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C4195" w14:paraId="2F58A1DA" w14:textId="77777777" w:rsidTr="00F106E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A3727B7" w14:textId="77777777" w:rsidR="002C4195" w:rsidRDefault="002C4195" w:rsidP="00F106E0">
            <w:pPr>
              <w:pStyle w:val="Heading6"/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60FB9A3B" w14:textId="1A7717AC" w:rsidR="002C4195" w:rsidRPr="00D47EEA" w:rsidRDefault="002C4195" w:rsidP="00F106E0">
            <w:pPr>
              <w:jc w:val="right"/>
            </w:pPr>
            <w:r>
              <w:rPr>
                <w:b/>
                <w:sz w:val="40"/>
                <w:szCs w:val="40"/>
              </w:rPr>
              <w:t>INF.</w:t>
            </w:r>
            <w:r w:rsidR="009C5466">
              <w:rPr>
                <w:b/>
                <w:sz w:val="40"/>
                <w:szCs w:val="40"/>
              </w:rPr>
              <w:t>1</w:t>
            </w:r>
            <w:r w:rsidR="00EA7872">
              <w:rPr>
                <w:b/>
                <w:sz w:val="40"/>
                <w:szCs w:val="40"/>
              </w:rPr>
              <w:t>5</w:t>
            </w:r>
          </w:p>
        </w:tc>
      </w:tr>
      <w:tr w:rsidR="002C4195" w:rsidRPr="00C52031" w14:paraId="76FD08BB" w14:textId="77777777" w:rsidTr="00693CCE">
        <w:trPr>
          <w:cantSplit/>
          <w:trHeight w:hRule="exact" w:val="3696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45E88E" w14:textId="77777777" w:rsidR="002C4195" w:rsidRPr="00C52031" w:rsidRDefault="002C4195" w:rsidP="00F106E0">
            <w:pPr>
              <w:spacing w:before="120"/>
              <w:rPr>
                <w:b/>
                <w:sz w:val="28"/>
                <w:szCs w:val="28"/>
                <w:lang w:val="en-GB"/>
              </w:rPr>
            </w:pPr>
            <w:r w:rsidRPr="00C52031">
              <w:rPr>
                <w:b/>
                <w:sz w:val="28"/>
                <w:szCs w:val="28"/>
                <w:lang w:val="en-GB"/>
              </w:rPr>
              <w:t>Economic Commission for Europe</w:t>
            </w:r>
          </w:p>
          <w:p w14:paraId="72F790E9" w14:textId="77777777" w:rsidR="002C4195" w:rsidRPr="00C52031" w:rsidRDefault="002C4195" w:rsidP="00F106E0">
            <w:pPr>
              <w:spacing w:before="120"/>
              <w:rPr>
                <w:sz w:val="28"/>
                <w:szCs w:val="28"/>
                <w:lang w:val="en-GB"/>
              </w:rPr>
            </w:pPr>
            <w:r w:rsidRPr="00C52031">
              <w:rPr>
                <w:sz w:val="28"/>
                <w:szCs w:val="28"/>
                <w:lang w:val="en-GB"/>
              </w:rPr>
              <w:t>Inland Transport Committee</w:t>
            </w:r>
          </w:p>
          <w:p w14:paraId="1E7F2844" w14:textId="77777777" w:rsidR="002C4195" w:rsidRPr="00C52031" w:rsidRDefault="002C4195" w:rsidP="00F106E0">
            <w:pPr>
              <w:spacing w:before="120"/>
              <w:rPr>
                <w:b/>
                <w:sz w:val="24"/>
                <w:szCs w:val="24"/>
                <w:lang w:val="en-GB"/>
              </w:rPr>
            </w:pPr>
            <w:r w:rsidRPr="00C52031">
              <w:rPr>
                <w:b/>
                <w:sz w:val="24"/>
                <w:szCs w:val="24"/>
                <w:lang w:val="en-GB"/>
              </w:rPr>
              <w:t>Working Party on the Transport of Dangerous Goods</w:t>
            </w:r>
          </w:p>
          <w:p w14:paraId="0F3888A8" w14:textId="77777777" w:rsidR="002C4195" w:rsidRPr="00C52031" w:rsidRDefault="002C4195" w:rsidP="00F106E0">
            <w:pPr>
              <w:spacing w:before="120"/>
              <w:rPr>
                <w:b/>
                <w:lang w:val="en-GB"/>
              </w:rPr>
            </w:pPr>
            <w:r w:rsidRPr="00C52031">
              <w:rPr>
                <w:b/>
                <w:lang w:val="en-GB"/>
              </w:rPr>
              <w:t>Joint Meeting of Experts on the Regulations annexed to the</w:t>
            </w:r>
            <w:r w:rsidRPr="00C52031">
              <w:rPr>
                <w:b/>
                <w:lang w:val="en-GB"/>
              </w:rPr>
              <w:br/>
              <w:t>European Agreement concerning the International Carriage</w:t>
            </w:r>
            <w:r w:rsidRPr="00C52031">
              <w:rPr>
                <w:b/>
                <w:lang w:val="en-GB"/>
              </w:rPr>
              <w:br/>
              <w:t>of Dangerous Goods by Inland Waterways (ADN)</w:t>
            </w:r>
            <w:r w:rsidRPr="00C52031">
              <w:rPr>
                <w:b/>
                <w:lang w:val="en-GB"/>
              </w:rPr>
              <w:br/>
              <w:t>(ADN Safety Committee)</w:t>
            </w:r>
          </w:p>
          <w:p w14:paraId="06DF413E" w14:textId="77777777" w:rsidR="002C4195" w:rsidRPr="00C52031" w:rsidRDefault="002C4195" w:rsidP="00F106E0">
            <w:pPr>
              <w:spacing w:before="120"/>
              <w:rPr>
                <w:b/>
                <w:lang w:val="en-GB"/>
              </w:rPr>
            </w:pPr>
            <w:r w:rsidRPr="00C52031">
              <w:rPr>
                <w:b/>
                <w:lang w:val="en-GB"/>
              </w:rPr>
              <w:t>Thirty-eighth session</w:t>
            </w:r>
          </w:p>
          <w:p w14:paraId="3DD6A172" w14:textId="77777777" w:rsidR="002C4195" w:rsidRPr="00C52031" w:rsidRDefault="002C4195" w:rsidP="00F106E0">
            <w:pPr>
              <w:rPr>
                <w:lang w:val="en-GB" w:eastAsia="fr-FR"/>
              </w:rPr>
            </w:pPr>
            <w:r w:rsidRPr="00C52031">
              <w:rPr>
                <w:lang w:val="en-GB" w:eastAsia="fr-FR"/>
              </w:rPr>
              <w:t>Geneva, 23–27 August 2021</w:t>
            </w:r>
          </w:p>
          <w:p w14:paraId="6DFC558C" w14:textId="54D151F2" w:rsidR="002C4195" w:rsidRPr="00C52031" w:rsidRDefault="002C4195" w:rsidP="00F106E0">
            <w:pPr>
              <w:rPr>
                <w:lang w:val="en-GB" w:eastAsia="fr-FR"/>
              </w:rPr>
            </w:pPr>
            <w:r w:rsidRPr="00C52031">
              <w:rPr>
                <w:lang w:val="en-GB" w:eastAsia="fr-FR"/>
              </w:rPr>
              <w:t xml:space="preserve">Item </w:t>
            </w:r>
            <w:r w:rsidR="004B638D" w:rsidRPr="00C52031">
              <w:rPr>
                <w:lang w:val="en-GB" w:eastAsia="fr-FR"/>
              </w:rPr>
              <w:t>4(b)</w:t>
            </w:r>
            <w:r w:rsidRPr="00C52031">
              <w:rPr>
                <w:lang w:val="en-GB" w:eastAsia="fr-FR"/>
              </w:rPr>
              <w:t xml:space="preserve"> of the provisional agenda</w:t>
            </w:r>
          </w:p>
          <w:p w14:paraId="40DB9E2C" w14:textId="77777777" w:rsidR="00B40B13" w:rsidRPr="00C52031" w:rsidRDefault="00B40B13" w:rsidP="00B40B13">
            <w:pPr>
              <w:rPr>
                <w:b/>
                <w:lang w:val="en-GB"/>
              </w:rPr>
            </w:pPr>
            <w:r w:rsidRPr="00C52031">
              <w:rPr>
                <w:b/>
                <w:lang w:val="en-GB"/>
              </w:rPr>
              <w:t>Proposals for amendments to the Regulations annexed to ADN:</w:t>
            </w:r>
          </w:p>
          <w:p w14:paraId="046AD27A" w14:textId="444FC6E4" w:rsidR="002C4195" w:rsidRPr="00C52031" w:rsidRDefault="00B40B13" w:rsidP="00B40B13">
            <w:pPr>
              <w:rPr>
                <w:lang w:val="en-GB"/>
              </w:rPr>
            </w:pPr>
            <w:r w:rsidRPr="00C52031">
              <w:rPr>
                <w:b/>
                <w:lang w:val="en-GB"/>
              </w:rPr>
              <w:t>other proposals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119341E" w14:textId="77777777" w:rsidR="002C4195" w:rsidRPr="00C52031" w:rsidRDefault="002C4195" w:rsidP="00F106E0">
            <w:pPr>
              <w:tabs>
                <w:tab w:val="right" w:pos="2835"/>
              </w:tabs>
              <w:spacing w:before="120"/>
              <w:rPr>
                <w:lang w:val="en-GB"/>
              </w:rPr>
            </w:pPr>
            <w:r w:rsidRPr="00C52031">
              <w:rPr>
                <w:lang w:val="en-GB"/>
              </w:rPr>
              <w:tab/>
            </w:r>
          </w:p>
          <w:p w14:paraId="0EF1134E" w14:textId="754BE058" w:rsidR="002C4195" w:rsidRPr="00C52031" w:rsidRDefault="00EA7872" w:rsidP="00F106E0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4B638D" w:rsidRPr="00C52031">
              <w:rPr>
                <w:lang w:val="en-GB"/>
              </w:rPr>
              <w:t>2</w:t>
            </w:r>
            <w:r w:rsidR="000E011D" w:rsidRPr="00C52031">
              <w:rPr>
                <w:lang w:val="en-GB"/>
              </w:rPr>
              <w:t xml:space="preserve"> </w:t>
            </w:r>
            <w:r>
              <w:rPr>
                <w:lang w:val="en-GB"/>
              </w:rPr>
              <w:t>August</w:t>
            </w:r>
            <w:r w:rsidR="002C4195" w:rsidRPr="00C52031">
              <w:rPr>
                <w:lang w:val="en-GB"/>
              </w:rPr>
              <w:t xml:space="preserve"> 2021</w:t>
            </w:r>
            <w:r w:rsidR="002C4195" w:rsidRPr="00C52031">
              <w:rPr>
                <w:lang w:val="en-GB"/>
              </w:rPr>
              <w:br/>
            </w:r>
          </w:p>
          <w:p w14:paraId="517E57D9" w14:textId="77777777" w:rsidR="002C4195" w:rsidRPr="00C52031" w:rsidRDefault="002C4195" w:rsidP="00F106E0">
            <w:pPr>
              <w:spacing w:before="120"/>
              <w:rPr>
                <w:lang w:val="en-GB"/>
              </w:rPr>
            </w:pPr>
            <w:r w:rsidRPr="00C52031">
              <w:rPr>
                <w:lang w:val="en-GB"/>
              </w:rPr>
              <w:t>English</w:t>
            </w:r>
          </w:p>
        </w:tc>
      </w:tr>
    </w:tbl>
    <w:p w14:paraId="3F5F865E" w14:textId="325FA3F0" w:rsidR="00F1417C" w:rsidRPr="00D73FC1" w:rsidRDefault="00F1417C" w:rsidP="005D43F3">
      <w:pPr>
        <w:pStyle w:val="HChG"/>
        <w:rPr>
          <w:sz w:val="32"/>
          <w:szCs w:val="32"/>
          <w:lang w:val="en-GB" w:eastAsia="en-GB"/>
        </w:rPr>
      </w:pPr>
      <w:bookmarkStart w:id="0" w:name="OLE_LINK1"/>
      <w:r w:rsidRPr="00EF6775">
        <w:rPr>
          <w:lang w:val="en-GB"/>
        </w:rPr>
        <w:tab/>
      </w:r>
      <w:r w:rsidRPr="00EF6775">
        <w:rPr>
          <w:lang w:val="en-GB"/>
        </w:rPr>
        <w:tab/>
      </w:r>
      <w:r w:rsidR="005D43F3" w:rsidRPr="005D43F3">
        <w:rPr>
          <w:lang w:val="en-GB"/>
        </w:rPr>
        <w:t>Minor conflict of allowed location of cooking and refrigeration appliances between ADN 7.2.3.41.2 and 9.3.x.41.2</w:t>
      </w:r>
    </w:p>
    <w:p w14:paraId="245E1D73" w14:textId="39DE1B21" w:rsidR="00E0333C" w:rsidRPr="00D73FC1" w:rsidRDefault="000E011D" w:rsidP="00070CA8">
      <w:pPr>
        <w:pStyle w:val="H1G"/>
        <w:rPr>
          <w:bCs/>
          <w:lang w:val="en-GB" w:eastAsia="fr-FR"/>
        </w:rPr>
      </w:pPr>
      <w:r w:rsidRPr="00D73FC1">
        <w:rPr>
          <w:lang w:val="en-GB" w:eastAsia="fr-FR"/>
        </w:rPr>
        <w:tab/>
      </w:r>
      <w:r w:rsidRPr="00D73FC1">
        <w:rPr>
          <w:lang w:val="en-GB" w:eastAsia="fr-FR"/>
        </w:rPr>
        <w:tab/>
      </w:r>
      <w:r w:rsidR="00353459" w:rsidRPr="00D73FC1">
        <w:rPr>
          <w:lang w:val="en-GB"/>
        </w:rPr>
        <w:t xml:space="preserve">Transmitted by </w:t>
      </w:r>
      <w:r w:rsidR="00070CA8" w:rsidRPr="00070CA8">
        <w:rPr>
          <w:lang w:val="en-GB"/>
        </w:rPr>
        <w:t>EBU/ESO</w:t>
      </w:r>
    </w:p>
    <w:bookmarkEnd w:id="0"/>
    <w:p w14:paraId="398A22E7" w14:textId="52FA65FE" w:rsidR="00F1417C" w:rsidRPr="00D73FC1" w:rsidRDefault="00F1417C" w:rsidP="000E011D">
      <w:pPr>
        <w:pStyle w:val="HChG"/>
        <w:rPr>
          <w:lang w:val="en-GB"/>
        </w:rPr>
      </w:pPr>
      <w:r w:rsidRPr="00D73FC1">
        <w:rPr>
          <w:lang w:val="en-GB"/>
        </w:rPr>
        <w:tab/>
      </w:r>
      <w:r w:rsidRPr="00D73FC1">
        <w:rPr>
          <w:lang w:val="en-GB"/>
        </w:rPr>
        <w:tab/>
        <w:t>Introduction</w:t>
      </w:r>
    </w:p>
    <w:p w14:paraId="4D50F909" w14:textId="3A5A5B53" w:rsidR="00083567" w:rsidRPr="00D73FC1" w:rsidRDefault="00CA0555" w:rsidP="00CA0555">
      <w:pPr>
        <w:pStyle w:val="SingleTxtG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r w:rsidRPr="00CA0555">
        <w:rPr>
          <w:lang w:val="en-GB"/>
        </w:rPr>
        <w:t xml:space="preserve">There seems a conflict between the provisions of 7.2.3.41 and 9.3.x.41, -probably of editorial origin- about the allowance of cooking and refrigeration appliances in the wheelhouse on board of tank vessels. In many wheelhouses of tank barges refrigerators are available, respecting the provisions of </w:t>
      </w:r>
      <w:proofErr w:type="spellStart"/>
      <w:r w:rsidRPr="00CA0555">
        <w:rPr>
          <w:lang w:val="en-GB"/>
        </w:rPr>
        <w:t>f.e</w:t>
      </w:r>
      <w:proofErr w:type="spellEnd"/>
      <w:r w:rsidRPr="00CA0555">
        <w:rPr>
          <w:lang w:val="en-GB"/>
        </w:rPr>
        <w:t>. ADN 7.2.3.51 and  9.3.x.51/52.</w:t>
      </w:r>
    </w:p>
    <w:p w14:paraId="3D785CD4" w14:textId="4715B2ED" w:rsidR="00083567" w:rsidRPr="00D73FC1" w:rsidRDefault="00FA425B" w:rsidP="00A66F80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A66F80" w:rsidRPr="00A66F80">
        <w:rPr>
          <w:bCs/>
          <w:lang w:val="en-GB"/>
        </w:rPr>
        <w:t>Explaining the conflict</w:t>
      </w:r>
    </w:p>
    <w:p w14:paraId="66C84A86" w14:textId="2306BEC3" w:rsidR="000922C0" w:rsidRPr="00F46251" w:rsidRDefault="006E16C8" w:rsidP="000922C0">
      <w:pPr>
        <w:pStyle w:val="SingleTxtG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="000922C0" w:rsidRPr="00F46251">
        <w:rPr>
          <w:lang w:val="en-GB"/>
        </w:rPr>
        <w:t xml:space="preserve">ADN 7.2.3.41 deals with “Smoking, fire or naked light”, ADN 9.3.x.41 deals with “Fire and naked light”. </w:t>
      </w:r>
    </w:p>
    <w:p w14:paraId="2CDFE640" w14:textId="4CFFEE0E" w:rsidR="000922C0" w:rsidRPr="00F46251" w:rsidRDefault="006E16C8" w:rsidP="000922C0">
      <w:pPr>
        <w:pStyle w:val="SingleTxtG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="000922C0" w:rsidRPr="00F46251">
        <w:rPr>
          <w:lang w:val="en-GB"/>
        </w:rPr>
        <w:t>ADN 7.2.3.41.2 stipulates that “</w:t>
      </w:r>
      <w:r w:rsidR="000922C0" w:rsidRPr="00F46251">
        <w:rPr>
          <w:i/>
          <w:iCs/>
          <w:lang w:val="en-GB"/>
        </w:rPr>
        <w:t>heating, cooking and refrigeration appliances shall not be fuelled with liquid fuels, liquid gas or solid fuels</w:t>
      </w:r>
      <w:r w:rsidR="000922C0" w:rsidRPr="00F46251">
        <w:rPr>
          <w:lang w:val="en-GB"/>
        </w:rPr>
        <w:t>.” In practise this means electrical heating, cooking and cooling.</w:t>
      </w:r>
    </w:p>
    <w:p w14:paraId="2490EA7C" w14:textId="55AD7395" w:rsidR="000922C0" w:rsidRPr="00F46251" w:rsidRDefault="006E16C8" w:rsidP="000922C0">
      <w:pPr>
        <w:pStyle w:val="SingleTxtG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</w:r>
      <w:r w:rsidR="000922C0" w:rsidRPr="00F46251">
        <w:rPr>
          <w:lang w:val="en-GB"/>
        </w:rPr>
        <w:t>The 2</w:t>
      </w:r>
      <w:r w:rsidR="000922C0" w:rsidRPr="00F46251">
        <w:rPr>
          <w:vertAlign w:val="superscript"/>
          <w:lang w:val="en-GB"/>
        </w:rPr>
        <w:t>nd</w:t>
      </w:r>
      <w:r w:rsidR="000922C0" w:rsidRPr="00F46251">
        <w:rPr>
          <w:lang w:val="en-GB"/>
        </w:rPr>
        <w:t xml:space="preserve"> paragraph stipulates that cooking and refrigeration appliances may only be used in the accommodation </w:t>
      </w:r>
      <w:r w:rsidR="000922C0" w:rsidRPr="00F46251">
        <w:rPr>
          <w:u w:val="single"/>
          <w:lang w:val="en-GB"/>
        </w:rPr>
        <w:t>and in the wheelhouse</w:t>
      </w:r>
      <w:r w:rsidR="000922C0" w:rsidRPr="00F46251">
        <w:rPr>
          <w:lang w:val="en-GB"/>
        </w:rPr>
        <w:t>.</w:t>
      </w:r>
    </w:p>
    <w:p w14:paraId="66806A97" w14:textId="1B0798C0" w:rsidR="000922C0" w:rsidRPr="00F46251" w:rsidRDefault="006E16C8" w:rsidP="000922C0">
      <w:pPr>
        <w:pStyle w:val="SingleTxtG"/>
        <w:rPr>
          <w:lang w:val="en-GB"/>
        </w:rPr>
      </w:pPr>
      <w:r>
        <w:rPr>
          <w:lang w:val="en-GB"/>
        </w:rPr>
        <w:t>5.</w:t>
      </w:r>
      <w:r>
        <w:rPr>
          <w:lang w:val="en-GB"/>
        </w:rPr>
        <w:tab/>
      </w:r>
      <w:r w:rsidR="000922C0" w:rsidRPr="00F46251">
        <w:rPr>
          <w:lang w:val="en-GB"/>
        </w:rPr>
        <w:t>This is conflicting with 9.3.x.41.2 as here is stated in the 3</w:t>
      </w:r>
      <w:r w:rsidR="000922C0" w:rsidRPr="00F46251">
        <w:rPr>
          <w:vertAlign w:val="superscript"/>
          <w:lang w:val="en-GB"/>
        </w:rPr>
        <w:t>rd</w:t>
      </w:r>
      <w:r w:rsidR="000922C0" w:rsidRPr="00F46251">
        <w:rPr>
          <w:lang w:val="en-GB"/>
        </w:rPr>
        <w:t xml:space="preserve"> paragraph that cooking and refrigeration appliances are permitted </w:t>
      </w:r>
      <w:r w:rsidR="000922C0" w:rsidRPr="00F46251">
        <w:rPr>
          <w:u w:val="single"/>
          <w:lang w:val="en-GB"/>
        </w:rPr>
        <w:t>only in the accommodation</w:t>
      </w:r>
      <w:r w:rsidR="000922C0" w:rsidRPr="00F46251">
        <w:rPr>
          <w:lang w:val="en-GB"/>
        </w:rPr>
        <w:t>.</w:t>
      </w:r>
    </w:p>
    <w:p w14:paraId="678610FF" w14:textId="50E5F197" w:rsidR="000922C0" w:rsidRPr="00F46251" w:rsidRDefault="006E16C8" w:rsidP="000922C0">
      <w:pPr>
        <w:pStyle w:val="SingleTxtG"/>
        <w:rPr>
          <w:lang w:val="en-GB"/>
        </w:rPr>
      </w:pPr>
      <w:r>
        <w:rPr>
          <w:lang w:val="en-GB"/>
        </w:rPr>
        <w:t>6.</w:t>
      </w:r>
      <w:r>
        <w:rPr>
          <w:lang w:val="en-GB"/>
        </w:rPr>
        <w:tab/>
      </w:r>
      <w:r w:rsidR="000922C0" w:rsidRPr="00F46251">
        <w:rPr>
          <w:lang w:val="en-GB"/>
        </w:rPr>
        <w:t xml:space="preserve">For </w:t>
      </w:r>
      <w:r w:rsidR="000922C0" w:rsidRPr="00F46251">
        <w:rPr>
          <w:u w:val="single"/>
          <w:lang w:val="en-GB"/>
        </w:rPr>
        <w:t>dry cargo barges</w:t>
      </w:r>
      <w:r w:rsidR="000922C0" w:rsidRPr="00F46251">
        <w:rPr>
          <w:lang w:val="en-GB"/>
        </w:rPr>
        <w:t xml:space="preserve"> there is no conflict between the equal provisions written in ADN 7.1.3.41.2 and ADN 9.1.0.41.2, cooking and refrigeration appliances are allowed also in wheelhouses (with metal floors).</w:t>
      </w:r>
    </w:p>
    <w:p w14:paraId="1D47074B" w14:textId="778E3972" w:rsidR="000922C0" w:rsidRPr="00F46251" w:rsidRDefault="006E16C8" w:rsidP="000922C0">
      <w:pPr>
        <w:pStyle w:val="SingleTxtG"/>
        <w:rPr>
          <w:lang w:val="en-GB"/>
        </w:rPr>
      </w:pPr>
      <w:r>
        <w:rPr>
          <w:lang w:val="en-GB"/>
        </w:rPr>
        <w:t>7.</w:t>
      </w:r>
      <w:r>
        <w:rPr>
          <w:lang w:val="en-GB"/>
        </w:rPr>
        <w:tab/>
      </w:r>
      <w:r w:rsidR="000922C0" w:rsidRPr="00F46251">
        <w:rPr>
          <w:lang w:val="en-GB"/>
        </w:rPr>
        <w:t>As far as we could trace this back in the past, the conflict mentioned above was already in the first ADN, of 2009.</w:t>
      </w:r>
    </w:p>
    <w:p w14:paraId="30E73704" w14:textId="000E712C" w:rsidR="000922C0" w:rsidRPr="00F46251" w:rsidRDefault="000922C0" w:rsidP="000922C0">
      <w:pPr>
        <w:pStyle w:val="HChG"/>
        <w:rPr>
          <w:lang w:val="en-GB"/>
        </w:rPr>
      </w:pPr>
      <w:r w:rsidRPr="00F46251">
        <w:rPr>
          <w:lang w:val="en-GB"/>
        </w:rPr>
        <w:tab/>
      </w:r>
      <w:r w:rsidRPr="00F46251">
        <w:rPr>
          <w:lang w:val="en-GB"/>
        </w:rPr>
        <w:tab/>
      </w:r>
      <w:r w:rsidRPr="00F46251">
        <w:rPr>
          <w:lang w:val="en-GB"/>
        </w:rPr>
        <w:t xml:space="preserve">Proposal: </w:t>
      </w:r>
    </w:p>
    <w:p w14:paraId="31367171" w14:textId="521D176D" w:rsidR="000922C0" w:rsidRPr="00F46251" w:rsidRDefault="006E16C8" w:rsidP="000922C0">
      <w:pPr>
        <w:pStyle w:val="SingleTxtG"/>
        <w:rPr>
          <w:lang w:val="en-GB"/>
        </w:rPr>
      </w:pPr>
      <w:r>
        <w:rPr>
          <w:lang w:val="en-GB"/>
        </w:rPr>
        <w:t>8.</w:t>
      </w:r>
      <w:r>
        <w:rPr>
          <w:lang w:val="en-GB"/>
        </w:rPr>
        <w:tab/>
      </w:r>
      <w:r w:rsidR="000922C0" w:rsidRPr="00F46251">
        <w:rPr>
          <w:lang w:val="en-GB"/>
        </w:rPr>
        <w:t>EBU/ESO asks the ADN Safety Committee to discuss the proposal to harmonize the text in ADN 9.3.x.41.2 with the provisions of ADN 7.2.3.41 in the following way (last sentence)</w:t>
      </w:r>
      <w:r w:rsidR="008C55A8">
        <w:rPr>
          <w:lang w:val="en-GB"/>
        </w:rPr>
        <w:t>:</w:t>
      </w:r>
    </w:p>
    <w:p w14:paraId="0180E42C" w14:textId="77777777" w:rsidR="000922C0" w:rsidRPr="00F46251" w:rsidRDefault="000922C0" w:rsidP="000922C0">
      <w:pPr>
        <w:pStyle w:val="SingleTxtG"/>
        <w:rPr>
          <w:lang w:val="en-GB"/>
        </w:rPr>
      </w:pPr>
      <w:r w:rsidRPr="00F46251">
        <w:rPr>
          <w:lang w:val="en-GB"/>
        </w:rPr>
        <w:lastRenderedPageBreak/>
        <w:t xml:space="preserve">“9.3.x.41.2 </w:t>
      </w:r>
    </w:p>
    <w:p w14:paraId="48BE2395" w14:textId="77777777" w:rsidR="000922C0" w:rsidRPr="00F46251" w:rsidRDefault="000922C0" w:rsidP="000922C0">
      <w:pPr>
        <w:pStyle w:val="SingleTxtG"/>
        <w:rPr>
          <w:lang w:val="en-GB"/>
        </w:rPr>
      </w:pPr>
      <w:r w:rsidRPr="00F46251">
        <w:rPr>
          <w:lang w:val="en-GB"/>
        </w:rPr>
        <w:t>…</w:t>
      </w:r>
    </w:p>
    <w:p w14:paraId="4167DC6D" w14:textId="77777777" w:rsidR="000922C0" w:rsidRPr="00F46251" w:rsidRDefault="000922C0" w:rsidP="000922C0">
      <w:pPr>
        <w:pStyle w:val="SingleTxtG"/>
        <w:rPr>
          <w:lang w:val="en-GB"/>
        </w:rPr>
      </w:pPr>
      <w:r w:rsidRPr="00F46251">
        <w:rPr>
          <w:lang w:val="en-GB"/>
        </w:rPr>
        <w:t xml:space="preserve">Cooking and refrigerating appliances are permitted only in the accommodation </w:t>
      </w:r>
      <w:r w:rsidRPr="00F46251">
        <w:rPr>
          <w:b/>
          <w:bCs/>
          <w:i/>
          <w:iCs/>
          <w:u w:val="single"/>
          <w:lang w:val="en-GB"/>
        </w:rPr>
        <w:t>and in the wheelhouse.”</w:t>
      </w:r>
    </w:p>
    <w:p w14:paraId="2EE46C68" w14:textId="1AD24888" w:rsidR="00133F18" w:rsidRPr="0006065E" w:rsidRDefault="0006065E" w:rsidP="0006065E">
      <w:pPr>
        <w:spacing w:before="24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133F18" w:rsidRPr="0006065E" w:rsidSect="00847B77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BBF42" w14:textId="77777777" w:rsidR="005806D0" w:rsidRDefault="005806D0"/>
  </w:endnote>
  <w:endnote w:type="continuationSeparator" w:id="0">
    <w:p w14:paraId="1DB34613" w14:textId="77777777" w:rsidR="005806D0" w:rsidRDefault="005806D0"/>
  </w:endnote>
  <w:endnote w:type="continuationNotice" w:id="1">
    <w:p w14:paraId="26241F76" w14:textId="77777777" w:rsidR="005806D0" w:rsidRPr="00BF38EF" w:rsidRDefault="005806D0" w:rsidP="00BF38EF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sz w:val="18"/>
        <w:szCs w:val="22"/>
      </w:rPr>
      <w:id w:val="-1375768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3E597" w14:textId="5FF0A356" w:rsidR="00856CB1" w:rsidRPr="0006065E" w:rsidRDefault="0006065E" w:rsidP="0006065E">
        <w:pPr>
          <w:pStyle w:val="Footer"/>
          <w:rPr>
            <w:b/>
            <w:bCs/>
            <w:sz w:val="18"/>
            <w:szCs w:val="22"/>
          </w:rPr>
        </w:pPr>
        <w:r w:rsidRPr="0006065E">
          <w:rPr>
            <w:b/>
            <w:bCs/>
            <w:sz w:val="18"/>
            <w:szCs w:val="22"/>
          </w:rPr>
          <w:fldChar w:fldCharType="begin"/>
        </w:r>
        <w:r w:rsidRPr="0006065E">
          <w:rPr>
            <w:b/>
            <w:bCs/>
            <w:sz w:val="18"/>
            <w:szCs w:val="22"/>
          </w:rPr>
          <w:instrText xml:space="preserve"> PAGE   \* MERGEFORMAT </w:instrText>
        </w:r>
        <w:r w:rsidRPr="0006065E">
          <w:rPr>
            <w:b/>
            <w:bCs/>
            <w:sz w:val="18"/>
            <w:szCs w:val="22"/>
          </w:rPr>
          <w:fldChar w:fldCharType="separate"/>
        </w:r>
        <w:r w:rsidRPr="0006065E">
          <w:rPr>
            <w:b/>
            <w:bCs/>
            <w:noProof/>
            <w:sz w:val="18"/>
            <w:szCs w:val="22"/>
          </w:rPr>
          <w:t>2</w:t>
        </w:r>
        <w:r w:rsidRPr="0006065E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6B90" w14:textId="04096EC4" w:rsidR="00856CB1" w:rsidRPr="00CD4281" w:rsidRDefault="00856CB1" w:rsidP="0010075B">
    <w:pPr>
      <w:pStyle w:val="Footer"/>
      <w:jc w:val="right"/>
      <w:rPr>
        <w:b/>
        <w:sz w:val="18"/>
      </w:rPr>
    </w:pPr>
    <w:r>
      <w:tab/>
    </w:r>
    <w:bookmarkStart w:id="1" w:name="_Hlk4676487"/>
    <w:bookmarkStart w:id="2" w:name="_Hlk4676488"/>
    <w:proofErr w:type="spellStart"/>
    <w:r w:rsidR="0010075B" w:rsidRPr="0010075B">
      <w:rPr>
        <w:rFonts w:ascii="Arial" w:hAnsi="Arial"/>
        <w:sz w:val="12"/>
        <w:szCs w:val="24"/>
        <w:lang w:val="fr-FR" w:eastAsia="fr-FR"/>
      </w:rPr>
      <w:t>lk</w:t>
    </w:r>
    <w:proofErr w:type="spellEnd"/>
    <w:r w:rsidR="0010075B" w:rsidRPr="0010075B">
      <w:rPr>
        <w:rFonts w:ascii="Arial" w:hAnsi="Arial"/>
        <w:sz w:val="12"/>
        <w:szCs w:val="24"/>
        <w:lang w:val="fr-FR" w:eastAsia="fr-FR"/>
      </w:rPr>
      <w:t>/adn_wp15_ac2_2021_</w:t>
    </w:r>
    <w:r w:rsidR="0010075B">
      <w:rPr>
        <w:rFonts w:ascii="Arial" w:hAnsi="Arial"/>
        <w:sz w:val="12"/>
        <w:szCs w:val="24"/>
        <w:lang w:val="fr-FR" w:eastAsia="fr-FR"/>
      </w:rPr>
      <w:t>UU</w:t>
    </w:r>
    <w:r w:rsidR="0010075B" w:rsidRPr="0010075B">
      <w:rPr>
        <w:rFonts w:ascii="Arial" w:hAnsi="Arial"/>
        <w:sz w:val="12"/>
        <w:szCs w:val="24"/>
        <w:lang w:val="fr-FR" w:eastAsia="fr-FR"/>
      </w:rPr>
      <w:t>en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60582" w14:textId="77777777" w:rsidR="005806D0" w:rsidRPr="00D27D5E" w:rsidRDefault="005806D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809D0A" w14:textId="77777777" w:rsidR="005806D0" w:rsidRPr="00836A24" w:rsidRDefault="005806D0" w:rsidP="00836A24">
      <w:pPr>
        <w:tabs>
          <w:tab w:val="right" w:pos="2155"/>
        </w:tabs>
        <w:spacing w:after="80"/>
        <w:ind w:left="680"/>
        <w:rPr>
          <w:u w:val="single"/>
        </w:rPr>
      </w:pPr>
      <w:r w:rsidRPr="00836A24">
        <w:rPr>
          <w:u w:val="single"/>
        </w:rPr>
        <w:tab/>
      </w:r>
    </w:p>
  </w:footnote>
  <w:footnote w:type="continuationNotice" w:id="1">
    <w:p w14:paraId="4DA1C783" w14:textId="77777777" w:rsidR="005806D0" w:rsidRPr="00BF38EF" w:rsidRDefault="005806D0" w:rsidP="00BF38EF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E71C" w14:textId="2EF0FCB4" w:rsidR="00856CB1" w:rsidRPr="0006065E" w:rsidRDefault="0006065E" w:rsidP="0006065E">
    <w:pPr>
      <w:pBdr>
        <w:bottom w:val="single" w:sz="4" w:space="1" w:color="auto"/>
      </w:pBdr>
      <w:spacing w:line="240" w:lineRule="auto"/>
      <w:rPr>
        <w:b/>
        <w:bCs/>
        <w:sz w:val="22"/>
        <w:szCs w:val="22"/>
      </w:rPr>
    </w:pPr>
    <w:r w:rsidRPr="0006065E">
      <w:rPr>
        <w:b/>
        <w:bCs/>
        <w:snapToGrid w:val="0"/>
        <w:sz w:val="18"/>
        <w:szCs w:val="18"/>
        <w:lang w:val="nl-NL" w:eastAsia="fr-FR"/>
      </w:rPr>
      <w:t>INF.</w:t>
    </w:r>
    <w:r w:rsidR="009C5466">
      <w:rPr>
        <w:b/>
        <w:bCs/>
        <w:snapToGrid w:val="0"/>
        <w:sz w:val="18"/>
        <w:szCs w:val="18"/>
        <w:lang w:val="nl-NL" w:eastAsia="fr-FR"/>
      </w:rPr>
      <w:t>1</w:t>
    </w:r>
    <w:r w:rsidR="000922C0">
      <w:rPr>
        <w:b/>
        <w:bCs/>
        <w:snapToGrid w:val="0"/>
        <w:sz w:val="18"/>
        <w:szCs w:val="18"/>
        <w:lang w:val="nl-NL" w:eastAsia="fr-FR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58382" w14:textId="77777777" w:rsidR="00E0333C" w:rsidRPr="00E0333C" w:rsidRDefault="00E0333C" w:rsidP="00E0333C">
    <w:pPr>
      <w:spacing w:line="240" w:lineRule="auto"/>
      <w:jc w:val="right"/>
      <w:rPr>
        <w:rFonts w:ascii="Arial" w:hAnsi="Arial"/>
        <w:snapToGrid w:val="0"/>
        <w:sz w:val="16"/>
        <w:szCs w:val="16"/>
        <w:lang w:val="nl-NL" w:eastAsia="fr-FR"/>
      </w:rPr>
    </w:pPr>
    <w:r w:rsidRPr="00E0333C">
      <w:rPr>
        <w:rFonts w:ascii="Arial" w:hAnsi="Arial"/>
        <w:snapToGrid w:val="0"/>
        <w:sz w:val="16"/>
        <w:szCs w:val="16"/>
        <w:lang w:val="nl-NL" w:eastAsia="fr-FR"/>
      </w:rPr>
      <w:t>CCNR-ZKR/ADN/WP.15/AC.2/2021/U</w:t>
    </w:r>
    <w:r>
      <w:rPr>
        <w:rFonts w:ascii="Arial" w:hAnsi="Arial"/>
        <w:snapToGrid w:val="0"/>
        <w:sz w:val="16"/>
        <w:szCs w:val="16"/>
        <w:lang w:val="nl-NL" w:eastAsia="fr-FR"/>
      </w:rPr>
      <w:t>U</w:t>
    </w:r>
  </w:p>
  <w:p w14:paraId="046F8048" w14:textId="012FB350" w:rsidR="00856CB1" w:rsidRPr="00E0333C" w:rsidRDefault="00E0333C" w:rsidP="00E0333C">
    <w:pPr>
      <w:spacing w:line="240" w:lineRule="auto"/>
      <w:jc w:val="right"/>
    </w:pPr>
    <w:r w:rsidRPr="00E0333C">
      <w:rPr>
        <w:rFonts w:ascii="Arial" w:hAnsi="Arial"/>
        <w:sz w:val="16"/>
        <w:lang w:val="en-GB" w:eastAsia="fr-FR"/>
      </w:rPr>
      <w:t xml:space="preserve">Page </w:t>
    </w:r>
    <w:r w:rsidRPr="00E0333C">
      <w:rPr>
        <w:rFonts w:ascii="Arial" w:hAnsi="Arial"/>
        <w:snapToGrid w:val="0"/>
        <w:sz w:val="16"/>
        <w:szCs w:val="16"/>
        <w:lang w:val="en-GB" w:eastAsia="fr-FR"/>
      </w:rPr>
      <w:fldChar w:fldCharType="begin"/>
    </w:r>
    <w:r w:rsidRPr="00E0333C">
      <w:rPr>
        <w:rFonts w:ascii="Arial" w:hAnsi="Arial"/>
        <w:snapToGrid w:val="0"/>
        <w:sz w:val="16"/>
        <w:szCs w:val="16"/>
        <w:lang w:val="en-GB" w:eastAsia="fr-FR"/>
      </w:rPr>
      <w:instrText xml:space="preserve"> PAGE  \* MERGEFORMAT </w:instrText>
    </w:r>
    <w:r w:rsidRPr="00E0333C">
      <w:rPr>
        <w:rFonts w:ascii="Arial" w:hAnsi="Arial"/>
        <w:snapToGrid w:val="0"/>
        <w:sz w:val="16"/>
        <w:szCs w:val="16"/>
        <w:lang w:val="en-GB" w:eastAsia="fr-FR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E0333C">
      <w:rPr>
        <w:rFonts w:ascii="Arial" w:hAnsi="Arial"/>
        <w:snapToGrid w:val="0"/>
        <w:sz w:val="16"/>
        <w:szCs w:val="16"/>
        <w:lang w:val="en-GB"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5E2B"/>
    <w:multiLevelType w:val="hybridMultilevel"/>
    <w:tmpl w:val="6E2C111C"/>
    <w:lvl w:ilvl="0" w:tplc="C6B6C36C">
      <w:start w:val="1"/>
      <w:numFmt w:val="upperRoman"/>
      <w:lvlText w:val="%1."/>
      <w:lvlJc w:val="left"/>
      <w:pPr>
        <w:ind w:left="5399" w:hanging="72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8747212"/>
    <w:multiLevelType w:val="hybridMultilevel"/>
    <w:tmpl w:val="46967074"/>
    <w:lvl w:ilvl="0" w:tplc="81AE7D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D080D86"/>
    <w:multiLevelType w:val="hybridMultilevel"/>
    <w:tmpl w:val="6F184BB2"/>
    <w:lvl w:ilvl="0" w:tplc="F03CC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D57A4"/>
    <w:multiLevelType w:val="hybridMultilevel"/>
    <w:tmpl w:val="3FA615D0"/>
    <w:lvl w:ilvl="0" w:tplc="2A661976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6C5878"/>
    <w:multiLevelType w:val="hybridMultilevel"/>
    <w:tmpl w:val="EAEACB78"/>
    <w:lvl w:ilvl="0" w:tplc="397480E8">
      <w:start w:val="1"/>
      <w:numFmt w:val="upperRoman"/>
      <w:lvlText w:val="%1."/>
      <w:lvlJc w:val="left"/>
      <w:pPr>
        <w:ind w:left="1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58265FC7"/>
    <w:multiLevelType w:val="hybridMultilevel"/>
    <w:tmpl w:val="2CA4E25E"/>
    <w:lvl w:ilvl="0" w:tplc="EEA6DC8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A5A68D2"/>
    <w:multiLevelType w:val="hybridMultilevel"/>
    <w:tmpl w:val="27066446"/>
    <w:lvl w:ilvl="0" w:tplc="372052F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6D745983"/>
    <w:multiLevelType w:val="hybridMultilevel"/>
    <w:tmpl w:val="497A65BE"/>
    <w:lvl w:ilvl="0" w:tplc="07FA69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D814109"/>
    <w:multiLevelType w:val="hybridMultilevel"/>
    <w:tmpl w:val="A9049804"/>
    <w:lvl w:ilvl="0" w:tplc="234C940A">
      <w:start w:val="2"/>
      <w:numFmt w:val="bullet"/>
      <w:lvlText w:val="–"/>
      <w:lvlJc w:val="left"/>
      <w:pPr>
        <w:ind w:left="2049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3"/>
  </w:num>
  <w:num w:numId="1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nl-NL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36"/>
    <w:rsid w:val="0000047A"/>
    <w:rsid w:val="00003C92"/>
    <w:rsid w:val="0001375B"/>
    <w:rsid w:val="00016AC5"/>
    <w:rsid w:val="000209E0"/>
    <w:rsid w:val="0003028E"/>
    <w:rsid w:val="00030ADE"/>
    <w:rsid w:val="0003117A"/>
    <w:rsid w:val="000312C0"/>
    <w:rsid w:val="000416EB"/>
    <w:rsid w:val="0005169F"/>
    <w:rsid w:val="00053A02"/>
    <w:rsid w:val="0006065E"/>
    <w:rsid w:val="00070CA8"/>
    <w:rsid w:val="000712E5"/>
    <w:rsid w:val="00071F0C"/>
    <w:rsid w:val="00083567"/>
    <w:rsid w:val="00083A44"/>
    <w:rsid w:val="000845A8"/>
    <w:rsid w:val="000855A9"/>
    <w:rsid w:val="000922C0"/>
    <w:rsid w:val="00096A57"/>
    <w:rsid w:val="000A452E"/>
    <w:rsid w:val="000B0D4D"/>
    <w:rsid w:val="000C062E"/>
    <w:rsid w:val="000C25A3"/>
    <w:rsid w:val="000C62AB"/>
    <w:rsid w:val="000D65BC"/>
    <w:rsid w:val="000D7455"/>
    <w:rsid w:val="000E011D"/>
    <w:rsid w:val="000E6955"/>
    <w:rsid w:val="000F1640"/>
    <w:rsid w:val="000F2C8C"/>
    <w:rsid w:val="000F41F2"/>
    <w:rsid w:val="000F7D57"/>
    <w:rsid w:val="0010075B"/>
    <w:rsid w:val="0010156A"/>
    <w:rsid w:val="0011370D"/>
    <w:rsid w:val="00122A8F"/>
    <w:rsid w:val="00133F18"/>
    <w:rsid w:val="00135C0D"/>
    <w:rsid w:val="00135F2D"/>
    <w:rsid w:val="00154972"/>
    <w:rsid w:val="00160540"/>
    <w:rsid w:val="00163C17"/>
    <w:rsid w:val="0017182C"/>
    <w:rsid w:val="00171939"/>
    <w:rsid w:val="00171DAC"/>
    <w:rsid w:val="00175156"/>
    <w:rsid w:val="001763A8"/>
    <w:rsid w:val="00177007"/>
    <w:rsid w:val="00186EE9"/>
    <w:rsid w:val="00192EEB"/>
    <w:rsid w:val="001947FF"/>
    <w:rsid w:val="001A20FB"/>
    <w:rsid w:val="001A2BD6"/>
    <w:rsid w:val="001A6D1C"/>
    <w:rsid w:val="001B0BE2"/>
    <w:rsid w:val="001B6F40"/>
    <w:rsid w:val="001C61AA"/>
    <w:rsid w:val="001D00B1"/>
    <w:rsid w:val="001D7348"/>
    <w:rsid w:val="001D7F5C"/>
    <w:rsid w:val="001D7F8A"/>
    <w:rsid w:val="001E2C5A"/>
    <w:rsid w:val="001E3FEB"/>
    <w:rsid w:val="001E4A02"/>
    <w:rsid w:val="001E7F36"/>
    <w:rsid w:val="001F7DFA"/>
    <w:rsid w:val="00200C9C"/>
    <w:rsid w:val="00215AA3"/>
    <w:rsid w:val="002167A2"/>
    <w:rsid w:val="00223B89"/>
    <w:rsid w:val="00225A8C"/>
    <w:rsid w:val="00225F10"/>
    <w:rsid w:val="00230A77"/>
    <w:rsid w:val="00234077"/>
    <w:rsid w:val="00234522"/>
    <w:rsid w:val="00234E40"/>
    <w:rsid w:val="00257DF4"/>
    <w:rsid w:val="00260EA1"/>
    <w:rsid w:val="002659F1"/>
    <w:rsid w:val="00271AAD"/>
    <w:rsid w:val="00271C7C"/>
    <w:rsid w:val="00281A91"/>
    <w:rsid w:val="00281D82"/>
    <w:rsid w:val="00283061"/>
    <w:rsid w:val="00287E79"/>
    <w:rsid w:val="002928F9"/>
    <w:rsid w:val="00295BC5"/>
    <w:rsid w:val="002A5D07"/>
    <w:rsid w:val="002B0C85"/>
    <w:rsid w:val="002B159A"/>
    <w:rsid w:val="002C4195"/>
    <w:rsid w:val="002D43A7"/>
    <w:rsid w:val="002D7669"/>
    <w:rsid w:val="002E112A"/>
    <w:rsid w:val="002E1BB8"/>
    <w:rsid w:val="002E457A"/>
    <w:rsid w:val="002E6F0D"/>
    <w:rsid w:val="002F6E51"/>
    <w:rsid w:val="002F7AEC"/>
    <w:rsid w:val="003016B7"/>
    <w:rsid w:val="003025A5"/>
    <w:rsid w:val="00312E97"/>
    <w:rsid w:val="0031768F"/>
    <w:rsid w:val="00320826"/>
    <w:rsid w:val="00330F9C"/>
    <w:rsid w:val="00332BC9"/>
    <w:rsid w:val="00335DC4"/>
    <w:rsid w:val="00336C1B"/>
    <w:rsid w:val="003402B7"/>
    <w:rsid w:val="00340C35"/>
    <w:rsid w:val="00343C15"/>
    <w:rsid w:val="003515AA"/>
    <w:rsid w:val="00353459"/>
    <w:rsid w:val="00361750"/>
    <w:rsid w:val="0036460E"/>
    <w:rsid w:val="00370E0F"/>
    <w:rsid w:val="00374106"/>
    <w:rsid w:val="00375417"/>
    <w:rsid w:val="003778FF"/>
    <w:rsid w:val="00377F63"/>
    <w:rsid w:val="003863CE"/>
    <w:rsid w:val="00386516"/>
    <w:rsid w:val="003976D5"/>
    <w:rsid w:val="003A2189"/>
    <w:rsid w:val="003A2976"/>
    <w:rsid w:val="003B23CA"/>
    <w:rsid w:val="003C0CD5"/>
    <w:rsid w:val="003C302E"/>
    <w:rsid w:val="003C3BD4"/>
    <w:rsid w:val="003C46E5"/>
    <w:rsid w:val="003D1DF3"/>
    <w:rsid w:val="003D46A7"/>
    <w:rsid w:val="003D5FF8"/>
    <w:rsid w:val="003D6C68"/>
    <w:rsid w:val="003D7541"/>
    <w:rsid w:val="003E350F"/>
    <w:rsid w:val="003E5551"/>
    <w:rsid w:val="003E6B88"/>
    <w:rsid w:val="003F3DA4"/>
    <w:rsid w:val="0040179B"/>
    <w:rsid w:val="00410D6C"/>
    <w:rsid w:val="00412D29"/>
    <w:rsid w:val="004159D0"/>
    <w:rsid w:val="0042057A"/>
    <w:rsid w:val="00422861"/>
    <w:rsid w:val="004249E7"/>
    <w:rsid w:val="00424F7B"/>
    <w:rsid w:val="00442D65"/>
    <w:rsid w:val="004474D6"/>
    <w:rsid w:val="00447B86"/>
    <w:rsid w:val="004532CE"/>
    <w:rsid w:val="004812F5"/>
    <w:rsid w:val="00487E4A"/>
    <w:rsid w:val="00493C5D"/>
    <w:rsid w:val="00493EF7"/>
    <w:rsid w:val="004964F5"/>
    <w:rsid w:val="004A5692"/>
    <w:rsid w:val="004A5935"/>
    <w:rsid w:val="004B6380"/>
    <w:rsid w:val="004B638D"/>
    <w:rsid w:val="004D0439"/>
    <w:rsid w:val="004D0F0D"/>
    <w:rsid w:val="004D175C"/>
    <w:rsid w:val="004D2EFE"/>
    <w:rsid w:val="004D7396"/>
    <w:rsid w:val="004E670C"/>
    <w:rsid w:val="004E7E72"/>
    <w:rsid w:val="004F706C"/>
    <w:rsid w:val="005275BD"/>
    <w:rsid w:val="00530F2E"/>
    <w:rsid w:val="0053335B"/>
    <w:rsid w:val="00540079"/>
    <w:rsid w:val="00542086"/>
    <w:rsid w:val="005427EC"/>
    <w:rsid w:val="00543D5E"/>
    <w:rsid w:val="00550035"/>
    <w:rsid w:val="00564105"/>
    <w:rsid w:val="00571F41"/>
    <w:rsid w:val="005751C6"/>
    <w:rsid w:val="005806D0"/>
    <w:rsid w:val="00580744"/>
    <w:rsid w:val="00581796"/>
    <w:rsid w:val="00583A52"/>
    <w:rsid w:val="0058413F"/>
    <w:rsid w:val="00595BE4"/>
    <w:rsid w:val="00597FD5"/>
    <w:rsid w:val="005A3C22"/>
    <w:rsid w:val="005B682C"/>
    <w:rsid w:val="005B76A3"/>
    <w:rsid w:val="005B7F3F"/>
    <w:rsid w:val="005C2DD1"/>
    <w:rsid w:val="005C6D4D"/>
    <w:rsid w:val="005D43F3"/>
    <w:rsid w:val="005E5D1F"/>
    <w:rsid w:val="00603391"/>
    <w:rsid w:val="00610268"/>
    <w:rsid w:val="00611D43"/>
    <w:rsid w:val="00611DE5"/>
    <w:rsid w:val="00612D48"/>
    <w:rsid w:val="0061502A"/>
    <w:rsid w:val="00616B45"/>
    <w:rsid w:val="00625A6D"/>
    <w:rsid w:val="00630D9B"/>
    <w:rsid w:val="00631953"/>
    <w:rsid w:val="0063383D"/>
    <w:rsid w:val="00642450"/>
    <w:rsid w:val="006439EC"/>
    <w:rsid w:val="00646CBB"/>
    <w:rsid w:val="00653D13"/>
    <w:rsid w:val="006552D7"/>
    <w:rsid w:val="00664322"/>
    <w:rsid w:val="006644B5"/>
    <w:rsid w:val="006707FC"/>
    <w:rsid w:val="00673687"/>
    <w:rsid w:val="0067639F"/>
    <w:rsid w:val="0068004D"/>
    <w:rsid w:val="006823B6"/>
    <w:rsid w:val="00686C3B"/>
    <w:rsid w:val="0069031B"/>
    <w:rsid w:val="00693CCE"/>
    <w:rsid w:val="006B10EB"/>
    <w:rsid w:val="006B4590"/>
    <w:rsid w:val="006B573D"/>
    <w:rsid w:val="006C1F26"/>
    <w:rsid w:val="006C2D04"/>
    <w:rsid w:val="006C340C"/>
    <w:rsid w:val="006D2B82"/>
    <w:rsid w:val="006D3C84"/>
    <w:rsid w:val="006E027A"/>
    <w:rsid w:val="006E16C8"/>
    <w:rsid w:val="006E5B67"/>
    <w:rsid w:val="006E5FC7"/>
    <w:rsid w:val="0070347C"/>
    <w:rsid w:val="00703489"/>
    <w:rsid w:val="0071135F"/>
    <w:rsid w:val="0071258F"/>
    <w:rsid w:val="007135ED"/>
    <w:rsid w:val="007176C1"/>
    <w:rsid w:val="00723FD7"/>
    <w:rsid w:val="00735A79"/>
    <w:rsid w:val="00757D0A"/>
    <w:rsid w:val="00761134"/>
    <w:rsid w:val="007631C0"/>
    <w:rsid w:val="00763EB9"/>
    <w:rsid w:val="00775AED"/>
    <w:rsid w:val="00790336"/>
    <w:rsid w:val="00790F2F"/>
    <w:rsid w:val="00792096"/>
    <w:rsid w:val="007B1BC8"/>
    <w:rsid w:val="007C3C4F"/>
    <w:rsid w:val="007C6111"/>
    <w:rsid w:val="007C7D1A"/>
    <w:rsid w:val="007D1648"/>
    <w:rsid w:val="007D7F93"/>
    <w:rsid w:val="007E579B"/>
    <w:rsid w:val="007F36DA"/>
    <w:rsid w:val="007F55CB"/>
    <w:rsid w:val="00802B5E"/>
    <w:rsid w:val="00803EA3"/>
    <w:rsid w:val="00805BAD"/>
    <w:rsid w:val="00805C71"/>
    <w:rsid w:val="008100E5"/>
    <w:rsid w:val="0081015B"/>
    <w:rsid w:val="00812C1A"/>
    <w:rsid w:val="00825170"/>
    <w:rsid w:val="008317F6"/>
    <w:rsid w:val="00832A66"/>
    <w:rsid w:val="008349D2"/>
    <w:rsid w:val="00836A24"/>
    <w:rsid w:val="0083728C"/>
    <w:rsid w:val="00837DB2"/>
    <w:rsid w:val="008440B8"/>
    <w:rsid w:val="00844750"/>
    <w:rsid w:val="00844C6E"/>
    <w:rsid w:val="00845D0C"/>
    <w:rsid w:val="00847B77"/>
    <w:rsid w:val="00856CB1"/>
    <w:rsid w:val="00871657"/>
    <w:rsid w:val="0089634E"/>
    <w:rsid w:val="008A3A42"/>
    <w:rsid w:val="008A5122"/>
    <w:rsid w:val="008B44C4"/>
    <w:rsid w:val="008B7879"/>
    <w:rsid w:val="008C55A8"/>
    <w:rsid w:val="008C5FAD"/>
    <w:rsid w:val="008D0611"/>
    <w:rsid w:val="008D3919"/>
    <w:rsid w:val="008E5532"/>
    <w:rsid w:val="008E7FAE"/>
    <w:rsid w:val="008F005D"/>
    <w:rsid w:val="008F0407"/>
    <w:rsid w:val="008F269E"/>
    <w:rsid w:val="008F31F2"/>
    <w:rsid w:val="008F40D2"/>
    <w:rsid w:val="008F77B8"/>
    <w:rsid w:val="0090000B"/>
    <w:rsid w:val="009064BF"/>
    <w:rsid w:val="00911BF7"/>
    <w:rsid w:val="00916183"/>
    <w:rsid w:val="00925628"/>
    <w:rsid w:val="00926D8D"/>
    <w:rsid w:val="00930B12"/>
    <w:rsid w:val="00932122"/>
    <w:rsid w:val="00935E45"/>
    <w:rsid w:val="00936A78"/>
    <w:rsid w:val="00950A04"/>
    <w:rsid w:val="00952FDB"/>
    <w:rsid w:val="00974DF0"/>
    <w:rsid w:val="00975B8F"/>
    <w:rsid w:val="009761FC"/>
    <w:rsid w:val="00977EC8"/>
    <w:rsid w:val="00982D31"/>
    <w:rsid w:val="00983D68"/>
    <w:rsid w:val="00992CF8"/>
    <w:rsid w:val="00995D62"/>
    <w:rsid w:val="009A418F"/>
    <w:rsid w:val="009B18A3"/>
    <w:rsid w:val="009C190E"/>
    <w:rsid w:val="009C5466"/>
    <w:rsid w:val="009C5907"/>
    <w:rsid w:val="009C7D40"/>
    <w:rsid w:val="009D3A8C"/>
    <w:rsid w:val="009D5378"/>
    <w:rsid w:val="009D5939"/>
    <w:rsid w:val="009E01B8"/>
    <w:rsid w:val="009E2194"/>
    <w:rsid w:val="009E6408"/>
    <w:rsid w:val="009E7956"/>
    <w:rsid w:val="009F0A5D"/>
    <w:rsid w:val="009F5470"/>
    <w:rsid w:val="00A025E4"/>
    <w:rsid w:val="00A07781"/>
    <w:rsid w:val="00A2161E"/>
    <w:rsid w:val="00A2492E"/>
    <w:rsid w:val="00A337C4"/>
    <w:rsid w:val="00A44895"/>
    <w:rsid w:val="00A44C79"/>
    <w:rsid w:val="00A46CE0"/>
    <w:rsid w:val="00A54031"/>
    <w:rsid w:val="00A66688"/>
    <w:rsid w:val="00A666CE"/>
    <w:rsid w:val="00A669C6"/>
    <w:rsid w:val="00A66F80"/>
    <w:rsid w:val="00A70163"/>
    <w:rsid w:val="00A70FEA"/>
    <w:rsid w:val="00A76880"/>
    <w:rsid w:val="00A8183E"/>
    <w:rsid w:val="00AA237C"/>
    <w:rsid w:val="00AA7451"/>
    <w:rsid w:val="00AB0CE3"/>
    <w:rsid w:val="00AB0D20"/>
    <w:rsid w:val="00AB36B9"/>
    <w:rsid w:val="00AB3EF4"/>
    <w:rsid w:val="00AB4BBC"/>
    <w:rsid w:val="00AC67A1"/>
    <w:rsid w:val="00AC7977"/>
    <w:rsid w:val="00AC79BD"/>
    <w:rsid w:val="00AD15AE"/>
    <w:rsid w:val="00AD27FA"/>
    <w:rsid w:val="00AE352C"/>
    <w:rsid w:val="00AE5075"/>
    <w:rsid w:val="00AE5310"/>
    <w:rsid w:val="00AF02DF"/>
    <w:rsid w:val="00B149B3"/>
    <w:rsid w:val="00B30B23"/>
    <w:rsid w:val="00B30B72"/>
    <w:rsid w:val="00B32E2D"/>
    <w:rsid w:val="00B3516B"/>
    <w:rsid w:val="00B40B13"/>
    <w:rsid w:val="00B4466B"/>
    <w:rsid w:val="00B51A7F"/>
    <w:rsid w:val="00B603DE"/>
    <w:rsid w:val="00B61990"/>
    <w:rsid w:val="00B63492"/>
    <w:rsid w:val="00B64764"/>
    <w:rsid w:val="00B72D29"/>
    <w:rsid w:val="00B75EC5"/>
    <w:rsid w:val="00B842E5"/>
    <w:rsid w:val="00B85D99"/>
    <w:rsid w:val="00B93E72"/>
    <w:rsid w:val="00BA05E7"/>
    <w:rsid w:val="00BA2978"/>
    <w:rsid w:val="00BB7192"/>
    <w:rsid w:val="00BB78DB"/>
    <w:rsid w:val="00BD415A"/>
    <w:rsid w:val="00BD79D5"/>
    <w:rsid w:val="00BE0103"/>
    <w:rsid w:val="00BE3298"/>
    <w:rsid w:val="00BF0556"/>
    <w:rsid w:val="00BF38EF"/>
    <w:rsid w:val="00BF6F0C"/>
    <w:rsid w:val="00C0250B"/>
    <w:rsid w:val="00C17E19"/>
    <w:rsid w:val="00C22D02"/>
    <w:rsid w:val="00C23A2F"/>
    <w:rsid w:val="00C24B53"/>
    <w:rsid w:val="00C25D6D"/>
    <w:rsid w:val="00C261F8"/>
    <w:rsid w:val="00C26D07"/>
    <w:rsid w:val="00C27150"/>
    <w:rsid w:val="00C33100"/>
    <w:rsid w:val="00C37187"/>
    <w:rsid w:val="00C37F03"/>
    <w:rsid w:val="00C43BB0"/>
    <w:rsid w:val="00C44213"/>
    <w:rsid w:val="00C50020"/>
    <w:rsid w:val="00C52031"/>
    <w:rsid w:val="00C57892"/>
    <w:rsid w:val="00C757A0"/>
    <w:rsid w:val="00C81B71"/>
    <w:rsid w:val="00C93C52"/>
    <w:rsid w:val="00C940E9"/>
    <w:rsid w:val="00CA0555"/>
    <w:rsid w:val="00CA1414"/>
    <w:rsid w:val="00CA50C1"/>
    <w:rsid w:val="00CB17A1"/>
    <w:rsid w:val="00CB4108"/>
    <w:rsid w:val="00CB5269"/>
    <w:rsid w:val="00CB6267"/>
    <w:rsid w:val="00CB694A"/>
    <w:rsid w:val="00CD165E"/>
    <w:rsid w:val="00CD1A71"/>
    <w:rsid w:val="00CD1FBB"/>
    <w:rsid w:val="00CD3A84"/>
    <w:rsid w:val="00CD4281"/>
    <w:rsid w:val="00CE4A9C"/>
    <w:rsid w:val="00CE5BF6"/>
    <w:rsid w:val="00CE6B1C"/>
    <w:rsid w:val="00CF4DC5"/>
    <w:rsid w:val="00D016B5"/>
    <w:rsid w:val="00D01C3E"/>
    <w:rsid w:val="00D02E54"/>
    <w:rsid w:val="00D034F1"/>
    <w:rsid w:val="00D04D8B"/>
    <w:rsid w:val="00D05E95"/>
    <w:rsid w:val="00D11824"/>
    <w:rsid w:val="00D11B17"/>
    <w:rsid w:val="00D172D7"/>
    <w:rsid w:val="00D205A3"/>
    <w:rsid w:val="00D24779"/>
    <w:rsid w:val="00D27D5E"/>
    <w:rsid w:val="00D5503C"/>
    <w:rsid w:val="00D60301"/>
    <w:rsid w:val="00D61978"/>
    <w:rsid w:val="00D73FC1"/>
    <w:rsid w:val="00D751D5"/>
    <w:rsid w:val="00D761E2"/>
    <w:rsid w:val="00D76B84"/>
    <w:rsid w:val="00DA4409"/>
    <w:rsid w:val="00DA4BA6"/>
    <w:rsid w:val="00DA57D4"/>
    <w:rsid w:val="00DA708D"/>
    <w:rsid w:val="00DB4793"/>
    <w:rsid w:val="00DC2718"/>
    <w:rsid w:val="00DD2092"/>
    <w:rsid w:val="00DE01E3"/>
    <w:rsid w:val="00DE45DF"/>
    <w:rsid w:val="00DE6D90"/>
    <w:rsid w:val="00DE7B6E"/>
    <w:rsid w:val="00DF002F"/>
    <w:rsid w:val="00DF60C6"/>
    <w:rsid w:val="00DF7925"/>
    <w:rsid w:val="00E0244D"/>
    <w:rsid w:val="00E0331A"/>
    <w:rsid w:val="00E0333C"/>
    <w:rsid w:val="00E067BA"/>
    <w:rsid w:val="00E11978"/>
    <w:rsid w:val="00E31196"/>
    <w:rsid w:val="00E37AE2"/>
    <w:rsid w:val="00E401F2"/>
    <w:rsid w:val="00E413D8"/>
    <w:rsid w:val="00E46699"/>
    <w:rsid w:val="00E47862"/>
    <w:rsid w:val="00E50079"/>
    <w:rsid w:val="00E55D71"/>
    <w:rsid w:val="00E60D66"/>
    <w:rsid w:val="00E81E94"/>
    <w:rsid w:val="00E82607"/>
    <w:rsid w:val="00EA31C2"/>
    <w:rsid w:val="00EA4DC5"/>
    <w:rsid w:val="00EA7872"/>
    <w:rsid w:val="00EB495B"/>
    <w:rsid w:val="00EB572B"/>
    <w:rsid w:val="00EC0A1C"/>
    <w:rsid w:val="00EC18C4"/>
    <w:rsid w:val="00EC1A82"/>
    <w:rsid w:val="00EC4BC5"/>
    <w:rsid w:val="00EC4E8C"/>
    <w:rsid w:val="00EC66F9"/>
    <w:rsid w:val="00ED4FCC"/>
    <w:rsid w:val="00ED734B"/>
    <w:rsid w:val="00ED7E18"/>
    <w:rsid w:val="00EE2EA3"/>
    <w:rsid w:val="00EF1183"/>
    <w:rsid w:val="00EF2F95"/>
    <w:rsid w:val="00EF486C"/>
    <w:rsid w:val="00EF6775"/>
    <w:rsid w:val="00EF6EE5"/>
    <w:rsid w:val="00F00CC3"/>
    <w:rsid w:val="00F01516"/>
    <w:rsid w:val="00F022B6"/>
    <w:rsid w:val="00F0492A"/>
    <w:rsid w:val="00F04BA7"/>
    <w:rsid w:val="00F1318E"/>
    <w:rsid w:val="00F13AA5"/>
    <w:rsid w:val="00F1417C"/>
    <w:rsid w:val="00F15CD4"/>
    <w:rsid w:val="00F339DA"/>
    <w:rsid w:val="00F34776"/>
    <w:rsid w:val="00F37AE8"/>
    <w:rsid w:val="00F42BA5"/>
    <w:rsid w:val="00F437FD"/>
    <w:rsid w:val="00F460D3"/>
    <w:rsid w:val="00F46251"/>
    <w:rsid w:val="00F52488"/>
    <w:rsid w:val="00F524BE"/>
    <w:rsid w:val="00F57129"/>
    <w:rsid w:val="00F73F3A"/>
    <w:rsid w:val="00F75335"/>
    <w:rsid w:val="00FA425B"/>
    <w:rsid w:val="00FA4553"/>
    <w:rsid w:val="00FA53AC"/>
    <w:rsid w:val="00FA5A79"/>
    <w:rsid w:val="00FB00CB"/>
    <w:rsid w:val="00FB0BFE"/>
    <w:rsid w:val="00FB129B"/>
    <w:rsid w:val="00FB2808"/>
    <w:rsid w:val="00FB4C51"/>
    <w:rsid w:val="00FB62F2"/>
    <w:rsid w:val="00FD73AD"/>
    <w:rsid w:val="00FE07FD"/>
    <w:rsid w:val="00FE6934"/>
    <w:rsid w:val="00FF05DA"/>
    <w:rsid w:val="00FF10CF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E0A5244"/>
  <w15:docId w15:val="{BA7DDFB1-75FA-46D4-AB8A-AEEAEB65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8EF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BF38E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BF38EF"/>
    <w:pPr>
      <w:outlineLvl w:val="1"/>
    </w:pPr>
  </w:style>
  <w:style w:type="paragraph" w:styleId="Heading3">
    <w:name w:val="heading 3"/>
    <w:basedOn w:val="Normal"/>
    <w:next w:val="Normal"/>
    <w:qFormat/>
    <w:rsid w:val="00BF38EF"/>
    <w:pPr>
      <w:outlineLvl w:val="2"/>
    </w:pPr>
  </w:style>
  <w:style w:type="paragraph" w:styleId="Heading4">
    <w:name w:val="heading 4"/>
    <w:basedOn w:val="Normal"/>
    <w:next w:val="Normal"/>
    <w:qFormat/>
    <w:rsid w:val="00BF38EF"/>
    <w:pPr>
      <w:outlineLvl w:val="3"/>
    </w:pPr>
  </w:style>
  <w:style w:type="paragraph" w:styleId="Heading5">
    <w:name w:val="heading 5"/>
    <w:basedOn w:val="Normal"/>
    <w:next w:val="Normal"/>
    <w:qFormat/>
    <w:rsid w:val="00BF38EF"/>
    <w:pPr>
      <w:outlineLvl w:val="4"/>
    </w:pPr>
  </w:style>
  <w:style w:type="paragraph" w:styleId="Heading6">
    <w:name w:val="heading 6"/>
    <w:basedOn w:val="Normal"/>
    <w:next w:val="Normal"/>
    <w:qFormat/>
    <w:rsid w:val="00BF38EF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BF38EF"/>
    <w:pPr>
      <w:outlineLvl w:val="6"/>
    </w:pPr>
  </w:style>
  <w:style w:type="paragraph" w:styleId="Heading8">
    <w:name w:val="heading 8"/>
    <w:basedOn w:val="Normal"/>
    <w:next w:val="Normal"/>
    <w:qFormat/>
    <w:rsid w:val="00BF38EF"/>
    <w:pPr>
      <w:outlineLvl w:val="7"/>
    </w:pPr>
  </w:style>
  <w:style w:type="paragraph" w:styleId="Heading9">
    <w:name w:val="heading 9"/>
    <w:basedOn w:val="Normal"/>
    <w:next w:val="Normal"/>
    <w:qFormat/>
    <w:rsid w:val="00BF38EF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BF38E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BF38E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BF38E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BF38EF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BF38E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BF38E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BF38EF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BF38EF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qFormat/>
    <w:rsid w:val="00BF38EF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BF38EF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BF38EF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BF38E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BF38EF"/>
  </w:style>
  <w:style w:type="character" w:styleId="PageNumber">
    <w:name w:val="page number"/>
    <w:aliases w:val="7_G"/>
    <w:rsid w:val="00BF38EF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BF38EF"/>
    <w:pPr>
      <w:spacing w:line="240" w:lineRule="auto"/>
    </w:pPr>
    <w:rPr>
      <w:sz w:val="16"/>
    </w:rPr>
  </w:style>
  <w:style w:type="character" w:styleId="Hyperlink">
    <w:name w:val="Hyperlink"/>
    <w:semiHidden/>
    <w:rsid w:val="00BF38EF"/>
    <w:rPr>
      <w:color w:val="auto"/>
      <w:u w:val="none"/>
    </w:rPr>
  </w:style>
  <w:style w:type="character" w:styleId="FollowedHyperlink">
    <w:name w:val="FollowedHyperlink"/>
    <w:semiHidden/>
    <w:rsid w:val="00BF38EF"/>
    <w:rPr>
      <w:color w:val="auto"/>
      <w:u w:val="none"/>
    </w:rPr>
  </w:style>
  <w:style w:type="character" w:customStyle="1" w:styleId="H1GChar">
    <w:name w:val="_ H_1_G Char"/>
    <w:link w:val="H1G"/>
    <w:rsid w:val="00CD4281"/>
    <w:rPr>
      <w:b/>
      <w:sz w:val="24"/>
      <w:lang w:val="fr-CH" w:eastAsia="en-US" w:bidi="ar-SA"/>
    </w:rPr>
  </w:style>
  <w:style w:type="table" w:styleId="TableGrid">
    <w:name w:val="Table Grid"/>
    <w:basedOn w:val="TableNormal"/>
    <w:rsid w:val="00BF38E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uiPriority w:val="99"/>
    <w:qFormat/>
    <w:locked/>
    <w:rsid w:val="002E6F0D"/>
    <w:rPr>
      <w:lang w:val="fr-CH" w:eastAsia="en-US"/>
    </w:rPr>
  </w:style>
  <w:style w:type="character" w:customStyle="1" w:styleId="H23GChar">
    <w:name w:val="_ H_2/3_G Char"/>
    <w:link w:val="H23G"/>
    <w:rsid w:val="002E6F0D"/>
    <w:rPr>
      <w:b/>
      <w:lang w:val="fr-CH" w:eastAsia="en-US"/>
    </w:rPr>
  </w:style>
  <w:style w:type="character" w:customStyle="1" w:styleId="HChGChar">
    <w:name w:val="_ H _Ch_G Char"/>
    <w:link w:val="HChG"/>
    <w:rsid w:val="00EF6EE5"/>
    <w:rPr>
      <w:b/>
      <w:sz w:val="28"/>
      <w:lang w:val="fr-CH" w:eastAsia="en-US"/>
    </w:rPr>
  </w:style>
  <w:style w:type="character" w:customStyle="1" w:styleId="SingleTxtGCar">
    <w:name w:val="_ Single Txt_G Car"/>
    <w:rsid w:val="00EF6EE5"/>
    <w:rPr>
      <w:lang w:val="fr-CH" w:eastAsia="en-US"/>
    </w:rPr>
  </w:style>
  <w:style w:type="paragraph" w:styleId="BalloonText">
    <w:name w:val="Balloon Text"/>
    <w:basedOn w:val="Normal"/>
    <w:link w:val="BalloonTextChar"/>
    <w:rsid w:val="00003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C92"/>
    <w:rPr>
      <w:rFonts w:ascii="Tahoma" w:hAnsi="Tahoma" w:cs="Tahoma"/>
      <w:sz w:val="16"/>
      <w:szCs w:val="16"/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673687"/>
    <w:rPr>
      <w:sz w:val="18"/>
      <w:lang w:val="fr-CH" w:eastAsia="en-US"/>
    </w:rPr>
  </w:style>
  <w:style w:type="character" w:customStyle="1" w:styleId="Heading7Char">
    <w:name w:val="Heading 7 Char"/>
    <w:basedOn w:val="DefaultParagraphFont"/>
    <w:link w:val="Heading7"/>
    <w:rsid w:val="003C302E"/>
    <w:rPr>
      <w:lang w:val="fr-CH" w:eastAsia="en-US"/>
    </w:rPr>
  </w:style>
  <w:style w:type="table" w:customStyle="1" w:styleId="Tabellenraster2">
    <w:name w:val="Tabellenraster2"/>
    <w:basedOn w:val="TableNormal"/>
    <w:next w:val="TableGrid"/>
    <w:rsid w:val="003C302E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ZchnZchn">
    <w:name w:val="_ Single Txt_G Zchn Zchn"/>
    <w:rsid w:val="00832A66"/>
  </w:style>
  <w:style w:type="paragraph" w:customStyle="1" w:styleId="TableParagraph">
    <w:name w:val="Table Paragraph"/>
    <w:basedOn w:val="Normal"/>
    <w:uiPriority w:val="1"/>
    <w:qFormat/>
    <w:rsid w:val="00832A66"/>
    <w:pPr>
      <w:widowControl w:val="0"/>
      <w:suppressAutoHyphens w:val="0"/>
      <w:autoSpaceDE w:val="0"/>
      <w:autoSpaceDN w:val="0"/>
      <w:spacing w:line="240" w:lineRule="auto"/>
      <w:jc w:val="center"/>
    </w:pPr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2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A66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A66"/>
    <w:rPr>
      <w:rFonts w:eastAsiaTheme="minorEastAsia"/>
      <w:lang w:val="fr-CH" w:eastAsia="zh-CN"/>
    </w:rPr>
  </w:style>
  <w:style w:type="table" w:customStyle="1" w:styleId="Tabellenraster1">
    <w:name w:val="Tabellenraster1"/>
    <w:basedOn w:val="TableNormal"/>
    <w:next w:val="TableGrid"/>
    <w:uiPriority w:val="59"/>
    <w:rsid w:val="00FF05DA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6B84"/>
    <w:pPr>
      <w:kinsoku/>
      <w:overflowPunct/>
      <w:autoSpaceDE/>
      <w:autoSpaceDN/>
      <w:adjustRightInd/>
      <w:snapToGrid/>
    </w:pPr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76B84"/>
    <w:rPr>
      <w:rFonts w:eastAsiaTheme="minorEastAsia"/>
      <w:b/>
      <w:bCs/>
      <w:lang w:val="fr-CH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6065E"/>
    <w:rPr>
      <w:sz w:val="16"/>
      <w:lang w:val="fr-CH" w:eastAsia="en-US"/>
    </w:rPr>
  </w:style>
  <w:style w:type="paragraph" w:styleId="ListParagraph">
    <w:name w:val="List Paragraph"/>
    <w:basedOn w:val="Normal"/>
    <w:uiPriority w:val="34"/>
    <w:qFormat/>
    <w:rsid w:val="000C062E"/>
    <w:pPr>
      <w:ind w:left="720"/>
      <w:contextualSpacing/>
    </w:pPr>
  </w:style>
  <w:style w:type="table" w:customStyle="1" w:styleId="Tabellenraster11">
    <w:name w:val="Tabellenraster11"/>
    <w:basedOn w:val="TableNormal"/>
    <w:uiPriority w:val="59"/>
    <w:rsid w:val="004474D6"/>
    <w:rPr>
      <w:rFonts w:ascii="Calibri" w:eastAsia="Calibri" w:hAnsi="Calibri"/>
      <w:sz w:val="22"/>
      <w:szCs w:val="22"/>
      <w:lang w:val="de-DE"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40EED-D7DE-41C2-A756-99E0CC817C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21A247-D31B-4B5A-BDEB-716B7699BAA7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b4a1c0d-4a69-4996-a84a-fc699b9f49de"/>
    <ds:schemaRef ds:uri="http://schemas.openxmlformats.org/package/2006/metadata/core-properties"/>
    <ds:schemaRef ds:uri="http://purl.org/dc/terms/"/>
    <ds:schemaRef ds:uri="acccb6d4-dbe5-46d2-b4d3-5733603d8c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4F853C-F920-4F9E-B784-70BC444DEB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53B3B5-A031-465A-AEBA-59356BD30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ECE/TRANS/WP.15/AC.2/2012/7</vt:lpstr>
      <vt:lpstr>ECE/TRANS/WP.15/AC.2/2012/7</vt:lpstr>
      <vt:lpstr>ECE/TRANS/WP.15/AC.2/2012/7</vt:lpstr>
    </vt:vector>
  </TitlesOfParts>
  <Company>CSD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ECE/TRANS/WP.15/AC.2/2012/7</dc:title>
  <dc:subject>Semifinal</dc:subject>
  <dc:creator>Letaillieur</dc:creator>
  <cp:keywords/>
  <dc:description/>
  <cp:lastModifiedBy>June 2021 amend</cp:lastModifiedBy>
  <cp:revision>11</cp:revision>
  <cp:lastPrinted>2016-06-09T22:02:00Z</cp:lastPrinted>
  <dcterms:created xsi:type="dcterms:W3CDTF">2021-08-12T13:23:00Z</dcterms:created>
  <dcterms:modified xsi:type="dcterms:W3CDTF">2021-08-12T13:27:00Z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18242000</vt:r8>
  </property>
</Properties>
</file>