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18269D8C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FAD64E5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A04A2FE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EEDE993" w14:textId="77777777" w:rsidR="00717266" w:rsidRPr="00D47EEA" w:rsidRDefault="00042ADE" w:rsidP="00042ADE">
            <w:pPr>
              <w:suppressAutoHyphens w:val="0"/>
              <w:spacing w:after="20"/>
              <w:jc w:val="right"/>
            </w:pPr>
            <w:r w:rsidRPr="00042ADE">
              <w:rPr>
                <w:sz w:val="40"/>
              </w:rPr>
              <w:t>ECE</w:t>
            </w:r>
            <w:r>
              <w:t>/TRANS/WP.15/AC.1/2021/44</w:t>
            </w:r>
          </w:p>
        </w:tc>
      </w:tr>
      <w:tr w:rsidR="00717266" w14:paraId="521E3982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C76C1FA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90924C" wp14:editId="6E494054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FC5D8E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69DB9DE" w14:textId="77777777" w:rsidR="00717266" w:rsidRDefault="00042ADE" w:rsidP="00042ADE">
            <w:pPr>
              <w:spacing w:before="240"/>
            </w:pPr>
            <w:r>
              <w:t>Distr.: General</w:t>
            </w:r>
          </w:p>
          <w:p w14:paraId="1BF07D13" w14:textId="4B27A4D8" w:rsidR="00042ADE" w:rsidRDefault="00B95F37" w:rsidP="00042ADE">
            <w:pPr>
              <w:suppressAutoHyphens w:val="0"/>
            </w:pPr>
            <w:r>
              <w:t xml:space="preserve">8 </w:t>
            </w:r>
            <w:r w:rsidR="00042ADE">
              <w:t>July 2021</w:t>
            </w:r>
          </w:p>
          <w:p w14:paraId="73FB0C74" w14:textId="6C0E71FB" w:rsidR="00042ADE" w:rsidRDefault="00B95F37" w:rsidP="00042ADE">
            <w:pPr>
              <w:suppressAutoHyphens w:val="0"/>
            </w:pPr>
            <w:r>
              <w:t>English</w:t>
            </w:r>
          </w:p>
          <w:p w14:paraId="0119B415" w14:textId="7A1FC9A6" w:rsidR="00042ADE" w:rsidRDefault="00042ADE" w:rsidP="00042ADE">
            <w:pPr>
              <w:suppressAutoHyphens w:val="0"/>
            </w:pPr>
            <w:r>
              <w:t xml:space="preserve">Original: </w:t>
            </w:r>
            <w:r w:rsidR="00B95F37">
              <w:t>French</w:t>
            </w:r>
          </w:p>
        </w:tc>
      </w:tr>
    </w:tbl>
    <w:p w14:paraId="629CD7B1" w14:textId="77777777" w:rsidR="00B95F37" w:rsidRDefault="00B95F3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360B9C7C" w14:textId="77777777" w:rsidR="00B95F37" w:rsidRDefault="00B95F3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67F0C32" w14:textId="66ECA148" w:rsidR="00B95F37" w:rsidRDefault="00B95F3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012F26A" w14:textId="77777777" w:rsidR="00B95F37" w:rsidRPr="00076399" w:rsidRDefault="00B95F37" w:rsidP="00B95F37">
      <w:pPr>
        <w:spacing w:before="120" w:line="240" w:lineRule="auto"/>
        <w:rPr>
          <w:b/>
          <w:bCs/>
          <w:szCs w:val="24"/>
          <w:lang w:val="en-CA"/>
        </w:rPr>
      </w:pPr>
      <w:r w:rsidRPr="00076399">
        <w:rPr>
          <w:b/>
          <w:bCs/>
          <w:lang w:val="en-CA"/>
        </w:rPr>
        <w:t xml:space="preserve">Joint Meeting of the RID Committee of Experts and the </w:t>
      </w:r>
      <w:r w:rsidRPr="00076399">
        <w:rPr>
          <w:b/>
          <w:bCs/>
          <w:lang w:val="en-CA"/>
        </w:rPr>
        <w:br/>
        <w:t>Working Party on the Transport of Dangerous Goods</w:t>
      </w:r>
    </w:p>
    <w:p w14:paraId="21EAB7BB" w14:textId="77777777" w:rsidR="00B95F37" w:rsidRPr="00076399" w:rsidRDefault="00B95F37" w:rsidP="00B95F37">
      <w:pPr>
        <w:spacing w:line="240" w:lineRule="auto"/>
        <w:rPr>
          <w:szCs w:val="24"/>
          <w:lang w:val="en-CA"/>
        </w:rPr>
      </w:pPr>
      <w:r w:rsidRPr="00076399">
        <w:rPr>
          <w:lang w:val="en-CA"/>
        </w:rPr>
        <w:t>Geneva, 21 September–1 October 2021</w:t>
      </w:r>
    </w:p>
    <w:p w14:paraId="44975813" w14:textId="77777777" w:rsidR="00B95F37" w:rsidRPr="00076399" w:rsidRDefault="00B95F37" w:rsidP="00B95F37">
      <w:pPr>
        <w:rPr>
          <w:lang w:val="en-CA"/>
        </w:rPr>
      </w:pPr>
      <w:r w:rsidRPr="00076399">
        <w:rPr>
          <w:lang w:val="en-CA"/>
        </w:rPr>
        <w:t xml:space="preserve">Item 5 (b) of the provisional agenda: </w:t>
      </w:r>
    </w:p>
    <w:p w14:paraId="7D1AB441" w14:textId="77777777" w:rsidR="00B95F37" w:rsidRPr="00076399" w:rsidRDefault="00B95F37" w:rsidP="00B95F37">
      <w:pPr>
        <w:rPr>
          <w:b/>
          <w:bCs/>
          <w:lang w:val="en-CA"/>
        </w:rPr>
      </w:pPr>
      <w:r w:rsidRPr="00076399">
        <w:rPr>
          <w:b/>
          <w:bCs/>
          <w:lang w:val="en-CA"/>
        </w:rPr>
        <w:t>New proposals</w:t>
      </w:r>
    </w:p>
    <w:p w14:paraId="01C0BA94" w14:textId="77777777" w:rsidR="00B95F37" w:rsidRPr="00184BA2" w:rsidRDefault="00B95F37" w:rsidP="00AD089A">
      <w:pPr>
        <w:pStyle w:val="HChG"/>
      </w:pPr>
      <w:r w:rsidRPr="00184BA2">
        <w:tab/>
      </w:r>
      <w:r w:rsidRPr="00184BA2">
        <w:tab/>
        <w:t>Packagings, discarded, empty, uncleaned (UN No. 3509)</w:t>
      </w:r>
    </w:p>
    <w:p w14:paraId="59C26468" w14:textId="6047B2C4" w:rsidR="00B95F37" w:rsidRPr="003F448C" w:rsidRDefault="00B95F37" w:rsidP="003F448C">
      <w:pPr>
        <w:pStyle w:val="H1G"/>
        <w:rPr>
          <w:rStyle w:val="FootnoteReference"/>
          <w:b w:val="0"/>
          <w:bCs/>
          <w:sz w:val="20"/>
          <w:vertAlign w:val="baseline"/>
        </w:rPr>
      </w:pPr>
      <w:r w:rsidRPr="00184BA2">
        <w:tab/>
      </w:r>
      <w:r w:rsidRPr="00184BA2">
        <w:tab/>
        <w:t>Transmitted by the Government of Italy</w:t>
      </w:r>
      <w:r w:rsidRPr="001D2DF4">
        <w:rPr>
          <w:b w:val="0"/>
          <w:bCs/>
          <w:sz w:val="20"/>
        </w:rPr>
        <w:footnoteReference w:customMarkFollows="1" w:id="1"/>
        <w:t>*</w:t>
      </w:r>
      <w:r w:rsidRPr="001D2DF4">
        <w:rPr>
          <w:b w:val="0"/>
          <w:bCs/>
          <w:position w:val="8"/>
          <w:sz w:val="20"/>
        </w:rPr>
        <w:t>,</w:t>
      </w:r>
      <w:r w:rsidRPr="001D2DF4">
        <w:rPr>
          <w:b w:val="0"/>
          <w:bCs/>
          <w:sz w:val="20"/>
        </w:rPr>
        <w:t xml:space="preserve"> </w:t>
      </w:r>
      <w:r w:rsidRPr="001D2DF4">
        <w:rPr>
          <w:b w:val="0"/>
          <w:bCs/>
          <w:sz w:val="20"/>
        </w:rPr>
        <w:footnoteReference w:customMarkFollows="1" w:id="2"/>
        <w:t>**</w:t>
      </w:r>
      <w:r w:rsidRPr="001D2DF4">
        <w:rPr>
          <w:b w:val="0"/>
          <w:bCs/>
          <w:position w:val="8"/>
          <w:sz w:val="20"/>
        </w:rPr>
        <w:t>,</w:t>
      </w:r>
      <w:r w:rsidRPr="001D2DF4">
        <w:rPr>
          <w:b w:val="0"/>
          <w:bCs/>
          <w:sz w:val="20"/>
        </w:rPr>
        <w:t xml:space="preserve"> </w:t>
      </w:r>
      <w:r w:rsidR="003F448C" w:rsidRPr="003F448C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</w:p>
    <w:p w14:paraId="1192BCCF" w14:textId="77777777" w:rsidR="00B95F37" w:rsidRPr="00184BA2" w:rsidRDefault="00B95F37" w:rsidP="001D2DF4">
      <w:pPr>
        <w:pStyle w:val="HChG"/>
      </w:pPr>
      <w:r w:rsidRPr="00184BA2">
        <w:tab/>
      </w:r>
      <w:r w:rsidRPr="00184BA2">
        <w:tab/>
        <w:t>Introduction</w:t>
      </w:r>
    </w:p>
    <w:p w14:paraId="4561FF35" w14:textId="77777777" w:rsidR="00B95F37" w:rsidRPr="00184BA2" w:rsidRDefault="00B95F37" w:rsidP="00AD089A">
      <w:pPr>
        <w:pStyle w:val="SingleTxtG"/>
      </w:pPr>
      <w:r w:rsidRPr="00184BA2">
        <w:t>1.</w:t>
      </w:r>
      <w:r w:rsidRPr="00184BA2">
        <w:tab/>
        <w:t>Carriage in a transport chain including maritime carriage is regulated under 1.1.4.2.</w:t>
      </w:r>
    </w:p>
    <w:p w14:paraId="5B885BF5" w14:textId="77777777" w:rsidR="00B95F37" w:rsidRPr="00184BA2" w:rsidRDefault="00B95F37" w:rsidP="00AD089A">
      <w:pPr>
        <w:pStyle w:val="SingleTxtG"/>
      </w:pPr>
      <w:r w:rsidRPr="00184BA2">
        <w:t>2.</w:t>
      </w:r>
      <w:r w:rsidRPr="00184BA2">
        <w:tab/>
        <w:t>However, other provisions relating to maritime transport are contained, for example, in special packing provision B13 of packing instruction IBC08.</w:t>
      </w:r>
    </w:p>
    <w:p w14:paraId="193CBFB1" w14:textId="77777777" w:rsidR="00B95F37" w:rsidRPr="00184BA2" w:rsidRDefault="00B95F37" w:rsidP="00AD089A">
      <w:pPr>
        <w:pStyle w:val="SingleTxtG"/>
      </w:pPr>
      <w:r w:rsidRPr="00184BA2">
        <w:t>3.</w:t>
      </w:r>
      <w:r w:rsidRPr="00184BA2">
        <w:tab/>
        <w:t>In the IMDG Code, for UN No. 3509, in column (6), special provision 968 is indicated, and in column (17) it states: “This entry must not be used for sea transport. Discarded packaging shall meet the requirements of 4.1.1.11.”</w:t>
      </w:r>
    </w:p>
    <w:p w14:paraId="4A929C2D" w14:textId="77777777" w:rsidR="00B95F37" w:rsidRPr="00184BA2" w:rsidRDefault="00B95F37" w:rsidP="004B7737">
      <w:pPr>
        <w:pStyle w:val="HChG"/>
      </w:pPr>
      <w:r w:rsidRPr="00184BA2">
        <w:tab/>
      </w:r>
      <w:r w:rsidRPr="00184BA2">
        <w:tab/>
        <w:t>Proposal</w:t>
      </w:r>
    </w:p>
    <w:p w14:paraId="757E50FF" w14:textId="77777777" w:rsidR="00B95F37" w:rsidRPr="00184BA2" w:rsidRDefault="00B95F37" w:rsidP="00AD089A">
      <w:pPr>
        <w:pStyle w:val="SingleTxtG"/>
      </w:pPr>
      <w:r w:rsidRPr="00184BA2">
        <w:t>4.</w:t>
      </w:r>
      <w:r w:rsidRPr="00184BA2">
        <w:tab/>
        <w:t>In 2.1.6, add the following note:</w:t>
      </w:r>
    </w:p>
    <w:p w14:paraId="09F64100" w14:textId="77777777" w:rsidR="00B95F37" w:rsidRPr="00184BA2" w:rsidRDefault="00B95F37" w:rsidP="00AD089A">
      <w:pPr>
        <w:pStyle w:val="SingleTxtG"/>
      </w:pPr>
      <w:r w:rsidRPr="00184BA2">
        <w:t>“</w:t>
      </w:r>
      <w:r w:rsidRPr="004B7737">
        <w:rPr>
          <w:i/>
          <w:iCs/>
        </w:rPr>
        <w:t>NOTE: This UN number shall not be used for carriage in a transport chain including maritime carriage</w:t>
      </w:r>
      <w:r w:rsidRPr="00184BA2">
        <w:t xml:space="preserve">.” </w:t>
      </w:r>
    </w:p>
    <w:p w14:paraId="472841F1" w14:textId="77777777" w:rsidR="00B95F37" w:rsidRPr="00184BA2" w:rsidRDefault="00B95F37" w:rsidP="00AD089A">
      <w:pPr>
        <w:pStyle w:val="SingleTxtG"/>
      </w:pPr>
      <w:r w:rsidRPr="00184BA2">
        <w:t>In Chapter 3.3, special provision 663, add the following note 1 at the end (the existing note is to become note 2):</w:t>
      </w:r>
    </w:p>
    <w:p w14:paraId="6E768314" w14:textId="77777777" w:rsidR="00B95F37" w:rsidRPr="00184BA2" w:rsidRDefault="00B95F37" w:rsidP="00AD089A">
      <w:pPr>
        <w:pStyle w:val="SingleTxtG"/>
      </w:pPr>
      <w:r w:rsidRPr="00184BA2">
        <w:t>“</w:t>
      </w:r>
      <w:r w:rsidRPr="004B7737">
        <w:rPr>
          <w:b/>
          <w:bCs/>
          <w:i/>
          <w:iCs/>
        </w:rPr>
        <w:t>NOTE 1:</w:t>
      </w:r>
      <w:r w:rsidRPr="004B7737">
        <w:rPr>
          <w:i/>
          <w:iCs/>
        </w:rPr>
        <w:t xml:space="preserve"> This UN number shall not be used for carriage in a transport chain including maritime carriage</w:t>
      </w:r>
      <w:r w:rsidRPr="00184BA2">
        <w:t xml:space="preserve">.” </w:t>
      </w:r>
    </w:p>
    <w:p w14:paraId="538F8FE0" w14:textId="77777777" w:rsidR="00B95F37" w:rsidRPr="00184BA2" w:rsidRDefault="00B95F37" w:rsidP="00AD089A">
      <w:pPr>
        <w:pStyle w:val="SingleTxtG"/>
      </w:pPr>
      <w:r w:rsidRPr="00184BA2">
        <w:t>In 4.1.4.1, packing instruction P003, special packing provisions specific to RID and ADR, RR9, add the following note at the end:</w:t>
      </w:r>
    </w:p>
    <w:p w14:paraId="458F56B9" w14:textId="77777777" w:rsidR="00B95F37" w:rsidRPr="00184BA2" w:rsidRDefault="00B95F37" w:rsidP="00AD089A">
      <w:pPr>
        <w:pStyle w:val="SingleTxtG"/>
      </w:pPr>
      <w:r w:rsidRPr="00184BA2">
        <w:lastRenderedPageBreak/>
        <w:t>“</w:t>
      </w:r>
      <w:r w:rsidRPr="004B7737">
        <w:rPr>
          <w:b/>
          <w:bCs/>
          <w:i/>
          <w:iCs/>
        </w:rPr>
        <w:t>NOTE:</w:t>
      </w:r>
      <w:r w:rsidRPr="004B7737">
        <w:rPr>
          <w:i/>
          <w:iCs/>
        </w:rPr>
        <w:t xml:space="preserve"> This UN number shall not be used for carriage in a transport chain including maritime carriage</w:t>
      </w:r>
      <w:r w:rsidRPr="00184BA2">
        <w:t xml:space="preserve">.” </w:t>
      </w:r>
    </w:p>
    <w:p w14:paraId="26FEC296" w14:textId="77777777" w:rsidR="00B95F37" w:rsidRPr="00184BA2" w:rsidRDefault="00B95F37" w:rsidP="00AD089A">
      <w:pPr>
        <w:pStyle w:val="SingleTxtG"/>
      </w:pPr>
      <w:r w:rsidRPr="00184BA2">
        <w:t>In 4.1.4.1, packing instruction IBC08, special packing provision B13, replace “3486 and 3487” with “3486, 3487 and 3509”.</w:t>
      </w:r>
    </w:p>
    <w:p w14:paraId="167BC3FE" w14:textId="55B9E514" w:rsidR="00B95F37" w:rsidRDefault="00B95F37" w:rsidP="00AD089A">
      <w:pPr>
        <w:pStyle w:val="SingleTxtG"/>
      </w:pPr>
      <w:r w:rsidRPr="00184BA2">
        <w:t>In 4.1.4.1, packing instruction LP02, special packing provision L3, replace “2208 and 3486” with “2208, 3486 and 3509”.</w:t>
      </w:r>
    </w:p>
    <w:p w14:paraId="57962215" w14:textId="3FAA062E" w:rsidR="00517C0A" w:rsidRPr="00184BA2" w:rsidRDefault="00517C0A" w:rsidP="00517C0A">
      <w:pPr>
        <w:spacing w:before="240"/>
        <w:jc w:val="center"/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517C0A" w:rsidRPr="00184BA2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31171" w14:textId="77777777" w:rsidR="00A549AA" w:rsidRPr="00FB1744" w:rsidRDefault="00A549AA" w:rsidP="00FB1744">
      <w:pPr>
        <w:pStyle w:val="Footer"/>
      </w:pPr>
    </w:p>
  </w:endnote>
  <w:endnote w:type="continuationSeparator" w:id="0">
    <w:p w14:paraId="1A61AEA6" w14:textId="77777777" w:rsidR="00A549AA" w:rsidRPr="00FB1744" w:rsidRDefault="00A549AA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45EB" w14:textId="77777777" w:rsidR="00042ADE" w:rsidRDefault="00042ADE" w:rsidP="00042ADE">
    <w:pPr>
      <w:pStyle w:val="Footer"/>
      <w:tabs>
        <w:tab w:val="right" w:pos="9638"/>
      </w:tabs>
    </w:pPr>
    <w:r w:rsidRPr="00042ADE">
      <w:rPr>
        <w:b/>
        <w:bCs/>
        <w:sz w:val="18"/>
      </w:rPr>
      <w:fldChar w:fldCharType="begin"/>
    </w:r>
    <w:r w:rsidRPr="00042ADE">
      <w:rPr>
        <w:b/>
        <w:bCs/>
        <w:sz w:val="18"/>
      </w:rPr>
      <w:instrText xml:space="preserve"> PAGE  \* MERGEFORMAT </w:instrText>
    </w:r>
    <w:r w:rsidRPr="00042ADE">
      <w:rPr>
        <w:b/>
        <w:bCs/>
        <w:sz w:val="18"/>
      </w:rPr>
      <w:fldChar w:fldCharType="separate"/>
    </w:r>
    <w:r w:rsidRPr="00042ADE">
      <w:rPr>
        <w:b/>
        <w:bCs/>
        <w:noProof/>
        <w:sz w:val="18"/>
      </w:rPr>
      <w:t>2</w:t>
    </w:r>
    <w:r w:rsidRPr="00042ADE">
      <w:rPr>
        <w:b/>
        <w:bCs/>
        <w:sz w:val="18"/>
      </w:rPr>
      <w:fldChar w:fldCharType="end"/>
    </w:r>
    <w:r>
      <w:tab/>
      <w:t>GE.21-09433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4696" w14:textId="77777777" w:rsidR="00042ADE" w:rsidRDefault="00042ADE" w:rsidP="00042ADE">
    <w:pPr>
      <w:pStyle w:val="Footer"/>
      <w:tabs>
        <w:tab w:val="right" w:pos="9638"/>
      </w:tabs>
    </w:pPr>
    <w:r>
      <w:t>GE.21-09433</w:t>
    </w:r>
    <w:r>
      <w:tab/>
    </w:r>
    <w:r w:rsidRPr="00042ADE">
      <w:rPr>
        <w:b/>
        <w:bCs/>
        <w:sz w:val="18"/>
      </w:rPr>
      <w:fldChar w:fldCharType="begin"/>
    </w:r>
    <w:r w:rsidRPr="00042ADE">
      <w:rPr>
        <w:b/>
        <w:bCs/>
        <w:sz w:val="18"/>
      </w:rPr>
      <w:instrText xml:space="preserve"> PAGE  \* MERGEFORMAT </w:instrText>
    </w:r>
    <w:r w:rsidRPr="00042ADE">
      <w:rPr>
        <w:b/>
        <w:bCs/>
        <w:sz w:val="18"/>
      </w:rPr>
      <w:fldChar w:fldCharType="separate"/>
    </w:r>
    <w:r w:rsidRPr="00042ADE">
      <w:rPr>
        <w:b/>
        <w:bCs/>
        <w:noProof/>
        <w:sz w:val="18"/>
      </w:rPr>
      <w:t>3</w:t>
    </w:r>
    <w:r w:rsidRPr="00042AD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BFD9" w14:textId="77777777" w:rsidR="00C448F7" w:rsidRDefault="00042ADE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5C2300D" wp14:editId="75BA41A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C3AE7D" w14:textId="283C9EBE" w:rsidR="00042ADE" w:rsidRPr="00042ADE" w:rsidRDefault="00042ADE" w:rsidP="00042ADE">
    <w:pPr>
      <w:pStyle w:val="Footer"/>
      <w:tabs>
        <w:tab w:val="right" w:pos="7370"/>
      </w:tabs>
      <w:rPr>
        <w:sz w:val="20"/>
      </w:rPr>
    </w:pPr>
    <w:r>
      <w:rPr>
        <w:sz w:val="20"/>
      </w:rPr>
      <w:t>GE.21-09433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575A932" wp14:editId="0DE88AA8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AD3">
      <w:rPr>
        <w:sz w:val="20"/>
      </w:rPr>
      <w:t xml:space="preserve">    280721    280721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587D2" w14:textId="77777777" w:rsidR="00A549AA" w:rsidRPr="00FB1744" w:rsidRDefault="00A549AA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96CFF9F" w14:textId="77777777" w:rsidR="00A549AA" w:rsidRPr="00FB1744" w:rsidRDefault="00A549AA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C785FC7" w14:textId="77777777" w:rsidR="00B95F37" w:rsidRDefault="00B95F37" w:rsidP="00F357C4">
      <w:pPr>
        <w:pStyle w:val="FootnoteText"/>
      </w:pPr>
      <w:r w:rsidRPr="004736DB">
        <w:rPr>
          <w:sz w:val="20"/>
        </w:rPr>
        <w:tab/>
        <w:t>*</w:t>
      </w:r>
      <w:r w:rsidRPr="004736DB">
        <w:tab/>
      </w:r>
      <w:r>
        <w:t>A/75/6 (Sect.20), para 20.51.</w:t>
      </w:r>
    </w:p>
  </w:footnote>
  <w:footnote w:id="2">
    <w:p w14:paraId="60FF5292" w14:textId="77777777" w:rsidR="00B95F37" w:rsidRDefault="00B95F37" w:rsidP="00F357C4">
      <w:pPr>
        <w:pStyle w:val="FootnoteText"/>
      </w:pPr>
      <w:r w:rsidRPr="004736DB">
        <w:tab/>
      </w:r>
      <w:r w:rsidRPr="004736DB">
        <w:rPr>
          <w:sz w:val="20"/>
        </w:rPr>
        <w:t>**</w:t>
      </w:r>
      <w:r w:rsidRPr="004736DB">
        <w:tab/>
      </w:r>
      <w:r>
        <w:t>Circulated by the Intergovernmental Organisation for International Carriage by Rail (OTIF) under the symbol OTIF/RID/RC/2021/44.</w:t>
      </w:r>
    </w:p>
  </w:footnote>
  <w:footnote w:id="3">
    <w:p w14:paraId="39A1F9F9" w14:textId="71EAE5DA" w:rsidR="003F448C" w:rsidRPr="003F448C" w:rsidRDefault="003F448C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3F448C">
        <w:rPr>
          <w:rStyle w:val="FootnoteReference"/>
          <w:sz w:val="20"/>
          <w:vertAlign w:val="baseline"/>
        </w:rPr>
        <w:t>***</w:t>
      </w:r>
      <w:r>
        <w:rPr>
          <w:sz w:val="20"/>
        </w:rPr>
        <w:tab/>
      </w:r>
      <w:r>
        <w:t>This document was scheduled for publication after the standard publication date owing to circumstances beyond the submitter's control</w:t>
      </w:r>
      <w:r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BC816" w14:textId="77777777" w:rsidR="00042ADE" w:rsidRDefault="00042ADE" w:rsidP="00042ADE">
    <w:pPr>
      <w:pStyle w:val="Header"/>
    </w:pPr>
    <w:r>
      <w:t>ECE/TRANS/WP.15/AC.1/2021/44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F7DD" w14:textId="77777777" w:rsidR="00042ADE" w:rsidRDefault="00042ADE" w:rsidP="00042ADE">
    <w:pPr>
      <w:pStyle w:val="Header"/>
      <w:jc w:val="right"/>
    </w:pPr>
    <w:r>
      <w:t>ECE/TRANS/WP.15/AC.1/2021/44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538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D0B4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A549AA"/>
    <w:rsid w:val="00042ADE"/>
    <w:rsid w:val="00046E92"/>
    <w:rsid w:val="000D1B89"/>
    <w:rsid w:val="000E28D7"/>
    <w:rsid w:val="000F6E29"/>
    <w:rsid w:val="001170DC"/>
    <w:rsid w:val="001D2DF4"/>
    <w:rsid w:val="00247E2C"/>
    <w:rsid w:val="002D6C53"/>
    <w:rsid w:val="002F5595"/>
    <w:rsid w:val="00334F6A"/>
    <w:rsid w:val="00342AC8"/>
    <w:rsid w:val="003B4550"/>
    <w:rsid w:val="003F448C"/>
    <w:rsid w:val="0043448D"/>
    <w:rsid w:val="00461253"/>
    <w:rsid w:val="004736DB"/>
    <w:rsid w:val="004B7737"/>
    <w:rsid w:val="005042C2"/>
    <w:rsid w:val="00506C12"/>
    <w:rsid w:val="00512EC6"/>
    <w:rsid w:val="00517C0A"/>
    <w:rsid w:val="0056599A"/>
    <w:rsid w:val="005855CD"/>
    <w:rsid w:val="00585AE1"/>
    <w:rsid w:val="00587690"/>
    <w:rsid w:val="00671529"/>
    <w:rsid w:val="006A5598"/>
    <w:rsid w:val="00717266"/>
    <w:rsid w:val="007268F9"/>
    <w:rsid w:val="007C52B0"/>
    <w:rsid w:val="009411B4"/>
    <w:rsid w:val="009D0139"/>
    <w:rsid w:val="009F5CDC"/>
    <w:rsid w:val="00A429CD"/>
    <w:rsid w:val="00A549AA"/>
    <w:rsid w:val="00A775CF"/>
    <w:rsid w:val="00AB3C7E"/>
    <w:rsid w:val="00AD089A"/>
    <w:rsid w:val="00B06045"/>
    <w:rsid w:val="00B16AD3"/>
    <w:rsid w:val="00B95F37"/>
    <w:rsid w:val="00C35A27"/>
    <w:rsid w:val="00C448F7"/>
    <w:rsid w:val="00E02C2B"/>
    <w:rsid w:val="00E665C4"/>
    <w:rsid w:val="00E929D6"/>
    <w:rsid w:val="00ED6C48"/>
    <w:rsid w:val="00EF76C5"/>
    <w:rsid w:val="00F357C4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3B923"/>
  <w15:docId w15:val="{4457D154-EA21-43B8-846A-13C4A0B8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character" w:styleId="FootnoteReference">
    <w:name w:val="footnote reference"/>
    <w:aliases w:val="4_G"/>
    <w:rsid w:val="00F357C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357C4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F357C4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Normal"/>
    <w:link w:val="EndnoteTextChar"/>
    <w:rsid w:val="00F357C4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1618</Characters>
  <Application>Microsoft Office Word</Application>
  <DocSecurity>0</DocSecurity>
  <Lines>269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ECE/TRANS/WP.15/AC.1/2021/44</vt:lpstr>
    </vt:vector>
  </TitlesOfParts>
  <Company>DCM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ECE/TRANS/WP.15/AC.1/2021/44</dc:title>
  <dc:subject>2109433</dc:subject>
  <dc:creator>Giltsoff</dc:creator>
  <cp:keywords/>
  <dc:description/>
  <cp:lastModifiedBy>Christine Barrio-Champeau</cp:lastModifiedBy>
  <cp:revision>2</cp:revision>
  <dcterms:created xsi:type="dcterms:W3CDTF">2021-07-28T12:31:00Z</dcterms:created>
  <dcterms:modified xsi:type="dcterms:W3CDTF">2021-07-28T12:31:00Z</dcterms:modified>
</cp:coreProperties>
</file>