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956897" w14:paraId="191A286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C941626" w14:textId="77777777" w:rsidR="002D5AAC" w:rsidRDefault="002D5AAC" w:rsidP="0095689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8226B8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B83C49A" w14:textId="5AD4A8A4" w:rsidR="002D5AAC" w:rsidRPr="00956897" w:rsidRDefault="00956897" w:rsidP="00956897">
            <w:pPr>
              <w:jc w:val="right"/>
              <w:rPr>
                <w:lang w:val="en-US"/>
              </w:rPr>
            </w:pPr>
            <w:r w:rsidRPr="00956897">
              <w:rPr>
                <w:sz w:val="40"/>
                <w:lang w:val="en-US"/>
              </w:rPr>
              <w:t>ECE</w:t>
            </w:r>
            <w:r w:rsidRPr="00956897">
              <w:rPr>
                <w:lang w:val="en-US"/>
              </w:rPr>
              <w:t>/TRANS/WP.15/AC.2/77/Add.1</w:t>
            </w:r>
          </w:p>
        </w:tc>
      </w:tr>
      <w:tr w:rsidR="002D5AAC" w:rsidRPr="00956897" w14:paraId="5F2BCB4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B8BE25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C656B20" wp14:editId="39CB9A0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075DF1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FD1B630" w14:textId="77777777" w:rsidR="002D5AAC" w:rsidRDefault="0095689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5423569" w14:textId="77777777" w:rsidR="00956897" w:rsidRDefault="00956897" w:rsidP="0095689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June 2021</w:t>
            </w:r>
          </w:p>
          <w:p w14:paraId="2737934C" w14:textId="77777777" w:rsidR="00956897" w:rsidRDefault="00956897" w:rsidP="0095689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4FB7E5F" w14:textId="060A9C2B" w:rsidR="00956897" w:rsidRPr="008D53B6" w:rsidRDefault="00956897" w:rsidP="0095689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E21D7D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0520730" w14:textId="77777777" w:rsidR="00956897" w:rsidRPr="00795F3D" w:rsidRDefault="00956897" w:rsidP="00956897">
      <w:pPr>
        <w:spacing w:before="120"/>
        <w:rPr>
          <w:sz w:val="28"/>
          <w:szCs w:val="28"/>
        </w:rPr>
      </w:pPr>
      <w:r w:rsidRPr="00795F3D">
        <w:rPr>
          <w:sz w:val="28"/>
          <w:szCs w:val="28"/>
        </w:rPr>
        <w:t>Комитет по внутреннему транспорту</w:t>
      </w:r>
    </w:p>
    <w:p w14:paraId="05EA8B31" w14:textId="77777777" w:rsidR="00956897" w:rsidRPr="00795F3D" w:rsidRDefault="00956897" w:rsidP="00956897">
      <w:pPr>
        <w:spacing w:before="120"/>
        <w:rPr>
          <w:b/>
          <w:sz w:val="24"/>
          <w:szCs w:val="24"/>
        </w:rPr>
      </w:pPr>
      <w:r w:rsidRPr="00795F3D">
        <w:rPr>
          <w:b/>
          <w:bCs/>
          <w:sz w:val="24"/>
          <w:szCs w:val="24"/>
        </w:rPr>
        <w:t>Рабочая группа по перевозкам опасных грузов</w:t>
      </w:r>
    </w:p>
    <w:p w14:paraId="11EA869C" w14:textId="532D0625" w:rsidR="00956897" w:rsidRDefault="00956897" w:rsidP="00956897">
      <w:pPr>
        <w:spacing w:before="120"/>
        <w:rPr>
          <w:b/>
          <w:bCs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>по внутренним водным путям (ВОПОГ)</w:t>
      </w:r>
    </w:p>
    <w:p w14:paraId="6D3ABDCD" w14:textId="77777777" w:rsidR="00956897" w:rsidRPr="00CF631F" w:rsidRDefault="00956897" w:rsidP="00956897">
      <w:pPr>
        <w:rPr>
          <w:b/>
        </w:rPr>
      </w:pPr>
      <w:r>
        <w:rPr>
          <w:b/>
          <w:bCs/>
        </w:rPr>
        <w:t>(Комитет по вопросам безопасности ВОПОГ)</w:t>
      </w:r>
    </w:p>
    <w:p w14:paraId="019044FB" w14:textId="77777777" w:rsidR="00956897" w:rsidRPr="00CF631F" w:rsidRDefault="00956897" w:rsidP="00956897">
      <w:pPr>
        <w:spacing w:before="120"/>
        <w:rPr>
          <w:b/>
        </w:rPr>
      </w:pPr>
      <w:r>
        <w:rPr>
          <w:b/>
          <w:bCs/>
        </w:rPr>
        <w:t>Тридцать восьмая сессия</w:t>
      </w:r>
    </w:p>
    <w:p w14:paraId="16B30D0E" w14:textId="77777777" w:rsidR="00956897" w:rsidRPr="00CF631F" w:rsidRDefault="00956897" w:rsidP="00956897">
      <w:r>
        <w:t>Женева, 23‒27 августа 2021 года</w:t>
      </w:r>
    </w:p>
    <w:p w14:paraId="6E088A95" w14:textId="77777777" w:rsidR="00956897" w:rsidRPr="00CF631F" w:rsidRDefault="00956897" w:rsidP="00956897">
      <w:r>
        <w:t>Пункт 1 предварительной повестки дня</w:t>
      </w:r>
    </w:p>
    <w:p w14:paraId="08A305FF" w14:textId="58B959D2" w:rsidR="00E12C5F" w:rsidRDefault="00956897" w:rsidP="00956897">
      <w:r>
        <w:rPr>
          <w:b/>
          <w:bCs/>
        </w:rPr>
        <w:t>Утверждение повестки дня</w:t>
      </w:r>
    </w:p>
    <w:p w14:paraId="4A1975BF" w14:textId="77777777" w:rsidR="00956897" w:rsidRPr="00CF631F" w:rsidRDefault="00956897" w:rsidP="00956897">
      <w:pPr>
        <w:pStyle w:val="HChG"/>
      </w:pPr>
      <w:r>
        <w:tab/>
      </w:r>
      <w:r>
        <w:tab/>
      </w:r>
      <w:r>
        <w:rPr>
          <w:bCs/>
        </w:rPr>
        <w:t>Предварительная повестка дня тридцать восьмой сессии</w:t>
      </w:r>
      <w:r w:rsidRPr="00956897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4DC7083D" w14:textId="77777777" w:rsidR="00956897" w:rsidRPr="00CF631F" w:rsidRDefault="00956897" w:rsidP="00956897">
      <w:pPr>
        <w:pStyle w:val="H23G"/>
      </w:pPr>
      <w:r>
        <w:tab/>
      </w:r>
      <w:r>
        <w:tab/>
        <w:t>Добавление</w:t>
      </w:r>
    </w:p>
    <w:p w14:paraId="6793DC8E" w14:textId="5425E80D" w:rsidR="00956897" w:rsidRPr="00CF631F" w:rsidRDefault="00956897" w:rsidP="00956897">
      <w:pPr>
        <w:pStyle w:val="H1G"/>
      </w:pPr>
      <w:r>
        <w:tab/>
      </w:r>
      <w:r>
        <w:tab/>
        <w:t>Перечень документов по каждому пункту повестки дня и</w:t>
      </w:r>
      <w:r>
        <w:rPr>
          <w:lang w:val="en-US"/>
        </w:rPr>
        <w:t> </w:t>
      </w:r>
      <w:r>
        <w:t>аннотации</w:t>
      </w:r>
    </w:p>
    <w:p w14:paraId="2E812FF8" w14:textId="77777777" w:rsidR="00956897" w:rsidRDefault="00956897" w:rsidP="00956897">
      <w:pPr>
        <w:pStyle w:val="H23G"/>
      </w:pPr>
      <w:r>
        <w:tab/>
        <w:t>1.</w:t>
      </w:r>
      <w:r>
        <w:tab/>
        <w:t>Утверждение повестки дня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956897" w14:paraId="2E731435" w14:textId="77777777" w:rsidTr="00956897">
        <w:tc>
          <w:tcPr>
            <w:tcW w:w="4676" w:type="dxa"/>
            <w:shd w:val="clear" w:color="auto" w:fill="auto"/>
          </w:tcPr>
          <w:p w14:paraId="2D1A04A7" w14:textId="77777777" w:rsidR="00956897" w:rsidRDefault="00956897" w:rsidP="00956897">
            <w:pPr>
              <w:pStyle w:val="SingleTxtG"/>
              <w:spacing w:before="40"/>
              <w:ind w:right="0"/>
              <w:jc w:val="left"/>
            </w:pPr>
            <w:r>
              <w:t>ECE/TRANS/WP.15/AC.2/77 (секретариат)</w:t>
            </w:r>
          </w:p>
        </w:tc>
        <w:tc>
          <w:tcPr>
            <w:tcW w:w="3829" w:type="dxa"/>
            <w:shd w:val="clear" w:color="auto" w:fill="auto"/>
          </w:tcPr>
          <w:p w14:paraId="5A31400D" w14:textId="77777777" w:rsidR="00956897" w:rsidRDefault="00956897" w:rsidP="00956897">
            <w:pPr>
              <w:pStyle w:val="SingleTxtG"/>
              <w:spacing w:before="40"/>
              <w:ind w:left="113" w:right="113"/>
              <w:jc w:val="left"/>
            </w:pPr>
            <w:r>
              <w:t>Предварительная повестка дня</w:t>
            </w:r>
          </w:p>
        </w:tc>
      </w:tr>
      <w:tr w:rsidR="00956897" w:rsidRPr="001E4CD8" w14:paraId="0B54EF19" w14:textId="77777777" w:rsidTr="00956897">
        <w:tc>
          <w:tcPr>
            <w:tcW w:w="4676" w:type="dxa"/>
            <w:shd w:val="clear" w:color="auto" w:fill="auto"/>
          </w:tcPr>
          <w:p w14:paraId="0FDAF4CC" w14:textId="77777777" w:rsidR="00956897" w:rsidRPr="00956897" w:rsidRDefault="00956897" w:rsidP="00956897">
            <w:pPr>
              <w:pStyle w:val="SingleTxtG"/>
              <w:spacing w:before="40"/>
              <w:ind w:right="0"/>
              <w:jc w:val="left"/>
              <w:rPr>
                <w:lang w:val="en-US"/>
              </w:rPr>
            </w:pPr>
            <w:r w:rsidRPr="00CF631F">
              <w:rPr>
                <w:lang w:val="en-US"/>
              </w:rPr>
              <w:t>ECE/TRANS/WP.15/AC.2/77/Add.1 (</w:t>
            </w:r>
            <w:r>
              <w:t>секретариат</w:t>
            </w:r>
            <w:r w:rsidRPr="00CF631F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5DEDEAC8" w14:textId="77777777" w:rsidR="00956897" w:rsidRPr="00CF631F" w:rsidRDefault="00956897" w:rsidP="00956897">
            <w:pPr>
              <w:pStyle w:val="SingleTxtG"/>
              <w:spacing w:before="40"/>
              <w:ind w:left="113" w:right="113"/>
              <w:jc w:val="left"/>
            </w:pPr>
            <w:r>
              <w:t>Перечень документов по каждому пункту повестки дня и аннотации</w:t>
            </w:r>
          </w:p>
        </w:tc>
      </w:tr>
      <w:tr w:rsidR="00956897" w:rsidRPr="001E4CD8" w14:paraId="0058D211" w14:textId="77777777" w:rsidTr="00956897">
        <w:tc>
          <w:tcPr>
            <w:tcW w:w="4676" w:type="dxa"/>
            <w:shd w:val="clear" w:color="auto" w:fill="auto"/>
          </w:tcPr>
          <w:p w14:paraId="54654FE6" w14:textId="77777777" w:rsidR="00956897" w:rsidRDefault="00956897" w:rsidP="00956897">
            <w:pPr>
              <w:pStyle w:val="SingleTxtG"/>
              <w:spacing w:before="40"/>
              <w:ind w:right="0"/>
              <w:jc w:val="left"/>
            </w:pPr>
            <w:r>
              <w:t>Неофициальный документ INF.1 (секретариат)</w:t>
            </w:r>
          </w:p>
        </w:tc>
        <w:tc>
          <w:tcPr>
            <w:tcW w:w="3829" w:type="dxa"/>
            <w:shd w:val="clear" w:color="auto" w:fill="auto"/>
          </w:tcPr>
          <w:p w14:paraId="4DB6FEC6" w14:textId="77777777" w:rsidR="00956897" w:rsidRPr="00CF631F" w:rsidRDefault="00956897" w:rsidP="00956897">
            <w:pPr>
              <w:pStyle w:val="SingleTxtG"/>
              <w:spacing w:before="40"/>
              <w:ind w:left="113" w:right="113"/>
              <w:jc w:val="left"/>
            </w:pPr>
            <w:r>
              <w:t>Перечень всех документов по каждому пункту повестки дня</w:t>
            </w:r>
          </w:p>
        </w:tc>
      </w:tr>
      <w:tr w:rsidR="00956897" w14:paraId="7B847DDD" w14:textId="77777777" w:rsidTr="00956897">
        <w:tc>
          <w:tcPr>
            <w:tcW w:w="4676" w:type="dxa"/>
            <w:shd w:val="clear" w:color="auto" w:fill="auto"/>
          </w:tcPr>
          <w:p w14:paraId="6A7F8B5F" w14:textId="77777777" w:rsidR="00956897" w:rsidRDefault="00956897" w:rsidP="00956897">
            <w:pPr>
              <w:pStyle w:val="SingleTxtG"/>
              <w:spacing w:before="40"/>
              <w:ind w:right="0"/>
              <w:jc w:val="left"/>
            </w:pPr>
            <w:r>
              <w:t>Справочные документы</w:t>
            </w:r>
          </w:p>
        </w:tc>
        <w:tc>
          <w:tcPr>
            <w:tcW w:w="3829" w:type="dxa"/>
            <w:shd w:val="clear" w:color="auto" w:fill="auto"/>
          </w:tcPr>
          <w:p w14:paraId="3A12BA5E" w14:textId="77777777" w:rsidR="00956897" w:rsidRDefault="00956897" w:rsidP="006523A9">
            <w:pPr>
              <w:pStyle w:val="SingleTxtG"/>
              <w:spacing w:before="40"/>
              <w:ind w:left="113"/>
            </w:pPr>
          </w:p>
        </w:tc>
      </w:tr>
      <w:tr w:rsidR="00956897" w14:paraId="0F761243" w14:textId="77777777" w:rsidTr="00956897">
        <w:tc>
          <w:tcPr>
            <w:tcW w:w="4676" w:type="dxa"/>
            <w:shd w:val="clear" w:color="auto" w:fill="auto"/>
          </w:tcPr>
          <w:p w14:paraId="24DD7FB2" w14:textId="77777777" w:rsidR="00956897" w:rsidRDefault="00956897" w:rsidP="00956897">
            <w:pPr>
              <w:pStyle w:val="SingleTxtG"/>
              <w:spacing w:before="40"/>
              <w:ind w:right="0"/>
            </w:pPr>
            <w:r w:rsidRPr="00CF631F">
              <w:rPr>
                <w:lang w:val="en-US"/>
              </w:rPr>
              <w:t xml:space="preserve">ECE/TRANS/301, Vol. I </w:t>
            </w:r>
            <w:r>
              <w:t>и</w:t>
            </w:r>
            <w:r w:rsidRPr="00CF631F">
              <w:rPr>
                <w:lang w:val="en-US"/>
              </w:rPr>
              <w:t xml:space="preserve"> Vol. </w:t>
            </w:r>
            <w:r>
              <w:t xml:space="preserve">II </w:t>
            </w:r>
          </w:p>
        </w:tc>
        <w:tc>
          <w:tcPr>
            <w:tcW w:w="3829" w:type="dxa"/>
            <w:shd w:val="clear" w:color="auto" w:fill="auto"/>
          </w:tcPr>
          <w:p w14:paraId="6078A59B" w14:textId="77777777" w:rsidR="00956897" w:rsidRDefault="00956897" w:rsidP="006523A9">
            <w:pPr>
              <w:pStyle w:val="SingleTxtG"/>
              <w:spacing w:before="40"/>
              <w:ind w:left="113"/>
            </w:pPr>
            <w:r>
              <w:t>Издание ВОПОГ 2021 года</w:t>
            </w:r>
          </w:p>
        </w:tc>
      </w:tr>
      <w:tr w:rsidR="00956897" w:rsidRPr="001E4CD8" w14:paraId="1EFDD8D4" w14:textId="77777777" w:rsidTr="00956897">
        <w:tc>
          <w:tcPr>
            <w:tcW w:w="4676" w:type="dxa"/>
            <w:shd w:val="clear" w:color="auto" w:fill="auto"/>
          </w:tcPr>
          <w:p w14:paraId="3FA75DD8" w14:textId="77777777" w:rsidR="00956897" w:rsidRDefault="00956897" w:rsidP="00956897">
            <w:pPr>
              <w:pStyle w:val="SingleTxtG"/>
              <w:spacing w:before="40"/>
              <w:ind w:right="0"/>
              <w:jc w:val="left"/>
            </w:pPr>
            <w:r>
              <w:t>ECE/TRANS/WP.15/AC.2/76</w:t>
            </w:r>
          </w:p>
        </w:tc>
        <w:tc>
          <w:tcPr>
            <w:tcW w:w="3829" w:type="dxa"/>
            <w:shd w:val="clear" w:color="auto" w:fill="auto"/>
          </w:tcPr>
          <w:p w14:paraId="12C80894" w14:textId="77777777" w:rsidR="00956897" w:rsidRPr="00CF631F" w:rsidRDefault="00956897" w:rsidP="00956897">
            <w:pPr>
              <w:pStyle w:val="SingleTxtG"/>
              <w:spacing w:before="40"/>
              <w:ind w:left="113" w:right="113"/>
              <w:jc w:val="left"/>
            </w:pPr>
            <w:r>
              <w:t xml:space="preserve">Доклад Комитета по вопросам безопасности ВОПОГ о работе его тридцать седьмой сессии </w:t>
            </w:r>
          </w:p>
        </w:tc>
      </w:tr>
    </w:tbl>
    <w:p w14:paraId="0B74064D" w14:textId="77777777" w:rsidR="00956897" w:rsidRPr="00CF631F" w:rsidRDefault="00956897" w:rsidP="002C14DB">
      <w:pPr>
        <w:pStyle w:val="H23G"/>
      </w:pPr>
      <w:r>
        <w:lastRenderedPageBreak/>
        <w:tab/>
        <w:t>2.</w:t>
      </w:r>
      <w:r>
        <w:tab/>
        <w:t>Вопросы, вытекающие из работы органов Организации Объединенных Наций или других организаций</w:t>
      </w:r>
    </w:p>
    <w:p w14:paraId="7D225DCF" w14:textId="18D4579E" w:rsidR="00956897" w:rsidRPr="00CF631F" w:rsidRDefault="002C14DB" w:rsidP="002C14DB">
      <w:pPr>
        <w:pStyle w:val="SingleTxtG"/>
      </w:pPr>
      <w:r>
        <w:tab/>
      </w:r>
      <w:r w:rsidR="00956897">
        <w:t>Комитет по вопросам безопасности, возможно, пожелает заслушать информацию о деятельности других органов и организаций, имеющей отношение к его работе.</w:t>
      </w:r>
    </w:p>
    <w:p w14:paraId="2A75C3FD" w14:textId="77777777" w:rsidR="00956897" w:rsidRPr="00CF631F" w:rsidRDefault="00956897" w:rsidP="002C14DB">
      <w:pPr>
        <w:pStyle w:val="H23G"/>
      </w:pPr>
      <w:r>
        <w:tab/>
        <w:t>3.</w:t>
      </w:r>
      <w:r>
        <w:tab/>
        <w:t>Применение Европейского соглашения о международной перевозке опасных грузов по внутренним водным путям (ВОПОГ)</w:t>
      </w:r>
    </w:p>
    <w:p w14:paraId="02EC8912" w14:textId="77777777" w:rsidR="00956897" w:rsidRPr="00CF631F" w:rsidRDefault="00956897" w:rsidP="002C14DB">
      <w:pPr>
        <w:pStyle w:val="H23G"/>
      </w:pPr>
      <w:r>
        <w:tab/>
        <w:t>a)</w:t>
      </w:r>
      <w:r>
        <w:tab/>
        <w:t>Состояние ВОПОГ</w:t>
      </w:r>
    </w:p>
    <w:p w14:paraId="475327F1" w14:textId="77777777" w:rsidR="00956897" w:rsidRPr="00CF631F" w:rsidRDefault="00956897" w:rsidP="00956897">
      <w:pPr>
        <w:pStyle w:val="SingleTxtG"/>
        <w:ind w:firstLine="567"/>
      </w:pPr>
      <w:r>
        <w:t>Комитет по вопросам безопасности будет проинформирован о состоянии ВОПОГ.</w:t>
      </w:r>
    </w:p>
    <w:p w14:paraId="5C302F6E" w14:textId="77777777" w:rsidR="00956897" w:rsidRPr="00CF631F" w:rsidRDefault="00956897" w:rsidP="002C14DB">
      <w:pPr>
        <w:pStyle w:val="H23G"/>
      </w:pPr>
      <w:r>
        <w:tab/>
        <w:t>b)</w:t>
      </w:r>
      <w:r>
        <w:tab/>
        <w:t>Специальные разрешения, отступления и эквивалентные аналоги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119"/>
        <w:gridCol w:w="4395"/>
      </w:tblGrid>
      <w:tr w:rsidR="00956897" w:rsidRPr="001E4CD8" w14:paraId="42B78745" w14:textId="77777777" w:rsidTr="006523A9">
        <w:tc>
          <w:tcPr>
            <w:tcW w:w="3119" w:type="dxa"/>
            <w:shd w:val="clear" w:color="auto" w:fill="auto"/>
          </w:tcPr>
          <w:p w14:paraId="3F986880" w14:textId="77777777" w:rsidR="00956897" w:rsidRPr="00CF631F" w:rsidRDefault="00956897" w:rsidP="006523A9">
            <w:pPr>
              <w:pStyle w:val="SingleTxtG"/>
              <w:spacing w:before="40"/>
              <w:ind w:left="0" w:right="0"/>
              <w:jc w:val="left"/>
            </w:pPr>
            <w:r>
              <w:t>ECE/TRANS/WP.15/AC.2/2021/20 и неофициальный документ INF.3 (Нидерланды)</w:t>
            </w:r>
          </w:p>
        </w:tc>
        <w:tc>
          <w:tcPr>
            <w:tcW w:w="4395" w:type="dxa"/>
            <w:shd w:val="clear" w:color="auto" w:fill="auto"/>
          </w:tcPr>
          <w:p w14:paraId="54EDD2A9" w14:textId="40D83A14" w:rsidR="00956897" w:rsidRPr="00CF631F" w:rsidRDefault="00956897" w:rsidP="002C14DB">
            <w:pPr>
              <w:pStyle w:val="SingleTxtG"/>
              <w:spacing w:before="40"/>
              <w:ind w:left="407" w:right="0"/>
              <w:jc w:val="left"/>
            </w:pPr>
            <w:r>
              <w:t xml:space="preserve">Специальное разрешение в отношении </w:t>
            </w:r>
            <w:r w:rsidR="002C14DB">
              <w:br/>
            </w:r>
            <w:r>
              <w:t>№ ООН 1288 МАСЛО СЛАНЦЕВОЕ</w:t>
            </w:r>
          </w:p>
        </w:tc>
      </w:tr>
    </w:tbl>
    <w:p w14:paraId="15CD2ECC" w14:textId="77777777" w:rsidR="00956897" w:rsidRPr="00CF631F" w:rsidRDefault="00956897" w:rsidP="002C14DB">
      <w:pPr>
        <w:pStyle w:val="H23G"/>
      </w:pPr>
      <w:r>
        <w:tab/>
        <w:t>c)</w:t>
      </w:r>
      <w:r>
        <w:tab/>
        <w:t>Толкование Правил, прилагаемых к ВОПОГ</w:t>
      </w:r>
    </w:p>
    <w:p w14:paraId="7B88FB95" w14:textId="77777777" w:rsidR="00956897" w:rsidRPr="00CF631F" w:rsidRDefault="00956897" w:rsidP="00956897">
      <w:pPr>
        <w:pStyle w:val="SingleTxtG"/>
        <w:ind w:firstLine="567"/>
      </w:pPr>
      <w:r>
        <w:t>Комитету по вопросам безопасности предлагается обсудить толкование любых других положений Правил, прилагаемых к ВОПОГ, которые считаются двусмысленными или неясными.</w:t>
      </w:r>
    </w:p>
    <w:p w14:paraId="51287B2A" w14:textId="77777777" w:rsidR="00956897" w:rsidRDefault="00956897" w:rsidP="002C14DB">
      <w:pPr>
        <w:pStyle w:val="H23G"/>
      </w:pPr>
      <w:r>
        <w:tab/>
        <w:t>d)</w:t>
      </w:r>
      <w:r>
        <w:tab/>
        <w:t>Подготовка экспертов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3970"/>
      </w:tblGrid>
      <w:tr w:rsidR="00956897" w:rsidRPr="001E4CD8" w14:paraId="42AFE1F1" w14:textId="77777777" w:rsidTr="006523A9">
        <w:tc>
          <w:tcPr>
            <w:tcW w:w="3544" w:type="dxa"/>
            <w:shd w:val="clear" w:color="auto" w:fill="auto"/>
          </w:tcPr>
          <w:p w14:paraId="1909D3CD" w14:textId="77777777" w:rsidR="00956897" w:rsidRPr="00956897" w:rsidRDefault="00956897" w:rsidP="006523A9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CF631F">
              <w:rPr>
                <w:lang w:val="en-US"/>
              </w:rPr>
              <w:t xml:space="preserve">ECE/TRANS/WP.15/AC.2/2021/11, ECE/TRANS/WP.15/AC.2/2021/12 </w:t>
            </w:r>
            <w:r>
              <w:t>и</w:t>
            </w:r>
            <w:r w:rsidRPr="00CF631F">
              <w:rPr>
                <w:lang w:val="en-US"/>
              </w:rPr>
              <w:t xml:space="preserve"> ECE/TRANS/WP.15/AC.2/2021/13 (</w:t>
            </w:r>
            <w:r>
              <w:t>ЦКСР</w:t>
            </w:r>
            <w:r w:rsidRPr="00CF631F">
              <w:rPr>
                <w:lang w:val="en-US"/>
              </w:rPr>
              <w:t>)</w:t>
            </w:r>
          </w:p>
        </w:tc>
        <w:tc>
          <w:tcPr>
            <w:tcW w:w="3970" w:type="dxa"/>
            <w:shd w:val="clear" w:color="auto" w:fill="auto"/>
          </w:tcPr>
          <w:p w14:paraId="290F1546" w14:textId="77777777" w:rsidR="00956897" w:rsidRPr="00CF631F" w:rsidRDefault="00956897" w:rsidP="006523A9">
            <w:pPr>
              <w:pStyle w:val="SingleTxtG"/>
              <w:spacing w:before="40"/>
              <w:ind w:left="0" w:right="0"/>
              <w:jc w:val="left"/>
            </w:pPr>
            <w:r>
              <w:t>Каталог вопросов по ВОПОГ 2021 года</w:t>
            </w:r>
          </w:p>
        </w:tc>
      </w:tr>
      <w:tr w:rsidR="00956897" w:rsidRPr="001E4CD8" w14:paraId="239CA09A" w14:textId="77777777" w:rsidTr="006523A9">
        <w:tc>
          <w:tcPr>
            <w:tcW w:w="3544" w:type="dxa"/>
            <w:shd w:val="clear" w:color="auto" w:fill="auto"/>
          </w:tcPr>
          <w:p w14:paraId="707BA746" w14:textId="77777777" w:rsidR="00956897" w:rsidRPr="00956897" w:rsidRDefault="00956897" w:rsidP="006523A9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CF631F">
              <w:rPr>
                <w:lang w:val="en-US"/>
              </w:rPr>
              <w:t>ECE/TRANS/WP.15/AC.2/2021/14 (</w:t>
            </w:r>
            <w:r>
              <w:t>ЦКСР</w:t>
            </w:r>
            <w:r w:rsidRPr="00CF631F">
              <w:rPr>
                <w:lang w:val="en-US"/>
              </w:rPr>
              <w:t>)</w:t>
            </w:r>
          </w:p>
        </w:tc>
        <w:tc>
          <w:tcPr>
            <w:tcW w:w="3970" w:type="dxa"/>
            <w:shd w:val="clear" w:color="auto" w:fill="auto"/>
          </w:tcPr>
          <w:p w14:paraId="52CD28A2" w14:textId="4E9AC429" w:rsidR="00956897" w:rsidRPr="00CF631F" w:rsidRDefault="00956897" w:rsidP="006523A9">
            <w:pPr>
              <w:pStyle w:val="SingleTxtG"/>
              <w:spacing w:before="40"/>
              <w:ind w:left="0" w:right="0"/>
              <w:jc w:val="left"/>
            </w:pPr>
            <w:r>
              <w:t>Директива Административного комитета по</w:t>
            </w:r>
            <w:r w:rsidR="002C14DB">
              <w:rPr>
                <w:lang w:val="en-US"/>
              </w:rPr>
              <w:t> </w:t>
            </w:r>
            <w:r>
              <w:t xml:space="preserve">использованию каталога вопросов для </w:t>
            </w:r>
            <w:proofErr w:type="spellStart"/>
            <w:r>
              <w:t>экзаменования</w:t>
            </w:r>
            <w:proofErr w:type="spellEnd"/>
            <w:r>
              <w:t xml:space="preserve"> экспертов в области ВОПОГ (глава 8.2 ВОПОГ)</w:t>
            </w:r>
          </w:p>
        </w:tc>
      </w:tr>
      <w:tr w:rsidR="00956897" w:rsidRPr="001E4CD8" w14:paraId="5DB7F928" w14:textId="77777777" w:rsidTr="006523A9">
        <w:tc>
          <w:tcPr>
            <w:tcW w:w="3544" w:type="dxa"/>
            <w:shd w:val="clear" w:color="auto" w:fill="auto"/>
          </w:tcPr>
          <w:p w14:paraId="4AC9EDF1" w14:textId="77777777" w:rsidR="00956897" w:rsidRPr="00956897" w:rsidRDefault="00956897" w:rsidP="006523A9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CF631F">
              <w:rPr>
                <w:lang w:val="en-US"/>
              </w:rPr>
              <w:t>ECE/TRANS/WP.15/AC.2/2021/15 (</w:t>
            </w:r>
            <w:r>
              <w:t>Австрия</w:t>
            </w:r>
            <w:r w:rsidRPr="00CF631F">
              <w:rPr>
                <w:lang w:val="en-US"/>
              </w:rPr>
              <w:t>)</w:t>
            </w:r>
          </w:p>
        </w:tc>
        <w:tc>
          <w:tcPr>
            <w:tcW w:w="3970" w:type="dxa"/>
            <w:shd w:val="clear" w:color="auto" w:fill="auto"/>
          </w:tcPr>
          <w:p w14:paraId="3FBA00A8" w14:textId="77777777" w:rsidR="00956897" w:rsidRPr="001E4CD8" w:rsidRDefault="00956897" w:rsidP="006523A9">
            <w:pPr>
              <w:pStyle w:val="SingleTxtG"/>
              <w:spacing w:before="40"/>
              <w:ind w:left="0" w:right="0"/>
              <w:jc w:val="left"/>
            </w:pPr>
            <w:r>
              <w:t>Исправления в каталоге вопросов — Общие вопросы</w:t>
            </w:r>
          </w:p>
        </w:tc>
      </w:tr>
    </w:tbl>
    <w:p w14:paraId="75DE6259" w14:textId="77777777" w:rsidR="00956897" w:rsidRPr="00CF631F" w:rsidRDefault="00956897" w:rsidP="002C14DB">
      <w:pPr>
        <w:pStyle w:val="SingleTxtG"/>
        <w:spacing w:before="120"/>
        <w:ind w:firstLine="567"/>
      </w:pPr>
      <w:r>
        <w:t>Следует напомнить, что Договаривающимся сторонам предлагается представить свои образцы свидетельств экспертов секретариату ЕЭК ООН, с тем чтобы секретариат мог разместить их на веб-сайте. Странам также предлагается сообщить статистические данные, касающиеся экзаменов.</w:t>
      </w:r>
    </w:p>
    <w:p w14:paraId="6F6FE2F8" w14:textId="77777777" w:rsidR="00956897" w:rsidRPr="00CF631F" w:rsidRDefault="00956897" w:rsidP="002C14DB">
      <w:pPr>
        <w:pStyle w:val="H23G"/>
      </w:pPr>
      <w:r>
        <w:tab/>
        <w:t>e)</w:t>
      </w:r>
      <w:r>
        <w:tab/>
        <w:t>Вопросы, касающиеся классификационных обществ</w:t>
      </w:r>
    </w:p>
    <w:p w14:paraId="32634100" w14:textId="5FA92456" w:rsidR="00956897" w:rsidRPr="00CF631F" w:rsidRDefault="00956897" w:rsidP="00956897">
      <w:pPr>
        <w:pStyle w:val="SingleTxtG"/>
      </w:pPr>
      <w:r>
        <w:tab/>
        <w:t xml:space="preserve">Список классификационных обществ, признанных Договаривающимися сторонами ВОПОГ, можно найти по следующей ссылке: </w:t>
      </w:r>
      <w:hyperlink r:id="rId8" w:history="1">
        <w:r w:rsidR="002C14DB" w:rsidRPr="00C0293B">
          <w:rPr>
            <w:rStyle w:val="af1"/>
          </w:rPr>
          <w:t>https://unece.org/classification-societies</w:t>
        </w:r>
      </w:hyperlink>
      <w:r>
        <w:t>.</w:t>
      </w:r>
    </w:p>
    <w:p w14:paraId="24C16F0C" w14:textId="77777777" w:rsidR="00956897" w:rsidRPr="00CF631F" w:rsidRDefault="00956897" w:rsidP="002C14DB">
      <w:pPr>
        <w:pStyle w:val="H23G"/>
      </w:pPr>
      <w:r>
        <w:tab/>
        <w:t>4.</w:t>
      </w:r>
      <w:r>
        <w:tab/>
        <w:t>Предложения о внесении поправок в Правила, прилагаемые к ВОПОГ</w:t>
      </w:r>
    </w:p>
    <w:p w14:paraId="2BCDF53B" w14:textId="77777777" w:rsidR="00956897" w:rsidRPr="00CF631F" w:rsidRDefault="00956897" w:rsidP="002C14DB">
      <w:pPr>
        <w:pStyle w:val="H23G"/>
      </w:pPr>
      <w:r>
        <w:tab/>
        <w:t>a)</w:t>
      </w:r>
      <w:r>
        <w:tab/>
        <w:t>Работа Совместного совещания МПОГ/ДОПОГ/ВОПОГ</w:t>
      </w:r>
    </w:p>
    <w:p w14:paraId="1745920E" w14:textId="77777777" w:rsidR="00956897" w:rsidRPr="00CF631F" w:rsidRDefault="00956897" w:rsidP="00956897">
      <w:pPr>
        <w:pStyle w:val="SingleTxtG"/>
        <w:ind w:firstLine="567"/>
      </w:pPr>
      <w:r>
        <w:t xml:space="preserve">Комитет по вопросам безопасности, возможно, пожелает отметить, что Совместное совещание МПОГ/ДОПОГ/ВОПОГ на своей осенней сессии 2020 года и своей весенней сессии 2021 года приняло проекты поправок к МПОГ/ДОПОГ/ВОПОГ. Они приведены в документах ECE/TRANS/WP.15/AC.1/156, приложение II, и ECE/TRANS/WP.15/AC.1/160, приложение II. Комитет по вопросам безопасности, </w:t>
      </w:r>
      <w:r>
        <w:lastRenderedPageBreak/>
        <w:t>возможно, пожелает также рассмотреть эти предлагаемые поправки с учетом поправок, принятых Рабочей группой по перевозкам опасных грузов (WP.15) на ее сто восьмой и сто девятой сессиях (ECE/TRANS/WP.15/251, приложение I, и ECE/TRANS/WP.15/253, приложение I).</w:t>
      </w:r>
    </w:p>
    <w:p w14:paraId="6300F0B6" w14:textId="77777777" w:rsidR="00956897" w:rsidRPr="00CF631F" w:rsidRDefault="00956897" w:rsidP="00956897">
      <w:pPr>
        <w:pStyle w:val="SingleTxtG"/>
        <w:ind w:firstLine="567"/>
      </w:pPr>
      <w:r>
        <w:t>Комитет по вопросам безопасности, возможно, пожелает отметить, что на своей следующей сессии осенью 2021 года Совместное совещание МПОГ/ДОПОГ/ВОПОГ рассмотрит предложения по согласованию с двадцать вторым пересмотренным изданием Рекомендаций Организации Объединенных Наций по перевозке опасных грузов, содержащиеся в документах ECE/TRANS/WP.15/AC.1/2021/24 и Add.1.</w:t>
      </w:r>
    </w:p>
    <w:p w14:paraId="361F56DA" w14:textId="77777777" w:rsidR="00956897" w:rsidRPr="00CF631F" w:rsidRDefault="00956897" w:rsidP="002C14DB">
      <w:pPr>
        <w:pStyle w:val="H23G"/>
      </w:pPr>
      <w:r>
        <w:tab/>
        <w:t>b)</w:t>
      </w:r>
      <w:r>
        <w:tab/>
        <w:t>Другие предложения</w:t>
      </w:r>
    </w:p>
    <w:p w14:paraId="6B53AFC7" w14:textId="76E3E17D" w:rsidR="00956897" w:rsidRPr="00CF631F" w:rsidRDefault="002C14DB" w:rsidP="00956897">
      <w:pPr>
        <w:pStyle w:val="SingleTxtG"/>
      </w:pPr>
      <w:r>
        <w:tab/>
      </w:r>
      <w:r w:rsidR="00956897">
        <w:t>Были получены следующие предложения о поправках: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3827"/>
      </w:tblGrid>
      <w:tr w:rsidR="00956897" w:rsidRPr="006152B0" w14:paraId="3C006E89" w14:textId="77777777" w:rsidTr="006523A9">
        <w:tc>
          <w:tcPr>
            <w:tcW w:w="4678" w:type="dxa"/>
            <w:shd w:val="clear" w:color="auto" w:fill="auto"/>
          </w:tcPr>
          <w:p w14:paraId="048B432F" w14:textId="77777777" w:rsidR="00956897" w:rsidRPr="00CF631F" w:rsidRDefault="00956897" w:rsidP="002C14DB">
            <w:pPr>
              <w:pStyle w:val="SingleTxtG"/>
              <w:spacing w:before="40"/>
              <w:ind w:right="0"/>
              <w:jc w:val="left"/>
            </w:pPr>
            <w:r>
              <w:t>ECE/TRANS/WP.15/AC.2/2021/16 (Дунайская комиссия)</w:t>
            </w:r>
          </w:p>
        </w:tc>
        <w:tc>
          <w:tcPr>
            <w:tcW w:w="3827" w:type="dxa"/>
            <w:shd w:val="clear" w:color="auto" w:fill="auto"/>
          </w:tcPr>
          <w:p w14:paraId="6D9D061D" w14:textId="77777777" w:rsidR="00956897" w:rsidRPr="00D155B2" w:rsidRDefault="00956897" w:rsidP="002C14DB">
            <w:pPr>
              <w:pStyle w:val="SingleTxtG"/>
              <w:spacing w:before="40"/>
              <w:ind w:left="113" w:right="113"/>
              <w:jc w:val="left"/>
            </w:pPr>
            <w:r>
              <w:t>Предложения по поправкам</w:t>
            </w:r>
          </w:p>
        </w:tc>
      </w:tr>
      <w:tr w:rsidR="00956897" w:rsidRPr="001E4CD8" w14:paraId="2BF153F3" w14:textId="77777777" w:rsidTr="006523A9">
        <w:tc>
          <w:tcPr>
            <w:tcW w:w="4678" w:type="dxa"/>
            <w:shd w:val="clear" w:color="auto" w:fill="auto"/>
          </w:tcPr>
          <w:p w14:paraId="779D5C1A" w14:textId="77777777" w:rsidR="00956897" w:rsidRPr="00956897" w:rsidRDefault="00956897" w:rsidP="002C14DB">
            <w:pPr>
              <w:pStyle w:val="SingleTxtG"/>
              <w:spacing w:before="40"/>
              <w:ind w:right="0"/>
              <w:jc w:val="left"/>
              <w:rPr>
                <w:lang w:val="en-US"/>
              </w:rPr>
            </w:pPr>
            <w:r w:rsidRPr="00CF631F">
              <w:rPr>
                <w:lang w:val="en-US"/>
              </w:rPr>
              <w:t>ECE/TRANS/WP.15/AC.2/2021/17 (</w:t>
            </w:r>
            <w:r>
              <w:t>ЦКСР</w:t>
            </w:r>
            <w:r w:rsidRPr="00CF631F">
              <w:rPr>
                <w:lang w:val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6AE34595" w14:textId="77777777" w:rsidR="00956897" w:rsidRPr="00CF631F" w:rsidRDefault="00956897" w:rsidP="002C14DB">
            <w:pPr>
              <w:pStyle w:val="SingleTxtG"/>
              <w:spacing w:before="40"/>
              <w:ind w:left="113" w:right="113"/>
              <w:jc w:val="left"/>
            </w:pPr>
            <w:r>
              <w:t>Предложение о поправке к подразделу 7.2.4.41, касающееся ограничений на электронные сигареты</w:t>
            </w:r>
          </w:p>
        </w:tc>
      </w:tr>
      <w:tr w:rsidR="00956897" w:rsidRPr="001E4CD8" w14:paraId="3B3B591C" w14:textId="77777777" w:rsidTr="006523A9">
        <w:tc>
          <w:tcPr>
            <w:tcW w:w="4678" w:type="dxa"/>
            <w:shd w:val="clear" w:color="auto" w:fill="auto"/>
          </w:tcPr>
          <w:p w14:paraId="642E5DA1" w14:textId="77777777" w:rsidR="00956897" w:rsidRPr="00956897" w:rsidRDefault="00956897" w:rsidP="002C14DB">
            <w:pPr>
              <w:pStyle w:val="SingleTxtG"/>
              <w:spacing w:before="40"/>
              <w:ind w:right="0"/>
              <w:jc w:val="left"/>
              <w:rPr>
                <w:lang w:val="en-US"/>
              </w:rPr>
            </w:pPr>
            <w:r w:rsidRPr="00CF631F">
              <w:rPr>
                <w:lang w:val="en-US"/>
              </w:rPr>
              <w:t>ECE/TRANS/WP.15/AC.2/2021/19 (</w:t>
            </w:r>
            <w:r>
              <w:t>Германия</w:t>
            </w:r>
            <w:r w:rsidRPr="00CF631F">
              <w:rPr>
                <w:lang w:val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61CAC6D9" w14:textId="77777777" w:rsidR="00956897" w:rsidRPr="00CF631F" w:rsidRDefault="00956897" w:rsidP="002C14DB">
            <w:pPr>
              <w:pStyle w:val="SingleTxtG"/>
              <w:spacing w:before="40"/>
              <w:ind w:left="113" w:right="113"/>
              <w:jc w:val="left"/>
            </w:pPr>
            <w:r>
              <w:t>Различные поправки и исправления в издании ВОПОГ 2021 года, требующие уведомления</w:t>
            </w:r>
          </w:p>
        </w:tc>
      </w:tr>
      <w:tr w:rsidR="00956897" w:rsidRPr="001E4CD8" w14:paraId="377C1CB2" w14:textId="77777777" w:rsidTr="006523A9">
        <w:tc>
          <w:tcPr>
            <w:tcW w:w="4678" w:type="dxa"/>
            <w:shd w:val="clear" w:color="auto" w:fill="auto"/>
          </w:tcPr>
          <w:p w14:paraId="6ED65EB0" w14:textId="77777777" w:rsidR="00956897" w:rsidRPr="00956897" w:rsidRDefault="00956897" w:rsidP="002C14DB">
            <w:pPr>
              <w:pStyle w:val="SingleTxtG"/>
              <w:spacing w:before="40"/>
              <w:ind w:right="0"/>
              <w:jc w:val="left"/>
              <w:rPr>
                <w:lang w:val="en-US"/>
              </w:rPr>
            </w:pPr>
            <w:r w:rsidRPr="00CF631F">
              <w:rPr>
                <w:lang w:val="en-US"/>
              </w:rPr>
              <w:t>ECE/TRANS/WP.15/AC.2/2021/21 (</w:t>
            </w:r>
            <w:r>
              <w:t>Германия</w:t>
            </w:r>
            <w:r w:rsidRPr="00CF631F">
              <w:rPr>
                <w:lang w:val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30FB65C6" w14:textId="77777777" w:rsidR="00956897" w:rsidRPr="00CF631F" w:rsidRDefault="00956897" w:rsidP="002C14DB">
            <w:pPr>
              <w:pStyle w:val="SingleTxtG"/>
              <w:spacing w:before="40"/>
              <w:ind w:left="113" w:right="113"/>
              <w:jc w:val="left"/>
            </w:pPr>
            <w:r>
              <w:t>Раздел 8.2.1 ВОПОГ — Предписания, касающиеся подготовки экспертов</w:t>
            </w:r>
          </w:p>
        </w:tc>
      </w:tr>
      <w:tr w:rsidR="00956897" w:rsidRPr="001E4CD8" w14:paraId="5B062EE2" w14:textId="77777777" w:rsidTr="006523A9">
        <w:tc>
          <w:tcPr>
            <w:tcW w:w="4678" w:type="dxa"/>
            <w:shd w:val="clear" w:color="auto" w:fill="auto"/>
          </w:tcPr>
          <w:p w14:paraId="2F65A23F" w14:textId="77777777" w:rsidR="00956897" w:rsidRPr="00956897" w:rsidRDefault="00956897" w:rsidP="002C14DB">
            <w:pPr>
              <w:pStyle w:val="SingleTxtG"/>
              <w:spacing w:before="40"/>
              <w:ind w:right="0"/>
              <w:jc w:val="left"/>
              <w:rPr>
                <w:lang w:val="en-US"/>
              </w:rPr>
            </w:pPr>
            <w:r w:rsidRPr="00CF631F">
              <w:rPr>
                <w:lang w:val="en-US"/>
              </w:rPr>
              <w:t>ECE/TRANS/WP.15/AC.2/2021/22 (</w:t>
            </w:r>
            <w:r>
              <w:t>Германия</w:t>
            </w:r>
            <w:r w:rsidRPr="00CF631F">
              <w:rPr>
                <w:lang w:val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690E0C99" w14:textId="5FD43627" w:rsidR="00956897" w:rsidRPr="00CF631F" w:rsidRDefault="00956897" w:rsidP="002C14DB">
            <w:pPr>
              <w:pStyle w:val="SingleTxtG"/>
              <w:spacing w:before="40"/>
              <w:ind w:left="113" w:right="113"/>
              <w:jc w:val="left"/>
            </w:pPr>
            <w:r>
              <w:t xml:space="preserve">Перевозка </w:t>
            </w:r>
            <w:proofErr w:type="spellStart"/>
            <w:r>
              <w:t>фумигированных</w:t>
            </w:r>
            <w:proofErr w:type="spellEnd"/>
            <w:r>
              <w:t xml:space="preserve"> навалочных/</w:t>
            </w:r>
            <w:r w:rsidR="002C14DB" w:rsidRPr="002C14DB">
              <w:t xml:space="preserve"> </w:t>
            </w:r>
            <w:r>
              <w:t xml:space="preserve">насыпных грузов в грузовых трюмах и </w:t>
            </w:r>
            <w:proofErr w:type="spellStart"/>
            <w:r>
              <w:t>фумигированных</w:t>
            </w:r>
            <w:proofErr w:type="spellEnd"/>
            <w:r>
              <w:t xml:space="preserve"> грузовых трюмах сухогрузных судов</w:t>
            </w:r>
          </w:p>
        </w:tc>
      </w:tr>
      <w:tr w:rsidR="00956897" w:rsidRPr="001E4CD8" w14:paraId="23983BBC" w14:textId="77777777" w:rsidTr="006523A9">
        <w:tc>
          <w:tcPr>
            <w:tcW w:w="4678" w:type="dxa"/>
            <w:shd w:val="clear" w:color="auto" w:fill="auto"/>
          </w:tcPr>
          <w:p w14:paraId="1741841F" w14:textId="77777777" w:rsidR="00956897" w:rsidRPr="00956897" w:rsidRDefault="00956897" w:rsidP="002C14DB">
            <w:pPr>
              <w:pStyle w:val="SingleTxtG"/>
              <w:spacing w:before="40"/>
              <w:ind w:right="422"/>
              <w:jc w:val="left"/>
              <w:rPr>
                <w:lang w:val="en-US"/>
              </w:rPr>
            </w:pPr>
            <w:r w:rsidRPr="00CF631F">
              <w:rPr>
                <w:lang w:val="en-US"/>
              </w:rPr>
              <w:t>ECE/TRANS/WP.15/AC.2/2021/23 (</w:t>
            </w:r>
            <w:r>
              <w:t>Германия</w:t>
            </w:r>
            <w:r w:rsidRPr="00CF631F">
              <w:rPr>
                <w:lang w:val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477661F1" w14:textId="6E88E2D0" w:rsidR="00956897" w:rsidRPr="00CF631F" w:rsidRDefault="00956897" w:rsidP="002C14DB">
            <w:pPr>
              <w:pStyle w:val="SingleTxtG"/>
              <w:spacing w:before="40"/>
              <w:ind w:left="113" w:right="113"/>
              <w:jc w:val="left"/>
            </w:pPr>
            <w:r>
              <w:t xml:space="preserve">Части 4 и 6 ВОПОГ </w:t>
            </w:r>
            <w:r w:rsidR="002C14DB" w:rsidRPr="002C14DB">
              <w:t>—</w:t>
            </w:r>
            <w:r>
              <w:t xml:space="preserve"> отступления в связи с многосторонними соглашениями в соответствии с ДОПОГ/МПОГ</w:t>
            </w:r>
          </w:p>
        </w:tc>
      </w:tr>
      <w:tr w:rsidR="00956897" w:rsidRPr="001E4CD8" w14:paraId="12B7156D" w14:textId="77777777" w:rsidTr="006523A9">
        <w:tc>
          <w:tcPr>
            <w:tcW w:w="4678" w:type="dxa"/>
            <w:shd w:val="clear" w:color="auto" w:fill="auto"/>
          </w:tcPr>
          <w:p w14:paraId="22386554" w14:textId="77777777" w:rsidR="00956897" w:rsidRPr="00956897" w:rsidRDefault="00956897" w:rsidP="002C14DB">
            <w:pPr>
              <w:pStyle w:val="SingleTxtG"/>
              <w:spacing w:before="40"/>
              <w:ind w:right="0"/>
              <w:jc w:val="left"/>
              <w:rPr>
                <w:lang w:val="en-US"/>
              </w:rPr>
            </w:pPr>
            <w:r w:rsidRPr="00CF631F">
              <w:rPr>
                <w:lang w:val="en-US"/>
              </w:rPr>
              <w:t>ECE/TRANS/WP.15/AC.2/2021/24 (</w:t>
            </w:r>
            <w:r>
              <w:t>ЦКСР</w:t>
            </w:r>
            <w:r w:rsidRPr="00CF631F">
              <w:rPr>
                <w:lang w:val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68940CAC" w14:textId="77777777" w:rsidR="00956897" w:rsidRPr="00CF631F" w:rsidRDefault="00956897" w:rsidP="002C14DB">
            <w:pPr>
              <w:pStyle w:val="SingleTxtG"/>
              <w:spacing w:before="40"/>
              <w:ind w:left="113" w:right="113"/>
              <w:jc w:val="left"/>
            </w:pPr>
            <w:r>
              <w:t>Предложение по исправлению текста подраздела 9.3.3.60</w:t>
            </w:r>
          </w:p>
        </w:tc>
      </w:tr>
      <w:tr w:rsidR="00956897" w14:paraId="5626F526" w14:textId="77777777" w:rsidTr="006523A9">
        <w:tc>
          <w:tcPr>
            <w:tcW w:w="4678" w:type="dxa"/>
            <w:shd w:val="clear" w:color="auto" w:fill="auto"/>
          </w:tcPr>
          <w:p w14:paraId="14BDC281" w14:textId="705C56AB" w:rsidR="00956897" w:rsidRPr="00956897" w:rsidRDefault="00956897" w:rsidP="002C14DB">
            <w:pPr>
              <w:pStyle w:val="SingleTxtG"/>
              <w:spacing w:before="40"/>
              <w:ind w:right="0"/>
              <w:jc w:val="left"/>
              <w:rPr>
                <w:lang w:val="en-US"/>
              </w:rPr>
            </w:pPr>
            <w:r w:rsidRPr="00CF631F">
              <w:rPr>
                <w:lang w:val="en-US"/>
              </w:rPr>
              <w:t xml:space="preserve">ECE/TRANS/WP.15/AC.2/2021/25 </w:t>
            </w:r>
            <w:r w:rsidR="00270048">
              <w:rPr>
                <w:lang w:val="en-US"/>
              </w:rPr>
              <w:br/>
            </w:r>
            <w:r w:rsidRPr="00CF631F">
              <w:rPr>
                <w:lang w:val="en-US"/>
              </w:rPr>
              <w:t>(</w:t>
            </w:r>
            <w:r>
              <w:t>ЕСРС</w:t>
            </w:r>
            <w:r w:rsidRPr="00CF631F">
              <w:rPr>
                <w:lang w:val="en-US"/>
              </w:rPr>
              <w:t xml:space="preserve"> </w:t>
            </w:r>
            <w:r>
              <w:t>и</w:t>
            </w:r>
            <w:r w:rsidRPr="00CF631F">
              <w:rPr>
                <w:lang w:val="en-US"/>
              </w:rPr>
              <w:t xml:space="preserve"> </w:t>
            </w:r>
            <w:r>
              <w:t>ЕОС</w:t>
            </w:r>
            <w:r w:rsidRPr="00CF631F">
              <w:rPr>
                <w:lang w:val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4EDB826A" w14:textId="77777777" w:rsidR="00956897" w:rsidRPr="00D155B2" w:rsidRDefault="00956897" w:rsidP="002C14DB">
            <w:pPr>
              <w:pStyle w:val="SingleTxtG"/>
              <w:spacing w:before="40"/>
              <w:ind w:left="113" w:right="113"/>
              <w:jc w:val="left"/>
              <w:rPr>
                <w:spacing w:val="-3"/>
              </w:rPr>
            </w:pPr>
            <w:r>
              <w:t>Положения, касающиеся коффердамов</w:t>
            </w:r>
          </w:p>
        </w:tc>
      </w:tr>
      <w:tr w:rsidR="00956897" w:rsidRPr="001E4CD8" w14:paraId="77FB9017" w14:textId="77777777" w:rsidTr="006523A9">
        <w:tc>
          <w:tcPr>
            <w:tcW w:w="4678" w:type="dxa"/>
            <w:shd w:val="clear" w:color="auto" w:fill="auto"/>
          </w:tcPr>
          <w:p w14:paraId="2F978813" w14:textId="3FB42F2C" w:rsidR="00956897" w:rsidRPr="00CF631F" w:rsidRDefault="00956897" w:rsidP="002C14DB">
            <w:pPr>
              <w:pStyle w:val="SingleTxtG"/>
              <w:spacing w:before="40"/>
              <w:ind w:right="0"/>
              <w:jc w:val="left"/>
            </w:pPr>
            <w:r>
              <w:t>ECE/TRANS/WP.15/AC.2/2021/26 и</w:t>
            </w:r>
            <w:r w:rsidR="00270048">
              <w:rPr>
                <w:lang w:val="en-US"/>
              </w:rPr>
              <w:t> </w:t>
            </w:r>
            <w:r>
              <w:t>неофициальный документ INF.2 (Нидерланды)</w:t>
            </w:r>
          </w:p>
        </w:tc>
        <w:tc>
          <w:tcPr>
            <w:tcW w:w="3827" w:type="dxa"/>
            <w:shd w:val="clear" w:color="auto" w:fill="auto"/>
          </w:tcPr>
          <w:p w14:paraId="634C0F80" w14:textId="77777777" w:rsidR="00956897" w:rsidRPr="00CF631F" w:rsidRDefault="00956897" w:rsidP="002C14DB">
            <w:pPr>
              <w:pStyle w:val="SingleTxtG"/>
              <w:spacing w:before="40"/>
              <w:ind w:left="113" w:right="113"/>
              <w:jc w:val="left"/>
              <w:rPr>
                <w:spacing w:val="-3"/>
              </w:rPr>
            </w:pPr>
            <w:r>
              <w:t>Инструкции по загрузке и разгрузке</w:t>
            </w:r>
          </w:p>
        </w:tc>
      </w:tr>
      <w:tr w:rsidR="00956897" w:rsidRPr="001E4CD8" w14:paraId="74BD4455" w14:textId="77777777" w:rsidTr="006523A9">
        <w:tc>
          <w:tcPr>
            <w:tcW w:w="4678" w:type="dxa"/>
            <w:shd w:val="clear" w:color="auto" w:fill="auto"/>
          </w:tcPr>
          <w:p w14:paraId="08D3C675" w14:textId="77777777" w:rsidR="00956897" w:rsidRPr="00CF631F" w:rsidRDefault="00956897" w:rsidP="002C14DB">
            <w:pPr>
              <w:pStyle w:val="SingleTxtG"/>
              <w:spacing w:before="40"/>
              <w:ind w:right="0"/>
              <w:jc w:val="left"/>
            </w:pPr>
            <w:r>
              <w:t>ECE/TRANS/WP.15/AC.2/2021/27 (Бельгия и Нидерланды)</w:t>
            </w:r>
          </w:p>
        </w:tc>
        <w:tc>
          <w:tcPr>
            <w:tcW w:w="3827" w:type="dxa"/>
            <w:shd w:val="clear" w:color="auto" w:fill="auto"/>
          </w:tcPr>
          <w:p w14:paraId="3F7132F9" w14:textId="77777777" w:rsidR="00956897" w:rsidRPr="00CF631F" w:rsidRDefault="00956897" w:rsidP="002C14DB">
            <w:pPr>
              <w:pStyle w:val="SingleTxtG"/>
              <w:spacing w:before="40"/>
              <w:ind w:left="113" w:right="113"/>
              <w:jc w:val="left"/>
              <w:rPr>
                <w:spacing w:val="-3"/>
              </w:rPr>
            </w:pPr>
            <w:r>
              <w:t>Свидетельство о допущении сухогрузных судов</w:t>
            </w:r>
          </w:p>
        </w:tc>
      </w:tr>
      <w:tr w:rsidR="00956897" w:rsidRPr="007752E8" w14:paraId="53E365C4" w14:textId="77777777" w:rsidTr="006523A9">
        <w:tc>
          <w:tcPr>
            <w:tcW w:w="4678" w:type="dxa"/>
            <w:shd w:val="clear" w:color="auto" w:fill="auto"/>
          </w:tcPr>
          <w:p w14:paraId="1BF374D5" w14:textId="77777777" w:rsidR="00956897" w:rsidRPr="00956897" w:rsidRDefault="00956897" w:rsidP="002C14DB">
            <w:pPr>
              <w:pStyle w:val="SingleTxtG"/>
              <w:spacing w:before="40"/>
              <w:ind w:right="0"/>
              <w:jc w:val="left"/>
              <w:rPr>
                <w:lang w:val="en-US"/>
              </w:rPr>
            </w:pPr>
            <w:r w:rsidRPr="00CF631F">
              <w:rPr>
                <w:lang w:val="en-US"/>
              </w:rPr>
              <w:t>ECE/TRANS/WP.15/AC.2/2021/28 (</w:t>
            </w:r>
            <w:r>
              <w:t>Нидерланды</w:t>
            </w:r>
            <w:r w:rsidRPr="00CF631F">
              <w:rPr>
                <w:lang w:val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65D5BDE8" w14:textId="77777777" w:rsidR="00956897" w:rsidRPr="00D155B2" w:rsidRDefault="00956897" w:rsidP="002C14DB">
            <w:pPr>
              <w:pStyle w:val="SingleTxtG"/>
              <w:spacing w:before="40"/>
              <w:ind w:left="113" w:right="113"/>
              <w:jc w:val="left"/>
              <w:rPr>
                <w:spacing w:val="-3"/>
              </w:rPr>
            </w:pPr>
            <w:r>
              <w:t xml:space="preserve">Схема B в подразделе 3.2.3.3 </w:t>
            </w:r>
          </w:p>
        </w:tc>
      </w:tr>
      <w:tr w:rsidR="00956897" w:rsidRPr="007752E8" w14:paraId="60A6FA23" w14:textId="77777777" w:rsidTr="006523A9">
        <w:tc>
          <w:tcPr>
            <w:tcW w:w="4678" w:type="dxa"/>
            <w:shd w:val="clear" w:color="auto" w:fill="auto"/>
          </w:tcPr>
          <w:p w14:paraId="55C3ED0A" w14:textId="7E82754F" w:rsidR="00956897" w:rsidRPr="00956897" w:rsidRDefault="00956897" w:rsidP="002C14DB">
            <w:pPr>
              <w:pStyle w:val="SingleTxtG"/>
              <w:spacing w:before="40"/>
              <w:ind w:right="0"/>
              <w:jc w:val="left"/>
              <w:rPr>
                <w:lang w:val="en-US"/>
              </w:rPr>
            </w:pPr>
            <w:r w:rsidRPr="00CF631F">
              <w:rPr>
                <w:lang w:val="en-US"/>
              </w:rPr>
              <w:t xml:space="preserve">ECE/TRANS/WP.15/AC.2/2021/30 </w:t>
            </w:r>
            <w:r w:rsidR="00270048">
              <w:rPr>
                <w:lang w:val="en-US"/>
              </w:rPr>
              <w:br/>
            </w:r>
            <w:r w:rsidRPr="00CF631F">
              <w:rPr>
                <w:lang w:val="en-US"/>
              </w:rPr>
              <w:t>(</w:t>
            </w:r>
            <w:r>
              <w:t>ЕСРС</w:t>
            </w:r>
            <w:r w:rsidRPr="00CF631F">
              <w:rPr>
                <w:lang w:val="en-US"/>
              </w:rPr>
              <w:t xml:space="preserve"> </w:t>
            </w:r>
            <w:r>
              <w:t>и</w:t>
            </w:r>
            <w:r w:rsidRPr="00CF631F">
              <w:rPr>
                <w:lang w:val="en-US"/>
              </w:rPr>
              <w:t xml:space="preserve"> </w:t>
            </w:r>
            <w:r>
              <w:t>ЕОС</w:t>
            </w:r>
            <w:r w:rsidRPr="00CF631F">
              <w:rPr>
                <w:lang w:val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5869747E" w14:textId="77777777" w:rsidR="00956897" w:rsidRDefault="00956897" w:rsidP="002C14DB">
            <w:pPr>
              <w:pStyle w:val="SingleTxtG"/>
              <w:spacing w:before="40"/>
              <w:ind w:left="113" w:right="113"/>
              <w:jc w:val="left"/>
              <w:rPr>
                <w:bCs/>
                <w:spacing w:val="-3"/>
              </w:rPr>
            </w:pPr>
            <w:r>
              <w:t>Конструкционные материалы</w:t>
            </w:r>
          </w:p>
        </w:tc>
      </w:tr>
      <w:tr w:rsidR="00956897" w:rsidRPr="001E4CD8" w14:paraId="52102972" w14:textId="77777777" w:rsidTr="006523A9">
        <w:tc>
          <w:tcPr>
            <w:tcW w:w="4678" w:type="dxa"/>
            <w:shd w:val="clear" w:color="auto" w:fill="auto"/>
          </w:tcPr>
          <w:p w14:paraId="00D6EDEE" w14:textId="77777777" w:rsidR="00956897" w:rsidRPr="00956897" w:rsidRDefault="00956897" w:rsidP="002C14DB">
            <w:pPr>
              <w:pStyle w:val="SingleTxtG"/>
              <w:spacing w:before="40"/>
              <w:ind w:right="425"/>
              <w:jc w:val="left"/>
              <w:rPr>
                <w:lang w:val="en-US"/>
              </w:rPr>
            </w:pPr>
            <w:r w:rsidRPr="00CF631F">
              <w:rPr>
                <w:lang w:val="en-US"/>
              </w:rPr>
              <w:t>ECE/TRANS/WP.15/AC.2/2021/31 (</w:t>
            </w:r>
            <w:r>
              <w:t>ЦКСР</w:t>
            </w:r>
            <w:r w:rsidRPr="00CF631F">
              <w:rPr>
                <w:lang w:val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50727570" w14:textId="77777777" w:rsidR="00956897" w:rsidRPr="00CF631F" w:rsidRDefault="00956897" w:rsidP="002C14DB">
            <w:pPr>
              <w:pStyle w:val="SingleTxtG"/>
              <w:spacing w:before="40"/>
              <w:ind w:left="113" w:right="113"/>
              <w:jc w:val="left"/>
              <w:rPr>
                <w:bCs/>
                <w:spacing w:val="-3"/>
              </w:rPr>
            </w:pPr>
            <w:r>
              <w:t>Согласование терминологии, используемой в пунктах 8.1.2.2 f) и 8.1.2.3 s) ВОПОГ 2021 года</w:t>
            </w:r>
          </w:p>
        </w:tc>
      </w:tr>
      <w:tr w:rsidR="00956897" w:rsidRPr="001E4CD8" w14:paraId="15266E88" w14:textId="77777777" w:rsidTr="006523A9">
        <w:tc>
          <w:tcPr>
            <w:tcW w:w="4678" w:type="dxa"/>
            <w:shd w:val="clear" w:color="auto" w:fill="auto"/>
          </w:tcPr>
          <w:p w14:paraId="5112E4F6" w14:textId="77777777" w:rsidR="00956897" w:rsidRDefault="00956897" w:rsidP="002C14DB">
            <w:pPr>
              <w:pStyle w:val="SingleTxtG"/>
              <w:spacing w:before="40"/>
              <w:ind w:right="425"/>
              <w:jc w:val="left"/>
            </w:pPr>
            <w:r>
              <w:t>Неофициальный документ INF.4 (ЦКСР)</w:t>
            </w:r>
          </w:p>
        </w:tc>
        <w:tc>
          <w:tcPr>
            <w:tcW w:w="3827" w:type="dxa"/>
            <w:shd w:val="clear" w:color="auto" w:fill="auto"/>
          </w:tcPr>
          <w:p w14:paraId="5CE69672" w14:textId="77777777" w:rsidR="00956897" w:rsidRPr="00CF631F" w:rsidRDefault="00956897" w:rsidP="002C14DB">
            <w:pPr>
              <w:pStyle w:val="SingleTxtG"/>
              <w:spacing w:before="40"/>
              <w:ind w:left="113" w:right="113"/>
              <w:jc w:val="left"/>
            </w:pPr>
            <w:r>
              <w:t>Согласование терминологии, используемой в пункте 1.9.3 c) ВОПОГ 2021 года</w:t>
            </w:r>
          </w:p>
        </w:tc>
      </w:tr>
      <w:tr w:rsidR="00956897" w:rsidRPr="001E4CD8" w14:paraId="15EC7978" w14:textId="77777777" w:rsidTr="006523A9">
        <w:tc>
          <w:tcPr>
            <w:tcW w:w="4678" w:type="dxa"/>
            <w:shd w:val="clear" w:color="auto" w:fill="auto"/>
          </w:tcPr>
          <w:p w14:paraId="7E6B0615" w14:textId="77777777" w:rsidR="00956897" w:rsidRDefault="00956897" w:rsidP="002C14DB">
            <w:pPr>
              <w:pStyle w:val="SingleTxtG"/>
              <w:spacing w:before="40"/>
              <w:ind w:right="425"/>
              <w:jc w:val="left"/>
            </w:pPr>
            <w:r>
              <w:lastRenderedPageBreak/>
              <w:t>Неофициальный документ INF.5 (Австрия)</w:t>
            </w:r>
          </w:p>
        </w:tc>
        <w:tc>
          <w:tcPr>
            <w:tcW w:w="3827" w:type="dxa"/>
            <w:shd w:val="clear" w:color="auto" w:fill="auto"/>
          </w:tcPr>
          <w:p w14:paraId="6AD55A0C" w14:textId="6DDB5F18" w:rsidR="00956897" w:rsidRPr="00CF631F" w:rsidRDefault="00956897" w:rsidP="002C14DB">
            <w:pPr>
              <w:pStyle w:val="SingleTxtG"/>
              <w:spacing w:before="40"/>
              <w:ind w:left="113" w:right="113"/>
              <w:jc w:val="left"/>
            </w:pPr>
            <w:r>
              <w:t xml:space="preserve">Перевозка </w:t>
            </w:r>
            <w:proofErr w:type="spellStart"/>
            <w:r>
              <w:t>фумигированных</w:t>
            </w:r>
            <w:proofErr w:type="spellEnd"/>
            <w:r>
              <w:t xml:space="preserve"> навалочных/</w:t>
            </w:r>
            <w:r w:rsidR="00270048" w:rsidRPr="00270048">
              <w:t xml:space="preserve"> </w:t>
            </w:r>
            <w:r>
              <w:t xml:space="preserve">насыпных грузов в грузовых трюмах и </w:t>
            </w:r>
            <w:proofErr w:type="spellStart"/>
            <w:r>
              <w:t>фумигированных</w:t>
            </w:r>
            <w:proofErr w:type="spellEnd"/>
            <w:r>
              <w:t xml:space="preserve"> грузовых трюмах сухогрузных судов</w:t>
            </w:r>
          </w:p>
        </w:tc>
      </w:tr>
    </w:tbl>
    <w:p w14:paraId="2BFCB4DB" w14:textId="77777777" w:rsidR="00956897" w:rsidRPr="00CF631F" w:rsidRDefault="00956897" w:rsidP="00270048">
      <w:pPr>
        <w:pStyle w:val="H23G"/>
      </w:pPr>
      <w:r>
        <w:tab/>
        <w:t>5.</w:t>
      </w:r>
      <w:r>
        <w:tab/>
        <w:t>Доклады неофициальных рабочих групп</w:t>
      </w:r>
    </w:p>
    <w:p w14:paraId="18B2FB3F" w14:textId="77777777" w:rsidR="00956897" w:rsidRPr="00CF631F" w:rsidRDefault="00956897" w:rsidP="00956897">
      <w:pPr>
        <w:pStyle w:val="SingleTxtG"/>
        <w:ind w:firstLine="567"/>
      </w:pPr>
      <w:r>
        <w:t>Комитету по вопросам безопасности предлагается рассмотреть доклад о работе двадцать первого совещания группы Рекомендованных классификационных обществ ВОПОГ (ECE/TRANS/WP.15/AC.2/2021/18).</w:t>
      </w:r>
    </w:p>
    <w:p w14:paraId="255D5084" w14:textId="77777777" w:rsidR="00956897" w:rsidRPr="00CF631F" w:rsidRDefault="00956897" w:rsidP="00956897">
      <w:pPr>
        <w:pStyle w:val="SingleTxtG"/>
        <w:ind w:firstLine="567"/>
      </w:pPr>
      <w:r>
        <w:t xml:space="preserve">Комитету по вопросам безопасности предлагается рассмотреть доклад о работе пятого совещания неофициальной рабочей группы </w:t>
      </w:r>
      <w:r w:rsidRPr="001E4CD8">
        <w:rPr>
          <w:rFonts w:eastAsia="Calibri" w:cs="Arial"/>
          <w:bCs/>
          <w:szCs w:val="22"/>
        </w:rPr>
        <w:t>по вопросу о «погрузке поверх на</w:t>
      </w:r>
      <w:r>
        <w:rPr>
          <w:rFonts w:eastAsia="Calibri" w:cs="Arial"/>
          <w:bCs/>
          <w:szCs w:val="22"/>
        </w:rPr>
        <w:t xml:space="preserve"> </w:t>
      </w:r>
      <w:r w:rsidRPr="001E4CD8">
        <w:rPr>
          <w:rFonts w:eastAsia="Calibri" w:cs="Arial"/>
          <w:bCs/>
          <w:szCs w:val="22"/>
        </w:rPr>
        <w:t>баржах»</w:t>
      </w:r>
      <w:r>
        <w:t xml:space="preserve"> (ECE/TRANS/WP.15/AC.2/2021/29).</w:t>
      </w:r>
    </w:p>
    <w:p w14:paraId="07E6AD60" w14:textId="77777777" w:rsidR="00956897" w:rsidRPr="00CF631F" w:rsidRDefault="00956897" w:rsidP="00956897">
      <w:pPr>
        <w:pStyle w:val="SingleTxtG"/>
        <w:ind w:firstLine="567"/>
      </w:pPr>
      <w:r>
        <w:t>Доклады других неофициальных рабочих групп, полученные после опубликования настоящей аннотированной повестки дня, будут представлены в неофициальных документах.</w:t>
      </w:r>
    </w:p>
    <w:p w14:paraId="3795F20D" w14:textId="77777777" w:rsidR="00956897" w:rsidRPr="00CF631F" w:rsidRDefault="00956897" w:rsidP="00956897">
      <w:pPr>
        <w:pStyle w:val="H23G"/>
      </w:pPr>
      <w:r>
        <w:tab/>
        <w:t>6.</w:t>
      </w:r>
      <w:r>
        <w:tab/>
      </w:r>
      <w:r>
        <w:rPr>
          <w:bCs/>
        </w:rPr>
        <w:t>Программа работы и расписание совещаний</w:t>
      </w:r>
    </w:p>
    <w:p w14:paraId="0E739CB7" w14:textId="3C47F831" w:rsidR="00956897" w:rsidRPr="00CF631F" w:rsidRDefault="00956897" w:rsidP="00956897">
      <w:pPr>
        <w:pStyle w:val="SingleTxtG"/>
      </w:pPr>
      <w:r>
        <w:tab/>
        <w:t>Двадцать шестая сессия Административного комитета ВОПОГ состоится 27</w:t>
      </w:r>
      <w:r w:rsidR="00270048">
        <w:rPr>
          <w:lang w:val="en-US"/>
        </w:rPr>
        <w:t> </w:t>
      </w:r>
      <w:r>
        <w:t>августа 2021 года и начнется в 11 ч 30 мин. Тридцать девятую сессию Комитета по вопросам безопасности ВОПОГ планируется провести в Женеве 24</w:t>
      </w:r>
      <w:r w:rsidRPr="00F52BBC">
        <w:t>–</w:t>
      </w:r>
      <w:r>
        <w:t>28 января 2022</w:t>
      </w:r>
      <w:r w:rsidR="00270048">
        <w:rPr>
          <w:lang w:val="en-US"/>
        </w:rPr>
        <w:t> </w:t>
      </w:r>
      <w:r>
        <w:t>года. Двадцать седьмую сессию Административного комитета ВОПОГ планируется провести 28 января 2022 года. Крайним сроком представления документов для этих сессий является 29 октября 2021 года.</w:t>
      </w:r>
    </w:p>
    <w:p w14:paraId="044FD09B" w14:textId="77777777" w:rsidR="00956897" w:rsidRPr="00CF631F" w:rsidRDefault="00956897" w:rsidP="00270048">
      <w:pPr>
        <w:pStyle w:val="H23G"/>
      </w:pPr>
      <w:r>
        <w:tab/>
        <w:t>7.</w:t>
      </w:r>
      <w:r>
        <w:tab/>
        <w:t>Прочие вопросы</w:t>
      </w:r>
    </w:p>
    <w:p w14:paraId="05027FA9" w14:textId="77777777" w:rsidR="00956897" w:rsidRPr="00CF631F" w:rsidRDefault="00956897" w:rsidP="00956897">
      <w:pPr>
        <w:pStyle w:val="SingleTxtG"/>
        <w:ind w:firstLine="567"/>
      </w:pPr>
      <w:r>
        <w:t>Комитет по вопросам безопасности, возможно, пожелает обсудить в рамках этого пункта повестки дня любые другие вопросы, относящиеся к его работе.</w:t>
      </w:r>
    </w:p>
    <w:p w14:paraId="4BE83675" w14:textId="77777777" w:rsidR="00956897" w:rsidRPr="00CF631F" w:rsidRDefault="00956897" w:rsidP="00956897">
      <w:pPr>
        <w:pStyle w:val="H23G"/>
      </w:pPr>
      <w:r>
        <w:tab/>
        <w:t>8.</w:t>
      </w:r>
      <w:r>
        <w:tab/>
      </w:r>
      <w:r>
        <w:rPr>
          <w:bCs/>
        </w:rPr>
        <w:t>Утверждение доклада</w:t>
      </w:r>
    </w:p>
    <w:p w14:paraId="7B0595D5" w14:textId="2C9AAD1E" w:rsidR="00956897" w:rsidRDefault="00956897" w:rsidP="00956897">
      <w:pPr>
        <w:pStyle w:val="SingleTxtG"/>
      </w:pPr>
      <w:r>
        <w:tab/>
        <w:t>Комитет по вопросам безопасности, возможно, пожелает утвердить доклад о работе своей тридцать восьмой сессии на основе проекта, подготовленного секретариатом.</w:t>
      </w:r>
    </w:p>
    <w:p w14:paraId="6D805E36" w14:textId="44F03509" w:rsidR="00956897" w:rsidRPr="00956897" w:rsidRDefault="00956897" w:rsidP="0095689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56897" w:rsidRPr="00956897" w:rsidSect="0095689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A404E" w14:textId="77777777" w:rsidR="001C4F1B" w:rsidRPr="00A312BC" w:rsidRDefault="001C4F1B" w:rsidP="00A312BC"/>
  </w:endnote>
  <w:endnote w:type="continuationSeparator" w:id="0">
    <w:p w14:paraId="0FEBB7EA" w14:textId="77777777" w:rsidR="001C4F1B" w:rsidRPr="00A312BC" w:rsidRDefault="001C4F1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C69E5" w14:textId="18677BF0" w:rsidR="00956897" w:rsidRPr="00956897" w:rsidRDefault="00956897">
    <w:pPr>
      <w:pStyle w:val="a8"/>
    </w:pPr>
    <w:r w:rsidRPr="00956897">
      <w:rPr>
        <w:b/>
        <w:sz w:val="18"/>
      </w:rPr>
      <w:fldChar w:fldCharType="begin"/>
    </w:r>
    <w:r w:rsidRPr="00956897">
      <w:rPr>
        <w:b/>
        <w:sz w:val="18"/>
      </w:rPr>
      <w:instrText xml:space="preserve"> PAGE  \* MERGEFORMAT </w:instrText>
    </w:r>
    <w:r w:rsidRPr="00956897">
      <w:rPr>
        <w:b/>
        <w:sz w:val="18"/>
      </w:rPr>
      <w:fldChar w:fldCharType="separate"/>
    </w:r>
    <w:r w:rsidRPr="00956897">
      <w:rPr>
        <w:b/>
        <w:noProof/>
        <w:sz w:val="18"/>
      </w:rPr>
      <w:t>2</w:t>
    </w:r>
    <w:r w:rsidRPr="00956897">
      <w:rPr>
        <w:b/>
        <w:sz w:val="18"/>
      </w:rPr>
      <w:fldChar w:fldCharType="end"/>
    </w:r>
    <w:r>
      <w:rPr>
        <w:b/>
        <w:sz w:val="18"/>
      </w:rPr>
      <w:tab/>
    </w:r>
    <w:r>
      <w:t>GE.21-07688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D9648" w14:textId="20B13A39" w:rsidR="00956897" w:rsidRPr="00956897" w:rsidRDefault="00956897" w:rsidP="00956897">
    <w:pPr>
      <w:pStyle w:val="a8"/>
      <w:tabs>
        <w:tab w:val="clear" w:pos="9639"/>
        <w:tab w:val="right" w:pos="9638"/>
      </w:tabs>
      <w:rPr>
        <w:b/>
        <w:sz w:val="18"/>
      </w:rPr>
    </w:pPr>
    <w:r>
      <w:t>GE.21-07688</w:t>
    </w:r>
    <w:r>
      <w:tab/>
    </w:r>
    <w:r w:rsidRPr="00956897">
      <w:rPr>
        <w:b/>
        <w:sz w:val="18"/>
      </w:rPr>
      <w:fldChar w:fldCharType="begin"/>
    </w:r>
    <w:r w:rsidRPr="00956897">
      <w:rPr>
        <w:b/>
        <w:sz w:val="18"/>
      </w:rPr>
      <w:instrText xml:space="preserve"> PAGE  \* MERGEFORMAT </w:instrText>
    </w:r>
    <w:r w:rsidRPr="00956897">
      <w:rPr>
        <w:b/>
        <w:sz w:val="18"/>
      </w:rPr>
      <w:fldChar w:fldCharType="separate"/>
    </w:r>
    <w:r w:rsidRPr="00956897">
      <w:rPr>
        <w:b/>
        <w:noProof/>
        <w:sz w:val="18"/>
      </w:rPr>
      <w:t>3</w:t>
    </w:r>
    <w:r w:rsidRPr="0095689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88B12" w14:textId="7C4FB4E8" w:rsidR="00042B72" w:rsidRPr="00270048" w:rsidRDefault="00956897" w:rsidP="0095689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4656962" wp14:editId="60C6653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07688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7F9E196" wp14:editId="3618793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0048">
      <w:rPr>
        <w:lang w:val="en-US"/>
      </w:rPr>
      <w:t xml:space="preserve">  150621  150621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175A8" w14:textId="77777777" w:rsidR="001C4F1B" w:rsidRPr="001075E9" w:rsidRDefault="001C4F1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E930452" w14:textId="77777777" w:rsidR="001C4F1B" w:rsidRDefault="001C4F1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C9D8D98" w14:textId="77777777" w:rsidR="00956897" w:rsidRPr="00CF631F" w:rsidRDefault="00956897" w:rsidP="00956897">
      <w:pPr>
        <w:pStyle w:val="ad"/>
      </w:pPr>
      <w:r>
        <w:tab/>
      </w:r>
      <w:r w:rsidRPr="00956897">
        <w:rPr>
          <w:sz w:val="20"/>
        </w:rPr>
        <w:t>*</w:t>
      </w:r>
      <w:r>
        <w:tab/>
        <w:t>Распространена на немецком языке Центральной комиссией судоходства по Рейну под условным обозначением CCNR-ZKR/ADN/WP.15/AC.2/77/Add.1.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4903B" w14:textId="5834A18F" w:rsidR="00956897" w:rsidRPr="00956897" w:rsidRDefault="00956897">
    <w:pPr>
      <w:pStyle w:val="a5"/>
    </w:pPr>
    <w:fldSimple w:instr=" TITLE  \* MERGEFORMAT ">
      <w:r w:rsidR="00761907">
        <w:t>ECE/TRANS/WP.15/AC.2/77/Add.1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A5333" w14:textId="47A33334" w:rsidR="00956897" w:rsidRPr="00956897" w:rsidRDefault="00956897" w:rsidP="00956897">
    <w:pPr>
      <w:pStyle w:val="a5"/>
      <w:jc w:val="right"/>
    </w:pPr>
    <w:fldSimple w:instr=" TITLE  \* MERGEFORMAT ">
      <w:r w:rsidR="00761907">
        <w:t>ECE/TRANS/WP.15/AC.2/77/Add.1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1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4F1B"/>
    <w:rsid w:val="001C7A89"/>
    <w:rsid w:val="00255343"/>
    <w:rsid w:val="00270048"/>
    <w:rsid w:val="0027151D"/>
    <w:rsid w:val="002A2EFC"/>
    <w:rsid w:val="002B0106"/>
    <w:rsid w:val="002B74B1"/>
    <w:rsid w:val="002C0E18"/>
    <w:rsid w:val="002C14DB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190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6897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F7F2F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A6BD5A"/>
  <w15:docId w15:val="{47F6F1A3-9949-4E8F-8F88-E41D6251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styleId="af3">
    <w:name w:val="Block Text"/>
    <w:basedOn w:val="a"/>
    <w:semiHidden/>
    <w:rsid w:val="00956897"/>
    <w:pPr>
      <w:ind w:left="1440" w:right="1440"/>
    </w:pPr>
    <w:rPr>
      <w:rFonts w:eastAsia="Times New Roman" w:cs="Times New Roman"/>
      <w:szCs w:val="20"/>
      <w:lang w:val="en-GB"/>
    </w:rPr>
  </w:style>
  <w:style w:type="character" w:customStyle="1" w:styleId="SingleTxtGChar">
    <w:name w:val="_ Single Txt_G Char"/>
    <w:link w:val="SingleTxtG"/>
    <w:rsid w:val="00956897"/>
    <w:rPr>
      <w:lang w:val="ru-RU" w:eastAsia="en-US"/>
    </w:rPr>
  </w:style>
  <w:style w:type="character" w:styleId="af4">
    <w:name w:val="Unresolved Mention"/>
    <w:basedOn w:val="a0"/>
    <w:uiPriority w:val="99"/>
    <w:semiHidden/>
    <w:unhideWhenUsed/>
    <w:rsid w:val="002C1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classification-societies" TargetMode="Externa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205B21-4A57-4FFC-97CE-591C7B92278D}"/>
</file>

<file path=customXml/itemProps2.xml><?xml version="1.0" encoding="utf-8"?>
<ds:datastoreItem xmlns:ds="http://schemas.openxmlformats.org/officeDocument/2006/customXml" ds:itemID="{E9A27AB0-D3DE-4EE5-940D-6CA31FF50CBB}"/>
</file>

<file path=customXml/itemProps3.xml><?xml version="1.0" encoding="utf-8"?>
<ds:datastoreItem xmlns:ds="http://schemas.openxmlformats.org/officeDocument/2006/customXml" ds:itemID="{B09C7FEF-9F1A-44E0-9706-6192CFB488DF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4</Pages>
  <Words>817</Words>
  <Characters>6454</Characters>
  <Application>Microsoft Office Word</Application>
  <DocSecurity>0</DocSecurity>
  <Lines>586</Lines>
  <Paragraphs>242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ECE/TRANS/WP.15/AC.2/77/Add.1</vt:lpstr>
      <vt:lpstr>A/</vt:lpstr>
      <vt:lpstr>A/</vt:lpstr>
    </vt:vector>
  </TitlesOfParts>
  <Company>DCM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ECE/TRANS/WP.15/AC.2/77/Add.1</dc:title>
  <dc:subject/>
  <dc:creator>Marina KOROTKOVA</dc:creator>
  <cp:keywords/>
  <cp:lastModifiedBy>Marina KOROTKOVA</cp:lastModifiedBy>
  <cp:revision>3</cp:revision>
  <cp:lastPrinted>2021-06-15T08:44:00Z</cp:lastPrinted>
  <dcterms:created xsi:type="dcterms:W3CDTF">2021-06-15T08:44:00Z</dcterms:created>
  <dcterms:modified xsi:type="dcterms:W3CDTF">2021-06-15T08:45:00Z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