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5D5A0C9E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979995A" w14:textId="77777777" w:rsidR="00132EA9" w:rsidRPr="00DB58B5" w:rsidRDefault="00132EA9" w:rsidP="00474E3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8FCF7C0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BB9435D" w14:textId="7AE24ECE" w:rsidR="00132EA9" w:rsidRPr="00DB58B5" w:rsidRDefault="00474E3B" w:rsidP="00474E3B">
            <w:pPr>
              <w:jc w:val="right"/>
            </w:pPr>
            <w:r w:rsidRPr="00474E3B">
              <w:rPr>
                <w:sz w:val="40"/>
              </w:rPr>
              <w:t>ST</w:t>
            </w:r>
            <w:r>
              <w:t>/SG/AC.10/C.3/2021/5</w:t>
            </w:r>
          </w:p>
        </w:tc>
      </w:tr>
      <w:tr w:rsidR="00132EA9" w:rsidRPr="00DB58B5" w14:paraId="1448B1CE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2A2EE53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9DCEA2" wp14:editId="790CE00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F9DD9B2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D4CF82A" w14:textId="77777777" w:rsidR="00132EA9" w:rsidRDefault="00474E3B" w:rsidP="00F0173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2A27FBC9" w14:textId="77777777" w:rsidR="00474E3B" w:rsidRDefault="00474E3B" w:rsidP="00474E3B">
            <w:pPr>
              <w:spacing w:line="240" w:lineRule="exact"/>
            </w:pPr>
            <w:r>
              <w:t>31 mars 2021</w:t>
            </w:r>
          </w:p>
          <w:p w14:paraId="17FD4E08" w14:textId="77777777" w:rsidR="00474E3B" w:rsidRDefault="00474E3B" w:rsidP="00474E3B">
            <w:pPr>
              <w:spacing w:line="240" w:lineRule="exact"/>
            </w:pPr>
            <w:r>
              <w:t>Français</w:t>
            </w:r>
          </w:p>
          <w:p w14:paraId="05B53897" w14:textId="0B651A86" w:rsidR="00474E3B" w:rsidRPr="00DB58B5" w:rsidRDefault="00474E3B" w:rsidP="00474E3B">
            <w:pPr>
              <w:spacing w:line="240" w:lineRule="exact"/>
            </w:pPr>
            <w:r>
              <w:t>Original : anglais</w:t>
            </w:r>
          </w:p>
        </w:tc>
      </w:tr>
    </w:tbl>
    <w:p w14:paraId="6AD7DCE6" w14:textId="08443C25" w:rsidR="00474E3B" w:rsidRPr="00CA0680" w:rsidRDefault="00474E3B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proofErr w:type="gramStart"/>
      <w:r w:rsidRPr="00CA0680">
        <w:rPr>
          <w:b/>
          <w:sz w:val="24"/>
          <w:szCs w:val="24"/>
        </w:rPr>
        <w:t>et</w:t>
      </w:r>
      <w:proofErr w:type="gramEnd"/>
      <w:r w:rsidRPr="00CA0680">
        <w:rPr>
          <w:b/>
          <w:sz w:val="24"/>
          <w:szCs w:val="24"/>
        </w:rPr>
        <w:t xml:space="preserve"> d</w:t>
      </w:r>
      <w:r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7642645A" w14:textId="48F1DEE3" w:rsidR="00474E3B" w:rsidRPr="00CA0680" w:rsidRDefault="00474E3B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>
        <w:rPr>
          <w:b/>
        </w:rPr>
        <w:t>’</w:t>
      </w:r>
      <w:r w:rsidRPr="00CA0680">
        <w:rPr>
          <w:b/>
        </w:rPr>
        <w:t>experts du transport des marchandises dangereuses</w:t>
      </w:r>
    </w:p>
    <w:p w14:paraId="019B1B72" w14:textId="77777777" w:rsidR="00474E3B" w:rsidRPr="00FC0F1F" w:rsidRDefault="00474E3B" w:rsidP="00474E3B">
      <w:pPr>
        <w:spacing w:before="120"/>
        <w:rPr>
          <w:b/>
          <w:lang w:val="fr-FR"/>
        </w:rPr>
      </w:pPr>
      <w:r w:rsidRPr="00FC0F1F">
        <w:rPr>
          <w:b/>
          <w:bCs/>
          <w:lang w:val="fr-FR"/>
        </w:rPr>
        <w:t>Cinquante-huitième session</w:t>
      </w:r>
    </w:p>
    <w:p w14:paraId="36789618" w14:textId="77777777" w:rsidR="00474E3B" w:rsidRPr="00FC0F1F" w:rsidRDefault="00474E3B" w:rsidP="00474E3B">
      <w:pPr>
        <w:rPr>
          <w:lang w:val="fr-FR"/>
        </w:rPr>
      </w:pPr>
      <w:r w:rsidRPr="00FC0F1F">
        <w:rPr>
          <w:lang w:val="fr-FR"/>
        </w:rPr>
        <w:t>Genève, 28 juin-2 juillet 2021</w:t>
      </w:r>
    </w:p>
    <w:p w14:paraId="4B22DA9B" w14:textId="683F7D3F" w:rsidR="00474E3B" w:rsidRPr="00FC0F1F" w:rsidRDefault="00474E3B" w:rsidP="00474E3B">
      <w:pPr>
        <w:rPr>
          <w:lang w:val="fr-FR"/>
        </w:rPr>
      </w:pPr>
      <w:r w:rsidRPr="00FC0F1F">
        <w:rPr>
          <w:lang w:val="fr-FR"/>
        </w:rPr>
        <w:t>Point 6 c) de l</w:t>
      </w:r>
      <w:r>
        <w:rPr>
          <w:lang w:val="fr-FR"/>
        </w:rPr>
        <w:t>’</w:t>
      </w:r>
      <w:r w:rsidRPr="00FC0F1F">
        <w:rPr>
          <w:lang w:val="fr-FR"/>
        </w:rPr>
        <w:t>ordre du jour provisoire</w:t>
      </w:r>
    </w:p>
    <w:p w14:paraId="4C07FB70" w14:textId="43254CC6" w:rsidR="00446FE5" w:rsidRDefault="00474E3B" w:rsidP="00474E3B">
      <w:pPr>
        <w:rPr>
          <w:b/>
          <w:bCs/>
          <w:lang w:val="fr-FR"/>
        </w:rPr>
      </w:pPr>
      <w:r w:rsidRPr="00FC0F1F">
        <w:rPr>
          <w:b/>
          <w:bCs/>
          <w:lang w:val="fr-FR"/>
        </w:rPr>
        <w:t>Propositions diverses d</w:t>
      </w:r>
      <w:r>
        <w:rPr>
          <w:b/>
          <w:bCs/>
          <w:lang w:val="fr-FR"/>
        </w:rPr>
        <w:t>’</w:t>
      </w:r>
      <w:r w:rsidRPr="00FC0F1F">
        <w:rPr>
          <w:b/>
          <w:bCs/>
          <w:lang w:val="fr-FR"/>
        </w:rPr>
        <w:t xml:space="preserve">amendements au Règlement type </w:t>
      </w:r>
      <w:r w:rsidRPr="00FC0F1F">
        <w:rPr>
          <w:b/>
          <w:bCs/>
          <w:lang w:val="fr-FR"/>
        </w:rPr>
        <w:br/>
        <w:t xml:space="preserve">pour le transport des marchandises dangereuses : </w:t>
      </w:r>
      <w:r w:rsidRPr="00FC0F1F">
        <w:rPr>
          <w:b/>
          <w:bCs/>
          <w:lang w:val="fr-FR"/>
        </w:rPr>
        <w:br/>
        <w:t>Citernes mobiles</w:t>
      </w:r>
    </w:p>
    <w:p w14:paraId="495936BC" w14:textId="50B0BF08" w:rsidR="00474E3B" w:rsidRPr="00FC0F1F" w:rsidRDefault="00474E3B" w:rsidP="00474E3B">
      <w:pPr>
        <w:pStyle w:val="HChG"/>
        <w:rPr>
          <w:lang w:val="fr-FR"/>
        </w:rPr>
      </w:pPr>
      <w:r w:rsidRPr="00FC0F1F">
        <w:rPr>
          <w:lang w:val="fr-FR"/>
        </w:rPr>
        <w:tab/>
      </w:r>
      <w:r w:rsidRPr="00FC0F1F">
        <w:rPr>
          <w:lang w:val="fr-FR"/>
        </w:rPr>
        <w:tab/>
      </w:r>
      <w:r w:rsidRPr="00FC0F1F">
        <w:rPr>
          <w:bCs/>
          <w:lang w:val="fr-FR"/>
        </w:rPr>
        <w:t>Proposition relative à l</w:t>
      </w:r>
      <w:r>
        <w:rPr>
          <w:bCs/>
          <w:lang w:val="fr-FR"/>
        </w:rPr>
        <w:t>’</w:t>
      </w:r>
      <w:r w:rsidRPr="00FC0F1F">
        <w:rPr>
          <w:bCs/>
          <w:lang w:val="fr-FR"/>
        </w:rPr>
        <w:t>interprétation des paragraphes 6.7.2.19.5 et 6.7.3.15.5 concernant l</w:t>
      </w:r>
      <w:r>
        <w:rPr>
          <w:bCs/>
          <w:lang w:val="fr-FR"/>
        </w:rPr>
        <w:t>’</w:t>
      </w:r>
      <w:r w:rsidRPr="00FC0F1F">
        <w:rPr>
          <w:bCs/>
          <w:lang w:val="fr-FR"/>
        </w:rPr>
        <w:t xml:space="preserve">omission </w:t>
      </w:r>
      <w:r w:rsidR="00B72C87">
        <w:rPr>
          <w:bCs/>
          <w:lang w:val="fr-FR"/>
        </w:rPr>
        <w:br/>
      </w:r>
      <w:r w:rsidRPr="00FC0F1F">
        <w:rPr>
          <w:bCs/>
          <w:lang w:val="fr-FR"/>
        </w:rPr>
        <w:t>de l</w:t>
      </w:r>
      <w:r>
        <w:rPr>
          <w:bCs/>
          <w:lang w:val="fr-FR"/>
        </w:rPr>
        <w:t>’</w:t>
      </w:r>
      <w:r w:rsidRPr="00FC0F1F">
        <w:rPr>
          <w:bCs/>
          <w:lang w:val="fr-FR"/>
        </w:rPr>
        <w:t>examen intérieur des citernes mobiles</w:t>
      </w:r>
    </w:p>
    <w:p w14:paraId="7E9594B2" w14:textId="02370927" w:rsidR="00474E3B" w:rsidRPr="00FC0F1F" w:rsidRDefault="00474E3B" w:rsidP="00474E3B">
      <w:pPr>
        <w:pStyle w:val="H1G"/>
        <w:rPr>
          <w:lang w:val="fr-FR"/>
        </w:rPr>
      </w:pPr>
      <w:r w:rsidRPr="00FC0F1F">
        <w:rPr>
          <w:lang w:val="fr-FR"/>
        </w:rPr>
        <w:tab/>
      </w:r>
      <w:r w:rsidRPr="00FC0F1F">
        <w:rPr>
          <w:lang w:val="fr-FR"/>
        </w:rPr>
        <w:tab/>
      </w:r>
      <w:r w:rsidRPr="00FC0F1F">
        <w:rPr>
          <w:bCs/>
          <w:lang w:val="fr-FR"/>
        </w:rPr>
        <w:t>Communication de l</w:t>
      </w:r>
      <w:r>
        <w:rPr>
          <w:bCs/>
          <w:lang w:val="fr-FR"/>
        </w:rPr>
        <w:t>’</w:t>
      </w:r>
      <w:r w:rsidRPr="00FC0F1F">
        <w:rPr>
          <w:bCs/>
          <w:lang w:val="fr-FR"/>
        </w:rPr>
        <w:t>expert de l</w:t>
      </w:r>
      <w:r>
        <w:rPr>
          <w:bCs/>
          <w:lang w:val="fr-FR"/>
        </w:rPr>
        <w:t>’</w:t>
      </w:r>
      <w:r w:rsidRPr="00FC0F1F">
        <w:rPr>
          <w:bCs/>
          <w:lang w:val="fr-FR"/>
        </w:rPr>
        <w:t>Allemagne</w:t>
      </w:r>
      <w:r w:rsidRPr="00474E3B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4B767F07" w14:textId="77777777" w:rsidR="00474E3B" w:rsidRPr="00FC0F1F" w:rsidRDefault="00474E3B" w:rsidP="00474E3B">
      <w:pPr>
        <w:pStyle w:val="HChG"/>
        <w:rPr>
          <w:lang w:val="fr-FR"/>
        </w:rPr>
      </w:pPr>
      <w:r w:rsidRPr="00FC0F1F">
        <w:rPr>
          <w:lang w:val="fr-FR"/>
        </w:rPr>
        <w:tab/>
      </w:r>
      <w:r w:rsidRPr="00FC0F1F">
        <w:rPr>
          <w:lang w:val="fr-FR"/>
        </w:rPr>
        <w:tab/>
      </w:r>
      <w:r w:rsidRPr="00FC0F1F">
        <w:rPr>
          <w:bCs/>
          <w:lang w:val="fr-FR"/>
        </w:rPr>
        <w:t>Introduction</w:t>
      </w:r>
    </w:p>
    <w:p w14:paraId="1BF40DE1" w14:textId="66073AD9" w:rsidR="00474E3B" w:rsidRPr="00FC0F1F" w:rsidRDefault="00474E3B" w:rsidP="00474E3B">
      <w:pPr>
        <w:pStyle w:val="SingleTxtG"/>
        <w:rPr>
          <w:lang w:val="fr-FR"/>
        </w:rPr>
      </w:pPr>
      <w:r w:rsidRPr="00FC0F1F">
        <w:rPr>
          <w:lang w:val="fr-FR"/>
        </w:rPr>
        <w:t>1.</w:t>
      </w:r>
      <w:r w:rsidRPr="00FC0F1F">
        <w:rPr>
          <w:lang w:val="fr-FR"/>
        </w:rPr>
        <w:tab/>
        <w:t>Les paragraphes 6.7.2.19.5 et 6.7.3.15.5 décrivent les contrôles et les épreuves devant être réalisés dans le cadre du contrôle et de l</w:t>
      </w:r>
      <w:r>
        <w:rPr>
          <w:lang w:val="fr-FR"/>
        </w:rPr>
        <w:t>’</w:t>
      </w:r>
      <w:r w:rsidRPr="00FC0F1F">
        <w:rPr>
          <w:lang w:val="fr-FR"/>
        </w:rPr>
        <w:t>épreuve périodiques intermédiaires à intervalles de deux ans et demi. Le contrôle et l</w:t>
      </w:r>
      <w:r>
        <w:rPr>
          <w:lang w:val="fr-FR"/>
        </w:rPr>
        <w:t>’</w:t>
      </w:r>
      <w:r w:rsidRPr="00FC0F1F">
        <w:rPr>
          <w:lang w:val="fr-FR"/>
        </w:rPr>
        <w:t>épreuve intermédiaires doivent comprendre, entre autres, un examen intérieur de la citerne mobile. Par ailleurs, le paragraphe 6.7.2.19.5 dit ceci au sujet de l</w:t>
      </w:r>
      <w:r>
        <w:rPr>
          <w:lang w:val="fr-FR"/>
        </w:rPr>
        <w:t>’</w:t>
      </w:r>
      <w:r w:rsidRPr="00FC0F1F">
        <w:rPr>
          <w:lang w:val="fr-FR"/>
        </w:rPr>
        <w:t>examen intérieur : « Pour les citernes mobiles destinées au transport d</w:t>
      </w:r>
      <w:r>
        <w:rPr>
          <w:lang w:val="fr-FR"/>
        </w:rPr>
        <w:t>’</w:t>
      </w:r>
      <w:r w:rsidRPr="00FC0F1F">
        <w:rPr>
          <w:lang w:val="fr-FR"/>
        </w:rPr>
        <w:t>une seule matière, l</w:t>
      </w:r>
      <w:r>
        <w:rPr>
          <w:lang w:val="fr-FR"/>
        </w:rPr>
        <w:t>’</w:t>
      </w:r>
      <w:r w:rsidRPr="00FC0F1F">
        <w:rPr>
          <w:lang w:val="fr-FR"/>
        </w:rPr>
        <w:t>examen intérieur à intervalles de deux ans et demi peut être omis ou remplacé par d</w:t>
      </w:r>
      <w:r>
        <w:rPr>
          <w:lang w:val="fr-FR"/>
        </w:rPr>
        <w:t>’</w:t>
      </w:r>
      <w:r w:rsidRPr="00FC0F1F">
        <w:rPr>
          <w:lang w:val="fr-FR"/>
        </w:rPr>
        <w:t>autres méthodes d</w:t>
      </w:r>
      <w:r>
        <w:rPr>
          <w:lang w:val="fr-FR"/>
        </w:rPr>
        <w:t>’</w:t>
      </w:r>
      <w:r w:rsidRPr="00FC0F1F">
        <w:rPr>
          <w:lang w:val="fr-FR"/>
        </w:rPr>
        <w:t>épreuve ou procédures de contrôle indiquées par l</w:t>
      </w:r>
      <w:r>
        <w:rPr>
          <w:lang w:val="fr-FR"/>
        </w:rPr>
        <w:t>’</w:t>
      </w:r>
      <w:r w:rsidRPr="00FC0F1F">
        <w:rPr>
          <w:lang w:val="fr-FR"/>
        </w:rPr>
        <w:t>autorité compétente ou l</w:t>
      </w:r>
      <w:r>
        <w:rPr>
          <w:lang w:val="fr-FR"/>
        </w:rPr>
        <w:t>’</w:t>
      </w:r>
      <w:r w:rsidRPr="00FC0F1F">
        <w:rPr>
          <w:lang w:val="fr-FR"/>
        </w:rPr>
        <w:t>organisme désigné par elle. »</w:t>
      </w:r>
      <w:r w:rsidR="00274A9E">
        <w:rPr>
          <w:lang w:val="fr-FR"/>
        </w:rPr>
        <w:t>.</w:t>
      </w:r>
    </w:p>
    <w:p w14:paraId="7CC53E83" w14:textId="5D5AE174" w:rsidR="00474E3B" w:rsidRPr="00FC0F1F" w:rsidRDefault="00474E3B" w:rsidP="00474E3B">
      <w:pPr>
        <w:pStyle w:val="SingleTxtG"/>
        <w:rPr>
          <w:lang w:val="fr-FR"/>
        </w:rPr>
      </w:pPr>
      <w:r w:rsidRPr="00FC0F1F">
        <w:rPr>
          <w:lang w:val="fr-FR"/>
        </w:rPr>
        <w:t>2.</w:t>
      </w:r>
      <w:r w:rsidRPr="00FC0F1F">
        <w:rPr>
          <w:lang w:val="fr-FR"/>
        </w:rPr>
        <w:tab/>
        <w:t>À la cinquante-septième session du Sous-Comité, l</w:t>
      </w:r>
      <w:r>
        <w:rPr>
          <w:lang w:val="fr-FR"/>
        </w:rPr>
        <w:t>’</w:t>
      </w:r>
      <w:r w:rsidRPr="00FC0F1F">
        <w:rPr>
          <w:lang w:val="fr-FR"/>
        </w:rPr>
        <w:t>Allemagne a demandé conseil, dans le document ST/SG/AC.10/C.3/2020/62, concernant l</w:t>
      </w:r>
      <w:r>
        <w:rPr>
          <w:lang w:val="fr-FR"/>
        </w:rPr>
        <w:t>’</w:t>
      </w:r>
      <w:r w:rsidRPr="00FC0F1F">
        <w:rPr>
          <w:lang w:val="fr-FR"/>
        </w:rPr>
        <w:t>interprétation de ces paragraphes. Elle souhaitait savoir qui était autorisé à accorder la dispense de l</w:t>
      </w:r>
      <w:r>
        <w:rPr>
          <w:lang w:val="fr-FR"/>
        </w:rPr>
        <w:t>’</w:t>
      </w:r>
      <w:r w:rsidRPr="00FC0F1F">
        <w:rPr>
          <w:lang w:val="fr-FR"/>
        </w:rPr>
        <w:t>examen intérieur conformément au 6.7.2.19.5 ou au 6.7.3.15.5 et selon quelles modalités (par exemple, dans le cadre de l</w:t>
      </w:r>
      <w:r>
        <w:rPr>
          <w:lang w:val="fr-FR"/>
        </w:rPr>
        <w:t>’</w:t>
      </w:r>
      <w:r w:rsidRPr="00FC0F1F">
        <w:rPr>
          <w:lang w:val="fr-FR"/>
        </w:rPr>
        <w:t>agrément de type de la citerne ou par l</w:t>
      </w:r>
      <w:r>
        <w:rPr>
          <w:lang w:val="fr-FR"/>
        </w:rPr>
        <w:t>’</w:t>
      </w:r>
      <w:r w:rsidRPr="00FC0F1F">
        <w:rPr>
          <w:lang w:val="fr-FR"/>
        </w:rPr>
        <w:t>organisme de contrôle pendant le contrôle et l</w:t>
      </w:r>
      <w:r>
        <w:rPr>
          <w:lang w:val="fr-FR"/>
        </w:rPr>
        <w:t>’</w:t>
      </w:r>
      <w:r w:rsidRPr="00FC0F1F">
        <w:rPr>
          <w:lang w:val="fr-FR"/>
        </w:rPr>
        <w:t>épreuve intermédiaires).</w:t>
      </w:r>
    </w:p>
    <w:p w14:paraId="35FC1643" w14:textId="38922263" w:rsidR="00474E3B" w:rsidRPr="00FC0F1F" w:rsidRDefault="00474E3B" w:rsidP="00474E3B">
      <w:pPr>
        <w:pStyle w:val="HChG"/>
        <w:rPr>
          <w:lang w:val="fr-FR"/>
        </w:rPr>
      </w:pPr>
      <w:r w:rsidRPr="00FC0F1F">
        <w:rPr>
          <w:lang w:val="fr-FR"/>
        </w:rPr>
        <w:tab/>
      </w:r>
      <w:r w:rsidRPr="00FC0F1F">
        <w:rPr>
          <w:lang w:val="fr-FR"/>
        </w:rPr>
        <w:tab/>
      </w:r>
      <w:r w:rsidRPr="00FC0F1F">
        <w:rPr>
          <w:bCs/>
          <w:lang w:val="fr-FR"/>
        </w:rPr>
        <w:t>Résultat de l</w:t>
      </w:r>
      <w:r>
        <w:rPr>
          <w:bCs/>
          <w:lang w:val="fr-FR"/>
        </w:rPr>
        <w:t>’</w:t>
      </w:r>
      <w:r w:rsidRPr="00FC0F1F">
        <w:rPr>
          <w:bCs/>
          <w:lang w:val="fr-FR"/>
        </w:rPr>
        <w:t xml:space="preserve">examen </w:t>
      </w:r>
      <w:r>
        <w:rPr>
          <w:bCs/>
          <w:lang w:val="fr-FR"/>
        </w:rPr>
        <w:t xml:space="preserve">effectué </w:t>
      </w:r>
      <w:r w:rsidRPr="00FC0F1F">
        <w:rPr>
          <w:bCs/>
          <w:lang w:val="fr-FR"/>
        </w:rPr>
        <w:t>à la cinquante-septième session</w:t>
      </w:r>
    </w:p>
    <w:p w14:paraId="22EEC6C2" w14:textId="705DB762" w:rsidR="00474E3B" w:rsidRPr="00FC0F1F" w:rsidRDefault="00474E3B" w:rsidP="00474E3B">
      <w:pPr>
        <w:pStyle w:val="SingleTxtG"/>
        <w:rPr>
          <w:lang w:val="fr-FR"/>
        </w:rPr>
      </w:pPr>
      <w:r w:rsidRPr="00FC0F1F">
        <w:rPr>
          <w:lang w:val="fr-FR"/>
        </w:rPr>
        <w:t>3.</w:t>
      </w:r>
      <w:r w:rsidRPr="00FC0F1F">
        <w:rPr>
          <w:lang w:val="fr-FR"/>
        </w:rPr>
        <w:tab/>
      </w:r>
      <w:r>
        <w:rPr>
          <w:lang w:val="fr-FR"/>
        </w:rPr>
        <w:t>Quelques</w:t>
      </w:r>
      <w:r w:rsidRPr="00FC0F1F">
        <w:rPr>
          <w:lang w:val="fr-FR"/>
        </w:rPr>
        <w:t xml:space="preserve"> délégations ont transmis des observations écrites sur ce document par l</w:t>
      </w:r>
      <w:r>
        <w:rPr>
          <w:lang w:val="fr-FR"/>
        </w:rPr>
        <w:t>’</w:t>
      </w:r>
      <w:r w:rsidRPr="00FC0F1F">
        <w:rPr>
          <w:lang w:val="fr-FR"/>
        </w:rPr>
        <w:t>entremise de la plateforme en ligne de la Commission économique pour l</w:t>
      </w:r>
      <w:r>
        <w:rPr>
          <w:lang w:val="fr-FR"/>
        </w:rPr>
        <w:t>’</w:t>
      </w:r>
      <w:r w:rsidRPr="00FC0F1F">
        <w:rPr>
          <w:lang w:val="fr-FR"/>
        </w:rPr>
        <w:t xml:space="preserve">Europe. </w:t>
      </w:r>
      <w:r>
        <w:rPr>
          <w:lang w:val="fr-FR"/>
        </w:rPr>
        <w:t>L’avis général est</w:t>
      </w:r>
      <w:r w:rsidRPr="00FC0F1F">
        <w:rPr>
          <w:lang w:val="fr-FR"/>
        </w:rPr>
        <w:t xml:space="preserve"> que le texte actuel </w:t>
      </w:r>
      <w:r>
        <w:rPr>
          <w:lang w:val="fr-FR"/>
        </w:rPr>
        <w:t>peut</w:t>
      </w:r>
      <w:r w:rsidRPr="00FC0F1F">
        <w:rPr>
          <w:lang w:val="fr-FR"/>
        </w:rPr>
        <w:t xml:space="preserve"> donner lieu à des interprétations divergentes et que les dispositions </w:t>
      </w:r>
      <w:r>
        <w:rPr>
          <w:lang w:val="fr-FR"/>
        </w:rPr>
        <w:t>doivent</w:t>
      </w:r>
      <w:r w:rsidRPr="00FC0F1F">
        <w:rPr>
          <w:lang w:val="fr-FR"/>
        </w:rPr>
        <w:t xml:space="preserve"> être précisées afin de pouvoir être appliquées uniformément. </w:t>
      </w:r>
      <w:r>
        <w:rPr>
          <w:lang w:val="fr-FR"/>
        </w:rPr>
        <w:t xml:space="preserve">Il ressort </w:t>
      </w:r>
      <w:r>
        <w:rPr>
          <w:lang w:val="fr-FR"/>
        </w:rPr>
        <w:lastRenderedPageBreak/>
        <w:t>d</w:t>
      </w:r>
      <w:r w:rsidRPr="00FC0F1F">
        <w:rPr>
          <w:lang w:val="fr-FR"/>
        </w:rPr>
        <w:t>es observations reçues</w:t>
      </w:r>
      <w:r>
        <w:rPr>
          <w:lang w:val="fr-FR"/>
        </w:rPr>
        <w:t xml:space="preserve"> qu’il existe essentiellement</w:t>
      </w:r>
      <w:r w:rsidRPr="00FC0F1F">
        <w:rPr>
          <w:lang w:val="fr-FR"/>
        </w:rPr>
        <w:t xml:space="preserve"> deux possibilités concernant la procédure d</w:t>
      </w:r>
      <w:r>
        <w:rPr>
          <w:lang w:val="fr-FR"/>
        </w:rPr>
        <w:t>’</w:t>
      </w:r>
      <w:r w:rsidRPr="00FC0F1F">
        <w:rPr>
          <w:lang w:val="fr-FR"/>
        </w:rPr>
        <w:t>omission de l</w:t>
      </w:r>
      <w:r>
        <w:rPr>
          <w:lang w:val="fr-FR"/>
        </w:rPr>
        <w:t>’</w:t>
      </w:r>
      <w:r w:rsidRPr="00FC0F1F">
        <w:rPr>
          <w:lang w:val="fr-FR"/>
        </w:rPr>
        <w:t>examen intérieur :</w:t>
      </w:r>
    </w:p>
    <w:p w14:paraId="3D4BBFB7" w14:textId="60DA7EF3" w:rsidR="00474E3B" w:rsidRPr="00474E3B" w:rsidRDefault="00474E3B" w:rsidP="00474E3B">
      <w:pPr>
        <w:pStyle w:val="SingleTxtG"/>
        <w:rPr>
          <w:spacing w:val="-1"/>
          <w:lang w:val="fr-FR"/>
        </w:rPr>
      </w:pPr>
      <w:r w:rsidRPr="00474E3B">
        <w:rPr>
          <w:spacing w:val="-1"/>
          <w:lang w:val="fr-FR"/>
        </w:rPr>
        <w:t>4.</w:t>
      </w:r>
      <w:r w:rsidRPr="00474E3B">
        <w:rPr>
          <w:spacing w:val="-1"/>
          <w:lang w:val="fr-FR"/>
        </w:rPr>
        <w:tab/>
        <w:t>Option 1 : L’examen intérieur dans le cadre du contrôle et de l’épreuve périodiques intermédiaires à intervalles de deux ans et demi peut être omis si la citerne mobile n’est agréée que pour le transport d’une seule matière ou d’un seul gaz conformément à l’agrément de type.</w:t>
      </w:r>
    </w:p>
    <w:p w14:paraId="1E06B503" w14:textId="125B718A" w:rsidR="00474E3B" w:rsidRPr="00FC0F1F" w:rsidRDefault="00474E3B" w:rsidP="00474E3B">
      <w:pPr>
        <w:pStyle w:val="SingleTxtG"/>
        <w:rPr>
          <w:lang w:val="fr-FR"/>
        </w:rPr>
      </w:pPr>
      <w:r w:rsidRPr="00FC0F1F">
        <w:rPr>
          <w:lang w:val="fr-FR"/>
        </w:rPr>
        <w:t>5.</w:t>
      </w:r>
      <w:r w:rsidRPr="00FC0F1F">
        <w:rPr>
          <w:lang w:val="fr-FR"/>
        </w:rPr>
        <w:tab/>
        <w:t>Option 2 : L</w:t>
      </w:r>
      <w:r>
        <w:rPr>
          <w:lang w:val="fr-FR"/>
        </w:rPr>
        <w:t>’</w:t>
      </w:r>
      <w:r w:rsidRPr="00FC0F1F">
        <w:rPr>
          <w:lang w:val="fr-FR"/>
        </w:rPr>
        <w:t>examen intérieur dans le cadre du contrôle et de l</w:t>
      </w:r>
      <w:r>
        <w:rPr>
          <w:lang w:val="fr-FR"/>
        </w:rPr>
        <w:t>’</w:t>
      </w:r>
      <w:r w:rsidRPr="00FC0F1F">
        <w:rPr>
          <w:lang w:val="fr-FR"/>
        </w:rPr>
        <w:t>épreuve périodiques intermédiaires à intervalles de deux ans et demi peut être omis si le procès-verbal d</w:t>
      </w:r>
      <w:r>
        <w:rPr>
          <w:lang w:val="fr-FR"/>
        </w:rPr>
        <w:t>’</w:t>
      </w:r>
      <w:r w:rsidRPr="00FC0F1F">
        <w:rPr>
          <w:lang w:val="fr-FR"/>
        </w:rPr>
        <w:t>épreuve du contrôle et de l</w:t>
      </w:r>
      <w:r>
        <w:rPr>
          <w:lang w:val="fr-FR"/>
        </w:rPr>
        <w:t>’</w:t>
      </w:r>
      <w:r w:rsidRPr="00FC0F1F">
        <w:rPr>
          <w:lang w:val="fr-FR"/>
        </w:rPr>
        <w:t>épreuve périodiques quinquennaux précédents indique que la citerne mobile est uniquement destinée au transport d</w:t>
      </w:r>
      <w:r>
        <w:rPr>
          <w:lang w:val="fr-FR"/>
        </w:rPr>
        <w:t>’</w:t>
      </w:r>
      <w:r w:rsidRPr="00FC0F1F">
        <w:rPr>
          <w:lang w:val="fr-FR"/>
        </w:rPr>
        <w:t>une seule matière ou d</w:t>
      </w:r>
      <w:r>
        <w:rPr>
          <w:lang w:val="fr-FR"/>
        </w:rPr>
        <w:t>’</w:t>
      </w:r>
      <w:r w:rsidRPr="00FC0F1F">
        <w:rPr>
          <w:lang w:val="fr-FR"/>
        </w:rPr>
        <w:t>un seul gaz. Si d</w:t>
      </w:r>
      <w:r>
        <w:rPr>
          <w:lang w:val="fr-FR"/>
        </w:rPr>
        <w:t>’</w:t>
      </w:r>
      <w:r w:rsidRPr="00FC0F1F">
        <w:rPr>
          <w:lang w:val="fr-FR"/>
        </w:rPr>
        <w:t>autres matières ou gaz doivent être transportés par la suite, un examen intérieur doit être effectué.</w:t>
      </w:r>
    </w:p>
    <w:p w14:paraId="025AEC4A" w14:textId="25E1C4B0" w:rsidR="00474E3B" w:rsidRPr="00FC0F1F" w:rsidRDefault="00474E3B" w:rsidP="00474E3B">
      <w:pPr>
        <w:pStyle w:val="SingleTxtG"/>
        <w:rPr>
          <w:lang w:val="fr-FR"/>
        </w:rPr>
      </w:pPr>
      <w:r w:rsidRPr="00FC0F1F">
        <w:rPr>
          <w:lang w:val="fr-FR"/>
        </w:rPr>
        <w:t>6.</w:t>
      </w:r>
      <w:r w:rsidRPr="00FC0F1F">
        <w:rPr>
          <w:lang w:val="fr-FR"/>
        </w:rPr>
        <w:tab/>
        <w:t>L</w:t>
      </w:r>
      <w:r>
        <w:rPr>
          <w:lang w:val="fr-FR"/>
        </w:rPr>
        <w:t>’</w:t>
      </w:r>
      <w:r w:rsidRPr="00FC0F1F">
        <w:rPr>
          <w:lang w:val="fr-FR"/>
        </w:rPr>
        <w:t>Allemagne s</w:t>
      </w:r>
      <w:r>
        <w:rPr>
          <w:lang w:val="fr-FR"/>
        </w:rPr>
        <w:t>’</w:t>
      </w:r>
      <w:r w:rsidRPr="00FC0F1F">
        <w:rPr>
          <w:lang w:val="fr-FR"/>
        </w:rPr>
        <w:t xml:space="preserve">est portée volontaire pour établir, </w:t>
      </w:r>
      <w:r>
        <w:rPr>
          <w:lang w:val="fr-FR"/>
        </w:rPr>
        <w:t>pour</w:t>
      </w:r>
      <w:r w:rsidRPr="00FC0F1F">
        <w:rPr>
          <w:lang w:val="fr-FR"/>
        </w:rPr>
        <w:t xml:space="preserve"> la cinquante-huitième session, un document révisé fondé sur les observations reçues, en élaborant une proposition pour les deux options qui sera examinée par le Sous-Comité.</w:t>
      </w:r>
    </w:p>
    <w:p w14:paraId="75278F32" w14:textId="77777777" w:rsidR="00474E3B" w:rsidRPr="00FC0F1F" w:rsidRDefault="00474E3B" w:rsidP="00474E3B">
      <w:pPr>
        <w:pStyle w:val="HChG"/>
        <w:ind w:firstLine="0"/>
        <w:rPr>
          <w:lang w:val="fr-FR"/>
        </w:rPr>
      </w:pPr>
      <w:r w:rsidRPr="00FC0F1F">
        <w:rPr>
          <w:bCs/>
          <w:lang w:val="fr-FR"/>
        </w:rPr>
        <w:t>Proposition</w:t>
      </w:r>
    </w:p>
    <w:p w14:paraId="09AD79D7" w14:textId="77777777" w:rsidR="00474E3B" w:rsidRPr="00FC0F1F" w:rsidRDefault="00474E3B" w:rsidP="00474E3B">
      <w:pPr>
        <w:pStyle w:val="SingleTxtG"/>
        <w:rPr>
          <w:lang w:val="fr-FR"/>
        </w:rPr>
      </w:pPr>
      <w:r w:rsidRPr="00FC0F1F">
        <w:rPr>
          <w:lang w:val="fr-FR"/>
        </w:rPr>
        <w:t>7.</w:t>
      </w:r>
      <w:r w:rsidRPr="00FC0F1F">
        <w:rPr>
          <w:lang w:val="fr-FR"/>
        </w:rPr>
        <w:tab/>
        <w:t>Option 1 :</w:t>
      </w:r>
    </w:p>
    <w:p w14:paraId="5F27DD48" w14:textId="12649228" w:rsidR="00474E3B" w:rsidRPr="00FC0F1F" w:rsidRDefault="00474E3B" w:rsidP="00474E3B">
      <w:pPr>
        <w:pStyle w:val="SingleTxtG"/>
        <w:ind w:left="1701"/>
        <w:rPr>
          <w:lang w:val="fr-FR"/>
        </w:rPr>
      </w:pPr>
      <w:bookmarkStart w:id="0" w:name="_Hlk61613218"/>
      <w:r w:rsidRPr="00FC0F1F">
        <w:rPr>
          <w:lang w:val="fr-FR"/>
        </w:rPr>
        <w:t>Supprimer la dernière phrase du 6.7.2.19.5 et la remplacer par la phrase suivante (le</w:t>
      </w:r>
      <w:r>
        <w:rPr>
          <w:lang w:val="fr-FR"/>
        </w:rPr>
        <w:t> </w:t>
      </w:r>
      <w:r w:rsidRPr="00FC0F1F">
        <w:rPr>
          <w:lang w:val="fr-FR"/>
        </w:rPr>
        <w:t xml:space="preserve">texte supprimé est </w:t>
      </w:r>
      <w:r w:rsidRPr="00FC0F1F">
        <w:rPr>
          <w:strike/>
          <w:lang w:val="fr-FR"/>
        </w:rPr>
        <w:t>biffé</w:t>
      </w:r>
      <w:r w:rsidRPr="00FC0F1F">
        <w:rPr>
          <w:lang w:val="fr-FR"/>
        </w:rPr>
        <w:t xml:space="preserve"> et les ajouts sont </w:t>
      </w:r>
      <w:r w:rsidRPr="00FC0F1F">
        <w:rPr>
          <w:u w:val="single"/>
          <w:lang w:val="fr-FR"/>
        </w:rPr>
        <w:t>soulignés</w:t>
      </w:r>
      <w:r w:rsidRPr="00FC0F1F">
        <w:rPr>
          <w:lang w:val="fr-FR"/>
        </w:rPr>
        <w:t>) :</w:t>
      </w:r>
    </w:p>
    <w:p w14:paraId="17610B7E" w14:textId="2815EC8A" w:rsidR="00474E3B" w:rsidRPr="00FC0F1F" w:rsidRDefault="00474E3B" w:rsidP="00474E3B">
      <w:pPr>
        <w:pStyle w:val="SingleTxtG"/>
        <w:ind w:left="1701"/>
        <w:rPr>
          <w:u w:val="single"/>
          <w:lang w:val="fr-FR"/>
        </w:rPr>
      </w:pPr>
      <w:bookmarkStart w:id="1" w:name="_Hlk61851014"/>
      <w:bookmarkEnd w:id="0"/>
      <w:r w:rsidRPr="00FC0F1F">
        <w:rPr>
          <w:lang w:val="fr-FR"/>
        </w:rPr>
        <w:t>« </w:t>
      </w:r>
      <w:r w:rsidRPr="00FC0F1F">
        <w:rPr>
          <w:strike/>
          <w:lang w:val="fr-FR"/>
        </w:rPr>
        <w:t>Pour les citernes mobiles destinées au transport d</w:t>
      </w:r>
      <w:r>
        <w:rPr>
          <w:strike/>
          <w:lang w:val="fr-FR"/>
        </w:rPr>
        <w:t>’</w:t>
      </w:r>
      <w:r w:rsidRPr="00FC0F1F">
        <w:rPr>
          <w:strike/>
          <w:lang w:val="fr-FR"/>
        </w:rPr>
        <w:t>une seule matière, l</w:t>
      </w:r>
      <w:r>
        <w:rPr>
          <w:strike/>
          <w:lang w:val="fr-FR"/>
        </w:rPr>
        <w:t>’</w:t>
      </w:r>
      <w:r w:rsidRPr="00FC0F1F">
        <w:rPr>
          <w:strike/>
          <w:lang w:val="fr-FR"/>
        </w:rPr>
        <w:t>examen intérieur à intervalles de deux ans et demi peut être omis ou remplacé par d</w:t>
      </w:r>
      <w:r>
        <w:rPr>
          <w:strike/>
          <w:lang w:val="fr-FR"/>
        </w:rPr>
        <w:t>’</w:t>
      </w:r>
      <w:r w:rsidRPr="00FC0F1F">
        <w:rPr>
          <w:strike/>
          <w:lang w:val="fr-FR"/>
        </w:rPr>
        <w:t>autres méthodes d</w:t>
      </w:r>
      <w:r>
        <w:rPr>
          <w:strike/>
          <w:lang w:val="fr-FR"/>
        </w:rPr>
        <w:t>’</w:t>
      </w:r>
      <w:r w:rsidRPr="00FC0F1F">
        <w:rPr>
          <w:strike/>
          <w:lang w:val="fr-FR"/>
        </w:rPr>
        <w:t>épreuve ou procédures de contrôle indiquées par l</w:t>
      </w:r>
      <w:r>
        <w:rPr>
          <w:strike/>
          <w:lang w:val="fr-FR"/>
        </w:rPr>
        <w:t>’</w:t>
      </w:r>
      <w:r w:rsidRPr="00FC0F1F">
        <w:rPr>
          <w:strike/>
          <w:lang w:val="fr-FR"/>
        </w:rPr>
        <w:t>autorité compétente ou l</w:t>
      </w:r>
      <w:r>
        <w:rPr>
          <w:strike/>
          <w:lang w:val="fr-FR"/>
        </w:rPr>
        <w:t>’</w:t>
      </w:r>
      <w:r w:rsidRPr="00FC0F1F">
        <w:rPr>
          <w:strike/>
          <w:lang w:val="fr-FR"/>
        </w:rPr>
        <w:t>organisme désigné par elle.</w:t>
      </w:r>
      <w:r w:rsidR="00274A9E">
        <w:rPr>
          <w:strike/>
          <w:lang w:val="fr-FR"/>
        </w:rPr>
        <w:t xml:space="preserve"> </w:t>
      </w:r>
      <w:r w:rsidRPr="00FC0F1F">
        <w:rPr>
          <w:u w:val="single"/>
          <w:lang w:val="fr-FR"/>
        </w:rPr>
        <w:t>Pour les citernes mobiles, l</w:t>
      </w:r>
      <w:r>
        <w:rPr>
          <w:u w:val="single"/>
          <w:lang w:val="fr-FR"/>
        </w:rPr>
        <w:t>’</w:t>
      </w:r>
      <w:r w:rsidRPr="00FC0F1F">
        <w:rPr>
          <w:u w:val="single"/>
          <w:lang w:val="fr-FR"/>
        </w:rPr>
        <w:t>examen intérieur devant être réalisé à intervalles de deux ans et demi peut être omis ou remplacé par d</w:t>
      </w:r>
      <w:r>
        <w:rPr>
          <w:u w:val="single"/>
          <w:lang w:val="fr-FR"/>
        </w:rPr>
        <w:t>’</w:t>
      </w:r>
      <w:r w:rsidRPr="00FC0F1F">
        <w:rPr>
          <w:u w:val="single"/>
          <w:lang w:val="fr-FR"/>
        </w:rPr>
        <w:t>autres méthodes d</w:t>
      </w:r>
      <w:r>
        <w:rPr>
          <w:u w:val="single"/>
          <w:lang w:val="fr-FR"/>
        </w:rPr>
        <w:t>’</w:t>
      </w:r>
      <w:r w:rsidRPr="00FC0F1F">
        <w:rPr>
          <w:u w:val="single"/>
          <w:lang w:val="fr-FR"/>
        </w:rPr>
        <w:t>épreuve ou procédures de contrôle indiquées par l</w:t>
      </w:r>
      <w:r>
        <w:rPr>
          <w:u w:val="single"/>
          <w:lang w:val="fr-FR"/>
        </w:rPr>
        <w:t>’</w:t>
      </w:r>
      <w:r w:rsidRPr="00FC0F1F">
        <w:rPr>
          <w:u w:val="single"/>
          <w:lang w:val="fr-FR"/>
        </w:rPr>
        <w:t>autorité compétente ou l</w:t>
      </w:r>
      <w:r>
        <w:rPr>
          <w:u w:val="single"/>
          <w:lang w:val="fr-FR"/>
        </w:rPr>
        <w:t>’</w:t>
      </w:r>
      <w:r w:rsidRPr="00FC0F1F">
        <w:rPr>
          <w:u w:val="single"/>
          <w:lang w:val="fr-FR"/>
        </w:rPr>
        <w:t>organisme désigné par elle si la citerne mobile est agréée uniquement pour le transport d</w:t>
      </w:r>
      <w:r>
        <w:rPr>
          <w:u w:val="single"/>
          <w:lang w:val="fr-FR"/>
        </w:rPr>
        <w:t>’</w:t>
      </w:r>
      <w:r w:rsidRPr="00FC0F1F">
        <w:rPr>
          <w:u w:val="single"/>
          <w:lang w:val="fr-FR"/>
        </w:rPr>
        <w:t>une seule matière conformément à l</w:t>
      </w:r>
      <w:r>
        <w:rPr>
          <w:u w:val="single"/>
          <w:lang w:val="fr-FR"/>
        </w:rPr>
        <w:t>’</w:t>
      </w:r>
      <w:r w:rsidRPr="00FC0F1F">
        <w:rPr>
          <w:u w:val="single"/>
          <w:lang w:val="fr-FR"/>
        </w:rPr>
        <w:t>agrément de type.</w:t>
      </w:r>
      <w:r w:rsidRPr="00FC0F1F">
        <w:rPr>
          <w:lang w:val="fr-FR"/>
        </w:rPr>
        <w:t> »</w:t>
      </w:r>
      <w:bookmarkEnd w:id="1"/>
      <w:r w:rsidR="00274A9E">
        <w:rPr>
          <w:lang w:val="fr-FR"/>
        </w:rPr>
        <w:t>.</w:t>
      </w:r>
    </w:p>
    <w:p w14:paraId="0102AFAD" w14:textId="09B4180C" w:rsidR="00474E3B" w:rsidRPr="00FC0F1F" w:rsidRDefault="00474E3B" w:rsidP="00474E3B">
      <w:pPr>
        <w:pStyle w:val="SingleTxtG"/>
        <w:ind w:left="1701"/>
        <w:rPr>
          <w:lang w:val="fr-FR"/>
        </w:rPr>
      </w:pPr>
      <w:r w:rsidRPr="00FC0F1F">
        <w:rPr>
          <w:lang w:val="fr-FR"/>
        </w:rPr>
        <w:t>Supprimer la dernière phrase du 6.7.3.15.5 et la remplacer par la phrase suivante (</w:t>
      </w:r>
      <w:r>
        <w:rPr>
          <w:lang w:val="fr-FR"/>
        </w:rPr>
        <w:t>les </w:t>
      </w:r>
      <w:r w:rsidRPr="0095460A">
        <w:rPr>
          <w:lang w:val="fr-FR"/>
        </w:rPr>
        <w:t>modifications qu</w:t>
      </w:r>
      <w:r>
        <w:rPr>
          <w:lang w:val="fr-FR"/>
        </w:rPr>
        <w:t>’</w:t>
      </w:r>
      <w:r w:rsidRPr="0095460A">
        <w:rPr>
          <w:lang w:val="fr-FR"/>
        </w:rPr>
        <w:t>il est proposé d</w:t>
      </w:r>
      <w:r>
        <w:rPr>
          <w:lang w:val="fr-FR"/>
        </w:rPr>
        <w:t>’</w:t>
      </w:r>
      <w:r w:rsidRPr="0095460A">
        <w:rPr>
          <w:lang w:val="fr-FR"/>
        </w:rPr>
        <w:t xml:space="preserve">apporter au texte actuel figurent en caractères </w:t>
      </w:r>
      <w:r w:rsidRPr="00FC0F1F">
        <w:rPr>
          <w:u w:val="single"/>
          <w:lang w:val="fr-FR"/>
        </w:rPr>
        <w:t>soulignés</w:t>
      </w:r>
      <w:r w:rsidRPr="0095460A">
        <w:rPr>
          <w:lang w:val="fr-FR"/>
        </w:rPr>
        <w:t xml:space="preserve"> pour les ajouts et </w:t>
      </w:r>
      <w:r w:rsidRPr="0095460A">
        <w:rPr>
          <w:strike/>
          <w:lang w:val="fr-FR"/>
        </w:rPr>
        <w:t>biffés</w:t>
      </w:r>
      <w:r w:rsidRPr="0095460A">
        <w:rPr>
          <w:lang w:val="fr-FR"/>
        </w:rPr>
        <w:t xml:space="preserve"> pour les suppressions</w:t>
      </w:r>
      <w:r w:rsidRPr="00FC0F1F">
        <w:rPr>
          <w:lang w:val="fr-FR"/>
        </w:rPr>
        <w:t>) :</w:t>
      </w:r>
    </w:p>
    <w:p w14:paraId="5F1A3D96" w14:textId="2F68E5D5" w:rsidR="00474E3B" w:rsidRPr="00FC0F1F" w:rsidRDefault="00474E3B" w:rsidP="00474E3B">
      <w:pPr>
        <w:pStyle w:val="SingleTxtG"/>
        <w:ind w:left="1701"/>
        <w:rPr>
          <w:bCs/>
          <w:u w:val="single"/>
          <w:lang w:val="fr-FR"/>
        </w:rPr>
      </w:pPr>
      <w:r w:rsidRPr="00FC0F1F">
        <w:rPr>
          <w:lang w:val="fr-FR"/>
        </w:rPr>
        <w:t>« </w:t>
      </w:r>
      <w:r w:rsidRPr="00FC0F1F">
        <w:rPr>
          <w:strike/>
          <w:lang w:val="fr-FR"/>
        </w:rPr>
        <w:t>Pour les citernes mobiles destinées au transport d</w:t>
      </w:r>
      <w:r>
        <w:rPr>
          <w:strike/>
          <w:lang w:val="fr-FR"/>
        </w:rPr>
        <w:t>’</w:t>
      </w:r>
      <w:r w:rsidRPr="00FC0F1F">
        <w:rPr>
          <w:strike/>
          <w:lang w:val="fr-FR"/>
        </w:rPr>
        <w:t>un seul gaz liquéfié non réfrigéré, l</w:t>
      </w:r>
      <w:r>
        <w:rPr>
          <w:strike/>
          <w:lang w:val="fr-FR"/>
        </w:rPr>
        <w:t>’</w:t>
      </w:r>
      <w:r w:rsidRPr="00FC0F1F">
        <w:rPr>
          <w:strike/>
          <w:lang w:val="fr-FR"/>
        </w:rPr>
        <w:t>examen intérieur à intervalles de deux ans et demi peut être omis ou remplacé par d</w:t>
      </w:r>
      <w:r>
        <w:rPr>
          <w:strike/>
          <w:lang w:val="fr-FR"/>
        </w:rPr>
        <w:t>’</w:t>
      </w:r>
      <w:r w:rsidRPr="00FC0F1F">
        <w:rPr>
          <w:strike/>
          <w:lang w:val="fr-FR"/>
        </w:rPr>
        <w:t>autres méthodes d</w:t>
      </w:r>
      <w:r>
        <w:rPr>
          <w:strike/>
          <w:lang w:val="fr-FR"/>
        </w:rPr>
        <w:t>’</w:t>
      </w:r>
      <w:r w:rsidRPr="00FC0F1F">
        <w:rPr>
          <w:strike/>
          <w:lang w:val="fr-FR"/>
        </w:rPr>
        <w:t>épreuve ou procédures de contrôle spécifiées par l</w:t>
      </w:r>
      <w:r>
        <w:rPr>
          <w:strike/>
          <w:lang w:val="fr-FR"/>
        </w:rPr>
        <w:t>’</w:t>
      </w:r>
      <w:r w:rsidRPr="00FC0F1F">
        <w:rPr>
          <w:strike/>
          <w:lang w:val="fr-FR"/>
        </w:rPr>
        <w:t>autorité compétente ou l</w:t>
      </w:r>
      <w:r>
        <w:rPr>
          <w:strike/>
          <w:lang w:val="fr-FR"/>
        </w:rPr>
        <w:t>’</w:t>
      </w:r>
      <w:r w:rsidRPr="00FC0F1F">
        <w:rPr>
          <w:strike/>
          <w:lang w:val="fr-FR"/>
        </w:rPr>
        <w:t>organisme désigné par elle.</w:t>
      </w:r>
      <w:r w:rsidR="00274A9E">
        <w:rPr>
          <w:strike/>
          <w:lang w:val="fr-FR"/>
        </w:rPr>
        <w:t xml:space="preserve"> </w:t>
      </w:r>
      <w:r w:rsidRPr="00FC0F1F">
        <w:rPr>
          <w:u w:val="single"/>
          <w:lang w:val="fr-FR"/>
        </w:rPr>
        <w:t>Pour les citernes mobiles, l</w:t>
      </w:r>
      <w:r>
        <w:rPr>
          <w:u w:val="single"/>
          <w:lang w:val="fr-FR"/>
        </w:rPr>
        <w:t>’</w:t>
      </w:r>
      <w:r w:rsidRPr="00FC0F1F">
        <w:rPr>
          <w:u w:val="single"/>
          <w:lang w:val="fr-FR"/>
        </w:rPr>
        <w:t>examen intérieur devant être réalisé à intervalles de deux ans et demi peut être omis ou remplacé par d</w:t>
      </w:r>
      <w:r>
        <w:rPr>
          <w:u w:val="single"/>
          <w:lang w:val="fr-FR"/>
        </w:rPr>
        <w:t>’</w:t>
      </w:r>
      <w:r w:rsidRPr="00FC0F1F">
        <w:rPr>
          <w:u w:val="single"/>
          <w:lang w:val="fr-FR"/>
        </w:rPr>
        <w:t>autres méthodes d</w:t>
      </w:r>
      <w:r>
        <w:rPr>
          <w:u w:val="single"/>
          <w:lang w:val="fr-FR"/>
        </w:rPr>
        <w:t>’</w:t>
      </w:r>
      <w:r w:rsidRPr="00FC0F1F">
        <w:rPr>
          <w:u w:val="single"/>
          <w:lang w:val="fr-FR"/>
        </w:rPr>
        <w:t xml:space="preserve">épreuve ou procédures de contrôle </w:t>
      </w:r>
      <w:r w:rsidRPr="00A84D22">
        <w:rPr>
          <w:u w:val="single"/>
          <w:lang w:val="fr-FR"/>
        </w:rPr>
        <w:t>spécifiées</w:t>
      </w:r>
      <w:r w:rsidRPr="00FC0F1F">
        <w:rPr>
          <w:u w:val="single"/>
          <w:lang w:val="fr-FR"/>
        </w:rPr>
        <w:t xml:space="preserve"> par l</w:t>
      </w:r>
      <w:r>
        <w:rPr>
          <w:u w:val="single"/>
          <w:lang w:val="fr-FR"/>
        </w:rPr>
        <w:t>’</w:t>
      </w:r>
      <w:r w:rsidRPr="00FC0F1F">
        <w:rPr>
          <w:u w:val="single"/>
          <w:lang w:val="fr-FR"/>
        </w:rPr>
        <w:t>autorité compétente ou l</w:t>
      </w:r>
      <w:r>
        <w:rPr>
          <w:u w:val="single"/>
          <w:lang w:val="fr-FR"/>
        </w:rPr>
        <w:t>’</w:t>
      </w:r>
      <w:r w:rsidRPr="00FC0F1F">
        <w:rPr>
          <w:u w:val="single"/>
          <w:lang w:val="fr-FR"/>
        </w:rPr>
        <w:t>organisme désigné par elle si la citerne mobile est agréée uniquement pour le transport d</w:t>
      </w:r>
      <w:r>
        <w:rPr>
          <w:u w:val="single"/>
          <w:lang w:val="fr-FR"/>
        </w:rPr>
        <w:t>’</w:t>
      </w:r>
      <w:r w:rsidRPr="00FC0F1F">
        <w:rPr>
          <w:u w:val="single"/>
          <w:lang w:val="fr-FR"/>
        </w:rPr>
        <w:t>un seul gaz liquéfié non réfrigéré conformément à l</w:t>
      </w:r>
      <w:r>
        <w:rPr>
          <w:u w:val="single"/>
          <w:lang w:val="fr-FR"/>
        </w:rPr>
        <w:t>’</w:t>
      </w:r>
      <w:r w:rsidRPr="00FC0F1F">
        <w:rPr>
          <w:u w:val="single"/>
          <w:lang w:val="fr-FR"/>
        </w:rPr>
        <w:t>agrément de type.</w:t>
      </w:r>
      <w:r w:rsidRPr="00FC0F1F">
        <w:rPr>
          <w:lang w:val="fr-FR"/>
        </w:rPr>
        <w:t> »</w:t>
      </w:r>
      <w:r w:rsidR="00274A9E">
        <w:rPr>
          <w:lang w:val="fr-FR"/>
        </w:rPr>
        <w:t>.</w:t>
      </w:r>
    </w:p>
    <w:p w14:paraId="0CB9971C" w14:textId="77777777" w:rsidR="00474E3B" w:rsidRPr="00FC0F1F" w:rsidRDefault="00474E3B" w:rsidP="00474E3B">
      <w:pPr>
        <w:pStyle w:val="SingleTxtG"/>
        <w:rPr>
          <w:lang w:val="fr-FR"/>
        </w:rPr>
      </w:pPr>
      <w:r w:rsidRPr="00FC0F1F">
        <w:rPr>
          <w:lang w:val="fr-FR"/>
        </w:rPr>
        <w:t>8.</w:t>
      </w:r>
      <w:r w:rsidRPr="00FC0F1F">
        <w:rPr>
          <w:lang w:val="fr-FR"/>
        </w:rPr>
        <w:tab/>
        <w:t>Option 2 :</w:t>
      </w:r>
    </w:p>
    <w:p w14:paraId="46E6D687" w14:textId="14FF00AC" w:rsidR="00474E3B" w:rsidRPr="00FC0F1F" w:rsidRDefault="00474E3B" w:rsidP="00474E3B">
      <w:pPr>
        <w:pStyle w:val="SingleTxtG"/>
        <w:ind w:left="1701"/>
        <w:rPr>
          <w:lang w:val="fr-FR"/>
        </w:rPr>
      </w:pPr>
      <w:r w:rsidRPr="00FC0F1F">
        <w:rPr>
          <w:lang w:val="fr-FR"/>
        </w:rPr>
        <w:t>Supprimer la dernière phrase du 6.7.2.19.5 et la remplacer par les phrases suivantes (</w:t>
      </w:r>
      <w:r>
        <w:rPr>
          <w:lang w:val="fr-FR"/>
        </w:rPr>
        <w:t xml:space="preserve">les </w:t>
      </w:r>
      <w:r w:rsidRPr="0095460A">
        <w:rPr>
          <w:lang w:val="fr-FR"/>
        </w:rPr>
        <w:t>modifications qu</w:t>
      </w:r>
      <w:r>
        <w:rPr>
          <w:lang w:val="fr-FR"/>
        </w:rPr>
        <w:t>’</w:t>
      </w:r>
      <w:r w:rsidRPr="0095460A">
        <w:rPr>
          <w:lang w:val="fr-FR"/>
        </w:rPr>
        <w:t>il est proposé d</w:t>
      </w:r>
      <w:r>
        <w:rPr>
          <w:lang w:val="fr-FR"/>
        </w:rPr>
        <w:t>’</w:t>
      </w:r>
      <w:r w:rsidRPr="0095460A">
        <w:rPr>
          <w:lang w:val="fr-FR"/>
        </w:rPr>
        <w:t xml:space="preserve">apporter au texte actuel figurent en caractères </w:t>
      </w:r>
      <w:r w:rsidRPr="00FC0F1F">
        <w:rPr>
          <w:u w:val="single"/>
          <w:lang w:val="fr-FR"/>
        </w:rPr>
        <w:t>soulignés</w:t>
      </w:r>
      <w:r w:rsidRPr="0095460A">
        <w:rPr>
          <w:lang w:val="fr-FR"/>
        </w:rPr>
        <w:t xml:space="preserve"> pour les ajouts et </w:t>
      </w:r>
      <w:r w:rsidRPr="0095460A">
        <w:rPr>
          <w:strike/>
          <w:lang w:val="fr-FR"/>
        </w:rPr>
        <w:t>biffés</w:t>
      </w:r>
      <w:r w:rsidRPr="0095460A">
        <w:rPr>
          <w:lang w:val="fr-FR"/>
        </w:rPr>
        <w:t xml:space="preserve"> pour les suppressions</w:t>
      </w:r>
      <w:r w:rsidRPr="00FC0F1F">
        <w:rPr>
          <w:lang w:val="fr-FR"/>
        </w:rPr>
        <w:t>) :</w:t>
      </w:r>
    </w:p>
    <w:p w14:paraId="20C0CC37" w14:textId="6645E0DD" w:rsidR="00474E3B" w:rsidRPr="00FC0F1F" w:rsidRDefault="00474E3B" w:rsidP="00474E3B">
      <w:pPr>
        <w:pStyle w:val="SingleTxtG"/>
        <w:ind w:left="1701"/>
        <w:rPr>
          <w:lang w:val="fr-FR"/>
        </w:rPr>
      </w:pPr>
      <w:r w:rsidRPr="00FC0F1F">
        <w:rPr>
          <w:lang w:val="fr-FR"/>
        </w:rPr>
        <w:t>« </w:t>
      </w:r>
      <w:r w:rsidRPr="00FC0F1F">
        <w:rPr>
          <w:strike/>
          <w:lang w:val="fr-FR"/>
        </w:rPr>
        <w:t>Pour les citernes mobiles destinées au transport d</w:t>
      </w:r>
      <w:r>
        <w:rPr>
          <w:strike/>
          <w:lang w:val="fr-FR"/>
        </w:rPr>
        <w:t>’</w:t>
      </w:r>
      <w:r w:rsidRPr="00FC0F1F">
        <w:rPr>
          <w:strike/>
          <w:lang w:val="fr-FR"/>
        </w:rPr>
        <w:t>une seule matière, l</w:t>
      </w:r>
      <w:r>
        <w:rPr>
          <w:strike/>
          <w:lang w:val="fr-FR"/>
        </w:rPr>
        <w:t>’</w:t>
      </w:r>
      <w:r w:rsidRPr="00FC0F1F">
        <w:rPr>
          <w:strike/>
          <w:lang w:val="fr-FR"/>
        </w:rPr>
        <w:t>examen intérieur à intervalles de deux ans et demi peut être omis ou remplacé par d</w:t>
      </w:r>
      <w:r>
        <w:rPr>
          <w:strike/>
          <w:lang w:val="fr-FR"/>
        </w:rPr>
        <w:t>’</w:t>
      </w:r>
      <w:r w:rsidRPr="00FC0F1F">
        <w:rPr>
          <w:strike/>
          <w:lang w:val="fr-FR"/>
        </w:rPr>
        <w:t>autres méthodes d</w:t>
      </w:r>
      <w:r>
        <w:rPr>
          <w:strike/>
          <w:lang w:val="fr-FR"/>
        </w:rPr>
        <w:t>’</w:t>
      </w:r>
      <w:r w:rsidRPr="00FC0F1F">
        <w:rPr>
          <w:strike/>
          <w:lang w:val="fr-FR"/>
        </w:rPr>
        <w:t>épreuve ou procédures de contrôle indiquées par l</w:t>
      </w:r>
      <w:r>
        <w:rPr>
          <w:strike/>
          <w:lang w:val="fr-FR"/>
        </w:rPr>
        <w:t>’</w:t>
      </w:r>
      <w:r w:rsidRPr="00FC0F1F">
        <w:rPr>
          <w:strike/>
          <w:lang w:val="fr-FR"/>
        </w:rPr>
        <w:t>autorité compétente ou l</w:t>
      </w:r>
      <w:r>
        <w:rPr>
          <w:strike/>
          <w:lang w:val="fr-FR"/>
        </w:rPr>
        <w:t>’</w:t>
      </w:r>
      <w:r w:rsidRPr="00FC0F1F">
        <w:rPr>
          <w:strike/>
          <w:lang w:val="fr-FR"/>
        </w:rPr>
        <w:t>organisme désigné par elle.</w:t>
      </w:r>
      <w:r>
        <w:rPr>
          <w:strike/>
          <w:lang w:val="fr-FR"/>
        </w:rPr>
        <w:t xml:space="preserve"> </w:t>
      </w:r>
      <w:r w:rsidRPr="00FC0F1F">
        <w:rPr>
          <w:u w:val="single"/>
          <w:lang w:val="fr-FR"/>
        </w:rPr>
        <w:t>Pour les citernes mobiles, l</w:t>
      </w:r>
      <w:r>
        <w:rPr>
          <w:u w:val="single"/>
          <w:lang w:val="fr-FR"/>
        </w:rPr>
        <w:t>’</w:t>
      </w:r>
      <w:r w:rsidRPr="00FC0F1F">
        <w:rPr>
          <w:u w:val="single"/>
          <w:lang w:val="fr-FR"/>
        </w:rPr>
        <w:t>examen intérieur devant être réalisé à intervalles de deux ans et demi peut être omis ou remplacé par d</w:t>
      </w:r>
      <w:r>
        <w:rPr>
          <w:u w:val="single"/>
          <w:lang w:val="fr-FR"/>
        </w:rPr>
        <w:t>’</w:t>
      </w:r>
      <w:r w:rsidRPr="00FC0F1F">
        <w:rPr>
          <w:u w:val="single"/>
          <w:lang w:val="fr-FR"/>
        </w:rPr>
        <w:t>autres méthodes d</w:t>
      </w:r>
      <w:r>
        <w:rPr>
          <w:u w:val="single"/>
          <w:lang w:val="fr-FR"/>
        </w:rPr>
        <w:t>’</w:t>
      </w:r>
      <w:r w:rsidRPr="00FC0F1F">
        <w:rPr>
          <w:u w:val="single"/>
          <w:lang w:val="fr-FR"/>
        </w:rPr>
        <w:t>épreuve ou procédures de contrôle indiquées par l</w:t>
      </w:r>
      <w:r>
        <w:rPr>
          <w:u w:val="single"/>
          <w:lang w:val="fr-FR"/>
        </w:rPr>
        <w:t>’</w:t>
      </w:r>
      <w:r w:rsidRPr="00FC0F1F">
        <w:rPr>
          <w:u w:val="single"/>
          <w:lang w:val="fr-FR"/>
        </w:rPr>
        <w:t>autorité compétente ou l</w:t>
      </w:r>
      <w:r>
        <w:rPr>
          <w:u w:val="single"/>
          <w:lang w:val="fr-FR"/>
        </w:rPr>
        <w:t>’</w:t>
      </w:r>
      <w:r w:rsidRPr="00FC0F1F">
        <w:rPr>
          <w:u w:val="single"/>
          <w:lang w:val="fr-FR"/>
        </w:rPr>
        <w:t>organisme désigné par elle si le procès-verbal d</w:t>
      </w:r>
      <w:r>
        <w:rPr>
          <w:u w:val="single"/>
          <w:lang w:val="fr-FR"/>
        </w:rPr>
        <w:t>’</w:t>
      </w:r>
      <w:r w:rsidRPr="00FC0F1F">
        <w:rPr>
          <w:u w:val="single"/>
          <w:lang w:val="fr-FR"/>
        </w:rPr>
        <w:t>épreuve du contrôle et de l</w:t>
      </w:r>
      <w:r>
        <w:rPr>
          <w:u w:val="single"/>
          <w:lang w:val="fr-FR"/>
        </w:rPr>
        <w:t>’</w:t>
      </w:r>
      <w:r w:rsidRPr="00FC0F1F">
        <w:rPr>
          <w:u w:val="single"/>
          <w:lang w:val="fr-FR"/>
        </w:rPr>
        <w:t>épreuve périodiques quinquennaux précédents indique que la citerne mobile est uniquement destinée au transport d</w:t>
      </w:r>
      <w:r>
        <w:rPr>
          <w:u w:val="single"/>
          <w:lang w:val="fr-FR"/>
        </w:rPr>
        <w:t>’</w:t>
      </w:r>
      <w:r w:rsidRPr="00FC0F1F">
        <w:rPr>
          <w:u w:val="single"/>
          <w:lang w:val="fr-FR"/>
        </w:rPr>
        <w:t>une seule matière. Si d</w:t>
      </w:r>
      <w:r>
        <w:rPr>
          <w:u w:val="single"/>
          <w:lang w:val="fr-FR"/>
        </w:rPr>
        <w:t>’</w:t>
      </w:r>
      <w:r w:rsidRPr="00FC0F1F">
        <w:rPr>
          <w:u w:val="single"/>
          <w:lang w:val="fr-FR"/>
        </w:rPr>
        <w:t>autres matières ont été transportées, le procès-verbal d</w:t>
      </w:r>
      <w:r>
        <w:rPr>
          <w:u w:val="single"/>
          <w:lang w:val="fr-FR"/>
        </w:rPr>
        <w:t>’</w:t>
      </w:r>
      <w:r w:rsidRPr="00FC0F1F">
        <w:rPr>
          <w:u w:val="single"/>
          <w:lang w:val="fr-FR"/>
        </w:rPr>
        <w:t>épreuve doit l</w:t>
      </w:r>
      <w:r>
        <w:rPr>
          <w:u w:val="single"/>
          <w:lang w:val="fr-FR"/>
        </w:rPr>
        <w:t>’</w:t>
      </w:r>
      <w:r w:rsidRPr="00FC0F1F">
        <w:rPr>
          <w:u w:val="single"/>
          <w:lang w:val="fr-FR"/>
        </w:rPr>
        <w:t>indiquer et l</w:t>
      </w:r>
      <w:r>
        <w:rPr>
          <w:u w:val="single"/>
          <w:lang w:val="fr-FR"/>
        </w:rPr>
        <w:t>’</w:t>
      </w:r>
      <w:r w:rsidRPr="00FC0F1F">
        <w:rPr>
          <w:u w:val="single"/>
          <w:lang w:val="fr-FR"/>
        </w:rPr>
        <w:t xml:space="preserve">examen intérieur doit être </w:t>
      </w:r>
      <w:r>
        <w:rPr>
          <w:u w:val="single"/>
          <w:lang w:val="fr-FR"/>
        </w:rPr>
        <w:t>effectué</w:t>
      </w:r>
      <w:r w:rsidRPr="00FC0F1F">
        <w:rPr>
          <w:u w:val="single"/>
          <w:lang w:val="fr-FR"/>
        </w:rPr>
        <w:t>.</w:t>
      </w:r>
      <w:r w:rsidRPr="00FC0F1F">
        <w:rPr>
          <w:lang w:val="fr-FR"/>
        </w:rPr>
        <w:t> »</w:t>
      </w:r>
      <w:r w:rsidR="00274A9E">
        <w:rPr>
          <w:lang w:val="fr-FR"/>
        </w:rPr>
        <w:t>.</w:t>
      </w:r>
    </w:p>
    <w:p w14:paraId="530E2A0D" w14:textId="7E1EDF89" w:rsidR="00474E3B" w:rsidRPr="00FC0F1F" w:rsidRDefault="00474E3B" w:rsidP="00474E3B">
      <w:pPr>
        <w:pStyle w:val="SingleTxtG"/>
        <w:ind w:left="1701"/>
        <w:rPr>
          <w:lang w:val="fr-FR"/>
        </w:rPr>
      </w:pPr>
      <w:r w:rsidRPr="00FC0F1F">
        <w:rPr>
          <w:lang w:val="fr-FR"/>
        </w:rPr>
        <w:lastRenderedPageBreak/>
        <w:t>Supprimer la dernière phrase du 6.7.3.15.5 et la remplacer par les phrases suivantes (</w:t>
      </w:r>
      <w:r>
        <w:rPr>
          <w:lang w:val="fr-FR"/>
        </w:rPr>
        <w:t xml:space="preserve">les </w:t>
      </w:r>
      <w:r w:rsidRPr="0095460A">
        <w:rPr>
          <w:lang w:val="fr-FR"/>
        </w:rPr>
        <w:t>modifications qu</w:t>
      </w:r>
      <w:r>
        <w:rPr>
          <w:lang w:val="fr-FR"/>
        </w:rPr>
        <w:t>’</w:t>
      </w:r>
      <w:r w:rsidRPr="0095460A">
        <w:rPr>
          <w:lang w:val="fr-FR"/>
        </w:rPr>
        <w:t>il est proposé d</w:t>
      </w:r>
      <w:r>
        <w:rPr>
          <w:lang w:val="fr-FR"/>
        </w:rPr>
        <w:t>’</w:t>
      </w:r>
      <w:r w:rsidRPr="0095460A">
        <w:rPr>
          <w:lang w:val="fr-FR"/>
        </w:rPr>
        <w:t xml:space="preserve">apporter au texte actuel figurent en caractères </w:t>
      </w:r>
      <w:r w:rsidRPr="00FC0F1F">
        <w:rPr>
          <w:u w:val="single"/>
          <w:lang w:val="fr-FR"/>
        </w:rPr>
        <w:t>soulignés</w:t>
      </w:r>
      <w:r w:rsidRPr="0095460A">
        <w:rPr>
          <w:lang w:val="fr-FR"/>
        </w:rPr>
        <w:t xml:space="preserve"> pour les ajouts et </w:t>
      </w:r>
      <w:r w:rsidRPr="0095460A">
        <w:rPr>
          <w:strike/>
          <w:lang w:val="fr-FR"/>
        </w:rPr>
        <w:t>biffés</w:t>
      </w:r>
      <w:r w:rsidRPr="0095460A">
        <w:rPr>
          <w:lang w:val="fr-FR"/>
        </w:rPr>
        <w:t xml:space="preserve"> pour les suppressions</w:t>
      </w:r>
      <w:r w:rsidRPr="00FC0F1F">
        <w:rPr>
          <w:lang w:val="fr-FR"/>
        </w:rPr>
        <w:t>) :</w:t>
      </w:r>
    </w:p>
    <w:p w14:paraId="4ECDEA6E" w14:textId="40099508" w:rsidR="00474E3B" w:rsidRDefault="00474E3B" w:rsidP="00474E3B">
      <w:pPr>
        <w:pStyle w:val="SingleTxtG"/>
        <w:ind w:left="1701"/>
        <w:rPr>
          <w:lang w:val="fr-FR"/>
        </w:rPr>
      </w:pPr>
      <w:r w:rsidRPr="00FC0F1F">
        <w:rPr>
          <w:lang w:val="fr-FR"/>
        </w:rPr>
        <w:t>« </w:t>
      </w:r>
      <w:r w:rsidRPr="00FC0F1F">
        <w:rPr>
          <w:strike/>
          <w:lang w:val="fr-FR"/>
        </w:rPr>
        <w:t>Pour les citernes mobiles destinées au transport d</w:t>
      </w:r>
      <w:r>
        <w:rPr>
          <w:strike/>
          <w:lang w:val="fr-FR"/>
        </w:rPr>
        <w:t>’</w:t>
      </w:r>
      <w:r w:rsidRPr="00FC0F1F">
        <w:rPr>
          <w:strike/>
          <w:lang w:val="fr-FR"/>
        </w:rPr>
        <w:t>un seul gaz liquéfié non réfrigéré, l</w:t>
      </w:r>
      <w:r>
        <w:rPr>
          <w:strike/>
          <w:lang w:val="fr-FR"/>
        </w:rPr>
        <w:t>’</w:t>
      </w:r>
      <w:r w:rsidRPr="00FC0F1F">
        <w:rPr>
          <w:strike/>
          <w:lang w:val="fr-FR"/>
        </w:rPr>
        <w:t>examen intérieur à intervalles de deux ans et demi peut être omis ou remplacé par d</w:t>
      </w:r>
      <w:r>
        <w:rPr>
          <w:strike/>
          <w:lang w:val="fr-FR"/>
        </w:rPr>
        <w:t>’</w:t>
      </w:r>
      <w:r w:rsidRPr="00FC0F1F">
        <w:rPr>
          <w:strike/>
          <w:lang w:val="fr-FR"/>
        </w:rPr>
        <w:t>autres méthodes d</w:t>
      </w:r>
      <w:r>
        <w:rPr>
          <w:strike/>
          <w:lang w:val="fr-FR"/>
        </w:rPr>
        <w:t>’</w:t>
      </w:r>
      <w:r w:rsidRPr="00FC0F1F">
        <w:rPr>
          <w:strike/>
          <w:lang w:val="fr-FR"/>
        </w:rPr>
        <w:t>épreuve ou procédures de contrôle spécifiées par l</w:t>
      </w:r>
      <w:r>
        <w:rPr>
          <w:strike/>
          <w:lang w:val="fr-FR"/>
        </w:rPr>
        <w:t>’</w:t>
      </w:r>
      <w:r w:rsidRPr="00FC0F1F">
        <w:rPr>
          <w:strike/>
          <w:lang w:val="fr-FR"/>
        </w:rPr>
        <w:t>autorité compétente ou l</w:t>
      </w:r>
      <w:r>
        <w:rPr>
          <w:strike/>
          <w:lang w:val="fr-FR"/>
        </w:rPr>
        <w:t>’</w:t>
      </w:r>
      <w:r w:rsidRPr="00FC0F1F">
        <w:rPr>
          <w:strike/>
          <w:lang w:val="fr-FR"/>
        </w:rPr>
        <w:t>organisme désigné par elle.</w:t>
      </w:r>
      <w:r>
        <w:rPr>
          <w:strike/>
          <w:lang w:val="fr-FR"/>
        </w:rPr>
        <w:t xml:space="preserve"> </w:t>
      </w:r>
      <w:r w:rsidRPr="00FC0F1F">
        <w:rPr>
          <w:u w:val="single"/>
          <w:lang w:val="fr-FR"/>
        </w:rPr>
        <w:t>Pour les citernes mobiles, l</w:t>
      </w:r>
      <w:r>
        <w:rPr>
          <w:u w:val="single"/>
          <w:lang w:val="fr-FR"/>
        </w:rPr>
        <w:t>’</w:t>
      </w:r>
      <w:r w:rsidRPr="00FC0F1F">
        <w:rPr>
          <w:u w:val="single"/>
          <w:lang w:val="fr-FR"/>
        </w:rPr>
        <w:t>examen intérieur devant être réalisé à intervalles de deux ans et demi peut être omis ou remplacé par d</w:t>
      </w:r>
      <w:r>
        <w:rPr>
          <w:u w:val="single"/>
          <w:lang w:val="fr-FR"/>
        </w:rPr>
        <w:t>’</w:t>
      </w:r>
      <w:r w:rsidRPr="00FC0F1F">
        <w:rPr>
          <w:u w:val="single"/>
          <w:lang w:val="fr-FR"/>
        </w:rPr>
        <w:t>autres méthodes d</w:t>
      </w:r>
      <w:r>
        <w:rPr>
          <w:u w:val="single"/>
          <w:lang w:val="fr-FR"/>
        </w:rPr>
        <w:t>’</w:t>
      </w:r>
      <w:r w:rsidRPr="00FC0F1F">
        <w:rPr>
          <w:u w:val="single"/>
          <w:lang w:val="fr-FR"/>
        </w:rPr>
        <w:t xml:space="preserve">épreuve ou procédures de contrôle </w:t>
      </w:r>
      <w:r>
        <w:rPr>
          <w:u w:val="single"/>
          <w:lang w:val="fr-FR"/>
        </w:rPr>
        <w:t>spécifiées</w:t>
      </w:r>
      <w:r w:rsidRPr="00FC0F1F">
        <w:rPr>
          <w:u w:val="single"/>
          <w:lang w:val="fr-FR"/>
        </w:rPr>
        <w:t xml:space="preserve"> par l</w:t>
      </w:r>
      <w:r>
        <w:rPr>
          <w:u w:val="single"/>
          <w:lang w:val="fr-FR"/>
        </w:rPr>
        <w:t>’</w:t>
      </w:r>
      <w:r w:rsidRPr="00FC0F1F">
        <w:rPr>
          <w:u w:val="single"/>
          <w:lang w:val="fr-FR"/>
        </w:rPr>
        <w:t>autorité compétente ou l</w:t>
      </w:r>
      <w:r>
        <w:rPr>
          <w:u w:val="single"/>
          <w:lang w:val="fr-FR"/>
        </w:rPr>
        <w:t>’</w:t>
      </w:r>
      <w:r w:rsidRPr="00FC0F1F">
        <w:rPr>
          <w:u w:val="single"/>
          <w:lang w:val="fr-FR"/>
        </w:rPr>
        <w:t>organisme désigné par elle si le procès-verbal d</w:t>
      </w:r>
      <w:r>
        <w:rPr>
          <w:u w:val="single"/>
          <w:lang w:val="fr-FR"/>
        </w:rPr>
        <w:t>’</w:t>
      </w:r>
      <w:r w:rsidRPr="00FC0F1F">
        <w:rPr>
          <w:u w:val="single"/>
          <w:lang w:val="fr-FR"/>
        </w:rPr>
        <w:t>épreuve du contrôle et de l</w:t>
      </w:r>
      <w:r>
        <w:rPr>
          <w:u w:val="single"/>
          <w:lang w:val="fr-FR"/>
        </w:rPr>
        <w:t>’</w:t>
      </w:r>
      <w:r w:rsidRPr="00FC0F1F">
        <w:rPr>
          <w:u w:val="single"/>
          <w:lang w:val="fr-FR"/>
        </w:rPr>
        <w:t>épreuve périodiques quinquennaux précédents indique que la citerne mobile est uniquement destinée au transport d</w:t>
      </w:r>
      <w:r>
        <w:rPr>
          <w:u w:val="single"/>
          <w:lang w:val="fr-FR"/>
        </w:rPr>
        <w:t>’</w:t>
      </w:r>
      <w:r w:rsidRPr="00FC0F1F">
        <w:rPr>
          <w:u w:val="single"/>
          <w:lang w:val="fr-FR"/>
        </w:rPr>
        <w:t>un seul gaz liquéfié non réfrigéré. Si d</w:t>
      </w:r>
      <w:r>
        <w:rPr>
          <w:u w:val="single"/>
          <w:lang w:val="fr-FR"/>
        </w:rPr>
        <w:t>’</w:t>
      </w:r>
      <w:r w:rsidRPr="00FC0F1F">
        <w:rPr>
          <w:u w:val="single"/>
          <w:lang w:val="fr-FR"/>
        </w:rPr>
        <w:t>autres gaz liquéfiés non réfrigérés ont été transportés, le procès-verbal d</w:t>
      </w:r>
      <w:r>
        <w:rPr>
          <w:u w:val="single"/>
          <w:lang w:val="fr-FR"/>
        </w:rPr>
        <w:t>’</w:t>
      </w:r>
      <w:r w:rsidRPr="00FC0F1F">
        <w:rPr>
          <w:u w:val="single"/>
          <w:lang w:val="fr-FR"/>
        </w:rPr>
        <w:t>épreuve doit l</w:t>
      </w:r>
      <w:r>
        <w:rPr>
          <w:u w:val="single"/>
          <w:lang w:val="fr-FR"/>
        </w:rPr>
        <w:t>’</w:t>
      </w:r>
      <w:r w:rsidRPr="00FC0F1F">
        <w:rPr>
          <w:u w:val="single"/>
          <w:lang w:val="fr-FR"/>
        </w:rPr>
        <w:t>indiquer et l</w:t>
      </w:r>
      <w:r>
        <w:rPr>
          <w:u w:val="single"/>
          <w:lang w:val="fr-FR"/>
        </w:rPr>
        <w:t>’</w:t>
      </w:r>
      <w:r w:rsidRPr="00FC0F1F">
        <w:rPr>
          <w:u w:val="single"/>
          <w:lang w:val="fr-FR"/>
        </w:rPr>
        <w:t xml:space="preserve">examen intérieur doit être </w:t>
      </w:r>
      <w:r>
        <w:rPr>
          <w:u w:val="single"/>
          <w:lang w:val="fr-FR"/>
        </w:rPr>
        <w:t>effectué</w:t>
      </w:r>
      <w:r w:rsidRPr="00FC0F1F">
        <w:rPr>
          <w:u w:val="single"/>
          <w:lang w:val="fr-FR"/>
        </w:rPr>
        <w:t>.</w:t>
      </w:r>
      <w:r w:rsidRPr="00FC0F1F">
        <w:rPr>
          <w:lang w:val="fr-FR"/>
        </w:rPr>
        <w:t> »</w:t>
      </w:r>
      <w:r w:rsidR="00FA2849">
        <w:rPr>
          <w:lang w:val="fr-FR"/>
        </w:rPr>
        <w:t>.</w:t>
      </w:r>
    </w:p>
    <w:p w14:paraId="03E476E2" w14:textId="6BAF1617" w:rsidR="00474E3B" w:rsidRPr="00474E3B" w:rsidRDefault="00474E3B" w:rsidP="00474E3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74E3B" w:rsidRPr="00474E3B" w:rsidSect="00474E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3E184" w14:textId="77777777" w:rsidR="004E21DC" w:rsidRDefault="004E21DC" w:rsidP="00F95C08">
      <w:pPr>
        <w:spacing w:line="240" w:lineRule="auto"/>
      </w:pPr>
    </w:p>
  </w:endnote>
  <w:endnote w:type="continuationSeparator" w:id="0">
    <w:p w14:paraId="311069D5" w14:textId="77777777" w:rsidR="004E21DC" w:rsidRPr="00AC3823" w:rsidRDefault="004E21DC" w:rsidP="00AC3823">
      <w:pPr>
        <w:pStyle w:val="Footer"/>
      </w:pPr>
    </w:p>
  </w:endnote>
  <w:endnote w:type="continuationNotice" w:id="1">
    <w:p w14:paraId="19D8D9B3" w14:textId="77777777" w:rsidR="004E21DC" w:rsidRDefault="004E21D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A878C" w14:textId="1985E3FF" w:rsidR="00474E3B" w:rsidRPr="00474E3B" w:rsidRDefault="00474E3B" w:rsidP="00474E3B">
    <w:pPr>
      <w:pStyle w:val="Footer"/>
      <w:tabs>
        <w:tab w:val="right" w:pos="9638"/>
      </w:tabs>
    </w:pPr>
    <w:r w:rsidRPr="00474E3B">
      <w:rPr>
        <w:b/>
        <w:sz w:val="18"/>
      </w:rPr>
      <w:fldChar w:fldCharType="begin"/>
    </w:r>
    <w:r w:rsidRPr="00474E3B">
      <w:rPr>
        <w:b/>
        <w:sz w:val="18"/>
      </w:rPr>
      <w:instrText xml:space="preserve"> PAGE  \* MERGEFORMAT </w:instrText>
    </w:r>
    <w:r w:rsidRPr="00474E3B">
      <w:rPr>
        <w:b/>
        <w:sz w:val="18"/>
      </w:rPr>
      <w:fldChar w:fldCharType="separate"/>
    </w:r>
    <w:r w:rsidRPr="00474E3B">
      <w:rPr>
        <w:b/>
        <w:noProof/>
        <w:sz w:val="18"/>
      </w:rPr>
      <w:t>2</w:t>
    </w:r>
    <w:r w:rsidRPr="00474E3B">
      <w:rPr>
        <w:b/>
        <w:sz w:val="18"/>
      </w:rPr>
      <w:fldChar w:fldCharType="end"/>
    </w:r>
    <w:r>
      <w:rPr>
        <w:b/>
        <w:sz w:val="18"/>
      </w:rPr>
      <w:tab/>
    </w:r>
    <w:r>
      <w:t>GE.21-04225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010BD" w14:textId="29A0F319" w:rsidR="00474E3B" w:rsidRPr="00474E3B" w:rsidRDefault="00474E3B" w:rsidP="00474E3B">
    <w:pPr>
      <w:pStyle w:val="Footer"/>
      <w:tabs>
        <w:tab w:val="right" w:pos="9638"/>
      </w:tabs>
      <w:rPr>
        <w:b/>
        <w:sz w:val="18"/>
      </w:rPr>
    </w:pPr>
    <w:r>
      <w:t>GE.21-04225</w:t>
    </w:r>
    <w:r>
      <w:tab/>
    </w:r>
    <w:r w:rsidRPr="00474E3B">
      <w:rPr>
        <w:b/>
        <w:sz w:val="18"/>
      </w:rPr>
      <w:fldChar w:fldCharType="begin"/>
    </w:r>
    <w:r w:rsidRPr="00474E3B">
      <w:rPr>
        <w:b/>
        <w:sz w:val="18"/>
      </w:rPr>
      <w:instrText xml:space="preserve"> PAGE  \* MERGEFORMAT </w:instrText>
    </w:r>
    <w:r w:rsidRPr="00474E3B">
      <w:rPr>
        <w:b/>
        <w:sz w:val="18"/>
      </w:rPr>
      <w:fldChar w:fldCharType="separate"/>
    </w:r>
    <w:r w:rsidRPr="00474E3B">
      <w:rPr>
        <w:b/>
        <w:noProof/>
        <w:sz w:val="18"/>
      </w:rPr>
      <w:t>3</w:t>
    </w:r>
    <w:r w:rsidRPr="00474E3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D7C0F" w14:textId="6C3265B0" w:rsidR="0068456F" w:rsidRPr="00474E3B" w:rsidRDefault="00474E3B" w:rsidP="00474E3B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039A5B5" wp14:editId="6C4022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</w:t>
    </w:r>
    <w:proofErr w:type="gramStart"/>
    <w:r>
      <w:rPr>
        <w:sz w:val="20"/>
      </w:rPr>
      <w:t>04225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A0FAEEC" wp14:editId="3A9FF63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110521    120521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C9D07" w14:textId="77777777" w:rsidR="004E21DC" w:rsidRPr="00AC3823" w:rsidRDefault="004E21D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004B7E6" w14:textId="77777777" w:rsidR="004E21DC" w:rsidRPr="00AC3823" w:rsidRDefault="004E21D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677CF04" w14:textId="77777777" w:rsidR="004E21DC" w:rsidRPr="00AC3823" w:rsidRDefault="004E21DC">
      <w:pPr>
        <w:spacing w:line="240" w:lineRule="auto"/>
        <w:rPr>
          <w:sz w:val="2"/>
          <w:szCs w:val="2"/>
        </w:rPr>
      </w:pPr>
    </w:p>
  </w:footnote>
  <w:footnote w:id="2">
    <w:p w14:paraId="4DC0DD22" w14:textId="3B81A830" w:rsidR="00474E3B" w:rsidRPr="00474E3B" w:rsidRDefault="00474E3B">
      <w:pPr>
        <w:pStyle w:val="FootnoteText"/>
      </w:pPr>
      <w:r>
        <w:rPr>
          <w:rStyle w:val="FootnoteReference"/>
        </w:rPr>
        <w:tab/>
      </w:r>
      <w:r w:rsidRPr="00474E3B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A/75/6 (Sect. 20), par. 20.51.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ADE85" w14:textId="5682FE0E" w:rsidR="00474E3B" w:rsidRPr="00474E3B" w:rsidRDefault="00B72C87">
    <w:pPr>
      <w:pStyle w:val="Header"/>
    </w:pPr>
    <w:fldSimple w:instr=" TITLE  \* MERGEFORMAT ">
      <w:r w:rsidR="00326CAC">
        <w:t>ST/SG/AC.10/C.3/2021/5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D4B9E" w14:textId="4E98AEDC" w:rsidR="00474E3B" w:rsidRPr="00474E3B" w:rsidRDefault="00B72C87" w:rsidP="00474E3B">
    <w:pPr>
      <w:pStyle w:val="Header"/>
      <w:jc w:val="right"/>
    </w:pPr>
    <w:fldSimple w:instr=" TITLE  \* MERGEFORMAT ">
      <w:r w:rsidR="00326CAC">
        <w:t>ST/SG/AC.10/C.3/2021/5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DC"/>
    <w:rsid w:val="00017F94"/>
    <w:rsid w:val="00023842"/>
    <w:rsid w:val="000305D3"/>
    <w:rsid w:val="000334F9"/>
    <w:rsid w:val="0007796D"/>
    <w:rsid w:val="000B7790"/>
    <w:rsid w:val="000E3B23"/>
    <w:rsid w:val="00111F2F"/>
    <w:rsid w:val="00132EA9"/>
    <w:rsid w:val="0014365E"/>
    <w:rsid w:val="00172E49"/>
    <w:rsid w:val="00176178"/>
    <w:rsid w:val="001F525A"/>
    <w:rsid w:val="00223272"/>
    <w:rsid w:val="0024779E"/>
    <w:rsid w:val="00274A9E"/>
    <w:rsid w:val="00283190"/>
    <w:rsid w:val="002832AC"/>
    <w:rsid w:val="002D7C93"/>
    <w:rsid w:val="00326CAC"/>
    <w:rsid w:val="00441C3B"/>
    <w:rsid w:val="00446FE5"/>
    <w:rsid w:val="00452396"/>
    <w:rsid w:val="00474E3B"/>
    <w:rsid w:val="004E21DC"/>
    <w:rsid w:val="004E468C"/>
    <w:rsid w:val="005505B7"/>
    <w:rsid w:val="00573BE5"/>
    <w:rsid w:val="00584DC4"/>
    <w:rsid w:val="00586ED3"/>
    <w:rsid w:val="00596AA9"/>
    <w:rsid w:val="0068456F"/>
    <w:rsid w:val="0071601D"/>
    <w:rsid w:val="007A62E6"/>
    <w:rsid w:val="0080684C"/>
    <w:rsid w:val="008123E0"/>
    <w:rsid w:val="00871C75"/>
    <w:rsid w:val="008776DC"/>
    <w:rsid w:val="008B40CD"/>
    <w:rsid w:val="009705C8"/>
    <w:rsid w:val="009C1CF4"/>
    <w:rsid w:val="00A30353"/>
    <w:rsid w:val="00A81281"/>
    <w:rsid w:val="00AC3823"/>
    <w:rsid w:val="00AE323C"/>
    <w:rsid w:val="00AE3FFE"/>
    <w:rsid w:val="00B00181"/>
    <w:rsid w:val="00B00B0D"/>
    <w:rsid w:val="00B72C87"/>
    <w:rsid w:val="00B765F7"/>
    <w:rsid w:val="00BA0CA9"/>
    <w:rsid w:val="00C02897"/>
    <w:rsid w:val="00D3439C"/>
    <w:rsid w:val="00DB1831"/>
    <w:rsid w:val="00DD3BFD"/>
    <w:rsid w:val="00DF6678"/>
    <w:rsid w:val="00EF2E22"/>
    <w:rsid w:val="00F01738"/>
    <w:rsid w:val="00F660DF"/>
    <w:rsid w:val="00F730C8"/>
    <w:rsid w:val="00F95C08"/>
    <w:rsid w:val="00FA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B88FD7"/>
  <w15:docId w15:val="{33DDF087-78B3-4810-BEAF-BE2229E3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uiPriority w:val="99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474E3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474E3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basedOn w:val="DefaultParagraphFont"/>
    <w:link w:val="SingleTxtG"/>
    <w:qFormat/>
    <w:rsid w:val="00474E3B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626577e1efd40950331a4241a1263ee2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d0a6c692bd1091f1e5b8447858a85c4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677FC-C0E1-48F7-9C7C-B1BD86E8C1CB}"/>
</file>

<file path=customXml/itemProps2.xml><?xml version="1.0" encoding="utf-8"?>
<ds:datastoreItem xmlns:ds="http://schemas.openxmlformats.org/officeDocument/2006/customXml" ds:itemID="{A8ED971D-371A-495E-99C6-B301825CB718}"/>
</file>

<file path=customXml/itemProps3.xml><?xml version="1.0" encoding="utf-8"?>
<ds:datastoreItem xmlns:ds="http://schemas.openxmlformats.org/officeDocument/2006/customXml" ds:itemID="{D33A0AF7-6E83-4195-8D86-1526EB97E6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>ST/SG/AC.10/C.3/2021/5</vt:lpstr>
      <vt:lpstr>    Proposition relative à l’interprétation des paragraphes 6.7.2.19.5 et 6.7.3.15</vt:lpstr>
      <vt:lpstr>        Communication de l’expert de l’Allemagne*</vt:lpstr>
      <vt:lpstr>    Introduction</vt:lpstr>
      <vt:lpstr>    Résultat de l’examen effectué à la cinquante-septième session</vt:lpstr>
      <vt:lpstr>    Proposition</vt:lpstr>
    </vt:vector>
  </TitlesOfParts>
  <Company>DCM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ST/SG/AC.10/C.3/2021/5</dc:title>
  <dc:subject/>
  <dc:creator>Corinne ROBERT</dc:creator>
  <cp:keywords/>
  <cp:lastModifiedBy>Laurence Berthet</cp:lastModifiedBy>
  <cp:revision>3</cp:revision>
  <cp:lastPrinted>2021-05-12T17:15:00Z</cp:lastPrinted>
  <dcterms:created xsi:type="dcterms:W3CDTF">2021-05-12T17:15:00Z</dcterms:created>
  <dcterms:modified xsi:type="dcterms:W3CDTF">2021-05-12T17:16:00Z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