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5F61DA9" w14:textId="77777777" w:rsidTr="00F01738">
        <w:trPr>
          <w:trHeight w:hRule="exact" w:val="851"/>
        </w:trPr>
        <w:tc>
          <w:tcPr>
            <w:tcW w:w="1276" w:type="dxa"/>
            <w:tcBorders>
              <w:bottom w:val="single" w:sz="4" w:space="0" w:color="auto"/>
            </w:tcBorders>
          </w:tcPr>
          <w:p w14:paraId="5E003E26" w14:textId="77777777" w:rsidR="00132EA9" w:rsidRPr="00DB58B5" w:rsidRDefault="00132EA9" w:rsidP="009C7EDA"/>
        </w:tc>
        <w:tc>
          <w:tcPr>
            <w:tcW w:w="2268" w:type="dxa"/>
            <w:tcBorders>
              <w:bottom w:val="single" w:sz="4" w:space="0" w:color="auto"/>
            </w:tcBorders>
            <w:vAlign w:val="bottom"/>
          </w:tcPr>
          <w:p w14:paraId="4A5D12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8ED7B5" w14:textId="07E6F4D7" w:rsidR="00132EA9" w:rsidRPr="00DB58B5" w:rsidRDefault="009C7EDA" w:rsidP="009C7EDA">
            <w:pPr>
              <w:jc w:val="right"/>
            </w:pPr>
            <w:r w:rsidRPr="009C7EDA">
              <w:rPr>
                <w:sz w:val="40"/>
              </w:rPr>
              <w:t>ST</w:t>
            </w:r>
            <w:r>
              <w:t>/SG/AC.10/C.3/2021/16</w:t>
            </w:r>
          </w:p>
        </w:tc>
      </w:tr>
      <w:tr w:rsidR="00132EA9" w:rsidRPr="00DB58B5" w14:paraId="118A1285" w14:textId="77777777" w:rsidTr="00F01738">
        <w:trPr>
          <w:trHeight w:hRule="exact" w:val="2835"/>
        </w:trPr>
        <w:tc>
          <w:tcPr>
            <w:tcW w:w="1276" w:type="dxa"/>
            <w:tcBorders>
              <w:top w:val="single" w:sz="4" w:space="0" w:color="auto"/>
              <w:bottom w:val="single" w:sz="12" w:space="0" w:color="auto"/>
            </w:tcBorders>
          </w:tcPr>
          <w:p w14:paraId="5DDCAD3E" w14:textId="77777777" w:rsidR="00132EA9" w:rsidRPr="00DB58B5" w:rsidRDefault="00132EA9" w:rsidP="00F01738">
            <w:pPr>
              <w:spacing w:before="120"/>
              <w:jc w:val="center"/>
            </w:pPr>
            <w:r>
              <w:rPr>
                <w:noProof/>
                <w:lang w:eastAsia="fr-CH"/>
              </w:rPr>
              <w:drawing>
                <wp:inline distT="0" distB="0" distL="0" distR="0" wp14:anchorId="6FA6A78A" wp14:editId="67763B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EEFCF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1DCD92D" w14:textId="77777777" w:rsidR="00132EA9" w:rsidRDefault="009C7EDA" w:rsidP="00F01738">
            <w:pPr>
              <w:spacing w:before="240"/>
            </w:pPr>
            <w:proofErr w:type="spellStart"/>
            <w:r>
              <w:t>Distr</w:t>
            </w:r>
            <w:proofErr w:type="spellEnd"/>
            <w:r>
              <w:t xml:space="preserve">. </w:t>
            </w:r>
            <w:proofErr w:type="gramStart"/>
            <w:r>
              <w:t>générale</w:t>
            </w:r>
            <w:proofErr w:type="gramEnd"/>
          </w:p>
          <w:p w14:paraId="2C8EEB22" w14:textId="77777777" w:rsidR="009C7EDA" w:rsidRDefault="009C7EDA" w:rsidP="009C7EDA">
            <w:pPr>
              <w:spacing w:line="240" w:lineRule="exact"/>
            </w:pPr>
            <w:r>
              <w:t>16 avril 2021</w:t>
            </w:r>
          </w:p>
          <w:p w14:paraId="2A03E6C1" w14:textId="77777777" w:rsidR="009C7EDA" w:rsidRDefault="009C7EDA" w:rsidP="009C7EDA">
            <w:pPr>
              <w:spacing w:line="240" w:lineRule="exact"/>
            </w:pPr>
            <w:r>
              <w:t>Français</w:t>
            </w:r>
          </w:p>
          <w:p w14:paraId="6C6C4B1A" w14:textId="215A6D44" w:rsidR="009C7EDA" w:rsidRPr="00DB58B5" w:rsidRDefault="009C7EDA" w:rsidP="009C7EDA">
            <w:pPr>
              <w:spacing w:line="240" w:lineRule="exact"/>
            </w:pPr>
            <w:r>
              <w:t>Original : anglais</w:t>
            </w:r>
          </w:p>
        </w:tc>
      </w:tr>
    </w:tbl>
    <w:p w14:paraId="69367386" w14:textId="77777777" w:rsidR="009C7EDA" w:rsidRPr="00CA0680" w:rsidRDefault="009C7ED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proofErr w:type="gramStart"/>
      <w:r w:rsidRPr="00CA0680">
        <w:rPr>
          <w:b/>
          <w:sz w:val="24"/>
          <w:szCs w:val="24"/>
        </w:rPr>
        <w:t>et</w:t>
      </w:r>
      <w:proofErr w:type="gramEnd"/>
      <w:r w:rsidRPr="00CA0680">
        <w:rPr>
          <w:b/>
          <w:sz w:val="24"/>
          <w:szCs w:val="24"/>
        </w:rPr>
        <w:t xml:space="preserve"> d’étiquetage</w:t>
      </w:r>
      <w:r>
        <w:rPr>
          <w:b/>
          <w:sz w:val="24"/>
          <w:szCs w:val="24"/>
        </w:rPr>
        <w:t xml:space="preserve"> </w:t>
      </w:r>
      <w:r w:rsidRPr="00CA0680">
        <w:rPr>
          <w:b/>
          <w:sz w:val="24"/>
          <w:szCs w:val="24"/>
        </w:rPr>
        <w:t>des produits chimiques</w:t>
      </w:r>
    </w:p>
    <w:p w14:paraId="68FADBA8" w14:textId="77777777" w:rsidR="009C7EDA" w:rsidRPr="00CA0680" w:rsidRDefault="009C7EDA" w:rsidP="000305D3">
      <w:pPr>
        <w:spacing w:before="120"/>
        <w:rPr>
          <w:b/>
        </w:rPr>
      </w:pPr>
      <w:r w:rsidRPr="00CA0680">
        <w:rPr>
          <w:b/>
        </w:rPr>
        <w:t>Sous</w:t>
      </w:r>
      <w:r>
        <w:rPr>
          <w:b/>
        </w:rPr>
        <w:t>-</w:t>
      </w:r>
      <w:r w:rsidRPr="00CA0680">
        <w:rPr>
          <w:b/>
        </w:rPr>
        <w:t>Comité d’experts du transport des marchandises dangereuses</w:t>
      </w:r>
    </w:p>
    <w:p w14:paraId="741E3262" w14:textId="0E3D1523" w:rsidR="008541DB" w:rsidRPr="00D5565D" w:rsidRDefault="008541DB" w:rsidP="008541DB">
      <w:pPr>
        <w:spacing w:before="120"/>
        <w:rPr>
          <w:b/>
          <w:lang w:val="fr-FR"/>
        </w:rPr>
      </w:pPr>
      <w:r w:rsidRPr="00D5565D">
        <w:rPr>
          <w:b/>
          <w:bCs/>
          <w:lang w:val="fr-FR"/>
        </w:rPr>
        <w:t>Cinquante</w:t>
      </w:r>
      <w:r w:rsidR="00207354">
        <w:rPr>
          <w:b/>
          <w:bCs/>
          <w:lang w:val="fr-FR"/>
        </w:rPr>
        <w:t>-</w:t>
      </w:r>
      <w:r w:rsidRPr="00D5565D">
        <w:rPr>
          <w:b/>
          <w:bCs/>
          <w:lang w:val="fr-FR"/>
        </w:rPr>
        <w:t>huitième session</w:t>
      </w:r>
    </w:p>
    <w:p w14:paraId="457FD11D" w14:textId="77777777" w:rsidR="008541DB" w:rsidRPr="00D5565D" w:rsidRDefault="008541DB" w:rsidP="008541DB">
      <w:pPr>
        <w:rPr>
          <w:lang w:val="fr-FR"/>
        </w:rPr>
      </w:pPr>
      <w:r w:rsidRPr="00D5565D">
        <w:rPr>
          <w:lang w:val="fr-FR"/>
        </w:rPr>
        <w:t xml:space="preserve">Genève, 28 juin-2 juillet 2021 </w:t>
      </w:r>
      <w:r w:rsidRPr="00D5565D">
        <w:rPr>
          <w:lang w:val="fr-FR"/>
        </w:rPr>
        <w:br/>
        <w:t>Point 3 de l</w:t>
      </w:r>
      <w:r>
        <w:rPr>
          <w:lang w:val="fr-FR"/>
        </w:rPr>
        <w:t>’</w:t>
      </w:r>
      <w:r w:rsidRPr="00D5565D">
        <w:rPr>
          <w:lang w:val="fr-FR"/>
        </w:rPr>
        <w:t>ordre du jour provisoire</w:t>
      </w:r>
    </w:p>
    <w:p w14:paraId="53861495" w14:textId="77777777" w:rsidR="008541DB" w:rsidRPr="00D5565D" w:rsidRDefault="008541DB" w:rsidP="008541DB">
      <w:pPr>
        <w:rPr>
          <w:b/>
          <w:bCs/>
          <w:lang w:val="fr-FR"/>
        </w:rPr>
      </w:pPr>
      <w:r w:rsidRPr="00D5565D">
        <w:rPr>
          <w:b/>
          <w:bCs/>
          <w:lang w:val="fr-FR"/>
        </w:rPr>
        <w:t>Inscription, classement et emballage</w:t>
      </w:r>
    </w:p>
    <w:p w14:paraId="59D08A2B" w14:textId="0EB6110D" w:rsidR="008541DB" w:rsidRPr="00D5565D" w:rsidRDefault="008541DB" w:rsidP="00207354">
      <w:pPr>
        <w:pStyle w:val="HChG"/>
        <w:rPr>
          <w:lang w:val="fr-FR"/>
        </w:rPr>
      </w:pPr>
      <w:r w:rsidRPr="00D5565D">
        <w:rPr>
          <w:lang w:val="fr-FR"/>
        </w:rPr>
        <w:tab/>
      </w:r>
      <w:r w:rsidRPr="00D5565D">
        <w:rPr>
          <w:lang w:val="fr-FR"/>
        </w:rPr>
        <w:tab/>
        <w:t xml:space="preserve">Proposition visant à harmoniser les dispositions relatives </w:t>
      </w:r>
      <w:r w:rsidR="00207354">
        <w:rPr>
          <w:lang w:val="fr-FR"/>
        </w:rPr>
        <w:br/>
      </w:r>
      <w:r w:rsidRPr="00D5565D">
        <w:rPr>
          <w:lang w:val="fr-FR"/>
        </w:rPr>
        <w:t>au</w:t>
      </w:r>
      <w:r>
        <w:rPr>
          <w:lang w:val="fr-FR"/>
        </w:rPr>
        <w:t xml:space="preserve"> choix des</w:t>
      </w:r>
      <w:r w:rsidRPr="00D5565D">
        <w:rPr>
          <w:lang w:val="fr-FR"/>
        </w:rPr>
        <w:t xml:space="preserve"> espèces animales aux fins de l</w:t>
      </w:r>
      <w:r>
        <w:rPr>
          <w:lang w:val="fr-FR"/>
        </w:rPr>
        <w:t>’</w:t>
      </w:r>
      <w:r w:rsidRPr="00D5565D">
        <w:rPr>
          <w:lang w:val="fr-FR"/>
        </w:rPr>
        <w:t>épreuve d</w:t>
      </w:r>
      <w:r>
        <w:rPr>
          <w:lang w:val="fr-FR"/>
        </w:rPr>
        <w:t>’</w:t>
      </w:r>
      <w:r w:rsidRPr="00D5565D">
        <w:rPr>
          <w:lang w:val="fr-FR"/>
        </w:rPr>
        <w:t xml:space="preserve">évaluation de la toxicité cutanée aiguë dans le SGH </w:t>
      </w:r>
      <w:r w:rsidR="00207354">
        <w:rPr>
          <w:lang w:val="fr-FR"/>
        </w:rPr>
        <w:br/>
      </w:r>
      <w:r w:rsidRPr="00D5565D">
        <w:rPr>
          <w:lang w:val="fr-FR"/>
        </w:rPr>
        <w:t>et le Règlement type</w:t>
      </w:r>
      <w:r>
        <w:rPr>
          <w:lang w:val="fr-FR"/>
        </w:rPr>
        <w:t xml:space="preserve"> de l’ONU</w:t>
      </w:r>
    </w:p>
    <w:p w14:paraId="30517EFF" w14:textId="300D4EED" w:rsidR="008541DB" w:rsidRPr="00D5565D" w:rsidRDefault="008541DB" w:rsidP="003D30E3">
      <w:pPr>
        <w:pStyle w:val="H1G"/>
        <w:spacing w:before="320"/>
        <w:rPr>
          <w:lang w:val="fr-FR"/>
        </w:rPr>
      </w:pPr>
      <w:r w:rsidRPr="00D5565D">
        <w:rPr>
          <w:lang w:val="fr-FR"/>
        </w:rPr>
        <w:tab/>
      </w:r>
      <w:r w:rsidRPr="00D5565D">
        <w:rPr>
          <w:lang w:val="fr-FR"/>
        </w:rPr>
        <w:tab/>
        <w:t>Communication de l</w:t>
      </w:r>
      <w:r>
        <w:rPr>
          <w:lang w:val="fr-FR"/>
        </w:rPr>
        <w:t>’</w:t>
      </w:r>
      <w:r w:rsidRPr="00D5565D">
        <w:rPr>
          <w:lang w:val="fr-FR"/>
        </w:rPr>
        <w:t>expert de la Chine</w:t>
      </w:r>
      <w:r w:rsidR="00207354" w:rsidRPr="00207354">
        <w:rPr>
          <w:rStyle w:val="FootnoteReference"/>
          <w:b w:val="0"/>
          <w:sz w:val="20"/>
          <w:vertAlign w:val="baseline"/>
        </w:rPr>
        <w:footnoteReference w:customMarkFollows="1" w:id="2"/>
        <w:t>*</w:t>
      </w:r>
    </w:p>
    <w:p w14:paraId="4181BB47" w14:textId="77777777" w:rsidR="008541DB" w:rsidRPr="00D5565D" w:rsidRDefault="008541DB" w:rsidP="003D30E3">
      <w:pPr>
        <w:pStyle w:val="HChG"/>
        <w:spacing w:before="320"/>
        <w:rPr>
          <w:lang w:val="fr-FR"/>
        </w:rPr>
      </w:pPr>
      <w:r w:rsidRPr="00D5565D">
        <w:rPr>
          <w:lang w:val="fr-FR"/>
        </w:rPr>
        <w:tab/>
      </w:r>
      <w:r w:rsidRPr="00D5565D">
        <w:rPr>
          <w:lang w:val="fr-FR"/>
        </w:rPr>
        <w:tab/>
        <w:t>Introduction</w:t>
      </w:r>
    </w:p>
    <w:p w14:paraId="28FA66F0" w14:textId="601E75DE" w:rsidR="008541DB" w:rsidRPr="00D5565D" w:rsidRDefault="008541DB" w:rsidP="00163EA8">
      <w:pPr>
        <w:pStyle w:val="SingleTxtG"/>
        <w:rPr>
          <w:bCs/>
          <w:iCs/>
          <w:color w:val="000000"/>
          <w:lang w:val="fr-FR"/>
        </w:rPr>
      </w:pPr>
      <w:r w:rsidRPr="00D5565D">
        <w:rPr>
          <w:lang w:val="fr-FR"/>
        </w:rPr>
        <w:t>1.</w:t>
      </w:r>
      <w:r w:rsidRPr="00D5565D">
        <w:rPr>
          <w:lang w:val="fr-FR"/>
        </w:rPr>
        <w:tab/>
      </w:r>
      <w:r w:rsidRPr="003D30E3">
        <w:rPr>
          <w:spacing w:val="-2"/>
          <w:lang w:val="fr-FR"/>
        </w:rPr>
        <w:t xml:space="preserve">D’une part, au 3.1.2.3 de la huitième édition du </w:t>
      </w:r>
      <w:r w:rsidRPr="003D30E3">
        <w:rPr>
          <w:i/>
          <w:iCs/>
          <w:spacing w:val="-2"/>
          <w:lang w:val="fr-FR"/>
        </w:rPr>
        <w:t>Système général harmonisé de classification et d’étiquetage des produits chimiques (SGH)</w:t>
      </w:r>
      <w:r w:rsidRPr="003D30E3">
        <w:rPr>
          <w:spacing w:val="-2"/>
          <w:lang w:val="fr-FR"/>
        </w:rPr>
        <w:t>, la disposition consacrée au choix de l’espèce animale pour l’épreuve d’évaluation de la toxicité cutanée aiguë s’énonce comme suit : « L’espèce animale préférée pour l’évaluation de la toxicité aiguë par voie orale et par inhalation est le rat, tandis que, pour la toxicité cutanée aiguë, le rat ou le lapin sont préférés. ».</w:t>
      </w:r>
    </w:p>
    <w:p w14:paraId="294BDE5B" w14:textId="570CB614" w:rsidR="008541DB" w:rsidRPr="00D5565D" w:rsidRDefault="008541DB" w:rsidP="00163EA8">
      <w:pPr>
        <w:pStyle w:val="SingleTxtG"/>
        <w:rPr>
          <w:color w:val="000000"/>
          <w:kern w:val="2"/>
          <w:lang w:val="fr-FR"/>
        </w:rPr>
      </w:pPr>
      <w:r w:rsidRPr="00D5565D">
        <w:rPr>
          <w:lang w:val="fr-FR"/>
        </w:rPr>
        <w:t>2.</w:t>
      </w:r>
      <w:r w:rsidRPr="00D5565D">
        <w:rPr>
          <w:lang w:val="fr-FR"/>
        </w:rPr>
        <w:tab/>
        <w:t>D</w:t>
      </w:r>
      <w:r>
        <w:rPr>
          <w:lang w:val="fr-FR"/>
        </w:rPr>
        <w:t>’</w:t>
      </w:r>
      <w:r w:rsidRPr="00D5565D">
        <w:rPr>
          <w:lang w:val="fr-FR"/>
        </w:rPr>
        <w:t xml:space="preserve">autre part, </w:t>
      </w:r>
      <w:r>
        <w:rPr>
          <w:lang w:val="fr-FR"/>
        </w:rPr>
        <w:t>au</w:t>
      </w:r>
      <w:r w:rsidRPr="00D5565D">
        <w:rPr>
          <w:lang w:val="fr-FR"/>
        </w:rPr>
        <w:t xml:space="preserve"> 2.6.2.1.2 de la </w:t>
      </w:r>
      <w:r w:rsidR="00DD1E57">
        <w:rPr>
          <w:lang w:val="fr-FR"/>
        </w:rPr>
        <w:t xml:space="preserve">vingt et unième </w:t>
      </w:r>
      <w:r w:rsidRPr="00D5565D">
        <w:rPr>
          <w:lang w:val="fr-FR"/>
        </w:rPr>
        <w:t>édition du Règlement type de l</w:t>
      </w:r>
      <w:r>
        <w:rPr>
          <w:lang w:val="fr-FR"/>
        </w:rPr>
        <w:t>’</w:t>
      </w:r>
      <w:r w:rsidRPr="00D5565D">
        <w:rPr>
          <w:lang w:val="fr-FR"/>
        </w:rPr>
        <w:t>ONU</w:t>
      </w:r>
      <w:r>
        <w:rPr>
          <w:lang w:val="fr-FR"/>
        </w:rPr>
        <w:t xml:space="preserve">, </w:t>
      </w:r>
      <w:r w:rsidRPr="008453EC">
        <w:rPr>
          <w:lang w:val="fr-FR"/>
        </w:rPr>
        <w:t xml:space="preserve">la disposition </w:t>
      </w:r>
      <w:r>
        <w:rPr>
          <w:lang w:val="fr-FR"/>
        </w:rPr>
        <w:t>correspondante</w:t>
      </w:r>
      <w:r w:rsidRPr="00D5565D">
        <w:rPr>
          <w:lang w:val="fr-FR"/>
        </w:rPr>
        <w:t xml:space="preserve"> est libellée en ces termes</w:t>
      </w:r>
      <w:r w:rsidR="00DD1E57">
        <w:rPr>
          <w:lang w:val="fr-FR"/>
        </w:rPr>
        <w:t> </w:t>
      </w:r>
      <w:r w:rsidRPr="00D5565D">
        <w:rPr>
          <w:lang w:val="fr-FR"/>
        </w:rPr>
        <w:t xml:space="preserve">: </w:t>
      </w:r>
      <w:r>
        <w:rPr>
          <w:lang w:val="fr-FR"/>
        </w:rPr>
        <w:t>« </w:t>
      </w:r>
      <w:r w:rsidRPr="00D5565D">
        <w:rPr>
          <w:lang w:val="fr-FR"/>
        </w:rPr>
        <w:t>Par DL</w:t>
      </w:r>
      <w:r w:rsidRPr="00D5565D">
        <w:rPr>
          <w:vertAlign w:val="subscript"/>
          <w:lang w:val="fr-FR"/>
        </w:rPr>
        <w:t>50</w:t>
      </w:r>
      <w:r w:rsidRPr="00D5565D">
        <w:rPr>
          <w:lang w:val="fr-FR"/>
        </w:rPr>
        <w:t xml:space="preserve"> pour la toxicité aiguë à l</w:t>
      </w:r>
      <w:r>
        <w:rPr>
          <w:lang w:val="fr-FR"/>
        </w:rPr>
        <w:t>’</w:t>
      </w:r>
      <w:r w:rsidRPr="00D5565D">
        <w:rPr>
          <w:lang w:val="fr-FR"/>
        </w:rPr>
        <w:t xml:space="preserve">absorption cutanée, la dose de matière appliquée pendant </w:t>
      </w:r>
      <w:r w:rsidR="00096B8B">
        <w:rPr>
          <w:lang w:val="fr-FR"/>
        </w:rPr>
        <w:t>24 </w:t>
      </w:r>
      <w:r w:rsidRPr="00D5565D">
        <w:rPr>
          <w:lang w:val="fr-FR"/>
        </w:rPr>
        <w:t xml:space="preserve">heures par contact continu sur la peau nue du lapin albinos, qui risque le plus de provoquer la mort dans un délai </w:t>
      </w:r>
      <w:r w:rsidR="00096B8B">
        <w:rPr>
          <w:lang w:val="fr-FR"/>
        </w:rPr>
        <w:t>de 14 </w:t>
      </w:r>
      <w:r w:rsidRPr="00D5565D">
        <w:rPr>
          <w:lang w:val="fr-FR"/>
        </w:rPr>
        <w:t>jours de la moitié des animaux du groupe.</w:t>
      </w:r>
      <w:r>
        <w:rPr>
          <w:lang w:val="fr-FR"/>
        </w:rPr>
        <w:t> »</w:t>
      </w:r>
      <w:r w:rsidRPr="00D5565D">
        <w:rPr>
          <w:lang w:val="fr-FR"/>
        </w:rPr>
        <w:t>.</w:t>
      </w:r>
    </w:p>
    <w:p w14:paraId="5E9E0261" w14:textId="5EB7DAA9" w:rsidR="008541DB" w:rsidRPr="00D5565D" w:rsidRDefault="008541DB" w:rsidP="00163EA8">
      <w:pPr>
        <w:pStyle w:val="SingleTxtG"/>
        <w:rPr>
          <w:lang w:val="fr-FR"/>
        </w:rPr>
      </w:pPr>
      <w:r w:rsidRPr="00D5565D">
        <w:rPr>
          <w:lang w:val="fr-FR"/>
        </w:rPr>
        <w:t>3.</w:t>
      </w:r>
      <w:r w:rsidRPr="00D5565D">
        <w:rPr>
          <w:lang w:val="fr-FR"/>
        </w:rPr>
        <w:tab/>
      </w:r>
      <w:r>
        <w:rPr>
          <w:lang w:val="fr-FR"/>
        </w:rPr>
        <w:t>Alors que</w:t>
      </w:r>
      <w:r w:rsidRPr="00D5565D">
        <w:rPr>
          <w:lang w:val="fr-FR"/>
        </w:rPr>
        <w:t xml:space="preserve"> la version de 1981 de la Ligne directrice de l</w:t>
      </w:r>
      <w:r>
        <w:rPr>
          <w:lang w:val="fr-FR"/>
        </w:rPr>
        <w:t>’</w:t>
      </w:r>
      <w:r w:rsidRPr="00D5565D">
        <w:rPr>
          <w:lang w:val="fr-FR"/>
        </w:rPr>
        <w:t xml:space="preserve">OCDE pour les essais de produits chimiques </w:t>
      </w:r>
      <w:r w:rsidR="00E35954" w:rsidRPr="00E35954">
        <w:rPr>
          <w:rFonts w:eastAsia="MS Mincho"/>
          <w:lang w:val="fr-FR"/>
        </w:rPr>
        <w:t>n</w:t>
      </w:r>
      <w:r w:rsidR="00E35954" w:rsidRPr="00E35954">
        <w:rPr>
          <w:rFonts w:eastAsia="MS Mincho"/>
          <w:vertAlign w:val="superscript"/>
          <w:lang w:val="fr-FR"/>
        </w:rPr>
        <w:t>o</w:t>
      </w:r>
      <w:r w:rsidR="00E35954">
        <w:rPr>
          <w:lang w:val="fr-FR"/>
        </w:rPr>
        <w:t> </w:t>
      </w:r>
      <w:r w:rsidRPr="00D5565D">
        <w:rPr>
          <w:lang w:val="fr-FR"/>
        </w:rPr>
        <w:t xml:space="preserve">402 (Toxicité cutanée aiguë) </w:t>
      </w:r>
      <w:r>
        <w:rPr>
          <w:lang w:val="fr-FR"/>
        </w:rPr>
        <w:t>disposait</w:t>
      </w:r>
      <w:r w:rsidRPr="00D5565D">
        <w:rPr>
          <w:lang w:val="fr-FR"/>
        </w:rPr>
        <w:t xml:space="preserve"> que le rat, le lapin ou le cochon d</w:t>
      </w:r>
      <w:r>
        <w:rPr>
          <w:lang w:val="fr-FR"/>
        </w:rPr>
        <w:t>’</w:t>
      </w:r>
      <w:r w:rsidRPr="00D5565D">
        <w:rPr>
          <w:lang w:val="fr-FR"/>
        </w:rPr>
        <w:t>Inde adultes pouvaient être soumis aux essais, la version révisée de 2017 indique clairement que le rat adulte est le modèle de choix pour l</w:t>
      </w:r>
      <w:r>
        <w:rPr>
          <w:lang w:val="fr-FR"/>
        </w:rPr>
        <w:t>’</w:t>
      </w:r>
      <w:r w:rsidRPr="00D5565D">
        <w:rPr>
          <w:lang w:val="fr-FR"/>
        </w:rPr>
        <w:t>essai de toxicité cutanée aiguë.</w:t>
      </w:r>
    </w:p>
    <w:p w14:paraId="6ECE1B5A" w14:textId="3B7EDEED" w:rsidR="008541DB" w:rsidRPr="003D30E3" w:rsidRDefault="008541DB" w:rsidP="003D30E3">
      <w:pPr>
        <w:pStyle w:val="SingleTxtG"/>
      </w:pPr>
      <w:r w:rsidRPr="00D5565D">
        <w:rPr>
          <w:lang w:val="fr-FR"/>
        </w:rPr>
        <w:t>4.</w:t>
      </w:r>
      <w:r w:rsidRPr="00D5565D">
        <w:rPr>
          <w:lang w:val="fr-FR"/>
        </w:rPr>
        <w:tab/>
        <w:t>Dans le SGH, l</w:t>
      </w:r>
      <w:r>
        <w:rPr>
          <w:lang w:val="fr-FR"/>
        </w:rPr>
        <w:t>’</w:t>
      </w:r>
      <w:r w:rsidRPr="00D5565D">
        <w:rPr>
          <w:lang w:val="fr-FR"/>
        </w:rPr>
        <w:t>espèce animale préférée pour l</w:t>
      </w:r>
      <w:r>
        <w:rPr>
          <w:lang w:val="fr-FR"/>
        </w:rPr>
        <w:t>’</w:t>
      </w:r>
      <w:r w:rsidRPr="00D5565D">
        <w:rPr>
          <w:lang w:val="fr-FR"/>
        </w:rPr>
        <w:t>évaluation de la toxicité cutanée aiguë est le rat ou le lapin, tandis que dans le Règlement type de l</w:t>
      </w:r>
      <w:r>
        <w:rPr>
          <w:lang w:val="fr-FR"/>
        </w:rPr>
        <w:t>’</w:t>
      </w:r>
      <w:r w:rsidRPr="00D5565D">
        <w:rPr>
          <w:lang w:val="fr-FR"/>
        </w:rPr>
        <w:t>ONU, il s</w:t>
      </w:r>
      <w:r>
        <w:rPr>
          <w:lang w:val="fr-FR"/>
        </w:rPr>
        <w:t>’</w:t>
      </w:r>
      <w:r w:rsidRPr="00D5565D">
        <w:rPr>
          <w:lang w:val="fr-FR"/>
        </w:rPr>
        <w:t xml:space="preserve">agit du lapin albinos. Cette différence pourrait donner lieu à des </w:t>
      </w:r>
      <w:r>
        <w:rPr>
          <w:lang w:val="fr-FR"/>
        </w:rPr>
        <w:t>contestations</w:t>
      </w:r>
      <w:r w:rsidRPr="00D5565D">
        <w:rPr>
          <w:lang w:val="fr-FR"/>
        </w:rPr>
        <w:t xml:space="preserve"> inutiles concernant la classification de certaines matières. De plus, pour de nombreuses matières, on ne dispose de données relatives à la toxicité cutanée aiguë que pour les rats, et non pour les lapins. </w:t>
      </w:r>
      <w:r>
        <w:rPr>
          <w:lang w:val="fr-FR"/>
        </w:rPr>
        <w:t>En ayant à l’esprit la</w:t>
      </w:r>
      <w:r w:rsidRPr="00D5565D">
        <w:rPr>
          <w:lang w:val="fr-FR"/>
        </w:rPr>
        <w:t xml:space="preserve"> protection des animaux et </w:t>
      </w:r>
      <w:r w:rsidRPr="00045750">
        <w:rPr>
          <w:lang w:val="fr-FR"/>
        </w:rPr>
        <w:t>l</w:t>
      </w:r>
      <w:r>
        <w:rPr>
          <w:lang w:val="fr-FR"/>
        </w:rPr>
        <w:t>’</w:t>
      </w:r>
      <w:r w:rsidRPr="00045750">
        <w:rPr>
          <w:lang w:val="fr-FR"/>
        </w:rPr>
        <w:t>harmonisation entre les classifications du SGH et du</w:t>
      </w:r>
      <w:r w:rsidRPr="00D5565D">
        <w:rPr>
          <w:lang w:val="fr-FR"/>
        </w:rPr>
        <w:t xml:space="preserve"> Règlement type, il est proposé d</w:t>
      </w:r>
      <w:r>
        <w:rPr>
          <w:lang w:val="fr-FR"/>
        </w:rPr>
        <w:t>e faire</w:t>
      </w:r>
      <w:r w:rsidRPr="00D5565D">
        <w:rPr>
          <w:lang w:val="fr-FR"/>
        </w:rPr>
        <w:t xml:space="preserve"> référence au rat dans la disposition du Règlement type de l</w:t>
      </w:r>
      <w:r>
        <w:rPr>
          <w:lang w:val="fr-FR"/>
        </w:rPr>
        <w:t>’</w:t>
      </w:r>
      <w:r w:rsidRPr="00D5565D">
        <w:rPr>
          <w:lang w:val="fr-FR"/>
        </w:rPr>
        <w:t>ONU qui concerne l</w:t>
      </w:r>
      <w:r>
        <w:rPr>
          <w:lang w:val="fr-FR"/>
        </w:rPr>
        <w:t>’</w:t>
      </w:r>
      <w:r w:rsidRPr="00D5565D">
        <w:rPr>
          <w:lang w:val="fr-FR"/>
        </w:rPr>
        <w:t>essai de toxicité aiguë à l</w:t>
      </w:r>
      <w:r>
        <w:rPr>
          <w:lang w:val="fr-FR"/>
        </w:rPr>
        <w:t>’</w:t>
      </w:r>
      <w:r w:rsidRPr="00D5565D">
        <w:rPr>
          <w:lang w:val="fr-FR"/>
        </w:rPr>
        <w:t>absorption cutanée.</w:t>
      </w:r>
    </w:p>
    <w:p w14:paraId="73FC3CE9" w14:textId="77777777" w:rsidR="008541DB" w:rsidRPr="00D5565D" w:rsidRDefault="008541DB" w:rsidP="003D30E3">
      <w:pPr>
        <w:pStyle w:val="HChG"/>
        <w:rPr>
          <w:lang w:val="fr-FR"/>
        </w:rPr>
      </w:pPr>
      <w:r w:rsidRPr="00D5565D">
        <w:rPr>
          <w:lang w:val="fr-FR"/>
        </w:rPr>
        <w:lastRenderedPageBreak/>
        <w:tab/>
      </w:r>
      <w:r w:rsidRPr="00D5565D">
        <w:rPr>
          <w:lang w:val="fr-FR"/>
        </w:rPr>
        <w:tab/>
        <w:t>Proposition</w:t>
      </w:r>
    </w:p>
    <w:p w14:paraId="2EB9A22B" w14:textId="4728A731" w:rsidR="008541DB" w:rsidRPr="00D5565D" w:rsidRDefault="008541DB" w:rsidP="00D8143D">
      <w:pPr>
        <w:pStyle w:val="SingleTxtG"/>
        <w:keepNext/>
        <w:rPr>
          <w:lang w:val="fr-FR"/>
        </w:rPr>
      </w:pPr>
      <w:r w:rsidRPr="00D5565D">
        <w:rPr>
          <w:lang w:val="fr-FR"/>
        </w:rPr>
        <w:t>5.</w:t>
      </w:r>
      <w:r w:rsidRPr="00D5565D">
        <w:rPr>
          <w:lang w:val="fr-FR"/>
        </w:rPr>
        <w:tab/>
        <w:t>Modifier le 2.6.2.1.2 du Règlement type de l</w:t>
      </w:r>
      <w:r>
        <w:rPr>
          <w:lang w:val="fr-FR"/>
        </w:rPr>
        <w:t>’</w:t>
      </w:r>
      <w:r w:rsidRPr="00D5565D">
        <w:rPr>
          <w:lang w:val="fr-FR"/>
        </w:rPr>
        <w:t xml:space="preserve">ONU comme suit (le texte ajouté figure </w:t>
      </w:r>
      <w:r w:rsidRPr="00D5565D">
        <w:rPr>
          <w:b/>
          <w:bCs/>
          <w:u w:val="single"/>
          <w:lang w:val="fr-FR"/>
        </w:rPr>
        <w:t>en caractères gras et soulignés</w:t>
      </w:r>
      <w:r w:rsidRPr="00D5565D">
        <w:rPr>
          <w:lang w:val="fr-FR"/>
        </w:rPr>
        <w:t>)</w:t>
      </w:r>
      <w:r w:rsidR="00D8143D">
        <w:rPr>
          <w:lang w:val="fr-FR"/>
        </w:rPr>
        <w:t> :</w:t>
      </w:r>
    </w:p>
    <w:p w14:paraId="62F66212" w14:textId="37D2BDF2" w:rsidR="00446FE5" w:rsidRDefault="008541DB" w:rsidP="008541DB">
      <w:pPr>
        <w:pStyle w:val="SingleTxtG"/>
        <w:ind w:left="2268" w:hanging="1134"/>
        <w:rPr>
          <w:lang w:val="fr-FR"/>
        </w:rPr>
      </w:pPr>
      <w:r>
        <w:rPr>
          <w:lang w:val="fr-FR"/>
        </w:rPr>
        <w:t>« </w:t>
      </w:r>
      <w:r w:rsidRPr="00D5565D">
        <w:rPr>
          <w:lang w:val="fr-FR"/>
        </w:rPr>
        <w:t>2.6.2.1.2</w:t>
      </w:r>
      <w:r w:rsidRPr="00D5565D">
        <w:rPr>
          <w:lang w:val="fr-FR"/>
        </w:rPr>
        <w:tab/>
        <w:t>Par DL</w:t>
      </w:r>
      <w:r w:rsidRPr="00B246C5">
        <w:rPr>
          <w:vertAlign w:val="subscript"/>
          <w:lang w:val="fr-FR"/>
        </w:rPr>
        <w:t>50</w:t>
      </w:r>
      <w:r w:rsidRPr="00D5565D">
        <w:rPr>
          <w:lang w:val="fr-FR"/>
        </w:rPr>
        <w:t xml:space="preserve"> pour la toxicité aiguë à l</w:t>
      </w:r>
      <w:r>
        <w:rPr>
          <w:lang w:val="fr-FR"/>
        </w:rPr>
        <w:t>’</w:t>
      </w:r>
      <w:r w:rsidRPr="00D5565D">
        <w:rPr>
          <w:lang w:val="fr-FR"/>
        </w:rPr>
        <w:t xml:space="preserve">absorption cutanée, la dose de matière appliquée pendant </w:t>
      </w:r>
      <w:r w:rsidR="00D8143D">
        <w:rPr>
          <w:lang w:val="fr-FR"/>
        </w:rPr>
        <w:t>24 </w:t>
      </w:r>
      <w:r w:rsidRPr="00D5565D">
        <w:rPr>
          <w:lang w:val="fr-FR"/>
        </w:rPr>
        <w:t xml:space="preserve">heures par contact continu sur la peau nue du lapin albinos </w:t>
      </w:r>
      <w:r w:rsidRPr="00D5565D">
        <w:rPr>
          <w:b/>
          <w:bCs/>
          <w:u w:val="single"/>
          <w:lang w:val="fr-FR"/>
        </w:rPr>
        <w:t>ou du rat</w:t>
      </w:r>
      <w:r w:rsidRPr="00D5565D">
        <w:rPr>
          <w:lang w:val="fr-FR"/>
        </w:rPr>
        <w:t>, qui risque le plus de provoquer la mort dans un délai de 14</w:t>
      </w:r>
      <w:r w:rsidR="00D8143D">
        <w:rPr>
          <w:lang w:val="fr-FR"/>
        </w:rPr>
        <w:t> </w:t>
      </w:r>
      <w:r w:rsidRPr="00D5565D">
        <w:rPr>
          <w:lang w:val="fr-FR"/>
        </w:rPr>
        <w:t>jours de la moitié des animaux du groupe. Le nombre d</w:t>
      </w:r>
      <w:r>
        <w:rPr>
          <w:lang w:val="fr-FR"/>
        </w:rPr>
        <w:t>’</w:t>
      </w:r>
      <w:r w:rsidRPr="00D5565D">
        <w:rPr>
          <w:lang w:val="fr-FR"/>
        </w:rPr>
        <w:t>animaux soumis à cette épreuve doit être suffisant pour que le résultat soit statistiquement significatif et être conforme aux bonnes pratiques pharmacologiques. Le</w:t>
      </w:r>
      <w:r w:rsidR="00096B8B">
        <w:rPr>
          <w:lang w:val="fr-FR"/>
        </w:rPr>
        <w:t> </w:t>
      </w:r>
      <w:r w:rsidRPr="00D5565D">
        <w:rPr>
          <w:lang w:val="fr-FR"/>
        </w:rPr>
        <w:t>résultat est exprimé en milligrammes par kilogramme de masse du corps.</w:t>
      </w:r>
      <w:r>
        <w:rPr>
          <w:lang w:val="fr-FR"/>
        </w:rPr>
        <w:t> »</w:t>
      </w:r>
      <w:r w:rsidRPr="00D5565D">
        <w:rPr>
          <w:lang w:val="fr-FR"/>
        </w:rPr>
        <w:t>.</w:t>
      </w:r>
    </w:p>
    <w:p w14:paraId="4F6C3B3D" w14:textId="66AB1C36" w:rsidR="008541DB" w:rsidRPr="000D4182" w:rsidRDefault="000D4182" w:rsidP="000D4182">
      <w:pPr>
        <w:pStyle w:val="SingleTxtG"/>
        <w:spacing w:before="240" w:after="0"/>
        <w:jc w:val="center"/>
        <w:rPr>
          <w:u w:val="single"/>
        </w:rPr>
      </w:pPr>
      <w:r>
        <w:rPr>
          <w:u w:val="single"/>
        </w:rPr>
        <w:tab/>
      </w:r>
      <w:r>
        <w:rPr>
          <w:u w:val="single"/>
        </w:rPr>
        <w:tab/>
      </w:r>
      <w:r>
        <w:rPr>
          <w:u w:val="single"/>
        </w:rPr>
        <w:tab/>
      </w:r>
    </w:p>
    <w:sectPr w:rsidR="008541DB" w:rsidRPr="000D4182" w:rsidSect="009C7E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D3BA" w14:textId="77777777" w:rsidR="0003285D" w:rsidRDefault="0003285D" w:rsidP="00F95C08">
      <w:pPr>
        <w:spacing w:line="240" w:lineRule="auto"/>
      </w:pPr>
    </w:p>
  </w:endnote>
  <w:endnote w:type="continuationSeparator" w:id="0">
    <w:p w14:paraId="4514B85D" w14:textId="77777777" w:rsidR="0003285D" w:rsidRPr="00AC3823" w:rsidRDefault="0003285D" w:rsidP="00AC3823">
      <w:pPr>
        <w:pStyle w:val="Footer"/>
      </w:pPr>
    </w:p>
  </w:endnote>
  <w:endnote w:type="continuationNotice" w:id="1">
    <w:p w14:paraId="40B812F1" w14:textId="77777777" w:rsidR="0003285D" w:rsidRDefault="000328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54CB" w14:textId="18539B73" w:rsidR="009C7EDA" w:rsidRPr="009C7EDA" w:rsidRDefault="009C7EDA" w:rsidP="009C7EDA">
    <w:pPr>
      <w:pStyle w:val="Footer"/>
      <w:tabs>
        <w:tab w:val="right" w:pos="9638"/>
      </w:tabs>
    </w:pPr>
    <w:r w:rsidRPr="009C7EDA">
      <w:rPr>
        <w:b/>
        <w:sz w:val="18"/>
      </w:rPr>
      <w:fldChar w:fldCharType="begin"/>
    </w:r>
    <w:r w:rsidRPr="009C7EDA">
      <w:rPr>
        <w:b/>
        <w:sz w:val="18"/>
      </w:rPr>
      <w:instrText xml:space="preserve"> PAGE  \* MERGEFORMAT </w:instrText>
    </w:r>
    <w:r w:rsidRPr="009C7EDA">
      <w:rPr>
        <w:b/>
        <w:sz w:val="18"/>
      </w:rPr>
      <w:fldChar w:fldCharType="separate"/>
    </w:r>
    <w:r w:rsidRPr="009C7EDA">
      <w:rPr>
        <w:b/>
        <w:noProof/>
        <w:sz w:val="18"/>
      </w:rPr>
      <w:t>2</w:t>
    </w:r>
    <w:r w:rsidRPr="009C7EDA">
      <w:rPr>
        <w:b/>
        <w:sz w:val="18"/>
      </w:rPr>
      <w:fldChar w:fldCharType="end"/>
    </w:r>
    <w:r>
      <w:rPr>
        <w:b/>
        <w:sz w:val="18"/>
      </w:rPr>
      <w:tab/>
    </w:r>
    <w:r>
      <w:t>GE.21-05004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AC57" w14:textId="50928582" w:rsidR="009C7EDA" w:rsidRPr="009C7EDA" w:rsidRDefault="009C7EDA" w:rsidP="009C7EDA">
    <w:pPr>
      <w:pStyle w:val="Footer"/>
      <w:tabs>
        <w:tab w:val="right" w:pos="9638"/>
      </w:tabs>
      <w:rPr>
        <w:b/>
        <w:sz w:val="18"/>
      </w:rPr>
    </w:pPr>
    <w:r>
      <w:t>GE.21-05004</w:t>
    </w:r>
    <w:r>
      <w:tab/>
    </w:r>
    <w:r w:rsidRPr="009C7EDA">
      <w:rPr>
        <w:b/>
        <w:sz w:val="18"/>
      </w:rPr>
      <w:fldChar w:fldCharType="begin"/>
    </w:r>
    <w:r w:rsidRPr="009C7EDA">
      <w:rPr>
        <w:b/>
        <w:sz w:val="18"/>
      </w:rPr>
      <w:instrText xml:space="preserve"> PAGE  \* MERGEFORMAT </w:instrText>
    </w:r>
    <w:r w:rsidRPr="009C7EDA">
      <w:rPr>
        <w:b/>
        <w:sz w:val="18"/>
      </w:rPr>
      <w:fldChar w:fldCharType="separate"/>
    </w:r>
    <w:r w:rsidRPr="009C7EDA">
      <w:rPr>
        <w:b/>
        <w:noProof/>
        <w:sz w:val="18"/>
      </w:rPr>
      <w:t>3</w:t>
    </w:r>
    <w:r w:rsidRPr="009C7E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FC4F" w14:textId="4FA19A51" w:rsidR="0068456F" w:rsidRPr="009C7EDA" w:rsidRDefault="009C7EDA" w:rsidP="009C7ED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089F29A" wp14:editId="7F9BAB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05004  (</w:t>
    </w:r>
    <w:proofErr w:type="gramEnd"/>
    <w:r>
      <w:rPr>
        <w:sz w:val="20"/>
      </w:rPr>
      <w:t>F)</w:t>
    </w:r>
    <w:r>
      <w:rPr>
        <w:noProof/>
        <w:sz w:val="20"/>
      </w:rPr>
      <w:drawing>
        <wp:anchor distT="0" distB="0" distL="114300" distR="114300" simplePos="0" relativeHeight="251660288" behindDoc="0" locked="0" layoutInCell="1" allowOverlap="1" wp14:anchorId="12DA542A" wp14:editId="372A82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3012" w14:textId="77777777" w:rsidR="0003285D" w:rsidRPr="00AC3823" w:rsidRDefault="0003285D" w:rsidP="00AC3823">
      <w:pPr>
        <w:pStyle w:val="Footer"/>
        <w:tabs>
          <w:tab w:val="right" w:pos="2155"/>
        </w:tabs>
        <w:spacing w:after="80" w:line="240" w:lineRule="atLeast"/>
        <w:ind w:left="680"/>
        <w:rPr>
          <w:u w:val="single"/>
        </w:rPr>
      </w:pPr>
      <w:r>
        <w:rPr>
          <w:u w:val="single"/>
        </w:rPr>
        <w:tab/>
      </w:r>
    </w:p>
  </w:footnote>
  <w:footnote w:type="continuationSeparator" w:id="0">
    <w:p w14:paraId="3644BE81" w14:textId="77777777" w:rsidR="0003285D" w:rsidRPr="00AC3823" w:rsidRDefault="0003285D" w:rsidP="00AC3823">
      <w:pPr>
        <w:pStyle w:val="Footer"/>
        <w:tabs>
          <w:tab w:val="right" w:pos="2155"/>
        </w:tabs>
        <w:spacing w:after="80" w:line="240" w:lineRule="atLeast"/>
        <w:ind w:left="680"/>
        <w:rPr>
          <w:u w:val="single"/>
        </w:rPr>
      </w:pPr>
      <w:r>
        <w:rPr>
          <w:u w:val="single"/>
        </w:rPr>
        <w:tab/>
      </w:r>
    </w:p>
  </w:footnote>
  <w:footnote w:type="continuationNotice" w:id="1">
    <w:p w14:paraId="5AF44EAC" w14:textId="77777777" w:rsidR="0003285D" w:rsidRPr="00AC3823" w:rsidRDefault="0003285D">
      <w:pPr>
        <w:spacing w:line="240" w:lineRule="auto"/>
        <w:rPr>
          <w:sz w:val="2"/>
          <w:szCs w:val="2"/>
        </w:rPr>
      </w:pPr>
    </w:p>
  </w:footnote>
  <w:footnote w:id="2">
    <w:p w14:paraId="41E184D4" w14:textId="2AD7B37B" w:rsidR="00207354" w:rsidRPr="00207354" w:rsidRDefault="00207354">
      <w:pPr>
        <w:pStyle w:val="FootnoteText"/>
      </w:pPr>
      <w:r>
        <w:rPr>
          <w:rStyle w:val="FootnoteReference"/>
        </w:rPr>
        <w:tab/>
      </w:r>
      <w:r w:rsidRPr="00207354">
        <w:rPr>
          <w:rStyle w:val="FootnoteReference"/>
          <w:sz w:val="20"/>
          <w:vertAlign w:val="baseline"/>
        </w:rPr>
        <w:t>*</w:t>
      </w:r>
      <w:r>
        <w:rPr>
          <w:rStyle w:val="FootnoteReference"/>
          <w:sz w:val="20"/>
          <w:vertAlign w:val="baseline"/>
        </w:rPr>
        <w:tab/>
      </w:r>
      <w:r>
        <w:rPr>
          <w:lang w:val="fr-FR"/>
        </w:rPr>
        <w:t>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A18B" w14:textId="3FEAF41F" w:rsidR="009C7EDA" w:rsidRPr="009C7EDA" w:rsidRDefault="0003285D">
    <w:pPr>
      <w:pStyle w:val="Header"/>
    </w:pPr>
    <w:r>
      <w:fldChar w:fldCharType="begin"/>
    </w:r>
    <w:r>
      <w:instrText xml:space="preserve"> TITLE  \* MERGEFORMAT </w:instrText>
    </w:r>
    <w:r>
      <w:fldChar w:fldCharType="separate"/>
    </w:r>
    <w:r w:rsidR="00F22E2A">
      <w:t>ST/SG/AC.10/C.3/2021/16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4B29" w14:textId="38232DCE" w:rsidR="009C7EDA" w:rsidRPr="009C7EDA" w:rsidRDefault="0003285D" w:rsidP="009C7EDA">
    <w:pPr>
      <w:pStyle w:val="Header"/>
      <w:jc w:val="right"/>
    </w:pPr>
    <w:r>
      <w:fldChar w:fldCharType="begin"/>
    </w:r>
    <w:r>
      <w:instrText xml:space="preserve"> TITLE  \* MERGEFORMAT </w:instrText>
    </w:r>
    <w:r>
      <w:fldChar w:fldCharType="separate"/>
    </w:r>
    <w:r w:rsidR="00F22E2A">
      <w:t>ST/SG/AC.10/C.3/2021/16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9F"/>
    <w:rsid w:val="00017F94"/>
    <w:rsid w:val="00023842"/>
    <w:rsid w:val="000305D3"/>
    <w:rsid w:val="0003285D"/>
    <w:rsid w:val="000334F9"/>
    <w:rsid w:val="0007796D"/>
    <w:rsid w:val="00096B8B"/>
    <w:rsid w:val="000B7790"/>
    <w:rsid w:val="000D4182"/>
    <w:rsid w:val="00111F2F"/>
    <w:rsid w:val="00132EA9"/>
    <w:rsid w:val="0014365E"/>
    <w:rsid w:val="00163EA8"/>
    <w:rsid w:val="00172E49"/>
    <w:rsid w:val="00176178"/>
    <w:rsid w:val="001F525A"/>
    <w:rsid w:val="00207354"/>
    <w:rsid w:val="00223272"/>
    <w:rsid w:val="0024779E"/>
    <w:rsid w:val="00283190"/>
    <w:rsid w:val="002832AC"/>
    <w:rsid w:val="002D7C93"/>
    <w:rsid w:val="00334D76"/>
    <w:rsid w:val="003D30E3"/>
    <w:rsid w:val="00441C3B"/>
    <w:rsid w:val="00446FE5"/>
    <w:rsid w:val="00452396"/>
    <w:rsid w:val="004E468C"/>
    <w:rsid w:val="005505B7"/>
    <w:rsid w:val="00573BE5"/>
    <w:rsid w:val="00584DC4"/>
    <w:rsid w:val="00586ED3"/>
    <w:rsid w:val="00596AA9"/>
    <w:rsid w:val="005D793E"/>
    <w:rsid w:val="005F3929"/>
    <w:rsid w:val="0068456F"/>
    <w:rsid w:val="0071601D"/>
    <w:rsid w:val="007A62E6"/>
    <w:rsid w:val="0080684C"/>
    <w:rsid w:val="008123E0"/>
    <w:rsid w:val="008541DB"/>
    <w:rsid w:val="00871C75"/>
    <w:rsid w:val="008776DC"/>
    <w:rsid w:val="008B40CD"/>
    <w:rsid w:val="008B6A4F"/>
    <w:rsid w:val="009705C8"/>
    <w:rsid w:val="009C1CF4"/>
    <w:rsid w:val="009C7EDA"/>
    <w:rsid w:val="00A30353"/>
    <w:rsid w:val="00A41B67"/>
    <w:rsid w:val="00A81281"/>
    <w:rsid w:val="00AC3823"/>
    <w:rsid w:val="00AE323C"/>
    <w:rsid w:val="00B00181"/>
    <w:rsid w:val="00B00B0D"/>
    <w:rsid w:val="00B765F7"/>
    <w:rsid w:val="00BA0CA9"/>
    <w:rsid w:val="00C02897"/>
    <w:rsid w:val="00C9269F"/>
    <w:rsid w:val="00D3439C"/>
    <w:rsid w:val="00D8143D"/>
    <w:rsid w:val="00DB1831"/>
    <w:rsid w:val="00DD1E57"/>
    <w:rsid w:val="00DD3BFD"/>
    <w:rsid w:val="00DF6678"/>
    <w:rsid w:val="00E35954"/>
    <w:rsid w:val="00EF2E22"/>
    <w:rsid w:val="00F01738"/>
    <w:rsid w:val="00F22E2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2A7E"/>
  <w15:docId w15:val="{34A79A67-4E63-45A6-975E-EB8A1BD6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8541DB"/>
    <w:rPr>
      <w:rFonts w:ascii="Times New Roman" w:eastAsiaTheme="minorHAnsi" w:hAnsi="Times New Roman" w:cs="Times New Roman"/>
      <w:sz w:val="20"/>
      <w:szCs w:val="20"/>
      <w:lang w:eastAsia="en-US"/>
    </w:rPr>
  </w:style>
  <w:style w:type="character" w:customStyle="1" w:styleId="H1GChar">
    <w:name w:val="_ H_1_G Char"/>
    <w:link w:val="H1G"/>
    <w:rsid w:val="008541DB"/>
    <w:rPr>
      <w:rFonts w:ascii="Times New Roman" w:eastAsiaTheme="minorHAnsi" w:hAnsi="Times New Roman" w:cs="Times New Roman"/>
      <w:b/>
      <w:sz w:val="24"/>
      <w:szCs w:val="20"/>
      <w:lang w:eastAsia="en-US"/>
    </w:rPr>
  </w:style>
  <w:style w:type="character" w:customStyle="1" w:styleId="HChGChar">
    <w:name w:val="_ H _Ch_G Char"/>
    <w:link w:val="HChG"/>
    <w:locked/>
    <w:rsid w:val="008541D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ST/SG/AC.10/C.3/2021/16</vt:lpstr>
    </vt:vector>
  </TitlesOfParts>
  <Company>DCM</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ST/SG/AC.10/C.3/2021/16</dc:title>
  <dc:subject/>
  <dc:creator>Nathalie VITTOZ</dc:creator>
  <cp:keywords/>
  <cp:lastModifiedBy>Laurence Berthet</cp:lastModifiedBy>
  <cp:revision>3</cp:revision>
  <cp:lastPrinted>2021-05-10T14:10:00Z</cp:lastPrinted>
  <dcterms:created xsi:type="dcterms:W3CDTF">2021-05-10T14:10:00Z</dcterms:created>
  <dcterms:modified xsi:type="dcterms:W3CDTF">2021-05-10T14:11:00Z</dcterms:modified>
</cp:coreProperties>
</file>