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3D44D2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FF37F62" w14:textId="77777777" w:rsidR="00132EA9" w:rsidRPr="00DB58B5" w:rsidRDefault="00132EA9" w:rsidP="00F6287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B6AAC11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57DD5E" w14:textId="0DEA408C" w:rsidR="00132EA9" w:rsidRPr="00DB58B5" w:rsidRDefault="00F6287A" w:rsidP="00F6287A">
            <w:pPr>
              <w:jc w:val="right"/>
            </w:pPr>
            <w:r w:rsidRPr="00F6287A">
              <w:rPr>
                <w:sz w:val="40"/>
              </w:rPr>
              <w:t>ST</w:t>
            </w:r>
            <w:r>
              <w:t>/SG/AC</w:t>
            </w:r>
            <w:r w:rsidR="00BD3205" w:rsidRPr="00BD3205">
              <w:t>.</w:t>
            </w:r>
            <w:r>
              <w:t>10/C</w:t>
            </w:r>
            <w:r w:rsidR="00BD3205" w:rsidRPr="00BD3205">
              <w:t>.</w:t>
            </w:r>
            <w:r>
              <w:t>3/2021/12</w:t>
            </w:r>
          </w:p>
        </w:tc>
      </w:tr>
      <w:tr w:rsidR="00132EA9" w:rsidRPr="00DB58B5" w14:paraId="70A70582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2A050CC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8A1A79" wp14:editId="01267BD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48591B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3FB2554" w14:textId="157E3D99" w:rsidR="00132EA9" w:rsidRDefault="00F6287A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BD3205" w:rsidRPr="00BD3205">
              <w:t>.</w:t>
            </w:r>
            <w:r>
              <w:t xml:space="preserve"> </w:t>
            </w:r>
            <w:proofErr w:type="gramStart"/>
            <w:r>
              <w:t>générale</w:t>
            </w:r>
            <w:proofErr w:type="gramEnd"/>
          </w:p>
          <w:p w14:paraId="2F4F76CB" w14:textId="77777777" w:rsidR="00F6287A" w:rsidRDefault="00F6287A" w:rsidP="00F6287A">
            <w:pPr>
              <w:spacing w:line="240" w:lineRule="exact"/>
            </w:pPr>
            <w:r>
              <w:t>14 avril 2021</w:t>
            </w:r>
          </w:p>
          <w:p w14:paraId="1B7412F2" w14:textId="77777777" w:rsidR="00F6287A" w:rsidRDefault="00F6287A" w:rsidP="00F6287A">
            <w:pPr>
              <w:spacing w:line="240" w:lineRule="exact"/>
            </w:pPr>
            <w:r>
              <w:t>Français</w:t>
            </w:r>
          </w:p>
          <w:p w14:paraId="018F4718" w14:textId="6D3833CB" w:rsidR="00F6287A" w:rsidRPr="00DB58B5" w:rsidRDefault="00F6287A" w:rsidP="00F6287A">
            <w:pPr>
              <w:spacing w:line="240" w:lineRule="exact"/>
            </w:pPr>
            <w:r>
              <w:t>Original : anglais</w:t>
            </w:r>
          </w:p>
        </w:tc>
      </w:tr>
    </w:tbl>
    <w:p w14:paraId="56D4FC8E" w14:textId="0FDA7E52" w:rsidR="00037131" w:rsidRPr="00037131" w:rsidRDefault="00037131" w:rsidP="00037131">
      <w:pPr>
        <w:spacing w:before="120"/>
        <w:rPr>
          <w:b/>
          <w:sz w:val="24"/>
          <w:szCs w:val="24"/>
          <w:lang w:val="fr-FR"/>
        </w:rPr>
      </w:pPr>
      <w:r w:rsidRPr="00037131">
        <w:rPr>
          <w:b/>
          <w:bCs/>
          <w:sz w:val="24"/>
          <w:szCs w:val="24"/>
          <w:lang w:val="fr-FR"/>
        </w:rPr>
        <w:t xml:space="preserve">Comité d’experts du transport des marchandises </w:t>
      </w:r>
      <w:r>
        <w:rPr>
          <w:b/>
          <w:bCs/>
          <w:sz w:val="24"/>
          <w:szCs w:val="24"/>
          <w:lang w:val="fr-FR"/>
        </w:rPr>
        <w:br/>
      </w:r>
      <w:r w:rsidRPr="00037131">
        <w:rPr>
          <w:b/>
          <w:bCs/>
          <w:sz w:val="24"/>
          <w:szCs w:val="24"/>
          <w:lang w:val="fr-FR"/>
        </w:rPr>
        <w:t xml:space="preserve">dangereuses et du Système général harmonisé </w:t>
      </w:r>
      <w:r>
        <w:rPr>
          <w:b/>
          <w:bCs/>
          <w:sz w:val="24"/>
          <w:szCs w:val="24"/>
          <w:lang w:val="fr-FR"/>
        </w:rPr>
        <w:br/>
      </w:r>
      <w:r w:rsidRPr="00037131">
        <w:rPr>
          <w:b/>
          <w:bCs/>
          <w:sz w:val="24"/>
          <w:szCs w:val="24"/>
          <w:lang w:val="fr-FR"/>
        </w:rPr>
        <w:t>de classification et d’étiquetage des produits chimiques</w:t>
      </w:r>
    </w:p>
    <w:p w14:paraId="43E9C8D9" w14:textId="77777777" w:rsidR="00037131" w:rsidRPr="00215D6B" w:rsidRDefault="00037131" w:rsidP="00037131">
      <w:pPr>
        <w:spacing w:before="120"/>
        <w:rPr>
          <w:rFonts w:ascii="Helv" w:hAnsi="Helv" w:cs="Helv"/>
          <w:b/>
          <w:color w:val="000000"/>
          <w:lang w:val="fr-FR"/>
        </w:rPr>
      </w:pPr>
      <w:r w:rsidRPr="00215D6B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215D6B">
        <w:rPr>
          <w:b/>
          <w:bCs/>
          <w:lang w:val="fr-FR"/>
        </w:rPr>
        <w:t>experts du transport des marchandises dangereuses</w:t>
      </w:r>
    </w:p>
    <w:p w14:paraId="7ACB10EF" w14:textId="77777777" w:rsidR="00037131" w:rsidRPr="00215D6B" w:rsidRDefault="00037131" w:rsidP="00037131">
      <w:pPr>
        <w:spacing w:before="120"/>
        <w:rPr>
          <w:b/>
          <w:lang w:val="fr-FR"/>
        </w:rPr>
      </w:pPr>
      <w:r w:rsidRPr="00215D6B">
        <w:rPr>
          <w:b/>
          <w:bCs/>
          <w:lang w:val="fr-FR"/>
        </w:rPr>
        <w:t>Cinquante-huitième session</w:t>
      </w:r>
    </w:p>
    <w:p w14:paraId="3E618596" w14:textId="77777777" w:rsidR="00037131" w:rsidRDefault="00037131" w:rsidP="00037131">
      <w:pPr>
        <w:rPr>
          <w:lang w:val="fr-FR"/>
        </w:rPr>
      </w:pPr>
      <w:r w:rsidRPr="00215D6B">
        <w:rPr>
          <w:lang w:val="fr-FR"/>
        </w:rPr>
        <w:t xml:space="preserve">Genève, 28 juin-2 juillet 2021 </w:t>
      </w:r>
    </w:p>
    <w:p w14:paraId="5B559470" w14:textId="6E514218" w:rsidR="00037131" w:rsidRPr="00215D6B" w:rsidRDefault="00037131" w:rsidP="00037131">
      <w:pPr>
        <w:rPr>
          <w:lang w:val="fr-FR"/>
        </w:rPr>
      </w:pPr>
      <w:r w:rsidRPr="00215D6B">
        <w:rPr>
          <w:lang w:val="fr-FR"/>
        </w:rPr>
        <w:t>Point 3 de l</w:t>
      </w:r>
      <w:r>
        <w:rPr>
          <w:lang w:val="fr-FR"/>
        </w:rPr>
        <w:t>’</w:t>
      </w:r>
      <w:r w:rsidRPr="00215D6B">
        <w:rPr>
          <w:lang w:val="fr-FR"/>
        </w:rPr>
        <w:t>ordre du jour provisoire</w:t>
      </w:r>
    </w:p>
    <w:p w14:paraId="7D2C7103" w14:textId="77777777" w:rsidR="00037131" w:rsidRPr="00215D6B" w:rsidRDefault="00037131" w:rsidP="00037131">
      <w:pPr>
        <w:rPr>
          <w:b/>
          <w:bCs/>
          <w:lang w:val="fr-FR"/>
        </w:rPr>
      </w:pPr>
      <w:r w:rsidRPr="00215D6B">
        <w:rPr>
          <w:b/>
          <w:bCs/>
          <w:lang w:val="fr-FR"/>
        </w:rPr>
        <w:t>Inscription, classement et emballage</w:t>
      </w:r>
    </w:p>
    <w:p w14:paraId="2CF8889C" w14:textId="336750A9" w:rsidR="00037131" w:rsidRPr="00215D6B" w:rsidRDefault="00037131" w:rsidP="00037131">
      <w:pPr>
        <w:pStyle w:val="HChG"/>
        <w:rPr>
          <w:lang w:val="fr-FR"/>
        </w:rPr>
      </w:pPr>
      <w:r w:rsidRPr="00215D6B">
        <w:rPr>
          <w:lang w:val="fr-FR"/>
        </w:rPr>
        <w:tab/>
      </w:r>
      <w:r w:rsidRPr="00215D6B">
        <w:rPr>
          <w:lang w:val="fr-FR"/>
        </w:rPr>
        <w:tab/>
      </w:r>
      <w:r>
        <w:rPr>
          <w:lang w:val="fr-FR"/>
        </w:rPr>
        <w:t>Introduction d’une n</w:t>
      </w:r>
      <w:r w:rsidRPr="00215D6B">
        <w:rPr>
          <w:lang w:val="fr-FR"/>
        </w:rPr>
        <w:t xml:space="preserve">ouvelle disposition spéciale </w:t>
      </w:r>
      <w:r>
        <w:rPr>
          <w:lang w:val="fr-FR"/>
        </w:rPr>
        <w:br/>
      </w:r>
      <w:r w:rsidRPr="00215D6B">
        <w:rPr>
          <w:lang w:val="fr-FR"/>
        </w:rPr>
        <w:t>pour le No ONU 3538</w:t>
      </w:r>
    </w:p>
    <w:p w14:paraId="559DA0B6" w14:textId="0414E0AA" w:rsidR="00037131" w:rsidRPr="00215D6B" w:rsidRDefault="00037131" w:rsidP="00037131">
      <w:pPr>
        <w:pStyle w:val="H1G"/>
        <w:rPr>
          <w:lang w:val="fr-FR"/>
        </w:rPr>
      </w:pPr>
      <w:r w:rsidRPr="00215D6B">
        <w:rPr>
          <w:lang w:val="fr-FR"/>
        </w:rPr>
        <w:tab/>
      </w:r>
      <w:r w:rsidRPr="00215D6B">
        <w:rPr>
          <w:lang w:val="fr-FR"/>
        </w:rPr>
        <w:tab/>
        <w:t>Communication de l</w:t>
      </w:r>
      <w:r>
        <w:rPr>
          <w:lang w:val="fr-FR"/>
        </w:rPr>
        <w:t>’</w:t>
      </w:r>
      <w:r w:rsidRPr="00215D6B">
        <w:rPr>
          <w:lang w:val="fr-FR"/>
        </w:rPr>
        <w:t>expert du Royaume-Uni</w:t>
      </w:r>
      <w:r w:rsidRPr="00037131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B2B505E" w14:textId="77777777" w:rsidR="00037131" w:rsidRPr="00215D6B" w:rsidRDefault="00037131" w:rsidP="00037131">
      <w:pPr>
        <w:pStyle w:val="HChG"/>
        <w:rPr>
          <w:lang w:val="fr-FR"/>
        </w:rPr>
      </w:pPr>
      <w:r w:rsidRPr="00215D6B">
        <w:rPr>
          <w:lang w:val="fr-FR"/>
        </w:rPr>
        <w:tab/>
      </w:r>
      <w:r w:rsidRPr="00215D6B">
        <w:rPr>
          <w:lang w:val="fr-FR"/>
        </w:rPr>
        <w:tab/>
        <w:t>Introduction</w:t>
      </w:r>
    </w:p>
    <w:p w14:paraId="67B6EF5A" w14:textId="4833A122" w:rsidR="00037131" w:rsidRPr="00215D6B" w:rsidRDefault="00037131" w:rsidP="00037131">
      <w:pPr>
        <w:pStyle w:val="SingleTxtG"/>
        <w:rPr>
          <w:lang w:val="fr-FR"/>
        </w:rPr>
      </w:pPr>
      <w:r>
        <w:rPr>
          <w:lang w:val="fr-FR"/>
        </w:rPr>
        <w:t>1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ab/>
      </w:r>
      <w:r>
        <w:rPr>
          <w:lang w:val="fr-FR"/>
        </w:rPr>
        <w:t>À</w:t>
      </w:r>
      <w:r w:rsidRPr="00215D6B">
        <w:rPr>
          <w:lang w:val="fr-FR"/>
        </w:rPr>
        <w:t xml:space="preserve"> la cinquante-septième session du Sous-Comité, l</w:t>
      </w:r>
      <w:r>
        <w:rPr>
          <w:lang w:val="fr-FR"/>
        </w:rPr>
        <w:t>’</w:t>
      </w:r>
      <w:r w:rsidRPr="00215D6B">
        <w:rPr>
          <w:lang w:val="fr-FR"/>
        </w:rPr>
        <w:t>expert du Royaume-Uni a soumis le document ST/SG/AC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10/C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3/2020/49 et le document informel INF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54, qui visent à modifier la disposition spéciale 396, introduite par l</w:t>
      </w:r>
      <w:r>
        <w:rPr>
          <w:lang w:val="fr-FR"/>
        </w:rPr>
        <w:t>’</w:t>
      </w:r>
      <w:r w:rsidRPr="00215D6B">
        <w:rPr>
          <w:lang w:val="fr-FR"/>
        </w:rPr>
        <w:t>expert de l</w:t>
      </w:r>
      <w:r>
        <w:rPr>
          <w:lang w:val="fr-FR"/>
        </w:rPr>
        <w:t>’</w:t>
      </w:r>
      <w:r w:rsidRPr="00215D6B">
        <w:rPr>
          <w:lang w:val="fr-FR"/>
        </w:rPr>
        <w:t>Allemagne en ce qui concerne les transformateurs relevant du No ONU 3538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 xml:space="preserve"> Au cours du débat, diverses observations ont été formulées au sujet des valeurs de la pression figurant tant dans la disposition spéciale adoptée que dans les modifications proposées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 xml:space="preserve"> En conséquence, l</w:t>
      </w:r>
      <w:r>
        <w:rPr>
          <w:lang w:val="fr-FR"/>
        </w:rPr>
        <w:t>’</w:t>
      </w:r>
      <w:r w:rsidRPr="00215D6B">
        <w:rPr>
          <w:lang w:val="fr-FR"/>
        </w:rPr>
        <w:t>expert du Royaume-Uni a retiré le document ST/SG/AC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10/C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3/2020/49 et le document informel INF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54, et il s</w:t>
      </w:r>
      <w:r>
        <w:rPr>
          <w:lang w:val="fr-FR"/>
        </w:rPr>
        <w:t>’</w:t>
      </w:r>
      <w:r w:rsidRPr="00215D6B">
        <w:rPr>
          <w:lang w:val="fr-FR"/>
        </w:rPr>
        <w:t>est engagé à soumettre une nouvelle proposition tenant compte de ces observations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 xml:space="preserve"> L</w:t>
      </w:r>
      <w:r>
        <w:rPr>
          <w:lang w:val="fr-FR"/>
        </w:rPr>
        <w:t>’</w:t>
      </w:r>
      <w:r w:rsidRPr="00215D6B">
        <w:rPr>
          <w:lang w:val="fr-FR"/>
        </w:rPr>
        <w:t>analyse des observations a conduit l</w:t>
      </w:r>
      <w:r>
        <w:rPr>
          <w:lang w:val="fr-FR"/>
        </w:rPr>
        <w:t>’</w:t>
      </w:r>
      <w:r w:rsidRPr="00215D6B">
        <w:rPr>
          <w:lang w:val="fr-FR"/>
        </w:rPr>
        <w:t>expert du Royaume-Uni à conclure que la disposition spéciale 396 n</w:t>
      </w:r>
      <w:r>
        <w:rPr>
          <w:lang w:val="fr-FR"/>
        </w:rPr>
        <w:t>’</w:t>
      </w:r>
      <w:r w:rsidRPr="00215D6B">
        <w:rPr>
          <w:lang w:val="fr-FR"/>
        </w:rPr>
        <w:t>avait pas besoin d</w:t>
      </w:r>
      <w:r>
        <w:rPr>
          <w:lang w:val="fr-FR"/>
        </w:rPr>
        <w:t>’</w:t>
      </w:r>
      <w:r w:rsidRPr="00215D6B">
        <w:rPr>
          <w:lang w:val="fr-FR"/>
        </w:rPr>
        <w:t>être modifiée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 xml:space="preserve"> </w:t>
      </w:r>
      <w:r>
        <w:rPr>
          <w:lang w:val="fr-FR"/>
        </w:rPr>
        <w:t xml:space="preserve">L’expert </w:t>
      </w:r>
      <w:r w:rsidRPr="00215D6B">
        <w:rPr>
          <w:lang w:val="fr-FR"/>
        </w:rPr>
        <w:t xml:space="preserve">a </w:t>
      </w:r>
      <w:r>
        <w:rPr>
          <w:lang w:val="fr-FR"/>
        </w:rPr>
        <w:t xml:space="preserve">cependant </w:t>
      </w:r>
      <w:r w:rsidRPr="00215D6B">
        <w:rPr>
          <w:lang w:val="fr-FR"/>
        </w:rPr>
        <w:t>trouvé, dans le Règlement type de l</w:t>
      </w:r>
      <w:r>
        <w:rPr>
          <w:lang w:val="fr-FR"/>
        </w:rPr>
        <w:t>’</w:t>
      </w:r>
      <w:r w:rsidRPr="00215D6B">
        <w:rPr>
          <w:lang w:val="fr-FR"/>
        </w:rPr>
        <w:t xml:space="preserve">ONU, une disposition </w:t>
      </w:r>
      <w:r>
        <w:rPr>
          <w:lang w:val="fr-FR"/>
        </w:rPr>
        <w:t xml:space="preserve">portant sur </w:t>
      </w:r>
      <w:r w:rsidRPr="00215D6B">
        <w:rPr>
          <w:lang w:val="fr-FR"/>
        </w:rPr>
        <w:t>les valeurs de la pression et l</w:t>
      </w:r>
      <w:r>
        <w:rPr>
          <w:lang w:val="fr-FR"/>
        </w:rPr>
        <w:t>’</w:t>
      </w:r>
      <w:r w:rsidRPr="00215D6B">
        <w:rPr>
          <w:lang w:val="fr-FR"/>
        </w:rPr>
        <w:t>applicabilité du Règlement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 xml:space="preserve"> </w:t>
      </w:r>
    </w:p>
    <w:p w14:paraId="70093B4A" w14:textId="55625ACC" w:rsidR="00037131" w:rsidRPr="00215D6B" w:rsidRDefault="00037131" w:rsidP="00037131">
      <w:pPr>
        <w:pStyle w:val="SingleTxtG"/>
        <w:rPr>
          <w:lang w:val="fr-FR"/>
        </w:rPr>
      </w:pPr>
      <w:r>
        <w:rPr>
          <w:lang w:val="fr-FR"/>
        </w:rPr>
        <w:t>2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ab/>
        <w:t xml:space="preserve">Il semblerait que le Sous-Comité ait négligé </w:t>
      </w:r>
      <w:r>
        <w:rPr>
          <w:lang w:val="fr-FR"/>
        </w:rPr>
        <w:t>la</w:t>
      </w:r>
      <w:r w:rsidRPr="00215D6B">
        <w:rPr>
          <w:lang w:val="fr-FR"/>
        </w:rPr>
        <w:t xml:space="preserve"> disposition </w:t>
      </w:r>
      <w:r>
        <w:rPr>
          <w:lang w:val="fr-FR"/>
        </w:rPr>
        <w:t xml:space="preserve">en question </w:t>
      </w:r>
      <w:r w:rsidRPr="00215D6B">
        <w:rPr>
          <w:lang w:val="fr-FR"/>
        </w:rPr>
        <w:t>du Règlement type de l</w:t>
      </w:r>
      <w:r>
        <w:rPr>
          <w:lang w:val="fr-FR"/>
        </w:rPr>
        <w:t>’</w:t>
      </w:r>
      <w:r w:rsidRPr="00215D6B">
        <w:rPr>
          <w:lang w:val="fr-FR"/>
        </w:rPr>
        <w:t>ONU à l</w:t>
      </w:r>
      <w:r>
        <w:rPr>
          <w:lang w:val="fr-FR"/>
        </w:rPr>
        <w:t>’</w:t>
      </w:r>
      <w:r w:rsidRPr="00215D6B">
        <w:rPr>
          <w:lang w:val="fr-FR"/>
        </w:rPr>
        <w:t>époque où la rubrique 3538</w:t>
      </w:r>
      <w:r>
        <w:rPr>
          <w:lang w:val="fr-FR"/>
        </w:rPr>
        <w:t>,</w:t>
      </w:r>
      <w:r w:rsidRPr="00215D6B">
        <w:rPr>
          <w:lang w:val="fr-FR"/>
        </w:rPr>
        <w:t xml:space="preserve"> </w:t>
      </w:r>
      <w:r>
        <w:rPr>
          <w:lang w:val="fr-FR"/>
        </w:rPr>
        <w:t>« </w:t>
      </w:r>
      <w:r w:rsidRPr="00215D6B">
        <w:rPr>
          <w:lang w:val="fr-FR"/>
        </w:rPr>
        <w:t>Objets contenant du gaz ininflammable, non toxique, N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S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A</w:t>
      </w:r>
      <w:r w:rsidR="00BD3205" w:rsidRPr="00BD3205">
        <w:rPr>
          <w:lang w:val="fr-FR"/>
        </w:rPr>
        <w:t>.</w:t>
      </w:r>
      <w:r>
        <w:rPr>
          <w:lang w:val="fr-FR"/>
        </w:rPr>
        <w:t> »,</w:t>
      </w:r>
      <w:r w:rsidRPr="00215D6B">
        <w:rPr>
          <w:lang w:val="fr-FR"/>
        </w:rPr>
        <w:t xml:space="preserve"> a été créée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 xml:space="preserve"> La présente proposition vise à mettre en avant </w:t>
      </w:r>
      <w:r>
        <w:rPr>
          <w:lang w:val="fr-FR"/>
        </w:rPr>
        <w:t>cette</w:t>
      </w:r>
      <w:r w:rsidRPr="00215D6B">
        <w:rPr>
          <w:lang w:val="fr-FR"/>
        </w:rPr>
        <w:t xml:space="preserve"> disposition par l</w:t>
      </w:r>
      <w:r>
        <w:rPr>
          <w:lang w:val="fr-FR"/>
        </w:rPr>
        <w:t>’</w:t>
      </w:r>
      <w:r w:rsidRPr="00215D6B">
        <w:rPr>
          <w:lang w:val="fr-FR"/>
        </w:rPr>
        <w:t>ajout d</w:t>
      </w:r>
      <w:r>
        <w:rPr>
          <w:lang w:val="fr-FR"/>
        </w:rPr>
        <w:t>’</w:t>
      </w:r>
      <w:r w:rsidRPr="00215D6B">
        <w:rPr>
          <w:lang w:val="fr-FR"/>
        </w:rPr>
        <w:t>une nouvelle disposition spéciale applicable au No ONU 3538</w:t>
      </w:r>
      <w:r w:rsidR="00BD3205" w:rsidRPr="00BD3205">
        <w:rPr>
          <w:lang w:val="fr-FR"/>
        </w:rPr>
        <w:t>.</w:t>
      </w:r>
    </w:p>
    <w:p w14:paraId="2D347FCB" w14:textId="77777777" w:rsidR="00037131" w:rsidRPr="00215D6B" w:rsidRDefault="00037131" w:rsidP="00BD3205">
      <w:pPr>
        <w:pStyle w:val="HChG"/>
        <w:rPr>
          <w:lang w:val="fr-FR"/>
        </w:rPr>
      </w:pPr>
      <w:r w:rsidRPr="00215D6B">
        <w:rPr>
          <w:lang w:val="fr-FR"/>
        </w:rPr>
        <w:lastRenderedPageBreak/>
        <w:tab/>
      </w:r>
      <w:r w:rsidRPr="00215D6B">
        <w:rPr>
          <w:lang w:val="fr-FR"/>
        </w:rPr>
        <w:tab/>
      </w:r>
      <w:r w:rsidRPr="00215D6B">
        <w:rPr>
          <w:lang w:val="fr-FR"/>
        </w:rPr>
        <w:tab/>
        <w:t>Proposition</w:t>
      </w:r>
    </w:p>
    <w:p w14:paraId="5217569A" w14:textId="0AB3FE75" w:rsidR="00037131" w:rsidRPr="00215D6B" w:rsidRDefault="00037131" w:rsidP="00BD3205">
      <w:pPr>
        <w:pStyle w:val="SingleTxtG"/>
        <w:keepNext/>
        <w:rPr>
          <w:lang w:val="fr-FR"/>
        </w:rPr>
      </w:pPr>
      <w:r>
        <w:rPr>
          <w:lang w:val="fr-FR"/>
        </w:rPr>
        <w:t>3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ab/>
        <w:t>Dans la colonne 6 de la liste des marchandises dangereuses du chapitre 3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2, ajouter, pour la rubrique correspondant au No ONU 3538, la nouvelle disposition spéciale XXX, libellée comme suit</w:t>
      </w:r>
      <w:r w:rsidR="00BD3205">
        <w:rPr>
          <w:lang w:val="fr-FR"/>
        </w:rPr>
        <w:t> </w:t>
      </w:r>
      <w:r w:rsidRPr="00215D6B">
        <w:rPr>
          <w:lang w:val="fr-FR"/>
        </w:rPr>
        <w:t>:</w:t>
      </w:r>
    </w:p>
    <w:p w14:paraId="64623333" w14:textId="77777777" w:rsidR="00037131" w:rsidRPr="00215D6B" w:rsidRDefault="00037131" w:rsidP="00037131">
      <w:pPr>
        <w:pStyle w:val="H1G"/>
        <w:rPr>
          <w:lang w:val="fr-FR"/>
        </w:rPr>
      </w:pPr>
      <w:r w:rsidRPr="00215D6B">
        <w:rPr>
          <w:lang w:val="fr-FR"/>
        </w:rPr>
        <w:tab/>
      </w:r>
      <w:r w:rsidRPr="00215D6B">
        <w:rPr>
          <w:lang w:val="fr-FR"/>
        </w:rPr>
        <w:tab/>
        <w:t>Option 1</w:t>
      </w:r>
    </w:p>
    <w:p w14:paraId="265322E4" w14:textId="15E6A893" w:rsidR="00037131" w:rsidRPr="00215D6B" w:rsidRDefault="00037131" w:rsidP="00037131">
      <w:pPr>
        <w:pStyle w:val="SingleTxtG"/>
        <w:ind w:left="2268" w:hanging="1134"/>
        <w:rPr>
          <w:lang w:val="fr-FR"/>
        </w:rPr>
      </w:pPr>
      <w:r w:rsidRPr="00215D6B">
        <w:rPr>
          <w:lang w:val="fr-FR"/>
        </w:rPr>
        <w:t>«</w:t>
      </w:r>
      <w:r>
        <w:rPr>
          <w:lang w:val="fr-FR"/>
        </w:rPr>
        <w:t> </w:t>
      </w:r>
      <w:r w:rsidRPr="00215D6B">
        <w:rPr>
          <w:lang w:val="fr-FR"/>
        </w:rPr>
        <w:t>XXX</w:t>
      </w:r>
      <w:r w:rsidRPr="00215D6B">
        <w:rPr>
          <w:lang w:val="fr-FR"/>
        </w:rPr>
        <w:tab/>
        <w:t>Ces objets ne sont pas soumis au présent Règlement s</w:t>
      </w:r>
      <w:r>
        <w:rPr>
          <w:lang w:val="fr-FR"/>
        </w:rPr>
        <w:t>’</w:t>
      </w:r>
      <w:r w:rsidRPr="00215D6B">
        <w:rPr>
          <w:lang w:val="fr-FR"/>
        </w:rPr>
        <w:t>ils satisfont aux conditions énoncées au 2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2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2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3</w:t>
      </w:r>
      <w:r w:rsidR="00BD3205" w:rsidRPr="00BD3205">
        <w:rPr>
          <w:lang w:val="fr-FR"/>
        </w:rPr>
        <w:t>.</w:t>
      </w:r>
      <w:r>
        <w:rPr>
          <w:lang w:val="fr-FR"/>
        </w:rPr>
        <w:t> »</w:t>
      </w:r>
    </w:p>
    <w:p w14:paraId="5E6E45DD" w14:textId="77777777" w:rsidR="00037131" w:rsidRPr="00215D6B" w:rsidRDefault="00037131" w:rsidP="00037131">
      <w:pPr>
        <w:pStyle w:val="SingleTxtG"/>
        <w:rPr>
          <w:lang w:val="fr-FR"/>
        </w:rPr>
      </w:pPr>
      <w:proofErr w:type="gramStart"/>
      <w:r w:rsidRPr="00215D6B">
        <w:rPr>
          <w:lang w:val="fr-FR"/>
        </w:rPr>
        <w:t>ou</w:t>
      </w:r>
      <w:proofErr w:type="gramEnd"/>
    </w:p>
    <w:p w14:paraId="477B229A" w14:textId="77777777" w:rsidR="00037131" w:rsidRPr="00215D6B" w:rsidRDefault="00037131" w:rsidP="00037131">
      <w:pPr>
        <w:pStyle w:val="H1G"/>
        <w:rPr>
          <w:lang w:val="fr-FR"/>
        </w:rPr>
      </w:pPr>
      <w:r w:rsidRPr="00215D6B">
        <w:rPr>
          <w:lang w:val="fr-FR"/>
        </w:rPr>
        <w:tab/>
      </w:r>
      <w:r w:rsidRPr="00215D6B">
        <w:rPr>
          <w:lang w:val="fr-FR"/>
        </w:rPr>
        <w:tab/>
        <w:t>Option 2</w:t>
      </w:r>
    </w:p>
    <w:p w14:paraId="59EB3653" w14:textId="17E5D031" w:rsidR="00037131" w:rsidRPr="00215D6B" w:rsidRDefault="00037131" w:rsidP="00037131">
      <w:pPr>
        <w:pStyle w:val="SingleTxtG"/>
        <w:ind w:left="2268" w:hanging="1134"/>
        <w:rPr>
          <w:lang w:val="fr-FR"/>
        </w:rPr>
      </w:pPr>
      <w:r w:rsidRPr="00215D6B">
        <w:rPr>
          <w:lang w:val="fr-FR"/>
        </w:rPr>
        <w:t>«</w:t>
      </w:r>
      <w:r>
        <w:rPr>
          <w:lang w:val="fr-FR"/>
        </w:rPr>
        <w:t> </w:t>
      </w:r>
      <w:r w:rsidRPr="00215D6B">
        <w:rPr>
          <w:lang w:val="fr-FR"/>
        </w:rPr>
        <w:t>XXX</w:t>
      </w:r>
      <w:r w:rsidRPr="00215D6B">
        <w:rPr>
          <w:lang w:val="fr-FR"/>
        </w:rPr>
        <w:tab/>
        <w:t>Cette rubrique ne s</w:t>
      </w:r>
      <w:r>
        <w:rPr>
          <w:lang w:val="fr-FR"/>
        </w:rPr>
        <w:t>’</w:t>
      </w:r>
      <w:r w:rsidRPr="00215D6B">
        <w:rPr>
          <w:lang w:val="fr-FR"/>
        </w:rPr>
        <w:t>applique qu</w:t>
      </w:r>
      <w:r>
        <w:rPr>
          <w:lang w:val="fr-FR"/>
        </w:rPr>
        <w:t>’</w:t>
      </w:r>
      <w:r w:rsidRPr="00215D6B">
        <w:rPr>
          <w:lang w:val="fr-FR"/>
        </w:rPr>
        <w:t xml:space="preserve">aux objets contenant du gaz </w:t>
      </w:r>
      <w:r>
        <w:rPr>
          <w:lang w:val="fr-FR"/>
        </w:rPr>
        <w:t>dont la</w:t>
      </w:r>
      <w:r w:rsidRPr="00215D6B">
        <w:rPr>
          <w:lang w:val="fr-FR"/>
        </w:rPr>
        <w:t xml:space="preserve"> pression </w:t>
      </w:r>
      <w:r>
        <w:rPr>
          <w:lang w:val="fr-FR"/>
        </w:rPr>
        <w:t xml:space="preserve">est </w:t>
      </w:r>
      <w:r w:rsidRPr="00215D6B">
        <w:rPr>
          <w:lang w:val="fr-FR"/>
        </w:rPr>
        <w:t xml:space="preserve">supérieure à 200 kPa et aux objets contenant du gaz </w:t>
      </w:r>
      <w:r>
        <w:rPr>
          <w:lang w:val="fr-FR"/>
        </w:rPr>
        <w:t>dont la</w:t>
      </w:r>
      <w:r w:rsidRPr="00215D6B">
        <w:rPr>
          <w:lang w:val="fr-FR"/>
        </w:rPr>
        <w:t xml:space="preserve"> pression </w:t>
      </w:r>
      <w:r>
        <w:rPr>
          <w:lang w:val="fr-FR"/>
        </w:rPr>
        <w:t xml:space="preserve">est </w:t>
      </w:r>
      <w:r w:rsidRPr="00215D6B">
        <w:rPr>
          <w:lang w:val="fr-FR"/>
        </w:rPr>
        <w:t>inférieure à 200 kPa qui ne satisfont pas aux conditions énoncées au 2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2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2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3</w:t>
      </w:r>
      <w:r w:rsidR="00BD3205" w:rsidRPr="00BD3205">
        <w:rPr>
          <w:lang w:val="fr-FR"/>
        </w:rPr>
        <w:t>.</w:t>
      </w:r>
      <w:r>
        <w:rPr>
          <w:lang w:val="fr-FR"/>
        </w:rPr>
        <w:t> »</w:t>
      </w:r>
      <w:r w:rsidR="00BD3205" w:rsidRPr="00BD3205">
        <w:rPr>
          <w:lang w:val="fr-FR"/>
        </w:rPr>
        <w:t>.</w:t>
      </w:r>
    </w:p>
    <w:p w14:paraId="2F8FF9D3" w14:textId="4FB6C5CB" w:rsidR="00037131" w:rsidRPr="00215D6B" w:rsidRDefault="00037131" w:rsidP="00037131">
      <w:pPr>
        <w:pStyle w:val="SingleTxtG"/>
        <w:rPr>
          <w:lang w:val="fr-FR"/>
        </w:rPr>
      </w:pPr>
      <w:r w:rsidRPr="00215D6B">
        <w:rPr>
          <w:lang w:val="fr-FR"/>
        </w:rPr>
        <w:t>Ajouter le libellé correspondant à l</w:t>
      </w:r>
      <w:r>
        <w:rPr>
          <w:lang w:val="fr-FR"/>
        </w:rPr>
        <w:t>’</w:t>
      </w:r>
      <w:r w:rsidRPr="00215D6B">
        <w:rPr>
          <w:lang w:val="fr-FR"/>
        </w:rPr>
        <w:t>option retenue pour la disposition XXX au chapitre 3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3</w:t>
      </w:r>
      <w:r w:rsidR="00BD3205" w:rsidRPr="00BD3205">
        <w:rPr>
          <w:lang w:val="fr-FR"/>
        </w:rPr>
        <w:t>.</w:t>
      </w:r>
    </w:p>
    <w:p w14:paraId="416FEE2A" w14:textId="77777777" w:rsidR="00037131" w:rsidRPr="00215D6B" w:rsidRDefault="00037131" w:rsidP="00037131">
      <w:pPr>
        <w:pStyle w:val="HChG"/>
        <w:rPr>
          <w:lang w:val="fr-FR"/>
        </w:rPr>
      </w:pPr>
      <w:r w:rsidRPr="00215D6B">
        <w:rPr>
          <w:lang w:val="fr-FR"/>
        </w:rPr>
        <w:tab/>
      </w:r>
      <w:r w:rsidRPr="00215D6B">
        <w:rPr>
          <w:lang w:val="fr-FR"/>
        </w:rPr>
        <w:tab/>
        <w:t>Justification</w:t>
      </w:r>
    </w:p>
    <w:p w14:paraId="528B495B" w14:textId="7CEAEAFF" w:rsidR="00F6287A" w:rsidRDefault="00037131" w:rsidP="00037131">
      <w:pPr>
        <w:pStyle w:val="SingleTxtG"/>
      </w:pPr>
      <w:r>
        <w:rPr>
          <w:lang w:val="fr-FR"/>
        </w:rPr>
        <w:t>4</w:t>
      </w:r>
      <w:r w:rsidR="00BD3205" w:rsidRPr="00BD3205">
        <w:rPr>
          <w:lang w:val="fr-FR"/>
        </w:rPr>
        <w:t>.</w:t>
      </w:r>
      <w:r>
        <w:rPr>
          <w:lang w:val="fr-FR"/>
        </w:rPr>
        <w:tab/>
      </w:r>
      <w:r w:rsidRPr="00215D6B">
        <w:rPr>
          <w:lang w:val="fr-FR"/>
        </w:rPr>
        <w:t>Le 2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2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2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3 dispose déjà que les gaz de la division 2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>2 ne sont pas soumis aux prescriptions du Règlement lorsqu</w:t>
      </w:r>
      <w:r>
        <w:rPr>
          <w:lang w:val="fr-FR"/>
        </w:rPr>
        <w:t>’</w:t>
      </w:r>
      <w:r w:rsidRPr="00215D6B">
        <w:rPr>
          <w:lang w:val="fr-FR"/>
        </w:rPr>
        <w:t>ils sont transportés à une pression inférieure à 200 kPa à 20</w:t>
      </w:r>
      <w:r w:rsidR="00BD3205">
        <w:rPr>
          <w:lang w:val="fr-FR"/>
        </w:rPr>
        <w:t> </w:t>
      </w:r>
      <w:r w:rsidRPr="00215D6B">
        <w:rPr>
          <w:lang w:val="fr-FR"/>
        </w:rPr>
        <w:t>°C et qu</w:t>
      </w:r>
      <w:r>
        <w:rPr>
          <w:lang w:val="fr-FR"/>
        </w:rPr>
        <w:t>’</w:t>
      </w:r>
      <w:r w:rsidRPr="00215D6B">
        <w:rPr>
          <w:lang w:val="fr-FR"/>
        </w:rPr>
        <w:t>ils ne sont pas des gaz liquéfiés ni des gaz liquéfiés réfrigérés</w:t>
      </w:r>
      <w:r w:rsidR="00BD3205" w:rsidRPr="00BD3205">
        <w:rPr>
          <w:lang w:val="fr-FR"/>
        </w:rPr>
        <w:t>.</w:t>
      </w:r>
      <w:r w:rsidRPr="00215D6B">
        <w:rPr>
          <w:lang w:val="fr-FR"/>
        </w:rPr>
        <w:t xml:space="preserve"> La présente proposition vise à faire en sorte que les objets contenant des gaz puissent bénéficier de la même exemption s</w:t>
      </w:r>
      <w:r>
        <w:rPr>
          <w:lang w:val="fr-FR"/>
        </w:rPr>
        <w:t>’</w:t>
      </w:r>
      <w:r w:rsidRPr="00215D6B">
        <w:rPr>
          <w:lang w:val="fr-FR"/>
        </w:rPr>
        <w:t>ils remplissent les mêmes conditions</w:t>
      </w:r>
      <w:r w:rsidR="00BD3205" w:rsidRPr="00BD3205">
        <w:rPr>
          <w:lang w:val="fr-FR"/>
        </w:rPr>
        <w:t>.</w:t>
      </w:r>
    </w:p>
    <w:p w14:paraId="065F81A6" w14:textId="68C01BE3" w:rsidR="00446FE5" w:rsidRPr="00037131" w:rsidRDefault="00037131" w:rsidP="000371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037131" w:rsidSect="00F628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2B38" w14:textId="77777777" w:rsidR="0084260E" w:rsidRDefault="0084260E" w:rsidP="00F95C08">
      <w:pPr>
        <w:spacing w:line="240" w:lineRule="auto"/>
      </w:pPr>
    </w:p>
  </w:endnote>
  <w:endnote w:type="continuationSeparator" w:id="0">
    <w:p w14:paraId="4CCC45D2" w14:textId="77777777" w:rsidR="0084260E" w:rsidRPr="00AC3823" w:rsidRDefault="0084260E" w:rsidP="00AC3823">
      <w:pPr>
        <w:pStyle w:val="Footer"/>
      </w:pPr>
    </w:p>
  </w:endnote>
  <w:endnote w:type="continuationNotice" w:id="1">
    <w:p w14:paraId="2288933C" w14:textId="77777777" w:rsidR="0084260E" w:rsidRDefault="008426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9ABF" w14:textId="75403993" w:rsidR="00F6287A" w:rsidRPr="00F6287A" w:rsidRDefault="00F6287A" w:rsidP="00F6287A">
    <w:pPr>
      <w:pStyle w:val="Footer"/>
      <w:tabs>
        <w:tab w:val="right" w:pos="9638"/>
      </w:tabs>
    </w:pPr>
    <w:r w:rsidRPr="00F6287A">
      <w:rPr>
        <w:b/>
        <w:sz w:val="18"/>
      </w:rPr>
      <w:fldChar w:fldCharType="begin"/>
    </w:r>
    <w:r w:rsidRPr="00F6287A">
      <w:rPr>
        <w:b/>
        <w:sz w:val="18"/>
      </w:rPr>
      <w:instrText xml:space="preserve"> PAGE  \* MERGEFORMAT </w:instrText>
    </w:r>
    <w:r w:rsidRPr="00F6287A">
      <w:rPr>
        <w:b/>
        <w:sz w:val="18"/>
      </w:rPr>
      <w:fldChar w:fldCharType="separate"/>
    </w:r>
    <w:r w:rsidRPr="00F6287A">
      <w:rPr>
        <w:b/>
        <w:noProof/>
        <w:sz w:val="18"/>
      </w:rPr>
      <w:t>2</w:t>
    </w:r>
    <w:r w:rsidRPr="00F6287A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BD3205" w:rsidRPr="00BD3205">
      <w:t>.</w:t>
    </w:r>
    <w:r>
      <w:t>21-04916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12CA" w14:textId="2B9CEA4B" w:rsidR="00F6287A" w:rsidRPr="00F6287A" w:rsidRDefault="00F6287A" w:rsidP="00F6287A">
    <w:pPr>
      <w:pStyle w:val="Footer"/>
      <w:tabs>
        <w:tab w:val="right" w:pos="9638"/>
      </w:tabs>
      <w:rPr>
        <w:b/>
        <w:sz w:val="18"/>
      </w:rPr>
    </w:pPr>
    <w:r>
      <w:t>GE</w:t>
    </w:r>
    <w:r w:rsidR="00BD3205" w:rsidRPr="00BD3205">
      <w:t>.</w:t>
    </w:r>
    <w:r>
      <w:t>21-04916</w:t>
    </w:r>
    <w:r>
      <w:tab/>
    </w:r>
    <w:r w:rsidRPr="00F6287A">
      <w:rPr>
        <w:b/>
        <w:sz w:val="18"/>
      </w:rPr>
      <w:fldChar w:fldCharType="begin"/>
    </w:r>
    <w:r w:rsidRPr="00F6287A">
      <w:rPr>
        <w:b/>
        <w:sz w:val="18"/>
      </w:rPr>
      <w:instrText xml:space="preserve"> PAGE  \* MERGEFORMAT </w:instrText>
    </w:r>
    <w:r w:rsidRPr="00F6287A">
      <w:rPr>
        <w:b/>
        <w:sz w:val="18"/>
      </w:rPr>
      <w:fldChar w:fldCharType="separate"/>
    </w:r>
    <w:r w:rsidRPr="00F6287A">
      <w:rPr>
        <w:b/>
        <w:noProof/>
        <w:sz w:val="18"/>
      </w:rPr>
      <w:t>3</w:t>
    </w:r>
    <w:r w:rsidRPr="00F628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6CB8" w14:textId="325E5C1B" w:rsidR="0068456F" w:rsidRPr="00F6287A" w:rsidRDefault="00F6287A" w:rsidP="00F6287A">
    <w:pPr>
      <w:pStyle w:val="Footer"/>
      <w:spacing w:before="120"/>
      <w:rPr>
        <w:sz w:val="20"/>
      </w:rPr>
    </w:pPr>
    <w:r>
      <w:rPr>
        <w:sz w:val="20"/>
      </w:rPr>
      <w:t>GE</w:t>
    </w:r>
    <w:r w:rsidR="00BD3205" w:rsidRPr="00BD3205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639BCE8" wp14:editId="4957157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04916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59EC96B" wp14:editId="163B13E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060521    060521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88499" w14:textId="77777777" w:rsidR="0084260E" w:rsidRPr="00AC3823" w:rsidRDefault="0084260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9761F7" w14:textId="77777777" w:rsidR="0084260E" w:rsidRPr="00AC3823" w:rsidRDefault="0084260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0193A3" w14:textId="77777777" w:rsidR="0084260E" w:rsidRPr="00AC3823" w:rsidRDefault="0084260E">
      <w:pPr>
        <w:spacing w:line="240" w:lineRule="auto"/>
        <w:rPr>
          <w:sz w:val="2"/>
          <w:szCs w:val="2"/>
        </w:rPr>
      </w:pPr>
    </w:p>
  </w:footnote>
  <w:footnote w:id="2">
    <w:p w14:paraId="2FFB7D46" w14:textId="60D01703" w:rsidR="00037131" w:rsidRPr="00037131" w:rsidRDefault="00037131">
      <w:pPr>
        <w:pStyle w:val="FootnoteText"/>
      </w:pPr>
      <w:r>
        <w:rPr>
          <w:rStyle w:val="FootnoteReference"/>
        </w:rPr>
        <w:tab/>
      </w:r>
      <w:r w:rsidRPr="000371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</w:t>
      </w:r>
      <w:r w:rsidR="00BD3205" w:rsidRPr="00BD3205">
        <w:rPr>
          <w:lang w:val="fr-FR"/>
        </w:rPr>
        <w:t>.</w:t>
      </w:r>
      <w:r>
        <w:rPr>
          <w:lang w:val="fr-FR"/>
        </w:rPr>
        <w:t xml:space="preserve"> 20), par</w:t>
      </w:r>
      <w:r w:rsidR="00BD3205" w:rsidRPr="00BD3205">
        <w:rPr>
          <w:lang w:val="fr-FR"/>
        </w:rPr>
        <w:t>.</w:t>
      </w:r>
      <w:r>
        <w:rPr>
          <w:lang w:val="fr-FR"/>
        </w:rPr>
        <w:t xml:space="preserve"> 20</w:t>
      </w:r>
      <w:r w:rsidR="00BD3205" w:rsidRPr="00BD3205">
        <w:rPr>
          <w:lang w:val="fr-FR"/>
        </w:rPr>
        <w:t>.</w:t>
      </w:r>
      <w:r>
        <w:rPr>
          <w:lang w:val="fr-FR"/>
        </w:rPr>
        <w:t>51</w:t>
      </w:r>
      <w:r w:rsidR="00BD3205" w:rsidRPr="00BD320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6357" w14:textId="23194B83" w:rsidR="00F6287A" w:rsidRPr="00F6287A" w:rsidRDefault="0072081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16C8" w14:textId="75506332" w:rsidR="00F6287A" w:rsidRPr="00F6287A" w:rsidRDefault="0072081F" w:rsidP="00F6287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0E"/>
    <w:rsid w:val="00017F94"/>
    <w:rsid w:val="00023842"/>
    <w:rsid w:val="000305D3"/>
    <w:rsid w:val="000334F9"/>
    <w:rsid w:val="00037131"/>
    <w:rsid w:val="0007796D"/>
    <w:rsid w:val="000B7790"/>
    <w:rsid w:val="000F72E6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528AF"/>
    <w:rsid w:val="004E468C"/>
    <w:rsid w:val="005505B7"/>
    <w:rsid w:val="00573BE5"/>
    <w:rsid w:val="00584DC4"/>
    <w:rsid w:val="00586ED3"/>
    <w:rsid w:val="00596AA9"/>
    <w:rsid w:val="0068456F"/>
    <w:rsid w:val="0071601D"/>
    <w:rsid w:val="0072081F"/>
    <w:rsid w:val="007A62E6"/>
    <w:rsid w:val="0080684C"/>
    <w:rsid w:val="008123E0"/>
    <w:rsid w:val="0084260E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BD3205"/>
    <w:rsid w:val="00C02897"/>
    <w:rsid w:val="00D3439C"/>
    <w:rsid w:val="00DB1831"/>
    <w:rsid w:val="00DD3BFD"/>
    <w:rsid w:val="00DF6678"/>
    <w:rsid w:val="00EF2E22"/>
    <w:rsid w:val="00F01738"/>
    <w:rsid w:val="00F6287A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31747"/>
  <w15:docId w15:val="{8C809016-938F-4765-9860-AD280FDA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03713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ST/SG/AC.10/C.3/2021/12</dc:title>
  <dc:subject/>
  <dc:creator>Maud DARICHE</dc:creator>
  <cp:keywords/>
  <cp:lastModifiedBy>Laurence Berthet</cp:lastModifiedBy>
  <cp:revision>3</cp:revision>
  <cp:lastPrinted>2021-05-06T07:31:00Z</cp:lastPrinted>
  <dcterms:created xsi:type="dcterms:W3CDTF">2021-05-06T07:31:00Z</dcterms:created>
  <dcterms:modified xsi:type="dcterms:W3CDTF">2021-05-06T07:31:00Z</dcterms:modified>
</cp:coreProperties>
</file>