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709"/>
        <w:gridCol w:w="429"/>
        <w:gridCol w:w="5540"/>
        <w:gridCol w:w="2819"/>
      </w:tblGrid>
      <w:tr w:rsidR="002D5AAC" w:rsidRPr="000A37D3" w14:paraId="64B17DF6" w14:textId="77777777" w:rsidTr="002A7B4A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6FD09E0B" w14:textId="77777777" w:rsidR="002D5AAC" w:rsidRPr="008C1A9B" w:rsidRDefault="002D5AAC" w:rsidP="000A37D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lang w:val="fr-CH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14:paraId="314BF785" w14:textId="77777777" w:rsidR="002D5AAC" w:rsidRPr="00BD33EE" w:rsidRDefault="002D5AAC" w:rsidP="002A7B4A"/>
        </w:tc>
        <w:tc>
          <w:tcPr>
            <w:tcW w:w="8788" w:type="dxa"/>
            <w:gridSpan w:val="3"/>
            <w:tcBorders>
              <w:bottom w:val="single" w:sz="4" w:space="0" w:color="auto"/>
            </w:tcBorders>
            <w:vAlign w:val="bottom"/>
          </w:tcPr>
          <w:p w14:paraId="4A6375F8" w14:textId="77777777" w:rsidR="000A37D3" w:rsidRPr="000A37D3" w:rsidRDefault="000A37D3" w:rsidP="000A37D3">
            <w:pPr>
              <w:jc w:val="right"/>
              <w:rPr>
                <w:lang w:val="en-US"/>
              </w:rPr>
            </w:pPr>
            <w:r w:rsidRPr="000A37D3">
              <w:rPr>
                <w:sz w:val="40"/>
                <w:lang w:val="en-US"/>
              </w:rPr>
              <w:t>E</w:t>
            </w:r>
            <w:r w:rsidRPr="000A37D3">
              <w:rPr>
                <w:lang w:val="en-US"/>
              </w:rPr>
              <w:t>/ECE/324/Rev.1/Add.97/Rev.3/Amend.10</w:t>
            </w:r>
            <w:r w:rsidRPr="000A37D3">
              <w:rPr>
                <w:rFonts w:cs="Times New Roman"/>
                <w:lang w:val="en-US"/>
              </w:rPr>
              <w:t>−</w:t>
            </w:r>
            <w:r w:rsidRPr="000A37D3">
              <w:rPr>
                <w:sz w:val="40"/>
                <w:lang w:val="en-US"/>
              </w:rPr>
              <w:t>E</w:t>
            </w:r>
            <w:r w:rsidRPr="000A37D3">
              <w:rPr>
                <w:lang w:val="en-US"/>
              </w:rPr>
              <w:t>/ECE/TRANS/505/Rev.1/Add.97/Rev.3/Amend.10</w:t>
            </w:r>
          </w:p>
        </w:tc>
      </w:tr>
      <w:tr w:rsidR="002D5AAC" w:rsidRPr="009D084C" w14:paraId="0ACC6539" w14:textId="77777777" w:rsidTr="000A37D3">
        <w:trPr>
          <w:trHeight w:hRule="exact" w:val="2700"/>
        </w:trPr>
        <w:tc>
          <w:tcPr>
            <w:tcW w:w="128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14:paraId="083A4287" w14:textId="77777777" w:rsidR="002D5AAC" w:rsidRPr="000A37D3" w:rsidRDefault="002D5AAC" w:rsidP="002A7B4A">
            <w:pPr>
              <w:spacing w:before="120"/>
              <w:rPr>
                <w:szCs w:val="20"/>
                <w:lang w:val="en-US"/>
              </w:rPr>
            </w:pPr>
          </w:p>
        </w:tc>
        <w:tc>
          <w:tcPr>
            <w:tcW w:w="5540" w:type="dxa"/>
            <w:tcBorders>
              <w:top w:val="single" w:sz="4" w:space="0" w:color="auto"/>
              <w:bottom w:val="single" w:sz="12" w:space="0" w:color="auto"/>
            </w:tcBorders>
          </w:tcPr>
          <w:p w14:paraId="3E16E7B2" w14:textId="77777777" w:rsidR="002D5AAC" w:rsidRPr="000A37D3" w:rsidRDefault="002D5AAC" w:rsidP="002A7B4A">
            <w:pPr>
              <w:spacing w:before="120" w:line="360" w:lineRule="exact"/>
              <w:rPr>
                <w:b/>
                <w:szCs w:val="20"/>
                <w:lang w:val="en-US"/>
              </w:rPr>
            </w:pP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14:paraId="0FC3696A" w14:textId="77777777" w:rsidR="000A37D3" w:rsidRDefault="000A37D3" w:rsidP="000A37D3">
            <w:pPr>
              <w:spacing w:before="120" w:line="240" w:lineRule="exact"/>
              <w:rPr>
                <w:szCs w:val="20"/>
                <w:lang w:val="en-US"/>
              </w:rPr>
            </w:pPr>
          </w:p>
          <w:p w14:paraId="56AFC180" w14:textId="77777777" w:rsidR="000A37D3" w:rsidRDefault="000A37D3" w:rsidP="000A37D3">
            <w:pPr>
              <w:spacing w:before="120" w:line="240" w:lineRule="exact"/>
              <w:rPr>
                <w:szCs w:val="20"/>
                <w:lang w:val="en-US"/>
              </w:rPr>
            </w:pPr>
          </w:p>
          <w:p w14:paraId="2F9F3BF8" w14:textId="77777777" w:rsidR="000A37D3" w:rsidRPr="009D084C" w:rsidRDefault="000A37D3" w:rsidP="000A37D3">
            <w:pPr>
              <w:spacing w:before="120" w:line="240" w:lineRule="exact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 xml:space="preserve">1 July 2020 </w:t>
            </w:r>
          </w:p>
        </w:tc>
      </w:tr>
    </w:tbl>
    <w:p w14:paraId="5E540429" w14:textId="77777777" w:rsidR="000A37D3" w:rsidRPr="00A4413C" w:rsidRDefault="000A37D3" w:rsidP="000A37D3">
      <w:pPr>
        <w:pStyle w:val="HChG"/>
        <w:spacing w:before="240" w:after="120"/>
      </w:pPr>
      <w:r>
        <w:tab/>
      </w:r>
      <w:r>
        <w:tab/>
      </w:r>
      <w:r>
        <w:rPr>
          <w:bCs/>
        </w:rPr>
        <w:t>Сог</w:t>
      </w:r>
      <w:bookmarkStart w:id="0" w:name="_GoBack"/>
      <w:bookmarkEnd w:id="0"/>
      <w:r>
        <w:rPr>
          <w:bCs/>
        </w:rPr>
        <w:t>лашение</w:t>
      </w:r>
      <w:bookmarkStart w:id="1" w:name="_Toc340666199"/>
      <w:bookmarkStart w:id="2" w:name="_Toc340745062"/>
      <w:bookmarkEnd w:id="1"/>
      <w:bookmarkEnd w:id="2"/>
    </w:p>
    <w:p w14:paraId="58308B89" w14:textId="77777777" w:rsidR="000A37D3" w:rsidRPr="009D28DC" w:rsidRDefault="000A37D3" w:rsidP="000A37D3">
      <w:pPr>
        <w:pStyle w:val="H1G"/>
        <w:spacing w:before="240"/>
      </w:pPr>
      <w:r>
        <w:tab/>
      </w:r>
      <w:r>
        <w:tab/>
      </w:r>
      <w:r>
        <w:rPr>
          <w:bCs/>
        </w:rPr>
        <w:t>О принятии согласованных технических правил Организации Объединенных Наций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правил Организации Объединенных Наций</w:t>
      </w:r>
      <w:r w:rsidRPr="000A37D3">
        <w:rPr>
          <w:rStyle w:val="aa"/>
          <w:b w:val="0"/>
          <w:sz w:val="20"/>
          <w:vertAlign w:val="baseline"/>
        </w:rPr>
        <w:footnoteReference w:customMarkFollows="1" w:id="1"/>
        <w:t>*</w:t>
      </w:r>
    </w:p>
    <w:p w14:paraId="5965DD29" w14:textId="77777777" w:rsidR="000A37D3" w:rsidRPr="009D28DC" w:rsidRDefault="000A37D3" w:rsidP="000A37D3">
      <w:pPr>
        <w:pStyle w:val="SingleTxtG"/>
        <w:spacing w:before="120"/>
      </w:pPr>
      <w:r>
        <w:t>(Пересмотр 3, включающий поправки, вступившие в силу 14 сентября 2017 года)</w:t>
      </w:r>
    </w:p>
    <w:p w14:paraId="33E2584B" w14:textId="77777777" w:rsidR="000A37D3" w:rsidRPr="000A37D3" w:rsidRDefault="000A37D3" w:rsidP="000A37D3">
      <w:pPr>
        <w:pStyle w:val="H1G"/>
        <w:spacing w:before="120"/>
        <w:ind w:left="0" w:right="0" w:firstLine="0"/>
        <w:jc w:val="center"/>
        <w:rPr>
          <w:b w:val="0"/>
        </w:rPr>
      </w:pPr>
      <w:r w:rsidRPr="000A37D3">
        <w:rPr>
          <w:b w:val="0"/>
        </w:rPr>
        <w:t>_________</w:t>
      </w:r>
    </w:p>
    <w:p w14:paraId="0D620C64" w14:textId="77777777" w:rsidR="000A37D3" w:rsidRPr="009D28DC" w:rsidRDefault="000A37D3" w:rsidP="000A37D3">
      <w:pPr>
        <w:pStyle w:val="H1G"/>
        <w:spacing w:before="240" w:after="120"/>
      </w:pPr>
      <w:r>
        <w:tab/>
      </w:r>
      <w:r>
        <w:tab/>
      </w:r>
      <w:r>
        <w:rPr>
          <w:bCs/>
        </w:rPr>
        <w:t xml:space="preserve">Добавление 97 </w:t>
      </w:r>
      <w:r w:rsidRPr="000A37D3">
        <w:rPr>
          <w:bCs/>
        </w:rPr>
        <w:t>—</w:t>
      </w:r>
      <w:r>
        <w:rPr>
          <w:bCs/>
        </w:rPr>
        <w:t xml:space="preserve"> Правила № 98 ООН</w:t>
      </w:r>
    </w:p>
    <w:p w14:paraId="05821553" w14:textId="77777777" w:rsidR="000A37D3" w:rsidRPr="009D28DC" w:rsidRDefault="000A37D3" w:rsidP="000A37D3">
      <w:pPr>
        <w:pStyle w:val="H1G"/>
        <w:spacing w:before="240"/>
      </w:pPr>
      <w:r>
        <w:tab/>
      </w:r>
      <w:r>
        <w:tab/>
      </w:r>
      <w:r>
        <w:rPr>
          <w:bCs/>
        </w:rPr>
        <w:t xml:space="preserve">Пересмотр 3 </w:t>
      </w:r>
      <w:r w:rsidRPr="000A37D3">
        <w:rPr>
          <w:bCs/>
        </w:rPr>
        <w:t>—</w:t>
      </w:r>
      <w:r>
        <w:rPr>
          <w:bCs/>
        </w:rPr>
        <w:t xml:space="preserve"> Поправка 10</w:t>
      </w:r>
    </w:p>
    <w:p w14:paraId="6A78BF15" w14:textId="77777777" w:rsidR="000A37D3" w:rsidRPr="009D28DC" w:rsidRDefault="000A37D3" w:rsidP="000A37D3">
      <w:pPr>
        <w:pStyle w:val="SingleTxtG"/>
        <w:spacing w:after="360"/>
        <w:rPr>
          <w:spacing w:val="-2"/>
        </w:rPr>
      </w:pPr>
      <w:r>
        <w:t xml:space="preserve">Дополнение 1 к поправкам серии 02 </w:t>
      </w:r>
      <w:r w:rsidRPr="000A37D3">
        <w:t>—</w:t>
      </w:r>
      <w:r>
        <w:t xml:space="preserve"> Дата вступления в силу: 29 мая 2020 года</w:t>
      </w:r>
    </w:p>
    <w:p w14:paraId="35476FBB" w14:textId="77777777" w:rsidR="000A37D3" w:rsidRPr="009D28DC" w:rsidRDefault="000A37D3" w:rsidP="000A37D3">
      <w:pPr>
        <w:pStyle w:val="H1G"/>
        <w:spacing w:before="120" w:after="120" w:line="240" w:lineRule="exact"/>
      </w:pPr>
      <w:r>
        <w:tab/>
      </w:r>
      <w:r>
        <w:tab/>
      </w:r>
      <w:r>
        <w:rPr>
          <w:bCs/>
        </w:rPr>
        <w:t>Единообразные предписания, касающиеся официального утверждения фар автотранспортных средств с газоразрядными источниками света</w:t>
      </w:r>
    </w:p>
    <w:p w14:paraId="10963061" w14:textId="77777777" w:rsidR="000A37D3" w:rsidRPr="009D28DC" w:rsidRDefault="000A37D3" w:rsidP="000A37D3">
      <w:pPr>
        <w:pStyle w:val="SingleTxtG"/>
        <w:spacing w:after="40"/>
      </w:pPr>
      <w:r>
        <w:t>Настоящий документ опубликован исключительно в информационных целях. Аутентичным и юридически обязательным текстом является документ: ECE/TRANS/WP.29/2019/89.</w:t>
      </w:r>
    </w:p>
    <w:p w14:paraId="6CCAABBD" w14:textId="77777777" w:rsidR="000A37D3" w:rsidRPr="000A37D3" w:rsidRDefault="000A37D3" w:rsidP="000A37D3">
      <w:pPr>
        <w:suppressAutoHyphens w:val="0"/>
        <w:spacing w:line="240" w:lineRule="auto"/>
        <w:jc w:val="center"/>
        <w:rPr>
          <w:bCs/>
          <w:sz w:val="24"/>
        </w:rPr>
      </w:pPr>
      <w:r w:rsidRPr="000A37D3">
        <w:rPr>
          <w:bCs/>
          <w:noProof/>
          <w:sz w:val="24"/>
        </w:rPr>
        <w:drawing>
          <wp:anchor distT="0" distB="137160" distL="114300" distR="114300" simplePos="0" relativeHeight="251659264" behindDoc="0" locked="0" layoutInCell="1" allowOverlap="1" wp14:anchorId="7D66DCD0" wp14:editId="6E32148A">
            <wp:simplePos x="0" y="0"/>
            <wp:positionH relativeFrom="column">
              <wp:posOffset>2540000</wp:posOffset>
            </wp:positionH>
            <wp:positionV relativeFrom="paragraph">
              <wp:posOffset>223520</wp:posOffset>
            </wp:positionV>
            <wp:extent cx="1028700" cy="826770"/>
            <wp:effectExtent l="0" t="0" r="0" b="0"/>
            <wp:wrapTopAndBottom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37D3">
        <w:rPr>
          <w:bCs/>
        </w:rPr>
        <w:t>_________</w:t>
      </w:r>
    </w:p>
    <w:p w14:paraId="362B5BD6" w14:textId="77777777" w:rsidR="000A37D3" w:rsidRPr="009D28DC" w:rsidRDefault="000A37D3" w:rsidP="000A37D3">
      <w:pPr>
        <w:suppressAutoHyphens w:val="0"/>
        <w:spacing w:line="240" w:lineRule="auto"/>
        <w:jc w:val="center"/>
        <w:rPr>
          <w:b/>
          <w:sz w:val="24"/>
        </w:rPr>
      </w:pPr>
      <w:r>
        <w:rPr>
          <w:b/>
          <w:bCs/>
        </w:rPr>
        <w:t>ОРГАНИЗАЦИЯ ОБЪЕДИНЕННЫХ НАЦИЙ</w:t>
      </w:r>
    </w:p>
    <w:p w14:paraId="386EE30E" w14:textId="77777777" w:rsidR="000A37D3" w:rsidRPr="009D28DC" w:rsidRDefault="000A37D3" w:rsidP="000A37D3">
      <w:pPr>
        <w:pStyle w:val="SingleTxtG"/>
        <w:ind w:left="2268" w:hanging="1134"/>
        <w:rPr>
          <w:i/>
        </w:rPr>
      </w:pPr>
      <w:r>
        <w:rPr>
          <w:i/>
          <w:iCs/>
        </w:rPr>
        <w:lastRenderedPageBreak/>
        <w:t>Включить новый пункт 5.13</w:t>
      </w:r>
      <w:r>
        <w:t xml:space="preserve"> следующего содержания:</w:t>
      </w:r>
    </w:p>
    <w:p w14:paraId="1109606A" w14:textId="77777777" w:rsidR="000A37D3" w:rsidRPr="009D28DC" w:rsidRDefault="00E54A13" w:rsidP="000A37D3">
      <w:pPr>
        <w:pStyle w:val="SingleTxtG"/>
        <w:ind w:left="2259" w:hanging="1125"/>
        <w:rPr>
          <w:bCs/>
        </w:rPr>
      </w:pPr>
      <w:r w:rsidRPr="00E54A13">
        <w:t>«</w:t>
      </w:r>
      <w:r w:rsidR="000A37D3">
        <w:t>5.13</w:t>
      </w:r>
      <w:r w:rsidR="000A37D3">
        <w:tab/>
        <w:t>Вместо требований настоящих Правил фары могут соответствовать требованиям последнего варианта Правил № 149 ООН в отношении фар, оснащенных газоразрядными источниками света</w:t>
      </w:r>
      <w:r w:rsidRPr="00E54A13">
        <w:t>»</w:t>
      </w:r>
      <w:r w:rsidR="000A37D3">
        <w:t>.</w:t>
      </w:r>
    </w:p>
    <w:p w14:paraId="2FC46B32" w14:textId="77777777" w:rsidR="000A37D3" w:rsidRPr="009D28DC" w:rsidRDefault="000A37D3" w:rsidP="000A37D3">
      <w:pPr>
        <w:spacing w:before="240"/>
        <w:jc w:val="center"/>
        <w:rPr>
          <w:u w:val="single"/>
        </w:rPr>
      </w:pPr>
      <w:r w:rsidRPr="009D28DC">
        <w:rPr>
          <w:u w:val="single"/>
        </w:rPr>
        <w:tab/>
      </w:r>
      <w:r w:rsidRPr="009D28DC">
        <w:rPr>
          <w:u w:val="single"/>
        </w:rPr>
        <w:tab/>
      </w:r>
      <w:r w:rsidRPr="009D28DC">
        <w:rPr>
          <w:u w:val="single"/>
        </w:rPr>
        <w:tab/>
      </w:r>
    </w:p>
    <w:p w14:paraId="1D5128D8" w14:textId="77777777" w:rsidR="00381C24" w:rsidRPr="00BC18B2" w:rsidRDefault="00381C24" w:rsidP="001F49C9"/>
    <w:sectPr w:rsidR="00381C24" w:rsidRPr="00BC18B2" w:rsidSect="000A37D3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86F8AE" w14:textId="77777777" w:rsidR="00A717CA" w:rsidRPr="00A312BC" w:rsidRDefault="00A717CA" w:rsidP="00A312BC"/>
  </w:endnote>
  <w:endnote w:type="continuationSeparator" w:id="0">
    <w:p w14:paraId="4C25D3C5" w14:textId="77777777" w:rsidR="00A717CA" w:rsidRPr="00A312BC" w:rsidRDefault="00A717CA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1A7F8F" w14:textId="77777777" w:rsidR="000A37D3" w:rsidRPr="000A37D3" w:rsidRDefault="000A37D3">
    <w:pPr>
      <w:pStyle w:val="a8"/>
    </w:pPr>
    <w:r w:rsidRPr="000A37D3">
      <w:rPr>
        <w:b/>
        <w:sz w:val="18"/>
      </w:rPr>
      <w:fldChar w:fldCharType="begin"/>
    </w:r>
    <w:r w:rsidRPr="000A37D3">
      <w:rPr>
        <w:b/>
        <w:sz w:val="18"/>
      </w:rPr>
      <w:instrText xml:space="preserve"> PAGE  \* MERGEFORMAT </w:instrText>
    </w:r>
    <w:r w:rsidRPr="000A37D3">
      <w:rPr>
        <w:b/>
        <w:sz w:val="18"/>
      </w:rPr>
      <w:fldChar w:fldCharType="separate"/>
    </w:r>
    <w:r w:rsidRPr="000A37D3">
      <w:rPr>
        <w:b/>
        <w:noProof/>
        <w:sz w:val="18"/>
      </w:rPr>
      <w:t>2</w:t>
    </w:r>
    <w:r w:rsidRPr="000A37D3">
      <w:rPr>
        <w:b/>
        <w:sz w:val="18"/>
      </w:rPr>
      <w:fldChar w:fldCharType="end"/>
    </w:r>
    <w:r>
      <w:rPr>
        <w:b/>
        <w:sz w:val="18"/>
      </w:rPr>
      <w:tab/>
    </w:r>
    <w:r>
      <w:t>GE.20-08745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792B55" w14:textId="77777777" w:rsidR="000A37D3" w:rsidRPr="000A37D3" w:rsidRDefault="000A37D3" w:rsidP="000A37D3">
    <w:pPr>
      <w:pStyle w:val="a8"/>
      <w:tabs>
        <w:tab w:val="clear" w:pos="9639"/>
        <w:tab w:val="right" w:pos="9638"/>
      </w:tabs>
      <w:rPr>
        <w:b/>
        <w:sz w:val="18"/>
      </w:rPr>
    </w:pPr>
    <w:r>
      <w:t>GE.20-08745</w:t>
    </w:r>
    <w:r>
      <w:tab/>
    </w:r>
    <w:r w:rsidRPr="000A37D3">
      <w:rPr>
        <w:b/>
        <w:sz w:val="18"/>
      </w:rPr>
      <w:fldChar w:fldCharType="begin"/>
    </w:r>
    <w:r w:rsidRPr="000A37D3">
      <w:rPr>
        <w:b/>
        <w:sz w:val="18"/>
      </w:rPr>
      <w:instrText xml:space="preserve"> PAGE  \* MERGEFORMAT </w:instrText>
    </w:r>
    <w:r w:rsidRPr="000A37D3">
      <w:rPr>
        <w:b/>
        <w:sz w:val="18"/>
      </w:rPr>
      <w:fldChar w:fldCharType="separate"/>
    </w:r>
    <w:r w:rsidRPr="000A37D3">
      <w:rPr>
        <w:b/>
        <w:noProof/>
        <w:sz w:val="18"/>
      </w:rPr>
      <w:t>3</w:t>
    </w:r>
    <w:r w:rsidRPr="000A37D3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4F6B68" w14:textId="77777777" w:rsidR="00042B72" w:rsidRPr="000A37D3" w:rsidRDefault="000A37D3" w:rsidP="000A37D3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72D2963F" wp14:editId="13DADAA3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20-08745  (R)</w:t>
    </w:r>
    <w:r w:rsidR="00AF372D">
      <w:t xml:space="preserve">  310820  310820</w:t>
    </w:r>
    <w:r>
      <w:br/>
    </w:r>
    <w:r w:rsidRPr="000A37D3">
      <w:rPr>
        <w:rFonts w:ascii="C39T30Lfz" w:hAnsi="C39T30Lfz"/>
        <w:kern w:val="14"/>
        <w:sz w:val="56"/>
      </w:rPr>
      <w:t></w:t>
    </w:r>
    <w:r w:rsidRPr="000A37D3">
      <w:rPr>
        <w:rFonts w:ascii="C39T30Lfz" w:hAnsi="C39T30Lfz"/>
        <w:kern w:val="14"/>
        <w:sz w:val="56"/>
      </w:rPr>
      <w:t></w:t>
    </w:r>
    <w:r w:rsidRPr="000A37D3">
      <w:rPr>
        <w:rFonts w:ascii="C39T30Lfz" w:hAnsi="C39T30Lfz"/>
        <w:kern w:val="14"/>
        <w:sz w:val="56"/>
      </w:rPr>
      <w:t></w:t>
    </w:r>
    <w:r w:rsidRPr="000A37D3">
      <w:rPr>
        <w:rFonts w:ascii="C39T30Lfz" w:hAnsi="C39T30Lfz"/>
        <w:kern w:val="14"/>
        <w:sz w:val="56"/>
      </w:rPr>
      <w:t></w:t>
    </w:r>
    <w:r w:rsidRPr="000A37D3">
      <w:rPr>
        <w:rFonts w:ascii="C39T30Lfz" w:hAnsi="C39T30Lfz"/>
        <w:kern w:val="14"/>
        <w:sz w:val="56"/>
      </w:rPr>
      <w:t></w:t>
    </w:r>
    <w:r w:rsidRPr="000A37D3">
      <w:rPr>
        <w:rFonts w:ascii="C39T30Lfz" w:hAnsi="C39T30Lfz"/>
        <w:kern w:val="14"/>
        <w:sz w:val="56"/>
      </w:rPr>
      <w:t></w:t>
    </w:r>
    <w:r w:rsidRPr="000A37D3">
      <w:rPr>
        <w:rFonts w:ascii="C39T30Lfz" w:hAnsi="C39T30Lfz"/>
        <w:kern w:val="14"/>
        <w:sz w:val="56"/>
      </w:rPr>
      <w:t></w:t>
    </w:r>
    <w:r w:rsidRPr="000A37D3">
      <w:rPr>
        <w:rFonts w:ascii="C39T30Lfz" w:hAnsi="C39T30Lfz"/>
        <w:kern w:val="14"/>
        <w:sz w:val="56"/>
      </w:rPr>
      <w:t></w:t>
    </w:r>
    <w:r w:rsidRPr="000A37D3">
      <w:rPr>
        <w:rFonts w:ascii="C39T30Lfz" w:hAnsi="C39T30Lfz"/>
        <w:kern w:val="14"/>
        <w:sz w:val="56"/>
      </w:rPr>
      <w:t>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08D5DA09" wp14:editId="0F1A52E7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4AF170" w14:textId="77777777" w:rsidR="00A717CA" w:rsidRPr="001075E9" w:rsidRDefault="00A717CA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8763994" w14:textId="77777777" w:rsidR="00A717CA" w:rsidRDefault="00A717CA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7FEB3444" w14:textId="77777777" w:rsidR="000A37D3" w:rsidRPr="00AB2143" w:rsidRDefault="000A37D3" w:rsidP="000A37D3">
      <w:pPr>
        <w:pStyle w:val="ad"/>
      </w:pPr>
      <w:r>
        <w:tab/>
      </w:r>
      <w:r w:rsidRPr="000A37D3">
        <w:rPr>
          <w:sz w:val="20"/>
        </w:rPr>
        <w:t>*</w:t>
      </w:r>
      <w:r>
        <w:tab/>
        <w:t>Прежние названия Соглашения:</w:t>
      </w:r>
    </w:p>
    <w:p w14:paraId="7D41186C" w14:textId="77777777" w:rsidR="000A37D3" w:rsidRPr="00AB2143" w:rsidRDefault="000A37D3" w:rsidP="000A37D3">
      <w:pPr>
        <w:pStyle w:val="ad"/>
        <w:rPr>
          <w:sz w:val="20"/>
        </w:rPr>
      </w:pPr>
      <w:r>
        <w:tab/>
      </w:r>
      <w:r>
        <w:tab/>
        <w:t>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средств, совершено в Женеве 20 марта 1958 года (первоначальный вариант);</w:t>
      </w:r>
    </w:p>
    <w:p w14:paraId="4552F406" w14:textId="77777777" w:rsidR="000A37D3" w:rsidRPr="00AB2143" w:rsidRDefault="000A37D3" w:rsidP="000A37D3">
      <w:pPr>
        <w:pStyle w:val="ad"/>
      </w:pPr>
      <w:r>
        <w:tab/>
      </w:r>
      <w:r>
        <w:tab/>
        <w:t>Соглашение о принятии единообразных технических предписаний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предписаний, совершено в Женеве 5</w:t>
      </w:r>
      <w:r w:rsidR="00E54A13">
        <w:rPr>
          <w:lang w:val="en-US"/>
        </w:rPr>
        <w:t> </w:t>
      </w:r>
      <w:r>
        <w:t>октября 1995 года (Пересмотр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870DBF" w14:textId="052B398D" w:rsidR="000A37D3" w:rsidRPr="000A37D3" w:rsidRDefault="000A37D3">
    <w:pPr>
      <w:pStyle w:val="a5"/>
    </w:pPr>
    <w:fldSimple w:instr=" TITLE  \* MERGEFORMAT ">
      <w:r w:rsidR="00D839A0">
        <w:t>E/ECE/324/Rev.1/Add.97/Rev.3/Amend.10</w:t>
      </w:r>
    </w:fldSimple>
    <w:r>
      <w:br/>
    </w:r>
    <w:fldSimple w:instr=" KEYWORDS  \* MERGEFORMAT ">
      <w:r w:rsidR="00D839A0">
        <w:t>E/ECE/TRANS/505/Rev.1/Add.97/Rev.3/Amend.10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8CC9E2" w14:textId="06335049" w:rsidR="000A37D3" w:rsidRPr="000A37D3" w:rsidRDefault="000A37D3" w:rsidP="000A37D3">
    <w:pPr>
      <w:pStyle w:val="a5"/>
      <w:jc w:val="right"/>
    </w:pPr>
    <w:fldSimple w:instr=" TITLE  \* MERGEFORMAT ">
      <w:r w:rsidR="00D839A0">
        <w:t>E/ECE/324/Rev.1/Add.97/Rev.3/Amend.10</w:t>
      </w:r>
    </w:fldSimple>
    <w:r>
      <w:br/>
    </w:r>
    <w:fldSimple w:instr=" KEYWORDS  \* MERGEFORMAT ">
      <w:r w:rsidR="00D839A0">
        <w:t>E/ECE/TRANS/505/Rev.1/Add.97/Rev.3/Amend.10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81768B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16846FC5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287E2A18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11"/>
  </w:num>
  <w:num w:numId="4">
    <w:abstractNumId w:val="12"/>
  </w:num>
  <w:num w:numId="5">
    <w:abstractNumId w:val="10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4"/>
  </w:num>
  <w:num w:numId="18">
    <w:abstractNumId w:val="15"/>
  </w:num>
  <w:num w:numId="19">
    <w:abstractNumId w:val="16"/>
  </w:num>
  <w:num w:numId="20">
    <w:abstractNumId w:val="14"/>
  </w:num>
  <w:num w:numId="21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7CA"/>
    <w:rsid w:val="00033EE1"/>
    <w:rsid w:val="00042B72"/>
    <w:rsid w:val="000558BD"/>
    <w:rsid w:val="000A37D3"/>
    <w:rsid w:val="000B57E7"/>
    <w:rsid w:val="000B6373"/>
    <w:rsid w:val="000F09DF"/>
    <w:rsid w:val="000F61B2"/>
    <w:rsid w:val="000F6F41"/>
    <w:rsid w:val="001075E9"/>
    <w:rsid w:val="00180183"/>
    <w:rsid w:val="0018024D"/>
    <w:rsid w:val="0018649F"/>
    <w:rsid w:val="00196389"/>
    <w:rsid w:val="001B3EF6"/>
    <w:rsid w:val="001C7A89"/>
    <w:rsid w:val="001F49C9"/>
    <w:rsid w:val="0020092A"/>
    <w:rsid w:val="00205D9D"/>
    <w:rsid w:val="002A2EFC"/>
    <w:rsid w:val="002A7B4A"/>
    <w:rsid w:val="002C0E18"/>
    <w:rsid w:val="002D5AAC"/>
    <w:rsid w:val="002E5067"/>
    <w:rsid w:val="002F405F"/>
    <w:rsid w:val="002F7EEC"/>
    <w:rsid w:val="00301299"/>
    <w:rsid w:val="00307FB6"/>
    <w:rsid w:val="00317339"/>
    <w:rsid w:val="00322004"/>
    <w:rsid w:val="00330198"/>
    <w:rsid w:val="003402C2"/>
    <w:rsid w:val="00373BCE"/>
    <w:rsid w:val="00381C24"/>
    <w:rsid w:val="003958D0"/>
    <w:rsid w:val="003B00E5"/>
    <w:rsid w:val="003B658E"/>
    <w:rsid w:val="003B65A9"/>
    <w:rsid w:val="00407B78"/>
    <w:rsid w:val="0041453E"/>
    <w:rsid w:val="00424203"/>
    <w:rsid w:val="00452493"/>
    <w:rsid w:val="00454E07"/>
    <w:rsid w:val="00471B10"/>
    <w:rsid w:val="00472C5C"/>
    <w:rsid w:val="00491047"/>
    <w:rsid w:val="004D541E"/>
    <w:rsid w:val="0050108D"/>
    <w:rsid w:val="00513081"/>
    <w:rsid w:val="00517901"/>
    <w:rsid w:val="00526683"/>
    <w:rsid w:val="005709E0"/>
    <w:rsid w:val="00572E19"/>
    <w:rsid w:val="005961C8"/>
    <w:rsid w:val="005D7914"/>
    <w:rsid w:val="005E2B41"/>
    <w:rsid w:val="005F0B42"/>
    <w:rsid w:val="00681A10"/>
    <w:rsid w:val="006A1ED8"/>
    <w:rsid w:val="006C2031"/>
    <w:rsid w:val="006D461A"/>
    <w:rsid w:val="006E5645"/>
    <w:rsid w:val="006F35EE"/>
    <w:rsid w:val="007021FF"/>
    <w:rsid w:val="00712895"/>
    <w:rsid w:val="00757357"/>
    <w:rsid w:val="00825F8D"/>
    <w:rsid w:val="00834B71"/>
    <w:rsid w:val="0086445C"/>
    <w:rsid w:val="00870BDA"/>
    <w:rsid w:val="00894693"/>
    <w:rsid w:val="008A08D7"/>
    <w:rsid w:val="008A697B"/>
    <w:rsid w:val="008B6909"/>
    <w:rsid w:val="008C1A9B"/>
    <w:rsid w:val="00906890"/>
    <w:rsid w:val="00911BE4"/>
    <w:rsid w:val="00943923"/>
    <w:rsid w:val="00951972"/>
    <w:rsid w:val="009608F3"/>
    <w:rsid w:val="009A24AC"/>
    <w:rsid w:val="009D084C"/>
    <w:rsid w:val="009F307A"/>
    <w:rsid w:val="00A04E47"/>
    <w:rsid w:val="00A312BC"/>
    <w:rsid w:val="00A717CA"/>
    <w:rsid w:val="00A84021"/>
    <w:rsid w:val="00A84D35"/>
    <w:rsid w:val="00A917B3"/>
    <w:rsid w:val="00AB4B51"/>
    <w:rsid w:val="00AC3DF0"/>
    <w:rsid w:val="00AF372D"/>
    <w:rsid w:val="00B10CC7"/>
    <w:rsid w:val="00B539E7"/>
    <w:rsid w:val="00B62458"/>
    <w:rsid w:val="00BB7B85"/>
    <w:rsid w:val="00BC18B2"/>
    <w:rsid w:val="00BC4F55"/>
    <w:rsid w:val="00BD33EE"/>
    <w:rsid w:val="00C106D6"/>
    <w:rsid w:val="00C60F0C"/>
    <w:rsid w:val="00C805C9"/>
    <w:rsid w:val="00C92939"/>
    <w:rsid w:val="00CA1679"/>
    <w:rsid w:val="00CB151C"/>
    <w:rsid w:val="00CB58E1"/>
    <w:rsid w:val="00CE073C"/>
    <w:rsid w:val="00CE5A1A"/>
    <w:rsid w:val="00CF55F6"/>
    <w:rsid w:val="00D33D63"/>
    <w:rsid w:val="00D839A0"/>
    <w:rsid w:val="00D90028"/>
    <w:rsid w:val="00D90138"/>
    <w:rsid w:val="00DF71B9"/>
    <w:rsid w:val="00E16204"/>
    <w:rsid w:val="00E54A13"/>
    <w:rsid w:val="00E73F76"/>
    <w:rsid w:val="00E74E9E"/>
    <w:rsid w:val="00EA2C9F"/>
    <w:rsid w:val="00EB1EAF"/>
    <w:rsid w:val="00ED0BDA"/>
    <w:rsid w:val="00EF1360"/>
    <w:rsid w:val="00EF3220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5CA3ED2"/>
  <w15:docId w15:val="{9337E74E-C0E0-4313-A554-E50F58B0F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1F49C9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BB7B85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E74E9E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E74E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E74E9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E74E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E74E9E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E74E9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E74E9E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E74E9E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E74E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41453E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BB7B85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BB7B85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BB7B85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41453E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BB7B85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BB7B85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BB7B85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BB7B85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BB7B85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BB7B85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41453E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BB7B85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BB7B85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BB7B85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BB7B85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BB7B85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BB7B85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BB7B85"/>
    <w:rPr>
      <w:sz w:val="16"/>
      <w:lang w:val="en-GB" w:eastAsia="ru-RU"/>
    </w:rPr>
  </w:style>
  <w:style w:type="character" w:styleId="aa">
    <w:name w:val="footnote reference"/>
    <w:aliases w:val="4_G,(Footnote Reference),-E Fußnotenzeichen,BVI fnr, BVI fnr,Footnote symbol,Footnote,Footnote Reference Superscript,SUPERS,Fußnotenzeichen"/>
    <w:basedOn w:val="a0"/>
    <w:qFormat/>
    <w:rsid w:val="00BB7B85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BB7B85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1F49C9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Footnote Text Char,5_G_6"/>
    <w:basedOn w:val="a"/>
    <w:link w:val="ae"/>
    <w:uiPriority w:val="99"/>
    <w:qFormat/>
    <w:rsid w:val="00BB7B85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Footnote Text Char Знак,5_G_6 Знак"/>
    <w:basedOn w:val="a0"/>
    <w:link w:val="ad"/>
    <w:rsid w:val="00BB7B85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BB7B85"/>
  </w:style>
  <w:style w:type="character" w:customStyle="1" w:styleId="af0">
    <w:name w:val="Текст концевой сноски Знак"/>
    <w:aliases w:val="2_G Знак"/>
    <w:basedOn w:val="a0"/>
    <w:link w:val="af"/>
    <w:rsid w:val="00BB7B85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BB7B85"/>
    <w:rPr>
      <w:rFonts w:cs="Arial"/>
      <w:b/>
      <w:bCs/>
      <w:szCs w:val="32"/>
      <w:lang w:val="ru-RU" w:eastAsia="ru-RU"/>
    </w:rPr>
  </w:style>
  <w:style w:type="character" w:styleId="af1">
    <w:name w:val="FollowedHyperlink"/>
    <w:basedOn w:val="a0"/>
    <w:rsid w:val="00BB7B85"/>
    <w:rPr>
      <w:color w:val="800080" w:themeColor="followedHyperlink"/>
      <w:u w:val="none"/>
    </w:rPr>
  </w:style>
  <w:style w:type="character" w:styleId="af2">
    <w:name w:val="Hyperlink"/>
    <w:basedOn w:val="a0"/>
    <w:rsid w:val="00BB7B85"/>
    <w:rPr>
      <w:color w:val="0000FF" w:themeColor="hyperlink"/>
      <w:u w:val="none"/>
    </w:rPr>
  </w:style>
  <w:style w:type="character" w:customStyle="1" w:styleId="H1GChar">
    <w:name w:val="_ H_1_G Char"/>
    <w:link w:val="H1G"/>
    <w:rsid w:val="000A37D3"/>
    <w:rPr>
      <w:b/>
      <w:sz w:val="24"/>
      <w:lang w:val="ru-RU" w:eastAsia="ru-RU"/>
    </w:rPr>
  </w:style>
  <w:style w:type="character" w:customStyle="1" w:styleId="SingleTxtGChar">
    <w:name w:val="_ Single Txt_G Char"/>
    <w:link w:val="SingleTxtG"/>
    <w:qFormat/>
    <w:rsid w:val="000A37D3"/>
    <w:rPr>
      <w:lang w:val="ru-RU" w:eastAsia="en-US"/>
    </w:rPr>
  </w:style>
  <w:style w:type="character" w:customStyle="1" w:styleId="HChGChar">
    <w:name w:val="_ H _Ch_G Char"/>
    <w:link w:val="HChG"/>
    <w:rsid w:val="000A37D3"/>
    <w:rPr>
      <w:b/>
      <w:sz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PlainPag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3" ma:contentTypeDescription="Create a new document." ma:contentTypeScope="" ma:versionID="89c13dde5d7aa6b1840a64c3c61e7101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49ff99f9a570207563b6136515cf8a36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BA1D00A-47C0-41B5-B7A1-218C87916446}"/>
</file>

<file path=customXml/itemProps2.xml><?xml version="1.0" encoding="utf-8"?>
<ds:datastoreItem xmlns:ds="http://schemas.openxmlformats.org/officeDocument/2006/customXml" ds:itemID="{074DD9E0-DB4D-4A88-B423-C01B01AA1C5E}"/>
</file>

<file path=customXml/itemProps3.xml><?xml version="1.0" encoding="utf-8"?>
<ds:datastoreItem xmlns:ds="http://schemas.openxmlformats.org/officeDocument/2006/customXml" ds:itemID="{F7E75814-937B-4C5E-B212-88FD465D8761}"/>
</file>

<file path=docProps/app.xml><?xml version="1.0" encoding="utf-8"?>
<Properties xmlns="http://schemas.openxmlformats.org/officeDocument/2006/extended-properties" xmlns:vt="http://schemas.openxmlformats.org/officeDocument/2006/docPropsVTypes">
  <Template>PlainPage.dotm</Template>
  <TotalTime>0</TotalTime>
  <Pages>2</Pages>
  <Words>141</Words>
  <Characters>1120</Characters>
  <Application>Microsoft Office Word</Application>
  <DocSecurity>0</DocSecurity>
  <Lines>9</Lines>
  <Paragraphs>2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E/ECE/324/Rev.1/Add.97/Rev.3/Amend.10</vt:lpstr>
      <vt:lpstr>A/</vt:lpstr>
      <vt:lpstr>A/</vt:lpstr>
    </vt:vector>
  </TitlesOfParts>
  <Company>DCM</Company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E/ECE/324/Rev.1/Add.97/Rev.3/Amend.10</dc:title>
  <dc:creator>Uliana ANTIPOVA</dc:creator>
  <cp:keywords>E/ECE/TRANS/505/Rev.1/Add.97/Rev.3/Amend.10</cp:keywords>
  <cp:lastModifiedBy>Uliana Antipova</cp:lastModifiedBy>
  <cp:revision>3</cp:revision>
  <cp:lastPrinted>2020-08-31T09:24:00Z</cp:lastPrinted>
  <dcterms:created xsi:type="dcterms:W3CDTF">2020-08-31T09:24:00Z</dcterms:created>
  <dcterms:modified xsi:type="dcterms:W3CDTF">2020-08-31T09:24:00Z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  <property fmtid="{D5CDD505-2E9C-101B-9397-08002B2CF9AE}" pid="14" name="ContentTypeId">
    <vt:lpwstr>0x0101003B8422D08C252547BB1CFA7F78E2CB83</vt:lpwstr>
  </property>
</Properties>
</file>