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50B6" w14:textId="2B675397" w:rsidR="00C34A8A" w:rsidRDefault="00C34A8A" w:rsidP="00C34A8A">
      <w:pPr>
        <w:jc w:val="center"/>
        <w:rPr>
          <w:b/>
          <w:bCs/>
          <w:sz w:val="24"/>
          <w:szCs w:val="24"/>
          <w:lang w:val="en-GB"/>
        </w:rPr>
      </w:pPr>
      <w:r w:rsidRPr="00B16055">
        <w:rPr>
          <w:b/>
          <w:bCs/>
          <w:sz w:val="24"/>
          <w:szCs w:val="24"/>
          <w:lang w:val="en-GB"/>
        </w:rPr>
        <w:t>Decisions submitted to silence procedure following formal meetings</w:t>
      </w:r>
      <w:r w:rsidR="006E51E1" w:rsidRPr="00B16055">
        <w:rPr>
          <w:b/>
          <w:bCs/>
          <w:sz w:val="24"/>
          <w:szCs w:val="24"/>
          <w:lang w:val="en-GB"/>
        </w:rPr>
        <w:t xml:space="preserve"> with remote participation</w:t>
      </w:r>
    </w:p>
    <w:p w14:paraId="6BBC144E" w14:textId="65B48E19" w:rsidR="00A3109E" w:rsidRPr="00B16055" w:rsidRDefault="00EE7D26" w:rsidP="00572BDA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Of the Working Party on Passive Safety (GRSP)</w:t>
      </w:r>
      <w:r w:rsidR="0076341B">
        <w:rPr>
          <w:b/>
          <w:bCs/>
          <w:sz w:val="24"/>
          <w:szCs w:val="24"/>
          <w:lang w:val="en-GB"/>
        </w:rPr>
        <w:t xml:space="preserve">, </w:t>
      </w:r>
      <w:r w:rsidR="00FC1EFA">
        <w:rPr>
          <w:b/>
          <w:bCs/>
          <w:sz w:val="24"/>
          <w:szCs w:val="24"/>
          <w:lang w:val="en-GB"/>
        </w:rPr>
        <w:t>2</w:t>
      </w:r>
      <w:r w:rsidR="0073449D">
        <w:rPr>
          <w:b/>
          <w:bCs/>
          <w:sz w:val="24"/>
          <w:szCs w:val="24"/>
          <w:lang w:val="en-GB"/>
        </w:rPr>
        <w:t xml:space="preserve">1 </w:t>
      </w:r>
      <w:r w:rsidR="00FC1EFA">
        <w:rPr>
          <w:b/>
          <w:bCs/>
          <w:sz w:val="24"/>
          <w:szCs w:val="24"/>
          <w:lang w:val="en-GB"/>
        </w:rPr>
        <w:t>May</w:t>
      </w:r>
      <w:r w:rsidR="00790533">
        <w:rPr>
          <w:b/>
          <w:bCs/>
          <w:sz w:val="24"/>
          <w:szCs w:val="24"/>
          <w:lang w:val="en-GB"/>
        </w:rPr>
        <w:t xml:space="preserve"> 202</w:t>
      </w:r>
      <w:r w:rsidR="00FC1EFA">
        <w:rPr>
          <w:b/>
          <w:bCs/>
          <w:sz w:val="24"/>
          <w:szCs w:val="24"/>
          <w:lang w:val="en-GB"/>
        </w:rPr>
        <w:t>1</w:t>
      </w:r>
    </w:p>
    <w:p w14:paraId="3CCF87EF" w14:textId="009EACE7" w:rsidR="00C34A8A" w:rsidRPr="00B16055" w:rsidRDefault="00C34A8A" w:rsidP="003C63AC">
      <w:pPr>
        <w:rPr>
          <w:sz w:val="24"/>
          <w:szCs w:val="24"/>
          <w:lang w:val="en-GB"/>
        </w:rPr>
      </w:pPr>
    </w:p>
    <w:p w14:paraId="625BBB8F" w14:textId="77777777" w:rsidR="00C34A8A" w:rsidRDefault="00C34A8A" w:rsidP="003C63AC">
      <w:pPr>
        <w:rPr>
          <w:lang w:val="en-GB"/>
        </w:rPr>
      </w:pPr>
    </w:p>
    <w:tbl>
      <w:tblPr>
        <w:tblStyle w:val="TableGrid"/>
        <w:tblW w:w="4666" w:type="pct"/>
        <w:tblLook w:val="04A0" w:firstRow="1" w:lastRow="0" w:firstColumn="1" w:lastColumn="0" w:noHBand="0" w:noVBand="1"/>
      </w:tblPr>
      <w:tblGrid>
        <w:gridCol w:w="744"/>
        <w:gridCol w:w="5810"/>
        <w:gridCol w:w="6768"/>
      </w:tblGrid>
      <w:tr w:rsidR="0054128C" w:rsidRPr="006E51E1" w14:paraId="10C17B8A" w14:textId="6194FDF6" w:rsidTr="00AD01F5">
        <w:tc>
          <w:tcPr>
            <w:tcW w:w="279" w:type="pct"/>
            <w:vAlign w:val="center"/>
          </w:tcPr>
          <w:p w14:paraId="628AA76B" w14:textId="77777777" w:rsidR="0054128C" w:rsidRPr="00CE0906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Agenda item</w:t>
            </w:r>
          </w:p>
        </w:tc>
        <w:tc>
          <w:tcPr>
            <w:tcW w:w="2181" w:type="pct"/>
            <w:vAlign w:val="center"/>
          </w:tcPr>
          <w:p w14:paraId="1765223C" w14:textId="0D34BCF5" w:rsidR="0054128C" w:rsidRPr="00554C7C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</w:pPr>
            <w:r w:rsidRPr="00554C7C">
              <w:rPr>
                <w:rFonts w:asciiTheme="minorBidi" w:hAnsiTheme="minorBidi" w:cstheme="minorBidi"/>
                <w:b/>
                <w:bCs/>
                <w:lang w:val="en-GB"/>
              </w:rPr>
              <w:t>Document</w:t>
            </w:r>
            <w:r w:rsidRPr="00554C7C"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  <w:t xml:space="preserve"> </w:t>
            </w:r>
            <w:r w:rsidRPr="00554C7C">
              <w:rPr>
                <w:rFonts w:asciiTheme="minorBidi" w:hAnsiTheme="minorBidi" w:cstheme="minorBidi"/>
                <w:b/>
                <w:bCs/>
                <w:lang w:val="en-GB"/>
              </w:rPr>
              <w:t>No</w:t>
            </w:r>
            <w:r w:rsidRPr="00554C7C"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  <w:t xml:space="preserve"> (link)</w:t>
            </w:r>
          </w:p>
        </w:tc>
        <w:tc>
          <w:tcPr>
            <w:tcW w:w="2540" w:type="pct"/>
            <w:vAlign w:val="center"/>
          </w:tcPr>
          <w:p w14:paraId="1DDF1790" w14:textId="77777777" w:rsidR="0054128C" w:rsidRPr="00CE0906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E0906">
              <w:rPr>
                <w:rFonts w:asciiTheme="minorBidi" w:hAnsiTheme="minorBidi" w:cstheme="minorBidi"/>
                <w:b/>
                <w:bCs/>
                <w:lang w:val="en-GB"/>
              </w:rPr>
              <w:t>Decision</w:t>
            </w:r>
          </w:p>
        </w:tc>
      </w:tr>
      <w:tr w:rsidR="0054128C" w:rsidRPr="0091661C" w14:paraId="795E807C" w14:textId="3CEC849C" w:rsidTr="00AD01F5">
        <w:tc>
          <w:tcPr>
            <w:tcW w:w="279" w:type="pct"/>
            <w:vAlign w:val="center"/>
          </w:tcPr>
          <w:p w14:paraId="26142D24" w14:textId="02FE647D" w:rsidR="0054128C" w:rsidRPr="00E332CA" w:rsidRDefault="00E1763E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</w:t>
            </w:r>
          </w:p>
        </w:tc>
        <w:tc>
          <w:tcPr>
            <w:tcW w:w="2181" w:type="pct"/>
          </w:tcPr>
          <w:p w14:paraId="78C21F03" w14:textId="0EFCC984" w:rsidR="00507711" w:rsidRDefault="0091661C" w:rsidP="00C079DE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1" w:history="1">
              <w:r w:rsidR="005708FE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https://unece.org/sites/default/files/2021-03/ECE-TRANS-WP.29-GRSP-2021-01e_0.pdf</w:t>
              </w:r>
            </w:hyperlink>
          </w:p>
          <w:p w14:paraId="1ADDC585" w14:textId="47B52FBD" w:rsidR="005708FE" w:rsidRDefault="0091661C" w:rsidP="00C079DE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2" w:history="1">
              <w:r w:rsidR="005708FE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https://unece.org/sites/default/files/2021-05/GRSP-69-27e_.pdf</w:t>
              </w:r>
            </w:hyperlink>
          </w:p>
          <w:p w14:paraId="004953D0" w14:textId="7A0DF01B" w:rsidR="005708FE" w:rsidRDefault="0091661C" w:rsidP="00C079DE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3" w:history="1">
              <w:r w:rsidR="005C4F82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https://unece.org/sites/default/files/2021-05/GRSP-69-12e.pdf</w:t>
              </w:r>
            </w:hyperlink>
          </w:p>
          <w:p w14:paraId="03658BF0" w14:textId="019EBCD7" w:rsidR="005C4F82" w:rsidRPr="00C079DE" w:rsidRDefault="0091661C" w:rsidP="00C079DE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4" w:history="1">
              <w:r w:rsidR="004F6A0C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https://unece.org/sites/default/files/2021-05/GRSP-69-33r1.pdf</w:t>
              </w:r>
            </w:hyperlink>
            <w:r w:rsidR="004F6A0C">
              <w:rPr>
                <w:rFonts w:asciiTheme="majorBidi" w:hAnsiTheme="majorBidi" w:cstheme="majorBidi"/>
                <w:color w:val="000000"/>
                <w:u w:val="single"/>
                <w:lang w:val="en-GB"/>
              </w:rPr>
              <w:br/>
            </w:r>
          </w:p>
        </w:tc>
        <w:tc>
          <w:tcPr>
            <w:tcW w:w="2540" w:type="pct"/>
            <w:vAlign w:val="center"/>
          </w:tcPr>
          <w:p w14:paraId="69B61821" w14:textId="142A8408" w:rsidR="0054128C" w:rsidRPr="00CE0906" w:rsidRDefault="0072571D" w:rsidP="0072571D">
            <w:pPr>
              <w:jc w:val="both"/>
              <w:rPr>
                <w:rFonts w:asciiTheme="minorBidi" w:hAnsiTheme="minorBidi" w:cstheme="minorBidi"/>
                <w:lang w:val="en-GB"/>
              </w:rPr>
            </w:pPr>
            <w:r w:rsidRPr="00E54AC1">
              <w:rPr>
                <w:lang w:val="en-GB"/>
              </w:rPr>
              <w:t>In accordance with Chapter III, Rule 7 of the Rules of Procedure (TRANS/WP.29/690/Rev.1) of the World Forum for Harmonization of Vehicle Regulations (WP.29),</w:t>
            </w:r>
            <w:r w:rsidR="00515327" w:rsidRPr="00E54AC1">
              <w:rPr>
                <w:lang w:val="en-GB"/>
              </w:rPr>
              <w:t xml:space="preserve"> </w:t>
            </w:r>
            <w:r w:rsidR="00222D40" w:rsidRPr="00E54AC1">
              <w:rPr>
                <w:lang w:val="en-GB"/>
              </w:rPr>
              <w:t>GRSP considered and adopted the agenda (ECE/TRANS/WP.29/GRSP/202</w:t>
            </w:r>
            <w:r w:rsidR="00AA0028">
              <w:rPr>
                <w:lang w:val="en-GB"/>
              </w:rPr>
              <w:t>1</w:t>
            </w:r>
            <w:r w:rsidR="00222D40" w:rsidRPr="00E54AC1">
              <w:rPr>
                <w:lang w:val="en-GB"/>
              </w:rPr>
              <w:t>/</w:t>
            </w:r>
            <w:r w:rsidR="00050796" w:rsidRPr="00E54AC1">
              <w:rPr>
                <w:lang w:val="en-GB"/>
              </w:rPr>
              <w:t>1</w:t>
            </w:r>
            <w:r w:rsidR="00222D40" w:rsidRPr="00E54AC1">
              <w:rPr>
                <w:lang w:val="en-GB"/>
              </w:rPr>
              <w:t>) proposed for the sixty-</w:t>
            </w:r>
            <w:r w:rsidR="00870694">
              <w:rPr>
                <w:lang w:val="en-GB"/>
              </w:rPr>
              <w:t>nin</w:t>
            </w:r>
            <w:r w:rsidR="00222D40" w:rsidRPr="00E54AC1">
              <w:rPr>
                <w:lang w:val="en-GB"/>
              </w:rPr>
              <w:t>th session, the running order (GRSP-6</w:t>
            </w:r>
            <w:r w:rsidR="00B5733F">
              <w:rPr>
                <w:lang w:val="en-GB"/>
              </w:rPr>
              <w:t>9</w:t>
            </w:r>
            <w:r w:rsidR="00222D40" w:rsidRPr="00E54AC1">
              <w:rPr>
                <w:lang w:val="en-GB"/>
              </w:rPr>
              <w:t>-</w:t>
            </w:r>
            <w:r w:rsidR="003B7F65">
              <w:rPr>
                <w:lang w:val="en-GB"/>
              </w:rPr>
              <w:t>27</w:t>
            </w:r>
            <w:r w:rsidR="00222D40" w:rsidRPr="00E54AC1">
              <w:rPr>
                <w:lang w:val="en-GB"/>
              </w:rPr>
              <w:t>), virtual meeting guidelines (GRSP-6</w:t>
            </w:r>
            <w:r w:rsidR="008F43FE" w:rsidRPr="00E54AC1">
              <w:rPr>
                <w:lang w:val="en-GB"/>
              </w:rPr>
              <w:t>8</w:t>
            </w:r>
            <w:r w:rsidR="00222D40" w:rsidRPr="00E54AC1">
              <w:rPr>
                <w:lang w:val="en-GB"/>
              </w:rPr>
              <w:t>-</w:t>
            </w:r>
            <w:r w:rsidR="008E4DD3" w:rsidRPr="00E54AC1">
              <w:rPr>
                <w:lang w:val="en-GB"/>
              </w:rPr>
              <w:t>1</w:t>
            </w:r>
            <w:r w:rsidR="007C05A0">
              <w:rPr>
                <w:lang w:val="en-GB"/>
              </w:rPr>
              <w:t>2</w:t>
            </w:r>
            <w:r w:rsidR="00222D40" w:rsidRPr="00E54AC1">
              <w:rPr>
                <w:lang w:val="en-GB"/>
              </w:rPr>
              <w:t>) and the annotations (GRSP-6</w:t>
            </w:r>
            <w:r w:rsidR="007C05A0">
              <w:rPr>
                <w:lang w:val="en-GB"/>
              </w:rPr>
              <w:t>9</w:t>
            </w:r>
            <w:r w:rsidR="00222D40" w:rsidRPr="00E54AC1">
              <w:rPr>
                <w:lang w:val="en-GB"/>
              </w:rPr>
              <w:t>-</w:t>
            </w:r>
            <w:r w:rsidR="007C05A0">
              <w:rPr>
                <w:lang w:val="en-GB"/>
              </w:rPr>
              <w:t>33-Rev.1</w:t>
            </w:r>
            <w:r w:rsidR="00222D40" w:rsidRPr="00E54AC1">
              <w:rPr>
                <w:lang w:val="en-GB"/>
              </w:rPr>
              <w:t>).</w:t>
            </w:r>
          </w:p>
        </w:tc>
      </w:tr>
      <w:tr w:rsidR="001D5FA0" w:rsidRPr="0091661C" w14:paraId="67A4C2CF" w14:textId="77777777" w:rsidTr="00AD01F5">
        <w:tc>
          <w:tcPr>
            <w:tcW w:w="279" w:type="pct"/>
            <w:vAlign w:val="center"/>
          </w:tcPr>
          <w:p w14:paraId="15F31837" w14:textId="37DAD1C6" w:rsidR="001D5FA0" w:rsidRDefault="001D5FA0" w:rsidP="005972FC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2(a)</w:t>
            </w:r>
          </w:p>
        </w:tc>
        <w:tc>
          <w:tcPr>
            <w:tcW w:w="2181" w:type="pct"/>
          </w:tcPr>
          <w:p w14:paraId="29F4BF56" w14:textId="56DDD33B" w:rsidR="001D5FA0" w:rsidRPr="0082596F" w:rsidRDefault="00F4541C" w:rsidP="005972FC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F4541C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https://unece.org/sites/default/files/2021-05/GRSP-69-43r1e.pdf</w:t>
            </w:r>
          </w:p>
        </w:tc>
        <w:tc>
          <w:tcPr>
            <w:tcW w:w="2540" w:type="pct"/>
            <w:vAlign w:val="center"/>
          </w:tcPr>
          <w:p w14:paraId="2D5D196A" w14:textId="01F1EC58" w:rsidR="001D5FA0" w:rsidRDefault="00C421A9" w:rsidP="005972FC">
            <w:pPr>
              <w:rPr>
                <w:lang w:val="en-GB"/>
              </w:rPr>
            </w:pPr>
            <w:r>
              <w:rPr>
                <w:lang w:val="en-GB"/>
              </w:rPr>
              <w:t>GRSP recommended on provisional basis AC.3/31-Rev.1</w:t>
            </w:r>
            <w:r w:rsidR="00CC74CD">
              <w:rPr>
                <w:lang w:val="en-GB"/>
              </w:rPr>
              <w:t xml:space="preserve">, to provide a revised </w:t>
            </w:r>
            <w:r w:rsidR="00D008C6">
              <w:rPr>
                <w:lang w:val="en-GB"/>
              </w:rPr>
              <w:t xml:space="preserve">request of Authorization of work to finalize Amendment 3 </w:t>
            </w:r>
            <w:r w:rsidR="009E155C">
              <w:rPr>
                <w:lang w:val="en-GB"/>
              </w:rPr>
              <w:t xml:space="preserve">to UN GTR No. 9 (Pedestrian safety) for consideration to the June </w:t>
            </w:r>
            <w:r w:rsidR="00647B8B">
              <w:rPr>
                <w:lang w:val="en-GB"/>
              </w:rPr>
              <w:t xml:space="preserve">2021 </w:t>
            </w:r>
            <w:r w:rsidR="009E155C">
              <w:rPr>
                <w:lang w:val="en-GB"/>
              </w:rPr>
              <w:t xml:space="preserve">session of AC.3. </w:t>
            </w:r>
          </w:p>
        </w:tc>
      </w:tr>
      <w:tr w:rsidR="005972FC" w:rsidRPr="0091661C" w14:paraId="7FCC41D5" w14:textId="77777777" w:rsidTr="00AD01F5">
        <w:tc>
          <w:tcPr>
            <w:tcW w:w="279" w:type="pct"/>
            <w:vAlign w:val="center"/>
          </w:tcPr>
          <w:p w14:paraId="61C72558" w14:textId="0FD08BC1" w:rsidR="005972FC" w:rsidRDefault="000B113A" w:rsidP="005972FC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6</w:t>
            </w:r>
          </w:p>
        </w:tc>
        <w:tc>
          <w:tcPr>
            <w:tcW w:w="2181" w:type="pct"/>
          </w:tcPr>
          <w:p w14:paraId="29174922" w14:textId="3401B1E8" w:rsidR="000826D2" w:rsidRDefault="0082596F" w:rsidP="005972FC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82596F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https://unece.org/sites/default/files/2021-03/ECE-TRANS-WP.29-GRSP-2021-09e_1.pdf</w:t>
            </w:r>
          </w:p>
          <w:p w14:paraId="2FF0969C" w14:textId="00466EDA" w:rsidR="005972FC" w:rsidRPr="00D221E0" w:rsidRDefault="000826D2" w:rsidP="005972FC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0826D2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https://unece.org/sites/default/files/2021-05/GRSP-69-35e.pdf</w:t>
            </w:r>
          </w:p>
        </w:tc>
        <w:tc>
          <w:tcPr>
            <w:tcW w:w="2540" w:type="pct"/>
            <w:vAlign w:val="center"/>
          </w:tcPr>
          <w:p w14:paraId="3BCE98E4" w14:textId="1D90CBF9" w:rsidR="005972FC" w:rsidRPr="00F310D3" w:rsidRDefault="00643A35" w:rsidP="005972FC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D0315" w:rsidRPr="00CD0315">
              <w:rPr>
                <w:lang w:val="en-GB"/>
              </w:rPr>
              <w:t xml:space="preserve">oncerning the minimum number of lower anchorages for folding seats </w:t>
            </w:r>
            <w:r>
              <w:rPr>
                <w:lang w:val="en-GB"/>
              </w:rPr>
              <w:t xml:space="preserve">GRSP adopted </w:t>
            </w:r>
            <w:r w:rsidRPr="000B113A">
              <w:rPr>
                <w:lang w:val="en-GB"/>
              </w:rPr>
              <w:t>ECE/TRANS/WP.29/GRSP/202</w:t>
            </w:r>
            <w:r w:rsidR="000B113A">
              <w:rPr>
                <w:lang w:val="en-GB"/>
              </w:rPr>
              <w:t>1</w:t>
            </w:r>
            <w:r w:rsidRPr="000B113A">
              <w:rPr>
                <w:lang w:val="en-GB"/>
              </w:rPr>
              <w:t>/</w:t>
            </w:r>
            <w:r w:rsidR="000B113A">
              <w:rPr>
                <w:lang w:val="en-GB"/>
              </w:rPr>
              <w:t>9 a</w:t>
            </w:r>
            <w:r w:rsidR="00395359">
              <w:rPr>
                <w:lang w:val="en-GB"/>
              </w:rPr>
              <w:t>s amended by</w:t>
            </w:r>
            <w:r w:rsidR="005972FC" w:rsidRPr="00E54AC1">
              <w:rPr>
                <w:lang w:val="en-GB"/>
              </w:rPr>
              <w:t xml:space="preserve"> GRSP-6</w:t>
            </w:r>
            <w:r w:rsidR="000B113A">
              <w:rPr>
                <w:lang w:val="en-GB"/>
              </w:rPr>
              <w:t>9</w:t>
            </w:r>
            <w:r w:rsidR="005972FC" w:rsidRPr="00E54AC1">
              <w:rPr>
                <w:lang w:val="en-GB"/>
              </w:rPr>
              <w:t>-3</w:t>
            </w:r>
            <w:r w:rsidR="000B113A">
              <w:rPr>
                <w:lang w:val="en-GB"/>
              </w:rPr>
              <w:t>5</w:t>
            </w:r>
            <w:r w:rsidR="005972FC" w:rsidRPr="00E54AC1">
              <w:rPr>
                <w:lang w:val="en-GB"/>
              </w:rPr>
              <w:t xml:space="preserve">. </w:t>
            </w:r>
            <w:r w:rsidR="00DB2BB0" w:rsidRPr="00E54AC1">
              <w:rPr>
                <w:lang w:val="en-GB"/>
              </w:rPr>
              <w:t xml:space="preserve">The secretariat was requested to submit the proposal as draft Supplement </w:t>
            </w:r>
            <w:r w:rsidR="00DB2BB0">
              <w:rPr>
                <w:lang w:val="en-GB"/>
              </w:rPr>
              <w:t>9</w:t>
            </w:r>
            <w:r w:rsidR="00DB2BB0" w:rsidRPr="00E54AC1">
              <w:rPr>
                <w:lang w:val="en-GB"/>
              </w:rPr>
              <w:t xml:space="preserve"> to the 0</w:t>
            </w:r>
            <w:r w:rsidR="00DB2BB0">
              <w:rPr>
                <w:lang w:val="en-GB"/>
              </w:rPr>
              <w:t>7</w:t>
            </w:r>
            <w:r w:rsidR="00DB2BB0" w:rsidRPr="00E54AC1">
              <w:rPr>
                <w:lang w:val="en-GB"/>
              </w:rPr>
              <w:t xml:space="preserve"> series</w:t>
            </w:r>
            <w:r w:rsidR="008038A4">
              <w:rPr>
                <w:lang w:val="en-GB"/>
              </w:rPr>
              <w:t>,</w:t>
            </w:r>
            <w:r w:rsidR="008038A4" w:rsidRPr="00E54AC1">
              <w:rPr>
                <w:lang w:val="en-GB"/>
              </w:rPr>
              <w:t xml:space="preserve"> Supplement </w:t>
            </w:r>
            <w:r w:rsidR="007566D2">
              <w:rPr>
                <w:lang w:val="en-GB"/>
              </w:rPr>
              <w:t>1</w:t>
            </w:r>
            <w:r w:rsidR="008038A4" w:rsidRPr="00E54AC1">
              <w:rPr>
                <w:lang w:val="en-GB"/>
              </w:rPr>
              <w:t xml:space="preserve"> to the 0</w:t>
            </w:r>
            <w:r w:rsidR="007566D2">
              <w:rPr>
                <w:lang w:val="en-GB"/>
              </w:rPr>
              <w:t>8</w:t>
            </w:r>
            <w:r w:rsidR="008038A4" w:rsidRPr="00E54AC1">
              <w:rPr>
                <w:lang w:val="en-GB"/>
              </w:rPr>
              <w:t xml:space="preserve"> series</w:t>
            </w:r>
            <w:r w:rsidR="007566D2">
              <w:rPr>
                <w:lang w:val="en-GB"/>
              </w:rPr>
              <w:t xml:space="preserve"> </w:t>
            </w:r>
            <w:r w:rsidR="005E2DA4">
              <w:rPr>
                <w:lang w:val="en-GB"/>
              </w:rPr>
              <w:t xml:space="preserve">and </w:t>
            </w:r>
            <w:r w:rsidR="007566D2" w:rsidRPr="00E54AC1">
              <w:rPr>
                <w:lang w:val="en-GB"/>
              </w:rPr>
              <w:t xml:space="preserve">Supplement </w:t>
            </w:r>
            <w:r w:rsidR="007566D2">
              <w:rPr>
                <w:lang w:val="en-GB"/>
              </w:rPr>
              <w:t>2</w:t>
            </w:r>
            <w:r w:rsidR="007566D2" w:rsidRPr="00E54AC1">
              <w:rPr>
                <w:lang w:val="en-GB"/>
              </w:rPr>
              <w:t xml:space="preserve"> to the 0</w:t>
            </w:r>
            <w:r w:rsidR="007566D2">
              <w:rPr>
                <w:lang w:val="en-GB"/>
              </w:rPr>
              <w:t>9</w:t>
            </w:r>
            <w:r w:rsidR="007566D2" w:rsidRPr="00E54AC1">
              <w:rPr>
                <w:lang w:val="en-GB"/>
              </w:rPr>
              <w:t xml:space="preserve"> series</w:t>
            </w:r>
            <w:r w:rsidR="00DB2BB0" w:rsidRPr="00E54AC1">
              <w:rPr>
                <w:lang w:val="en-GB"/>
              </w:rPr>
              <w:t xml:space="preserve"> of amendment to UN Regulation No. </w:t>
            </w:r>
            <w:r w:rsidR="00296198">
              <w:rPr>
                <w:lang w:val="en-GB"/>
              </w:rPr>
              <w:t>14</w:t>
            </w:r>
            <w:r w:rsidR="00042BB2">
              <w:rPr>
                <w:lang w:val="en-GB"/>
              </w:rPr>
              <w:t xml:space="preserve"> </w:t>
            </w:r>
            <w:r w:rsidR="0041272B">
              <w:rPr>
                <w:lang w:val="en-GB"/>
              </w:rPr>
              <w:t>(Safety-belt anchorages)</w:t>
            </w:r>
            <w:r w:rsidR="00DB2BB0" w:rsidRPr="00E54AC1">
              <w:rPr>
                <w:lang w:val="en-GB"/>
              </w:rPr>
              <w:t xml:space="preserve">, </w:t>
            </w:r>
            <w:r w:rsidR="00DB2BB0" w:rsidRPr="00F310D3">
              <w:rPr>
                <w:lang w:val="en-GB"/>
              </w:rPr>
              <w:t xml:space="preserve">for consideration and vote at the </w:t>
            </w:r>
            <w:r w:rsidR="00296198">
              <w:rPr>
                <w:lang w:val="en-GB"/>
              </w:rPr>
              <w:t>November</w:t>
            </w:r>
            <w:r w:rsidR="00DB2BB0" w:rsidRPr="00F310D3">
              <w:rPr>
                <w:lang w:val="en-GB"/>
              </w:rPr>
              <w:t xml:space="preserve"> 202</w:t>
            </w:r>
            <w:r w:rsidR="00DB2BB0">
              <w:rPr>
                <w:lang w:val="en-GB"/>
              </w:rPr>
              <w:t>1</w:t>
            </w:r>
            <w:r w:rsidR="00DB2BB0" w:rsidRPr="00F310D3">
              <w:rPr>
                <w:lang w:val="en-GB"/>
              </w:rPr>
              <w:t xml:space="preserve"> session</w:t>
            </w:r>
            <w:r w:rsidR="00DB2BB0">
              <w:rPr>
                <w:lang w:val="en-GB"/>
              </w:rPr>
              <w:t>s</w:t>
            </w:r>
            <w:r w:rsidR="00DB2BB0" w:rsidRPr="00F310D3">
              <w:rPr>
                <w:lang w:val="en-GB"/>
              </w:rPr>
              <w:t xml:space="preserve"> of WP.29 and to the AC.1.</w:t>
            </w:r>
          </w:p>
        </w:tc>
      </w:tr>
      <w:tr w:rsidR="0054128C" w:rsidRPr="0091661C" w14:paraId="535F7DA4" w14:textId="60DECC49" w:rsidTr="00AD01F5">
        <w:tc>
          <w:tcPr>
            <w:tcW w:w="279" w:type="pct"/>
            <w:vAlign w:val="center"/>
          </w:tcPr>
          <w:p w14:paraId="4D63FEF5" w14:textId="1D481E07" w:rsidR="0054128C" w:rsidRPr="00C34A8A" w:rsidRDefault="00E75856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7</w:t>
            </w:r>
          </w:p>
        </w:tc>
        <w:tc>
          <w:tcPr>
            <w:tcW w:w="2181" w:type="pct"/>
          </w:tcPr>
          <w:p w14:paraId="4FD67F02" w14:textId="17D48196" w:rsidR="0054128C" w:rsidRDefault="0091661C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hyperlink r:id="rId15" w:history="1">
              <w:r w:rsidR="00B54044" w:rsidRPr="002C2E6F">
                <w:rPr>
                  <w:rStyle w:val="Hyperlink"/>
                  <w:rFonts w:asciiTheme="minorBidi" w:hAnsiTheme="minorBidi" w:cstheme="minorBidi"/>
                  <w:lang w:val="en-GB"/>
                </w:rPr>
                <w:t>https://unece.org/sites/default/files/2021-03/ECE-TRANS-WP.29-GRSP-2021-10e_1.pdf</w:t>
              </w:r>
            </w:hyperlink>
          </w:p>
          <w:p w14:paraId="575BB8A6" w14:textId="38D20953" w:rsidR="00B54044" w:rsidRDefault="0091661C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hyperlink r:id="rId16" w:history="1">
              <w:r w:rsidR="00E74DFF" w:rsidRPr="002C2E6F">
                <w:rPr>
                  <w:rStyle w:val="Hyperlink"/>
                  <w:rFonts w:asciiTheme="minorBidi" w:hAnsiTheme="minorBidi" w:cstheme="minorBidi"/>
                  <w:lang w:val="en-GB"/>
                </w:rPr>
                <w:t>https://unece.org/sites/default/files/2021-03/ECE-TRANS-WP.29-GRSP-2021-16e_0.pdf</w:t>
              </w:r>
            </w:hyperlink>
          </w:p>
          <w:p w14:paraId="7231D022" w14:textId="321B2B5F" w:rsidR="00E74DFF" w:rsidRPr="00CE0906" w:rsidRDefault="00E74DFF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7C0AAB19" w14:textId="049332BC" w:rsidR="0054128C" w:rsidRPr="009322AE" w:rsidRDefault="00A54CC2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 w:rsidRPr="00F310D3">
              <w:rPr>
                <w:lang w:val="en-GB"/>
              </w:rPr>
              <w:t xml:space="preserve">GRSP adopted </w:t>
            </w:r>
            <w:r w:rsidRPr="00E54AC1">
              <w:rPr>
                <w:lang w:val="en-GB"/>
              </w:rPr>
              <w:t>ECE/TRANS/WP.29/GRSP/202</w:t>
            </w:r>
            <w:r w:rsidR="002925DF">
              <w:rPr>
                <w:lang w:val="en-GB"/>
              </w:rPr>
              <w:t>1</w:t>
            </w:r>
            <w:r w:rsidR="009322AE">
              <w:rPr>
                <w:lang w:val="en-GB"/>
              </w:rPr>
              <w:t>/10</w:t>
            </w:r>
            <w:r w:rsidRPr="00E54AC1">
              <w:rPr>
                <w:lang w:val="en-GB"/>
              </w:rPr>
              <w:t>,</w:t>
            </w:r>
            <w:r w:rsidR="0076130D" w:rsidRPr="00E54AC1">
              <w:rPr>
                <w:lang w:val="en-GB"/>
              </w:rPr>
              <w:t xml:space="preserve"> not amended, </w:t>
            </w:r>
            <w:r w:rsidR="00F8641C" w:rsidRPr="00E54AC1">
              <w:rPr>
                <w:lang w:val="en-GB"/>
              </w:rPr>
              <w:t xml:space="preserve">to </w:t>
            </w:r>
            <w:r w:rsidR="00F80AF2">
              <w:rPr>
                <w:lang w:val="en-GB"/>
              </w:rPr>
              <w:t>amend</w:t>
            </w:r>
            <w:r w:rsidR="009322AE" w:rsidRPr="009322AE">
              <w:rPr>
                <w:lang w:val="en-GB"/>
              </w:rPr>
              <w:t xml:space="preserve"> an omission in paragraph 3 of the UN Regulation, with regard to information on safety-belt reminders</w:t>
            </w:r>
            <w:r w:rsidR="00F80AF2">
              <w:rPr>
                <w:lang w:val="en-GB"/>
              </w:rPr>
              <w:t xml:space="preserve">; </w:t>
            </w:r>
            <w:r w:rsidR="00980686" w:rsidRPr="009322AE">
              <w:rPr>
                <w:lang w:val="en-GB"/>
              </w:rPr>
              <w:t>ECE/TRANS/WP.29/GRSP/</w:t>
            </w:r>
            <w:r w:rsidR="00D0385F">
              <w:rPr>
                <w:lang w:val="en-GB"/>
              </w:rPr>
              <w:t>16</w:t>
            </w:r>
            <w:r w:rsidR="00F759E2">
              <w:rPr>
                <w:lang w:val="en-GB"/>
              </w:rPr>
              <w:t>,</w:t>
            </w:r>
            <w:r w:rsidR="00F759E2" w:rsidRPr="00F759E2">
              <w:rPr>
                <w:lang w:val="en-GB"/>
              </w:rPr>
              <w:t xml:space="preserve"> </w:t>
            </w:r>
            <w:r w:rsidR="00F759E2">
              <w:rPr>
                <w:lang w:val="en-GB"/>
              </w:rPr>
              <w:t xml:space="preserve">a </w:t>
            </w:r>
            <w:r w:rsidR="00F80AF2">
              <w:rPr>
                <w:lang w:val="en-GB"/>
              </w:rPr>
              <w:t>correction</w:t>
            </w:r>
            <w:r w:rsidR="00EC3815">
              <w:rPr>
                <w:lang w:val="en-GB"/>
              </w:rPr>
              <w:t xml:space="preserve"> </w:t>
            </w:r>
            <w:r w:rsidR="00EC3815" w:rsidRPr="00EC3815">
              <w:rPr>
                <w:lang w:val="en-GB"/>
              </w:rPr>
              <w:t>to</w:t>
            </w:r>
            <w:r w:rsidR="00EC3815">
              <w:rPr>
                <w:lang w:val="en-GB"/>
              </w:rPr>
              <w:t xml:space="preserve"> </w:t>
            </w:r>
            <w:r w:rsidR="00EC3815" w:rsidRPr="00EC3815">
              <w:rPr>
                <w:lang w:val="en-GB"/>
              </w:rPr>
              <w:t>th</w:t>
            </w:r>
            <w:r w:rsidR="00EC3815">
              <w:rPr>
                <w:lang w:val="en-GB"/>
              </w:rPr>
              <w:t>e</w:t>
            </w:r>
            <w:r w:rsidR="00EC3815" w:rsidRPr="00EC3815">
              <w:rPr>
                <w:lang w:val="en-GB"/>
              </w:rPr>
              <w:t xml:space="preserve"> </w:t>
            </w:r>
            <w:r w:rsidR="00980686">
              <w:rPr>
                <w:lang w:val="en-US"/>
              </w:rPr>
              <w:t>the information sheet (Certificate) in its paragraph 3.3</w:t>
            </w:r>
            <w:r w:rsidR="00F759E2">
              <w:rPr>
                <w:lang w:val="en-US"/>
              </w:rPr>
              <w:t>.</w:t>
            </w:r>
            <w:r w:rsidR="00F80AF2">
              <w:rPr>
                <w:lang w:val="en-GB"/>
              </w:rPr>
              <w:t xml:space="preserve"> </w:t>
            </w:r>
            <w:r w:rsidR="009322AE">
              <w:rPr>
                <w:lang w:val="en-GB"/>
              </w:rPr>
              <w:t xml:space="preserve"> </w:t>
            </w:r>
            <w:r w:rsidR="006076CB" w:rsidRPr="00E54AC1">
              <w:rPr>
                <w:lang w:val="en-GB"/>
              </w:rPr>
              <w:t xml:space="preserve">The secretariat was requested to submit the proposal as draft Supplement </w:t>
            </w:r>
            <w:r w:rsidR="00751D36">
              <w:rPr>
                <w:lang w:val="en-GB"/>
              </w:rPr>
              <w:t>7</w:t>
            </w:r>
            <w:r w:rsidR="006076CB" w:rsidRPr="00E54AC1">
              <w:rPr>
                <w:lang w:val="en-GB"/>
              </w:rPr>
              <w:t xml:space="preserve"> to the 0</w:t>
            </w:r>
            <w:r w:rsidR="00751D36">
              <w:rPr>
                <w:lang w:val="en-GB"/>
              </w:rPr>
              <w:t>7</w:t>
            </w:r>
            <w:r w:rsidR="006076CB" w:rsidRPr="00E54AC1">
              <w:rPr>
                <w:lang w:val="en-GB"/>
              </w:rPr>
              <w:t xml:space="preserve"> series of amendment to UN Regulation No. </w:t>
            </w:r>
            <w:r w:rsidR="00751D36">
              <w:rPr>
                <w:lang w:val="en-GB"/>
              </w:rPr>
              <w:t>16</w:t>
            </w:r>
            <w:r w:rsidR="0041272B">
              <w:rPr>
                <w:lang w:val="en-GB"/>
              </w:rPr>
              <w:t xml:space="preserve"> (Safety-belts)</w:t>
            </w:r>
            <w:r w:rsidR="00751D36">
              <w:rPr>
                <w:lang w:val="en-GB"/>
              </w:rPr>
              <w:t xml:space="preserve"> and </w:t>
            </w:r>
            <w:r w:rsidR="006C5A66">
              <w:rPr>
                <w:lang w:val="en-GB"/>
              </w:rPr>
              <w:t>Corrigendum 1 to Supplement 12 to the 06 series of amendments</w:t>
            </w:r>
            <w:r w:rsidR="006076CB" w:rsidRPr="00E54AC1">
              <w:rPr>
                <w:lang w:val="en-GB"/>
              </w:rPr>
              <w:t xml:space="preserve"> </w:t>
            </w:r>
            <w:r w:rsidR="006076CB" w:rsidRPr="00F310D3">
              <w:rPr>
                <w:lang w:val="en-GB"/>
              </w:rPr>
              <w:t xml:space="preserve">for consideration and vote at the </w:t>
            </w:r>
            <w:r w:rsidR="006C5A66">
              <w:rPr>
                <w:lang w:val="en-GB"/>
              </w:rPr>
              <w:t>November</w:t>
            </w:r>
            <w:r w:rsidR="006076CB" w:rsidRPr="00F310D3">
              <w:rPr>
                <w:lang w:val="en-GB"/>
              </w:rPr>
              <w:t xml:space="preserve"> 202</w:t>
            </w:r>
            <w:r w:rsidR="006076CB">
              <w:rPr>
                <w:lang w:val="en-GB"/>
              </w:rPr>
              <w:t>1</w:t>
            </w:r>
            <w:r w:rsidR="006076CB" w:rsidRPr="00F310D3">
              <w:rPr>
                <w:lang w:val="en-GB"/>
              </w:rPr>
              <w:t xml:space="preserve"> session</w:t>
            </w:r>
            <w:r w:rsidR="006076CB">
              <w:rPr>
                <w:lang w:val="en-GB"/>
              </w:rPr>
              <w:t>s</w:t>
            </w:r>
            <w:r w:rsidR="006076CB" w:rsidRPr="00F310D3">
              <w:rPr>
                <w:lang w:val="en-GB"/>
              </w:rPr>
              <w:t xml:space="preserve"> of WP.29 and to the AC.1.</w:t>
            </w:r>
          </w:p>
        </w:tc>
      </w:tr>
      <w:tr w:rsidR="00605D7D" w:rsidRPr="0091661C" w14:paraId="1AEBF93D" w14:textId="77777777" w:rsidTr="00AD01F5">
        <w:tc>
          <w:tcPr>
            <w:tcW w:w="279" w:type="pct"/>
            <w:vAlign w:val="center"/>
          </w:tcPr>
          <w:p w14:paraId="551D7818" w14:textId="267E42C5" w:rsidR="00605D7D" w:rsidRDefault="001361E2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9</w:t>
            </w:r>
          </w:p>
        </w:tc>
        <w:tc>
          <w:tcPr>
            <w:tcW w:w="2181" w:type="pct"/>
          </w:tcPr>
          <w:p w14:paraId="3204D3A8" w14:textId="7F772948" w:rsidR="00633BCA" w:rsidRDefault="0091661C" w:rsidP="00620E65">
            <w:pPr>
              <w:rPr>
                <w:rFonts w:asciiTheme="majorBidi" w:hAnsiTheme="majorBidi" w:cstheme="majorBidi"/>
                <w:color w:val="0000FF"/>
                <w:u w:val="single"/>
                <w:lang w:val="en-GB"/>
              </w:rPr>
            </w:pPr>
            <w:hyperlink r:id="rId17" w:history="1">
              <w:r w:rsidR="0080539A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https://unece.org/sites/default/files/2021-03/ECE-TRANS-WP.29-GRSP-2021-13e_1.pdf</w:t>
              </w:r>
            </w:hyperlink>
          </w:p>
          <w:p w14:paraId="26395E58" w14:textId="2D3D64D1" w:rsidR="0080539A" w:rsidRDefault="0091661C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8" w:history="1">
              <w:r w:rsidR="0080539A" w:rsidRPr="002C2E6F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https://unece.org/sites/default/files/2021-05/GRSP-69-17e.pdf</w:t>
              </w:r>
            </w:hyperlink>
          </w:p>
          <w:p w14:paraId="66951785" w14:textId="454C9693" w:rsidR="0080539A" w:rsidRPr="00D221E0" w:rsidRDefault="0080539A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5B6906C7" w14:textId="115AF860" w:rsidR="005229B4" w:rsidRPr="001F29D4" w:rsidRDefault="00B463BB" w:rsidP="001F29D4">
            <w:pPr>
              <w:rPr>
                <w:lang w:val="en-GB"/>
              </w:rPr>
            </w:pPr>
            <w:r w:rsidRPr="00F310D3">
              <w:rPr>
                <w:lang w:val="en-GB"/>
              </w:rPr>
              <w:t>GRSP adopted</w:t>
            </w:r>
            <w:r w:rsidR="001F29D4">
              <w:rPr>
                <w:lang w:val="en-GB"/>
              </w:rPr>
              <w:t xml:space="preserve"> </w:t>
            </w:r>
            <w:r w:rsidRPr="001F29D4">
              <w:rPr>
                <w:lang w:val="en-GB"/>
              </w:rPr>
              <w:t>ECE/TRANS/WP.29/GRSP/202</w:t>
            </w:r>
            <w:r w:rsidR="001F29D4"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 w:rsidR="0038762A" w:rsidRPr="001F29D4">
              <w:rPr>
                <w:lang w:val="en-GB"/>
              </w:rPr>
              <w:t>1</w:t>
            </w:r>
            <w:r w:rsidR="001F29D4">
              <w:rPr>
                <w:lang w:val="en-GB"/>
              </w:rPr>
              <w:t>3</w:t>
            </w:r>
            <w:r w:rsidRPr="001F29D4">
              <w:rPr>
                <w:lang w:val="en-GB"/>
              </w:rPr>
              <w:t>, as amended by GRSP-6</w:t>
            </w:r>
            <w:r w:rsidR="001F29D4">
              <w:rPr>
                <w:lang w:val="en-GB"/>
              </w:rPr>
              <w:t>9</w:t>
            </w:r>
            <w:r w:rsidRPr="001F29D4">
              <w:rPr>
                <w:lang w:val="en-GB"/>
              </w:rPr>
              <w:t>-</w:t>
            </w:r>
            <w:r w:rsidR="00B74DAA">
              <w:rPr>
                <w:lang w:val="en-GB"/>
              </w:rPr>
              <w:t xml:space="preserve">17 </w:t>
            </w:r>
          </w:p>
          <w:p w14:paraId="00B42B40" w14:textId="14F74309" w:rsidR="00605D7D" w:rsidRPr="00F310D3" w:rsidRDefault="000A0A81" w:rsidP="00753DDE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r w:rsidR="00753DDE" w:rsidRPr="00753DDE">
              <w:rPr>
                <w:lang w:val="en-GB"/>
              </w:rPr>
              <w:t>address the need of a text that can be enforced in a practical manner until specific requirements for the type approval of helmet accessories will be defined</w:t>
            </w:r>
            <w:r>
              <w:rPr>
                <w:lang w:val="en-GB"/>
              </w:rPr>
              <w:t xml:space="preserve">. </w:t>
            </w:r>
            <w:r w:rsidR="00B463BB" w:rsidRPr="00E54AC1">
              <w:rPr>
                <w:lang w:val="en-GB"/>
              </w:rPr>
              <w:t>The secretariat was requested to submit the proposal</w:t>
            </w:r>
            <w:r w:rsidR="00177B67" w:rsidRPr="00E54AC1">
              <w:rPr>
                <w:lang w:val="en-GB"/>
              </w:rPr>
              <w:t>,</w:t>
            </w:r>
            <w:r w:rsidR="00B463BB" w:rsidRPr="00E54AC1">
              <w:rPr>
                <w:lang w:val="en-GB"/>
              </w:rPr>
              <w:t xml:space="preserve"> as draft Supplement </w:t>
            </w:r>
            <w:r w:rsidR="0092654A">
              <w:rPr>
                <w:lang w:val="en-GB"/>
              </w:rPr>
              <w:t>1</w:t>
            </w:r>
            <w:r w:rsidR="00B463BB" w:rsidRPr="00E54AC1">
              <w:rPr>
                <w:lang w:val="en-GB"/>
              </w:rPr>
              <w:t xml:space="preserve"> to the 0</w:t>
            </w:r>
            <w:r w:rsidR="0092654A">
              <w:rPr>
                <w:lang w:val="en-GB"/>
              </w:rPr>
              <w:t>6</w:t>
            </w:r>
            <w:r w:rsidR="00B463BB" w:rsidRPr="00E54AC1">
              <w:rPr>
                <w:lang w:val="en-GB"/>
              </w:rPr>
              <w:t xml:space="preserve"> series of amendment to UN Regulation No. </w:t>
            </w:r>
            <w:r w:rsidR="0092654A">
              <w:rPr>
                <w:lang w:val="en-GB"/>
              </w:rPr>
              <w:t>22</w:t>
            </w:r>
            <w:r w:rsidR="0041272B">
              <w:rPr>
                <w:lang w:val="en-GB"/>
              </w:rPr>
              <w:t xml:space="preserve"> (Protective helmets)</w:t>
            </w:r>
            <w:r w:rsidR="00B463BB" w:rsidRPr="00E54AC1">
              <w:rPr>
                <w:lang w:val="en-GB"/>
              </w:rPr>
              <w:t xml:space="preserve">, </w:t>
            </w:r>
            <w:r w:rsidR="00B463BB" w:rsidRPr="00F310D3">
              <w:rPr>
                <w:lang w:val="en-GB"/>
              </w:rPr>
              <w:t xml:space="preserve">for consideration and vote at the </w:t>
            </w:r>
            <w:r w:rsidR="0092654A">
              <w:rPr>
                <w:lang w:val="en-GB"/>
              </w:rPr>
              <w:t>November</w:t>
            </w:r>
            <w:r w:rsidR="00B463BB" w:rsidRPr="00F310D3">
              <w:rPr>
                <w:lang w:val="en-GB"/>
              </w:rPr>
              <w:t xml:space="preserve"> 202</w:t>
            </w:r>
            <w:r w:rsidR="00075D3E">
              <w:rPr>
                <w:lang w:val="en-GB"/>
              </w:rPr>
              <w:t>1</w:t>
            </w:r>
            <w:r w:rsidR="00B463BB" w:rsidRPr="00F310D3">
              <w:rPr>
                <w:lang w:val="en-GB"/>
              </w:rPr>
              <w:t xml:space="preserve"> session of WP.29 and to the AC.1.</w:t>
            </w:r>
          </w:p>
        </w:tc>
      </w:tr>
      <w:tr w:rsidR="00177B67" w:rsidRPr="0091661C" w14:paraId="2D4C8FEB" w14:textId="77777777" w:rsidTr="00AD01F5">
        <w:tc>
          <w:tcPr>
            <w:tcW w:w="279" w:type="pct"/>
            <w:vAlign w:val="center"/>
          </w:tcPr>
          <w:p w14:paraId="3E76B7F0" w14:textId="21D5A48C" w:rsidR="00177B67" w:rsidRDefault="00C57177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lastRenderedPageBreak/>
              <w:t>1</w:t>
            </w:r>
            <w:r w:rsidR="00421B4E">
              <w:rPr>
                <w:rFonts w:asciiTheme="minorBidi" w:hAnsiTheme="minorBidi" w:cstheme="minorBidi"/>
                <w:color w:val="000000"/>
                <w:lang w:val="en-GB"/>
              </w:rPr>
              <w:t>0</w:t>
            </w:r>
          </w:p>
        </w:tc>
        <w:tc>
          <w:tcPr>
            <w:tcW w:w="2181" w:type="pct"/>
          </w:tcPr>
          <w:p w14:paraId="6B7B35C5" w14:textId="201920CC" w:rsidR="006312E3" w:rsidRPr="00117A1C" w:rsidRDefault="002B2B05" w:rsidP="002B2B0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2B2B05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https://unece.org/sites/default/files/2021-03/ECE-TRANS-WP.29-GRSP-2021-08e_1.pdf</w:t>
            </w:r>
          </w:p>
        </w:tc>
        <w:tc>
          <w:tcPr>
            <w:tcW w:w="2540" w:type="pct"/>
            <w:vAlign w:val="center"/>
          </w:tcPr>
          <w:p w14:paraId="70CAC09F" w14:textId="6673C0EC" w:rsidR="00D70156" w:rsidRPr="00F310D3" w:rsidRDefault="00C57177" w:rsidP="000A3E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="00E36614" w:rsidRPr="00E54AC1">
              <w:rPr>
                <w:lang w:val="en-GB"/>
              </w:rPr>
              <w:t>ECE/TRANS/WP.29/GRSP/202</w:t>
            </w:r>
            <w:r w:rsidR="00DA296C">
              <w:rPr>
                <w:lang w:val="en-GB"/>
              </w:rPr>
              <w:t>1</w:t>
            </w:r>
            <w:r w:rsidR="00E36614" w:rsidRPr="00E54AC1">
              <w:rPr>
                <w:lang w:val="en-GB"/>
              </w:rPr>
              <w:t>/</w:t>
            </w:r>
            <w:r w:rsidR="00DA296C">
              <w:rPr>
                <w:lang w:val="en-GB"/>
              </w:rPr>
              <w:t>8</w:t>
            </w:r>
            <w:r w:rsidR="00E36614" w:rsidRPr="00E54AC1">
              <w:rPr>
                <w:lang w:val="en-GB"/>
              </w:rPr>
              <w:t>, not ame</w:t>
            </w:r>
            <w:r w:rsidR="004E656F" w:rsidRPr="00E54AC1">
              <w:rPr>
                <w:lang w:val="en-GB"/>
              </w:rPr>
              <w:t xml:space="preserve">nded, </w:t>
            </w:r>
            <w:r w:rsidR="000A3EDD">
              <w:rPr>
                <w:lang w:val="en-US"/>
              </w:rPr>
              <w:t xml:space="preserve">to </w:t>
            </w:r>
            <w:r w:rsidR="000A3EDD" w:rsidRPr="000A3EDD">
              <w:rPr>
                <w:lang w:val="en-GB"/>
              </w:rPr>
              <w:t>further amend the current scope of UN Regulation No. 95</w:t>
            </w:r>
            <w:r w:rsidR="0041272B">
              <w:rPr>
                <w:lang w:val="en-GB"/>
              </w:rPr>
              <w:t xml:space="preserve"> (Lateral </w:t>
            </w:r>
            <w:r w:rsidR="00D40D66">
              <w:rPr>
                <w:lang w:val="en-GB"/>
              </w:rPr>
              <w:t>collision)</w:t>
            </w:r>
            <w:r w:rsidR="000A3EDD">
              <w:rPr>
                <w:lang w:val="en-GB"/>
              </w:rPr>
              <w:t>.</w:t>
            </w:r>
            <w:r w:rsidR="000A3EDD" w:rsidRPr="000A3EDD">
              <w:rPr>
                <w:lang w:val="en-GB"/>
              </w:rPr>
              <w:t xml:space="preserve"> </w:t>
            </w:r>
            <w:r w:rsidR="00D70156" w:rsidRPr="00E54AC1">
              <w:rPr>
                <w:lang w:val="en-GB"/>
              </w:rPr>
              <w:t>The secretariat was requested to submit the proposals, as dra</w:t>
            </w:r>
            <w:r w:rsidR="00D86D2A" w:rsidRPr="00E54AC1">
              <w:rPr>
                <w:lang w:val="en-GB"/>
              </w:rPr>
              <w:t>ft</w:t>
            </w:r>
            <w:r w:rsidR="00D70156" w:rsidRPr="00E54AC1">
              <w:rPr>
                <w:lang w:val="en-GB"/>
              </w:rPr>
              <w:t xml:space="preserve"> </w:t>
            </w:r>
            <w:r w:rsidR="006F431E">
              <w:rPr>
                <w:lang w:val="en-GB"/>
              </w:rPr>
              <w:t xml:space="preserve">Supplement </w:t>
            </w:r>
            <w:r w:rsidR="00D86D2A" w:rsidRPr="00E54AC1">
              <w:rPr>
                <w:lang w:val="en-GB"/>
              </w:rPr>
              <w:t>1</w:t>
            </w:r>
            <w:r w:rsidR="006F431E">
              <w:rPr>
                <w:lang w:val="en-GB"/>
              </w:rPr>
              <w:t xml:space="preserve"> to the </w:t>
            </w:r>
            <w:r w:rsidR="00D63588">
              <w:rPr>
                <w:lang w:val="en-GB"/>
              </w:rPr>
              <w:t>04</w:t>
            </w:r>
            <w:r w:rsidR="00D70156" w:rsidRPr="00E54AC1">
              <w:rPr>
                <w:lang w:val="en-GB"/>
              </w:rPr>
              <w:t xml:space="preserve"> series </w:t>
            </w:r>
            <w:r w:rsidR="00D63588">
              <w:rPr>
                <w:lang w:val="en-GB"/>
              </w:rPr>
              <w:t xml:space="preserve">and draft Supplement 2 to the </w:t>
            </w:r>
            <w:r w:rsidR="004D2242">
              <w:rPr>
                <w:lang w:val="en-GB"/>
              </w:rPr>
              <w:t xml:space="preserve">05 </w:t>
            </w:r>
            <w:r w:rsidR="00D70156" w:rsidRPr="00E54AC1">
              <w:rPr>
                <w:lang w:val="en-GB"/>
              </w:rPr>
              <w:t>of amendment</w:t>
            </w:r>
            <w:r w:rsidR="0070460C" w:rsidRPr="00E54AC1">
              <w:rPr>
                <w:lang w:val="en-GB"/>
              </w:rPr>
              <w:t>s</w:t>
            </w:r>
            <w:r w:rsidR="00D70156" w:rsidRPr="00E54AC1">
              <w:rPr>
                <w:lang w:val="en-GB"/>
              </w:rPr>
              <w:t xml:space="preserve"> to UN Regulation No. </w:t>
            </w:r>
            <w:r w:rsidR="00A86283">
              <w:rPr>
                <w:lang w:val="en-GB"/>
              </w:rPr>
              <w:t>95</w:t>
            </w:r>
            <w:r w:rsidR="00D70156" w:rsidRPr="00E54AC1">
              <w:rPr>
                <w:lang w:val="en-GB"/>
              </w:rPr>
              <w:t xml:space="preserve">, </w:t>
            </w:r>
            <w:r w:rsidR="00D70156" w:rsidRPr="00F310D3">
              <w:rPr>
                <w:lang w:val="en-GB"/>
              </w:rPr>
              <w:t xml:space="preserve">for consideration and vote at the </w:t>
            </w:r>
            <w:r w:rsidR="00A86283">
              <w:rPr>
                <w:lang w:val="en-GB"/>
              </w:rPr>
              <w:t>November</w:t>
            </w:r>
            <w:r w:rsidR="00D70156" w:rsidRPr="00F310D3">
              <w:rPr>
                <w:lang w:val="en-GB"/>
              </w:rPr>
              <w:t xml:space="preserve"> 202</w:t>
            </w:r>
            <w:r w:rsidR="00D70156">
              <w:rPr>
                <w:lang w:val="en-GB"/>
              </w:rPr>
              <w:t>1</w:t>
            </w:r>
            <w:r w:rsidR="00D70156" w:rsidRPr="00F310D3">
              <w:rPr>
                <w:lang w:val="en-GB"/>
              </w:rPr>
              <w:t xml:space="preserve"> session of WP.29 and to the AC.1.</w:t>
            </w:r>
          </w:p>
        </w:tc>
      </w:tr>
      <w:tr w:rsidR="005D2B86" w:rsidRPr="0091661C" w14:paraId="12617762" w14:textId="77777777" w:rsidTr="00AD01F5">
        <w:tc>
          <w:tcPr>
            <w:tcW w:w="279" w:type="pct"/>
            <w:vAlign w:val="center"/>
          </w:tcPr>
          <w:p w14:paraId="44C302F2" w14:textId="31EDCD3D" w:rsidR="005D2B86" w:rsidRDefault="005D2B86" w:rsidP="00AD01F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12</w:t>
            </w:r>
          </w:p>
        </w:tc>
        <w:tc>
          <w:tcPr>
            <w:tcW w:w="2181" w:type="pct"/>
          </w:tcPr>
          <w:p w14:paraId="6BBFAB46" w14:textId="09D2DF87" w:rsidR="005D2B86" w:rsidRDefault="0091661C" w:rsidP="00AD01F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9" w:history="1">
              <w:r w:rsidR="00EE70AC" w:rsidRPr="001A1E6A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https://unece.org/sites/default/files/2021-05/GRSP-69-09e.pdf</w:t>
              </w:r>
            </w:hyperlink>
          </w:p>
          <w:p w14:paraId="7D826178" w14:textId="666C0B65" w:rsidR="00EE70AC" w:rsidRDefault="0091661C" w:rsidP="00AD01F5">
            <w:pPr>
              <w:rPr>
                <w:rStyle w:val="Hyperlink"/>
                <w:rFonts w:asciiTheme="majorBidi" w:hAnsiTheme="majorBidi" w:cstheme="majorBidi"/>
                <w:lang w:val="en-GB"/>
              </w:rPr>
            </w:pPr>
            <w:hyperlink r:id="rId20" w:history="1">
              <w:r w:rsidR="00EE70AC" w:rsidRPr="001A1E6A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https://unece.org/sites/default/files/2021-03/ECE-TRANS-WP.29-GRSP-2021-03e_0.pdf</w:t>
              </w:r>
            </w:hyperlink>
          </w:p>
          <w:p w14:paraId="305C928E" w14:textId="77777777" w:rsidR="00EE70AC" w:rsidRDefault="0091661C" w:rsidP="00AD01F5">
            <w:pPr>
              <w:rPr>
                <w:rStyle w:val="Hyperlink"/>
                <w:rFonts w:asciiTheme="majorBidi" w:hAnsiTheme="majorBidi" w:cstheme="majorBidi"/>
                <w:lang w:val="en-GB"/>
              </w:rPr>
            </w:pPr>
            <w:hyperlink r:id="rId21" w:history="1">
              <w:r w:rsidR="00EE70AC" w:rsidRPr="001A1E6A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https://unece.org/sites/default/files/2021-03/ECE-TRANS-WP.29-GRSP-2021-04e_0.pdf</w:t>
              </w:r>
            </w:hyperlink>
          </w:p>
          <w:p w14:paraId="5F0C8F07" w14:textId="0EE67D07" w:rsidR="00EE70AC" w:rsidRPr="00F4541C" w:rsidRDefault="0091661C" w:rsidP="00AD01F5">
            <w:pPr>
              <w:rPr>
                <w:rStyle w:val="Hyperlink"/>
                <w:rFonts w:asciiTheme="majorBidi" w:hAnsiTheme="majorBidi" w:cstheme="majorBidi"/>
                <w:lang w:val="en-GB"/>
              </w:rPr>
            </w:pPr>
            <w:hyperlink r:id="rId22" w:history="1">
              <w:r w:rsidR="00EE70AC" w:rsidRPr="001A1E6A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https://unece.org/sites/default/files/2021-03/ECE-TRANS-WP.29-GRSP-2021-05e_0.pdf</w:t>
              </w:r>
            </w:hyperlink>
            <w:r w:rsidR="00EE70AC">
              <w:rPr>
                <w:rStyle w:val="Hyperlink"/>
                <w:rFonts w:asciiTheme="majorBidi" w:hAnsiTheme="majorBidi" w:cstheme="majorBidi"/>
                <w:lang w:val="en-GB"/>
              </w:rPr>
              <w:t xml:space="preserve"> </w:t>
            </w:r>
          </w:p>
          <w:p w14:paraId="3B571CE2" w14:textId="0BC12FDA" w:rsidR="00EE70AC" w:rsidRPr="00F4541C" w:rsidRDefault="00EE70AC" w:rsidP="00AD01F5">
            <w:pPr>
              <w:rPr>
                <w:rStyle w:val="Hyperlink"/>
                <w:rFonts w:asciiTheme="majorBidi" w:hAnsiTheme="majorBidi" w:cstheme="majorBidi"/>
                <w:lang w:val="en-GB"/>
              </w:rPr>
            </w:pPr>
            <w:r w:rsidRPr="00F4541C">
              <w:rPr>
                <w:rStyle w:val="Hyperlink"/>
                <w:rFonts w:asciiTheme="majorBidi" w:hAnsiTheme="majorBidi" w:cstheme="majorBidi"/>
                <w:lang w:val="en-GB"/>
              </w:rPr>
              <w:t>https://unece.org/sites/default/files/2021-03/ECE-TRANS-WP.29-GRSP-2021-06e_0.pdf</w:t>
            </w:r>
          </w:p>
          <w:p w14:paraId="0854DB34" w14:textId="549479AC" w:rsidR="00EE70AC" w:rsidRPr="00F4541C" w:rsidRDefault="00EE70AC" w:rsidP="00AD01F5">
            <w:pPr>
              <w:rPr>
                <w:rStyle w:val="Hyperlink"/>
                <w:rFonts w:asciiTheme="majorBidi" w:hAnsiTheme="majorBidi" w:cstheme="majorBidi"/>
                <w:color w:val="FF0000"/>
                <w:u w:val="single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1EB37FA0" w14:textId="77777777" w:rsidR="005D2B86" w:rsidRDefault="008A6081" w:rsidP="00AD01F5">
            <w:pPr>
              <w:rPr>
                <w:lang w:val="en-GB"/>
              </w:rPr>
            </w:pPr>
            <w:r w:rsidRPr="008A6081">
              <w:rPr>
                <w:color w:val="0D0D0D" w:themeColor="text1" w:themeTint="F2"/>
                <w:lang w:val="en-GB"/>
              </w:rPr>
              <w:t xml:space="preserve">GRSP adopted </w:t>
            </w:r>
            <w:r>
              <w:rPr>
                <w:color w:val="0D0D0D" w:themeColor="text1" w:themeTint="F2"/>
                <w:lang w:val="en-GB"/>
              </w:rPr>
              <w:t xml:space="preserve">GRSP-69-09 confirming </w:t>
            </w:r>
            <w:r w:rsidR="008115B6">
              <w:rPr>
                <w:color w:val="0D0D0D" w:themeColor="text1" w:themeTint="F2"/>
                <w:lang w:val="en-GB"/>
              </w:rPr>
              <w:t>the interpretation of the expert from the Netherlands</w:t>
            </w:r>
            <w:r w:rsidR="008115B6" w:rsidRPr="008115B6">
              <w:rPr>
                <w:lang w:val="en-GB"/>
              </w:rPr>
              <w:t xml:space="preserve"> on the way “one belt route”</w:t>
            </w:r>
            <w:r w:rsidR="009267E0">
              <w:rPr>
                <w:lang w:val="en-GB"/>
              </w:rPr>
              <w:t xml:space="preserve"> defined by the current text of UN Regulation No. 129</w:t>
            </w:r>
            <w:r w:rsidR="00D40D66">
              <w:rPr>
                <w:lang w:val="en-GB"/>
              </w:rPr>
              <w:t xml:space="preserve"> (Enhanced Child Restraint Systems)</w:t>
            </w:r>
            <w:r w:rsidR="009267E0">
              <w:rPr>
                <w:lang w:val="en-GB"/>
              </w:rPr>
              <w:t xml:space="preserve">. </w:t>
            </w:r>
            <w:r w:rsidR="00F84233">
              <w:rPr>
                <w:lang w:val="en-GB"/>
              </w:rPr>
              <w:t xml:space="preserve">The adoption of the document will not amend the text of the UN Regulation </w:t>
            </w:r>
            <w:r w:rsidR="009C2272">
              <w:rPr>
                <w:lang w:val="en-GB"/>
              </w:rPr>
              <w:t xml:space="preserve">and such decision will be reported orally by the Chair of GRSP at the </w:t>
            </w:r>
            <w:r w:rsidR="00BB7327">
              <w:rPr>
                <w:lang w:val="en-GB"/>
              </w:rPr>
              <w:t>November 2021 session of WP.29.</w:t>
            </w:r>
          </w:p>
          <w:p w14:paraId="719D15AC" w14:textId="7558BA4D" w:rsidR="00301900" w:rsidRDefault="00301900" w:rsidP="00301900">
            <w:pPr>
              <w:rPr>
                <w:lang w:val="en-GB"/>
              </w:rPr>
            </w:pPr>
            <w:r>
              <w:rPr>
                <w:lang w:val="en-GB"/>
              </w:rPr>
              <w:t>GRSP also adopted:</w:t>
            </w:r>
            <w:r w:rsidRPr="001F29D4">
              <w:rPr>
                <w:lang w:val="en-GB"/>
              </w:rPr>
              <w:t xml:space="preserve"> ECE/TRANS/WP.29/GRSP/202</w:t>
            </w:r>
            <w:r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>
              <w:rPr>
                <w:lang w:val="en-GB"/>
              </w:rPr>
              <w:t xml:space="preserve">3, </w:t>
            </w:r>
            <w:r w:rsidRPr="001F29D4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>
              <w:rPr>
                <w:lang w:val="en-GB"/>
              </w:rPr>
              <w:t xml:space="preserve">4, </w:t>
            </w:r>
            <w:r w:rsidRPr="001F29D4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>
              <w:rPr>
                <w:lang w:val="en-GB"/>
              </w:rPr>
              <w:t xml:space="preserve">5 and </w:t>
            </w:r>
            <w:r w:rsidRPr="001F29D4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>
              <w:rPr>
                <w:lang w:val="en-GB"/>
              </w:rPr>
              <w:t xml:space="preserve">6, all not amended, </w:t>
            </w:r>
            <w:r w:rsidRPr="00301900">
              <w:rPr>
                <w:lang w:val="en-GB"/>
              </w:rPr>
              <w:t xml:space="preserve">clarifying </w:t>
            </w:r>
            <w:r w:rsidRPr="00301900">
              <w:rPr>
                <w:lang w:val="en-GB" w:eastAsia="ja-JP"/>
              </w:rPr>
              <w:t>the application of the dynamic tests procedures to ECRS</w:t>
            </w:r>
            <w:r>
              <w:rPr>
                <w:lang w:val="en-GB"/>
              </w:rPr>
              <w:t>.</w:t>
            </w:r>
            <w:r w:rsidRPr="00301900">
              <w:rPr>
                <w:lang w:val="en-GB"/>
              </w:rPr>
              <w:t xml:space="preserve"> </w:t>
            </w:r>
          </w:p>
          <w:p w14:paraId="4DF3DB0C" w14:textId="0CBF9234" w:rsidR="00301900" w:rsidRDefault="00301900" w:rsidP="00301900">
            <w:pPr>
              <w:rPr>
                <w:lang w:val="en-GB"/>
              </w:rPr>
            </w:pPr>
            <w:r w:rsidRPr="00301900">
              <w:rPr>
                <w:lang w:val="en-GB"/>
              </w:rPr>
              <w:t>The secretariat was requested to su</w:t>
            </w:r>
            <w:r>
              <w:rPr>
                <w:lang w:val="en-GB"/>
              </w:rPr>
              <w:t xml:space="preserve">bmit </w:t>
            </w:r>
            <w:r w:rsidRPr="00301900">
              <w:rPr>
                <w:lang w:val="en-GB"/>
              </w:rPr>
              <w:t xml:space="preserve">the proposals, </w:t>
            </w:r>
            <w:r>
              <w:rPr>
                <w:lang w:val="en-GB"/>
              </w:rPr>
              <w:t>for consideration and vote at the November session of WP.29 and AC.1,</w:t>
            </w:r>
            <w:r w:rsidRPr="00301900">
              <w:rPr>
                <w:lang w:val="en-GB"/>
              </w:rPr>
              <w:t xml:space="preserve"> </w:t>
            </w:r>
            <w:r w:rsidRPr="00F310D3">
              <w:rPr>
                <w:lang w:val="en-GB"/>
              </w:rPr>
              <w:t xml:space="preserve">for consideration and vote at the </w:t>
            </w:r>
            <w:r>
              <w:rPr>
                <w:lang w:val="en-GB"/>
              </w:rPr>
              <w:t>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 of WP.29 and to the AC.1</w:t>
            </w:r>
            <w:r>
              <w:rPr>
                <w:lang w:val="en-GB"/>
              </w:rPr>
              <w:t xml:space="preserve">, </w:t>
            </w:r>
            <w:r w:rsidRPr="00301900">
              <w:rPr>
                <w:lang w:val="en-GB"/>
              </w:rPr>
              <w:t>as draft</w:t>
            </w:r>
            <w:r>
              <w:rPr>
                <w:lang w:val="en-GB"/>
              </w:rPr>
              <w:t>:</w:t>
            </w:r>
          </w:p>
          <w:p w14:paraId="3AAB1AA7" w14:textId="33F6BA5E" w:rsidR="00301900" w:rsidRPr="00301900" w:rsidRDefault="00301900" w:rsidP="00301900">
            <w:pPr>
              <w:rPr>
                <w:lang w:val="en-GB"/>
              </w:rPr>
            </w:pPr>
            <w:r>
              <w:rPr>
                <w:lang w:val="en-GB"/>
              </w:rPr>
              <w:t xml:space="preserve">a) </w:t>
            </w:r>
            <w:r w:rsidRPr="00301900">
              <w:rPr>
                <w:lang w:val="en-GB"/>
              </w:rPr>
              <w:t xml:space="preserve">Supplement </w:t>
            </w:r>
            <w:r w:rsidR="00EE70AC">
              <w:rPr>
                <w:lang w:val="en-GB"/>
              </w:rPr>
              <w:t>11</w:t>
            </w:r>
            <w:r w:rsidRPr="00301900">
              <w:rPr>
                <w:lang w:val="en-GB"/>
              </w:rPr>
              <w:t xml:space="preserve"> to the</w:t>
            </w:r>
            <w:r w:rsidR="00EE70AC">
              <w:rPr>
                <w:lang w:val="en-GB"/>
              </w:rPr>
              <w:t xml:space="preserve"> original version of</w:t>
            </w:r>
            <w:r w:rsidRPr="00301900">
              <w:rPr>
                <w:lang w:val="en-GB"/>
              </w:rPr>
              <w:t xml:space="preserve"> UN Regulation No. 12</w:t>
            </w:r>
            <w:r>
              <w:rPr>
                <w:lang w:val="en-GB"/>
              </w:rPr>
              <w:t>9.</w:t>
            </w:r>
            <w:r w:rsidRPr="00301900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301900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301900">
              <w:rPr>
                <w:lang w:val="en-GB"/>
              </w:rPr>
              <w:t>/</w:t>
            </w:r>
            <w:r>
              <w:rPr>
                <w:lang w:val="en-GB"/>
              </w:rPr>
              <w:t>3)</w:t>
            </w:r>
          </w:p>
          <w:p w14:paraId="512A5581" w14:textId="6547E3B4" w:rsidR="00301900" w:rsidRPr="00A27F5A" w:rsidRDefault="00301900" w:rsidP="00301900">
            <w:pPr>
              <w:rPr>
                <w:lang w:val="en-GB"/>
              </w:rPr>
            </w:pPr>
            <w:r w:rsidRPr="00A27F5A">
              <w:rPr>
                <w:lang w:val="en-GB"/>
              </w:rPr>
              <w:t xml:space="preserve">(b) </w:t>
            </w:r>
            <w:r w:rsidRPr="00301900">
              <w:rPr>
                <w:lang w:val="en-GB"/>
              </w:rPr>
              <w:t xml:space="preserve">Supplement </w:t>
            </w:r>
            <w:r w:rsidR="00EE70AC">
              <w:rPr>
                <w:lang w:val="en-GB"/>
              </w:rPr>
              <w:t>8</w:t>
            </w:r>
            <w:r w:rsidRPr="00301900">
              <w:rPr>
                <w:lang w:val="en-GB"/>
              </w:rPr>
              <w:t xml:space="preserve"> to the 0</w:t>
            </w:r>
            <w:r w:rsidR="00EE70AC">
              <w:rPr>
                <w:lang w:val="en-GB"/>
              </w:rPr>
              <w:t>1</w:t>
            </w:r>
            <w:r w:rsidRPr="00301900">
              <w:rPr>
                <w:lang w:val="en-GB"/>
              </w:rPr>
              <w:t xml:space="preserve"> series of amendment to UN Regulation No. 12</w:t>
            </w:r>
            <w:r>
              <w:rPr>
                <w:lang w:val="en-GB"/>
              </w:rPr>
              <w:t>9 (</w:t>
            </w:r>
            <w:r w:rsidRPr="00A27F5A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A27F5A">
              <w:rPr>
                <w:lang w:val="en-GB"/>
              </w:rPr>
              <w:t>/</w:t>
            </w:r>
            <w:r>
              <w:rPr>
                <w:lang w:val="en-GB"/>
              </w:rPr>
              <w:t>4)</w:t>
            </w:r>
          </w:p>
          <w:p w14:paraId="601F11B9" w14:textId="3390DF00" w:rsidR="00301900" w:rsidRPr="00301900" w:rsidRDefault="00301900" w:rsidP="00301900">
            <w:pPr>
              <w:rPr>
                <w:lang w:val="en-GB"/>
              </w:rPr>
            </w:pPr>
            <w:r w:rsidRPr="00301900">
              <w:rPr>
                <w:lang w:val="en-GB"/>
              </w:rPr>
              <w:t>(c)</w:t>
            </w:r>
            <w:r w:rsidR="00EE70AC">
              <w:rPr>
                <w:lang w:val="en-GB"/>
              </w:rPr>
              <w:t xml:space="preserve"> </w:t>
            </w:r>
            <w:r w:rsidR="00EE70AC" w:rsidRPr="00301900">
              <w:rPr>
                <w:lang w:val="en-GB"/>
              </w:rPr>
              <w:t xml:space="preserve">Supplement </w:t>
            </w:r>
            <w:r w:rsidR="00EE70AC">
              <w:rPr>
                <w:lang w:val="en-GB"/>
              </w:rPr>
              <w:t>7</w:t>
            </w:r>
            <w:r w:rsidR="00EE70AC" w:rsidRPr="00301900">
              <w:rPr>
                <w:lang w:val="en-GB"/>
              </w:rPr>
              <w:t xml:space="preserve"> to the 0</w:t>
            </w:r>
            <w:r w:rsidR="00EE70AC">
              <w:rPr>
                <w:lang w:val="en-GB"/>
              </w:rPr>
              <w:t>2</w:t>
            </w:r>
            <w:r w:rsidR="00EE70AC" w:rsidRPr="00301900">
              <w:rPr>
                <w:lang w:val="en-GB"/>
              </w:rPr>
              <w:t xml:space="preserve"> series of amendment to UN Regulation No. 12</w:t>
            </w:r>
            <w:r w:rsidR="00EE70AC">
              <w:rPr>
                <w:lang w:val="en-GB"/>
              </w:rPr>
              <w:t>9 (</w:t>
            </w:r>
            <w:r w:rsidR="00EE70AC" w:rsidRPr="00A27F5A">
              <w:rPr>
                <w:lang w:val="en-GB"/>
              </w:rPr>
              <w:t>ECE/TRANS/WP.29/GRSP/202</w:t>
            </w:r>
            <w:r w:rsidR="00EE70AC">
              <w:rPr>
                <w:lang w:val="en-GB"/>
              </w:rPr>
              <w:t>1</w:t>
            </w:r>
            <w:r w:rsidR="00EE70AC" w:rsidRPr="00A27F5A">
              <w:rPr>
                <w:lang w:val="en-GB"/>
              </w:rPr>
              <w:t>/</w:t>
            </w:r>
            <w:r w:rsidR="00EE70AC">
              <w:rPr>
                <w:lang w:val="en-GB"/>
              </w:rPr>
              <w:t>5)</w:t>
            </w:r>
            <w:r w:rsidRPr="00301900">
              <w:rPr>
                <w:rFonts w:eastAsia="Times New Roman"/>
                <w:lang w:val="en-GB"/>
              </w:rPr>
              <w:t>.</w:t>
            </w:r>
          </w:p>
          <w:p w14:paraId="3A6A12D6" w14:textId="4AFCBC76" w:rsidR="00301900" w:rsidRPr="008115B6" w:rsidRDefault="00EE70AC" w:rsidP="00AD01F5">
            <w:pPr>
              <w:rPr>
                <w:color w:val="FF0000"/>
                <w:lang w:val="en-GB"/>
              </w:rPr>
            </w:pPr>
            <w:r>
              <w:rPr>
                <w:lang w:val="en-GB"/>
              </w:rPr>
              <w:t xml:space="preserve">(d) </w:t>
            </w:r>
            <w:r w:rsidRPr="00301900">
              <w:rPr>
                <w:lang w:val="en-GB"/>
              </w:rPr>
              <w:t xml:space="preserve">Supplement </w:t>
            </w:r>
            <w:r>
              <w:rPr>
                <w:lang w:val="en-GB"/>
              </w:rPr>
              <w:t>6</w:t>
            </w:r>
            <w:r w:rsidRPr="00301900">
              <w:rPr>
                <w:lang w:val="en-GB"/>
              </w:rPr>
              <w:t xml:space="preserve"> to the 03 series of amendment to UN Regulation No. 12</w:t>
            </w:r>
            <w:r>
              <w:rPr>
                <w:lang w:val="en-GB"/>
              </w:rPr>
              <w:t>9 (</w:t>
            </w:r>
            <w:r w:rsidRPr="00A27F5A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A27F5A">
              <w:rPr>
                <w:lang w:val="en-GB"/>
              </w:rPr>
              <w:t>/</w:t>
            </w:r>
            <w:r>
              <w:rPr>
                <w:lang w:val="en-GB"/>
              </w:rPr>
              <w:t>6)</w:t>
            </w:r>
          </w:p>
        </w:tc>
      </w:tr>
      <w:tr w:rsidR="00F4541C" w:rsidRPr="0091661C" w14:paraId="4E7D57EB" w14:textId="77777777" w:rsidTr="00AD01F5">
        <w:tc>
          <w:tcPr>
            <w:tcW w:w="279" w:type="pct"/>
            <w:vAlign w:val="center"/>
          </w:tcPr>
          <w:p w14:paraId="2746CB12" w14:textId="2FBE306A" w:rsidR="00F4541C" w:rsidRDefault="00F4541C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13</w:t>
            </w:r>
          </w:p>
        </w:tc>
        <w:tc>
          <w:tcPr>
            <w:tcW w:w="2181" w:type="pct"/>
          </w:tcPr>
          <w:p w14:paraId="2324AAEF" w14:textId="609FB788" w:rsidR="00F4541C" w:rsidRDefault="0091661C" w:rsidP="00F4541C">
            <w:pPr>
              <w:rPr>
                <w:lang w:val="en-GB"/>
              </w:rPr>
            </w:pPr>
            <w:hyperlink r:id="rId23" w:history="1">
              <w:r w:rsidR="00F4541C" w:rsidRPr="001A1E6A">
                <w:rPr>
                  <w:rStyle w:val="Hyperlink"/>
                  <w:lang w:val="en-GB"/>
                </w:rPr>
                <w:t>https://unece.org/sites/default/files/2021-04/ECE-TRANS-WP.29-GRSP-2021-12e.pdf</w:t>
              </w:r>
            </w:hyperlink>
          </w:p>
          <w:p w14:paraId="032C629F" w14:textId="77777777" w:rsidR="00F4541C" w:rsidRDefault="00F4541C" w:rsidP="00F4541C">
            <w:pPr>
              <w:rPr>
                <w:lang w:val="en-GB"/>
              </w:rPr>
            </w:pPr>
          </w:p>
          <w:p w14:paraId="0DC2F65B" w14:textId="2D85B9C8" w:rsidR="00F4541C" w:rsidRDefault="0091661C" w:rsidP="00F4541C">
            <w:pPr>
              <w:rPr>
                <w:lang w:val="en-GB"/>
              </w:rPr>
            </w:pPr>
            <w:hyperlink r:id="rId24" w:history="1">
              <w:r w:rsidR="00F4541C" w:rsidRPr="001A1E6A">
                <w:rPr>
                  <w:rStyle w:val="Hyperlink"/>
                  <w:lang w:val="en-GB"/>
                </w:rPr>
                <w:t>https://unece.org/sites/default/files/2021-05/GRSP-69-22r1e.pdf</w:t>
              </w:r>
            </w:hyperlink>
          </w:p>
          <w:p w14:paraId="61E93D11" w14:textId="6ABDC888" w:rsidR="00F4541C" w:rsidRPr="00F4541C" w:rsidRDefault="00F4541C" w:rsidP="00F4541C">
            <w:pPr>
              <w:rPr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4BD8929C" w14:textId="4B5266C7" w:rsidR="00F4541C" w:rsidRPr="00F4541C" w:rsidRDefault="00F4541C" w:rsidP="005D1D94">
            <w:pPr>
              <w:rPr>
                <w:lang w:val="en-GB"/>
              </w:rPr>
            </w:pPr>
            <w:r>
              <w:rPr>
                <w:lang w:val="en-GB"/>
              </w:rPr>
              <w:t>GRSP adopted ECE/TRANS/WP.29/GRSP/2021/12 as amended by GRSP-69-22-Rev.</w:t>
            </w:r>
            <w:r w:rsidR="0006758C">
              <w:rPr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  <w:r w:rsidRPr="00F4541C">
              <w:rPr>
                <w:lang w:val="en-GB"/>
              </w:rPr>
              <w:t>aiming to allow alternative test methods for heavy duty vehicles in order to improve applicability of the requirements to vehicles of categories M</w:t>
            </w:r>
            <w:r w:rsidRPr="00F4541C">
              <w:rPr>
                <w:vertAlign w:val="subscript"/>
                <w:lang w:val="en-GB"/>
              </w:rPr>
              <w:t>2</w:t>
            </w:r>
            <w:r w:rsidRPr="00F4541C">
              <w:rPr>
                <w:lang w:val="en-GB"/>
              </w:rPr>
              <w:t>, M</w:t>
            </w:r>
            <w:r w:rsidRPr="00F4541C">
              <w:rPr>
                <w:vertAlign w:val="subscript"/>
                <w:lang w:val="en-GB"/>
              </w:rPr>
              <w:t>3</w:t>
            </w:r>
            <w:r w:rsidRPr="00F4541C">
              <w:rPr>
                <w:lang w:val="en-GB"/>
              </w:rPr>
              <w:t>, N</w:t>
            </w:r>
            <w:r w:rsidRPr="00F4541C">
              <w:rPr>
                <w:vertAlign w:val="subscript"/>
                <w:lang w:val="en-GB"/>
              </w:rPr>
              <w:t>2</w:t>
            </w:r>
            <w:r w:rsidRPr="00F4541C">
              <w:rPr>
                <w:lang w:val="en-GB"/>
              </w:rPr>
              <w:t xml:space="preserve"> and N</w:t>
            </w:r>
            <w:r w:rsidRPr="00F4541C">
              <w:rPr>
                <w:vertAlign w:val="subscript"/>
                <w:lang w:val="en-GB"/>
              </w:rPr>
              <w:t>3</w:t>
            </w:r>
            <w:r>
              <w:rPr>
                <w:vertAlign w:val="subscript"/>
                <w:lang w:val="en-GB"/>
              </w:rPr>
              <w:t xml:space="preserve">. </w:t>
            </w:r>
            <w:r w:rsidRPr="00BB7327">
              <w:rPr>
                <w:color w:val="0D0D0D" w:themeColor="text1" w:themeTint="F2"/>
                <w:lang w:val="en-GB"/>
              </w:rPr>
              <w:t xml:space="preserve">The secretariat was requested to submit the proposal as </w:t>
            </w:r>
            <w:r>
              <w:rPr>
                <w:color w:val="0D0D0D" w:themeColor="text1" w:themeTint="F2"/>
                <w:lang w:val="en-GB"/>
              </w:rPr>
              <w:t xml:space="preserve">draft </w:t>
            </w:r>
            <w:r w:rsidRPr="00F4541C">
              <w:rPr>
                <w:color w:val="0D0D0D" w:themeColor="text1" w:themeTint="F2"/>
                <w:lang w:val="en-GB"/>
              </w:rPr>
              <w:t>Proposal for Supplement 4 to the original version and Supplement 1 to the 01 series of amendments to UN RegulationNo.134 (Hydrogen and Fuel Cell Vehicles)</w:t>
            </w:r>
            <w:r w:rsidRPr="00BB7327">
              <w:rPr>
                <w:color w:val="0D0D0D" w:themeColor="text1" w:themeTint="F2"/>
                <w:lang w:val="en-GB"/>
              </w:rPr>
              <w:t xml:space="preserve"> for consideration and vote at the </w:t>
            </w:r>
            <w:r>
              <w:rPr>
                <w:color w:val="0D0D0D" w:themeColor="text1" w:themeTint="F2"/>
                <w:lang w:val="en-GB"/>
              </w:rPr>
              <w:t>November</w:t>
            </w:r>
            <w:r w:rsidRPr="00BB7327">
              <w:rPr>
                <w:color w:val="0D0D0D" w:themeColor="text1" w:themeTint="F2"/>
                <w:lang w:val="en-GB"/>
              </w:rPr>
              <w:t xml:space="preserve"> 2021 sessions of WP.29 and to the AC.1.</w:t>
            </w:r>
            <w:r>
              <w:rPr>
                <w:color w:val="0D0D0D" w:themeColor="text1" w:themeTint="F2"/>
                <w:lang w:val="en-GB"/>
              </w:rPr>
              <w:t xml:space="preserve"> </w:t>
            </w:r>
          </w:p>
        </w:tc>
      </w:tr>
      <w:tr w:rsidR="0073077B" w:rsidRPr="0091661C" w14:paraId="3EB65D9C" w14:textId="77777777" w:rsidTr="00AD01F5">
        <w:tc>
          <w:tcPr>
            <w:tcW w:w="279" w:type="pct"/>
            <w:vAlign w:val="center"/>
          </w:tcPr>
          <w:p w14:paraId="7A1C9DBF" w14:textId="1C053B85" w:rsidR="0073077B" w:rsidRDefault="0073077B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14</w:t>
            </w:r>
          </w:p>
        </w:tc>
        <w:tc>
          <w:tcPr>
            <w:tcW w:w="2181" w:type="pct"/>
          </w:tcPr>
          <w:p w14:paraId="48A55951" w14:textId="5A0A8F63" w:rsidR="001124CF" w:rsidRDefault="0091661C" w:rsidP="0051426B">
            <w:pPr>
              <w:rPr>
                <w:lang w:val="en-GB"/>
              </w:rPr>
            </w:pPr>
            <w:hyperlink r:id="rId25" w:history="1">
              <w:r w:rsidR="0051426B" w:rsidRPr="001A1E6A">
                <w:rPr>
                  <w:rStyle w:val="Hyperlink"/>
                  <w:lang w:val="en-GB"/>
                </w:rPr>
                <w:t>https://unece.org/sites/default/files/2021-03/ECE-TRANS-WP.29-GRSP-2021-14e_0.pdf</w:t>
              </w:r>
            </w:hyperlink>
          </w:p>
          <w:p w14:paraId="36DC9E1A" w14:textId="2CF83210" w:rsidR="0051426B" w:rsidRPr="0073077B" w:rsidRDefault="0051426B" w:rsidP="0051426B">
            <w:pPr>
              <w:rPr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48AA0CB5" w14:textId="65725759" w:rsidR="0073077B" w:rsidRPr="00CA1DA1" w:rsidRDefault="00CA1DA1" w:rsidP="005D1D94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 </w:t>
            </w:r>
            <w:r w:rsidR="00A57B1A" w:rsidRPr="001F29D4">
              <w:rPr>
                <w:lang w:val="en-GB"/>
              </w:rPr>
              <w:t>ECE/TRANS/WP.29/GRSP/202</w:t>
            </w:r>
            <w:r w:rsidR="00A57B1A">
              <w:rPr>
                <w:lang w:val="en-GB"/>
              </w:rPr>
              <w:t>1</w:t>
            </w:r>
            <w:r w:rsidR="00A57B1A" w:rsidRPr="001F29D4">
              <w:rPr>
                <w:lang w:val="en-GB"/>
              </w:rPr>
              <w:t>/</w:t>
            </w:r>
            <w:r w:rsidR="00A57B1A">
              <w:rPr>
                <w:lang w:val="en-GB"/>
              </w:rPr>
              <w:t xml:space="preserve">14, amended, </w:t>
            </w:r>
            <w:r w:rsidRPr="00CA1DA1">
              <w:rPr>
                <w:lang w:val="en-GB"/>
              </w:rPr>
              <w:t>aiming at defining parameters to enable a reproducible measurement of the acute angle alpha (</w:t>
            </w:r>
            <w:r w:rsidRPr="002D2AAF">
              <w:t>α</w:t>
            </w:r>
            <w:r w:rsidRPr="00CA1DA1">
              <w:rPr>
                <w:lang w:val="en-GB"/>
              </w:rPr>
              <w:t>) to decide whether or not the vehicle is in the scope of the UN Regulation</w:t>
            </w:r>
            <w:r w:rsidR="00A57B1A">
              <w:rPr>
                <w:lang w:val="en-GB"/>
              </w:rPr>
              <w:t xml:space="preserve">. </w:t>
            </w:r>
            <w:r w:rsidR="00A57B1A" w:rsidRPr="00BB7327">
              <w:rPr>
                <w:color w:val="0D0D0D" w:themeColor="text1" w:themeTint="F2"/>
                <w:lang w:val="en-GB"/>
              </w:rPr>
              <w:t xml:space="preserve">The secretariat was requested to submit the proposal as </w:t>
            </w:r>
            <w:r w:rsidR="00A57B1A">
              <w:rPr>
                <w:color w:val="0D0D0D" w:themeColor="text1" w:themeTint="F2"/>
                <w:lang w:val="en-GB"/>
              </w:rPr>
              <w:t xml:space="preserve">draft </w:t>
            </w:r>
            <w:r w:rsidR="00BE3980" w:rsidRPr="00BE3980">
              <w:rPr>
                <w:lang w:val="en-GB"/>
              </w:rPr>
              <w:t>Supplement 3 to the 01 series of amendments to UN Regulation No. 135 (Pole Side Impact (PSI))</w:t>
            </w:r>
            <w:r w:rsidR="002116FC">
              <w:rPr>
                <w:lang w:val="en-GB"/>
              </w:rPr>
              <w:t xml:space="preserve"> </w:t>
            </w:r>
            <w:r w:rsidR="00A57B1A" w:rsidRPr="00BB7327">
              <w:rPr>
                <w:color w:val="0D0D0D" w:themeColor="text1" w:themeTint="F2"/>
                <w:lang w:val="en-GB"/>
              </w:rPr>
              <w:t xml:space="preserve">for consideration and vote at the </w:t>
            </w:r>
            <w:r w:rsidR="00A57B1A">
              <w:rPr>
                <w:color w:val="0D0D0D" w:themeColor="text1" w:themeTint="F2"/>
                <w:lang w:val="en-GB"/>
              </w:rPr>
              <w:t>November</w:t>
            </w:r>
            <w:r w:rsidR="00A57B1A" w:rsidRPr="00BB7327">
              <w:rPr>
                <w:color w:val="0D0D0D" w:themeColor="text1" w:themeTint="F2"/>
                <w:lang w:val="en-GB"/>
              </w:rPr>
              <w:t xml:space="preserve"> 2021 sessions of WP.29 and to the AC.1</w:t>
            </w:r>
          </w:p>
        </w:tc>
      </w:tr>
      <w:tr w:rsidR="002E2F30" w:rsidRPr="0091661C" w14:paraId="6DCA4D68" w14:textId="77777777" w:rsidTr="00AD01F5">
        <w:tc>
          <w:tcPr>
            <w:tcW w:w="279" w:type="pct"/>
            <w:vAlign w:val="center"/>
          </w:tcPr>
          <w:p w14:paraId="579E6F3D" w14:textId="334B57EA" w:rsidR="002E2F30" w:rsidRDefault="002E2F30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lastRenderedPageBreak/>
              <w:t>17</w:t>
            </w:r>
          </w:p>
        </w:tc>
        <w:tc>
          <w:tcPr>
            <w:tcW w:w="2181" w:type="pct"/>
          </w:tcPr>
          <w:p w14:paraId="19723D84" w14:textId="44A05468" w:rsidR="002E2F30" w:rsidRDefault="0091661C" w:rsidP="002E2F30">
            <w:pPr>
              <w:rPr>
                <w:lang w:val="en-GB"/>
              </w:rPr>
            </w:pPr>
            <w:hyperlink r:id="rId26" w:history="1">
              <w:r w:rsidR="002E2F30" w:rsidRPr="001A1E6A">
                <w:rPr>
                  <w:rStyle w:val="Hyperlink"/>
                  <w:lang w:val="en-GB"/>
                </w:rPr>
                <w:t>https://unece.org/sites/default/files/2021-03/ECE-TRANS-WP.29-GRSP-2021-11e_0.pdf</w:t>
              </w:r>
            </w:hyperlink>
          </w:p>
          <w:p w14:paraId="741E598A" w14:textId="3039189E" w:rsidR="002E2F30" w:rsidRDefault="002E2F30" w:rsidP="002E2F30">
            <w:pPr>
              <w:rPr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4B5DEFEE" w14:textId="6C45B8D2" w:rsidR="002E2F30" w:rsidRPr="002E2F30" w:rsidRDefault="002E2F30" w:rsidP="005D1D94">
            <w:pPr>
              <w:rPr>
                <w:lang w:val="en-GB"/>
              </w:rPr>
            </w:pPr>
            <w:r>
              <w:rPr>
                <w:lang w:val="en-GB"/>
              </w:rPr>
              <w:t xml:space="preserve">GRSP adopted, not amended, ECE/TRANS/WP.29/GRSP/2021/11 </w:t>
            </w:r>
            <w:r w:rsidRPr="002E2F30">
              <w:rPr>
                <w:lang w:val="en-GB"/>
              </w:rPr>
              <w:t>aimed at clarifying the requirements for the location of ISOFIX systems in case the vehicle type is equipped with rearward facing seats</w:t>
            </w:r>
            <w:r>
              <w:rPr>
                <w:lang w:val="en-GB"/>
              </w:rPr>
              <w:t xml:space="preserve">. </w:t>
            </w:r>
            <w:r w:rsidRPr="00BB7327">
              <w:rPr>
                <w:color w:val="0D0D0D" w:themeColor="text1" w:themeTint="F2"/>
                <w:lang w:val="en-GB"/>
              </w:rPr>
              <w:t xml:space="preserve">The secretariat was requested to submit the proposal as </w:t>
            </w:r>
            <w:r>
              <w:rPr>
                <w:color w:val="0D0D0D" w:themeColor="text1" w:themeTint="F2"/>
                <w:lang w:val="en-GB"/>
              </w:rPr>
              <w:t>draft</w:t>
            </w:r>
            <w:r w:rsidRPr="00F4541C">
              <w:rPr>
                <w:color w:val="0D0D0D" w:themeColor="text1" w:themeTint="F2"/>
                <w:lang w:val="en-GB"/>
              </w:rPr>
              <w:t xml:space="preserve"> Supplement </w:t>
            </w:r>
            <w:r>
              <w:rPr>
                <w:color w:val="0D0D0D" w:themeColor="text1" w:themeTint="F2"/>
                <w:lang w:val="en-GB"/>
              </w:rPr>
              <w:t>1</w:t>
            </w:r>
            <w:r w:rsidRPr="00F4541C">
              <w:rPr>
                <w:color w:val="0D0D0D" w:themeColor="text1" w:themeTint="F2"/>
                <w:lang w:val="en-GB"/>
              </w:rPr>
              <w:t xml:space="preserve"> to the original version to UN Regulation</w:t>
            </w:r>
            <w:r>
              <w:rPr>
                <w:color w:val="0D0D0D" w:themeColor="text1" w:themeTint="F2"/>
                <w:lang w:val="en-GB"/>
              </w:rPr>
              <w:t xml:space="preserve"> </w:t>
            </w:r>
            <w:r w:rsidRPr="00F4541C">
              <w:rPr>
                <w:color w:val="0D0D0D" w:themeColor="text1" w:themeTint="F2"/>
                <w:lang w:val="en-GB"/>
              </w:rPr>
              <w:t>No.14</w:t>
            </w:r>
            <w:r>
              <w:rPr>
                <w:color w:val="0D0D0D" w:themeColor="text1" w:themeTint="F2"/>
                <w:lang w:val="en-GB"/>
              </w:rPr>
              <w:t>5</w:t>
            </w:r>
            <w:r w:rsidRPr="00F4541C">
              <w:rPr>
                <w:color w:val="0D0D0D" w:themeColor="text1" w:themeTint="F2"/>
                <w:lang w:val="en-GB"/>
              </w:rPr>
              <w:t xml:space="preserve"> (</w:t>
            </w:r>
            <w:r w:rsidRPr="002E2F30">
              <w:rPr>
                <w:lang w:val="en-GB"/>
              </w:rPr>
              <w:t xml:space="preserve">(ISOFIX anchorage systems, ISOFIX top tether anchorages and </w:t>
            </w:r>
            <w:proofErr w:type="spellStart"/>
            <w:r w:rsidRPr="002E2F30">
              <w:rPr>
                <w:lang w:val="en-GB"/>
              </w:rPr>
              <w:t>i</w:t>
            </w:r>
            <w:proofErr w:type="spellEnd"/>
            <w:r w:rsidRPr="002E2F30">
              <w:rPr>
                <w:lang w:val="en-GB"/>
              </w:rPr>
              <w:t>-Size)</w:t>
            </w:r>
            <w:r w:rsidRPr="00F4541C">
              <w:rPr>
                <w:color w:val="0D0D0D" w:themeColor="text1" w:themeTint="F2"/>
                <w:lang w:val="en-GB"/>
              </w:rPr>
              <w:t>)</w:t>
            </w:r>
            <w:r w:rsidRPr="00BB7327">
              <w:rPr>
                <w:color w:val="0D0D0D" w:themeColor="text1" w:themeTint="F2"/>
                <w:lang w:val="en-GB"/>
              </w:rPr>
              <w:t xml:space="preserve"> for consideration and vote at the </w:t>
            </w:r>
            <w:r>
              <w:rPr>
                <w:color w:val="0D0D0D" w:themeColor="text1" w:themeTint="F2"/>
                <w:lang w:val="en-GB"/>
              </w:rPr>
              <w:t>November</w:t>
            </w:r>
            <w:r w:rsidRPr="00BB7327">
              <w:rPr>
                <w:color w:val="0D0D0D" w:themeColor="text1" w:themeTint="F2"/>
                <w:lang w:val="en-GB"/>
              </w:rPr>
              <w:t xml:space="preserve"> 2021 sessions of WP.29 and to the AC.1</w:t>
            </w:r>
          </w:p>
        </w:tc>
      </w:tr>
      <w:tr w:rsidR="005D1D94" w:rsidRPr="0091661C" w14:paraId="11227939" w14:textId="77777777" w:rsidTr="00AD01F5">
        <w:tc>
          <w:tcPr>
            <w:tcW w:w="279" w:type="pct"/>
            <w:vAlign w:val="center"/>
          </w:tcPr>
          <w:p w14:paraId="526849A3" w14:textId="48DDF2CE" w:rsidR="005D1D94" w:rsidRDefault="005D1D94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18</w:t>
            </w:r>
          </w:p>
        </w:tc>
        <w:tc>
          <w:tcPr>
            <w:tcW w:w="2181" w:type="pct"/>
          </w:tcPr>
          <w:p w14:paraId="155199C1" w14:textId="34049C6D" w:rsidR="005D1D94" w:rsidRDefault="0091661C" w:rsidP="005D1D94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27" w:history="1">
              <w:r w:rsidR="005D1D94" w:rsidRPr="001A1E6A">
                <w:rPr>
                  <w:rStyle w:val="Hyperlink"/>
                  <w:rFonts w:asciiTheme="majorBidi" w:hAnsiTheme="majorBidi" w:cstheme="majorBidi"/>
                  <w:lang w:val="en-GB"/>
                </w:rPr>
                <w:t>https://unece.org/sites/default/files/2021-03/ECE-TRANS-WP.29-GRSP-2021-02e.pdf</w:t>
              </w:r>
            </w:hyperlink>
          </w:p>
          <w:p w14:paraId="05DDDFB0" w14:textId="05F30222" w:rsidR="005D1D94" w:rsidRDefault="005D1D94" w:rsidP="005D1D94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EC3928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https://unece.org/sites/default/files/2021-05/GRSP-69-39e.pdf</w:t>
            </w:r>
          </w:p>
        </w:tc>
        <w:tc>
          <w:tcPr>
            <w:tcW w:w="2540" w:type="pct"/>
            <w:vAlign w:val="center"/>
          </w:tcPr>
          <w:p w14:paraId="577B04BA" w14:textId="2F3BE67B" w:rsidR="005D1D94" w:rsidRPr="001F29D4" w:rsidRDefault="005D1D94" w:rsidP="005D1D94">
            <w:pPr>
              <w:rPr>
                <w:lang w:val="en-GB"/>
              </w:rPr>
            </w:pPr>
            <w:r w:rsidRPr="00F310D3">
              <w:rPr>
                <w:lang w:val="en-GB"/>
              </w:rPr>
              <w:t>GRSP adopted</w:t>
            </w:r>
            <w:r>
              <w:rPr>
                <w:lang w:val="en-GB"/>
              </w:rPr>
              <w:t xml:space="preserve"> </w:t>
            </w:r>
            <w:r w:rsidRPr="001F29D4">
              <w:rPr>
                <w:lang w:val="en-GB"/>
              </w:rPr>
              <w:t>ECE/TRANS/WP.29/GRSP/202</w:t>
            </w:r>
            <w:r>
              <w:rPr>
                <w:lang w:val="en-GB"/>
              </w:rPr>
              <w:t>1</w:t>
            </w:r>
            <w:r w:rsidRPr="001F29D4">
              <w:rPr>
                <w:lang w:val="en-GB"/>
              </w:rPr>
              <w:t>/</w:t>
            </w:r>
            <w:r>
              <w:rPr>
                <w:lang w:val="en-GB"/>
              </w:rPr>
              <w:t>2</w:t>
            </w:r>
            <w:r w:rsidRPr="001F29D4">
              <w:rPr>
                <w:lang w:val="en-GB"/>
              </w:rPr>
              <w:t>, as amended by GRSP-6</w:t>
            </w:r>
            <w:r>
              <w:rPr>
                <w:lang w:val="en-GB"/>
              </w:rPr>
              <w:t>9</w:t>
            </w:r>
            <w:r w:rsidRPr="001F29D4">
              <w:rPr>
                <w:lang w:val="en-GB"/>
              </w:rPr>
              <w:t>-</w:t>
            </w:r>
            <w:r>
              <w:rPr>
                <w:lang w:val="en-GB"/>
              </w:rPr>
              <w:t>39</w:t>
            </w:r>
          </w:p>
          <w:p w14:paraId="2BDB24E0" w14:textId="3D7AA501" w:rsidR="005D1D94" w:rsidRPr="008A6081" w:rsidRDefault="005D1D94" w:rsidP="005D1D94">
            <w:pPr>
              <w:rPr>
                <w:color w:val="0D0D0D" w:themeColor="text1" w:themeTint="F2"/>
                <w:lang w:val="en-GB"/>
              </w:rPr>
            </w:pPr>
            <w:r>
              <w:rPr>
                <w:lang w:val="en-GB"/>
              </w:rPr>
              <w:t>To incorporate Bi</w:t>
            </w:r>
            <w:r w:rsidR="001B305D">
              <w:rPr>
                <w:lang w:val="en-GB"/>
              </w:rPr>
              <w:t>omechanical Rear Impact Device Dummy into Mutua</w:t>
            </w:r>
            <w:r w:rsidR="00C54E14">
              <w:rPr>
                <w:lang w:val="en-GB"/>
              </w:rPr>
              <w:t>l</w:t>
            </w:r>
            <w:r w:rsidR="001B305D">
              <w:rPr>
                <w:lang w:val="en-GB"/>
              </w:rPr>
              <w:t xml:space="preserve"> Resolution No. 1</w:t>
            </w:r>
            <w:r w:rsidR="00C54E14">
              <w:rPr>
                <w:lang w:val="en-GB"/>
              </w:rPr>
              <w:t xml:space="preserve"> (M.R.1). </w:t>
            </w:r>
            <w:r w:rsidRPr="00E54AC1">
              <w:rPr>
                <w:lang w:val="en-GB"/>
              </w:rPr>
              <w:t xml:space="preserve">The secretariat was requested to submit the proposal, as draft </w:t>
            </w:r>
            <w:r w:rsidR="00C54E14">
              <w:rPr>
                <w:lang w:val="en-GB"/>
              </w:rPr>
              <w:t>Amendment</w:t>
            </w:r>
            <w:r w:rsidRPr="00E54AC1">
              <w:rPr>
                <w:lang w:val="en-GB"/>
              </w:rPr>
              <w:t xml:space="preserve"> </w:t>
            </w:r>
            <w:r w:rsidR="00C54E14">
              <w:rPr>
                <w:lang w:val="en-GB"/>
              </w:rPr>
              <w:t>3</w:t>
            </w:r>
            <w:r w:rsidRPr="00E54AC1">
              <w:rPr>
                <w:lang w:val="en-GB"/>
              </w:rPr>
              <w:t xml:space="preserve"> to </w:t>
            </w:r>
            <w:r w:rsidR="00C54E14">
              <w:rPr>
                <w:lang w:val="en-GB"/>
              </w:rPr>
              <w:t>M.R.1.</w:t>
            </w:r>
            <w:r w:rsidRPr="00E54AC1">
              <w:rPr>
                <w:lang w:val="en-GB"/>
              </w:rPr>
              <w:t xml:space="preserve"> </w:t>
            </w:r>
            <w:r w:rsidRPr="00F310D3">
              <w:rPr>
                <w:lang w:val="en-GB"/>
              </w:rPr>
              <w:t xml:space="preserve">for consideration and vote at the </w:t>
            </w:r>
            <w:r>
              <w:rPr>
                <w:lang w:val="en-GB"/>
              </w:rPr>
              <w:t>November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 of WP.29 and to the AC.</w:t>
            </w:r>
            <w:r w:rsidR="00C54E14">
              <w:rPr>
                <w:lang w:val="en-GB"/>
              </w:rPr>
              <w:t>3</w:t>
            </w:r>
            <w:r w:rsidRPr="00F310D3">
              <w:rPr>
                <w:lang w:val="en-GB"/>
              </w:rPr>
              <w:t>.</w:t>
            </w:r>
          </w:p>
        </w:tc>
      </w:tr>
      <w:tr w:rsidR="00FE694D" w:rsidRPr="0091661C" w14:paraId="496F5564" w14:textId="77777777" w:rsidTr="00AD01F5">
        <w:tc>
          <w:tcPr>
            <w:tcW w:w="279" w:type="pct"/>
            <w:vAlign w:val="center"/>
          </w:tcPr>
          <w:p w14:paraId="0A842DC8" w14:textId="4F27288F" w:rsidR="00FE694D" w:rsidRDefault="00EF41F2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22</w:t>
            </w:r>
          </w:p>
        </w:tc>
        <w:tc>
          <w:tcPr>
            <w:tcW w:w="2181" w:type="pct"/>
          </w:tcPr>
          <w:p w14:paraId="47704293" w14:textId="1C0813DD" w:rsidR="00FE694D" w:rsidRDefault="0091661C" w:rsidP="005D1D94">
            <w:pPr>
              <w:rPr>
                <w:lang w:val="en-GB"/>
              </w:rPr>
            </w:pPr>
            <w:hyperlink r:id="rId28" w:history="1">
              <w:r w:rsidRPr="00B65AC8">
                <w:rPr>
                  <w:rStyle w:val="Hyperlink"/>
                  <w:lang w:val="en-GB"/>
                </w:rPr>
                <w:t>https://unece.org/sites/default/files/2021-05/GRSP-69-29r2e__1.pdf</w:t>
              </w:r>
            </w:hyperlink>
          </w:p>
          <w:p w14:paraId="0BDCF9D3" w14:textId="1DC91D28" w:rsidR="0091661C" w:rsidRPr="0091661C" w:rsidRDefault="0091661C" w:rsidP="005D1D94">
            <w:pPr>
              <w:rPr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3768C58C" w14:textId="35F51403" w:rsidR="00FE694D" w:rsidRPr="00F310D3" w:rsidRDefault="00EF41F2" w:rsidP="005D1D94">
            <w:pPr>
              <w:rPr>
                <w:lang w:val="en-GB"/>
              </w:rPr>
            </w:pPr>
            <w:r>
              <w:rPr>
                <w:lang w:val="en-GB"/>
              </w:rPr>
              <w:t>GRSP adopted GRSP</w:t>
            </w:r>
            <w:r w:rsidR="00F93161">
              <w:rPr>
                <w:lang w:val="en-GB"/>
              </w:rPr>
              <w:t>-69-</w:t>
            </w:r>
            <w:r w:rsidR="0061767B">
              <w:rPr>
                <w:lang w:val="en-GB"/>
              </w:rPr>
              <w:t>29-</w:t>
            </w:r>
            <w:r w:rsidR="00F93161">
              <w:rPr>
                <w:lang w:val="en-GB"/>
              </w:rPr>
              <w:t xml:space="preserve">Rev.2 as </w:t>
            </w:r>
            <w:r w:rsidR="005A4B35">
              <w:rPr>
                <w:lang w:val="en-GB"/>
              </w:rPr>
              <w:t>revised list of priority work of GRSP.</w:t>
            </w:r>
          </w:p>
        </w:tc>
      </w:tr>
      <w:tr w:rsidR="005D1D94" w:rsidRPr="0091661C" w14:paraId="6327CFF9" w14:textId="77777777" w:rsidTr="00AD01F5">
        <w:tc>
          <w:tcPr>
            <w:tcW w:w="279" w:type="pct"/>
            <w:vAlign w:val="center"/>
          </w:tcPr>
          <w:p w14:paraId="2B205EA1" w14:textId="799296A9" w:rsidR="005D1D94" w:rsidRDefault="005D1D94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23(g)</w:t>
            </w:r>
          </w:p>
        </w:tc>
        <w:tc>
          <w:tcPr>
            <w:tcW w:w="2181" w:type="pct"/>
          </w:tcPr>
          <w:p w14:paraId="13DB0F19" w14:textId="571D8A45" w:rsidR="005D1D94" w:rsidRPr="00BB7327" w:rsidRDefault="005D1D94" w:rsidP="005D1D94">
            <w:pPr>
              <w:rPr>
                <w:rStyle w:val="Hyperlink"/>
                <w:rFonts w:asciiTheme="majorBidi" w:hAnsiTheme="majorBidi" w:cstheme="majorBidi"/>
                <w:color w:val="0D0D0D" w:themeColor="text1" w:themeTint="F2"/>
                <w:u w:val="single"/>
                <w:lang w:val="en-GB"/>
              </w:rPr>
            </w:pPr>
            <w:r w:rsidRPr="000B08EB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https://unece.org/sites/default/files/2021-04/GRSP-69-04e.pdf</w:t>
            </w:r>
          </w:p>
        </w:tc>
        <w:tc>
          <w:tcPr>
            <w:tcW w:w="2540" w:type="pct"/>
            <w:vAlign w:val="center"/>
          </w:tcPr>
          <w:p w14:paraId="55DEE5EE" w14:textId="4505C6A3" w:rsidR="005D1D94" w:rsidRPr="00BB7327" w:rsidRDefault="005D1D94" w:rsidP="005D1D94">
            <w:pPr>
              <w:rPr>
                <w:color w:val="0D0D0D" w:themeColor="text1" w:themeTint="F2"/>
                <w:lang w:val="en-GB"/>
              </w:rPr>
            </w:pPr>
            <w:r w:rsidRPr="00BB7327">
              <w:rPr>
                <w:color w:val="0D0D0D" w:themeColor="text1" w:themeTint="F2"/>
                <w:lang w:val="en-GB"/>
              </w:rPr>
              <w:t>GRSP adopted GRSP</w:t>
            </w:r>
            <w:r>
              <w:rPr>
                <w:color w:val="0D0D0D" w:themeColor="text1" w:themeTint="F2"/>
                <w:lang w:val="en-GB"/>
              </w:rPr>
              <w:t>-69-0</w:t>
            </w:r>
            <w:r w:rsidRPr="00BB7327">
              <w:rPr>
                <w:color w:val="0D0D0D" w:themeColor="text1" w:themeTint="F2"/>
                <w:lang w:val="en-GB"/>
              </w:rPr>
              <w:t xml:space="preserve">4, </w:t>
            </w:r>
            <w:r w:rsidRPr="00F05C27">
              <w:rPr>
                <w:lang w:val="en-GB"/>
              </w:rPr>
              <w:t xml:space="preserve">to clarify specific conditions concerning a clear interpretation of an AC voltage (rms). </w:t>
            </w:r>
            <w:r w:rsidRPr="00BB7327">
              <w:rPr>
                <w:color w:val="0D0D0D" w:themeColor="text1" w:themeTint="F2"/>
                <w:lang w:val="en-GB"/>
              </w:rPr>
              <w:t xml:space="preserve">The secretariat was requested to submit the proposal as </w:t>
            </w:r>
            <w:r>
              <w:rPr>
                <w:color w:val="0D0D0D" w:themeColor="text1" w:themeTint="F2"/>
                <w:lang w:val="en-GB"/>
              </w:rPr>
              <w:t>draft S</w:t>
            </w:r>
            <w:r w:rsidRPr="004D305C">
              <w:rPr>
                <w:color w:val="0D0D0D" w:themeColor="text1" w:themeTint="F2"/>
                <w:lang w:val="en-GB"/>
              </w:rPr>
              <w:t>upplement 1 to the 03 series of amendments to UN Regulation No. 100 (Electric power-train vehicles)</w:t>
            </w:r>
            <w:r w:rsidRPr="00BB7327">
              <w:rPr>
                <w:color w:val="0D0D0D" w:themeColor="text1" w:themeTint="F2"/>
                <w:lang w:val="en-GB"/>
              </w:rPr>
              <w:t xml:space="preserve"> for consideration and vote at the </w:t>
            </w:r>
            <w:r>
              <w:rPr>
                <w:color w:val="0D0D0D" w:themeColor="text1" w:themeTint="F2"/>
                <w:lang w:val="en-GB"/>
              </w:rPr>
              <w:t>November</w:t>
            </w:r>
            <w:r w:rsidRPr="00BB7327">
              <w:rPr>
                <w:color w:val="0D0D0D" w:themeColor="text1" w:themeTint="F2"/>
                <w:lang w:val="en-GB"/>
              </w:rPr>
              <w:t xml:space="preserve"> 2021 sessions of WP.29 and to the AC.1.</w:t>
            </w:r>
          </w:p>
        </w:tc>
      </w:tr>
      <w:tr w:rsidR="00D04ABE" w:rsidRPr="0091661C" w14:paraId="3242D57C" w14:textId="77777777" w:rsidTr="00AD01F5">
        <w:tc>
          <w:tcPr>
            <w:tcW w:w="279" w:type="pct"/>
            <w:vAlign w:val="center"/>
          </w:tcPr>
          <w:p w14:paraId="1FA8529E" w14:textId="67DBFEC7" w:rsidR="00D04ABE" w:rsidRDefault="00D04ABE" w:rsidP="005D1D94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23(</w:t>
            </w:r>
            <w:r w:rsidR="00C8575D">
              <w:rPr>
                <w:rFonts w:asciiTheme="minorBidi" w:hAnsiTheme="minorBidi" w:cstheme="minorBidi"/>
                <w:color w:val="000000"/>
                <w:lang w:val="en-GB"/>
              </w:rPr>
              <w:t>j</w:t>
            </w:r>
            <w:r>
              <w:rPr>
                <w:rFonts w:asciiTheme="minorBidi" w:hAnsiTheme="minorBidi" w:cstheme="minorBidi"/>
                <w:color w:val="000000"/>
                <w:lang w:val="en-GB"/>
              </w:rPr>
              <w:t>)</w:t>
            </w:r>
          </w:p>
        </w:tc>
        <w:tc>
          <w:tcPr>
            <w:tcW w:w="2181" w:type="pct"/>
          </w:tcPr>
          <w:p w14:paraId="177649E6" w14:textId="36323BB3" w:rsidR="00D04ABE" w:rsidRPr="000B08EB" w:rsidRDefault="00D04ABE" w:rsidP="005D1D94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D04ABE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https://unece.org/sites/default/files/2021-05/GRSP-69-41e_0.pdf</w:t>
            </w:r>
          </w:p>
        </w:tc>
        <w:tc>
          <w:tcPr>
            <w:tcW w:w="2540" w:type="pct"/>
            <w:vAlign w:val="center"/>
          </w:tcPr>
          <w:p w14:paraId="28D59B56" w14:textId="055A5566" w:rsidR="00D04ABE" w:rsidRDefault="00D04ABE" w:rsidP="00D04ABE">
            <w:pPr>
              <w:rPr>
                <w:lang w:val="en-US"/>
              </w:rPr>
            </w:pPr>
            <w:r>
              <w:rPr>
                <w:color w:val="0D0D0D" w:themeColor="text1" w:themeTint="F2"/>
                <w:lang w:val="en-GB"/>
              </w:rPr>
              <w:t xml:space="preserve">GRSP adopted GRSP-69-41, </w:t>
            </w:r>
            <w:r>
              <w:rPr>
                <w:lang w:val="en-US"/>
              </w:rPr>
              <w:t xml:space="preserve">to clarify the </w:t>
            </w:r>
            <w:r w:rsidRPr="009244C0">
              <w:rPr>
                <w:lang w:val="en-US"/>
              </w:rPr>
              <w:t xml:space="preserve">definition “special voltage condition” and </w:t>
            </w:r>
            <w:r>
              <w:rPr>
                <w:lang w:val="en-US"/>
              </w:rPr>
              <w:t xml:space="preserve">avoid mis-interpretation in the application of the </w:t>
            </w:r>
            <w:r w:rsidRPr="009244C0">
              <w:rPr>
                <w:lang w:val="en-US"/>
              </w:rPr>
              <w:t>isolation resistance test after exposure to water</w:t>
            </w:r>
            <w:r>
              <w:rPr>
                <w:lang w:val="en-US"/>
              </w:rPr>
              <w:t>.</w:t>
            </w:r>
          </w:p>
          <w:p w14:paraId="608CC203" w14:textId="1F13C076" w:rsidR="00D04ABE" w:rsidRDefault="00D04ABE" w:rsidP="00D04ABE">
            <w:pPr>
              <w:rPr>
                <w:color w:val="0D0D0D" w:themeColor="text1" w:themeTint="F2"/>
                <w:lang w:val="en-GB"/>
              </w:rPr>
            </w:pPr>
            <w:r>
              <w:rPr>
                <w:lang w:val="en-US"/>
              </w:rPr>
              <w:t xml:space="preserve">The secretariat was request to submit the proposal </w:t>
            </w:r>
            <w:r w:rsidRPr="00BB7327">
              <w:rPr>
                <w:color w:val="0D0D0D" w:themeColor="text1" w:themeTint="F2"/>
                <w:lang w:val="en-GB"/>
              </w:rPr>
              <w:t xml:space="preserve">for consideration and vote at the </w:t>
            </w:r>
            <w:r>
              <w:rPr>
                <w:color w:val="0D0D0D" w:themeColor="text1" w:themeTint="F2"/>
                <w:lang w:val="en-GB"/>
              </w:rPr>
              <w:t>November</w:t>
            </w:r>
            <w:r w:rsidRPr="00BB7327">
              <w:rPr>
                <w:color w:val="0D0D0D" w:themeColor="text1" w:themeTint="F2"/>
                <w:lang w:val="en-GB"/>
              </w:rPr>
              <w:t xml:space="preserve"> 2021 sessions of WP.29 and to the AC.1.</w:t>
            </w:r>
            <w:r>
              <w:rPr>
                <w:color w:val="0D0D0D" w:themeColor="text1" w:themeTint="F2"/>
                <w:lang w:val="en-GB"/>
              </w:rPr>
              <w:t xml:space="preserve"> as draft:</w:t>
            </w:r>
          </w:p>
          <w:p w14:paraId="51CF31E3" w14:textId="222F7EE1" w:rsidR="00D04ABE" w:rsidRPr="00D04ABE" w:rsidRDefault="00D04ABE" w:rsidP="00D04ABE">
            <w:pPr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 xml:space="preserve">(a) </w:t>
            </w:r>
            <w:r w:rsidRPr="00D04ABE">
              <w:rPr>
                <w:color w:val="0D0D0D" w:themeColor="text1" w:themeTint="F2"/>
                <w:lang w:val="en-GB"/>
              </w:rPr>
              <w:t>supplement 1 to the 04 series of amendments to UN Regulation No. 94 (Frontal collision)</w:t>
            </w:r>
          </w:p>
          <w:p w14:paraId="14B9A59D" w14:textId="0A92DBF7" w:rsidR="00D04ABE" w:rsidRPr="00D04ABE" w:rsidRDefault="00D04ABE" w:rsidP="00D04ABE">
            <w:pPr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 xml:space="preserve">(b) </w:t>
            </w:r>
            <w:r w:rsidRPr="00D04ABE">
              <w:rPr>
                <w:color w:val="0D0D0D" w:themeColor="text1" w:themeTint="F2"/>
                <w:lang w:val="en-GB"/>
              </w:rPr>
              <w:t>supplement 2 to the 05 series of amendments to UN Regulation No. 95 (Lateral collision)</w:t>
            </w:r>
          </w:p>
          <w:p w14:paraId="31132AD6" w14:textId="794B15E6" w:rsidR="00D04ABE" w:rsidRPr="00D04ABE" w:rsidRDefault="00D04ABE" w:rsidP="00D04ABE">
            <w:pPr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 xml:space="preserve">(c) </w:t>
            </w:r>
            <w:r w:rsidRPr="00D04ABE">
              <w:rPr>
                <w:color w:val="0D0D0D" w:themeColor="text1" w:themeTint="F2"/>
                <w:lang w:val="en-GB"/>
              </w:rPr>
              <w:t>supplement 2 to the 02 series of amendments to UN Regulation No. 137 (Frontal impact with focus on restraint systems)</w:t>
            </w:r>
          </w:p>
          <w:p w14:paraId="2FFDAF82" w14:textId="2A4BF8C6" w:rsidR="00D04ABE" w:rsidRPr="00BB7327" w:rsidRDefault="00D04ABE" w:rsidP="00D04ABE">
            <w:pPr>
              <w:rPr>
                <w:color w:val="0D0D0D" w:themeColor="text1" w:themeTint="F2"/>
                <w:lang w:val="en-GB"/>
              </w:rPr>
            </w:pPr>
            <w:r>
              <w:rPr>
                <w:color w:val="0D0D0D" w:themeColor="text1" w:themeTint="F2"/>
                <w:lang w:val="en-GB"/>
              </w:rPr>
              <w:t xml:space="preserve">(d) </w:t>
            </w:r>
            <w:r w:rsidRPr="00D04ABE">
              <w:rPr>
                <w:color w:val="0D0D0D" w:themeColor="text1" w:themeTint="F2"/>
                <w:lang w:val="en-GB"/>
              </w:rPr>
              <w:t>supplement 2 to the original series of amendments to UN Regulation No. 153 (Fuel system integrity and safety of electric power train in the event of a rear-end collision)</w:t>
            </w:r>
          </w:p>
        </w:tc>
      </w:tr>
    </w:tbl>
    <w:p w14:paraId="64D910A7" w14:textId="74374C24" w:rsidR="00C34A8A" w:rsidRDefault="00C34A8A" w:rsidP="003C63AC">
      <w:pPr>
        <w:rPr>
          <w:lang w:val="en-GB"/>
        </w:rPr>
      </w:pPr>
    </w:p>
    <w:p w14:paraId="0870FBAA" w14:textId="1E3FA596" w:rsidR="00C34A8A" w:rsidRDefault="00C34A8A" w:rsidP="003C63AC">
      <w:pPr>
        <w:rPr>
          <w:lang w:val="en-GB"/>
        </w:rPr>
      </w:pPr>
    </w:p>
    <w:p w14:paraId="1E014F26" w14:textId="7432B5C0" w:rsidR="00C34A8A" w:rsidRDefault="001E3994" w:rsidP="001E3994">
      <w:pPr>
        <w:jc w:val="center"/>
        <w:rPr>
          <w:lang w:val="en-GB"/>
        </w:rPr>
      </w:pPr>
      <w:r>
        <w:rPr>
          <w:lang w:val="en-GB"/>
        </w:rPr>
        <w:t>______________________</w:t>
      </w:r>
    </w:p>
    <w:sectPr w:rsidR="00C34A8A" w:rsidSect="00B01D92">
      <w:headerReference w:type="first" r:id="rId29"/>
      <w:endnotePr>
        <w:numFmt w:val="decimal"/>
      </w:endnotePr>
      <w:pgSz w:w="16838" w:h="11906" w:orient="landscape" w:code="9"/>
      <w:pgMar w:top="1134" w:right="1418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C4922" w14:textId="77777777" w:rsidR="00793D45" w:rsidRDefault="00793D45" w:rsidP="00F95C08">
      <w:pPr>
        <w:spacing w:line="240" w:lineRule="auto"/>
      </w:pPr>
    </w:p>
  </w:endnote>
  <w:endnote w:type="continuationSeparator" w:id="0">
    <w:p w14:paraId="14A56488" w14:textId="77777777" w:rsidR="00793D45" w:rsidRPr="00AC3823" w:rsidRDefault="00793D45" w:rsidP="00AC3823">
      <w:pPr>
        <w:pStyle w:val="Footer"/>
      </w:pPr>
    </w:p>
  </w:endnote>
  <w:endnote w:type="continuationNotice" w:id="1">
    <w:p w14:paraId="4E7B1983" w14:textId="77777777" w:rsidR="00793D45" w:rsidRDefault="00793D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2FB68" w14:textId="77777777" w:rsidR="00793D45" w:rsidRPr="00AC3823" w:rsidRDefault="00793D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EBDAC0" w14:textId="77777777" w:rsidR="00793D45" w:rsidRPr="00AC3823" w:rsidRDefault="00793D4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BCF6DD" w14:textId="77777777" w:rsidR="00793D45" w:rsidRPr="00AC3823" w:rsidRDefault="00793D4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B01D92" w:rsidRPr="0091661C" w14:paraId="2FED4F37" w14:textId="77777777" w:rsidTr="00355440">
      <w:tc>
        <w:tcPr>
          <w:tcW w:w="4961" w:type="dxa"/>
          <w:shd w:val="clear" w:color="auto" w:fill="auto"/>
        </w:tcPr>
        <w:p w14:paraId="4AFF9F7B" w14:textId="77777777" w:rsidR="00B01D92" w:rsidRPr="007D122C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proofErr w:type="spellStart"/>
          <w:r w:rsidRPr="007D122C">
            <w:rPr>
              <w:rFonts w:asciiTheme="majorBidi" w:hAnsiTheme="majorBidi" w:cstheme="majorBidi"/>
              <w:color w:val="00000A"/>
              <w:lang w:eastAsia="ar-SA"/>
            </w:rPr>
            <w:t>Submitted</w:t>
          </w:r>
          <w:proofErr w:type="spellEnd"/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by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GRSP Chair</w:t>
          </w:r>
        </w:p>
      </w:tc>
      <w:tc>
        <w:tcPr>
          <w:tcW w:w="4960" w:type="dxa"/>
          <w:shd w:val="clear" w:color="auto" w:fill="auto"/>
        </w:tcPr>
        <w:p w14:paraId="4B9610EB" w14:textId="209CAD2A" w:rsidR="00B01D92" w:rsidRPr="00E54AC1" w:rsidRDefault="00B01D92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u w:val="single"/>
              <w:lang w:val="en-GB" w:eastAsia="ar-SA"/>
            </w:rPr>
            <w:t>Informal document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GRSP-6</w:t>
          </w:r>
          <w:r w:rsid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9</w:t>
          </w:r>
          <w:r w:rsidRP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-</w:t>
          </w:r>
          <w:r w:rsidR="00E54AC1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4</w:t>
          </w:r>
          <w:r w:rsidR="00301900">
            <w:rPr>
              <w:rFonts w:asciiTheme="majorBidi" w:hAnsiTheme="majorBidi" w:cstheme="majorBidi"/>
              <w:b/>
              <w:bCs/>
              <w:color w:val="00000A"/>
              <w:lang w:val="en-GB" w:eastAsia="ar-SA"/>
            </w:rPr>
            <w:t>4</w:t>
          </w:r>
        </w:p>
        <w:p w14:paraId="5713DC0A" w14:textId="6D1ACB51" w:rsidR="00B01D92" w:rsidRPr="00E54AC1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val="en-GB" w:eastAsia="ar-SA"/>
            </w:rPr>
          </w:pP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(6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9</w:t>
          </w:r>
          <w:r w:rsidRPr="00E54AC1">
            <w:rPr>
              <w:rFonts w:asciiTheme="majorBidi" w:hAnsiTheme="majorBidi" w:cstheme="majorBidi"/>
              <w:color w:val="00000A"/>
              <w:vertAlign w:val="superscript"/>
              <w:lang w:val="en-GB" w:eastAsia="ar-SA"/>
            </w:rPr>
            <w:t>th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GRSP, 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1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7-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2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1 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May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 xml:space="preserve"> 202</w:t>
          </w:r>
          <w:r w:rsidR="00E54AC1">
            <w:rPr>
              <w:rFonts w:asciiTheme="majorBidi" w:hAnsiTheme="majorBidi" w:cstheme="majorBidi"/>
              <w:color w:val="00000A"/>
              <w:lang w:val="en-GB" w:eastAsia="ar-SA"/>
            </w:rPr>
            <w:t>1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br/>
            <w:t xml:space="preserve"> agenda item 2</w:t>
          </w:r>
          <w:r w:rsidR="00C037D8">
            <w:rPr>
              <w:rFonts w:asciiTheme="majorBidi" w:hAnsiTheme="majorBidi" w:cstheme="majorBidi"/>
              <w:color w:val="00000A"/>
              <w:lang w:val="en-GB" w:eastAsia="ar-SA"/>
            </w:rPr>
            <w:t>3</w:t>
          </w:r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(</w:t>
          </w:r>
          <w:proofErr w:type="spellStart"/>
          <w:r w:rsidR="00C037D8">
            <w:rPr>
              <w:rFonts w:asciiTheme="majorBidi" w:hAnsiTheme="majorBidi" w:cstheme="majorBidi"/>
              <w:color w:val="00000A"/>
              <w:lang w:val="en-GB" w:eastAsia="ar-SA"/>
            </w:rPr>
            <w:t>i</w:t>
          </w:r>
          <w:proofErr w:type="spellEnd"/>
          <w:r w:rsidRPr="00E54AC1">
            <w:rPr>
              <w:rFonts w:asciiTheme="majorBidi" w:hAnsiTheme="majorBidi" w:cstheme="majorBidi"/>
              <w:color w:val="00000A"/>
              <w:lang w:val="en-GB" w:eastAsia="ar-SA"/>
            </w:rPr>
            <w:t>))</w:t>
          </w:r>
        </w:p>
      </w:tc>
    </w:tr>
  </w:tbl>
  <w:p w14:paraId="43106358" w14:textId="77777777" w:rsidR="00B01D92" w:rsidRPr="00E54AC1" w:rsidRDefault="00B01D9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67B7"/>
    <w:rsid w:val="000156E4"/>
    <w:rsid w:val="00017F94"/>
    <w:rsid w:val="00023842"/>
    <w:rsid w:val="000334F9"/>
    <w:rsid w:val="00042BB2"/>
    <w:rsid w:val="00050796"/>
    <w:rsid w:val="0006758C"/>
    <w:rsid w:val="00075D3E"/>
    <w:rsid w:val="0007796D"/>
    <w:rsid w:val="000826D2"/>
    <w:rsid w:val="00096EB7"/>
    <w:rsid w:val="000A0A81"/>
    <w:rsid w:val="000A3EDD"/>
    <w:rsid w:val="000B08EB"/>
    <w:rsid w:val="000B113A"/>
    <w:rsid w:val="000B3B77"/>
    <w:rsid w:val="000B48CC"/>
    <w:rsid w:val="000B7790"/>
    <w:rsid w:val="000C390E"/>
    <w:rsid w:val="000D2AEA"/>
    <w:rsid w:val="00102EFF"/>
    <w:rsid w:val="00103267"/>
    <w:rsid w:val="00111F2F"/>
    <w:rsid w:val="001124CF"/>
    <w:rsid w:val="00117A1C"/>
    <w:rsid w:val="001250F9"/>
    <w:rsid w:val="00126204"/>
    <w:rsid w:val="0013269D"/>
    <w:rsid w:val="001361E2"/>
    <w:rsid w:val="00141E55"/>
    <w:rsid w:val="0014365E"/>
    <w:rsid w:val="0014660A"/>
    <w:rsid w:val="00150DB2"/>
    <w:rsid w:val="00152E97"/>
    <w:rsid w:val="00153B49"/>
    <w:rsid w:val="00156F91"/>
    <w:rsid w:val="001606DC"/>
    <w:rsid w:val="001731DB"/>
    <w:rsid w:val="00176178"/>
    <w:rsid w:val="00177B67"/>
    <w:rsid w:val="00180B20"/>
    <w:rsid w:val="00195838"/>
    <w:rsid w:val="001A6E4B"/>
    <w:rsid w:val="001B305D"/>
    <w:rsid w:val="001C1B50"/>
    <w:rsid w:val="001D5FA0"/>
    <w:rsid w:val="001E3994"/>
    <w:rsid w:val="001F29D4"/>
    <w:rsid w:val="001F525A"/>
    <w:rsid w:val="001F5E1C"/>
    <w:rsid w:val="001F6582"/>
    <w:rsid w:val="002068AA"/>
    <w:rsid w:val="002116FC"/>
    <w:rsid w:val="00212474"/>
    <w:rsid w:val="00222D40"/>
    <w:rsid w:val="00223272"/>
    <w:rsid w:val="00232E8C"/>
    <w:rsid w:val="00237F77"/>
    <w:rsid w:val="00243D86"/>
    <w:rsid w:val="0024779E"/>
    <w:rsid w:val="002553C8"/>
    <w:rsid w:val="002651E1"/>
    <w:rsid w:val="00265976"/>
    <w:rsid w:val="00267C4A"/>
    <w:rsid w:val="00267F22"/>
    <w:rsid w:val="00291F1D"/>
    <w:rsid w:val="002925DF"/>
    <w:rsid w:val="0029407C"/>
    <w:rsid w:val="00296198"/>
    <w:rsid w:val="002B144C"/>
    <w:rsid w:val="002B2B05"/>
    <w:rsid w:val="002E2F30"/>
    <w:rsid w:val="002E4C97"/>
    <w:rsid w:val="0030153C"/>
    <w:rsid w:val="00301900"/>
    <w:rsid w:val="003071FD"/>
    <w:rsid w:val="00307989"/>
    <w:rsid w:val="0031038E"/>
    <w:rsid w:val="00344D49"/>
    <w:rsid w:val="00347FC2"/>
    <w:rsid w:val="00350987"/>
    <w:rsid w:val="00353ED5"/>
    <w:rsid w:val="00365314"/>
    <w:rsid w:val="00366D7F"/>
    <w:rsid w:val="00367092"/>
    <w:rsid w:val="00374ABD"/>
    <w:rsid w:val="00382A1F"/>
    <w:rsid w:val="0038762A"/>
    <w:rsid w:val="00390178"/>
    <w:rsid w:val="00392A41"/>
    <w:rsid w:val="00395359"/>
    <w:rsid w:val="003B7F65"/>
    <w:rsid w:val="003C63AC"/>
    <w:rsid w:val="003D1AD0"/>
    <w:rsid w:val="003E1227"/>
    <w:rsid w:val="00405AAA"/>
    <w:rsid w:val="0041272B"/>
    <w:rsid w:val="00415727"/>
    <w:rsid w:val="00421B4E"/>
    <w:rsid w:val="0042480E"/>
    <w:rsid w:val="00424909"/>
    <w:rsid w:val="00446FE5"/>
    <w:rsid w:val="00452396"/>
    <w:rsid w:val="00463A31"/>
    <w:rsid w:val="004D0FDA"/>
    <w:rsid w:val="004D1CEB"/>
    <w:rsid w:val="004D2242"/>
    <w:rsid w:val="004D305C"/>
    <w:rsid w:val="004E222D"/>
    <w:rsid w:val="004E656F"/>
    <w:rsid w:val="004F28F5"/>
    <w:rsid w:val="004F364C"/>
    <w:rsid w:val="004F6A0C"/>
    <w:rsid w:val="00507711"/>
    <w:rsid w:val="00507797"/>
    <w:rsid w:val="0051426B"/>
    <w:rsid w:val="00515327"/>
    <w:rsid w:val="005229B4"/>
    <w:rsid w:val="00523D6A"/>
    <w:rsid w:val="0054128C"/>
    <w:rsid w:val="005505B7"/>
    <w:rsid w:val="00552863"/>
    <w:rsid w:val="00554C7C"/>
    <w:rsid w:val="00562772"/>
    <w:rsid w:val="0056313B"/>
    <w:rsid w:val="00570666"/>
    <w:rsid w:val="005708FE"/>
    <w:rsid w:val="00572BDA"/>
    <w:rsid w:val="00573BE5"/>
    <w:rsid w:val="005772E6"/>
    <w:rsid w:val="00586ED3"/>
    <w:rsid w:val="005951C7"/>
    <w:rsid w:val="005955FD"/>
    <w:rsid w:val="00596AA9"/>
    <w:rsid w:val="005972FC"/>
    <w:rsid w:val="005A4B35"/>
    <w:rsid w:val="005B5F4C"/>
    <w:rsid w:val="005C4F82"/>
    <w:rsid w:val="005C686C"/>
    <w:rsid w:val="005C6E97"/>
    <w:rsid w:val="005D1D94"/>
    <w:rsid w:val="005D2B86"/>
    <w:rsid w:val="005D4406"/>
    <w:rsid w:val="005E2DA4"/>
    <w:rsid w:val="005F1F2E"/>
    <w:rsid w:val="00605824"/>
    <w:rsid w:val="00605D7D"/>
    <w:rsid w:val="006076CB"/>
    <w:rsid w:val="006122C4"/>
    <w:rsid w:val="0061767B"/>
    <w:rsid w:val="00626078"/>
    <w:rsid w:val="006312E3"/>
    <w:rsid w:val="00633BCA"/>
    <w:rsid w:val="00643A35"/>
    <w:rsid w:val="006476D8"/>
    <w:rsid w:val="00647B8B"/>
    <w:rsid w:val="00683F24"/>
    <w:rsid w:val="00697ACC"/>
    <w:rsid w:val="006C5A66"/>
    <w:rsid w:val="006E2C9B"/>
    <w:rsid w:val="006E51E1"/>
    <w:rsid w:val="006F431E"/>
    <w:rsid w:val="0070460C"/>
    <w:rsid w:val="00715A08"/>
    <w:rsid w:val="0071601D"/>
    <w:rsid w:val="007161E2"/>
    <w:rsid w:val="0072571D"/>
    <w:rsid w:val="0073077B"/>
    <w:rsid w:val="0073449D"/>
    <w:rsid w:val="00751D36"/>
    <w:rsid w:val="00753DDE"/>
    <w:rsid w:val="007566D2"/>
    <w:rsid w:val="00756FAB"/>
    <w:rsid w:val="0076130D"/>
    <w:rsid w:val="0076341B"/>
    <w:rsid w:val="00765782"/>
    <w:rsid w:val="0076624F"/>
    <w:rsid w:val="00766CEC"/>
    <w:rsid w:val="00783F0C"/>
    <w:rsid w:val="00790533"/>
    <w:rsid w:val="00793D45"/>
    <w:rsid w:val="0079527C"/>
    <w:rsid w:val="007A62E6"/>
    <w:rsid w:val="007C05A0"/>
    <w:rsid w:val="007D0A06"/>
    <w:rsid w:val="007D307F"/>
    <w:rsid w:val="007E66E5"/>
    <w:rsid w:val="007F10D5"/>
    <w:rsid w:val="008038A4"/>
    <w:rsid w:val="00803A80"/>
    <w:rsid w:val="00804671"/>
    <w:rsid w:val="0080539A"/>
    <w:rsid w:val="0080684C"/>
    <w:rsid w:val="008115B6"/>
    <w:rsid w:val="00815502"/>
    <w:rsid w:val="00821727"/>
    <w:rsid w:val="0082596F"/>
    <w:rsid w:val="00837F76"/>
    <w:rsid w:val="00870694"/>
    <w:rsid w:val="00871C75"/>
    <w:rsid w:val="008776DC"/>
    <w:rsid w:val="0089261D"/>
    <w:rsid w:val="008A6081"/>
    <w:rsid w:val="008B3E9A"/>
    <w:rsid w:val="008E4DD3"/>
    <w:rsid w:val="008F2A1D"/>
    <w:rsid w:val="008F2ACF"/>
    <w:rsid w:val="008F43FE"/>
    <w:rsid w:val="008F6FAD"/>
    <w:rsid w:val="0090035E"/>
    <w:rsid w:val="00911FDD"/>
    <w:rsid w:val="00914B1F"/>
    <w:rsid w:val="0091661C"/>
    <w:rsid w:val="009203A2"/>
    <w:rsid w:val="0092654A"/>
    <w:rsid w:val="009267E0"/>
    <w:rsid w:val="0093050C"/>
    <w:rsid w:val="009322AE"/>
    <w:rsid w:val="00932EAB"/>
    <w:rsid w:val="009424CB"/>
    <w:rsid w:val="00957790"/>
    <w:rsid w:val="009705C8"/>
    <w:rsid w:val="00980686"/>
    <w:rsid w:val="009807B6"/>
    <w:rsid w:val="00981E21"/>
    <w:rsid w:val="00985492"/>
    <w:rsid w:val="009A004D"/>
    <w:rsid w:val="009C1608"/>
    <w:rsid w:val="009C2272"/>
    <w:rsid w:val="009E155C"/>
    <w:rsid w:val="00A12AB5"/>
    <w:rsid w:val="00A230A7"/>
    <w:rsid w:val="00A3109E"/>
    <w:rsid w:val="00A453E9"/>
    <w:rsid w:val="00A54CC2"/>
    <w:rsid w:val="00A565EC"/>
    <w:rsid w:val="00A57B1A"/>
    <w:rsid w:val="00A70639"/>
    <w:rsid w:val="00A8584F"/>
    <w:rsid w:val="00A86283"/>
    <w:rsid w:val="00A92E86"/>
    <w:rsid w:val="00A92EED"/>
    <w:rsid w:val="00AA0028"/>
    <w:rsid w:val="00AA6102"/>
    <w:rsid w:val="00AB0BB5"/>
    <w:rsid w:val="00AC3823"/>
    <w:rsid w:val="00AD01F5"/>
    <w:rsid w:val="00AD0FCC"/>
    <w:rsid w:val="00AD3959"/>
    <w:rsid w:val="00AE323C"/>
    <w:rsid w:val="00AE7D9F"/>
    <w:rsid w:val="00AF7B33"/>
    <w:rsid w:val="00B00181"/>
    <w:rsid w:val="00B01D92"/>
    <w:rsid w:val="00B052D1"/>
    <w:rsid w:val="00B16055"/>
    <w:rsid w:val="00B41479"/>
    <w:rsid w:val="00B4278A"/>
    <w:rsid w:val="00B43C66"/>
    <w:rsid w:val="00B463BB"/>
    <w:rsid w:val="00B54044"/>
    <w:rsid w:val="00B54927"/>
    <w:rsid w:val="00B557CF"/>
    <w:rsid w:val="00B5733F"/>
    <w:rsid w:val="00B741CC"/>
    <w:rsid w:val="00B74DAA"/>
    <w:rsid w:val="00B765F7"/>
    <w:rsid w:val="00BA0CA9"/>
    <w:rsid w:val="00BB3E59"/>
    <w:rsid w:val="00BB441E"/>
    <w:rsid w:val="00BB7327"/>
    <w:rsid w:val="00BC0857"/>
    <w:rsid w:val="00BC193C"/>
    <w:rsid w:val="00BD7227"/>
    <w:rsid w:val="00BE1F4C"/>
    <w:rsid w:val="00BE3980"/>
    <w:rsid w:val="00BE4745"/>
    <w:rsid w:val="00BF3C2C"/>
    <w:rsid w:val="00BF746C"/>
    <w:rsid w:val="00C00AC2"/>
    <w:rsid w:val="00C02897"/>
    <w:rsid w:val="00C02DFD"/>
    <w:rsid w:val="00C037D8"/>
    <w:rsid w:val="00C079DE"/>
    <w:rsid w:val="00C34A8A"/>
    <w:rsid w:val="00C421A9"/>
    <w:rsid w:val="00C54E14"/>
    <w:rsid w:val="00C57177"/>
    <w:rsid w:val="00C828C4"/>
    <w:rsid w:val="00C8575D"/>
    <w:rsid w:val="00C903B4"/>
    <w:rsid w:val="00C94FD2"/>
    <w:rsid w:val="00CA1DA1"/>
    <w:rsid w:val="00CA6AFF"/>
    <w:rsid w:val="00CB167D"/>
    <w:rsid w:val="00CC74CD"/>
    <w:rsid w:val="00CD0315"/>
    <w:rsid w:val="00CE0906"/>
    <w:rsid w:val="00CF3AE1"/>
    <w:rsid w:val="00CF3D9D"/>
    <w:rsid w:val="00CF7D2B"/>
    <w:rsid w:val="00D008C6"/>
    <w:rsid w:val="00D02369"/>
    <w:rsid w:val="00D02A08"/>
    <w:rsid w:val="00D0385F"/>
    <w:rsid w:val="00D03EBA"/>
    <w:rsid w:val="00D04ABE"/>
    <w:rsid w:val="00D06B7E"/>
    <w:rsid w:val="00D14AE1"/>
    <w:rsid w:val="00D21CA7"/>
    <w:rsid w:val="00D221E0"/>
    <w:rsid w:val="00D22F8A"/>
    <w:rsid w:val="00D3439C"/>
    <w:rsid w:val="00D40AEB"/>
    <w:rsid w:val="00D40D66"/>
    <w:rsid w:val="00D63588"/>
    <w:rsid w:val="00D63A29"/>
    <w:rsid w:val="00D70156"/>
    <w:rsid w:val="00D73C4C"/>
    <w:rsid w:val="00D86D2A"/>
    <w:rsid w:val="00DA22F4"/>
    <w:rsid w:val="00DA296C"/>
    <w:rsid w:val="00DA7ED2"/>
    <w:rsid w:val="00DB1831"/>
    <w:rsid w:val="00DB2BB0"/>
    <w:rsid w:val="00DB4E1E"/>
    <w:rsid w:val="00DC3288"/>
    <w:rsid w:val="00DC4ECB"/>
    <w:rsid w:val="00DD3BFD"/>
    <w:rsid w:val="00DE65AC"/>
    <w:rsid w:val="00DF6678"/>
    <w:rsid w:val="00E100C5"/>
    <w:rsid w:val="00E14478"/>
    <w:rsid w:val="00E1763E"/>
    <w:rsid w:val="00E22CF2"/>
    <w:rsid w:val="00E332CA"/>
    <w:rsid w:val="00E33F14"/>
    <w:rsid w:val="00E35E6C"/>
    <w:rsid w:val="00E36614"/>
    <w:rsid w:val="00E45BD8"/>
    <w:rsid w:val="00E52D9F"/>
    <w:rsid w:val="00E54AC1"/>
    <w:rsid w:val="00E707CA"/>
    <w:rsid w:val="00E74DFF"/>
    <w:rsid w:val="00E75856"/>
    <w:rsid w:val="00EC3815"/>
    <w:rsid w:val="00EC3928"/>
    <w:rsid w:val="00EE6B2F"/>
    <w:rsid w:val="00EE70AC"/>
    <w:rsid w:val="00EE7D26"/>
    <w:rsid w:val="00EF38D2"/>
    <w:rsid w:val="00EF41F2"/>
    <w:rsid w:val="00F05C27"/>
    <w:rsid w:val="00F12269"/>
    <w:rsid w:val="00F164B0"/>
    <w:rsid w:val="00F35927"/>
    <w:rsid w:val="00F4541C"/>
    <w:rsid w:val="00F660DF"/>
    <w:rsid w:val="00F759E2"/>
    <w:rsid w:val="00F80094"/>
    <w:rsid w:val="00F80AF2"/>
    <w:rsid w:val="00F84233"/>
    <w:rsid w:val="00F8641C"/>
    <w:rsid w:val="00F93161"/>
    <w:rsid w:val="00F95C08"/>
    <w:rsid w:val="00FA01DD"/>
    <w:rsid w:val="00FB23D4"/>
    <w:rsid w:val="00FC1EFA"/>
    <w:rsid w:val="00FD586B"/>
    <w:rsid w:val="00FE694D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8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1-05/GRSP-69-12e.pdf" TargetMode="External"/><Relationship Id="rId18" Type="http://schemas.openxmlformats.org/officeDocument/2006/relationships/hyperlink" Target="https://unece.org/sites/default/files/2021-05/GRSP-69-17e.pdf" TargetMode="External"/><Relationship Id="rId26" Type="http://schemas.openxmlformats.org/officeDocument/2006/relationships/hyperlink" Target="https://unece.org/sites/default/files/2021-03/ECE-TRANS-WP.29-GRSP-2021-11e_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ece.org/sites/default/files/2021-03/ECE-TRANS-WP.29-GRSP-2021-04e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nece.org/sites/default/files/2021-05/GRSP-69-27e_.pdf" TargetMode="External"/><Relationship Id="rId17" Type="http://schemas.openxmlformats.org/officeDocument/2006/relationships/hyperlink" Target="https://unece.org/sites/default/files/2021-03/ECE-TRANS-WP.29-GRSP-2021-13e_1.pdf" TargetMode="External"/><Relationship Id="rId25" Type="http://schemas.openxmlformats.org/officeDocument/2006/relationships/hyperlink" Target="https://unece.org/sites/default/files/2021-03/ECE-TRANS-WP.29-GRSP-2021-14e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sites/default/files/2021-03/ECE-TRANS-WP.29-GRSP-2021-16e_0.pdf" TargetMode="External"/><Relationship Id="rId20" Type="http://schemas.openxmlformats.org/officeDocument/2006/relationships/hyperlink" Target="https://unece.org/sites/default/files/2021-03/ECE-TRANS-WP.29-GRSP-2021-03e_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sites/default/files/2021-03/ECE-TRANS-WP.29-GRSP-2021-01e_0.pdf" TargetMode="External"/><Relationship Id="rId24" Type="http://schemas.openxmlformats.org/officeDocument/2006/relationships/hyperlink" Target="https://unece.org/sites/default/files/2021-05/GRSP-69-22r1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ece.org/sites/default/files/2021-03/ECE-TRANS-WP.29-GRSP-2021-10e_1.pdf" TargetMode="External"/><Relationship Id="rId23" Type="http://schemas.openxmlformats.org/officeDocument/2006/relationships/hyperlink" Target="https://unece.org/sites/default/files/2021-04/ECE-TRANS-WP.29-GRSP-2021-12e.pdf" TargetMode="External"/><Relationship Id="rId28" Type="http://schemas.openxmlformats.org/officeDocument/2006/relationships/hyperlink" Target="https://unece.org/sites/default/files/2021-05/GRSP-69-29r2e__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nece.org/sites/default/files/2021-05/GRSP-69-09e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sites/default/files/2021-05/GRSP-69-33r1.pdf" TargetMode="External"/><Relationship Id="rId22" Type="http://schemas.openxmlformats.org/officeDocument/2006/relationships/hyperlink" Target="https://unece.org/sites/default/files/2021-03/ECE-TRANS-WP.29-GRSP-2021-05e_0.pdf" TargetMode="External"/><Relationship Id="rId27" Type="http://schemas.openxmlformats.org/officeDocument/2006/relationships/hyperlink" Target="https://unece.org/sites/default/files/2021-03/ECE-TRANS-WP.29-GRSP-2021-02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A6C17-1909-4EFF-84A0-1AD0199FE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9277A-E1C6-4835-94E0-A0CEC189A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AC15B-5AAE-48EC-9B3F-59A408EB4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CB058-D4D8-42DF-A147-FA2F99634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E/ECE/324/Rev.1/Add.99/Rev.2/Amend.5</cp:lastModifiedBy>
  <cp:revision>37</cp:revision>
  <cp:lastPrinted>2021-05-21T08:18:00Z</cp:lastPrinted>
  <dcterms:created xsi:type="dcterms:W3CDTF">2021-05-20T15:35:00Z</dcterms:created>
  <dcterms:modified xsi:type="dcterms:W3CDTF">2021-05-21T14:50:00Z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