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1940" w14:textId="77777777" w:rsidR="00E736D0" w:rsidRDefault="00E736D0" w:rsidP="003E2F08">
      <w:pPr>
        <w:pStyle w:val="HChG"/>
        <w:jc w:val="both"/>
      </w:pPr>
    </w:p>
    <w:p w14:paraId="66926C9C" w14:textId="46A45D3D" w:rsidR="003E2F08" w:rsidRPr="002B4772" w:rsidRDefault="00243C51" w:rsidP="003E2F08">
      <w:pPr>
        <w:pStyle w:val="HChG"/>
        <w:jc w:val="both"/>
      </w:pPr>
      <w:r>
        <w:tab/>
      </w:r>
      <w:r>
        <w:tab/>
        <w:t xml:space="preserve">Proposal </w:t>
      </w:r>
      <w:r w:rsidR="00814CF9">
        <w:t>of</w:t>
      </w:r>
      <w:r>
        <w:t xml:space="preserve"> </w:t>
      </w:r>
      <w:r w:rsidR="00814CF9">
        <w:t>S</w:t>
      </w:r>
      <w:r w:rsidR="002C5623">
        <w:t>upplement</w:t>
      </w:r>
      <w:r>
        <w:t xml:space="preserve"> </w:t>
      </w:r>
      <w:r w:rsidR="00814CF9">
        <w:t>2</w:t>
      </w:r>
      <w:r>
        <w:t xml:space="preserve"> to the 06</w:t>
      </w:r>
      <w:r w:rsidR="003E2F08" w:rsidRPr="002B4772">
        <w:t xml:space="preserve"> series of amendments </w:t>
      </w:r>
      <w:r>
        <w:t>to UN Regulation No. 22</w:t>
      </w:r>
      <w:r w:rsidR="003E2F08" w:rsidRPr="002B4772">
        <w:t xml:space="preserve"> (</w:t>
      </w:r>
      <w:r>
        <w:t>Protective helmets</w:t>
      </w:r>
      <w:r w:rsidR="003E2F08" w:rsidRPr="002B4772">
        <w:t>)</w:t>
      </w:r>
    </w:p>
    <w:p w14:paraId="1A5D8A38" w14:textId="2D34917E" w:rsidR="003E2F08" w:rsidRPr="002B4772" w:rsidRDefault="003E2F08" w:rsidP="003E2F08">
      <w:pPr>
        <w:pStyle w:val="H1G"/>
      </w:pPr>
      <w:r w:rsidRPr="002B4772">
        <w:tab/>
      </w:r>
      <w:r w:rsidRPr="002B4772">
        <w:tab/>
      </w:r>
    </w:p>
    <w:p w14:paraId="118C4F41" w14:textId="2A6C719F" w:rsidR="003E2F08" w:rsidRPr="002B4772" w:rsidRDefault="003E2F08" w:rsidP="004C2796">
      <w:pPr>
        <w:pStyle w:val="SingleTxtG"/>
        <w:ind w:firstLine="567"/>
        <w:jc w:val="both"/>
      </w:pPr>
      <w:r w:rsidRPr="002B4772">
        <w:rPr>
          <w:color w:val="000000" w:themeColor="text1"/>
        </w:rPr>
        <w:t>The modifications to the current text of the UN Regulation are marked in bold for new or strikethrough for deleted characters.</w:t>
      </w:r>
    </w:p>
    <w:p w14:paraId="0C8EB82D" w14:textId="0DA0A2CE" w:rsidR="006D702F" w:rsidRPr="002B4772" w:rsidRDefault="006D702F" w:rsidP="006D702F">
      <w:pPr>
        <w:tabs>
          <w:tab w:val="left" w:pos="8505"/>
        </w:tabs>
        <w:spacing w:after="0" w:line="24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2EA68BC" w14:textId="54253AC4" w:rsidR="00C70542" w:rsidRPr="00BF1C8C" w:rsidRDefault="00835A40" w:rsidP="00BF1C8C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bookmarkStart w:id="0" w:name="_Hlk534364985"/>
      <w:r w:rsidRPr="002E7F05">
        <w:rPr>
          <w:rFonts w:ascii="Times New Roman" w:hAnsi="Times New Roman" w:cs="Times New Roman"/>
          <w:b/>
          <w:bCs/>
          <w:sz w:val="28"/>
          <w:szCs w:val="28"/>
          <w:lang w:val="en-GB"/>
        </w:rPr>
        <w:t>I.</w:t>
      </w:r>
      <w:r w:rsidRPr="002E7F05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40534F" w:rsidRPr="002E7F05">
        <w:rPr>
          <w:rFonts w:ascii="Times New Roman" w:hAnsi="Times New Roman" w:cs="Times New Roman"/>
          <w:b/>
          <w:bCs/>
          <w:sz w:val="28"/>
          <w:szCs w:val="28"/>
          <w:lang w:val="en-GB"/>
        </w:rPr>
        <w:t>Proposal</w:t>
      </w:r>
    </w:p>
    <w:bookmarkEnd w:id="0"/>
    <w:p w14:paraId="79B23E3E" w14:textId="77777777" w:rsidR="008E0CB0" w:rsidRPr="00327258" w:rsidRDefault="008E0CB0" w:rsidP="00AE66F7">
      <w:pPr>
        <w:pStyle w:val="SingleTxtG"/>
        <w:ind w:left="2268" w:hanging="1134"/>
        <w:rPr>
          <w:bCs/>
        </w:rPr>
      </w:pPr>
    </w:p>
    <w:p w14:paraId="09CDCED9" w14:textId="3A4F625B" w:rsidR="003E2F08" w:rsidRDefault="00E8411E" w:rsidP="003E2F08">
      <w:pPr>
        <w:pStyle w:val="SingleTxtG"/>
        <w:ind w:left="2268" w:hanging="1134"/>
      </w:pPr>
      <w:r>
        <w:rPr>
          <w:i/>
          <w:iCs/>
        </w:rPr>
        <w:t>Annex 17 paragraph 3</w:t>
      </w:r>
      <w:r w:rsidR="003E2F08" w:rsidRPr="002B4772">
        <w:t>, amend to read:</w:t>
      </w:r>
    </w:p>
    <w:p w14:paraId="009C4D31" w14:textId="3ACE3F92" w:rsidR="00E8411E" w:rsidRPr="005D1E5F" w:rsidRDefault="00E8411E" w:rsidP="00E8411E">
      <w:pPr>
        <w:pStyle w:val="SingleTxtG"/>
        <w:ind w:left="2268"/>
        <w:rPr>
          <w:rFonts w:eastAsia="Courier New"/>
        </w:rPr>
      </w:pPr>
      <w:r>
        <w:t xml:space="preserve">“…………. </w:t>
      </w:r>
      <w:r w:rsidRPr="005D1E5F">
        <w:rPr>
          <w:rFonts w:eastAsia="Courier New"/>
        </w:rPr>
        <w:t>Insert a sheet of carbon paper on top of a sheet of white paper, between the eye-protector and the head-form. Position the eye-protector/headform assembly in front of the propulsion equipment, the point of impact being not more than 250 mm from the exit end of the speed sensing equipment.</w:t>
      </w:r>
    </w:p>
    <w:p w14:paraId="074A1211" w14:textId="589AB84F" w:rsidR="00E8411E" w:rsidRPr="005D1E5F" w:rsidRDefault="00E8411E" w:rsidP="00E8411E">
      <w:pPr>
        <w:pStyle w:val="SingleTxtG"/>
        <w:ind w:left="2268"/>
        <w:rPr>
          <w:rFonts w:eastAsia="Courier New"/>
        </w:rPr>
      </w:pPr>
      <w:r w:rsidRPr="005D1E5F">
        <w:rPr>
          <w:rFonts w:eastAsia="Courier New"/>
        </w:rPr>
        <w:t>Project the steel ball at 60 m/s</w:t>
      </w:r>
      <w:r>
        <w:rPr>
          <w:rFonts w:eastAsia="Courier New"/>
        </w:rPr>
        <w:t xml:space="preserve"> </w:t>
      </w:r>
      <w:r w:rsidRPr="00E8411E">
        <w:rPr>
          <w:rFonts w:eastAsia="Courier New"/>
          <w:b/>
          <w:bCs/>
        </w:rPr>
        <w:t>(-0+</w:t>
      </w:r>
      <w:r w:rsidR="0027700D">
        <w:rPr>
          <w:rFonts w:eastAsia="Courier New"/>
          <w:b/>
          <w:bCs/>
        </w:rPr>
        <w:t>2</w:t>
      </w:r>
      <w:r w:rsidRPr="00E8411E">
        <w:rPr>
          <w:rFonts w:eastAsia="Courier New"/>
          <w:b/>
          <w:bCs/>
        </w:rPr>
        <w:t xml:space="preserve"> m/s)</w:t>
      </w:r>
      <w:r w:rsidRPr="005D1E5F">
        <w:rPr>
          <w:rFonts w:eastAsia="Courier New"/>
        </w:rPr>
        <w:t>. The points of impact are (L</w:t>
      </w:r>
      <w:r w:rsidRPr="002B71F2">
        <w:rPr>
          <w:rFonts w:eastAsia="Courier New"/>
          <w:vertAlign w:val="subscript"/>
        </w:rPr>
        <w:t>1</w:t>
      </w:r>
      <w:r w:rsidRPr="005D1E5F">
        <w:rPr>
          <w:rFonts w:eastAsia="Courier New"/>
        </w:rPr>
        <w:t xml:space="preserve"> and L</w:t>
      </w:r>
      <w:r w:rsidRPr="002B71F2">
        <w:rPr>
          <w:rFonts w:eastAsia="Courier New"/>
          <w:vertAlign w:val="subscript"/>
        </w:rPr>
        <w:t>2</w:t>
      </w:r>
      <w:r w:rsidRPr="005D1E5F">
        <w:rPr>
          <w:rFonts w:eastAsia="Courier New"/>
        </w:rPr>
        <w:t xml:space="preserve">). </w:t>
      </w:r>
    </w:p>
    <w:p w14:paraId="3FA3D1AC" w14:textId="77777777" w:rsidR="00E8411E" w:rsidRPr="005D1E5F" w:rsidRDefault="00E8411E" w:rsidP="00E8411E">
      <w:pPr>
        <w:pStyle w:val="SingleTxtG"/>
        <w:ind w:left="2268"/>
        <w:rPr>
          <w:rFonts w:eastAsia="Courier New"/>
        </w:rPr>
      </w:pPr>
      <w:r w:rsidRPr="005D1E5F">
        <w:rPr>
          <w:rFonts w:eastAsia="Courier New"/>
        </w:rPr>
        <w:t>(a)</w:t>
      </w:r>
      <w:r w:rsidRPr="005D1E5F">
        <w:rPr>
          <w:rFonts w:eastAsia="Courier New"/>
        </w:rPr>
        <w:tab/>
      </w:r>
      <w:r>
        <w:rPr>
          <w:rFonts w:eastAsia="Courier New"/>
        </w:rPr>
        <w:t>L</w:t>
      </w:r>
      <w:r w:rsidRPr="005D1E5F">
        <w:rPr>
          <w:rFonts w:eastAsia="Courier New"/>
        </w:rPr>
        <w:t xml:space="preserve">eft eye </w:t>
      </w:r>
      <w:proofErr w:type="gramStart"/>
      <w:r w:rsidRPr="005D1E5F">
        <w:rPr>
          <w:rFonts w:eastAsia="Courier New"/>
        </w:rPr>
        <w:t>frontal;</w:t>
      </w:r>
      <w:proofErr w:type="gramEnd"/>
    </w:p>
    <w:p w14:paraId="0AAF7B02" w14:textId="77777777" w:rsidR="00E8411E" w:rsidRPr="005D1E5F" w:rsidRDefault="00E8411E" w:rsidP="00E8411E">
      <w:pPr>
        <w:pStyle w:val="SingleTxtG"/>
        <w:ind w:left="2268"/>
        <w:rPr>
          <w:rFonts w:eastAsia="Courier New"/>
        </w:rPr>
      </w:pPr>
      <w:r w:rsidRPr="005D1E5F">
        <w:rPr>
          <w:rFonts w:eastAsia="Courier New"/>
        </w:rPr>
        <w:t>(b)</w:t>
      </w:r>
      <w:r w:rsidRPr="005D1E5F">
        <w:rPr>
          <w:rFonts w:eastAsia="Courier New"/>
        </w:rPr>
        <w:tab/>
      </w:r>
      <w:r>
        <w:rPr>
          <w:rFonts w:eastAsia="Courier New"/>
        </w:rPr>
        <w:t>R</w:t>
      </w:r>
      <w:r w:rsidRPr="005D1E5F">
        <w:rPr>
          <w:rFonts w:eastAsia="Courier New"/>
        </w:rPr>
        <w:t xml:space="preserve">ight eye </w:t>
      </w:r>
      <w:proofErr w:type="gramStart"/>
      <w:r w:rsidRPr="005D1E5F">
        <w:rPr>
          <w:rFonts w:eastAsia="Courier New"/>
        </w:rPr>
        <w:t>frontal;</w:t>
      </w:r>
      <w:proofErr w:type="gramEnd"/>
    </w:p>
    <w:p w14:paraId="530FF5A1" w14:textId="090EAA7C" w:rsidR="00F80B8D" w:rsidRDefault="00F80B8D" w:rsidP="00AE66F7">
      <w:pPr>
        <w:pStyle w:val="para"/>
      </w:pPr>
    </w:p>
    <w:p w14:paraId="264EFF13" w14:textId="77777777" w:rsidR="00F80B8D" w:rsidRPr="00BD4997" w:rsidRDefault="00F80B8D" w:rsidP="00AE66F7">
      <w:pPr>
        <w:pStyle w:val="para"/>
        <w:rPr>
          <w:color w:val="FF0000"/>
          <w:lang w:eastAsia="fr-FR"/>
        </w:rPr>
      </w:pPr>
    </w:p>
    <w:p w14:paraId="6B60F41A" w14:textId="69624841" w:rsidR="003B35F1" w:rsidRDefault="003B35F1" w:rsidP="003E2F08">
      <w:pPr>
        <w:pStyle w:val="para"/>
      </w:pPr>
      <w:r w:rsidRPr="003B35F1">
        <w:rPr>
          <w:rStyle w:val="HChGChar"/>
        </w:rPr>
        <w:t>II. Justification</w:t>
      </w:r>
      <w:r>
        <w:t xml:space="preserve"> </w:t>
      </w:r>
    </w:p>
    <w:p w14:paraId="628C0A46" w14:textId="77777777" w:rsidR="000C3743" w:rsidRDefault="00AE69E1" w:rsidP="0055048F">
      <w:pPr>
        <w:pStyle w:val="SingleTxtG"/>
        <w:spacing w:line="240" w:lineRule="auto"/>
        <w:contextualSpacing/>
        <w:jc w:val="both"/>
        <w:rPr>
          <w:lang w:val="en-US"/>
        </w:rPr>
      </w:pPr>
      <w:r w:rsidRPr="00AE69E1">
        <w:tab/>
      </w:r>
      <w:r w:rsidRPr="00AE69E1">
        <w:tab/>
      </w:r>
      <w:r w:rsidRPr="00AE69E1">
        <w:rPr>
          <w:lang w:val="en-US"/>
        </w:rPr>
        <w:t xml:space="preserve">The proposed </w:t>
      </w:r>
      <w:r w:rsidR="00A77347">
        <w:rPr>
          <w:lang w:val="en-US"/>
        </w:rPr>
        <w:t>change to the text</w:t>
      </w:r>
      <w:r w:rsidRPr="00AE69E1">
        <w:rPr>
          <w:lang w:val="en-US"/>
        </w:rPr>
        <w:t xml:space="preserve"> </w:t>
      </w:r>
      <w:r w:rsidR="006D7DFF">
        <w:rPr>
          <w:lang w:val="en-US"/>
        </w:rPr>
        <w:t>seeks to</w:t>
      </w:r>
      <w:r w:rsidR="0027700D">
        <w:rPr>
          <w:lang w:val="en-US"/>
        </w:rPr>
        <w:t xml:space="preserve"> introduce a tolerance and to</w:t>
      </w:r>
      <w:r w:rsidR="006D7DFF">
        <w:rPr>
          <w:lang w:val="en-US"/>
        </w:rPr>
        <w:t xml:space="preserve"> resolve</w:t>
      </w:r>
      <w:r w:rsidRPr="00AE69E1">
        <w:rPr>
          <w:lang w:val="en-US"/>
        </w:rPr>
        <w:t xml:space="preserve"> </w:t>
      </w:r>
      <w:r w:rsidR="00E8411E">
        <w:rPr>
          <w:lang w:val="en-US"/>
        </w:rPr>
        <w:t>the editorial missing of tolerance to the value</w:t>
      </w:r>
      <w:r w:rsidR="0027700D">
        <w:rPr>
          <w:lang w:val="en-US"/>
        </w:rPr>
        <w:t>.</w:t>
      </w:r>
      <w:r w:rsidR="00E8411E">
        <w:rPr>
          <w:lang w:val="en-US"/>
        </w:rPr>
        <w:t xml:space="preserve"> </w:t>
      </w:r>
    </w:p>
    <w:p w14:paraId="491947BD" w14:textId="1B177CC2" w:rsidR="00897E31" w:rsidRPr="00897E31" w:rsidRDefault="000C3743" w:rsidP="00571F65">
      <w:pPr>
        <w:pStyle w:val="Heading1"/>
        <w:shd w:val="clear" w:color="auto" w:fill="FFFFFF"/>
        <w:spacing w:before="0" w:beforeAutospacing="0" w:after="75" w:afterAutospacing="0"/>
        <w:ind w:left="1134" w:right="566"/>
        <w:contextualSpacing/>
        <w:rPr>
          <w:sz w:val="20"/>
          <w:szCs w:val="20"/>
          <w:lang w:val="en-GB" w:eastAsia="ja-JP"/>
        </w:rPr>
      </w:pPr>
      <w:r w:rsidRPr="0055048F">
        <w:rPr>
          <w:b w:val="0"/>
          <w:bCs w:val="0"/>
          <w:sz w:val="20"/>
          <w:szCs w:val="20"/>
          <w:lang w:val="en-US"/>
        </w:rPr>
        <w:t xml:space="preserve">A value without tolerance is inapplicable because the measuring instruments themselves have a tolerance; the value (-0 +2 m/s) is in line with the provisions for the same test in accordance the prescriptions of std </w:t>
      </w:r>
      <w:r w:rsidR="0055048F" w:rsidRPr="0055048F">
        <w:rPr>
          <w:b w:val="0"/>
          <w:bCs w:val="0"/>
          <w:color w:val="000000"/>
          <w:sz w:val="20"/>
          <w:szCs w:val="20"/>
          <w:lang w:val="en-GB"/>
        </w:rPr>
        <w:t>EN 1938:2010</w:t>
      </w:r>
      <w:r w:rsidR="0055048F">
        <w:rPr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55048F" w:rsidRPr="0055048F">
        <w:rPr>
          <w:b w:val="0"/>
          <w:bCs w:val="0"/>
          <w:color w:val="333333"/>
          <w:sz w:val="20"/>
          <w:szCs w:val="20"/>
          <w:lang w:val="en-GB"/>
        </w:rPr>
        <w:t>Personal eye protection</w:t>
      </w:r>
      <w:r w:rsidR="0055048F">
        <w:rPr>
          <w:b w:val="0"/>
          <w:bCs w:val="0"/>
          <w:color w:val="333333"/>
          <w:sz w:val="20"/>
          <w:szCs w:val="20"/>
          <w:lang w:val="en-GB"/>
        </w:rPr>
        <w:t xml:space="preserve"> - </w:t>
      </w:r>
      <w:r w:rsidR="0055048F" w:rsidRPr="0055048F">
        <w:rPr>
          <w:b w:val="0"/>
          <w:bCs w:val="0"/>
          <w:color w:val="333333"/>
          <w:sz w:val="20"/>
          <w:szCs w:val="20"/>
          <w:lang w:val="en-GB"/>
        </w:rPr>
        <w:t>Goggles for motorcycle and moped users</w:t>
      </w:r>
      <w:r w:rsidR="00897E31" w:rsidRPr="00897E31">
        <w:rPr>
          <w:b w:val="0"/>
          <w:bCs w:val="0"/>
          <w:color w:val="333333"/>
          <w:sz w:val="22"/>
          <w:szCs w:val="22"/>
          <w:lang w:val="en-GB"/>
        </w:rPr>
        <w:t xml:space="preserve"> </w:t>
      </w:r>
      <w:r w:rsidR="00897E31" w:rsidRPr="00897E31">
        <w:rPr>
          <w:b w:val="0"/>
          <w:bCs w:val="0"/>
          <w:color w:val="333333"/>
          <w:sz w:val="20"/>
          <w:szCs w:val="20"/>
          <w:lang w:val="en-GB"/>
        </w:rPr>
        <w:t>(</w:t>
      </w:r>
      <w:r w:rsidR="00897E31" w:rsidRPr="00897E31">
        <w:rPr>
          <w:b w:val="0"/>
          <w:bCs w:val="0"/>
          <w:sz w:val="20"/>
          <w:szCs w:val="20"/>
          <w:lang w:val="en-GB" w:eastAsia="ja-JP"/>
        </w:rPr>
        <w:t>Impact resistance, enhanced protection level)</w:t>
      </w:r>
      <w:r w:rsidR="00897E31">
        <w:rPr>
          <w:b w:val="0"/>
          <w:bCs w:val="0"/>
          <w:sz w:val="20"/>
          <w:szCs w:val="20"/>
          <w:lang w:val="en-GB" w:eastAsia="ja-JP"/>
        </w:rPr>
        <w:t>.</w:t>
      </w:r>
    </w:p>
    <w:p w14:paraId="14DC6B91" w14:textId="7F51F77F" w:rsidR="00835A40" w:rsidRPr="00140242" w:rsidRDefault="00140242" w:rsidP="00140242">
      <w:pPr>
        <w:spacing w:before="240" w:after="0" w:line="240" w:lineRule="atLeast"/>
        <w:jc w:val="center"/>
        <w:rPr>
          <w:u w:val="single"/>
          <w:lang w:val="en-GB"/>
        </w:rPr>
      </w:pPr>
      <w:r>
        <w:rPr>
          <w:u w:val="single"/>
          <w:lang w:val="en-GB" w:eastAsia="ja-JP"/>
        </w:rPr>
        <w:tab/>
      </w:r>
      <w:r>
        <w:rPr>
          <w:u w:val="single"/>
          <w:lang w:val="en-GB" w:eastAsia="ja-JP"/>
        </w:rPr>
        <w:tab/>
      </w:r>
      <w:r>
        <w:rPr>
          <w:u w:val="single"/>
          <w:lang w:val="en-GB" w:eastAsia="ja-JP"/>
        </w:rPr>
        <w:tab/>
      </w:r>
    </w:p>
    <w:sectPr w:rsidR="00835A40" w:rsidRPr="00140242" w:rsidSect="0083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9642C" w14:textId="77777777" w:rsidR="00165E57" w:rsidRDefault="00165E57" w:rsidP="00C70542">
      <w:pPr>
        <w:spacing w:after="0" w:line="240" w:lineRule="auto"/>
      </w:pPr>
      <w:r>
        <w:separator/>
      </w:r>
    </w:p>
  </w:endnote>
  <w:endnote w:type="continuationSeparator" w:id="0">
    <w:p w14:paraId="29148C30" w14:textId="77777777" w:rsidR="00165E57" w:rsidRDefault="00165E57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0CB1" w14:textId="641A3C78" w:rsidR="00835A40" w:rsidRPr="00835A40" w:rsidRDefault="00835A40" w:rsidP="00835A40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20"/>
        <w:lang w:val="en-GB"/>
      </w:rPr>
    </w:pP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 w:rsidR="00AC7B1F"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  <w:r w:rsidRPr="0007341C">
      <w:rPr>
        <w:rFonts w:ascii="Times New Roman" w:eastAsia="Times New Roman" w:hAnsi="Times New Roman" w:cs="Times New Roman"/>
        <w:sz w:val="18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A0B3" w14:textId="77DC6DD9" w:rsidR="00835A40" w:rsidRPr="00835A40" w:rsidRDefault="00835A40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val="en-GB"/>
      </w:rPr>
    </w:pP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 w:rsidR="00E33F92"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3</w: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AFA1" w14:textId="5CA47F13" w:rsidR="003D174B" w:rsidRDefault="003D174B" w:rsidP="003D174B">
    <w:pPr>
      <w:pStyle w:val="Footer"/>
    </w:pPr>
  </w:p>
  <w:p w14:paraId="6ACDA446" w14:textId="2DABD7B1" w:rsidR="003D174B" w:rsidRPr="003D174B" w:rsidRDefault="003D174B" w:rsidP="003D174B">
    <w:pPr>
      <w:pStyle w:val="Footer"/>
      <w:ind w:right="1134"/>
      <w:rPr>
        <w:rFonts w:ascii="C39T30Lfz" w:hAnsi="C39T30Lfz" w:hint="eastAsia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E7E3" w14:textId="77777777" w:rsidR="00165E57" w:rsidRPr="00835A40" w:rsidRDefault="00165E57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29980EB7" w14:textId="77777777" w:rsidR="00165E57" w:rsidRDefault="00165E57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D400" w14:textId="1A24CD11" w:rsidR="00835A40" w:rsidRPr="00835A40" w:rsidRDefault="00835A40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  <w:lang w:val="en-GB"/>
      </w:rPr>
    </w:pPr>
    <w:bookmarkStart w:id="1" w:name="_Hlk30424599"/>
    <w:bookmarkStart w:id="2" w:name="_Hlk30424600"/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t>ECE/TRANS/WP.29/GRS</w:t>
    </w:r>
    <w:r w:rsidR="003E2F08">
      <w:rPr>
        <w:rFonts w:ascii="Times New Roman" w:eastAsia="Times New Roman" w:hAnsi="Times New Roman" w:cs="Times New Roman"/>
        <w:b/>
        <w:sz w:val="18"/>
        <w:szCs w:val="20"/>
        <w:lang w:val="en-GB"/>
      </w:rPr>
      <w:t>P</w:t>
    </w:r>
    <w:r w:rsidR="00426F83">
      <w:rPr>
        <w:rFonts w:ascii="Times New Roman" w:eastAsia="Times New Roman" w:hAnsi="Times New Roman" w:cs="Times New Roman"/>
        <w:b/>
        <w:sz w:val="18"/>
        <w:szCs w:val="20"/>
        <w:lang w:val="en-GB"/>
      </w:rPr>
      <w:t>/2021</w: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t>/</w:t>
    </w:r>
    <w:bookmarkEnd w:id="1"/>
    <w:bookmarkEnd w:id="2"/>
    <w:r w:rsidR="009A4871">
      <w:rPr>
        <w:rFonts w:ascii="Times New Roman" w:eastAsia="Times New Roman" w:hAnsi="Times New Roman" w:cs="Times New Roman"/>
        <w:b/>
        <w:sz w:val="18"/>
        <w:szCs w:val="20"/>
        <w:lang w:val="en-GB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0C24" w14:textId="676BCFD4" w:rsidR="00835A40" w:rsidRPr="00835A40" w:rsidRDefault="00835A40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  <w:lang w:val="en-GB"/>
      </w:rPr>
    </w:pP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t>ECE/TRANS/WP.29/GRS</w:t>
    </w:r>
    <w:r w:rsidR="003E2F08">
      <w:rPr>
        <w:rFonts w:ascii="Times New Roman" w:eastAsia="Times New Roman" w:hAnsi="Times New Roman" w:cs="Times New Roman"/>
        <w:b/>
        <w:sz w:val="18"/>
        <w:szCs w:val="20"/>
        <w:lang w:val="en-GB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t>/2020/</w:t>
    </w:r>
    <w:r w:rsidR="003E2F08">
      <w:rPr>
        <w:rFonts w:ascii="Times New Roman" w:eastAsia="Times New Roman" w:hAnsi="Times New Roman" w:cs="Times New Roman"/>
        <w:b/>
        <w:sz w:val="18"/>
        <w:szCs w:val="20"/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C42D" w14:textId="5CBB73C7" w:rsidR="003F10D5" w:rsidRPr="002E7F05" w:rsidRDefault="00BF1C8C" w:rsidP="00BF1C8C">
    <w:pPr>
      <w:tabs>
        <w:tab w:val="left" w:pos="6804"/>
      </w:tabs>
      <w:ind w:left="6804" w:hanging="6804"/>
      <w:rPr>
        <w:rFonts w:ascii="Times New Roman" w:hAnsi="Times New Roman" w:cs="Times New Roman"/>
        <w:lang w:val="en-GB"/>
      </w:rPr>
    </w:pPr>
    <w:r w:rsidRPr="002E7F05">
      <w:rPr>
        <w:rFonts w:ascii="Times New Roman" w:hAnsi="Times New Roman" w:cs="Times New Roman"/>
        <w:sz w:val="20"/>
        <w:szCs w:val="20"/>
        <w:lang w:val="en-GB"/>
      </w:rPr>
      <w:t xml:space="preserve">Submitted by the Expert </w:t>
    </w:r>
    <w:proofErr w:type="gramStart"/>
    <w:r w:rsidRPr="002E7F05">
      <w:rPr>
        <w:rFonts w:ascii="Times New Roman" w:hAnsi="Times New Roman" w:cs="Times New Roman"/>
        <w:sz w:val="20"/>
        <w:szCs w:val="20"/>
        <w:lang w:val="en-GB"/>
      </w:rPr>
      <w:t xml:space="preserve">from </w:t>
    </w:r>
    <w:r w:rsidR="0082175B" w:rsidRPr="002E7F05">
      <w:rPr>
        <w:rFonts w:ascii="Times New Roman" w:hAnsi="Times New Roman" w:cs="Times New Roman"/>
        <w:sz w:val="20"/>
        <w:szCs w:val="20"/>
        <w:lang w:val="en-GB"/>
      </w:rPr>
      <w:t xml:space="preserve"> Italy</w:t>
    </w:r>
    <w:proofErr w:type="gramEnd"/>
    <w:r w:rsidRPr="002E7F05">
      <w:rPr>
        <w:rFonts w:ascii="Times New Roman" w:hAnsi="Times New Roman" w:cs="Times New Roman"/>
        <w:sz w:val="20"/>
        <w:szCs w:val="20"/>
        <w:lang w:val="en-GB"/>
      </w:rPr>
      <w:tab/>
    </w:r>
    <w:r w:rsidRPr="002E7F05">
      <w:rPr>
        <w:rFonts w:ascii="Times New Roman" w:hAnsi="Times New Roman" w:cs="Times New Roman"/>
        <w:sz w:val="20"/>
        <w:szCs w:val="20"/>
        <w:u w:val="single"/>
        <w:lang w:val="en-GB"/>
      </w:rPr>
      <w:t>Informal document</w:t>
    </w:r>
    <w:r w:rsidRPr="002E7F05"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2E7F05">
      <w:rPr>
        <w:rFonts w:ascii="Times New Roman" w:hAnsi="Times New Roman" w:cs="Times New Roman"/>
        <w:b/>
        <w:sz w:val="20"/>
        <w:szCs w:val="20"/>
        <w:lang w:val="en-GB"/>
      </w:rPr>
      <w:t>GRSP-69-</w:t>
    </w:r>
    <w:r w:rsidR="002E7F05">
      <w:rPr>
        <w:rFonts w:ascii="Times New Roman" w:hAnsi="Times New Roman" w:cs="Times New Roman"/>
        <w:b/>
        <w:sz w:val="20"/>
        <w:szCs w:val="20"/>
        <w:lang w:val="en-GB"/>
      </w:rPr>
      <w:t>17</w:t>
    </w:r>
    <w:r w:rsidRPr="002E7F05">
      <w:rPr>
        <w:rFonts w:ascii="Times New Roman" w:hAnsi="Times New Roman" w:cs="Times New Roman"/>
        <w:b/>
        <w:sz w:val="20"/>
        <w:szCs w:val="20"/>
        <w:lang w:val="en-GB"/>
      </w:rPr>
      <w:t xml:space="preserve"> </w:t>
    </w:r>
    <w:r w:rsidRPr="002E7F05">
      <w:rPr>
        <w:rFonts w:ascii="Times New Roman" w:hAnsi="Times New Roman" w:cs="Times New Roman"/>
        <w:sz w:val="20"/>
        <w:szCs w:val="20"/>
        <w:lang w:val="en-GB"/>
      </w:rPr>
      <w:t>(69th GRSP, 17 - 21 May 2021,</w:t>
    </w:r>
    <w:r w:rsidRPr="002E7F05">
      <w:rPr>
        <w:rFonts w:ascii="Times New Roman" w:hAnsi="Times New Roman" w:cs="Times New Roman"/>
        <w:sz w:val="20"/>
        <w:szCs w:val="20"/>
        <w:lang w:val="en-GB"/>
      </w:rPr>
      <w:br/>
      <w:t xml:space="preserve"> agenda item </w:t>
    </w:r>
    <w:r w:rsidR="00E736D0" w:rsidRPr="002E7F05">
      <w:rPr>
        <w:rFonts w:ascii="Times New Roman" w:hAnsi="Times New Roman" w:cs="Times New Roman"/>
        <w:sz w:val="20"/>
        <w:szCs w:val="20"/>
        <w:lang w:val="en-GB"/>
      </w:rPr>
      <w:t>9</w:t>
    </w:r>
    <w:r w:rsidRPr="002E7F05">
      <w:rPr>
        <w:rFonts w:ascii="Times New Roman" w:hAnsi="Times New Roman" w:cs="Times New Roman"/>
        <w:sz w:val="20"/>
        <w:szCs w:val="20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FD331B3"/>
    <w:multiLevelType w:val="hybridMultilevel"/>
    <w:tmpl w:val="95F2DE70"/>
    <w:lvl w:ilvl="0" w:tplc="F85A5808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562C2"/>
    <w:multiLevelType w:val="hybridMultilevel"/>
    <w:tmpl w:val="9F423EAE"/>
    <w:lvl w:ilvl="0" w:tplc="1696ECBC">
      <w:start w:val="1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619FC"/>
    <w:multiLevelType w:val="hybridMultilevel"/>
    <w:tmpl w:val="26D4057E"/>
    <w:lvl w:ilvl="0" w:tplc="7EF631A6">
      <w:start w:val="1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6F7"/>
    <w:rsid w:val="00000A6C"/>
    <w:rsid w:val="000039EA"/>
    <w:rsid w:val="00011447"/>
    <w:rsid w:val="00015EDA"/>
    <w:rsid w:val="00026712"/>
    <w:rsid w:val="00040C96"/>
    <w:rsid w:val="00047C02"/>
    <w:rsid w:val="0007763C"/>
    <w:rsid w:val="00096A3E"/>
    <w:rsid w:val="000A16FA"/>
    <w:rsid w:val="000C3743"/>
    <w:rsid w:val="001075F5"/>
    <w:rsid w:val="001213A9"/>
    <w:rsid w:val="0012288C"/>
    <w:rsid w:val="00134948"/>
    <w:rsid w:val="00140242"/>
    <w:rsid w:val="00143BE4"/>
    <w:rsid w:val="00147E3B"/>
    <w:rsid w:val="001605F9"/>
    <w:rsid w:val="00165E57"/>
    <w:rsid w:val="001909A3"/>
    <w:rsid w:val="001B2991"/>
    <w:rsid w:val="001E2DDB"/>
    <w:rsid w:val="001F0987"/>
    <w:rsid w:val="0021747E"/>
    <w:rsid w:val="0024075C"/>
    <w:rsid w:val="00243C51"/>
    <w:rsid w:val="002478EF"/>
    <w:rsid w:val="0026062A"/>
    <w:rsid w:val="00261A01"/>
    <w:rsid w:val="00262EC2"/>
    <w:rsid w:val="002759D3"/>
    <w:rsid w:val="0027700D"/>
    <w:rsid w:val="00286A24"/>
    <w:rsid w:val="002A276C"/>
    <w:rsid w:val="002A37D1"/>
    <w:rsid w:val="002A3932"/>
    <w:rsid w:val="002A3CB9"/>
    <w:rsid w:val="002B28E2"/>
    <w:rsid w:val="002B4772"/>
    <w:rsid w:val="002B746F"/>
    <w:rsid w:val="002C5623"/>
    <w:rsid w:val="002E2E65"/>
    <w:rsid w:val="002E4107"/>
    <w:rsid w:val="002E7F05"/>
    <w:rsid w:val="002F0ABF"/>
    <w:rsid w:val="00304AA0"/>
    <w:rsid w:val="00317462"/>
    <w:rsid w:val="00333EE6"/>
    <w:rsid w:val="003376D7"/>
    <w:rsid w:val="00344DB3"/>
    <w:rsid w:val="003536CD"/>
    <w:rsid w:val="00361733"/>
    <w:rsid w:val="00376536"/>
    <w:rsid w:val="003A36A4"/>
    <w:rsid w:val="003B35F1"/>
    <w:rsid w:val="003C2D4E"/>
    <w:rsid w:val="003C5CB1"/>
    <w:rsid w:val="003D174B"/>
    <w:rsid w:val="003E2F08"/>
    <w:rsid w:val="003F10D5"/>
    <w:rsid w:val="003F1F66"/>
    <w:rsid w:val="003F3ABF"/>
    <w:rsid w:val="0040534F"/>
    <w:rsid w:val="00426F83"/>
    <w:rsid w:val="004422A2"/>
    <w:rsid w:val="004424C6"/>
    <w:rsid w:val="004504FD"/>
    <w:rsid w:val="004526F7"/>
    <w:rsid w:val="0046135D"/>
    <w:rsid w:val="004652EE"/>
    <w:rsid w:val="0046600C"/>
    <w:rsid w:val="0047296F"/>
    <w:rsid w:val="00473209"/>
    <w:rsid w:val="004866ED"/>
    <w:rsid w:val="004A5617"/>
    <w:rsid w:val="004B2C7E"/>
    <w:rsid w:val="004C1FFD"/>
    <w:rsid w:val="004C2796"/>
    <w:rsid w:val="004C4EBE"/>
    <w:rsid w:val="004F0B40"/>
    <w:rsid w:val="004F7DAE"/>
    <w:rsid w:val="00511401"/>
    <w:rsid w:val="00512EE4"/>
    <w:rsid w:val="00522A3F"/>
    <w:rsid w:val="0055048F"/>
    <w:rsid w:val="00561535"/>
    <w:rsid w:val="00571F65"/>
    <w:rsid w:val="00573E08"/>
    <w:rsid w:val="00576AE1"/>
    <w:rsid w:val="00580944"/>
    <w:rsid w:val="005A1F07"/>
    <w:rsid w:val="005A3AB0"/>
    <w:rsid w:val="005A7276"/>
    <w:rsid w:val="005B3108"/>
    <w:rsid w:val="005C4B07"/>
    <w:rsid w:val="005F0914"/>
    <w:rsid w:val="005F7B1F"/>
    <w:rsid w:val="006001AC"/>
    <w:rsid w:val="00600A62"/>
    <w:rsid w:val="006039AC"/>
    <w:rsid w:val="006128C7"/>
    <w:rsid w:val="00621389"/>
    <w:rsid w:val="00630A13"/>
    <w:rsid w:val="00630FB0"/>
    <w:rsid w:val="00641433"/>
    <w:rsid w:val="00641C52"/>
    <w:rsid w:val="00643650"/>
    <w:rsid w:val="00677844"/>
    <w:rsid w:val="0068281A"/>
    <w:rsid w:val="00692396"/>
    <w:rsid w:val="006946B9"/>
    <w:rsid w:val="006B02EE"/>
    <w:rsid w:val="006B4483"/>
    <w:rsid w:val="006C7FCB"/>
    <w:rsid w:val="006D702F"/>
    <w:rsid w:val="006D7DFF"/>
    <w:rsid w:val="006E4DB9"/>
    <w:rsid w:val="006F4AA3"/>
    <w:rsid w:val="007022C3"/>
    <w:rsid w:val="00720714"/>
    <w:rsid w:val="00767DEB"/>
    <w:rsid w:val="0077094B"/>
    <w:rsid w:val="00777FE0"/>
    <w:rsid w:val="00780508"/>
    <w:rsid w:val="007917F7"/>
    <w:rsid w:val="007B301A"/>
    <w:rsid w:val="007B4A0E"/>
    <w:rsid w:val="007B726A"/>
    <w:rsid w:val="00812CFB"/>
    <w:rsid w:val="00814CF9"/>
    <w:rsid w:val="0082175B"/>
    <w:rsid w:val="00835A40"/>
    <w:rsid w:val="008407DA"/>
    <w:rsid w:val="00872BC7"/>
    <w:rsid w:val="0087422C"/>
    <w:rsid w:val="008863A3"/>
    <w:rsid w:val="00897E31"/>
    <w:rsid w:val="008A3CB2"/>
    <w:rsid w:val="008A3D18"/>
    <w:rsid w:val="008B2EAB"/>
    <w:rsid w:val="008B65E1"/>
    <w:rsid w:val="008C181B"/>
    <w:rsid w:val="008C412A"/>
    <w:rsid w:val="008D2160"/>
    <w:rsid w:val="008D2D67"/>
    <w:rsid w:val="008E0CB0"/>
    <w:rsid w:val="00900681"/>
    <w:rsid w:val="0090306D"/>
    <w:rsid w:val="00903307"/>
    <w:rsid w:val="00911324"/>
    <w:rsid w:val="00933698"/>
    <w:rsid w:val="00941E41"/>
    <w:rsid w:val="00961E75"/>
    <w:rsid w:val="00966416"/>
    <w:rsid w:val="00967785"/>
    <w:rsid w:val="00976A30"/>
    <w:rsid w:val="009A474B"/>
    <w:rsid w:val="009A4871"/>
    <w:rsid w:val="009B445F"/>
    <w:rsid w:val="009C0E3E"/>
    <w:rsid w:val="009E573D"/>
    <w:rsid w:val="009F4666"/>
    <w:rsid w:val="00A1591A"/>
    <w:rsid w:val="00A40257"/>
    <w:rsid w:val="00A45334"/>
    <w:rsid w:val="00A521CE"/>
    <w:rsid w:val="00A63975"/>
    <w:rsid w:val="00A72A29"/>
    <w:rsid w:val="00A77347"/>
    <w:rsid w:val="00A94226"/>
    <w:rsid w:val="00A94BF4"/>
    <w:rsid w:val="00A96F38"/>
    <w:rsid w:val="00AA2482"/>
    <w:rsid w:val="00AB114D"/>
    <w:rsid w:val="00AB77B0"/>
    <w:rsid w:val="00AC7544"/>
    <w:rsid w:val="00AC7B1F"/>
    <w:rsid w:val="00AE4BD7"/>
    <w:rsid w:val="00AE51B4"/>
    <w:rsid w:val="00AE66F7"/>
    <w:rsid w:val="00AE69E1"/>
    <w:rsid w:val="00AF3FCA"/>
    <w:rsid w:val="00B068C6"/>
    <w:rsid w:val="00B21D07"/>
    <w:rsid w:val="00B42BF6"/>
    <w:rsid w:val="00B45E09"/>
    <w:rsid w:val="00B73632"/>
    <w:rsid w:val="00B84F23"/>
    <w:rsid w:val="00B92ED2"/>
    <w:rsid w:val="00BA5CDA"/>
    <w:rsid w:val="00BD63FD"/>
    <w:rsid w:val="00BF1C8C"/>
    <w:rsid w:val="00BF1F40"/>
    <w:rsid w:val="00BF6EBD"/>
    <w:rsid w:val="00C052DB"/>
    <w:rsid w:val="00C16D09"/>
    <w:rsid w:val="00C17DF5"/>
    <w:rsid w:val="00C22895"/>
    <w:rsid w:val="00C24DFB"/>
    <w:rsid w:val="00C41445"/>
    <w:rsid w:val="00C47460"/>
    <w:rsid w:val="00C52300"/>
    <w:rsid w:val="00C70542"/>
    <w:rsid w:val="00C81324"/>
    <w:rsid w:val="00C875B8"/>
    <w:rsid w:val="00C967D6"/>
    <w:rsid w:val="00CB0154"/>
    <w:rsid w:val="00CB0F99"/>
    <w:rsid w:val="00CD3E07"/>
    <w:rsid w:val="00CF02A0"/>
    <w:rsid w:val="00CF6A99"/>
    <w:rsid w:val="00D17AD6"/>
    <w:rsid w:val="00D2337D"/>
    <w:rsid w:val="00D306E7"/>
    <w:rsid w:val="00D32457"/>
    <w:rsid w:val="00D62457"/>
    <w:rsid w:val="00D63FA8"/>
    <w:rsid w:val="00D93D9F"/>
    <w:rsid w:val="00D943B7"/>
    <w:rsid w:val="00DA478A"/>
    <w:rsid w:val="00DD26E3"/>
    <w:rsid w:val="00DF433F"/>
    <w:rsid w:val="00E12CA9"/>
    <w:rsid w:val="00E13786"/>
    <w:rsid w:val="00E16383"/>
    <w:rsid w:val="00E215D2"/>
    <w:rsid w:val="00E30389"/>
    <w:rsid w:val="00E33F92"/>
    <w:rsid w:val="00E37127"/>
    <w:rsid w:val="00E6544C"/>
    <w:rsid w:val="00E734F2"/>
    <w:rsid w:val="00E736D0"/>
    <w:rsid w:val="00E8411E"/>
    <w:rsid w:val="00E84BA1"/>
    <w:rsid w:val="00EA6769"/>
    <w:rsid w:val="00EB0FD0"/>
    <w:rsid w:val="00EB6BB8"/>
    <w:rsid w:val="00EC067A"/>
    <w:rsid w:val="00EC26F7"/>
    <w:rsid w:val="00EC37D8"/>
    <w:rsid w:val="00ED551A"/>
    <w:rsid w:val="00EF04B9"/>
    <w:rsid w:val="00F043D1"/>
    <w:rsid w:val="00F34D9F"/>
    <w:rsid w:val="00F409E3"/>
    <w:rsid w:val="00F423A0"/>
    <w:rsid w:val="00F444F1"/>
    <w:rsid w:val="00F44F76"/>
    <w:rsid w:val="00F72514"/>
    <w:rsid w:val="00F80B8D"/>
    <w:rsid w:val="00F852BC"/>
    <w:rsid w:val="00F907A2"/>
    <w:rsid w:val="00F91937"/>
    <w:rsid w:val="00FA6779"/>
    <w:rsid w:val="00FA7D4B"/>
    <w:rsid w:val="00FB6B7E"/>
    <w:rsid w:val="00FC6FED"/>
    <w:rsid w:val="00FE2DFF"/>
    <w:rsid w:val="00FE333E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F5BCB"/>
  <w15:docId w15:val="{F9FDEF05-B95A-4CA1-94B3-BAD157F4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Heading2">
    <w:name w:val="heading 2"/>
    <w:basedOn w:val="Normal"/>
    <w:link w:val="Heading2Char"/>
    <w:uiPriority w:val="9"/>
    <w:qFormat/>
    <w:rsid w:val="0055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B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Emphasis">
    <w:name w:val="Emphasis"/>
    <w:basedOn w:val="DefaultParagraphFont"/>
    <w:uiPriority w:val="20"/>
    <w:qFormat/>
    <w:rsid w:val="002B4772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E333E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048F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55048F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ED675-A82E-4662-ABE4-511D8D5DC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D3FD5-064B-4415-A887-44F40CE9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19748-21DD-4CE5-AD29-B27390A508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24EBA-9872-4C0A-845E-DC1847C79EE2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1017</Characters>
  <Application>Microsoft Office Word</Application>
  <DocSecurity>4</DocSecurity>
  <Lines>22</Lines>
  <Paragraphs>11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ECE/TRANS/WP.29/GRSP/2020/2</vt:lpstr>
      <vt:lpstr>ECE/TRANS/WP.29/GRSP/2020/2</vt:lpstr>
      <vt:lpstr/>
      <vt:lpstr/>
      <vt:lpstr/>
    </vt:vector>
  </TitlesOfParts>
  <Company>Volvo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ECE/TRANS/WP.29/GRSP/2020/2</dc:title>
  <dc:subject>2002579</dc:subject>
  <dc:creator>Teyssier Pierre</dc:creator>
  <cp:lastModifiedBy>E/ECE/324/Rev.1/Add.99/Rev.2/Amend.5</cp:lastModifiedBy>
  <cp:revision>2</cp:revision>
  <cp:lastPrinted>2020-02-20T06:55:00Z</cp:lastPrinted>
  <dcterms:created xsi:type="dcterms:W3CDTF">2021-05-11T13:54:00Z</dcterms:created>
  <dcterms:modified xsi:type="dcterms:W3CDTF">2021-05-11T13:54:00Z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