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41F2" w14:textId="6CB4EB7D" w:rsidR="00277F70" w:rsidRPr="004C080C"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val="en-GB" w:eastAsia="de-DE" w:bidi="fr-FR"/>
        </w:rPr>
      </w:pPr>
      <w:r w:rsidRPr="004C080C">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4C080C">
        <w:rPr>
          <w:rFonts w:ascii="Arial" w:eastAsia="Arial" w:hAnsi="Arial" w:cs="Arial"/>
          <w:bCs/>
          <w:szCs w:val="24"/>
          <w:lang w:val="en-GB" w:eastAsia="de-DE"/>
        </w:rPr>
        <w:t>CCNR-ZKR/ADN/WP.15/AC.2/202</w:t>
      </w:r>
      <w:r w:rsidR="00AE0AFB" w:rsidRPr="004C080C">
        <w:rPr>
          <w:rFonts w:ascii="Arial" w:eastAsia="Arial" w:hAnsi="Arial" w:cs="Arial"/>
          <w:bCs/>
          <w:szCs w:val="24"/>
          <w:lang w:val="en-GB" w:eastAsia="de-DE"/>
        </w:rPr>
        <w:t>1</w:t>
      </w:r>
      <w:r w:rsidRPr="004C080C">
        <w:rPr>
          <w:rFonts w:ascii="Arial" w:eastAsia="Arial" w:hAnsi="Arial" w:cs="Arial"/>
          <w:bCs/>
          <w:szCs w:val="24"/>
          <w:lang w:val="en-GB" w:eastAsia="de-DE"/>
        </w:rPr>
        <w:t>/</w:t>
      </w:r>
      <w:r w:rsidR="005E13D8" w:rsidRPr="004C080C">
        <w:rPr>
          <w:rFonts w:ascii="Arial" w:eastAsia="Arial" w:hAnsi="Arial" w:cs="Arial"/>
          <w:bCs/>
          <w:szCs w:val="24"/>
          <w:lang w:val="en-GB" w:eastAsia="de-DE"/>
        </w:rPr>
        <w:t>1</w:t>
      </w:r>
      <w:r w:rsidR="000671E2" w:rsidRPr="004C080C">
        <w:rPr>
          <w:rFonts w:ascii="Arial" w:eastAsia="Arial" w:hAnsi="Arial" w:cs="Arial"/>
          <w:bCs/>
          <w:szCs w:val="24"/>
          <w:lang w:val="en-GB" w:eastAsia="de-DE"/>
        </w:rPr>
        <w:t>5</w:t>
      </w:r>
    </w:p>
    <w:p w14:paraId="20DAC2EC" w14:textId="77777777" w:rsidR="00277F70" w:rsidRPr="004C080C"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4C080C">
        <w:rPr>
          <w:rFonts w:ascii="Arial" w:hAnsi="Arial" w:cs="Arial"/>
          <w:sz w:val="16"/>
          <w:szCs w:val="24"/>
          <w:lang w:eastAsia="de-DE"/>
        </w:rPr>
        <w:t>Allgemeine Verteilung</w:t>
      </w:r>
    </w:p>
    <w:p w14:paraId="0374A1B1" w14:textId="60B3BACB" w:rsidR="00277F70" w:rsidRPr="004C080C" w:rsidRDefault="000671E2"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4C080C">
        <w:rPr>
          <w:rFonts w:ascii="Arial" w:eastAsia="Arial" w:hAnsi="Arial" w:cs="Arial"/>
          <w:szCs w:val="24"/>
          <w:lang w:eastAsia="de-DE"/>
        </w:rPr>
        <w:t>1</w:t>
      </w:r>
      <w:r w:rsidR="00863D48" w:rsidRPr="004C080C">
        <w:rPr>
          <w:rFonts w:ascii="Arial" w:eastAsia="Arial" w:hAnsi="Arial" w:cs="Arial"/>
          <w:szCs w:val="24"/>
          <w:lang w:eastAsia="de-DE"/>
        </w:rPr>
        <w:t xml:space="preserve">. </w:t>
      </w:r>
      <w:r w:rsidRPr="004C080C">
        <w:rPr>
          <w:rFonts w:ascii="Arial" w:eastAsia="Arial" w:hAnsi="Arial" w:cs="Arial"/>
          <w:szCs w:val="24"/>
          <w:lang w:eastAsia="de-DE"/>
        </w:rPr>
        <w:t>April</w:t>
      </w:r>
      <w:r w:rsidR="00277F70" w:rsidRPr="004C080C">
        <w:rPr>
          <w:rFonts w:ascii="Arial" w:eastAsia="Arial" w:hAnsi="Arial" w:cs="Arial"/>
          <w:szCs w:val="24"/>
          <w:lang w:eastAsia="de-DE"/>
        </w:rPr>
        <w:t xml:space="preserve"> 20</w:t>
      </w:r>
      <w:r w:rsidR="003F5E68" w:rsidRPr="004C080C">
        <w:rPr>
          <w:rFonts w:ascii="Arial" w:eastAsia="Arial" w:hAnsi="Arial" w:cs="Arial"/>
          <w:szCs w:val="24"/>
          <w:lang w:eastAsia="de-DE"/>
        </w:rPr>
        <w:t>2</w:t>
      </w:r>
      <w:r w:rsidRPr="004C080C">
        <w:rPr>
          <w:rFonts w:ascii="Arial" w:eastAsia="Arial" w:hAnsi="Arial" w:cs="Arial"/>
          <w:szCs w:val="24"/>
          <w:lang w:eastAsia="de-DE"/>
        </w:rPr>
        <w:t>1</w:t>
      </w:r>
    </w:p>
    <w:p w14:paraId="2C6BC17E" w14:textId="23C5A12D" w:rsidR="00277F70" w:rsidRPr="004C080C"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4C080C">
        <w:rPr>
          <w:rFonts w:ascii="Arial" w:eastAsia="Arial" w:hAnsi="Arial" w:cs="Arial"/>
          <w:sz w:val="16"/>
          <w:szCs w:val="24"/>
          <w:lang w:eastAsia="de-DE"/>
        </w:rPr>
        <w:t>Or</w:t>
      </w:r>
      <w:proofErr w:type="spellEnd"/>
      <w:r w:rsidRPr="004C080C">
        <w:rPr>
          <w:rFonts w:ascii="Arial" w:eastAsia="Arial" w:hAnsi="Arial" w:cs="Arial"/>
          <w:sz w:val="16"/>
          <w:szCs w:val="24"/>
          <w:lang w:eastAsia="de-DE"/>
        </w:rPr>
        <w:t xml:space="preserve">. </w:t>
      </w:r>
      <w:r w:rsidR="000671E2" w:rsidRPr="004C080C">
        <w:rPr>
          <w:rFonts w:ascii="Arial" w:eastAsia="Arial" w:hAnsi="Arial" w:cs="Arial"/>
          <w:sz w:val="16"/>
          <w:szCs w:val="24"/>
          <w:lang w:eastAsia="de-DE"/>
        </w:rPr>
        <w:t>ENGLISCH</w:t>
      </w:r>
    </w:p>
    <w:p w14:paraId="3CEACF79" w14:textId="77777777" w:rsidR="00277F70" w:rsidRPr="004C080C"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4C080C"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6A2432CE" w14:textId="0775FE43" w:rsidR="009873A1" w:rsidRPr="004C080C" w:rsidRDefault="009873A1" w:rsidP="009873A1">
      <w:pPr>
        <w:tabs>
          <w:tab w:val="left" w:pos="2977"/>
        </w:tabs>
        <w:ind w:left="3960"/>
        <w:rPr>
          <w:rFonts w:ascii="Arial" w:hAnsi="Arial" w:cs="Arial"/>
          <w:b/>
          <w:sz w:val="16"/>
          <w:szCs w:val="16"/>
          <w:lang w:eastAsia="en-US"/>
        </w:rPr>
      </w:pPr>
    </w:p>
    <w:p w14:paraId="666D5097" w14:textId="77777777" w:rsidR="009873A1" w:rsidRPr="004C080C" w:rsidRDefault="009873A1" w:rsidP="009873A1">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4C080C">
        <w:rPr>
          <w:rFonts w:ascii="Arial" w:hAnsi="Arial"/>
          <w:noProof/>
          <w:sz w:val="16"/>
          <w:szCs w:val="24"/>
        </w:rPr>
        <w:t xml:space="preserve">GEMEINSAME EXPERTENTAGUNG FÜR DIE DEM ÜBEREINKOMMEN ÜBER DIE INTERNATIONALE BEFÖRDERUNG VON GEFÄHRLICHEN GÜTERN AUF </w:t>
      </w:r>
      <w:r w:rsidRPr="004C080C">
        <w:rPr>
          <w:rFonts w:ascii="Arial" w:eastAsia="Calibri" w:hAnsi="Arial" w:cs="Arial"/>
          <w:sz w:val="16"/>
          <w:szCs w:val="16"/>
          <w:lang w:eastAsia="en-US"/>
        </w:rPr>
        <w:t xml:space="preserve">BINNENWASSERSTRAẞEN (ADN) </w:t>
      </w:r>
      <w:r w:rsidRPr="004C080C">
        <w:rPr>
          <w:rFonts w:ascii="Arial" w:hAnsi="Arial"/>
          <w:noProof/>
          <w:sz w:val="16"/>
          <w:szCs w:val="24"/>
        </w:rPr>
        <w:t>BEIGEFÜGTE VERORDNUNG (SICHERHEITSAUSSCHUSS)</w:t>
      </w:r>
    </w:p>
    <w:p w14:paraId="0013FCAC" w14:textId="22493C0A" w:rsidR="00277F70" w:rsidRPr="004C080C" w:rsidRDefault="00277F70" w:rsidP="009873A1">
      <w:pPr>
        <w:widowControl/>
        <w:tabs>
          <w:tab w:val="left" w:pos="2977"/>
        </w:tabs>
        <w:overflowPunct/>
        <w:autoSpaceDE/>
        <w:autoSpaceDN/>
        <w:adjustRightInd/>
        <w:snapToGrid w:val="0"/>
        <w:ind w:left="3960" w:firstLine="0"/>
        <w:jc w:val="left"/>
        <w:textAlignment w:val="auto"/>
        <w:rPr>
          <w:rFonts w:ascii="Arial" w:hAnsi="Arial"/>
          <w:sz w:val="16"/>
          <w:szCs w:val="24"/>
        </w:rPr>
      </w:pPr>
      <w:r w:rsidRPr="004C080C">
        <w:rPr>
          <w:rFonts w:ascii="Arial" w:hAnsi="Arial"/>
          <w:sz w:val="16"/>
          <w:szCs w:val="24"/>
        </w:rPr>
        <w:t>(3</w:t>
      </w:r>
      <w:r w:rsidR="000671E2" w:rsidRPr="004C080C">
        <w:rPr>
          <w:rFonts w:ascii="Arial" w:hAnsi="Arial"/>
          <w:sz w:val="16"/>
          <w:szCs w:val="24"/>
        </w:rPr>
        <w:t>8</w:t>
      </w:r>
      <w:r w:rsidRPr="004C080C">
        <w:rPr>
          <w:rFonts w:ascii="Arial" w:hAnsi="Arial"/>
          <w:sz w:val="16"/>
          <w:szCs w:val="24"/>
        </w:rPr>
        <w:t>. Tagung, Genf, 2</w:t>
      </w:r>
      <w:r w:rsidR="000671E2" w:rsidRPr="004C080C">
        <w:rPr>
          <w:rFonts w:ascii="Arial" w:hAnsi="Arial"/>
          <w:sz w:val="16"/>
          <w:szCs w:val="24"/>
        </w:rPr>
        <w:t>3</w:t>
      </w:r>
      <w:r w:rsidRPr="004C080C">
        <w:rPr>
          <w:rFonts w:ascii="Arial" w:hAnsi="Arial"/>
          <w:sz w:val="16"/>
          <w:szCs w:val="24"/>
        </w:rPr>
        <w:t>.</w:t>
      </w:r>
      <w:r w:rsidR="000B2B01" w:rsidRPr="004C080C">
        <w:rPr>
          <w:rFonts w:ascii="Arial" w:hAnsi="Arial"/>
          <w:sz w:val="16"/>
          <w:szCs w:val="24"/>
        </w:rPr>
        <w:t xml:space="preserve"> </w:t>
      </w:r>
      <w:r w:rsidR="00AE0AFB" w:rsidRPr="004C080C">
        <w:rPr>
          <w:rFonts w:ascii="Arial" w:hAnsi="Arial"/>
          <w:sz w:val="16"/>
          <w:szCs w:val="24"/>
        </w:rPr>
        <w:t>–</w:t>
      </w:r>
      <w:r w:rsidR="000B2B01" w:rsidRPr="004C080C">
        <w:rPr>
          <w:rFonts w:ascii="Arial" w:hAnsi="Arial"/>
          <w:sz w:val="16"/>
          <w:szCs w:val="24"/>
        </w:rPr>
        <w:t xml:space="preserve"> </w:t>
      </w:r>
      <w:r w:rsidR="00222245" w:rsidRPr="004C080C">
        <w:rPr>
          <w:rFonts w:ascii="Arial" w:hAnsi="Arial"/>
          <w:sz w:val="16"/>
          <w:szCs w:val="24"/>
        </w:rPr>
        <w:t>2</w:t>
      </w:r>
      <w:r w:rsidR="000671E2" w:rsidRPr="004C080C">
        <w:rPr>
          <w:rFonts w:ascii="Arial" w:hAnsi="Arial"/>
          <w:sz w:val="16"/>
          <w:szCs w:val="24"/>
        </w:rPr>
        <w:t>7</w:t>
      </w:r>
      <w:r w:rsidRPr="004C080C">
        <w:rPr>
          <w:rFonts w:ascii="Arial" w:hAnsi="Arial"/>
          <w:sz w:val="16"/>
          <w:szCs w:val="24"/>
        </w:rPr>
        <w:t xml:space="preserve">. </w:t>
      </w:r>
      <w:r w:rsidR="000671E2" w:rsidRPr="004C080C">
        <w:rPr>
          <w:rFonts w:ascii="Arial" w:hAnsi="Arial"/>
          <w:sz w:val="16"/>
          <w:szCs w:val="24"/>
        </w:rPr>
        <w:t>August</w:t>
      </w:r>
      <w:r w:rsidRPr="004C080C">
        <w:rPr>
          <w:rFonts w:ascii="Arial" w:hAnsi="Arial"/>
          <w:sz w:val="16"/>
          <w:szCs w:val="24"/>
        </w:rPr>
        <w:t xml:space="preserve"> 202</w:t>
      </w:r>
      <w:r w:rsidR="00AE0AFB" w:rsidRPr="004C080C">
        <w:rPr>
          <w:rFonts w:ascii="Arial" w:hAnsi="Arial"/>
          <w:sz w:val="16"/>
          <w:szCs w:val="24"/>
        </w:rPr>
        <w:t>1</w:t>
      </w:r>
      <w:r w:rsidRPr="004C080C">
        <w:rPr>
          <w:rFonts w:ascii="Arial" w:hAnsi="Arial"/>
          <w:sz w:val="16"/>
          <w:szCs w:val="24"/>
        </w:rPr>
        <w:t>)</w:t>
      </w:r>
    </w:p>
    <w:p w14:paraId="19D0F3FB" w14:textId="67C0E3EE" w:rsidR="00277F70" w:rsidRPr="004C080C" w:rsidRDefault="00277F70" w:rsidP="00277F70">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4C080C">
        <w:rPr>
          <w:rFonts w:ascii="Arial" w:hAnsi="Arial" w:cs="Arial"/>
          <w:sz w:val="16"/>
          <w:szCs w:val="16"/>
          <w:lang w:eastAsia="en-US"/>
        </w:rPr>
        <w:t xml:space="preserve">Punkt </w:t>
      </w:r>
      <w:r w:rsidR="000671E2" w:rsidRPr="004C080C">
        <w:rPr>
          <w:rFonts w:ascii="Arial" w:hAnsi="Arial" w:cs="Arial"/>
          <w:sz w:val="16"/>
          <w:szCs w:val="16"/>
          <w:lang w:eastAsia="en-US"/>
        </w:rPr>
        <w:t>3</w:t>
      </w:r>
      <w:r w:rsidR="008A4F51" w:rsidRPr="004C080C">
        <w:rPr>
          <w:rFonts w:ascii="Arial" w:hAnsi="Arial" w:cs="Arial"/>
          <w:sz w:val="16"/>
          <w:szCs w:val="16"/>
          <w:lang w:eastAsia="en-US"/>
        </w:rPr>
        <w:t xml:space="preserve"> </w:t>
      </w:r>
      <w:r w:rsidR="000671E2" w:rsidRPr="004C080C">
        <w:rPr>
          <w:rFonts w:ascii="Arial" w:hAnsi="Arial" w:cs="Arial"/>
          <w:sz w:val="16"/>
          <w:szCs w:val="16"/>
          <w:lang w:eastAsia="en-US"/>
        </w:rPr>
        <w:t>d</w:t>
      </w:r>
      <w:r w:rsidR="00863D48" w:rsidRPr="004C080C">
        <w:rPr>
          <w:rFonts w:ascii="Arial" w:hAnsi="Arial" w:cs="Arial"/>
          <w:sz w:val="16"/>
          <w:szCs w:val="16"/>
          <w:lang w:eastAsia="en-US"/>
        </w:rPr>
        <w:t>)</w:t>
      </w:r>
      <w:r w:rsidRPr="004C080C">
        <w:rPr>
          <w:rFonts w:ascii="Arial" w:hAnsi="Arial" w:cs="Arial"/>
          <w:sz w:val="16"/>
          <w:szCs w:val="16"/>
          <w:lang w:eastAsia="en-US"/>
        </w:rPr>
        <w:t xml:space="preserve"> </w:t>
      </w:r>
      <w:r w:rsidR="00E74F47" w:rsidRPr="004C080C">
        <w:rPr>
          <w:rFonts w:ascii="Arial" w:hAnsi="Arial" w:cs="Arial"/>
          <w:sz w:val="16"/>
          <w:szCs w:val="16"/>
          <w:lang w:eastAsia="en-US"/>
        </w:rPr>
        <w:t>der</w:t>
      </w:r>
      <w:r w:rsidRPr="004C080C">
        <w:rPr>
          <w:rFonts w:ascii="Arial" w:hAnsi="Arial" w:cs="Arial"/>
          <w:sz w:val="16"/>
          <w:szCs w:val="16"/>
          <w:lang w:eastAsia="en-US"/>
        </w:rPr>
        <w:t xml:space="preserve"> vorläufigen Tagesordnung</w:t>
      </w:r>
    </w:p>
    <w:p w14:paraId="002D392D" w14:textId="03DFBC71" w:rsidR="00277F70" w:rsidRPr="004C080C" w:rsidRDefault="000671E2" w:rsidP="00724E6F">
      <w:pPr>
        <w:widowControl/>
        <w:tabs>
          <w:tab w:val="left" w:pos="2977"/>
          <w:tab w:val="left" w:pos="5230"/>
        </w:tabs>
        <w:overflowPunct/>
        <w:autoSpaceDE/>
        <w:autoSpaceDN/>
        <w:adjustRightInd/>
        <w:snapToGrid w:val="0"/>
        <w:ind w:left="3960" w:firstLine="0"/>
        <w:jc w:val="left"/>
        <w:textAlignment w:val="auto"/>
        <w:rPr>
          <w:rFonts w:ascii="Arial" w:hAnsi="Arial" w:cs="Arial"/>
          <w:b/>
          <w:sz w:val="16"/>
          <w:szCs w:val="16"/>
          <w:lang w:eastAsia="en-US"/>
        </w:rPr>
      </w:pPr>
      <w:r w:rsidRPr="004C080C">
        <w:rPr>
          <w:rFonts w:ascii="Arial" w:hAnsi="Arial" w:cs="Arial"/>
          <w:b/>
          <w:sz w:val="16"/>
          <w:szCs w:val="16"/>
          <w:lang w:eastAsia="en-US"/>
        </w:rPr>
        <w:t xml:space="preserve">Durchführung des Europäischen Übereinkommens über die internationale Beförderung von gefährlichen Gütern auf Binnenwasserstraßen (ADN): </w:t>
      </w:r>
      <w:proofErr w:type="spellStart"/>
      <w:r w:rsidRPr="004C080C">
        <w:rPr>
          <w:rFonts w:ascii="Arial" w:hAnsi="Arial" w:cs="Arial"/>
          <w:b/>
          <w:sz w:val="16"/>
          <w:szCs w:val="16"/>
          <w:lang w:eastAsia="en-US"/>
        </w:rPr>
        <w:t>Sachkundigenausbildung</w:t>
      </w:r>
      <w:proofErr w:type="spellEnd"/>
    </w:p>
    <w:p w14:paraId="4114535C" w14:textId="77777777" w:rsidR="000E12CF" w:rsidRPr="004C080C" w:rsidRDefault="000E12CF" w:rsidP="00277F70">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6208137D" w14:textId="00B853A5" w:rsidR="000671E2" w:rsidRPr="004C080C" w:rsidRDefault="007D2C1E" w:rsidP="000671E2">
      <w:pPr>
        <w:keepNext/>
        <w:keepLines/>
        <w:widowControl/>
        <w:suppressAutoHyphens/>
        <w:overflowPunct/>
        <w:autoSpaceDE/>
        <w:autoSpaceDN/>
        <w:adjustRightInd/>
        <w:snapToGrid w:val="0"/>
        <w:spacing w:before="360" w:after="240" w:line="270" w:lineRule="exact"/>
        <w:ind w:right="567" w:firstLine="0"/>
        <w:jc w:val="left"/>
        <w:textAlignment w:val="auto"/>
        <w:rPr>
          <w:b/>
          <w:bCs/>
          <w:sz w:val="28"/>
          <w:szCs w:val="24"/>
        </w:rPr>
      </w:pPr>
      <w:r w:rsidRPr="004C080C">
        <w:rPr>
          <w:b/>
          <w:bCs/>
          <w:sz w:val="28"/>
          <w:szCs w:val="24"/>
        </w:rPr>
        <w:t>Korrekturen</w:t>
      </w:r>
      <w:r w:rsidR="009E2B4D" w:rsidRPr="004C080C">
        <w:rPr>
          <w:b/>
          <w:bCs/>
          <w:sz w:val="28"/>
          <w:szCs w:val="24"/>
        </w:rPr>
        <w:t xml:space="preserve"> des Fragenkatalogs </w:t>
      </w:r>
      <w:r w:rsidR="000671E2" w:rsidRPr="004C080C">
        <w:rPr>
          <w:b/>
          <w:bCs/>
          <w:sz w:val="28"/>
          <w:szCs w:val="24"/>
        </w:rPr>
        <w:t xml:space="preserve">- </w:t>
      </w:r>
      <w:r w:rsidR="009E2B4D" w:rsidRPr="004C080C">
        <w:rPr>
          <w:b/>
          <w:bCs/>
          <w:sz w:val="28"/>
          <w:szCs w:val="24"/>
        </w:rPr>
        <w:t>Allgemein</w:t>
      </w:r>
    </w:p>
    <w:p w14:paraId="4182DA61" w14:textId="19E1FB31" w:rsidR="00277F70" w:rsidRPr="004C080C" w:rsidRDefault="00277F70" w:rsidP="00E727CB">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4C080C">
        <w:rPr>
          <w:b/>
          <w:sz w:val="24"/>
        </w:rPr>
        <w:t xml:space="preserve">Vorgelegt von </w:t>
      </w:r>
      <w:r w:rsidR="003E12AD" w:rsidRPr="004C080C">
        <w:rPr>
          <w:b/>
          <w:sz w:val="24"/>
        </w:rPr>
        <w:t>Österreich</w:t>
      </w:r>
      <w:r w:rsidRPr="004C080C">
        <w:rPr>
          <w:b/>
          <w:sz w:val="18"/>
          <w:vertAlign w:val="superscript"/>
        </w:rPr>
        <w:footnoteReference w:id="1"/>
      </w:r>
      <w:r w:rsidRPr="004C080C">
        <w:rPr>
          <w:b/>
          <w:sz w:val="18"/>
          <w:vertAlign w:val="superscript"/>
        </w:rPr>
        <w:t>,</w:t>
      </w:r>
      <w:r w:rsidRPr="004C080C">
        <w:rPr>
          <w:b/>
          <w:sz w:val="18"/>
          <w:vertAlign w:val="superscript"/>
        </w:rPr>
        <w:footnoteReference w:id="2"/>
      </w:r>
    </w:p>
    <w:p w14:paraId="602F3E8B" w14:textId="77777777" w:rsidR="00830501" w:rsidRPr="004C080C" w:rsidRDefault="00830501" w:rsidP="00830501">
      <w:pPr>
        <w:widowControl/>
        <w:pBdr>
          <w:top w:val="single" w:sz="4" w:space="1" w:color="auto"/>
          <w:left w:val="single" w:sz="4" w:space="4" w:color="auto"/>
          <w:bottom w:val="single" w:sz="4" w:space="1" w:color="auto"/>
          <w:right w:val="single" w:sz="4" w:space="4" w:color="auto"/>
        </w:pBdr>
        <w:overflowPunct/>
        <w:autoSpaceDE/>
        <w:autoSpaceDN/>
        <w:adjustRightInd/>
        <w:spacing w:line="240" w:lineRule="atLeast"/>
        <w:ind w:firstLine="0"/>
        <w:textAlignment w:val="auto"/>
        <w:rPr>
          <w:rFonts w:eastAsia="Corbel"/>
          <w:i/>
          <w:iCs/>
          <w:sz w:val="24"/>
          <w:szCs w:val="24"/>
          <w:lang w:eastAsia="en-US"/>
          <w14:numForm w14:val="lining"/>
        </w:rPr>
      </w:pPr>
      <w:bookmarkStart w:id="0" w:name="_Hlk33099984"/>
      <w:r w:rsidRPr="004C080C">
        <w:rPr>
          <w:rFonts w:eastAsia="Corbel"/>
          <w:i/>
          <w:iCs/>
          <w:sz w:val="24"/>
          <w:szCs w:val="24"/>
          <w:lang w:eastAsia="en-US"/>
          <w14:numForm w14:val="lining"/>
        </w:rPr>
        <w:t>Zusammenfassung</w:t>
      </w:r>
    </w:p>
    <w:p w14:paraId="2C5F94A1" w14:textId="77777777" w:rsidR="00A02FB6" w:rsidRPr="004C080C" w:rsidRDefault="00A02FB6" w:rsidP="00830501">
      <w:pPr>
        <w:widowControl/>
        <w:pBdr>
          <w:top w:val="single" w:sz="4" w:space="1" w:color="auto"/>
          <w:left w:val="single" w:sz="4" w:space="4" w:color="auto"/>
          <w:bottom w:val="single" w:sz="4" w:space="1" w:color="auto"/>
          <w:right w:val="single" w:sz="4" w:space="4" w:color="auto"/>
        </w:pBdr>
        <w:overflowPunct/>
        <w:autoSpaceDE/>
        <w:autoSpaceDN/>
        <w:adjustRightInd/>
        <w:spacing w:line="240" w:lineRule="atLeast"/>
        <w:ind w:firstLine="0"/>
        <w:textAlignment w:val="auto"/>
        <w:rPr>
          <w:rFonts w:eastAsia="Corbel"/>
          <w:lang w:eastAsia="en-US"/>
          <w14:numForm w14:val="lining"/>
        </w:rPr>
      </w:pPr>
    </w:p>
    <w:p w14:paraId="61E3BA2D" w14:textId="7E37D84E" w:rsidR="009E2B4D" w:rsidRPr="004C080C" w:rsidRDefault="009E2B4D" w:rsidP="009E2B4D">
      <w:pPr>
        <w:widowControl/>
        <w:pBdr>
          <w:top w:val="single" w:sz="4" w:space="1" w:color="auto"/>
          <w:left w:val="single" w:sz="4" w:space="4" w:color="auto"/>
          <w:bottom w:val="single" w:sz="4" w:space="1" w:color="auto"/>
          <w:right w:val="single" w:sz="4" w:space="4" w:color="auto"/>
        </w:pBdr>
        <w:overflowPunct/>
        <w:autoSpaceDE/>
        <w:autoSpaceDN/>
        <w:adjustRightInd/>
        <w:spacing w:line="240" w:lineRule="atLeast"/>
        <w:ind w:firstLine="0"/>
        <w:textAlignment w:val="auto"/>
        <w:rPr>
          <w:rFonts w:eastAsia="Corbel"/>
          <w:lang w:eastAsia="en-US"/>
          <w14:numForm w14:val="lining"/>
        </w:rPr>
      </w:pPr>
      <w:r w:rsidRPr="004C080C">
        <w:rPr>
          <w:rFonts w:eastAsia="Corbel"/>
          <w:lang w:eastAsia="en-US"/>
          <w14:numForm w14:val="lining"/>
        </w:rPr>
        <w:t>Dieser Vorschlag enthält</w:t>
      </w:r>
      <w:r w:rsidR="007D2C1E" w:rsidRPr="004C080C">
        <w:rPr>
          <w:rFonts w:eastAsia="Corbel"/>
          <w:lang w:eastAsia="en-US"/>
          <w14:numForm w14:val="lining"/>
        </w:rPr>
        <w:t>:</w:t>
      </w:r>
    </w:p>
    <w:p w14:paraId="786A3174" w14:textId="753D84D7" w:rsidR="009E2B4D" w:rsidRPr="004C080C" w:rsidRDefault="009E2B4D" w:rsidP="007D2C1E">
      <w:pPr>
        <w:pStyle w:val="ListParagraph"/>
        <w:widowControl/>
        <w:numPr>
          <w:ilvl w:val="0"/>
          <w:numId w:val="4"/>
        </w:numPr>
        <w:pBdr>
          <w:top w:val="single" w:sz="4" w:space="1" w:color="auto"/>
          <w:left w:val="single" w:sz="4" w:space="4" w:color="auto"/>
          <w:bottom w:val="single" w:sz="4" w:space="1" w:color="auto"/>
          <w:right w:val="single" w:sz="4" w:space="4" w:color="auto"/>
        </w:pBdr>
        <w:overflowPunct/>
        <w:autoSpaceDE/>
        <w:autoSpaceDN/>
        <w:adjustRightInd/>
        <w:spacing w:line="240" w:lineRule="atLeast"/>
        <w:textAlignment w:val="auto"/>
        <w:rPr>
          <w:rFonts w:eastAsia="Corbel"/>
          <w:lang w:eastAsia="en-US"/>
          <w14:numForm w14:val="lining"/>
        </w:rPr>
      </w:pPr>
      <w:r w:rsidRPr="004C080C">
        <w:rPr>
          <w:rFonts w:eastAsia="Corbel"/>
          <w:lang w:eastAsia="en-US"/>
          <w14:numForm w14:val="lining"/>
        </w:rPr>
        <w:t xml:space="preserve">Korrekturen der englischen Fassung des Fragenkatalogs - </w:t>
      </w:r>
      <w:r w:rsidR="007D2C1E" w:rsidRPr="004C080C">
        <w:rPr>
          <w:rFonts w:eastAsia="Corbel"/>
          <w:lang w:eastAsia="en-US"/>
          <w14:numForm w14:val="lining"/>
        </w:rPr>
        <w:t>A</w:t>
      </w:r>
      <w:r w:rsidRPr="004C080C">
        <w:rPr>
          <w:rFonts w:eastAsia="Corbel"/>
          <w:lang w:eastAsia="en-US"/>
          <w14:numForm w14:val="lining"/>
        </w:rPr>
        <w:t>llgemein (Ausgabe 2019)</w:t>
      </w:r>
    </w:p>
    <w:p w14:paraId="3406A6C0" w14:textId="094112FE" w:rsidR="007D2C1E" w:rsidRPr="004C080C" w:rsidRDefault="009E2B4D" w:rsidP="007D2C1E">
      <w:pPr>
        <w:pStyle w:val="ListParagraph"/>
        <w:widowControl/>
        <w:numPr>
          <w:ilvl w:val="0"/>
          <w:numId w:val="4"/>
        </w:numPr>
        <w:pBdr>
          <w:top w:val="single" w:sz="4" w:space="1" w:color="auto"/>
          <w:left w:val="single" w:sz="4" w:space="4" w:color="auto"/>
          <w:bottom w:val="single" w:sz="4" w:space="1" w:color="auto"/>
          <w:right w:val="single" w:sz="4" w:space="4" w:color="auto"/>
        </w:pBdr>
        <w:overflowPunct/>
        <w:autoSpaceDE/>
        <w:autoSpaceDN/>
        <w:adjustRightInd/>
        <w:spacing w:line="240" w:lineRule="atLeast"/>
        <w:textAlignment w:val="auto"/>
        <w:rPr>
          <w:rFonts w:eastAsia="Corbel"/>
          <w:lang w:eastAsia="en-US"/>
          <w14:numForm w14:val="lining"/>
        </w:rPr>
      </w:pPr>
      <w:r w:rsidRPr="004C080C">
        <w:rPr>
          <w:rFonts w:eastAsia="Corbel"/>
          <w:lang w:eastAsia="en-US"/>
          <w14:numForm w14:val="lining"/>
        </w:rPr>
        <w:t xml:space="preserve">Korrekturen der deutschen Fassung des Fragenkatalogs - </w:t>
      </w:r>
      <w:r w:rsidR="007D2C1E" w:rsidRPr="004C080C">
        <w:rPr>
          <w:rFonts w:eastAsia="Corbel"/>
          <w:lang w:eastAsia="en-US"/>
          <w14:numForm w14:val="lining"/>
        </w:rPr>
        <w:t>A</w:t>
      </w:r>
      <w:r w:rsidRPr="004C080C">
        <w:rPr>
          <w:rFonts w:eastAsia="Corbel"/>
          <w:lang w:eastAsia="en-US"/>
          <w14:numForm w14:val="lining"/>
        </w:rPr>
        <w:t>llgemein (Ausgabe 2021</w:t>
      </w:r>
      <w:r w:rsidR="007D2C1E" w:rsidRPr="004C080C">
        <w:rPr>
          <w:rFonts w:eastAsia="Corbel"/>
          <w:lang w:eastAsia="en-US"/>
          <w14:numForm w14:val="lining"/>
        </w:rPr>
        <w:t>,</w:t>
      </w:r>
      <w:r w:rsidRPr="004C080C">
        <w:rPr>
          <w:rFonts w:eastAsia="Corbel"/>
          <w:lang w:eastAsia="en-US"/>
          <w14:numForm w14:val="lining"/>
        </w:rPr>
        <w:t xml:space="preserve"> wie mit ECE/TRANS/WP.15/AC.2/2021/13 vorgeschlagen)</w:t>
      </w:r>
    </w:p>
    <w:p w14:paraId="6E4461BE" w14:textId="77777777" w:rsidR="000671E2" w:rsidRPr="004C080C" w:rsidRDefault="000671E2" w:rsidP="000671E2">
      <w:pPr>
        <w:widowControl/>
        <w:pBdr>
          <w:top w:val="single" w:sz="4" w:space="1" w:color="auto"/>
          <w:left w:val="single" w:sz="4" w:space="4" w:color="auto"/>
          <w:bottom w:val="single" w:sz="4" w:space="1" w:color="auto"/>
          <w:right w:val="single" w:sz="4" w:space="4" w:color="auto"/>
        </w:pBdr>
        <w:overflowPunct/>
        <w:autoSpaceDE/>
        <w:autoSpaceDN/>
        <w:adjustRightInd/>
        <w:spacing w:line="240" w:lineRule="atLeast"/>
        <w:ind w:firstLine="0"/>
        <w:textAlignment w:val="auto"/>
        <w:rPr>
          <w:rFonts w:eastAsia="Corbel"/>
          <w:lang w:eastAsia="en-US"/>
          <w14:numForm w14:val="lining"/>
        </w:rPr>
      </w:pPr>
    </w:p>
    <w:p w14:paraId="21F45045" w14:textId="2B504E6A" w:rsidR="000671E2" w:rsidRPr="004C080C" w:rsidRDefault="000671E2" w:rsidP="000671E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4C080C">
        <w:rPr>
          <w:b/>
          <w:sz w:val="28"/>
          <w:lang w:eastAsia="en-US"/>
        </w:rPr>
        <w:tab/>
        <w:t>I.</w:t>
      </w:r>
      <w:r w:rsidRPr="004C080C">
        <w:rPr>
          <w:b/>
          <w:sz w:val="28"/>
          <w:lang w:eastAsia="en-US"/>
        </w:rPr>
        <w:tab/>
      </w:r>
      <w:r w:rsidR="007D2C1E" w:rsidRPr="004C080C">
        <w:rPr>
          <w:b/>
          <w:sz w:val="28"/>
          <w:lang w:eastAsia="en-US"/>
        </w:rPr>
        <w:t>Korrekturvorschlag aller Sprachfassungen</w:t>
      </w:r>
    </w:p>
    <w:p w14:paraId="34B81CDE" w14:textId="1EF0C69D" w:rsidR="000671E2" w:rsidRPr="004C080C" w:rsidRDefault="000671E2" w:rsidP="00735208">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1.</w:t>
      </w:r>
      <w:r w:rsidRPr="004C080C">
        <w:rPr>
          <w:lang w:eastAsia="en-US"/>
        </w:rPr>
        <w:tab/>
      </w:r>
      <w:r w:rsidR="0064767E" w:rsidRPr="004C080C">
        <w:rPr>
          <w:lang w:eastAsia="en-US"/>
        </w:rPr>
        <w:t>110 06.0-03: Die „richtige“ Antwort A besagt, dass</w:t>
      </w:r>
      <w:r w:rsidR="00EF3858" w:rsidRPr="004C080C">
        <w:rPr>
          <w:lang w:eastAsia="en-US"/>
        </w:rPr>
        <w:t xml:space="preserve"> Personen, die nicht zur </w:t>
      </w:r>
      <w:r w:rsidR="00935E7A" w:rsidRPr="004C080C">
        <w:rPr>
          <w:lang w:eastAsia="en-US"/>
        </w:rPr>
        <w:t>Schiffsb</w:t>
      </w:r>
      <w:r w:rsidR="00EF3858" w:rsidRPr="004C080C">
        <w:rPr>
          <w:lang w:eastAsia="en-US"/>
        </w:rPr>
        <w:t xml:space="preserve">esatzung gehören, normalerweise nicht an Bord leben oder </w:t>
      </w:r>
      <w:r w:rsidR="00935E7A" w:rsidRPr="004C080C">
        <w:rPr>
          <w:lang w:eastAsia="en-US"/>
        </w:rPr>
        <w:t xml:space="preserve">nicht </w:t>
      </w:r>
      <w:r w:rsidR="00EF3858" w:rsidRPr="004C080C">
        <w:rPr>
          <w:lang w:eastAsia="en-US"/>
        </w:rPr>
        <w:t xml:space="preserve">aus dienstlichen Gründen an Bord sind, </w:t>
      </w:r>
      <w:r w:rsidR="00520C4C" w:rsidRPr="004C080C">
        <w:rPr>
          <w:lang w:eastAsia="en-US"/>
        </w:rPr>
        <w:t>in</w:t>
      </w:r>
      <w:r w:rsidR="0077703B" w:rsidRPr="004C080C">
        <w:rPr>
          <w:lang w:eastAsia="en-US"/>
        </w:rPr>
        <w:t xml:space="preserve"> keinem Fall</w:t>
      </w:r>
      <w:r w:rsidR="00EF3858" w:rsidRPr="004C080C">
        <w:rPr>
          <w:lang w:eastAsia="en-US"/>
        </w:rPr>
        <w:t xml:space="preserve"> </w:t>
      </w:r>
      <w:r w:rsidR="00A36B06" w:rsidRPr="004C080C">
        <w:rPr>
          <w:lang w:eastAsia="en-US"/>
        </w:rPr>
        <w:t>mitreisen</w:t>
      </w:r>
      <w:r w:rsidR="00EF3858" w:rsidRPr="004C080C">
        <w:rPr>
          <w:lang w:eastAsia="en-US"/>
        </w:rPr>
        <w:t xml:space="preserve"> dürfen:</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72BC1" w:rsidRPr="004C080C" w14:paraId="76234AA4" w14:textId="77777777" w:rsidTr="00904D1D">
        <w:trPr>
          <w:cantSplit/>
          <w:trHeight w:val="368"/>
        </w:trPr>
        <w:tc>
          <w:tcPr>
            <w:tcW w:w="1216" w:type="dxa"/>
            <w:tcBorders>
              <w:top w:val="single" w:sz="4" w:space="0" w:color="auto"/>
              <w:bottom w:val="single" w:sz="4" w:space="0" w:color="auto"/>
            </w:tcBorders>
            <w:shd w:val="clear" w:color="auto" w:fill="auto"/>
          </w:tcPr>
          <w:p w14:paraId="79E9F24C" w14:textId="77777777" w:rsidR="00B72BC1" w:rsidRPr="004C080C" w:rsidRDefault="00B72BC1" w:rsidP="00904D1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4C080C">
              <w:t>110 06.0-03</w:t>
            </w:r>
          </w:p>
        </w:tc>
        <w:tc>
          <w:tcPr>
            <w:tcW w:w="6155" w:type="dxa"/>
            <w:tcBorders>
              <w:top w:val="single" w:sz="4" w:space="0" w:color="auto"/>
              <w:bottom w:val="single" w:sz="4" w:space="0" w:color="auto"/>
            </w:tcBorders>
            <w:shd w:val="clear" w:color="auto" w:fill="auto"/>
          </w:tcPr>
          <w:p w14:paraId="1F013C48" w14:textId="77777777" w:rsidR="00B72BC1" w:rsidRPr="004C080C" w:rsidRDefault="00B72BC1" w:rsidP="00904D1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4C080C">
              <w:t>8.3.1.1</w:t>
            </w:r>
          </w:p>
        </w:tc>
        <w:tc>
          <w:tcPr>
            <w:tcW w:w="1134" w:type="dxa"/>
            <w:tcBorders>
              <w:top w:val="single" w:sz="4" w:space="0" w:color="auto"/>
              <w:bottom w:val="single" w:sz="4" w:space="0" w:color="auto"/>
            </w:tcBorders>
            <w:shd w:val="clear" w:color="auto" w:fill="auto"/>
          </w:tcPr>
          <w:p w14:paraId="0D725493" w14:textId="77777777" w:rsidR="00B72BC1" w:rsidRPr="004C080C" w:rsidRDefault="00B72BC1" w:rsidP="00904D1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4C080C">
              <w:t>A</w:t>
            </w:r>
          </w:p>
        </w:tc>
      </w:tr>
      <w:tr w:rsidR="00B72BC1" w:rsidRPr="004C080C" w14:paraId="7E89D657" w14:textId="77777777" w:rsidTr="00904D1D">
        <w:trPr>
          <w:cantSplit/>
          <w:trHeight w:val="368"/>
        </w:trPr>
        <w:tc>
          <w:tcPr>
            <w:tcW w:w="1216" w:type="dxa"/>
            <w:tcBorders>
              <w:top w:val="single" w:sz="4" w:space="0" w:color="auto"/>
              <w:bottom w:val="single" w:sz="4" w:space="0" w:color="auto"/>
            </w:tcBorders>
            <w:shd w:val="clear" w:color="auto" w:fill="auto"/>
          </w:tcPr>
          <w:p w14:paraId="42F35B1B" w14:textId="77777777" w:rsidR="00B72BC1" w:rsidRPr="004C080C" w:rsidRDefault="00B72BC1" w:rsidP="00904D1D">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0CFAF972" w14:textId="77777777" w:rsidR="00B72BC1" w:rsidRPr="004C080C" w:rsidRDefault="00B72BC1" w:rsidP="00904D1D">
            <w:pPr>
              <w:keepNext/>
              <w:keepLines/>
              <w:widowControl/>
              <w:suppressAutoHyphens/>
              <w:overflowPunct/>
              <w:autoSpaceDE/>
              <w:autoSpaceDN/>
              <w:adjustRightInd/>
              <w:spacing w:before="40" w:after="120" w:line="220" w:lineRule="exact"/>
              <w:ind w:left="0" w:right="113" w:firstLine="0"/>
              <w:jc w:val="left"/>
              <w:textAlignment w:val="auto"/>
              <w:rPr>
                <w:lang w:val="en-GB" w:eastAsia="en-US"/>
              </w:rPr>
            </w:pPr>
            <w:r w:rsidRPr="004C080C">
              <w:rPr>
                <w:lang w:val="en-GB" w:eastAsia="en-US"/>
              </w:rPr>
              <w:t>A vessel is transporting dangerous goods. Are persons authorized to be on board if they are not members of the crew, they do not normally live on board or are not on board for official reasons?</w:t>
            </w:r>
          </w:p>
          <w:p w14:paraId="13404DB4" w14:textId="77777777" w:rsidR="00B72BC1" w:rsidRPr="004C080C" w:rsidRDefault="00B72BC1" w:rsidP="004C080C">
            <w:pPr>
              <w:keepNext/>
              <w:keepLines/>
              <w:widowControl/>
              <w:tabs>
                <w:tab w:val="left" w:pos="485"/>
              </w:tabs>
              <w:suppressAutoHyphens/>
              <w:overflowPunct/>
              <w:autoSpaceDE/>
              <w:autoSpaceDN/>
              <w:adjustRightInd/>
              <w:spacing w:before="40" w:after="120" w:line="220" w:lineRule="exact"/>
              <w:ind w:left="567" w:right="113" w:hanging="567"/>
              <w:jc w:val="left"/>
              <w:textAlignment w:val="auto"/>
              <w:rPr>
                <w:rFonts w:ascii="Calibri" w:hAnsi="Calibri" w:cs="Calibri"/>
                <w:sz w:val="22"/>
                <w:szCs w:val="22"/>
                <w:lang w:val="en-GB" w:eastAsia="en-US"/>
              </w:rPr>
            </w:pPr>
            <w:r w:rsidRPr="004C080C">
              <w:rPr>
                <w:lang w:val="en-GB" w:eastAsia="en-US"/>
              </w:rPr>
              <w:t>A</w:t>
            </w:r>
            <w:r w:rsidRPr="004C080C">
              <w:rPr>
                <w:lang w:val="en-GB" w:eastAsia="en-US"/>
              </w:rPr>
              <w:tab/>
              <w:t>No, never</w:t>
            </w:r>
          </w:p>
          <w:p w14:paraId="24F1AA37" w14:textId="77777777" w:rsidR="00B72BC1" w:rsidRPr="004C080C" w:rsidRDefault="00B72BC1" w:rsidP="004C080C">
            <w:pPr>
              <w:keepNext/>
              <w:keepLines/>
              <w:widowControl/>
              <w:tabs>
                <w:tab w:val="left" w:pos="485"/>
              </w:tabs>
              <w:suppressAutoHyphens/>
              <w:overflowPunct/>
              <w:autoSpaceDE/>
              <w:autoSpaceDN/>
              <w:adjustRightInd/>
              <w:spacing w:before="40" w:after="120" w:line="220" w:lineRule="exact"/>
              <w:ind w:left="567" w:right="113" w:hanging="567"/>
              <w:jc w:val="left"/>
              <w:textAlignment w:val="auto"/>
              <w:rPr>
                <w:lang w:val="en-GB" w:eastAsia="en-US"/>
              </w:rPr>
            </w:pPr>
            <w:r w:rsidRPr="004C080C">
              <w:rPr>
                <w:lang w:val="en-GB" w:eastAsia="en-US"/>
              </w:rPr>
              <w:t>B</w:t>
            </w:r>
            <w:r w:rsidRPr="004C080C">
              <w:rPr>
                <w:lang w:val="en-GB" w:eastAsia="en-US"/>
              </w:rPr>
              <w:tab/>
              <w:t>Yes, up to two persons</w:t>
            </w:r>
          </w:p>
          <w:p w14:paraId="661BBFD1" w14:textId="77777777" w:rsidR="00B72BC1" w:rsidRPr="004C080C" w:rsidRDefault="00B72BC1" w:rsidP="004C080C">
            <w:pPr>
              <w:keepNext/>
              <w:keepLines/>
              <w:widowControl/>
              <w:tabs>
                <w:tab w:val="left" w:pos="485"/>
              </w:tabs>
              <w:suppressAutoHyphens/>
              <w:overflowPunct/>
              <w:autoSpaceDE/>
              <w:autoSpaceDN/>
              <w:adjustRightInd/>
              <w:spacing w:before="40" w:after="120" w:line="220" w:lineRule="exact"/>
              <w:ind w:left="567" w:right="113" w:hanging="567"/>
              <w:jc w:val="left"/>
              <w:textAlignment w:val="auto"/>
              <w:rPr>
                <w:lang w:val="en-GB" w:eastAsia="en-US"/>
              </w:rPr>
            </w:pPr>
            <w:r w:rsidRPr="004C080C">
              <w:rPr>
                <w:lang w:val="en-GB" w:eastAsia="en-US"/>
              </w:rPr>
              <w:t>C</w:t>
            </w:r>
            <w:r w:rsidRPr="004C080C">
              <w:rPr>
                <w:lang w:val="en-GB" w:eastAsia="en-US"/>
              </w:rPr>
              <w:tab/>
              <w:t>Yes, provided they do not smoke outside the accommodation</w:t>
            </w:r>
          </w:p>
          <w:p w14:paraId="519AABD6" w14:textId="77777777" w:rsidR="00B72BC1" w:rsidRPr="004C080C" w:rsidRDefault="00B72BC1" w:rsidP="004C080C">
            <w:pPr>
              <w:pStyle w:val="Plattetekstinspringen31"/>
              <w:tabs>
                <w:tab w:val="clear" w:pos="284"/>
                <w:tab w:val="left" w:pos="485"/>
                <w:tab w:val="left" w:pos="769"/>
              </w:tabs>
              <w:spacing w:before="40" w:after="120" w:line="220" w:lineRule="exact"/>
              <w:ind w:left="482" w:right="113" w:hanging="482"/>
              <w:jc w:val="left"/>
              <w:rPr>
                <w:lang w:val="en-US"/>
              </w:rPr>
            </w:pPr>
            <w:r w:rsidRPr="004C080C">
              <w:rPr>
                <w:lang w:val="en-GB" w:eastAsia="en-US"/>
              </w:rPr>
              <w:t>D</w:t>
            </w:r>
            <w:r w:rsidRPr="004C080C">
              <w:rPr>
                <w:lang w:val="en-GB" w:eastAsia="en-US"/>
              </w:rPr>
              <w:tab/>
              <w:t>Yes, but only on boats for which certificates of approval are required</w:t>
            </w:r>
          </w:p>
        </w:tc>
        <w:tc>
          <w:tcPr>
            <w:tcW w:w="1134" w:type="dxa"/>
            <w:tcBorders>
              <w:top w:val="single" w:sz="4" w:space="0" w:color="auto"/>
              <w:bottom w:val="single" w:sz="4" w:space="0" w:color="auto"/>
            </w:tcBorders>
            <w:shd w:val="clear" w:color="auto" w:fill="auto"/>
          </w:tcPr>
          <w:p w14:paraId="35BF14B3" w14:textId="77777777" w:rsidR="00B72BC1" w:rsidRPr="004C080C" w:rsidRDefault="00B72BC1" w:rsidP="00904D1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US"/>
              </w:rPr>
            </w:pPr>
          </w:p>
        </w:tc>
      </w:tr>
    </w:tbl>
    <w:p w14:paraId="5C6A85A5" w14:textId="3D84A19F" w:rsidR="00B72BC1" w:rsidRPr="004C080C" w:rsidRDefault="00B72BC1" w:rsidP="007D2C1E">
      <w:pPr>
        <w:widowControl/>
        <w:tabs>
          <w:tab w:val="left" w:pos="1701"/>
        </w:tabs>
        <w:suppressAutoHyphens/>
        <w:overflowPunct/>
        <w:autoSpaceDE/>
        <w:autoSpaceDN/>
        <w:adjustRightInd/>
        <w:spacing w:after="120" w:line="240" w:lineRule="atLeast"/>
        <w:ind w:right="1134" w:firstLine="0"/>
        <w:textAlignment w:val="auto"/>
        <w:rPr>
          <w:lang w:val="en-US" w:eastAsia="en-US"/>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D2C1E" w:rsidRPr="004C080C" w14:paraId="103A598A" w14:textId="77777777" w:rsidTr="00B72BC1">
        <w:trPr>
          <w:cantSplit/>
          <w:trHeight w:val="368"/>
        </w:trPr>
        <w:tc>
          <w:tcPr>
            <w:tcW w:w="1216" w:type="dxa"/>
            <w:tcBorders>
              <w:top w:val="single" w:sz="4" w:space="0" w:color="auto"/>
              <w:bottom w:val="single" w:sz="4" w:space="0" w:color="auto"/>
            </w:tcBorders>
            <w:shd w:val="clear" w:color="auto" w:fill="auto"/>
          </w:tcPr>
          <w:p w14:paraId="67E65FB3" w14:textId="77777777" w:rsidR="007D2C1E" w:rsidRPr="004C080C" w:rsidRDefault="007D2C1E" w:rsidP="00904D1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bookmarkStart w:id="1" w:name="_Hlk69111904"/>
            <w:r w:rsidRPr="004C080C">
              <w:lastRenderedPageBreak/>
              <w:t>110 06.0-03</w:t>
            </w:r>
          </w:p>
        </w:tc>
        <w:tc>
          <w:tcPr>
            <w:tcW w:w="6155" w:type="dxa"/>
            <w:tcBorders>
              <w:top w:val="single" w:sz="4" w:space="0" w:color="auto"/>
              <w:bottom w:val="single" w:sz="4" w:space="0" w:color="auto"/>
            </w:tcBorders>
            <w:shd w:val="clear" w:color="auto" w:fill="auto"/>
          </w:tcPr>
          <w:p w14:paraId="0BF24D18" w14:textId="77777777" w:rsidR="007D2C1E" w:rsidRPr="004C080C" w:rsidRDefault="007D2C1E" w:rsidP="00904D1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pPr>
            <w:r w:rsidRPr="004C080C">
              <w:t>8.3.1.1</w:t>
            </w:r>
          </w:p>
        </w:tc>
        <w:tc>
          <w:tcPr>
            <w:tcW w:w="1134" w:type="dxa"/>
            <w:tcBorders>
              <w:top w:val="single" w:sz="4" w:space="0" w:color="auto"/>
              <w:bottom w:val="single" w:sz="4" w:space="0" w:color="auto"/>
            </w:tcBorders>
            <w:shd w:val="clear" w:color="auto" w:fill="auto"/>
          </w:tcPr>
          <w:p w14:paraId="698436E2" w14:textId="77777777" w:rsidR="007D2C1E" w:rsidRPr="004C080C" w:rsidRDefault="007D2C1E" w:rsidP="00904D1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pPr>
            <w:r w:rsidRPr="004C080C">
              <w:t>A</w:t>
            </w:r>
          </w:p>
        </w:tc>
      </w:tr>
      <w:tr w:rsidR="007D2C1E" w:rsidRPr="004C080C" w14:paraId="7FBE8F90" w14:textId="77777777" w:rsidTr="00B72BC1">
        <w:trPr>
          <w:cantSplit/>
          <w:trHeight w:val="368"/>
        </w:trPr>
        <w:tc>
          <w:tcPr>
            <w:tcW w:w="1216" w:type="dxa"/>
            <w:tcBorders>
              <w:top w:val="single" w:sz="4" w:space="0" w:color="auto"/>
              <w:bottom w:val="single" w:sz="4" w:space="0" w:color="auto"/>
            </w:tcBorders>
            <w:shd w:val="clear" w:color="auto" w:fill="auto"/>
          </w:tcPr>
          <w:p w14:paraId="2989CA04" w14:textId="77777777" w:rsidR="007D2C1E" w:rsidRPr="004C080C" w:rsidRDefault="007D2C1E" w:rsidP="00904D1D">
            <w:pPr>
              <w:pStyle w:val="Plattetekstinspringen31"/>
              <w:tabs>
                <w:tab w:val="clear" w:pos="284"/>
                <w:tab w:val="clear" w:pos="1134"/>
                <w:tab w:val="clear" w:pos="1418"/>
                <w:tab w:val="clear" w:pos="1701"/>
                <w:tab w:val="clear" w:pos="8222"/>
              </w:tabs>
              <w:spacing w:before="40" w:after="120" w:line="220" w:lineRule="exact"/>
              <w:ind w:left="0" w:right="113" w:firstLine="0"/>
              <w:jc w:val="left"/>
            </w:pPr>
          </w:p>
        </w:tc>
        <w:tc>
          <w:tcPr>
            <w:tcW w:w="6155" w:type="dxa"/>
            <w:tcBorders>
              <w:top w:val="single" w:sz="4" w:space="0" w:color="auto"/>
              <w:bottom w:val="single" w:sz="4" w:space="0" w:color="auto"/>
            </w:tcBorders>
            <w:shd w:val="clear" w:color="auto" w:fill="auto"/>
          </w:tcPr>
          <w:p w14:paraId="2617CEDA" w14:textId="77777777" w:rsidR="007D2C1E" w:rsidRPr="004C080C" w:rsidRDefault="007D2C1E" w:rsidP="00904D1D">
            <w:pPr>
              <w:pStyle w:val="Plattetekstinspringen31"/>
              <w:keepNext/>
              <w:keepLines/>
              <w:spacing w:before="40" w:after="120" w:line="220" w:lineRule="exact"/>
              <w:ind w:left="0" w:right="113" w:firstLine="0"/>
            </w:pPr>
            <w:r w:rsidRPr="004C080C">
              <w:t>Ein Schiff befördert gefährliche Güter. Dürfen Personen, die nicht zur Schiffsbesatzung gehören, normalerweise nicht an Bord leben oder nicht aus dienstlichen Gründen an Bord sind, mitreisen?</w:t>
            </w:r>
          </w:p>
          <w:p w14:paraId="7A673B09" w14:textId="77777777" w:rsidR="007D2C1E" w:rsidRPr="004C080C" w:rsidRDefault="007D2C1E" w:rsidP="00904D1D">
            <w:pPr>
              <w:pStyle w:val="Plattetekstinspringen31"/>
              <w:tabs>
                <w:tab w:val="clear" w:pos="284"/>
              </w:tabs>
              <w:spacing w:before="40" w:after="120" w:line="220" w:lineRule="exact"/>
              <w:ind w:left="482" w:right="113" w:hanging="482"/>
              <w:jc w:val="left"/>
            </w:pPr>
            <w:r w:rsidRPr="004C080C">
              <w:t>A</w:t>
            </w:r>
            <w:r w:rsidRPr="004C080C">
              <w:tab/>
              <w:t>Nein, in keinem Fall.</w:t>
            </w:r>
          </w:p>
          <w:p w14:paraId="6550D129" w14:textId="77777777" w:rsidR="007D2C1E" w:rsidRPr="004C080C" w:rsidRDefault="007D2C1E" w:rsidP="00904D1D">
            <w:pPr>
              <w:pStyle w:val="Plattetekstinspringen31"/>
              <w:tabs>
                <w:tab w:val="clear" w:pos="284"/>
              </w:tabs>
              <w:spacing w:before="40" w:after="120" w:line="220" w:lineRule="exact"/>
              <w:ind w:left="482" w:right="113" w:hanging="482"/>
              <w:jc w:val="left"/>
            </w:pPr>
            <w:r w:rsidRPr="004C080C">
              <w:t>B</w:t>
            </w:r>
            <w:r w:rsidRPr="004C080C">
              <w:tab/>
              <w:t>Ja, bis zu zwei Personen.</w:t>
            </w:r>
          </w:p>
          <w:p w14:paraId="68750CB3" w14:textId="77777777" w:rsidR="007D2C1E" w:rsidRPr="004C080C" w:rsidRDefault="007D2C1E" w:rsidP="00904D1D">
            <w:pPr>
              <w:pStyle w:val="Plattetekstinspringen31"/>
              <w:tabs>
                <w:tab w:val="clear" w:pos="284"/>
              </w:tabs>
              <w:spacing w:before="40" w:after="120" w:line="220" w:lineRule="exact"/>
              <w:ind w:left="482" w:right="113" w:hanging="482"/>
              <w:jc w:val="left"/>
            </w:pPr>
            <w:r w:rsidRPr="004C080C">
              <w:t>C</w:t>
            </w:r>
            <w:r w:rsidRPr="004C080C">
              <w:tab/>
              <w:t>Ja, vorausgesetzt, dass sie außerhalb der Wohnungen nicht rauchen.</w:t>
            </w:r>
          </w:p>
          <w:p w14:paraId="6D752410" w14:textId="77777777" w:rsidR="007D2C1E" w:rsidRPr="004C080C" w:rsidRDefault="007D2C1E" w:rsidP="00904D1D">
            <w:pPr>
              <w:pStyle w:val="Plattetekstinspringen31"/>
              <w:tabs>
                <w:tab w:val="clear" w:pos="284"/>
              </w:tabs>
              <w:spacing w:before="40" w:after="120" w:line="220" w:lineRule="exact"/>
              <w:ind w:left="482" w:right="113" w:hanging="482"/>
              <w:jc w:val="left"/>
            </w:pPr>
            <w:r w:rsidRPr="004C080C">
              <w:t>D</w:t>
            </w:r>
            <w:r w:rsidRPr="004C080C">
              <w:tab/>
              <w:t>Ja, aber nur auf Schiffen, für die ein Zulassungszeugnis erforderlich ist.</w:t>
            </w:r>
          </w:p>
        </w:tc>
        <w:tc>
          <w:tcPr>
            <w:tcW w:w="1134" w:type="dxa"/>
            <w:tcBorders>
              <w:top w:val="single" w:sz="4" w:space="0" w:color="auto"/>
              <w:bottom w:val="single" w:sz="4" w:space="0" w:color="auto"/>
            </w:tcBorders>
            <w:shd w:val="clear" w:color="auto" w:fill="auto"/>
          </w:tcPr>
          <w:p w14:paraId="41F56F60" w14:textId="77777777" w:rsidR="007D2C1E" w:rsidRPr="004C080C" w:rsidRDefault="007D2C1E" w:rsidP="00904D1D">
            <w:pPr>
              <w:pStyle w:val="Plattetekstinspringen31"/>
              <w:tabs>
                <w:tab w:val="clear" w:pos="284"/>
                <w:tab w:val="clear" w:pos="1134"/>
                <w:tab w:val="clear" w:pos="1418"/>
                <w:tab w:val="clear" w:pos="1701"/>
                <w:tab w:val="clear" w:pos="8222"/>
              </w:tabs>
              <w:spacing w:before="40" w:after="120" w:line="220" w:lineRule="exact"/>
              <w:ind w:left="0" w:right="113" w:firstLine="0"/>
              <w:jc w:val="center"/>
            </w:pPr>
          </w:p>
        </w:tc>
      </w:tr>
      <w:bookmarkEnd w:id="1"/>
    </w:tbl>
    <w:p w14:paraId="2DC52364" w14:textId="77777777" w:rsidR="00B72BC1" w:rsidRPr="004C080C" w:rsidRDefault="00B72BC1" w:rsidP="007D2C1E">
      <w:pPr>
        <w:widowControl/>
        <w:tabs>
          <w:tab w:val="left" w:pos="1701"/>
        </w:tabs>
        <w:suppressAutoHyphens/>
        <w:overflowPunct/>
        <w:autoSpaceDE/>
        <w:autoSpaceDN/>
        <w:adjustRightInd/>
        <w:spacing w:before="120" w:after="120" w:line="240" w:lineRule="atLeast"/>
        <w:ind w:right="1134" w:firstLine="0"/>
        <w:textAlignment w:val="auto"/>
        <w:rPr>
          <w:lang w:eastAsia="en-US"/>
        </w:rPr>
      </w:pPr>
    </w:p>
    <w:p w14:paraId="1AE62ABD" w14:textId="607D8412" w:rsidR="000671E2" w:rsidRPr="004C080C" w:rsidRDefault="000671E2" w:rsidP="00CB3911">
      <w:pPr>
        <w:tabs>
          <w:tab w:val="left" w:pos="1701"/>
        </w:tabs>
        <w:spacing w:line="240" w:lineRule="atLeast"/>
        <w:ind w:right="992" w:firstLine="0"/>
        <w:rPr>
          <w:lang w:eastAsia="en-US"/>
        </w:rPr>
      </w:pPr>
      <w:r w:rsidRPr="004C080C">
        <w:rPr>
          <w:lang w:eastAsia="en-US"/>
        </w:rPr>
        <w:t>2.</w:t>
      </w:r>
      <w:r w:rsidRPr="004C080C">
        <w:rPr>
          <w:lang w:eastAsia="en-US"/>
        </w:rPr>
        <w:tab/>
      </w:r>
      <w:r w:rsidR="001F7066" w:rsidRPr="004C080C">
        <w:rPr>
          <w:lang w:eastAsia="en-US"/>
        </w:rPr>
        <w:t xml:space="preserve">Unterabschnitt </w:t>
      </w:r>
      <w:r w:rsidR="005618E2" w:rsidRPr="004C080C">
        <w:rPr>
          <w:lang w:eastAsia="en-US"/>
        </w:rPr>
        <w:t xml:space="preserve">8.3.1.1 besagt jedoch, dass </w:t>
      </w:r>
      <w:r w:rsidR="00883923" w:rsidRPr="004C080C">
        <w:rPr>
          <w:lang w:eastAsia="en-US"/>
        </w:rPr>
        <w:t>sich solche</w:t>
      </w:r>
      <w:r w:rsidR="005618E2" w:rsidRPr="004C080C">
        <w:rPr>
          <w:lang w:eastAsia="en-US"/>
        </w:rPr>
        <w:t xml:space="preserve"> Personen nicht </w:t>
      </w:r>
      <w:r w:rsidR="00883923" w:rsidRPr="004C080C">
        <w:rPr>
          <w:lang w:eastAsia="en-US"/>
        </w:rPr>
        <w:t>an Bord aufhalten</w:t>
      </w:r>
      <w:r w:rsidR="005618E2" w:rsidRPr="004C080C">
        <w:rPr>
          <w:lang w:eastAsia="en-US"/>
        </w:rPr>
        <w:t xml:space="preserve"> dür</w:t>
      </w:r>
      <w:r w:rsidR="00C91EE7" w:rsidRPr="004C080C">
        <w:rPr>
          <w:lang w:eastAsia="en-US"/>
        </w:rPr>
        <w:t>fen</w:t>
      </w:r>
      <w:r w:rsidR="005618E2" w:rsidRPr="004C080C">
        <w:rPr>
          <w:lang w:eastAsia="en-US"/>
        </w:rPr>
        <w:t xml:space="preserve"> „</w:t>
      </w:r>
      <w:r w:rsidR="00883923" w:rsidRPr="004C080C">
        <w:rPr>
          <w:lang w:eastAsia="en-US"/>
        </w:rPr>
        <w:t>soweit nicht</w:t>
      </w:r>
      <w:r w:rsidR="005618E2" w:rsidRPr="004C080C">
        <w:rPr>
          <w:lang w:eastAsia="en-US"/>
        </w:rPr>
        <w:t xml:space="preserve"> in Teil 7 </w:t>
      </w:r>
      <w:r w:rsidR="00883923" w:rsidRPr="004C080C">
        <w:rPr>
          <w:lang w:eastAsia="en-US"/>
        </w:rPr>
        <w:t>etwas</w:t>
      </w:r>
      <w:r w:rsidR="005618E2" w:rsidRPr="004C080C">
        <w:rPr>
          <w:lang w:eastAsia="en-US"/>
        </w:rPr>
        <w:t xml:space="preserve"> anders</w:t>
      </w:r>
      <w:r w:rsidR="00883923" w:rsidRPr="004C080C">
        <w:rPr>
          <w:lang w:eastAsia="en-US"/>
        </w:rPr>
        <w:t xml:space="preserve"> [sic]</w:t>
      </w:r>
      <w:r w:rsidR="005618E2" w:rsidRPr="004C080C">
        <w:rPr>
          <w:lang w:eastAsia="en-US"/>
        </w:rPr>
        <w:t xml:space="preserve"> </w:t>
      </w:r>
      <w:r w:rsidR="00883923" w:rsidRPr="004C080C">
        <w:rPr>
          <w:lang w:eastAsia="en-US"/>
        </w:rPr>
        <w:t>bestimmt</w:t>
      </w:r>
      <w:r w:rsidR="005618E2" w:rsidRPr="004C080C">
        <w:rPr>
          <w:lang w:eastAsia="en-US"/>
        </w:rPr>
        <w:t xml:space="preserve"> ist“.</w:t>
      </w:r>
      <w:r w:rsidRPr="004C080C">
        <w:rPr>
          <w:lang w:eastAsia="en-US"/>
        </w:rPr>
        <w:t xml:space="preserve"> </w:t>
      </w:r>
      <w:r w:rsidR="004F604D" w:rsidRPr="004C080C">
        <w:rPr>
          <w:lang w:eastAsia="en-US"/>
        </w:rPr>
        <w:t>Die Antwort A ist daher nicht korrekt und muss geändert werden. Vorschlag</w:t>
      </w:r>
      <w:r w:rsidRPr="004C080C">
        <w:rPr>
          <w:lang w:eastAsia="en-US"/>
        </w:rPr>
        <w:t>:</w:t>
      </w:r>
    </w:p>
    <w:p w14:paraId="757CA7EF" w14:textId="77777777" w:rsidR="004F604D" w:rsidRPr="004C080C" w:rsidRDefault="004F604D" w:rsidP="004F604D">
      <w:pPr>
        <w:rPr>
          <w:lang w:eastAsia="en-US"/>
        </w:rPr>
      </w:pPr>
    </w:p>
    <w:p w14:paraId="0B025DDE" w14:textId="77777777" w:rsidR="000671E2" w:rsidRPr="004C080C" w:rsidRDefault="000671E2" w:rsidP="007D2C1E">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"A</w:t>
      </w:r>
      <w:r w:rsidRPr="004C080C">
        <w:rPr>
          <w:lang w:eastAsia="en-US"/>
        </w:rPr>
        <w:tab/>
      </w:r>
      <w:proofErr w:type="spellStart"/>
      <w:r w:rsidRPr="004C080C">
        <w:rPr>
          <w:lang w:eastAsia="en-US"/>
        </w:rPr>
        <w:t>No</w:t>
      </w:r>
      <w:proofErr w:type="spellEnd"/>
      <w:r w:rsidRPr="004C080C">
        <w:rPr>
          <w:lang w:eastAsia="en-US"/>
        </w:rPr>
        <w:t xml:space="preserve">, </w:t>
      </w:r>
      <w:proofErr w:type="spellStart"/>
      <w:r w:rsidRPr="004C080C">
        <w:rPr>
          <w:lang w:eastAsia="en-US"/>
        </w:rPr>
        <w:t>unless</w:t>
      </w:r>
      <w:proofErr w:type="spellEnd"/>
      <w:r w:rsidRPr="004C080C">
        <w:rPr>
          <w:lang w:eastAsia="en-US"/>
        </w:rPr>
        <w:t xml:space="preserve"> </w:t>
      </w:r>
      <w:proofErr w:type="spellStart"/>
      <w:r w:rsidRPr="004C080C">
        <w:rPr>
          <w:lang w:eastAsia="en-US"/>
        </w:rPr>
        <w:t>otherwise</w:t>
      </w:r>
      <w:proofErr w:type="spellEnd"/>
      <w:r w:rsidRPr="004C080C">
        <w:rPr>
          <w:lang w:eastAsia="en-US"/>
        </w:rPr>
        <w:t xml:space="preserve"> </w:t>
      </w:r>
      <w:proofErr w:type="spellStart"/>
      <w:r w:rsidRPr="004C080C">
        <w:rPr>
          <w:lang w:eastAsia="en-US"/>
        </w:rPr>
        <w:t>provided</w:t>
      </w:r>
      <w:proofErr w:type="spellEnd"/>
      <w:r w:rsidRPr="004C080C">
        <w:rPr>
          <w:lang w:eastAsia="en-US"/>
        </w:rPr>
        <w:t xml:space="preserve"> </w:t>
      </w:r>
      <w:proofErr w:type="spellStart"/>
      <w:r w:rsidRPr="004C080C">
        <w:rPr>
          <w:lang w:eastAsia="en-US"/>
        </w:rPr>
        <w:t>for</w:t>
      </w:r>
      <w:proofErr w:type="spellEnd"/>
      <w:r w:rsidRPr="004C080C">
        <w:rPr>
          <w:lang w:eastAsia="en-US"/>
        </w:rPr>
        <w:t xml:space="preserve"> in Part 7"</w:t>
      </w:r>
    </w:p>
    <w:p w14:paraId="74D7D2E1" w14:textId="087B6E01" w:rsidR="000671E2" w:rsidRPr="004C080C" w:rsidRDefault="000671E2" w:rsidP="007D2C1E">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„A</w:t>
      </w:r>
      <w:r w:rsidRPr="004C080C">
        <w:rPr>
          <w:lang w:eastAsia="en-US"/>
        </w:rPr>
        <w:tab/>
        <w:t>Nein, soweit nicht in Teil 7 etwas anderes bestimmt ist.“</w:t>
      </w:r>
    </w:p>
    <w:p w14:paraId="16C1FBA6" w14:textId="084E1E4A" w:rsidR="000671E2" w:rsidRPr="004C080C" w:rsidRDefault="000671E2" w:rsidP="000671E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4C080C">
        <w:rPr>
          <w:b/>
          <w:sz w:val="28"/>
          <w:lang w:eastAsia="en-US"/>
        </w:rPr>
        <w:tab/>
        <w:t>II.</w:t>
      </w:r>
      <w:r w:rsidRPr="004C080C">
        <w:rPr>
          <w:b/>
          <w:sz w:val="28"/>
          <w:lang w:eastAsia="en-US"/>
        </w:rPr>
        <w:tab/>
      </w:r>
      <w:r w:rsidR="007D2C1E" w:rsidRPr="004C080C">
        <w:rPr>
          <w:b/>
          <w:sz w:val="28"/>
          <w:lang w:eastAsia="en-US"/>
        </w:rPr>
        <w:t>Korrekturvorschläge der englischen Fassung</w:t>
      </w:r>
    </w:p>
    <w:p w14:paraId="2ADFD72A" w14:textId="250DE80C" w:rsidR="000671E2" w:rsidRPr="004C080C" w:rsidRDefault="000671E2" w:rsidP="00A219FB">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3.</w:t>
      </w:r>
      <w:r w:rsidRPr="004C080C">
        <w:rPr>
          <w:lang w:eastAsia="en-US"/>
        </w:rPr>
        <w:tab/>
      </w:r>
      <w:r w:rsidR="007B5636" w:rsidRPr="004C080C">
        <w:rPr>
          <w:lang w:eastAsia="en-US"/>
        </w:rPr>
        <w:t xml:space="preserve">110 05.0-12 bezieht sich </w:t>
      </w:r>
      <w:r w:rsidR="003A4CFB" w:rsidRPr="004C080C">
        <w:rPr>
          <w:lang w:eastAsia="en-US"/>
        </w:rPr>
        <w:t xml:space="preserve">[in der englischen Fassung] </w:t>
      </w:r>
      <w:r w:rsidR="007B5636" w:rsidRPr="004C080C">
        <w:rPr>
          <w:lang w:eastAsia="en-US"/>
        </w:rPr>
        <w:t xml:space="preserve">auf die Definition </w:t>
      </w:r>
      <w:r w:rsidR="00911FEF" w:rsidRPr="004C080C">
        <w:rPr>
          <w:lang w:eastAsia="en-US"/>
        </w:rPr>
        <w:t>f</w:t>
      </w:r>
      <w:r w:rsidR="007B5636" w:rsidRPr="004C080C">
        <w:rPr>
          <w:lang w:eastAsia="en-US"/>
        </w:rPr>
        <w:t>ür „</w:t>
      </w:r>
      <w:proofErr w:type="spellStart"/>
      <w:r w:rsidR="00DA4B1F" w:rsidRPr="004C080C">
        <w:rPr>
          <w:lang w:eastAsia="en-US"/>
        </w:rPr>
        <w:t>self-ignition</w:t>
      </w:r>
      <w:proofErr w:type="spellEnd"/>
      <w:r w:rsidR="00DA4B1F" w:rsidRPr="004C080C">
        <w:rPr>
          <w:lang w:eastAsia="en-US"/>
        </w:rPr>
        <w:t xml:space="preserve"> </w:t>
      </w:r>
      <w:proofErr w:type="spellStart"/>
      <w:r w:rsidR="00DA4B1F" w:rsidRPr="004C080C">
        <w:rPr>
          <w:lang w:eastAsia="en-US"/>
        </w:rPr>
        <w:t>temperature</w:t>
      </w:r>
      <w:proofErr w:type="spellEnd"/>
      <w:r w:rsidR="007B5636" w:rsidRPr="004C080C">
        <w:rPr>
          <w:lang w:eastAsia="en-US"/>
        </w:rPr>
        <w:t>“ in Abschnitt 1.2.1.</w:t>
      </w:r>
      <w:r w:rsidR="00911FEF" w:rsidRPr="004C080C">
        <w:rPr>
          <w:lang w:eastAsia="en-US"/>
        </w:rPr>
        <w:t xml:space="preserve"> </w:t>
      </w:r>
      <w:r w:rsidR="00DA4B1F" w:rsidRPr="004C080C">
        <w:rPr>
          <w:lang w:eastAsia="en-US"/>
        </w:rPr>
        <w:t>Der Abschnitt 1.2.1 enthält aber nur eine Definition für „auto-</w:t>
      </w:r>
      <w:proofErr w:type="spellStart"/>
      <w:r w:rsidR="00DA4B1F" w:rsidRPr="004C080C">
        <w:rPr>
          <w:lang w:eastAsia="en-US"/>
        </w:rPr>
        <w:t>ignition</w:t>
      </w:r>
      <w:proofErr w:type="spellEnd"/>
      <w:r w:rsidR="00DA4B1F" w:rsidRPr="004C080C">
        <w:rPr>
          <w:lang w:eastAsia="en-US"/>
        </w:rPr>
        <w:t xml:space="preserve"> </w:t>
      </w:r>
      <w:proofErr w:type="spellStart"/>
      <w:r w:rsidR="00DA4B1F" w:rsidRPr="004C080C">
        <w:rPr>
          <w:lang w:eastAsia="en-US"/>
        </w:rPr>
        <w:t>temperature</w:t>
      </w:r>
      <w:proofErr w:type="spellEnd"/>
      <w:r w:rsidR="00DA4B1F" w:rsidRPr="004C080C">
        <w:rPr>
          <w:lang w:eastAsia="en-US"/>
        </w:rPr>
        <w:t>“.</w:t>
      </w:r>
      <w:r w:rsidRPr="004C080C">
        <w:rPr>
          <w:lang w:eastAsia="en-US"/>
        </w:rPr>
        <w:t xml:space="preserve"> </w:t>
      </w:r>
      <w:r w:rsidR="00DA4B1F" w:rsidRPr="004C080C">
        <w:rPr>
          <w:lang w:eastAsia="en-US"/>
        </w:rPr>
        <w:t>„</w:t>
      </w:r>
      <w:proofErr w:type="spellStart"/>
      <w:r w:rsidR="00A219FB" w:rsidRPr="004C080C">
        <w:rPr>
          <w:lang w:eastAsia="en-US"/>
        </w:rPr>
        <w:t>self-ignition</w:t>
      </w:r>
      <w:proofErr w:type="spellEnd"/>
      <w:r w:rsidR="00A219FB" w:rsidRPr="004C080C">
        <w:rPr>
          <w:lang w:eastAsia="en-US"/>
        </w:rPr>
        <w:t xml:space="preserve"> </w:t>
      </w:r>
      <w:proofErr w:type="spellStart"/>
      <w:r w:rsidR="00A219FB" w:rsidRPr="004C080C">
        <w:rPr>
          <w:lang w:eastAsia="en-US"/>
        </w:rPr>
        <w:t>temperature</w:t>
      </w:r>
      <w:proofErr w:type="spellEnd"/>
      <w:r w:rsidR="00DA4B1F" w:rsidRPr="004C080C">
        <w:rPr>
          <w:lang w:eastAsia="en-US"/>
        </w:rPr>
        <w:t>“ muss durch „</w:t>
      </w:r>
      <w:r w:rsidR="00A219FB" w:rsidRPr="004C080C">
        <w:rPr>
          <w:lang w:eastAsia="en-US"/>
        </w:rPr>
        <w:t>auto-</w:t>
      </w:r>
      <w:proofErr w:type="spellStart"/>
      <w:r w:rsidR="00A219FB" w:rsidRPr="004C080C">
        <w:rPr>
          <w:lang w:eastAsia="en-US"/>
        </w:rPr>
        <w:t>ignition</w:t>
      </w:r>
      <w:proofErr w:type="spellEnd"/>
      <w:r w:rsidR="00A219FB" w:rsidRPr="004C080C">
        <w:rPr>
          <w:lang w:eastAsia="en-US"/>
        </w:rPr>
        <w:t xml:space="preserve"> </w:t>
      </w:r>
      <w:proofErr w:type="spellStart"/>
      <w:r w:rsidR="00A219FB" w:rsidRPr="004C080C">
        <w:rPr>
          <w:lang w:eastAsia="en-US"/>
        </w:rPr>
        <w:t>temperature</w:t>
      </w:r>
      <w:proofErr w:type="spellEnd"/>
      <w:r w:rsidR="00DA4B1F" w:rsidRPr="004C080C">
        <w:rPr>
          <w:lang w:eastAsia="en-US"/>
        </w:rPr>
        <w:t>“ ersetzt werden.</w:t>
      </w:r>
    </w:p>
    <w:p w14:paraId="2C1E6D04" w14:textId="0818EAF5" w:rsidR="00B72BC1" w:rsidRPr="004C080C" w:rsidRDefault="00B72BC1" w:rsidP="007D2C1E">
      <w:pPr>
        <w:widowControl/>
        <w:tabs>
          <w:tab w:val="left" w:pos="1701"/>
        </w:tabs>
        <w:suppressAutoHyphens/>
        <w:overflowPunct/>
        <w:autoSpaceDE/>
        <w:autoSpaceDN/>
        <w:adjustRightInd/>
        <w:spacing w:before="120" w:after="120" w:line="240" w:lineRule="atLeast"/>
        <w:ind w:right="1134" w:firstLine="0"/>
        <w:textAlignment w:val="auto"/>
        <w:rPr>
          <w:lang w:eastAsia="en-US"/>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72BC1" w:rsidRPr="004C080C" w14:paraId="31995B8E" w14:textId="77777777" w:rsidTr="00904D1D">
        <w:trPr>
          <w:cantSplit/>
          <w:trHeight w:val="368"/>
        </w:trPr>
        <w:tc>
          <w:tcPr>
            <w:tcW w:w="1216" w:type="dxa"/>
            <w:tcBorders>
              <w:top w:val="single" w:sz="4" w:space="0" w:color="auto"/>
              <w:bottom w:val="single" w:sz="4" w:space="0" w:color="auto"/>
            </w:tcBorders>
            <w:shd w:val="clear" w:color="auto" w:fill="auto"/>
          </w:tcPr>
          <w:p w14:paraId="348FD94A" w14:textId="77777777" w:rsidR="00B72BC1" w:rsidRPr="004C080C" w:rsidRDefault="00B72BC1" w:rsidP="00904D1D">
            <w:pPr>
              <w:keepNext/>
              <w:keepLines/>
              <w:widowControl/>
              <w:spacing w:before="40" w:after="120" w:line="220" w:lineRule="exact"/>
              <w:ind w:left="0" w:right="113" w:firstLine="0"/>
              <w:jc w:val="left"/>
              <w:rPr>
                <w:lang w:eastAsia="nl-NL"/>
              </w:rPr>
            </w:pPr>
            <w:r w:rsidRPr="004C080C">
              <w:rPr>
                <w:lang w:eastAsia="nl-NL"/>
              </w:rPr>
              <w:t>110 05.0-12</w:t>
            </w:r>
          </w:p>
        </w:tc>
        <w:tc>
          <w:tcPr>
            <w:tcW w:w="6155" w:type="dxa"/>
            <w:tcBorders>
              <w:top w:val="single" w:sz="4" w:space="0" w:color="auto"/>
              <w:bottom w:val="single" w:sz="4" w:space="0" w:color="auto"/>
            </w:tcBorders>
            <w:shd w:val="clear" w:color="auto" w:fill="auto"/>
          </w:tcPr>
          <w:p w14:paraId="0D8FAD73" w14:textId="77777777" w:rsidR="00B72BC1" w:rsidRPr="004C080C" w:rsidRDefault="00B72BC1" w:rsidP="00904D1D">
            <w:pPr>
              <w:keepNext/>
              <w:keepLines/>
              <w:widowControl/>
              <w:spacing w:before="40" w:after="120" w:line="220" w:lineRule="exact"/>
              <w:ind w:left="0" w:right="113" w:firstLine="0"/>
              <w:jc w:val="left"/>
              <w:rPr>
                <w:lang w:eastAsia="nl-NL"/>
              </w:rPr>
            </w:pPr>
            <w:r w:rsidRPr="004C080C">
              <w:rPr>
                <w:lang w:eastAsia="nl-NL"/>
              </w:rPr>
              <w:t>1.2.1</w:t>
            </w:r>
          </w:p>
        </w:tc>
        <w:tc>
          <w:tcPr>
            <w:tcW w:w="1134" w:type="dxa"/>
            <w:tcBorders>
              <w:top w:val="single" w:sz="4" w:space="0" w:color="auto"/>
              <w:bottom w:val="single" w:sz="4" w:space="0" w:color="auto"/>
            </w:tcBorders>
            <w:shd w:val="clear" w:color="auto" w:fill="auto"/>
          </w:tcPr>
          <w:p w14:paraId="5BFDC5C7" w14:textId="77777777" w:rsidR="00B72BC1" w:rsidRPr="004C080C" w:rsidRDefault="00B72BC1" w:rsidP="00904D1D">
            <w:pPr>
              <w:keepNext/>
              <w:keepLines/>
              <w:widowControl/>
              <w:spacing w:before="40" w:after="120" w:line="220" w:lineRule="exact"/>
              <w:ind w:left="0" w:right="113" w:firstLine="0"/>
              <w:jc w:val="center"/>
              <w:rPr>
                <w:lang w:eastAsia="nl-NL"/>
              </w:rPr>
            </w:pPr>
            <w:r w:rsidRPr="004C080C">
              <w:rPr>
                <w:lang w:eastAsia="nl-NL"/>
              </w:rPr>
              <w:t>B</w:t>
            </w:r>
          </w:p>
        </w:tc>
      </w:tr>
      <w:tr w:rsidR="00B72BC1" w:rsidRPr="004C080C" w14:paraId="6D2558B9" w14:textId="77777777" w:rsidTr="00904D1D">
        <w:trPr>
          <w:cantSplit/>
          <w:trHeight w:val="368"/>
        </w:trPr>
        <w:tc>
          <w:tcPr>
            <w:tcW w:w="1216" w:type="dxa"/>
            <w:tcBorders>
              <w:top w:val="single" w:sz="4" w:space="0" w:color="auto"/>
              <w:bottom w:val="single" w:sz="4" w:space="0" w:color="auto"/>
            </w:tcBorders>
            <w:shd w:val="clear" w:color="auto" w:fill="auto"/>
          </w:tcPr>
          <w:p w14:paraId="635A1E84" w14:textId="77777777" w:rsidR="00B72BC1" w:rsidRPr="004C080C" w:rsidRDefault="00B72BC1" w:rsidP="00904D1D">
            <w:pPr>
              <w:widowControl/>
              <w:spacing w:before="40" w:after="120" w:line="220" w:lineRule="exact"/>
              <w:ind w:left="0" w:right="113" w:firstLine="0"/>
              <w:jc w:val="left"/>
              <w:rPr>
                <w:lang w:eastAsia="nl-NL"/>
              </w:rPr>
            </w:pPr>
          </w:p>
        </w:tc>
        <w:tc>
          <w:tcPr>
            <w:tcW w:w="6155" w:type="dxa"/>
            <w:tcBorders>
              <w:top w:val="single" w:sz="4" w:space="0" w:color="auto"/>
              <w:bottom w:val="single" w:sz="4" w:space="0" w:color="auto"/>
            </w:tcBorders>
            <w:shd w:val="clear" w:color="auto" w:fill="auto"/>
          </w:tcPr>
          <w:p w14:paraId="5422D9CB" w14:textId="77777777" w:rsidR="00B72BC1" w:rsidRPr="004C080C" w:rsidRDefault="00B72BC1" w:rsidP="00B72BC1">
            <w:pPr>
              <w:widowControl/>
              <w:suppressAutoHyphens/>
              <w:overflowPunct/>
              <w:autoSpaceDE/>
              <w:autoSpaceDN/>
              <w:adjustRightInd/>
              <w:spacing w:before="40" w:after="120" w:line="220" w:lineRule="exact"/>
              <w:ind w:left="0" w:right="113" w:firstLine="0"/>
              <w:jc w:val="left"/>
              <w:textAlignment w:val="auto"/>
              <w:rPr>
                <w:lang w:val="en-GB" w:eastAsia="en-US"/>
              </w:rPr>
            </w:pPr>
            <w:r w:rsidRPr="004C080C">
              <w:rPr>
                <w:lang w:val="en-GB" w:eastAsia="en-US"/>
              </w:rPr>
              <w:t xml:space="preserve">What is the </w:t>
            </w:r>
            <w:r w:rsidRPr="004C080C">
              <w:rPr>
                <w:strike/>
                <w:lang w:val="en-GB" w:eastAsia="en-US"/>
              </w:rPr>
              <w:t>self</w:t>
            </w:r>
            <w:r w:rsidRPr="004C080C">
              <w:rPr>
                <w:lang w:val="en-GB" w:eastAsia="en-US"/>
              </w:rPr>
              <w:t xml:space="preserve"> </w:t>
            </w:r>
            <w:r w:rsidRPr="004C080C">
              <w:rPr>
                <w:u w:val="single"/>
                <w:lang w:val="en-GB" w:eastAsia="en-US"/>
              </w:rPr>
              <w:t>auto</w:t>
            </w:r>
            <w:r w:rsidRPr="004C080C">
              <w:rPr>
                <w:lang w:val="en-GB" w:eastAsia="en-US"/>
              </w:rPr>
              <w:t>-ignition temperature?</w:t>
            </w:r>
          </w:p>
          <w:p w14:paraId="580A14E4" w14:textId="77777777" w:rsidR="00B72BC1" w:rsidRPr="004C080C" w:rsidRDefault="00B72BC1" w:rsidP="004C080C">
            <w:pPr>
              <w:widowControl/>
              <w:suppressAutoHyphens/>
              <w:overflowPunct/>
              <w:autoSpaceDE/>
              <w:autoSpaceDN/>
              <w:adjustRightInd/>
              <w:spacing w:before="40" w:after="120" w:line="220" w:lineRule="exact"/>
              <w:ind w:left="567" w:right="113" w:hanging="567"/>
              <w:jc w:val="left"/>
              <w:textAlignment w:val="auto"/>
              <w:rPr>
                <w:rFonts w:ascii="Calibri" w:hAnsi="Calibri" w:cs="Calibri"/>
                <w:sz w:val="22"/>
                <w:szCs w:val="22"/>
                <w:lang w:val="en-GB" w:eastAsia="en-US"/>
              </w:rPr>
            </w:pPr>
            <w:r w:rsidRPr="004C080C">
              <w:rPr>
                <w:lang w:val="en-GB" w:eastAsia="en-US"/>
              </w:rPr>
              <w:t>A</w:t>
            </w:r>
            <w:r w:rsidRPr="004C080C">
              <w:rPr>
                <w:lang w:val="en-GB" w:eastAsia="en-US"/>
              </w:rPr>
              <w:tab/>
              <w:t>The temperature at which a liquid can ignite upon contact with a flame</w:t>
            </w:r>
          </w:p>
          <w:p w14:paraId="15D047FF" w14:textId="77777777" w:rsidR="00B72BC1" w:rsidRPr="004C080C" w:rsidRDefault="00B72BC1" w:rsidP="004C080C">
            <w:pPr>
              <w:widowControl/>
              <w:suppressAutoHyphens/>
              <w:overflowPunct/>
              <w:autoSpaceDE/>
              <w:autoSpaceDN/>
              <w:adjustRightInd/>
              <w:spacing w:before="40" w:after="120" w:line="220" w:lineRule="exact"/>
              <w:ind w:left="567" w:right="113" w:hanging="567"/>
              <w:jc w:val="left"/>
              <w:textAlignment w:val="auto"/>
              <w:rPr>
                <w:lang w:val="en-GB" w:eastAsia="en-US"/>
              </w:rPr>
            </w:pPr>
            <w:r w:rsidRPr="004C080C">
              <w:rPr>
                <w:lang w:val="en-GB" w:eastAsia="en-US"/>
              </w:rPr>
              <w:t>B</w:t>
            </w:r>
            <w:r w:rsidRPr="004C080C">
              <w:rPr>
                <w:lang w:val="en-GB" w:eastAsia="en-US"/>
              </w:rPr>
              <w:tab/>
              <w:t>The lowest temperature of a hot surface, determined in line with prescribed test conditions, at which a combustible liquid ignites as a gas/air or vapour/air mixture</w:t>
            </w:r>
          </w:p>
          <w:p w14:paraId="7266BAF4" w14:textId="77777777" w:rsidR="00B72BC1" w:rsidRPr="004C080C" w:rsidRDefault="00B72BC1" w:rsidP="004C080C">
            <w:pPr>
              <w:widowControl/>
              <w:suppressAutoHyphens/>
              <w:overflowPunct/>
              <w:autoSpaceDE/>
              <w:autoSpaceDN/>
              <w:adjustRightInd/>
              <w:spacing w:before="40" w:after="120" w:line="220" w:lineRule="exact"/>
              <w:ind w:left="567" w:right="113" w:hanging="567"/>
              <w:jc w:val="left"/>
              <w:textAlignment w:val="auto"/>
              <w:rPr>
                <w:lang w:val="en-GB" w:eastAsia="en-US"/>
              </w:rPr>
            </w:pPr>
            <w:r w:rsidRPr="004C080C">
              <w:rPr>
                <w:lang w:val="en-GB" w:eastAsia="en-US"/>
              </w:rPr>
              <w:t>C</w:t>
            </w:r>
            <w:r w:rsidRPr="004C080C">
              <w:rPr>
                <w:lang w:val="en-GB" w:eastAsia="en-US"/>
              </w:rPr>
              <w:tab/>
              <w:t>The temperature at which a substance explodes</w:t>
            </w:r>
          </w:p>
          <w:p w14:paraId="13085F47" w14:textId="6A1F211E" w:rsidR="00B72BC1" w:rsidRPr="004C080C" w:rsidRDefault="00B72BC1" w:rsidP="004C080C">
            <w:pPr>
              <w:keepNext/>
              <w:keepLines/>
              <w:widowControl/>
              <w:tabs>
                <w:tab w:val="left" w:pos="1134"/>
                <w:tab w:val="left" w:pos="1418"/>
                <w:tab w:val="left" w:pos="1701"/>
                <w:tab w:val="left" w:pos="8222"/>
              </w:tabs>
              <w:spacing w:before="40" w:after="120" w:line="220" w:lineRule="exact"/>
              <w:ind w:left="567" w:right="113" w:hanging="567"/>
              <w:rPr>
                <w:lang w:val="en-US" w:eastAsia="nl-NL"/>
              </w:rPr>
            </w:pPr>
            <w:r w:rsidRPr="004C080C">
              <w:rPr>
                <w:lang w:val="en-GB" w:eastAsia="en-US"/>
              </w:rPr>
              <w:t>D</w:t>
            </w:r>
            <w:r w:rsidRPr="004C080C">
              <w:rPr>
                <w:lang w:val="en-GB" w:eastAsia="en-US"/>
              </w:rPr>
              <w:tab/>
              <w:t>The lowest temperature at which a substance may be ignited when supplied with a great deal of oxygen</w:t>
            </w:r>
          </w:p>
        </w:tc>
        <w:tc>
          <w:tcPr>
            <w:tcW w:w="1134" w:type="dxa"/>
            <w:tcBorders>
              <w:top w:val="single" w:sz="4" w:space="0" w:color="auto"/>
              <w:bottom w:val="single" w:sz="4" w:space="0" w:color="auto"/>
            </w:tcBorders>
            <w:shd w:val="clear" w:color="auto" w:fill="auto"/>
          </w:tcPr>
          <w:p w14:paraId="433BEDFA" w14:textId="77777777" w:rsidR="00B72BC1" w:rsidRPr="004C080C" w:rsidRDefault="00B72BC1" w:rsidP="00904D1D">
            <w:pPr>
              <w:widowControl/>
              <w:spacing w:before="40" w:after="120" w:line="220" w:lineRule="exact"/>
              <w:ind w:left="0" w:right="113" w:firstLine="0"/>
              <w:jc w:val="center"/>
              <w:rPr>
                <w:lang w:val="en-US" w:eastAsia="nl-NL"/>
              </w:rPr>
            </w:pPr>
          </w:p>
        </w:tc>
      </w:tr>
    </w:tbl>
    <w:p w14:paraId="7D054BE4" w14:textId="77777777" w:rsidR="00B72BC1" w:rsidRPr="004C080C" w:rsidRDefault="00B72BC1" w:rsidP="007D2C1E">
      <w:pPr>
        <w:widowControl/>
        <w:tabs>
          <w:tab w:val="left" w:pos="1701"/>
        </w:tabs>
        <w:suppressAutoHyphens/>
        <w:overflowPunct/>
        <w:autoSpaceDE/>
        <w:autoSpaceDN/>
        <w:adjustRightInd/>
        <w:spacing w:before="120" w:after="120" w:line="240" w:lineRule="atLeast"/>
        <w:ind w:right="1134" w:firstLine="0"/>
        <w:textAlignment w:val="auto"/>
        <w:rPr>
          <w:lang w:val="en-US" w:eastAsia="en-US"/>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72BC1" w:rsidRPr="004C080C" w14:paraId="318D6FB9" w14:textId="77777777" w:rsidTr="00904D1D">
        <w:trPr>
          <w:cantSplit/>
          <w:trHeight w:val="368"/>
        </w:trPr>
        <w:tc>
          <w:tcPr>
            <w:tcW w:w="1216" w:type="dxa"/>
            <w:tcBorders>
              <w:top w:val="single" w:sz="4" w:space="0" w:color="auto"/>
              <w:bottom w:val="single" w:sz="4" w:space="0" w:color="auto"/>
            </w:tcBorders>
            <w:shd w:val="clear" w:color="auto" w:fill="auto"/>
          </w:tcPr>
          <w:p w14:paraId="193C2D7E" w14:textId="77777777" w:rsidR="00B72BC1" w:rsidRPr="004C080C" w:rsidRDefault="00B72BC1" w:rsidP="00B72BC1">
            <w:pPr>
              <w:keepNext/>
              <w:keepLines/>
              <w:widowControl/>
              <w:spacing w:before="40" w:after="120" w:line="220" w:lineRule="exact"/>
              <w:ind w:left="0" w:right="113" w:firstLine="0"/>
              <w:jc w:val="left"/>
              <w:rPr>
                <w:lang w:eastAsia="nl-NL"/>
              </w:rPr>
            </w:pPr>
            <w:r w:rsidRPr="004C080C">
              <w:rPr>
                <w:lang w:eastAsia="nl-NL"/>
              </w:rPr>
              <w:t>110 05.0-12</w:t>
            </w:r>
          </w:p>
        </w:tc>
        <w:tc>
          <w:tcPr>
            <w:tcW w:w="6155" w:type="dxa"/>
            <w:tcBorders>
              <w:top w:val="single" w:sz="4" w:space="0" w:color="auto"/>
              <w:bottom w:val="single" w:sz="4" w:space="0" w:color="auto"/>
            </w:tcBorders>
            <w:shd w:val="clear" w:color="auto" w:fill="auto"/>
          </w:tcPr>
          <w:p w14:paraId="34A9F4B2" w14:textId="77777777" w:rsidR="00B72BC1" w:rsidRPr="004C080C" w:rsidRDefault="00B72BC1" w:rsidP="00B72BC1">
            <w:pPr>
              <w:keepNext/>
              <w:keepLines/>
              <w:widowControl/>
              <w:spacing w:before="40" w:after="120" w:line="220" w:lineRule="exact"/>
              <w:ind w:left="0" w:right="113" w:firstLine="0"/>
              <w:jc w:val="left"/>
              <w:rPr>
                <w:lang w:eastAsia="nl-NL"/>
              </w:rPr>
            </w:pPr>
            <w:r w:rsidRPr="004C080C">
              <w:rPr>
                <w:lang w:eastAsia="nl-NL"/>
              </w:rPr>
              <w:t>1.2.1</w:t>
            </w:r>
          </w:p>
        </w:tc>
        <w:tc>
          <w:tcPr>
            <w:tcW w:w="1134" w:type="dxa"/>
            <w:tcBorders>
              <w:top w:val="single" w:sz="4" w:space="0" w:color="auto"/>
              <w:bottom w:val="single" w:sz="4" w:space="0" w:color="auto"/>
            </w:tcBorders>
            <w:shd w:val="clear" w:color="auto" w:fill="auto"/>
          </w:tcPr>
          <w:p w14:paraId="771D13CC" w14:textId="77777777" w:rsidR="00B72BC1" w:rsidRPr="004C080C" w:rsidRDefault="00B72BC1" w:rsidP="00B72BC1">
            <w:pPr>
              <w:keepNext/>
              <w:keepLines/>
              <w:widowControl/>
              <w:spacing w:before="40" w:after="120" w:line="220" w:lineRule="exact"/>
              <w:ind w:left="0" w:right="113" w:firstLine="0"/>
              <w:jc w:val="center"/>
              <w:rPr>
                <w:lang w:eastAsia="nl-NL"/>
              </w:rPr>
            </w:pPr>
            <w:r w:rsidRPr="004C080C">
              <w:rPr>
                <w:lang w:eastAsia="nl-NL"/>
              </w:rPr>
              <w:t>B</w:t>
            </w:r>
          </w:p>
        </w:tc>
      </w:tr>
      <w:tr w:rsidR="00B72BC1" w:rsidRPr="004C080C" w14:paraId="6FCC569C" w14:textId="77777777" w:rsidTr="00904D1D">
        <w:trPr>
          <w:cantSplit/>
          <w:trHeight w:val="368"/>
        </w:trPr>
        <w:tc>
          <w:tcPr>
            <w:tcW w:w="1216" w:type="dxa"/>
            <w:tcBorders>
              <w:top w:val="single" w:sz="4" w:space="0" w:color="auto"/>
              <w:bottom w:val="single" w:sz="4" w:space="0" w:color="auto"/>
            </w:tcBorders>
            <w:shd w:val="clear" w:color="auto" w:fill="auto"/>
          </w:tcPr>
          <w:p w14:paraId="1A03D45E" w14:textId="77777777" w:rsidR="00B72BC1" w:rsidRPr="004C080C" w:rsidRDefault="00B72BC1" w:rsidP="00B72BC1">
            <w:pPr>
              <w:widowControl/>
              <w:spacing w:before="40" w:after="120" w:line="220" w:lineRule="exact"/>
              <w:ind w:left="0" w:right="113" w:firstLine="0"/>
              <w:jc w:val="left"/>
              <w:rPr>
                <w:lang w:eastAsia="nl-NL"/>
              </w:rPr>
            </w:pPr>
          </w:p>
        </w:tc>
        <w:tc>
          <w:tcPr>
            <w:tcW w:w="6155" w:type="dxa"/>
            <w:tcBorders>
              <w:top w:val="single" w:sz="4" w:space="0" w:color="auto"/>
              <w:bottom w:val="single" w:sz="4" w:space="0" w:color="auto"/>
            </w:tcBorders>
            <w:shd w:val="clear" w:color="auto" w:fill="auto"/>
          </w:tcPr>
          <w:p w14:paraId="1FF6CA8E" w14:textId="77777777" w:rsidR="00B72BC1" w:rsidRPr="004C080C" w:rsidRDefault="00B72BC1" w:rsidP="00B72BC1">
            <w:pPr>
              <w:keepNext/>
              <w:keepLines/>
              <w:widowControl/>
              <w:tabs>
                <w:tab w:val="left" w:pos="284"/>
                <w:tab w:val="left" w:pos="1134"/>
                <w:tab w:val="left" w:pos="1418"/>
                <w:tab w:val="left" w:pos="1701"/>
              </w:tabs>
              <w:spacing w:before="40" w:after="120" w:line="220" w:lineRule="exact"/>
              <w:ind w:left="0" w:right="113" w:firstLine="0"/>
              <w:jc w:val="left"/>
              <w:rPr>
                <w:lang w:eastAsia="nl-NL"/>
              </w:rPr>
            </w:pPr>
            <w:r w:rsidRPr="004C080C">
              <w:rPr>
                <w:lang w:eastAsia="nl-NL"/>
              </w:rPr>
              <w:t xml:space="preserve">Was ist die Zündtemperatur? </w:t>
            </w:r>
          </w:p>
          <w:p w14:paraId="59C56A19" w14:textId="77777777" w:rsidR="00B72BC1" w:rsidRPr="004C080C" w:rsidRDefault="00B72BC1" w:rsidP="00B72BC1">
            <w:pPr>
              <w:keepNext/>
              <w:keepLines/>
              <w:widowControl/>
              <w:tabs>
                <w:tab w:val="left" w:pos="1134"/>
                <w:tab w:val="left" w:pos="1418"/>
                <w:tab w:val="left" w:pos="1701"/>
                <w:tab w:val="left" w:pos="8222"/>
              </w:tabs>
              <w:spacing w:before="40" w:after="120" w:line="220" w:lineRule="exact"/>
              <w:ind w:left="481" w:right="113" w:hanging="481"/>
              <w:rPr>
                <w:lang w:eastAsia="nl-NL"/>
              </w:rPr>
            </w:pPr>
            <w:r w:rsidRPr="004C080C">
              <w:rPr>
                <w:lang w:eastAsia="nl-NL"/>
              </w:rPr>
              <w:t>A</w:t>
            </w:r>
            <w:r w:rsidRPr="004C080C">
              <w:rPr>
                <w:lang w:eastAsia="nl-NL"/>
              </w:rPr>
              <w:tab/>
              <w:t>Die Temperatur einer Flüssigkeit, bei der sie mit einer Flamme erstmals entzündet werden kann.</w:t>
            </w:r>
          </w:p>
          <w:p w14:paraId="058429FC" w14:textId="77777777" w:rsidR="00B72BC1" w:rsidRPr="004C080C" w:rsidRDefault="00B72BC1" w:rsidP="00B72BC1">
            <w:pPr>
              <w:keepNext/>
              <w:keepLines/>
              <w:widowControl/>
              <w:tabs>
                <w:tab w:val="left" w:pos="1134"/>
                <w:tab w:val="left" w:pos="1418"/>
                <w:tab w:val="left" w:pos="1701"/>
                <w:tab w:val="left" w:pos="8222"/>
              </w:tabs>
              <w:spacing w:before="40" w:after="120" w:line="220" w:lineRule="exact"/>
              <w:ind w:left="481" w:right="113" w:hanging="481"/>
              <w:rPr>
                <w:lang w:eastAsia="nl-NL"/>
              </w:rPr>
            </w:pPr>
            <w:r w:rsidRPr="004C080C">
              <w:rPr>
                <w:lang w:eastAsia="nl-NL"/>
              </w:rPr>
              <w:t>B</w:t>
            </w:r>
            <w:r w:rsidRPr="004C080C">
              <w:rPr>
                <w:lang w:eastAsia="nl-NL"/>
              </w:rPr>
              <w:tab/>
              <w:t>Die experimentell ermittelte niedrigste Temperatur einer heißen Oberfläche, bei der die Entzündung eines brennbaren Stoffes als Gas/Luft- oder Dampf/Luft-Gemisch eintritt.</w:t>
            </w:r>
          </w:p>
          <w:p w14:paraId="3A4B676A" w14:textId="77777777" w:rsidR="00B72BC1" w:rsidRPr="004C080C" w:rsidRDefault="00B72BC1" w:rsidP="00B72BC1">
            <w:pPr>
              <w:keepNext/>
              <w:keepLines/>
              <w:widowControl/>
              <w:tabs>
                <w:tab w:val="left" w:pos="1134"/>
                <w:tab w:val="left" w:pos="1418"/>
                <w:tab w:val="left" w:pos="1701"/>
                <w:tab w:val="left" w:pos="8222"/>
              </w:tabs>
              <w:spacing w:before="40" w:after="120" w:line="220" w:lineRule="exact"/>
              <w:ind w:left="481" w:right="113" w:hanging="481"/>
              <w:rPr>
                <w:lang w:eastAsia="nl-NL"/>
              </w:rPr>
            </w:pPr>
            <w:r w:rsidRPr="004C080C">
              <w:rPr>
                <w:lang w:eastAsia="nl-NL"/>
              </w:rPr>
              <w:t>C</w:t>
            </w:r>
            <w:r w:rsidRPr="004C080C">
              <w:rPr>
                <w:lang w:eastAsia="nl-NL"/>
              </w:rPr>
              <w:tab/>
              <w:t>Die Temperatur, bei der ein Stoff explodiert.</w:t>
            </w:r>
          </w:p>
          <w:p w14:paraId="79CB1031" w14:textId="77777777" w:rsidR="00B72BC1" w:rsidRPr="004C080C" w:rsidRDefault="00B72BC1" w:rsidP="00B72BC1">
            <w:pPr>
              <w:keepNext/>
              <w:keepLines/>
              <w:widowControl/>
              <w:tabs>
                <w:tab w:val="left" w:pos="1134"/>
                <w:tab w:val="left" w:pos="1418"/>
                <w:tab w:val="left" w:pos="1701"/>
                <w:tab w:val="left" w:pos="8222"/>
              </w:tabs>
              <w:spacing w:before="40" w:after="120" w:line="220" w:lineRule="exact"/>
              <w:ind w:left="481" w:right="113" w:hanging="481"/>
              <w:rPr>
                <w:lang w:eastAsia="nl-NL"/>
              </w:rPr>
            </w:pPr>
            <w:r w:rsidRPr="004C080C">
              <w:rPr>
                <w:lang w:eastAsia="nl-NL"/>
              </w:rPr>
              <w:t>D</w:t>
            </w:r>
            <w:r w:rsidRPr="004C080C">
              <w:rPr>
                <w:lang w:eastAsia="nl-NL"/>
              </w:rPr>
              <w:tab/>
              <w:t>Die niedrigste Temperatur, bei der sich ein Stoff unter erhöhter Sauerstoffzufuhr selbst entzündet.</w:t>
            </w:r>
          </w:p>
        </w:tc>
        <w:tc>
          <w:tcPr>
            <w:tcW w:w="1134" w:type="dxa"/>
            <w:tcBorders>
              <w:top w:val="single" w:sz="4" w:space="0" w:color="auto"/>
              <w:bottom w:val="single" w:sz="4" w:space="0" w:color="auto"/>
            </w:tcBorders>
            <w:shd w:val="clear" w:color="auto" w:fill="auto"/>
          </w:tcPr>
          <w:p w14:paraId="7E391AF6" w14:textId="77777777" w:rsidR="00B72BC1" w:rsidRPr="004C080C" w:rsidRDefault="00B72BC1" w:rsidP="00B72BC1">
            <w:pPr>
              <w:widowControl/>
              <w:spacing w:before="40" w:after="120" w:line="220" w:lineRule="exact"/>
              <w:ind w:left="0" w:right="113" w:firstLine="0"/>
              <w:jc w:val="center"/>
              <w:rPr>
                <w:lang w:eastAsia="nl-NL"/>
              </w:rPr>
            </w:pPr>
          </w:p>
        </w:tc>
      </w:tr>
    </w:tbl>
    <w:p w14:paraId="74D39937" w14:textId="77777777" w:rsidR="00B72BC1" w:rsidRPr="004C080C" w:rsidRDefault="00B72BC1">
      <w:pPr>
        <w:widowControl/>
        <w:overflowPunct/>
        <w:autoSpaceDE/>
        <w:autoSpaceDN/>
        <w:adjustRightInd/>
        <w:ind w:left="0" w:firstLine="0"/>
        <w:jc w:val="left"/>
        <w:textAlignment w:val="auto"/>
        <w:rPr>
          <w:lang w:eastAsia="en-US"/>
        </w:rPr>
      </w:pPr>
      <w:r w:rsidRPr="004C080C">
        <w:rPr>
          <w:lang w:eastAsia="en-US"/>
        </w:rPr>
        <w:br w:type="page"/>
      </w:r>
    </w:p>
    <w:p w14:paraId="1E239988" w14:textId="71FA3769" w:rsidR="000671E2" w:rsidRPr="004C080C" w:rsidRDefault="000671E2" w:rsidP="00D85A79">
      <w:pPr>
        <w:widowControl/>
        <w:tabs>
          <w:tab w:val="left" w:pos="1701"/>
        </w:tabs>
        <w:suppressAutoHyphens/>
        <w:overflowPunct/>
        <w:autoSpaceDE/>
        <w:autoSpaceDN/>
        <w:adjustRightInd/>
        <w:spacing w:before="120" w:after="120" w:line="240" w:lineRule="atLeast"/>
        <w:ind w:right="1134" w:firstLine="0"/>
        <w:textAlignment w:val="auto"/>
        <w:rPr>
          <w:lang w:eastAsia="en-US"/>
        </w:rPr>
      </w:pPr>
      <w:r w:rsidRPr="004C080C">
        <w:rPr>
          <w:lang w:eastAsia="en-US"/>
        </w:rPr>
        <w:lastRenderedPageBreak/>
        <w:t>4.</w:t>
      </w:r>
      <w:r w:rsidRPr="004C080C">
        <w:rPr>
          <w:lang w:eastAsia="en-US"/>
        </w:rPr>
        <w:tab/>
      </w:r>
      <w:r w:rsidR="00945246" w:rsidRPr="004C080C">
        <w:rPr>
          <w:lang w:eastAsia="en-US"/>
        </w:rPr>
        <w:t>110 06.0-22 muss an die deutsche Fassung angeglichen werden.</w:t>
      </w:r>
      <w:r w:rsidRPr="004C080C">
        <w:rPr>
          <w:lang w:eastAsia="en-US"/>
        </w:rPr>
        <w:t xml:space="preserve"> </w:t>
      </w:r>
      <w:r w:rsidR="00496249" w:rsidRPr="004C080C">
        <w:rPr>
          <w:lang w:eastAsia="en-US"/>
        </w:rPr>
        <w:t xml:space="preserve">Antwort B </w:t>
      </w:r>
      <w:r w:rsidR="00B302A0" w:rsidRPr="004C080C">
        <w:rPr>
          <w:lang w:eastAsia="en-US"/>
        </w:rPr>
        <w:t>lautet</w:t>
      </w:r>
      <w:r w:rsidR="00496249" w:rsidRPr="004C080C">
        <w:rPr>
          <w:lang w:eastAsia="en-US"/>
        </w:rPr>
        <w:t xml:space="preserve"> „150 m“, Antwort C </w:t>
      </w:r>
      <w:r w:rsidR="00B302A0" w:rsidRPr="004C080C">
        <w:rPr>
          <w:lang w:eastAsia="en-US"/>
        </w:rPr>
        <w:t>lautet</w:t>
      </w:r>
      <w:r w:rsidR="00496249" w:rsidRPr="004C080C">
        <w:rPr>
          <w:lang w:eastAsia="en-US"/>
        </w:rPr>
        <w:t xml:space="preserve"> „100 m“, die richtige Antwort ist C.</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72BC1" w:rsidRPr="004C080C" w14:paraId="0482F4F8" w14:textId="77777777" w:rsidTr="00904D1D">
        <w:trPr>
          <w:cantSplit/>
          <w:trHeight w:val="368"/>
        </w:trPr>
        <w:tc>
          <w:tcPr>
            <w:tcW w:w="1216" w:type="dxa"/>
            <w:tcBorders>
              <w:top w:val="single" w:sz="4" w:space="0" w:color="auto"/>
              <w:bottom w:val="single" w:sz="4" w:space="0" w:color="auto"/>
            </w:tcBorders>
            <w:shd w:val="clear" w:color="auto" w:fill="auto"/>
          </w:tcPr>
          <w:p w14:paraId="47C46562" w14:textId="77777777" w:rsidR="00B72BC1" w:rsidRPr="004C080C" w:rsidRDefault="00B72BC1" w:rsidP="00B72BC1">
            <w:pPr>
              <w:keepNext/>
              <w:keepLines/>
              <w:widowControl/>
              <w:spacing w:before="40" w:after="120" w:line="220" w:lineRule="exact"/>
              <w:ind w:left="0" w:right="113" w:firstLine="0"/>
              <w:jc w:val="left"/>
              <w:rPr>
                <w:lang w:eastAsia="nl-NL"/>
              </w:rPr>
            </w:pPr>
            <w:r w:rsidRPr="004C080C">
              <w:rPr>
                <w:lang w:eastAsia="nl-NL"/>
              </w:rPr>
              <w:t>110 06.0-22</w:t>
            </w:r>
          </w:p>
        </w:tc>
        <w:tc>
          <w:tcPr>
            <w:tcW w:w="6155" w:type="dxa"/>
            <w:tcBorders>
              <w:top w:val="single" w:sz="4" w:space="0" w:color="auto"/>
              <w:bottom w:val="single" w:sz="4" w:space="0" w:color="auto"/>
            </w:tcBorders>
            <w:shd w:val="clear" w:color="auto" w:fill="auto"/>
          </w:tcPr>
          <w:p w14:paraId="54724EBF" w14:textId="77777777" w:rsidR="00B72BC1" w:rsidRPr="004C080C" w:rsidRDefault="00B72BC1" w:rsidP="00B72BC1">
            <w:pPr>
              <w:keepNext/>
              <w:keepLines/>
              <w:widowControl/>
              <w:spacing w:before="40" w:after="120" w:line="220" w:lineRule="exact"/>
              <w:ind w:left="0" w:right="113" w:firstLine="0"/>
              <w:jc w:val="left"/>
              <w:rPr>
                <w:lang w:eastAsia="nl-NL"/>
              </w:rPr>
            </w:pPr>
            <w:r w:rsidRPr="004C080C">
              <w:rPr>
                <w:lang w:eastAsia="nl-NL"/>
              </w:rPr>
              <w:t>7.1.5.4.3, 7.2.5.4.3</w:t>
            </w:r>
          </w:p>
        </w:tc>
        <w:tc>
          <w:tcPr>
            <w:tcW w:w="1134" w:type="dxa"/>
            <w:tcBorders>
              <w:top w:val="single" w:sz="4" w:space="0" w:color="auto"/>
              <w:bottom w:val="single" w:sz="4" w:space="0" w:color="auto"/>
            </w:tcBorders>
            <w:shd w:val="clear" w:color="auto" w:fill="auto"/>
          </w:tcPr>
          <w:p w14:paraId="4043CFAD" w14:textId="77777777" w:rsidR="00B72BC1" w:rsidRPr="004C080C" w:rsidRDefault="00B72BC1" w:rsidP="00B72BC1">
            <w:pPr>
              <w:keepNext/>
              <w:keepLines/>
              <w:widowControl/>
              <w:spacing w:before="40" w:after="120" w:line="220" w:lineRule="exact"/>
              <w:ind w:left="0" w:right="113" w:firstLine="0"/>
              <w:jc w:val="center"/>
              <w:rPr>
                <w:lang w:eastAsia="nl-NL"/>
              </w:rPr>
            </w:pPr>
            <w:r w:rsidRPr="004C080C">
              <w:rPr>
                <w:lang w:eastAsia="nl-NL"/>
              </w:rPr>
              <w:t>C</w:t>
            </w:r>
          </w:p>
        </w:tc>
      </w:tr>
      <w:tr w:rsidR="00B72BC1" w:rsidRPr="004C080C" w14:paraId="54B028BD" w14:textId="77777777" w:rsidTr="00904D1D">
        <w:trPr>
          <w:cantSplit/>
          <w:trHeight w:val="368"/>
        </w:trPr>
        <w:tc>
          <w:tcPr>
            <w:tcW w:w="1216" w:type="dxa"/>
            <w:tcBorders>
              <w:top w:val="single" w:sz="4" w:space="0" w:color="auto"/>
              <w:bottom w:val="single" w:sz="4" w:space="0" w:color="auto"/>
            </w:tcBorders>
            <w:shd w:val="clear" w:color="auto" w:fill="auto"/>
          </w:tcPr>
          <w:p w14:paraId="2EFC8EC2" w14:textId="77777777" w:rsidR="00B72BC1" w:rsidRPr="004C080C" w:rsidRDefault="00B72BC1" w:rsidP="00B72BC1">
            <w:pPr>
              <w:widowControl/>
              <w:spacing w:before="40" w:after="120" w:line="220" w:lineRule="exact"/>
              <w:ind w:left="0" w:right="113" w:firstLine="0"/>
              <w:jc w:val="left"/>
              <w:rPr>
                <w:lang w:eastAsia="nl-NL"/>
              </w:rPr>
            </w:pPr>
          </w:p>
        </w:tc>
        <w:tc>
          <w:tcPr>
            <w:tcW w:w="6155" w:type="dxa"/>
            <w:tcBorders>
              <w:top w:val="single" w:sz="4" w:space="0" w:color="auto"/>
              <w:bottom w:val="single" w:sz="4" w:space="0" w:color="auto"/>
            </w:tcBorders>
            <w:shd w:val="clear" w:color="auto" w:fill="auto"/>
          </w:tcPr>
          <w:p w14:paraId="12747CEC" w14:textId="77777777" w:rsidR="00B72BC1" w:rsidRPr="004C080C" w:rsidRDefault="00B72BC1" w:rsidP="00B72BC1">
            <w:pPr>
              <w:widowControl/>
              <w:suppressAutoHyphens/>
              <w:overflowPunct/>
              <w:autoSpaceDE/>
              <w:autoSpaceDN/>
              <w:adjustRightInd/>
              <w:spacing w:before="40" w:after="120" w:line="220" w:lineRule="exact"/>
              <w:ind w:left="0" w:right="113" w:firstLine="0"/>
              <w:jc w:val="left"/>
              <w:textAlignment w:val="auto"/>
              <w:rPr>
                <w:lang w:val="en-GB" w:eastAsia="en-US"/>
              </w:rPr>
            </w:pPr>
            <w:r w:rsidRPr="004C080C">
              <w:rPr>
                <w:lang w:val="en-GB" w:eastAsia="en-US"/>
              </w:rPr>
              <w:t>Your vessel has two blue cones. What distance must you normally maintain when waiting before a lock or a bridge?</w:t>
            </w:r>
          </w:p>
          <w:p w14:paraId="19E92707" w14:textId="77777777" w:rsidR="00B72BC1" w:rsidRPr="004C080C" w:rsidRDefault="00B72BC1" w:rsidP="00B72BC1">
            <w:pPr>
              <w:widowControl/>
              <w:suppressAutoHyphens/>
              <w:overflowPunct/>
              <w:autoSpaceDE/>
              <w:autoSpaceDN/>
              <w:adjustRightInd/>
              <w:spacing w:before="40" w:after="120" w:line="220" w:lineRule="exact"/>
              <w:ind w:left="0" w:right="113" w:firstLine="0"/>
              <w:jc w:val="left"/>
              <w:textAlignment w:val="auto"/>
              <w:rPr>
                <w:rFonts w:ascii="Calibri" w:hAnsi="Calibri" w:cs="Calibri"/>
                <w:sz w:val="22"/>
                <w:szCs w:val="22"/>
                <w:lang w:val="en-GB" w:eastAsia="en-US"/>
              </w:rPr>
            </w:pPr>
            <w:r w:rsidRPr="004C080C">
              <w:rPr>
                <w:lang w:val="en-GB" w:eastAsia="en-US"/>
              </w:rPr>
              <w:t>A</w:t>
            </w:r>
            <w:r w:rsidRPr="004C080C">
              <w:rPr>
                <w:lang w:val="en-GB" w:eastAsia="en-US"/>
              </w:rPr>
              <w:tab/>
              <w:t>50 m</w:t>
            </w:r>
          </w:p>
          <w:p w14:paraId="208B0159" w14:textId="77777777" w:rsidR="00B72BC1" w:rsidRPr="004C080C" w:rsidRDefault="00B72BC1" w:rsidP="00B72BC1">
            <w:pPr>
              <w:widowControl/>
              <w:suppressAutoHyphens/>
              <w:overflowPunct/>
              <w:autoSpaceDE/>
              <w:autoSpaceDN/>
              <w:adjustRightInd/>
              <w:spacing w:before="40" w:after="120" w:line="220" w:lineRule="exact"/>
              <w:ind w:left="0" w:right="113" w:firstLine="0"/>
              <w:jc w:val="left"/>
              <w:textAlignment w:val="auto"/>
              <w:rPr>
                <w:lang w:val="en-GB" w:eastAsia="en-US"/>
              </w:rPr>
            </w:pPr>
            <w:r w:rsidRPr="004C080C">
              <w:rPr>
                <w:lang w:val="en-GB" w:eastAsia="en-US"/>
              </w:rPr>
              <w:t>B</w:t>
            </w:r>
            <w:r w:rsidRPr="004C080C">
              <w:rPr>
                <w:lang w:val="en-GB" w:eastAsia="en-US"/>
              </w:rPr>
              <w:tab/>
            </w:r>
            <w:r w:rsidRPr="004C080C">
              <w:rPr>
                <w:strike/>
                <w:lang w:val="en-GB" w:eastAsia="en-US"/>
              </w:rPr>
              <w:t>100</w:t>
            </w:r>
            <w:r w:rsidRPr="004C080C">
              <w:rPr>
                <w:lang w:val="en-GB" w:eastAsia="en-US"/>
              </w:rPr>
              <w:t xml:space="preserve"> </w:t>
            </w:r>
            <w:r w:rsidRPr="004C080C">
              <w:rPr>
                <w:u w:val="single"/>
                <w:lang w:val="en-GB" w:eastAsia="en-US"/>
              </w:rPr>
              <w:t>150</w:t>
            </w:r>
            <w:r w:rsidRPr="004C080C">
              <w:rPr>
                <w:lang w:val="en-GB" w:eastAsia="en-US"/>
              </w:rPr>
              <w:t xml:space="preserve"> m</w:t>
            </w:r>
          </w:p>
          <w:p w14:paraId="0FBF89F4" w14:textId="77777777" w:rsidR="00B72BC1" w:rsidRPr="004C080C" w:rsidRDefault="00B72BC1" w:rsidP="00B72BC1">
            <w:pPr>
              <w:widowControl/>
              <w:suppressAutoHyphens/>
              <w:overflowPunct/>
              <w:autoSpaceDE/>
              <w:autoSpaceDN/>
              <w:adjustRightInd/>
              <w:spacing w:before="40" w:after="120" w:line="220" w:lineRule="exact"/>
              <w:ind w:left="0" w:right="113" w:firstLine="0"/>
              <w:jc w:val="left"/>
              <w:textAlignment w:val="auto"/>
              <w:rPr>
                <w:lang w:val="en-GB" w:eastAsia="en-US"/>
              </w:rPr>
            </w:pPr>
            <w:r w:rsidRPr="004C080C">
              <w:rPr>
                <w:lang w:val="en-GB" w:eastAsia="en-US"/>
              </w:rPr>
              <w:t>C</w:t>
            </w:r>
            <w:r w:rsidRPr="004C080C">
              <w:rPr>
                <w:lang w:val="en-GB" w:eastAsia="en-US"/>
              </w:rPr>
              <w:tab/>
            </w:r>
            <w:r w:rsidRPr="004C080C">
              <w:rPr>
                <w:strike/>
                <w:lang w:val="en-GB" w:eastAsia="en-US"/>
              </w:rPr>
              <w:t>150</w:t>
            </w:r>
            <w:r w:rsidRPr="004C080C">
              <w:rPr>
                <w:lang w:val="en-GB" w:eastAsia="en-US"/>
              </w:rPr>
              <w:t xml:space="preserve"> </w:t>
            </w:r>
            <w:r w:rsidRPr="004C080C">
              <w:rPr>
                <w:u w:val="single"/>
                <w:lang w:val="en-GB" w:eastAsia="en-US"/>
              </w:rPr>
              <w:t xml:space="preserve">100 </w:t>
            </w:r>
            <w:r w:rsidRPr="004C080C">
              <w:rPr>
                <w:lang w:val="en-GB" w:eastAsia="en-US"/>
              </w:rPr>
              <w:t>m</w:t>
            </w:r>
          </w:p>
          <w:p w14:paraId="35D120C7" w14:textId="7D1391AB" w:rsidR="00B72BC1" w:rsidRPr="004C080C" w:rsidRDefault="00B72BC1" w:rsidP="00B72BC1">
            <w:pPr>
              <w:widowControl/>
              <w:tabs>
                <w:tab w:val="left" w:pos="769"/>
                <w:tab w:val="left" w:pos="1418"/>
                <w:tab w:val="left" w:pos="1701"/>
                <w:tab w:val="left" w:pos="8222"/>
              </w:tabs>
              <w:spacing w:before="40" w:after="120" w:line="220" w:lineRule="exact"/>
              <w:ind w:left="482" w:right="113" w:hanging="482"/>
              <w:jc w:val="left"/>
              <w:rPr>
                <w:lang w:eastAsia="nl-NL"/>
              </w:rPr>
            </w:pPr>
            <w:r w:rsidRPr="004C080C">
              <w:rPr>
                <w:lang w:val="en-GB" w:eastAsia="en-US"/>
              </w:rPr>
              <w:t>D</w:t>
            </w:r>
            <w:r w:rsidRPr="004C080C">
              <w:rPr>
                <w:lang w:val="en-GB" w:eastAsia="en-US"/>
              </w:rPr>
              <w:tab/>
            </w:r>
            <w:r w:rsidRPr="004C080C">
              <w:rPr>
                <w:lang w:val="en-GB" w:eastAsia="en-US"/>
              </w:rPr>
              <w:tab/>
              <w:t>200 m</w:t>
            </w:r>
          </w:p>
        </w:tc>
        <w:tc>
          <w:tcPr>
            <w:tcW w:w="1134" w:type="dxa"/>
            <w:tcBorders>
              <w:top w:val="single" w:sz="4" w:space="0" w:color="auto"/>
              <w:bottom w:val="single" w:sz="4" w:space="0" w:color="auto"/>
            </w:tcBorders>
            <w:shd w:val="clear" w:color="auto" w:fill="auto"/>
          </w:tcPr>
          <w:p w14:paraId="32E34A8F" w14:textId="77777777" w:rsidR="00B72BC1" w:rsidRPr="004C080C" w:rsidRDefault="00B72BC1" w:rsidP="00B72BC1">
            <w:pPr>
              <w:widowControl/>
              <w:spacing w:before="40" w:after="120" w:line="220" w:lineRule="exact"/>
              <w:ind w:left="0" w:right="113" w:firstLine="0"/>
              <w:jc w:val="center"/>
              <w:rPr>
                <w:lang w:eastAsia="nl-NL"/>
              </w:rPr>
            </w:pPr>
          </w:p>
        </w:tc>
      </w:tr>
    </w:tbl>
    <w:p w14:paraId="5F62FD9F" w14:textId="77777777" w:rsidR="00B72BC1" w:rsidRPr="004C080C" w:rsidRDefault="00B72BC1" w:rsidP="007D2C1E">
      <w:pPr>
        <w:widowControl/>
        <w:tabs>
          <w:tab w:val="left" w:pos="1701"/>
        </w:tabs>
        <w:suppressAutoHyphens/>
        <w:overflowPunct/>
        <w:autoSpaceDE/>
        <w:autoSpaceDN/>
        <w:adjustRightInd/>
        <w:spacing w:before="120" w:after="120" w:line="240" w:lineRule="atLeast"/>
        <w:ind w:right="1134" w:firstLine="0"/>
        <w:textAlignment w:val="auto"/>
        <w:rPr>
          <w:lang w:val="en-GB" w:eastAsia="en-US"/>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72BC1" w:rsidRPr="004C080C" w14:paraId="24E4E867" w14:textId="77777777" w:rsidTr="00904D1D">
        <w:trPr>
          <w:cantSplit/>
          <w:trHeight w:val="368"/>
        </w:trPr>
        <w:tc>
          <w:tcPr>
            <w:tcW w:w="1216" w:type="dxa"/>
            <w:tcBorders>
              <w:top w:val="single" w:sz="4" w:space="0" w:color="auto"/>
              <w:bottom w:val="single" w:sz="4" w:space="0" w:color="auto"/>
            </w:tcBorders>
            <w:shd w:val="clear" w:color="auto" w:fill="auto"/>
          </w:tcPr>
          <w:p w14:paraId="07787659" w14:textId="77777777" w:rsidR="00B72BC1" w:rsidRPr="004C080C" w:rsidRDefault="00B72BC1" w:rsidP="00B72BC1">
            <w:pPr>
              <w:keepNext/>
              <w:keepLines/>
              <w:widowControl/>
              <w:spacing w:before="40" w:after="120" w:line="220" w:lineRule="exact"/>
              <w:ind w:left="0" w:right="113" w:firstLine="0"/>
              <w:jc w:val="left"/>
              <w:rPr>
                <w:lang w:eastAsia="nl-NL"/>
              </w:rPr>
            </w:pPr>
            <w:r w:rsidRPr="004C080C">
              <w:rPr>
                <w:lang w:eastAsia="nl-NL"/>
              </w:rPr>
              <w:t>110 06.0-22</w:t>
            </w:r>
          </w:p>
        </w:tc>
        <w:tc>
          <w:tcPr>
            <w:tcW w:w="6155" w:type="dxa"/>
            <w:tcBorders>
              <w:top w:val="single" w:sz="4" w:space="0" w:color="auto"/>
              <w:bottom w:val="single" w:sz="4" w:space="0" w:color="auto"/>
            </w:tcBorders>
            <w:shd w:val="clear" w:color="auto" w:fill="auto"/>
          </w:tcPr>
          <w:p w14:paraId="3360E303" w14:textId="77777777" w:rsidR="00B72BC1" w:rsidRPr="004C080C" w:rsidRDefault="00B72BC1" w:rsidP="00B72BC1">
            <w:pPr>
              <w:keepNext/>
              <w:keepLines/>
              <w:widowControl/>
              <w:spacing w:before="40" w:after="120" w:line="220" w:lineRule="exact"/>
              <w:ind w:left="0" w:right="113" w:firstLine="0"/>
              <w:jc w:val="left"/>
              <w:rPr>
                <w:lang w:eastAsia="nl-NL"/>
              </w:rPr>
            </w:pPr>
            <w:r w:rsidRPr="004C080C">
              <w:rPr>
                <w:lang w:eastAsia="nl-NL"/>
              </w:rPr>
              <w:t>7.1.5.4.3, 7.2.5.4.3</w:t>
            </w:r>
          </w:p>
        </w:tc>
        <w:tc>
          <w:tcPr>
            <w:tcW w:w="1134" w:type="dxa"/>
            <w:tcBorders>
              <w:top w:val="single" w:sz="4" w:space="0" w:color="auto"/>
              <w:bottom w:val="single" w:sz="4" w:space="0" w:color="auto"/>
            </w:tcBorders>
            <w:shd w:val="clear" w:color="auto" w:fill="auto"/>
          </w:tcPr>
          <w:p w14:paraId="26F1CA26" w14:textId="77777777" w:rsidR="00B72BC1" w:rsidRPr="004C080C" w:rsidRDefault="00B72BC1" w:rsidP="00B72BC1">
            <w:pPr>
              <w:keepNext/>
              <w:keepLines/>
              <w:widowControl/>
              <w:spacing w:before="40" w:after="120" w:line="220" w:lineRule="exact"/>
              <w:ind w:left="0" w:right="113" w:firstLine="0"/>
              <w:jc w:val="center"/>
              <w:rPr>
                <w:lang w:eastAsia="nl-NL"/>
              </w:rPr>
            </w:pPr>
            <w:r w:rsidRPr="004C080C">
              <w:rPr>
                <w:lang w:eastAsia="nl-NL"/>
              </w:rPr>
              <w:t>C</w:t>
            </w:r>
          </w:p>
        </w:tc>
      </w:tr>
      <w:tr w:rsidR="00B72BC1" w:rsidRPr="004C080C" w14:paraId="02E3DE42" w14:textId="77777777" w:rsidTr="00904D1D">
        <w:trPr>
          <w:cantSplit/>
          <w:trHeight w:val="368"/>
        </w:trPr>
        <w:tc>
          <w:tcPr>
            <w:tcW w:w="1216" w:type="dxa"/>
            <w:tcBorders>
              <w:top w:val="single" w:sz="4" w:space="0" w:color="auto"/>
              <w:bottom w:val="single" w:sz="4" w:space="0" w:color="auto"/>
            </w:tcBorders>
            <w:shd w:val="clear" w:color="auto" w:fill="auto"/>
          </w:tcPr>
          <w:p w14:paraId="7CB46DAA" w14:textId="77777777" w:rsidR="00B72BC1" w:rsidRPr="004C080C" w:rsidRDefault="00B72BC1" w:rsidP="00B72BC1">
            <w:pPr>
              <w:widowControl/>
              <w:spacing w:before="40" w:after="120" w:line="220" w:lineRule="exact"/>
              <w:ind w:left="0" w:right="113" w:firstLine="0"/>
              <w:jc w:val="left"/>
              <w:rPr>
                <w:lang w:eastAsia="nl-NL"/>
              </w:rPr>
            </w:pPr>
          </w:p>
        </w:tc>
        <w:tc>
          <w:tcPr>
            <w:tcW w:w="6155" w:type="dxa"/>
            <w:tcBorders>
              <w:top w:val="single" w:sz="4" w:space="0" w:color="auto"/>
              <w:bottom w:val="single" w:sz="4" w:space="0" w:color="auto"/>
            </w:tcBorders>
            <w:shd w:val="clear" w:color="auto" w:fill="auto"/>
          </w:tcPr>
          <w:p w14:paraId="30E00014" w14:textId="77777777" w:rsidR="00B72BC1" w:rsidRPr="004C080C" w:rsidRDefault="00B72BC1" w:rsidP="00B72BC1">
            <w:pPr>
              <w:keepNext/>
              <w:keepLines/>
              <w:widowControl/>
              <w:tabs>
                <w:tab w:val="left" w:pos="284"/>
                <w:tab w:val="left" w:pos="1134"/>
                <w:tab w:val="left" w:pos="1418"/>
                <w:tab w:val="left" w:pos="1701"/>
                <w:tab w:val="left" w:pos="8222"/>
              </w:tabs>
              <w:spacing w:before="120" w:after="120" w:line="220" w:lineRule="exact"/>
              <w:ind w:left="0" w:right="113" w:firstLine="0"/>
              <w:rPr>
                <w:lang w:eastAsia="nl-NL"/>
              </w:rPr>
            </w:pPr>
            <w:r w:rsidRPr="004C080C">
              <w:rPr>
                <w:lang w:eastAsia="nl-NL"/>
              </w:rPr>
              <w:t>Ein Schiff führt zwei blaue Kegel. Welchen Abstand muss im Normalfall mindestens einhalten, wenn es vor einer Schleuse oder Brücke wartet?</w:t>
            </w:r>
          </w:p>
          <w:p w14:paraId="1C6FD9B5" w14:textId="77777777" w:rsidR="00B72BC1" w:rsidRPr="004C080C" w:rsidRDefault="00B72BC1" w:rsidP="00B72BC1">
            <w:pPr>
              <w:widowControl/>
              <w:tabs>
                <w:tab w:val="left" w:pos="1134"/>
                <w:tab w:val="left" w:pos="1418"/>
                <w:tab w:val="left" w:pos="1701"/>
                <w:tab w:val="left" w:pos="8222"/>
              </w:tabs>
              <w:spacing w:before="40" w:after="120" w:line="220" w:lineRule="exact"/>
              <w:ind w:left="482" w:right="113" w:hanging="482"/>
              <w:jc w:val="left"/>
              <w:rPr>
                <w:lang w:eastAsia="nl-NL"/>
              </w:rPr>
            </w:pPr>
            <w:r w:rsidRPr="004C080C">
              <w:rPr>
                <w:lang w:eastAsia="nl-NL"/>
              </w:rPr>
              <w:t>A</w:t>
            </w:r>
            <w:r w:rsidRPr="004C080C">
              <w:rPr>
                <w:lang w:eastAsia="nl-NL"/>
              </w:rPr>
              <w:tab/>
              <w:t>50 m.</w:t>
            </w:r>
          </w:p>
          <w:p w14:paraId="09FFB173" w14:textId="77777777" w:rsidR="00B72BC1" w:rsidRPr="004C080C" w:rsidRDefault="00B72BC1" w:rsidP="00B72BC1">
            <w:pPr>
              <w:widowControl/>
              <w:tabs>
                <w:tab w:val="left" w:pos="1134"/>
                <w:tab w:val="left" w:pos="1418"/>
                <w:tab w:val="left" w:pos="1701"/>
                <w:tab w:val="left" w:pos="8222"/>
              </w:tabs>
              <w:spacing w:before="40" w:after="120" w:line="220" w:lineRule="exact"/>
              <w:ind w:left="482" w:right="113" w:hanging="482"/>
              <w:jc w:val="left"/>
              <w:rPr>
                <w:lang w:eastAsia="nl-NL"/>
              </w:rPr>
            </w:pPr>
            <w:r w:rsidRPr="004C080C">
              <w:rPr>
                <w:lang w:eastAsia="nl-NL"/>
              </w:rPr>
              <w:t>B</w:t>
            </w:r>
            <w:r w:rsidRPr="004C080C">
              <w:rPr>
                <w:lang w:eastAsia="nl-NL"/>
              </w:rPr>
              <w:tab/>
              <w:t>150 m.</w:t>
            </w:r>
          </w:p>
          <w:p w14:paraId="31474133" w14:textId="77777777" w:rsidR="00B72BC1" w:rsidRPr="004C080C" w:rsidRDefault="00B72BC1" w:rsidP="00B72BC1">
            <w:pPr>
              <w:widowControl/>
              <w:tabs>
                <w:tab w:val="left" w:pos="1134"/>
                <w:tab w:val="left" w:pos="1418"/>
                <w:tab w:val="left" w:pos="1701"/>
                <w:tab w:val="left" w:pos="8222"/>
              </w:tabs>
              <w:spacing w:before="40" w:after="120" w:line="220" w:lineRule="exact"/>
              <w:ind w:left="482" w:right="113" w:hanging="482"/>
              <w:jc w:val="left"/>
              <w:rPr>
                <w:lang w:eastAsia="nl-NL"/>
              </w:rPr>
            </w:pPr>
            <w:r w:rsidRPr="004C080C">
              <w:rPr>
                <w:lang w:eastAsia="nl-NL"/>
              </w:rPr>
              <w:t>C</w:t>
            </w:r>
            <w:r w:rsidRPr="004C080C">
              <w:rPr>
                <w:lang w:eastAsia="nl-NL"/>
              </w:rPr>
              <w:tab/>
              <w:t>100 m.</w:t>
            </w:r>
          </w:p>
          <w:p w14:paraId="159D12C1" w14:textId="77777777" w:rsidR="00B72BC1" w:rsidRPr="004C080C" w:rsidRDefault="00B72BC1" w:rsidP="00B72BC1">
            <w:pPr>
              <w:widowControl/>
              <w:tabs>
                <w:tab w:val="left" w:pos="1134"/>
                <w:tab w:val="left" w:pos="1418"/>
                <w:tab w:val="left" w:pos="1701"/>
                <w:tab w:val="left" w:pos="8222"/>
              </w:tabs>
              <w:spacing w:before="40" w:after="120" w:line="220" w:lineRule="exact"/>
              <w:ind w:left="482" w:right="113" w:hanging="482"/>
              <w:jc w:val="left"/>
              <w:rPr>
                <w:lang w:eastAsia="nl-NL"/>
              </w:rPr>
            </w:pPr>
            <w:r w:rsidRPr="004C080C">
              <w:rPr>
                <w:lang w:eastAsia="nl-NL"/>
              </w:rPr>
              <w:t>D</w:t>
            </w:r>
            <w:r w:rsidRPr="004C080C">
              <w:rPr>
                <w:lang w:eastAsia="nl-NL"/>
              </w:rPr>
              <w:tab/>
              <w:t>200 m.</w:t>
            </w:r>
          </w:p>
        </w:tc>
        <w:tc>
          <w:tcPr>
            <w:tcW w:w="1134" w:type="dxa"/>
            <w:tcBorders>
              <w:top w:val="single" w:sz="4" w:space="0" w:color="auto"/>
              <w:bottom w:val="single" w:sz="4" w:space="0" w:color="auto"/>
            </w:tcBorders>
            <w:shd w:val="clear" w:color="auto" w:fill="auto"/>
          </w:tcPr>
          <w:p w14:paraId="45E525B1" w14:textId="77777777" w:rsidR="00B72BC1" w:rsidRPr="004C080C" w:rsidRDefault="00B72BC1" w:rsidP="00B72BC1">
            <w:pPr>
              <w:widowControl/>
              <w:spacing w:before="40" w:after="120" w:line="220" w:lineRule="exact"/>
              <w:ind w:left="0" w:right="113" w:firstLine="0"/>
              <w:jc w:val="center"/>
              <w:rPr>
                <w:lang w:eastAsia="nl-NL"/>
              </w:rPr>
            </w:pPr>
          </w:p>
        </w:tc>
      </w:tr>
    </w:tbl>
    <w:p w14:paraId="43CD6FCF" w14:textId="77777777" w:rsidR="00B72BC1" w:rsidRPr="004C080C" w:rsidRDefault="00B72BC1" w:rsidP="007D2C1E">
      <w:pPr>
        <w:widowControl/>
        <w:tabs>
          <w:tab w:val="left" w:pos="1701"/>
        </w:tabs>
        <w:suppressAutoHyphens/>
        <w:overflowPunct/>
        <w:autoSpaceDE/>
        <w:autoSpaceDN/>
        <w:adjustRightInd/>
        <w:spacing w:before="120" w:after="120" w:line="240" w:lineRule="atLeast"/>
        <w:ind w:right="1134" w:firstLine="0"/>
        <w:textAlignment w:val="auto"/>
        <w:rPr>
          <w:lang w:val="en-GB" w:eastAsia="en-US"/>
        </w:rPr>
      </w:pPr>
    </w:p>
    <w:p w14:paraId="5F12F46D" w14:textId="338B94B9" w:rsidR="000671E2" w:rsidRPr="004C080C" w:rsidRDefault="000671E2" w:rsidP="00E65B3D">
      <w:pPr>
        <w:widowControl/>
        <w:tabs>
          <w:tab w:val="left" w:pos="1701"/>
        </w:tabs>
        <w:suppressAutoHyphens/>
        <w:overflowPunct/>
        <w:autoSpaceDE/>
        <w:autoSpaceDN/>
        <w:adjustRightInd/>
        <w:spacing w:before="120" w:after="120" w:line="240" w:lineRule="atLeast"/>
        <w:ind w:right="1134" w:firstLine="0"/>
        <w:textAlignment w:val="auto"/>
        <w:rPr>
          <w:lang w:val="en-GB" w:eastAsia="en-US"/>
        </w:rPr>
      </w:pPr>
      <w:r w:rsidRPr="004C080C">
        <w:rPr>
          <w:lang w:eastAsia="en-US"/>
        </w:rPr>
        <w:t>5.</w:t>
      </w:r>
      <w:r w:rsidRPr="004C080C">
        <w:rPr>
          <w:lang w:eastAsia="en-US"/>
        </w:rPr>
        <w:tab/>
      </w:r>
      <w:r w:rsidR="00634E28" w:rsidRPr="004C080C">
        <w:rPr>
          <w:lang w:eastAsia="en-US"/>
        </w:rPr>
        <w:t>110 09.0-08 bezieht sich</w:t>
      </w:r>
      <w:r w:rsidR="003A4CFB" w:rsidRPr="004C080C">
        <w:rPr>
          <w:lang w:eastAsia="en-US"/>
        </w:rPr>
        <w:t xml:space="preserve"> [in der englischen Fassung]</w:t>
      </w:r>
      <w:r w:rsidR="00634E28" w:rsidRPr="004C080C">
        <w:rPr>
          <w:lang w:eastAsia="en-US"/>
        </w:rPr>
        <w:t xml:space="preserve"> auf ein </w:t>
      </w:r>
      <w:r w:rsidR="008F70D4" w:rsidRPr="004C080C">
        <w:rPr>
          <w:lang w:eastAsia="en-US"/>
        </w:rPr>
        <w:t>„</w:t>
      </w:r>
      <w:r w:rsidR="003A4CFB" w:rsidRPr="004C080C">
        <w:rPr>
          <w:lang w:eastAsia="en-US"/>
        </w:rPr>
        <w:t xml:space="preserve">longitudinal </w:t>
      </w:r>
      <w:proofErr w:type="spellStart"/>
      <w:r w:rsidR="003A4CFB" w:rsidRPr="004C080C">
        <w:rPr>
          <w:lang w:eastAsia="en-US"/>
        </w:rPr>
        <w:t>compartment</w:t>
      </w:r>
      <w:proofErr w:type="spellEnd"/>
      <w:r w:rsidR="008F70D4" w:rsidRPr="004C080C">
        <w:rPr>
          <w:lang w:eastAsia="en-US"/>
        </w:rPr>
        <w:t>“</w:t>
      </w:r>
      <w:r w:rsidR="00634E28" w:rsidRPr="004C080C">
        <w:rPr>
          <w:lang w:eastAsia="en-US"/>
        </w:rPr>
        <w:t>.</w:t>
      </w:r>
      <w:r w:rsidRPr="004C080C">
        <w:rPr>
          <w:lang w:eastAsia="en-US"/>
        </w:rPr>
        <w:t xml:space="preserve"> </w:t>
      </w:r>
      <w:r w:rsidR="003A3332" w:rsidRPr="004C080C">
        <w:rPr>
          <w:lang w:eastAsia="en-US"/>
        </w:rPr>
        <w:t xml:space="preserve">Die deutsche Fassung spricht von einem „Mittellängsschott“, </w:t>
      </w:r>
      <w:r w:rsidR="0056602D" w:rsidRPr="004C080C">
        <w:rPr>
          <w:lang w:eastAsia="en-US"/>
        </w:rPr>
        <w:t xml:space="preserve">also von </w:t>
      </w:r>
      <w:r w:rsidR="003A3332" w:rsidRPr="004C080C">
        <w:rPr>
          <w:lang w:eastAsia="en-US"/>
        </w:rPr>
        <w:t>ein</w:t>
      </w:r>
      <w:r w:rsidR="0056602D" w:rsidRPr="004C080C">
        <w:rPr>
          <w:lang w:eastAsia="en-US"/>
        </w:rPr>
        <w:t>em</w:t>
      </w:r>
      <w:r w:rsidR="003A3332" w:rsidRPr="004C080C">
        <w:rPr>
          <w:lang w:eastAsia="en-US"/>
        </w:rPr>
        <w:t xml:space="preserve"> Schott und </w:t>
      </w:r>
      <w:r w:rsidR="0056602D" w:rsidRPr="004C080C">
        <w:rPr>
          <w:lang w:eastAsia="en-US"/>
        </w:rPr>
        <w:t>nicht von eine</w:t>
      </w:r>
      <w:r w:rsidR="004E7875" w:rsidRPr="004C080C">
        <w:rPr>
          <w:lang w:eastAsia="en-US"/>
        </w:rPr>
        <w:t>r</w:t>
      </w:r>
      <w:r w:rsidR="003A3332" w:rsidRPr="004C080C">
        <w:rPr>
          <w:lang w:eastAsia="en-US"/>
        </w:rPr>
        <w:t xml:space="preserve"> Abteil</w:t>
      </w:r>
      <w:r w:rsidR="004E7875" w:rsidRPr="004C080C">
        <w:rPr>
          <w:lang w:eastAsia="en-US"/>
        </w:rPr>
        <w:t>ung</w:t>
      </w:r>
      <w:r w:rsidR="003A3332" w:rsidRPr="004C080C">
        <w:rPr>
          <w:lang w:eastAsia="en-US"/>
        </w:rPr>
        <w:t>.</w:t>
      </w:r>
      <w:r w:rsidRPr="004C080C">
        <w:rPr>
          <w:lang w:eastAsia="en-US"/>
        </w:rPr>
        <w:t xml:space="preserve"> </w:t>
      </w:r>
      <w:r w:rsidR="00A50728" w:rsidRPr="004C080C">
        <w:rPr>
          <w:lang w:eastAsia="en-US"/>
        </w:rPr>
        <w:t>„</w:t>
      </w:r>
      <w:proofErr w:type="spellStart"/>
      <w:r w:rsidR="00A50728" w:rsidRPr="004C080C">
        <w:rPr>
          <w:lang w:eastAsia="en-US"/>
        </w:rPr>
        <w:t>compartment</w:t>
      </w:r>
      <w:proofErr w:type="spellEnd"/>
      <w:r w:rsidR="00A50728" w:rsidRPr="004C080C">
        <w:rPr>
          <w:lang w:eastAsia="en-US"/>
        </w:rPr>
        <w:t>“ muss durch „</w:t>
      </w:r>
      <w:proofErr w:type="spellStart"/>
      <w:r w:rsidR="00A50728" w:rsidRPr="004C080C">
        <w:rPr>
          <w:lang w:eastAsia="en-US"/>
        </w:rPr>
        <w:t>bulkhead</w:t>
      </w:r>
      <w:proofErr w:type="spellEnd"/>
      <w:r w:rsidR="00A50728" w:rsidRPr="004C080C">
        <w:rPr>
          <w:lang w:eastAsia="en-US"/>
        </w:rPr>
        <w:t>“ ersetzt werden.</w:t>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72BC1" w:rsidRPr="004C080C" w14:paraId="6B075D1C" w14:textId="77777777" w:rsidTr="00904D1D">
        <w:trPr>
          <w:cantSplit/>
          <w:trHeight w:val="368"/>
        </w:trPr>
        <w:tc>
          <w:tcPr>
            <w:tcW w:w="1216" w:type="dxa"/>
            <w:tcBorders>
              <w:top w:val="single" w:sz="4" w:space="0" w:color="auto"/>
              <w:bottom w:val="single" w:sz="4" w:space="0" w:color="auto"/>
            </w:tcBorders>
            <w:shd w:val="clear" w:color="auto" w:fill="auto"/>
          </w:tcPr>
          <w:p w14:paraId="21DAC5EE" w14:textId="77777777" w:rsidR="00B72BC1" w:rsidRPr="004C080C" w:rsidRDefault="00B72BC1" w:rsidP="00B72BC1">
            <w:pPr>
              <w:keepNext/>
              <w:keepLines/>
              <w:widowControl/>
              <w:spacing w:before="40" w:after="120" w:line="220" w:lineRule="exact"/>
              <w:ind w:left="0" w:right="113" w:firstLine="0"/>
              <w:jc w:val="left"/>
              <w:rPr>
                <w:lang w:eastAsia="nl-NL"/>
              </w:rPr>
            </w:pPr>
            <w:r w:rsidRPr="004C080C">
              <w:rPr>
                <w:lang w:eastAsia="nl-NL"/>
              </w:rPr>
              <w:t>110 09.0-08</w:t>
            </w:r>
          </w:p>
        </w:tc>
        <w:tc>
          <w:tcPr>
            <w:tcW w:w="6155" w:type="dxa"/>
            <w:tcBorders>
              <w:top w:val="single" w:sz="4" w:space="0" w:color="auto"/>
              <w:bottom w:val="single" w:sz="4" w:space="0" w:color="auto"/>
            </w:tcBorders>
            <w:shd w:val="clear" w:color="auto" w:fill="auto"/>
          </w:tcPr>
          <w:p w14:paraId="60E7F48E" w14:textId="77777777" w:rsidR="00B72BC1" w:rsidRPr="004C080C" w:rsidRDefault="00B72BC1" w:rsidP="00B72BC1">
            <w:pPr>
              <w:keepNext/>
              <w:keepLines/>
              <w:widowControl/>
              <w:spacing w:before="40" w:after="120" w:line="220" w:lineRule="exact"/>
              <w:ind w:left="0" w:right="113" w:firstLine="0"/>
              <w:jc w:val="left"/>
              <w:rPr>
                <w:lang w:eastAsia="nl-NL"/>
              </w:rPr>
            </w:pPr>
            <w:r w:rsidRPr="004C080C">
              <w:rPr>
                <w:lang w:eastAsia="nl-NL"/>
              </w:rPr>
              <w:t>7.2.3.20.1</w:t>
            </w:r>
          </w:p>
        </w:tc>
        <w:tc>
          <w:tcPr>
            <w:tcW w:w="1134" w:type="dxa"/>
            <w:tcBorders>
              <w:top w:val="single" w:sz="4" w:space="0" w:color="auto"/>
              <w:bottom w:val="single" w:sz="4" w:space="0" w:color="auto"/>
            </w:tcBorders>
            <w:shd w:val="clear" w:color="auto" w:fill="auto"/>
          </w:tcPr>
          <w:p w14:paraId="3D9DD529" w14:textId="77777777" w:rsidR="00B72BC1" w:rsidRPr="004C080C" w:rsidRDefault="00B72BC1" w:rsidP="00B72BC1">
            <w:pPr>
              <w:keepNext/>
              <w:keepLines/>
              <w:widowControl/>
              <w:spacing w:before="40" w:after="120" w:line="220" w:lineRule="exact"/>
              <w:ind w:left="0" w:right="113" w:firstLine="0"/>
              <w:jc w:val="center"/>
              <w:rPr>
                <w:lang w:eastAsia="nl-NL"/>
              </w:rPr>
            </w:pPr>
            <w:r w:rsidRPr="004C080C">
              <w:rPr>
                <w:lang w:eastAsia="nl-NL"/>
              </w:rPr>
              <w:t>C</w:t>
            </w:r>
          </w:p>
        </w:tc>
      </w:tr>
      <w:tr w:rsidR="00B72BC1" w:rsidRPr="004C080C" w14:paraId="1AC4A8FC" w14:textId="77777777" w:rsidTr="00904D1D">
        <w:trPr>
          <w:cantSplit/>
          <w:trHeight w:val="368"/>
        </w:trPr>
        <w:tc>
          <w:tcPr>
            <w:tcW w:w="1216" w:type="dxa"/>
            <w:tcBorders>
              <w:top w:val="single" w:sz="4" w:space="0" w:color="auto"/>
              <w:bottom w:val="single" w:sz="4" w:space="0" w:color="auto"/>
            </w:tcBorders>
            <w:shd w:val="clear" w:color="auto" w:fill="auto"/>
          </w:tcPr>
          <w:p w14:paraId="148BE580" w14:textId="77777777" w:rsidR="00B72BC1" w:rsidRPr="004C080C" w:rsidRDefault="00B72BC1" w:rsidP="00B72BC1">
            <w:pPr>
              <w:keepNext/>
              <w:widowControl/>
              <w:spacing w:before="40" w:after="120" w:line="220" w:lineRule="exact"/>
              <w:ind w:left="0" w:right="113" w:firstLine="0"/>
              <w:jc w:val="left"/>
              <w:rPr>
                <w:lang w:eastAsia="nl-NL"/>
              </w:rPr>
            </w:pPr>
          </w:p>
        </w:tc>
        <w:tc>
          <w:tcPr>
            <w:tcW w:w="6155" w:type="dxa"/>
            <w:tcBorders>
              <w:top w:val="single" w:sz="4" w:space="0" w:color="auto"/>
              <w:bottom w:val="single" w:sz="4" w:space="0" w:color="auto"/>
            </w:tcBorders>
            <w:shd w:val="clear" w:color="auto" w:fill="auto"/>
          </w:tcPr>
          <w:p w14:paraId="3AC40ABA" w14:textId="47B16D86" w:rsidR="00B72BC1" w:rsidRPr="004C080C" w:rsidRDefault="00B72BC1" w:rsidP="00B72BC1">
            <w:pPr>
              <w:keepNext/>
              <w:keepLines/>
              <w:widowControl/>
              <w:suppressAutoHyphens/>
              <w:overflowPunct/>
              <w:autoSpaceDE/>
              <w:autoSpaceDN/>
              <w:adjustRightInd/>
              <w:spacing w:before="40" w:after="120" w:line="240" w:lineRule="atLeast"/>
              <w:ind w:left="0" w:right="113" w:firstLine="0"/>
              <w:jc w:val="left"/>
              <w:textAlignment w:val="auto"/>
              <w:rPr>
                <w:lang w:val="en-GB" w:eastAsia="en-US"/>
              </w:rPr>
            </w:pPr>
            <w:r w:rsidRPr="004C080C">
              <w:rPr>
                <w:lang w:val="en-GB" w:eastAsia="en-US"/>
              </w:rPr>
              <w:t xml:space="preserve">A tank vessel, the tanks of which do not have a median longitudinal </w:t>
            </w:r>
            <w:r w:rsidRPr="004C080C">
              <w:rPr>
                <w:strike/>
                <w:lang w:val="en-GB" w:eastAsia="en-US"/>
              </w:rPr>
              <w:t>compartment</w:t>
            </w:r>
            <w:r w:rsidRPr="004C080C">
              <w:rPr>
                <w:lang w:val="en-GB" w:eastAsia="en-US"/>
              </w:rPr>
              <w:t xml:space="preserve"> </w:t>
            </w:r>
            <w:r w:rsidRPr="004C080C">
              <w:rPr>
                <w:u w:val="single"/>
                <w:lang w:val="en-GB" w:eastAsia="en-US"/>
              </w:rPr>
              <w:t>bulkhead</w:t>
            </w:r>
            <w:r w:rsidRPr="004C080C">
              <w:rPr>
                <w:lang w:val="en-GB" w:eastAsia="en-US"/>
              </w:rPr>
              <w:t>, has to take on ballast in the double-hull spaces to navigate on a canal. Is this operation allowed?</w:t>
            </w:r>
          </w:p>
          <w:p w14:paraId="0DDC4D8D" w14:textId="77777777" w:rsidR="00B72BC1" w:rsidRPr="004C080C" w:rsidRDefault="00B72BC1" w:rsidP="00B72BC1">
            <w:pPr>
              <w:keepNext/>
              <w:keepLines/>
              <w:widowControl/>
              <w:suppressAutoHyphens/>
              <w:overflowPunct/>
              <w:autoSpaceDE/>
              <w:autoSpaceDN/>
              <w:adjustRightInd/>
              <w:spacing w:before="40" w:after="120" w:line="240" w:lineRule="atLeast"/>
              <w:ind w:left="485" w:right="113" w:hanging="485"/>
              <w:jc w:val="left"/>
              <w:textAlignment w:val="auto"/>
              <w:rPr>
                <w:rFonts w:ascii="Calibri" w:hAnsi="Calibri" w:cs="Calibri"/>
                <w:sz w:val="22"/>
                <w:szCs w:val="22"/>
                <w:lang w:val="en-GB" w:eastAsia="en-US"/>
              </w:rPr>
            </w:pPr>
            <w:r w:rsidRPr="004C080C">
              <w:rPr>
                <w:lang w:val="en-GB" w:eastAsia="en-US"/>
              </w:rPr>
              <w:t>A</w:t>
            </w:r>
            <w:r w:rsidRPr="004C080C">
              <w:rPr>
                <w:lang w:val="en-GB" w:eastAsia="en-US"/>
              </w:rPr>
              <w:tab/>
              <w:t>No, ballasting of tank vessels with no median longitudinal compartment is strictly prohibited</w:t>
            </w:r>
          </w:p>
          <w:p w14:paraId="5797D4BE" w14:textId="77777777" w:rsidR="00B72BC1" w:rsidRPr="004C080C" w:rsidRDefault="00B72BC1" w:rsidP="00B72BC1">
            <w:pPr>
              <w:keepNext/>
              <w:keepLines/>
              <w:widowControl/>
              <w:tabs>
                <w:tab w:val="left" w:pos="485"/>
              </w:tabs>
              <w:suppressAutoHyphens/>
              <w:overflowPunct/>
              <w:autoSpaceDE/>
              <w:autoSpaceDN/>
              <w:adjustRightInd/>
              <w:spacing w:before="40" w:after="120" w:line="240" w:lineRule="atLeast"/>
              <w:ind w:left="485" w:right="113" w:hanging="485"/>
              <w:jc w:val="left"/>
              <w:textAlignment w:val="auto"/>
              <w:rPr>
                <w:lang w:val="en-GB" w:eastAsia="en-US"/>
              </w:rPr>
            </w:pPr>
            <w:r w:rsidRPr="004C080C">
              <w:rPr>
                <w:lang w:val="en-GB" w:eastAsia="en-US"/>
              </w:rPr>
              <w:t>B</w:t>
            </w:r>
            <w:r w:rsidRPr="004C080C">
              <w:rPr>
                <w:lang w:val="en-GB" w:eastAsia="en-US"/>
              </w:rPr>
              <w:tab/>
              <w:t>Yes, if the ballast tanks are filled before loading</w:t>
            </w:r>
          </w:p>
          <w:p w14:paraId="76C9518A" w14:textId="77777777" w:rsidR="00B72BC1" w:rsidRPr="004C080C" w:rsidRDefault="00B72BC1" w:rsidP="00B72BC1">
            <w:pPr>
              <w:keepNext/>
              <w:keepLines/>
              <w:widowControl/>
              <w:suppressAutoHyphens/>
              <w:overflowPunct/>
              <w:autoSpaceDE/>
              <w:autoSpaceDN/>
              <w:adjustRightInd/>
              <w:spacing w:before="40" w:after="120" w:line="240" w:lineRule="atLeast"/>
              <w:ind w:left="485" w:right="113" w:hanging="485"/>
              <w:jc w:val="left"/>
              <w:textAlignment w:val="auto"/>
              <w:rPr>
                <w:lang w:val="en-GB" w:eastAsia="en-US"/>
              </w:rPr>
            </w:pPr>
            <w:r w:rsidRPr="004C080C">
              <w:rPr>
                <w:lang w:val="en-GB" w:eastAsia="en-US"/>
              </w:rPr>
              <w:t>C</w:t>
            </w:r>
            <w:r w:rsidRPr="004C080C">
              <w:rPr>
                <w:lang w:val="en-GB" w:eastAsia="en-US"/>
              </w:rPr>
              <w:tab/>
              <w:t>Yes, if it has been taken into account in the intact and damage stability calculations and this is allowed for the substance concerned</w:t>
            </w:r>
          </w:p>
          <w:p w14:paraId="5CCD9383" w14:textId="244A1724" w:rsidR="00B72BC1" w:rsidRPr="004C080C" w:rsidRDefault="00B72BC1" w:rsidP="00B72BC1">
            <w:pPr>
              <w:keepNext/>
              <w:keepLines/>
              <w:widowControl/>
              <w:tabs>
                <w:tab w:val="left" w:pos="1134"/>
                <w:tab w:val="left" w:pos="1418"/>
                <w:tab w:val="left" w:pos="1701"/>
                <w:tab w:val="left" w:pos="8222"/>
              </w:tabs>
              <w:spacing w:before="40" w:after="120" w:line="220" w:lineRule="exact"/>
              <w:ind w:left="485" w:right="113" w:hanging="485"/>
              <w:rPr>
                <w:lang w:val="en-US" w:eastAsia="nl-NL"/>
              </w:rPr>
            </w:pPr>
            <w:r w:rsidRPr="004C080C">
              <w:rPr>
                <w:lang w:val="en-GB" w:eastAsia="en-US"/>
              </w:rPr>
              <w:t>D</w:t>
            </w:r>
            <w:r w:rsidRPr="004C080C">
              <w:rPr>
                <w:lang w:val="en-GB" w:eastAsia="en-US"/>
              </w:rPr>
              <w:tab/>
              <w:t>Yes, if the ballast tanks are not carrying any cargo</w:t>
            </w:r>
          </w:p>
        </w:tc>
        <w:tc>
          <w:tcPr>
            <w:tcW w:w="1134" w:type="dxa"/>
            <w:tcBorders>
              <w:top w:val="single" w:sz="4" w:space="0" w:color="auto"/>
              <w:bottom w:val="single" w:sz="4" w:space="0" w:color="auto"/>
            </w:tcBorders>
            <w:shd w:val="clear" w:color="auto" w:fill="auto"/>
          </w:tcPr>
          <w:p w14:paraId="55A0F430" w14:textId="77777777" w:rsidR="00B72BC1" w:rsidRPr="004C080C" w:rsidRDefault="00B72BC1" w:rsidP="00B72BC1">
            <w:pPr>
              <w:keepNext/>
              <w:widowControl/>
              <w:spacing w:before="40" w:after="120" w:line="220" w:lineRule="exact"/>
              <w:ind w:left="0" w:right="113" w:firstLine="0"/>
              <w:jc w:val="center"/>
              <w:rPr>
                <w:lang w:val="en-US" w:eastAsia="nl-NL"/>
              </w:rPr>
            </w:pPr>
          </w:p>
        </w:tc>
      </w:tr>
    </w:tbl>
    <w:p w14:paraId="75C914E5" w14:textId="183340D9" w:rsidR="00B72BC1" w:rsidRPr="004C080C" w:rsidRDefault="00B72BC1" w:rsidP="007D2C1E">
      <w:pPr>
        <w:widowControl/>
        <w:tabs>
          <w:tab w:val="left" w:pos="1701"/>
        </w:tabs>
        <w:suppressAutoHyphens/>
        <w:overflowPunct/>
        <w:autoSpaceDE/>
        <w:autoSpaceDN/>
        <w:adjustRightInd/>
        <w:spacing w:before="120" w:after="120" w:line="240" w:lineRule="atLeast"/>
        <w:ind w:right="1134" w:firstLine="0"/>
        <w:textAlignment w:val="auto"/>
        <w:rPr>
          <w:lang w:val="en-US" w:eastAsia="en-US"/>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72BC1" w:rsidRPr="004C080C" w14:paraId="3830B1A4" w14:textId="77777777" w:rsidTr="00904D1D">
        <w:trPr>
          <w:cantSplit/>
          <w:trHeight w:val="368"/>
        </w:trPr>
        <w:tc>
          <w:tcPr>
            <w:tcW w:w="1216" w:type="dxa"/>
            <w:tcBorders>
              <w:top w:val="single" w:sz="4" w:space="0" w:color="auto"/>
              <w:bottom w:val="single" w:sz="4" w:space="0" w:color="auto"/>
            </w:tcBorders>
            <w:shd w:val="clear" w:color="auto" w:fill="auto"/>
          </w:tcPr>
          <w:p w14:paraId="1352F69A" w14:textId="77777777" w:rsidR="00B72BC1" w:rsidRPr="004C080C" w:rsidRDefault="00B72BC1" w:rsidP="00904D1D">
            <w:pPr>
              <w:keepNext/>
              <w:keepLines/>
              <w:widowControl/>
              <w:spacing w:before="40" w:after="120" w:line="220" w:lineRule="exact"/>
              <w:ind w:left="0" w:right="113" w:firstLine="0"/>
              <w:jc w:val="left"/>
              <w:rPr>
                <w:lang w:eastAsia="nl-NL"/>
              </w:rPr>
            </w:pPr>
            <w:r w:rsidRPr="004C080C">
              <w:rPr>
                <w:lang w:eastAsia="nl-NL"/>
              </w:rPr>
              <w:t>110 09.0-08</w:t>
            </w:r>
          </w:p>
        </w:tc>
        <w:tc>
          <w:tcPr>
            <w:tcW w:w="6155" w:type="dxa"/>
            <w:tcBorders>
              <w:top w:val="single" w:sz="4" w:space="0" w:color="auto"/>
              <w:bottom w:val="single" w:sz="4" w:space="0" w:color="auto"/>
            </w:tcBorders>
            <w:shd w:val="clear" w:color="auto" w:fill="auto"/>
          </w:tcPr>
          <w:p w14:paraId="70CB28DD" w14:textId="77777777" w:rsidR="00B72BC1" w:rsidRPr="004C080C" w:rsidRDefault="00B72BC1" w:rsidP="00904D1D">
            <w:pPr>
              <w:keepNext/>
              <w:keepLines/>
              <w:widowControl/>
              <w:spacing w:before="40" w:after="120" w:line="220" w:lineRule="exact"/>
              <w:ind w:left="0" w:right="113" w:firstLine="0"/>
              <w:jc w:val="left"/>
              <w:rPr>
                <w:lang w:eastAsia="nl-NL"/>
              </w:rPr>
            </w:pPr>
            <w:r w:rsidRPr="004C080C">
              <w:rPr>
                <w:lang w:eastAsia="nl-NL"/>
              </w:rPr>
              <w:t>7.2.3.20.1</w:t>
            </w:r>
          </w:p>
        </w:tc>
        <w:tc>
          <w:tcPr>
            <w:tcW w:w="1134" w:type="dxa"/>
            <w:tcBorders>
              <w:top w:val="single" w:sz="4" w:space="0" w:color="auto"/>
              <w:bottom w:val="single" w:sz="4" w:space="0" w:color="auto"/>
            </w:tcBorders>
            <w:shd w:val="clear" w:color="auto" w:fill="auto"/>
          </w:tcPr>
          <w:p w14:paraId="3CEBABF5" w14:textId="77777777" w:rsidR="00B72BC1" w:rsidRPr="004C080C" w:rsidRDefault="00B72BC1" w:rsidP="00904D1D">
            <w:pPr>
              <w:keepNext/>
              <w:keepLines/>
              <w:widowControl/>
              <w:spacing w:before="40" w:after="120" w:line="220" w:lineRule="exact"/>
              <w:ind w:left="0" w:right="113" w:firstLine="0"/>
              <w:jc w:val="center"/>
              <w:rPr>
                <w:lang w:eastAsia="nl-NL"/>
              </w:rPr>
            </w:pPr>
            <w:r w:rsidRPr="004C080C">
              <w:rPr>
                <w:lang w:eastAsia="nl-NL"/>
              </w:rPr>
              <w:t>C</w:t>
            </w:r>
          </w:p>
        </w:tc>
      </w:tr>
      <w:tr w:rsidR="00B72BC1" w:rsidRPr="004C080C" w14:paraId="6BD5266A" w14:textId="77777777" w:rsidTr="00904D1D">
        <w:trPr>
          <w:cantSplit/>
          <w:trHeight w:val="368"/>
        </w:trPr>
        <w:tc>
          <w:tcPr>
            <w:tcW w:w="1216" w:type="dxa"/>
            <w:tcBorders>
              <w:top w:val="single" w:sz="4" w:space="0" w:color="auto"/>
              <w:bottom w:val="single" w:sz="4" w:space="0" w:color="auto"/>
            </w:tcBorders>
            <w:shd w:val="clear" w:color="auto" w:fill="auto"/>
          </w:tcPr>
          <w:p w14:paraId="3F1BC00A" w14:textId="77777777" w:rsidR="00B72BC1" w:rsidRPr="004C080C" w:rsidRDefault="00B72BC1" w:rsidP="00904D1D">
            <w:pPr>
              <w:keepNext/>
              <w:widowControl/>
              <w:spacing w:before="40" w:after="120" w:line="220" w:lineRule="exact"/>
              <w:ind w:left="0" w:right="113" w:firstLine="0"/>
              <w:jc w:val="left"/>
              <w:rPr>
                <w:lang w:eastAsia="nl-NL"/>
              </w:rPr>
            </w:pPr>
          </w:p>
        </w:tc>
        <w:tc>
          <w:tcPr>
            <w:tcW w:w="6155" w:type="dxa"/>
            <w:tcBorders>
              <w:top w:val="single" w:sz="4" w:space="0" w:color="auto"/>
              <w:bottom w:val="single" w:sz="4" w:space="0" w:color="auto"/>
            </w:tcBorders>
            <w:shd w:val="clear" w:color="auto" w:fill="auto"/>
          </w:tcPr>
          <w:p w14:paraId="26A302D8" w14:textId="77777777" w:rsidR="00B72BC1" w:rsidRPr="004C080C" w:rsidRDefault="00B72BC1" w:rsidP="00904D1D">
            <w:pPr>
              <w:keepNext/>
              <w:keepLines/>
              <w:widowControl/>
              <w:tabs>
                <w:tab w:val="left" w:pos="284"/>
                <w:tab w:val="left" w:pos="1134"/>
                <w:tab w:val="left" w:pos="1418"/>
                <w:tab w:val="left" w:pos="1701"/>
                <w:tab w:val="left" w:pos="8222"/>
              </w:tabs>
              <w:spacing w:before="40" w:after="120" w:line="220" w:lineRule="exact"/>
              <w:ind w:left="0" w:right="113" w:firstLine="0"/>
              <w:rPr>
                <w:lang w:eastAsia="nl-NL"/>
              </w:rPr>
            </w:pPr>
            <w:r w:rsidRPr="004C080C">
              <w:rPr>
                <w:lang w:eastAsia="nl-NL"/>
              </w:rPr>
              <w:t>Ein Tankschiff mit Tanks ohne Mittellängsschott soll für die Kanalfahrt Ballast in die Wallgangzellen nehmen. Ist das erlaubt?</w:t>
            </w:r>
          </w:p>
          <w:p w14:paraId="56B0EFAF" w14:textId="77777777" w:rsidR="00B72BC1" w:rsidRPr="004C080C" w:rsidRDefault="00B72BC1" w:rsidP="00904D1D">
            <w:pPr>
              <w:keepNext/>
              <w:keepLines/>
              <w:widowControl/>
              <w:tabs>
                <w:tab w:val="left" w:pos="1134"/>
                <w:tab w:val="left" w:pos="1418"/>
                <w:tab w:val="left" w:pos="1701"/>
                <w:tab w:val="left" w:pos="8222"/>
              </w:tabs>
              <w:spacing w:before="40" w:after="120" w:line="220" w:lineRule="exact"/>
              <w:ind w:left="482" w:right="113" w:hanging="482"/>
              <w:rPr>
                <w:lang w:eastAsia="nl-NL"/>
              </w:rPr>
            </w:pPr>
            <w:r w:rsidRPr="004C080C">
              <w:rPr>
                <w:lang w:eastAsia="nl-NL"/>
              </w:rPr>
              <w:t>A</w:t>
            </w:r>
            <w:r w:rsidRPr="004C080C">
              <w:rPr>
                <w:lang w:eastAsia="nl-NL"/>
              </w:rPr>
              <w:tab/>
              <w:t>Nein, das Ballasten von Tankschiffen ohne Mittellängsschott ist grundsätzlich verboten.</w:t>
            </w:r>
          </w:p>
          <w:p w14:paraId="5CE7F6E5" w14:textId="77777777" w:rsidR="00B72BC1" w:rsidRPr="004C080C" w:rsidRDefault="00B72BC1" w:rsidP="00904D1D">
            <w:pPr>
              <w:keepNext/>
              <w:keepLines/>
              <w:widowControl/>
              <w:tabs>
                <w:tab w:val="left" w:pos="1134"/>
                <w:tab w:val="left" w:pos="1418"/>
                <w:tab w:val="left" w:pos="1701"/>
                <w:tab w:val="left" w:pos="8222"/>
              </w:tabs>
              <w:spacing w:before="40" w:after="120" w:line="220" w:lineRule="exact"/>
              <w:ind w:left="482" w:right="113" w:hanging="482"/>
              <w:rPr>
                <w:lang w:eastAsia="nl-NL"/>
              </w:rPr>
            </w:pPr>
            <w:r w:rsidRPr="004C080C">
              <w:rPr>
                <w:lang w:eastAsia="nl-NL"/>
              </w:rPr>
              <w:t>B</w:t>
            </w:r>
            <w:r w:rsidRPr="004C080C">
              <w:rPr>
                <w:lang w:eastAsia="nl-NL"/>
              </w:rPr>
              <w:tab/>
              <w:t>Ja, wenn die Ballasttanks vor dem Beladen geflutet werden.</w:t>
            </w:r>
          </w:p>
          <w:p w14:paraId="49F7A5BA" w14:textId="77777777" w:rsidR="00B72BC1" w:rsidRPr="004C080C" w:rsidRDefault="00B72BC1" w:rsidP="00904D1D">
            <w:pPr>
              <w:keepNext/>
              <w:keepLines/>
              <w:widowControl/>
              <w:tabs>
                <w:tab w:val="left" w:pos="1134"/>
                <w:tab w:val="left" w:pos="1418"/>
                <w:tab w:val="left" w:pos="1701"/>
                <w:tab w:val="left" w:pos="8222"/>
              </w:tabs>
              <w:spacing w:before="40" w:after="120" w:line="220" w:lineRule="exact"/>
              <w:ind w:left="482" w:right="113" w:hanging="482"/>
              <w:rPr>
                <w:lang w:eastAsia="nl-NL"/>
              </w:rPr>
            </w:pPr>
            <w:r w:rsidRPr="004C080C">
              <w:rPr>
                <w:lang w:eastAsia="nl-NL"/>
              </w:rPr>
              <w:t>C</w:t>
            </w:r>
            <w:r w:rsidRPr="004C080C">
              <w:rPr>
                <w:lang w:eastAsia="nl-NL"/>
              </w:rPr>
              <w:tab/>
              <w:t xml:space="preserve">Ja, wenn das in der </w:t>
            </w:r>
            <w:proofErr w:type="spellStart"/>
            <w:r w:rsidRPr="004C080C">
              <w:rPr>
                <w:lang w:eastAsia="nl-NL"/>
              </w:rPr>
              <w:t>Intaktstabilitätsberechnung</w:t>
            </w:r>
            <w:proofErr w:type="spellEnd"/>
            <w:r w:rsidRPr="004C080C">
              <w:rPr>
                <w:lang w:eastAsia="nl-NL"/>
              </w:rPr>
              <w:t xml:space="preserve"> und der </w:t>
            </w:r>
            <w:proofErr w:type="spellStart"/>
            <w:r w:rsidRPr="004C080C">
              <w:rPr>
                <w:lang w:eastAsia="nl-NL"/>
              </w:rPr>
              <w:t>Leckstabilitätsberechnung</w:t>
            </w:r>
            <w:proofErr w:type="spellEnd"/>
            <w:r w:rsidRPr="004C080C">
              <w:rPr>
                <w:lang w:eastAsia="nl-NL"/>
              </w:rPr>
              <w:t xml:space="preserve"> des Schiffes berücksichtigt worden ist und dies produktbezogen erlaubt ist.</w:t>
            </w:r>
          </w:p>
          <w:p w14:paraId="3C9DB80C" w14:textId="77777777" w:rsidR="00B72BC1" w:rsidRPr="004C080C" w:rsidRDefault="00B72BC1" w:rsidP="00904D1D">
            <w:pPr>
              <w:keepNext/>
              <w:keepLines/>
              <w:widowControl/>
              <w:tabs>
                <w:tab w:val="left" w:pos="1134"/>
                <w:tab w:val="left" w:pos="1418"/>
                <w:tab w:val="left" w:pos="1701"/>
                <w:tab w:val="left" w:pos="8222"/>
              </w:tabs>
              <w:spacing w:before="40" w:after="120" w:line="220" w:lineRule="exact"/>
              <w:ind w:left="482" w:right="113" w:hanging="482"/>
              <w:rPr>
                <w:lang w:eastAsia="nl-NL"/>
              </w:rPr>
            </w:pPr>
            <w:r w:rsidRPr="004C080C">
              <w:rPr>
                <w:lang w:eastAsia="nl-NL"/>
              </w:rPr>
              <w:t>D</w:t>
            </w:r>
            <w:r w:rsidRPr="004C080C">
              <w:rPr>
                <w:lang w:eastAsia="nl-NL"/>
              </w:rPr>
              <w:tab/>
              <w:t>Ja, wenn in den Ballasttanks keine Ladung ist.</w:t>
            </w:r>
          </w:p>
        </w:tc>
        <w:tc>
          <w:tcPr>
            <w:tcW w:w="1134" w:type="dxa"/>
            <w:tcBorders>
              <w:top w:val="single" w:sz="4" w:space="0" w:color="auto"/>
              <w:bottom w:val="single" w:sz="4" w:space="0" w:color="auto"/>
            </w:tcBorders>
            <w:shd w:val="clear" w:color="auto" w:fill="auto"/>
          </w:tcPr>
          <w:p w14:paraId="09AA7848" w14:textId="77777777" w:rsidR="00B72BC1" w:rsidRPr="004C080C" w:rsidRDefault="00B72BC1" w:rsidP="00904D1D">
            <w:pPr>
              <w:keepNext/>
              <w:widowControl/>
              <w:spacing w:before="40" w:after="120" w:line="220" w:lineRule="exact"/>
              <w:ind w:left="0" w:right="113" w:firstLine="0"/>
              <w:jc w:val="center"/>
              <w:rPr>
                <w:lang w:eastAsia="nl-NL"/>
              </w:rPr>
            </w:pPr>
          </w:p>
        </w:tc>
      </w:tr>
    </w:tbl>
    <w:p w14:paraId="014B7D7B" w14:textId="77777777" w:rsidR="00B72BC1" w:rsidRPr="004C080C" w:rsidRDefault="00B72BC1" w:rsidP="007D2C1E">
      <w:pPr>
        <w:widowControl/>
        <w:tabs>
          <w:tab w:val="left" w:pos="1701"/>
        </w:tabs>
        <w:suppressAutoHyphens/>
        <w:overflowPunct/>
        <w:autoSpaceDE/>
        <w:autoSpaceDN/>
        <w:adjustRightInd/>
        <w:spacing w:before="120" w:after="120" w:line="240" w:lineRule="atLeast"/>
        <w:ind w:right="1134" w:firstLine="0"/>
        <w:textAlignment w:val="auto"/>
        <w:rPr>
          <w:lang w:eastAsia="en-US"/>
        </w:rPr>
      </w:pPr>
    </w:p>
    <w:p w14:paraId="7BD560A5" w14:textId="1ECD835F" w:rsidR="000671E2" w:rsidRPr="004C080C" w:rsidRDefault="000671E2" w:rsidP="000671E2">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4C080C">
        <w:rPr>
          <w:b/>
          <w:sz w:val="28"/>
          <w:lang w:eastAsia="en-US"/>
        </w:rPr>
        <w:tab/>
        <w:t>III.</w:t>
      </w:r>
      <w:r w:rsidRPr="004C080C">
        <w:rPr>
          <w:b/>
          <w:sz w:val="28"/>
          <w:lang w:eastAsia="en-US"/>
        </w:rPr>
        <w:tab/>
      </w:r>
      <w:r w:rsidR="00254551" w:rsidRPr="004C080C">
        <w:rPr>
          <w:b/>
          <w:sz w:val="28"/>
          <w:lang w:eastAsia="en-US"/>
        </w:rPr>
        <w:t>Korrekturen der vorgeschlagenen deutschen Fassung für 2021 (wie mit ECE/TRANS/WP.15/AC.2/2021/13 vorgelegt)</w:t>
      </w:r>
    </w:p>
    <w:p w14:paraId="43E98FF4" w14:textId="77777777" w:rsidR="000671E2" w:rsidRPr="004C080C" w:rsidRDefault="000671E2" w:rsidP="000671E2">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4C080C">
        <w:rPr>
          <w:b/>
          <w:sz w:val="24"/>
          <w:lang w:eastAsia="en-US"/>
        </w:rPr>
        <w:tab/>
        <w:t>A.</w:t>
      </w:r>
      <w:r w:rsidRPr="004C080C">
        <w:rPr>
          <w:b/>
          <w:sz w:val="24"/>
          <w:lang w:eastAsia="en-US"/>
        </w:rPr>
        <w:tab/>
        <w:t>110 01.0-13</w:t>
      </w:r>
    </w:p>
    <w:p w14:paraId="6692F559" w14:textId="3080D7AA" w:rsidR="00254551" w:rsidRPr="004C080C" w:rsidRDefault="000671E2" w:rsidP="001907E1">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6.</w:t>
      </w:r>
      <w:r w:rsidRPr="004C080C">
        <w:rPr>
          <w:lang w:eastAsia="en-US"/>
        </w:rPr>
        <w:tab/>
      </w:r>
      <w:r w:rsidR="00234227" w:rsidRPr="004C080C">
        <w:rPr>
          <w:lang w:eastAsia="en-US"/>
        </w:rPr>
        <w:t xml:space="preserve">Der vorgeschlagene Wortlaut der falschen Antwort D besagt, dass </w:t>
      </w:r>
      <w:r w:rsidR="00B81EDA" w:rsidRPr="004C080C">
        <w:rPr>
          <w:lang w:eastAsia="en-US"/>
        </w:rPr>
        <w:t>mit dem</w:t>
      </w:r>
      <w:r w:rsidR="00234227" w:rsidRPr="004C080C">
        <w:rPr>
          <w:lang w:eastAsia="en-US"/>
        </w:rPr>
        <w:t xml:space="preserve"> ADN mehrfache Kontrollen von Schiffen während internationaler Fahrten </w:t>
      </w:r>
      <w:r w:rsidR="00B81EDA" w:rsidRPr="004C080C">
        <w:rPr>
          <w:lang w:eastAsia="en-US"/>
        </w:rPr>
        <w:t>vermieden werden sollen</w:t>
      </w:r>
      <w:r w:rsidR="00234227" w:rsidRPr="004C080C">
        <w:rPr>
          <w:lang w:eastAsia="en-US"/>
        </w:rPr>
        <w:t>.</w:t>
      </w:r>
      <w:r w:rsidRPr="004C080C">
        <w:rPr>
          <w:lang w:eastAsia="en-US"/>
        </w:rPr>
        <w:t xml:space="preserve"> </w:t>
      </w:r>
      <w:r w:rsidR="00835578" w:rsidRPr="004C080C">
        <w:rPr>
          <w:lang w:eastAsia="en-US"/>
        </w:rPr>
        <w:t xml:space="preserve">In Absatz 1.8.1.2.1 ist aber von der </w:t>
      </w:r>
      <w:r w:rsidR="003116EF" w:rsidRPr="004C080C">
        <w:rPr>
          <w:lang w:eastAsia="en-US"/>
        </w:rPr>
        <w:t>Vermeidung</w:t>
      </w:r>
      <w:r w:rsidR="00835578" w:rsidRPr="004C080C">
        <w:rPr>
          <w:lang w:eastAsia="en-US"/>
        </w:rPr>
        <w:t xml:space="preserve"> von </w:t>
      </w:r>
      <w:r w:rsidR="004D3CA9" w:rsidRPr="004C080C">
        <w:rPr>
          <w:lang w:eastAsia="en-US"/>
        </w:rPr>
        <w:t>m</w:t>
      </w:r>
      <w:r w:rsidR="00835578" w:rsidRPr="004C080C">
        <w:rPr>
          <w:lang w:eastAsia="en-US"/>
        </w:rPr>
        <w:t>ehrfach</w:t>
      </w:r>
      <w:r w:rsidR="004D3CA9" w:rsidRPr="004C080C">
        <w:rPr>
          <w:lang w:eastAsia="en-US"/>
        </w:rPr>
        <w:t>en K</w:t>
      </w:r>
      <w:r w:rsidR="00835578" w:rsidRPr="004C080C">
        <w:rPr>
          <w:lang w:eastAsia="en-US"/>
        </w:rPr>
        <w:t>ontrollen die Rede.</w:t>
      </w:r>
      <w:r w:rsidRPr="004C080C">
        <w:rPr>
          <w:lang w:eastAsia="en-US"/>
        </w:rPr>
        <w:t xml:space="preserve"> </w:t>
      </w:r>
      <w:r w:rsidR="001907E1" w:rsidRPr="004C080C">
        <w:rPr>
          <w:lang w:eastAsia="en-US"/>
        </w:rPr>
        <w:t>Antwort D ist daher nicht wirklich falsch und muss verbessert werden.</w:t>
      </w:r>
      <w:r w:rsidRPr="004C080C">
        <w:rPr>
          <w:lang w:eastAsia="en-US"/>
        </w:rPr>
        <w:t xml:space="preserve"> </w:t>
      </w:r>
      <w:r w:rsidR="00254551" w:rsidRPr="004C080C">
        <w:rPr>
          <w:lang w:eastAsia="en-US"/>
        </w:rPr>
        <w:t>Korrekturvorschlag:</w:t>
      </w:r>
    </w:p>
    <w:p w14:paraId="444183AA" w14:textId="77777777" w:rsidR="000671E2" w:rsidRPr="004C080C" w:rsidRDefault="000671E2" w:rsidP="007D2C1E">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„D</w:t>
      </w:r>
      <w:r w:rsidRPr="004C080C">
        <w:rPr>
          <w:lang w:eastAsia="en-US"/>
        </w:rPr>
        <w:tab/>
        <w:t xml:space="preserve">Mit dem ADN sollen </w:t>
      </w:r>
      <w:r w:rsidRPr="004C080C">
        <w:rPr>
          <w:u w:val="single"/>
          <w:lang w:eastAsia="en-US"/>
        </w:rPr>
        <w:t>vor allem</w:t>
      </w:r>
      <w:r w:rsidRPr="004C080C">
        <w:rPr>
          <w:lang w:eastAsia="en-US"/>
        </w:rPr>
        <w:t xml:space="preserve"> mehrfache Kontrollen bei grenzüberschreitender Beförderung vermieden werden.“</w:t>
      </w:r>
    </w:p>
    <w:p w14:paraId="2064F4CA" w14:textId="77777777" w:rsidR="000671E2" w:rsidRPr="004C080C" w:rsidRDefault="000671E2" w:rsidP="000671E2">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4C080C">
        <w:rPr>
          <w:b/>
          <w:sz w:val="24"/>
          <w:lang w:eastAsia="en-US"/>
        </w:rPr>
        <w:tab/>
        <w:t>B.</w:t>
      </w:r>
      <w:r w:rsidRPr="004C080C">
        <w:rPr>
          <w:b/>
          <w:sz w:val="24"/>
          <w:lang w:eastAsia="en-US"/>
        </w:rPr>
        <w:tab/>
        <w:t>110 01.0-20</w:t>
      </w:r>
    </w:p>
    <w:p w14:paraId="02DD6C8D" w14:textId="0DA1A3EB" w:rsidR="00254551" w:rsidRPr="004C080C" w:rsidRDefault="000671E2" w:rsidP="008248A3">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7.</w:t>
      </w:r>
      <w:r w:rsidRPr="004C080C">
        <w:rPr>
          <w:lang w:eastAsia="en-US"/>
        </w:rPr>
        <w:tab/>
      </w:r>
      <w:r w:rsidR="00620DB0" w:rsidRPr="004C080C">
        <w:rPr>
          <w:lang w:eastAsia="en-US"/>
        </w:rPr>
        <w:t xml:space="preserve">Die vorgeschlagene Neufassung der Frage könnte irreführend sein: Welche Vorschriften des ADN gelten, wenn </w:t>
      </w:r>
      <w:r w:rsidR="00F82290" w:rsidRPr="004C080C">
        <w:rPr>
          <w:lang w:eastAsia="en-US"/>
        </w:rPr>
        <w:t xml:space="preserve">im Steuerhaus </w:t>
      </w:r>
      <w:r w:rsidR="00620DB0" w:rsidRPr="004C080C">
        <w:rPr>
          <w:lang w:eastAsia="en-US"/>
        </w:rPr>
        <w:t xml:space="preserve">ein </w:t>
      </w:r>
      <w:r w:rsidR="00E9200B" w:rsidRPr="004C080C">
        <w:rPr>
          <w:lang w:eastAsia="en-US"/>
        </w:rPr>
        <w:t>tragbarer Rechner</w:t>
      </w:r>
      <w:r w:rsidR="00620DB0" w:rsidRPr="004C080C">
        <w:rPr>
          <w:lang w:eastAsia="en-US"/>
        </w:rPr>
        <w:t xml:space="preserve"> verwendet wird</w:t>
      </w:r>
      <w:r w:rsidR="00F82290" w:rsidRPr="004C080C">
        <w:rPr>
          <w:lang w:eastAsia="en-US"/>
        </w:rPr>
        <w:t>, der Lithium-Batterien enthält</w:t>
      </w:r>
      <w:r w:rsidR="00620DB0" w:rsidRPr="004C080C">
        <w:rPr>
          <w:lang w:eastAsia="en-US"/>
        </w:rPr>
        <w:t>?</w:t>
      </w:r>
      <w:r w:rsidRPr="004C080C">
        <w:rPr>
          <w:lang w:eastAsia="en-US"/>
        </w:rPr>
        <w:t xml:space="preserve"> </w:t>
      </w:r>
      <w:r w:rsidR="00250E57" w:rsidRPr="004C080C">
        <w:rPr>
          <w:lang w:eastAsia="en-US"/>
        </w:rPr>
        <w:t xml:space="preserve">Die Antwort lautet: </w:t>
      </w:r>
      <w:r w:rsidR="00606724" w:rsidRPr="004C080C">
        <w:rPr>
          <w:lang w:eastAsia="en-US"/>
        </w:rPr>
        <w:t>K</w:t>
      </w:r>
      <w:r w:rsidR="00250E57" w:rsidRPr="004C080C">
        <w:rPr>
          <w:lang w:eastAsia="en-US"/>
        </w:rPr>
        <w:t>eine.</w:t>
      </w:r>
      <w:r w:rsidRPr="004C080C">
        <w:rPr>
          <w:lang w:eastAsia="en-US"/>
        </w:rPr>
        <w:t xml:space="preserve"> </w:t>
      </w:r>
      <w:r w:rsidR="00E05B7A" w:rsidRPr="004C080C">
        <w:rPr>
          <w:lang w:eastAsia="en-US"/>
        </w:rPr>
        <w:t>Es</w:t>
      </w:r>
      <w:r w:rsidR="00C5215A" w:rsidRPr="004C080C">
        <w:rPr>
          <w:lang w:eastAsia="en-US"/>
        </w:rPr>
        <w:t xml:space="preserve"> </w:t>
      </w:r>
      <w:r w:rsidR="00606724" w:rsidRPr="004C080C">
        <w:rPr>
          <w:lang w:eastAsia="en-US"/>
        </w:rPr>
        <w:t>ist</w:t>
      </w:r>
      <w:r w:rsidR="00C5215A" w:rsidRPr="004C080C">
        <w:rPr>
          <w:lang w:eastAsia="en-US"/>
        </w:rPr>
        <w:t xml:space="preserve"> nicht ausreichend klar</w:t>
      </w:r>
      <w:r w:rsidR="00250E57" w:rsidRPr="004C080C">
        <w:rPr>
          <w:lang w:eastAsia="en-US"/>
        </w:rPr>
        <w:t xml:space="preserve">, dass sich die Frage nur auf </w:t>
      </w:r>
      <w:r w:rsidR="00606724" w:rsidRPr="004C080C">
        <w:rPr>
          <w:lang w:eastAsia="en-US"/>
        </w:rPr>
        <w:t>ADN-</w:t>
      </w:r>
      <w:r w:rsidR="00250E57" w:rsidRPr="004C080C">
        <w:rPr>
          <w:lang w:eastAsia="en-US"/>
        </w:rPr>
        <w:t>Vorschriften für den tragbaren Rechner bezieht.</w:t>
      </w:r>
      <w:r w:rsidRPr="004C080C">
        <w:rPr>
          <w:lang w:eastAsia="en-US"/>
        </w:rPr>
        <w:t xml:space="preserve"> </w:t>
      </w:r>
      <w:r w:rsidR="00254551" w:rsidRPr="004C080C">
        <w:rPr>
          <w:lang w:eastAsia="en-US"/>
        </w:rPr>
        <w:t>Korrekturvorschlag:</w:t>
      </w:r>
    </w:p>
    <w:p w14:paraId="60D2F522" w14:textId="77777777" w:rsidR="000671E2" w:rsidRPr="004C080C" w:rsidRDefault="000671E2" w:rsidP="000671E2">
      <w:pPr>
        <w:widowControl/>
        <w:suppressAutoHyphens/>
        <w:overflowPunct/>
        <w:autoSpaceDE/>
        <w:autoSpaceDN/>
        <w:adjustRightInd/>
        <w:spacing w:after="120" w:line="240" w:lineRule="atLeast"/>
        <w:ind w:right="1134" w:firstLine="0"/>
        <w:textAlignment w:val="auto"/>
        <w:rPr>
          <w:lang w:eastAsia="en-US"/>
        </w:rPr>
      </w:pPr>
      <w:r w:rsidRPr="004C080C">
        <w:rPr>
          <w:lang w:eastAsia="en-US"/>
        </w:rPr>
        <w:t>„Welche Beförderungsvorschriften des ADN gelten für einen tragbaren Rechner, der mit Lithium-Batterien betrieben wird, und im Steuerhaus eines Schiffes mitgeführt wird?“</w:t>
      </w:r>
    </w:p>
    <w:p w14:paraId="1812F42B" w14:textId="77777777" w:rsidR="000671E2" w:rsidRPr="004C080C" w:rsidRDefault="000671E2" w:rsidP="000671E2">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4C080C">
        <w:rPr>
          <w:b/>
          <w:sz w:val="24"/>
          <w:lang w:eastAsia="en-US"/>
        </w:rPr>
        <w:tab/>
        <w:t>C.</w:t>
      </w:r>
      <w:r w:rsidRPr="004C080C">
        <w:rPr>
          <w:b/>
          <w:sz w:val="24"/>
          <w:lang w:eastAsia="en-US"/>
        </w:rPr>
        <w:tab/>
        <w:t>110 01.0-24</w:t>
      </w:r>
    </w:p>
    <w:p w14:paraId="2A2DCECB" w14:textId="435E1890" w:rsidR="000671E2" w:rsidRPr="004C080C" w:rsidRDefault="000671E2" w:rsidP="007D2C1E">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8.</w:t>
      </w:r>
      <w:r w:rsidRPr="004C080C">
        <w:rPr>
          <w:lang w:eastAsia="en-US"/>
        </w:rPr>
        <w:tab/>
      </w:r>
      <w:r w:rsidR="00B72BC1" w:rsidRPr="004C080C">
        <w:rPr>
          <w:lang w:eastAsia="en-US"/>
        </w:rPr>
        <w:t>Redaktionelle Verbesserung des deutschen Wortlauts</w:t>
      </w:r>
      <w:r w:rsidRPr="004C080C">
        <w:rPr>
          <w:lang w:eastAsia="en-US"/>
        </w:rPr>
        <w:t xml:space="preserve">: „Wer hat </w:t>
      </w:r>
      <w:r w:rsidRPr="004C080C">
        <w:rPr>
          <w:strike/>
          <w:lang w:eastAsia="en-US"/>
        </w:rPr>
        <w:t>bei seinen</w:t>
      </w:r>
      <w:r w:rsidRPr="004C080C">
        <w:rPr>
          <w:lang w:eastAsia="en-US"/>
        </w:rPr>
        <w:t xml:space="preserve">  </w:t>
      </w:r>
      <w:r w:rsidRPr="004C080C">
        <w:rPr>
          <w:u w:val="single"/>
          <w:lang w:eastAsia="en-US"/>
        </w:rPr>
        <w:t xml:space="preserve">auf Grund seiner </w:t>
      </w:r>
      <w:r w:rsidRPr="004C080C">
        <w:rPr>
          <w:lang w:eastAsia="en-US"/>
        </w:rPr>
        <w:t>Sicherheitspflichten darauf zu achten, dass das Schiff nicht überladen wird?“</w:t>
      </w:r>
    </w:p>
    <w:p w14:paraId="1D6814D4" w14:textId="77777777" w:rsidR="004C080C" w:rsidRPr="004C080C" w:rsidRDefault="004C080C">
      <w:pPr>
        <w:widowControl/>
        <w:overflowPunct/>
        <w:autoSpaceDE/>
        <w:autoSpaceDN/>
        <w:adjustRightInd/>
        <w:ind w:left="0" w:firstLine="0"/>
        <w:jc w:val="left"/>
        <w:textAlignment w:val="auto"/>
        <w:rPr>
          <w:b/>
          <w:sz w:val="24"/>
          <w:lang w:eastAsia="en-US"/>
        </w:rPr>
      </w:pPr>
      <w:r w:rsidRPr="004C080C">
        <w:rPr>
          <w:b/>
          <w:sz w:val="24"/>
          <w:lang w:eastAsia="en-US"/>
        </w:rPr>
        <w:br w:type="page"/>
      </w:r>
    </w:p>
    <w:p w14:paraId="3A630BED" w14:textId="57C0E041" w:rsidR="000671E2" w:rsidRPr="004C080C" w:rsidRDefault="000671E2" w:rsidP="000671E2">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4C080C">
        <w:rPr>
          <w:b/>
          <w:sz w:val="24"/>
          <w:lang w:eastAsia="en-US"/>
        </w:rPr>
        <w:t>D.</w:t>
      </w:r>
      <w:r w:rsidRPr="004C080C">
        <w:rPr>
          <w:b/>
          <w:sz w:val="24"/>
          <w:lang w:eastAsia="en-US"/>
        </w:rPr>
        <w:tab/>
        <w:t>110 01.0-28</w:t>
      </w:r>
    </w:p>
    <w:p w14:paraId="04CD5632" w14:textId="43DB3D26" w:rsidR="000671E2" w:rsidRPr="004C080C" w:rsidRDefault="000671E2" w:rsidP="008248A3">
      <w:pPr>
        <w:widowControl/>
        <w:tabs>
          <w:tab w:val="left" w:pos="1701"/>
        </w:tabs>
        <w:suppressAutoHyphens/>
        <w:overflowPunct/>
        <w:autoSpaceDE/>
        <w:autoSpaceDN/>
        <w:adjustRightInd/>
        <w:spacing w:line="240" w:lineRule="atLeast"/>
        <w:ind w:right="1134" w:firstLine="0"/>
        <w:textAlignment w:val="auto"/>
        <w:rPr>
          <w:lang w:eastAsia="en-US"/>
        </w:rPr>
      </w:pPr>
      <w:r w:rsidRPr="004C080C">
        <w:rPr>
          <w:lang w:eastAsia="en-US"/>
        </w:rPr>
        <w:t>9.</w:t>
      </w:r>
      <w:r w:rsidRPr="004C080C">
        <w:rPr>
          <w:lang w:eastAsia="en-US"/>
        </w:rPr>
        <w:tab/>
      </w:r>
      <w:r w:rsidR="006474E1" w:rsidRPr="004C080C">
        <w:rPr>
          <w:lang w:eastAsia="en-US"/>
        </w:rPr>
        <w:t xml:space="preserve">Die Frage </w:t>
      </w:r>
      <w:r w:rsidR="00294960" w:rsidRPr="004C080C">
        <w:rPr>
          <w:lang w:eastAsia="en-US"/>
        </w:rPr>
        <w:t>lautet</w:t>
      </w:r>
      <w:r w:rsidR="006474E1" w:rsidRPr="004C080C">
        <w:rPr>
          <w:lang w:eastAsia="en-US"/>
        </w:rPr>
        <w:t>, ob ein Schiff den neuen technischen Vorschriften entsprechen muss, und eine</w:t>
      </w:r>
      <w:r w:rsidR="00547601" w:rsidRPr="004C080C">
        <w:rPr>
          <w:lang w:eastAsia="en-US"/>
        </w:rPr>
        <w:t>r</w:t>
      </w:r>
      <w:r w:rsidR="006474E1" w:rsidRPr="004C080C">
        <w:rPr>
          <w:lang w:eastAsia="en-US"/>
        </w:rPr>
        <w:t xml:space="preserve"> </w:t>
      </w:r>
      <w:r w:rsidR="00001ED0" w:rsidRPr="004C080C">
        <w:rPr>
          <w:lang w:eastAsia="en-US"/>
        </w:rPr>
        <w:t xml:space="preserve">der </w:t>
      </w:r>
      <w:r w:rsidR="006474E1" w:rsidRPr="004C080C">
        <w:rPr>
          <w:lang w:eastAsia="en-US"/>
        </w:rPr>
        <w:t>falsche</w:t>
      </w:r>
      <w:r w:rsidR="00001ED0" w:rsidRPr="004C080C">
        <w:rPr>
          <w:lang w:eastAsia="en-US"/>
        </w:rPr>
        <w:t>n</w:t>
      </w:r>
      <w:r w:rsidR="006474E1" w:rsidRPr="004C080C">
        <w:rPr>
          <w:lang w:eastAsia="en-US"/>
        </w:rPr>
        <w:t xml:space="preserve"> Antwort</w:t>
      </w:r>
      <w:r w:rsidR="00383AB1" w:rsidRPr="004C080C">
        <w:rPr>
          <w:lang w:eastAsia="en-US"/>
        </w:rPr>
        <w:t>vorschläg</w:t>
      </w:r>
      <w:r w:rsidR="00001ED0" w:rsidRPr="004C080C">
        <w:rPr>
          <w:lang w:eastAsia="en-US"/>
        </w:rPr>
        <w:t>e</w:t>
      </w:r>
      <w:r w:rsidR="006474E1" w:rsidRPr="004C080C">
        <w:rPr>
          <w:lang w:eastAsia="en-US"/>
        </w:rPr>
        <w:t xml:space="preserve"> </w:t>
      </w:r>
      <w:r w:rsidR="00606DFE" w:rsidRPr="004C080C">
        <w:rPr>
          <w:lang w:eastAsia="en-US"/>
        </w:rPr>
        <w:t>lautet</w:t>
      </w:r>
      <w:r w:rsidR="006474E1" w:rsidRPr="004C080C">
        <w:rPr>
          <w:lang w:eastAsia="en-US"/>
        </w:rPr>
        <w:t xml:space="preserve"> nein,</w:t>
      </w:r>
      <w:r w:rsidR="00294960" w:rsidRPr="004C080C">
        <w:rPr>
          <w:lang w:eastAsia="en-US"/>
        </w:rPr>
        <w:t xml:space="preserve"> „</w:t>
      </w:r>
      <w:r w:rsidR="00606DFE" w:rsidRPr="004C080C">
        <w:rPr>
          <w:lang w:eastAsia="en-US"/>
        </w:rPr>
        <w:t>wenn das bei der neuen Bauvorschrift vermerkt ist</w:t>
      </w:r>
      <w:r w:rsidR="00294960" w:rsidRPr="004C080C">
        <w:rPr>
          <w:lang w:eastAsia="en-US"/>
        </w:rPr>
        <w:t>“.</w:t>
      </w:r>
      <w:r w:rsidR="005B3A84" w:rsidRPr="004C080C">
        <w:rPr>
          <w:lang w:eastAsia="en-US"/>
        </w:rPr>
        <w:t xml:space="preserve"> </w:t>
      </w:r>
      <w:r w:rsidR="00487C3F" w:rsidRPr="004C080C">
        <w:rPr>
          <w:lang w:eastAsia="en-US"/>
        </w:rPr>
        <w:t xml:space="preserve">Es stimmt zwar, dass die Übergangsbestimmungen derzeit in Kapitel 1.6 stehen, aber es könnte auch eine neue Vorschrift eingeführt werden, die erst ab einem bestimmten Zeitpunkt in der Zukunft gültig </w:t>
      </w:r>
      <w:r w:rsidR="00553829" w:rsidRPr="004C080C">
        <w:rPr>
          <w:lang w:eastAsia="en-US"/>
        </w:rPr>
        <w:t>wird</w:t>
      </w:r>
      <w:r w:rsidR="00487C3F" w:rsidRPr="004C080C">
        <w:rPr>
          <w:lang w:eastAsia="en-US"/>
        </w:rPr>
        <w:t>.</w:t>
      </w:r>
      <w:r w:rsidRPr="004C080C">
        <w:rPr>
          <w:lang w:eastAsia="en-US"/>
        </w:rPr>
        <w:t xml:space="preserve"> </w:t>
      </w:r>
      <w:r w:rsidR="00553829" w:rsidRPr="004C080C">
        <w:rPr>
          <w:lang w:eastAsia="en-US"/>
        </w:rPr>
        <w:t>Die Antwort ist daher nicht völlig falsch.</w:t>
      </w:r>
      <w:r w:rsidRPr="004C080C">
        <w:rPr>
          <w:lang w:eastAsia="en-US"/>
        </w:rPr>
        <w:t xml:space="preserve"> </w:t>
      </w:r>
      <w:bookmarkStart w:id="2" w:name="_Hlk69112424"/>
      <w:r w:rsidR="00254551" w:rsidRPr="004C080C">
        <w:rPr>
          <w:lang w:eastAsia="en-US"/>
        </w:rPr>
        <w:t>Korrekturvorschlag</w:t>
      </w:r>
      <w:r w:rsidRPr="004C080C">
        <w:rPr>
          <w:lang w:eastAsia="en-US"/>
        </w:rPr>
        <w:t>:</w:t>
      </w:r>
    </w:p>
    <w:bookmarkEnd w:id="2"/>
    <w:p w14:paraId="5470807F" w14:textId="77777777" w:rsidR="000671E2" w:rsidRPr="004C080C" w:rsidRDefault="000671E2" w:rsidP="00254551">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„D</w:t>
      </w:r>
      <w:r w:rsidRPr="004C080C">
        <w:rPr>
          <w:lang w:eastAsia="en-US"/>
        </w:rPr>
        <w:tab/>
        <w:t>aber nur, wenn das bei der neuen Bauvorschrift vermerkt ist.“</w:t>
      </w:r>
    </w:p>
    <w:p w14:paraId="142673EB" w14:textId="77777777" w:rsidR="00254551" w:rsidRPr="004C080C" w:rsidRDefault="00254551" w:rsidP="00254551">
      <w:pPr>
        <w:widowControl/>
        <w:suppressAutoHyphens/>
        <w:overflowPunct/>
        <w:autoSpaceDE/>
        <w:autoSpaceDN/>
        <w:adjustRightInd/>
        <w:spacing w:after="120" w:line="240" w:lineRule="atLeast"/>
        <w:ind w:right="1134" w:firstLine="0"/>
        <w:textAlignment w:val="auto"/>
        <w:rPr>
          <w:lang w:eastAsia="en-US"/>
        </w:rPr>
      </w:pPr>
      <w:r w:rsidRPr="004C080C">
        <w:rPr>
          <w:lang w:eastAsia="en-US"/>
        </w:rPr>
        <w:t xml:space="preserve">Zusätzliche redaktionelle Verbesserungen des deutschen Wortlauts: </w:t>
      </w:r>
    </w:p>
    <w:p w14:paraId="2239BDC3" w14:textId="56576FE5" w:rsidR="00254551" w:rsidRPr="004C080C" w:rsidRDefault="00254551" w:rsidP="00254551">
      <w:pPr>
        <w:widowControl/>
        <w:suppressAutoHyphens/>
        <w:overflowPunct/>
        <w:autoSpaceDE/>
        <w:autoSpaceDN/>
        <w:adjustRightInd/>
        <w:spacing w:after="120" w:line="240" w:lineRule="atLeast"/>
        <w:ind w:right="1134" w:firstLine="0"/>
        <w:textAlignment w:val="auto"/>
        <w:rPr>
          <w:lang w:eastAsia="en-US"/>
        </w:rPr>
      </w:pPr>
      <w:r w:rsidRPr="004C080C">
        <w:rPr>
          <w:lang w:eastAsia="en-US"/>
        </w:rPr>
        <w:t>„immer sofort“ in der Frage streichen</w:t>
      </w:r>
    </w:p>
    <w:p w14:paraId="10443535" w14:textId="1C31AEF2" w:rsidR="00254551" w:rsidRPr="004C080C" w:rsidRDefault="00254551" w:rsidP="00254551">
      <w:pPr>
        <w:widowControl/>
        <w:suppressAutoHyphens/>
        <w:overflowPunct/>
        <w:autoSpaceDE/>
        <w:autoSpaceDN/>
        <w:adjustRightInd/>
        <w:spacing w:after="120" w:line="240" w:lineRule="atLeast"/>
        <w:ind w:right="1134" w:firstLine="0"/>
        <w:textAlignment w:val="auto"/>
        <w:rPr>
          <w:lang w:eastAsia="en-US"/>
        </w:rPr>
      </w:pPr>
      <w:r w:rsidRPr="004C080C">
        <w:rPr>
          <w:lang w:eastAsia="en-US"/>
        </w:rPr>
        <w:t>Alle Antworten müssen mit einem Kleinbuchstaben beginnen, da sie Teil eines Satzes sind.</w:t>
      </w:r>
    </w:p>
    <w:p w14:paraId="46ED795B" w14:textId="77777777" w:rsidR="000671E2" w:rsidRPr="004C080C" w:rsidRDefault="000671E2" w:rsidP="000671E2">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4C080C">
        <w:rPr>
          <w:b/>
          <w:sz w:val="24"/>
          <w:lang w:eastAsia="en-US"/>
        </w:rPr>
        <w:tab/>
        <w:t>E.</w:t>
      </w:r>
      <w:r w:rsidRPr="004C080C">
        <w:rPr>
          <w:b/>
          <w:sz w:val="24"/>
          <w:lang w:eastAsia="en-US"/>
        </w:rPr>
        <w:tab/>
        <w:t>110 01.0-29</w:t>
      </w:r>
    </w:p>
    <w:p w14:paraId="1F5561B7" w14:textId="71091059" w:rsidR="000671E2" w:rsidRPr="004C080C" w:rsidRDefault="000671E2" w:rsidP="00EA5B28">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10.</w:t>
      </w:r>
      <w:r w:rsidRPr="004C080C">
        <w:rPr>
          <w:lang w:eastAsia="en-US"/>
        </w:rPr>
        <w:tab/>
      </w:r>
      <w:r w:rsidR="00804EE9" w:rsidRPr="004C080C">
        <w:t>Ein falsche</w:t>
      </w:r>
      <w:r w:rsidR="009D131A" w:rsidRPr="004C080C">
        <w:t>r</w:t>
      </w:r>
      <w:r w:rsidR="00804EE9" w:rsidRPr="004C080C">
        <w:t xml:space="preserve"> Antwort</w:t>
      </w:r>
      <w:r w:rsidR="009D131A" w:rsidRPr="004C080C">
        <w:t>vorschlag</w:t>
      </w:r>
      <w:r w:rsidR="00804EE9" w:rsidRPr="004C080C">
        <w:t xml:space="preserve"> auf die Frage nach dem Zweck </w:t>
      </w:r>
      <w:r w:rsidR="002C4AE6" w:rsidRPr="004C080C">
        <w:t>M</w:t>
      </w:r>
      <w:r w:rsidR="00804EE9" w:rsidRPr="004C080C">
        <w:t xml:space="preserve">ultilateraler </w:t>
      </w:r>
      <w:r w:rsidR="002C4AE6" w:rsidRPr="004C080C">
        <w:t>Abkommen</w:t>
      </w:r>
      <w:r w:rsidR="00804EE9" w:rsidRPr="004C080C">
        <w:t xml:space="preserve"> lautet:</w:t>
      </w:r>
      <w:r w:rsidR="00BD5466" w:rsidRPr="004C080C">
        <w:t xml:space="preserve"> „Das ADN ist für bestimmte gefährliche Güter nicht anzuwenden.“.</w:t>
      </w:r>
      <w:r w:rsidRPr="004C080C">
        <w:rPr>
          <w:lang w:eastAsia="en-US"/>
        </w:rPr>
        <w:t xml:space="preserve"> </w:t>
      </w:r>
      <w:r w:rsidR="00AF5963" w:rsidRPr="004C080C">
        <w:rPr>
          <w:lang w:eastAsia="en-US"/>
        </w:rPr>
        <w:t>Unterabsatz 1.5.1.1 besagt jedoch:</w:t>
      </w:r>
      <w:r w:rsidRPr="004C080C">
        <w:rPr>
          <w:lang w:eastAsia="en-US"/>
        </w:rPr>
        <w:t xml:space="preserve"> </w:t>
      </w:r>
      <w:r w:rsidR="009001CC" w:rsidRPr="004C080C">
        <w:rPr>
          <w:lang w:eastAsia="en-US"/>
        </w:rPr>
        <w:t>„</w:t>
      </w:r>
      <w:r w:rsidR="00AF5963" w:rsidRPr="004C080C">
        <w:rPr>
          <w:lang w:eastAsia="en-US"/>
        </w:rPr>
        <w:t>Gemäß Artikel 7 Absatz 1 des ADN können die zuständigen Behörden der Vertragsparteien unmittelbar untereinander vereinbaren, bestimmte Beförderungen auf ihren Gebieten unter zeitweiligen Abweichungen von den Vorschriften des ADN zu genehmigen, sofern dadurch die Sicherheit nicht beeinträchtigt wird.</w:t>
      </w:r>
      <w:r w:rsidR="009001CC" w:rsidRPr="004C080C">
        <w:rPr>
          <w:lang w:eastAsia="en-US"/>
        </w:rPr>
        <w:t>“.</w:t>
      </w:r>
      <w:r w:rsidRPr="004C080C">
        <w:rPr>
          <w:lang w:eastAsia="en-US"/>
        </w:rPr>
        <w:t xml:space="preserve"> </w:t>
      </w:r>
      <w:r w:rsidR="008C49F9" w:rsidRPr="004C080C">
        <w:rPr>
          <w:lang w:eastAsia="en-US"/>
        </w:rPr>
        <w:t xml:space="preserve">Es wäre also möglich, bestimmte gefährliche </w:t>
      </w:r>
      <w:r w:rsidR="00153AF0" w:rsidRPr="004C080C">
        <w:rPr>
          <w:lang w:eastAsia="en-US"/>
        </w:rPr>
        <w:t>Güter</w:t>
      </w:r>
      <w:r w:rsidR="008C49F9" w:rsidRPr="004C080C">
        <w:rPr>
          <w:lang w:eastAsia="en-US"/>
        </w:rPr>
        <w:t xml:space="preserve"> von der Anwendung des ADN auszuschließen.</w:t>
      </w:r>
      <w:r w:rsidRPr="004C080C">
        <w:rPr>
          <w:lang w:eastAsia="en-US"/>
        </w:rPr>
        <w:t xml:space="preserve"> </w:t>
      </w:r>
      <w:r w:rsidR="004F7B3E" w:rsidRPr="004C080C">
        <w:rPr>
          <w:lang w:eastAsia="en-US"/>
        </w:rPr>
        <w:t>Korrekturvorschlag: Beibehaltung der früheren Fassung der Antwort B.</w:t>
      </w:r>
    </w:p>
    <w:p w14:paraId="2992722A" w14:textId="77777777" w:rsidR="000671E2" w:rsidRPr="004C080C" w:rsidRDefault="000671E2" w:rsidP="000671E2">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4C080C">
        <w:rPr>
          <w:b/>
          <w:sz w:val="24"/>
          <w:lang w:eastAsia="en-US"/>
        </w:rPr>
        <w:tab/>
        <w:t>F.</w:t>
      </w:r>
      <w:r w:rsidRPr="004C080C">
        <w:rPr>
          <w:b/>
          <w:sz w:val="24"/>
          <w:lang w:eastAsia="en-US"/>
        </w:rPr>
        <w:tab/>
        <w:t>110 06.0-19</w:t>
      </w:r>
    </w:p>
    <w:p w14:paraId="72327013" w14:textId="2CB32947" w:rsidR="000671E2" w:rsidRPr="004C080C" w:rsidRDefault="000671E2" w:rsidP="0004609C">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11.</w:t>
      </w:r>
      <w:r w:rsidRPr="004C080C">
        <w:rPr>
          <w:lang w:eastAsia="en-US"/>
        </w:rPr>
        <w:tab/>
      </w:r>
      <w:r w:rsidR="0027010B" w:rsidRPr="004C080C">
        <w:rPr>
          <w:lang w:eastAsia="en-US"/>
        </w:rPr>
        <w:t xml:space="preserve">Die Frage bezieht sich zwar auf </w:t>
      </w:r>
      <w:r w:rsidR="009D131A" w:rsidRPr="004C080C">
        <w:rPr>
          <w:lang w:eastAsia="en-US"/>
        </w:rPr>
        <w:t xml:space="preserve">den </w:t>
      </w:r>
      <w:r w:rsidR="0027010B" w:rsidRPr="004C080C">
        <w:rPr>
          <w:lang w:eastAsia="en-US"/>
        </w:rPr>
        <w:t xml:space="preserve">CEVNI, </w:t>
      </w:r>
      <w:r w:rsidR="00C831BF" w:rsidRPr="004C080C">
        <w:rPr>
          <w:lang w:eastAsia="en-US"/>
        </w:rPr>
        <w:t>dennoch</w:t>
      </w:r>
      <w:r w:rsidR="0027010B" w:rsidRPr="004C080C">
        <w:rPr>
          <w:lang w:eastAsia="en-US"/>
        </w:rPr>
        <w:t xml:space="preserve"> wird vorgeschlagen, </w:t>
      </w:r>
      <w:r w:rsidR="00B5547F" w:rsidRPr="004C080C">
        <w:rPr>
          <w:lang w:eastAsia="en-US"/>
        </w:rPr>
        <w:t>„</w:t>
      </w:r>
      <w:r w:rsidR="0027010B" w:rsidRPr="004C080C">
        <w:rPr>
          <w:lang w:eastAsia="en-US"/>
        </w:rPr>
        <w:t>CEVNI, Artikel 8.01</w:t>
      </w:r>
      <w:r w:rsidR="00B5547F" w:rsidRPr="004C080C">
        <w:rPr>
          <w:lang w:eastAsia="en-US"/>
        </w:rPr>
        <w:t>“</w:t>
      </w:r>
      <w:r w:rsidR="0027010B" w:rsidRPr="004C080C">
        <w:rPr>
          <w:lang w:eastAsia="en-US"/>
        </w:rPr>
        <w:t xml:space="preserve"> als Quelle für die Antworten durch </w:t>
      </w:r>
      <w:r w:rsidR="00C831BF" w:rsidRPr="004C080C">
        <w:rPr>
          <w:lang w:eastAsia="en-US"/>
        </w:rPr>
        <w:t>„</w:t>
      </w:r>
      <w:r w:rsidR="0027010B" w:rsidRPr="004C080C">
        <w:rPr>
          <w:lang w:eastAsia="en-US"/>
        </w:rPr>
        <w:t>Allgemein</w:t>
      </w:r>
      <w:r w:rsidR="00C831BF" w:rsidRPr="004C080C">
        <w:rPr>
          <w:lang w:eastAsia="en-US"/>
        </w:rPr>
        <w:t>e Grundkenntni</w:t>
      </w:r>
      <w:r w:rsidR="0027010B" w:rsidRPr="004C080C">
        <w:rPr>
          <w:lang w:eastAsia="en-US"/>
        </w:rPr>
        <w:t>sse</w:t>
      </w:r>
      <w:r w:rsidR="00C831BF" w:rsidRPr="004C080C">
        <w:rPr>
          <w:lang w:eastAsia="en-US"/>
        </w:rPr>
        <w:t>“</w:t>
      </w:r>
      <w:r w:rsidR="0027010B" w:rsidRPr="004C080C">
        <w:rPr>
          <w:lang w:eastAsia="en-US"/>
        </w:rPr>
        <w:t xml:space="preserve"> zu ersetzen.</w:t>
      </w:r>
      <w:r w:rsidRPr="004C080C">
        <w:rPr>
          <w:lang w:eastAsia="en-US"/>
        </w:rPr>
        <w:t xml:space="preserve"> </w:t>
      </w:r>
      <w:r w:rsidR="0004609C" w:rsidRPr="004C080C">
        <w:rPr>
          <w:lang w:eastAsia="en-US"/>
        </w:rPr>
        <w:t>Die bisherige Quelle ist korrekt und sollte nicht gestrichen werden.</w:t>
      </w:r>
    </w:p>
    <w:p w14:paraId="1402794C" w14:textId="77777777" w:rsidR="000671E2" w:rsidRPr="004C080C" w:rsidRDefault="000671E2" w:rsidP="000671E2">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4C080C">
        <w:rPr>
          <w:b/>
          <w:sz w:val="24"/>
          <w:lang w:eastAsia="en-US"/>
        </w:rPr>
        <w:tab/>
        <w:t>G.</w:t>
      </w:r>
      <w:r w:rsidRPr="004C080C">
        <w:rPr>
          <w:b/>
          <w:sz w:val="24"/>
          <w:lang w:eastAsia="en-US"/>
        </w:rPr>
        <w:tab/>
        <w:t>110 06.0-22</w:t>
      </w:r>
    </w:p>
    <w:p w14:paraId="3DF41DC5" w14:textId="0E32F5C0" w:rsidR="000671E2" w:rsidRPr="004C080C" w:rsidRDefault="000671E2" w:rsidP="00AB7EA5">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12.</w:t>
      </w:r>
      <w:r w:rsidRPr="004C080C">
        <w:rPr>
          <w:lang w:eastAsia="en-US"/>
        </w:rPr>
        <w:tab/>
      </w:r>
      <w:r w:rsidR="00254551" w:rsidRPr="004C080C">
        <w:rPr>
          <w:lang w:eastAsia="en-US"/>
        </w:rPr>
        <w:t>Redaktionelle Korrektur des deutschen Wortlauts</w:t>
      </w:r>
      <w:r w:rsidRPr="004C080C">
        <w:rPr>
          <w:lang w:eastAsia="en-US"/>
        </w:rPr>
        <w:t xml:space="preserve">: </w:t>
      </w:r>
      <w:r w:rsidR="00AB7EA5" w:rsidRPr="004C080C">
        <w:rPr>
          <w:lang w:eastAsia="en-US"/>
        </w:rPr>
        <w:t>in der Frage vor</w:t>
      </w:r>
      <w:r w:rsidRPr="004C080C">
        <w:rPr>
          <w:lang w:eastAsia="en-US"/>
        </w:rPr>
        <w:t xml:space="preserve"> </w:t>
      </w:r>
      <w:r w:rsidR="00AB7EA5" w:rsidRPr="004C080C">
        <w:rPr>
          <w:lang w:eastAsia="en-US"/>
        </w:rPr>
        <w:t xml:space="preserve">„im“ das Wort </w:t>
      </w:r>
      <w:r w:rsidRPr="004C080C">
        <w:rPr>
          <w:lang w:eastAsia="en-US"/>
        </w:rPr>
        <w:t xml:space="preserve">„es“ </w:t>
      </w:r>
      <w:r w:rsidR="00AB7EA5" w:rsidRPr="004C080C">
        <w:rPr>
          <w:lang w:eastAsia="en-US"/>
        </w:rPr>
        <w:t>einfügen</w:t>
      </w:r>
      <w:r w:rsidRPr="004C080C">
        <w:rPr>
          <w:lang w:eastAsia="en-US"/>
        </w:rPr>
        <w:t>.</w:t>
      </w:r>
    </w:p>
    <w:p w14:paraId="5926DB24" w14:textId="77777777" w:rsidR="000671E2" w:rsidRPr="004C080C" w:rsidRDefault="000671E2" w:rsidP="000671E2">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4C080C">
        <w:rPr>
          <w:b/>
          <w:sz w:val="24"/>
          <w:lang w:eastAsia="en-US"/>
        </w:rPr>
        <w:tab/>
        <w:t>H.</w:t>
      </w:r>
      <w:r w:rsidRPr="004C080C">
        <w:rPr>
          <w:b/>
          <w:sz w:val="24"/>
          <w:lang w:eastAsia="en-US"/>
        </w:rPr>
        <w:tab/>
        <w:t>130 07.0-19</w:t>
      </w:r>
    </w:p>
    <w:p w14:paraId="42B1E658" w14:textId="14B2DD13" w:rsidR="000671E2" w:rsidRPr="004C080C" w:rsidRDefault="000671E2" w:rsidP="00655601">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13.</w:t>
      </w:r>
      <w:r w:rsidRPr="004C080C">
        <w:rPr>
          <w:lang w:eastAsia="en-US"/>
        </w:rPr>
        <w:tab/>
      </w:r>
      <w:r w:rsidR="00896D32" w:rsidRPr="004C080C">
        <w:rPr>
          <w:lang w:eastAsia="en-US"/>
        </w:rPr>
        <w:t>Es wird vorgeschlagen, in der richtigen Antwort B auf die Frage, welches Produkt in der S</w:t>
      </w:r>
      <w:r w:rsidR="00BF6DE6" w:rsidRPr="004C080C">
        <w:rPr>
          <w:lang w:eastAsia="en-US"/>
        </w:rPr>
        <w:t>chiffss</w:t>
      </w:r>
      <w:r w:rsidR="00896D32" w:rsidRPr="004C080C">
        <w:rPr>
          <w:lang w:eastAsia="en-US"/>
        </w:rPr>
        <w:t xml:space="preserve">toffliste aufgeführt sein muss, </w:t>
      </w:r>
      <w:r w:rsidR="003E1B78" w:rsidRPr="004C080C">
        <w:rPr>
          <w:lang w:eastAsia="en-US"/>
        </w:rPr>
        <w:t>damit</w:t>
      </w:r>
      <w:r w:rsidR="00896D32" w:rsidRPr="004C080C">
        <w:rPr>
          <w:lang w:eastAsia="en-US"/>
        </w:rPr>
        <w:t xml:space="preserve"> ein</w:t>
      </w:r>
      <w:r w:rsidR="00BF6DE6" w:rsidRPr="004C080C">
        <w:rPr>
          <w:lang w:eastAsia="en-US"/>
        </w:rPr>
        <w:t>e</w:t>
      </w:r>
      <w:r w:rsidR="00896D32" w:rsidRPr="004C080C">
        <w:rPr>
          <w:lang w:eastAsia="en-US"/>
        </w:rPr>
        <w:t xml:space="preserve"> </w:t>
      </w:r>
      <w:r w:rsidR="00BF6DE6" w:rsidRPr="004C080C">
        <w:rPr>
          <w:lang w:eastAsia="en-US"/>
        </w:rPr>
        <w:t xml:space="preserve">Reiseregistrierung </w:t>
      </w:r>
      <w:r w:rsidR="00896D32" w:rsidRPr="004C080C">
        <w:rPr>
          <w:lang w:eastAsia="en-US"/>
        </w:rPr>
        <w:t>gemäß Abschnitt 8.1.11 erforder</w:t>
      </w:r>
      <w:r w:rsidR="003E1B78" w:rsidRPr="004C080C">
        <w:rPr>
          <w:lang w:eastAsia="en-US"/>
        </w:rPr>
        <w:t>lich ist</w:t>
      </w:r>
      <w:r w:rsidR="00896D32" w:rsidRPr="004C080C">
        <w:rPr>
          <w:lang w:eastAsia="en-US"/>
        </w:rPr>
        <w:t xml:space="preserve">, </w:t>
      </w:r>
      <w:r w:rsidR="006574E4" w:rsidRPr="004C080C">
        <w:rPr>
          <w:lang w:eastAsia="en-US"/>
        </w:rPr>
        <w:t>„</w:t>
      </w:r>
      <w:r w:rsidR="00896D32" w:rsidRPr="004C080C">
        <w:rPr>
          <w:lang w:eastAsia="en-US"/>
        </w:rPr>
        <w:t>oder OTTOKRAFTSTOFF</w:t>
      </w:r>
      <w:r w:rsidR="006574E4" w:rsidRPr="004C080C">
        <w:rPr>
          <w:lang w:eastAsia="en-US"/>
        </w:rPr>
        <w:t>“</w:t>
      </w:r>
      <w:r w:rsidR="00896D32" w:rsidRPr="004C080C">
        <w:rPr>
          <w:lang w:eastAsia="en-US"/>
        </w:rPr>
        <w:t xml:space="preserve"> zu streichen.</w:t>
      </w:r>
      <w:r w:rsidRPr="004C080C">
        <w:rPr>
          <w:lang w:eastAsia="en-US"/>
        </w:rPr>
        <w:t xml:space="preserve"> </w:t>
      </w:r>
      <w:r w:rsidR="00B55114" w:rsidRPr="004C080C">
        <w:rPr>
          <w:lang w:eastAsia="en-US"/>
        </w:rPr>
        <w:t xml:space="preserve">Die Registrierung ist aber nicht nur erforderlich, wenn </w:t>
      </w:r>
      <w:r w:rsidR="00381670" w:rsidRPr="004C080C">
        <w:rPr>
          <w:lang w:eastAsia="en-US"/>
        </w:rPr>
        <w:t>„</w:t>
      </w:r>
      <w:r w:rsidR="00B55114" w:rsidRPr="004C080C">
        <w:rPr>
          <w:lang w:eastAsia="en-US"/>
        </w:rPr>
        <w:t>BENZIN</w:t>
      </w:r>
      <w:r w:rsidR="00381670" w:rsidRPr="004C080C">
        <w:rPr>
          <w:lang w:eastAsia="en-US"/>
        </w:rPr>
        <w:t>“</w:t>
      </w:r>
      <w:r w:rsidR="00B55114" w:rsidRPr="004C080C">
        <w:rPr>
          <w:lang w:eastAsia="en-US"/>
        </w:rPr>
        <w:t xml:space="preserve"> in der Stoffliste aufgeführt ist, sondern auch, wenn </w:t>
      </w:r>
      <w:r w:rsidR="00381670" w:rsidRPr="004C080C">
        <w:rPr>
          <w:lang w:eastAsia="en-US"/>
        </w:rPr>
        <w:t>„</w:t>
      </w:r>
      <w:r w:rsidR="00B55114" w:rsidRPr="004C080C">
        <w:rPr>
          <w:lang w:eastAsia="en-US"/>
        </w:rPr>
        <w:t>OTTOKRAFTSTOFF</w:t>
      </w:r>
      <w:r w:rsidR="00381670" w:rsidRPr="004C080C">
        <w:rPr>
          <w:lang w:eastAsia="en-US"/>
        </w:rPr>
        <w:t>“</w:t>
      </w:r>
      <w:r w:rsidR="00B55114" w:rsidRPr="004C080C">
        <w:rPr>
          <w:lang w:eastAsia="en-US"/>
        </w:rPr>
        <w:t xml:space="preserve"> aufgeführt ist.</w:t>
      </w:r>
      <w:r w:rsidRPr="004C080C">
        <w:rPr>
          <w:lang w:eastAsia="en-US"/>
        </w:rPr>
        <w:t xml:space="preserve"> </w:t>
      </w:r>
      <w:r w:rsidR="000109F8" w:rsidRPr="004C080C">
        <w:rPr>
          <w:lang w:eastAsia="en-US"/>
        </w:rPr>
        <w:t>Die Antwort sollte daher so bleiben, wie sie ist.</w:t>
      </w:r>
      <w:r w:rsidRPr="004C080C">
        <w:rPr>
          <w:lang w:eastAsia="en-US"/>
        </w:rPr>
        <w:t xml:space="preserve"> </w:t>
      </w:r>
      <w:r w:rsidR="00B711BE" w:rsidRPr="004C080C">
        <w:rPr>
          <w:lang w:eastAsia="en-US"/>
        </w:rPr>
        <w:t xml:space="preserve">In den anderen Sprachen sollten alle </w:t>
      </w:r>
      <w:r w:rsidR="00002B4C" w:rsidRPr="004C080C">
        <w:rPr>
          <w:lang w:eastAsia="en-US"/>
        </w:rPr>
        <w:t>in Tabelle C aufgeführten zulässigen</w:t>
      </w:r>
      <w:r w:rsidR="00B711BE" w:rsidRPr="004C080C">
        <w:rPr>
          <w:lang w:eastAsia="en-US"/>
        </w:rPr>
        <w:t xml:space="preserve"> </w:t>
      </w:r>
      <w:r w:rsidR="001F2CC0" w:rsidRPr="004C080C">
        <w:rPr>
          <w:lang w:eastAsia="en-US"/>
        </w:rPr>
        <w:t>Benennungen</w:t>
      </w:r>
      <w:r w:rsidR="00B711BE" w:rsidRPr="004C080C">
        <w:rPr>
          <w:lang w:eastAsia="en-US"/>
        </w:rPr>
        <w:t xml:space="preserve"> in die Antwort B aufgenommen werden.</w:t>
      </w:r>
    </w:p>
    <w:p w14:paraId="6D84A017" w14:textId="77777777" w:rsidR="004C080C" w:rsidRPr="004C080C" w:rsidRDefault="004C080C">
      <w:pPr>
        <w:widowControl/>
        <w:overflowPunct/>
        <w:autoSpaceDE/>
        <w:autoSpaceDN/>
        <w:adjustRightInd/>
        <w:ind w:left="0" w:firstLine="0"/>
        <w:jc w:val="left"/>
        <w:textAlignment w:val="auto"/>
        <w:rPr>
          <w:b/>
          <w:sz w:val="24"/>
          <w:lang w:eastAsia="en-US"/>
        </w:rPr>
      </w:pPr>
      <w:r w:rsidRPr="004C080C">
        <w:rPr>
          <w:b/>
          <w:sz w:val="24"/>
          <w:lang w:eastAsia="en-US"/>
        </w:rPr>
        <w:br w:type="page"/>
      </w:r>
    </w:p>
    <w:p w14:paraId="3DDE97E2" w14:textId="3CF3BC1E" w:rsidR="000671E2" w:rsidRPr="004C080C" w:rsidRDefault="000671E2" w:rsidP="000671E2">
      <w:pPr>
        <w:keepNext/>
        <w:keepLines/>
        <w:widowControl/>
        <w:tabs>
          <w:tab w:val="right" w:pos="851"/>
        </w:tabs>
        <w:suppressAutoHyphens/>
        <w:overflowPunct/>
        <w:autoSpaceDE/>
        <w:autoSpaceDN/>
        <w:adjustRightInd/>
        <w:spacing w:before="360" w:after="240" w:line="270" w:lineRule="exact"/>
        <w:ind w:right="1134"/>
        <w:jc w:val="left"/>
        <w:textAlignment w:val="auto"/>
        <w:rPr>
          <w:b/>
          <w:sz w:val="24"/>
          <w:lang w:eastAsia="en-US"/>
        </w:rPr>
      </w:pPr>
      <w:r w:rsidRPr="004C080C">
        <w:rPr>
          <w:b/>
          <w:sz w:val="24"/>
          <w:lang w:eastAsia="en-US"/>
        </w:rPr>
        <w:tab/>
        <w:t>I.</w:t>
      </w:r>
      <w:r w:rsidRPr="004C080C">
        <w:rPr>
          <w:b/>
          <w:sz w:val="24"/>
          <w:lang w:eastAsia="en-US"/>
        </w:rPr>
        <w:tab/>
        <w:t>130 08.0-20</w:t>
      </w:r>
    </w:p>
    <w:p w14:paraId="1F7591BE" w14:textId="066FD7B9" w:rsidR="000671E2" w:rsidRPr="004C080C" w:rsidRDefault="000671E2" w:rsidP="002B21D8">
      <w:pPr>
        <w:widowControl/>
        <w:tabs>
          <w:tab w:val="left" w:pos="1701"/>
        </w:tabs>
        <w:suppressAutoHyphens/>
        <w:overflowPunct/>
        <w:autoSpaceDE/>
        <w:autoSpaceDN/>
        <w:adjustRightInd/>
        <w:spacing w:after="120" w:line="240" w:lineRule="atLeast"/>
        <w:ind w:right="1134" w:firstLine="0"/>
        <w:textAlignment w:val="auto"/>
        <w:rPr>
          <w:lang w:eastAsia="en-US"/>
        </w:rPr>
      </w:pPr>
      <w:r w:rsidRPr="004C080C">
        <w:rPr>
          <w:lang w:eastAsia="en-US"/>
        </w:rPr>
        <w:t>14.</w:t>
      </w:r>
      <w:r w:rsidRPr="004C080C">
        <w:rPr>
          <w:lang w:eastAsia="en-US"/>
        </w:rPr>
        <w:tab/>
      </w:r>
      <w:r w:rsidR="00655601" w:rsidRPr="004C080C">
        <w:rPr>
          <w:lang w:eastAsia="en-US"/>
        </w:rPr>
        <w:t xml:space="preserve">Die vorgeschlagene Neufassung der Frage impliziert, dass es immer </w:t>
      </w:r>
      <w:r w:rsidR="0008225E" w:rsidRPr="004C080C">
        <w:rPr>
          <w:lang w:eastAsia="en-US"/>
        </w:rPr>
        <w:t>gestattet</w:t>
      </w:r>
      <w:r w:rsidR="00655601" w:rsidRPr="004C080C">
        <w:rPr>
          <w:lang w:eastAsia="en-US"/>
        </w:rPr>
        <w:t xml:space="preserve"> ist, </w:t>
      </w:r>
      <w:r w:rsidR="0008225E" w:rsidRPr="004C080C">
        <w:rPr>
          <w:lang w:eastAsia="en-US"/>
        </w:rPr>
        <w:t>am Lukendeckel eines Tankschiffs des Typs N offen mit Flammendurchschlag</w:t>
      </w:r>
      <w:r w:rsidR="00A20033" w:rsidRPr="004C080C">
        <w:rPr>
          <w:lang w:eastAsia="en-US"/>
        </w:rPr>
        <w:softHyphen/>
      </w:r>
      <w:r w:rsidR="0008225E" w:rsidRPr="004C080C">
        <w:rPr>
          <w:lang w:eastAsia="en-US"/>
        </w:rPr>
        <w:t xml:space="preserve">sicherung </w:t>
      </w:r>
      <w:r w:rsidR="00655601" w:rsidRPr="004C080C">
        <w:rPr>
          <w:lang w:eastAsia="en-US"/>
        </w:rPr>
        <w:t xml:space="preserve">elektrische Bohrmaschinen zu verwenden, solange die elektrische Bohrmaschine für diese Zone </w:t>
      </w:r>
      <w:r w:rsidR="00DF112E" w:rsidRPr="004C080C">
        <w:rPr>
          <w:lang w:eastAsia="en-US"/>
        </w:rPr>
        <w:t>zertifiziert</w:t>
      </w:r>
      <w:r w:rsidR="00655601" w:rsidRPr="004C080C">
        <w:rPr>
          <w:lang w:eastAsia="en-US"/>
        </w:rPr>
        <w:t xml:space="preserve"> ist.</w:t>
      </w:r>
      <w:r w:rsidRPr="004C080C">
        <w:rPr>
          <w:lang w:eastAsia="en-US"/>
        </w:rPr>
        <w:t xml:space="preserve"> </w:t>
      </w:r>
      <w:r w:rsidR="00B60C19" w:rsidRPr="004C080C">
        <w:rPr>
          <w:lang w:eastAsia="en-US"/>
        </w:rPr>
        <w:t>Funken können aber nicht nur durch den Elektromotor der Bohrmaschine erzeugt werden, sondern auch durch den Kontakt der Bohrmaschine mit dem Lukendeckel.</w:t>
      </w:r>
      <w:r w:rsidRPr="004C080C">
        <w:rPr>
          <w:lang w:eastAsia="en-US"/>
        </w:rPr>
        <w:t xml:space="preserve"> </w:t>
      </w:r>
      <w:r w:rsidR="00DF112E" w:rsidRPr="004C080C">
        <w:rPr>
          <w:lang w:eastAsia="en-US"/>
        </w:rPr>
        <w:t>Es sollte geprüft werden, ob eine Zertifizierung der elektrischen Bohrmaschine dieses Risiko ausschließt.</w:t>
      </w:r>
    </w:p>
    <w:p w14:paraId="12800585" w14:textId="77777777" w:rsidR="00830501" w:rsidRPr="004C080C" w:rsidRDefault="00830501" w:rsidP="00830501">
      <w:pPr>
        <w:widowControl/>
        <w:overflowPunct/>
        <w:autoSpaceDE/>
        <w:autoSpaceDN/>
        <w:adjustRightInd/>
        <w:spacing w:line="240" w:lineRule="atLeast"/>
        <w:ind w:firstLine="0"/>
        <w:textAlignment w:val="auto"/>
        <w:rPr>
          <w:rFonts w:eastAsia="Corbel"/>
          <w:b/>
          <w:lang w:eastAsia="en-US"/>
          <w14:numForm w14:val="lining"/>
        </w:rPr>
      </w:pPr>
    </w:p>
    <w:p w14:paraId="46C05A50" w14:textId="59BACF36" w:rsidR="0063076E" w:rsidRPr="00830501" w:rsidRDefault="0063076E" w:rsidP="00830501">
      <w:pPr>
        <w:tabs>
          <w:tab w:val="left" w:pos="1418"/>
        </w:tabs>
        <w:spacing w:line="240" w:lineRule="atLeast"/>
        <w:ind w:firstLine="0"/>
        <w:jc w:val="center"/>
      </w:pPr>
      <w:r w:rsidRPr="004C080C">
        <w:t>***</w:t>
      </w:r>
      <w:bookmarkEnd w:id="0"/>
    </w:p>
    <w:sectPr w:rsidR="0063076E" w:rsidRPr="00830501" w:rsidSect="00D3674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F83C2" w14:textId="77777777" w:rsidR="00A448E6" w:rsidRDefault="00A448E6" w:rsidP="00277F70">
      <w:r>
        <w:separator/>
      </w:r>
    </w:p>
  </w:endnote>
  <w:endnote w:type="continuationSeparator" w:id="0">
    <w:p w14:paraId="03B811D9" w14:textId="77777777" w:rsidR="00A448E6" w:rsidRDefault="00A448E6"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AA26" w14:textId="28E8D8E8" w:rsidR="00D36741" w:rsidRPr="000671E2" w:rsidRDefault="000671E2" w:rsidP="00D36741">
    <w:pPr>
      <w:widowControl/>
      <w:suppressAutoHyphens/>
      <w:overflowPunct/>
      <w:autoSpaceDE/>
      <w:autoSpaceDN/>
      <w:adjustRightInd/>
      <w:ind w:left="0" w:firstLine="0"/>
      <w:jc w:val="right"/>
      <w:textAlignment w:val="auto"/>
      <w:rPr>
        <w:lang w:val="fr-FR"/>
      </w:rPr>
    </w:pPr>
    <w:r>
      <w:rPr>
        <w:rFonts w:ascii="Arial" w:hAnsi="Arial"/>
        <w:noProof/>
        <w:snapToGrid w:val="0"/>
        <w:sz w:val="12"/>
        <w:szCs w:val="24"/>
        <w:lang w:val="fr-FR"/>
      </w:rPr>
      <w:t>m</w:t>
    </w:r>
    <w:r w:rsidR="00D36741" w:rsidRPr="000671E2">
      <w:rPr>
        <w:rFonts w:ascii="Arial" w:hAnsi="Arial"/>
        <w:noProof/>
        <w:snapToGrid w:val="0"/>
        <w:sz w:val="12"/>
        <w:szCs w:val="24"/>
        <w:lang w:val="fr-FR"/>
      </w:rPr>
      <w:t>m</w:t>
    </w:r>
    <w:r w:rsidRPr="000671E2">
      <w:rPr>
        <w:rFonts w:ascii="Arial" w:hAnsi="Arial"/>
        <w:noProof/>
        <w:snapToGrid w:val="0"/>
        <w:sz w:val="12"/>
        <w:szCs w:val="24"/>
        <w:lang w:val="fr-FR"/>
      </w:rPr>
      <w:t>_ba</w:t>
    </w:r>
    <w:r w:rsidR="00D36741" w:rsidRPr="000671E2">
      <w:rPr>
        <w:rFonts w:ascii="Arial" w:hAnsi="Arial"/>
        <w:noProof/>
        <w:snapToGrid w:val="0"/>
        <w:sz w:val="12"/>
        <w:szCs w:val="24"/>
        <w:lang w:val="fr-FR"/>
      </w:rPr>
      <w:t>/adn_wp15_ac2_202</w:t>
    </w:r>
    <w:r w:rsidR="00830501" w:rsidRPr="000671E2">
      <w:rPr>
        <w:rFonts w:ascii="Arial" w:hAnsi="Arial"/>
        <w:noProof/>
        <w:snapToGrid w:val="0"/>
        <w:sz w:val="12"/>
        <w:szCs w:val="24"/>
        <w:lang w:val="fr-FR"/>
      </w:rPr>
      <w:t>1</w:t>
    </w:r>
    <w:r w:rsidR="00D36741" w:rsidRPr="000671E2">
      <w:rPr>
        <w:rFonts w:ascii="Arial" w:hAnsi="Arial"/>
        <w:noProof/>
        <w:snapToGrid w:val="0"/>
        <w:sz w:val="12"/>
        <w:szCs w:val="24"/>
        <w:lang w:val="fr-FR"/>
      </w:rPr>
      <w:t>_</w:t>
    </w:r>
    <w:r w:rsidRPr="000671E2">
      <w:rPr>
        <w:rFonts w:ascii="Arial" w:hAnsi="Arial"/>
        <w:noProof/>
        <w:snapToGrid w:val="0"/>
        <w:sz w:val="12"/>
        <w:szCs w:val="24"/>
        <w:lang w:val="fr-FR"/>
      </w:rPr>
      <w:t>15</w:t>
    </w:r>
    <w:r w:rsidR="00D36741" w:rsidRPr="000671E2">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2762" w14:textId="0D7CD179" w:rsidR="00D36741" w:rsidRPr="000671E2" w:rsidRDefault="000671E2" w:rsidP="00D36741">
    <w:pPr>
      <w:widowControl/>
      <w:suppressAutoHyphens/>
      <w:overflowPunct/>
      <w:autoSpaceDE/>
      <w:autoSpaceDN/>
      <w:adjustRightInd/>
      <w:ind w:left="0" w:firstLine="0"/>
      <w:jc w:val="right"/>
      <w:textAlignment w:val="auto"/>
      <w:rPr>
        <w:lang w:val="fr-FR"/>
      </w:rPr>
    </w:pPr>
    <w:r w:rsidRPr="000671E2">
      <w:rPr>
        <w:rFonts w:ascii="Arial" w:hAnsi="Arial"/>
        <w:noProof/>
        <w:snapToGrid w:val="0"/>
        <w:sz w:val="12"/>
        <w:szCs w:val="24"/>
        <w:lang w:val="fr-FR"/>
      </w:rPr>
      <w:t>m</w:t>
    </w:r>
    <w:r w:rsidR="00D36741" w:rsidRPr="000671E2">
      <w:rPr>
        <w:rFonts w:ascii="Arial" w:hAnsi="Arial"/>
        <w:noProof/>
        <w:snapToGrid w:val="0"/>
        <w:sz w:val="12"/>
        <w:szCs w:val="24"/>
        <w:lang w:val="fr-FR"/>
      </w:rPr>
      <w:t>m</w:t>
    </w:r>
    <w:r w:rsidRPr="000671E2">
      <w:rPr>
        <w:rFonts w:ascii="Arial" w:hAnsi="Arial"/>
        <w:noProof/>
        <w:snapToGrid w:val="0"/>
        <w:sz w:val="12"/>
        <w:szCs w:val="24"/>
        <w:lang w:val="fr-FR"/>
      </w:rPr>
      <w:t>_ba</w:t>
    </w:r>
    <w:r w:rsidR="00D36741" w:rsidRPr="000671E2">
      <w:rPr>
        <w:rFonts w:ascii="Arial" w:hAnsi="Arial"/>
        <w:noProof/>
        <w:snapToGrid w:val="0"/>
        <w:sz w:val="12"/>
        <w:szCs w:val="24"/>
        <w:lang w:val="fr-FR"/>
      </w:rPr>
      <w:t>/adn_wp15_ac2_202</w:t>
    </w:r>
    <w:r w:rsidR="00830501" w:rsidRPr="000671E2">
      <w:rPr>
        <w:rFonts w:ascii="Arial" w:hAnsi="Arial"/>
        <w:noProof/>
        <w:snapToGrid w:val="0"/>
        <w:sz w:val="12"/>
        <w:szCs w:val="24"/>
        <w:lang w:val="fr-FR"/>
      </w:rPr>
      <w:t>1</w:t>
    </w:r>
    <w:r w:rsidR="00D36741" w:rsidRPr="000671E2">
      <w:rPr>
        <w:rFonts w:ascii="Arial" w:hAnsi="Arial"/>
        <w:noProof/>
        <w:snapToGrid w:val="0"/>
        <w:sz w:val="12"/>
        <w:szCs w:val="24"/>
        <w:lang w:val="fr-FR"/>
      </w:rPr>
      <w:t>_</w:t>
    </w:r>
    <w:r w:rsidR="00254551">
      <w:rPr>
        <w:rFonts w:ascii="Arial" w:hAnsi="Arial"/>
        <w:noProof/>
        <w:snapToGrid w:val="0"/>
        <w:sz w:val="12"/>
        <w:szCs w:val="24"/>
        <w:lang w:val="fr-FR"/>
      </w:rPr>
      <w:t>15</w:t>
    </w:r>
    <w:r w:rsidR="00D36741" w:rsidRPr="000671E2">
      <w:rPr>
        <w:rFonts w:ascii="Arial" w:hAnsi="Arial"/>
        <w:noProof/>
        <w:snapToGrid w:val="0"/>
        <w:sz w:val="12"/>
        <w:szCs w:val="24"/>
        <w:lang w:val="fr-FR"/>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3A73" w14:textId="77777777" w:rsidR="00B37D4A" w:rsidRDefault="00B37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06A66" w14:textId="77777777" w:rsidR="00A448E6" w:rsidRDefault="00A448E6" w:rsidP="00277F70">
      <w:r>
        <w:separator/>
      </w:r>
    </w:p>
  </w:footnote>
  <w:footnote w:type="continuationSeparator" w:id="0">
    <w:p w14:paraId="58D2DC2A" w14:textId="77777777" w:rsidR="00A448E6" w:rsidRDefault="00A448E6" w:rsidP="00277F70">
      <w:r>
        <w:continuationSeparator/>
      </w:r>
    </w:p>
  </w:footnote>
  <w:footnote w:id="1">
    <w:p w14:paraId="0A16825C" w14:textId="4743AA52" w:rsidR="00277F70" w:rsidRPr="00B041A6" w:rsidRDefault="00277F70" w:rsidP="00277F70">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w:t>
      </w:r>
      <w:r>
        <w:rPr>
          <w:sz w:val="16"/>
          <w:szCs w:val="16"/>
        </w:rPr>
        <w:t>2</w:t>
      </w:r>
      <w:r w:rsidR="00AE0AFB">
        <w:rPr>
          <w:sz w:val="16"/>
          <w:szCs w:val="16"/>
        </w:rPr>
        <w:t>1</w:t>
      </w:r>
      <w:r w:rsidRPr="00B041A6">
        <w:rPr>
          <w:sz w:val="16"/>
          <w:szCs w:val="16"/>
        </w:rPr>
        <w:t>/</w:t>
      </w:r>
      <w:r w:rsidR="005E13D8">
        <w:rPr>
          <w:sz w:val="16"/>
          <w:szCs w:val="16"/>
        </w:rPr>
        <w:t>1</w:t>
      </w:r>
      <w:r w:rsidR="000671E2">
        <w:rPr>
          <w:sz w:val="16"/>
          <w:szCs w:val="16"/>
        </w:rPr>
        <w:t>5</w:t>
      </w:r>
      <w:r w:rsidRPr="00B041A6">
        <w:rPr>
          <w:sz w:val="16"/>
          <w:szCs w:val="16"/>
        </w:rPr>
        <w:t xml:space="preserve"> verteilt.</w:t>
      </w:r>
    </w:p>
  </w:footnote>
  <w:footnote w:id="2">
    <w:p w14:paraId="1C93A7FD" w14:textId="30FF9E6F" w:rsidR="00277F70" w:rsidRPr="00B041A6" w:rsidRDefault="00277F70" w:rsidP="009D5560">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r>
      <w:r w:rsidR="009D5560" w:rsidRPr="009D5560">
        <w:rPr>
          <w:sz w:val="16"/>
          <w:szCs w:val="16"/>
        </w:rPr>
        <w:t xml:space="preserve">Entsprechend dem Arbeitsprogramm des Binnenverkehrsausschusses für </w:t>
      </w:r>
      <w:r w:rsidR="004C080C">
        <w:rPr>
          <w:sz w:val="16"/>
          <w:szCs w:val="16"/>
        </w:rPr>
        <w:t>2021</w:t>
      </w:r>
      <w:r w:rsidR="009D5560" w:rsidRPr="009D5560">
        <w:rPr>
          <w:sz w:val="16"/>
          <w:szCs w:val="16"/>
        </w:rPr>
        <w:t xml:space="preserve"> gemäß dem Entwurf des Programmhaushalts für </w:t>
      </w:r>
      <w:r w:rsidR="004C080C">
        <w:rPr>
          <w:sz w:val="16"/>
          <w:szCs w:val="16"/>
        </w:rPr>
        <w:t>2021</w:t>
      </w:r>
      <w:r w:rsidR="009D5560" w:rsidRPr="009D5560">
        <w:rPr>
          <w:sz w:val="16"/>
          <w:szCs w:val="16"/>
        </w:rPr>
        <w:t xml:space="preserve"> (A/7</w:t>
      </w:r>
      <w:r w:rsidR="004C080C">
        <w:rPr>
          <w:sz w:val="16"/>
          <w:szCs w:val="16"/>
        </w:rPr>
        <w:t>5</w:t>
      </w:r>
      <w:r w:rsidR="009D5560" w:rsidRPr="009D5560">
        <w:rPr>
          <w:sz w:val="16"/>
          <w:szCs w:val="16"/>
        </w:rPr>
        <w:t>/6 (Kapitel 20) Abs. 20.</w:t>
      </w:r>
      <w:r w:rsidR="004C080C">
        <w:rPr>
          <w:sz w:val="16"/>
          <w:szCs w:val="16"/>
        </w:rPr>
        <w:t>51</w:t>
      </w:r>
      <w:r w:rsidR="009D5560" w:rsidRPr="009D556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395E" w14:textId="384435A7"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5E13D8">
      <w:rPr>
        <w:rFonts w:ascii="Arial" w:hAnsi="Arial"/>
        <w:snapToGrid w:val="0"/>
        <w:sz w:val="16"/>
        <w:szCs w:val="16"/>
        <w:lang w:val="en-US"/>
      </w:rPr>
      <w:t>1</w:t>
    </w:r>
    <w:r w:rsidR="000671E2">
      <w:rPr>
        <w:rFonts w:ascii="Arial" w:hAnsi="Arial"/>
        <w:snapToGrid w:val="0"/>
        <w:sz w:val="16"/>
        <w:szCs w:val="16"/>
        <w:lang w:val="en-US"/>
      </w:rPr>
      <w:t>5</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7E64" w14:textId="09734189"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3" w:name="_Hlk19605293"/>
    <w:bookmarkStart w:id="4"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5E13D8">
      <w:rPr>
        <w:rFonts w:ascii="Arial" w:hAnsi="Arial"/>
        <w:snapToGrid w:val="0"/>
        <w:sz w:val="16"/>
        <w:szCs w:val="16"/>
        <w:lang w:val="en-US"/>
      </w:rPr>
      <w:t>1</w:t>
    </w:r>
    <w:r w:rsidR="000671E2">
      <w:rPr>
        <w:rFonts w:ascii="Arial" w:hAnsi="Arial"/>
        <w:snapToGrid w:val="0"/>
        <w:sz w:val="16"/>
        <w:szCs w:val="16"/>
        <w:lang w:val="en-US"/>
      </w:rPr>
      <w:t>5</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B5DC9" w14:textId="77777777" w:rsidR="00B37D4A" w:rsidRDefault="00B37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8F3"/>
    <w:multiLevelType w:val="hybridMultilevel"/>
    <w:tmpl w:val="39AE2808"/>
    <w:lvl w:ilvl="0" w:tplc="BB8EB098">
      <w:numFmt w:val="bullet"/>
      <w:lvlText w:val="-"/>
      <w:lvlJc w:val="left"/>
      <w:pPr>
        <w:ind w:left="1494" w:hanging="360"/>
      </w:pPr>
      <w:rPr>
        <w:rFonts w:ascii="Times New Roman" w:eastAsia="Corbel"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01ED0"/>
    <w:rsid w:val="00002B4C"/>
    <w:rsid w:val="000109F8"/>
    <w:rsid w:val="00010B8A"/>
    <w:rsid w:val="00016D83"/>
    <w:rsid w:val="0004609C"/>
    <w:rsid w:val="00061968"/>
    <w:rsid w:val="000671E2"/>
    <w:rsid w:val="0008225E"/>
    <w:rsid w:val="0009215A"/>
    <w:rsid w:val="00094A98"/>
    <w:rsid w:val="000A563B"/>
    <w:rsid w:val="000B2B01"/>
    <w:rsid w:val="000C6E63"/>
    <w:rsid w:val="000D45A5"/>
    <w:rsid w:val="000E12CF"/>
    <w:rsid w:val="001218E9"/>
    <w:rsid w:val="00131A8F"/>
    <w:rsid w:val="00153AF0"/>
    <w:rsid w:val="00155C7C"/>
    <w:rsid w:val="00160AF1"/>
    <w:rsid w:val="001907E1"/>
    <w:rsid w:val="001C60D6"/>
    <w:rsid w:val="001F2CC0"/>
    <w:rsid w:val="001F4250"/>
    <w:rsid w:val="001F7066"/>
    <w:rsid w:val="00222245"/>
    <w:rsid w:val="00225E1F"/>
    <w:rsid w:val="00234227"/>
    <w:rsid w:val="00250E57"/>
    <w:rsid w:val="00254551"/>
    <w:rsid w:val="0027010B"/>
    <w:rsid w:val="00270D79"/>
    <w:rsid w:val="00277F70"/>
    <w:rsid w:val="00294960"/>
    <w:rsid w:val="002A345A"/>
    <w:rsid w:val="002B21D8"/>
    <w:rsid w:val="002C3A2F"/>
    <w:rsid w:val="002C4AE6"/>
    <w:rsid w:val="002E6F67"/>
    <w:rsid w:val="003116EF"/>
    <w:rsid w:val="003454BB"/>
    <w:rsid w:val="00381670"/>
    <w:rsid w:val="00383AB1"/>
    <w:rsid w:val="00387BCB"/>
    <w:rsid w:val="003A3332"/>
    <w:rsid w:val="003A4CFB"/>
    <w:rsid w:val="003B0E9C"/>
    <w:rsid w:val="003B3B76"/>
    <w:rsid w:val="003E12AD"/>
    <w:rsid w:val="003E1B78"/>
    <w:rsid w:val="003E6913"/>
    <w:rsid w:val="003F5E68"/>
    <w:rsid w:val="004076CE"/>
    <w:rsid w:val="00454F9B"/>
    <w:rsid w:val="00483782"/>
    <w:rsid w:val="004869ED"/>
    <w:rsid w:val="00487C3F"/>
    <w:rsid w:val="00496249"/>
    <w:rsid w:val="004A7663"/>
    <w:rsid w:val="004C080C"/>
    <w:rsid w:val="004C1F19"/>
    <w:rsid w:val="004D3CA9"/>
    <w:rsid w:val="004E2AEF"/>
    <w:rsid w:val="004E64FE"/>
    <w:rsid w:val="004E7875"/>
    <w:rsid w:val="004F06F2"/>
    <w:rsid w:val="004F604D"/>
    <w:rsid w:val="004F7B3E"/>
    <w:rsid w:val="00510C03"/>
    <w:rsid w:val="00512D69"/>
    <w:rsid w:val="00520C4C"/>
    <w:rsid w:val="00547601"/>
    <w:rsid w:val="00553829"/>
    <w:rsid w:val="00553946"/>
    <w:rsid w:val="005618E2"/>
    <w:rsid w:val="0056602D"/>
    <w:rsid w:val="00591A7D"/>
    <w:rsid w:val="005B3A84"/>
    <w:rsid w:val="005B6A87"/>
    <w:rsid w:val="005C2135"/>
    <w:rsid w:val="005E13D8"/>
    <w:rsid w:val="00606724"/>
    <w:rsid w:val="00606DFE"/>
    <w:rsid w:val="00620DB0"/>
    <w:rsid w:val="0063076E"/>
    <w:rsid w:val="00634E28"/>
    <w:rsid w:val="00635226"/>
    <w:rsid w:val="00643AEA"/>
    <w:rsid w:val="006474E1"/>
    <w:rsid w:val="0064767E"/>
    <w:rsid w:val="00653B7D"/>
    <w:rsid w:val="00655601"/>
    <w:rsid w:val="006574E4"/>
    <w:rsid w:val="00667EEE"/>
    <w:rsid w:val="006700DA"/>
    <w:rsid w:val="00685194"/>
    <w:rsid w:val="00686E09"/>
    <w:rsid w:val="0069704F"/>
    <w:rsid w:val="006B10A8"/>
    <w:rsid w:val="006B4FAE"/>
    <w:rsid w:val="006E1BC0"/>
    <w:rsid w:val="006E2D62"/>
    <w:rsid w:val="006E493E"/>
    <w:rsid w:val="00720516"/>
    <w:rsid w:val="00720C0C"/>
    <w:rsid w:val="00724E6F"/>
    <w:rsid w:val="00735208"/>
    <w:rsid w:val="00751575"/>
    <w:rsid w:val="00761145"/>
    <w:rsid w:val="007672E5"/>
    <w:rsid w:val="0077703B"/>
    <w:rsid w:val="007B5636"/>
    <w:rsid w:val="007C4366"/>
    <w:rsid w:val="007C72B0"/>
    <w:rsid w:val="007D1C16"/>
    <w:rsid w:val="007D2C1E"/>
    <w:rsid w:val="007E6D9C"/>
    <w:rsid w:val="00804EE9"/>
    <w:rsid w:val="008248A3"/>
    <w:rsid w:val="00827D8E"/>
    <w:rsid w:val="00830501"/>
    <w:rsid w:val="00835578"/>
    <w:rsid w:val="00863D48"/>
    <w:rsid w:val="008671BB"/>
    <w:rsid w:val="00883923"/>
    <w:rsid w:val="00895F87"/>
    <w:rsid w:val="00896D32"/>
    <w:rsid w:val="008A4F51"/>
    <w:rsid w:val="008B2562"/>
    <w:rsid w:val="008C49F9"/>
    <w:rsid w:val="008E0E25"/>
    <w:rsid w:val="008E0FFA"/>
    <w:rsid w:val="008F4F6A"/>
    <w:rsid w:val="008F70D4"/>
    <w:rsid w:val="009001CC"/>
    <w:rsid w:val="00911FEF"/>
    <w:rsid w:val="00913404"/>
    <w:rsid w:val="00935E7A"/>
    <w:rsid w:val="00945246"/>
    <w:rsid w:val="009545CD"/>
    <w:rsid w:val="009873A1"/>
    <w:rsid w:val="009A5ADD"/>
    <w:rsid w:val="009C033F"/>
    <w:rsid w:val="009D131A"/>
    <w:rsid w:val="009D5560"/>
    <w:rsid w:val="009E2B4D"/>
    <w:rsid w:val="00A0258A"/>
    <w:rsid w:val="00A02FB6"/>
    <w:rsid w:val="00A20033"/>
    <w:rsid w:val="00A219FB"/>
    <w:rsid w:val="00A36B06"/>
    <w:rsid w:val="00A4374B"/>
    <w:rsid w:val="00A448E6"/>
    <w:rsid w:val="00A50728"/>
    <w:rsid w:val="00A857CC"/>
    <w:rsid w:val="00A97CEA"/>
    <w:rsid w:val="00AA12E7"/>
    <w:rsid w:val="00AB7EA5"/>
    <w:rsid w:val="00AC78AF"/>
    <w:rsid w:val="00AC7F3E"/>
    <w:rsid w:val="00AE0AFB"/>
    <w:rsid w:val="00AE5AF2"/>
    <w:rsid w:val="00AF5963"/>
    <w:rsid w:val="00B302A0"/>
    <w:rsid w:val="00B302EA"/>
    <w:rsid w:val="00B37D4A"/>
    <w:rsid w:val="00B4533C"/>
    <w:rsid w:val="00B55114"/>
    <w:rsid w:val="00B5547F"/>
    <w:rsid w:val="00B60C19"/>
    <w:rsid w:val="00B711BE"/>
    <w:rsid w:val="00B72BC1"/>
    <w:rsid w:val="00B81EDA"/>
    <w:rsid w:val="00BB0DBC"/>
    <w:rsid w:val="00BB0F1F"/>
    <w:rsid w:val="00BD5466"/>
    <w:rsid w:val="00BF6DE6"/>
    <w:rsid w:val="00C11271"/>
    <w:rsid w:val="00C125FE"/>
    <w:rsid w:val="00C33538"/>
    <w:rsid w:val="00C41F02"/>
    <w:rsid w:val="00C5215A"/>
    <w:rsid w:val="00C831BF"/>
    <w:rsid w:val="00C91EE7"/>
    <w:rsid w:val="00C94048"/>
    <w:rsid w:val="00CB3911"/>
    <w:rsid w:val="00CE2736"/>
    <w:rsid w:val="00CF1246"/>
    <w:rsid w:val="00D12776"/>
    <w:rsid w:val="00D15348"/>
    <w:rsid w:val="00D25F16"/>
    <w:rsid w:val="00D36741"/>
    <w:rsid w:val="00D40DFC"/>
    <w:rsid w:val="00D45DD4"/>
    <w:rsid w:val="00D4726C"/>
    <w:rsid w:val="00D63E14"/>
    <w:rsid w:val="00D85A79"/>
    <w:rsid w:val="00DA42D3"/>
    <w:rsid w:val="00DA4B1F"/>
    <w:rsid w:val="00DB57E7"/>
    <w:rsid w:val="00DF112E"/>
    <w:rsid w:val="00E03BF3"/>
    <w:rsid w:val="00E04049"/>
    <w:rsid w:val="00E05B7A"/>
    <w:rsid w:val="00E37FFD"/>
    <w:rsid w:val="00E41049"/>
    <w:rsid w:val="00E565DE"/>
    <w:rsid w:val="00E569AC"/>
    <w:rsid w:val="00E65B3D"/>
    <w:rsid w:val="00E727CB"/>
    <w:rsid w:val="00E74F47"/>
    <w:rsid w:val="00E83D57"/>
    <w:rsid w:val="00E9200B"/>
    <w:rsid w:val="00EA5B28"/>
    <w:rsid w:val="00ED557F"/>
    <w:rsid w:val="00EE66ED"/>
    <w:rsid w:val="00EF3858"/>
    <w:rsid w:val="00F663E9"/>
    <w:rsid w:val="00F82290"/>
    <w:rsid w:val="00FA20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BC1"/>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lattetekstinspringen31">
    <w:name w:val="Platte tekst inspringen 31"/>
    <w:basedOn w:val="Normal"/>
    <w:rsid w:val="007D2C1E"/>
    <w:pPr>
      <w:widowControl/>
      <w:tabs>
        <w:tab w:val="left" w:pos="284"/>
        <w:tab w:val="left" w:pos="1134"/>
        <w:tab w:val="left" w:pos="1418"/>
        <w:tab w:val="left" w:pos="1701"/>
        <w:tab w:val="left" w:pos="8222"/>
      </w:tabs>
      <w:spacing w:line="240" w:lineRule="atLeast"/>
      <w:ind w:left="1701" w:hanging="1417"/>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33DFF0-7559-46C7-B177-C55DE4E11278}">
  <ds:schemaRefs>
    <ds:schemaRef ds:uri="http://schemas.microsoft.com/sharepoint/v3/contenttype/forms"/>
  </ds:schemaRefs>
</ds:datastoreItem>
</file>

<file path=customXml/itemProps2.xml><?xml version="1.0" encoding="utf-8"?>
<ds:datastoreItem xmlns:ds="http://schemas.openxmlformats.org/officeDocument/2006/customXml" ds:itemID="{3061EE15-573E-4819-A64E-386345E6B9D0}"/>
</file>

<file path=customXml/itemProps3.xml><?xml version="1.0" encoding="utf-8"?>
<ds:datastoreItem xmlns:ds="http://schemas.openxmlformats.org/officeDocument/2006/customXml" ds:itemID="{458BE46A-36DB-4B8E-93AF-9AE62EAB3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8220</Characters>
  <Application>Microsoft Office Word</Application>
  <DocSecurity>4</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March 2021 amend</cp:lastModifiedBy>
  <cp:revision>2</cp:revision>
  <cp:lastPrinted>2019-11-12T10:07:00Z</cp:lastPrinted>
  <dcterms:created xsi:type="dcterms:W3CDTF">2021-05-03T08:17:00Z</dcterms:created>
  <dcterms:modified xsi:type="dcterms:W3CDTF">2021-05-03T08:17:00Z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