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A1C3" w14:textId="0E377676" w:rsidR="00083090" w:rsidRDefault="00180195" w:rsidP="00FA3999">
      <w:pPr>
        <w:pStyle w:val="HChG"/>
        <w:ind w:left="851" w:firstLine="0"/>
        <w:jc w:val="center"/>
        <w:rPr>
          <w:lang w:eastAsia="en-US"/>
        </w:rPr>
      </w:pPr>
      <w:bookmarkStart w:id="0" w:name="_Toc44581925"/>
      <w:r>
        <w:rPr>
          <w:lang w:eastAsia="en-US"/>
        </w:rPr>
        <w:t xml:space="preserve">IWG on </w:t>
      </w:r>
      <w:r w:rsidR="00083090">
        <w:rPr>
          <w:lang w:eastAsia="en-US"/>
        </w:rPr>
        <w:t xml:space="preserve">EDR/DSSAD </w:t>
      </w:r>
      <w:r>
        <w:rPr>
          <w:lang w:eastAsia="en-US"/>
        </w:rPr>
        <w:t>-</w:t>
      </w:r>
      <w:r w:rsidR="00083090">
        <w:rPr>
          <w:lang w:eastAsia="en-US"/>
        </w:rPr>
        <w:t xml:space="preserve"> </w:t>
      </w:r>
      <w:r>
        <w:rPr>
          <w:lang w:eastAsia="en-US"/>
        </w:rPr>
        <w:t>s</w:t>
      </w:r>
      <w:r w:rsidR="00083090">
        <w:rPr>
          <w:lang w:eastAsia="en-US"/>
        </w:rPr>
        <w:t xml:space="preserve">tatus and </w:t>
      </w:r>
      <w:r>
        <w:rPr>
          <w:lang w:eastAsia="en-US"/>
        </w:rPr>
        <w:t>p</w:t>
      </w:r>
      <w:r w:rsidR="00083090">
        <w:rPr>
          <w:lang w:eastAsia="en-US"/>
        </w:rPr>
        <w:t xml:space="preserve">roposed </w:t>
      </w:r>
      <w:r>
        <w:rPr>
          <w:lang w:eastAsia="en-US"/>
        </w:rPr>
        <w:t>w</w:t>
      </w:r>
      <w:r w:rsidR="00083090">
        <w:rPr>
          <w:lang w:eastAsia="en-US"/>
        </w:rPr>
        <w:t>orkplan</w:t>
      </w:r>
    </w:p>
    <w:bookmarkEnd w:id="0"/>
    <w:p w14:paraId="4489C0A0" w14:textId="2CEE9588" w:rsidR="00083090" w:rsidRPr="00DB2568" w:rsidRDefault="00083090" w:rsidP="001B1E39">
      <w:pPr>
        <w:autoSpaceDE w:val="0"/>
        <w:autoSpaceDN w:val="0"/>
        <w:adjustRightInd w:val="0"/>
        <w:spacing w:after="120"/>
        <w:ind w:left="270" w:right="279"/>
        <w:rPr>
          <w:b/>
          <w:bCs/>
          <w:sz w:val="22"/>
          <w:szCs w:val="22"/>
          <w:lang w:eastAsia="en-US"/>
        </w:rPr>
      </w:pPr>
      <w:r w:rsidRPr="00DB2568">
        <w:rPr>
          <w:b/>
          <w:bCs/>
          <w:sz w:val="22"/>
          <w:szCs w:val="22"/>
          <w:lang w:eastAsia="en-US"/>
        </w:rPr>
        <w:t>Status:</w:t>
      </w:r>
    </w:p>
    <w:p w14:paraId="0F36B33A" w14:textId="1FE61A07" w:rsidR="00A93472" w:rsidRDefault="00EA77EC" w:rsidP="001D1ABD">
      <w:pPr>
        <w:autoSpaceDE w:val="0"/>
        <w:autoSpaceDN w:val="0"/>
        <w:adjustRightInd w:val="0"/>
        <w:spacing w:after="120"/>
        <w:ind w:left="270" w:right="279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The </w:t>
      </w:r>
      <w:r w:rsidR="00083090">
        <w:rPr>
          <w:sz w:val="18"/>
          <w:szCs w:val="18"/>
          <w:lang w:eastAsia="en-US"/>
        </w:rPr>
        <w:t xml:space="preserve">IWG </w:t>
      </w:r>
      <w:r>
        <w:rPr>
          <w:sz w:val="18"/>
          <w:szCs w:val="18"/>
          <w:lang w:eastAsia="en-US"/>
        </w:rPr>
        <w:t xml:space="preserve">on EDR/DSSAD </w:t>
      </w:r>
      <w:r w:rsidR="00083090">
        <w:rPr>
          <w:sz w:val="18"/>
          <w:szCs w:val="18"/>
          <w:lang w:eastAsia="en-US"/>
        </w:rPr>
        <w:t xml:space="preserve">completed a productive year </w:t>
      </w:r>
      <w:r w:rsidR="0083334C">
        <w:rPr>
          <w:sz w:val="18"/>
          <w:szCs w:val="18"/>
          <w:lang w:eastAsia="en-US"/>
        </w:rPr>
        <w:t>delivering</w:t>
      </w:r>
      <w:r w:rsidR="00A93472">
        <w:rPr>
          <w:sz w:val="18"/>
          <w:szCs w:val="18"/>
          <w:lang w:eastAsia="en-US"/>
        </w:rPr>
        <w:t>:</w:t>
      </w:r>
    </w:p>
    <w:p w14:paraId="5389FE1C" w14:textId="77777777" w:rsidR="00112BD8" w:rsidRDefault="00083090" w:rsidP="001D1A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994" w:right="274"/>
        <w:contextualSpacing w:val="0"/>
        <w:jc w:val="both"/>
        <w:rPr>
          <w:sz w:val="18"/>
          <w:szCs w:val="18"/>
          <w:lang w:eastAsia="en-US"/>
        </w:rPr>
      </w:pPr>
      <w:r w:rsidRPr="00A93472">
        <w:rPr>
          <w:sz w:val="18"/>
          <w:szCs w:val="18"/>
          <w:lang w:eastAsia="en-US"/>
        </w:rPr>
        <w:t xml:space="preserve">DSSAD requirements for inclusion in the ALKS regulation approved by WP.29 in its </w:t>
      </w:r>
      <w:r w:rsidR="00A93472" w:rsidRPr="00A93472">
        <w:rPr>
          <w:sz w:val="18"/>
          <w:szCs w:val="18"/>
          <w:lang w:eastAsia="en-US"/>
        </w:rPr>
        <w:t xml:space="preserve">June 2020 </w:t>
      </w:r>
      <w:r w:rsidRPr="00A93472">
        <w:rPr>
          <w:sz w:val="18"/>
          <w:szCs w:val="18"/>
          <w:lang w:eastAsia="en-US"/>
        </w:rPr>
        <w:t>meeting</w:t>
      </w:r>
    </w:p>
    <w:p w14:paraId="732D6973" w14:textId="30C05693" w:rsidR="00DB2568" w:rsidRDefault="00083090" w:rsidP="001D1A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994" w:right="274"/>
        <w:contextualSpacing w:val="0"/>
        <w:jc w:val="both"/>
        <w:rPr>
          <w:sz w:val="18"/>
          <w:szCs w:val="18"/>
          <w:lang w:eastAsia="en-US"/>
        </w:rPr>
      </w:pPr>
      <w:r w:rsidRPr="00112BD8">
        <w:rPr>
          <w:sz w:val="18"/>
          <w:szCs w:val="18"/>
          <w:lang w:eastAsia="en-US"/>
        </w:rPr>
        <w:t>Proposal</w:t>
      </w:r>
      <w:r w:rsidR="00DB2568" w:rsidRPr="00112BD8">
        <w:rPr>
          <w:sz w:val="18"/>
          <w:szCs w:val="18"/>
          <w:lang w:eastAsia="en-US"/>
        </w:rPr>
        <w:t xml:space="preserve"> for </w:t>
      </w:r>
      <w:r w:rsidR="00112BD8" w:rsidRPr="00112BD8">
        <w:rPr>
          <w:sz w:val="18"/>
          <w:szCs w:val="18"/>
          <w:lang w:eastAsia="en-US"/>
        </w:rPr>
        <w:t>Guidance on Event Data Recorder (EDR) Performance Elements Appropriate for Adoption in 1958 and 1998 Agreement Resolution or Regulations (ECE</w:t>
      </w:r>
      <w:r w:rsidR="008D5CEB">
        <w:rPr>
          <w:sz w:val="18"/>
          <w:szCs w:val="18"/>
          <w:lang w:eastAsia="en-US"/>
        </w:rPr>
        <w:t>/</w:t>
      </w:r>
      <w:r w:rsidR="00112BD8" w:rsidRPr="00112BD8">
        <w:rPr>
          <w:sz w:val="18"/>
          <w:szCs w:val="18"/>
          <w:lang w:eastAsia="en-US"/>
        </w:rPr>
        <w:t>TRANS</w:t>
      </w:r>
      <w:r w:rsidR="008D5CEB">
        <w:rPr>
          <w:sz w:val="18"/>
          <w:szCs w:val="18"/>
          <w:lang w:eastAsia="en-US"/>
        </w:rPr>
        <w:t>/</w:t>
      </w:r>
      <w:r w:rsidR="00112BD8" w:rsidRPr="00112BD8">
        <w:rPr>
          <w:sz w:val="18"/>
          <w:szCs w:val="18"/>
          <w:lang w:eastAsia="en-US"/>
        </w:rPr>
        <w:t>WP29</w:t>
      </w:r>
      <w:r w:rsidR="008D5CEB">
        <w:rPr>
          <w:sz w:val="18"/>
          <w:szCs w:val="18"/>
          <w:lang w:eastAsia="en-US"/>
        </w:rPr>
        <w:t>/</w:t>
      </w:r>
      <w:r w:rsidR="00112BD8" w:rsidRPr="00112BD8">
        <w:rPr>
          <w:sz w:val="18"/>
          <w:szCs w:val="18"/>
          <w:lang w:eastAsia="en-US"/>
        </w:rPr>
        <w:t>2020</w:t>
      </w:r>
      <w:r w:rsidR="008D5CEB">
        <w:rPr>
          <w:sz w:val="18"/>
          <w:szCs w:val="18"/>
          <w:lang w:eastAsia="en-US"/>
        </w:rPr>
        <w:t>/</w:t>
      </w:r>
      <w:r w:rsidR="00112BD8" w:rsidRPr="00112BD8">
        <w:rPr>
          <w:sz w:val="18"/>
          <w:szCs w:val="18"/>
          <w:lang w:eastAsia="en-US"/>
        </w:rPr>
        <w:t>100</w:t>
      </w:r>
      <w:r w:rsidR="008D5CEB">
        <w:rPr>
          <w:sz w:val="18"/>
          <w:szCs w:val="18"/>
          <w:lang w:eastAsia="en-US"/>
        </w:rPr>
        <w:t>/R</w:t>
      </w:r>
      <w:r w:rsidR="00112BD8" w:rsidRPr="00112BD8">
        <w:rPr>
          <w:sz w:val="18"/>
          <w:szCs w:val="18"/>
          <w:lang w:eastAsia="en-US"/>
        </w:rPr>
        <w:t>ev</w:t>
      </w:r>
      <w:r w:rsidR="008D5CEB">
        <w:rPr>
          <w:sz w:val="18"/>
          <w:szCs w:val="18"/>
          <w:lang w:eastAsia="en-US"/>
        </w:rPr>
        <w:t>.</w:t>
      </w:r>
      <w:r w:rsidR="00112BD8" w:rsidRPr="00112BD8">
        <w:rPr>
          <w:sz w:val="18"/>
          <w:szCs w:val="18"/>
          <w:lang w:eastAsia="en-US"/>
        </w:rPr>
        <w:t>1)</w:t>
      </w:r>
      <w:r w:rsidR="00112BD8">
        <w:rPr>
          <w:sz w:val="18"/>
          <w:szCs w:val="18"/>
          <w:lang w:eastAsia="en-US"/>
        </w:rPr>
        <w:t xml:space="preserve"> and </w:t>
      </w:r>
      <w:r w:rsidR="00DB2568" w:rsidRPr="00112BD8">
        <w:rPr>
          <w:sz w:val="18"/>
          <w:szCs w:val="18"/>
          <w:lang w:eastAsia="en-US"/>
        </w:rPr>
        <w:t xml:space="preserve">a </w:t>
      </w:r>
      <w:r w:rsidR="00EA77EC">
        <w:rPr>
          <w:sz w:val="18"/>
          <w:szCs w:val="18"/>
          <w:lang w:eastAsia="en-US"/>
        </w:rPr>
        <w:t>n</w:t>
      </w:r>
      <w:r w:rsidR="00DB2568" w:rsidRPr="00112BD8">
        <w:rPr>
          <w:sz w:val="18"/>
          <w:szCs w:val="18"/>
          <w:lang w:eastAsia="en-US"/>
        </w:rPr>
        <w:t>ew UN Regulation on Event Data Recorder (ECE</w:t>
      </w:r>
      <w:r w:rsidR="008D5CEB">
        <w:rPr>
          <w:sz w:val="18"/>
          <w:szCs w:val="18"/>
          <w:lang w:eastAsia="en-US"/>
        </w:rPr>
        <w:t>/</w:t>
      </w:r>
      <w:r w:rsidR="00DB2568" w:rsidRPr="00112BD8">
        <w:rPr>
          <w:sz w:val="18"/>
          <w:szCs w:val="18"/>
          <w:lang w:eastAsia="en-US"/>
        </w:rPr>
        <w:t>TRANS</w:t>
      </w:r>
      <w:r w:rsidR="008D5CEB">
        <w:rPr>
          <w:sz w:val="18"/>
          <w:szCs w:val="18"/>
          <w:lang w:eastAsia="en-US"/>
        </w:rPr>
        <w:t>/</w:t>
      </w:r>
      <w:r w:rsidR="00DB2568" w:rsidRPr="00112BD8">
        <w:rPr>
          <w:sz w:val="18"/>
          <w:szCs w:val="18"/>
          <w:lang w:eastAsia="en-US"/>
        </w:rPr>
        <w:t>WP</w:t>
      </w:r>
      <w:r w:rsidR="0023466E">
        <w:rPr>
          <w:sz w:val="18"/>
          <w:szCs w:val="18"/>
          <w:lang w:eastAsia="en-US"/>
        </w:rPr>
        <w:t>.</w:t>
      </w:r>
      <w:r w:rsidR="00DB2568" w:rsidRPr="00112BD8">
        <w:rPr>
          <w:sz w:val="18"/>
          <w:szCs w:val="18"/>
          <w:lang w:eastAsia="en-US"/>
        </w:rPr>
        <w:t>2</w:t>
      </w:r>
      <w:r w:rsidR="008D5CEB">
        <w:rPr>
          <w:sz w:val="18"/>
          <w:szCs w:val="18"/>
          <w:lang w:eastAsia="en-US"/>
        </w:rPr>
        <w:t>9</w:t>
      </w:r>
      <w:r w:rsidR="0023466E">
        <w:rPr>
          <w:sz w:val="18"/>
          <w:szCs w:val="18"/>
          <w:lang w:eastAsia="en-US"/>
        </w:rPr>
        <w:t>/</w:t>
      </w:r>
      <w:r w:rsidR="00DB2568" w:rsidRPr="00112BD8">
        <w:rPr>
          <w:sz w:val="18"/>
          <w:szCs w:val="18"/>
          <w:lang w:eastAsia="en-US"/>
        </w:rPr>
        <w:t>2020</w:t>
      </w:r>
      <w:r w:rsidR="0023466E">
        <w:rPr>
          <w:sz w:val="18"/>
          <w:szCs w:val="18"/>
          <w:lang w:eastAsia="en-US"/>
        </w:rPr>
        <w:t>/</w:t>
      </w:r>
      <w:r w:rsidR="00DB2568" w:rsidRPr="00112BD8">
        <w:rPr>
          <w:sz w:val="18"/>
          <w:szCs w:val="18"/>
          <w:lang w:eastAsia="en-US"/>
        </w:rPr>
        <w:t>123</w:t>
      </w:r>
      <w:r w:rsidR="0023466E">
        <w:rPr>
          <w:sz w:val="18"/>
          <w:szCs w:val="18"/>
          <w:lang w:eastAsia="en-US"/>
        </w:rPr>
        <w:t>/R</w:t>
      </w:r>
      <w:r w:rsidR="00DB2568" w:rsidRPr="00112BD8">
        <w:rPr>
          <w:sz w:val="18"/>
          <w:szCs w:val="18"/>
          <w:lang w:eastAsia="en-US"/>
        </w:rPr>
        <w:t>ev</w:t>
      </w:r>
      <w:r w:rsidR="0023466E">
        <w:rPr>
          <w:sz w:val="18"/>
          <w:szCs w:val="18"/>
          <w:lang w:eastAsia="en-US"/>
        </w:rPr>
        <w:t>.</w:t>
      </w:r>
      <w:r w:rsidR="00DB2568" w:rsidRPr="00112BD8">
        <w:rPr>
          <w:sz w:val="18"/>
          <w:szCs w:val="18"/>
          <w:lang w:eastAsia="en-US"/>
        </w:rPr>
        <w:t>1)</w:t>
      </w:r>
      <w:r w:rsidR="00112BD8">
        <w:rPr>
          <w:sz w:val="18"/>
          <w:szCs w:val="18"/>
          <w:lang w:eastAsia="en-US"/>
        </w:rPr>
        <w:t xml:space="preserve"> </w:t>
      </w:r>
      <w:r w:rsidR="00112BD8" w:rsidRPr="00112BD8">
        <w:rPr>
          <w:sz w:val="18"/>
          <w:szCs w:val="18"/>
          <w:lang w:eastAsia="en-US"/>
        </w:rPr>
        <w:t>for conventional vehicles</w:t>
      </w:r>
      <w:r w:rsidR="00F651F0">
        <w:rPr>
          <w:sz w:val="18"/>
          <w:szCs w:val="18"/>
          <w:lang w:eastAsia="en-US"/>
        </w:rPr>
        <w:t xml:space="preserve">, as well as the 01 </w:t>
      </w:r>
      <w:r w:rsidR="0023466E">
        <w:rPr>
          <w:sz w:val="18"/>
          <w:szCs w:val="18"/>
          <w:lang w:eastAsia="en-US"/>
        </w:rPr>
        <w:t>s</w:t>
      </w:r>
      <w:r w:rsidR="00F651F0">
        <w:rPr>
          <w:sz w:val="18"/>
          <w:szCs w:val="18"/>
          <w:lang w:eastAsia="en-US"/>
        </w:rPr>
        <w:t xml:space="preserve">eries of </w:t>
      </w:r>
      <w:r w:rsidR="0023466E">
        <w:rPr>
          <w:sz w:val="18"/>
          <w:szCs w:val="18"/>
          <w:lang w:eastAsia="en-US"/>
        </w:rPr>
        <w:t>a</w:t>
      </w:r>
      <w:r w:rsidR="00F651F0">
        <w:rPr>
          <w:sz w:val="18"/>
          <w:szCs w:val="18"/>
          <w:lang w:eastAsia="en-US"/>
        </w:rPr>
        <w:t>mendments (ECE</w:t>
      </w:r>
      <w:r w:rsidR="0023466E">
        <w:rPr>
          <w:sz w:val="18"/>
          <w:szCs w:val="18"/>
          <w:lang w:eastAsia="en-US"/>
        </w:rPr>
        <w:t>/</w:t>
      </w:r>
      <w:r w:rsidR="00F651F0">
        <w:rPr>
          <w:sz w:val="18"/>
          <w:szCs w:val="18"/>
          <w:lang w:eastAsia="en-US"/>
        </w:rPr>
        <w:t>TRANS</w:t>
      </w:r>
      <w:r w:rsidR="0023466E">
        <w:rPr>
          <w:sz w:val="18"/>
          <w:szCs w:val="18"/>
          <w:lang w:eastAsia="en-US"/>
        </w:rPr>
        <w:t>/</w:t>
      </w:r>
      <w:r w:rsidR="00F651F0">
        <w:rPr>
          <w:sz w:val="18"/>
          <w:szCs w:val="18"/>
          <w:lang w:eastAsia="en-US"/>
        </w:rPr>
        <w:t>WP</w:t>
      </w:r>
      <w:r w:rsidR="0023466E">
        <w:rPr>
          <w:sz w:val="18"/>
          <w:szCs w:val="18"/>
          <w:lang w:eastAsia="en-US"/>
        </w:rPr>
        <w:t>.</w:t>
      </w:r>
      <w:r w:rsidR="00F651F0">
        <w:rPr>
          <w:sz w:val="18"/>
          <w:szCs w:val="18"/>
          <w:lang w:eastAsia="en-US"/>
        </w:rPr>
        <w:t>29</w:t>
      </w:r>
      <w:r w:rsidR="0023466E">
        <w:rPr>
          <w:sz w:val="18"/>
          <w:szCs w:val="18"/>
          <w:lang w:eastAsia="en-US"/>
        </w:rPr>
        <w:t>/</w:t>
      </w:r>
      <w:r w:rsidR="00F651F0">
        <w:rPr>
          <w:sz w:val="18"/>
          <w:szCs w:val="18"/>
          <w:lang w:eastAsia="en-US"/>
        </w:rPr>
        <w:t>2021</w:t>
      </w:r>
      <w:r w:rsidR="0023466E">
        <w:rPr>
          <w:sz w:val="18"/>
          <w:szCs w:val="18"/>
          <w:lang w:eastAsia="en-US"/>
        </w:rPr>
        <w:t>/</w:t>
      </w:r>
      <w:r w:rsidR="00F651F0">
        <w:rPr>
          <w:sz w:val="18"/>
          <w:szCs w:val="18"/>
          <w:lang w:eastAsia="en-US"/>
        </w:rPr>
        <w:t>58) to it,</w:t>
      </w:r>
      <w:r w:rsidR="00112BD8" w:rsidRPr="00112BD8">
        <w:rPr>
          <w:sz w:val="18"/>
          <w:szCs w:val="18"/>
          <w:lang w:eastAsia="en-US"/>
        </w:rPr>
        <w:t xml:space="preserve"> to support </w:t>
      </w:r>
      <w:r w:rsidR="00EA77EC">
        <w:rPr>
          <w:sz w:val="18"/>
          <w:szCs w:val="18"/>
          <w:lang w:eastAsia="en-US"/>
        </w:rPr>
        <w:t>the European Union General Safety Regulation</w:t>
      </w:r>
      <w:r w:rsidR="00112BD8" w:rsidRPr="00112BD8">
        <w:rPr>
          <w:sz w:val="18"/>
          <w:szCs w:val="18"/>
          <w:lang w:eastAsia="en-US"/>
        </w:rPr>
        <w:t xml:space="preserve"> </w:t>
      </w:r>
      <w:r w:rsidR="009F7639">
        <w:rPr>
          <w:sz w:val="18"/>
          <w:szCs w:val="18"/>
          <w:lang w:eastAsia="en-US"/>
        </w:rPr>
        <w:t xml:space="preserve">(EU </w:t>
      </w:r>
      <w:r w:rsidR="009B7797">
        <w:rPr>
          <w:sz w:val="18"/>
          <w:szCs w:val="18"/>
          <w:lang w:eastAsia="en-US"/>
        </w:rPr>
        <w:t xml:space="preserve">2019 </w:t>
      </w:r>
      <w:r w:rsidR="009F7639">
        <w:rPr>
          <w:sz w:val="18"/>
          <w:szCs w:val="18"/>
          <w:lang w:eastAsia="en-US"/>
        </w:rPr>
        <w:t xml:space="preserve">GSR) </w:t>
      </w:r>
      <w:r w:rsidR="001D1ABD">
        <w:rPr>
          <w:sz w:val="18"/>
          <w:szCs w:val="18"/>
          <w:lang w:eastAsia="en-US"/>
        </w:rPr>
        <w:t>implementation</w:t>
      </w:r>
      <w:r w:rsidR="00112BD8">
        <w:rPr>
          <w:sz w:val="18"/>
          <w:szCs w:val="18"/>
          <w:lang w:eastAsia="en-US"/>
        </w:rPr>
        <w:t>.</w:t>
      </w:r>
      <w:r w:rsidR="008813A1" w:rsidRPr="00112BD8">
        <w:rPr>
          <w:sz w:val="18"/>
          <w:szCs w:val="18"/>
          <w:lang w:eastAsia="en-US"/>
        </w:rPr>
        <w:t xml:space="preserve"> </w:t>
      </w:r>
    </w:p>
    <w:p w14:paraId="3E745B14" w14:textId="1C196AED" w:rsidR="0041440C" w:rsidRPr="0041440C" w:rsidRDefault="0041440C" w:rsidP="001D1ABD">
      <w:pPr>
        <w:autoSpaceDE w:val="0"/>
        <w:autoSpaceDN w:val="0"/>
        <w:adjustRightInd w:val="0"/>
        <w:spacing w:after="120"/>
        <w:ind w:left="270" w:right="27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The IWG invites WP.29 to </w:t>
      </w:r>
      <w:r w:rsidR="008D5E2E">
        <w:rPr>
          <w:sz w:val="18"/>
          <w:szCs w:val="18"/>
          <w:lang w:eastAsia="en-US"/>
        </w:rPr>
        <w:t xml:space="preserve">provide guidance </w:t>
      </w:r>
      <w:r>
        <w:rPr>
          <w:sz w:val="18"/>
          <w:szCs w:val="18"/>
          <w:lang w:eastAsia="en-US"/>
        </w:rPr>
        <w:t xml:space="preserve">with respect to the bracketed data elements in the </w:t>
      </w:r>
      <w:r w:rsidRPr="0041440C">
        <w:rPr>
          <w:sz w:val="18"/>
          <w:szCs w:val="18"/>
          <w:lang w:eastAsia="en-US"/>
        </w:rPr>
        <w:t>Proposal for Guidance on Event Data Recorder (EDR) Performance Elements Appropriate for Adoption in 1958 and 1998 Agreement Resolution or Regulations</w:t>
      </w:r>
      <w:r>
        <w:rPr>
          <w:sz w:val="18"/>
          <w:szCs w:val="18"/>
          <w:lang w:eastAsia="en-US"/>
        </w:rPr>
        <w:t xml:space="preserve">. </w:t>
      </w:r>
    </w:p>
    <w:p w14:paraId="257B3798" w14:textId="77777777" w:rsidR="00DB2568" w:rsidRDefault="00DB2568" w:rsidP="001B1E39">
      <w:pPr>
        <w:autoSpaceDE w:val="0"/>
        <w:autoSpaceDN w:val="0"/>
        <w:adjustRightInd w:val="0"/>
        <w:spacing w:after="120"/>
        <w:ind w:left="270" w:right="279"/>
        <w:rPr>
          <w:b/>
          <w:bCs/>
          <w:sz w:val="22"/>
          <w:szCs w:val="22"/>
          <w:lang w:eastAsia="en-US"/>
        </w:rPr>
      </w:pPr>
    </w:p>
    <w:p w14:paraId="3D7B562C" w14:textId="6D5D0AFB" w:rsidR="00DB2568" w:rsidRPr="00DB2568" w:rsidRDefault="00DB2568" w:rsidP="001B1E39">
      <w:pPr>
        <w:autoSpaceDE w:val="0"/>
        <w:autoSpaceDN w:val="0"/>
        <w:adjustRightInd w:val="0"/>
        <w:spacing w:after="120"/>
        <w:ind w:left="270" w:right="279"/>
        <w:rPr>
          <w:b/>
          <w:bCs/>
          <w:sz w:val="22"/>
          <w:szCs w:val="22"/>
          <w:lang w:eastAsia="en-US"/>
        </w:rPr>
      </w:pPr>
      <w:r w:rsidRPr="00DB2568">
        <w:rPr>
          <w:b/>
          <w:bCs/>
          <w:sz w:val="22"/>
          <w:szCs w:val="22"/>
          <w:lang w:eastAsia="en-US"/>
        </w:rPr>
        <w:t>Proposed Workplan:</w:t>
      </w:r>
    </w:p>
    <w:p w14:paraId="0592029A" w14:textId="5F9F0FB4" w:rsidR="00DB2568" w:rsidRDefault="00DB2568" w:rsidP="001B1E39">
      <w:pPr>
        <w:autoSpaceDE w:val="0"/>
        <w:autoSpaceDN w:val="0"/>
        <w:adjustRightInd w:val="0"/>
        <w:spacing w:after="120"/>
        <w:ind w:left="270" w:right="279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DSSAD:</w:t>
      </w:r>
    </w:p>
    <w:p w14:paraId="5364E052" w14:textId="50755275" w:rsidR="0070411C" w:rsidRPr="00BB3E05" w:rsidRDefault="0070411C" w:rsidP="00BB3E05">
      <w:pPr>
        <w:pStyle w:val="ListParagraph"/>
        <w:numPr>
          <w:ilvl w:val="0"/>
          <w:numId w:val="5"/>
        </w:numPr>
        <w:suppressAutoHyphens w:val="0"/>
        <w:spacing w:after="120" w:line="240" w:lineRule="auto"/>
        <w:contextualSpacing w:val="0"/>
        <w:rPr>
          <w:sz w:val="18"/>
          <w:szCs w:val="18"/>
          <w:lang w:eastAsia="en-US"/>
        </w:rPr>
      </w:pPr>
      <w:r w:rsidRPr="00BB3E05">
        <w:t xml:space="preserve">Review and compilation of best practices already underway in data storage systems </w:t>
      </w:r>
    </w:p>
    <w:p w14:paraId="047FF389" w14:textId="63FB0F1D" w:rsidR="007677C5" w:rsidRPr="00B47A9E" w:rsidRDefault="00DB2568" w:rsidP="00BB3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994" w:right="274"/>
        <w:contextualSpacing w:val="0"/>
        <w:rPr>
          <w:sz w:val="18"/>
          <w:szCs w:val="18"/>
          <w:lang w:eastAsia="en-US"/>
        </w:rPr>
      </w:pPr>
      <w:r w:rsidRPr="00B47A9E">
        <w:rPr>
          <w:sz w:val="18"/>
          <w:szCs w:val="18"/>
          <w:lang w:eastAsia="en-US"/>
        </w:rPr>
        <w:t xml:space="preserve">In coordination with FRAV/VMAD, </w:t>
      </w:r>
      <w:r w:rsidR="007677C5" w:rsidRPr="00B47A9E">
        <w:rPr>
          <w:sz w:val="18"/>
          <w:szCs w:val="18"/>
          <w:lang w:eastAsia="en-US"/>
        </w:rPr>
        <w:t xml:space="preserve">the IWG will </w:t>
      </w:r>
      <w:r w:rsidRPr="00B47A9E">
        <w:rPr>
          <w:sz w:val="18"/>
          <w:szCs w:val="18"/>
          <w:lang w:eastAsia="en-US"/>
        </w:rPr>
        <w:t xml:space="preserve">develop DSSAD </w:t>
      </w:r>
      <w:r w:rsidR="00E30A54" w:rsidRPr="00B47A9E">
        <w:rPr>
          <w:sz w:val="18"/>
          <w:szCs w:val="18"/>
          <w:lang w:eastAsia="en-US"/>
        </w:rPr>
        <w:t>p</w:t>
      </w:r>
      <w:r w:rsidRPr="00B47A9E">
        <w:rPr>
          <w:sz w:val="18"/>
          <w:szCs w:val="18"/>
          <w:lang w:eastAsia="en-US"/>
        </w:rPr>
        <w:t>erformance elements</w:t>
      </w:r>
      <w:r w:rsidR="00E30A54" w:rsidRPr="00B47A9E">
        <w:rPr>
          <w:sz w:val="18"/>
          <w:szCs w:val="18"/>
          <w:lang w:eastAsia="en-US"/>
        </w:rPr>
        <w:t xml:space="preserve"> that are </w:t>
      </w:r>
      <w:r w:rsidR="00A93472" w:rsidRPr="00B47A9E">
        <w:rPr>
          <w:sz w:val="18"/>
          <w:szCs w:val="18"/>
          <w:lang w:eastAsia="en-US"/>
        </w:rPr>
        <w:t>broadly</w:t>
      </w:r>
      <w:r w:rsidR="007677C5" w:rsidRPr="00B47A9E">
        <w:rPr>
          <w:sz w:val="18"/>
          <w:szCs w:val="18"/>
          <w:lang w:eastAsia="en-US"/>
        </w:rPr>
        <w:t xml:space="preserve"> </w:t>
      </w:r>
      <w:r w:rsidR="00E30A54" w:rsidRPr="00B47A9E">
        <w:rPr>
          <w:sz w:val="18"/>
          <w:szCs w:val="18"/>
          <w:lang w:eastAsia="en-US"/>
        </w:rPr>
        <w:t xml:space="preserve">applicable to </w:t>
      </w:r>
      <w:r w:rsidR="007677C5" w:rsidRPr="00B47A9E">
        <w:rPr>
          <w:sz w:val="18"/>
          <w:szCs w:val="18"/>
          <w:lang w:eastAsia="en-US"/>
        </w:rPr>
        <w:t xml:space="preserve">automated driving systems (broader than limited </w:t>
      </w:r>
      <w:r w:rsidR="00BB3E05" w:rsidRPr="00B47A9E">
        <w:rPr>
          <w:sz w:val="18"/>
          <w:szCs w:val="18"/>
          <w:lang w:eastAsia="en-US"/>
        </w:rPr>
        <w:t>ADS appl</w:t>
      </w:r>
      <w:bookmarkStart w:id="1" w:name="_GoBack"/>
      <w:bookmarkEnd w:id="1"/>
      <w:r w:rsidR="00BB3E05" w:rsidRPr="00B47A9E">
        <w:rPr>
          <w:sz w:val="18"/>
          <w:szCs w:val="18"/>
          <w:lang w:eastAsia="en-US"/>
        </w:rPr>
        <w:t>ication</w:t>
      </w:r>
      <w:r w:rsidR="007677C5" w:rsidRPr="00B47A9E">
        <w:rPr>
          <w:sz w:val="18"/>
          <w:szCs w:val="18"/>
          <w:lang w:eastAsia="en-US"/>
        </w:rPr>
        <w:t xml:space="preserve"> in ALKS regulation).</w:t>
      </w:r>
    </w:p>
    <w:p w14:paraId="5368170A" w14:textId="40CF28C9" w:rsidR="00DB2568" w:rsidRDefault="00DB2568" w:rsidP="001B1E39">
      <w:pPr>
        <w:autoSpaceDE w:val="0"/>
        <w:autoSpaceDN w:val="0"/>
        <w:adjustRightInd w:val="0"/>
        <w:spacing w:after="120"/>
        <w:ind w:left="270" w:right="279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EDR:</w:t>
      </w:r>
    </w:p>
    <w:p w14:paraId="665C8640" w14:textId="6E4BB3F2" w:rsidR="00A93472" w:rsidRDefault="008813A1" w:rsidP="00BB3E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994" w:right="274"/>
        <w:contextualSpacing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EDR </w:t>
      </w:r>
      <w:r w:rsidR="00112BD8">
        <w:rPr>
          <w:sz w:val="18"/>
          <w:szCs w:val="18"/>
          <w:lang w:eastAsia="en-US"/>
        </w:rPr>
        <w:t>performance elements appropriate for ADS equipped vehicles (coordinated with FRAV/VMAD)</w:t>
      </w:r>
    </w:p>
    <w:p w14:paraId="68256C81" w14:textId="1BBDC3E7" w:rsidR="00112BD8" w:rsidRDefault="00112BD8" w:rsidP="00BB3E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994" w:right="274"/>
        <w:contextualSpacing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EDR for heavy duty vehicles (trucks</w:t>
      </w:r>
      <w:r w:rsidR="00F651F0">
        <w:rPr>
          <w:sz w:val="18"/>
          <w:szCs w:val="18"/>
          <w:lang w:eastAsia="en-US"/>
        </w:rPr>
        <w:t xml:space="preserve"> and busses</w:t>
      </w:r>
      <w:r>
        <w:rPr>
          <w:sz w:val="18"/>
          <w:szCs w:val="18"/>
          <w:lang w:eastAsia="en-US"/>
        </w:rPr>
        <w:t>) (to support EU GSR 2026-2029)</w:t>
      </w:r>
    </w:p>
    <w:p w14:paraId="160CA853" w14:textId="51526DE5" w:rsidR="00112BD8" w:rsidRPr="008813A1" w:rsidRDefault="00112BD8" w:rsidP="00BB3E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994" w:right="274"/>
        <w:contextualSpacing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EDR Step#2</w:t>
      </w:r>
      <w:r w:rsidR="00396A1B">
        <w:rPr>
          <w:sz w:val="18"/>
          <w:szCs w:val="18"/>
          <w:lang w:eastAsia="en-US"/>
        </w:rPr>
        <w:t xml:space="preserve"> </w:t>
      </w:r>
      <w:r w:rsidR="00E50911">
        <w:rPr>
          <w:sz w:val="18"/>
          <w:szCs w:val="18"/>
          <w:lang w:eastAsia="en-US"/>
        </w:rPr>
        <w:t xml:space="preserve">- </w:t>
      </w:r>
      <w:r w:rsidR="00396A1B">
        <w:rPr>
          <w:sz w:val="18"/>
          <w:szCs w:val="18"/>
          <w:lang w:eastAsia="en-US"/>
        </w:rPr>
        <w:t xml:space="preserve">consideration of amendments </w:t>
      </w:r>
      <w:r w:rsidR="00E50911">
        <w:rPr>
          <w:sz w:val="18"/>
          <w:szCs w:val="18"/>
          <w:lang w:eastAsia="en-US"/>
        </w:rPr>
        <w:t>to</w:t>
      </w:r>
      <w:r w:rsidR="00396A1B">
        <w:rPr>
          <w:sz w:val="18"/>
          <w:szCs w:val="18"/>
          <w:lang w:eastAsia="en-US"/>
        </w:rPr>
        <w:t xml:space="preserve"> </w:t>
      </w:r>
      <w:r w:rsidR="00E50911">
        <w:rPr>
          <w:sz w:val="18"/>
          <w:szCs w:val="18"/>
          <w:lang w:eastAsia="en-US"/>
        </w:rPr>
        <w:t>S</w:t>
      </w:r>
      <w:r w:rsidR="00396A1B">
        <w:rPr>
          <w:sz w:val="18"/>
          <w:szCs w:val="18"/>
          <w:lang w:eastAsia="en-US"/>
        </w:rPr>
        <w:t xml:space="preserve">tep #1 requirements with respect to additional data elements, </w:t>
      </w:r>
      <w:r w:rsidR="0041440C" w:rsidRPr="0041440C">
        <w:rPr>
          <w:sz w:val="18"/>
          <w:szCs w:val="18"/>
          <w:lang w:eastAsia="en-US"/>
        </w:rPr>
        <w:t>durability considerations including potential fire resistance</w:t>
      </w:r>
      <w:r w:rsidR="0041440C">
        <w:rPr>
          <w:sz w:val="18"/>
          <w:szCs w:val="18"/>
          <w:lang w:eastAsia="en-US"/>
        </w:rPr>
        <w:t>,</w:t>
      </w:r>
      <w:r w:rsidR="0041440C" w:rsidRPr="0041440C">
        <w:rPr>
          <w:sz w:val="18"/>
          <w:szCs w:val="18"/>
          <w:lang w:eastAsia="en-US"/>
        </w:rPr>
        <w:t xml:space="preserve"> </w:t>
      </w:r>
      <w:r w:rsidR="00396A1B">
        <w:rPr>
          <w:sz w:val="18"/>
          <w:szCs w:val="18"/>
          <w:lang w:eastAsia="en-US"/>
        </w:rPr>
        <w:t>potential test procedures and consideration of new triggering criteria (e.g. “jerk”)</w:t>
      </w:r>
      <w:r w:rsidR="00E50911">
        <w:rPr>
          <w:sz w:val="18"/>
          <w:szCs w:val="18"/>
          <w:lang w:eastAsia="en-US"/>
        </w:rPr>
        <w:t>.</w:t>
      </w:r>
      <w:r>
        <w:rPr>
          <w:sz w:val="18"/>
          <w:szCs w:val="18"/>
          <w:lang w:eastAsia="en-US"/>
        </w:rPr>
        <w:t xml:space="preserve"> </w:t>
      </w:r>
    </w:p>
    <w:p w14:paraId="01160FBD" w14:textId="466687D2" w:rsidR="00AF1570" w:rsidRDefault="00AF1570" w:rsidP="001B1E39">
      <w:pPr>
        <w:autoSpaceDE w:val="0"/>
        <w:autoSpaceDN w:val="0"/>
        <w:adjustRightInd w:val="0"/>
        <w:spacing w:after="120"/>
        <w:ind w:left="270" w:right="279"/>
        <w:rPr>
          <w:sz w:val="18"/>
          <w:szCs w:val="18"/>
          <w:lang w:eastAsia="en-US"/>
        </w:rPr>
      </w:pPr>
    </w:p>
    <w:p w14:paraId="66756C0A" w14:textId="6D08FCF6" w:rsidR="00AF1570" w:rsidRPr="00AF1570" w:rsidRDefault="00AF1570" w:rsidP="001B1E39">
      <w:pPr>
        <w:autoSpaceDE w:val="0"/>
        <w:autoSpaceDN w:val="0"/>
        <w:adjustRightInd w:val="0"/>
        <w:spacing w:after="120"/>
        <w:ind w:left="270" w:right="279"/>
        <w:rPr>
          <w:b/>
          <w:bCs/>
          <w:sz w:val="22"/>
          <w:szCs w:val="22"/>
          <w:lang w:eastAsia="en-US"/>
        </w:rPr>
      </w:pPr>
      <w:r w:rsidRPr="00AF1570">
        <w:rPr>
          <w:b/>
          <w:bCs/>
          <w:sz w:val="22"/>
          <w:szCs w:val="22"/>
          <w:lang w:eastAsia="en-US"/>
        </w:rPr>
        <w:t>Mandate:</w:t>
      </w:r>
    </w:p>
    <w:p w14:paraId="5134D830" w14:textId="47BD6C58" w:rsidR="00DB2568" w:rsidRDefault="00AF1570" w:rsidP="001B1E39">
      <w:pPr>
        <w:autoSpaceDE w:val="0"/>
        <w:autoSpaceDN w:val="0"/>
        <w:adjustRightInd w:val="0"/>
        <w:spacing w:after="120"/>
        <w:ind w:left="270" w:right="279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Current </w:t>
      </w:r>
      <w:r w:rsidR="00396A1B">
        <w:rPr>
          <w:sz w:val="18"/>
          <w:szCs w:val="18"/>
          <w:lang w:eastAsia="en-US"/>
        </w:rPr>
        <w:t xml:space="preserve">EDR/DSSAD IWG </w:t>
      </w:r>
      <w:r>
        <w:rPr>
          <w:sz w:val="18"/>
          <w:szCs w:val="18"/>
          <w:lang w:eastAsia="en-US"/>
        </w:rPr>
        <w:t xml:space="preserve">mandate expires March 2020.  IWG requests WP.29 to extend mandate </w:t>
      </w:r>
      <w:r w:rsidR="00396A1B">
        <w:rPr>
          <w:sz w:val="18"/>
          <w:szCs w:val="18"/>
          <w:lang w:eastAsia="en-US"/>
        </w:rPr>
        <w:t>to</w:t>
      </w:r>
      <w:r>
        <w:rPr>
          <w:sz w:val="18"/>
          <w:szCs w:val="18"/>
          <w:lang w:eastAsia="en-US"/>
        </w:rPr>
        <w:t xml:space="preserve"> </w:t>
      </w:r>
      <w:r w:rsidR="00396A1B">
        <w:rPr>
          <w:sz w:val="18"/>
          <w:szCs w:val="18"/>
          <w:lang w:eastAsia="en-US"/>
        </w:rPr>
        <w:t xml:space="preserve">facilitate </w:t>
      </w:r>
      <w:r>
        <w:rPr>
          <w:sz w:val="18"/>
          <w:szCs w:val="18"/>
          <w:lang w:eastAsia="en-US"/>
        </w:rPr>
        <w:t>complet</w:t>
      </w:r>
      <w:r w:rsidR="00396A1B">
        <w:rPr>
          <w:sz w:val="18"/>
          <w:szCs w:val="18"/>
          <w:lang w:eastAsia="en-US"/>
        </w:rPr>
        <w:t>ion of</w:t>
      </w:r>
      <w:r>
        <w:rPr>
          <w:sz w:val="18"/>
          <w:szCs w:val="18"/>
          <w:lang w:eastAsia="en-US"/>
        </w:rPr>
        <w:t xml:space="preserve"> proposed workplan.</w:t>
      </w:r>
    </w:p>
    <w:p w14:paraId="459FB8A2" w14:textId="1B7AF146" w:rsidR="007677C5" w:rsidRDefault="007677C5" w:rsidP="001B1E39">
      <w:pPr>
        <w:autoSpaceDE w:val="0"/>
        <w:autoSpaceDN w:val="0"/>
        <w:adjustRightInd w:val="0"/>
        <w:spacing w:after="120"/>
        <w:ind w:left="270" w:right="279"/>
        <w:rPr>
          <w:sz w:val="18"/>
          <w:szCs w:val="18"/>
          <w:lang w:eastAsia="en-US"/>
        </w:rPr>
      </w:pPr>
    </w:p>
    <w:p w14:paraId="5686DCC6" w14:textId="50197637" w:rsidR="007677C5" w:rsidRPr="00AF1570" w:rsidRDefault="007677C5" w:rsidP="001B1E39">
      <w:pPr>
        <w:autoSpaceDE w:val="0"/>
        <w:autoSpaceDN w:val="0"/>
        <w:adjustRightInd w:val="0"/>
        <w:spacing w:after="120"/>
        <w:ind w:left="270" w:right="279"/>
        <w:rPr>
          <w:b/>
          <w:bCs/>
          <w:sz w:val="22"/>
          <w:szCs w:val="22"/>
          <w:lang w:eastAsia="en-US"/>
        </w:rPr>
      </w:pPr>
      <w:r w:rsidRPr="00AF1570">
        <w:rPr>
          <w:b/>
          <w:bCs/>
          <w:sz w:val="22"/>
          <w:szCs w:val="22"/>
          <w:lang w:eastAsia="en-US"/>
        </w:rPr>
        <w:t>Timetable:</w:t>
      </w:r>
    </w:p>
    <w:p w14:paraId="7BD90434" w14:textId="7BBA1016" w:rsidR="00AF1570" w:rsidRPr="00AF1570" w:rsidRDefault="00AF1570" w:rsidP="001B1E39">
      <w:pPr>
        <w:autoSpaceDE w:val="0"/>
        <w:autoSpaceDN w:val="0"/>
        <w:adjustRightInd w:val="0"/>
        <w:spacing w:after="120"/>
        <w:ind w:left="270" w:right="279"/>
        <w:rPr>
          <w:sz w:val="18"/>
          <w:szCs w:val="18"/>
          <w:lang w:eastAsia="en-US"/>
        </w:rPr>
      </w:pPr>
      <w:r w:rsidRPr="00AF1570">
        <w:rPr>
          <w:sz w:val="18"/>
          <w:szCs w:val="18"/>
          <w:lang w:eastAsia="en-US"/>
        </w:rPr>
        <w:t>EDR/DSSAD</w:t>
      </w:r>
      <w:r w:rsidR="00396A1B">
        <w:rPr>
          <w:sz w:val="18"/>
          <w:szCs w:val="18"/>
          <w:lang w:eastAsia="en-US"/>
        </w:rPr>
        <w:t xml:space="preserve"> IWG, requests guidance </w:t>
      </w:r>
      <w:r w:rsidR="00963D0A">
        <w:rPr>
          <w:sz w:val="18"/>
          <w:szCs w:val="18"/>
          <w:lang w:eastAsia="en-US"/>
        </w:rPr>
        <w:t xml:space="preserve">from WP.29 </w:t>
      </w:r>
      <w:r w:rsidR="00396A1B">
        <w:rPr>
          <w:sz w:val="18"/>
          <w:szCs w:val="18"/>
          <w:lang w:eastAsia="en-US"/>
        </w:rPr>
        <w:t>regarding</w:t>
      </w:r>
      <w:r w:rsidR="00963D0A">
        <w:rPr>
          <w:sz w:val="18"/>
          <w:szCs w:val="18"/>
          <w:lang w:eastAsia="en-US"/>
        </w:rPr>
        <w:t xml:space="preserve"> deliverable deadlines.  </w:t>
      </w:r>
      <w:r w:rsidR="00396A1B">
        <w:rPr>
          <w:sz w:val="18"/>
          <w:szCs w:val="18"/>
          <w:lang w:eastAsia="en-US"/>
        </w:rPr>
        <w:t xml:space="preserve">  </w:t>
      </w:r>
      <w:r w:rsidRPr="00AF1570">
        <w:rPr>
          <w:sz w:val="18"/>
          <w:szCs w:val="18"/>
          <w:lang w:eastAsia="en-US"/>
        </w:rPr>
        <w:t xml:space="preserve"> </w:t>
      </w:r>
    </w:p>
    <w:sectPr w:rsidR="00AF1570" w:rsidRPr="00AF157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9113" w14:textId="77777777" w:rsidR="001E297A" w:rsidRDefault="001E297A" w:rsidP="001B1E39">
      <w:pPr>
        <w:spacing w:line="240" w:lineRule="auto"/>
      </w:pPr>
      <w:r>
        <w:separator/>
      </w:r>
    </w:p>
  </w:endnote>
  <w:endnote w:type="continuationSeparator" w:id="0">
    <w:p w14:paraId="32CF03AA" w14:textId="77777777" w:rsidR="001E297A" w:rsidRDefault="001E297A" w:rsidP="001B1E39">
      <w:pPr>
        <w:spacing w:line="240" w:lineRule="auto"/>
      </w:pPr>
      <w:r>
        <w:continuationSeparator/>
      </w:r>
    </w:p>
  </w:endnote>
  <w:endnote w:type="continuationNotice" w:id="1">
    <w:p w14:paraId="1F925C36" w14:textId="77777777" w:rsidR="001E297A" w:rsidRDefault="001E29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79E5B" w14:textId="77777777" w:rsidR="001E297A" w:rsidRDefault="001E297A" w:rsidP="001B1E39">
      <w:pPr>
        <w:spacing w:line="240" w:lineRule="auto"/>
      </w:pPr>
      <w:r>
        <w:separator/>
      </w:r>
    </w:p>
  </w:footnote>
  <w:footnote w:type="continuationSeparator" w:id="0">
    <w:p w14:paraId="0BA46240" w14:textId="77777777" w:rsidR="001E297A" w:rsidRDefault="001E297A" w:rsidP="001B1E39">
      <w:pPr>
        <w:spacing w:line="240" w:lineRule="auto"/>
      </w:pPr>
      <w:r>
        <w:continuationSeparator/>
      </w:r>
    </w:p>
  </w:footnote>
  <w:footnote w:type="continuationNotice" w:id="1">
    <w:p w14:paraId="63153DCC" w14:textId="77777777" w:rsidR="001E297A" w:rsidRDefault="001E29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523832" w14:paraId="03834D81" w14:textId="77777777" w:rsidTr="00523832">
      <w:tc>
        <w:tcPr>
          <w:tcW w:w="4508" w:type="dxa"/>
        </w:tcPr>
        <w:p w14:paraId="4D4FA4C0" w14:textId="71E26970" w:rsidR="00523832" w:rsidRDefault="00523832" w:rsidP="00523832">
          <w:pPr>
            <w:pStyle w:val="Header"/>
            <w:tabs>
              <w:tab w:val="left" w:pos="7655"/>
            </w:tabs>
          </w:pPr>
          <w:r>
            <w:t>Submitted by the representative of the United States of America, Co-Chair of the IWG on EDR/DSSAD</w:t>
          </w:r>
        </w:p>
      </w:tc>
      <w:tc>
        <w:tcPr>
          <w:tcW w:w="4508" w:type="dxa"/>
        </w:tcPr>
        <w:p w14:paraId="7ACF9F74" w14:textId="3CEAF5AC" w:rsidR="00523832" w:rsidRPr="00090871" w:rsidRDefault="00523832" w:rsidP="00523832">
          <w:pPr>
            <w:pStyle w:val="Header"/>
            <w:tabs>
              <w:tab w:val="left" w:pos="7655"/>
            </w:tabs>
            <w:jc w:val="right"/>
            <w:rPr>
              <w:b/>
              <w:bCs/>
            </w:rPr>
          </w:pPr>
          <w:r w:rsidRPr="00090871">
            <w:t xml:space="preserve">Informal document </w:t>
          </w:r>
          <w:r w:rsidRPr="00090871">
            <w:rPr>
              <w:b/>
              <w:bCs/>
            </w:rPr>
            <w:t>WP.29-1</w:t>
          </w:r>
          <w:r>
            <w:rPr>
              <w:b/>
              <w:bCs/>
            </w:rPr>
            <w:t>83</w:t>
          </w:r>
          <w:r w:rsidRPr="00090871">
            <w:rPr>
              <w:b/>
              <w:bCs/>
            </w:rPr>
            <w:t>-</w:t>
          </w:r>
          <w:r w:rsidR="00180EA8">
            <w:rPr>
              <w:b/>
              <w:bCs/>
            </w:rPr>
            <w:t>12</w:t>
          </w:r>
        </w:p>
        <w:p w14:paraId="0A2526B2" w14:textId="12251D27" w:rsidR="00523832" w:rsidRPr="00180195" w:rsidRDefault="00523832" w:rsidP="00523832">
          <w:pPr>
            <w:pStyle w:val="H1G"/>
            <w:tabs>
              <w:tab w:val="clear" w:pos="851"/>
            </w:tabs>
            <w:spacing w:before="0" w:after="0" w:line="240" w:lineRule="auto"/>
            <w:ind w:left="0" w:right="0" w:firstLine="0"/>
            <w:jc w:val="right"/>
            <w:rPr>
              <w:b w:val="0"/>
              <w:bCs/>
              <w:sz w:val="20"/>
            </w:rPr>
          </w:pPr>
          <w:r>
            <w:rPr>
              <w:b w:val="0"/>
              <w:bCs/>
              <w:sz w:val="20"/>
            </w:rPr>
            <w:t xml:space="preserve">       </w:t>
          </w:r>
          <w:r w:rsidRPr="00180195">
            <w:rPr>
              <w:b w:val="0"/>
              <w:bCs/>
              <w:sz w:val="20"/>
            </w:rPr>
            <w:t>(183rd</w:t>
          </w:r>
          <w:r w:rsidRPr="00180195">
            <w:rPr>
              <w:b w:val="0"/>
              <w:bCs/>
              <w:sz w:val="20"/>
              <w:vertAlign w:val="superscript"/>
            </w:rPr>
            <w:t xml:space="preserve"> </w:t>
          </w:r>
          <w:r w:rsidRPr="00180195">
            <w:rPr>
              <w:b w:val="0"/>
              <w:bCs/>
              <w:sz w:val="20"/>
            </w:rPr>
            <w:t>WP.29</w:t>
          </w:r>
          <w:r w:rsidRPr="00180195">
            <w:rPr>
              <w:b w:val="0"/>
              <w:bCs/>
              <w:sz w:val="20"/>
              <w:vertAlign w:val="superscript"/>
            </w:rPr>
            <w:t xml:space="preserve"> </w:t>
          </w:r>
          <w:r w:rsidRPr="00180195">
            <w:rPr>
              <w:b w:val="0"/>
              <w:bCs/>
              <w:sz w:val="20"/>
            </w:rPr>
            <w:t>session, 9-11 March 2021</w:t>
          </w:r>
        </w:p>
        <w:p w14:paraId="4E4A3063" w14:textId="248DCBBD" w:rsidR="00523832" w:rsidRPr="00180195" w:rsidRDefault="00523832" w:rsidP="00523832">
          <w:pPr>
            <w:pStyle w:val="H1G"/>
            <w:tabs>
              <w:tab w:val="clear" w:pos="851"/>
            </w:tabs>
            <w:spacing w:before="0" w:after="0" w:line="240" w:lineRule="auto"/>
            <w:ind w:left="0" w:right="0" w:firstLine="0"/>
            <w:jc w:val="right"/>
            <w:rPr>
              <w:b w:val="0"/>
              <w:bCs/>
              <w:sz w:val="20"/>
            </w:rPr>
          </w:pPr>
          <w:r w:rsidRPr="00180195">
            <w:rPr>
              <w:b w:val="0"/>
              <w:bCs/>
              <w:sz w:val="20"/>
            </w:rPr>
            <w:t xml:space="preserve">Agenda item </w:t>
          </w:r>
          <w:r w:rsidR="002C4732">
            <w:rPr>
              <w:b w:val="0"/>
              <w:bCs/>
              <w:sz w:val="20"/>
            </w:rPr>
            <w:t>6.</w:t>
          </w:r>
          <w:r w:rsidR="001032C3">
            <w:rPr>
              <w:b w:val="0"/>
              <w:bCs/>
              <w:sz w:val="20"/>
            </w:rPr>
            <w:t>2</w:t>
          </w:r>
          <w:r w:rsidRPr="00180195">
            <w:rPr>
              <w:b w:val="0"/>
              <w:bCs/>
              <w:sz w:val="20"/>
            </w:rPr>
            <w:t>)</w:t>
          </w:r>
        </w:p>
        <w:p w14:paraId="03703A90" w14:textId="77777777" w:rsidR="00523832" w:rsidRDefault="00523832" w:rsidP="001B1E39">
          <w:pPr>
            <w:pStyle w:val="Header"/>
            <w:tabs>
              <w:tab w:val="left" w:pos="7655"/>
            </w:tabs>
            <w:jc w:val="right"/>
          </w:pPr>
        </w:p>
      </w:tc>
    </w:tr>
  </w:tbl>
  <w:p w14:paraId="1432F92F" w14:textId="25AD0CC5" w:rsidR="001B1E39" w:rsidRPr="00180195" w:rsidRDefault="001D1ABD" w:rsidP="00523832">
    <w:pPr>
      <w:pStyle w:val="Header"/>
      <w:tabs>
        <w:tab w:val="left" w:pos="7655"/>
      </w:tabs>
      <w:jc w:val="right"/>
      <w:rPr>
        <w:bCs/>
      </w:rPr>
    </w:pPr>
    <w:r>
      <w:tab/>
    </w:r>
  </w:p>
  <w:p w14:paraId="1DEFF56A" w14:textId="77777777" w:rsidR="001B1E39" w:rsidRPr="00180195" w:rsidRDefault="001B1E39">
    <w:pPr>
      <w:pStyle w:val="Head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94E"/>
    <w:multiLevelType w:val="hybridMultilevel"/>
    <w:tmpl w:val="D9A07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06986"/>
    <w:multiLevelType w:val="hybridMultilevel"/>
    <w:tmpl w:val="1BECAE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41B7428"/>
    <w:multiLevelType w:val="hybridMultilevel"/>
    <w:tmpl w:val="D99A9B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FDE5FE1"/>
    <w:multiLevelType w:val="hybridMultilevel"/>
    <w:tmpl w:val="0D2CBF4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7934136A"/>
    <w:multiLevelType w:val="hybridMultilevel"/>
    <w:tmpl w:val="95F0C2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39"/>
    <w:rsid w:val="00083090"/>
    <w:rsid w:val="00085BE1"/>
    <w:rsid w:val="000D7E0F"/>
    <w:rsid w:val="000E3EA5"/>
    <w:rsid w:val="001032C3"/>
    <w:rsid w:val="00112BD8"/>
    <w:rsid w:val="00167CC3"/>
    <w:rsid w:val="00180195"/>
    <w:rsid w:val="00180EA8"/>
    <w:rsid w:val="001A0BEB"/>
    <w:rsid w:val="001B1E39"/>
    <w:rsid w:val="001D1ABD"/>
    <w:rsid w:val="001E297A"/>
    <w:rsid w:val="0023466E"/>
    <w:rsid w:val="002C2483"/>
    <w:rsid w:val="002C4732"/>
    <w:rsid w:val="00396A1B"/>
    <w:rsid w:val="003E44AE"/>
    <w:rsid w:val="0041440C"/>
    <w:rsid w:val="0046298C"/>
    <w:rsid w:val="004E7E8B"/>
    <w:rsid w:val="00512B72"/>
    <w:rsid w:val="00523832"/>
    <w:rsid w:val="0052505C"/>
    <w:rsid w:val="00573949"/>
    <w:rsid w:val="005919BA"/>
    <w:rsid w:val="005E7CBC"/>
    <w:rsid w:val="0070411C"/>
    <w:rsid w:val="00715A2A"/>
    <w:rsid w:val="007212E3"/>
    <w:rsid w:val="007677C5"/>
    <w:rsid w:val="007B2A8A"/>
    <w:rsid w:val="007F0F64"/>
    <w:rsid w:val="0083334C"/>
    <w:rsid w:val="008813A1"/>
    <w:rsid w:val="008D5CEB"/>
    <w:rsid w:val="008D5E2E"/>
    <w:rsid w:val="008F363D"/>
    <w:rsid w:val="0090552C"/>
    <w:rsid w:val="00944215"/>
    <w:rsid w:val="00963D0A"/>
    <w:rsid w:val="00991069"/>
    <w:rsid w:val="009B0E25"/>
    <w:rsid w:val="009B7797"/>
    <w:rsid w:val="009D52FE"/>
    <w:rsid w:val="009F7639"/>
    <w:rsid w:val="00A07ADA"/>
    <w:rsid w:val="00A35B48"/>
    <w:rsid w:val="00A579A7"/>
    <w:rsid w:val="00A93472"/>
    <w:rsid w:val="00AF1570"/>
    <w:rsid w:val="00B47A9E"/>
    <w:rsid w:val="00BB3E05"/>
    <w:rsid w:val="00C329F6"/>
    <w:rsid w:val="00C57436"/>
    <w:rsid w:val="00D05871"/>
    <w:rsid w:val="00D96288"/>
    <w:rsid w:val="00D97825"/>
    <w:rsid w:val="00DB2568"/>
    <w:rsid w:val="00E30A54"/>
    <w:rsid w:val="00E50911"/>
    <w:rsid w:val="00E572F3"/>
    <w:rsid w:val="00EA77EC"/>
    <w:rsid w:val="00EF5CD4"/>
    <w:rsid w:val="00F651F0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842CD3"/>
  <w15:chartTrackingRefBased/>
  <w15:docId w15:val="{C3A02EBD-B0AF-4683-AC37-0A07E25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3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1B1E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1B1E39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Header">
    <w:name w:val="header"/>
    <w:basedOn w:val="Normal"/>
    <w:link w:val="HeaderChar"/>
    <w:unhideWhenUsed/>
    <w:rsid w:val="001B1E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3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B1E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3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1G">
    <w:name w:val="_ H_1_G"/>
    <w:basedOn w:val="Normal"/>
    <w:next w:val="Normal"/>
    <w:rsid w:val="001B1E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934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1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1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1F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F0"/>
    <w:rPr>
      <w:rFonts w:ascii="Segoe UI" w:eastAsia="Times New Roman" w:hAnsi="Segoe UI" w:cs="Segoe UI"/>
      <w:sz w:val="18"/>
      <w:szCs w:val="18"/>
      <w:lang w:eastAsia="fr-FR"/>
    </w:rPr>
  </w:style>
  <w:style w:type="table" w:styleId="TableGrid">
    <w:name w:val="Table Grid"/>
    <w:basedOn w:val="TableNormal"/>
    <w:uiPriority w:val="39"/>
    <w:rsid w:val="0052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A767-3271-4A49-90E4-6CA5FEAF1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CB015-8F63-4662-9CC1-C62F8EDB6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740D4-325E-41BC-85C1-957ADCEDD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BB3B6-6E84-48E5-8786-B9A1B3D0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UNECE</cp:lastModifiedBy>
  <cp:revision>22</cp:revision>
  <dcterms:created xsi:type="dcterms:W3CDTF">2021-03-03T19:11:00Z</dcterms:created>
  <dcterms:modified xsi:type="dcterms:W3CDTF">2021-03-08T08:50:00Z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