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45618A93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3B0A9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D362F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48D67" w14:textId="0B3176EF" w:rsidR="00E52109" w:rsidRPr="00100816" w:rsidRDefault="0012265A" w:rsidP="0012265A">
            <w:pPr>
              <w:suppressAutoHyphens w:val="0"/>
              <w:jc w:val="right"/>
            </w:pPr>
            <w:r w:rsidRPr="00100816">
              <w:rPr>
                <w:sz w:val="40"/>
              </w:rPr>
              <w:t>ST</w:t>
            </w:r>
            <w:r w:rsidR="0082287A">
              <w:t>/SG/AC.10/C.3/2021</w:t>
            </w:r>
            <w:r w:rsidRPr="00100816">
              <w:t>/</w:t>
            </w:r>
            <w:r w:rsidR="008F28A8">
              <w:t>2</w:t>
            </w:r>
          </w:p>
        </w:tc>
      </w:tr>
      <w:tr w:rsidR="00E52109" w14:paraId="60F11527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0E014B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C52264D" wp14:editId="669421A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6547690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1551D66" w14:textId="77777777" w:rsidR="00D94B05" w:rsidRDefault="0012265A" w:rsidP="0012265A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79559689" w14:textId="5B19545C" w:rsidR="0012265A" w:rsidRDefault="0086020C" w:rsidP="0012265A">
            <w:pPr>
              <w:suppressAutoHyphens w:val="0"/>
              <w:spacing w:line="240" w:lineRule="exact"/>
            </w:pPr>
            <w:r>
              <w:t>30</w:t>
            </w:r>
            <w:r w:rsidR="0012265A">
              <w:t xml:space="preserve"> </w:t>
            </w:r>
            <w:r w:rsidR="0076564B">
              <w:t xml:space="preserve">March </w:t>
            </w:r>
            <w:r w:rsidR="0082287A">
              <w:t>2021</w:t>
            </w:r>
          </w:p>
          <w:p w14:paraId="637D06B8" w14:textId="77777777" w:rsidR="0012265A" w:rsidRDefault="0012265A" w:rsidP="0012265A">
            <w:pPr>
              <w:suppressAutoHyphens w:val="0"/>
              <w:spacing w:line="240" w:lineRule="exact"/>
            </w:pPr>
          </w:p>
          <w:p w14:paraId="4E77B1E9" w14:textId="77777777" w:rsidR="0012265A" w:rsidRDefault="0012265A" w:rsidP="0012265A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1BC56D62" w14:textId="77777777" w:rsidR="00100816" w:rsidRPr="006500BA" w:rsidRDefault="00100816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000217E1" w14:textId="77777777" w:rsidR="00100816" w:rsidRPr="006500BA" w:rsidRDefault="00100816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6B5ACCF5" w14:textId="071D951C" w:rsidR="00100816" w:rsidRDefault="00100816" w:rsidP="00100816">
      <w:pPr>
        <w:spacing w:before="120"/>
        <w:rPr>
          <w:b/>
        </w:rPr>
      </w:pPr>
      <w:r>
        <w:rPr>
          <w:b/>
        </w:rPr>
        <w:t>Fifty-</w:t>
      </w:r>
      <w:r w:rsidR="0082287A">
        <w:rPr>
          <w:b/>
        </w:rPr>
        <w:t>eighth</w:t>
      </w:r>
      <w:r>
        <w:rPr>
          <w:b/>
        </w:rPr>
        <w:t xml:space="preserve"> session</w:t>
      </w:r>
    </w:p>
    <w:p w14:paraId="1575B204" w14:textId="2AB1734F" w:rsidR="00100816" w:rsidRDefault="00100816" w:rsidP="00100816">
      <w:r>
        <w:t>Geneva</w:t>
      </w:r>
      <w:r w:rsidR="0082287A">
        <w:t>, 28</w:t>
      </w:r>
      <w:r>
        <w:t xml:space="preserve"> June-</w:t>
      </w:r>
      <w:r w:rsidR="0082287A">
        <w:t>2 July 2021</w:t>
      </w:r>
      <w:r>
        <w:br/>
        <w:t xml:space="preserve">Item </w:t>
      </w:r>
      <w:r w:rsidR="0082287A">
        <w:t>6</w:t>
      </w:r>
      <w:r w:rsidR="004A1BA3">
        <w:t xml:space="preserve"> </w:t>
      </w:r>
      <w:r w:rsidR="00043B6D">
        <w:t>(</w:t>
      </w:r>
      <w:r w:rsidR="0082287A">
        <w:t>d</w:t>
      </w:r>
      <w:r w:rsidR="00043B6D">
        <w:t>)</w:t>
      </w:r>
      <w:r>
        <w:t xml:space="preserve"> of the provisional agenda</w:t>
      </w:r>
    </w:p>
    <w:p w14:paraId="780DECDE" w14:textId="5AD53DF3" w:rsidR="00AF5DE1" w:rsidRPr="00FF67AA" w:rsidRDefault="005C5E34" w:rsidP="00043B6D">
      <w:pPr>
        <w:rPr>
          <w:b/>
          <w:bCs/>
        </w:rPr>
      </w:pPr>
      <w:r w:rsidRPr="00FF67AA">
        <w:rPr>
          <w:b/>
          <w:bCs/>
        </w:rPr>
        <w:t xml:space="preserve">Miscellaneous proposals for amendments to the Model Regulations </w:t>
      </w:r>
      <w:r w:rsidRPr="00FF67AA">
        <w:rPr>
          <w:b/>
          <w:bCs/>
        </w:rPr>
        <w:br/>
        <w:t xml:space="preserve">on the Transport of Dangerous Goods: </w:t>
      </w:r>
      <w:r w:rsidR="00FF67AA" w:rsidRPr="00FF67AA">
        <w:rPr>
          <w:b/>
          <w:bCs/>
        </w:rPr>
        <w:t>Other miscellaneous proposals</w:t>
      </w:r>
    </w:p>
    <w:p w14:paraId="4944E979" w14:textId="5CF71689" w:rsidR="00100816" w:rsidRPr="00BF69A0" w:rsidRDefault="00100816" w:rsidP="004B50A6">
      <w:pPr>
        <w:pStyle w:val="HChG"/>
        <w:ind w:right="992"/>
      </w:pPr>
      <w:r>
        <w:tab/>
      </w:r>
      <w:r>
        <w:tab/>
      </w:r>
      <w:r w:rsidR="0082287A">
        <w:t>Inclusion of a note to 1.1.</w:t>
      </w:r>
      <w:r w:rsidR="004B50A6">
        <w:t>1.7</w:t>
      </w:r>
      <w:r w:rsidR="0082287A">
        <w:t xml:space="preserve"> to ensure consistent interpretation</w:t>
      </w:r>
    </w:p>
    <w:p w14:paraId="73BDA54A" w14:textId="436A92C4" w:rsidR="00100816" w:rsidRPr="00F14A58" w:rsidRDefault="00100816" w:rsidP="00100816">
      <w:pPr>
        <w:pStyle w:val="H1G"/>
      </w:pPr>
      <w:r w:rsidRPr="00BF69A0">
        <w:tab/>
      </w:r>
      <w:r w:rsidRPr="00BF69A0">
        <w:tab/>
        <w:t xml:space="preserve">Transmitted by the </w:t>
      </w:r>
      <w:r w:rsidR="007E7B76">
        <w:t>expert</w:t>
      </w:r>
      <w:r w:rsidR="0082287A">
        <w:t xml:space="preserve"> </w:t>
      </w:r>
      <w:r w:rsidR="007E7B76">
        <w:t>from</w:t>
      </w:r>
      <w:r w:rsidR="0082287A">
        <w:t xml:space="preserve"> </w:t>
      </w:r>
      <w:r w:rsidR="0078541E" w:rsidRPr="00BF69A0">
        <w:t xml:space="preserve">the </w:t>
      </w:r>
      <w:r w:rsidRPr="00BF69A0">
        <w:t>United Kingdom</w:t>
      </w:r>
      <w:r w:rsidR="005965F6">
        <w:rPr>
          <w:rStyle w:val="FootnoteReference"/>
        </w:rPr>
        <w:footnoteReference w:id="2"/>
      </w:r>
    </w:p>
    <w:p w14:paraId="4D7AFC05" w14:textId="0DD14F57" w:rsidR="00100816" w:rsidRDefault="00100816" w:rsidP="00FF67AA">
      <w:pPr>
        <w:pStyle w:val="HChG"/>
      </w:pPr>
      <w:r>
        <w:tab/>
      </w:r>
      <w:r>
        <w:tab/>
      </w:r>
      <w:r w:rsidRPr="00FF67AA">
        <w:t>Summary</w:t>
      </w:r>
    </w:p>
    <w:p w14:paraId="06065451" w14:textId="1107BD7B" w:rsidR="001A0636" w:rsidRPr="00FF67AA" w:rsidRDefault="003868F8" w:rsidP="00FF67AA">
      <w:pPr>
        <w:pStyle w:val="SingleTxtG"/>
        <w:numPr>
          <w:ilvl w:val="0"/>
          <w:numId w:val="15"/>
        </w:numPr>
        <w:ind w:left="1134" w:firstLine="0"/>
      </w:pPr>
      <w:r w:rsidRPr="00FF67AA">
        <w:t>The United Kingdom</w:t>
      </w:r>
      <w:r w:rsidR="00100816" w:rsidRPr="00FF67AA">
        <w:t xml:space="preserve"> </w:t>
      </w:r>
      <w:r w:rsidR="0082287A" w:rsidRPr="00FF67AA">
        <w:t xml:space="preserve">submitted a proposal </w:t>
      </w:r>
      <w:r w:rsidR="003204ED" w:rsidRPr="00FF67AA">
        <w:t xml:space="preserve">to </w:t>
      </w:r>
      <w:r w:rsidR="0076564B" w:rsidRPr="00FF67AA">
        <w:t>the March 2021 Joint Meeting of the RID Committee of Experts and the Working Party on the Transport of Dangerous Goods</w:t>
      </w:r>
      <w:r w:rsidR="00572EA4" w:rsidRPr="00FF67AA">
        <w:t xml:space="preserve">. This was </w:t>
      </w:r>
      <w:r w:rsidR="0076564B" w:rsidRPr="00FF67AA">
        <w:t xml:space="preserve">for a note to be added to RID/ADR/ADN </w:t>
      </w:r>
      <w:r w:rsidR="0082287A" w:rsidRPr="00FF67AA">
        <w:t xml:space="preserve">1.1.5 </w:t>
      </w:r>
      <w:r w:rsidR="007E7B76" w:rsidRPr="00FF67AA">
        <w:t xml:space="preserve">relating to the application of standards </w:t>
      </w:r>
      <w:r w:rsidR="0076564B" w:rsidRPr="00FF67AA">
        <w:t>to help ensure consistent interpretation</w:t>
      </w:r>
      <w:r w:rsidR="00572EA4" w:rsidRPr="00FF67AA">
        <w:t xml:space="preserve"> and was </w:t>
      </w:r>
      <w:r w:rsidR="0076564B" w:rsidRPr="00FF67AA">
        <w:t>adopted</w:t>
      </w:r>
      <w:r w:rsidR="0097786F" w:rsidRPr="00FF67AA">
        <w:t xml:space="preserve"> by the J</w:t>
      </w:r>
      <w:r w:rsidR="001A0636" w:rsidRPr="00FF67AA">
        <w:t>oint Meeting.</w:t>
      </w:r>
    </w:p>
    <w:p w14:paraId="02233AA4" w14:textId="36C1E9CB" w:rsidR="00100816" w:rsidRPr="00FF67AA" w:rsidRDefault="001A0636" w:rsidP="00FF67AA">
      <w:pPr>
        <w:pStyle w:val="SingleTxtG"/>
        <w:numPr>
          <w:ilvl w:val="0"/>
          <w:numId w:val="15"/>
        </w:numPr>
        <w:ind w:left="1134" w:firstLine="0"/>
      </w:pPr>
      <w:r w:rsidRPr="00FF67AA">
        <w:t>I</w:t>
      </w:r>
      <w:r w:rsidR="0076564B" w:rsidRPr="00FF67AA">
        <w:t xml:space="preserve">n recognition of the need for alignment </w:t>
      </w:r>
      <w:r w:rsidR="007E7B76" w:rsidRPr="00FF67AA">
        <w:t xml:space="preserve">with 1.1.1.7 of the Model Regulations which contains the same text, </w:t>
      </w:r>
      <w:r w:rsidR="0076564B" w:rsidRPr="00FF67AA">
        <w:t xml:space="preserve">the United Kingdom agreed to </w:t>
      </w:r>
      <w:r w:rsidR="00611AB5" w:rsidRPr="00FF67AA">
        <w:t xml:space="preserve">submit a proposal to </w:t>
      </w:r>
      <w:r w:rsidR="00D72D1B" w:rsidRPr="00FF67AA">
        <w:t xml:space="preserve">include the </w:t>
      </w:r>
      <w:r w:rsidR="00572EA4" w:rsidRPr="00FF67AA">
        <w:t xml:space="preserve">note </w:t>
      </w:r>
      <w:r w:rsidR="00D72D1B" w:rsidRPr="00FF67AA">
        <w:t>in</w:t>
      </w:r>
      <w:r w:rsidR="00572EA4" w:rsidRPr="00FF67AA">
        <w:t xml:space="preserve"> the equivalent text </w:t>
      </w:r>
      <w:r w:rsidR="00D72D1B" w:rsidRPr="00FF67AA">
        <w:t>of</w:t>
      </w:r>
      <w:r w:rsidR="00572EA4" w:rsidRPr="00FF67AA">
        <w:t xml:space="preserve"> the </w:t>
      </w:r>
      <w:r w:rsidRPr="00FF67AA">
        <w:t xml:space="preserve">UN Model Regulations </w:t>
      </w:r>
      <w:r w:rsidR="00CD78EC" w:rsidRPr="00FF67AA">
        <w:t>for the consideration of t</w:t>
      </w:r>
      <w:r w:rsidR="0076564B" w:rsidRPr="00FF67AA">
        <w:t>he Sub-Committee of Experts on t</w:t>
      </w:r>
      <w:r w:rsidRPr="00FF67AA">
        <w:t>he Transpo</w:t>
      </w:r>
      <w:r w:rsidR="00CD78EC" w:rsidRPr="00FF67AA">
        <w:t>rt of Dangerous Goods</w:t>
      </w:r>
      <w:r w:rsidR="0076564B" w:rsidRPr="00FF67AA">
        <w:t>.</w:t>
      </w:r>
    </w:p>
    <w:p w14:paraId="664313ED" w14:textId="59210510" w:rsidR="001A0636" w:rsidRPr="001A0636" w:rsidRDefault="00FF67AA" w:rsidP="00FF67AA">
      <w:pPr>
        <w:pStyle w:val="HChG"/>
      </w:pPr>
      <w:r>
        <w:tab/>
      </w:r>
      <w:r>
        <w:tab/>
      </w:r>
      <w:r w:rsidR="00100816" w:rsidRPr="00FF67AA">
        <w:t>Backgroun</w:t>
      </w:r>
      <w:r>
        <w:t>d</w:t>
      </w:r>
    </w:p>
    <w:p w14:paraId="219E1945" w14:textId="6AEDAB3F" w:rsidR="001A0636" w:rsidRDefault="001A0636" w:rsidP="00FF67AA">
      <w:pPr>
        <w:pStyle w:val="SingleTxtG"/>
        <w:numPr>
          <w:ilvl w:val="0"/>
          <w:numId w:val="15"/>
        </w:numPr>
        <w:ind w:left="1134" w:firstLine="0"/>
      </w:pPr>
      <w:r w:rsidRPr="001A0636">
        <w:t xml:space="preserve">Following discussions within the Working Group on Tanks at the September 2020 session of the Joint Meeting the United Kingdom reflected on the requirements in RID/ADR/ADN 1.1.5. At the meeting, it was noted that other contracting states / parties appeared to have a slightly different interpretation of these requirements compared to </w:t>
      </w:r>
      <w:r w:rsidR="00B125CF">
        <w:t xml:space="preserve">that of </w:t>
      </w:r>
      <w:r w:rsidRPr="001A0636">
        <w:t>the United Kingdom, which we believe</w:t>
      </w:r>
      <w:r w:rsidR="001A5B54">
        <w:t>d</w:t>
      </w:r>
      <w:r w:rsidRPr="001A0636">
        <w:t xml:space="preserve"> to be due to slightly different interpretations of the various language versions.</w:t>
      </w:r>
    </w:p>
    <w:p w14:paraId="27021432" w14:textId="229ACAB9" w:rsidR="001A0636" w:rsidRPr="00C55EA6" w:rsidRDefault="00C55EA6" w:rsidP="00C55EA6">
      <w:pPr>
        <w:pStyle w:val="SingleTxtG"/>
      </w:pPr>
      <w:r>
        <w:t>4.</w:t>
      </w:r>
      <w:r>
        <w:tab/>
      </w:r>
      <w:r w:rsidR="001A0636" w:rsidRPr="00C55EA6">
        <w:t>The difference in interpretation we believe</w:t>
      </w:r>
      <w:r w:rsidR="001A5B54" w:rsidRPr="00C55EA6">
        <w:t xml:space="preserve"> </w:t>
      </w:r>
      <w:r w:rsidR="001A0636" w:rsidRPr="00C55EA6">
        <w:t>concern</w:t>
      </w:r>
      <w:r w:rsidR="00CB2EB6" w:rsidRPr="00C55EA6">
        <w:t>ed</w:t>
      </w:r>
      <w:r w:rsidR="001A5B54" w:rsidRPr="00C55EA6">
        <w:t xml:space="preserve"> </w:t>
      </w:r>
      <w:r w:rsidR="001A0636" w:rsidRPr="00C55EA6">
        <w:t xml:space="preserve">the use of the word </w:t>
      </w:r>
      <w:r w:rsidR="007E7B76" w:rsidRPr="00C55EA6">
        <w:t>“</w:t>
      </w:r>
      <w:r w:rsidR="001A0636" w:rsidRPr="00C55EA6">
        <w:t>conflict</w:t>
      </w:r>
      <w:r w:rsidR="007E7B76" w:rsidRPr="00C55EA6">
        <w:t>”</w:t>
      </w:r>
      <w:r w:rsidR="001A0636" w:rsidRPr="00C55EA6">
        <w:t xml:space="preserve"> which is used in the English language version of RID/ADR/ADN 1.1.5. In </w:t>
      </w:r>
      <w:r w:rsidR="00D72D1B" w:rsidRPr="00C55EA6">
        <w:t>the</w:t>
      </w:r>
      <w:r w:rsidR="001A0636" w:rsidRPr="00C55EA6">
        <w:t xml:space="preserve"> opinion</w:t>
      </w:r>
      <w:r w:rsidR="00D72D1B" w:rsidRPr="00C55EA6">
        <w:t xml:space="preserve"> of the United Kingdom</w:t>
      </w:r>
      <w:r w:rsidR="001A0636" w:rsidRPr="00C55EA6">
        <w:t>, RID/ADR</w:t>
      </w:r>
      <w:r w:rsidR="00D72D1B" w:rsidRPr="00C55EA6">
        <w:t>/ADN</w:t>
      </w:r>
      <w:r w:rsidR="001A0636" w:rsidRPr="00C55EA6">
        <w:t xml:space="preserve"> 1.1.5 would better reflect the intention if the word “conflict” were to be replaced by the word “contradict”. This would make it clear </w:t>
      </w:r>
      <w:r w:rsidR="00D72D1B" w:rsidRPr="00C55EA6">
        <w:t xml:space="preserve">in the English </w:t>
      </w:r>
      <w:r w:rsidR="007A57DA">
        <w:t>l</w:t>
      </w:r>
      <w:r w:rsidR="00D72D1B" w:rsidRPr="00C55EA6">
        <w:t xml:space="preserve">anguage version </w:t>
      </w:r>
      <w:r w:rsidR="001A0636" w:rsidRPr="00C55EA6">
        <w:t xml:space="preserve">that referenced standards can apply additional requirements over and above those in RID/ADR/ADN. </w:t>
      </w:r>
    </w:p>
    <w:p w14:paraId="7582AF87" w14:textId="08941A17" w:rsidR="003204ED" w:rsidRPr="00C55EA6" w:rsidRDefault="00C55EA6" w:rsidP="00C55EA6">
      <w:pPr>
        <w:pStyle w:val="SingleTxtG"/>
      </w:pPr>
      <w:r>
        <w:lastRenderedPageBreak/>
        <w:tab/>
        <w:t>5.</w:t>
      </w:r>
      <w:r>
        <w:tab/>
      </w:r>
      <w:r w:rsidR="001A0636" w:rsidRPr="00C55EA6">
        <w:t xml:space="preserve">A discussion on replacing the word “conflict” with “contradict” took place at </w:t>
      </w:r>
      <w:r w:rsidR="006B39F7" w:rsidRPr="00C55EA6">
        <w:t xml:space="preserve">an </w:t>
      </w:r>
      <w:r w:rsidR="001A0636" w:rsidRPr="00C55EA6">
        <w:t xml:space="preserve">inter-sessional meeting of </w:t>
      </w:r>
      <w:r w:rsidR="006B39F7" w:rsidRPr="00C55EA6">
        <w:t xml:space="preserve">an informal working group of the Joint Meeting </w:t>
      </w:r>
      <w:r w:rsidR="001A0636" w:rsidRPr="00C55EA6">
        <w:t>on 18 December 2020. Many delegates were content with the term “conflict” as this translated well, but a consensus emerged that it would be helpful to add a note indicating that a standard could include requirements that enhance or supplement those set out in RID/ADR/ADN.</w:t>
      </w:r>
    </w:p>
    <w:p w14:paraId="6DBF139B" w14:textId="1BDEFB79" w:rsidR="003204ED" w:rsidRPr="00C55EA6" w:rsidRDefault="00C55EA6" w:rsidP="00C55EA6">
      <w:pPr>
        <w:pStyle w:val="SingleTxtG"/>
      </w:pPr>
      <w:r>
        <w:tab/>
        <w:t>6.</w:t>
      </w:r>
      <w:r>
        <w:tab/>
      </w:r>
      <w:r w:rsidR="003204ED" w:rsidRPr="00C55EA6">
        <w:t>The United Kingdom</w:t>
      </w:r>
      <w:r w:rsidR="006B39F7" w:rsidRPr="00C55EA6">
        <w:t xml:space="preserve"> therefore</w:t>
      </w:r>
      <w:r w:rsidR="003204ED" w:rsidRPr="00C55EA6">
        <w:t xml:space="preserve"> submitted a proposal to the March 2021 session of Joint Meeting of the RID Committee of Experts and the Working Party on the Transport of Dangerous Goods. </w:t>
      </w:r>
      <w:r w:rsidR="008F011E" w:rsidRPr="00C55EA6">
        <w:t>After discussion the Joint M</w:t>
      </w:r>
      <w:r w:rsidR="00D72D1B" w:rsidRPr="00C55EA6">
        <w:t xml:space="preserve">eeting adopted </w:t>
      </w:r>
      <w:r w:rsidR="003204ED" w:rsidRPr="00C55EA6">
        <w:t xml:space="preserve">the following note to RID/ADR/ADN 1.1.5 to help ensure consistent interpretation. </w:t>
      </w:r>
    </w:p>
    <w:p w14:paraId="4360818A" w14:textId="57C47A21" w:rsidR="003204ED" w:rsidRPr="00D23629" w:rsidRDefault="003204ED" w:rsidP="003204ED">
      <w:pPr>
        <w:pStyle w:val="SingleTxtG"/>
        <w:rPr>
          <w:i/>
          <w:iCs/>
        </w:rPr>
      </w:pPr>
      <w:r w:rsidRPr="00D23629">
        <w:rPr>
          <w:i/>
          <w:iCs/>
        </w:rPr>
        <w:t>“</w:t>
      </w:r>
      <w:r w:rsidR="00D23629" w:rsidRPr="00D23629">
        <w:rPr>
          <w:b/>
          <w:bCs/>
          <w:i/>
          <w:iCs/>
        </w:rPr>
        <w:t>NOTE</w:t>
      </w:r>
      <w:r w:rsidRPr="00D23629">
        <w:rPr>
          <w:i/>
          <w:iCs/>
        </w:rPr>
        <w:t>: A standard provides details on how to meet the provisions of RID/ADR/ADN and may include requirements in addition to those set out in RID/ADR/ADN.”</w:t>
      </w:r>
    </w:p>
    <w:p w14:paraId="0AB311E0" w14:textId="5DF4B33B" w:rsidR="001A0636" w:rsidRPr="00D23629" w:rsidRDefault="00D23629" w:rsidP="00D23629">
      <w:pPr>
        <w:pStyle w:val="HChG"/>
      </w:pPr>
      <w:r>
        <w:tab/>
      </w:r>
      <w:r>
        <w:tab/>
      </w:r>
      <w:r w:rsidR="001A0636" w:rsidRPr="001A0636">
        <w:t>Proposal</w:t>
      </w:r>
    </w:p>
    <w:p w14:paraId="12C1845C" w14:textId="0B6920B2" w:rsidR="001A0636" w:rsidRPr="001A0636" w:rsidRDefault="00D23629" w:rsidP="00D23629">
      <w:pPr>
        <w:pStyle w:val="SingleTxtG"/>
      </w:pPr>
      <w:r>
        <w:tab/>
        <w:t>7.</w:t>
      </w:r>
      <w:r>
        <w:tab/>
      </w:r>
      <w:r w:rsidR="00905D91">
        <w:t xml:space="preserve">To ensure alignment </w:t>
      </w:r>
      <w:r w:rsidR="00572EA4">
        <w:t xml:space="preserve">between </w:t>
      </w:r>
      <w:r w:rsidR="00572EA4" w:rsidRPr="001A0636">
        <w:t xml:space="preserve">RID/ADR/ADN </w:t>
      </w:r>
      <w:r w:rsidR="00572EA4">
        <w:t xml:space="preserve">and </w:t>
      </w:r>
      <w:r w:rsidR="00DF1F70">
        <w:t xml:space="preserve">the UN Model Regulations, </w:t>
      </w:r>
      <w:r w:rsidR="00905D91">
        <w:t xml:space="preserve">insert the following note to </w:t>
      </w:r>
      <w:r w:rsidR="003204ED">
        <w:t>1.1.</w:t>
      </w:r>
      <w:r w:rsidR="00572EA4">
        <w:t>1.7</w:t>
      </w:r>
      <w:r w:rsidR="003204ED">
        <w:t xml:space="preserve"> of the</w:t>
      </w:r>
      <w:r w:rsidR="00DF1F70">
        <w:t xml:space="preserve"> UN Model Regulations</w:t>
      </w:r>
      <w:r w:rsidR="00905D91">
        <w:t xml:space="preserve">: </w:t>
      </w:r>
    </w:p>
    <w:p w14:paraId="64A86493" w14:textId="65ABEDA0" w:rsidR="00100816" w:rsidRPr="003507DC" w:rsidRDefault="006B39F7" w:rsidP="001A0636">
      <w:pPr>
        <w:pStyle w:val="SingleTxtG"/>
        <w:rPr>
          <w:i/>
        </w:rPr>
      </w:pPr>
      <w:bookmarkStart w:id="0" w:name="_Hlk67308855"/>
      <w:r w:rsidRPr="007A57DA">
        <w:rPr>
          <w:iCs/>
        </w:rPr>
        <w:t>“</w:t>
      </w:r>
      <w:r w:rsidRPr="003507DC">
        <w:rPr>
          <w:b/>
          <w:bCs/>
          <w:i/>
        </w:rPr>
        <w:t>NOTE</w:t>
      </w:r>
      <w:r w:rsidR="001A0636" w:rsidRPr="003507DC">
        <w:rPr>
          <w:b/>
          <w:bCs/>
          <w:i/>
        </w:rPr>
        <w:t>:</w:t>
      </w:r>
      <w:r w:rsidR="00D23629">
        <w:rPr>
          <w:b/>
          <w:bCs/>
          <w:i/>
        </w:rPr>
        <w:t xml:space="preserve"> </w:t>
      </w:r>
      <w:r w:rsidR="001A0636" w:rsidRPr="003507DC">
        <w:rPr>
          <w:bCs/>
          <w:i/>
        </w:rPr>
        <w:t xml:space="preserve">A standard provides details on how to meet the provisions of </w:t>
      </w:r>
      <w:r w:rsidR="00572EA4" w:rsidRPr="003507DC">
        <w:rPr>
          <w:bCs/>
          <w:i/>
        </w:rPr>
        <w:t xml:space="preserve">these Regulations </w:t>
      </w:r>
      <w:r w:rsidR="001A0636" w:rsidRPr="003507DC">
        <w:rPr>
          <w:bCs/>
          <w:i/>
        </w:rPr>
        <w:t xml:space="preserve">and may include requirements in addition to those set out in </w:t>
      </w:r>
      <w:r w:rsidR="00572EA4" w:rsidRPr="003507DC">
        <w:rPr>
          <w:bCs/>
          <w:i/>
        </w:rPr>
        <w:t>these Regulations</w:t>
      </w:r>
      <w:r w:rsidR="001A0636" w:rsidRPr="003507DC">
        <w:rPr>
          <w:bCs/>
          <w:i/>
        </w:rPr>
        <w:t>.</w:t>
      </w:r>
      <w:r w:rsidR="00735473">
        <w:rPr>
          <w:bCs/>
          <w:i/>
        </w:rPr>
        <w:t>”</w:t>
      </w:r>
    </w:p>
    <w:bookmarkEnd w:id="0"/>
    <w:p w14:paraId="2B274B59" w14:textId="77777777" w:rsidR="00100816" w:rsidRPr="00100816" w:rsidRDefault="00100816" w:rsidP="0010081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82570C" w14:textId="77777777" w:rsidR="00100816" w:rsidRPr="0012265A" w:rsidRDefault="00100816" w:rsidP="00100816">
      <w:pPr>
        <w:pStyle w:val="SingleTxtG"/>
      </w:pPr>
    </w:p>
    <w:sectPr w:rsidR="00100816" w:rsidRPr="0012265A" w:rsidSect="001226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59C70" w14:textId="77777777" w:rsidR="002022ED" w:rsidRPr="00C47B2E" w:rsidRDefault="002022ED" w:rsidP="00C47B2E">
      <w:pPr>
        <w:pStyle w:val="Footer"/>
      </w:pPr>
    </w:p>
  </w:endnote>
  <w:endnote w:type="continuationSeparator" w:id="0">
    <w:p w14:paraId="435D69E7" w14:textId="77777777" w:rsidR="002022ED" w:rsidRPr="00C47B2E" w:rsidRDefault="002022ED" w:rsidP="00C47B2E">
      <w:pPr>
        <w:pStyle w:val="Footer"/>
      </w:pPr>
    </w:p>
  </w:endnote>
  <w:endnote w:type="continuationNotice" w:id="1">
    <w:p w14:paraId="36454ECD" w14:textId="77777777" w:rsidR="002022ED" w:rsidRPr="00C47B2E" w:rsidRDefault="002022ED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6F69" w14:textId="661A6892" w:rsidR="00D94B05" w:rsidRPr="0012265A" w:rsidRDefault="0012265A" w:rsidP="0012265A">
    <w:pPr>
      <w:pStyle w:val="Footer"/>
      <w:tabs>
        <w:tab w:val="right" w:pos="9598"/>
        <w:tab w:val="right" w:pos="9638"/>
      </w:tabs>
      <w:rPr>
        <w:sz w:val="18"/>
      </w:rPr>
    </w:pPr>
    <w:r w:rsidRPr="0012265A">
      <w:rPr>
        <w:b/>
        <w:sz w:val="18"/>
      </w:rPr>
      <w:fldChar w:fldCharType="begin"/>
    </w:r>
    <w:r w:rsidRPr="0012265A">
      <w:rPr>
        <w:b/>
        <w:sz w:val="18"/>
      </w:rPr>
      <w:instrText xml:space="preserve"> PAGE  \* MERGEFORMAT </w:instrText>
    </w:r>
    <w:r w:rsidRPr="0012265A">
      <w:rPr>
        <w:b/>
        <w:sz w:val="18"/>
      </w:rPr>
      <w:fldChar w:fldCharType="separate"/>
    </w:r>
    <w:r w:rsidR="003507DC">
      <w:rPr>
        <w:b/>
        <w:noProof/>
        <w:sz w:val="18"/>
      </w:rPr>
      <w:t>2</w:t>
    </w:r>
    <w:r w:rsidRPr="0012265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81F7E" w14:textId="361E69B1" w:rsidR="00D94B05" w:rsidRPr="0012265A" w:rsidRDefault="0012265A" w:rsidP="0012265A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12265A">
      <w:rPr>
        <w:sz w:val="18"/>
      </w:rPr>
      <w:fldChar w:fldCharType="begin"/>
    </w:r>
    <w:r w:rsidRPr="0012265A">
      <w:rPr>
        <w:sz w:val="18"/>
      </w:rPr>
      <w:instrText xml:space="preserve"> PAGE  \* MERGEFORMAT </w:instrText>
    </w:r>
    <w:r w:rsidRPr="0012265A">
      <w:rPr>
        <w:sz w:val="18"/>
      </w:rPr>
      <w:fldChar w:fldCharType="separate"/>
    </w:r>
    <w:r w:rsidR="001A0636">
      <w:rPr>
        <w:noProof/>
        <w:sz w:val="18"/>
      </w:rPr>
      <w:t>3</w:t>
    </w:r>
    <w:r w:rsidRPr="0012265A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EA2C9" w14:textId="77777777" w:rsidR="00D94B05" w:rsidRPr="0012265A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3BCD09D1" wp14:editId="43FE5DBC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4CDD6" w14:textId="77777777" w:rsidR="002022ED" w:rsidRPr="00C47B2E" w:rsidRDefault="002022ED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0D5C994" w14:textId="77777777" w:rsidR="002022ED" w:rsidRPr="00C47B2E" w:rsidRDefault="002022ED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6EB161C5" w14:textId="77777777" w:rsidR="002022ED" w:rsidRPr="00C47B2E" w:rsidRDefault="002022ED" w:rsidP="00C47B2E">
      <w:pPr>
        <w:pStyle w:val="Footer"/>
      </w:pPr>
    </w:p>
  </w:footnote>
  <w:footnote w:id="2">
    <w:p w14:paraId="6A8D3015" w14:textId="5D90090A" w:rsidR="005965F6" w:rsidRPr="005965F6" w:rsidRDefault="005965F6" w:rsidP="005965F6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25426" w14:textId="6AD69B84" w:rsidR="0012265A" w:rsidRPr="00F457D3" w:rsidRDefault="00F457D3">
    <w:pPr>
      <w:pStyle w:val="Header"/>
      <w:rPr>
        <w:lang w:val="fr-CH"/>
      </w:rPr>
    </w:pPr>
    <w:r>
      <w:rPr>
        <w:lang w:val="fr-CH"/>
      </w:rPr>
      <w:t>ST/SG/AC.10/C.3/2021/2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95F4" w14:textId="4800E4EE" w:rsidR="00D94B05" w:rsidRPr="0012265A" w:rsidRDefault="00B72210" w:rsidP="0012265A">
    <w:pPr>
      <w:pStyle w:val="Header"/>
      <w:jc w:val="right"/>
    </w:pPr>
    <w:fldSimple w:instr=" TITLE  \* MERGEFORMAT ">
      <w:r w:rsidR="00AB2B89">
        <w:t>ST/SG/AC.10/C.3/2020/51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7468A" w14:textId="3C640C99" w:rsidR="007B74AB" w:rsidRDefault="007B7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7202E"/>
    <w:multiLevelType w:val="hybridMultilevel"/>
    <w:tmpl w:val="0316C458"/>
    <w:lvl w:ilvl="0" w:tplc="F36ACDC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B3046"/>
    <w:multiLevelType w:val="hybridMultilevel"/>
    <w:tmpl w:val="ACF49298"/>
    <w:lvl w:ilvl="0" w:tplc="6F242A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2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5A"/>
    <w:rsid w:val="00021C3B"/>
    <w:rsid w:val="00043B6D"/>
    <w:rsid w:val="00046E92"/>
    <w:rsid w:val="0005658C"/>
    <w:rsid w:val="00063C90"/>
    <w:rsid w:val="00081C70"/>
    <w:rsid w:val="000A1DB4"/>
    <w:rsid w:val="000C0698"/>
    <w:rsid w:val="000C492A"/>
    <w:rsid w:val="00100816"/>
    <w:rsid w:val="00101B98"/>
    <w:rsid w:val="0012265A"/>
    <w:rsid w:val="00142201"/>
    <w:rsid w:val="0014783B"/>
    <w:rsid w:val="001514D1"/>
    <w:rsid w:val="00190355"/>
    <w:rsid w:val="001A0636"/>
    <w:rsid w:val="001A5B54"/>
    <w:rsid w:val="001F302D"/>
    <w:rsid w:val="002022ED"/>
    <w:rsid w:val="00213AE5"/>
    <w:rsid w:val="00226E5E"/>
    <w:rsid w:val="00247E2C"/>
    <w:rsid w:val="0028674C"/>
    <w:rsid w:val="002A32CB"/>
    <w:rsid w:val="002B51FD"/>
    <w:rsid w:val="002D5B2C"/>
    <w:rsid w:val="002D6C53"/>
    <w:rsid w:val="002F5595"/>
    <w:rsid w:val="00305F31"/>
    <w:rsid w:val="003204ED"/>
    <w:rsid w:val="00332180"/>
    <w:rsid w:val="00334F6A"/>
    <w:rsid w:val="00336B5F"/>
    <w:rsid w:val="00342AC8"/>
    <w:rsid w:val="00343302"/>
    <w:rsid w:val="003507DC"/>
    <w:rsid w:val="003807DC"/>
    <w:rsid w:val="003868F8"/>
    <w:rsid w:val="003979DE"/>
    <w:rsid w:val="003B2028"/>
    <w:rsid w:val="003B4550"/>
    <w:rsid w:val="003D2A18"/>
    <w:rsid w:val="00413386"/>
    <w:rsid w:val="004241AC"/>
    <w:rsid w:val="0043598B"/>
    <w:rsid w:val="00461253"/>
    <w:rsid w:val="004858F5"/>
    <w:rsid w:val="004A1BA3"/>
    <w:rsid w:val="004A2814"/>
    <w:rsid w:val="004B1D71"/>
    <w:rsid w:val="004B50A6"/>
    <w:rsid w:val="004C0622"/>
    <w:rsid w:val="005042C2"/>
    <w:rsid w:val="00572EA4"/>
    <w:rsid w:val="005965F6"/>
    <w:rsid w:val="005C5E34"/>
    <w:rsid w:val="005E716E"/>
    <w:rsid w:val="00611AB5"/>
    <w:rsid w:val="006476E1"/>
    <w:rsid w:val="006604DF"/>
    <w:rsid w:val="00671529"/>
    <w:rsid w:val="00696DB5"/>
    <w:rsid w:val="006B39F7"/>
    <w:rsid w:val="0070489D"/>
    <w:rsid w:val="00707E78"/>
    <w:rsid w:val="007268F9"/>
    <w:rsid w:val="00735473"/>
    <w:rsid w:val="00750282"/>
    <w:rsid w:val="00764440"/>
    <w:rsid w:val="0076564B"/>
    <w:rsid w:val="0077101B"/>
    <w:rsid w:val="007802CA"/>
    <w:rsid w:val="0078541E"/>
    <w:rsid w:val="007A57DA"/>
    <w:rsid w:val="007B74AB"/>
    <w:rsid w:val="007C52B0"/>
    <w:rsid w:val="007C6033"/>
    <w:rsid w:val="007E7B76"/>
    <w:rsid w:val="007F2F13"/>
    <w:rsid w:val="008147C8"/>
    <w:rsid w:val="0081753A"/>
    <w:rsid w:val="0082287A"/>
    <w:rsid w:val="00857D23"/>
    <w:rsid w:val="0086020C"/>
    <w:rsid w:val="00862756"/>
    <w:rsid w:val="008B0566"/>
    <w:rsid w:val="008F011E"/>
    <w:rsid w:val="008F28A8"/>
    <w:rsid w:val="00905D91"/>
    <w:rsid w:val="00936621"/>
    <w:rsid w:val="009411B4"/>
    <w:rsid w:val="00946F1D"/>
    <w:rsid w:val="00952365"/>
    <w:rsid w:val="0097786F"/>
    <w:rsid w:val="009D0139"/>
    <w:rsid w:val="009D6F17"/>
    <w:rsid w:val="009D717D"/>
    <w:rsid w:val="009F5CDC"/>
    <w:rsid w:val="00A072D7"/>
    <w:rsid w:val="00A775CF"/>
    <w:rsid w:val="00AA5C8F"/>
    <w:rsid w:val="00AB2B89"/>
    <w:rsid w:val="00AD1A9C"/>
    <w:rsid w:val="00AF5DE1"/>
    <w:rsid w:val="00B03638"/>
    <w:rsid w:val="00B06045"/>
    <w:rsid w:val="00B125CF"/>
    <w:rsid w:val="00B206DD"/>
    <w:rsid w:val="00B52EF4"/>
    <w:rsid w:val="00B54D0E"/>
    <w:rsid w:val="00B64D1E"/>
    <w:rsid w:val="00B72210"/>
    <w:rsid w:val="00B761EB"/>
    <w:rsid w:val="00B777AD"/>
    <w:rsid w:val="00B9588C"/>
    <w:rsid w:val="00BF69A0"/>
    <w:rsid w:val="00C03015"/>
    <w:rsid w:val="00C0358D"/>
    <w:rsid w:val="00C35A27"/>
    <w:rsid w:val="00C47B2E"/>
    <w:rsid w:val="00C55EA6"/>
    <w:rsid w:val="00CB2EB6"/>
    <w:rsid w:val="00CC67C6"/>
    <w:rsid w:val="00CC7CF3"/>
    <w:rsid w:val="00CD78EC"/>
    <w:rsid w:val="00D23629"/>
    <w:rsid w:val="00D63CD2"/>
    <w:rsid w:val="00D72D1B"/>
    <w:rsid w:val="00D86CC8"/>
    <w:rsid w:val="00D87031"/>
    <w:rsid w:val="00D87DC2"/>
    <w:rsid w:val="00D94B05"/>
    <w:rsid w:val="00DF1F70"/>
    <w:rsid w:val="00E02C2B"/>
    <w:rsid w:val="00E21C27"/>
    <w:rsid w:val="00E26BCF"/>
    <w:rsid w:val="00E52109"/>
    <w:rsid w:val="00E65223"/>
    <w:rsid w:val="00E75317"/>
    <w:rsid w:val="00E961BA"/>
    <w:rsid w:val="00EC0CE6"/>
    <w:rsid w:val="00EC3DFC"/>
    <w:rsid w:val="00EC7C1D"/>
    <w:rsid w:val="00ED6C48"/>
    <w:rsid w:val="00EE3045"/>
    <w:rsid w:val="00F01328"/>
    <w:rsid w:val="00F14A58"/>
    <w:rsid w:val="00F457D3"/>
    <w:rsid w:val="00F65F5D"/>
    <w:rsid w:val="00F86A3A"/>
    <w:rsid w:val="00FF67A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2F9936"/>
  <w15:docId w15:val="{8FC70F3D-73BA-428D-AE64-B781AECF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043B6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8386E-3752-4A85-B8FE-EBB414CD7A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7E370B-06DA-4318-A4A7-319993401010}">
  <ds:schemaRefs>
    <ds:schemaRef ds:uri="http://purl.org/dc/dcmitype/"/>
    <ds:schemaRef ds:uri="acccb6d4-dbe5-46d2-b4d3-5733603d8cc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b4a1c0d-4a69-4996-a84a-fc699b9f49de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8EC997-5A47-4438-B125-65180D4BA2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083AB3-5556-4AAE-8228-7C4AF343E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9</TotalTime>
  <Pages>2</Pages>
  <Words>544</Words>
  <Characters>2917</Characters>
  <Application>Microsoft Office Word</Application>
  <DocSecurity>0</DocSecurity>
  <Lines>59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ST/SG/AC.10/C.3/2020/51</vt:lpstr>
      <vt:lpstr/>
    </vt:vector>
  </TitlesOfParts>
  <Company>Vehicle Certification Agency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ST/SG/AC.10/C.3/2020/51</dc:title>
  <dc:subject/>
  <dc:creator>Editorial</dc:creator>
  <cp:keywords/>
  <cp:lastModifiedBy>Laurence Berthet</cp:lastModifiedBy>
  <cp:revision>13</cp:revision>
  <cp:lastPrinted>2021-03-29T14:27:00Z</cp:lastPrinted>
  <dcterms:created xsi:type="dcterms:W3CDTF">2021-03-29T06:57:00Z</dcterms:created>
  <dcterms:modified xsi:type="dcterms:W3CDTF">2021-03-29T14:27:00Z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