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98E01C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121684" w14:textId="77777777" w:rsidR="002D5AAC" w:rsidRDefault="002D5AAC" w:rsidP="004E5C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7F6861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830CC8" w14:textId="77777777" w:rsidR="002D5AAC" w:rsidRDefault="004E5CD3" w:rsidP="004E5CD3">
            <w:pPr>
              <w:jc w:val="right"/>
            </w:pPr>
            <w:r w:rsidRPr="004E5CD3">
              <w:rPr>
                <w:sz w:val="40"/>
              </w:rPr>
              <w:t>ECE</w:t>
            </w:r>
            <w:r>
              <w:t>/TRANS/2021/26</w:t>
            </w:r>
          </w:p>
        </w:tc>
      </w:tr>
      <w:tr w:rsidR="002D5AAC" w:rsidRPr="001450DF" w14:paraId="2A71BF8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E67D0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5B3466" wp14:editId="61F603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56E0D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FD5307" w14:textId="77777777" w:rsidR="002D5AAC" w:rsidRDefault="004E5CD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4671E17" w14:textId="77777777" w:rsidR="004E5CD3" w:rsidRDefault="004E5CD3" w:rsidP="004E5C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2020</w:t>
            </w:r>
          </w:p>
          <w:p w14:paraId="62FA3D95" w14:textId="77777777" w:rsidR="004E5CD3" w:rsidRDefault="004E5CD3" w:rsidP="004E5C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19662E" w14:textId="77777777" w:rsidR="004E5CD3" w:rsidRPr="008D53B6" w:rsidRDefault="004E5CD3" w:rsidP="004E5CD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CCE56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789479C" w14:textId="77777777" w:rsidR="004E5CD3" w:rsidRPr="004E5CD3" w:rsidRDefault="004E5CD3" w:rsidP="004E5CD3">
      <w:pPr>
        <w:spacing w:before="120"/>
        <w:rPr>
          <w:sz w:val="28"/>
          <w:szCs w:val="28"/>
        </w:rPr>
      </w:pPr>
      <w:r w:rsidRPr="004E5CD3">
        <w:rPr>
          <w:sz w:val="28"/>
          <w:szCs w:val="28"/>
        </w:rPr>
        <w:t>Комитет по внутреннему транспорту</w:t>
      </w:r>
    </w:p>
    <w:p w14:paraId="088CDF14" w14:textId="77777777" w:rsidR="004E5CD3" w:rsidRPr="00176A3B" w:rsidRDefault="004E5CD3" w:rsidP="004E5CD3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</w:p>
    <w:p w14:paraId="1F56A69C" w14:textId="77777777" w:rsidR="004E5CD3" w:rsidRPr="00176A3B" w:rsidRDefault="004E5CD3" w:rsidP="004E5CD3">
      <w:r>
        <w:t>Женева, 23</w:t>
      </w:r>
      <w:r w:rsidRPr="00176A3B">
        <w:t>–</w:t>
      </w:r>
      <w:r>
        <w:t>26 февраля 2021 года</w:t>
      </w:r>
      <w:r>
        <w:br/>
        <w:t>Пункт 12 предварительной повестки дня</w:t>
      </w:r>
    </w:p>
    <w:p w14:paraId="5A4265D1" w14:textId="77777777" w:rsidR="004E5CD3" w:rsidRPr="00176A3B" w:rsidRDefault="004E5CD3" w:rsidP="004E5CD3">
      <w:pPr>
        <w:ind w:right="4599"/>
        <w:rPr>
          <w:b/>
          <w:bCs/>
        </w:rPr>
      </w:pPr>
      <w:r>
        <w:rPr>
          <w:b/>
          <w:bCs/>
        </w:rPr>
        <w:t>Тема круглого стола: «Безопасность дорожного движения на рубеже нового Десятилетия действий»</w:t>
      </w:r>
    </w:p>
    <w:p w14:paraId="4048F724" w14:textId="77777777" w:rsidR="004E5CD3" w:rsidRPr="00176A3B" w:rsidRDefault="004E5CD3" w:rsidP="004E5CD3">
      <w:pPr>
        <w:pStyle w:val="HChG"/>
      </w:pPr>
      <w:r>
        <w:tab/>
      </w:r>
      <w:r>
        <w:tab/>
      </w:r>
      <w:r>
        <w:rPr>
          <w:bCs/>
        </w:rPr>
        <w:t>Концептуальная записка по круглому столу, организуемому КВТ в 2021 году, на тему: «Безопасность дорожного движения на рубеже нового Десятилетия действий»</w:t>
      </w:r>
    </w:p>
    <w:p w14:paraId="4A3DEF5A" w14:textId="77777777" w:rsidR="004E5CD3" w:rsidRPr="00176A3B" w:rsidRDefault="004E5CD3" w:rsidP="004E5CD3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  <w:r w:rsidRPr="004E5CD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5143047" w14:textId="77777777" w:rsidR="004E5CD3" w:rsidRPr="00176A3B" w:rsidRDefault="004E5CD3" w:rsidP="004E5CD3">
      <w:pPr>
        <w:pStyle w:val="HChG"/>
      </w:pPr>
      <w:r>
        <w:tab/>
        <w:t>I.</w:t>
      </w:r>
      <w:r>
        <w:tab/>
      </w:r>
      <w:r>
        <w:rPr>
          <w:bCs/>
        </w:rPr>
        <w:t>Справочная информация</w:t>
      </w:r>
    </w:p>
    <w:p w14:paraId="328CF2CE" w14:textId="77777777" w:rsidR="004E5CD3" w:rsidRPr="00176A3B" w:rsidRDefault="004E5CD3" w:rsidP="004E5CD3">
      <w:pPr>
        <w:pStyle w:val="SingleTxtG"/>
      </w:pPr>
      <w:r>
        <w:t>1.</w:t>
      </w:r>
      <w:r>
        <w:tab/>
        <w:t xml:space="preserve">Несмотря на энергичные и последовательные усилия государств-членов, международное сообщество не смогло достичь к 2020 году цели 3.6 Организации Объединенных Наций в области устойчивого развития, касающейся безопасности дорожного движения, а именно вдвое сократить во всем мире число смертей и травм в результате дорожно-транспортных происшествий. Об этом свидетельствует тот факт, что число смертельных случаев и травм на дорогах во всем мире не снижается, </w:t>
      </w:r>
      <w:r w:rsidR="003A0383">
        <w:br/>
      </w:r>
      <w:r>
        <w:t>а по-прежнему растет.</w:t>
      </w:r>
    </w:p>
    <w:p w14:paraId="644B8899" w14:textId="77777777" w:rsidR="004E5CD3" w:rsidRPr="00176A3B" w:rsidRDefault="004E5CD3" w:rsidP="004E5CD3">
      <w:pPr>
        <w:pStyle w:val="SingleTxtG"/>
      </w:pPr>
      <w:r>
        <w:t>2.</w:t>
      </w:r>
      <w:r>
        <w:tab/>
        <w:t>Тем не менее в 2020 году усилия мирового сообщества и Организации Объединенных Наций, направленные на признание недоработок и решение этой проблемы, были отмечены тремя важными вехами. Во-первых, руководители транспортной отрасли, представляющие международное сообщество, собрались на</w:t>
      </w:r>
      <w:r w:rsidRPr="00C178C0">
        <w:t xml:space="preserve"> </w:t>
      </w:r>
      <w:r>
        <w:t>третью Всемирную министерскую конференцию по безопасности дорожного движения</w:t>
      </w:r>
      <w:r w:rsidRPr="004E5CD3">
        <w:rPr>
          <w:rStyle w:val="aa"/>
        </w:rPr>
        <w:footnoteReference w:id="2"/>
      </w:r>
      <w:r>
        <w:t xml:space="preserve"> (Стокгольм, 19–20 февраля 2020 года), чтобы достичь глобального консенсуса посредством Стокгольмской декларации о продолжении международного сотрудничества в области обеспечения безопасности дорожного движения в период до 2030 года. Во-вторых, Комитет по внутреннему транспорту (КВТ) на своей восемьдесят второй сессии (Женева, 25–28 февраля 2020 года) принял Рекомендации КВТ по укреплению национальных систем безопасности дорожного движения</w:t>
      </w:r>
      <w:r w:rsidRPr="004E5CD3">
        <w:rPr>
          <w:rStyle w:val="aa"/>
        </w:rPr>
        <w:footnoteReference w:id="3"/>
      </w:r>
      <w:r>
        <w:t xml:space="preserve"> (вступили в силу 1 апреля 2020 года), в которых содержатся столь необходимые указания и руководящие принципы для государств-членов в отношении путей укрепления регулятивных мер поддержки в рамках их работы по обеспечению </w:t>
      </w:r>
      <w:r>
        <w:lastRenderedPageBreak/>
        <w:t>безопасности дорожного движения. В-третьих, 31 августа 2020 года Генеральная Ассамблея приняла резолюцию A/RES/74/299 «Повышение безопасности дорожного движения во всем мире»</w:t>
      </w:r>
      <w:r w:rsidRPr="004E5CD3">
        <w:rPr>
          <w:rStyle w:val="aa"/>
        </w:rPr>
        <w:footnoteReference w:id="4"/>
      </w:r>
      <w:r>
        <w:t>, провозгласив период 2021–2030 годов вторым Десятилетием действий по обеспечению безопасности дорожного движения. В ней ставятся новые масштабные цели и содержится призыв к основным договаривающимся сторонам подготовить план действий на второе Десятилетие в качестве руководящего документа в поддержку достижения целей Десятилетия путем сокращения вдвое к 2030 году общемирового числа погибших и раненых на дорогах.</w:t>
      </w:r>
    </w:p>
    <w:p w14:paraId="40C44586" w14:textId="77777777" w:rsidR="004E5CD3" w:rsidRPr="00176A3B" w:rsidRDefault="004E5CD3" w:rsidP="004E5CD3">
      <w:pPr>
        <w:pStyle w:val="SingleTxtG"/>
      </w:pPr>
      <w:r>
        <w:t>3.</w:t>
      </w:r>
      <w:r>
        <w:tab/>
        <w:t>Все эти три ключевых события, более подробно освещенные в последующих разделах настоящего документа, подтвердили уникальную и критически важную роль ЕЭК ООН и КВТ в глобальных усилиях по повышению безопасности дорожного движения на устойчивой основе. В этой связи круглый стол КВТ призван собрать вместе ключевые заинтересованные стороны в мире в целях проведения стратегического обсуждения нового курса действий, который необходим для достижения реального прогресса в деле успешного преодоления этого продолжающегося кризиса в сфере безопасности дорожного движения во всем мире. Проект программы круглого стола изложен в приложении к настоящему документу.</w:t>
      </w:r>
    </w:p>
    <w:p w14:paraId="44AC0DC1" w14:textId="77777777" w:rsidR="004E5CD3" w:rsidRPr="00176A3B" w:rsidRDefault="004E5CD3" w:rsidP="004E5CD3">
      <w:pPr>
        <w:pStyle w:val="HChG"/>
      </w:pPr>
      <w:r>
        <w:tab/>
        <w:t>II.</w:t>
      </w:r>
      <w:r>
        <w:tab/>
      </w:r>
      <w:r>
        <w:rPr>
          <w:bCs/>
        </w:rPr>
        <w:t>Стокгольмская декларация</w:t>
      </w:r>
    </w:p>
    <w:p w14:paraId="17988A6B" w14:textId="77777777" w:rsidR="004E5CD3" w:rsidRPr="00176A3B" w:rsidRDefault="004E5CD3" w:rsidP="004E5CD3">
      <w:pPr>
        <w:pStyle w:val="SingleTxtG"/>
      </w:pPr>
      <w:r>
        <w:t>4.</w:t>
      </w:r>
      <w:r>
        <w:tab/>
        <w:t>Итоговым документом третьей Всемирной министерской конференции по безопасности дорожного движения, состоявшейся в феврале 2020 года, стала Стокгольмская декларация</w:t>
      </w:r>
      <w:r w:rsidRPr="004E5CD3">
        <w:rPr>
          <w:rStyle w:val="aa"/>
        </w:rPr>
        <w:footnoteReference w:id="5"/>
      </w:r>
      <w:r>
        <w:t xml:space="preserve">, которая опирается на Московскую декларацию 2009 года и Бразильскую декларацию 2015 года, а также резолюции Генеральной Ассамблеи ООН и Всемирной ассамблеи здравоохранения. </w:t>
      </w:r>
    </w:p>
    <w:p w14:paraId="5202F486" w14:textId="77777777" w:rsidR="004E5CD3" w:rsidRPr="00176A3B" w:rsidRDefault="004E5CD3" w:rsidP="004E5CD3">
      <w:pPr>
        <w:pStyle w:val="SingleTxtG"/>
        <w:rPr>
          <w:rFonts w:ascii="TimesNewRomanPSMT" w:hAnsi="TimesNewRomanPSMT" w:cs="TimesNewRomanPSMT"/>
        </w:rPr>
      </w:pPr>
      <w:r>
        <w:t>5.</w:t>
      </w:r>
      <w:r>
        <w:tab/>
        <w:t xml:space="preserve">В декларации подчеркивается связь между безопасностью дорожного движения и реализацией Повестки дня в области устойчивого развития на период до 2030 года и содержится призыв поставить новую глобальную цель по снижению смертности и травматизма в результате дорожно-транспортных происшествий на 50 процентов к 2030 году. Кроме того, в ней содержится рекомендация государствам-членам, которые еще не сделали этого, рассмотреть вопрос о том, чтобы стать договаривающимися сторонами правовых документов Организации Объединенных Наций по безопасности дорожного движения и применять, осуществлять и пропагандировать положения этих документов, т. е. соответствующие предписания по безопасности, и обеспечить соответствие законодательных норм и стандартов, касающихся проектирования и строительства дорог, транспортных средств и использования дорог, принципам, лежащим в основе комплексного подхода к обеспечению безопасности дорожного движения, и их соблюдение. </w:t>
      </w:r>
    </w:p>
    <w:p w14:paraId="566BA7B9" w14:textId="77777777" w:rsidR="004E5CD3" w:rsidRPr="00176A3B" w:rsidRDefault="004E5CD3" w:rsidP="004E5CD3">
      <w:pPr>
        <w:pStyle w:val="SingleTxtG"/>
        <w:rPr>
          <w:rFonts w:asciiTheme="majorBidi" w:hAnsiTheme="majorBidi" w:cstheme="majorBidi"/>
          <w:color w:val="333333"/>
          <w:shd w:val="clear" w:color="auto" w:fill="FFFFFF"/>
        </w:rPr>
      </w:pPr>
      <w:r>
        <w:t>6.</w:t>
      </w:r>
      <w:r>
        <w:tab/>
        <w:t>Декларация призывает ускорить переход на использование безопасных, недорогих, доступных и экологичных видов мобильности, в частности пешеходного, велосипедного движения и общественного транспорта. В ней была также подчеркнута важность контроля за темпами этой работы и мониторинга/фиксации прогресса.</w:t>
      </w:r>
    </w:p>
    <w:p w14:paraId="7B0E4563" w14:textId="77777777" w:rsidR="004E5CD3" w:rsidRPr="00176A3B" w:rsidRDefault="004E5CD3" w:rsidP="004E5CD3">
      <w:pPr>
        <w:pStyle w:val="HChG"/>
      </w:pPr>
      <w:r>
        <w:tab/>
        <w:t>III.</w:t>
      </w:r>
      <w:r>
        <w:tab/>
      </w:r>
      <w:r>
        <w:rPr>
          <w:bCs/>
        </w:rPr>
        <w:t>Рекомендации КВТ по укреплению национальных систем безопасности дорожного движения</w:t>
      </w:r>
    </w:p>
    <w:p w14:paraId="6D88D75B" w14:textId="77777777" w:rsidR="004E5CD3" w:rsidRPr="00176A3B" w:rsidRDefault="004E5CD3" w:rsidP="004E5CD3">
      <w:pPr>
        <w:pStyle w:val="SingleTxtG"/>
      </w:pPr>
      <w:r>
        <w:t>7.</w:t>
      </w:r>
      <w:r>
        <w:tab/>
        <w:t xml:space="preserve">Необходимо срочно активизировать национальные и международные усилия по преодолению кризиса в области обеспечения безопасности дорожного движения и улучшению показателей безопасности на дорогах во всем мире. В частности, необходимо найти новый способ преодоления этой масштабной проблемы для быстрого улучшения общемировой ситуации с безопасностью дорожного движения. В целях содействия эффективной работе по обеспечению безопасности дорожного движения ЕЭК ООН рассматривает вопросы, связанные с архитектурой национальных </w:t>
      </w:r>
      <w:r>
        <w:lastRenderedPageBreak/>
        <w:t>систем обеспечения безопасности дорожного движения, опираясь на накопленные примеры оптимальной практики и извлеченные уроки, а также с учетом опыта, полученного в рамках использования других видов транспорта, и специфики мобильности на дорогах.</w:t>
      </w:r>
    </w:p>
    <w:p w14:paraId="35BAA995" w14:textId="77777777" w:rsidR="004E5CD3" w:rsidRPr="00176A3B" w:rsidRDefault="004E5CD3" w:rsidP="004E5CD3">
      <w:pPr>
        <w:pStyle w:val="SingleTxtG"/>
      </w:pPr>
      <w:r>
        <w:t>8.</w:t>
      </w:r>
      <w:r>
        <w:tab/>
        <w:t>В соответствии со стратегией КВТ и решениями, принятыми Комитетом в феврале 2019 года, и с учетом замечаний, полученных от Бюро, рабочих групп и административных комитетов</w:t>
      </w:r>
      <w:r w:rsidRPr="00B85E6E">
        <w:t xml:space="preserve"> </w:t>
      </w:r>
      <w:r>
        <w:t>секретариат подготовил проект Рекомендаций КВТ по укреплению национальных систем безопасности дорожного движения (документ ECE/TRANS/2020/9) для рассмотрения КВТ на его сессии в феврале 2020 года. КВТ</w:t>
      </w:r>
      <w:r w:rsidR="001D3318">
        <w:rPr>
          <w:lang w:val="en-US"/>
        </w:rPr>
        <w:t> </w:t>
      </w:r>
      <w:r>
        <w:t xml:space="preserve">принял Рекомендации КВТ по укреплению национальных систем безопасности дорожного движения (вступили в силу 1 апреля 2020 года), в которых содержатся столь необходимые указания и руководящие принципы для стран в отношении путей укрепления их национальных систем обеспечения безопасности дорожного </w:t>
      </w:r>
      <w:r w:rsidR="001D3318">
        <w:t xml:space="preserve">движения </w:t>
      </w:r>
      <w:r>
        <w:t>на скоординированной и комплексной основе при нормативной поддержке, обеспечиваемой за счет конвенций Организации Объединенных Наций по безопасности дорожного движения.</w:t>
      </w:r>
    </w:p>
    <w:p w14:paraId="550885C8" w14:textId="77777777" w:rsidR="004E5CD3" w:rsidRPr="00176A3B" w:rsidRDefault="004E5CD3" w:rsidP="004E5CD3">
      <w:pPr>
        <w:pStyle w:val="HChG"/>
      </w:pPr>
      <w:r>
        <w:tab/>
        <w:t>IV.</w:t>
      </w:r>
      <w:r>
        <w:tab/>
      </w:r>
      <w:r>
        <w:rPr>
          <w:bCs/>
        </w:rPr>
        <w:t>Резолюция A/RES/74/299 Генеральной Ассамблеи Организации Объединенных Наций и план мероприятий на второе Десятилетие действий (2021–2030 годы)</w:t>
      </w:r>
    </w:p>
    <w:p w14:paraId="43011C87" w14:textId="77777777" w:rsidR="004E5CD3" w:rsidRPr="00176A3B" w:rsidRDefault="004E5CD3" w:rsidP="004E5CD3">
      <w:pPr>
        <w:pStyle w:val="SingleTxtG"/>
        <w:rPr>
          <w:color w:val="333333"/>
          <w:shd w:val="clear" w:color="auto" w:fill="FFFFFF"/>
        </w:rPr>
      </w:pPr>
      <w:r>
        <w:t>9.</w:t>
      </w:r>
      <w:r>
        <w:tab/>
        <w:t xml:space="preserve">31 августа 2020 года Генеральная Ассамблея ООН приняла резолюцию A/RES/74/299 «Повышение безопасности дорожного движения во всем мире». В резолюции выражено одобрение Стокгольмской декларации. Одним из ключевых решений резолюции является провозглашение периода 2021–2030 годов вторым Десятилетием действий по обеспечению безопасности дорожного движения с целью снизить по крайней мере на 50 процентов смертность и травматизм в результате дорожно-транспортных происшествий к 2030 году. В адрес Всемирной организации здравоохранения и региональных комиссий Организации Объединенных Наций обращена просьба подготовить, совместно с партнерами по «Сотрудничеству в рамках Организации Объединенных Наций в области безопасности дорожного движения» (СБДД ООН), план мероприятий для второго Десятилетия действий. Кроме того, к концу 2022 года должно быть созвано заседание высокого уровня Генеральной Ассамблеи в целях устранения пробелов и решения задач, связанных с повышением безопасности дорожного движения. </w:t>
      </w:r>
    </w:p>
    <w:p w14:paraId="1CB03CD7" w14:textId="77777777" w:rsidR="004E5CD3" w:rsidRPr="00176A3B" w:rsidRDefault="004E5CD3" w:rsidP="004E5CD3">
      <w:pPr>
        <w:pStyle w:val="SingleTxtG"/>
      </w:pPr>
      <w:r>
        <w:t>10.</w:t>
      </w:r>
      <w:r>
        <w:tab/>
        <w:t>К числу других важных положений резолюции относится одобрение работы ЕЭК ООН по подготовке правовых документов, касающихся безопасности дорожного движения, включая международные конвенции и соглашения, технические правила и стандарты, резолюции и рекомендации по оптимальной практике, в том числе резолюции Глобального форума по безопасности дорожного движения о внедрении в эксплуатацию высоко- и полностью автоматизированных транспортных средств в условиях дорожного движения. Соответственно были подтверждены роль и значение Конвенции о дорожном движении 1949 года, Конвенции о дорожном движении 1968 года, Конвенции о дорожных знаках и сигналах 1968 года, соглашений о технических правилах для транспортных средств 1958 и 1998 годов, Соглашения о периодических технических осмотрах транспортных средств 1997 года и Соглашения о перевозке опасных грузов 1957 года; странам, которые еще не стали их договаривающими сторонами, было рекомендовано к ним присоединиться.</w:t>
      </w:r>
    </w:p>
    <w:p w14:paraId="301AB6C2" w14:textId="77777777" w:rsidR="004E5CD3" w:rsidRPr="00176A3B" w:rsidRDefault="004E5CD3" w:rsidP="004E5CD3">
      <w:pPr>
        <w:pStyle w:val="SingleTxtG"/>
      </w:pPr>
      <w:r>
        <w:t>11.</w:t>
      </w:r>
      <w:r>
        <w:tab/>
        <w:t>В резолюции предложено также государствам-членам поддерживать деятельность Специального посланника Генерального секретаря по безопасности дорожного движения, а Генеральному секретарю рассмотреть вопрос о продлении срока полномочий Специального посланника по безопасности дорожного движения на второе Десятилетие действий по обеспечению безопасности дорожного движения.</w:t>
      </w:r>
    </w:p>
    <w:p w14:paraId="0BE2023A" w14:textId="77777777" w:rsidR="004E5CD3" w:rsidRDefault="004E5CD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87C2510" w14:textId="77777777" w:rsidR="004E5CD3" w:rsidRPr="00FB27F1" w:rsidRDefault="004E5CD3" w:rsidP="004E5CD3">
      <w:pPr>
        <w:pStyle w:val="SingleTxtG"/>
        <w:rPr>
          <w:rFonts w:asciiTheme="majorBidi" w:hAnsiTheme="majorBidi" w:cstheme="majorBidi"/>
          <w:color w:val="333333"/>
          <w:shd w:val="clear" w:color="auto" w:fill="FFFFFF"/>
        </w:rPr>
      </w:pPr>
      <w:r>
        <w:lastRenderedPageBreak/>
        <w:t>12.</w:t>
      </w:r>
      <w:r>
        <w:tab/>
        <w:t>Начиная с сентября 2020 года секретариат ЕЭК ООН тесно сотрудничает со Всемирной организацией здравоохранения и другими региональными комиссиями Организации Объединенных Наций, а также проводит консультации с СБДД ООН в целях подготовки плана действий на второе Десятилетие действий. На сегодняшний день достигнут реальный прогресс в этой сфере.</w:t>
      </w:r>
    </w:p>
    <w:p w14:paraId="4DA6C748" w14:textId="77777777" w:rsidR="004E5CD3" w:rsidRPr="00FB27F1" w:rsidRDefault="004E5CD3" w:rsidP="004E5CD3">
      <w:pPr>
        <w:suppressAutoHyphens w:val="0"/>
        <w:spacing w:line="240" w:lineRule="auto"/>
        <w:rPr>
          <w:rFonts w:asciiTheme="majorBidi" w:hAnsiTheme="majorBidi" w:cstheme="majorBidi"/>
          <w:color w:val="333333"/>
          <w:shd w:val="clear" w:color="auto" w:fill="FFFFFF"/>
        </w:rPr>
      </w:pPr>
      <w:r w:rsidRPr="00FB27F1">
        <w:rPr>
          <w:rFonts w:asciiTheme="majorBidi" w:hAnsiTheme="majorBidi" w:cstheme="majorBidi"/>
          <w:color w:val="333333"/>
          <w:shd w:val="clear" w:color="auto" w:fill="FFFFFF"/>
        </w:rPr>
        <w:br w:type="page"/>
      </w:r>
    </w:p>
    <w:p w14:paraId="1237E15D" w14:textId="77777777" w:rsidR="004E5CD3" w:rsidRPr="00FB27F1" w:rsidRDefault="004E5CD3" w:rsidP="004E5CD3">
      <w:pPr>
        <w:pStyle w:val="HChG"/>
      </w:pPr>
      <w:r>
        <w:rPr>
          <w:bCs/>
        </w:rPr>
        <w:lastRenderedPageBreak/>
        <w:t>Приложение</w:t>
      </w:r>
      <w:r>
        <w:t xml:space="preserve"> </w:t>
      </w:r>
    </w:p>
    <w:p w14:paraId="04CD55DA" w14:textId="77777777" w:rsidR="004E5CD3" w:rsidRPr="00FB27F1" w:rsidRDefault="004E5CD3" w:rsidP="004E5CD3">
      <w:pPr>
        <w:pStyle w:val="HChG"/>
      </w:pPr>
      <w:r>
        <w:tab/>
      </w:r>
      <w:r>
        <w:tab/>
      </w:r>
      <w:r>
        <w:rPr>
          <w:bCs/>
        </w:rPr>
        <w:t>Проект программы</w:t>
      </w:r>
    </w:p>
    <w:tbl>
      <w:tblPr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430"/>
        <w:gridCol w:w="7194"/>
        <w:gridCol w:w="15"/>
      </w:tblGrid>
      <w:tr w:rsidR="004E5CD3" w:rsidRPr="00020616" w14:paraId="4335D2E8" w14:textId="77777777" w:rsidTr="00F6626B">
        <w:trPr>
          <w:gridBefore w:val="1"/>
          <w:wBefore w:w="15" w:type="dxa"/>
        </w:trPr>
        <w:tc>
          <w:tcPr>
            <w:tcW w:w="9639" w:type="dxa"/>
            <w:gridSpan w:val="3"/>
            <w:shd w:val="clear" w:color="auto" w:fill="auto"/>
            <w:vAlign w:val="bottom"/>
          </w:tcPr>
          <w:p w14:paraId="54632DFD" w14:textId="77777777" w:rsidR="004E5CD3" w:rsidRPr="00176A3B" w:rsidRDefault="004E5CD3" w:rsidP="00F6626B">
            <w:pPr>
              <w:pStyle w:val="SingleTxtG"/>
              <w:spacing w:after="0"/>
              <w:ind w:left="0"/>
              <w:rPr>
                <w:b/>
              </w:rPr>
            </w:pPr>
            <w:r>
              <w:rPr>
                <w:b/>
                <w:bCs/>
              </w:rPr>
              <w:t>Круглый стол КВТ по 4 платформам Стратегии Комитета</w:t>
            </w:r>
            <w:r>
              <w:t xml:space="preserve"> </w:t>
            </w:r>
          </w:p>
          <w:p w14:paraId="7BE819AC" w14:textId="77777777" w:rsidR="004E5CD3" w:rsidRPr="00176A3B" w:rsidRDefault="004E5CD3" w:rsidP="00F6626B">
            <w:pPr>
              <w:rPr>
                <w:b/>
              </w:rPr>
            </w:pPr>
            <w:r>
              <w:rPr>
                <w:b/>
                <w:bCs/>
              </w:rPr>
              <w:t>Тема круглого стола: «Безопасность дорожного движения на рубеже нового Десятилетия действий»</w:t>
            </w:r>
          </w:p>
          <w:p w14:paraId="122DE8BA" w14:textId="77777777" w:rsidR="004E5CD3" w:rsidRPr="00176A3B" w:rsidRDefault="004E5CD3" w:rsidP="00F6626B">
            <w:pPr>
              <w:rPr>
                <w:b/>
              </w:rPr>
            </w:pPr>
            <w:r>
              <w:rPr>
                <w:b/>
                <w:bCs/>
              </w:rPr>
              <w:t>Рабочее заседание в гибридном формате с обеспечением устного перевода</w:t>
            </w:r>
          </w:p>
          <w:p w14:paraId="0645EA2F" w14:textId="77777777" w:rsidR="004E5CD3" w:rsidRPr="00176A3B" w:rsidRDefault="004E5CD3" w:rsidP="00B31BD0">
            <w:pPr>
              <w:spacing w:after="240"/>
              <w:rPr>
                <w:i/>
                <w:sz w:val="16"/>
              </w:rPr>
            </w:pPr>
            <w:r>
              <w:rPr>
                <w:b/>
                <w:bCs/>
              </w:rPr>
              <w:t>26 февраля 2021 года, 10 ч 00 мин — 12 ч 00 мин, Дворец Наций, Женева</w:t>
            </w:r>
          </w:p>
        </w:tc>
      </w:tr>
      <w:tr w:rsidR="004E5CD3" w:rsidRPr="00735AB2" w14:paraId="1CE7E809" w14:textId="77777777" w:rsidTr="00F6626B">
        <w:trPr>
          <w:gridAfter w:val="1"/>
          <w:wAfter w:w="15" w:type="dxa"/>
          <w:trHeight w:val="397"/>
        </w:trPr>
        <w:tc>
          <w:tcPr>
            <w:tcW w:w="244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8F337" w14:textId="77777777" w:rsidR="004E5CD3" w:rsidRPr="00735AB2" w:rsidRDefault="004E5CD3" w:rsidP="00F6626B">
            <w:r>
              <w:t>10 ч 00 мин — 10 ч 10 мин</w:t>
            </w:r>
          </w:p>
        </w:tc>
        <w:tc>
          <w:tcPr>
            <w:tcW w:w="719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C72BCB" w14:textId="77777777" w:rsidR="004E5CD3" w:rsidRPr="00735AB2" w:rsidRDefault="004E5CD3" w:rsidP="00F6626B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Вступительные заявления, приветственные выступления</w:t>
            </w:r>
            <w:r>
              <w:t xml:space="preserve"> </w:t>
            </w:r>
          </w:p>
        </w:tc>
      </w:tr>
      <w:tr w:rsidR="004E5CD3" w:rsidRPr="00735AB2" w14:paraId="5713484A" w14:textId="77777777" w:rsidTr="00F6626B">
        <w:trPr>
          <w:gridAfter w:val="1"/>
          <w:wAfter w:w="15" w:type="dxa"/>
          <w:trHeight w:val="502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D7139" w14:textId="77777777" w:rsidR="004E5CD3" w:rsidRPr="00735AB2" w:rsidRDefault="004E5CD3" w:rsidP="00F6626B">
            <w:r>
              <w:t>10 ч 10 мин — 10 ч 30 мин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D43EB" w14:textId="77777777" w:rsidR="004E5CD3" w:rsidRPr="00735AB2" w:rsidRDefault="004E5CD3" w:rsidP="00F6626B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Стокгольмская декларация</w:t>
            </w:r>
            <w:r>
              <w:t xml:space="preserve"> </w:t>
            </w:r>
          </w:p>
        </w:tc>
      </w:tr>
      <w:tr w:rsidR="004E5CD3" w:rsidRPr="00020616" w14:paraId="227CFE47" w14:textId="77777777" w:rsidTr="00F6626B">
        <w:trPr>
          <w:gridAfter w:val="1"/>
          <w:wAfter w:w="15" w:type="dxa"/>
          <w:trHeight w:val="502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92862" w14:textId="77777777" w:rsidR="004E5CD3" w:rsidRPr="00735AB2" w:rsidRDefault="004E5CD3" w:rsidP="00F6626B">
            <w:r>
              <w:t>10 ч 30 мин — 11 ч 10 мин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1F07D9" w14:textId="77777777" w:rsidR="004E5CD3" w:rsidRPr="00176A3B" w:rsidRDefault="004E5CD3" w:rsidP="00F6626B">
            <w:pPr>
              <w:spacing w:after="120"/>
            </w:pPr>
            <w:r>
              <w:rPr>
                <w:b/>
                <w:bCs/>
              </w:rPr>
              <w:t>Усовершенствование национальных систем обеспечения безопасности дорожного движения</w:t>
            </w:r>
          </w:p>
        </w:tc>
      </w:tr>
      <w:tr w:rsidR="004E5CD3" w:rsidRPr="00020616" w14:paraId="4CEA53B8" w14:textId="77777777" w:rsidTr="00F6626B">
        <w:trPr>
          <w:gridAfter w:val="1"/>
          <w:wAfter w:w="15" w:type="dxa"/>
          <w:trHeight w:val="502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3B998" w14:textId="77777777" w:rsidR="004E5CD3" w:rsidRPr="00735AB2" w:rsidRDefault="004E5CD3" w:rsidP="00F6626B">
            <w:r>
              <w:t>11 ч 10 мин — 11 ч 50 мин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3C0DA" w14:textId="77777777" w:rsidR="004E5CD3" w:rsidRPr="00176A3B" w:rsidRDefault="004E5CD3" w:rsidP="00F6626B">
            <w:pPr>
              <w:spacing w:after="120"/>
              <w:rPr>
                <w:u w:val="single"/>
              </w:rPr>
            </w:pPr>
            <w:r>
              <w:rPr>
                <w:b/>
                <w:bCs/>
              </w:rPr>
              <w:t>Резолюция A/RES/74/299 Генеральной Ассамблеи и второе Десятилетие действий</w:t>
            </w:r>
          </w:p>
        </w:tc>
      </w:tr>
      <w:tr w:rsidR="004E5CD3" w:rsidRPr="00735AB2" w14:paraId="35880485" w14:textId="77777777" w:rsidTr="00F6626B">
        <w:trPr>
          <w:gridAfter w:val="1"/>
          <w:wAfter w:w="15" w:type="dxa"/>
          <w:trHeight w:val="502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AA298" w14:textId="77777777" w:rsidR="004E5CD3" w:rsidRPr="00735AB2" w:rsidRDefault="004E5CD3" w:rsidP="00F6626B">
            <w:r>
              <w:t>11 ч 50 мин — 12 ч 00 мин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C7883" w14:textId="77777777" w:rsidR="004E5CD3" w:rsidRPr="00735AB2" w:rsidRDefault="004E5CD3" w:rsidP="00F6626B">
            <w:pPr>
              <w:spacing w:after="120"/>
            </w:pPr>
            <w:r>
              <w:rPr>
                <w:b/>
                <w:bCs/>
              </w:rPr>
              <w:t>Заключительные заявления</w:t>
            </w:r>
          </w:p>
        </w:tc>
      </w:tr>
    </w:tbl>
    <w:p w14:paraId="3E222E5E" w14:textId="77777777" w:rsidR="004E5CD3" w:rsidRDefault="004E5CD3" w:rsidP="004E5CD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059B400" w14:textId="77777777" w:rsidR="00E12C5F" w:rsidRPr="008D53B6" w:rsidRDefault="00E12C5F" w:rsidP="00D9145B"/>
    <w:sectPr w:rsidR="00E12C5F" w:rsidRPr="008D53B6" w:rsidSect="004E5C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F61C" w14:textId="77777777" w:rsidR="00E542F3" w:rsidRPr="00A312BC" w:rsidRDefault="00E542F3" w:rsidP="00A312BC"/>
  </w:endnote>
  <w:endnote w:type="continuationSeparator" w:id="0">
    <w:p w14:paraId="6724EE3F" w14:textId="77777777" w:rsidR="00E542F3" w:rsidRPr="00A312BC" w:rsidRDefault="00E542F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FC0D" w14:textId="77777777" w:rsidR="004E5CD3" w:rsidRPr="004E5CD3" w:rsidRDefault="004E5CD3">
    <w:pPr>
      <w:pStyle w:val="a8"/>
    </w:pPr>
    <w:r w:rsidRPr="004E5CD3">
      <w:rPr>
        <w:b/>
        <w:sz w:val="18"/>
      </w:rPr>
      <w:fldChar w:fldCharType="begin"/>
    </w:r>
    <w:r w:rsidRPr="004E5CD3">
      <w:rPr>
        <w:b/>
        <w:sz w:val="18"/>
      </w:rPr>
      <w:instrText xml:space="preserve"> PAGE  \* MERGEFORMAT </w:instrText>
    </w:r>
    <w:r w:rsidRPr="004E5CD3">
      <w:rPr>
        <w:b/>
        <w:sz w:val="18"/>
      </w:rPr>
      <w:fldChar w:fldCharType="separate"/>
    </w:r>
    <w:r w:rsidRPr="004E5CD3">
      <w:rPr>
        <w:b/>
        <w:noProof/>
        <w:sz w:val="18"/>
      </w:rPr>
      <w:t>2</w:t>
    </w:r>
    <w:r w:rsidRPr="004E5CD3">
      <w:rPr>
        <w:b/>
        <w:sz w:val="18"/>
      </w:rPr>
      <w:fldChar w:fldCharType="end"/>
    </w:r>
    <w:r>
      <w:rPr>
        <w:b/>
        <w:sz w:val="18"/>
      </w:rPr>
      <w:tab/>
    </w:r>
    <w:r>
      <w:t>GE.20-17581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5EBE6" w14:textId="77777777" w:rsidR="004E5CD3" w:rsidRPr="004E5CD3" w:rsidRDefault="004E5CD3" w:rsidP="004E5CD3">
    <w:pPr>
      <w:pStyle w:val="a8"/>
      <w:tabs>
        <w:tab w:val="clear" w:pos="9639"/>
        <w:tab w:val="right" w:pos="9638"/>
      </w:tabs>
      <w:rPr>
        <w:b/>
        <w:sz w:val="18"/>
      </w:rPr>
    </w:pPr>
    <w:r>
      <w:t>GE.20-17581</w:t>
    </w:r>
    <w:r>
      <w:tab/>
    </w:r>
    <w:r w:rsidRPr="004E5CD3">
      <w:rPr>
        <w:b/>
        <w:sz w:val="18"/>
      </w:rPr>
      <w:fldChar w:fldCharType="begin"/>
    </w:r>
    <w:r w:rsidRPr="004E5CD3">
      <w:rPr>
        <w:b/>
        <w:sz w:val="18"/>
      </w:rPr>
      <w:instrText xml:space="preserve"> PAGE  \* MERGEFORMAT </w:instrText>
    </w:r>
    <w:r w:rsidRPr="004E5CD3">
      <w:rPr>
        <w:b/>
        <w:sz w:val="18"/>
      </w:rPr>
      <w:fldChar w:fldCharType="separate"/>
    </w:r>
    <w:r w:rsidRPr="004E5CD3">
      <w:rPr>
        <w:b/>
        <w:noProof/>
        <w:sz w:val="18"/>
      </w:rPr>
      <w:t>3</w:t>
    </w:r>
    <w:r w:rsidRPr="004E5C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C3E6E" w14:textId="77777777" w:rsidR="00042B72" w:rsidRPr="004E5CD3" w:rsidRDefault="004E5CD3" w:rsidP="004E5CD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50A15E" wp14:editId="224B65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20-17581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18A2420" wp14:editId="6B98C91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190121  220121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4BBC" w14:textId="77777777" w:rsidR="00E542F3" w:rsidRPr="001075E9" w:rsidRDefault="00E542F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772EC8" w14:textId="77777777" w:rsidR="00E542F3" w:rsidRDefault="00E542F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F68A0DF" w14:textId="77777777" w:rsidR="004E5CD3" w:rsidRPr="00176A3B" w:rsidRDefault="004E5CD3" w:rsidP="004E5CD3">
      <w:pPr>
        <w:pStyle w:val="ad"/>
      </w:pPr>
      <w:r>
        <w:tab/>
      </w:r>
      <w:r w:rsidRPr="003A0383">
        <w:t>*</w:t>
      </w:r>
      <w:r>
        <w:tab/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  <w:footnote w:id="2">
    <w:p w14:paraId="4BF07988" w14:textId="77777777" w:rsidR="004E5CD3" w:rsidRPr="00176A3B" w:rsidRDefault="004E5CD3" w:rsidP="004E5CD3">
      <w:pPr>
        <w:pStyle w:val="ad"/>
      </w:pPr>
      <w:r>
        <w:tab/>
      </w:r>
      <w:r w:rsidRPr="004E5CD3">
        <w:rPr>
          <w:rStyle w:val="aa"/>
        </w:rPr>
        <w:footnoteRef/>
      </w:r>
      <w:r>
        <w:t xml:space="preserve"> </w:t>
      </w:r>
      <w:r>
        <w:tab/>
      </w:r>
      <w:hyperlink r:id="rId1" w:history="1">
        <w:r w:rsidRPr="004E5CD3">
          <w:rPr>
            <w:rStyle w:val="af1"/>
          </w:rPr>
          <w:t>https://www.roadsafetysweden.com/about-the-conference/stockholm-declaration/</w:t>
        </w:r>
      </w:hyperlink>
      <w:r>
        <w:t>.</w:t>
      </w:r>
    </w:p>
  </w:footnote>
  <w:footnote w:id="3">
    <w:p w14:paraId="63732D2C" w14:textId="77777777" w:rsidR="004E5CD3" w:rsidRPr="00176A3B" w:rsidRDefault="004E5CD3" w:rsidP="004E5CD3">
      <w:pPr>
        <w:pStyle w:val="ad"/>
      </w:pPr>
      <w:r>
        <w:tab/>
      </w:r>
      <w:r w:rsidRPr="004E5CD3">
        <w:rPr>
          <w:rStyle w:val="aa"/>
        </w:rPr>
        <w:footnoteRef/>
      </w:r>
      <w:r>
        <w:t xml:space="preserve"> </w:t>
      </w:r>
      <w:r>
        <w:tab/>
      </w:r>
      <w:hyperlink r:id="rId2" w:history="1">
        <w:r w:rsidRPr="004E5CD3">
          <w:rPr>
            <w:rStyle w:val="af1"/>
          </w:rPr>
          <w:t>https://unece.org/DAM/trans/doc/2020/itc/ECE-TRANS-2020-9e.pdf</w:t>
        </w:r>
      </w:hyperlink>
      <w:r>
        <w:t>.</w:t>
      </w:r>
    </w:p>
  </w:footnote>
  <w:footnote w:id="4">
    <w:p w14:paraId="5498D7DC" w14:textId="251033E5" w:rsidR="004E5CD3" w:rsidRPr="00176A3B" w:rsidRDefault="004E5CD3" w:rsidP="004E5CD3">
      <w:pPr>
        <w:pStyle w:val="ad"/>
      </w:pPr>
      <w:r>
        <w:tab/>
      </w:r>
      <w:r w:rsidRPr="004E5CD3">
        <w:rPr>
          <w:rStyle w:val="aa"/>
        </w:rPr>
        <w:footnoteRef/>
      </w:r>
      <w:r>
        <w:t xml:space="preserve"> </w:t>
      </w:r>
      <w:r>
        <w:tab/>
      </w:r>
      <w:hyperlink r:id="rId3" w:history="1">
        <w:r w:rsidR="001450DF">
          <w:rPr>
            <w:rStyle w:val="af1"/>
          </w:rPr>
          <w:t>https://undocs.org/ru/A/RES/74/299</w:t>
        </w:r>
      </w:hyperlink>
      <w:r>
        <w:t>.</w:t>
      </w:r>
    </w:p>
  </w:footnote>
  <w:footnote w:id="5">
    <w:p w14:paraId="069DFBD3" w14:textId="77777777" w:rsidR="004E5CD3" w:rsidRPr="00176A3B" w:rsidRDefault="004E5CD3" w:rsidP="004E5CD3">
      <w:pPr>
        <w:pStyle w:val="ad"/>
      </w:pPr>
      <w:r>
        <w:tab/>
      </w:r>
      <w:r w:rsidRPr="004E5CD3">
        <w:rPr>
          <w:rStyle w:val="aa"/>
        </w:rPr>
        <w:footnoteRef/>
      </w:r>
      <w:r>
        <w:tab/>
      </w:r>
      <w:hyperlink r:id="rId4" w:history="1">
        <w:r w:rsidRPr="004E5CD3">
          <w:rPr>
            <w:rStyle w:val="af1"/>
          </w:rPr>
          <w:t>https://www.roadsafetysweden.com/about-the-conference/stockholm-declaration/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8E45" w14:textId="3F820615" w:rsidR="004E5CD3" w:rsidRPr="004E5CD3" w:rsidRDefault="004B72C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ECE/TRANS/2021/26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83E6" w14:textId="22B24445" w:rsidR="004E5CD3" w:rsidRPr="004E5CD3" w:rsidRDefault="004B72C7" w:rsidP="004E5CD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ECE/TRANS/2021/26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F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0DF"/>
    <w:rsid w:val="00180183"/>
    <w:rsid w:val="0018024D"/>
    <w:rsid w:val="0018649F"/>
    <w:rsid w:val="001875CE"/>
    <w:rsid w:val="00196389"/>
    <w:rsid w:val="001B3EF6"/>
    <w:rsid w:val="001C7A89"/>
    <w:rsid w:val="001D3318"/>
    <w:rsid w:val="00255343"/>
    <w:rsid w:val="0027151D"/>
    <w:rsid w:val="0027578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383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B72C7"/>
    <w:rsid w:val="004E05B7"/>
    <w:rsid w:val="004E5CD3"/>
    <w:rsid w:val="004F2590"/>
    <w:rsid w:val="0050108D"/>
    <w:rsid w:val="00513081"/>
    <w:rsid w:val="005153C8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291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1BD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7BA8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2F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DF2C51"/>
  <w15:docId w15:val="{2EBDC2E8-D398-4FE2-BB7D-FEA43337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E5CD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4E5CD3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4E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ru/A/RES/74/299" TargetMode="External"/><Relationship Id="rId2" Type="http://schemas.openxmlformats.org/officeDocument/2006/relationships/hyperlink" Target="https://unece.org/DAM/trans/doc/2020/itc/ECE-TRANS-2020-9e.pdf" TargetMode="External"/><Relationship Id="rId1" Type="http://schemas.openxmlformats.org/officeDocument/2006/relationships/hyperlink" Target="https://www.roadsafetysweden.com/about-the-conference/stockholm-declaration/" TargetMode="External"/><Relationship Id="rId4" Type="http://schemas.openxmlformats.org/officeDocument/2006/relationships/hyperlink" Target="https://www.roadsafetysweden.com/about-the-conference/stockholm-declar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1596</Words>
  <Characters>8701</Characters>
  <Application>Microsoft Office Word</Application>
  <DocSecurity>0</DocSecurity>
  <Lines>131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ECE/TRANS/2021/26</vt:lpstr>
      <vt:lpstr>A/</vt:lpstr>
      <vt:lpstr>A/</vt:lpstr>
    </vt:vector>
  </TitlesOfParts>
  <Company>DCM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ECE/TRANS/2021/26</dc:title>
  <dc:subject/>
  <dc:creator>Anna BLAGODATSKIKH</dc:creator>
  <cp:keywords/>
  <cp:lastModifiedBy>Anna BLAGODATSKIKH</cp:lastModifiedBy>
  <cp:revision>3</cp:revision>
  <cp:lastPrinted>2021-01-22T15:32:00Z</cp:lastPrinted>
  <dcterms:created xsi:type="dcterms:W3CDTF">2021-01-22T15:32:00Z</dcterms:created>
  <dcterms:modified xsi:type="dcterms:W3CDTF">2021-01-22T15:32:00Z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