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DF2F4C4" w:rsidR="009E6CB7" w:rsidRPr="00D47EEA" w:rsidRDefault="00772D17" w:rsidP="00772D17">
            <w:pPr>
              <w:jc w:val="right"/>
            </w:pPr>
            <w:r w:rsidRPr="00772D17">
              <w:rPr>
                <w:sz w:val="40"/>
              </w:rPr>
              <w:t>ECE</w:t>
            </w:r>
            <w:r>
              <w:t>/TRANS/WP.29/202</w:t>
            </w:r>
            <w:r w:rsidR="00AE5D86">
              <w:t>1</w:t>
            </w:r>
            <w:r>
              <w:t>/</w:t>
            </w:r>
            <w:r w:rsidR="004F3588">
              <w:t>4</w:t>
            </w:r>
            <w:r w:rsidR="00393B7B">
              <w:t>9</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1B4BA3A4" w:rsidR="00772D17" w:rsidRDefault="008912C6" w:rsidP="00772D17">
            <w:pPr>
              <w:spacing w:line="240" w:lineRule="exact"/>
            </w:pPr>
            <w:r>
              <w:t>21</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1562EA00" w:rsidR="00772D17" w:rsidRDefault="00772D17" w:rsidP="00772D17">
      <w:r>
        <w:t xml:space="preserve">Item </w:t>
      </w:r>
      <w:r w:rsidRPr="00B16647">
        <w:t>4.</w:t>
      </w:r>
      <w:r w:rsidR="00345594">
        <w:t>12</w:t>
      </w:r>
      <w:r w:rsidRPr="00B16647">
        <w:t>.</w:t>
      </w:r>
      <w:r w:rsidR="00393B7B">
        <w:t>3</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735F57C9" w14:textId="38E31CB3" w:rsidR="00772D17" w:rsidRDefault="00772D17" w:rsidP="00772D17">
      <w:pPr>
        <w:pStyle w:val="HChG"/>
      </w:pPr>
      <w:r>
        <w:tab/>
      </w:r>
      <w:r>
        <w:tab/>
      </w:r>
      <w:r w:rsidRPr="00FE2BBC">
        <w:t>Proposal for</w:t>
      </w:r>
      <w:r w:rsidR="00A32555">
        <w:t xml:space="preserve"> </w:t>
      </w:r>
      <w:r w:rsidR="00225D9F">
        <w:t xml:space="preserve">a </w:t>
      </w:r>
      <w:r w:rsidR="00225D9F" w:rsidRPr="00F0147E">
        <w:rPr>
          <w:szCs w:val="28"/>
        </w:rPr>
        <w:t xml:space="preserve">new UN Regulation on </w:t>
      </w:r>
      <w:r w:rsidR="006A0403">
        <w:t>uniform technical prescriptions concerning approval of immobilizers and approval of a vehicle with regard to its immobilizer</w:t>
      </w:r>
    </w:p>
    <w:p w14:paraId="2BB7AAA3" w14:textId="420093B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8912C6">
        <w:rPr>
          <w:rStyle w:val="FootnoteReference"/>
          <w:sz w:val="20"/>
          <w:vertAlign w:val="baseline"/>
        </w:rPr>
        <w:footnoteReference w:customMarkFollows="1" w:id="2"/>
        <w:t>*</w:t>
      </w:r>
      <w:r w:rsidR="008912C6">
        <w:rPr>
          <w:sz w:val="20"/>
        </w:rPr>
        <w:t xml:space="preserve">, </w:t>
      </w:r>
      <w:r w:rsidR="008912C6" w:rsidRPr="008912C6">
        <w:rPr>
          <w:rStyle w:val="FootnoteReference"/>
          <w:sz w:val="20"/>
          <w:vertAlign w:val="baseline"/>
        </w:rPr>
        <w:footnoteReference w:customMarkFollows="1" w:id="3"/>
        <w:t>**</w:t>
      </w:r>
    </w:p>
    <w:p w14:paraId="401A095B" w14:textId="2DE605F0"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ECE/TRANS/WP.29/GRSG/98, para</w:t>
      </w:r>
      <w:r w:rsidR="00FA6DE1">
        <w:rPr>
          <w:bCs/>
        </w:rPr>
        <w:t>s</w:t>
      </w:r>
      <w:r w:rsidR="00454AF6" w:rsidRPr="00680A0B">
        <w:rPr>
          <w:bCs/>
        </w:rPr>
        <w:t xml:space="preserve">. </w:t>
      </w:r>
      <w:r w:rsidR="00FA6DE1">
        <w:rPr>
          <w:bCs/>
        </w:rPr>
        <w:t>52 and 53</w:t>
      </w:r>
      <w:r w:rsidR="003B437E">
        <w:rPr>
          <w:bCs/>
          <w:lang w:val="en-US"/>
        </w:rPr>
        <w:t>). It is</w:t>
      </w:r>
      <w:r w:rsidR="00454AF6" w:rsidRPr="0063718F">
        <w:rPr>
          <w:bCs/>
        </w:rPr>
        <w:t xml:space="preserve"> based on</w:t>
      </w:r>
      <w:r w:rsidR="00454AF6" w:rsidRPr="00DD1D4D">
        <w:t xml:space="preserve"> </w:t>
      </w:r>
      <w:r w:rsidR="00454AF6" w:rsidRPr="00BD7227">
        <w:rPr>
          <w:color w:val="000000"/>
        </w:rPr>
        <w:t>ECE/TRANS/WP.29/GRSG/2020/</w:t>
      </w:r>
      <w:r w:rsidR="00345594">
        <w:rPr>
          <w:color w:val="000000"/>
        </w:rPr>
        <w:t>2</w:t>
      </w:r>
      <w:r w:rsidR="00D80ECC">
        <w:rPr>
          <w:color w:val="000000"/>
        </w:rPr>
        <w:t>6 as amended by GRSG-119-17</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w:t>
      </w:r>
      <w:bookmarkStart w:id="0" w:name="_GoBack"/>
      <w:bookmarkEnd w:id="0"/>
      <w:r w:rsidR="00630B84">
        <w:rPr>
          <w:szCs w:val="24"/>
        </w:rPr>
        <w:t>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6470A6DD" w14:textId="33220685" w:rsidR="008526EA" w:rsidRDefault="008526EA" w:rsidP="008526EA">
      <w:pPr>
        <w:pStyle w:val="HChG"/>
        <w:spacing w:after="480"/>
      </w:pPr>
      <w:r>
        <w:lastRenderedPageBreak/>
        <w:tab/>
      </w:r>
      <w:r>
        <w:tab/>
        <w:t xml:space="preserve">UN Regulation No. </w:t>
      </w:r>
      <w:r>
        <w:rPr>
          <w:sz w:val="26"/>
          <w:szCs w:val="18"/>
        </w:rPr>
        <w:t xml:space="preserve">[YYY] </w:t>
      </w:r>
      <w:r>
        <w:t>on uniform technical prescriptions concerning approval of immobilizers and approval of a vehicle with regard to its immobilizer</w:t>
      </w:r>
    </w:p>
    <w:p w14:paraId="317E9E30" w14:textId="77777777" w:rsidR="00A56D40" w:rsidRDefault="00A56D40" w:rsidP="006E5E26">
      <w:pPr>
        <w:spacing w:after="120"/>
        <w:rPr>
          <w:sz w:val="28"/>
        </w:rPr>
      </w:pPr>
      <w:r>
        <w:rPr>
          <w:sz w:val="28"/>
        </w:rPr>
        <w:t>Contents</w:t>
      </w:r>
    </w:p>
    <w:p w14:paraId="6187782B" w14:textId="77777777" w:rsidR="00A56D40" w:rsidRDefault="00A56D40" w:rsidP="006E5E26">
      <w:pPr>
        <w:tabs>
          <w:tab w:val="right" w:pos="9638"/>
        </w:tabs>
        <w:spacing w:after="120"/>
        <w:ind w:left="283"/>
        <w:rPr>
          <w:sz w:val="18"/>
        </w:rPr>
      </w:pPr>
      <w:r>
        <w:rPr>
          <w:i/>
          <w:sz w:val="18"/>
        </w:rPr>
        <w:tab/>
        <w:t>Page</w:t>
      </w:r>
    </w:p>
    <w:p w14:paraId="2519F692" w14:textId="77777777" w:rsidR="00A56D40" w:rsidRDefault="00A56D40" w:rsidP="006E5E26">
      <w:pPr>
        <w:tabs>
          <w:tab w:val="right" w:pos="850"/>
          <w:tab w:val="left" w:pos="1134"/>
          <w:tab w:val="left" w:pos="1559"/>
          <w:tab w:val="left" w:pos="1984"/>
          <w:tab w:val="left" w:leader="dot" w:pos="8929"/>
          <w:tab w:val="right" w:pos="9638"/>
        </w:tabs>
        <w:spacing w:after="120"/>
      </w:pPr>
    </w:p>
    <w:p w14:paraId="1C25A49D" w14:textId="77777777" w:rsidR="008526EA" w:rsidRDefault="008526EA" w:rsidP="008526EA">
      <w:pPr>
        <w:pStyle w:val="SingleTxtG"/>
        <w:ind w:left="0"/>
      </w:pPr>
      <w:r>
        <w:t>(Forthcoming)</w:t>
      </w:r>
    </w:p>
    <w:p w14:paraId="6B28D986" w14:textId="77777777" w:rsidR="008526EA" w:rsidRPr="005164E7" w:rsidRDefault="008526EA" w:rsidP="008526EA">
      <w:pPr>
        <w:tabs>
          <w:tab w:val="left" w:pos="1110"/>
          <w:tab w:val="left" w:pos="1394"/>
          <w:tab w:val="left" w:pos="2493"/>
          <w:tab w:val="right" w:leader="dot" w:pos="8707"/>
        </w:tabs>
        <w:ind w:left="1395" w:hanging="1395"/>
      </w:pPr>
    </w:p>
    <w:p w14:paraId="2B17D48D" w14:textId="77777777" w:rsidR="00A066C1" w:rsidRDefault="00A066C1" w:rsidP="0010229A">
      <w:pPr>
        <w:pStyle w:val="HChG"/>
        <w:ind w:left="2268"/>
        <w:rPr>
          <w:bCs/>
        </w:rPr>
      </w:pPr>
      <w:r>
        <w:rPr>
          <w:bCs/>
        </w:rPr>
        <w:br w:type="page"/>
      </w:r>
    </w:p>
    <w:p w14:paraId="0E8136BC" w14:textId="6AC1E269" w:rsidR="008526EA" w:rsidRPr="003A2F25" w:rsidRDefault="008526EA" w:rsidP="0010229A">
      <w:pPr>
        <w:pStyle w:val="HChG"/>
        <w:ind w:left="2268"/>
      </w:pPr>
      <w:r w:rsidRPr="003A2F25">
        <w:rPr>
          <w:bCs/>
        </w:rPr>
        <w:lastRenderedPageBreak/>
        <w:t>1.</w:t>
      </w:r>
      <w:r>
        <w:tab/>
      </w:r>
      <w:r w:rsidRPr="003A2F25">
        <w:t>Scope</w:t>
      </w:r>
    </w:p>
    <w:p w14:paraId="0E1D89D7" w14:textId="77777777" w:rsidR="008526EA" w:rsidRPr="005164E7" w:rsidRDefault="008526EA" w:rsidP="0010229A">
      <w:pPr>
        <w:pStyle w:val="SingleTxtG"/>
        <w:ind w:left="2268"/>
      </w:pPr>
      <w:r>
        <w:tab/>
      </w:r>
      <w:r w:rsidRPr="005164E7">
        <w:t xml:space="preserve">This </w:t>
      </w:r>
      <w:r>
        <w:t xml:space="preserve">UN </w:t>
      </w:r>
      <w:r w:rsidRPr="005164E7">
        <w:t>Regulation applies to:</w:t>
      </w:r>
    </w:p>
    <w:p w14:paraId="1E3DB1C8" w14:textId="77777777" w:rsidR="008526EA" w:rsidRPr="005164E7" w:rsidRDefault="008526EA" w:rsidP="008526EA">
      <w:pPr>
        <w:tabs>
          <w:tab w:val="left" w:pos="851"/>
        </w:tabs>
        <w:spacing w:after="240"/>
        <w:ind w:left="2268" w:hanging="1134"/>
        <w:jc w:val="both"/>
      </w:pPr>
      <w:r>
        <w:t>1.1.</w:t>
      </w:r>
      <w:r>
        <w:tab/>
      </w:r>
      <w:r>
        <w:tab/>
      </w:r>
      <w:r w:rsidRPr="005164E7">
        <w:t xml:space="preserve">Approval of </w:t>
      </w:r>
    </w:p>
    <w:p w14:paraId="3FDA13BB" w14:textId="2658D61D" w:rsidR="008526EA" w:rsidRPr="005164E7" w:rsidRDefault="008526EA" w:rsidP="0010229A">
      <w:pPr>
        <w:pStyle w:val="SingleTxtG"/>
        <w:ind w:left="2835" w:hanging="567"/>
      </w:pPr>
      <w:r>
        <w:t>(a)</w:t>
      </w:r>
      <w:r>
        <w:tab/>
      </w:r>
      <w:r w:rsidR="0010229A">
        <w:t>"</w:t>
      </w:r>
      <w:r w:rsidRPr="005164E7">
        <w:t>I</w:t>
      </w:r>
      <w:r>
        <w:t>f fitted</w:t>
      </w:r>
      <w:r w:rsidR="0010229A">
        <w:t>"</w:t>
      </w:r>
      <w:r>
        <w:t xml:space="preserve"> i</w:t>
      </w:r>
      <w:r w:rsidRPr="005164E7">
        <w:t xml:space="preserve">mmobilizers primarily dedicated to vehicles of </w:t>
      </w:r>
      <w:r>
        <w:t>C</w:t>
      </w:r>
      <w:r w:rsidRPr="005164E7">
        <w:t>ategor</w:t>
      </w:r>
      <w:r>
        <w:t>ies</w:t>
      </w:r>
      <w:r w:rsidRPr="005164E7">
        <w:t xml:space="preserve"> M</w:t>
      </w:r>
      <w:r w:rsidRPr="00855100">
        <w:rPr>
          <w:vertAlign w:val="subscript"/>
        </w:rPr>
        <w:t>1</w:t>
      </w:r>
      <w:r w:rsidRPr="005164E7">
        <w:t xml:space="preserve"> </w:t>
      </w:r>
      <w:r>
        <w:t>and</w:t>
      </w:r>
      <w:r w:rsidRPr="005164E7">
        <w:t xml:space="preserve"> N</w:t>
      </w:r>
      <w:r w:rsidRPr="00855100">
        <w:rPr>
          <w:vertAlign w:val="subscript"/>
        </w:rPr>
        <w:t>1</w:t>
      </w:r>
      <w:r w:rsidRPr="005164E7">
        <w:t xml:space="preserve"> with a maximum mass of not more than 2 tonnes</w:t>
      </w:r>
      <w:r>
        <w:t>;</w:t>
      </w:r>
      <w:r w:rsidRPr="005164E7">
        <w:t xml:space="preserve"> and </w:t>
      </w:r>
    </w:p>
    <w:p w14:paraId="2C33D11D" w14:textId="77777777" w:rsidR="008526EA" w:rsidRPr="005164E7" w:rsidRDefault="008526EA" w:rsidP="0010229A">
      <w:pPr>
        <w:pStyle w:val="SingleTxtG"/>
        <w:ind w:left="2835" w:hanging="567"/>
      </w:pPr>
      <w:r>
        <w:t>(b)</w:t>
      </w:r>
      <w:r>
        <w:tab/>
        <w:t>V</w:t>
      </w:r>
      <w:r w:rsidRPr="005164E7">
        <w:t xml:space="preserve">ehicles of </w:t>
      </w:r>
      <w:r>
        <w:t>C</w:t>
      </w:r>
      <w:r w:rsidRPr="005164E7">
        <w:t>ategory M</w:t>
      </w:r>
      <w:r w:rsidRPr="00855100">
        <w:rPr>
          <w:vertAlign w:val="subscript"/>
        </w:rPr>
        <w:t>1</w:t>
      </w:r>
      <w:r w:rsidRPr="005164E7">
        <w:t xml:space="preserve"> and vehicles of </w:t>
      </w:r>
      <w:r>
        <w:t>C</w:t>
      </w:r>
      <w:r w:rsidRPr="005164E7">
        <w:t>ategory N</w:t>
      </w:r>
      <w:r w:rsidRPr="00855100">
        <w:rPr>
          <w:vertAlign w:val="subscript"/>
        </w:rPr>
        <w:t>1</w:t>
      </w:r>
      <w:r w:rsidRPr="005164E7">
        <w:t xml:space="preserve"> with a maximum mass of not more than 2 tonnes with regard to </w:t>
      </w:r>
      <w:r>
        <w:t xml:space="preserve">fitted </w:t>
      </w:r>
      <w:r w:rsidRPr="005164E7">
        <w:t>immobilizers.</w:t>
      </w:r>
      <w:r>
        <w:rPr>
          <w:rStyle w:val="FootnoteReference"/>
        </w:rPr>
        <w:footnoteReference w:id="4"/>
      </w:r>
      <w:r>
        <w:t xml:space="preserve"> </w:t>
      </w:r>
      <w:r>
        <w:rPr>
          <w:rStyle w:val="FootnoteReference"/>
        </w:rPr>
        <w:footnoteReference w:id="5"/>
      </w:r>
    </w:p>
    <w:p w14:paraId="5AEA19C1" w14:textId="77777777" w:rsidR="008526EA" w:rsidRDefault="008526EA" w:rsidP="008526EA">
      <w:pPr>
        <w:pStyle w:val="SingleTxtG"/>
        <w:ind w:left="2268" w:hanging="1134"/>
      </w:pPr>
      <w:r>
        <w:t>1.2.</w:t>
      </w:r>
      <w:r>
        <w:tab/>
      </w:r>
      <w:r w:rsidRPr="005164E7">
        <w:t>At the request of the manufacturer, Contracting Parties may grant approvals to vehicles of other categories and to immobilizers for fitment to such vehicles.</w:t>
      </w:r>
    </w:p>
    <w:p w14:paraId="61EAE13F" w14:textId="77777777" w:rsidR="008526EA" w:rsidRPr="005164E7" w:rsidRDefault="008526EA" w:rsidP="008526EA">
      <w:pPr>
        <w:tabs>
          <w:tab w:val="left" w:pos="567"/>
          <w:tab w:val="left" w:pos="1701"/>
        </w:tabs>
        <w:spacing w:after="240"/>
        <w:ind w:left="2268" w:right="1134" w:hanging="1134"/>
        <w:jc w:val="both"/>
      </w:pPr>
      <w:r>
        <w:t>1.3.</w:t>
      </w:r>
      <w:r>
        <w:tab/>
      </w:r>
      <w:r>
        <w:tab/>
      </w:r>
      <w:r w:rsidRPr="001C0EE1">
        <w:t>This Regulation does not apply to radio transmission</w:t>
      </w:r>
      <w:r>
        <w:t xml:space="preserve"> frequencies</w:t>
      </w:r>
      <w:r w:rsidRPr="001C0EE1">
        <w:t>, whether or not related to the protection of vehicles against unauthorized use.</w:t>
      </w:r>
    </w:p>
    <w:p w14:paraId="0AD00974" w14:textId="77777777" w:rsidR="008526EA" w:rsidRPr="003F5DC8" w:rsidRDefault="008526EA" w:rsidP="0010229A">
      <w:pPr>
        <w:pStyle w:val="HChG"/>
        <w:tabs>
          <w:tab w:val="clear" w:pos="851"/>
        </w:tabs>
        <w:ind w:left="2268"/>
      </w:pPr>
      <w:r w:rsidRPr="003F5DC8">
        <w:t>2.</w:t>
      </w:r>
      <w:r w:rsidRPr="003F5DC8">
        <w:tab/>
        <w:t>D</w:t>
      </w:r>
      <w:r>
        <w:t>efinitions</w:t>
      </w:r>
      <w:r w:rsidRPr="003F5DC8" w:rsidDel="00FD0599">
        <w:t xml:space="preserve"> </w:t>
      </w:r>
    </w:p>
    <w:p w14:paraId="6A075944" w14:textId="77777777" w:rsidR="008526EA" w:rsidRPr="005164E7" w:rsidRDefault="008526EA" w:rsidP="008526EA">
      <w:pPr>
        <w:pStyle w:val="SingleTxtG"/>
        <w:ind w:left="2268" w:hanging="1125"/>
        <w:rPr>
          <w:lang w:val="en-US" w:eastAsia="de-DE"/>
        </w:rPr>
      </w:pPr>
      <w:r w:rsidRPr="005164E7">
        <w:rPr>
          <w:lang w:val="en-US" w:eastAsia="de-DE"/>
        </w:rPr>
        <w:t>2.1.</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14:paraId="36F87366" w14:textId="77777777" w:rsidR="008526EA" w:rsidRPr="005164E7" w:rsidRDefault="008526EA" w:rsidP="008526EA">
      <w:pPr>
        <w:pStyle w:val="SingleTxtG"/>
        <w:tabs>
          <w:tab w:val="left" w:pos="1134"/>
        </w:tabs>
        <w:ind w:left="2268" w:hanging="1125"/>
        <w:rPr>
          <w:lang w:val="en-US" w:eastAsia="de-DE"/>
        </w:rPr>
      </w:pPr>
      <w:r w:rsidRPr="005164E7">
        <w:rPr>
          <w:lang w:val="en-US" w:eastAsia="de-DE"/>
        </w:rPr>
        <w:t>2.2.</w:t>
      </w:r>
      <w:r w:rsidRPr="005164E7">
        <w:rPr>
          <w:lang w:val="en-US" w:eastAsia="de-DE"/>
        </w:rPr>
        <w:tab/>
      </w:r>
      <w:r>
        <w:rPr>
          <w:lang w:val="en-US" w:eastAsia="de-DE"/>
        </w:rPr>
        <w:tab/>
      </w:r>
      <w:r w:rsidRPr="005164E7">
        <w:rPr>
          <w:lang w:val="en-US" w:eastAsia="de-DE"/>
        </w:rPr>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746FE6E5" w14:textId="77777777" w:rsidR="008526EA" w:rsidRPr="005164E7" w:rsidRDefault="008526EA" w:rsidP="008526EA">
      <w:pPr>
        <w:pStyle w:val="SingleTxtG"/>
        <w:tabs>
          <w:tab w:val="left" w:pos="1134"/>
        </w:tabs>
        <w:ind w:left="2268" w:hanging="1125"/>
      </w:pPr>
      <w:r w:rsidRPr="005164E7">
        <w:t>2.3.</w:t>
      </w:r>
      <w:r w:rsidRPr="005164E7">
        <w:tab/>
      </w:r>
      <w:r>
        <w:tab/>
      </w:r>
      <w:r w:rsidRPr="005164E7">
        <w:t>"</w:t>
      </w:r>
      <w:r w:rsidRPr="00855100">
        <w:rPr>
          <w:i/>
          <w:iCs/>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03F9CD0A" w14:textId="77777777" w:rsidR="008526EA" w:rsidRPr="005164E7" w:rsidRDefault="008526EA" w:rsidP="008526EA">
      <w:pPr>
        <w:pStyle w:val="SingleTxtG"/>
        <w:ind w:left="2268" w:hanging="1134"/>
      </w:pPr>
      <w:r w:rsidRPr="005164E7">
        <w:t>2.4.</w:t>
      </w:r>
      <w:r w:rsidRPr="005164E7">
        <w:tab/>
        <w:t>"</w:t>
      </w:r>
      <w:r w:rsidRPr="00855100">
        <w:rPr>
          <w:i/>
          <w:iCs/>
        </w:rPr>
        <w:t>Immobilizer</w:t>
      </w:r>
      <w:r w:rsidRPr="005164E7">
        <w:t>" means a device which is intended to prevent normal driving away of a vehicle under its own power (prevention of unauthorized use).</w:t>
      </w:r>
    </w:p>
    <w:p w14:paraId="213BB733" w14:textId="77777777" w:rsidR="008526EA" w:rsidRPr="005164E7" w:rsidRDefault="008526EA" w:rsidP="008526EA">
      <w:pPr>
        <w:pStyle w:val="SingleTxtG"/>
        <w:ind w:left="2268" w:hanging="1134"/>
        <w:rPr>
          <w:szCs w:val="22"/>
        </w:rPr>
      </w:pPr>
      <w:r w:rsidRPr="005164E7">
        <w:rPr>
          <w:szCs w:val="22"/>
        </w:rPr>
        <w:t>2.5.</w:t>
      </w:r>
      <w:r w:rsidRPr="005164E7">
        <w:rPr>
          <w:szCs w:val="22"/>
        </w:rPr>
        <w:tab/>
        <w:t>"</w:t>
      </w:r>
      <w:r w:rsidRPr="00855100">
        <w:rPr>
          <w:i/>
          <w:iCs/>
          <w:szCs w:val="22"/>
        </w:rPr>
        <w:t>Control equipment</w:t>
      </w:r>
      <w:r w:rsidRPr="005164E7">
        <w:rPr>
          <w:szCs w:val="22"/>
        </w:rPr>
        <w:t xml:space="preserve">" means equipment necessary for the setting and/or </w:t>
      </w:r>
      <w:proofErr w:type="spellStart"/>
      <w:r w:rsidRPr="005164E7">
        <w:rPr>
          <w:szCs w:val="22"/>
        </w:rPr>
        <w:t>unsetting</w:t>
      </w:r>
      <w:proofErr w:type="spellEnd"/>
      <w:r w:rsidRPr="005164E7">
        <w:rPr>
          <w:szCs w:val="22"/>
        </w:rPr>
        <w:t xml:space="preserve"> of an immobilizer.</w:t>
      </w:r>
    </w:p>
    <w:p w14:paraId="0AEFECB5" w14:textId="77777777" w:rsidR="008526EA" w:rsidRPr="005164E7" w:rsidRDefault="008526EA" w:rsidP="008526EA">
      <w:pPr>
        <w:pStyle w:val="SingleTxtG"/>
        <w:ind w:left="2268" w:hanging="1134"/>
        <w:rPr>
          <w:szCs w:val="22"/>
        </w:rPr>
      </w:pPr>
      <w:r w:rsidRPr="005164E7">
        <w:rPr>
          <w:szCs w:val="22"/>
        </w:rPr>
        <w:t>2.6.</w:t>
      </w:r>
      <w:r w:rsidRPr="005164E7">
        <w:rPr>
          <w:szCs w:val="22"/>
        </w:rPr>
        <w:tab/>
        <w:t>"</w:t>
      </w:r>
      <w:r w:rsidRPr="00855100">
        <w:rPr>
          <w:i/>
          <w:iCs/>
          <w:szCs w:val="22"/>
        </w:rPr>
        <w:t>Status display</w:t>
      </w:r>
      <w:r w:rsidRPr="005164E7">
        <w:rPr>
          <w:szCs w:val="22"/>
        </w:rPr>
        <w:t>" means any device intended to indicate the status of the immobilizer (set/unset, change of set to unset and vice versa).</w:t>
      </w:r>
    </w:p>
    <w:p w14:paraId="315892AD" w14:textId="77777777" w:rsidR="008526EA" w:rsidRPr="005164E7" w:rsidRDefault="008526EA" w:rsidP="008526EA">
      <w:pPr>
        <w:pStyle w:val="SingleTxtG"/>
        <w:ind w:left="2268" w:hanging="1134"/>
        <w:rPr>
          <w:szCs w:val="22"/>
        </w:rPr>
      </w:pPr>
      <w:r w:rsidRPr="005164E7">
        <w:rPr>
          <w:szCs w:val="22"/>
        </w:rPr>
        <w:t>2.7.</w:t>
      </w:r>
      <w:r w:rsidRPr="005164E7">
        <w:rPr>
          <w:szCs w:val="22"/>
        </w:rPr>
        <w:tab/>
        <w:t>"</w:t>
      </w:r>
      <w:r w:rsidRPr="00855100">
        <w:rPr>
          <w:i/>
          <w:iCs/>
          <w:szCs w:val="22"/>
        </w:rPr>
        <w:t>Set state</w:t>
      </w:r>
      <w:r w:rsidRPr="005164E7">
        <w:rPr>
          <w:szCs w:val="22"/>
        </w:rPr>
        <w:t>" means the state in which the vehicle cannot be driven normally under its own power.</w:t>
      </w:r>
    </w:p>
    <w:p w14:paraId="2DFFD628" w14:textId="77777777" w:rsidR="008526EA" w:rsidRPr="005164E7" w:rsidRDefault="008526EA" w:rsidP="008526EA">
      <w:pPr>
        <w:pStyle w:val="SingleTxtG"/>
        <w:ind w:left="2268" w:hanging="1134"/>
        <w:rPr>
          <w:szCs w:val="22"/>
        </w:rPr>
      </w:pPr>
      <w:r w:rsidRPr="005164E7">
        <w:rPr>
          <w:szCs w:val="22"/>
        </w:rPr>
        <w:t>2.8.</w:t>
      </w:r>
      <w:r w:rsidRPr="005164E7">
        <w:rPr>
          <w:szCs w:val="22"/>
        </w:rPr>
        <w:tab/>
        <w:t>"</w:t>
      </w:r>
      <w:r w:rsidRPr="00855100">
        <w:rPr>
          <w:i/>
          <w:iCs/>
          <w:szCs w:val="22"/>
        </w:rPr>
        <w:t>Unset state</w:t>
      </w:r>
      <w:r w:rsidRPr="005164E7">
        <w:rPr>
          <w:szCs w:val="22"/>
        </w:rPr>
        <w:t>" means the state in which the vehicle can be driven normally.</w:t>
      </w:r>
    </w:p>
    <w:p w14:paraId="4AC7982B" w14:textId="77777777" w:rsidR="008526EA" w:rsidRPr="005164E7" w:rsidRDefault="008526EA" w:rsidP="008526EA">
      <w:pPr>
        <w:pStyle w:val="SingleTxtG"/>
        <w:ind w:left="2268" w:hanging="1134"/>
        <w:rPr>
          <w:szCs w:val="22"/>
        </w:rPr>
      </w:pPr>
      <w:r w:rsidRPr="005164E7">
        <w:rPr>
          <w:szCs w:val="22"/>
        </w:rPr>
        <w:t>2.9.</w:t>
      </w:r>
      <w:r w:rsidRPr="005164E7">
        <w:rPr>
          <w:szCs w:val="22"/>
        </w:rPr>
        <w:tab/>
        <w:t>"</w:t>
      </w:r>
      <w:r w:rsidRPr="00855100">
        <w:rPr>
          <w:i/>
          <w:iCs/>
          <w:szCs w:val="22"/>
        </w:rPr>
        <w:t>Key</w:t>
      </w:r>
      <w:r w:rsidRPr="005164E7">
        <w:rPr>
          <w:szCs w:val="22"/>
        </w:rPr>
        <w:t>" means any device designed and constructed to provide a method of operating a locking system, which is designed and constructed to be operated only by that device</w:t>
      </w:r>
    </w:p>
    <w:p w14:paraId="66258914" w14:textId="77777777" w:rsidR="008526EA" w:rsidRPr="005164E7" w:rsidRDefault="008526EA" w:rsidP="008526EA">
      <w:pPr>
        <w:pStyle w:val="SingleTxtG"/>
        <w:ind w:left="2268" w:hanging="1134"/>
        <w:rPr>
          <w:szCs w:val="22"/>
        </w:rPr>
      </w:pPr>
      <w:r w:rsidRPr="005164E7">
        <w:rPr>
          <w:szCs w:val="22"/>
        </w:rPr>
        <w:t>2.10.</w:t>
      </w:r>
      <w:r w:rsidRPr="005164E7">
        <w:rPr>
          <w:szCs w:val="22"/>
        </w:rPr>
        <w:tab/>
        <w:t>"</w:t>
      </w:r>
      <w:r w:rsidRPr="00855100">
        <w:rPr>
          <w:i/>
          <w:iCs/>
          <w:szCs w:val="22"/>
        </w:rPr>
        <w:t>Override</w:t>
      </w:r>
      <w:r w:rsidRPr="005164E7">
        <w:rPr>
          <w:szCs w:val="22"/>
        </w:rPr>
        <w:t>" means a design feature which locks the immobilizer in the unset condition.</w:t>
      </w:r>
    </w:p>
    <w:p w14:paraId="4908ADD7" w14:textId="77777777" w:rsidR="008526EA" w:rsidRPr="005164E7" w:rsidRDefault="008526EA" w:rsidP="008526EA">
      <w:pPr>
        <w:pStyle w:val="SingleTxtG"/>
        <w:ind w:left="2268" w:hanging="1134"/>
        <w:rPr>
          <w:szCs w:val="22"/>
        </w:rPr>
      </w:pPr>
      <w:r w:rsidRPr="005164E7">
        <w:rPr>
          <w:szCs w:val="22"/>
        </w:rPr>
        <w:t>2.11.</w:t>
      </w:r>
      <w:r w:rsidRPr="005164E7">
        <w:rPr>
          <w:szCs w:val="22"/>
        </w:rPr>
        <w:tab/>
        <w:t>"</w:t>
      </w:r>
      <w:r w:rsidRPr="00855100">
        <w:rPr>
          <w:i/>
          <w:iCs/>
          <w:szCs w:val="22"/>
        </w:rPr>
        <w:t>Rolling code</w:t>
      </w:r>
      <w:r w:rsidRPr="005164E7">
        <w:rPr>
          <w:szCs w:val="22"/>
        </w:rPr>
        <w:t>" means an electronic code consisting of several elements the combination of which changes at random after each operation of the transmitting unit.</w:t>
      </w:r>
    </w:p>
    <w:p w14:paraId="6D01E852" w14:textId="77777777" w:rsidR="008526EA" w:rsidRPr="005164E7" w:rsidRDefault="008526EA" w:rsidP="008526EA">
      <w:pPr>
        <w:pStyle w:val="SingleTxtG"/>
        <w:ind w:left="2268" w:hanging="1134"/>
        <w:rPr>
          <w:szCs w:val="22"/>
        </w:rPr>
      </w:pPr>
      <w:r w:rsidRPr="005164E7">
        <w:rPr>
          <w:szCs w:val="22"/>
        </w:rPr>
        <w:lastRenderedPageBreak/>
        <w:t>2.12.</w:t>
      </w:r>
      <w:r w:rsidRPr="005164E7">
        <w:rPr>
          <w:szCs w:val="22"/>
        </w:rPr>
        <w:tab/>
        <w:t>"</w:t>
      </w:r>
      <w:r w:rsidRPr="00855100">
        <w:rPr>
          <w:i/>
          <w:iCs/>
          <w:szCs w:val="22"/>
        </w:rPr>
        <w:t>Type of immobilizer</w:t>
      </w:r>
      <w:r w:rsidRPr="005164E7">
        <w:rPr>
          <w:szCs w:val="22"/>
        </w:rPr>
        <w:t>" means systems which do not differ significantly in such essential aspects as:</w:t>
      </w:r>
    </w:p>
    <w:p w14:paraId="7D3A7C1C" w14:textId="77777777" w:rsidR="008526EA" w:rsidRPr="005164E7" w:rsidRDefault="008526EA" w:rsidP="00111CA4">
      <w:pPr>
        <w:pStyle w:val="SingleTxtG"/>
        <w:ind w:left="2835" w:hanging="567"/>
      </w:pPr>
      <w:r>
        <w:t>(a)</w:t>
      </w:r>
      <w:r>
        <w:tab/>
        <w:t>T</w:t>
      </w:r>
      <w:r w:rsidRPr="005164E7">
        <w:t>he manufacturer's trade name or mark</w:t>
      </w:r>
      <w:r>
        <w:t>;</w:t>
      </w:r>
    </w:p>
    <w:p w14:paraId="47B834C9" w14:textId="77777777" w:rsidR="008526EA" w:rsidRPr="005164E7" w:rsidRDefault="008526EA" w:rsidP="00111CA4">
      <w:pPr>
        <w:pStyle w:val="SingleTxtG"/>
        <w:ind w:left="2835" w:hanging="567"/>
      </w:pPr>
      <w:r>
        <w:t>(b)</w:t>
      </w:r>
      <w:r>
        <w:tab/>
        <w:t>T</w:t>
      </w:r>
      <w:r w:rsidRPr="005164E7">
        <w:t>he kind of control equipment</w:t>
      </w:r>
      <w:r>
        <w:t>;</w:t>
      </w:r>
    </w:p>
    <w:p w14:paraId="00CDCB2E" w14:textId="77777777" w:rsidR="008526EA" w:rsidRPr="005164E7" w:rsidRDefault="008526EA" w:rsidP="00111CA4">
      <w:pPr>
        <w:pStyle w:val="SingleTxtG"/>
        <w:ind w:left="2835" w:hanging="567"/>
      </w:pPr>
      <w:r>
        <w:t>(c)</w:t>
      </w:r>
      <w:r>
        <w:tab/>
        <w:t>T</w:t>
      </w:r>
      <w:r w:rsidRPr="005164E7">
        <w:t>he design of their operation on the relevant vehicle system(s) (as referred to in paragraph 5.2.1. below).</w:t>
      </w:r>
    </w:p>
    <w:p w14:paraId="71F8541D" w14:textId="77777777" w:rsidR="008526EA" w:rsidRPr="005164E7" w:rsidRDefault="008526EA" w:rsidP="008526EA">
      <w:pPr>
        <w:pStyle w:val="SingleTxtG"/>
        <w:ind w:left="2268" w:hanging="1134"/>
      </w:pPr>
      <w:r w:rsidRPr="005164E7">
        <w:t>2.13.</w:t>
      </w:r>
      <w:r w:rsidRPr="005164E7">
        <w:tab/>
        <w:t>"</w:t>
      </w:r>
      <w:r w:rsidRPr="00855100">
        <w:rPr>
          <w:i/>
          <w:iCs/>
        </w:rPr>
        <w:t>Vehicle type with regard to its immobilizer</w:t>
      </w:r>
      <w:r w:rsidRPr="005164E7">
        <w:t>" means vehicles which do not differ significantly in such essential aspects as:</w:t>
      </w:r>
    </w:p>
    <w:p w14:paraId="5EBFC369" w14:textId="77777777" w:rsidR="008526EA" w:rsidRPr="005164E7" w:rsidRDefault="008526EA" w:rsidP="00111CA4">
      <w:pPr>
        <w:pStyle w:val="SingleTxtG"/>
        <w:ind w:left="2835" w:hanging="567"/>
      </w:pPr>
      <w:r w:rsidRPr="005164E7">
        <w:t>(a)</w:t>
      </w:r>
      <w:r w:rsidRPr="005164E7">
        <w:tab/>
      </w:r>
      <w:r>
        <w:t>T</w:t>
      </w:r>
      <w:r w:rsidRPr="005164E7">
        <w:t>he manufacturer's trade name or mark</w:t>
      </w:r>
      <w:r>
        <w:t>;</w:t>
      </w:r>
    </w:p>
    <w:p w14:paraId="7DB887A8" w14:textId="77777777" w:rsidR="008526EA" w:rsidRPr="005164E7" w:rsidRDefault="008526EA" w:rsidP="00111CA4">
      <w:pPr>
        <w:pStyle w:val="SingleTxtG"/>
        <w:ind w:left="2835" w:hanging="567"/>
      </w:pPr>
      <w:r w:rsidRPr="005164E7">
        <w:t>(b)</w:t>
      </w:r>
      <w:r w:rsidRPr="005164E7">
        <w:tab/>
      </w:r>
      <w:r>
        <w:t>V</w:t>
      </w:r>
      <w:r w:rsidRPr="005164E7">
        <w:t>ehicle features which significantly influence the performances of the immobilizer</w:t>
      </w:r>
      <w:r>
        <w:t>;</w:t>
      </w:r>
    </w:p>
    <w:p w14:paraId="2B39232E" w14:textId="77777777" w:rsidR="008526EA" w:rsidRPr="005164E7" w:rsidRDefault="008526EA" w:rsidP="00111CA4">
      <w:pPr>
        <w:pStyle w:val="SingleTxtG"/>
        <w:ind w:left="2835" w:hanging="567"/>
      </w:pPr>
      <w:r w:rsidRPr="005164E7">
        <w:t>(c)</w:t>
      </w:r>
      <w:r w:rsidRPr="005164E7">
        <w:tab/>
      </w:r>
      <w:r>
        <w:t>T</w:t>
      </w:r>
      <w:r w:rsidRPr="005164E7">
        <w:t>he type and design of the immobilizer.</w:t>
      </w:r>
    </w:p>
    <w:p w14:paraId="4A076BF5" w14:textId="77777777" w:rsidR="008526EA" w:rsidRPr="005164E7" w:rsidRDefault="008526EA" w:rsidP="00111CA4">
      <w:pPr>
        <w:pStyle w:val="HChG"/>
        <w:tabs>
          <w:tab w:val="clear" w:pos="851"/>
        </w:tabs>
        <w:ind w:left="2268"/>
      </w:pPr>
      <w:r w:rsidRPr="005164E7">
        <w:t>3.</w:t>
      </w:r>
      <w:r w:rsidRPr="005164E7">
        <w:tab/>
      </w:r>
      <w:r>
        <w:tab/>
      </w:r>
      <w:r w:rsidRPr="005164E7">
        <w:t>A</w:t>
      </w:r>
      <w:r>
        <w:t>pplication for approval</w:t>
      </w:r>
    </w:p>
    <w:p w14:paraId="19C58473" w14:textId="77777777" w:rsidR="008526EA" w:rsidRPr="005164E7" w:rsidRDefault="008526EA" w:rsidP="008526EA">
      <w:pPr>
        <w:pStyle w:val="SingleTxtG"/>
        <w:ind w:left="2268" w:hanging="1134"/>
      </w:pPr>
      <w:r w:rsidRPr="005164E7">
        <w:t>3.1.</w:t>
      </w:r>
      <w:r w:rsidRPr="005164E7">
        <w:tab/>
        <w:t>The application for approval of a vehicle or component type with regard to this Regulation shall be submitted by the manufacturer.</w:t>
      </w:r>
    </w:p>
    <w:p w14:paraId="4976FF93" w14:textId="77777777" w:rsidR="008526EA" w:rsidRPr="005164E7" w:rsidRDefault="008526EA" w:rsidP="008526EA">
      <w:pPr>
        <w:pStyle w:val="SingleTxtG"/>
        <w:ind w:left="2268" w:hanging="1134"/>
        <w:rPr>
          <w:lang w:val="en-US"/>
        </w:rPr>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1, and giving a description of the technical characteristics of the immobilizer and the method(s) of installation for each make and type of vehicle on which the immobilizer is intended to be installed.</w:t>
      </w:r>
    </w:p>
    <w:p w14:paraId="75379566" w14:textId="77777777" w:rsidR="008526EA" w:rsidRPr="005164E7" w:rsidRDefault="008526EA" w:rsidP="008526EA">
      <w:pPr>
        <w:pStyle w:val="SingleTxtG"/>
        <w:ind w:left="2268" w:hanging="1134"/>
      </w:pPr>
      <w:r w:rsidRPr="005164E7">
        <w:t>3.3.</w:t>
      </w:r>
      <w:r w:rsidRPr="005164E7">
        <w:tab/>
        <w:t>Vehicle(s) / component(s) representative of the type(s) to be approved shall be submitted to the technical service responsible for conducting the approval tests.</w:t>
      </w:r>
    </w:p>
    <w:p w14:paraId="706B5294" w14:textId="59DF1C80" w:rsidR="008526EA" w:rsidRPr="005164E7" w:rsidRDefault="008526EA" w:rsidP="00111CA4">
      <w:pPr>
        <w:pStyle w:val="HChG"/>
        <w:tabs>
          <w:tab w:val="clear" w:pos="851"/>
          <w:tab w:val="left" w:pos="567"/>
        </w:tabs>
        <w:ind w:left="2268"/>
      </w:pPr>
      <w:r w:rsidRPr="005164E7">
        <w:t>4.</w:t>
      </w:r>
      <w:r w:rsidRPr="005164E7">
        <w:tab/>
      </w:r>
      <w:r>
        <w:tab/>
      </w:r>
      <w:r w:rsidRPr="005164E7">
        <w:t>A</w:t>
      </w:r>
      <w:r>
        <w:t>pproval</w:t>
      </w:r>
    </w:p>
    <w:p w14:paraId="604BE097" w14:textId="77777777" w:rsidR="008526EA" w:rsidRPr="005164E7" w:rsidRDefault="008526EA" w:rsidP="008526EA">
      <w:pPr>
        <w:pStyle w:val="SingleTxtG"/>
        <w:ind w:left="2268" w:hanging="1134"/>
      </w:pPr>
      <w:r w:rsidRPr="005164E7">
        <w:t>4.1.</w:t>
      </w:r>
      <w:r w:rsidRPr="005164E7">
        <w:tab/>
        <w:t>If the type submitted for approval to this Regulation meets the requirements of this Regulation, approval of that type shall be granted.</w:t>
      </w:r>
    </w:p>
    <w:p w14:paraId="59F3DF30" w14:textId="67AC1F78" w:rsidR="008526EA" w:rsidRPr="005164E7" w:rsidRDefault="008526EA" w:rsidP="008526EA">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7BC62893" w14:textId="77777777" w:rsidR="008526EA" w:rsidRPr="005164E7" w:rsidRDefault="008526EA" w:rsidP="008526EA">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7C0F7E11" w14:textId="77777777" w:rsidR="008526EA" w:rsidRDefault="008526EA" w:rsidP="008526EA">
      <w:pPr>
        <w:pStyle w:val="SingleTxtG"/>
        <w:ind w:left="2268" w:hanging="1134"/>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sidRPr="005164E7">
        <w:tab/>
      </w:r>
      <w:r w:rsidR="005C362D">
        <w:t>A</w:t>
      </w:r>
      <w:r w:rsidRPr="005164E7">
        <w:t xml:space="preserve"> circle surrounding the letter "E" followed by the distinguishing number of the country which has granted approval</w:t>
      </w:r>
      <w:r w:rsidR="005C362D">
        <w:t>,</w:t>
      </w:r>
      <w:r w:rsidR="00696563">
        <w:rPr>
          <w:rStyle w:val="FootnoteReference"/>
        </w:rPr>
        <w:footnoteReference w:id="6"/>
      </w:r>
      <w:r w:rsidRPr="005164E7">
        <w:t xml:space="preserve"> and</w:t>
      </w:r>
      <w:r>
        <w:t xml:space="preserve"> </w:t>
      </w:r>
    </w:p>
    <w:p w14:paraId="1A5CD21B" w14:textId="27D93630" w:rsidR="008526EA" w:rsidRPr="005164E7" w:rsidRDefault="008526EA" w:rsidP="00A066C1">
      <w:pPr>
        <w:pStyle w:val="SingleTxtG"/>
        <w:ind w:left="2268" w:hanging="1134"/>
      </w:pPr>
      <w:r w:rsidRPr="005164E7">
        <w:lastRenderedPageBreak/>
        <w:t>4.4.2.</w:t>
      </w:r>
      <w:r w:rsidRPr="005164E7">
        <w:tab/>
      </w:r>
      <w:r w:rsidR="005C362D">
        <w:t>T</w:t>
      </w:r>
      <w:r w:rsidRPr="005164E7">
        <w:t>he number of this Regulation, followed by the letter "R", a dash and the approval number, to the right of the circle prescribed in paragraph 4.4.1.</w:t>
      </w:r>
    </w:p>
    <w:p w14:paraId="75F51C03" w14:textId="77777777" w:rsidR="008526EA" w:rsidRPr="005164E7" w:rsidRDefault="008526EA" w:rsidP="008526EA">
      <w:pPr>
        <w:pStyle w:val="SingleTxtG"/>
        <w:ind w:left="2268" w:hanging="1134"/>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5740A6DC" w14:textId="77777777" w:rsidR="008526EA" w:rsidRPr="005164E7" w:rsidRDefault="008526EA" w:rsidP="008526EA">
      <w:pPr>
        <w:pStyle w:val="SingleTxtG"/>
        <w:ind w:left="2268" w:hanging="1134"/>
      </w:pPr>
      <w:r w:rsidRPr="005164E7">
        <w:t>4.6.</w:t>
      </w:r>
      <w:r w:rsidRPr="005164E7">
        <w:tab/>
        <w:t>The approval mark shall be clearly legible and be indelible.</w:t>
      </w:r>
    </w:p>
    <w:p w14:paraId="664E24DB" w14:textId="77777777" w:rsidR="008526EA" w:rsidRPr="005164E7" w:rsidRDefault="008526EA" w:rsidP="008526EA">
      <w:pPr>
        <w:pStyle w:val="SingleTxtG"/>
        <w:ind w:left="2268" w:hanging="1134"/>
      </w:pPr>
      <w:r w:rsidRPr="005164E7">
        <w:t>4.7.</w:t>
      </w:r>
      <w:r w:rsidRPr="005164E7">
        <w:tab/>
        <w:t>In the case of a vehicle, the approval mark shall be placed close to or on the vehicle data plate affixed by the manufacturer.</w:t>
      </w:r>
    </w:p>
    <w:p w14:paraId="5EE8C4B7" w14:textId="094A83E3" w:rsidR="008526EA" w:rsidRPr="005164E7" w:rsidRDefault="008526EA" w:rsidP="008526EA">
      <w:pPr>
        <w:pStyle w:val="SingleTxtG"/>
        <w:ind w:left="2268" w:hanging="1134"/>
      </w:pPr>
      <w:r w:rsidRPr="005164E7">
        <w:t>4.8.</w:t>
      </w:r>
      <w:r w:rsidRPr="005164E7">
        <w:tab/>
        <w:t>In the case of a component approved separately as an</w:t>
      </w:r>
      <w:r w:rsidR="00696563" w:rsidRPr="00696563">
        <w:t xml:space="preserve"> </w:t>
      </w:r>
      <w:r w:rsidRPr="005164E7">
        <w:t xml:space="preserve">immobilizer, the approval mark shall be affixed by the manufacturer to the major element(s) of the device. In the case of a component approved as an immobilizer under this regulation and an alarm system under UN Regulation No. </w:t>
      </w:r>
      <w:r>
        <w:t>[</w:t>
      </w:r>
      <w:r w:rsidR="000B0951">
        <w:t>ZZZ</w:t>
      </w:r>
      <w:r>
        <w:t xml:space="preserve">] </w:t>
      </w:r>
      <w:r w:rsidRPr="000B0951">
        <w:rPr>
          <w:lang w:val="en-US"/>
        </w:rPr>
        <w:t>or UN Regulation No. 116, Supplement 7 to the original version, or UN Regulation No. 97 Supplement 8 to the 01 series of amendments</w:t>
      </w:r>
      <w:r w:rsidRPr="008465E5">
        <w:rPr>
          <w:bCs/>
        </w:rPr>
        <w:t xml:space="preserve"> both approval marks </w:t>
      </w:r>
      <w:r w:rsidRPr="005164E7">
        <w:t>shall be affixed by the manufacturer to the major element(s) of the device.</w:t>
      </w:r>
    </w:p>
    <w:p w14:paraId="22CF948C" w14:textId="77777777" w:rsidR="008526EA" w:rsidRPr="005164E7" w:rsidRDefault="008526EA" w:rsidP="008526EA">
      <w:pPr>
        <w:pStyle w:val="SingleTxtG"/>
        <w:ind w:left="2268" w:hanging="1134"/>
      </w:pPr>
      <w:r w:rsidRPr="005164E7">
        <w:t>4.9.</w:t>
      </w:r>
      <w:r w:rsidRPr="005164E7">
        <w:tab/>
        <w:t>Annex 3</w:t>
      </w:r>
      <w:r w:rsidRPr="005164E7">
        <w:rPr>
          <w:i/>
          <w:iCs/>
        </w:rPr>
        <w:t xml:space="preserve"> </w:t>
      </w:r>
      <w:r w:rsidRPr="005164E7">
        <w:t>to this Regulation gives examples of arrangements of approval marks.</w:t>
      </w:r>
    </w:p>
    <w:p w14:paraId="10828033" w14:textId="77777777" w:rsidR="008526EA" w:rsidRPr="005164E7" w:rsidRDefault="008526EA" w:rsidP="008526EA">
      <w:pPr>
        <w:pStyle w:val="SingleTxtG"/>
        <w:ind w:left="2268" w:hanging="1134"/>
      </w:pPr>
      <w:r w:rsidRPr="005164E7">
        <w:t>4.10.</w:t>
      </w:r>
      <w:r w:rsidRPr="005164E7">
        <w:tab/>
        <w:t>As an alternative to the approval mark described in paragraph 4.4. above, a certificate of conformity shall be issued for every immobilizer offered for sale.</w:t>
      </w:r>
    </w:p>
    <w:p w14:paraId="797CE6FC" w14:textId="77777777" w:rsidR="008526EA" w:rsidRPr="005164E7" w:rsidRDefault="008526EA" w:rsidP="008526EA">
      <w:pPr>
        <w:pStyle w:val="SingleTxtG"/>
        <w:ind w:left="2268"/>
      </w:pPr>
      <w:r w:rsidRPr="005164E7">
        <w:t>Where a</w:t>
      </w:r>
      <w:r>
        <w:t>n</w:t>
      </w:r>
      <w:r w:rsidRPr="005164E7">
        <w:t xml:space="preserve"> immobilizer manufacturer supplies an unmarked immobilizer approved to this Regulation 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14:paraId="47B6562B" w14:textId="77777777" w:rsidR="008526EA" w:rsidRPr="005164E7" w:rsidRDefault="008526EA" w:rsidP="008526EA">
      <w:pPr>
        <w:pStyle w:val="SingleTxtG"/>
        <w:ind w:left="2268"/>
      </w:pPr>
      <w:r w:rsidRPr="005164E7">
        <w:t>If the immobilizer is made up of separate components, its main component(s) shall bear a reference mark and the certificate of conformity shall provide a list of such reference marks.</w:t>
      </w:r>
    </w:p>
    <w:p w14:paraId="39149CF1" w14:textId="77777777" w:rsidR="008526EA" w:rsidRDefault="008526EA" w:rsidP="008526EA">
      <w:pPr>
        <w:pStyle w:val="SingleTxtG"/>
        <w:ind w:left="2268" w:hanging="1"/>
      </w:pPr>
      <w:r w:rsidRPr="005164E7">
        <w:t>A model of the certificate of conformity is given in Annex</w:t>
      </w:r>
      <w:r w:rsidRPr="007F02DF">
        <w:t>4</w:t>
      </w:r>
      <w:r w:rsidRPr="005164E7">
        <w:t xml:space="preserve"> to this Regulation.</w:t>
      </w:r>
    </w:p>
    <w:p w14:paraId="66D5A3EA" w14:textId="74D34D7F" w:rsidR="008526EA" w:rsidRPr="008465E5" w:rsidRDefault="008526EA" w:rsidP="008526EA">
      <w:pPr>
        <w:pStyle w:val="SingleTxtG"/>
        <w:ind w:left="2268" w:hanging="1134"/>
      </w:pPr>
      <w:r w:rsidRPr="008465E5">
        <w:t>4.11.</w:t>
      </w:r>
      <w:r w:rsidRPr="008465E5">
        <w:tab/>
        <w:t xml:space="preserve">When an immobilizer, approved to this Regulation </w:t>
      </w:r>
      <w:r w:rsidRPr="001A04E6">
        <w:rPr>
          <w:lang w:val="en-US"/>
        </w:rPr>
        <w:t>or UN Regulation No. 116, Supplement 7 to the original version, or UN Regulation No. 97, Supplement 8 to the 01 series of amendments</w:t>
      </w:r>
      <w:r w:rsidRPr="00BE3869">
        <w:t xml:space="preserve"> </w:t>
      </w:r>
      <w:r w:rsidRPr="008465E5">
        <w:t>as a separate technical unit, is installed in a vehicle submitted for approval to this Regulation, tests required to be passed by an immobilizer in order to obtain approval to this Regulation shall not be repeated.</w:t>
      </w:r>
    </w:p>
    <w:p w14:paraId="2CFE2419" w14:textId="2F99A974" w:rsidR="008526EA" w:rsidRPr="005164E7" w:rsidRDefault="008526EA" w:rsidP="008E1ABC">
      <w:pPr>
        <w:pStyle w:val="HChG"/>
        <w:ind w:left="2268"/>
      </w:pPr>
      <w:r w:rsidRPr="005164E7">
        <w:t>5.</w:t>
      </w:r>
      <w:r w:rsidRPr="005164E7">
        <w:tab/>
      </w:r>
      <w:r>
        <w:tab/>
      </w:r>
      <w:r w:rsidRPr="005164E7">
        <w:t>S</w:t>
      </w:r>
      <w:r>
        <w:t>pecifications</w:t>
      </w:r>
      <w:r w:rsidRPr="005164E7">
        <w:t xml:space="preserve"> </w:t>
      </w:r>
    </w:p>
    <w:p w14:paraId="2CBB8FA0" w14:textId="77777777" w:rsidR="008526EA" w:rsidRPr="003A2F25" w:rsidRDefault="008526EA" w:rsidP="008526EA">
      <w:pPr>
        <w:pStyle w:val="SingleTxtG"/>
        <w:ind w:left="2268" w:hanging="1134"/>
      </w:pPr>
      <w:r w:rsidRPr="003A2F25">
        <w:t>5.1.</w:t>
      </w:r>
      <w:r w:rsidRPr="003A2F25">
        <w:tab/>
        <w:t>General Specifications</w:t>
      </w:r>
    </w:p>
    <w:p w14:paraId="3281BDF9" w14:textId="77777777" w:rsidR="008526EA" w:rsidRPr="005164E7" w:rsidRDefault="008526EA" w:rsidP="008526EA">
      <w:pPr>
        <w:pStyle w:val="SingleTxtG"/>
        <w:spacing w:line="240" w:lineRule="auto"/>
        <w:ind w:left="2268" w:hanging="1134"/>
      </w:pPr>
      <w:r w:rsidRPr="005164E7">
        <w:t>5.1.1.</w:t>
      </w:r>
      <w:r w:rsidRPr="005164E7">
        <w:tab/>
        <w:t>It must be possible to set and unset the immobilizer in accordance with these requirements.</w:t>
      </w:r>
    </w:p>
    <w:p w14:paraId="3661D2EC" w14:textId="77777777" w:rsidR="008526EA" w:rsidRPr="005164E7" w:rsidRDefault="008526EA" w:rsidP="008526EA">
      <w:pPr>
        <w:tabs>
          <w:tab w:val="right" w:leader="dot" w:pos="8707"/>
        </w:tabs>
        <w:spacing w:after="120" w:line="240" w:lineRule="auto"/>
        <w:ind w:left="2268" w:right="1133" w:hanging="1134"/>
        <w:jc w:val="both"/>
        <w:rPr>
          <w:szCs w:val="22"/>
        </w:rPr>
      </w:pPr>
      <w:r w:rsidRPr="005164E7">
        <w:rPr>
          <w:szCs w:val="22"/>
        </w:rPr>
        <w:t>5.1.</w:t>
      </w:r>
      <w:r>
        <w:rPr>
          <w:szCs w:val="22"/>
        </w:rPr>
        <w:t>2</w:t>
      </w:r>
      <w:r w:rsidRPr="005164E7">
        <w:rPr>
          <w:szCs w:val="22"/>
        </w:rPr>
        <w:t>.</w:t>
      </w:r>
      <w:r w:rsidRPr="005164E7">
        <w:rPr>
          <w:szCs w:val="22"/>
        </w:rPr>
        <w:tab/>
        <w:t>An immobilizer and its installation shall be so designed that any equipped vehicle continues to meet the technical requirements.</w:t>
      </w:r>
    </w:p>
    <w:p w14:paraId="61E57CED" w14:textId="77777777" w:rsidR="008526EA" w:rsidRPr="008465E5" w:rsidRDefault="008526EA" w:rsidP="008526EA">
      <w:pPr>
        <w:pStyle w:val="SingleTxtG"/>
        <w:spacing w:line="240" w:lineRule="auto"/>
        <w:ind w:left="2268" w:hanging="1134"/>
      </w:pPr>
      <w:r w:rsidRPr="005164E7">
        <w:rPr>
          <w:szCs w:val="22"/>
        </w:rPr>
        <w:t>5.1</w:t>
      </w:r>
      <w:r w:rsidRPr="005164E7">
        <w:t>.</w:t>
      </w:r>
      <w:r>
        <w:t>3</w:t>
      </w:r>
      <w:r w:rsidRPr="005164E7">
        <w:t>.</w:t>
      </w:r>
      <w:r w:rsidRPr="005164E7">
        <w:tab/>
        <w:t xml:space="preserve">It shall not be possible for an immobilizer to enter the set state when the ignition key is in the engine </w:t>
      </w:r>
      <w:r w:rsidRPr="008465E5">
        <w:t>running mode, except when:</w:t>
      </w:r>
    </w:p>
    <w:p w14:paraId="3BF67E18" w14:textId="77777777" w:rsidR="008526EA" w:rsidRPr="005164E7" w:rsidRDefault="008526EA" w:rsidP="008E1ABC">
      <w:pPr>
        <w:pStyle w:val="SingleTxtG"/>
        <w:spacing w:line="240" w:lineRule="auto"/>
        <w:ind w:left="2835" w:hanging="567"/>
      </w:pPr>
      <w:r>
        <w:t>(a)</w:t>
      </w:r>
      <w:r>
        <w:tab/>
      </w:r>
      <w:r w:rsidRPr="005164E7">
        <w:t xml:space="preserve">The vehicle is equipped </w:t>
      </w:r>
      <w:r w:rsidRPr="008465E5">
        <w:rPr>
          <w:bCs/>
        </w:rPr>
        <w:t>or i</w:t>
      </w:r>
      <w:r w:rsidRPr="005164E7">
        <w:t>ntended to be equipped for ambulance, fire brigade or police purposes; or</w:t>
      </w:r>
    </w:p>
    <w:p w14:paraId="7A502B11" w14:textId="0D31AD14" w:rsidR="008526EA" w:rsidRPr="005164E7" w:rsidRDefault="008526EA" w:rsidP="008E1ABC">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835" w:hanging="567"/>
        <w:jc w:val="both"/>
        <w:rPr>
          <w:szCs w:val="22"/>
        </w:rPr>
      </w:pPr>
      <w:r w:rsidRPr="005164E7">
        <w:rPr>
          <w:szCs w:val="22"/>
        </w:rPr>
        <w:t>(b)</w:t>
      </w:r>
      <w:r w:rsidRPr="005164E7">
        <w:rPr>
          <w:szCs w:val="22"/>
        </w:rPr>
        <w:tab/>
      </w:r>
      <w:r w:rsidR="008E1ABC">
        <w:rPr>
          <w:szCs w:val="22"/>
        </w:rPr>
        <w:t>T</w:t>
      </w:r>
      <w:r w:rsidRPr="005164E7">
        <w:rPr>
          <w:szCs w:val="22"/>
        </w:rPr>
        <w:t>he engine is required to:</w:t>
      </w:r>
    </w:p>
    <w:p w14:paraId="70912EE6" w14:textId="6005A990" w:rsidR="008526EA" w:rsidRPr="005164E7" w:rsidRDefault="008526EA" w:rsidP="008E1ABC">
      <w:pPr>
        <w:pStyle w:val="SingleTxtG"/>
        <w:spacing w:line="240" w:lineRule="auto"/>
        <w:ind w:left="3402" w:hanging="567"/>
      </w:pPr>
      <w:r w:rsidRPr="005164E7">
        <w:lastRenderedPageBreak/>
        <w:t>(i)</w:t>
      </w:r>
      <w:r w:rsidRPr="005164E7">
        <w:tab/>
      </w:r>
      <w:r w:rsidR="008E1ABC">
        <w:t>D</w:t>
      </w:r>
      <w:r w:rsidRPr="005164E7">
        <w:t>rive machinery forming part of, or mounted on, the vehicle for purposes other than driving the vehicle; or</w:t>
      </w:r>
    </w:p>
    <w:p w14:paraId="0CC113FC" w14:textId="412FB684" w:rsidR="008526EA" w:rsidRPr="005164E7" w:rsidRDefault="008526EA" w:rsidP="008E1ABC">
      <w:pPr>
        <w:pStyle w:val="SingleTxtG"/>
        <w:spacing w:line="240" w:lineRule="auto"/>
        <w:ind w:left="3402" w:hanging="567"/>
      </w:pPr>
      <w:r w:rsidRPr="005164E7">
        <w:t>(ii)</w:t>
      </w:r>
      <w:r w:rsidRPr="005164E7">
        <w:tab/>
      </w:r>
      <w:r w:rsidR="008E1ABC">
        <w:t>M</w:t>
      </w:r>
      <w:r w:rsidRPr="005164E7">
        <w:t>aintain the electrical power of the batteries of the vehicle at a level required for driving that machinery or apparatus;</w:t>
      </w:r>
    </w:p>
    <w:p w14:paraId="662869B6" w14:textId="5E79AE2F" w:rsidR="008526EA" w:rsidRPr="005164E7" w:rsidRDefault="008526EA" w:rsidP="008526EA">
      <w:pPr>
        <w:tabs>
          <w:tab w:val="left" w:pos="0"/>
          <w:tab w:val="decimal" w:pos="720"/>
        </w:tabs>
        <w:spacing w:after="120" w:line="240" w:lineRule="auto"/>
        <w:ind w:left="2268" w:right="1133"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14:paraId="376C49AD" w14:textId="77777777" w:rsidR="008526EA" w:rsidRPr="005164E7" w:rsidRDefault="008526EA" w:rsidP="008526EA">
      <w:pPr>
        <w:pStyle w:val="SingleTxtG"/>
        <w:spacing w:line="240" w:lineRule="auto"/>
        <w:ind w:left="2268" w:hanging="1134"/>
      </w:pPr>
      <w:r w:rsidRPr="005164E7">
        <w:t>5.1.</w:t>
      </w:r>
      <w:r>
        <w:t>4</w:t>
      </w:r>
      <w:r w:rsidRPr="005164E7">
        <w:t>.</w:t>
      </w:r>
      <w:r w:rsidRPr="005164E7">
        <w:tab/>
        <w:t>It shall not be possible to permanently override an immobilizer.</w:t>
      </w:r>
    </w:p>
    <w:p w14:paraId="50535487" w14:textId="77777777" w:rsidR="008526EA" w:rsidRPr="005164E7" w:rsidRDefault="008526EA" w:rsidP="008526EA">
      <w:pPr>
        <w:pStyle w:val="SingleTxtG"/>
        <w:spacing w:line="240" w:lineRule="auto"/>
        <w:ind w:left="2268" w:hanging="1134"/>
      </w:pPr>
      <w:r w:rsidRPr="005164E7">
        <w:t>5.1.</w:t>
      </w:r>
      <w:r>
        <w:t>5</w:t>
      </w:r>
      <w:r w:rsidRPr="005164E7">
        <w:t>.</w:t>
      </w:r>
      <w:r w:rsidRPr="005164E7">
        <w:tab/>
        <w:t>The immobilizer shall be designed and built such that when installed it shall not adversely affect the designed function and the safe operation of the vehicle, even in the case of malfunction.</w:t>
      </w:r>
    </w:p>
    <w:p w14:paraId="27DEA15A" w14:textId="77777777" w:rsidR="008526EA" w:rsidRPr="005164E7" w:rsidRDefault="008526EA" w:rsidP="008526EA">
      <w:pPr>
        <w:pStyle w:val="SingleTxtG"/>
        <w:ind w:left="2268" w:hanging="1134"/>
      </w:pPr>
      <w:r w:rsidRPr="005164E7">
        <w:t>5.1.</w:t>
      </w:r>
      <w:r>
        <w:t>6</w:t>
      </w:r>
      <w:r w:rsidRPr="005164E7">
        <w:t>.</w:t>
      </w:r>
      <w:r w:rsidRPr="005164E7">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14:paraId="22E0B929" w14:textId="77777777" w:rsidR="008526EA" w:rsidRPr="005164E7" w:rsidRDefault="008526EA" w:rsidP="008526EA">
      <w:pPr>
        <w:pStyle w:val="SingleTxtG"/>
        <w:ind w:left="2268" w:hanging="1134"/>
        <w:rPr>
          <w:szCs w:val="22"/>
        </w:rPr>
      </w:pPr>
      <w:r w:rsidRPr="005164E7">
        <w:rPr>
          <w:szCs w:val="22"/>
        </w:rPr>
        <w:t>5.1.</w:t>
      </w:r>
      <w:r>
        <w:rPr>
          <w:szCs w:val="22"/>
        </w:rPr>
        <w:t>7</w:t>
      </w:r>
      <w:r w:rsidRPr="005164E7">
        <w:rPr>
          <w:szCs w:val="22"/>
        </w:rPr>
        <w:t>.</w:t>
      </w:r>
      <w:r w:rsidRPr="005164E7">
        <w:rPr>
          <w:szCs w:val="22"/>
        </w:rPr>
        <w:tab/>
        <w:t>An immobilizer shall be so designed and built such that when installed as specified by the manufacturer it is able to withstand the environment within the vehicle for a reasonable lifetime (for testing see paragraph 5.3.).  More particularly the electrical properties of the on-board circuitry shall not be adversely affected by the addition of the immobilizer (lead cross-sections, contact safety, etc.)</w:t>
      </w:r>
    </w:p>
    <w:p w14:paraId="222C2DF7" w14:textId="77777777" w:rsidR="008526EA" w:rsidRPr="005164E7" w:rsidRDefault="008526EA" w:rsidP="008526EA">
      <w:pPr>
        <w:pStyle w:val="SingleTxtG"/>
        <w:ind w:left="2268" w:hanging="1134"/>
      </w:pPr>
      <w:r w:rsidRPr="005164E7">
        <w:t>5.1.</w:t>
      </w:r>
      <w:r>
        <w:t>8</w:t>
      </w:r>
      <w:r w:rsidRPr="005164E7">
        <w:t>.</w:t>
      </w:r>
      <w:r w:rsidRPr="005164E7">
        <w:tab/>
        <w:t>An immobilizer may be combined with other vehicle systems or may be integrated into them (e.g. engine management, alarm systems).</w:t>
      </w:r>
    </w:p>
    <w:p w14:paraId="13EC2EEE" w14:textId="61F8400D" w:rsidR="008526EA" w:rsidRPr="005164E7" w:rsidRDefault="008526EA" w:rsidP="00696563">
      <w:pPr>
        <w:pStyle w:val="SingleTxtG"/>
        <w:ind w:left="2268" w:hanging="1134"/>
      </w:pPr>
      <w:r w:rsidRPr="005164E7">
        <w:t>5.1.</w:t>
      </w:r>
      <w:r w:rsidR="00617187">
        <w:t>9</w:t>
      </w:r>
      <w:r w:rsidRPr="005164E7">
        <w:t>.</w:t>
      </w:r>
      <w:r w:rsidRPr="005164E7">
        <w:tab/>
        <w:t>It shall not be possible for an immobilizer to prevent the release of the brakes of the vehicle, except in the case of an immobilizer which prevents the release of pneumatically released spring brakes</w:t>
      </w:r>
      <w:r w:rsidR="00696563">
        <w:rPr>
          <w:rStyle w:val="FootnoteReference"/>
        </w:rPr>
        <w:footnoteReference w:id="7"/>
      </w:r>
      <w:r w:rsidRPr="005164E7">
        <w:t xml:space="preserve"> and functions in such a way that in normal operation, or in failure conditions, the technical requirements of </w:t>
      </w:r>
      <w:r>
        <w:t>UN </w:t>
      </w:r>
      <w:r w:rsidRPr="005164E7">
        <w:t>Regulation No. 13 in force at the time of application for type approval under this Regulation are satisfied.</w:t>
      </w:r>
    </w:p>
    <w:p w14:paraId="66D11DE6" w14:textId="77777777" w:rsidR="008526EA" w:rsidRPr="005164E7" w:rsidRDefault="008526EA" w:rsidP="008526EA">
      <w:pPr>
        <w:pStyle w:val="SingleTxtG"/>
        <w:ind w:left="2268" w:hanging="1134"/>
      </w:pPr>
      <w:r w:rsidRPr="005164E7">
        <w:tab/>
        <w:t>Compliance with this paragraph does not exempt an immobilizer which prevents the release of pneumatically released spring brakes from the technical requirements set out in this Regulation.</w:t>
      </w:r>
    </w:p>
    <w:p w14:paraId="7F74FEA8" w14:textId="77777777" w:rsidR="008526EA" w:rsidRPr="005164E7" w:rsidRDefault="008526EA" w:rsidP="008526EA">
      <w:pPr>
        <w:pStyle w:val="SingleTxtG"/>
        <w:ind w:left="2268" w:hanging="1134"/>
      </w:pPr>
      <w:r w:rsidRPr="005164E7">
        <w:rPr>
          <w:szCs w:val="22"/>
          <w:lang w:val="en-US"/>
        </w:rPr>
        <w:t>5.1</w:t>
      </w:r>
      <w:r w:rsidRPr="005164E7">
        <w:t>.1</w:t>
      </w:r>
      <w:r>
        <w:t>0</w:t>
      </w:r>
      <w:r w:rsidRPr="005164E7">
        <w:t>.</w:t>
      </w:r>
      <w:r w:rsidRPr="005164E7">
        <w:tab/>
        <w:t>It shall not be possible for an immobilizer to operate in such a manner as to apply the brakes of the vehicle.</w:t>
      </w:r>
    </w:p>
    <w:p w14:paraId="465A67C5" w14:textId="77777777" w:rsidR="008526EA" w:rsidRPr="003A2F25" w:rsidRDefault="008526EA" w:rsidP="008526EA">
      <w:pPr>
        <w:pStyle w:val="SingleTxtG"/>
        <w:ind w:left="2268" w:hanging="1134"/>
        <w:rPr>
          <w:szCs w:val="22"/>
        </w:rPr>
      </w:pPr>
      <w:r w:rsidRPr="003A2F25">
        <w:t>5.2.</w:t>
      </w:r>
      <w:r w:rsidRPr="003A2F25">
        <w:tab/>
        <w:t>Particular Specifications</w:t>
      </w:r>
    </w:p>
    <w:p w14:paraId="154BCA69" w14:textId="77777777" w:rsidR="008526EA" w:rsidRPr="005164E7" w:rsidRDefault="008526EA" w:rsidP="008526EA">
      <w:pPr>
        <w:pStyle w:val="SingleTxtG"/>
        <w:ind w:left="2268" w:hanging="1134"/>
      </w:pPr>
      <w:r w:rsidRPr="005164E7">
        <w:t>5.2.1.</w:t>
      </w:r>
      <w:r w:rsidRPr="005164E7">
        <w:tab/>
        <w:t>Extent of disablement</w:t>
      </w:r>
    </w:p>
    <w:p w14:paraId="17A0C975" w14:textId="77777777" w:rsidR="008526EA" w:rsidRPr="005164E7" w:rsidRDefault="008526EA" w:rsidP="008526EA">
      <w:pPr>
        <w:pStyle w:val="SingleTxtG"/>
        <w:ind w:left="2268" w:hanging="1134"/>
      </w:pPr>
      <w:r w:rsidRPr="005164E7">
        <w:t>5.2.1.1.</w:t>
      </w:r>
      <w:r w:rsidRPr="005164E7">
        <w:tab/>
        <w:t>An immobilizer shall be designed so as to prevent the operation of the vehicle under its own power by at least one of the following means:</w:t>
      </w:r>
    </w:p>
    <w:p w14:paraId="0E5D4089" w14:textId="77777777" w:rsidR="008526EA" w:rsidRPr="005164E7" w:rsidRDefault="008526EA" w:rsidP="008526EA">
      <w:pPr>
        <w:pStyle w:val="SingleTxtG"/>
        <w:ind w:left="2268" w:hanging="1134"/>
      </w:pPr>
      <w:r w:rsidRPr="005164E7">
        <w:t>5.2.1.1.1.</w:t>
      </w:r>
      <w:r w:rsidRPr="005164E7">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2A816FA2" w14:textId="77777777" w:rsidR="008526EA" w:rsidRPr="005164E7" w:rsidRDefault="008526EA" w:rsidP="008526EA">
      <w:pPr>
        <w:pStyle w:val="SingleTxtG"/>
        <w:ind w:left="2268" w:hanging="1134"/>
      </w:pPr>
      <w:r w:rsidRPr="005164E7">
        <w:t>5.2.1.1.2.</w:t>
      </w:r>
      <w:r w:rsidRPr="005164E7">
        <w:tab/>
        <w:t>interference by code of at least one control unit required for the operation of the vehicle.</w:t>
      </w:r>
    </w:p>
    <w:p w14:paraId="2C46530E" w14:textId="77777777" w:rsidR="006A27AA" w:rsidRDefault="008526EA" w:rsidP="006A27AA">
      <w:pPr>
        <w:pStyle w:val="SingleTxtG"/>
        <w:ind w:left="2268" w:hanging="1134"/>
      </w:pPr>
      <w:r w:rsidRPr="005164E7">
        <w:t>5.2.1.2.</w:t>
      </w:r>
      <w:r w:rsidRPr="005164E7">
        <w:tab/>
        <w:t>An immobilizer for fitment to a vehicle equipped with a catalytic converter shall not cause unburnt fuel to enter the exhaust.</w:t>
      </w:r>
      <w:r>
        <w:t xml:space="preserve"> </w:t>
      </w:r>
    </w:p>
    <w:p w14:paraId="37DAB749" w14:textId="1ED816E6" w:rsidR="008526EA" w:rsidRPr="005164E7" w:rsidRDefault="006A27AA" w:rsidP="006A27AA">
      <w:pPr>
        <w:pStyle w:val="SingleTxtG"/>
        <w:ind w:left="2268" w:hanging="1134"/>
      </w:pPr>
      <w:r>
        <w:lastRenderedPageBreak/>
        <w:t>5</w:t>
      </w:r>
      <w:r w:rsidR="008526EA" w:rsidRPr="005164E7">
        <w:t>.2.2.</w:t>
      </w:r>
      <w:r w:rsidR="008526EA" w:rsidRPr="005164E7">
        <w:tab/>
        <w:t>Operating reliability</w:t>
      </w:r>
    </w:p>
    <w:p w14:paraId="5CB64C66" w14:textId="77777777" w:rsidR="008526EA" w:rsidRPr="005164E7" w:rsidRDefault="008526EA" w:rsidP="008526EA">
      <w:pPr>
        <w:pStyle w:val="SingleTxtG"/>
        <w:ind w:left="2268" w:hanging="1134"/>
      </w:pPr>
      <w:r>
        <w:tab/>
      </w:r>
      <w:r w:rsidRPr="005164E7">
        <w:t>Operating reliability shall be achieved by suitable design of the immobilizer, account being taken of specific environmental conditions in the vehicle (see paragraphs 5.1.8. and 5.3.).</w:t>
      </w:r>
    </w:p>
    <w:p w14:paraId="589DDFF0" w14:textId="77777777" w:rsidR="008526EA" w:rsidRPr="005164E7" w:rsidRDefault="008526EA" w:rsidP="008526EA">
      <w:pPr>
        <w:pStyle w:val="SingleTxtG"/>
        <w:ind w:left="2268" w:hanging="1134"/>
      </w:pPr>
      <w:r w:rsidRPr="005164E7">
        <w:t>5.2.3.</w:t>
      </w:r>
      <w:r w:rsidRPr="005164E7">
        <w:tab/>
        <w:t>Operating safety</w:t>
      </w:r>
    </w:p>
    <w:p w14:paraId="3BA4CFD5" w14:textId="77777777" w:rsidR="008526EA" w:rsidRPr="005164E7" w:rsidRDefault="008526EA" w:rsidP="008526EA">
      <w:pPr>
        <w:pStyle w:val="SingleTxtG"/>
        <w:ind w:left="2268" w:hanging="1134"/>
      </w:pPr>
      <w:r>
        <w:tab/>
      </w:r>
      <w:r w:rsidRPr="005164E7">
        <w:t>It shall be ensured that the immobilizer does not change its state (set/unset) as a result of any of the tests in paragraph 5.3.</w:t>
      </w:r>
    </w:p>
    <w:p w14:paraId="3CC5E975" w14:textId="77777777" w:rsidR="008526EA" w:rsidRPr="005164E7" w:rsidRDefault="008526EA" w:rsidP="008526EA">
      <w:pPr>
        <w:pStyle w:val="SingleTxtG"/>
        <w:ind w:left="2268" w:hanging="1134"/>
      </w:pPr>
      <w:r w:rsidRPr="005164E7">
        <w:t>5.2.4.</w:t>
      </w:r>
      <w:r w:rsidRPr="005164E7">
        <w:tab/>
        <w:t>Setting of the immobilizer</w:t>
      </w:r>
    </w:p>
    <w:p w14:paraId="0F9A077F" w14:textId="77777777" w:rsidR="008526EA" w:rsidRPr="005164E7" w:rsidRDefault="008526EA" w:rsidP="008526EA">
      <w:pPr>
        <w:pStyle w:val="SingleTxtG"/>
        <w:ind w:left="2268" w:hanging="1134"/>
      </w:pPr>
      <w:r w:rsidRPr="005164E7">
        <w:t>5.2.4.1.</w:t>
      </w:r>
      <w:r w:rsidRPr="005164E7">
        <w:tab/>
        <w:t>The immobilizer must be set without supplementary action from the driver by at least one of the following means:</w:t>
      </w:r>
    </w:p>
    <w:p w14:paraId="231E4C62" w14:textId="77777777" w:rsidR="008526EA" w:rsidRPr="005164E7" w:rsidRDefault="008526EA" w:rsidP="006A27AA">
      <w:pPr>
        <w:pStyle w:val="SingleTxtG"/>
        <w:ind w:left="2835" w:hanging="567"/>
      </w:pPr>
      <w:r w:rsidRPr="005164E7">
        <w:t>(a)</w:t>
      </w:r>
      <w:r w:rsidRPr="005164E7">
        <w:tab/>
      </w:r>
      <w:r>
        <w:t>A</w:t>
      </w:r>
      <w:r w:rsidRPr="005164E7">
        <w:t>t rotation of the ignition key into the "0" position in the ignition lock and activation of a door; in addition, immobilizers which unset immediately before or during the normal starting procedure of the vehicle are permitted to set on turning the ignition off</w:t>
      </w:r>
      <w:r>
        <w:t>;</w:t>
      </w:r>
    </w:p>
    <w:p w14:paraId="5C651CBF" w14:textId="77777777" w:rsidR="008526EA" w:rsidRPr="005164E7" w:rsidRDefault="008526EA" w:rsidP="006A27AA">
      <w:pPr>
        <w:pStyle w:val="SingleTxtG"/>
        <w:ind w:left="2835" w:hanging="567"/>
      </w:pPr>
      <w:r w:rsidRPr="005164E7">
        <w:t>(b)</w:t>
      </w:r>
      <w:r w:rsidRPr="005164E7">
        <w:tab/>
      </w:r>
      <w:r>
        <w:t>A</w:t>
      </w:r>
      <w:r w:rsidRPr="005164E7">
        <w:t xml:space="preserve"> maximum of 1 minute after removing the key of the ignition lock.</w:t>
      </w:r>
    </w:p>
    <w:p w14:paraId="2E0CC0BA" w14:textId="77777777" w:rsidR="008526EA" w:rsidRPr="005164E7" w:rsidRDefault="008526EA" w:rsidP="008526EA">
      <w:pPr>
        <w:pStyle w:val="SingleTxtG"/>
        <w:ind w:left="2268" w:hanging="1134"/>
        <w:rPr>
          <w:rStyle w:val="1"/>
        </w:rPr>
      </w:pPr>
      <w:r w:rsidRPr="005164E7">
        <w:rPr>
          <w:szCs w:val="22"/>
        </w:rPr>
        <w:t>5.2</w:t>
      </w:r>
      <w:r w:rsidRPr="005164E7">
        <w:rPr>
          <w:rStyle w:val="1"/>
        </w:rPr>
        <w:t>.4.2.</w:t>
      </w:r>
      <w:r w:rsidRPr="005164E7">
        <w:rPr>
          <w:rStyle w:val="1"/>
        </w:rPr>
        <w:tab/>
        <w:t>If the immobilizer can enter the set state when the ignition key is in the engine running mode as provided for in paragraph 5.1.4., the immobilizer may also be set by the opening of the driver's door and/or the authorised user carrying out a deliberate action.</w:t>
      </w:r>
    </w:p>
    <w:p w14:paraId="3A4A6448" w14:textId="77777777" w:rsidR="008526EA" w:rsidRPr="005164E7" w:rsidRDefault="008526EA" w:rsidP="008526EA">
      <w:pPr>
        <w:pStyle w:val="SingleTxtG"/>
        <w:ind w:left="2268" w:hanging="1134"/>
      </w:pPr>
      <w:r w:rsidRPr="005164E7">
        <w:t>5.2.5.</w:t>
      </w:r>
      <w:r w:rsidRPr="005164E7">
        <w:tab/>
      </w:r>
      <w:proofErr w:type="spellStart"/>
      <w:r w:rsidRPr="005164E7">
        <w:t>Unsetting</w:t>
      </w:r>
      <w:proofErr w:type="spellEnd"/>
    </w:p>
    <w:p w14:paraId="52F5E749" w14:textId="77777777" w:rsidR="008526EA" w:rsidRPr="005164E7" w:rsidRDefault="008526EA" w:rsidP="008526EA">
      <w:pPr>
        <w:pStyle w:val="SingleTxtG"/>
        <w:ind w:left="2268" w:hanging="1134"/>
      </w:pPr>
      <w:r w:rsidRPr="005164E7">
        <w:t>5.2.5.1.</w:t>
      </w:r>
      <w:r w:rsidRPr="005164E7">
        <w:tab/>
      </w:r>
      <w:proofErr w:type="spellStart"/>
      <w:r w:rsidRPr="005164E7">
        <w:t>Unsetting</w:t>
      </w:r>
      <w:proofErr w:type="spellEnd"/>
      <w:r w:rsidRPr="005164E7">
        <w:t xml:space="preserve"> shall be achieved by using one or a combination of the following devices. Other devices with an equivalent level of security giving equivalent performance are permitted.</w:t>
      </w:r>
    </w:p>
    <w:p w14:paraId="3EB6C026" w14:textId="77777777" w:rsidR="008526EA" w:rsidRPr="005164E7" w:rsidRDefault="008526EA" w:rsidP="008526EA">
      <w:pPr>
        <w:pStyle w:val="SingleTxtG"/>
        <w:ind w:left="2268" w:hanging="1134"/>
      </w:pPr>
      <w:r w:rsidRPr="005164E7">
        <w:t>5.2.5.1.1.</w:t>
      </w:r>
      <w:r w:rsidRPr="005164E7">
        <w:tab/>
        <w:t>A key pad for inputting an individually selectable code having at least 10,000 variants.</w:t>
      </w:r>
    </w:p>
    <w:p w14:paraId="03F6497A" w14:textId="77777777" w:rsidR="008526EA" w:rsidRPr="005164E7" w:rsidRDefault="008526EA" w:rsidP="008526EA">
      <w:pPr>
        <w:pStyle w:val="SingleTxtG"/>
        <w:ind w:left="2268" w:hanging="1134"/>
      </w:pPr>
      <w:r w:rsidRPr="005164E7">
        <w:t>5.2.5.1.2.</w:t>
      </w:r>
      <w:r w:rsidRPr="005164E7">
        <w:tab/>
        <w:t>Electrical/electronic device, e.g. remote control, with at least 50,000 variants and shall incorporate rolling codes and/or have a minimum scan time of ten days, e.g. a maximum of 5,000 variants per 24 hours for 50,000 variants minimum.</w:t>
      </w:r>
    </w:p>
    <w:p w14:paraId="1A6D6E5E" w14:textId="77777777" w:rsidR="008526EA" w:rsidRPr="005164E7" w:rsidRDefault="008526EA" w:rsidP="008526EA">
      <w:pPr>
        <w:pStyle w:val="SingleTxtG"/>
        <w:ind w:left="2268" w:hanging="1134"/>
      </w:pPr>
      <w:r w:rsidRPr="005164E7">
        <w:t>5.2.5.1.3.</w:t>
      </w:r>
      <w:r w:rsidRPr="005164E7">
        <w:tab/>
        <w:t xml:space="preserve">If </w:t>
      </w:r>
      <w:proofErr w:type="spellStart"/>
      <w:r w:rsidRPr="005164E7">
        <w:t>unsetting</w:t>
      </w:r>
      <w:proofErr w:type="spellEnd"/>
      <w:r w:rsidRPr="005164E7">
        <w:t xml:space="preserve"> can be achieved via a remote control, the immobilizer must return to the set condition within 5 minutes after </w:t>
      </w:r>
      <w:proofErr w:type="spellStart"/>
      <w:r w:rsidRPr="005164E7">
        <w:t>unsetting</w:t>
      </w:r>
      <w:proofErr w:type="spellEnd"/>
      <w:r w:rsidRPr="005164E7">
        <w:t xml:space="preserve"> if no supplementary action on the starter circuit has been undertaken.</w:t>
      </w:r>
    </w:p>
    <w:p w14:paraId="732FC398" w14:textId="77777777" w:rsidR="008526EA" w:rsidRPr="005164E7" w:rsidRDefault="008526EA" w:rsidP="008526EA">
      <w:pPr>
        <w:pStyle w:val="SingleTxtG"/>
        <w:ind w:left="2268" w:hanging="1134"/>
      </w:pPr>
      <w:r w:rsidRPr="005164E7">
        <w:t>5.2.6.</w:t>
      </w:r>
      <w:r w:rsidRPr="005164E7">
        <w:tab/>
        <w:t>Status display</w:t>
      </w:r>
    </w:p>
    <w:p w14:paraId="0A6F87F2" w14:textId="77777777" w:rsidR="008526EA" w:rsidRPr="005164E7" w:rsidRDefault="008526EA" w:rsidP="008526EA">
      <w:pPr>
        <w:pStyle w:val="SingleTxtG"/>
        <w:ind w:left="2268" w:hanging="1134"/>
      </w:pPr>
      <w:r w:rsidRPr="005164E7">
        <w:t>5.2.6.1.</w:t>
      </w:r>
      <w:r w:rsidRPr="005164E7">
        <w:tab/>
        <w:t xml:space="preserve">To provide information on the status of the immobilizer (set/unset, change of set to unset and vice versa), optical displays inside </w:t>
      </w:r>
      <w:r w:rsidRPr="003A2F25">
        <w:t>and optical signals</w:t>
      </w:r>
      <w:r w:rsidRPr="00814B3D">
        <w:rPr>
          <w:b/>
        </w:rPr>
        <w:t xml:space="preserve"> </w:t>
      </w:r>
      <w:r w:rsidRPr="005164E7">
        <w:t>outside the passenger compartment are allowed.  Any optical signal or any use of lighting and light-signalling devices outside the passenger compartment shall fulfil the requirements of Regulation No. 48.</w:t>
      </w:r>
    </w:p>
    <w:p w14:paraId="73BF0DC7" w14:textId="77777777" w:rsidR="008526EA" w:rsidRPr="005164E7" w:rsidRDefault="008526EA" w:rsidP="008526EA">
      <w:pPr>
        <w:pStyle w:val="SingleTxtG"/>
        <w:ind w:left="2268" w:hanging="1134"/>
      </w:pPr>
      <w:r w:rsidRPr="005164E7">
        <w:t>5.2.6.2.</w:t>
      </w:r>
      <w:r w:rsidRPr="005164E7">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14:paraId="03807459" w14:textId="77777777" w:rsidR="008526EA" w:rsidRDefault="008526EA" w:rsidP="008526EA">
      <w:pPr>
        <w:pStyle w:val="SingleTxtG"/>
        <w:ind w:left="2268" w:hanging="1134"/>
      </w:pPr>
      <w:r w:rsidRPr="00EF1471">
        <w:t>5.3.</w:t>
      </w:r>
      <w:r w:rsidRPr="00EF1471">
        <w:tab/>
      </w:r>
      <w:r w:rsidRPr="005164E7">
        <w:t>O</w:t>
      </w:r>
      <w:r>
        <w:t>peration parameters and test conditions</w:t>
      </w:r>
    </w:p>
    <w:p w14:paraId="71FC20EB" w14:textId="77777777" w:rsidR="008526EA" w:rsidRPr="005164E7" w:rsidRDefault="008526EA" w:rsidP="008526EA">
      <w:pPr>
        <w:spacing w:after="120"/>
        <w:ind w:left="2268" w:right="1134"/>
        <w:jc w:val="both"/>
      </w:pPr>
      <w:r w:rsidRPr="000D4600">
        <w:rPr>
          <w:bCs/>
        </w:rPr>
        <w:t>All components of the immobilizer shall be submitted to the tests described in Annex 6.</w:t>
      </w:r>
    </w:p>
    <w:p w14:paraId="7087C61D" w14:textId="77777777" w:rsidR="008526EA" w:rsidRPr="005164E7" w:rsidRDefault="008526EA" w:rsidP="008526EA">
      <w:pPr>
        <w:pStyle w:val="SingleTxtG"/>
        <w:ind w:left="2268" w:hanging="1134"/>
      </w:pPr>
      <w:r w:rsidRPr="005164E7">
        <w:t>5.4.</w:t>
      </w:r>
      <w:r w:rsidRPr="005164E7">
        <w:tab/>
        <w:t>I</w:t>
      </w:r>
      <w:r>
        <w:t>nstructions</w:t>
      </w:r>
    </w:p>
    <w:p w14:paraId="23C8325C" w14:textId="77777777" w:rsidR="008526EA" w:rsidRPr="005164E7" w:rsidRDefault="008526EA" w:rsidP="008526EA">
      <w:pPr>
        <w:pStyle w:val="SingleTxtG"/>
        <w:ind w:left="2268"/>
      </w:pPr>
      <w:r w:rsidRPr="005164E7">
        <w:t>(Paragraphs 5.4.1. to 5.4.3. for the purposes of aftermarket installation only).</w:t>
      </w:r>
    </w:p>
    <w:p w14:paraId="5240B595" w14:textId="77777777" w:rsidR="008526EA" w:rsidRPr="005164E7" w:rsidRDefault="008526EA" w:rsidP="008526EA">
      <w:pPr>
        <w:pStyle w:val="SingleTxtG"/>
        <w:ind w:left="2268"/>
      </w:pPr>
      <w:r w:rsidRPr="005164E7">
        <w:lastRenderedPageBreak/>
        <w:t>Each immobilizer shall be accompanied by:</w:t>
      </w:r>
    </w:p>
    <w:p w14:paraId="1782FDE2" w14:textId="77777777" w:rsidR="008526EA" w:rsidRPr="005164E7" w:rsidRDefault="008526EA" w:rsidP="008526EA">
      <w:pPr>
        <w:pStyle w:val="SingleTxtG"/>
        <w:ind w:left="2268" w:hanging="1134"/>
      </w:pPr>
      <w:r w:rsidRPr="005164E7">
        <w:t>5.4.1.</w:t>
      </w:r>
      <w:r w:rsidRPr="005164E7">
        <w:tab/>
        <w:t>Instructions for installation.</w:t>
      </w:r>
    </w:p>
    <w:p w14:paraId="17527808" w14:textId="77777777" w:rsidR="008526EA" w:rsidRPr="005164E7" w:rsidRDefault="008526EA" w:rsidP="008526EA">
      <w:pPr>
        <w:pStyle w:val="SingleTxtG"/>
        <w:ind w:left="2268" w:hanging="1134"/>
      </w:pPr>
      <w:r w:rsidRPr="005164E7">
        <w:t>5.4.1.1.</w:t>
      </w:r>
      <w:r w:rsidRPr="005164E7">
        <w:tab/>
        <w:t>The list of vehicles and vehicle models for which the device is intended.  This list may be specific or generic, e.g. "all cars with petrol engines and 12 V negative earth batteries".</w:t>
      </w:r>
    </w:p>
    <w:p w14:paraId="51D395D5" w14:textId="77777777" w:rsidR="008526EA" w:rsidRPr="005164E7" w:rsidRDefault="008526EA" w:rsidP="008526EA">
      <w:pPr>
        <w:pStyle w:val="SingleTxtG"/>
        <w:ind w:left="2268" w:hanging="1134"/>
      </w:pPr>
      <w:r w:rsidRPr="005164E7">
        <w:t>5.4.1.2.</w:t>
      </w:r>
      <w:r w:rsidRPr="005164E7">
        <w:tab/>
        <w:t>The method of installation illustrated by photographs and/or very clear drawings.</w:t>
      </w:r>
    </w:p>
    <w:p w14:paraId="3D27FECB" w14:textId="77777777" w:rsidR="008526EA" w:rsidRPr="005164E7" w:rsidRDefault="008526EA" w:rsidP="008526EA">
      <w:pPr>
        <w:pStyle w:val="SingleTxtG"/>
        <w:ind w:left="2268" w:hanging="1134"/>
      </w:pPr>
      <w:r w:rsidRPr="005164E7">
        <w:t>5.4.1.3.</w:t>
      </w:r>
      <w:r w:rsidRPr="005164E7">
        <w:tab/>
        <w:t>Detailed installation instructions provided by the supplier shall be such that when correctly followed by a competent installer, the safety and reliability of the vehicle is not affected.</w:t>
      </w:r>
    </w:p>
    <w:p w14:paraId="42669999" w14:textId="77777777" w:rsidR="008526EA" w:rsidRPr="005164E7" w:rsidRDefault="008526EA" w:rsidP="008526EA">
      <w:pPr>
        <w:pStyle w:val="SingleTxtG"/>
        <w:ind w:left="2268" w:hanging="1134"/>
      </w:pPr>
      <w:r w:rsidRPr="005164E7">
        <w:t>5.4.1.4.</w:t>
      </w:r>
      <w:r w:rsidRPr="005164E7">
        <w:tab/>
        <w:t>The supplied installation instructions shall identify the electrical power requirements of the immobilizer and, where relevant, shall advise an increasing of battery size.</w:t>
      </w:r>
    </w:p>
    <w:p w14:paraId="751F52FA" w14:textId="77777777" w:rsidR="008526EA" w:rsidRPr="005164E7" w:rsidRDefault="008526EA" w:rsidP="008526EA">
      <w:pPr>
        <w:pStyle w:val="SingleTxtG"/>
        <w:ind w:left="2268" w:hanging="1134"/>
      </w:pPr>
      <w:r w:rsidRPr="005164E7">
        <w:t>5.4.1.5.</w:t>
      </w:r>
      <w:r w:rsidRPr="005164E7">
        <w:tab/>
        <w:t>The supplier shall provide post installation procedures for checking the vehicle. Particular attention shall be drawn to safety related features.</w:t>
      </w:r>
    </w:p>
    <w:p w14:paraId="4DBF3D33" w14:textId="77777777" w:rsidR="008526EA" w:rsidRPr="005164E7" w:rsidRDefault="008526EA" w:rsidP="008526EA">
      <w:pPr>
        <w:pStyle w:val="SingleTxtG"/>
        <w:ind w:left="2268" w:hanging="1134"/>
      </w:pPr>
      <w:r w:rsidRPr="005164E7">
        <w:t>5.4.2.</w:t>
      </w:r>
      <w:r w:rsidRPr="005164E7">
        <w:tab/>
        <w:t>A blank installation certificate, an example of which is given in Annex 5.</w:t>
      </w:r>
    </w:p>
    <w:p w14:paraId="3C9BBB73" w14:textId="77777777" w:rsidR="008526EA" w:rsidRPr="005164E7" w:rsidRDefault="008526EA" w:rsidP="008526EA">
      <w:pPr>
        <w:pStyle w:val="SingleTxtG"/>
        <w:ind w:left="2268" w:hanging="1134"/>
      </w:pPr>
      <w:r w:rsidRPr="005164E7">
        <w:t>5.4.3.</w:t>
      </w:r>
      <w:r w:rsidRPr="005164E7">
        <w:tab/>
        <w:t>A general statement to the immobilizer purchaser calling his attention to the following points:</w:t>
      </w:r>
    </w:p>
    <w:p w14:paraId="3D72F029" w14:textId="65A70405" w:rsidR="008526EA" w:rsidRPr="005164E7" w:rsidRDefault="008526EA" w:rsidP="008526EA">
      <w:pPr>
        <w:pStyle w:val="SingleTxtG"/>
        <w:ind w:left="2268" w:hanging="1134"/>
      </w:pPr>
      <w:r w:rsidRPr="005164E7">
        <w:t>5.4.3.1.</w:t>
      </w:r>
      <w:r w:rsidRPr="005164E7">
        <w:tab/>
      </w:r>
      <w:r w:rsidR="007D5982">
        <w:t>T</w:t>
      </w:r>
      <w:r w:rsidRPr="005164E7">
        <w:t>he immobilizer should be installed in accordance with the manufacturer's instructions;</w:t>
      </w:r>
    </w:p>
    <w:p w14:paraId="7D74365F" w14:textId="0FBD025E" w:rsidR="008526EA" w:rsidRPr="005164E7" w:rsidRDefault="008526EA" w:rsidP="008526EA">
      <w:pPr>
        <w:pStyle w:val="SingleTxtG"/>
        <w:ind w:left="2268" w:hanging="1134"/>
      </w:pPr>
      <w:r w:rsidRPr="005164E7">
        <w:t>5.4.3.2.</w:t>
      </w:r>
      <w:r w:rsidRPr="005164E7">
        <w:tab/>
      </w:r>
      <w:r w:rsidR="007D5982">
        <w:t>T</w:t>
      </w:r>
      <w:r w:rsidRPr="005164E7">
        <w:t>he selection of a good installer is recommended (the immobilizer manufacturer may be contacted to indicate appropriate installers);</w:t>
      </w:r>
    </w:p>
    <w:p w14:paraId="6E56E6C6" w14:textId="531A7156" w:rsidR="008526EA" w:rsidRPr="005164E7" w:rsidRDefault="008526EA" w:rsidP="008526EA">
      <w:pPr>
        <w:pStyle w:val="SingleTxtG"/>
        <w:ind w:left="2268" w:hanging="1134"/>
      </w:pPr>
      <w:r w:rsidRPr="005164E7">
        <w:t>5.4.3.3.</w:t>
      </w:r>
      <w:r w:rsidRPr="005164E7">
        <w:tab/>
      </w:r>
      <w:r w:rsidR="007D5982">
        <w:t>T</w:t>
      </w:r>
      <w:r w:rsidRPr="005164E7">
        <w:t>he installation certificate supplied with the immobilizer should be completed by the installer.</w:t>
      </w:r>
    </w:p>
    <w:p w14:paraId="16E03B55" w14:textId="77777777" w:rsidR="008526EA" w:rsidRPr="005164E7" w:rsidRDefault="008526EA" w:rsidP="008526EA">
      <w:pPr>
        <w:pStyle w:val="SingleTxtG"/>
        <w:ind w:left="2268" w:hanging="1134"/>
      </w:pPr>
      <w:r w:rsidRPr="005164E7">
        <w:t>5.4.4.</w:t>
      </w:r>
      <w:r w:rsidRPr="005164E7">
        <w:tab/>
        <w:t>Instructions for use.</w:t>
      </w:r>
    </w:p>
    <w:p w14:paraId="3350FA08" w14:textId="77777777" w:rsidR="008526EA" w:rsidRPr="005164E7" w:rsidRDefault="008526EA" w:rsidP="008526EA">
      <w:pPr>
        <w:pStyle w:val="SingleTxtG"/>
        <w:ind w:left="2268" w:hanging="1134"/>
      </w:pPr>
      <w:r w:rsidRPr="005164E7">
        <w:t>5.4.5.</w:t>
      </w:r>
      <w:r w:rsidRPr="005164E7">
        <w:tab/>
        <w:t>Instructions for maintenance.</w:t>
      </w:r>
    </w:p>
    <w:p w14:paraId="4494C9B1" w14:textId="205A510F" w:rsidR="008526EA" w:rsidRPr="005164E7" w:rsidRDefault="008526EA" w:rsidP="008526EA">
      <w:pPr>
        <w:pStyle w:val="SingleTxtG"/>
        <w:ind w:left="2268" w:hanging="1134"/>
      </w:pPr>
      <w:r w:rsidRPr="005164E7">
        <w:t>5.4.6.</w:t>
      </w:r>
      <w:r w:rsidRPr="005164E7">
        <w:tab/>
        <w:t xml:space="preserve">A general warning regarding the dangers of making any alterations or additions to the immobilizer; such alterations and additions would automatically invalidate the certificate of installation referred to in paragraph </w:t>
      </w:r>
      <w:r w:rsidR="002261F7">
        <w:t>5.4.2.</w:t>
      </w:r>
      <w:r w:rsidRPr="005164E7">
        <w:t xml:space="preserve"> above.</w:t>
      </w:r>
    </w:p>
    <w:p w14:paraId="1B0A5B67" w14:textId="18ECEBD7" w:rsidR="008526EA" w:rsidRPr="005164E7" w:rsidRDefault="008526EA" w:rsidP="007D5982">
      <w:pPr>
        <w:pStyle w:val="HChG"/>
        <w:ind w:left="2268"/>
      </w:pPr>
      <w:r w:rsidRPr="005164E7">
        <w:t>6.</w:t>
      </w:r>
      <w:r>
        <w:tab/>
      </w:r>
      <w:r w:rsidRPr="005164E7">
        <w:tab/>
        <w:t>M</w:t>
      </w:r>
      <w:r>
        <w:t>odification of the type and extension of approval</w:t>
      </w:r>
    </w:p>
    <w:p w14:paraId="7761388F" w14:textId="77777777" w:rsidR="008526EA" w:rsidRPr="005164E7" w:rsidRDefault="008526EA" w:rsidP="008526EA">
      <w:pPr>
        <w:pStyle w:val="SingleTxtG"/>
        <w:ind w:left="2268" w:hanging="1134"/>
      </w:pPr>
      <w:r w:rsidRPr="005164E7">
        <w:t>6.1.</w:t>
      </w:r>
      <w:r w:rsidRPr="005164E7">
        <w:tab/>
        <w:t>Every modification of a vehicle or component type with regard to this Regulation shall be notified to the administrative department which approved the vehicle or component type.  The department may then either:</w:t>
      </w:r>
    </w:p>
    <w:p w14:paraId="67C3C45A" w14:textId="67781AF5" w:rsidR="008526EA" w:rsidRPr="005164E7" w:rsidRDefault="008526EA" w:rsidP="008526EA">
      <w:pPr>
        <w:pStyle w:val="SingleTxtG"/>
        <w:ind w:left="2268" w:hanging="1134"/>
      </w:pPr>
      <w:r w:rsidRPr="005164E7">
        <w:t>6.1.1.</w:t>
      </w:r>
      <w:r w:rsidRPr="005164E7">
        <w:tab/>
      </w:r>
      <w:r w:rsidR="00651E23">
        <w:t>C</w:t>
      </w:r>
      <w:r w:rsidRPr="005164E7">
        <w:t>onsider that the modifications made are unlikely to have an appreciable adverse effect and that in any case the component or the vehicle still complies with the requirements, or</w:t>
      </w:r>
    </w:p>
    <w:p w14:paraId="5C509B04" w14:textId="283A910E" w:rsidR="008526EA" w:rsidRPr="005164E7" w:rsidRDefault="008526EA" w:rsidP="008526EA">
      <w:pPr>
        <w:pStyle w:val="SingleTxtG"/>
        <w:ind w:left="2268" w:hanging="1134"/>
        <w:rPr>
          <w:szCs w:val="22"/>
        </w:rPr>
      </w:pPr>
      <w:r w:rsidRPr="005164E7">
        <w:rPr>
          <w:szCs w:val="22"/>
        </w:rPr>
        <w:t>6.1.2.</w:t>
      </w:r>
      <w:r w:rsidRPr="005164E7">
        <w:rPr>
          <w:szCs w:val="22"/>
        </w:rPr>
        <w:tab/>
      </w:r>
      <w:r w:rsidR="00651E23">
        <w:rPr>
          <w:szCs w:val="22"/>
        </w:rPr>
        <w:t>R</w:t>
      </w:r>
      <w:r w:rsidRPr="005164E7">
        <w:rPr>
          <w:szCs w:val="22"/>
        </w:rPr>
        <w:t>equire a further report from the technical service responsible for conducting the tests.</w:t>
      </w:r>
    </w:p>
    <w:p w14:paraId="1B57DEFE" w14:textId="77777777" w:rsidR="008526EA" w:rsidRPr="005164E7" w:rsidRDefault="008526EA" w:rsidP="008526EA">
      <w:pPr>
        <w:pStyle w:val="SingleTxtG"/>
        <w:ind w:left="2268" w:hanging="1134"/>
        <w:rPr>
          <w:szCs w:val="22"/>
        </w:rPr>
      </w:pPr>
      <w:r w:rsidRPr="005164E7">
        <w:rPr>
          <w:szCs w:val="22"/>
        </w:rPr>
        <w:t>6.2.</w:t>
      </w:r>
      <w:r w:rsidRPr="005164E7">
        <w:rPr>
          <w:szCs w:val="22"/>
        </w:rPr>
        <w:tab/>
        <w:t>Confirmation or refusal of approval, specifying the alteration, shall be communicated by the procedure specified in paragraph 4.3. above to the Contracting Parties to the Agreement applying this Regulation.</w:t>
      </w:r>
    </w:p>
    <w:p w14:paraId="15127764" w14:textId="77777777" w:rsidR="008526EA" w:rsidRPr="005164E7" w:rsidRDefault="008526EA" w:rsidP="008526EA">
      <w:pPr>
        <w:pStyle w:val="SingleTxtG"/>
        <w:ind w:left="2268" w:hanging="1134"/>
        <w:rPr>
          <w:szCs w:val="22"/>
        </w:rPr>
      </w:pPr>
      <w:r w:rsidRPr="005164E7">
        <w:rPr>
          <w:szCs w:val="22"/>
        </w:rPr>
        <w:t>6.3.</w:t>
      </w:r>
      <w:r w:rsidRPr="005164E7">
        <w:rPr>
          <w:szCs w:val="22"/>
        </w:rPr>
        <w:tab/>
        <w:t>The competent authority issuing the extension of approval shall assign a serial number to each communication form drawn up for such an extension.</w:t>
      </w:r>
    </w:p>
    <w:p w14:paraId="007AE4E4" w14:textId="7ECA31CA" w:rsidR="008526EA" w:rsidRPr="009F523E" w:rsidRDefault="008526EA" w:rsidP="007D5982">
      <w:pPr>
        <w:pStyle w:val="HChG"/>
        <w:ind w:left="2268"/>
      </w:pPr>
      <w:r>
        <w:lastRenderedPageBreak/>
        <w:t>7</w:t>
      </w:r>
      <w:r w:rsidRPr="009F523E">
        <w:t>.</w:t>
      </w:r>
      <w:r w:rsidRPr="009F523E">
        <w:tab/>
        <w:t>Conformity of production</w:t>
      </w:r>
    </w:p>
    <w:p w14:paraId="05AB9CBA" w14:textId="77777777" w:rsidR="008526EA" w:rsidRPr="00A72FF4" w:rsidRDefault="008526EA" w:rsidP="008526EA">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14:paraId="23A85142" w14:textId="77777777" w:rsidR="008526EA" w:rsidRPr="00A72FF4" w:rsidRDefault="008526EA" w:rsidP="008526EA">
      <w:pPr>
        <w:pStyle w:val="SingleTxtG"/>
        <w:ind w:left="2268" w:hanging="1134"/>
      </w:pPr>
      <w:r>
        <w:t>7</w:t>
      </w:r>
      <w:r w:rsidRPr="00A72FF4">
        <w:t>.2.</w:t>
      </w:r>
      <w:r w:rsidRPr="00A72FF4">
        <w:tab/>
      </w:r>
      <w:r w:rsidRPr="005164E7">
        <w:rPr>
          <w:szCs w:val="22"/>
        </w:rPr>
        <w:t>For each type of vehicle or component the tests prescribed in the relevant part(s) of this Regulation shall be carried out on a statistically controlled and random basis, in accordance with one of the regular quality assurance procedures</w:t>
      </w:r>
      <w:r w:rsidRPr="00A72FF4">
        <w:t xml:space="preserve">; </w:t>
      </w:r>
    </w:p>
    <w:p w14:paraId="0B420D1B" w14:textId="77777777" w:rsidR="008526EA" w:rsidRPr="00A72FF4" w:rsidRDefault="008526EA" w:rsidP="008526EA">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14:paraId="7FFD7ADE" w14:textId="05330899" w:rsidR="008526EA" w:rsidRPr="005164E7" w:rsidRDefault="008526EA" w:rsidP="00AF0FFA">
      <w:pPr>
        <w:pStyle w:val="HChG"/>
        <w:ind w:left="2268"/>
      </w:pPr>
      <w:r w:rsidRPr="005164E7">
        <w:t>8.</w:t>
      </w:r>
      <w:r w:rsidRPr="005164E7">
        <w:tab/>
      </w:r>
      <w:r>
        <w:tab/>
      </w:r>
      <w:r w:rsidRPr="005164E7">
        <w:t>P</w:t>
      </w:r>
      <w:r>
        <w:t>enalties for non-conformity of production</w:t>
      </w:r>
    </w:p>
    <w:p w14:paraId="3A5F85BB" w14:textId="77777777" w:rsidR="008526EA" w:rsidRPr="005164E7" w:rsidRDefault="008526EA" w:rsidP="008526EA">
      <w:pPr>
        <w:pStyle w:val="SingleTxtG"/>
        <w:ind w:left="2268" w:hanging="1134"/>
        <w:rPr>
          <w:szCs w:val="22"/>
        </w:rPr>
      </w:pPr>
      <w:r w:rsidRPr="005164E7">
        <w:rPr>
          <w:szCs w:val="22"/>
        </w:rPr>
        <w:t>8.1.</w:t>
      </w:r>
      <w:r w:rsidRPr="005164E7">
        <w:rPr>
          <w:szCs w:val="22"/>
        </w:rPr>
        <w:tab/>
        <w:t xml:space="preserve">The approval granted in respect of a vehicle/component type pursuant to this Regulation may be withdrawn if the requirements laid down in paragraph </w:t>
      </w:r>
      <w:r w:rsidRPr="00B263A7">
        <w:rPr>
          <w:b/>
          <w:szCs w:val="22"/>
        </w:rPr>
        <w:t>7</w:t>
      </w:r>
      <w:r>
        <w:rPr>
          <w:szCs w:val="22"/>
        </w:rPr>
        <w:t xml:space="preserve"> </w:t>
      </w:r>
      <w:r w:rsidRPr="00B263A7">
        <w:rPr>
          <w:strike/>
          <w:szCs w:val="22"/>
        </w:rPr>
        <w:t>10</w:t>
      </w:r>
      <w:r w:rsidRPr="005164E7">
        <w:rPr>
          <w:szCs w:val="22"/>
        </w:rPr>
        <w:t>. above are not complied with.</w:t>
      </w:r>
    </w:p>
    <w:p w14:paraId="7D9A2887" w14:textId="77777777" w:rsidR="008526EA" w:rsidRPr="005164E7" w:rsidRDefault="008526EA" w:rsidP="008526EA">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1E11BBD4" w14:textId="3DF8899F" w:rsidR="008526EA" w:rsidRPr="005164E7" w:rsidRDefault="008526EA" w:rsidP="00AF0FFA">
      <w:pPr>
        <w:pStyle w:val="HChG"/>
        <w:ind w:left="2268"/>
      </w:pPr>
      <w:r w:rsidRPr="005164E7">
        <w:t>9.</w:t>
      </w:r>
      <w:r w:rsidRPr="005164E7">
        <w:tab/>
      </w:r>
      <w:r>
        <w:tab/>
      </w:r>
      <w:r w:rsidRPr="005164E7">
        <w:t>P</w:t>
      </w:r>
      <w:r>
        <w:t>roduction definit</w:t>
      </w:r>
      <w:r w:rsidR="00AF0FFA">
        <w:t>iv</w:t>
      </w:r>
      <w:r>
        <w:t>ely discontinued</w:t>
      </w:r>
    </w:p>
    <w:p w14:paraId="295F865D" w14:textId="77777777" w:rsidR="008526EA" w:rsidRPr="005164E7" w:rsidRDefault="008526EA" w:rsidP="008526EA">
      <w:pPr>
        <w:pStyle w:val="SingleTxtG"/>
        <w:ind w:left="2268"/>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50B2692A" w14:textId="1832F72E" w:rsidR="008526EA" w:rsidRPr="005164E7" w:rsidRDefault="008526EA" w:rsidP="00AF0FFA">
      <w:pPr>
        <w:pStyle w:val="HChG"/>
        <w:ind w:left="2268"/>
      </w:pPr>
      <w:r w:rsidRPr="005164E7">
        <w:t>10.</w:t>
      </w:r>
      <w:r w:rsidRPr="005164E7">
        <w:tab/>
      </w:r>
      <w:r>
        <w:tab/>
      </w:r>
      <w:r w:rsidRPr="005164E7">
        <w:t>N</w:t>
      </w:r>
      <w:r>
        <w:t>ames and addresses of Technical Services responsible for conducting approval tests, and of administrative departments</w:t>
      </w:r>
    </w:p>
    <w:p w14:paraId="67793FC1" w14:textId="77777777" w:rsidR="008526EA" w:rsidRPr="005164E7" w:rsidRDefault="008526EA" w:rsidP="008526EA">
      <w:pPr>
        <w:pStyle w:val="SingleTxtG"/>
        <w:ind w:left="2268"/>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318FC49A" w14:textId="77777777" w:rsidR="008526EA" w:rsidRPr="005164E7" w:rsidRDefault="008526EA" w:rsidP="008526EA">
      <w:pPr>
        <w:pStyle w:val="SingleTxtG"/>
        <w:rPr>
          <w:szCs w:val="22"/>
          <w:u w:val="single"/>
        </w:rPr>
      </w:pPr>
    </w:p>
    <w:p w14:paraId="73761A97" w14:textId="77777777" w:rsidR="008526EA" w:rsidRPr="005164E7" w:rsidRDefault="008526EA" w:rsidP="008526EA">
      <w:pPr>
        <w:tabs>
          <w:tab w:val="left" w:pos="1700"/>
          <w:tab w:val="left" w:leader="dot" w:pos="1983"/>
          <w:tab w:val="left" w:pos="2493"/>
          <w:tab w:val="left" w:pos="2720"/>
          <w:tab w:val="left" w:leader="dot" w:pos="2890"/>
          <w:tab w:val="right" w:leader="dot" w:pos="8707"/>
        </w:tabs>
        <w:jc w:val="both"/>
        <w:rPr>
          <w:szCs w:val="22"/>
          <w:u w:val="single"/>
        </w:rPr>
        <w:sectPr w:rsidR="008526EA" w:rsidRPr="005164E7" w:rsidSect="0069656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code="9"/>
          <w:pgMar w:top="1418" w:right="1134" w:bottom="1134" w:left="1134" w:header="851" w:footer="567" w:gutter="0"/>
          <w:cols w:space="720"/>
          <w:noEndnote/>
          <w:titlePg/>
          <w:docGrid w:linePitch="326"/>
        </w:sectPr>
      </w:pPr>
    </w:p>
    <w:p w14:paraId="14E6FA1C" w14:textId="66AE1C8B" w:rsidR="008526EA" w:rsidRDefault="008526EA" w:rsidP="007A4EA9">
      <w:pPr>
        <w:pStyle w:val="HChG"/>
        <w:rPr>
          <w:lang w:val="fr-FR"/>
        </w:rPr>
      </w:pPr>
      <w:r w:rsidRPr="0036156D">
        <w:rPr>
          <w:lang w:val="fr-CH"/>
        </w:rPr>
        <w:lastRenderedPageBreak/>
        <w:t>Annex</w:t>
      </w:r>
      <w:r w:rsidRPr="00B263A7">
        <w:rPr>
          <w:lang w:val="fr-FR"/>
        </w:rPr>
        <w:t xml:space="preserve"> 1a</w:t>
      </w:r>
      <w:r w:rsidR="00B94CA7">
        <w:rPr>
          <w:lang w:val="fr-FR"/>
        </w:rPr>
        <w:t xml:space="preserve"> </w:t>
      </w:r>
    </w:p>
    <w:p w14:paraId="054772DF" w14:textId="4235B029" w:rsidR="00B94CA7" w:rsidRPr="00413BE5" w:rsidRDefault="00B94CA7" w:rsidP="00B94CA7">
      <w:pPr>
        <w:pStyle w:val="HChG"/>
        <w:rPr>
          <w:lang w:val="fr-FR"/>
        </w:rPr>
      </w:pPr>
      <w:r>
        <w:rPr>
          <w:lang w:val="fr-FR"/>
        </w:rPr>
        <w:tab/>
      </w:r>
      <w:r>
        <w:rPr>
          <w:lang w:val="fr-FR"/>
        </w:rPr>
        <w:tab/>
      </w:r>
      <w:r w:rsidRPr="00413BE5">
        <w:rPr>
          <w:lang w:val="fr-FR"/>
        </w:rPr>
        <w:t>Information document</w:t>
      </w:r>
    </w:p>
    <w:p w14:paraId="7C15C355" w14:textId="77777777" w:rsidR="008526EA" w:rsidRPr="00F6480F" w:rsidRDefault="008526EA" w:rsidP="008526EA">
      <w:pPr>
        <w:pStyle w:val="SingleTxtG"/>
        <w:jc w:val="center"/>
        <w:rPr>
          <w:lang w:val="fr-FR"/>
        </w:rPr>
      </w:pPr>
      <w:r w:rsidRPr="00F6480F">
        <w:rPr>
          <w:lang w:val="fr-FR"/>
        </w:rPr>
        <w:t>(Maximum format: A4 (210 mm x 297 mm))</w:t>
      </w:r>
    </w:p>
    <w:p w14:paraId="69F398CD" w14:textId="77777777" w:rsidR="008526EA" w:rsidRPr="00413BE5" w:rsidRDefault="008526EA" w:rsidP="008526EA">
      <w:pPr>
        <w:pStyle w:val="SingleTxtG"/>
        <w:spacing w:after="240"/>
        <w:jc w:val="center"/>
        <w:rPr>
          <w:b/>
          <w:bCs/>
          <w:lang w:val="fr-FR"/>
        </w:rPr>
      </w:pPr>
      <w:r w:rsidRPr="00413BE5">
        <w:rPr>
          <w:b/>
          <w:bCs/>
          <w:lang w:val="fr-FR"/>
        </w:rPr>
        <w:t>Information document</w:t>
      </w:r>
    </w:p>
    <w:p w14:paraId="4139D34E" w14:textId="77777777" w:rsidR="008526EA" w:rsidRPr="00413BE5" w:rsidRDefault="008526EA" w:rsidP="008526EA">
      <w:pPr>
        <w:pStyle w:val="SingleTxtG"/>
        <w:spacing w:after="240"/>
        <w:rPr>
          <w:b/>
          <w:bCs/>
        </w:rPr>
      </w:pPr>
      <w:r>
        <w:rPr>
          <w:b/>
          <w:bCs/>
        </w:rPr>
        <w:t>I</w:t>
      </w:r>
      <w:r w:rsidRPr="00413BE5">
        <w:rPr>
          <w:b/>
          <w:bCs/>
        </w:rPr>
        <w:t xml:space="preserve">n accordance with paragraph 5. of </w:t>
      </w:r>
      <w:r>
        <w:rPr>
          <w:b/>
          <w:bCs/>
        </w:rPr>
        <w:t xml:space="preserve">UN </w:t>
      </w:r>
      <w:r w:rsidRPr="00413BE5">
        <w:rPr>
          <w:b/>
          <w:bCs/>
        </w:rPr>
        <w:t xml:space="preserve">Regulation No. </w:t>
      </w:r>
      <w:r>
        <w:rPr>
          <w:b/>
          <w:bCs/>
        </w:rPr>
        <w:t>[</w:t>
      </w:r>
      <w:r w:rsidRPr="00413BE5">
        <w:rPr>
          <w:b/>
          <w:bCs/>
        </w:rPr>
        <w:t>XXX</w:t>
      </w:r>
      <w:r>
        <w:rPr>
          <w:b/>
          <w:bCs/>
        </w:rPr>
        <w:t>]</w:t>
      </w:r>
      <w:r w:rsidRPr="00413BE5">
        <w:rPr>
          <w:b/>
          <w:bCs/>
        </w:rPr>
        <w:t xml:space="preserve"> relating to</w:t>
      </w:r>
      <w:r w:rsidRPr="00413BE5">
        <w:rPr>
          <w:b/>
          <w:bCs/>
          <w:szCs w:val="22"/>
        </w:rPr>
        <w:t xml:space="preserve"> </w:t>
      </w:r>
      <w:r w:rsidRPr="00413BE5">
        <w:rPr>
          <w:b/>
          <w:bCs/>
        </w:rPr>
        <w:t>system type approval of a</w:t>
      </w:r>
      <w:r>
        <w:rPr>
          <w:b/>
          <w:bCs/>
        </w:rPr>
        <w:t xml:space="preserve"> </w:t>
      </w:r>
      <w:r w:rsidRPr="00413BE5">
        <w:rPr>
          <w:b/>
          <w:bCs/>
        </w:rPr>
        <w:t>vehicle type with regard to an immobilizer system</w:t>
      </w:r>
    </w:p>
    <w:p w14:paraId="626C2137" w14:textId="77777777" w:rsidR="008526EA" w:rsidRPr="00413BE5" w:rsidRDefault="008526EA" w:rsidP="008526EA">
      <w:pPr>
        <w:pStyle w:val="SingleTxtG"/>
        <w:ind w:left="2268" w:hanging="1134"/>
        <w:rPr>
          <w:b/>
          <w:bCs/>
        </w:rPr>
      </w:pPr>
      <w:r w:rsidRPr="00413BE5">
        <w:rPr>
          <w:b/>
          <w:bCs/>
        </w:rPr>
        <w:t>1.</w:t>
      </w:r>
      <w:r w:rsidRPr="00413BE5">
        <w:rPr>
          <w:b/>
          <w:bCs/>
        </w:rPr>
        <w:tab/>
        <w:t>General</w:t>
      </w:r>
    </w:p>
    <w:p w14:paraId="69431890" w14:textId="77777777" w:rsidR="008526EA" w:rsidRPr="00747DE4" w:rsidRDefault="008526EA" w:rsidP="008526EA">
      <w:pPr>
        <w:pStyle w:val="SingleTxtG"/>
        <w:ind w:left="2268" w:hanging="1134"/>
      </w:pPr>
      <w:r w:rsidRPr="00747DE4">
        <w:t>1.1.</w:t>
      </w:r>
      <w:r w:rsidRPr="00747DE4">
        <w:tab/>
        <w:t>Make (trade name of manufacturer):</w:t>
      </w:r>
      <w:r w:rsidRPr="00F6480F">
        <w:t xml:space="preserve"> </w:t>
      </w:r>
      <w:r w:rsidRPr="00F54F68">
        <w:tab/>
      </w:r>
    </w:p>
    <w:p w14:paraId="4E12477E" w14:textId="77777777" w:rsidR="008526EA" w:rsidRPr="00747DE4" w:rsidRDefault="008526EA" w:rsidP="008526EA">
      <w:pPr>
        <w:tabs>
          <w:tab w:val="left" w:pos="1530"/>
          <w:tab w:val="right" w:leader="dot" w:pos="8537"/>
        </w:tabs>
        <w:spacing w:after="120"/>
        <w:ind w:left="2268" w:hanging="1134"/>
        <w:jc w:val="both"/>
        <w:rPr>
          <w:szCs w:val="22"/>
        </w:rPr>
      </w:pPr>
      <w:r w:rsidRPr="00747DE4">
        <w:rPr>
          <w:szCs w:val="22"/>
        </w:rPr>
        <w:t>1.2.</w:t>
      </w:r>
      <w:r w:rsidRPr="00747DE4">
        <w:rPr>
          <w:szCs w:val="22"/>
        </w:rPr>
        <w:tab/>
      </w:r>
      <w:r>
        <w:rPr>
          <w:szCs w:val="22"/>
        </w:rPr>
        <w:tab/>
      </w:r>
      <w:r w:rsidRPr="00747DE4">
        <w:rPr>
          <w:szCs w:val="22"/>
        </w:rPr>
        <w:t>Type:</w:t>
      </w:r>
      <w:r w:rsidRPr="00F6480F">
        <w:t xml:space="preserve"> </w:t>
      </w:r>
      <w:r w:rsidRPr="00F54F68">
        <w:tab/>
      </w:r>
    </w:p>
    <w:p w14:paraId="2E4D9E4B" w14:textId="77777777" w:rsidR="008526EA" w:rsidRPr="00747DE4" w:rsidRDefault="008526EA" w:rsidP="008526EA">
      <w:pPr>
        <w:tabs>
          <w:tab w:val="left" w:pos="1530"/>
          <w:tab w:val="right" w:leader="dot" w:pos="8537"/>
        </w:tabs>
        <w:spacing w:after="120"/>
        <w:ind w:left="2268" w:hanging="1134"/>
        <w:jc w:val="both"/>
      </w:pPr>
      <w:r w:rsidRPr="00747DE4">
        <w:rPr>
          <w:szCs w:val="22"/>
        </w:rPr>
        <w:t>1.3.</w:t>
      </w:r>
      <w:r w:rsidRPr="00747DE4">
        <w:rPr>
          <w:szCs w:val="22"/>
        </w:rPr>
        <w:tab/>
      </w:r>
      <w:r>
        <w:rPr>
          <w:szCs w:val="22"/>
        </w:rPr>
        <w:tab/>
      </w:r>
      <w:r w:rsidRPr="00747DE4">
        <w:rPr>
          <w:szCs w:val="22"/>
        </w:rPr>
        <w:t>Means of identification of type, if marked on the device (b)</w:t>
      </w:r>
      <w:r w:rsidRPr="00747DE4">
        <w:t>:</w:t>
      </w:r>
      <w:r w:rsidRPr="00F6480F">
        <w:t xml:space="preserve"> </w:t>
      </w:r>
      <w:r w:rsidRPr="00F54F68">
        <w:tab/>
      </w:r>
    </w:p>
    <w:p w14:paraId="72BE5DD6" w14:textId="77777777" w:rsidR="008526EA" w:rsidRPr="00747DE4" w:rsidRDefault="008526EA" w:rsidP="008526EA">
      <w:pPr>
        <w:tabs>
          <w:tab w:val="left" w:pos="1530"/>
          <w:tab w:val="right" w:leader="dot" w:pos="8537"/>
        </w:tabs>
        <w:spacing w:after="120"/>
        <w:ind w:left="2268" w:hanging="1134"/>
        <w:jc w:val="both"/>
      </w:pPr>
      <w:r w:rsidRPr="00747DE4">
        <w:t>1.3.1.</w:t>
      </w:r>
      <w:r w:rsidRPr="00747DE4">
        <w:tab/>
        <w:t>Location of that marking:</w:t>
      </w:r>
      <w:r w:rsidRPr="00F6480F">
        <w:t xml:space="preserve"> </w:t>
      </w:r>
      <w:r w:rsidRPr="00F54F68">
        <w:tab/>
      </w:r>
    </w:p>
    <w:p w14:paraId="0C22DC99" w14:textId="77777777" w:rsidR="008526EA" w:rsidRPr="00747DE4" w:rsidRDefault="008526EA" w:rsidP="008526EA">
      <w:pPr>
        <w:tabs>
          <w:tab w:val="left" w:pos="1530"/>
          <w:tab w:val="right" w:leader="dot" w:pos="8537"/>
        </w:tabs>
        <w:spacing w:after="120"/>
        <w:ind w:left="2268" w:hanging="1134"/>
        <w:jc w:val="both"/>
      </w:pPr>
      <w:r w:rsidRPr="00747DE4">
        <w:t>1.4.</w:t>
      </w:r>
      <w:r w:rsidRPr="00747DE4">
        <w:tab/>
      </w:r>
      <w:r>
        <w:tab/>
      </w:r>
      <w:r w:rsidRPr="00747DE4">
        <w:t>Name and address of manufacturer:</w:t>
      </w:r>
      <w:r w:rsidRPr="00F6480F">
        <w:t xml:space="preserve"> </w:t>
      </w:r>
      <w:r w:rsidRPr="00F54F68">
        <w:tab/>
      </w:r>
    </w:p>
    <w:p w14:paraId="307584D1" w14:textId="77777777" w:rsidR="008526EA" w:rsidRDefault="008526EA" w:rsidP="008526EA">
      <w:pPr>
        <w:tabs>
          <w:tab w:val="left" w:pos="1530"/>
          <w:tab w:val="right" w:leader="dot" w:pos="8537"/>
        </w:tabs>
        <w:spacing w:after="240"/>
        <w:ind w:left="2268" w:hanging="1134"/>
        <w:jc w:val="both"/>
      </w:pPr>
      <w:r w:rsidRPr="00747DE4">
        <w:t>1.5.</w:t>
      </w:r>
      <w:r w:rsidRPr="00747DE4">
        <w:tab/>
      </w:r>
      <w:r>
        <w:tab/>
      </w:r>
      <w:r w:rsidRPr="00747DE4">
        <w:t>Location of the ECE approval mark:</w:t>
      </w:r>
      <w:r w:rsidRPr="00F6480F">
        <w:t xml:space="preserve"> </w:t>
      </w:r>
      <w:r w:rsidRPr="00F54F68">
        <w:tab/>
      </w:r>
    </w:p>
    <w:p w14:paraId="27751859" w14:textId="77777777" w:rsidR="008526EA" w:rsidRPr="00747DE4" w:rsidRDefault="008526EA" w:rsidP="008526EA">
      <w:pPr>
        <w:tabs>
          <w:tab w:val="left" w:pos="1530"/>
          <w:tab w:val="right" w:leader="dot" w:pos="8537"/>
        </w:tabs>
        <w:spacing w:after="240"/>
        <w:ind w:left="2268" w:hanging="1134"/>
        <w:jc w:val="both"/>
      </w:pPr>
      <w:r w:rsidRPr="00747DE4">
        <w:t>1.6.</w:t>
      </w:r>
      <w:r w:rsidRPr="00747DE4">
        <w:tab/>
      </w:r>
      <w:r>
        <w:tab/>
      </w:r>
      <w:r w:rsidRPr="00747DE4">
        <w:t>Address(es) of assembly plant(s):</w:t>
      </w:r>
      <w:r w:rsidRPr="00F6480F">
        <w:t xml:space="preserve"> </w:t>
      </w:r>
      <w:r w:rsidRPr="00F54F68">
        <w:tab/>
      </w:r>
    </w:p>
    <w:p w14:paraId="5233E0AD" w14:textId="77777777" w:rsidR="008526EA" w:rsidRPr="007156F0" w:rsidRDefault="008526EA" w:rsidP="008526EA">
      <w:pPr>
        <w:pStyle w:val="SingleTxtG"/>
        <w:ind w:left="2268" w:hanging="1134"/>
        <w:rPr>
          <w:b/>
          <w:bCs/>
        </w:rPr>
      </w:pPr>
      <w:r w:rsidRPr="007156F0">
        <w:rPr>
          <w:b/>
          <w:bCs/>
        </w:rPr>
        <w:t>2.</w:t>
      </w:r>
      <w:r w:rsidRPr="007156F0">
        <w:rPr>
          <w:b/>
          <w:bCs/>
        </w:rPr>
        <w:tab/>
        <w:t>General construction characteristics of the vehicle</w:t>
      </w:r>
    </w:p>
    <w:p w14:paraId="2B3F3E97" w14:textId="77777777" w:rsidR="008526EA" w:rsidRPr="00747DE4" w:rsidRDefault="008526EA" w:rsidP="008526EA">
      <w:pPr>
        <w:tabs>
          <w:tab w:val="left" w:pos="1247"/>
          <w:tab w:val="left" w:pos="1530"/>
          <w:tab w:val="right" w:leader="dot" w:pos="8537"/>
        </w:tabs>
        <w:spacing w:after="120"/>
        <w:ind w:left="2268" w:hanging="1134"/>
        <w:jc w:val="both"/>
        <w:rPr>
          <w:bCs/>
          <w:szCs w:val="22"/>
        </w:rPr>
      </w:pPr>
      <w:r w:rsidRPr="00747DE4">
        <w:rPr>
          <w:bCs/>
          <w:szCs w:val="22"/>
        </w:rPr>
        <w:t>2.1.</w:t>
      </w:r>
      <w:r w:rsidRPr="00747DE4">
        <w:rPr>
          <w:bCs/>
          <w:szCs w:val="22"/>
        </w:rPr>
        <w:tab/>
      </w:r>
      <w:r>
        <w:rPr>
          <w:bCs/>
          <w:szCs w:val="22"/>
        </w:rPr>
        <w:tab/>
      </w:r>
      <w:r w:rsidRPr="00747DE4">
        <w:rPr>
          <w:bCs/>
          <w:szCs w:val="22"/>
        </w:rPr>
        <w:t>Photographs and/or drawings of a representative vehicle:</w:t>
      </w:r>
      <w:r w:rsidRPr="00F6480F">
        <w:t xml:space="preserve"> </w:t>
      </w:r>
      <w:r w:rsidRPr="00F54F68">
        <w:tab/>
      </w:r>
    </w:p>
    <w:p w14:paraId="3450F65B" w14:textId="77777777" w:rsidR="008526EA" w:rsidRPr="00747DE4" w:rsidRDefault="008526EA" w:rsidP="008526EA">
      <w:pPr>
        <w:tabs>
          <w:tab w:val="left" w:pos="1247"/>
          <w:tab w:val="left" w:pos="1530"/>
          <w:tab w:val="right" w:leader="dot" w:pos="8537"/>
        </w:tabs>
        <w:spacing w:after="240"/>
        <w:ind w:left="2268" w:hanging="1134"/>
        <w:jc w:val="both"/>
        <w:rPr>
          <w:bCs/>
        </w:rPr>
      </w:pPr>
      <w:r w:rsidRPr="00747DE4">
        <w:rPr>
          <w:bCs/>
          <w:szCs w:val="22"/>
        </w:rPr>
        <w:t>2.2.</w:t>
      </w:r>
      <w:r w:rsidRPr="00747DE4">
        <w:rPr>
          <w:bCs/>
          <w:szCs w:val="22"/>
        </w:rPr>
        <w:tab/>
      </w:r>
      <w:r>
        <w:rPr>
          <w:bCs/>
          <w:szCs w:val="22"/>
        </w:rPr>
        <w:tab/>
      </w:r>
      <w:r w:rsidRPr="00747DE4">
        <w:rPr>
          <w:bCs/>
          <w:szCs w:val="22"/>
        </w:rPr>
        <w:t xml:space="preserve">Hand of drive: left / right </w:t>
      </w:r>
      <w:r w:rsidRPr="00A96016">
        <w:rPr>
          <w:bCs/>
          <w:szCs w:val="22"/>
        </w:rPr>
        <w:t>(Strike out what does not apply)</w:t>
      </w:r>
    </w:p>
    <w:p w14:paraId="2107D02F" w14:textId="77777777" w:rsidR="008526EA" w:rsidRPr="00A96016" w:rsidRDefault="008526EA" w:rsidP="008526EA">
      <w:pPr>
        <w:pStyle w:val="Level1"/>
        <w:widowControl/>
        <w:numPr>
          <w:ilvl w:val="0"/>
          <w:numId w:val="0"/>
        </w:numPr>
        <w:tabs>
          <w:tab w:val="left" w:pos="1276"/>
          <w:tab w:val="right" w:leader="dot" w:pos="8537"/>
        </w:tabs>
        <w:spacing w:after="120"/>
        <w:ind w:left="2268" w:hanging="1134"/>
        <w:jc w:val="both"/>
        <w:rPr>
          <w:rFonts w:ascii="Times New Roman" w:hAnsi="Times New Roman"/>
          <w:b/>
          <w:szCs w:val="18"/>
          <w:lang w:val="en-GB"/>
        </w:rPr>
      </w:pPr>
      <w:r w:rsidRPr="00A96016">
        <w:rPr>
          <w:rFonts w:ascii="Times New Roman" w:hAnsi="Times New Roman"/>
          <w:b/>
          <w:szCs w:val="18"/>
          <w:lang w:val="en-GB"/>
        </w:rPr>
        <w:t>3.</w:t>
      </w:r>
      <w:r w:rsidRPr="00A96016">
        <w:rPr>
          <w:rFonts w:ascii="Times New Roman" w:hAnsi="Times New Roman"/>
          <w:b/>
          <w:szCs w:val="18"/>
          <w:lang w:val="en-GB"/>
        </w:rPr>
        <w:tab/>
        <w:t>Miscellaneous</w:t>
      </w:r>
    </w:p>
    <w:p w14:paraId="43CA6DB8"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w:t>
      </w:r>
      <w:r w:rsidRPr="00747DE4">
        <w:rPr>
          <w:bCs/>
          <w:szCs w:val="22"/>
        </w:rPr>
        <w:tab/>
        <w:t>Vehicle immobilizer:</w:t>
      </w:r>
      <w:r w:rsidRPr="00F6480F">
        <w:t xml:space="preserve"> </w:t>
      </w:r>
      <w:r w:rsidRPr="00F54F68">
        <w:tab/>
      </w:r>
    </w:p>
    <w:p w14:paraId="47E01318" w14:textId="0B29A833" w:rsidR="008526EA" w:rsidRDefault="008526EA" w:rsidP="008526EA">
      <w:pPr>
        <w:tabs>
          <w:tab w:val="left" w:pos="1260"/>
          <w:tab w:val="right" w:leader="dot" w:pos="8537"/>
        </w:tabs>
        <w:spacing w:after="120"/>
        <w:ind w:left="2268" w:hanging="1134"/>
        <w:jc w:val="both"/>
      </w:pPr>
      <w:r w:rsidRPr="00747DE4">
        <w:rPr>
          <w:bCs/>
          <w:szCs w:val="22"/>
        </w:rPr>
        <w:t>3.1.1.</w:t>
      </w:r>
      <w:r w:rsidRPr="00747DE4">
        <w:rPr>
          <w:bCs/>
          <w:szCs w:val="22"/>
        </w:rPr>
        <w:tab/>
        <w:t>type approval number, if available:</w:t>
      </w:r>
      <w:r w:rsidRPr="00F6480F">
        <w:t xml:space="preserve"> </w:t>
      </w:r>
      <w:r w:rsidRPr="00F54F68">
        <w:tab/>
      </w:r>
    </w:p>
    <w:p w14:paraId="5826738F" w14:textId="4994B065" w:rsidR="00865082" w:rsidRPr="00747DE4" w:rsidRDefault="00865082" w:rsidP="00865082">
      <w:pPr>
        <w:tabs>
          <w:tab w:val="left" w:pos="1260"/>
          <w:tab w:val="right" w:leader="dot" w:pos="8537"/>
        </w:tabs>
        <w:spacing w:after="120"/>
        <w:ind w:left="2268" w:right="1133" w:hanging="1134"/>
        <w:jc w:val="both"/>
        <w:rPr>
          <w:bCs/>
          <w:szCs w:val="22"/>
        </w:rPr>
      </w:pPr>
      <w:r w:rsidRPr="00865082">
        <w:rPr>
          <w:bCs/>
          <w:szCs w:val="22"/>
        </w:rPr>
        <w:t>3.1.1.1</w:t>
      </w:r>
      <w:r w:rsidRPr="00865082">
        <w:rPr>
          <w:bCs/>
          <w:szCs w:val="22"/>
        </w:rPr>
        <w:tab/>
        <w:t>A detailed description of the vehicle type with regard to the arrangement of the installed Immobilizer illustrated by photographs and/or drawings (where the immobilizer is already type approved as a separate technical unit, reference may be made to the description in paragraph 4.2. of the immobilizers manufacturer's information document):</w:t>
      </w:r>
      <w:r w:rsidR="00B8693E">
        <w:rPr>
          <w:bCs/>
          <w:szCs w:val="22"/>
        </w:rPr>
        <w:t xml:space="preserve"> ……………………………………….</w:t>
      </w:r>
    </w:p>
    <w:p w14:paraId="7A496518"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w:t>
      </w:r>
      <w:r w:rsidRPr="00747DE4">
        <w:rPr>
          <w:bCs/>
          <w:szCs w:val="22"/>
        </w:rPr>
        <w:tab/>
        <w:t>For immobilizers not yet approved</w:t>
      </w:r>
    </w:p>
    <w:p w14:paraId="6CB840B4" w14:textId="77777777" w:rsidR="008526EA" w:rsidRPr="00747DE4" w:rsidRDefault="008526EA" w:rsidP="008526EA">
      <w:pPr>
        <w:tabs>
          <w:tab w:val="right" w:leader="dot" w:pos="8537"/>
        </w:tabs>
        <w:spacing w:after="120"/>
        <w:ind w:left="2268" w:right="962" w:hanging="1134"/>
        <w:jc w:val="both"/>
        <w:rPr>
          <w:bCs/>
          <w:szCs w:val="22"/>
        </w:rPr>
      </w:pPr>
      <w:r w:rsidRPr="00747DE4">
        <w:rPr>
          <w:bCs/>
          <w:szCs w:val="22"/>
        </w:rPr>
        <w:t>3.1.2.1.</w:t>
      </w:r>
      <w:r w:rsidRPr="00747DE4">
        <w:rPr>
          <w:bCs/>
          <w:szCs w:val="22"/>
        </w:rPr>
        <w:tab/>
        <w:t>A detailed technical description of the vehicle immobilizer and of the measures taken against inadvertent activation:</w:t>
      </w:r>
      <w:r w:rsidRPr="00F6480F">
        <w:t xml:space="preserve"> </w:t>
      </w:r>
      <w:r w:rsidRPr="00F54F68">
        <w:tab/>
      </w:r>
    </w:p>
    <w:p w14:paraId="7397244F"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3.1.2.2.</w:t>
      </w:r>
      <w:r w:rsidRPr="00747DE4">
        <w:rPr>
          <w:bCs/>
          <w:szCs w:val="22"/>
        </w:rPr>
        <w:tab/>
        <w:t>The system(s) on which the vehicle immobilizer acts:</w:t>
      </w:r>
      <w:r w:rsidRPr="00F6480F">
        <w:t xml:space="preserve"> </w:t>
      </w:r>
      <w:r w:rsidRPr="00F54F68">
        <w:tab/>
      </w:r>
    </w:p>
    <w:p w14:paraId="0858F2B3"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3.1.2.3.</w:t>
      </w:r>
      <w:r w:rsidRPr="00747DE4">
        <w:rPr>
          <w:bCs/>
          <w:szCs w:val="22"/>
        </w:rPr>
        <w:tab/>
        <w:t>Number of effective interchangeable codes, if applicable:</w:t>
      </w:r>
      <w:r w:rsidRPr="00F6480F">
        <w:t xml:space="preserve"> </w:t>
      </w:r>
      <w:r w:rsidRPr="00F54F68">
        <w:tab/>
      </w:r>
    </w:p>
    <w:p w14:paraId="57636437" w14:textId="77777777" w:rsidR="008526EA" w:rsidRDefault="008526EA" w:rsidP="008526EA">
      <w:pPr>
        <w:pStyle w:val="Heading4"/>
        <w:tabs>
          <w:tab w:val="left" w:pos="396"/>
          <w:tab w:val="left" w:pos="1247"/>
          <w:tab w:val="left" w:pos="1530"/>
          <w:tab w:val="right" w:leader="dot" w:pos="8537"/>
        </w:tabs>
        <w:rPr>
          <w:b/>
          <w:u w:val="single"/>
        </w:rPr>
        <w:sectPr w:rsidR="008526EA" w:rsidSect="00C63AA6">
          <w:headerReference w:type="even" r:id="rId18"/>
          <w:headerReference w:type="default" r:id="rId19"/>
          <w:footerReference w:type="even" r:id="rId20"/>
          <w:pgSz w:w="11906" w:h="16838" w:code="9"/>
          <w:pgMar w:top="1418" w:right="1134" w:bottom="1134" w:left="1134" w:header="851" w:footer="567" w:gutter="0"/>
          <w:cols w:space="720"/>
          <w:noEndnote/>
        </w:sectPr>
      </w:pPr>
    </w:p>
    <w:p w14:paraId="1B086BBF" w14:textId="77777777" w:rsidR="008526EA" w:rsidRPr="00C8791F" w:rsidRDefault="008526EA" w:rsidP="008526EA">
      <w:pPr>
        <w:pStyle w:val="HChG"/>
        <w:rPr>
          <w:lang w:val="fr-FR"/>
        </w:rPr>
      </w:pPr>
      <w:r w:rsidRPr="00C8791F">
        <w:rPr>
          <w:lang w:val="fr-FR"/>
        </w:rPr>
        <w:lastRenderedPageBreak/>
        <w:t>Annex 1b</w:t>
      </w:r>
    </w:p>
    <w:p w14:paraId="2D1A4917" w14:textId="77777777" w:rsidR="008526EA" w:rsidRPr="00497629" w:rsidRDefault="008526EA" w:rsidP="008526EA">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14:paraId="6472D4DD" w14:textId="77777777" w:rsidR="008526EA" w:rsidRPr="008673BD" w:rsidRDefault="008526EA" w:rsidP="008526EA">
      <w:pPr>
        <w:tabs>
          <w:tab w:val="right" w:leader="dot" w:pos="8537"/>
        </w:tabs>
        <w:spacing w:after="120"/>
        <w:ind w:left="1134"/>
        <w:rPr>
          <w:b/>
          <w:bCs/>
          <w:lang w:val="en-US"/>
        </w:rPr>
      </w:pPr>
      <w:r w:rsidRPr="008673BD">
        <w:rPr>
          <w:lang w:val="en-US"/>
        </w:rPr>
        <w:t>(Maximum format: A4 (210 mm x 297 mm))</w:t>
      </w:r>
    </w:p>
    <w:p w14:paraId="245D1680" w14:textId="62E40167" w:rsidR="008526EA" w:rsidRPr="00281EE4" w:rsidRDefault="008526EA" w:rsidP="008526EA">
      <w:pPr>
        <w:pStyle w:val="SingleTxtG"/>
        <w:spacing w:after="360"/>
        <w:jc w:val="left"/>
      </w:pPr>
      <w:r w:rsidRPr="00281EE4">
        <w:t>In accordance with paragraph 5. of Regulation No. [</w:t>
      </w:r>
      <w:r w:rsidR="00C10E2C" w:rsidRPr="00281EE4">
        <w:t>YYY</w:t>
      </w:r>
      <w:r w:rsidRPr="00281EE4">
        <w:t xml:space="preserve">] on uniform technical prescriptions concerning approval of immobilizers and approval of a vehicle with regard to its immobilizer </w:t>
      </w:r>
      <w:r w:rsidRPr="00651E23">
        <w:t>(relating to UN component or separate technical unit type approval of an immobilizer system).</w:t>
      </w:r>
    </w:p>
    <w:p w14:paraId="2234FBC7" w14:textId="77777777" w:rsidR="008526EA" w:rsidRPr="00747DE4" w:rsidRDefault="008526EA" w:rsidP="008526EA">
      <w:pPr>
        <w:pStyle w:val="SingleTxtG"/>
        <w:ind w:left="1701" w:hanging="567"/>
        <w:rPr>
          <w:b/>
          <w:bCs/>
        </w:rPr>
      </w:pPr>
      <w:r w:rsidRPr="00747DE4">
        <w:rPr>
          <w:b/>
          <w:bCs/>
        </w:rPr>
        <w:t>1.</w:t>
      </w:r>
      <w:r w:rsidRPr="00747DE4">
        <w:rPr>
          <w:b/>
          <w:bCs/>
        </w:rPr>
        <w:tab/>
        <w:t>General</w:t>
      </w:r>
    </w:p>
    <w:p w14:paraId="65ABBB83" w14:textId="641BEC5F" w:rsidR="008526EA" w:rsidRPr="005164E7" w:rsidRDefault="008526EA" w:rsidP="008526EA">
      <w:pPr>
        <w:tabs>
          <w:tab w:val="right" w:leader="dot" w:pos="8537"/>
        </w:tabs>
        <w:spacing w:after="120"/>
        <w:ind w:left="1701" w:hanging="567"/>
        <w:jc w:val="both"/>
      </w:pPr>
      <w:r>
        <w:t>1.</w:t>
      </w:r>
      <w:r w:rsidR="00651E23">
        <w:t>1</w:t>
      </w:r>
      <w:r>
        <w:t>.</w:t>
      </w:r>
      <w:r>
        <w:tab/>
      </w:r>
      <w:r w:rsidRPr="005164E7">
        <w:t>Make (trade name of manufacturer):</w:t>
      </w:r>
      <w:r w:rsidRPr="00F6480F">
        <w:t xml:space="preserve"> </w:t>
      </w:r>
      <w:r w:rsidRPr="00F54F68">
        <w:tab/>
      </w:r>
    </w:p>
    <w:p w14:paraId="08456F9A" w14:textId="77777777" w:rsidR="008526EA" w:rsidRPr="005164E7" w:rsidRDefault="008526EA" w:rsidP="008526EA">
      <w:pPr>
        <w:tabs>
          <w:tab w:val="right" w:leader="dot" w:pos="8537"/>
        </w:tabs>
        <w:spacing w:after="120"/>
        <w:ind w:left="1701" w:hanging="567"/>
        <w:jc w:val="both"/>
        <w:rPr>
          <w:szCs w:val="22"/>
        </w:rPr>
      </w:pPr>
      <w:r w:rsidRPr="005164E7">
        <w:rPr>
          <w:szCs w:val="22"/>
        </w:rPr>
        <w:t>1.2.</w:t>
      </w:r>
      <w:r w:rsidRPr="005164E7">
        <w:rPr>
          <w:szCs w:val="22"/>
        </w:rPr>
        <w:tab/>
        <w:t>Type:</w:t>
      </w:r>
      <w:r w:rsidRPr="00F6480F">
        <w:rPr>
          <w:szCs w:val="22"/>
        </w:rPr>
        <w:t xml:space="preserve"> </w:t>
      </w:r>
      <w:r w:rsidRPr="00F6480F">
        <w:rPr>
          <w:szCs w:val="22"/>
        </w:rPr>
        <w:tab/>
      </w:r>
    </w:p>
    <w:p w14:paraId="6AD726B5" w14:textId="454D253A" w:rsidR="008526EA" w:rsidRPr="00F6480F" w:rsidRDefault="008526EA" w:rsidP="008526EA">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6D0851">
        <w:rPr>
          <w:szCs w:val="22"/>
          <w:vertAlign w:val="superscript"/>
        </w:rPr>
        <w:t>(</w:t>
      </w:r>
      <w:r w:rsidR="0093644E" w:rsidRPr="006D0851">
        <w:rPr>
          <w:szCs w:val="22"/>
          <w:vertAlign w:val="superscript"/>
        </w:rPr>
        <w:t>a</w:t>
      </w:r>
      <w:r w:rsidRPr="006D0851">
        <w:rPr>
          <w:szCs w:val="22"/>
          <w:vertAlign w:val="superscript"/>
        </w:rPr>
        <w:t>)</w:t>
      </w:r>
      <w:r w:rsidRPr="00F6480F">
        <w:rPr>
          <w:szCs w:val="22"/>
        </w:rPr>
        <w:t xml:space="preserve">: </w:t>
      </w:r>
      <w:r w:rsidRPr="00F6480F">
        <w:rPr>
          <w:szCs w:val="22"/>
        </w:rPr>
        <w:tab/>
      </w:r>
    </w:p>
    <w:p w14:paraId="5AF4DDB2" w14:textId="77777777" w:rsidR="008526EA" w:rsidRPr="00F6480F" w:rsidRDefault="008526EA" w:rsidP="008526EA">
      <w:pPr>
        <w:tabs>
          <w:tab w:val="right" w:leader="dot" w:pos="8537"/>
        </w:tabs>
        <w:spacing w:after="120"/>
        <w:ind w:left="1701" w:hanging="567"/>
        <w:jc w:val="both"/>
        <w:rPr>
          <w:szCs w:val="22"/>
        </w:rPr>
      </w:pPr>
      <w:r w:rsidRPr="00F6480F">
        <w:rPr>
          <w:szCs w:val="22"/>
        </w:rPr>
        <w:t>1.3.1.</w:t>
      </w:r>
      <w:r w:rsidRPr="00F6480F">
        <w:rPr>
          <w:szCs w:val="22"/>
        </w:rPr>
        <w:tab/>
        <w:t xml:space="preserve">Location of that marking: </w:t>
      </w:r>
      <w:r w:rsidRPr="00F6480F">
        <w:rPr>
          <w:szCs w:val="22"/>
        </w:rPr>
        <w:tab/>
      </w:r>
    </w:p>
    <w:p w14:paraId="7EE9DDE3" w14:textId="77777777" w:rsidR="008526EA" w:rsidRPr="00F6480F" w:rsidRDefault="008526EA" w:rsidP="008526EA">
      <w:pPr>
        <w:tabs>
          <w:tab w:val="right" w:leader="dot" w:pos="8537"/>
        </w:tabs>
        <w:spacing w:after="120"/>
        <w:ind w:left="1701" w:hanging="567"/>
        <w:jc w:val="both"/>
        <w:rPr>
          <w:szCs w:val="22"/>
        </w:rPr>
      </w:pPr>
      <w:r w:rsidRPr="00F6480F">
        <w:rPr>
          <w:szCs w:val="22"/>
        </w:rPr>
        <w:t>1.4.</w:t>
      </w:r>
      <w:r w:rsidRPr="00F6480F">
        <w:rPr>
          <w:szCs w:val="22"/>
        </w:rPr>
        <w:tab/>
        <w:t>Name and address of manufacturer:</w:t>
      </w:r>
      <w:r>
        <w:rPr>
          <w:szCs w:val="22"/>
        </w:rPr>
        <w:tab/>
      </w:r>
    </w:p>
    <w:p w14:paraId="6CF240B4" w14:textId="77777777" w:rsidR="008526EA" w:rsidRPr="00F6480F" w:rsidRDefault="008526EA" w:rsidP="008526EA">
      <w:pPr>
        <w:tabs>
          <w:tab w:val="right" w:leader="dot" w:pos="8537"/>
        </w:tabs>
        <w:spacing w:after="120"/>
        <w:ind w:left="1701" w:hanging="567"/>
        <w:jc w:val="both"/>
        <w:rPr>
          <w:szCs w:val="22"/>
        </w:rPr>
      </w:pPr>
      <w:r w:rsidRPr="00F6480F">
        <w:rPr>
          <w:szCs w:val="22"/>
        </w:rPr>
        <w:t>1.5.</w:t>
      </w:r>
      <w:r w:rsidRPr="00F6480F">
        <w:rPr>
          <w:szCs w:val="22"/>
        </w:rPr>
        <w:tab/>
        <w:t>Location of the UN approval mark:</w:t>
      </w:r>
      <w:r>
        <w:rPr>
          <w:szCs w:val="22"/>
        </w:rPr>
        <w:tab/>
      </w:r>
    </w:p>
    <w:p w14:paraId="24A92151" w14:textId="77777777" w:rsidR="008526EA" w:rsidRPr="00F6480F" w:rsidRDefault="008526EA" w:rsidP="008526EA">
      <w:pPr>
        <w:tabs>
          <w:tab w:val="right" w:leader="dot" w:pos="8537"/>
        </w:tabs>
        <w:spacing w:after="120"/>
        <w:ind w:left="1701" w:hanging="567"/>
        <w:jc w:val="both"/>
        <w:rPr>
          <w:szCs w:val="22"/>
        </w:rPr>
      </w:pPr>
      <w:r w:rsidRPr="00F6480F">
        <w:rPr>
          <w:szCs w:val="22"/>
        </w:rPr>
        <w:t>1.6.</w:t>
      </w:r>
      <w:r w:rsidRPr="00F6480F">
        <w:rPr>
          <w:szCs w:val="22"/>
        </w:rPr>
        <w:tab/>
        <w:t>Address(es) of assembly plant(s):</w:t>
      </w:r>
      <w:r>
        <w:rPr>
          <w:szCs w:val="22"/>
        </w:rPr>
        <w:tab/>
      </w:r>
    </w:p>
    <w:p w14:paraId="076FF7DF" w14:textId="77777777" w:rsidR="008526EA" w:rsidRPr="00747DE4" w:rsidRDefault="008526EA" w:rsidP="008526EA">
      <w:pPr>
        <w:pStyle w:val="SingleTxtG"/>
        <w:ind w:left="1701" w:hanging="567"/>
        <w:rPr>
          <w:b/>
          <w:bCs/>
        </w:rPr>
      </w:pPr>
      <w:r w:rsidRPr="00747DE4">
        <w:rPr>
          <w:b/>
          <w:bCs/>
        </w:rPr>
        <w:t>2.</w:t>
      </w:r>
      <w:r w:rsidRPr="00747DE4">
        <w:rPr>
          <w:b/>
          <w:bCs/>
        </w:rPr>
        <w:tab/>
        <w:t>Description of the device</w:t>
      </w:r>
    </w:p>
    <w:p w14:paraId="6D84D883"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2.1.</w:t>
      </w:r>
      <w:r w:rsidRPr="005164E7">
        <w:rPr>
          <w:szCs w:val="22"/>
        </w:rPr>
        <w:tab/>
        <w:t>A detailed technical description of the vehicle immobilizer and of the measures taken against inadvertent activation:</w:t>
      </w:r>
      <w:r>
        <w:rPr>
          <w:szCs w:val="22"/>
        </w:rPr>
        <w:tab/>
      </w:r>
    </w:p>
    <w:p w14:paraId="1C7303C4" w14:textId="77777777" w:rsidR="008526EA" w:rsidRPr="005164E7" w:rsidRDefault="008526EA" w:rsidP="008526EA">
      <w:pPr>
        <w:tabs>
          <w:tab w:val="right" w:leader="dot" w:pos="8537"/>
        </w:tabs>
        <w:spacing w:after="120"/>
        <w:ind w:left="1701" w:hanging="567"/>
        <w:jc w:val="both"/>
        <w:rPr>
          <w:szCs w:val="22"/>
        </w:rPr>
      </w:pPr>
      <w:r w:rsidRPr="005164E7">
        <w:rPr>
          <w:szCs w:val="22"/>
        </w:rPr>
        <w:t>2.2.</w:t>
      </w:r>
      <w:r w:rsidRPr="005164E7">
        <w:rPr>
          <w:szCs w:val="22"/>
        </w:rPr>
        <w:tab/>
        <w:t>The vehicle system(s) on which the vehicle immobilizer acts:</w:t>
      </w:r>
      <w:r>
        <w:rPr>
          <w:szCs w:val="22"/>
        </w:rPr>
        <w:tab/>
      </w:r>
    </w:p>
    <w:p w14:paraId="03643885" w14:textId="77777777" w:rsidR="008526EA" w:rsidRPr="005164E7" w:rsidRDefault="008526EA" w:rsidP="008526EA">
      <w:pPr>
        <w:tabs>
          <w:tab w:val="right" w:leader="dot" w:pos="8537"/>
        </w:tabs>
        <w:spacing w:after="120"/>
        <w:ind w:left="1701" w:hanging="567"/>
        <w:jc w:val="both"/>
        <w:rPr>
          <w:szCs w:val="22"/>
        </w:rPr>
      </w:pPr>
      <w:r w:rsidRPr="005164E7">
        <w:rPr>
          <w:szCs w:val="22"/>
        </w:rPr>
        <w:t>2.3.</w:t>
      </w:r>
      <w:r w:rsidRPr="005164E7">
        <w:rPr>
          <w:szCs w:val="22"/>
        </w:rPr>
        <w:tab/>
        <w:t>Method of setting/</w:t>
      </w:r>
      <w:proofErr w:type="spellStart"/>
      <w:r w:rsidRPr="005164E7">
        <w:rPr>
          <w:szCs w:val="22"/>
        </w:rPr>
        <w:t>unsetting</w:t>
      </w:r>
      <w:proofErr w:type="spellEnd"/>
      <w:r w:rsidRPr="005164E7">
        <w:rPr>
          <w:szCs w:val="22"/>
        </w:rPr>
        <w:t xml:space="preserve"> the device:</w:t>
      </w:r>
      <w:r>
        <w:rPr>
          <w:szCs w:val="22"/>
        </w:rPr>
        <w:tab/>
      </w:r>
    </w:p>
    <w:p w14:paraId="36D8F047"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2.4.</w:t>
      </w:r>
      <w:r w:rsidRPr="005164E7">
        <w:rPr>
          <w:szCs w:val="22"/>
        </w:rPr>
        <w:tab/>
        <w:t>Number of effective interchangeable codes, if applicable:</w:t>
      </w:r>
      <w:r>
        <w:rPr>
          <w:szCs w:val="22"/>
        </w:rPr>
        <w:tab/>
      </w:r>
    </w:p>
    <w:p w14:paraId="3B86A2D8" w14:textId="77777777" w:rsidR="008526EA" w:rsidRPr="005164E7" w:rsidRDefault="008526EA" w:rsidP="008526EA">
      <w:pPr>
        <w:tabs>
          <w:tab w:val="right" w:leader="dot" w:pos="8537"/>
        </w:tabs>
        <w:spacing w:after="120"/>
        <w:ind w:left="1701" w:right="1133" w:hanging="567"/>
        <w:jc w:val="both"/>
        <w:rPr>
          <w:szCs w:val="22"/>
        </w:rPr>
      </w:pPr>
      <w:r w:rsidRPr="005164E7">
        <w:rPr>
          <w:szCs w:val="22"/>
        </w:rPr>
        <w:t>2.5.</w:t>
      </w:r>
      <w:r w:rsidRPr="005164E7">
        <w:rPr>
          <w:szCs w:val="22"/>
        </w:rPr>
        <w:tab/>
        <w:t xml:space="preserve">List of main components comprising the device and, if applicable, </w:t>
      </w:r>
      <w:r>
        <w:rPr>
          <w:szCs w:val="22"/>
        </w:rPr>
        <w:br/>
      </w:r>
      <w:r w:rsidRPr="005164E7">
        <w:rPr>
          <w:szCs w:val="22"/>
        </w:rPr>
        <w:t>their reference marks:</w:t>
      </w:r>
      <w:r>
        <w:rPr>
          <w:szCs w:val="22"/>
        </w:rPr>
        <w:tab/>
      </w:r>
    </w:p>
    <w:p w14:paraId="37220426" w14:textId="77777777" w:rsidR="008526EA" w:rsidRPr="00747DE4" w:rsidRDefault="008526EA" w:rsidP="008526EA">
      <w:pPr>
        <w:pStyle w:val="SingleTxtG"/>
        <w:ind w:left="1701" w:hanging="567"/>
        <w:rPr>
          <w:b/>
          <w:bCs/>
        </w:rPr>
      </w:pPr>
      <w:r w:rsidRPr="00747DE4">
        <w:rPr>
          <w:b/>
          <w:bCs/>
        </w:rPr>
        <w:t>3.</w:t>
      </w:r>
      <w:r w:rsidRPr="00747DE4">
        <w:rPr>
          <w:b/>
          <w:bCs/>
        </w:rPr>
        <w:tab/>
        <w:t>Drawings</w:t>
      </w:r>
    </w:p>
    <w:p w14:paraId="2F05EAD1"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3.1.</w:t>
      </w:r>
      <w:r w:rsidRPr="005164E7">
        <w:rPr>
          <w:szCs w:val="22"/>
        </w:rPr>
        <w:tab/>
        <w:t xml:space="preserve">Drawings of the main components of the device (the drawings must show the intended space for </w:t>
      </w:r>
      <w:r w:rsidRPr="001C7078">
        <w:rPr>
          <w:szCs w:val="22"/>
        </w:rPr>
        <w:t>UN</w:t>
      </w:r>
      <w:r w:rsidRPr="005164E7">
        <w:rPr>
          <w:szCs w:val="22"/>
        </w:rPr>
        <w:t xml:space="preserve"> type approval mark):</w:t>
      </w:r>
      <w:r>
        <w:rPr>
          <w:szCs w:val="22"/>
        </w:rPr>
        <w:tab/>
      </w:r>
    </w:p>
    <w:p w14:paraId="110E1292" w14:textId="77777777" w:rsidR="008526EA" w:rsidRPr="00747DE4" w:rsidRDefault="008526EA" w:rsidP="008526EA">
      <w:pPr>
        <w:pStyle w:val="SingleTxtG"/>
        <w:ind w:left="1701" w:hanging="567"/>
        <w:rPr>
          <w:b/>
          <w:bCs/>
        </w:rPr>
      </w:pPr>
      <w:r w:rsidRPr="00747DE4">
        <w:rPr>
          <w:b/>
          <w:bCs/>
        </w:rPr>
        <w:t>4.</w:t>
      </w:r>
      <w:r w:rsidRPr="00747DE4">
        <w:rPr>
          <w:b/>
          <w:bCs/>
        </w:rPr>
        <w:tab/>
        <w:t>Instructions</w:t>
      </w:r>
    </w:p>
    <w:p w14:paraId="63EB18D2"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4.1.</w:t>
      </w:r>
      <w:r w:rsidRPr="005164E7">
        <w:rPr>
          <w:szCs w:val="22"/>
        </w:rPr>
        <w:tab/>
        <w:t>List of vehicles to which the device is intended to be fitted:</w:t>
      </w:r>
      <w:r>
        <w:rPr>
          <w:szCs w:val="22"/>
        </w:rPr>
        <w:tab/>
      </w:r>
    </w:p>
    <w:p w14:paraId="4D240974"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4.2.</w:t>
      </w:r>
      <w:r w:rsidRPr="005164E7">
        <w:rPr>
          <w:szCs w:val="22"/>
        </w:rPr>
        <w:tab/>
        <w:t>Description of the method of installation illustrated by photographs and/or drawings:</w:t>
      </w:r>
      <w:r>
        <w:rPr>
          <w:szCs w:val="22"/>
        </w:rPr>
        <w:tab/>
      </w:r>
    </w:p>
    <w:p w14:paraId="7A8B86D2" w14:textId="77777777" w:rsidR="008526EA" w:rsidRPr="00F6480F" w:rsidRDefault="008526EA" w:rsidP="008526EA">
      <w:pPr>
        <w:tabs>
          <w:tab w:val="right" w:leader="dot" w:pos="8537"/>
        </w:tabs>
        <w:spacing w:after="120"/>
        <w:ind w:left="1701" w:right="962" w:hanging="567"/>
        <w:jc w:val="both"/>
        <w:rPr>
          <w:szCs w:val="22"/>
        </w:rPr>
      </w:pPr>
      <w:r w:rsidRPr="005164E7">
        <w:rPr>
          <w:szCs w:val="22"/>
        </w:rPr>
        <w:t>4.3.</w:t>
      </w:r>
      <w:r w:rsidRPr="005164E7">
        <w:rPr>
          <w:szCs w:val="22"/>
        </w:rPr>
        <w:tab/>
        <w:t>Instructions for use:</w:t>
      </w:r>
      <w:r>
        <w:rPr>
          <w:szCs w:val="22"/>
        </w:rPr>
        <w:tab/>
      </w:r>
    </w:p>
    <w:p w14:paraId="55C024C4" w14:textId="77777777" w:rsidR="008526EA" w:rsidRPr="00F6480F" w:rsidRDefault="008526EA" w:rsidP="008526EA">
      <w:pPr>
        <w:tabs>
          <w:tab w:val="right" w:leader="dot" w:pos="8537"/>
        </w:tabs>
        <w:spacing w:after="120"/>
        <w:ind w:left="1701" w:right="962" w:hanging="567"/>
        <w:jc w:val="both"/>
        <w:rPr>
          <w:szCs w:val="22"/>
        </w:rPr>
      </w:pPr>
      <w:r w:rsidRPr="00F6480F">
        <w:rPr>
          <w:szCs w:val="22"/>
        </w:rPr>
        <w:t>4.4.</w:t>
      </w:r>
      <w:r w:rsidRPr="00F6480F">
        <w:rPr>
          <w:szCs w:val="22"/>
        </w:rPr>
        <w:tab/>
        <w:t>Instructions for maintenance, if any:</w:t>
      </w:r>
      <w:r w:rsidRPr="00F6480F">
        <w:rPr>
          <w:szCs w:val="22"/>
        </w:rPr>
        <w:tab/>
      </w:r>
    </w:p>
    <w:p w14:paraId="474F646B" w14:textId="77777777" w:rsidR="008526EA" w:rsidRPr="00F6480F" w:rsidRDefault="008526EA" w:rsidP="008526EA">
      <w:pPr>
        <w:tabs>
          <w:tab w:val="right" w:leader="dot" w:pos="8537"/>
        </w:tabs>
        <w:spacing w:after="120"/>
        <w:ind w:left="1701" w:right="962" w:hanging="567"/>
        <w:jc w:val="both"/>
        <w:rPr>
          <w:szCs w:val="22"/>
        </w:rPr>
      </w:pPr>
      <w:r w:rsidRPr="00F6480F">
        <w:rPr>
          <w:szCs w:val="22"/>
        </w:rPr>
        <w:t>4.5.</w:t>
      </w:r>
      <w:r w:rsidRPr="00F6480F">
        <w:rPr>
          <w:szCs w:val="22"/>
        </w:rPr>
        <w:tab/>
        <w:t>Test pulse 5a/5b according to the International Standard ISO 7637</w:t>
      </w:r>
      <w:r w:rsidRPr="00F6480F">
        <w:rPr>
          <w:szCs w:val="22"/>
        </w:rPr>
        <w:noBreakHyphen/>
        <w:t>2:2004: applied / not applied.</w:t>
      </w:r>
      <w:r w:rsidRPr="00F6480F">
        <w:rPr>
          <w:szCs w:val="22"/>
        </w:rPr>
        <w:tab/>
      </w:r>
    </w:p>
    <w:p w14:paraId="4BCC4851" w14:textId="77777777" w:rsidR="008526EA" w:rsidRPr="005164E7" w:rsidRDefault="008526EA" w:rsidP="008526EA">
      <w:pPr>
        <w:tabs>
          <w:tab w:val="left" w:pos="1247"/>
          <w:tab w:val="left" w:pos="1530"/>
          <w:tab w:val="right" w:leader="dot" w:pos="8537"/>
        </w:tabs>
        <w:ind w:left="567"/>
        <w:jc w:val="both"/>
      </w:pPr>
      <w:r w:rsidRPr="005164E7">
        <w:t>______________</w:t>
      </w:r>
    </w:p>
    <w:p w14:paraId="76FF3765" w14:textId="1C1FF9CE" w:rsidR="008526EA" w:rsidRPr="002B6209" w:rsidRDefault="008526EA" w:rsidP="008526EA">
      <w:pPr>
        <w:spacing w:before="120" w:after="120" w:line="220" w:lineRule="exact"/>
        <w:ind w:left="1560" w:right="1134" w:hanging="425"/>
        <w:jc w:val="both"/>
        <w:rPr>
          <w:sz w:val="18"/>
          <w:szCs w:val="18"/>
        </w:rPr>
      </w:pPr>
      <w:r w:rsidRPr="00A96016">
        <w:rPr>
          <w:sz w:val="18"/>
          <w:szCs w:val="18"/>
          <w:vertAlign w:val="superscript"/>
        </w:rPr>
        <w:t>(</w:t>
      </w:r>
      <w:r w:rsidR="0093644E">
        <w:rPr>
          <w:sz w:val="18"/>
          <w:szCs w:val="18"/>
          <w:vertAlign w:val="superscript"/>
        </w:rPr>
        <w:t>a</w:t>
      </w:r>
      <w:r w:rsidRPr="00A96016">
        <w:rPr>
          <w:sz w:val="18"/>
          <w:szCs w:val="18"/>
          <w:vertAlign w:val="superscript"/>
        </w:rPr>
        <w:t>)</w:t>
      </w:r>
      <w:r>
        <w:tab/>
      </w:r>
      <w:r w:rsidRPr="002B6209">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14:paraId="37FD1414" w14:textId="20FE0AA3" w:rsidR="008526EA" w:rsidRDefault="008526EA" w:rsidP="008526EA">
      <w:pPr>
        <w:suppressAutoHyphens w:val="0"/>
        <w:spacing w:line="240" w:lineRule="auto"/>
      </w:pPr>
    </w:p>
    <w:p w14:paraId="02F81CCF" w14:textId="77777777" w:rsidR="008526EA" w:rsidRPr="005164E7" w:rsidRDefault="008526EA" w:rsidP="008526EA">
      <w:pPr>
        <w:tabs>
          <w:tab w:val="left" w:pos="340"/>
          <w:tab w:val="left" w:pos="1247"/>
          <w:tab w:val="left" w:pos="1530"/>
          <w:tab w:val="right" w:leader="dot" w:pos="8537"/>
        </w:tabs>
        <w:jc w:val="both"/>
        <w:rPr>
          <w:u w:val="single"/>
        </w:rPr>
        <w:sectPr w:rsidR="008526EA" w:rsidRPr="005164E7" w:rsidSect="00C63AA6">
          <w:headerReference w:type="default" r:id="rId21"/>
          <w:footerReference w:type="default" r:id="rId22"/>
          <w:pgSz w:w="11906" w:h="16838" w:code="9"/>
          <w:pgMar w:top="1418" w:right="1134" w:bottom="1134" w:left="1134" w:header="851" w:footer="567" w:gutter="0"/>
          <w:cols w:space="720"/>
          <w:noEndnote/>
        </w:sectPr>
      </w:pPr>
    </w:p>
    <w:p w14:paraId="0375E700" w14:textId="77777777" w:rsidR="008526EA" w:rsidRPr="00497629" w:rsidRDefault="008526EA" w:rsidP="00321905">
      <w:pPr>
        <w:pStyle w:val="HChG"/>
        <w:spacing w:before="240" w:line="240" w:lineRule="auto"/>
      </w:pPr>
      <w:r w:rsidRPr="00497629">
        <w:lastRenderedPageBreak/>
        <w:t>Annex 2a</w:t>
      </w:r>
      <w:r w:rsidRPr="00497629">
        <w:tab/>
      </w:r>
    </w:p>
    <w:p w14:paraId="5D2BAE83" w14:textId="77777777" w:rsidR="008526EA" w:rsidRPr="005D7105" w:rsidRDefault="008526EA" w:rsidP="008526EA">
      <w:pPr>
        <w:pStyle w:val="HChG"/>
        <w:rPr>
          <w:rFonts w:eastAsia="MS Mincho"/>
          <w:lang w:eastAsia="en-US"/>
        </w:rPr>
      </w:pPr>
      <w:r w:rsidRPr="005D7105">
        <w:rPr>
          <w:rFonts w:eastAsia="MS Mincho"/>
          <w:lang w:eastAsia="en-US"/>
        </w:rPr>
        <w:tab/>
      </w:r>
      <w:r w:rsidRPr="005D7105">
        <w:rPr>
          <w:rFonts w:eastAsia="MS Mincho"/>
          <w:lang w:eastAsia="en-US"/>
        </w:rPr>
        <w:tab/>
        <w:t>Communication</w:t>
      </w:r>
    </w:p>
    <w:p w14:paraId="6FD2BB4F" w14:textId="77777777" w:rsidR="008526EA" w:rsidRPr="005D7105" w:rsidRDefault="008526EA" w:rsidP="008526EA">
      <w:pPr>
        <w:tabs>
          <w:tab w:val="center" w:pos="4512"/>
          <w:tab w:val="left" w:pos="4988"/>
          <w:tab w:val="left" w:pos="5703"/>
          <w:tab w:val="left" w:pos="6423"/>
          <w:tab w:val="left" w:pos="7143"/>
          <w:tab w:val="left" w:pos="7857"/>
          <w:tab w:val="left" w:pos="8577"/>
        </w:tabs>
        <w:ind w:left="1134"/>
        <w:rPr>
          <w:bCs/>
        </w:rPr>
      </w:pPr>
      <w:r w:rsidRPr="005D7105">
        <w:rPr>
          <w:bCs/>
        </w:rPr>
        <w:t>(Maximum format: A4 (210 x 297 mm))</w:t>
      </w:r>
    </w:p>
    <w:p w14:paraId="0268AD8E" w14:textId="77777777" w:rsidR="008526EA" w:rsidRPr="005D7105" w:rsidRDefault="008526EA" w:rsidP="008526EA">
      <w:pPr>
        <w:spacing w:after="120"/>
        <w:ind w:left="1134" w:right="1134"/>
        <w:jc w:val="both"/>
      </w:pPr>
    </w:p>
    <w:p w14:paraId="04D6CAC6" w14:textId="77777777" w:rsidR="008526EA" w:rsidRPr="00F54F68" w:rsidRDefault="008526EA" w:rsidP="008526EA">
      <w:pPr>
        <w:ind w:left="1134"/>
      </w:pPr>
      <w:r w:rsidRPr="00F54F68">
        <w:rPr>
          <w:noProof/>
          <w:lang w:val="fr-FR"/>
        </w:rPr>
        <mc:AlternateContent>
          <mc:Choice Requires="wps">
            <w:drawing>
              <wp:anchor distT="0" distB="0" distL="114300" distR="114300" simplePos="0" relativeHeight="251658240" behindDoc="0" locked="0" layoutInCell="1" allowOverlap="1" wp14:anchorId="5FAE9B5C" wp14:editId="488B11C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AB4D4"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DD7E136"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E7B74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D6FC0E9"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E9B5C"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" stroked="f">
                <v:textbox>
                  <w:txbxContent>
                    <w:p w14:paraId="275AB4D4"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DD7E136"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E7B74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D6FC0E9"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58241" behindDoc="0" locked="0" layoutInCell="1" allowOverlap="1" wp14:anchorId="1A36EF91" wp14:editId="48915E73">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348B6D6" w14:textId="3AF07137" w:rsidR="008526EA" w:rsidRPr="00A076A9" w:rsidRDefault="004D63DA" w:rsidP="008526EA">
                            <w:pPr>
                              <w:jc w:val="center"/>
                              <w:rPr>
                                <w:rFonts w:eastAsia="Arial Unicode MS"/>
                                <w:bCs/>
                                <w:w w:val="80"/>
                                <w:sz w:val="28"/>
                                <w:szCs w:val="28"/>
                                <w:vertAlign w:val="superscript"/>
                              </w:rPr>
                            </w:pPr>
                            <w:r>
                              <w:rPr>
                                <w:rFonts w:eastAsia="Arial Unicode MS"/>
                                <w:bCs/>
                                <w:w w:val="80"/>
                                <w:sz w:val="28"/>
                                <w:szCs w:val="28"/>
                                <w:vertAlign w:val="superscript"/>
                              </w:rPr>
                              <w:t>1</w:t>
                            </w:r>
                          </w:p>
                          <w:p w14:paraId="579B03E3"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66E5A42B" wp14:editId="12D8042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EF91" id="Text Box 319" o:spid="_x0000_s1027" type="#_x0000_t202" style="position:absolute;left:0;text-align:left;margin-left:100.3pt;margin-top:19.4pt;width:20.5pt;height: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LHqK+b+AQAA6gMAAA4AAAAAAAAAAAAA&#10;AAAALgIAAGRycy9lMm9Eb2MueG1sUEsBAi0AFAAGAAgAAAAhAGVIYxrdAAAACQEAAA8AAAAAAAAA&#10;AAAAAAAAWAQAAGRycy9kb3ducmV2LnhtbFBLBQYAAAAABAAEAPMAAABiBQAAAAA=&#10;" stroked="f" strokecolor="white">
                <v:textbox inset="0,0,0,0">
                  <w:txbxContent>
                    <w:p w14:paraId="4348B6D6" w14:textId="3AF07137" w:rsidR="008526EA" w:rsidRPr="00A076A9" w:rsidRDefault="004D63DA" w:rsidP="008526EA">
                      <w:pPr>
                        <w:jc w:val="center"/>
                        <w:rPr>
                          <w:rFonts w:eastAsia="Arial Unicode MS"/>
                          <w:bCs/>
                          <w:w w:val="80"/>
                          <w:sz w:val="28"/>
                          <w:szCs w:val="28"/>
                          <w:vertAlign w:val="superscript"/>
                        </w:rPr>
                      </w:pPr>
                      <w:r>
                        <w:rPr>
                          <w:rFonts w:eastAsia="Arial Unicode MS"/>
                          <w:bCs/>
                          <w:w w:val="80"/>
                          <w:sz w:val="28"/>
                          <w:szCs w:val="28"/>
                          <w:vertAlign w:val="superscript"/>
                        </w:rPr>
                        <w:t>1</w:t>
                      </w:r>
                    </w:p>
                    <w:p w14:paraId="579B03E3"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66E5A42B" wp14:editId="12D8042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0BE13447" wp14:editId="599F3ABE">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3F2DCB86" w14:textId="77777777" w:rsidR="008526EA" w:rsidRPr="00A076A9" w:rsidRDefault="008526EA" w:rsidP="008526EA">
      <w:pPr>
        <w:ind w:left="1134"/>
        <w:rPr>
          <w:color w:val="FFFFFF" w:themeColor="background1"/>
        </w:rPr>
      </w:pPr>
      <w:r w:rsidRPr="00A076A9">
        <w:rPr>
          <w:color w:val="FFFFFF" w:themeColor="background1"/>
          <w:sz w:val="18"/>
          <w:vertAlign w:val="superscript"/>
        </w:rPr>
        <w:footnoteReference w:id="8"/>
      </w:r>
    </w:p>
    <w:p w14:paraId="5AE5A9FD" w14:textId="47395E4F" w:rsidR="008526EA" w:rsidRPr="00F54F68" w:rsidRDefault="008526EA" w:rsidP="00681E3F">
      <w:pPr>
        <w:ind w:left="1134" w:right="1134"/>
        <w:jc w:val="both"/>
      </w:pPr>
      <w:r w:rsidRPr="00F54F68">
        <w:t>Concerning:</w:t>
      </w:r>
      <w:r w:rsidRPr="00F54F68">
        <w:rPr>
          <w:sz w:val="18"/>
          <w:vertAlign w:val="superscript"/>
        </w:rPr>
        <w:footnoteReference w:id="9"/>
      </w:r>
      <w:r w:rsidRPr="00F54F68">
        <w:tab/>
      </w:r>
      <w:r w:rsidRPr="00F54F68">
        <w:tab/>
      </w:r>
      <w:bookmarkStart w:id="1" w:name="_Hlk14444203"/>
      <w:r w:rsidRPr="00F54F68">
        <w:t>Approval granted</w:t>
      </w:r>
    </w:p>
    <w:p w14:paraId="37B7230E" w14:textId="77777777" w:rsidR="008526EA" w:rsidRPr="00F54F68" w:rsidRDefault="008526EA" w:rsidP="008526EA">
      <w:pPr>
        <w:ind w:left="2268" w:right="1134" w:firstLine="567"/>
        <w:jc w:val="both"/>
      </w:pPr>
      <w:r w:rsidRPr="00F54F68">
        <w:t>Approval extended</w:t>
      </w:r>
    </w:p>
    <w:p w14:paraId="07C8A941" w14:textId="77777777" w:rsidR="008526EA" w:rsidRPr="00F54F68" w:rsidRDefault="008526EA" w:rsidP="008526EA">
      <w:pPr>
        <w:ind w:left="2268" w:right="1134" w:firstLine="567"/>
        <w:jc w:val="both"/>
      </w:pPr>
      <w:r w:rsidRPr="00F54F68">
        <w:t>Approval refused</w:t>
      </w:r>
    </w:p>
    <w:p w14:paraId="3811DBEF" w14:textId="77777777" w:rsidR="008526EA" w:rsidRPr="00F54F68" w:rsidRDefault="008526EA" w:rsidP="008526EA">
      <w:pPr>
        <w:ind w:left="2268" w:right="1134" w:firstLine="567"/>
        <w:jc w:val="both"/>
      </w:pPr>
      <w:r w:rsidRPr="00F54F68">
        <w:t>Approval withdrawn</w:t>
      </w:r>
    </w:p>
    <w:p w14:paraId="202F37F1" w14:textId="77777777" w:rsidR="008526EA" w:rsidRPr="00F54F68" w:rsidRDefault="008526EA" w:rsidP="008526EA">
      <w:pPr>
        <w:spacing w:after="120"/>
        <w:ind w:left="2268" w:right="1134" w:firstLine="567"/>
        <w:jc w:val="both"/>
      </w:pPr>
      <w:r w:rsidRPr="00F54F68">
        <w:t>Production definitively discontinued</w:t>
      </w:r>
    </w:p>
    <w:bookmarkEnd w:id="1"/>
    <w:p w14:paraId="4E81E367" w14:textId="77777777" w:rsidR="008526EA" w:rsidRPr="00F54F68" w:rsidRDefault="008526EA" w:rsidP="008526EA">
      <w:pPr>
        <w:spacing w:after="120"/>
        <w:ind w:left="1134" w:right="1134"/>
        <w:jc w:val="both"/>
      </w:pPr>
      <w:r w:rsidRPr="00F54F68">
        <w:t xml:space="preserve">of a type of device for indirect vision pursuant to </w:t>
      </w:r>
      <w:r>
        <w:t>UN Regulation</w:t>
      </w:r>
      <w:r w:rsidRPr="00F54F68">
        <w:t xml:space="preserve"> No.</w:t>
      </w:r>
      <w:r>
        <w:t xml:space="preserve"> XXX</w:t>
      </w:r>
    </w:p>
    <w:p w14:paraId="67FDD1DD" w14:textId="77777777" w:rsidR="008526EA" w:rsidRPr="00F54F68" w:rsidRDefault="008526EA" w:rsidP="008526EA">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14:paraId="0F68F743" w14:textId="77777777" w:rsidR="008526EA" w:rsidRPr="00F6480F" w:rsidRDefault="008526EA" w:rsidP="008526EA">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14:paraId="48E26F00" w14:textId="77777777" w:rsidR="008526EA" w:rsidRPr="009B4636" w:rsidRDefault="008526EA" w:rsidP="008526EA">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14:paraId="31C92C8A" w14:textId="77777777" w:rsidR="008526EA" w:rsidRPr="00F6480F" w:rsidRDefault="008526EA" w:rsidP="008526EA">
      <w:pPr>
        <w:tabs>
          <w:tab w:val="right" w:leader="dot" w:pos="8537"/>
        </w:tabs>
        <w:spacing w:after="100" w:line="240" w:lineRule="auto"/>
        <w:ind w:left="1701" w:hanging="567"/>
        <w:jc w:val="both"/>
      </w:pPr>
      <w:r w:rsidRPr="00747DE4">
        <w:rPr>
          <w:bCs/>
        </w:rPr>
        <w:t>1.1.</w:t>
      </w:r>
      <w:r w:rsidRPr="00747DE4">
        <w:rPr>
          <w:bCs/>
        </w:rPr>
        <w:tab/>
        <w:t>Make (trade name of manufacturer):</w:t>
      </w:r>
      <w:r>
        <w:tab/>
      </w:r>
    </w:p>
    <w:p w14:paraId="0DBE864C" w14:textId="77777777" w:rsidR="008526EA" w:rsidRPr="00F6480F" w:rsidRDefault="008526EA" w:rsidP="008526EA">
      <w:pPr>
        <w:tabs>
          <w:tab w:val="right" w:leader="dot" w:pos="8537"/>
        </w:tabs>
        <w:spacing w:after="100" w:line="240" w:lineRule="auto"/>
        <w:ind w:left="1701" w:hanging="567"/>
        <w:jc w:val="both"/>
      </w:pPr>
      <w:r w:rsidRPr="00F6480F">
        <w:t>1.2.</w:t>
      </w:r>
      <w:r w:rsidRPr="00F6480F">
        <w:tab/>
        <w:t>Type:</w:t>
      </w:r>
      <w:r w:rsidRPr="00F6480F">
        <w:tab/>
      </w:r>
    </w:p>
    <w:p w14:paraId="6132D51E" w14:textId="5B396D37" w:rsidR="008526EA" w:rsidRPr="00F6480F" w:rsidRDefault="008526EA" w:rsidP="008526EA">
      <w:pPr>
        <w:tabs>
          <w:tab w:val="right" w:leader="dot" w:pos="8537"/>
        </w:tabs>
        <w:spacing w:after="100" w:line="240" w:lineRule="auto"/>
        <w:ind w:left="1701" w:right="1134" w:hanging="567"/>
        <w:jc w:val="both"/>
      </w:pPr>
      <w:r w:rsidRPr="00F6480F">
        <w:t>1.3.</w:t>
      </w:r>
      <w:r w:rsidRPr="00F6480F">
        <w:tab/>
        <w:t xml:space="preserve">Means of identification of type, if marked on the </w:t>
      </w:r>
      <w:r>
        <w:br/>
      </w:r>
      <w:r w:rsidRPr="00F6480F">
        <w:t xml:space="preserve">vehicle/component/ separate technical unit </w:t>
      </w:r>
      <w:r w:rsidR="006A2402" w:rsidRPr="006A2402">
        <w:rPr>
          <w:vertAlign w:val="superscript"/>
        </w:rPr>
        <w:fldChar w:fldCharType="begin"/>
      </w:r>
      <w:r w:rsidR="006A2402" w:rsidRPr="006A2402">
        <w:rPr>
          <w:vertAlign w:val="superscript"/>
        </w:rPr>
        <w:instrText xml:space="preserve"> EQ \O(2,) </w:instrText>
      </w:r>
      <w:r w:rsidR="006A2402" w:rsidRPr="006A2402">
        <w:rPr>
          <w:vertAlign w:val="superscript"/>
        </w:rPr>
        <w:fldChar w:fldCharType="end"/>
      </w:r>
      <w:r w:rsidR="00D4228B">
        <w:rPr>
          <w:vertAlign w:val="superscript"/>
        </w:rPr>
        <w:t xml:space="preserve">/ </w:t>
      </w:r>
      <w:r w:rsidRPr="00C16A55">
        <w:rPr>
          <w:vertAlign w:val="superscript"/>
        </w:rPr>
        <w:t>(</w:t>
      </w:r>
      <w:r w:rsidR="00F26528" w:rsidRPr="00C16A55">
        <w:rPr>
          <w:vertAlign w:val="superscript"/>
        </w:rPr>
        <w:t>a</w:t>
      </w:r>
      <w:r w:rsidRPr="00C16A55">
        <w:rPr>
          <w:vertAlign w:val="superscript"/>
        </w:rPr>
        <w:t>)</w:t>
      </w:r>
      <w:r w:rsidRPr="00F6480F">
        <w:t>:</w:t>
      </w:r>
      <w:r>
        <w:tab/>
      </w:r>
    </w:p>
    <w:p w14:paraId="7626D2FC" w14:textId="77777777" w:rsidR="008526EA" w:rsidRPr="00F6480F" w:rsidRDefault="008526EA" w:rsidP="008526EA">
      <w:pPr>
        <w:tabs>
          <w:tab w:val="right" w:leader="dot" w:pos="8537"/>
        </w:tabs>
        <w:spacing w:after="100" w:line="240" w:lineRule="auto"/>
        <w:ind w:left="1701" w:hanging="567"/>
        <w:jc w:val="both"/>
      </w:pPr>
      <w:r w:rsidRPr="00F6480F">
        <w:t>1.3.1.</w:t>
      </w:r>
      <w:r w:rsidRPr="00F6480F">
        <w:tab/>
        <w:t>Location of that marking:</w:t>
      </w:r>
      <w:r w:rsidRPr="00F6480F">
        <w:tab/>
      </w:r>
    </w:p>
    <w:p w14:paraId="4A790DC0" w14:textId="2126AC0E" w:rsidR="008526EA" w:rsidRPr="00F6480F" w:rsidRDefault="008526EA" w:rsidP="008526EA">
      <w:pPr>
        <w:tabs>
          <w:tab w:val="right" w:leader="dot" w:pos="8537"/>
        </w:tabs>
        <w:spacing w:after="100" w:line="240" w:lineRule="auto"/>
        <w:ind w:left="1701" w:hanging="567"/>
        <w:jc w:val="both"/>
      </w:pPr>
      <w:r w:rsidRPr="00F6480F">
        <w:t>1.4.</w:t>
      </w:r>
      <w:r w:rsidRPr="00F6480F">
        <w:tab/>
        <w:t xml:space="preserve">Category of vehicle </w:t>
      </w:r>
      <w:r w:rsidRPr="00C16A55">
        <w:rPr>
          <w:vertAlign w:val="superscript"/>
        </w:rPr>
        <w:t>(</w:t>
      </w:r>
      <w:r w:rsidR="00F26528" w:rsidRPr="00C16A55">
        <w:rPr>
          <w:vertAlign w:val="superscript"/>
        </w:rPr>
        <w:t>b</w:t>
      </w:r>
      <w:r w:rsidRPr="00C16A55">
        <w:rPr>
          <w:vertAlign w:val="superscript"/>
        </w:rPr>
        <w:t>)</w:t>
      </w:r>
      <w:r w:rsidRPr="00F6480F">
        <w:t>:</w:t>
      </w:r>
      <w:r w:rsidRPr="00F6480F">
        <w:tab/>
      </w:r>
    </w:p>
    <w:p w14:paraId="21115080" w14:textId="77777777" w:rsidR="008526EA" w:rsidRPr="00F6480F" w:rsidRDefault="008526EA" w:rsidP="008526EA">
      <w:pPr>
        <w:tabs>
          <w:tab w:val="right" w:leader="dot" w:pos="8537"/>
        </w:tabs>
        <w:spacing w:after="100" w:line="240" w:lineRule="auto"/>
        <w:ind w:left="1701" w:hanging="567"/>
        <w:jc w:val="both"/>
      </w:pPr>
      <w:r w:rsidRPr="00F6480F">
        <w:t>1.5.</w:t>
      </w:r>
      <w:r w:rsidRPr="00F6480F">
        <w:tab/>
        <w:t>Name and address of manufacturer:</w:t>
      </w:r>
      <w:r w:rsidRPr="00F6480F">
        <w:tab/>
      </w:r>
    </w:p>
    <w:p w14:paraId="3049F87F" w14:textId="77777777" w:rsidR="008526EA" w:rsidRPr="00F6480F" w:rsidRDefault="008526EA" w:rsidP="008526EA">
      <w:pPr>
        <w:tabs>
          <w:tab w:val="right" w:leader="dot" w:pos="8537"/>
        </w:tabs>
        <w:spacing w:after="100" w:line="240" w:lineRule="auto"/>
        <w:ind w:left="1701" w:hanging="567"/>
        <w:jc w:val="both"/>
      </w:pPr>
      <w:r w:rsidRPr="00F6480F">
        <w:t>1.6.</w:t>
      </w:r>
      <w:r w:rsidRPr="00F6480F">
        <w:tab/>
        <w:t>Location of the ECE approval mark:</w:t>
      </w:r>
      <w:r w:rsidRPr="00F6480F">
        <w:tab/>
      </w:r>
    </w:p>
    <w:p w14:paraId="20CEEA3E" w14:textId="77777777" w:rsidR="008526EA" w:rsidRPr="00F6480F" w:rsidRDefault="008526EA" w:rsidP="008526EA">
      <w:pPr>
        <w:tabs>
          <w:tab w:val="right" w:leader="dot" w:pos="8537"/>
        </w:tabs>
        <w:spacing w:after="120"/>
        <w:ind w:left="1701" w:hanging="567"/>
        <w:jc w:val="both"/>
      </w:pPr>
      <w:r w:rsidRPr="00F6480F">
        <w:t>1.7.</w:t>
      </w:r>
      <w:r w:rsidRPr="00F6480F">
        <w:tab/>
        <w:t>Address(es) of assembly plant(s):</w:t>
      </w:r>
      <w:r w:rsidRPr="00F6480F">
        <w:tab/>
      </w:r>
    </w:p>
    <w:p w14:paraId="3CFD18A7" w14:textId="77777777" w:rsidR="008526EA" w:rsidRPr="00F6480F" w:rsidRDefault="008526EA" w:rsidP="008526EA">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14:paraId="54A7871F" w14:textId="77777777" w:rsidR="008526EA" w:rsidRPr="00747DE4" w:rsidRDefault="008526EA" w:rsidP="008526EA">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14:paraId="39F7A2E7" w14:textId="77777777" w:rsidR="008526EA" w:rsidRPr="00F6480F" w:rsidRDefault="008526EA" w:rsidP="008526EA">
      <w:pPr>
        <w:tabs>
          <w:tab w:val="right" w:leader="dot" w:pos="8537"/>
        </w:tabs>
        <w:spacing w:after="100"/>
        <w:ind w:left="1701" w:right="1134" w:hanging="567"/>
        <w:jc w:val="both"/>
      </w:pPr>
      <w:r w:rsidRPr="00F6480F">
        <w:t>2.</w:t>
      </w:r>
      <w:r w:rsidRPr="00F6480F">
        <w:tab/>
        <w:t>Technical service responsible for carrying out the tests:</w:t>
      </w:r>
      <w:r w:rsidRPr="00F6480F">
        <w:tab/>
      </w:r>
    </w:p>
    <w:p w14:paraId="6C314E4F" w14:textId="77777777" w:rsidR="008526EA" w:rsidRPr="00F6480F" w:rsidRDefault="008526EA" w:rsidP="008526EA">
      <w:pPr>
        <w:tabs>
          <w:tab w:val="right" w:leader="dot" w:pos="8537"/>
        </w:tabs>
        <w:spacing w:after="100"/>
        <w:ind w:left="1701" w:right="1134" w:hanging="567"/>
        <w:jc w:val="both"/>
      </w:pPr>
      <w:r w:rsidRPr="00F6480F">
        <w:t>3.</w:t>
      </w:r>
      <w:r w:rsidRPr="00F6480F">
        <w:tab/>
        <w:t>Date of test report:</w:t>
      </w:r>
      <w:r w:rsidRPr="00F6480F">
        <w:tab/>
      </w:r>
    </w:p>
    <w:p w14:paraId="3A961719" w14:textId="77777777" w:rsidR="008526EA" w:rsidRPr="00F6480F" w:rsidRDefault="008526EA" w:rsidP="008526EA">
      <w:pPr>
        <w:tabs>
          <w:tab w:val="right" w:leader="dot" w:pos="8537"/>
        </w:tabs>
        <w:spacing w:after="100"/>
        <w:ind w:left="1701" w:right="1134" w:hanging="567"/>
        <w:jc w:val="both"/>
      </w:pPr>
      <w:r w:rsidRPr="00F6480F">
        <w:t>4.</w:t>
      </w:r>
      <w:r w:rsidRPr="00F6480F">
        <w:tab/>
        <w:t>Number of test report:</w:t>
      </w:r>
      <w:r w:rsidRPr="00F6480F">
        <w:tab/>
      </w:r>
    </w:p>
    <w:p w14:paraId="2B00F13A" w14:textId="77777777" w:rsidR="008526EA" w:rsidRPr="00F6480F" w:rsidRDefault="008526EA" w:rsidP="008526EA">
      <w:pPr>
        <w:tabs>
          <w:tab w:val="right" w:leader="dot" w:pos="8537"/>
        </w:tabs>
        <w:spacing w:after="100"/>
        <w:ind w:left="1701" w:right="1134" w:hanging="567"/>
        <w:jc w:val="both"/>
      </w:pPr>
      <w:r w:rsidRPr="00F6480F">
        <w:t>5.</w:t>
      </w:r>
      <w:r w:rsidRPr="00F6480F">
        <w:tab/>
        <w:t>Remarks (if any): see addendum</w:t>
      </w:r>
    </w:p>
    <w:p w14:paraId="5E32FB0F" w14:textId="77777777" w:rsidR="008526EA" w:rsidRPr="00F6480F" w:rsidRDefault="008526EA" w:rsidP="008526EA">
      <w:pPr>
        <w:tabs>
          <w:tab w:val="right" w:leader="dot" w:pos="8537"/>
        </w:tabs>
        <w:spacing w:after="100"/>
        <w:ind w:left="1701" w:right="1134" w:hanging="567"/>
        <w:jc w:val="both"/>
      </w:pPr>
      <w:r w:rsidRPr="00F6480F">
        <w:t>6.</w:t>
      </w:r>
      <w:r w:rsidRPr="00F6480F">
        <w:tab/>
        <w:t>Place:</w:t>
      </w:r>
      <w:r w:rsidRPr="00F6480F">
        <w:tab/>
      </w:r>
    </w:p>
    <w:p w14:paraId="64D6691B" w14:textId="77777777" w:rsidR="008526EA" w:rsidRPr="00F6480F" w:rsidRDefault="008526EA" w:rsidP="008526EA">
      <w:pPr>
        <w:tabs>
          <w:tab w:val="right" w:leader="dot" w:pos="8537"/>
        </w:tabs>
        <w:spacing w:after="100"/>
        <w:ind w:left="1701" w:right="1134" w:hanging="567"/>
        <w:jc w:val="both"/>
      </w:pPr>
      <w:r w:rsidRPr="00F6480F">
        <w:t>7.</w:t>
      </w:r>
      <w:r w:rsidRPr="00F6480F">
        <w:tab/>
        <w:t>Date:</w:t>
      </w:r>
      <w:r w:rsidRPr="00F6480F">
        <w:tab/>
      </w:r>
    </w:p>
    <w:p w14:paraId="108B17EA" w14:textId="77777777" w:rsidR="008526EA" w:rsidRPr="00F6480F" w:rsidRDefault="008526EA" w:rsidP="008526EA">
      <w:pPr>
        <w:tabs>
          <w:tab w:val="right" w:leader="dot" w:pos="8537"/>
        </w:tabs>
        <w:spacing w:after="100"/>
        <w:ind w:left="1701" w:right="1134" w:hanging="567"/>
        <w:jc w:val="both"/>
      </w:pPr>
      <w:r w:rsidRPr="00F6480F">
        <w:t>8.</w:t>
      </w:r>
      <w:r w:rsidRPr="00F6480F">
        <w:tab/>
        <w:t>Signature:</w:t>
      </w:r>
      <w:r w:rsidRPr="00F6480F">
        <w:tab/>
      </w:r>
    </w:p>
    <w:p w14:paraId="43211D16" w14:textId="77777777" w:rsidR="008526EA" w:rsidRPr="00F6480F" w:rsidRDefault="008526EA" w:rsidP="008526EA">
      <w:pPr>
        <w:tabs>
          <w:tab w:val="right" w:leader="dot" w:pos="8505"/>
        </w:tabs>
        <w:spacing w:after="100"/>
        <w:ind w:left="1701" w:right="1134" w:hanging="567"/>
        <w:jc w:val="both"/>
      </w:pPr>
      <w:r w:rsidRPr="00F6480F">
        <w:t>9.</w:t>
      </w:r>
      <w:r w:rsidRPr="00F6480F">
        <w:tab/>
        <w:t>The index to the information package lodged with the approval authority, which may be obtained on request, is attached</w:t>
      </w:r>
      <w:r>
        <w:t>:</w:t>
      </w:r>
      <w:r w:rsidRPr="00F6480F">
        <w:tab/>
      </w:r>
    </w:p>
    <w:p w14:paraId="6865ADDB" w14:textId="77777777" w:rsidR="008526EA" w:rsidRPr="005B14D3" w:rsidRDefault="008526EA" w:rsidP="008526EA">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14:paraId="1FCB94BC" w14:textId="77777777" w:rsidR="008526EA" w:rsidRPr="005B14D3" w:rsidRDefault="008526EA" w:rsidP="008526EA">
      <w:pPr>
        <w:tabs>
          <w:tab w:val="left" w:leader="dot" w:pos="963"/>
          <w:tab w:val="left" w:pos="4308"/>
          <w:tab w:val="left" w:pos="5725"/>
          <w:tab w:val="left" w:leader="dot" w:pos="8674"/>
        </w:tabs>
        <w:spacing w:after="240"/>
        <w:jc w:val="center"/>
        <w:rPr>
          <w:b/>
          <w:sz w:val="24"/>
          <w:szCs w:val="28"/>
        </w:rPr>
      </w:pPr>
      <w:r w:rsidRPr="005B14D3">
        <w:rPr>
          <w:b/>
          <w:sz w:val="24"/>
          <w:szCs w:val="28"/>
        </w:rPr>
        <w:t>to UN type approval certificate No. ...</w:t>
      </w:r>
    </w:p>
    <w:p w14:paraId="6015B288" w14:textId="0F54D3B9" w:rsidR="008526EA" w:rsidRPr="00B369D5" w:rsidRDefault="008526EA" w:rsidP="008526EA">
      <w:pPr>
        <w:tabs>
          <w:tab w:val="left" w:leader="dot" w:pos="963"/>
          <w:tab w:val="left" w:pos="4308"/>
          <w:tab w:val="left" w:pos="5725"/>
          <w:tab w:val="left" w:leader="dot" w:pos="8674"/>
        </w:tabs>
        <w:spacing w:after="240"/>
        <w:jc w:val="center"/>
        <w:rPr>
          <w:bCs/>
          <w:szCs w:val="22"/>
        </w:rPr>
      </w:pPr>
      <w:r>
        <w:rPr>
          <w:bCs/>
          <w:szCs w:val="22"/>
        </w:rPr>
        <w:t>C</w:t>
      </w:r>
      <w:r w:rsidRPr="00B369D5">
        <w:rPr>
          <w:bCs/>
          <w:szCs w:val="22"/>
        </w:rPr>
        <w:t xml:space="preserve">oncerning the type approval of a vehicle with regard to Regulation No. </w:t>
      </w:r>
      <w:r w:rsidR="006C23C2">
        <w:rPr>
          <w:bCs/>
          <w:szCs w:val="22"/>
        </w:rPr>
        <w:t>[</w:t>
      </w:r>
      <w:r w:rsidR="005E78BA">
        <w:rPr>
          <w:bCs/>
          <w:szCs w:val="22"/>
        </w:rPr>
        <w:t>YYY</w:t>
      </w:r>
      <w:r w:rsidR="006C23C2">
        <w:rPr>
          <w:bCs/>
          <w:szCs w:val="22"/>
        </w:rPr>
        <w:t>]</w:t>
      </w:r>
    </w:p>
    <w:p w14:paraId="3B6EFB20" w14:textId="77777777" w:rsidR="008526EA" w:rsidRPr="00B369D5" w:rsidRDefault="008526EA" w:rsidP="008526EA">
      <w:pPr>
        <w:tabs>
          <w:tab w:val="right" w:leader="dot" w:pos="8537"/>
        </w:tabs>
        <w:spacing w:after="120"/>
        <w:ind w:left="1134" w:right="1134" w:hanging="1134"/>
        <w:jc w:val="both"/>
      </w:pPr>
      <w:r>
        <w:t>1.</w:t>
      </w:r>
      <w:r>
        <w:tab/>
      </w:r>
      <w:r w:rsidRPr="00B369D5">
        <w:t>Additional information:</w:t>
      </w:r>
      <w:r>
        <w:tab/>
      </w:r>
    </w:p>
    <w:p w14:paraId="2BA4CDCC" w14:textId="77777777" w:rsidR="008526EA" w:rsidRPr="00B369D5" w:rsidRDefault="008526EA" w:rsidP="008526EA">
      <w:pPr>
        <w:tabs>
          <w:tab w:val="right" w:leader="dot" w:pos="8537"/>
        </w:tabs>
        <w:spacing w:after="120"/>
        <w:ind w:left="1134" w:right="1134" w:hanging="1134"/>
        <w:jc w:val="both"/>
      </w:pPr>
      <w:r>
        <w:t>1.1.</w:t>
      </w:r>
      <w:r>
        <w:tab/>
      </w:r>
      <w:r w:rsidRPr="00B369D5">
        <w:t>Brief description of the immobilizer:</w:t>
      </w:r>
      <w:r>
        <w:tab/>
      </w:r>
    </w:p>
    <w:p w14:paraId="6C77D669" w14:textId="77777777" w:rsidR="008526EA" w:rsidRPr="00B369D5" w:rsidRDefault="008526EA" w:rsidP="008526EA">
      <w:pPr>
        <w:tabs>
          <w:tab w:val="right" w:leader="dot" w:pos="8537"/>
        </w:tabs>
        <w:spacing w:after="120"/>
        <w:ind w:left="1134" w:right="1134" w:hanging="1134"/>
        <w:jc w:val="both"/>
      </w:pPr>
      <w:r>
        <w:t>2.</w:t>
      </w:r>
      <w:r>
        <w:tab/>
      </w:r>
      <w:r w:rsidRPr="00B369D5">
        <w:t>Remarks:</w:t>
      </w:r>
      <w:r>
        <w:tab/>
      </w:r>
    </w:p>
    <w:p w14:paraId="4C69690A" w14:textId="77777777" w:rsidR="008526EA" w:rsidRPr="005164E7" w:rsidRDefault="008526EA" w:rsidP="008526EA">
      <w:pPr>
        <w:tabs>
          <w:tab w:val="left" w:pos="1247"/>
          <w:tab w:val="left" w:pos="1530"/>
          <w:tab w:val="right" w:leader="dot" w:pos="8537"/>
        </w:tabs>
        <w:spacing w:after="120"/>
        <w:ind w:left="567"/>
        <w:jc w:val="both"/>
      </w:pPr>
      <w:r w:rsidRPr="005164E7">
        <w:t>____________</w:t>
      </w:r>
    </w:p>
    <w:p w14:paraId="0503F4AF" w14:textId="4FD87619" w:rsidR="0082706E" w:rsidRPr="0082706E" w:rsidRDefault="0082706E" w:rsidP="00E50B0E">
      <w:pPr>
        <w:pStyle w:val="FootnoteText"/>
      </w:pPr>
      <w:r>
        <w:tab/>
      </w:r>
      <w:r>
        <w:tab/>
      </w:r>
      <w:r w:rsidRPr="0082706E">
        <w:t>Notes for approval certificate</w:t>
      </w:r>
      <w:r>
        <w:t>/communication form:</w:t>
      </w:r>
    </w:p>
    <w:p w14:paraId="4728C11F" w14:textId="30353A22" w:rsidR="008526EA" w:rsidRPr="00E50B0E" w:rsidRDefault="00E50B0E" w:rsidP="00E50B0E">
      <w:pPr>
        <w:pStyle w:val="FootnoteText"/>
      </w:pPr>
      <w:r>
        <w:rPr>
          <w:vertAlign w:val="superscript"/>
        </w:rPr>
        <w:tab/>
      </w:r>
      <w:r w:rsidR="008526EA" w:rsidRPr="00E50B0E">
        <w:rPr>
          <w:vertAlign w:val="superscript"/>
        </w:rPr>
        <w:t>(</w:t>
      </w:r>
      <w:r w:rsidR="005D7105" w:rsidRPr="00E50B0E">
        <w:rPr>
          <w:vertAlign w:val="superscript"/>
        </w:rPr>
        <w:t>a</w:t>
      </w:r>
      <w:r w:rsidR="008526EA" w:rsidRPr="00E50B0E">
        <w:rPr>
          <w:vertAlign w:val="superscript"/>
        </w:rPr>
        <w:t>)</w:t>
      </w:r>
      <w:r>
        <w:rPr>
          <w:vertAlign w:val="superscript"/>
        </w:rPr>
        <w:tab/>
      </w:r>
      <w:r w:rsidR="008526EA" w:rsidRPr="00E50B0E">
        <w:rPr>
          <w:vertAlign w:val="superscript"/>
        </w:rPr>
        <w:t xml:space="preserve"> </w:t>
      </w:r>
      <w:r w:rsidR="008526EA" w:rsidRPr="00E50B0E">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0185AE50" w14:textId="38272F0C" w:rsidR="008526EA" w:rsidRPr="00E50B0E" w:rsidRDefault="00E50B0E" w:rsidP="00E50B0E">
      <w:pPr>
        <w:pStyle w:val="FootnoteText"/>
      </w:pPr>
      <w:r>
        <w:rPr>
          <w:vertAlign w:val="superscript"/>
        </w:rPr>
        <w:tab/>
      </w:r>
      <w:r w:rsidR="008526EA" w:rsidRPr="00E50B0E">
        <w:rPr>
          <w:vertAlign w:val="superscript"/>
        </w:rPr>
        <w:t>(</w:t>
      </w:r>
      <w:r w:rsidR="005D7105" w:rsidRPr="00E50B0E">
        <w:rPr>
          <w:vertAlign w:val="superscript"/>
        </w:rPr>
        <w:t>b</w:t>
      </w:r>
      <w:r w:rsidR="008526EA" w:rsidRPr="00E50B0E">
        <w:rPr>
          <w:vertAlign w:val="superscript"/>
        </w:rPr>
        <w:t xml:space="preserve">) </w:t>
      </w:r>
      <w:r>
        <w:rPr>
          <w:vertAlign w:val="superscript"/>
        </w:rPr>
        <w:tab/>
      </w:r>
      <w:r w:rsidR="00B4276F" w:rsidRPr="00E50B0E">
        <w:rPr>
          <w:lang w:val="en-US"/>
        </w:rPr>
        <w:t xml:space="preserve">As defined in the Consolidated Resolution on the Construction of Vehicles (R.E.3.), document ECE/TRANS/WP.29/78/Rev.6, para. 2 </w:t>
      </w:r>
      <w:r w:rsidR="00B4276F" w:rsidRPr="00E50B0E">
        <w:t xml:space="preserve">- </w:t>
      </w:r>
      <w:hyperlink r:id="rId26" w:history="1">
        <w:r w:rsidR="00B4276F" w:rsidRPr="00E50B0E">
          <w:rPr>
            <w:rStyle w:val="Hyperlink"/>
            <w:color w:val="auto"/>
          </w:rPr>
          <w:t>www.unece.org/trans/main/wp29/wp29wgs/wp29gen/wp29resolutions.html</w:t>
        </w:r>
      </w:hyperlink>
      <w:r w:rsidR="008526EA" w:rsidRPr="00E50B0E">
        <w:t>.</w:t>
      </w:r>
    </w:p>
    <w:p w14:paraId="007CE3B2" w14:textId="77777777" w:rsidR="008526EA" w:rsidRDefault="008526EA" w:rsidP="008526EA">
      <w:pPr>
        <w:suppressAutoHyphens w:val="0"/>
        <w:spacing w:line="240" w:lineRule="auto"/>
        <w:rPr>
          <w:b/>
          <w:szCs w:val="22"/>
        </w:rPr>
        <w:sectPr w:rsidR="008526EA" w:rsidSect="00074472">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r>
        <w:rPr>
          <w:b/>
          <w:szCs w:val="22"/>
        </w:rPr>
        <w:br w:type="page"/>
      </w:r>
    </w:p>
    <w:p w14:paraId="5237D2B8" w14:textId="77777777" w:rsidR="008526EA" w:rsidRPr="005164E7" w:rsidRDefault="008526EA" w:rsidP="00C937F8">
      <w:pPr>
        <w:pStyle w:val="HChG"/>
        <w:spacing w:before="240"/>
      </w:pPr>
      <w:r w:rsidRPr="005164E7">
        <w:lastRenderedPageBreak/>
        <w:t>Annex 2</w:t>
      </w:r>
      <w:r w:rsidRPr="00383D0D">
        <w:t>b</w:t>
      </w:r>
    </w:p>
    <w:p w14:paraId="429BC4E1" w14:textId="77777777" w:rsidR="008526EA" w:rsidRPr="00497629" w:rsidRDefault="008526EA" w:rsidP="008526EA">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14:paraId="6CDCC9C5" w14:textId="77777777" w:rsidR="008526EA" w:rsidRPr="00F6480F" w:rsidRDefault="008526EA" w:rsidP="008526EA">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14:paraId="6D358931" w14:textId="77777777" w:rsidR="008526EA" w:rsidRPr="00A076A9" w:rsidRDefault="008526EA" w:rsidP="008526EA">
      <w:pPr>
        <w:spacing w:after="120"/>
        <w:ind w:left="1134" w:right="1134"/>
        <w:jc w:val="both"/>
        <w:rPr>
          <w:lang w:val="fr-CH"/>
        </w:rPr>
      </w:pPr>
    </w:p>
    <w:p w14:paraId="39DD1C1B" w14:textId="77777777" w:rsidR="008526EA" w:rsidRPr="00F54F68" w:rsidRDefault="008526EA" w:rsidP="008526EA">
      <w:pPr>
        <w:ind w:left="1134"/>
      </w:pPr>
      <w:r w:rsidRPr="00F54F68">
        <w:rPr>
          <w:noProof/>
          <w:lang w:val="fr-FR"/>
        </w:rPr>
        <mc:AlternateContent>
          <mc:Choice Requires="wps">
            <w:drawing>
              <wp:anchor distT="0" distB="0" distL="114300" distR="114300" simplePos="0" relativeHeight="251658242" behindDoc="0" locked="0" layoutInCell="1" allowOverlap="1" wp14:anchorId="4C9D78A5" wp14:editId="502A21D0">
                <wp:simplePos x="0" y="0"/>
                <wp:positionH relativeFrom="column">
                  <wp:posOffset>1716405</wp:posOffset>
                </wp:positionH>
                <wp:positionV relativeFrom="paragraph">
                  <wp:posOffset>138430</wp:posOffset>
                </wp:positionV>
                <wp:extent cx="38417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5042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B1DCCF3"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14C4C42"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1672D7"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78A5" id="_x0000_s1028" type="#_x0000_t202" style="position:absolute;left:0;text-align:left;margin-left:135.15pt;margin-top:10.9pt;width:302.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" stroked="f">
                <v:textbox>
                  <w:txbxContent>
                    <w:p w14:paraId="0425042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B1DCCF3"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14C4C42"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1672D7"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58243" behindDoc="0" locked="0" layoutInCell="1" allowOverlap="1" wp14:anchorId="7B601A86" wp14:editId="30E69173">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E7D8675" w14:textId="77777777" w:rsidR="008526EA" w:rsidRPr="00A076A9" w:rsidRDefault="008526EA" w:rsidP="008526EA">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509BE868"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297BE23F" wp14:editId="10A3513F">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1A86" id="_x0000_s1029" type="#_x0000_t202" style="position:absolute;left:0;text-align:left;margin-left:100.3pt;margin-top:19.4pt;width:20.5pt;height: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B9L5NT+AQAA5wMAAA4AAAAAAAAAAAAA&#10;AAAALgIAAGRycy9lMm9Eb2MueG1sUEsBAi0AFAAGAAgAAAAhAGVIYxrdAAAACQEAAA8AAAAAAAAA&#10;AAAAAAAAWAQAAGRycy9kb3ducmV2LnhtbFBLBQYAAAAABAAEAPMAAABiBQAAAAA=&#10;" stroked="f" strokecolor="white">
                <v:textbox inset="0,0,0,0">
                  <w:txbxContent>
                    <w:p w14:paraId="1E7D8675" w14:textId="77777777" w:rsidR="008526EA" w:rsidRPr="00A076A9" w:rsidRDefault="008526EA" w:rsidP="008526EA">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509BE868"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297BE23F" wp14:editId="10A3513F">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1866AB8B" wp14:editId="35CFA0E7">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28C02A9" w14:textId="77777777" w:rsidR="008526EA" w:rsidRPr="00A076A9" w:rsidRDefault="008526EA" w:rsidP="008526EA">
      <w:pPr>
        <w:ind w:left="1134"/>
        <w:rPr>
          <w:color w:val="FFFFFF" w:themeColor="background1"/>
        </w:rPr>
      </w:pPr>
      <w:r w:rsidRPr="00A076A9">
        <w:rPr>
          <w:color w:val="FFFFFF" w:themeColor="background1"/>
          <w:sz w:val="18"/>
          <w:vertAlign w:val="superscript"/>
        </w:rPr>
        <w:footnoteReference w:id="10"/>
      </w:r>
    </w:p>
    <w:p w14:paraId="004EF8D9" w14:textId="3CBC186F" w:rsidR="008526EA" w:rsidRPr="00F54F68" w:rsidRDefault="008526EA" w:rsidP="00074472">
      <w:pPr>
        <w:ind w:left="1134" w:right="1134"/>
        <w:jc w:val="both"/>
      </w:pPr>
      <w:r w:rsidRPr="00F54F68">
        <w:t>Concerning:</w:t>
      </w:r>
      <w:r w:rsidRPr="00F54F68">
        <w:rPr>
          <w:sz w:val="18"/>
          <w:vertAlign w:val="superscript"/>
        </w:rPr>
        <w:footnoteReference w:id="11"/>
      </w:r>
      <w:r w:rsidRPr="00F54F68">
        <w:tab/>
      </w:r>
      <w:r w:rsidRPr="00F54F68">
        <w:tab/>
        <w:t>Approval granted</w:t>
      </w:r>
    </w:p>
    <w:p w14:paraId="70AD3C39" w14:textId="77777777" w:rsidR="008526EA" w:rsidRPr="00F54F68" w:rsidRDefault="008526EA" w:rsidP="008526EA">
      <w:pPr>
        <w:ind w:left="2268" w:right="1134" w:firstLine="567"/>
        <w:jc w:val="both"/>
      </w:pPr>
      <w:r w:rsidRPr="00F54F68">
        <w:t>Approval extended</w:t>
      </w:r>
    </w:p>
    <w:p w14:paraId="40EC5B08" w14:textId="77777777" w:rsidR="008526EA" w:rsidRPr="00F54F68" w:rsidRDefault="008526EA" w:rsidP="008526EA">
      <w:pPr>
        <w:ind w:left="2268" w:right="1134" w:firstLine="567"/>
        <w:jc w:val="both"/>
      </w:pPr>
      <w:r w:rsidRPr="00F54F68">
        <w:t>Approval refused</w:t>
      </w:r>
    </w:p>
    <w:p w14:paraId="466D2197" w14:textId="77777777" w:rsidR="008526EA" w:rsidRPr="00F54F68" w:rsidRDefault="008526EA" w:rsidP="008526EA">
      <w:pPr>
        <w:ind w:left="2268" w:right="1134" w:firstLine="567"/>
        <w:jc w:val="both"/>
      </w:pPr>
      <w:r w:rsidRPr="00F54F68">
        <w:t>Approval withdrawn</w:t>
      </w:r>
    </w:p>
    <w:p w14:paraId="63AE75F8" w14:textId="77777777" w:rsidR="008526EA" w:rsidRPr="00F54F68" w:rsidRDefault="008526EA" w:rsidP="008526EA">
      <w:pPr>
        <w:spacing w:after="120"/>
        <w:ind w:left="2268" w:right="1134" w:firstLine="567"/>
        <w:jc w:val="both"/>
      </w:pPr>
      <w:r w:rsidRPr="00F54F68">
        <w:t>Production definitively discontinued</w:t>
      </w:r>
    </w:p>
    <w:p w14:paraId="36F09C50" w14:textId="77777777" w:rsidR="008526EA" w:rsidRPr="00F54F68" w:rsidRDefault="008526EA" w:rsidP="008526EA">
      <w:pPr>
        <w:spacing w:after="120"/>
        <w:ind w:left="1134" w:right="1134"/>
        <w:jc w:val="both"/>
      </w:pPr>
      <w:r w:rsidRPr="00F54F68">
        <w:t xml:space="preserve">of a type of device for indirect vision pursuant to </w:t>
      </w:r>
      <w:r>
        <w:t>UN Regulation</w:t>
      </w:r>
      <w:r w:rsidRPr="00F54F68">
        <w:t xml:space="preserve"> No.</w:t>
      </w:r>
      <w:r>
        <w:t xml:space="preserve"> XXX</w:t>
      </w:r>
    </w:p>
    <w:p w14:paraId="47A96E25" w14:textId="77777777" w:rsidR="008526EA" w:rsidRPr="00F54F68" w:rsidRDefault="008526EA" w:rsidP="008526EA">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14:paraId="49F36D6A" w14:textId="77777777" w:rsidR="008526EA" w:rsidRPr="005164E7" w:rsidRDefault="008526EA" w:rsidP="008526EA">
      <w:pPr>
        <w:tabs>
          <w:tab w:val="left" w:leader="dot" w:pos="2664"/>
          <w:tab w:val="left" w:pos="4308"/>
          <w:tab w:val="left" w:pos="5725"/>
          <w:tab w:val="left" w:leader="dot" w:pos="8674"/>
        </w:tabs>
        <w:spacing w:after="240"/>
        <w:ind w:left="1134"/>
        <w:jc w:val="both"/>
        <w:rPr>
          <w:szCs w:val="22"/>
        </w:rPr>
      </w:pPr>
      <w:r w:rsidRPr="005164E7">
        <w:rPr>
          <w:szCs w:val="22"/>
        </w:rPr>
        <w:t>Reason for extension:</w:t>
      </w:r>
    </w:p>
    <w:p w14:paraId="1AB94B89" w14:textId="77777777" w:rsidR="008526EA" w:rsidRPr="001C7078" w:rsidRDefault="008526EA" w:rsidP="008526EA">
      <w:pPr>
        <w:tabs>
          <w:tab w:val="left" w:leader="dot" w:pos="2664"/>
          <w:tab w:val="left" w:pos="4308"/>
          <w:tab w:val="left" w:pos="5725"/>
          <w:tab w:val="left" w:leader="dot" w:pos="8674"/>
        </w:tabs>
        <w:spacing w:after="120"/>
        <w:ind w:left="1701" w:right="962" w:hanging="567"/>
        <w:jc w:val="both"/>
        <w:rPr>
          <w:b/>
          <w:bCs/>
          <w:szCs w:val="22"/>
        </w:rPr>
      </w:pPr>
      <w:r w:rsidRPr="001C7078">
        <w:rPr>
          <w:b/>
          <w:bCs/>
          <w:szCs w:val="22"/>
        </w:rPr>
        <w:t>Section I</w:t>
      </w:r>
    </w:p>
    <w:p w14:paraId="519379F2" w14:textId="77777777" w:rsidR="008526EA" w:rsidRPr="005B14D3" w:rsidRDefault="008526EA" w:rsidP="008526EA">
      <w:pPr>
        <w:tabs>
          <w:tab w:val="right" w:leader="dot" w:pos="8537"/>
        </w:tabs>
        <w:spacing w:after="120"/>
        <w:ind w:left="1701" w:right="1134" w:hanging="567"/>
        <w:jc w:val="both"/>
      </w:pPr>
      <w:r w:rsidRPr="005B14D3">
        <w:t>1.</w:t>
      </w:r>
      <w:r w:rsidRPr="005B14D3">
        <w:tab/>
        <w:t>General</w:t>
      </w:r>
      <w:r>
        <w:tab/>
      </w:r>
    </w:p>
    <w:p w14:paraId="21BA1514" w14:textId="77777777" w:rsidR="008526EA" w:rsidRPr="005B14D3" w:rsidRDefault="008526EA" w:rsidP="008526EA">
      <w:pPr>
        <w:tabs>
          <w:tab w:val="right" w:leader="dot" w:pos="8537"/>
        </w:tabs>
        <w:spacing w:after="120"/>
        <w:ind w:left="1701" w:right="1134" w:hanging="567"/>
        <w:jc w:val="both"/>
      </w:pPr>
      <w:r w:rsidRPr="005B14D3">
        <w:t>1.1.</w:t>
      </w:r>
      <w:r w:rsidRPr="005B14D3">
        <w:tab/>
        <w:t xml:space="preserve">Make (trade name of </w:t>
      </w:r>
      <w:r w:rsidRPr="0062330D">
        <w:t>manufacturer</w:t>
      </w:r>
      <w:r w:rsidRPr="005B14D3">
        <w:t xml:space="preserve">): </w:t>
      </w:r>
      <w:r>
        <w:tab/>
      </w:r>
    </w:p>
    <w:p w14:paraId="7AC763C6" w14:textId="77777777" w:rsidR="008526EA" w:rsidRPr="005B14D3" w:rsidRDefault="008526EA" w:rsidP="008526EA">
      <w:pPr>
        <w:tabs>
          <w:tab w:val="right" w:leader="dot" w:pos="8537"/>
        </w:tabs>
        <w:spacing w:after="120"/>
        <w:ind w:left="1701" w:right="1134" w:hanging="567"/>
        <w:jc w:val="both"/>
      </w:pPr>
      <w:r w:rsidRPr="005B14D3">
        <w:t>1.2.</w:t>
      </w:r>
      <w:r w:rsidRPr="005B14D3">
        <w:tab/>
        <w:t xml:space="preserve">Type: </w:t>
      </w:r>
      <w:r>
        <w:tab/>
      </w:r>
    </w:p>
    <w:p w14:paraId="4E4B9605" w14:textId="351CDAB4" w:rsidR="008526EA" w:rsidRPr="005B14D3" w:rsidRDefault="008526EA" w:rsidP="008526EA">
      <w:pPr>
        <w:tabs>
          <w:tab w:val="right" w:leader="dot" w:pos="8537"/>
        </w:tabs>
        <w:spacing w:after="120"/>
        <w:ind w:left="1701" w:right="1134" w:hanging="567"/>
        <w:jc w:val="both"/>
      </w:pPr>
      <w:r w:rsidRPr="005B14D3">
        <w:t>1.3.</w:t>
      </w:r>
      <w:r w:rsidRPr="005B14D3">
        <w:tab/>
        <w:t xml:space="preserve">Means of identification of type, if marked on the device </w:t>
      </w:r>
      <w:r w:rsidRPr="00804720">
        <w:rPr>
          <w:vertAlign w:val="superscript"/>
        </w:rPr>
        <w:t>(</w:t>
      </w:r>
      <w:r w:rsidR="00451B9E">
        <w:t>a</w:t>
      </w:r>
      <w:r w:rsidRPr="00804720">
        <w:rPr>
          <w:vertAlign w:val="superscript"/>
        </w:rPr>
        <w:t>)</w:t>
      </w:r>
      <w:r w:rsidRPr="005B14D3">
        <w:t xml:space="preserve">: </w:t>
      </w:r>
      <w:r>
        <w:tab/>
      </w:r>
    </w:p>
    <w:p w14:paraId="44C717A8" w14:textId="77777777" w:rsidR="008526EA" w:rsidRPr="005B14D3" w:rsidRDefault="008526EA" w:rsidP="008526EA">
      <w:pPr>
        <w:tabs>
          <w:tab w:val="right" w:leader="dot" w:pos="8537"/>
        </w:tabs>
        <w:spacing w:after="120"/>
        <w:ind w:left="1701" w:right="1134" w:hanging="567"/>
        <w:jc w:val="both"/>
      </w:pPr>
      <w:r w:rsidRPr="005B14D3">
        <w:t>1.3.1.</w:t>
      </w:r>
      <w:r w:rsidRPr="005B14D3">
        <w:tab/>
        <w:t xml:space="preserve">Location of that </w:t>
      </w:r>
      <w:r w:rsidRPr="0062330D">
        <w:t>marking</w:t>
      </w:r>
      <w:r w:rsidRPr="005B14D3">
        <w:t xml:space="preserve">: </w:t>
      </w:r>
      <w:r>
        <w:tab/>
      </w:r>
    </w:p>
    <w:p w14:paraId="24E359B4" w14:textId="77777777" w:rsidR="008526EA" w:rsidRPr="005B14D3" w:rsidRDefault="008526EA" w:rsidP="008526EA">
      <w:pPr>
        <w:tabs>
          <w:tab w:val="right" w:leader="dot" w:pos="8537"/>
        </w:tabs>
        <w:spacing w:after="120"/>
        <w:ind w:left="1701" w:right="1134" w:hanging="567"/>
        <w:jc w:val="both"/>
      </w:pPr>
      <w:r w:rsidRPr="005B14D3">
        <w:t>1.4.</w:t>
      </w:r>
      <w:r w:rsidRPr="005B14D3">
        <w:tab/>
        <w:t xml:space="preserve">Name and address of </w:t>
      </w:r>
      <w:r w:rsidRPr="0062330D">
        <w:t>manufacturer</w:t>
      </w:r>
      <w:r w:rsidRPr="005B14D3">
        <w:t xml:space="preserve">: </w:t>
      </w:r>
      <w:r>
        <w:tab/>
      </w:r>
    </w:p>
    <w:p w14:paraId="40F527C8" w14:textId="77777777" w:rsidR="008526EA" w:rsidRPr="005B14D3" w:rsidRDefault="008526EA" w:rsidP="008526EA">
      <w:pPr>
        <w:tabs>
          <w:tab w:val="right" w:leader="dot" w:pos="8537"/>
        </w:tabs>
        <w:spacing w:after="120"/>
        <w:ind w:left="1701" w:right="1134" w:hanging="567"/>
        <w:jc w:val="both"/>
      </w:pPr>
      <w:r w:rsidRPr="005B14D3">
        <w:t>1.5.</w:t>
      </w:r>
      <w:r w:rsidRPr="005B14D3">
        <w:tab/>
        <w:t xml:space="preserve">Location of the ECE </w:t>
      </w:r>
      <w:r w:rsidRPr="0062330D">
        <w:t>approval</w:t>
      </w:r>
      <w:r w:rsidRPr="005B14D3">
        <w:t xml:space="preserve"> mark: </w:t>
      </w:r>
      <w:r>
        <w:tab/>
      </w:r>
    </w:p>
    <w:p w14:paraId="1803F1E2" w14:textId="77777777" w:rsidR="008526EA" w:rsidRPr="005B14D3" w:rsidRDefault="008526EA" w:rsidP="008526EA">
      <w:pPr>
        <w:tabs>
          <w:tab w:val="right" w:leader="dot" w:pos="8537"/>
        </w:tabs>
        <w:spacing w:after="120"/>
        <w:ind w:left="1701" w:right="1134" w:hanging="567"/>
        <w:jc w:val="both"/>
      </w:pPr>
      <w:r w:rsidRPr="005B14D3">
        <w:t>1.6.</w:t>
      </w:r>
      <w:r w:rsidRPr="005B14D3">
        <w:tab/>
        <w:t xml:space="preserve">Address(es) of </w:t>
      </w:r>
      <w:r w:rsidRPr="0062330D">
        <w:t>assembly</w:t>
      </w:r>
      <w:r w:rsidRPr="005B14D3">
        <w:t xml:space="preserve"> plant(s): </w:t>
      </w:r>
      <w:r>
        <w:tab/>
      </w:r>
    </w:p>
    <w:p w14:paraId="6A6336DA" w14:textId="77777777" w:rsidR="008526EA" w:rsidRPr="001C7078" w:rsidRDefault="008526EA" w:rsidP="008526EA">
      <w:pPr>
        <w:keepNext/>
        <w:keepLines/>
        <w:tabs>
          <w:tab w:val="left" w:leader="dot" w:pos="963"/>
          <w:tab w:val="left" w:pos="4308"/>
          <w:tab w:val="left" w:pos="5725"/>
          <w:tab w:val="left" w:leader="dot" w:pos="8674"/>
        </w:tabs>
        <w:spacing w:after="120"/>
        <w:ind w:left="1701" w:hanging="567"/>
        <w:jc w:val="both"/>
        <w:rPr>
          <w:b/>
          <w:bCs/>
          <w:szCs w:val="22"/>
        </w:rPr>
      </w:pPr>
      <w:r w:rsidRPr="001C7078">
        <w:rPr>
          <w:b/>
          <w:bCs/>
          <w:szCs w:val="22"/>
        </w:rPr>
        <w:t>Section II</w:t>
      </w:r>
    </w:p>
    <w:p w14:paraId="7B3C3B88" w14:textId="77777777" w:rsidR="008526EA" w:rsidRPr="005164E7" w:rsidRDefault="008526EA" w:rsidP="008526EA">
      <w:pPr>
        <w:pStyle w:val="SingleTxtG"/>
        <w:ind w:left="1701" w:hanging="567"/>
        <w:rPr>
          <w:sz w:val="24"/>
        </w:rPr>
      </w:pPr>
      <w:r w:rsidRPr="005164E7">
        <w:rPr>
          <w:sz w:val="24"/>
        </w:rPr>
        <w:t>1.</w:t>
      </w:r>
      <w:r w:rsidRPr="005164E7">
        <w:rPr>
          <w:sz w:val="24"/>
        </w:rPr>
        <w:tab/>
      </w:r>
      <w:r w:rsidRPr="00D97F0C">
        <w:t>Additional information (where applicable): see addendum</w:t>
      </w:r>
    </w:p>
    <w:p w14:paraId="50C4D7A7" w14:textId="77777777" w:rsidR="008526EA" w:rsidRPr="00D97F0C" w:rsidRDefault="008526EA" w:rsidP="008526EA">
      <w:pPr>
        <w:tabs>
          <w:tab w:val="right" w:leader="dot" w:pos="8537"/>
        </w:tabs>
        <w:spacing w:after="120"/>
        <w:ind w:left="1701" w:right="1134" w:hanging="567"/>
        <w:jc w:val="both"/>
      </w:pPr>
      <w:r w:rsidRPr="005164E7">
        <w:rPr>
          <w:sz w:val="24"/>
        </w:rPr>
        <w:t>2.</w:t>
      </w:r>
      <w:r w:rsidRPr="005164E7">
        <w:rPr>
          <w:sz w:val="24"/>
        </w:rPr>
        <w:tab/>
      </w:r>
      <w:r w:rsidRPr="00D97F0C">
        <w:t>Technical service responsible for carrying out the tests:</w:t>
      </w:r>
      <w:r>
        <w:tab/>
      </w:r>
    </w:p>
    <w:p w14:paraId="2A91F643" w14:textId="77777777" w:rsidR="008526EA" w:rsidRPr="005164E7" w:rsidRDefault="008526EA" w:rsidP="008526EA">
      <w:pPr>
        <w:tabs>
          <w:tab w:val="right" w:leader="dot" w:pos="8537"/>
        </w:tabs>
        <w:spacing w:after="120"/>
        <w:ind w:left="1701" w:right="1134" w:hanging="567"/>
        <w:jc w:val="both"/>
        <w:rPr>
          <w:sz w:val="24"/>
          <w:szCs w:val="22"/>
        </w:rPr>
      </w:pPr>
      <w:r w:rsidRPr="005164E7">
        <w:rPr>
          <w:sz w:val="24"/>
          <w:szCs w:val="22"/>
        </w:rPr>
        <w:t>3.</w:t>
      </w:r>
      <w:r w:rsidRPr="005164E7">
        <w:rPr>
          <w:sz w:val="24"/>
          <w:szCs w:val="22"/>
        </w:rPr>
        <w:tab/>
      </w:r>
      <w:r w:rsidRPr="00D97F0C">
        <w:t>Date of test report:</w:t>
      </w:r>
      <w:r>
        <w:tab/>
      </w:r>
    </w:p>
    <w:p w14:paraId="3CA144F4" w14:textId="77777777" w:rsidR="008526EA" w:rsidRPr="005164E7" w:rsidRDefault="008526EA" w:rsidP="008526EA">
      <w:pPr>
        <w:tabs>
          <w:tab w:val="right" w:leader="dot" w:pos="8537"/>
        </w:tabs>
        <w:spacing w:after="120"/>
        <w:ind w:left="1701" w:right="1134" w:hanging="567"/>
        <w:jc w:val="both"/>
      </w:pPr>
      <w:r w:rsidRPr="005164E7">
        <w:t>4</w:t>
      </w:r>
      <w:r>
        <w:t>.</w:t>
      </w:r>
      <w:r>
        <w:tab/>
      </w:r>
      <w:r w:rsidRPr="005164E7">
        <w:t>Number of test report:</w:t>
      </w:r>
      <w:r>
        <w:tab/>
      </w:r>
    </w:p>
    <w:p w14:paraId="11DF0B9A" w14:textId="77777777" w:rsidR="008526EA" w:rsidRPr="005164E7" w:rsidRDefault="008526EA" w:rsidP="008526EA">
      <w:pPr>
        <w:pStyle w:val="SingleTxtG"/>
        <w:ind w:left="1701" w:hanging="567"/>
      </w:pPr>
      <w:r w:rsidRPr="005164E7">
        <w:t>5.</w:t>
      </w:r>
      <w:r w:rsidRPr="005164E7">
        <w:tab/>
        <w:t>Remarks (if any): see addendum</w:t>
      </w:r>
    </w:p>
    <w:p w14:paraId="34CCC6F2" w14:textId="77777777" w:rsidR="008526EA" w:rsidRPr="005164E7" w:rsidRDefault="008526EA" w:rsidP="008526EA">
      <w:pPr>
        <w:tabs>
          <w:tab w:val="right" w:leader="dot" w:pos="8537"/>
        </w:tabs>
        <w:spacing w:after="120"/>
        <w:ind w:left="1701" w:right="1134" w:hanging="567"/>
        <w:jc w:val="both"/>
      </w:pPr>
      <w:r w:rsidRPr="005164E7">
        <w:t>6.</w:t>
      </w:r>
      <w:r w:rsidRPr="005164E7">
        <w:tab/>
        <w:t>Place:</w:t>
      </w:r>
      <w:r>
        <w:tab/>
      </w:r>
    </w:p>
    <w:p w14:paraId="2EF90E01" w14:textId="77777777" w:rsidR="008526EA" w:rsidRPr="005164E7" w:rsidRDefault="008526EA" w:rsidP="008526EA">
      <w:pPr>
        <w:tabs>
          <w:tab w:val="right" w:leader="dot" w:pos="8537"/>
        </w:tabs>
        <w:spacing w:after="120"/>
        <w:ind w:left="1701" w:right="1134" w:hanging="567"/>
        <w:jc w:val="both"/>
      </w:pPr>
      <w:r w:rsidRPr="005164E7">
        <w:t>7.</w:t>
      </w:r>
      <w:r w:rsidRPr="005164E7">
        <w:tab/>
        <w:t>Date:</w:t>
      </w:r>
      <w:r>
        <w:tab/>
      </w:r>
    </w:p>
    <w:p w14:paraId="239AF8E8" w14:textId="77777777" w:rsidR="008526EA" w:rsidRPr="005164E7" w:rsidRDefault="008526EA" w:rsidP="008526EA">
      <w:pPr>
        <w:tabs>
          <w:tab w:val="right" w:leader="dot" w:pos="8537"/>
        </w:tabs>
        <w:spacing w:after="120"/>
        <w:ind w:left="1701" w:right="1134" w:hanging="567"/>
        <w:jc w:val="both"/>
      </w:pPr>
      <w:r w:rsidRPr="005164E7">
        <w:t>8.</w:t>
      </w:r>
      <w:r w:rsidRPr="005164E7">
        <w:tab/>
        <w:t>Signature:</w:t>
      </w:r>
      <w:r>
        <w:tab/>
      </w:r>
    </w:p>
    <w:p w14:paraId="0B4BAD22" w14:textId="77777777" w:rsidR="008526EA" w:rsidRPr="005164E7" w:rsidRDefault="008526EA" w:rsidP="00DC0DB7">
      <w:pPr>
        <w:pStyle w:val="SingleTxtG"/>
        <w:spacing w:after="0" w:line="240" w:lineRule="auto"/>
        <w:ind w:left="1701" w:hanging="567"/>
      </w:pPr>
      <w:r w:rsidRPr="005164E7">
        <w:lastRenderedPageBreak/>
        <w:t>9.</w:t>
      </w:r>
      <w:r w:rsidRPr="005164E7">
        <w:tab/>
        <w:t>The index to the information package lodged with the approval authority, which may be obtained on request, is attached.</w:t>
      </w:r>
    </w:p>
    <w:p w14:paraId="713DA473" w14:textId="77777777" w:rsidR="008526EA" w:rsidRPr="0016160F" w:rsidRDefault="008526EA" w:rsidP="008526EA">
      <w:pPr>
        <w:pStyle w:val="SingleTxtG"/>
        <w:keepNext/>
        <w:jc w:val="center"/>
        <w:rPr>
          <w:b/>
          <w:bCs/>
        </w:rPr>
      </w:pPr>
      <w:r w:rsidRPr="0016160F">
        <w:rPr>
          <w:b/>
          <w:bCs/>
        </w:rPr>
        <w:t>Addendum</w:t>
      </w:r>
    </w:p>
    <w:p w14:paraId="64DACB55" w14:textId="77777777" w:rsidR="008526EA" w:rsidRPr="0069243F" w:rsidRDefault="008526EA" w:rsidP="008526EA">
      <w:pPr>
        <w:pStyle w:val="SingleTxtG"/>
        <w:jc w:val="center"/>
        <w:rPr>
          <w:b/>
          <w:bCs/>
        </w:rPr>
      </w:pPr>
      <w:r w:rsidRPr="0069243F">
        <w:rPr>
          <w:b/>
          <w:bCs/>
        </w:rPr>
        <w:t>to UN type approval certificate No. …</w:t>
      </w:r>
    </w:p>
    <w:p w14:paraId="38B769F3" w14:textId="77777777" w:rsidR="008526EA" w:rsidRDefault="008526EA" w:rsidP="008526EA">
      <w:pPr>
        <w:tabs>
          <w:tab w:val="left" w:leader="dot" w:pos="963"/>
          <w:tab w:val="left" w:pos="4308"/>
          <w:tab w:val="left" w:pos="5725"/>
          <w:tab w:val="left" w:leader="dot" w:pos="8674"/>
        </w:tabs>
        <w:spacing w:after="120"/>
        <w:jc w:val="center"/>
        <w:rPr>
          <w:szCs w:val="22"/>
        </w:rPr>
      </w:pPr>
      <w:r w:rsidRPr="005164E7">
        <w:rPr>
          <w:szCs w:val="22"/>
        </w:rPr>
        <w:t>concerning the type approval of an immobilizer with regard to Regulation No. </w:t>
      </w:r>
      <w:r>
        <w:rPr>
          <w:szCs w:val="22"/>
        </w:rPr>
        <w:t>[</w:t>
      </w:r>
      <w:r w:rsidRPr="005164E7">
        <w:rPr>
          <w:szCs w:val="22"/>
        </w:rPr>
        <w:t>xxx</w:t>
      </w:r>
      <w:r>
        <w:rPr>
          <w:szCs w:val="22"/>
        </w:rPr>
        <w:t>]</w:t>
      </w:r>
    </w:p>
    <w:p w14:paraId="6F686298" w14:textId="77777777" w:rsidR="008526EA" w:rsidRPr="005164E7" w:rsidRDefault="008526EA" w:rsidP="008526EA">
      <w:pPr>
        <w:tabs>
          <w:tab w:val="left" w:leader="dot" w:pos="963"/>
          <w:tab w:val="left" w:pos="4308"/>
          <w:tab w:val="left" w:pos="5725"/>
          <w:tab w:val="left" w:leader="dot" w:pos="8674"/>
        </w:tabs>
        <w:spacing w:after="120"/>
        <w:jc w:val="center"/>
        <w:rPr>
          <w:szCs w:val="22"/>
        </w:rPr>
      </w:pPr>
    </w:p>
    <w:p w14:paraId="129B60D3" w14:textId="77777777" w:rsidR="008526EA" w:rsidRPr="005164E7" w:rsidRDefault="008526EA" w:rsidP="008526EA">
      <w:pPr>
        <w:tabs>
          <w:tab w:val="right" w:leader="dot" w:pos="8537"/>
        </w:tabs>
        <w:spacing w:after="120"/>
        <w:ind w:left="1701" w:right="1134" w:hanging="567"/>
        <w:jc w:val="both"/>
      </w:pPr>
      <w:r w:rsidRPr="005164E7">
        <w:t>1.</w:t>
      </w:r>
      <w:r w:rsidRPr="005164E7">
        <w:tab/>
        <w:t>Additional information:</w:t>
      </w:r>
      <w:r>
        <w:tab/>
      </w:r>
    </w:p>
    <w:p w14:paraId="6DDE3F03" w14:textId="77777777" w:rsidR="008526EA" w:rsidRPr="005164E7" w:rsidRDefault="008526EA" w:rsidP="008526EA">
      <w:pPr>
        <w:tabs>
          <w:tab w:val="right" w:leader="dot" w:pos="8537"/>
        </w:tabs>
        <w:spacing w:after="120"/>
        <w:ind w:left="1701" w:right="1134" w:hanging="567"/>
        <w:jc w:val="both"/>
      </w:pPr>
      <w:r w:rsidRPr="005164E7">
        <w:t>1.1.</w:t>
      </w:r>
      <w:r w:rsidRPr="005164E7">
        <w:tab/>
        <w:t>Brief description of the immobilizer:</w:t>
      </w:r>
      <w:r>
        <w:tab/>
      </w:r>
    </w:p>
    <w:p w14:paraId="0224576C" w14:textId="77777777" w:rsidR="008526EA" w:rsidRPr="005B14D3" w:rsidRDefault="008526EA" w:rsidP="008526EA">
      <w:pPr>
        <w:tabs>
          <w:tab w:val="right" w:leader="dot" w:pos="8537"/>
        </w:tabs>
        <w:spacing w:after="120"/>
        <w:ind w:left="1701" w:right="1134" w:hanging="567"/>
        <w:jc w:val="both"/>
      </w:pPr>
      <w:r w:rsidRPr="005B14D3">
        <w:t>1.2.</w:t>
      </w:r>
      <w:r w:rsidRPr="005B14D3">
        <w:tab/>
      </w:r>
      <w:r w:rsidRPr="00EC62C5">
        <w:t>List</w:t>
      </w:r>
      <w:r w:rsidRPr="005B14D3">
        <w:t xml:space="preserve"> of vehicles to which the immobilizer is intended to be fitted:</w:t>
      </w:r>
      <w:r w:rsidRPr="005B14D3">
        <w:tab/>
      </w:r>
    </w:p>
    <w:p w14:paraId="473A6B21" w14:textId="77777777" w:rsidR="008526EA" w:rsidRPr="005B14D3" w:rsidRDefault="008526EA" w:rsidP="008526EA">
      <w:pPr>
        <w:tabs>
          <w:tab w:val="right" w:leader="dot" w:pos="8537"/>
        </w:tabs>
        <w:spacing w:after="120"/>
        <w:ind w:left="1701" w:right="1134" w:hanging="567"/>
        <w:jc w:val="both"/>
      </w:pPr>
      <w:r w:rsidRPr="005B14D3">
        <w:t>1.3.</w:t>
      </w:r>
      <w:r w:rsidRPr="005B14D3">
        <w:tab/>
        <w:t>Types of vehicles on which the immobilizer has been tested:</w:t>
      </w:r>
      <w:r w:rsidRPr="005B14D3">
        <w:tab/>
      </w:r>
    </w:p>
    <w:p w14:paraId="272CA0DE" w14:textId="77777777" w:rsidR="008526EA" w:rsidRPr="005B14D3" w:rsidRDefault="008526EA" w:rsidP="008526EA">
      <w:pPr>
        <w:tabs>
          <w:tab w:val="right" w:leader="dot" w:pos="8537"/>
        </w:tabs>
        <w:spacing w:after="120"/>
        <w:ind w:left="1701" w:right="1134" w:hanging="567"/>
        <w:jc w:val="both"/>
      </w:pPr>
      <w:r w:rsidRPr="005B14D3">
        <w:t>1.4.</w:t>
      </w:r>
      <w:r w:rsidRPr="005B14D3">
        <w:tab/>
        <w:t>List of main components, duly identified, comprising the immobilizer:</w:t>
      </w:r>
      <w:r w:rsidRPr="005B14D3">
        <w:tab/>
      </w:r>
    </w:p>
    <w:p w14:paraId="762420E3" w14:textId="77777777" w:rsidR="008526EA" w:rsidRPr="0069243F" w:rsidRDefault="008526EA" w:rsidP="008526EA">
      <w:pPr>
        <w:tabs>
          <w:tab w:val="right" w:leader="dot" w:pos="8537"/>
        </w:tabs>
        <w:spacing w:after="120"/>
        <w:ind w:left="1701" w:right="1134" w:hanging="567"/>
        <w:jc w:val="both"/>
      </w:pPr>
      <w:r w:rsidRPr="005164E7">
        <w:rPr>
          <w:szCs w:val="22"/>
        </w:rPr>
        <w:t>2.</w:t>
      </w:r>
      <w:r w:rsidRPr="005164E7">
        <w:rPr>
          <w:szCs w:val="22"/>
        </w:rPr>
        <w:tab/>
        <w:t>Remarks:</w:t>
      </w:r>
      <w:r>
        <w:rPr>
          <w:szCs w:val="22"/>
        </w:rPr>
        <w:tab/>
      </w:r>
    </w:p>
    <w:p w14:paraId="630EA62A" w14:textId="77777777" w:rsidR="008526EA" w:rsidRPr="005164E7" w:rsidRDefault="008526EA" w:rsidP="008526EA">
      <w:pPr>
        <w:tabs>
          <w:tab w:val="left" w:leader="dot" w:pos="963"/>
          <w:tab w:val="left" w:pos="4308"/>
          <w:tab w:val="left" w:pos="5725"/>
          <w:tab w:val="left" w:leader="dot" w:pos="8674"/>
        </w:tabs>
        <w:spacing w:after="120" w:line="240" w:lineRule="auto"/>
        <w:ind w:left="284"/>
        <w:jc w:val="both"/>
        <w:rPr>
          <w:szCs w:val="22"/>
        </w:rPr>
      </w:pPr>
      <w:r w:rsidRPr="005164E7">
        <w:rPr>
          <w:szCs w:val="22"/>
        </w:rPr>
        <w:t>_______________</w:t>
      </w:r>
    </w:p>
    <w:p w14:paraId="708847EF" w14:textId="77777777" w:rsidR="000C7C64" w:rsidRPr="0082706E" w:rsidRDefault="000C7C64" w:rsidP="000C7C64">
      <w:pPr>
        <w:pStyle w:val="FootnoteText"/>
      </w:pPr>
      <w:r>
        <w:tab/>
      </w:r>
      <w:r>
        <w:tab/>
      </w:r>
      <w:r w:rsidRPr="000C7C64">
        <w:t>Notes</w:t>
      </w:r>
      <w:r w:rsidRPr="0082706E">
        <w:t xml:space="preserve"> for approval certificate</w:t>
      </w:r>
      <w:r>
        <w:t>/communication form:</w:t>
      </w:r>
    </w:p>
    <w:p w14:paraId="2349B8E3" w14:textId="00E47E07" w:rsidR="008526EA" w:rsidRPr="0069243F" w:rsidRDefault="000C7C64" w:rsidP="000C7C64">
      <w:pPr>
        <w:pStyle w:val="FootnoteText"/>
      </w:pPr>
      <w:r>
        <w:rPr>
          <w:vertAlign w:val="superscript"/>
        </w:rPr>
        <w:tab/>
      </w:r>
      <w:r w:rsidR="004B79A8" w:rsidRPr="0069243F">
        <w:rPr>
          <w:vertAlign w:val="superscript"/>
        </w:rPr>
        <w:t xml:space="preserve"> </w:t>
      </w:r>
      <w:r w:rsidR="008526EA" w:rsidRPr="0069243F">
        <w:rPr>
          <w:vertAlign w:val="superscript"/>
        </w:rPr>
        <w:t>(</w:t>
      </w:r>
      <w:r w:rsidR="00451B9E">
        <w:rPr>
          <w:vertAlign w:val="superscript"/>
        </w:rPr>
        <w:t>a</w:t>
      </w:r>
      <w:r w:rsidR="008526EA" w:rsidRPr="0069243F">
        <w:rPr>
          <w:vertAlign w:val="superscript"/>
        </w:rPr>
        <w:t xml:space="preserve">)  </w:t>
      </w:r>
      <w:r>
        <w:rPr>
          <w:vertAlign w:val="superscript"/>
        </w:rPr>
        <w:tab/>
      </w:r>
      <w:r w:rsidR="008526EA" w:rsidRPr="0069243F">
        <w:t>If the means of identification of type contains characters not relevant to describe the component or separate technical unit types covered in this information document, such characters shall be represented in the documentation by the symbol "?" (e.g. ABC??123??).</w:t>
      </w:r>
    </w:p>
    <w:p w14:paraId="317C8226" w14:textId="77777777" w:rsidR="008526EA" w:rsidRDefault="008526EA" w:rsidP="008526EA">
      <w:pPr>
        <w:pStyle w:val="HChG"/>
        <w:rPr>
          <w:szCs w:val="22"/>
        </w:rPr>
      </w:pPr>
    </w:p>
    <w:p w14:paraId="5E46AEE2" w14:textId="5DD43830" w:rsidR="000C7C64" w:rsidRPr="000C7C64" w:rsidRDefault="000C7C64" w:rsidP="000C7C64">
      <w:pPr>
        <w:sectPr w:rsidR="000C7C64" w:rsidRPr="000C7C64" w:rsidSect="00074472">
          <w:headerReference w:type="default" r:id="rId33"/>
          <w:footerReference w:type="default" r:id="rId34"/>
          <w:headerReference w:type="first" r:id="rId35"/>
          <w:footerReference w:type="first" r:id="rId36"/>
          <w:footnotePr>
            <w:numRestart w:val="eachSect"/>
          </w:footnotePr>
          <w:endnotePr>
            <w:numFmt w:val="decimal"/>
          </w:endnotePr>
          <w:pgSz w:w="11907" w:h="16840" w:code="9"/>
          <w:pgMar w:top="1418" w:right="1134" w:bottom="1134" w:left="1134" w:header="851" w:footer="567" w:gutter="0"/>
          <w:cols w:space="720"/>
          <w:titlePg/>
          <w:docGrid w:linePitch="272"/>
        </w:sectPr>
      </w:pPr>
    </w:p>
    <w:p w14:paraId="58B00CCF" w14:textId="77777777" w:rsidR="008526EA" w:rsidRPr="005164E7" w:rsidRDefault="008526EA" w:rsidP="008526EA">
      <w:pPr>
        <w:pStyle w:val="HChG"/>
      </w:pPr>
      <w:r w:rsidRPr="005164E7">
        <w:lastRenderedPageBreak/>
        <w:t>Annex 3</w:t>
      </w:r>
    </w:p>
    <w:p w14:paraId="74E852F0" w14:textId="77777777" w:rsidR="008526EA" w:rsidRPr="005164E7" w:rsidRDefault="008526EA" w:rsidP="008526EA">
      <w:pPr>
        <w:pStyle w:val="H1G"/>
      </w:pPr>
      <w:r>
        <w:tab/>
      </w:r>
      <w:r>
        <w:tab/>
      </w:r>
      <w:r w:rsidRPr="005164E7">
        <w:t>Arrangements of approval marks</w:t>
      </w:r>
    </w:p>
    <w:p w14:paraId="0FC2B70E" w14:textId="77777777" w:rsidR="008526EA" w:rsidRPr="001C7078" w:rsidRDefault="008526EA" w:rsidP="008526EA">
      <w:pPr>
        <w:pStyle w:val="Heading1"/>
        <w:rPr>
          <w:b/>
          <w:bCs/>
        </w:rPr>
      </w:pPr>
      <w:r w:rsidRPr="001C7078">
        <w:rPr>
          <w:b/>
          <w:bCs/>
        </w:rPr>
        <w:t>Figure 1</w:t>
      </w:r>
    </w:p>
    <w:p w14:paraId="3BF53CEC" w14:textId="77777777" w:rsidR="008526EA" w:rsidRPr="005164E7" w:rsidRDefault="008526EA" w:rsidP="008526EA">
      <w:pPr>
        <w:pStyle w:val="SingleTxtG"/>
        <w:jc w:val="left"/>
      </w:pPr>
      <w:r w:rsidRPr="005164E7">
        <w:t>(see paragraph 4.2. of this Regulation)</w:t>
      </w:r>
    </w:p>
    <w:p w14:paraId="4A2F0359" w14:textId="77777777" w:rsidR="008526EA" w:rsidRPr="005164E7" w:rsidRDefault="008526EA" w:rsidP="008526EA">
      <w:pPr>
        <w:tabs>
          <w:tab w:val="left" w:pos="396"/>
          <w:tab w:val="left" w:leader="dot" w:pos="963"/>
          <w:tab w:val="left" w:leader="dot" w:pos="2664"/>
          <w:tab w:val="left" w:pos="4308"/>
          <w:tab w:val="left" w:pos="5725"/>
          <w:tab w:val="left" w:leader="dot" w:pos="8674"/>
        </w:tabs>
        <w:spacing w:before="360"/>
        <w:jc w:val="both"/>
        <w:rPr>
          <w:szCs w:val="22"/>
        </w:rPr>
      </w:pPr>
    </w:p>
    <w:p w14:paraId="08A05077" w14:textId="228E28AF" w:rsidR="008526EA" w:rsidRPr="005164E7" w:rsidRDefault="008526EA" w:rsidP="008526EA">
      <w:pPr>
        <w:tabs>
          <w:tab w:val="left" w:pos="396"/>
          <w:tab w:val="left" w:leader="dot" w:pos="963"/>
          <w:tab w:val="left" w:leader="dot" w:pos="2664"/>
          <w:tab w:val="left" w:pos="4308"/>
          <w:tab w:val="left" w:pos="5725"/>
          <w:tab w:val="left" w:leader="dot" w:pos="8674"/>
        </w:tabs>
        <w:jc w:val="center"/>
        <w:rPr>
          <w:szCs w:val="22"/>
        </w:rPr>
      </w:pPr>
      <w:r>
        <w:rPr>
          <w:noProof/>
        </w:rPr>
        <w:drawing>
          <wp:inline distT="0" distB="0" distL="0" distR="0" wp14:anchorId="4837FFBC" wp14:editId="1F97EDE5">
            <wp:extent cx="47625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093BA4A0" w14:textId="77777777" w:rsidR="008526EA" w:rsidRPr="005164E7" w:rsidRDefault="008526EA" w:rsidP="008526EA">
      <w:pPr>
        <w:tabs>
          <w:tab w:val="left" w:pos="396"/>
          <w:tab w:val="left" w:leader="dot" w:pos="963"/>
          <w:tab w:val="left" w:leader="dot" w:pos="2664"/>
          <w:tab w:val="left" w:pos="4308"/>
          <w:tab w:val="left" w:pos="5725"/>
          <w:tab w:val="left" w:leader="dot" w:pos="8674"/>
        </w:tabs>
        <w:jc w:val="both"/>
        <w:rPr>
          <w:szCs w:val="22"/>
        </w:rPr>
      </w:pPr>
    </w:p>
    <w:p w14:paraId="502734DD" w14:textId="77777777" w:rsidR="008526EA" w:rsidRPr="005164E7" w:rsidRDefault="008526EA" w:rsidP="008526EA">
      <w:pPr>
        <w:tabs>
          <w:tab w:val="left" w:pos="7513"/>
          <w:tab w:val="right" w:pos="9469"/>
        </w:tabs>
        <w:spacing w:after="240"/>
        <w:jc w:val="both"/>
        <w:rPr>
          <w:szCs w:val="22"/>
        </w:rPr>
      </w:pPr>
      <w:r w:rsidRPr="005164E7">
        <w:rPr>
          <w:szCs w:val="22"/>
        </w:rPr>
        <w:tab/>
        <w:t>a = 8 mm min</w:t>
      </w:r>
    </w:p>
    <w:p w14:paraId="0B23D89B" w14:textId="55552D1A" w:rsidR="008526EA" w:rsidRDefault="008526EA" w:rsidP="00E75FCC">
      <w:pPr>
        <w:pStyle w:val="SingleTxtG"/>
        <w:ind w:firstLine="567"/>
      </w:pPr>
      <w:r w:rsidRPr="005164E7">
        <w:t>The above approval mark figure 1 affixed to a vehicle shows that the type concerned was approved in the Netherlands (E</w:t>
      </w:r>
      <w:r w:rsidR="00E75FCC">
        <w:t xml:space="preserve"> </w:t>
      </w:r>
      <w:r w:rsidRPr="005164E7">
        <w:t xml:space="preserve">4) pursuant to </w:t>
      </w:r>
      <w:r w:rsidR="00E75FCC">
        <w:t xml:space="preserve">UN </w:t>
      </w:r>
      <w:r w:rsidRPr="005164E7">
        <w:t>Regulation No. </w:t>
      </w:r>
      <w:r>
        <w:t>[</w:t>
      </w:r>
      <w:r w:rsidRPr="005164E7">
        <w:t>xxx</w:t>
      </w:r>
      <w:r>
        <w:t>]</w:t>
      </w:r>
      <w:r w:rsidRPr="005164E7">
        <w:t xml:space="preserve"> under approval No. 001234. The first two digits (00) of the approval number indicate that the approval was granted in accordance with the requirements of </w:t>
      </w:r>
      <w:r w:rsidR="00E75FCC">
        <w:t xml:space="preserve">UN </w:t>
      </w:r>
      <w:r w:rsidRPr="005164E7">
        <w:t xml:space="preserve">Regulation No. </w:t>
      </w:r>
      <w:r>
        <w:t>[</w:t>
      </w:r>
      <w:r w:rsidRPr="005164E7">
        <w:t>xxx</w:t>
      </w:r>
      <w:r>
        <w:t>]</w:t>
      </w:r>
      <w:r w:rsidRPr="005164E7">
        <w:t xml:space="preserve"> in its original form.</w:t>
      </w:r>
    </w:p>
    <w:p w14:paraId="79396F5F" w14:textId="77777777" w:rsidR="008526EA" w:rsidRDefault="008526EA" w:rsidP="008526EA">
      <w:pPr>
        <w:suppressAutoHyphens w:val="0"/>
        <w:spacing w:line="240" w:lineRule="auto"/>
        <w:sectPr w:rsidR="008526EA" w:rsidSect="00C63AA6">
          <w:headerReference w:type="first" r:id="rId38"/>
          <w:footerReference w:type="first" r:id="rId39"/>
          <w:endnotePr>
            <w:numFmt w:val="decimal"/>
          </w:endnotePr>
          <w:pgSz w:w="11907" w:h="16840" w:code="9"/>
          <w:pgMar w:top="1418" w:right="1134" w:bottom="1134" w:left="1134" w:header="851" w:footer="567" w:gutter="0"/>
          <w:cols w:space="720"/>
          <w:titlePg/>
          <w:docGrid w:linePitch="272"/>
        </w:sectPr>
      </w:pPr>
      <w:r>
        <w:br w:type="page"/>
      </w:r>
    </w:p>
    <w:p w14:paraId="2B729124" w14:textId="77777777" w:rsidR="008526EA" w:rsidRPr="005164E7" w:rsidRDefault="008526EA" w:rsidP="008526EA">
      <w:pPr>
        <w:pStyle w:val="HChG"/>
      </w:pPr>
      <w:r w:rsidRPr="005164E7">
        <w:lastRenderedPageBreak/>
        <w:t>Annex 4</w:t>
      </w:r>
    </w:p>
    <w:p w14:paraId="6536CED8" w14:textId="77777777" w:rsidR="008526EA" w:rsidRPr="00B43EC4" w:rsidRDefault="008526EA" w:rsidP="008526EA">
      <w:pPr>
        <w:tabs>
          <w:tab w:val="left" w:pos="2268"/>
          <w:tab w:val="left" w:pos="6689"/>
          <w:tab w:val="left" w:leader="dot" w:pos="8674"/>
        </w:tabs>
        <w:suppressAutoHyphens w:val="0"/>
        <w:spacing w:before="360" w:after="240"/>
        <w:ind w:left="2268" w:hanging="1134"/>
        <w:rPr>
          <w:b/>
          <w:sz w:val="28"/>
          <w:szCs w:val="28"/>
        </w:rPr>
      </w:pPr>
      <w:bookmarkStart w:id="2" w:name="_Hlk14444488"/>
      <w:r w:rsidRPr="00B43EC4">
        <w:rPr>
          <w:b/>
          <w:sz w:val="28"/>
          <w:szCs w:val="28"/>
        </w:rPr>
        <w:t>Model of certificate of conformity</w:t>
      </w:r>
    </w:p>
    <w:p w14:paraId="02AA1A3A"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I the undersigned</w:t>
      </w:r>
      <w:r w:rsidRPr="00B43EC4">
        <w:tab/>
      </w:r>
    </w:p>
    <w:p w14:paraId="52BCC9CF" w14:textId="77777777" w:rsidR="008526EA" w:rsidRPr="00B43EC4" w:rsidRDefault="008526EA" w:rsidP="008526EA">
      <w:pPr>
        <w:tabs>
          <w:tab w:val="left" w:pos="2268"/>
          <w:tab w:val="left" w:pos="3798"/>
          <w:tab w:val="left" w:leader="dot" w:pos="8505"/>
        </w:tabs>
        <w:suppressAutoHyphens w:val="0"/>
        <w:spacing w:after="120"/>
        <w:ind w:left="2268" w:right="991" w:hanging="1134"/>
        <w:jc w:val="center"/>
      </w:pPr>
      <w:r w:rsidRPr="00B43EC4">
        <w:t>(surname and name)</w:t>
      </w:r>
    </w:p>
    <w:p w14:paraId="2F96E085" w14:textId="77777777" w:rsidR="008526EA" w:rsidRPr="00B43EC4" w:rsidRDefault="008526EA" w:rsidP="008526EA">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w:t>
      </w:r>
      <w:r>
        <w:rPr>
          <w:szCs w:val="22"/>
        </w:rPr>
        <w:t xml:space="preserve">immobilizer </w:t>
      </w:r>
      <w:r w:rsidRPr="00B43EC4">
        <w:t>described below:</w:t>
      </w:r>
    </w:p>
    <w:p w14:paraId="4A302263" w14:textId="77777777" w:rsidR="008526EA" w:rsidRPr="00B43EC4" w:rsidRDefault="008526EA" w:rsidP="008526EA">
      <w:pPr>
        <w:tabs>
          <w:tab w:val="left" w:leader="dot" w:pos="8505"/>
        </w:tabs>
        <w:suppressAutoHyphens w:val="0"/>
        <w:spacing w:after="120"/>
        <w:ind w:left="1134" w:right="991"/>
        <w:jc w:val="both"/>
      </w:pPr>
      <w:r w:rsidRPr="00B43EC4">
        <w:t>Make:</w:t>
      </w:r>
      <w:r w:rsidRPr="00B43EC4">
        <w:tab/>
      </w:r>
    </w:p>
    <w:p w14:paraId="33A4022A" w14:textId="77777777" w:rsidR="008526EA" w:rsidRPr="00B43EC4" w:rsidRDefault="008526EA" w:rsidP="008526EA">
      <w:pPr>
        <w:tabs>
          <w:tab w:val="left" w:leader="dot" w:pos="8505"/>
        </w:tabs>
        <w:suppressAutoHyphens w:val="0"/>
        <w:spacing w:after="120"/>
        <w:ind w:left="1134" w:right="991"/>
        <w:jc w:val="both"/>
      </w:pPr>
      <w:r w:rsidRPr="00B43EC4">
        <w:t>Type:</w:t>
      </w:r>
      <w:r w:rsidRPr="00B43EC4">
        <w:tab/>
      </w:r>
      <w:r w:rsidRPr="00B43EC4">
        <w:tab/>
      </w:r>
    </w:p>
    <w:p w14:paraId="35F3C2B3"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is in total conformity with the type approved</w:t>
      </w:r>
    </w:p>
    <w:p w14:paraId="638124C4" w14:textId="77777777" w:rsidR="008526EA" w:rsidRPr="00B43EC4" w:rsidRDefault="008526EA" w:rsidP="008526EA">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6C6C67F0" w14:textId="77777777" w:rsidR="008526EA" w:rsidRPr="00B43EC4" w:rsidRDefault="008526EA" w:rsidP="008526EA">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14:paraId="15DC623E" w14:textId="77777777" w:rsidR="008526EA" w:rsidRPr="00B43EC4" w:rsidRDefault="008526EA" w:rsidP="008526EA">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42B1A855" w14:textId="77777777" w:rsidR="008526EA" w:rsidRPr="00B43EC4" w:rsidRDefault="008526EA" w:rsidP="008526EA">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3493AD7B" w14:textId="77777777" w:rsidR="008526EA" w:rsidRPr="00B43EC4" w:rsidRDefault="008526EA" w:rsidP="008526EA">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2073110A" w14:textId="77777777" w:rsidR="008526EA" w:rsidRPr="00B43EC4" w:rsidRDefault="008526EA" w:rsidP="008526EA">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14:paraId="79617FCD"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Manufacturer's full address and stamp:</w:t>
      </w:r>
      <w:r w:rsidRPr="00B43EC4">
        <w:tab/>
      </w:r>
    </w:p>
    <w:p w14:paraId="2C70CD24" w14:textId="77777777" w:rsidR="008526EA" w:rsidRPr="00DB1467" w:rsidRDefault="008526EA" w:rsidP="008526EA">
      <w:pPr>
        <w:tabs>
          <w:tab w:val="left" w:pos="2268"/>
          <w:tab w:val="left" w:leader="dot" w:pos="4081"/>
          <w:tab w:val="left" w:pos="5103"/>
          <w:tab w:val="left" w:leader="dot" w:pos="8505"/>
        </w:tabs>
        <w:suppressAutoHyphens w:val="0"/>
        <w:spacing w:after="120"/>
        <w:ind w:left="2268" w:right="991" w:hanging="1134"/>
        <w:jc w:val="both"/>
      </w:pPr>
      <w:r w:rsidRPr="00B43EC4">
        <w:t>Signature :</w:t>
      </w:r>
      <w:r>
        <w:tab/>
      </w:r>
      <w:r w:rsidRPr="00B43EC4">
        <w:tab/>
        <w:t>(please specify position).</w:t>
      </w:r>
    </w:p>
    <w:bookmarkEnd w:id="2"/>
    <w:p w14:paraId="425961CA" w14:textId="77777777" w:rsidR="008526EA" w:rsidRDefault="008526EA" w:rsidP="008526EA">
      <w:pPr>
        <w:tabs>
          <w:tab w:val="left" w:pos="284"/>
        </w:tabs>
        <w:spacing w:before="120"/>
        <w:ind w:left="851"/>
        <w:jc w:val="both"/>
        <w:sectPr w:rsidR="008526EA" w:rsidSect="00C63AA6">
          <w:headerReference w:type="first" r:id="rId40"/>
          <w:footerReference w:type="first" r:id="rId41"/>
          <w:endnotePr>
            <w:numFmt w:val="decimal"/>
          </w:endnotePr>
          <w:pgSz w:w="11907" w:h="16840" w:code="9"/>
          <w:pgMar w:top="1418" w:right="1134" w:bottom="1134" w:left="1134" w:header="851" w:footer="567" w:gutter="0"/>
          <w:cols w:space="720"/>
          <w:titlePg/>
          <w:docGrid w:linePitch="272"/>
        </w:sectPr>
      </w:pPr>
      <w:r>
        <w:br w:type="page"/>
      </w:r>
    </w:p>
    <w:p w14:paraId="7A095088" w14:textId="77777777" w:rsidR="008526EA" w:rsidRPr="005164E7" w:rsidRDefault="008526EA" w:rsidP="008526EA">
      <w:pPr>
        <w:pStyle w:val="HChG"/>
      </w:pPr>
      <w:r>
        <w:lastRenderedPageBreak/>
        <w:t>Annex 5</w:t>
      </w:r>
    </w:p>
    <w:p w14:paraId="52635C8E" w14:textId="77777777" w:rsidR="008526EA" w:rsidRPr="00C0380B" w:rsidRDefault="008526EA" w:rsidP="000D7247">
      <w:pPr>
        <w:pStyle w:val="HChG"/>
      </w:pPr>
      <w:r>
        <w:tab/>
      </w:r>
      <w:r>
        <w:tab/>
      </w:r>
      <w:r w:rsidRPr="00C0380B">
        <w:t>Model of installation certificate</w:t>
      </w:r>
    </w:p>
    <w:p w14:paraId="48E283D5" w14:textId="77777777" w:rsidR="008526EA" w:rsidRPr="005164E7" w:rsidRDefault="008526EA" w:rsidP="008526EA">
      <w:pPr>
        <w:keepNext/>
        <w:keepLines/>
        <w:tabs>
          <w:tab w:val="left" w:leader="dot" w:pos="8364"/>
        </w:tabs>
        <w:ind w:left="1134" w:right="1134"/>
        <w:jc w:val="both"/>
        <w:rPr>
          <w:szCs w:val="22"/>
        </w:rPr>
      </w:pPr>
      <w:r w:rsidRPr="005164E7">
        <w:rPr>
          <w:szCs w:val="22"/>
        </w:rPr>
        <w:t>I the undersigned</w:t>
      </w:r>
      <w:r w:rsidRPr="005164E7">
        <w:rPr>
          <w:szCs w:val="22"/>
        </w:rPr>
        <w:tab/>
      </w:r>
    </w:p>
    <w:p w14:paraId="34E870D3" w14:textId="77777777" w:rsidR="008526EA" w:rsidRPr="005164E7" w:rsidRDefault="008526EA" w:rsidP="008526EA">
      <w:pPr>
        <w:keepNext/>
        <w:keepLines/>
        <w:tabs>
          <w:tab w:val="left" w:leader="dot" w:pos="8364"/>
        </w:tabs>
        <w:spacing w:after="240"/>
        <w:ind w:left="1134" w:right="1134"/>
        <w:jc w:val="both"/>
        <w:rPr>
          <w:szCs w:val="22"/>
        </w:rPr>
      </w:pPr>
      <w:r w:rsidRPr="005164E7">
        <w:rPr>
          <w:szCs w:val="22"/>
        </w:rPr>
        <w:t xml:space="preserve">professional installer, certify that the installation of the immobilizer described below has been carried out by </w:t>
      </w:r>
      <w:proofErr w:type="gramStart"/>
      <w:r w:rsidRPr="005164E7">
        <w:rPr>
          <w:szCs w:val="22"/>
        </w:rPr>
        <w:t>myself</w:t>
      </w:r>
      <w:proofErr w:type="gramEnd"/>
      <w:r w:rsidRPr="005164E7">
        <w:rPr>
          <w:szCs w:val="22"/>
        </w:rPr>
        <w:t xml:space="preserve"> pursuant to the mounting instructions supplied by the manufacturer of the system.</w:t>
      </w:r>
    </w:p>
    <w:p w14:paraId="543D1E73" w14:textId="77777777" w:rsidR="008526EA" w:rsidRPr="00B86E75" w:rsidRDefault="008526EA" w:rsidP="008526EA">
      <w:pPr>
        <w:widowControl w:val="0"/>
        <w:tabs>
          <w:tab w:val="left" w:leader="dot" w:pos="8674"/>
        </w:tabs>
        <w:spacing w:after="120" w:line="240" w:lineRule="auto"/>
        <w:ind w:left="1134"/>
        <w:jc w:val="both"/>
        <w:rPr>
          <w:b/>
          <w:bCs/>
          <w:szCs w:val="22"/>
        </w:rPr>
      </w:pPr>
      <w:r w:rsidRPr="00B86E75">
        <w:rPr>
          <w:b/>
          <w:bCs/>
          <w:szCs w:val="22"/>
        </w:rPr>
        <w:t>Description of the vehicle</w:t>
      </w:r>
    </w:p>
    <w:p w14:paraId="47C60CC6"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14:paraId="13E4F075"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14:paraId="50E97AE4"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Serial number:</w:t>
      </w:r>
      <w:r w:rsidRPr="005164E7">
        <w:rPr>
          <w:szCs w:val="22"/>
        </w:rPr>
        <w:tab/>
      </w:r>
    </w:p>
    <w:p w14:paraId="281C541F"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Registration number:</w:t>
      </w:r>
      <w:r w:rsidRPr="005164E7">
        <w:rPr>
          <w:szCs w:val="22"/>
        </w:rPr>
        <w:tab/>
      </w:r>
    </w:p>
    <w:p w14:paraId="61D3F430" w14:textId="77777777" w:rsidR="008526EA" w:rsidRPr="00B86E75" w:rsidRDefault="008526EA" w:rsidP="008526EA">
      <w:pPr>
        <w:widowControl w:val="0"/>
        <w:tabs>
          <w:tab w:val="left" w:leader="dot" w:pos="9356"/>
        </w:tabs>
        <w:spacing w:after="120" w:line="240" w:lineRule="auto"/>
        <w:ind w:left="1134"/>
        <w:jc w:val="both"/>
        <w:rPr>
          <w:b/>
          <w:bCs/>
          <w:szCs w:val="22"/>
        </w:rPr>
      </w:pPr>
      <w:r w:rsidRPr="00B86E75">
        <w:rPr>
          <w:b/>
          <w:bCs/>
          <w:szCs w:val="22"/>
        </w:rPr>
        <w:t xml:space="preserve">Description of the immobilizer </w:t>
      </w:r>
    </w:p>
    <w:p w14:paraId="1B4BC7DB"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14:paraId="453EDE0C"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14:paraId="17D942C3"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Approval number:</w:t>
      </w:r>
      <w:r w:rsidRPr="005164E7">
        <w:rPr>
          <w:szCs w:val="22"/>
        </w:rPr>
        <w:tab/>
      </w:r>
    </w:p>
    <w:p w14:paraId="04E2E280" w14:textId="77777777" w:rsidR="008526EA" w:rsidRPr="005164E7" w:rsidRDefault="008526EA" w:rsidP="008526EA">
      <w:pPr>
        <w:widowControl w:val="0"/>
        <w:tabs>
          <w:tab w:val="left" w:leader="dot" w:pos="3684"/>
          <w:tab w:val="left" w:pos="4648"/>
          <w:tab w:val="left" w:leader="dot" w:pos="8505"/>
        </w:tabs>
        <w:spacing w:after="120" w:line="240" w:lineRule="auto"/>
        <w:ind w:left="4648" w:hanging="3514"/>
        <w:jc w:val="both"/>
        <w:rPr>
          <w:szCs w:val="22"/>
        </w:rPr>
      </w:pPr>
      <w:r w:rsidRPr="005164E7">
        <w:rPr>
          <w:szCs w:val="22"/>
        </w:rPr>
        <w:t>Done at:</w:t>
      </w:r>
      <w:r w:rsidRPr="005164E7">
        <w:rPr>
          <w:szCs w:val="22"/>
        </w:rPr>
        <w:tab/>
      </w:r>
      <w:r w:rsidRPr="005164E7">
        <w:rPr>
          <w:szCs w:val="22"/>
        </w:rPr>
        <w:tab/>
        <w:t>on:</w:t>
      </w:r>
      <w:r w:rsidRPr="005164E7">
        <w:rPr>
          <w:szCs w:val="22"/>
        </w:rPr>
        <w:tab/>
      </w:r>
    </w:p>
    <w:p w14:paraId="0F17E9B2" w14:textId="77777777" w:rsidR="008526EA" w:rsidRPr="005164E7" w:rsidRDefault="008526EA" w:rsidP="008526EA">
      <w:pPr>
        <w:tabs>
          <w:tab w:val="left" w:leader="dot" w:pos="8505"/>
        </w:tabs>
        <w:ind w:left="1134"/>
        <w:jc w:val="both"/>
        <w:rPr>
          <w:szCs w:val="22"/>
        </w:rPr>
      </w:pPr>
      <w:r w:rsidRPr="005164E7">
        <w:rPr>
          <w:szCs w:val="22"/>
        </w:rPr>
        <w:t>Installer's full address and stamp:</w:t>
      </w:r>
      <w:r w:rsidRPr="005164E7">
        <w:rPr>
          <w:szCs w:val="22"/>
        </w:rPr>
        <w:tab/>
      </w:r>
    </w:p>
    <w:p w14:paraId="236D170D" w14:textId="77777777" w:rsidR="008526EA" w:rsidRPr="005164E7" w:rsidRDefault="008526EA" w:rsidP="008526EA">
      <w:pPr>
        <w:tabs>
          <w:tab w:val="left" w:leader="dot" w:pos="8505"/>
        </w:tabs>
        <w:ind w:left="1134"/>
        <w:jc w:val="both"/>
        <w:rPr>
          <w:szCs w:val="22"/>
        </w:rPr>
      </w:pPr>
      <w:r w:rsidRPr="005164E7">
        <w:rPr>
          <w:szCs w:val="22"/>
        </w:rPr>
        <w:tab/>
      </w:r>
    </w:p>
    <w:p w14:paraId="2B1A08D8" w14:textId="77777777" w:rsidR="008526EA" w:rsidRPr="005164E7" w:rsidRDefault="008526EA" w:rsidP="008526EA">
      <w:pPr>
        <w:tabs>
          <w:tab w:val="left" w:leader="dot" w:pos="8505"/>
        </w:tabs>
        <w:spacing w:after="240"/>
        <w:ind w:left="1134"/>
        <w:jc w:val="both"/>
        <w:rPr>
          <w:szCs w:val="22"/>
        </w:rPr>
      </w:pPr>
      <w:r w:rsidRPr="005164E7">
        <w:rPr>
          <w:szCs w:val="22"/>
        </w:rPr>
        <w:tab/>
      </w:r>
    </w:p>
    <w:p w14:paraId="20D20603" w14:textId="77777777" w:rsidR="008526EA" w:rsidRPr="005164E7" w:rsidRDefault="008526EA" w:rsidP="008526EA">
      <w:pPr>
        <w:tabs>
          <w:tab w:val="left" w:leader="dot" w:pos="5555"/>
          <w:tab w:val="left" w:leader="dot" w:pos="8674"/>
        </w:tabs>
        <w:spacing w:after="360"/>
        <w:ind w:left="1134"/>
        <w:jc w:val="both"/>
        <w:rPr>
          <w:szCs w:val="22"/>
        </w:rPr>
      </w:pPr>
      <w:r w:rsidRPr="005164E7">
        <w:rPr>
          <w:szCs w:val="22"/>
        </w:rPr>
        <w:t>Signature:</w:t>
      </w:r>
      <w:r w:rsidRPr="005164E7">
        <w:rPr>
          <w:szCs w:val="22"/>
        </w:rPr>
        <w:tab/>
        <w:t xml:space="preserve"> (please specify position)</w:t>
      </w:r>
    </w:p>
    <w:p w14:paraId="30100E48" w14:textId="77777777" w:rsidR="008526EA" w:rsidRDefault="008526EA" w:rsidP="008526EA">
      <w:pPr>
        <w:suppressAutoHyphens w:val="0"/>
        <w:spacing w:line="240" w:lineRule="auto"/>
        <w:sectPr w:rsidR="008526EA" w:rsidSect="00C63AA6">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pPr>
      <w:r>
        <w:br w:type="page"/>
      </w:r>
    </w:p>
    <w:p w14:paraId="73009DF8" w14:textId="77777777" w:rsidR="008526EA" w:rsidRDefault="008526EA" w:rsidP="008526EA">
      <w:pPr>
        <w:pStyle w:val="HChG"/>
      </w:pPr>
      <w:r w:rsidRPr="00AE48A3">
        <w:lastRenderedPageBreak/>
        <w:t>Annex 6</w:t>
      </w:r>
    </w:p>
    <w:p w14:paraId="79B92DAC" w14:textId="77777777" w:rsidR="008526EA" w:rsidRPr="001F6269" w:rsidRDefault="008526EA" w:rsidP="008526EA">
      <w:pPr>
        <w:pStyle w:val="HChG"/>
      </w:pPr>
      <w:r>
        <w:tab/>
      </w:r>
      <w:r>
        <w:tab/>
      </w:r>
      <w:r w:rsidRPr="001F6269">
        <w:t>Operation parameters and test conditions for an immobilizer</w:t>
      </w:r>
    </w:p>
    <w:p w14:paraId="501A25FB" w14:textId="77777777" w:rsidR="008526EA" w:rsidRPr="00C8791F" w:rsidRDefault="008526EA" w:rsidP="008526EA">
      <w:pPr>
        <w:pStyle w:val="SingleTxtG"/>
        <w:spacing w:line="240" w:lineRule="exact"/>
        <w:ind w:left="2268" w:right="1133" w:hanging="1134"/>
        <w:rPr>
          <w:bCs/>
        </w:rPr>
      </w:pPr>
      <w:r w:rsidRPr="00C8791F">
        <w:rPr>
          <w:bCs/>
        </w:rPr>
        <w:t>1.</w:t>
      </w:r>
      <w:r w:rsidRPr="00C8791F">
        <w:rPr>
          <w:bCs/>
        </w:rPr>
        <w:tab/>
        <w:t>Operation parameters</w:t>
      </w:r>
    </w:p>
    <w:p w14:paraId="162FE9D3" w14:textId="77777777" w:rsidR="008526EA" w:rsidRPr="00C8791F" w:rsidRDefault="008526EA" w:rsidP="008526EA">
      <w:pPr>
        <w:pStyle w:val="SingleTxtG"/>
        <w:spacing w:line="240" w:lineRule="exact"/>
        <w:ind w:left="2268" w:right="1133"/>
      </w:pPr>
      <w:r w:rsidRPr="00C8791F">
        <w:t>The requirements below do not apply to:</w:t>
      </w:r>
    </w:p>
    <w:p w14:paraId="4729FCBF" w14:textId="77777777" w:rsidR="008526EA" w:rsidRPr="00C8791F" w:rsidRDefault="008526EA" w:rsidP="008526EA">
      <w:pPr>
        <w:pStyle w:val="SingleTxtG"/>
        <w:spacing w:line="240" w:lineRule="exact"/>
        <w:ind w:left="2835" w:right="1133" w:hanging="567"/>
      </w:pPr>
      <w:r w:rsidRPr="00C8791F">
        <w:t>(a)</w:t>
      </w:r>
      <w:r w:rsidRPr="00C8791F">
        <w:tab/>
        <w:t>Those components that are fitted and tested as part of the vehicle, whether or not an immobilizer is fitted (e.g. lamps, alarm system, device to prevent unauthorized use by mean of a locking system); or</w:t>
      </w:r>
    </w:p>
    <w:p w14:paraId="30D214F6" w14:textId="77777777" w:rsidR="008526EA" w:rsidRPr="00C8791F" w:rsidRDefault="008526EA" w:rsidP="008526EA">
      <w:pPr>
        <w:pStyle w:val="SingleTxtG"/>
        <w:spacing w:line="240" w:lineRule="exact"/>
        <w:ind w:left="2835" w:right="1133" w:hanging="567"/>
      </w:pPr>
      <w:r w:rsidRPr="00C8791F">
        <w:t>(b)</w:t>
      </w:r>
      <w:r w:rsidRPr="00C8791F">
        <w:tab/>
        <w:t>Those components that have previously been tested as part of the vehicle and documentary evidence has been provided.</w:t>
      </w:r>
    </w:p>
    <w:p w14:paraId="067AF896" w14:textId="77777777" w:rsidR="008526EA" w:rsidRPr="00C8791F" w:rsidRDefault="008526EA" w:rsidP="0094284D">
      <w:pPr>
        <w:pStyle w:val="SingleTxtG"/>
        <w:spacing w:line="240" w:lineRule="exact"/>
        <w:ind w:left="2268" w:right="1133"/>
        <w:rPr>
          <w:bCs/>
        </w:rPr>
      </w:pPr>
      <w:r w:rsidRPr="00C8791F">
        <w:rPr>
          <w:bCs/>
        </w:rPr>
        <w:t>All components of the immobilizer shall operate without any failure under the following conditions.</w:t>
      </w:r>
    </w:p>
    <w:p w14:paraId="369F5674" w14:textId="77777777" w:rsidR="008526EA" w:rsidRPr="00C8791F" w:rsidRDefault="008526EA" w:rsidP="008526EA">
      <w:pPr>
        <w:pStyle w:val="SingleTxtG"/>
        <w:spacing w:line="240" w:lineRule="exact"/>
        <w:ind w:left="2268" w:right="1133" w:hanging="1134"/>
        <w:rPr>
          <w:bCs/>
        </w:rPr>
      </w:pPr>
      <w:r w:rsidRPr="00C8791F">
        <w:rPr>
          <w:bCs/>
        </w:rPr>
        <w:t>1.1.</w:t>
      </w:r>
      <w:r w:rsidRPr="00C8791F">
        <w:rPr>
          <w:bCs/>
        </w:rPr>
        <w:tab/>
        <w:t>Climatic conditions</w:t>
      </w:r>
    </w:p>
    <w:p w14:paraId="19C47051" w14:textId="77777777" w:rsidR="008526EA" w:rsidRPr="00C8791F" w:rsidRDefault="008526EA" w:rsidP="0094284D">
      <w:pPr>
        <w:pStyle w:val="SingleTxtG"/>
        <w:spacing w:line="240" w:lineRule="exact"/>
        <w:ind w:left="2268" w:right="1133"/>
      </w:pPr>
      <w:r w:rsidRPr="00C8791F">
        <w:t>Two classes of environmental temperature are defined as follows:</w:t>
      </w:r>
    </w:p>
    <w:p w14:paraId="2015948A" w14:textId="77777777" w:rsidR="008526EA" w:rsidRPr="00C8791F" w:rsidRDefault="008526EA" w:rsidP="008526EA">
      <w:pPr>
        <w:pStyle w:val="SingleTxtG"/>
        <w:spacing w:line="240" w:lineRule="exact"/>
        <w:ind w:left="2835" w:right="1133" w:hanging="567"/>
      </w:pPr>
      <w:r w:rsidRPr="00C8791F">
        <w:t>(a)</w:t>
      </w:r>
      <w:r w:rsidRPr="00C8791F">
        <w:tab/>
        <w:t>-40°C to +85°C for parts to be fitted in the passenger or luggage compartment,</w:t>
      </w:r>
    </w:p>
    <w:p w14:paraId="76F0460D" w14:textId="77777777" w:rsidR="008526EA" w:rsidRPr="00C8791F" w:rsidRDefault="008526EA" w:rsidP="008526EA">
      <w:pPr>
        <w:pStyle w:val="SingleTxtG"/>
        <w:spacing w:line="240" w:lineRule="exact"/>
        <w:ind w:left="2835" w:right="1133" w:hanging="567"/>
      </w:pPr>
      <w:r w:rsidRPr="00C8791F">
        <w:t>(b)</w:t>
      </w:r>
      <w:r w:rsidRPr="00C8791F">
        <w:tab/>
        <w:t>-40°C to +125°C for parts to be fitted in the engine compartment unless otherwise specified.</w:t>
      </w:r>
    </w:p>
    <w:p w14:paraId="7ABC4B58" w14:textId="77777777" w:rsidR="008526EA" w:rsidRPr="00C8791F" w:rsidRDefault="008526EA" w:rsidP="008526EA">
      <w:pPr>
        <w:pStyle w:val="SingleTxtG"/>
        <w:spacing w:line="240" w:lineRule="exact"/>
        <w:ind w:left="2268" w:right="1133" w:hanging="1134"/>
        <w:rPr>
          <w:bCs/>
        </w:rPr>
      </w:pPr>
      <w:r w:rsidRPr="00C8791F">
        <w:rPr>
          <w:bCs/>
        </w:rPr>
        <w:t>1.2.</w:t>
      </w:r>
      <w:r w:rsidRPr="00C8791F">
        <w:rPr>
          <w:bCs/>
        </w:rPr>
        <w:tab/>
        <w:t>Degree of protection for installation</w:t>
      </w:r>
    </w:p>
    <w:p w14:paraId="24A35B18" w14:textId="77777777" w:rsidR="008526EA" w:rsidRPr="00C8791F" w:rsidRDefault="008526EA" w:rsidP="0094284D">
      <w:pPr>
        <w:pStyle w:val="SingleTxtG"/>
        <w:spacing w:line="240" w:lineRule="exact"/>
        <w:ind w:left="2268" w:right="1133"/>
      </w:pPr>
      <w:r w:rsidRPr="00C8791F">
        <w:t>The following degrees of protection in accordance with IEC Publication 529 1989 shall be provided:</w:t>
      </w:r>
    </w:p>
    <w:p w14:paraId="29EA5F64" w14:textId="77777777" w:rsidR="008526EA" w:rsidRPr="00C8791F" w:rsidRDefault="008526EA" w:rsidP="008526EA">
      <w:pPr>
        <w:pStyle w:val="SingleTxtG"/>
        <w:spacing w:line="240" w:lineRule="exact"/>
        <w:ind w:left="2835" w:right="1133" w:hanging="567"/>
      </w:pPr>
      <w:r w:rsidRPr="00C8791F">
        <w:t>(a)</w:t>
      </w:r>
      <w:r w:rsidRPr="00C8791F">
        <w:tab/>
        <w:t>IP 40 for parts to be fitted in the passenger compartment,</w:t>
      </w:r>
    </w:p>
    <w:p w14:paraId="1F5A5799" w14:textId="77777777" w:rsidR="008526EA" w:rsidRPr="00C8791F" w:rsidRDefault="008526EA" w:rsidP="008526EA">
      <w:pPr>
        <w:pStyle w:val="SingleTxtG"/>
        <w:spacing w:line="240" w:lineRule="exact"/>
        <w:ind w:left="2835" w:right="1133" w:hanging="567"/>
      </w:pPr>
      <w:r w:rsidRPr="00C8791F">
        <w:t>(b)</w:t>
      </w:r>
      <w:r w:rsidRPr="00C8791F">
        <w:tab/>
        <w:t>IP 42 for parts to be fitted in the passenger compartment of roadsters/convertibles and cars with moveable roof-panels if the installation location requires a higher degree of protection than IP 40,</w:t>
      </w:r>
    </w:p>
    <w:p w14:paraId="67DF3B02" w14:textId="77777777" w:rsidR="008526EA" w:rsidRPr="00C8791F" w:rsidRDefault="008526EA" w:rsidP="008526EA">
      <w:pPr>
        <w:pStyle w:val="SingleTxtG"/>
        <w:spacing w:line="240" w:lineRule="exact"/>
        <w:ind w:left="2835" w:right="1133" w:hanging="567"/>
      </w:pPr>
      <w:r w:rsidRPr="00C8791F">
        <w:t>(c)</w:t>
      </w:r>
      <w:r w:rsidRPr="00C8791F">
        <w:tab/>
        <w:t>IP 54 for all other parts.</w:t>
      </w:r>
    </w:p>
    <w:p w14:paraId="79E79EEE" w14:textId="77777777" w:rsidR="008526EA" w:rsidRPr="00C8791F" w:rsidRDefault="008526EA" w:rsidP="008526EA">
      <w:pPr>
        <w:pStyle w:val="SingleTxtG"/>
        <w:spacing w:line="240" w:lineRule="exact"/>
        <w:ind w:left="2268" w:right="1133"/>
      </w:pPr>
      <w:r w:rsidRPr="00C8791F">
        <w:t>The immobilizer manufacturer shall specify in the installation instructions any restrictions on the positioning of any part of the installation with respect to dust, water and temperature.</w:t>
      </w:r>
    </w:p>
    <w:p w14:paraId="45C8FD2F" w14:textId="77777777" w:rsidR="008526EA" w:rsidRPr="00C8791F" w:rsidRDefault="008526EA" w:rsidP="008526EA">
      <w:pPr>
        <w:pStyle w:val="SingleTxtG"/>
        <w:spacing w:line="240" w:lineRule="exact"/>
        <w:ind w:left="2268" w:right="1133" w:hanging="1134"/>
        <w:rPr>
          <w:bCs/>
        </w:rPr>
      </w:pPr>
      <w:r w:rsidRPr="00C8791F">
        <w:rPr>
          <w:bCs/>
        </w:rPr>
        <w:t>1.3.</w:t>
      </w:r>
      <w:r w:rsidRPr="00C8791F">
        <w:rPr>
          <w:bCs/>
        </w:rPr>
        <w:tab/>
        <w:t>Weatherability</w:t>
      </w:r>
    </w:p>
    <w:p w14:paraId="4AA5BD21" w14:textId="77777777" w:rsidR="008526EA" w:rsidRPr="00C8791F" w:rsidRDefault="008526EA" w:rsidP="008526EA">
      <w:pPr>
        <w:pStyle w:val="SingleTxtG"/>
        <w:spacing w:line="240" w:lineRule="exact"/>
        <w:ind w:left="2268" w:right="1133"/>
      </w:pPr>
      <w:r w:rsidRPr="00C8791F">
        <w:t>7 days according to IEC 68-2-30-1980.</w:t>
      </w:r>
    </w:p>
    <w:p w14:paraId="535578A6" w14:textId="77777777" w:rsidR="008526EA" w:rsidRPr="00C8791F" w:rsidRDefault="008526EA" w:rsidP="008526EA">
      <w:pPr>
        <w:pStyle w:val="SingleTxtG"/>
        <w:spacing w:line="240" w:lineRule="exact"/>
        <w:ind w:left="2268" w:right="1133" w:hanging="1134"/>
        <w:rPr>
          <w:bCs/>
        </w:rPr>
      </w:pPr>
      <w:r w:rsidRPr="00C8791F">
        <w:rPr>
          <w:bCs/>
        </w:rPr>
        <w:t>1.4.</w:t>
      </w:r>
      <w:r w:rsidRPr="00C8791F">
        <w:rPr>
          <w:bCs/>
        </w:rPr>
        <w:tab/>
        <w:t>Electrical conditions</w:t>
      </w:r>
    </w:p>
    <w:p w14:paraId="11025418" w14:textId="77777777" w:rsidR="008526EA" w:rsidRPr="00C8791F" w:rsidRDefault="008526EA" w:rsidP="008526EA">
      <w:pPr>
        <w:pStyle w:val="SingleTxtG"/>
        <w:spacing w:line="240" w:lineRule="exact"/>
        <w:ind w:left="2268" w:right="1133"/>
      </w:pPr>
      <w:r w:rsidRPr="00C8791F">
        <w:t>Rated supply voltage: 12 V</w:t>
      </w:r>
    </w:p>
    <w:p w14:paraId="2160E3C1" w14:textId="77777777" w:rsidR="008526EA" w:rsidRPr="00C8791F" w:rsidRDefault="008526EA" w:rsidP="008526EA">
      <w:pPr>
        <w:pStyle w:val="SingleTxtG"/>
        <w:spacing w:line="240" w:lineRule="exact"/>
        <w:ind w:left="2268" w:right="1133"/>
      </w:pPr>
      <w:r w:rsidRPr="00C8791F">
        <w:t>Operation supply voltage range: from 9 V to 15 V in the temperature range according to paragraph 1.1.1</w:t>
      </w:r>
    </w:p>
    <w:p w14:paraId="1D0E1E16" w14:textId="77777777" w:rsidR="008526EA" w:rsidRPr="00C8791F" w:rsidRDefault="008526EA" w:rsidP="008526EA">
      <w:pPr>
        <w:pStyle w:val="SingleTxtG"/>
        <w:spacing w:line="240" w:lineRule="exact"/>
        <w:ind w:left="2268" w:right="1133"/>
      </w:pPr>
      <w:r w:rsidRPr="00C8791F">
        <w:t xml:space="preserve">Time allowance for excess voltages at 23°C: </w:t>
      </w:r>
    </w:p>
    <w:p w14:paraId="41A4E398" w14:textId="77777777" w:rsidR="008526EA" w:rsidRPr="00C8791F" w:rsidRDefault="008526EA" w:rsidP="008526EA">
      <w:pPr>
        <w:pStyle w:val="SingleTxtG"/>
        <w:spacing w:line="240" w:lineRule="exact"/>
        <w:ind w:left="2268" w:right="1133"/>
        <w:rPr>
          <w:lang w:val="es-ES"/>
        </w:rPr>
      </w:pPr>
      <w:r w:rsidRPr="00C8791F">
        <w:rPr>
          <w:lang w:val="es-ES"/>
        </w:rPr>
        <w:t xml:space="preserve">U = 18 V, </w:t>
      </w:r>
      <w:proofErr w:type="spellStart"/>
      <w:r w:rsidRPr="00C8791F">
        <w:rPr>
          <w:lang w:val="es-ES"/>
        </w:rPr>
        <w:t>max</w:t>
      </w:r>
      <w:proofErr w:type="spellEnd"/>
      <w:r w:rsidRPr="00C8791F">
        <w:rPr>
          <w:lang w:val="es-ES"/>
        </w:rPr>
        <w:t>. 1 h</w:t>
      </w:r>
    </w:p>
    <w:p w14:paraId="6DBC217F" w14:textId="77777777" w:rsidR="008526EA" w:rsidRPr="00C8791F" w:rsidRDefault="008526EA" w:rsidP="008526EA">
      <w:pPr>
        <w:pStyle w:val="SingleTxtG"/>
        <w:spacing w:line="240" w:lineRule="exact"/>
        <w:ind w:left="2268" w:right="1133"/>
        <w:rPr>
          <w:lang w:val="es-ES"/>
        </w:rPr>
      </w:pPr>
      <w:r w:rsidRPr="00C8791F">
        <w:rPr>
          <w:lang w:val="es-ES"/>
        </w:rPr>
        <w:t xml:space="preserve">U = 24 V, </w:t>
      </w:r>
      <w:proofErr w:type="spellStart"/>
      <w:r w:rsidRPr="00C8791F">
        <w:rPr>
          <w:lang w:val="es-ES"/>
        </w:rPr>
        <w:t>max</w:t>
      </w:r>
      <w:proofErr w:type="spellEnd"/>
      <w:r w:rsidRPr="00C8791F">
        <w:rPr>
          <w:lang w:val="es-ES"/>
        </w:rPr>
        <w:t>. 1 min.</w:t>
      </w:r>
    </w:p>
    <w:p w14:paraId="655DF8D3" w14:textId="77777777" w:rsidR="008526EA" w:rsidRPr="00C8791F" w:rsidRDefault="008526EA" w:rsidP="008526EA">
      <w:pPr>
        <w:pStyle w:val="SingleTxtG"/>
        <w:spacing w:line="240" w:lineRule="exact"/>
        <w:ind w:left="2268" w:right="1133" w:hanging="1134"/>
        <w:rPr>
          <w:bCs/>
        </w:rPr>
      </w:pPr>
      <w:r w:rsidRPr="00C8791F">
        <w:rPr>
          <w:bCs/>
        </w:rPr>
        <w:t>2.</w:t>
      </w:r>
      <w:r w:rsidRPr="00C8791F">
        <w:rPr>
          <w:bCs/>
        </w:rPr>
        <w:tab/>
        <w:t>Test conditions</w:t>
      </w:r>
    </w:p>
    <w:p w14:paraId="611FA1DF" w14:textId="77777777" w:rsidR="008526EA" w:rsidRPr="00C8791F" w:rsidRDefault="008526EA" w:rsidP="008526EA">
      <w:pPr>
        <w:pStyle w:val="SingleTxtG"/>
        <w:spacing w:line="240" w:lineRule="exact"/>
        <w:ind w:left="2268" w:right="1133"/>
      </w:pPr>
      <w:r w:rsidRPr="00C8791F">
        <w:t>All the tests shall be carried out in sequence on a single immobilizer.  However, at the discretion of the test authority, other samples may be used if this is not considered to affect the results of the other tests.</w:t>
      </w:r>
    </w:p>
    <w:p w14:paraId="1591E572" w14:textId="77777777" w:rsidR="008526EA" w:rsidRPr="008526EA" w:rsidRDefault="008526EA" w:rsidP="0094284D">
      <w:pPr>
        <w:pStyle w:val="SingleTxtG"/>
        <w:keepNext/>
        <w:keepLines/>
        <w:spacing w:line="240" w:lineRule="exact"/>
        <w:ind w:left="2268" w:hanging="1134"/>
        <w:rPr>
          <w:bCs/>
          <w:lang w:val="fr-CH"/>
        </w:rPr>
      </w:pPr>
      <w:r w:rsidRPr="008526EA">
        <w:rPr>
          <w:bCs/>
          <w:lang w:val="fr-CH"/>
        </w:rPr>
        <w:lastRenderedPageBreak/>
        <w:t>2.1.</w:t>
      </w:r>
      <w:r w:rsidRPr="008526EA">
        <w:rPr>
          <w:bCs/>
          <w:lang w:val="fr-CH"/>
        </w:rPr>
        <w:tab/>
        <w:t>Normal test conditions</w:t>
      </w:r>
    </w:p>
    <w:p w14:paraId="191BFC71" w14:textId="77777777" w:rsidR="008526EA" w:rsidRPr="008526EA" w:rsidRDefault="008526EA" w:rsidP="0094284D">
      <w:pPr>
        <w:pStyle w:val="SingleTxtG"/>
        <w:keepNext/>
        <w:keepLines/>
        <w:spacing w:line="240" w:lineRule="exact"/>
        <w:ind w:left="2268"/>
        <w:rPr>
          <w:lang w:val="fr-CH"/>
        </w:rPr>
      </w:pPr>
      <w:r w:rsidRPr="008526EA">
        <w:rPr>
          <w:lang w:val="fr-CH"/>
        </w:rPr>
        <w:t>Voltage U = (12 ± 0.2) V</w:t>
      </w:r>
    </w:p>
    <w:p w14:paraId="61B02D1A" w14:textId="77777777" w:rsidR="008526EA" w:rsidRPr="008526EA" w:rsidRDefault="008526EA" w:rsidP="008526EA">
      <w:pPr>
        <w:pStyle w:val="SingleTxtG"/>
        <w:spacing w:line="240" w:lineRule="exact"/>
        <w:ind w:left="2268" w:right="1133"/>
        <w:rPr>
          <w:lang w:val="fr-CH"/>
        </w:rPr>
      </w:pPr>
      <w:proofErr w:type="spellStart"/>
      <w:r w:rsidRPr="008526EA">
        <w:rPr>
          <w:lang w:val="fr-CH"/>
        </w:rPr>
        <w:t>Temperature</w:t>
      </w:r>
      <w:proofErr w:type="spellEnd"/>
      <w:r w:rsidRPr="008526EA">
        <w:rPr>
          <w:lang w:val="fr-CH"/>
        </w:rPr>
        <w:tab/>
        <w:t>T = (23 ± 5)°C</w:t>
      </w:r>
    </w:p>
    <w:p w14:paraId="3EBF252C" w14:textId="77777777" w:rsidR="008526EA" w:rsidRPr="00C8791F" w:rsidRDefault="008526EA" w:rsidP="008526EA">
      <w:pPr>
        <w:pStyle w:val="SingleTxtG"/>
        <w:spacing w:line="240" w:lineRule="exact"/>
        <w:ind w:left="2268" w:right="1133" w:hanging="1134"/>
        <w:rPr>
          <w:bCs/>
        </w:rPr>
      </w:pPr>
      <w:r w:rsidRPr="00C8791F">
        <w:rPr>
          <w:bCs/>
        </w:rPr>
        <w:t>3.</w:t>
      </w:r>
      <w:r w:rsidRPr="00C8791F">
        <w:rPr>
          <w:bCs/>
        </w:rPr>
        <w:tab/>
        <w:t>Operation test</w:t>
      </w:r>
    </w:p>
    <w:p w14:paraId="4601E3F3" w14:textId="77777777" w:rsidR="008526EA" w:rsidRPr="00C8791F" w:rsidRDefault="008526EA" w:rsidP="008526EA">
      <w:pPr>
        <w:pStyle w:val="SingleTxtG"/>
        <w:spacing w:line="240" w:lineRule="exact"/>
        <w:ind w:left="2268" w:right="1133"/>
      </w:pPr>
      <w:r w:rsidRPr="00C8791F">
        <w:t>All components of the immobilizer shall comply with prescriptions given in paragraphs 3.2. to 3.9. of this Regulation.</w:t>
      </w:r>
    </w:p>
    <w:p w14:paraId="5192A862" w14:textId="77777777" w:rsidR="008526EA" w:rsidRPr="00C8791F" w:rsidRDefault="008526EA" w:rsidP="008526EA">
      <w:pPr>
        <w:pStyle w:val="SingleTxtG"/>
        <w:spacing w:line="240" w:lineRule="exact"/>
        <w:ind w:left="2268" w:right="1133" w:hanging="1134"/>
        <w:rPr>
          <w:bCs/>
        </w:rPr>
      </w:pPr>
      <w:r w:rsidRPr="00C8791F">
        <w:rPr>
          <w:bCs/>
        </w:rPr>
        <w:t>3.1.</w:t>
      </w:r>
      <w:r w:rsidRPr="00C8791F">
        <w:rPr>
          <w:bCs/>
        </w:rPr>
        <w:tab/>
        <w:t>Upon completion of all the tests specified below, the immobilizer shall be tested under the normal test conditions specified in paragraph 2.1. of this Regulation to check that it continues to function normally. Where necessary, fuses may be replaced prior to the test.</w:t>
      </w:r>
    </w:p>
    <w:p w14:paraId="02529FE8" w14:textId="77777777" w:rsidR="008526EA" w:rsidRPr="00C8791F" w:rsidRDefault="008526EA" w:rsidP="008526EA">
      <w:pPr>
        <w:pStyle w:val="SingleTxtG"/>
        <w:spacing w:line="240" w:lineRule="exact"/>
        <w:ind w:left="2268" w:right="1133"/>
      </w:pPr>
      <w:r w:rsidRPr="00C8791F">
        <w:t>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36CD34C3" w14:textId="77777777" w:rsidR="008526EA" w:rsidRPr="00C8791F" w:rsidRDefault="008526EA" w:rsidP="008526EA">
      <w:pPr>
        <w:pStyle w:val="SingleTxtG"/>
        <w:spacing w:line="240" w:lineRule="exact"/>
        <w:ind w:left="2268" w:right="1133" w:hanging="1134"/>
        <w:rPr>
          <w:bCs/>
        </w:rPr>
      </w:pPr>
      <w:r w:rsidRPr="00C8791F">
        <w:rPr>
          <w:bCs/>
        </w:rPr>
        <w:t>3.2.</w:t>
      </w:r>
      <w:r w:rsidRPr="00C8791F">
        <w:rPr>
          <w:bCs/>
        </w:rPr>
        <w:tab/>
        <w:t>Resistance to temperature and voltage changes</w:t>
      </w:r>
    </w:p>
    <w:p w14:paraId="796E007E" w14:textId="77777777" w:rsidR="008526EA" w:rsidRPr="00C8791F" w:rsidRDefault="008526EA" w:rsidP="008526EA">
      <w:pPr>
        <w:pStyle w:val="SingleTxtG"/>
        <w:spacing w:line="240" w:lineRule="exact"/>
        <w:ind w:left="2268" w:right="1133"/>
      </w:pPr>
      <w:r w:rsidRPr="00C8791F">
        <w:t>Compliance with the specifications defined under paragraph 3.1 shall also be checked under the following conditions:</w:t>
      </w:r>
    </w:p>
    <w:p w14:paraId="0C15E8F3" w14:textId="77777777" w:rsidR="008526EA" w:rsidRPr="00C8791F" w:rsidRDefault="008526EA" w:rsidP="008526EA">
      <w:pPr>
        <w:pStyle w:val="SingleTxtG"/>
        <w:spacing w:line="240" w:lineRule="exact"/>
        <w:ind w:left="2268" w:right="1133" w:hanging="1134"/>
        <w:rPr>
          <w:bCs/>
        </w:rPr>
      </w:pPr>
      <w:r w:rsidRPr="00C8791F">
        <w:rPr>
          <w:bCs/>
        </w:rPr>
        <w:t>3.2.1.</w:t>
      </w:r>
      <w:r w:rsidRPr="00C8791F">
        <w:rPr>
          <w:bCs/>
        </w:rPr>
        <w:tab/>
        <w:t>Test temperature</w:t>
      </w:r>
      <w:r w:rsidRPr="00C8791F">
        <w:rPr>
          <w:bCs/>
        </w:rPr>
        <w:tab/>
        <w:t>T (-40 ± 2)° C</w:t>
      </w:r>
    </w:p>
    <w:p w14:paraId="3F965977" w14:textId="77777777" w:rsidR="008526EA" w:rsidRPr="00C8791F" w:rsidRDefault="008526EA" w:rsidP="008526EA">
      <w:pPr>
        <w:pStyle w:val="SingleTxtG"/>
        <w:spacing w:line="240" w:lineRule="exact"/>
        <w:ind w:left="2268" w:right="1133"/>
      </w:pPr>
      <w:r w:rsidRPr="00C8791F">
        <w:t>Test voltage</w:t>
      </w:r>
      <w:r w:rsidRPr="00C8791F">
        <w:tab/>
      </w:r>
      <w:r w:rsidRPr="00C8791F">
        <w:tab/>
        <w:t>U = (9 ± 0.2) V</w:t>
      </w:r>
    </w:p>
    <w:p w14:paraId="05F30400" w14:textId="77777777" w:rsidR="008526EA" w:rsidRPr="00C8791F" w:rsidRDefault="008526EA" w:rsidP="008526EA">
      <w:pPr>
        <w:pStyle w:val="SingleTxtG"/>
        <w:spacing w:line="240" w:lineRule="exact"/>
        <w:ind w:left="2268" w:right="1133"/>
      </w:pPr>
      <w:r w:rsidRPr="00C8791F">
        <w:t>Storage duration</w:t>
      </w:r>
      <w:r w:rsidRPr="00C8791F">
        <w:tab/>
        <w:t>4 hours</w:t>
      </w:r>
    </w:p>
    <w:p w14:paraId="56ED1857" w14:textId="77777777" w:rsidR="008526EA" w:rsidRPr="00C8791F" w:rsidRDefault="008526EA" w:rsidP="008526EA">
      <w:pPr>
        <w:pStyle w:val="SingleTxtG"/>
        <w:spacing w:line="240" w:lineRule="exact"/>
        <w:ind w:left="2268" w:right="1133" w:hanging="1134"/>
        <w:rPr>
          <w:bCs/>
        </w:rPr>
      </w:pPr>
      <w:r w:rsidRPr="00C8791F">
        <w:rPr>
          <w:bCs/>
        </w:rPr>
        <w:t>3.2.2.</w:t>
      </w:r>
      <w:r w:rsidRPr="00C8791F">
        <w:rPr>
          <w:bCs/>
        </w:rPr>
        <w:tab/>
        <w:t>For parts to be fitted in the passenger or luggage compartment:</w:t>
      </w:r>
    </w:p>
    <w:p w14:paraId="60CB9F1D" w14:textId="77777777" w:rsidR="008526EA" w:rsidRPr="00C8791F" w:rsidRDefault="008526EA" w:rsidP="008526EA">
      <w:pPr>
        <w:pStyle w:val="SingleTxtG"/>
        <w:spacing w:line="240" w:lineRule="exact"/>
        <w:ind w:left="2268" w:right="1133"/>
      </w:pPr>
      <w:r w:rsidRPr="00C8791F">
        <w:t>Test temperature</w:t>
      </w:r>
      <w:r w:rsidRPr="00C8791F">
        <w:tab/>
        <w:t>T = (+85 ± 2)° C</w:t>
      </w:r>
    </w:p>
    <w:p w14:paraId="7EA40FBF" w14:textId="77777777" w:rsidR="008526EA" w:rsidRPr="00C8791F" w:rsidRDefault="008526EA" w:rsidP="008526EA">
      <w:pPr>
        <w:pStyle w:val="SingleTxtG"/>
        <w:spacing w:line="240" w:lineRule="exact"/>
        <w:ind w:left="2268" w:right="1133"/>
      </w:pPr>
      <w:r w:rsidRPr="00C8791F">
        <w:t>Test voltage</w:t>
      </w:r>
      <w:r w:rsidRPr="00C8791F">
        <w:tab/>
      </w:r>
      <w:r w:rsidRPr="00C8791F">
        <w:tab/>
        <w:t>U = (15 ± 0.2) V</w:t>
      </w:r>
    </w:p>
    <w:p w14:paraId="76FD0805" w14:textId="77777777" w:rsidR="008526EA" w:rsidRPr="00C8791F" w:rsidRDefault="008526EA" w:rsidP="008526EA">
      <w:pPr>
        <w:pStyle w:val="SingleTxtG"/>
        <w:spacing w:line="240" w:lineRule="exact"/>
        <w:ind w:left="2268" w:right="1133"/>
        <w:rPr>
          <w:bCs/>
        </w:rPr>
      </w:pPr>
      <w:r w:rsidRPr="00C8791F">
        <w:t>Storage</w:t>
      </w:r>
      <w:r w:rsidRPr="00C8791F">
        <w:rPr>
          <w:bCs/>
        </w:rPr>
        <w:t xml:space="preserve"> duration</w:t>
      </w:r>
      <w:r w:rsidRPr="00C8791F">
        <w:rPr>
          <w:bCs/>
        </w:rPr>
        <w:tab/>
        <w:t>4 hours</w:t>
      </w:r>
    </w:p>
    <w:p w14:paraId="6429AEE9" w14:textId="77777777" w:rsidR="008526EA" w:rsidRPr="00C8791F" w:rsidRDefault="008526EA" w:rsidP="008526EA">
      <w:pPr>
        <w:pStyle w:val="SingleTxtG"/>
        <w:spacing w:line="240" w:lineRule="exact"/>
        <w:ind w:left="2268" w:right="1133" w:hanging="1134"/>
        <w:rPr>
          <w:bCs/>
        </w:rPr>
      </w:pPr>
      <w:r w:rsidRPr="00C8791F">
        <w:rPr>
          <w:bCs/>
        </w:rPr>
        <w:t>3.2.3.</w:t>
      </w:r>
      <w:r w:rsidRPr="00C8791F">
        <w:rPr>
          <w:bCs/>
        </w:rPr>
        <w:tab/>
        <w:t>For parts to be fitted in the engine compartment unless otherwise specified:</w:t>
      </w:r>
    </w:p>
    <w:p w14:paraId="2E280DAB" w14:textId="77777777" w:rsidR="008526EA" w:rsidRPr="00C8791F" w:rsidRDefault="008526EA" w:rsidP="008526EA">
      <w:pPr>
        <w:pStyle w:val="SingleTxtG"/>
        <w:spacing w:line="240" w:lineRule="exact"/>
        <w:ind w:left="2268" w:right="1133"/>
      </w:pPr>
      <w:r w:rsidRPr="00C8791F">
        <w:t>Test temperature</w:t>
      </w:r>
      <w:r w:rsidRPr="00C8791F">
        <w:tab/>
        <w:t>T = (+125 ± 2)° C</w:t>
      </w:r>
    </w:p>
    <w:p w14:paraId="51A1179C" w14:textId="77777777" w:rsidR="008526EA" w:rsidRPr="00C8791F" w:rsidRDefault="008526EA" w:rsidP="008526EA">
      <w:pPr>
        <w:pStyle w:val="SingleTxtG"/>
        <w:spacing w:line="240" w:lineRule="exact"/>
        <w:ind w:left="2268" w:right="1133"/>
      </w:pPr>
      <w:r w:rsidRPr="00C8791F">
        <w:t>Test voltage</w:t>
      </w:r>
      <w:r w:rsidRPr="00C8791F">
        <w:tab/>
      </w:r>
      <w:r w:rsidRPr="00C8791F">
        <w:tab/>
        <w:t>U = (15 ± 0.2) V</w:t>
      </w:r>
    </w:p>
    <w:p w14:paraId="2C13A83F" w14:textId="77777777" w:rsidR="008526EA" w:rsidRPr="00C8791F" w:rsidRDefault="008526EA" w:rsidP="008526EA">
      <w:pPr>
        <w:pStyle w:val="SingleTxtG"/>
        <w:spacing w:line="240" w:lineRule="exact"/>
        <w:ind w:left="2268" w:right="1133"/>
        <w:rPr>
          <w:bCs/>
          <w:sz w:val="22"/>
        </w:rPr>
      </w:pPr>
      <w:r w:rsidRPr="00C8791F">
        <w:t>Storage</w:t>
      </w:r>
      <w:r w:rsidRPr="00C8791F">
        <w:rPr>
          <w:bCs/>
          <w:sz w:val="22"/>
        </w:rPr>
        <w:t xml:space="preserve"> </w:t>
      </w:r>
      <w:r w:rsidRPr="00C8791F">
        <w:rPr>
          <w:bCs/>
        </w:rPr>
        <w:t>duration</w:t>
      </w:r>
      <w:r w:rsidRPr="00C8791F">
        <w:rPr>
          <w:bCs/>
        </w:rPr>
        <w:tab/>
        <w:t>4 hours</w:t>
      </w:r>
    </w:p>
    <w:p w14:paraId="092A33EF" w14:textId="77777777" w:rsidR="008526EA" w:rsidRPr="00C8791F" w:rsidRDefault="008526EA" w:rsidP="008526EA">
      <w:pPr>
        <w:pStyle w:val="SingleTxtG"/>
        <w:spacing w:line="240" w:lineRule="exact"/>
        <w:ind w:left="2268" w:right="1133" w:hanging="1134"/>
        <w:rPr>
          <w:bCs/>
        </w:rPr>
      </w:pPr>
      <w:r w:rsidRPr="00C8791F">
        <w:rPr>
          <w:bCs/>
        </w:rPr>
        <w:t>3.2.4.</w:t>
      </w:r>
      <w:r w:rsidRPr="00C8791F">
        <w:rPr>
          <w:bCs/>
        </w:rPr>
        <w:tab/>
        <w:t>The immobilizer, in both set and unset state, shall be submitted to an excess voltage equal to (18 ± 0.2) V for 1 hour.</w:t>
      </w:r>
    </w:p>
    <w:p w14:paraId="33171065" w14:textId="77777777" w:rsidR="008526EA" w:rsidRPr="00C8791F" w:rsidRDefault="008526EA" w:rsidP="008526EA">
      <w:pPr>
        <w:pStyle w:val="SingleTxtG"/>
        <w:spacing w:line="240" w:lineRule="exact"/>
        <w:ind w:left="2268" w:right="1133" w:hanging="1134"/>
        <w:rPr>
          <w:bCs/>
        </w:rPr>
      </w:pPr>
      <w:r w:rsidRPr="00C8791F">
        <w:rPr>
          <w:bCs/>
        </w:rPr>
        <w:t>3.2.5.</w:t>
      </w:r>
      <w:r w:rsidRPr="00C8791F">
        <w:rPr>
          <w:bCs/>
        </w:rPr>
        <w:tab/>
        <w:t>The immobilizer, in both set and unset state, shall be submitted to an excess voltage equal to (24 ± 0.2) V for 1 min.</w:t>
      </w:r>
    </w:p>
    <w:p w14:paraId="16DCD1DA" w14:textId="77777777" w:rsidR="008526EA" w:rsidRPr="00C8791F" w:rsidRDefault="008526EA" w:rsidP="008526EA">
      <w:pPr>
        <w:pStyle w:val="SingleTxtG"/>
        <w:spacing w:line="240" w:lineRule="exact"/>
        <w:ind w:left="2268" w:right="1133" w:hanging="1134"/>
        <w:rPr>
          <w:bCs/>
          <w:sz w:val="22"/>
        </w:rPr>
      </w:pPr>
      <w:r w:rsidRPr="00C8791F">
        <w:rPr>
          <w:bCs/>
        </w:rPr>
        <w:t>3.3.</w:t>
      </w:r>
      <w:r w:rsidRPr="00C8791F">
        <w:rPr>
          <w:bCs/>
        </w:rPr>
        <w:tab/>
        <w:t>Safe operation after foreign body and water-tightness</w:t>
      </w:r>
      <w:r w:rsidRPr="00C8791F">
        <w:rPr>
          <w:bCs/>
          <w:sz w:val="22"/>
        </w:rPr>
        <w:t xml:space="preserve"> testing</w:t>
      </w:r>
    </w:p>
    <w:p w14:paraId="306B65E6" w14:textId="77777777" w:rsidR="008526EA" w:rsidRPr="00C8791F" w:rsidRDefault="008526EA" w:rsidP="008526EA">
      <w:pPr>
        <w:pStyle w:val="SingleTxtG"/>
        <w:spacing w:line="240" w:lineRule="exact"/>
        <w:ind w:left="2268" w:right="1133"/>
      </w:pPr>
      <w:r w:rsidRPr="00C8791F">
        <w:t>After the test for tightness to foreign body and water according to IEC 529-1989, for degrees of protection as in paragraph 1.1.2., the operation tests according to paragraph 3.1. shall be repeated.</w:t>
      </w:r>
    </w:p>
    <w:p w14:paraId="2330E9E5" w14:textId="77777777" w:rsidR="008526EA" w:rsidRPr="00C8791F" w:rsidRDefault="008526EA" w:rsidP="008526EA">
      <w:pPr>
        <w:pStyle w:val="SingleTxtG"/>
        <w:spacing w:line="240" w:lineRule="exact"/>
        <w:ind w:left="2268" w:right="1133"/>
      </w:pPr>
      <w:r w:rsidRPr="00C8791F">
        <w:t>With the agreement of the Technical Service this requirement need not apply in the following circumstances:</w:t>
      </w:r>
    </w:p>
    <w:p w14:paraId="2689B8A8" w14:textId="77777777" w:rsidR="008526EA" w:rsidRPr="00C8791F" w:rsidRDefault="008526EA" w:rsidP="008526EA">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14:paraId="0C7DBCEE" w14:textId="77777777" w:rsidR="008526EA" w:rsidRPr="00C8791F" w:rsidRDefault="008526EA" w:rsidP="008526EA">
      <w:pPr>
        <w:pStyle w:val="SingleTxtG"/>
        <w:spacing w:line="240" w:lineRule="exact"/>
        <w:ind w:left="2835" w:right="1133"/>
      </w:pPr>
      <w:r w:rsidRPr="00C8791F">
        <w:t xml:space="preserve">In this case, the manufacturer of the immobilizer shall: </w:t>
      </w:r>
    </w:p>
    <w:p w14:paraId="12FACC7F" w14:textId="087B837B" w:rsidR="008526EA" w:rsidRPr="00C8791F" w:rsidRDefault="008526EA" w:rsidP="0094284D">
      <w:pPr>
        <w:pStyle w:val="SingleTxtG"/>
        <w:spacing w:line="240" w:lineRule="exact"/>
        <w:ind w:left="3402" w:right="1133" w:hanging="567"/>
      </w:pPr>
      <w:r w:rsidRPr="00C8791F">
        <w:t>(i)</w:t>
      </w:r>
      <w:r w:rsidRPr="00C8791F">
        <w:tab/>
        <w:t>Specify in item 4.5. of the information document (Annex 1</w:t>
      </w:r>
      <w:r w:rsidR="00B877EA">
        <w:t xml:space="preserve"> b</w:t>
      </w:r>
      <w:r w:rsidRPr="00C8791F">
        <w:t xml:space="preserve">), that the requirement of this paragraph was not applied to the </w:t>
      </w:r>
      <w:r w:rsidRPr="00C8791F">
        <w:lastRenderedPageBreak/>
        <w:t>immobilizer (in accordance with paragraph 7. of this Regulation), and</w:t>
      </w:r>
      <w:r>
        <w:t xml:space="preserve"> </w:t>
      </w:r>
    </w:p>
    <w:p w14:paraId="3A83E21A" w14:textId="77777777" w:rsidR="008526EA" w:rsidRPr="00C8791F" w:rsidRDefault="008526EA" w:rsidP="008526EA">
      <w:pPr>
        <w:pStyle w:val="SingleTxtG"/>
        <w:spacing w:line="240" w:lineRule="exact"/>
        <w:ind w:left="3402" w:right="1133" w:hanging="567"/>
      </w:pPr>
      <w:r w:rsidRPr="00C8791F">
        <w:t xml:space="preserve">(ii) </w:t>
      </w:r>
      <w:r w:rsidRPr="00C8791F">
        <w:tab/>
        <w:t>Specify in item 4.1. of the information document, the list of vehicles to which the immobilizer is intended to be fitted and the relevant installation conditions in item 4.2.</w:t>
      </w:r>
    </w:p>
    <w:p w14:paraId="7085E199" w14:textId="77777777" w:rsidR="008526EA" w:rsidRPr="00C8791F" w:rsidRDefault="008526EA" w:rsidP="008526EA">
      <w:pPr>
        <w:pStyle w:val="SingleTxtG"/>
        <w:spacing w:line="240" w:lineRule="exact"/>
        <w:ind w:left="2835" w:right="1133" w:hanging="567"/>
      </w:pPr>
      <w:r w:rsidRPr="00C8791F">
        <w:t>(b)</w:t>
      </w:r>
      <w:r w:rsidRPr="00C8791F">
        <w:tab/>
        <w:t xml:space="preserve">Type approval of a vehicle in respect of an immobilizer </w:t>
      </w:r>
    </w:p>
    <w:p w14:paraId="5B2CA8D6" w14:textId="5A83D7B6" w:rsidR="008526EA" w:rsidRPr="00C8791F" w:rsidRDefault="008526EA" w:rsidP="008526EA">
      <w:pPr>
        <w:pStyle w:val="SingleTxtG"/>
        <w:spacing w:line="240" w:lineRule="exact"/>
        <w:ind w:left="2835" w:right="1133"/>
      </w:pPr>
      <w:r w:rsidRPr="00C8791F">
        <w:t xml:space="preserve">In this case, the manufacturer shall specify in item 3.1.1.1. </w:t>
      </w:r>
      <w:r w:rsidR="00C56A0B">
        <w:t xml:space="preserve">of Annex 1a </w:t>
      </w:r>
      <w:r w:rsidRPr="00C8791F">
        <w:t>of the information document (Annex 1a), that the requirement of this paragraph does not apply to the immobilizer due to the nature of installation conditions and the vehicle manufacturer shall prove it by submitting related documents.</w:t>
      </w:r>
    </w:p>
    <w:p w14:paraId="5B55F621" w14:textId="77777777" w:rsidR="008526EA" w:rsidRPr="00C8791F" w:rsidRDefault="008526EA" w:rsidP="008526EA">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14:paraId="0BD02868" w14:textId="3CCDF783" w:rsidR="008526EA" w:rsidRPr="00C8791F" w:rsidRDefault="008526EA" w:rsidP="008526EA">
      <w:pPr>
        <w:pStyle w:val="SingleTxtG"/>
        <w:spacing w:line="240" w:lineRule="exact"/>
        <w:ind w:left="2835" w:right="1133"/>
      </w:pPr>
      <w:r w:rsidRPr="00C8791F">
        <w:t xml:space="preserve">In this case, the vehicle manufacturer shall specify in item 3.1.1.1. of </w:t>
      </w:r>
      <w:r w:rsidR="00F65348">
        <w:t>Annex 1</w:t>
      </w:r>
      <w:r w:rsidR="00EE3E7D">
        <w:t xml:space="preserve">a of </w:t>
      </w:r>
      <w:r w:rsidRPr="00C8791F">
        <w:t>the information document (Annex 1a), that the requirement of this paragraph does not apply to the installation of the immobilizer where the relevant installation conditions are met.</w:t>
      </w:r>
    </w:p>
    <w:p w14:paraId="4BAADE25" w14:textId="77777777" w:rsidR="008526EA" w:rsidRPr="00C8791F" w:rsidRDefault="008526EA" w:rsidP="008526EA">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14:paraId="75190C67" w14:textId="77777777" w:rsidR="008526EA" w:rsidRPr="00C8791F" w:rsidRDefault="008526EA" w:rsidP="008526EA">
      <w:pPr>
        <w:pStyle w:val="SingleTxtG"/>
        <w:spacing w:line="240" w:lineRule="exact"/>
        <w:ind w:left="2268" w:right="1133" w:hanging="1134"/>
        <w:rPr>
          <w:bCs/>
        </w:rPr>
      </w:pPr>
      <w:r w:rsidRPr="00C8791F">
        <w:rPr>
          <w:bCs/>
        </w:rPr>
        <w:t>3.4.</w:t>
      </w:r>
      <w:r w:rsidRPr="00C8791F">
        <w:rPr>
          <w:bCs/>
        </w:rPr>
        <w:tab/>
        <w:t>Safe operation after condensed water test</w:t>
      </w:r>
    </w:p>
    <w:p w14:paraId="5CFDB8E3" w14:textId="77777777" w:rsidR="008526EA" w:rsidRPr="00C8791F" w:rsidRDefault="008526EA" w:rsidP="008526EA">
      <w:pPr>
        <w:pStyle w:val="SingleTxtG"/>
        <w:spacing w:line="240" w:lineRule="exact"/>
        <w:ind w:left="2268" w:right="1133"/>
      </w:pPr>
      <w:r w:rsidRPr="00C8791F">
        <w:t>After a resistance-to-humidity test to be carried out according to IEC 68 2 30 (1980) the operation tests according to paragraph 3.1. shall be repeated.</w:t>
      </w:r>
    </w:p>
    <w:p w14:paraId="0CAAC4D8" w14:textId="77777777" w:rsidR="008526EA" w:rsidRPr="00C8791F" w:rsidRDefault="008526EA" w:rsidP="008526EA">
      <w:pPr>
        <w:pStyle w:val="SingleTxtG"/>
        <w:spacing w:line="240" w:lineRule="exact"/>
        <w:ind w:left="2268" w:right="1133" w:hanging="1134"/>
        <w:rPr>
          <w:bCs/>
        </w:rPr>
      </w:pPr>
      <w:r w:rsidRPr="00C8791F">
        <w:rPr>
          <w:bCs/>
        </w:rPr>
        <w:t>3.5.</w:t>
      </w:r>
      <w:r w:rsidRPr="00C8791F">
        <w:rPr>
          <w:bCs/>
        </w:rPr>
        <w:tab/>
        <w:t>Test for safety against reversed polarity</w:t>
      </w:r>
    </w:p>
    <w:p w14:paraId="0E4E46EC" w14:textId="77777777" w:rsidR="008526EA" w:rsidRPr="00C8791F" w:rsidRDefault="008526EA" w:rsidP="008526EA">
      <w:pPr>
        <w:pStyle w:val="SingleTxtG"/>
        <w:spacing w:line="240" w:lineRule="exact"/>
        <w:ind w:left="2268" w:right="1133" w:hanging="1134"/>
      </w:pPr>
      <w:r w:rsidRPr="00C8791F">
        <w:tab/>
        <w:t>The immobilizer and components thereof shall not be destroyed by reversed polarity up to 13 V during 2 min.  After this test the operation tests according to paragraph 3.1. shall be repeated with fuses changed, if necessary.</w:t>
      </w:r>
    </w:p>
    <w:p w14:paraId="6C0384E7" w14:textId="77777777" w:rsidR="008526EA" w:rsidRPr="00C8791F" w:rsidRDefault="008526EA" w:rsidP="008526EA">
      <w:pPr>
        <w:pStyle w:val="SingleTxtG"/>
        <w:spacing w:line="240" w:lineRule="exact"/>
        <w:ind w:left="2268" w:right="1133" w:hanging="1134"/>
        <w:rPr>
          <w:bCs/>
        </w:rPr>
      </w:pPr>
      <w:r w:rsidRPr="00C8791F">
        <w:rPr>
          <w:bCs/>
        </w:rPr>
        <w:t>3.6.</w:t>
      </w:r>
      <w:r w:rsidRPr="00C8791F">
        <w:rPr>
          <w:bCs/>
        </w:rPr>
        <w:tab/>
        <w:t>Test for safety against short-circuits</w:t>
      </w:r>
    </w:p>
    <w:p w14:paraId="5E0E8275" w14:textId="77777777" w:rsidR="008526EA" w:rsidRPr="00C8791F" w:rsidRDefault="008526EA" w:rsidP="008526EA">
      <w:pPr>
        <w:pStyle w:val="SingleTxtG"/>
        <w:spacing w:line="240" w:lineRule="exact"/>
        <w:ind w:left="2268" w:right="1133"/>
      </w:pPr>
      <w:r w:rsidRPr="00C8791F">
        <w:t>All electrical connections of the immobilizer must be short-circuit proof against earth, max. 13 V and/or fused. After this test the operation tests according to paragraph 3.1. shall be repeated, with fuses changed if necessary.</w:t>
      </w:r>
    </w:p>
    <w:p w14:paraId="6DAFBC1C" w14:textId="77777777" w:rsidR="008526EA" w:rsidRPr="00C8791F" w:rsidRDefault="008526EA" w:rsidP="008526EA">
      <w:pPr>
        <w:pStyle w:val="SingleTxtG"/>
        <w:spacing w:line="240" w:lineRule="exact"/>
        <w:ind w:left="2268" w:right="1133" w:hanging="1134"/>
        <w:rPr>
          <w:bCs/>
        </w:rPr>
      </w:pPr>
      <w:r w:rsidRPr="00C8791F">
        <w:rPr>
          <w:bCs/>
        </w:rPr>
        <w:t>3.7.</w:t>
      </w:r>
      <w:r w:rsidRPr="00C8791F">
        <w:rPr>
          <w:bCs/>
        </w:rPr>
        <w:tab/>
        <w:t>Energy consumption in the set condition</w:t>
      </w:r>
    </w:p>
    <w:p w14:paraId="09D076CF" w14:textId="77777777" w:rsidR="008526EA" w:rsidRPr="00C8791F" w:rsidRDefault="008526EA" w:rsidP="008526EA">
      <w:pPr>
        <w:pStyle w:val="SingleTxtG"/>
        <w:spacing w:line="240" w:lineRule="exact"/>
        <w:ind w:left="2268" w:right="1133"/>
      </w:pPr>
      <w:r w:rsidRPr="00C8791F">
        <w:t>The energy consumption in set condition under the conditions given in paragraph 2.1. shall not exceed 20 mA on average for the complete immobilizer including status display.</w:t>
      </w:r>
    </w:p>
    <w:p w14:paraId="1D6AA7C3" w14:textId="77777777" w:rsidR="008526EA" w:rsidRPr="00C8791F" w:rsidRDefault="008526EA" w:rsidP="008526EA">
      <w:pPr>
        <w:pStyle w:val="SingleTxtG"/>
        <w:spacing w:line="240" w:lineRule="exact"/>
        <w:ind w:left="2268" w:right="1133"/>
      </w:pPr>
      <w:r w:rsidRPr="00C8791F">
        <w:t>With the agreement of the Technical Service this requirement need not apply in the following circumstances:</w:t>
      </w:r>
    </w:p>
    <w:p w14:paraId="1FB29F09" w14:textId="77777777" w:rsidR="008526EA" w:rsidRPr="00C8791F" w:rsidRDefault="008526EA" w:rsidP="008526EA">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14:paraId="228BE2C7" w14:textId="77777777" w:rsidR="008526EA" w:rsidRPr="00C8791F" w:rsidRDefault="008526EA" w:rsidP="008526EA">
      <w:pPr>
        <w:pStyle w:val="SingleTxtG"/>
        <w:spacing w:line="240" w:lineRule="exact"/>
        <w:ind w:left="2268" w:right="1133" w:firstLine="567"/>
      </w:pPr>
      <w:r w:rsidRPr="00C8791F">
        <w:t xml:space="preserve">In this case, the manufacturer of the immobilizer shall: </w:t>
      </w:r>
    </w:p>
    <w:p w14:paraId="6B87C335" w14:textId="77777777" w:rsidR="008526EA" w:rsidRPr="00C8791F" w:rsidRDefault="008526EA" w:rsidP="008526EA">
      <w:pPr>
        <w:pStyle w:val="SingleTxtG"/>
        <w:spacing w:line="240" w:lineRule="exact"/>
        <w:ind w:left="3402" w:right="1133" w:hanging="567"/>
      </w:pPr>
      <w:r w:rsidRPr="00C8791F">
        <w:t>(i)</w:t>
      </w:r>
      <w:r w:rsidRPr="00C8791F">
        <w:tab/>
        <w:t>Specify in item 4.5. of the information document (Annex 1, Part 2), that the requirement of this paragraph was not applied to the immobilizer (in accordance with paragraph 7. of this regulation), and</w:t>
      </w:r>
    </w:p>
    <w:p w14:paraId="5258BD11" w14:textId="77777777" w:rsidR="008526EA" w:rsidRPr="00C8791F" w:rsidRDefault="008526EA" w:rsidP="008526EA">
      <w:pPr>
        <w:pStyle w:val="SingleTxtG"/>
        <w:spacing w:line="240" w:lineRule="exact"/>
        <w:ind w:left="3402" w:right="1133" w:hanging="567"/>
      </w:pPr>
      <w:r w:rsidRPr="00C8791F">
        <w:t>(ii)</w:t>
      </w:r>
      <w:r w:rsidRPr="00C8791F">
        <w:tab/>
        <w:t>Specify in item 4.1. of the information document, the list of vehicles to which the immobilizer is intended to be fitted and the relevant installation conditions in item 4.2.</w:t>
      </w:r>
    </w:p>
    <w:p w14:paraId="315A15E9" w14:textId="77777777" w:rsidR="008526EA" w:rsidRPr="00C8791F" w:rsidRDefault="008526EA" w:rsidP="008526EA">
      <w:pPr>
        <w:pStyle w:val="SingleTxtG"/>
        <w:spacing w:line="240" w:lineRule="exact"/>
        <w:ind w:left="2835" w:right="1133" w:hanging="567"/>
      </w:pPr>
      <w:r w:rsidRPr="00C8791F">
        <w:t>(b)</w:t>
      </w:r>
      <w:r w:rsidRPr="00C8791F">
        <w:tab/>
        <w:t xml:space="preserve">Type approval of a vehicle in respect of an immobilizer </w:t>
      </w:r>
    </w:p>
    <w:p w14:paraId="6807523A" w14:textId="77777777" w:rsidR="008526EA" w:rsidRPr="00C8791F" w:rsidRDefault="008526EA" w:rsidP="008526EA">
      <w:pPr>
        <w:pStyle w:val="SingleTxtG"/>
        <w:spacing w:line="240" w:lineRule="exact"/>
        <w:ind w:left="2835" w:right="1133"/>
      </w:pPr>
      <w:r w:rsidRPr="00C8791F">
        <w:lastRenderedPageBreak/>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7BEA58F4" w14:textId="77777777" w:rsidR="008526EA" w:rsidRPr="00C8791F" w:rsidRDefault="008526EA" w:rsidP="008526EA">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14:paraId="68637955" w14:textId="77777777" w:rsidR="008526EA" w:rsidRPr="00C8791F" w:rsidRDefault="008526EA" w:rsidP="008526EA">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14:paraId="4B3292E9" w14:textId="77777777" w:rsidR="008526EA" w:rsidRPr="00C8791F" w:rsidRDefault="008526EA" w:rsidP="008526EA">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14:paraId="6E3AD719" w14:textId="77777777" w:rsidR="008526EA" w:rsidRPr="00C8791F" w:rsidRDefault="008526EA" w:rsidP="008526EA">
      <w:pPr>
        <w:pStyle w:val="SingleTxtG"/>
        <w:spacing w:line="240" w:lineRule="exact"/>
        <w:ind w:left="2268" w:right="1133" w:hanging="1134"/>
        <w:rPr>
          <w:bCs/>
        </w:rPr>
      </w:pPr>
      <w:r w:rsidRPr="00C8791F">
        <w:rPr>
          <w:bCs/>
        </w:rPr>
        <w:t>3.8.</w:t>
      </w:r>
      <w:r w:rsidRPr="00C8791F">
        <w:rPr>
          <w:bCs/>
        </w:rPr>
        <w:tab/>
        <w:t>Safe operation after vibration test</w:t>
      </w:r>
    </w:p>
    <w:p w14:paraId="625ACDD8" w14:textId="77777777" w:rsidR="008526EA" w:rsidRPr="00C8791F" w:rsidRDefault="008526EA" w:rsidP="008526EA">
      <w:pPr>
        <w:pStyle w:val="SingleTxtG"/>
        <w:spacing w:line="240" w:lineRule="exact"/>
        <w:ind w:left="2268" w:right="1133" w:hanging="1134"/>
        <w:rPr>
          <w:bCs/>
        </w:rPr>
      </w:pPr>
      <w:r w:rsidRPr="00C8791F">
        <w:rPr>
          <w:bCs/>
        </w:rPr>
        <w:t>3.8.1.</w:t>
      </w:r>
      <w:r w:rsidRPr="00C8791F">
        <w:rPr>
          <w:bCs/>
        </w:rPr>
        <w:tab/>
        <w:t>For this test, the components are subdivided into two types:</w:t>
      </w:r>
    </w:p>
    <w:p w14:paraId="5097C9BC" w14:textId="77777777" w:rsidR="008526EA" w:rsidRPr="00C8791F" w:rsidRDefault="008526EA" w:rsidP="008526EA">
      <w:pPr>
        <w:pStyle w:val="SingleTxtG"/>
        <w:spacing w:line="240" w:lineRule="exact"/>
        <w:ind w:left="2268" w:right="1133"/>
      </w:pPr>
      <w:r w:rsidRPr="00C8791F">
        <w:t>Type 1: components normally mounted on the vehicle,</w:t>
      </w:r>
    </w:p>
    <w:p w14:paraId="6A230B35" w14:textId="77777777" w:rsidR="008526EA" w:rsidRPr="00C8791F" w:rsidRDefault="008526EA" w:rsidP="008526EA">
      <w:pPr>
        <w:pStyle w:val="SingleTxtG"/>
        <w:spacing w:line="240" w:lineRule="exact"/>
        <w:ind w:left="2268" w:right="1133"/>
      </w:pPr>
      <w:r w:rsidRPr="00C8791F">
        <w:t>Type 2: components intended for attachment to the engine.</w:t>
      </w:r>
    </w:p>
    <w:p w14:paraId="5D71EF42" w14:textId="77777777" w:rsidR="008526EA" w:rsidRPr="00C8791F" w:rsidRDefault="008526EA" w:rsidP="008526EA">
      <w:pPr>
        <w:pStyle w:val="SingleTxtG"/>
        <w:spacing w:line="240" w:lineRule="exact"/>
        <w:ind w:left="2268" w:right="1133" w:hanging="1134"/>
        <w:rPr>
          <w:bCs/>
        </w:rPr>
      </w:pPr>
      <w:r w:rsidRPr="00C8791F">
        <w:rPr>
          <w:bCs/>
        </w:rPr>
        <w:t>3.8.2.</w:t>
      </w:r>
      <w:r w:rsidRPr="00C8791F">
        <w:rPr>
          <w:bCs/>
        </w:rPr>
        <w:tab/>
        <w:t>The components/immobilizer shall be submitted to a sinusoidal vibration mode whose characteristics are as follows:</w:t>
      </w:r>
    </w:p>
    <w:p w14:paraId="76F48C3E" w14:textId="77777777" w:rsidR="008526EA" w:rsidRPr="00C8791F" w:rsidRDefault="008526EA" w:rsidP="008526EA">
      <w:pPr>
        <w:pStyle w:val="SingleTxtG"/>
        <w:spacing w:line="240" w:lineRule="exact"/>
        <w:ind w:left="2268" w:right="1133" w:hanging="1134"/>
        <w:rPr>
          <w:bCs/>
        </w:rPr>
      </w:pPr>
      <w:r w:rsidRPr="00C8791F">
        <w:rPr>
          <w:bCs/>
        </w:rPr>
        <w:t>3.8.2.1.</w:t>
      </w:r>
      <w:r w:rsidRPr="00C8791F">
        <w:rPr>
          <w:bCs/>
        </w:rPr>
        <w:tab/>
        <w:t>For Type 1</w:t>
      </w:r>
    </w:p>
    <w:p w14:paraId="1EB51B7D" w14:textId="77777777" w:rsidR="008526EA" w:rsidRPr="00C8791F" w:rsidRDefault="008526EA" w:rsidP="008526EA">
      <w:pPr>
        <w:pStyle w:val="SingleTxtG"/>
        <w:spacing w:line="240" w:lineRule="exact"/>
        <w:ind w:left="2268" w:right="1133" w:hanging="1134"/>
      </w:pPr>
      <w:r w:rsidRPr="00C8791F">
        <w:tab/>
        <w:t>The frequency shall be variable from 10 Hz to 500 Hz with a maximum amplitude of ± 5 mm and maximum acceleration of 3 g (0-peak).</w:t>
      </w:r>
    </w:p>
    <w:p w14:paraId="24EC52B8" w14:textId="77777777" w:rsidR="008526EA" w:rsidRPr="00C8791F" w:rsidRDefault="008526EA" w:rsidP="008526EA">
      <w:pPr>
        <w:pStyle w:val="SingleTxtG"/>
        <w:spacing w:line="240" w:lineRule="exact"/>
        <w:ind w:left="2268" w:right="1133" w:hanging="1134"/>
        <w:rPr>
          <w:bCs/>
        </w:rPr>
      </w:pPr>
      <w:r w:rsidRPr="00C8791F">
        <w:rPr>
          <w:bCs/>
        </w:rPr>
        <w:t>3.8.2.2.</w:t>
      </w:r>
      <w:r w:rsidRPr="00C8791F">
        <w:rPr>
          <w:bCs/>
        </w:rPr>
        <w:tab/>
        <w:t>For Type 2</w:t>
      </w:r>
    </w:p>
    <w:p w14:paraId="192E1B30" w14:textId="77777777" w:rsidR="008526EA" w:rsidRPr="00C8791F" w:rsidRDefault="008526EA" w:rsidP="008526EA">
      <w:pPr>
        <w:pStyle w:val="SingleTxtG"/>
        <w:spacing w:line="240" w:lineRule="exact"/>
        <w:ind w:left="2268" w:right="1133" w:hanging="1134"/>
      </w:pPr>
      <w:r w:rsidRPr="00C8791F">
        <w:tab/>
        <w:t>The frequency shall be variable from 20 Hz to 300 Hz with a maximum amplitude of ± 2 mm and maximum acceleration of 15 g (0-peak).</w:t>
      </w:r>
    </w:p>
    <w:p w14:paraId="18D5B8B6" w14:textId="77777777" w:rsidR="008526EA" w:rsidRPr="00C8791F" w:rsidRDefault="008526EA" w:rsidP="008526EA">
      <w:pPr>
        <w:pStyle w:val="SingleTxtG"/>
        <w:spacing w:line="240" w:lineRule="exact"/>
        <w:ind w:left="2268" w:right="1133" w:hanging="1134"/>
        <w:rPr>
          <w:bCs/>
        </w:rPr>
      </w:pPr>
      <w:r w:rsidRPr="00C8791F">
        <w:rPr>
          <w:bCs/>
        </w:rPr>
        <w:t>3.8.2.3.</w:t>
      </w:r>
      <w:r w:rsidRPr="00C8791F">
        <w:rPr>
          <w:bCs/>
        </w:rPr>
        <w:tab/>
        <w:t>For both type 1 and type 2</w:t>
      </w:r>
    </w:p>
    <w:p w14:paraId="5A1BE167" w14:textId="77777777" w:rsidR="008526EA" w:rsidRPr="00C8791F" w:rsidRDefault="008526EA" w:rsidP="008526EA">
      <w:pPr>
        <w:pStyle w:val="SingleTxtG"/>
        <w:spacing w:line="240" w:lineRule="exact"/>
        <w:ind w:left="2268" w:right="1133"/>
      </w:pPr>
      <w:r w:rsidRPr="00C8791F">
        <w:t>The frequency variation is 1 octave/min.</w:t>
      </w:r>
    </w:p>
    <w:p w14:paraId="7AA30A99" w14:textId="77777777" w:rsidR="008526EA" w:rsidRPr="00C8791F" w:rsidRDefault="008526EA" w:rsidP="008526EA">
      <w:pPr>
        <w:pStyle w:val="SingleTxtG"/>
        <w:spacing w:line="240" w:lineRule="exact"/>
        <w:ind w:left="2268" w:right="1133"/>
      </w:pPr>
      <w:r w:rsidRPr="00C8791F">
        <w:t>The number of cycle is 10, the test shall be performed along each of the 3 axes.</w:t>
      </w:r>
    </w:p>
    <w:p w14:paraId="5BDA9C25" w14:textId="77777777" w:rsidR="008526EA" w:rsidRPr="00C8791F" w:rsidRDefault="008526EA" w:rsidP="008526EA">
      <w:pPr>
        <w:pStyle w:val="SingleTxtG"/>
        <w:spacing w:line="240" w:lineRule="exact"/>
        <w:ind w:left="2268" w:right="1133"/>
      </w:pPr>
      <w:r w:rsidRPr="00C8791F">
        <w:t>The vibrations are applied at low frequencies at a maximum constant amplitude and at a maximum constant acceleration at high frequencies.</w:t>
      </w:r>
    </w:p>
    <w:p w14:paraId="6CA52E5A" w14:textId="77777777" w:rsidR="008526EA" w:rsidRPr="00C8791F" w:rsidRDefault="008526EA" w:rsidP="008526EA">
      <w:pPr>
        <w:pStyle w:val="SingleTxtG"/>
        <w:spacing w:line="240" w:lineRule="exact"/>
        <w:ind w:left="2268" w:right="1133" w:hanging="1134"/>
        <w:rPr>
          <w:bCs/>
        </w:rPr>
      </w:pPr>
      <w:r w:rsidRPr="00C8791F">
        <w:rPr>
          <w:bCs/>
        </w:rPr>
        <w:t>3.8.3.</w:t>
      </w:r>
      <w:r w:rsidRPr="00C8791F">
        <w:rPr>
          <w:bCs/>
        </w:rPr>
        <w:tab/>
        <w:t>During the test the immobilizer shall be electrically connected and the cable shall be supported after 200 mm.</w:t>
      </w:r>
    </w:p>
    <w:p w14:paraId="17F016A7" w14:textId="56E18E5D" w:rsidR="008526EA" w:rsidRPr="00C8791F" w:rsidRDefault="008526EA" w:rsidP="008526EA">
      <w:pPr>
        <w:pStyle w:val="SingleTxtG"/>
        <w:spacing w:line="240" w:lineRule="exact"/>
        <w:ind w:left="2268" w:right="1133" w:hanging="1134"/>
        <w:rPr>
          <w:bCs/>
        </w:rPr>
      </w:pPr>
      <w:r w:rsidRPr="00C8791F">
        <w:rPr>
          <w:bCs/>
        </w:rPr>
        <w:t>3.8.4.</w:t>
      </w:r>
      <w:r w:rsidRPr="00C8791F">
        <w:rPr>
          <w:bCs/>
        </w:rPr>
        <w:tab/>
        <w:t>After the vibration test the operation tests according to paragraph</w:t>
      </w:r>
      <w:r w:rsidR="0067344A">
        <w:rPr>
          <w:bCs/>
        </w:rPr>
        <w:t xml:space="preserve"> 3</w:t>
      </w:r>
      <w:r w:rsidRPr="00C8791F">
        <w:rPr>
          <w:bCs/>
        </w:rPr>
        <w:t>.1. shall be repeated.</w:t>
      </w:r>
    </w:p>
    <w:p w14:paraId="70A1C421" w14:textId="77777777" w:rsidR="008526EA" w:rsidRPr="00C8791F" w:rsidRDefault="008526EA" w:rsidP="008526EA">
      <w:pPr>
        <w:pStyle w:val="SingleTxtG"/>
        <w:spacing w:line="240" w:lineRule="exact"/>
        <w:ind w:left="2268" w:right="1133" w:hanging="1134"/>
        <w:rPr>
          <w:bCs/>
        </w:rPr>
      </w:pPr>
      <w:r w:rsidRPr="00C8791F">
        <w:rPr>
          <w:bCs/>
        </w:rPr>
        <w:t>3.9.</w:t>
      </w:r>
      <w:r w:rsidRPr="00C8791F">
        <w:rPr>
          <w:bCs/>
        </w:rPr>
        <w:tab/>
        <w:t>Electromagnetic compatibility</w:t>
      </w:r>
    </w:p>
    <w:p w14:paraId="08EE206D" w14:textId="77777777" w:rsidR="008526EA" w:rsidRPr="00C8791F" w:rsidRDefault="008526EA" w:rsidP="008526EA">
      <w:pPr>
        <w:pStyle w:val="SingleTxtG"/>
        <w:spacing w:line="240" w:lineRule="exact"/>
        <w:ind w:left="2268" w:right="1133"/>
      </w:pPr>
      <w:r w:rsidRPr="00C8791F">
        <w:rPr>
          <w:bCs/>
        </w:rPr>
        <w:t>The immobilizer shall be submitted to the tests described in Annex 7</w:t>
      </w:r>
      <w:r>
        <w:rPr>
          <w:bCs/>
        </w:rPr>
        <w:t>.</w:t>
      </w:r>
    </w:p>
    <w:p w14:paraId="325EA195" w14:textId="0A4CCC00" w:rsidR="008526EA" w:rsidRDefault="008526EA" w:rsidP="008526EA">
      <w:pPr>
        <w:tabs>
          <w:tab w:val="left" w:pos="679"/>
          <w:tab w:val="left" w:pos="906"/>
          <w:tab w:val="left" w:leader="dot" w:pos="5555"/>
          <w:tab w:val="left" w:leader="dot" w:pos="8674"/>
        </w:tabs>
        <w:jc w:val="both"/>
        <w:rPr>
          <w:szCs w:val="22"/>
        </w:rPr>
        <w:sectPr w:rsidR="008526EA" w:rsidSect="00C63AA6">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1418" w:right="1134" w:bottom="1134" w:left="1134" w:header="851" w:footer="567" w:gutter="0"/>
          <w:cols w:space="720"/>
          <w:titlePg/>
          <w:docGrid w:linePitch="272"/>
        </w:sectPr>
      </w:pPr>
    </w:p>
    <w:p w14:paraId="73699C81" w14:textId="77777777" w:rsidR="008526EA" w:rsidRPr="005164E7" w:rsidRDefault="008526EA" w:rsidP="008D21CE">
      <w:pPr>
        <w:pStyle w:val="HChG"/>
      </w:pPr>
      <w:r w:rsidRPr="008D21CE">
        <w:lastRenderedPageBreak/>
        <w:t>Annex</w:t>
      </w:r>
      <w:r w:rsidRPr="005164E7">
        <w:t xml:space="preserve"> 7</w:t>
      </w:r>
    </w:p>
    <w:p w14:paraId="35A5F6BA" w14:textId="5155690A" w:rsidR="008526EA" w:rsidRPr="005164E7" w:rsidRDefault="008526EA" w:rsidP="008D21CE">
      <w:pPr>
        <w:pStyle w:val="HChG"/>
      </w:pPr>
      <w:r>
        <w:tab/>
      </w:r>
      <w:r w:rsidR="008D21CE">
        <w:tab/>
      </w:r>
      <w:r w:rsidR="008D21CE">
        <w:tab/>
      </w:r>
      <w:r w:rsidRPr="005164E7">
        <w:t>Electromagnetic compatibility</w:t>
      </w:r>
    </w:p>
    <w:p w14:paraId="3AF70CC5" w14:textId="0A82361F" w:rsidR="008526EA" w:rsidRPr="00C8791F" w:rsidRDefault="008526EA" w:rsidP="008510CA">
      <w:pPr>
        <w:pStyle w:val="SingleTxtG"/>
        <w:ind w:left="1701" w:hanging="567"/>
      </w:pPr>
      <w:r w:rsidRPr="00696563">
        <w:rPr>
          <w:b/>
          <w:bCs/>
        </w:rPr>
        <w:t>1.</w:t>
      </w:r>
      <w:r w:rsidRPr="00C8791F">
        <w:t xml:space="preserve"> </w:t>
      </w:r>
      <w:r w:rsidR="008510CA">
        <w:tab/>
      </w:r>
      <w:r w:rsidRPr="008510CA">
        <w:rPr>
          <w:b/>
          <w:bCs/>
        </w:rPr>
        <w:t>Immunity against disturbances conducted along supply lines</w:t>
      </w:r>
    </w:p>
    <w:p w14:paraId="32B1BB2F" w14:textId="5F70016B" w:rsidR="008526EA" w:rsidRPr="00C8791F" w:rsidRDefault="008510CA" w:rsidP="008510CA">
      <w:pPr>
        <w:pStyle w:val="SingleTxtG"/>
        <w:ind w:left="1701" w:hanging="567"/>
        <w:rPr>
          <w:lang w:val="en-US"/>
        </w:rPr>
      </w:pPr>
      <w:r>
        <w:rPr>
          <w:lang w:val="en-US"/>
        </w:rPr>
        <w:t>1.1</w:t>
      </w:r>
      <w:r>
        <w:rPr>
          <w:lang w:val="en-US"/>
        </w:rPr>
        <w:tab/>
      </w:r>
      <w:r w:rsidR="008526EA" w:rsidRPr="00C8791F">
        <w:rPr>
          <w:lang w:val="en-US"/>
        </w:rPr>
        <w:t>Tests shall be performed according to the technical prescriptions and transitional provisions of Regulation No. 10.</w:t>
      </w:r>
      <w:r w:rsidR="008526EA" w:rsidRPr="00C8791F">
        <w:rPr>
          <w:rFonts w:hint="eastAsia"/>
          <w:lang w:val="en-US"/>
        </w:rPr>
        <w:t>0</w:t>
      </w:r>
      <w:r w:rsidR="008526EA" w:rsidRPr="00C8791F">
        <w:rPr>
          <w:lang w:val="en-US"/>
        </w:rPr>
        <w:t>6</w:t>
      </w:r>
      <w:r w:rsidR="008526EA" w:rsidRPr="00C8791F">
        <w:rPr>
          <w:rFonts w:hint="eastAsia"/>
          <w:lang w:val="en-US"/>
        </w:rPr>
        <w:t xml:space="preserve"> </w:t>
      </w:r>
      <w:r w:rsidR="008526EA" w:rsidRPr="00C8791F">
        <w:rPr>
          <w:lang w:val="en-US"/>
        </w:rPr>
        <w:t>series of amendments</w:t>
      </w:r>
      <w:r w:rsidR="008526EA" w:rsidRPr="00C8791F">
        <w:rPr>
          <w:rFonts w:hint="eastAsia"/>
          <w:lang w:val="en-US"/>
        </w:rPr>
        <w:t xml:space="preserve"> </w:t>
      </w:r>
      <w:r w:rsidR="008526EA" w:rsidRPr="00C8791F">
        <w:rPr>
          <w:lang w:val="en-US"/>
        </w:rPr>
        <w:t>and according to the test methods described in Annex 10 for an Electrical/Electronic Sub-Assembly (ESA).</w:t>
      </w:r>
    </w:p>
    <w:p w14:paraId="6766B6D7" w14:textId="3A33D661" w:rsidR="008526EA" w:rsidRPr="00C8791F" w:rsidRDefault="008510CA" w:rsidP="008510CA">
      <w:pPr>
        <w:pStyle w:val="SingleTxtG"/>
        <w:rPr>
          <w:u w:val="single"/>
          <w:lang w:val="en-US"/>
        </w:rPr>
      </w:pPr>
      <w:r>
        <w:rPr>
          <w:lang w:val="en-US"/>
        </w:rPr>
        <w:t>1.2.</w:t>
      </w:r>
      <w:r>
        <w:rPr>
          <w:lang w:val="en-US"/>
        </w:rPr>
        <w:tab/>
      </w:r>
      <w:r w:rsidR="008526EA" w:rsidRPr="00C8791F">
        <w:rPr>
          <w:lang w:val="en-US"/>
        </w:rPr>
        <w:t>The immobilizer shall be tested in unset state and in set state</w:t>
      </w:r>
    </w:p>
    <w:p w14:paraId="7AE23405" w14:textId="71B41875" w:rsidR="008526EA" w:rsidRPr="001C7078" w:rsidRDefault="008526EA" w:rsidP="00696563">
      <w:pPr>
        <w:pStyle w:val="SingleTxtG"/>
        <w:spacing w:before="240" w:after="240"/>
        <w:ind w:left="1701" w:hanging="567"/>
        <w:rPr>
          <w:b/>
          <w:bCs/>
        </w:rPr>
      </w:pPr>
      <w:r>
        <w:rPr>
          <w:b/>
          <w:bCs/>
        </w:rPr>
        <w:t xml:space="preserve">2. </w:t>
      </w:r>
      <w:r w:rsidR="008510CA">
        <w:rPr>
          <w:b/>
          <w:bCs/>
        </w:rPr>
        <w:tab/>
      </w:r>
      <w:r w:rsidRPr="001C7078">
        <w:rPr>
          <w:b/>
          <w:bCs/>
        </w:rPr>
        <w:t>Immunity against radiated high frequency disturbances</w:t>
      </w:r>
    </w:p>
    <w:p w14:paraId="52F2A07F" w14:textId="552EC2CC" w:rsidR="008526EA" w:rsidRPr="00C8791F" w:rsidRDefault="00A70689" w:rsidP="00A70689">
      <w:pPr>
        <w:pStyle w:val="SingleTxtG"/>
        <w:ind w:left="1701" w:hanging="567"/>
      </w:pPr>
      <w:r>
        <w:t>2.1.</w:t>
      </w:r>
      <w:r>
        <w:tab/>
      </w:r>
      <w:r w:rsidR="008526EA" w:rsidRPr="005164E7">
        <w:t xml:space="preserve">Testing of the </w:t>
      </w:r>
      <w:r w:rsidR="008526EA" w:rsidRPr="00C8791F">
        <w:t>immunity of an immobilizer in a vehicle may be performed according to the technical prescriptions and transitional provisions of Regulation No. 10, 06 series of amendments and test methods described in Annex 6 for the vehicles or Annex 9 for</w:t>
      </w:r>
      <w:r w:rsidR="008526EA" w:rsidRPr="00C8791F">
        <w:rPr>
          <w:lang w:val="en-US"/>
        </w:rPr>
        <w:t>an Electrical/Electronic Sub-Assembly (ESA)</w:t>
      </w:r>
    </w:p>
    <w:p w14:paraId="41040B91" w14:textId="129D0EA3" w:rsidR="008526EA" w:rsidRPr="00C8791F" w:rsidRDefault="00A70689" w:rsidP="00A70689">
      <w:pPr>
        <w:pStyle w:val="SingleTxtG"/>
        <w:ind w:left="1701" w:hanging="567"/>
        <w:rPr>
          <w:bCs/>
          <w:lang w:val="en-US"/>
        </w:rPr>
      </w:pPr>
      <w:r>
        <w:rPr>
          <w:bCs/>
          <w:lang w:val="en-US"/>
        </w:rPr>
        <w:t>2.2.</w:t>
      </w:r>
      <w:r>
        <w:rPr>
          <w:bCs/>
          <w:lang w:val="en-US"/>
        </w:rPr>
        <w:tab/>
      </w:r>
      <w:r w:rsidR="008526EA" w:rsidRPr="00C8791F">
        <w:rPr>
          <w:bCs/>
          <w:lang w:val="en-US"/>
        </w:rPr>
        <w:t>The immobilizer shall be tested with operating conditions and failure criteria as defined in table 1</w:t>
      </w:r>
    </w:p>
    <w:p w14:paraId="533C94F0" w14:textId="77777777" w:rsidR="008526EA" w:rsidRPr="008D21CE" w:rsidRDefault="008526EA" w:rsidP="008526EA">
      <w:pPr>
        <w:spacing w:after="120" w:line="240" w:lineRule="auto"/>
        <w:ind w:left="1134"/>
        <w:rPr>
          <w:b/>
          <w:highlight w:val="yellow"/>
          <w:lang w:val="en-US"/>
        </w:rPr>
      </w:pPr>
      <w:r w:rsidRPr="00C8791F">
        <w:rPr>
          <w:bCs/>
          <w:lang w:val="en-US"/>
        </w:rPr>
        <w:t>Table 1</w:t>
      </w:r>
      <w:r>
        <w:rPr>
          <w:bCs/>
          <w:lang w:val="en-US"/>
        </w:rPr>
        <w:br/>
      </w:r>
      <w:r w:rsidRPr="008D21CE">
        <w:rPr>
          <w:b/>
          <w:lang w:val="en-US"/>
        </w:rPr>
        <w:t>Operating conditions and failure criteria for immobilizer</w:t>
      </w:r>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8526EA" w:rsidRPr="00B86E75" w14:paraId="0492D57A" w14:textId="77777777" w:rsidTr="00C63AA6">
        <w:trPr>
          <w:cantSplit/>
          <w:tblHeader/>
        </w:trPr>
        <w:tc>
          <w:tcPr>
            <w:tcW w:w="1559" w:type="dxa"/>
            <w:tcBorders>
              <w:top w:val="single" w:sz="4" w:space="0" w:color="auto"/>
              <w:bottom w:val="single" w:sz="12" w:space="0" w:color="auto"/>
            </w:tcBorders>
            <w:shd w:val="clear" w:color="auto" w:fill="auto"/>
            <w:vAlign w:val="bottom"/>
          </w:tcPr>
          <w:p w14:paraId="562A9E2B" w14:textId="77777777" w:rsidR="008526EA" w:rsidRPr="00B86E75" w:rsidRDefault="008526EA" w:rsidP="00C63AA6">
            <w:pPr>
              <w:spacing w:before="80" w:after="80" w:line="200" w:lineRule="exact"/>
              <w:ind w:right="113"/>
              <w:rPr>
                <w:i/>
                <w:sz w:val="16"/>
              </w:rPr>
            </w:pPr>
            <w:r w:rsidRPr="00B86E75">
              <w:rPr>
                <w:i/>
                <w:sz w:val="16"/>
              </w:rPr>
              <w:t>Test type</w:t>
            </w:r>
          </w:p>
        </w:tc>
        <w:tc>
          <w:tcPr>
            <w:tcW w:w="3402" w:type="dxa"/>
            <w:tcBorders>
              <w:top w:val="single" w:sz="4" w:space="0" w:color="auto"/>
              <w:bottom w:val="single" w:sz="12" w:space="0" w:color="auto"/>
            </w:tcBorders>
            <w:shd w:val="clear" w:color="auto" w:fill="auto"/>
            <w:vAlign w:val="bottom"/>
          </w:tcPr>
          <w:p w14:paraId="3C02AF70" w14:textId="77777777" w:rsidR="008526EA" w:rsidRPr="00B86E75" w:rsidRDefault="008526EA" w:rsidP="00C63AA6">
            <w:pPr>
              <w:spacing w:before="80" w:after="80" w:line="200" w:lineRule="exact"/>
              <w:ind w:right="113"/>
              <w:rPr>
                <w:i/>
                <w:sz w:val="16"/>
              </w:rPr>
            </w:pPr>
            <w:r w:rsidRPr="00B86E75">
              <w:rPr>
                <w:i/>
                <w:sz w:val="16"/>
              </w:rPr>
              <w:t>Immobilizer operating conditions</w:t>
            </w:r>
          </w:p>
        </w:tc>
        <w:tc>
          <w:tcPr>
            <w:tcW w:w="2697" w:type="dxa"/>
            <w:tcBorders>
              <w:top w:val="single" w:sz="4" w:space="0" w:color="auto"/>
              <w:bottom w:val="single" w:sz="12" w:space="0" w:color="auto"/>
            </w:tcBorders>
            <w:shd w:val="clear" w:color="auto" w:fill="auto"/>
            <w:vAlign w:val="bottom"/>
          </w:tcPr>
          <w:p w14:paraId="4E113108" w14:textId="77777777" w:rsidR="008526EA" w:rsidRPr="00B86E75" w:rsidRDefault="008526EA" w:rsidP="00C63AA6">
            <w:pPr>
              <w:spacing w:before="80" w:after="80" w:line="200" w:lineRule="exact"/>
              <w:ind w:right="113"/>
              <w:rPr>
                <w:i/>
                <w:sz w:val="16"/>
              </w:rPr>
            </w:pPr>
            <w:r w:rsidRPr="00B86E75">
              <w:rPr>
                <w:i/>
                <w:sz w:val="16"/>
              </w:rPr>
              <w:t>Failure criteria</w:t>
            </w:r>
          </w:p>
        </w:tc>
      </w:tr>
      <w:tr w:rsidR="008526EA" w:rsidRPr="00B86E75" w14:paraId="7763F8AC" w14:textId="77777777" w:rsidTr="00C63AA6">
        <w:trPr>
          <w:cantSplit/>
          <w:trHeight w:hRule="exact" w:val="113"/>
          <w:tblHeader/>
        </w:trPr>
        <w:tc>
          <w:tcPr>
            <w:tcW w:w="1559" w:type="dxa"/>
            <w:tcBorders>
              <w:top w:val="single" w:sz="12" w:space="0" w:color="auto"/>
            </w:tcBorders>
            <w:shd w:val="clear" w:color="auto" w:fill="auto"/>
          </w:tcPr>
          <w:p w14:paraId="10146D6F" w14:textId="77777777" w:rsidR="008526EA" w:rsidRPr="00B86E75" w:rsidRDefault="008526EA" w:rsidP="00C63AA6">
            <w:pPr>
              <w:spacing w:before="40" w:after="120"/>
              <w:ind w:right="113"/>
            </w:pPr>
          </w:p>
        </w:tc>
        <w:tc>
          <w:tcPr>
            <w:tcW w:w="3402" w:type="dxa"/>
            <w:tcBorders>
              <w:top w:val="single" w:sz="12" w:space="0" w:color="auto"/>
            </w:tcBorders>
            <w:shd w:val="clear" w:color="auto" w:fill="auto"/>
          </w:tcPr>
          <w:p w14:paraId="7AB6F311" w14:textId="77777777" w:rsidR="008526EA" w:rsidRPr="00B86E75" w:rsidRDefault="008526EA" w:rsidP="00C63AA6">
            <w:pPr>
              <w:spacing w:before="40" w:after="120"/>
              <w:ind w:right="113"/>
            </w:pPr>
          </w:p>
        </w:tc>
        <w:tc>
          <w:tcPr>
            <w:tcW w:w="2697" w:type="dxa"/>
            <w:tcBorders>
              <w:top w:val="single" w:sz="12" w:space="0" w:color="auto"/>
            </w:tcBorders>
            <w:shd w:val="clear" w:color="auto" w:fill="auto"/>
          </w:tcPr>
          <w:p w14:paraId="5797D8C6" w14:textId="77777777" w:rsidR="008526EA" w:rsidRPr="00B86E75" w:rsidRDefault="008526EA" w:rsidP="00C63AA6">
            <w:pPr>
              <w:spacing w:before="40" w:after="120"/>
              <w:ind w:right="113"/>
            </w:pPr>
          </w:p>
        </w:tc>
      </w:tr>
      <w:tr w:rsidR="008526EA" w:rsidRPr="00B86E75" w14:paraId="1F9F6B27" w14:textId="77777777" w:rsidTr="00C63AA6">
        <w:trPr>
          <w:cantSplit/>
        </w:trPr>
        <w:tc>
          <w:tcPr>
            <w:tcW w:w="1559" w:type="dxa"/>
            <w:vMerge w:val="restart"/>
            <w:shd w:val="clear" w:color="auto" w:fill="auto"/>
          </w:tcPr>
          <w:p w14:paraId="5147C908" w14:textId="77777777" w:rsidR="008526EA" w:rsidRPr="00B86E75" w:rsidRDefault="008526EA" w:rsidP="00C63AA6">
            <w:pPr>
              <w:spacing w:before="40" w:after="120"/>
              <w:ind w:right="113"/>
            </w:pPr>
            <w:r w:rsidRPr="00B86E75">
              <w:t>Vehicle test</w:t>
            </w:r>
          </w:p>
        </w:tc>
        <w:tc>
          <w:tcPr>
            <w:tcW w:w="3402" w:type="dxa"/>
            <w:shd w:val="clear" w:color="auto" w:fill="auto"/>
          </w:tcPr>
          <w:p w14:paraId="49F81D22" w14:textId="77777777" w:rsidR="008526EA" w:rsidRPr="00B86E75" w:rsidRDefault="008526EA" w:rsidP="00C63AA6">
            <w:pPr>
              <w:spacing w:before="40" w:after="120"/>
              <w:ind w:right="113"/>
              <w:rPr>
                <w:lang w:val="en-US"/>
              </w:rPr>
            </w:pPr>
            <w:r w:rsidRPr="00B86E75">
              <w:rPr>
                <w:lang w:val="en-US"/>
              </w:rPr>
              <w:t>Immobilizer in unset state</w:t>
            </w:r>
          </w:p>
          <w:p w14:paraId="4E828A67" w14:textId="77777777" w:rsidR="008526EA" w:rsidRPr="00B86E75" w:rsidRDefault="008526EA" w:rsidP="00C63AA6">
            <w:pPr>
              <w:spacing w:before="40" w:after="120"/>
              <w:ind w:right="113"/>
              <w:rPr>
                <w:lang w:val="en-US"/>
              </w:rPr>
            </w:pPr>
            <w:r w:rsidRPr="00B86E75">
              <w:rPr>
                <w:lang w:val="en-US"/>
              </w:rPr>
              <w:t xml:space="preserve">Key ON or Vehicle at 50 km/h </w:t>
            </w:r>
            <w:r w:rsidRPr="00B86E75">
              <w:rPr>
                <w:vertAlign w:val="superscript"/>
                <w:lang w:val="en-US"/>
              </w:rPr>
              <w:t>(1)</w:t>
            </w:r>
          </w:p>
        </w:tc>
        <w:tc>
          <w:tcPr>
            <w:tcW w:w="2697" w:type="dxa"/>
            <w:shd w:val="clear" w:color="auto" w:fill="auto"/>
          </w:tcPr>
          <w:p w14:paraId="01045E39"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08B56913" w14:textId="77777777" w:rsidTr="00C63AA6">
        <w:trPr>
          <w:cantSplit/>
        </w:trPr>
        <w:tc>
          <w:tcPr>
            <w:tcW w:w="1559" w:type="dxa"/>
            <w:vMerge/>
            <w:shd w:val="clear" w:color="auto" w:fill="auto"/>
          </w:tcPr>
          <w:p w14:paraId="41DE84B8" w14:textId="77777777" w:rsidR="008526EA" w:rsidRPr="00B86E75" w:rsidRDefault="008526EA" w:rsidP="00C63AA6">
            <w:pPr>
              <w:spacing w:before="40" w:after="120"/>
              <w:ind w:right="113"/>
              <w:rPr>
                <w:lang w:val="en-US"/>
              </w:rPr>
            </w:pPr>
          </w:p>
        </w:tc>
        <w:tc>
          <w:tcPr>
            <w:tcW w:w="3402" w:type="dxa"/>
            <w:shd w:val="clear" w:color="auto" w:fill="auto"/>
          </w:tcPr>
          <w:p w14:paraId="10966C1D" w14:textId="77777777" w:rsidR="008526EA" w:rsidRPr="00B86E75" w:rsidRDefault="008526EA" w:rsidP="00C63AA6">
            <w:pPr>
              <w:spacing w:before="40" w:after="120"/>
              <w:ind w:right="113"/>
              <w:rPr>
                <w:lang w:val="en-US"/>
              </w:rPr>
            </w:pPr>
            <w:r w:rsidRPr="00B86E75">
              <w:rPr>
                <w:lang w:val="en-US"/>
              </w:rPr>
              <w:t>Immobilizer in set state</w:t>
            </w:r>
          </w:p>
          <w:p w14:paraId="75BE477C" w14:textId="77777777" w:rsidR="008526EA" w:rsidRPr="00B86E75" w:rsidRDefault="008526EA" w:rsidP="00C63AA6">
            <w:pPr>
              <w:spacing w:before="40" w:after="120"/>
              <w:ind w:right="113"/>
              <w:rPr>
                <w:lang w:val="en-US"/>
              </w:rPr>
            </w:pPr>
            <w:r w:rsidRPr="00B86E75">
              <w:rPr>
                <w:lang w:val="en-US"/>
              </w:rPr>
              <w:t xml:space="preserve">Key OFF </w:t>
            </w:r>
          </w:p>
        </w:tc>
        <w:tc>
          <w:tcPr>
            <w:tcW w:w="2697" w:type="dxa"/>
            <w:shd w:val="clear" w:color="auto" w:fill="auto"/>
          </w:tcPr>
          <w:p w14:paraId="1FC94DAB" w14:textId="77777777" w:rsidR="008526EA" w:rsidRPr="00B86E75" w:rsidRDefault="008526EA" w:rsidP="00C63AA6">
            <w:pPr>
              <w:spacing w:before="40" w:after="120"/>
              <w:ind w:right="113"/>
              <w:rPr>
                <w:lang w:val="en-US"/>
              </w:rPr>
            </w:pPr>
            <w:r w:rsidRPr="00B86E75">
              <w:rPr>
                <w:lang w:val="en-US"/>
              </w:rPr>
              <w:t>Unexpected deactivation of the immobilizer</w:t>
            </w:r>
          </w:p>
        </w:tc>
      </w:tr>
      <w:tr w:rsidR="008526EA" w:rsidRPr="00B86E75" w14:paraId="723D8B18" w14:textId="77777777" w:rsidTr="00C63AA6">
        <w:trPr>
          <w:cantSplit/>
        </w:trPr>
        <w:tc>
          <w:tcPr>
            <w:tcW w:w="1559" w:type="dxa"/>
            <w:vMerge/>
            <w:shd w:val="clear" w:color="auto" w:fill="auto"/>
          </w:tcPr>
          <w:p w14:paraId="328CAA1C" w14:textId="77777777" w:rsidR="008526EA" w:rsidRPr="00B86E75" w:rsidRDefault="008526EA" w:rsidP="00C63AA6">
            <w:pPr>
              <w:spacing w:before="40" w:after="120"/>
              <w:ind w:right="113"/>
              <w:rPr>
                <w:lang w:val="en-US"/>
              </w:rPr>
            </w:pPr>
          </w:p>
        </w:tc>
        <w:tc>
          <w:tcPr>
            <w:tcW w:w="3402" w:type="dxa"/>
            <w:shd w:val="clear" w:color="auto" w:fill="auto"/>
          </w:tcPr>
          <w:p w14:paraId="5966D474" w14:textId="77777777" w:rsidR="008526EA" w:rsidRPr="00B86E75" w:rsidRDefault="008526EA" w:rsidP="00C63AA6">
            <w:pPr>
              <w:spacing w:before="40" w:after="120"/>
              <w:ind w:right="113"/>
              <w:rPr>
                <w:lang w:val="en-US"/>
              </w:rPr>
            </w:pPr>
            <w:r w:rsidRPr="00B86E75">
              <w:rPr>
                <w:lang w:val="en-US"/>
              </w:rPr>
              <w:t>Immobilizer in set state</w:t>
            </w:r>
          </w:p>
          <w:p w14:paraId="58F14FA3" w14:textId="77777777" w:rsidR="008526EA" w:rsidRPr="00B86E75" w:rsidRDefault="008526EA" w:rsidP="00C63AA6">
            <w:pPr>
              <w:spacing w:before="40" w:after="120"/>
              <w:ind w:right="113"/>
              <w:rPr>
                <w:lang w:val="en-US"/>
              </w:rPr>
            </w:pPr>
            <w:r w:rsidRPr="00B86E75">
              <w:rPr>
                <w:lang w:val="en-US"/>
              </w:rPr>
              <w:t>Vehicle in charging mode (if applicable)</w:t>
            </w:r>
          </w:p>
        </w:tc>
        <w:tc>
          <w:tcPr>
            <w:tcW w:w="2697" w:type="dxa"/>
            <w:shd w:val="clear" w:color="auto" w:fill="auto"/>
          </w:tcPr>
          <w:p w14:paraId="3C8916D4" w14:textId="77777777" w:rsidR="008526EA" w:rsidRPr="00B86E75" w:rsidRDefault="008526EA" w:rsidP="00C63AA6">
            <w:pPr>
              <w:spacing w:before="40" w:after="120"/>
              <w:ind w:right="113"/>
              <w:rPr>
                <w:lang w:val="en-US"/>
              </w:rPr>
            </w:pPr>
            <w:r w:rsidRPr="00B86E75">
              <w:rPr>
                <w:lang w:val="en-US"/>
              </w:rPr>
              <w:t xml:space="preserve">Unexpected deactivation of the immobilizer  </w:t>
            </w:r>
          </w:p>
        </w:tc>
      </w:tr>
      <w:tr w:rsidR="008526EA" w:rsidRPr="00B86E75" w14:paraId="14115F21" w14:textId="77777777" w:rsidTr="00C63AA6">
        <w:trPr>
          <w:cantSplit/>
        </w:trPr>
        <w:tc>
          <w:tcPr>
            <w:tcW w:w="1559" w:type="dxa"/>
            <w:vMerge w:val="restart"/>
            <w:shd w:val="clear" w:color="auto" w:fill="auto"/>
          </w:tcPr>
          <w:p w14:paraId="3E0E0DE2" w14:textId="77777777" w:rsidR="008526EA" w:rsidRPr="00B86E75" w:rsidRDefault="008526EA" w:rsidP="00C63AA6">
            <w:pPr>
              <w:spacing w:before="40" w:after="120"/>
              <w:ind w:right="113"/>
            </w:pPr>
            <w:r w:rsidRPr="00B86E75">
              <w:t>ESA Test</w:t>
            </w:r>
          </w:p>
        </w:tc>
        <w:tc>
          <w:tcPr>
            <w:tcW w:w="3402" w:type="dxa"/>
            <w:shd w:val="clear" w:color="auto" w:fill="auto"/>
          </w:tcPr>
          <w:p w14:paraId="3C375BD0" w14:textId="77777777" w:rsidR="008526EA" w:rsidRPr="00B86E75" w:rsidRDefault="008526EA" w:rsidP="00C63AA6">
            <w:pPr>
              <w:spacing w:before="40" w:after="120"/>
              <w:ind w:right="113"/>
            </w:pPr>
            <w:r w:rsidRPr="00B86E75">
              <w:t>Immobilizer in unset state</w:t>
            </w:r>
          </w:p>
          <w:p w14:paraId="32CA03B2" w14:textId="77777777" w:rsidR="008526EA" w:rsidRPr="00B86E75" w:rsidRDefault="008526EA" w:rsidP="00C63AA6">
            <w:pPr>
              <w:spacing w:before="40" w:after="120"/>
              <w:ind w:right="113"/>
            </w:pPr>
          </w:p>
        </w:tc>
        <w:tc>
          <w:tcPr>
            <w:tcW w:w="2697" w:type="dxa"/>
            <w:shd w:val="clear" w:color="auto" w:fill="auto"/>
          </w:tcPr>
          <w:p w14:paraId="0AFC81EF"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30A80101" w14:textId="77777777" w:rsidTr="00C63AA6">
        <w:trPr>
          <w:cantSplit/>
        </w:trPr>
        <w:tc>
          <w:tcPr>
            <w:tcW w:w="1559" w:type="dxa"/>
            <w:vMerge/>
            <w:shd w:val="clear" w:color="auto" w:fill="auto"/>
          </w:tcPr>
          <w:p w14:paraId="797B3C64" w14:textId="77777777" w:rsidR="008526EA" w:rsidRPr="00B86E75" w:rsidRDefault="008526EA" w:rsidP="00C63AA6">
            <w:pPr>
              <w:spacing w:before="40" w:after="120"/>
              <w:ind w:right="113"/>
              <w:rPr>
                <w:lang w:val="en-US"/>
              </w:rPr>
            </w:pPr>
          </w:p>
        </w:tc>
        <w:tc>
          <w:tcPr>
            <w:tcW w:w="3402" w:type="dxa"/>
            <w:shd w:val="clear" w:color="auto" w:fill="auto"/>
          </w:tcPr>
          <w:p w14:paraId="07C8CC81" w14:textId="77777777" w:rsidR="008526EA" w:rsidRPr="00B86E75" w:rsidRDefault="008526EA" w:rsidP="00C63AA6">
            <w:pPr>
              <w:spacing w:before="40" w:after="120"/>
              <w:ind w:right="113"/>
            </w:pPr>
            <w:r w:rsidRPr="00B86E75">
              <w:t>Immobilizer in set state</w:t>
            </w:r>
          </w:p>
          <w:p w14:paraId="3D5A3439" w14:textId="77777777" w:rsidR="008526EA" w:rsidRPr="00B86E75" w:rsidRDefault="008526EA" w:rsidP="00C63AA6">
            <w:pPr>
              <w:spacing w:before="40" w:after="120"/>
              <w:ind w:right="113"/>
            </w:pPr>
          </w:p>
        </w:tc>
        <w:tc>
          <w:tcPr>
            <w:tcW w:w="2697" w:type="dxa"/>
            <w:shd w:val="clear" w:color="auto" w:fill="auto"/>
          </w:tcPr>
          <w:p w14:paraId="489253DC" w14:textId="77777777" w:rsidR="008526EA" w:rsidRPr="00B86E75" w:rsidRDefault="008526EA" w:rsidP="00C63AA6">
            <w:pPr>
              <w:spacing w:before="40" w:after="120"/>
              <w:ind w:right="113"/>
              <w:rPr>
                <w:lang w:val="en-US"/>
              </w:rPr>
            </w:pPr>
            <w:r w:rsidRPr="00B86E75">
              <w:rPr>
                <w:lang w:val="en-US"/>
              </w:rPr>
              <w:t xml:space="preserve">Unexpected deactivation of the immobilizer  </w:t>
            </w:r>
          </w:p>
        </w:tc>
      </w:tr>
      <w:tr w:rsidR="008526EA" w:rsidRPr="00B86E75" w14:paraId="571D54F3" w14:textId="77777777" w:rsidTr="00C63AA6">
        <w:trPr>
          <w:cantSplit/>
        </w:trPr>
        <w:tc>
          <w:tcPr>
            <w:tcW w:w="7658" w:type="dxa"/>
            <w:gridSpan w:val="3"/>
            <w:tcBorders>
              <w:bottom w:val="single" w:sz="12" w:space="0" w:color="auto"/>
            </w:tcBorders>
            <w:shd w:val="clear" w:color="auto" w:fill="auto"/>
          </w:tcPr>
          <w:p w14:paraId="383B5449" w14:textId="77777777" w:rsidR="008526EA" w:rsidRPr="002373BF" w:rsidRDefault="008526EA" w:rsidP="00C63AA6">
            <w:pPr>
              <w:spacing w:before="40" w:after="120"/>
              <w:ind w:right="113"/>
              <w:rPr>
                <w:lang w:val="en-US"/>
              </w:rPr>
            </w:pPr>
            <w:r>
              <w:rPr>
                <w:lang w:val="en-US"/>
              </w:rPr>
              <w:t>(1)</w:t>
            </w:r>
            <w:r w:rsidRPr="002373BF">
              <w:rPr>
                <w:lang w:val="en-US"/>
              </w:rPr>
              <w:t xml:space="preserve"> </w:t>
            </w:r>
            <w:r>
              <w:rPr>
                <w:lang w:val="en-US"/>
              </w:rPr>
              <w:t>T</w:t>
            </w:r>
            <w:r w:rsidRPr="002373BF">
              <w:rPr>
                <w:lang w:val="en-US"/>
              </w:rPr>
              <w:t xml:space="preserve">his test can be covered by the </w:t>
            </w:r>
            <w:r>
              <w:rPr>
                <w:lang w:val="en-US"/>
              </w:rPr>
              <w:t>UN Regulation No. 10</w:t>
            </w:r>
            <w:r w:rsidRPr="002373BF">
              <w:rPr>
                <w:lang w:val="en-US"/>
              </w:rPr>
              <w:t xml:space="preserve"> 50 km/h mode</w:t>
            </w:r>
          </w:p>
        </w:tc>
      </w:tr>
    </w:tbl>
    <w:p w14:paraId="6A925447" w14:textId="7944DB81" w:rsidR="008526EA" w:rsidRPr="001C7078" w:rsidRDefault="008526EA" w:rsidP="00696563">
      <w:pPr>
        <w:pStyle w:val="SingleTxtG"/>
        <w:spacing w:before="240"/>
        <w:ind w:left="1701" w:hanging="567"/>
        <w:rPr>
          <w:b/>
          <w:bCs/>
        </w:rPr>
      </w:pPr>
      <w:r>
        <w:rPr>
          <w:b/>
          <w:bCs/>
        </w:rPr>
        <w:t xml:space="preserve">3. </w:t>
      </w:r>
      <w:r w:rsidR="00A70689">
        <w:rPr>
          <w:b/>
          <w:bCs/>
        </w:rPr>
        <w:tab/>
      </w:r>
      <w:r w:rsidRPr="001C7078">
        <w:rPr>
          <w:b/>
          <w:bCs/>
        </w:rPr>
        <w:t>Electrical disturbance from electrostatic discharges</w:t>
      </w:r>
    </w:p>
    <w:p w14:paraId="0AB81006" w14:textId="0EE8CF2E" w:rsidR="008526EA" w:rsidRPr="00C8791F" w:rsidRDefault="00A70689" w:rsidP="00627F7D">
      <w:pPr>
        <w:pStyle w:val="SingleTxtG"/>
        <w:ind w:left="1701" w:hanging="567"/>
        <w:rPr>
          <w:sz w:val="24"/>
        </w:rPr>
      </w:pPr>
      <w:r>
        <w:t>3.1.</w:t>
      </w:r>
      <w:r>
        <w:tab/>
      </w:r>
      <w:r w:rsidR="008526EA" w:rsidRPr="005164E7">
        <w:t xml:space="preserve">Immunity </w:t>
      </w:r>
      <w:r w:rsidR="008526EA" w:rsidRPr="00C8791F">
        <w:t>against electrical disturbances shall be tested in accordance with Technical ISO 10605-</w:t>
      </w:r>
      <w:r w:rsidR="008526EA" w:rsidRPr="00C8791F">
        <w:rPr>
          <w:bCs/>
          <w:lang w:val="en-US"/>
        </w:rPr>
        <w:t>2008 + corrigendum:2010 + AMD1:2014 using the test severity levels from table 2</w:t>
      </w:r>
      <w:r w:rsidR="008526EA" w:rsidRPr="00C8791F">
        <w:t>.</w:t>
      </w:r>
    </w:p>
    <w:p w14:paraId="524B5CB1" w14:textId="4CD1411F" w:rsidR="008526EA" w:rsidRPr="00C8791F" w:rsidRDefault="00627F7D" w:rsidP="00627F7D">
      <w:pPr>
        <w:pStyle w:val="SingleTxtG"/>
        <w:ind w:left="1701" w:hanging="567"/>
        <w:rPr>
          <w:bCs/>
          <w:lang w:val="en-US"/>
        </w:rPr>
      </w:pPr>
      <w:r>
        <w:rPr>
          <w:bCs/>
          <w:lang w:val="en-US"/>
        </w:rPr>
        <w:t>3.2.</w:t>
      </w:r>
      <w:r>
        <w:rPr>
          <w:bCs/>
          <w:lang w:val="en-US"/>
        </w:rPr>
        <w:tab/>
      </w:r>
      <w:r w:rsidR="008526EA" w:rsidRPr="00C8791F">
        <w:rPr>
          <w:bCs/>
          <w:lang w:val="en-US"/>
        </w:rPr>
        <w:t>ESD tests shall be performed either at vehicle level or at Electrical/Electronic Sub-Assembly (ESA) level.</w:t>
      </w:r>
    </w:p>
    <w:p w14:paraId="171758CE" w14:textId="77777777" w:rsidR="008526EA" w:rsidRPr="008D21CE" w:rsidRDefault="008526EA" w:rsidP="00696563">
      <w:pPr>
        <w:pStyle w:val="SingleTxtG"/>
        <w:keepNext/>
        <w:keepLines/>
        <w:jc w:val="left"/>
        <w:rPr>
          <w:b/>
          <w:bCs/>
        </w:rPr>
      </w:pPr>
      <w:r>
        <w:lastRenderedPageBreak/>
        <w:t>Table 2</w:t>
      </w:r>
      <w:r>
        <w:br/>
      </w:r>
      <w:r w:rsidRPr="008D21CE">
        <w:rPr>
          <w:b/>
          <w:bCs/>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8526EA" w:rsidRPr="00B86E75" w14:paraId="12D61A41" w14:textId="77777777" w:rsidTr="00C63AA6">
        <w:trPr>
          <w:tblHeader/>
        </w:trPr>
        <w:tc>
          <w:tcPr>
            <w:tcW w:w="860" w:type="dxa"/>
            <w:tcBorders>
              <w:top w:val="single" w:sz="4" w:space="0" w:color="auto"/>
              <w:bottom w:val="single" w:sz="12" w:space="0" w:color="auto"/>
            </w:tcBorders>
            <w:shd w:val="clear" w:color="auto" w:fill="auto"/>
            <w:vAlign w:val="bottom"/>
          </w:tcPr>
          <w:p w14:paraId="75B69E04" w14:textId="77777777" w:rsidR="008526EA" w:rsidRPr="00B86E75" w:rsidRDefault="008526EA" w:rsidP="00696563">
            <w:pPr>
              <w:keepNext/>
              <w:keepLines/>
              <w:spacing w:before="80" w:after="80" w:line="200" w:lineRule="exact"/>
              <w:ind w:right="113"/>
              <w:rPr>
                <w:i/>
                <w:sz w:val="16"/>
              </w:rPr>
            </w:pPr>
            <w:r w:rsidRPr="00B86E75">
              <w:rPr>
                <w:i/>
                <w:sz w:val="16"/>
              </w:rPr>
              <w:t>Discharge type</w:t>
            </w:r>
          </w:p>
        </w:tc>
        <w:tc>
          <w:tcPr>
            <w:tcW w:w="1196" w:type="dxa"/>
            <w:tcBorders>
              <w:top w:val="single" w:sz="4" w:space="0" w:color="auto"/>
              <w:bottom w:val="single" w:sz="12" w:space="0" w:color="auto"/>
            </w:tcBorders>
            <w:shd w:val="clear" w:color="auto" w:fill="auto"/>
            <w:vAlign w:val="bottom"/>
          </w:tcPr>
          <w:p w14:paraId="79D8EEB8" w14:textId="77777777" w:rsidR="008526EA" w:rsidRPr="00B86E75" w:rsidRDefault="008526EA" w:rsidP="00696563">
            <w:pPr>
              <w:keepNext/>
              <w:keepLines/>
              <w:spacing w:before="80" w:after="80" w:line="200" w:lineRule="exact"/>
              <w:ind w:right="113"/>
              <w:rPr>
                <w:i/>
                <w:sz w:val="16"/>
              </w:rPr>
            </w:pPr>
            <w:r w:rsidRPr="00B86E75">
              <w:rPr>
                <w:i/>
                <w:sz w:val="16"/>
              </w:rPr>
              <w:t>Discharge points</w:t>
            </w:r>
          </w:p>
        </w:tc>
        <w:tc>
          <w:tcPr>
            <w:tcW w:w="2280" w:type="dxa"/>
            <w:tcBorders>
              <w:top w:val="single" w:sz="4" w:space="0" w:color="auto"/>
              <w:bottom w:val="single" w:sz="12" w:space="0" w:color="auto"/>
            </w:tcBorders>
            <w:shd w:val="clear" w:color="auto" w:fill="auto"/>
            <w:vAlign w:val="bottom"/>
          </w:tcPr>
          <w:p w14:paraId="124AFF02" w14:textId="77777777" w:rsidR="008526EA" w:rsidRPr="00B86E75" w:rsidRDefault="008526EA" w:rsidP="00696563">
            <w:pPr>
              <w:keepNext/>
              <w:keepLines/>
              <w:spacing w:before="80" w:after="80" w:line="200" w:lineRule="exact"/>
              <w:ind w:right="113"/>
              <w:rPr>
                <w:i/>
                <w:sz w:val="16"/>
              </w:rPr>
            </w:pPr>
            <w:r w:rsidRPr="00B86E75">
              <w:rPr>
                <w:i/>
                <w:sz w:val="16"/>
              </w:rPr>
              <w:t>Immobilizer state</w:t>
            </w:r>
          </w:p>
        </w:tc>
        <w:tc>
          <w:tcPr>
            <w:tcW w:w="980" w:type="dxa"/>
            <w:tcBorders>
              <w:top w:val="single" w:sz="4" w:space="0" w:color="auto"/>
              <w:bottom w:val="single" w:sz="12" w:space="0" w:color="auto"/>
            </w:tcBorders>
            <w:shd w:val="clear" w:color="auto" w:fill="auto"/>
            <w:vAlign w:val="bottom"/>
          </w:tcPr>
          <w:p w14:paraId="6225B46F" w14:textId="77777777" w:rsidR="008526EA" w:rsidRPr="00B86E75" w:rsidRDefault="008526EA" w:rsidP="00696563">
            <w:pPr>
              <w:keepNext/>
              <w:keepLines/>
              <w:spacing w:before="80" w:after="80" w:line="200" w:lineRule="exact"/>
              <w:ind w:right="113"/>
              <w:rPr>
                <w:i/>
                <w:sz w:val="16"/>
              </w:rPr>
            </w:pPr>
            <w:r w:rsidRPr="00B86E75">
              <w:rPr>
                <w:i/>
                <w:sz w:val="16"/>
              </w:rPr>
              <w:t>Discharge network</w:t>
            </w:r>
          </w:p>
        </w:tc>
        <w:tc>
          <w:tcPr>
            <w:tcW w:w="615" w:type="dxa"/>
            <w:tcBorders>
              <w:top w:val="single" w:sz="4" w:space="0" w:color="auto"/>
              <w:bottom w:val="single" w:sz="12" w:space="0" w:color="auto"/>
            </w:tcBorders>
            <w:shd w:val="clear" w:color="auto" w:fill="auto"/>
            <w:vAlign w:val="bottom"/>
          </w:tcPr>
          <w:p w14:paraId="5B87F5D1" w14:textId="77777777" w:rsidR="008526EA" w:rsidRPr="00B86E75" w:rsidRDefault="008526EA" w:rsidP="00696563">
            <w:pPr>
              <w:keepNext/>
              <w:keepLines/>
              <w:spacing w:before="80" w:after="80" w:line="200" w:lineRule="exact"/>
              <w:ind w:right="113"/>
              <w:rPr>
                <w:i/>
                <w:sz w:val="16"/>
              </w:rPr>
            </w:pPr>
            <w:r w:rsidRPr="00B86E75">
              <w:rPr>
                <w:i/>
                <w:sz w:val="16"/>
              </w:rPr>
              <w:t>Test Level</w:t>
            </w:r>
          </w:p>
        </w:tc>
        <w:tc>
          <w:tcPr>
            <w:tcW w:w="1439" w:type="dxa"/>
            <w:tcBorders>
              <w:top w:val="single" w:sz="4" w:space="0" w:color="auto"/>
              <w:bottom w:val="single" w:sz="12" w:space="0" w:color="auto"/>
            </w:tcBorders>
            <w:shd w:val="clear" w:color="auto" w:fill="auto"/>
            <w:vAlign w:val="bottom"/>
          </w:tcPr>
          <w:p w14:paraId="09EE378F" w14:textId="77777777" w:rsidR="008526EA" w:rsidRPr="00B86E75" w:rsidRDefault="008526EA" w:rsidP="00696563">
            <w:pPr>
              <w:keepNext/>
              <w:keepLines/>
              <w:spacing w:before="80" w:after="80" w:line="200" w:lineRule="exact"/>
              <w:ind w:right="113"/>
              <w:rPr>
                <w:i/>
                <w:sz w:val="16"/>
              </w:rPr>
            </w:pPr>
            <w:r w:rsidRPr="00B86E75">
              <w:rPr>
                <w:i/>
                <w:sz w:val="16"/>
              </w:rPr>
              <w:t>Failure criteria</w:t>
            </w:r>
          </w:p>
        </w:tc>
      </w:tr>
      <w:tr w:rsidR="008526EA" w:rsidRPr="00B86E75" w14:paraId="22FF8E94" w14:textId="77777777" w:rsidTr="00C63AA6">
        <w:trPr>
          <w:trHeight w:hRule="exact" w:val="113"/>
        </w:trPr>
        <w:tc>
          <w:tcPr>
            <w:tcW w:w="860" w:type="dxa"/>
            <w:tcBorders>
              <w:top w:val="single" w:sz="12" w:space="0" w:color="auto"/>
            </w:tcBorders>
            <w:shd w:val="clear" w:color="auto" w:fill="auto"/>
          </w:tcPr>
          <w:p w14:paraId="3AB9F705" w14:textId="77777777" w:rsidR="008526EA" w:rsidRPr="00B86E75" w:rsidRDefault="008526EA" w:rsidP="00696563">
            <w:pPr>
              <w:keepNext/>
              <w:keepLines/>
              <w:spacing w:before="40" w:after="120"/>
              <w:ind w:right="113"/>
            </w:pPr>
          </w:p>
        </w:tc>
        <w:tc>
          <w:tcPr>
            <w:tcW w:w="1196" w:type="dxa"/>
            <w:tcBorders>
              <w:top w:val="single" w:sz="12" w:space="0" w:color="auto"/>
            </w:tcBorders>
            <w:shd w:val="clear" w:color="auto" w:fill="auto"/>
          </w:tcPr>
          <w:p w14:paraId="0B4658A1" w14:textId="77777777" w:rsidR="008526EA" w:rsidRPr="00B86E75" w:rsidRDefault="008526EA" w:rsidP="00696563">
            <w:pPr>
              <w:keepNext/>
              <w:keepLines/>
              <w:spacing w:before="40" w:after="120"/>
              <w:ind w:right="113"/>
            </w:pPr>
          </w:p>
        </w:tc>
        <w:tc>
          <w:tcPr>
            <w:tcW w:w="2280" w:type="dxa"/>
            <w:tcBorders>
              <w:top w:val="single" w:sz="12" w:space="0" w:color="auto"/>
            </w:tcBorders>
            <w:shd w:val="clear" w:color="auto" w:fill="auto"/>
          </w:tcPr>
          <w:p w14:paraId="24C2DBDA" w14:textId="77777777" w:rsidR="008526EA" w:rsidRPr="00B86E75" w:rsidRDefault="008526EA" w:rsidP="00696563">
            <w:pPr>
              <w:keepNext/>
              <w:keepLines/>
              <w:spacing w:before="40" w:after="120"/>
              <w:ind w:right="113"/>
            </w:pPr>
          </w:p>
        </w:tc>
        <w:tc>
          <w:tcPr>
            <w:tcW w:w="980" w:type="dxa"/>
            <w:tcBorders>
              <w:top w:val="single" w:sz="12" w:space="0" w:color="auto"/>
            </w:tcBorders>
            <w:shd w:val="clear" w:color="auto" w:fill="auto"/>
          </w:tcPr>
          <w:p w14:paraId="6278F8FC" w14:textId="77777777" w:rsidR="008526EA" w:rsidRPr="00B86E75" w:rsidRDefault="008526EA" w:rsidP="00696563">
            <w:pPr>
              <w:keepNext/>
              <w:keepLines/>
              <w:spacing w:before="40" w:after="120"/>
              <w:ind w:right="113"/>
            </w:pPr>
          </w:p>
        </w:tc>
        <w:tc>
          <w:tcPr>
            <w:tcW w:w="615" w:type="dxa"/>
            <w:tcBorders>
              <w:top w:val="single" w:sz="12" w:space="0" w:color="auto"/>
            </w:tcBorders>
            <w:shd w:val="clear" w:color="auto" w:fill="auto"/>
          </w:tcPr>
          <w:p w14:paraId="55F4BDA1" w14:textId="77777777" w:rsidR="008526EA" w:rsidRPr="00B86E75" w:rsidRDefault="008526EA" w:rsidP="00696563">
            <w:pPr>
              <w:keepNext/>
              <w:keepLines/>
              <w:spacing w:before="40" w:after="120"/>
              <w:ind w:right="113"/>
            </w:pPr>
          </w:p>
        </w:tc>
        <w:tc>
          <w:tcPr>
            <w:tcW w:w="1439" w:type="dxa"/>
            <w:tcBorders>
              <w:top w:val="single" w:sz="12" w:space="0" w:color="auto"/>
            </w:tcBorders>
            <w:shd w:val="clear" w:color="auto" w:fill="auto"/>
          </w:tcPr>
          <w:p w14:paraId="291B9A6A" w14:textId="77777777" w:rsidR="008526EA" w:rsidRPr="00B86E75" w:rsidRDefault="008526EA" w:rsidP="00696563">
            <w:pPr>
              <w:keepNext/>
              <w:keepLines/>
              <w:spacing w:before="40" w:after="120"/>
              <w:ind w:right="113"/>
            </w:pPr>
          </w:p>
        </w:tc>
      </w:tr>
      <w:tr w:rsidR="008526EA" w:rsidRPr="00B86E75" w14:paraId="3606E81E" w14:textId="77777777" w:rsidTr="00C63AA6">
        <w:tc>
          <w:tcPr>
            <w:tcW w:w="860" w:type="dxa"/>
            <w:vMerge w:val="restart"/>
            <w:shd w:val="clear" w:color="auto" w:fill="auto"/>
          </w:tcPr>
          <w:p w14:paraId="410D94D7" w14:textId="77777777" w:rsidR="008526EA" w:rsidRPr="00B86E75" w:rsidRDefault="008526EA" w:rsidP="00696563">
            <w:pPr>
              <w:keepNext/>
              <w:keepLines/>
              <w:spacing w:before="40" w:after="120"/>
              <w:ind w:right="113"/>
            </w:pPr>
            <w:r w:rsidRPr="00B86E75">
              <w:t xml:space="preserve">Air discharge </w:t>
            </w:r>
          </w:p>
        </w:tc>
        <w:tc>
          <w:tcPr>
            <w:tcW w:w="1196" w:type="dxa"/>
            <w:shd w:val="clear" w:color="auto" w:fill="auto"/>
          </w:tcPr>
          <w:p w14:paraId="4113C41D" w14:textId="77777777" w:rsidR="008526EA" w:rsidRPr="00B86E75" w:rsidRDefault="008526EA" w:rsidP="00696563">
            <w:pPr>
              <w:keepNext/>
              <w:keepLines/>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14:paraId="2E57555E" w14:textId="77777777" w:rsidR="008526EA" w:rsidRPr="00B86E75" w:rsidRDefault="008526EA" w:rsidP="00696563">
            <w:pPr>
              <w:keepNext/>
              <w:keepLines/>
              <w:spacing w:before="40" w:after="120"/>
              <w:ind w:right="113"/>
              <w:rPr>
                <w:lang w:val="en-US"/>
              </w:rPr>
            </w:pPr>
            <w:r w:rsidRPr="00B86E75">
              <w:rPr>
                <w:lang w:val="en-US"/>
              </w:rPr>
              <w:t>Immobilizer in unset state</w:t>
            </w:r>
          </w:p>
          <w:p w14:paraId="6772BFE7" w14:textId="77777777" w:rsidR="008526EA" w:rsidRPr="00B86E75" w:rsidRDefault="008526EA" w:rsidP="00696563">
            <w:pPr>
              <w:keepNext/>
              <w:keepLines/>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14:paraId="3838E912" w14:textId="77777777" w:rsidR="008526EA" w:rsidRPr="00B86E75" w:rsidRDefault="008526EA" w:rsidP="00696563">
            <w:pPr>
              <w:keepNext/>
              <w:keepLines/>
              <w:spacing w:before="40" w:after="120"/>
              <w:ind w:right="113"/>
            </w:pPr>
            <w:r w:rsidRPr="00B86E75">
              <w:t xml:space="preserve">330 pF, 2 </w:t>
            </w:r>
            <w:proofErr w:type="spellStart"/>
            <w:r w:rsidRPr="00B86E75">
              <w:t>kΩ</w:t>
            </w:r>
            <w:proofErr w:type="spellEnd"/>
          </w:p>
        </w:tc>
        <w:tc>
          <w:tcPr>
            <w:tcW w:w="615" w:type="dxa"/>
            <w:shd w:val="clear" w:color="auto" w:fill="auto"/>
          </w:tcPr>
          <w:p w14:paraId="7A521D72" w14:textId="77777777" w:rsidR="008526EA" w:rsidRPr="00B86E75" w:rsidRDefault="008526EA" w:rsidP="00696563">
            <w:pPr>
              <w:keepNext/>
              <w:keepLines/>
              <w:spacing w:before="40" w:after="120"/>
              <w:ind w:right="113"/>
            </w:pPr>
            <w:r w:rsidRPr="00B86E75">
              <w:t>± 6 kV</w:t>
            </w:r>
          </w:p>
        </w:tc>
        <w:tc>
          <w:tcPr>
            <w:tcW w:w="1439" w:type="dxa"/>
            <w:shd w:val="clear" w:color="auto" w:fill="auto"/>
          </w:tcPr>
          <w:p w14:paraId="3B408A50" w14:textId="77777777" w:rsidR="008526EA" w:rsidRPr="00B86E75" w:rsidRDefault="008526EA" w:rsidP="00696563">
            <w:pPr>
              <w:keepNext/>
              <w:keepLines/>
              <w:spacing w:before="40" w:after="120"/>
              <w:ind w:right="113"/>
              <w:rPr>
                <w:lang w:val="en-US"/>
              </w:rPr>
            </w:pPr>
            <w:r w:rsidRPr="00B86E75">
              <w:rPr>
                <w:lang w:val="en-US"/>
              </w:rPr>
              <w:t xml:space="preserve">Unexpected activation of the immobilizer  </w:t>
            </w:r>
          </w:p>
        </w:tc>
      </w:tr>
      <w:tr w:rsidR="008526EA" w:rsidRPr="00B86E75" w14:paraId="6C0BBCF3" w14:textId="77777777" w:rsidTr="00C63AA6">
        <w:tc>
          <w:tcPr>
            <w:tcW w:w="860" w:type="dxa"/>
            <w:vMerge/>
            <w:shd w:val="clear" w:color="auto" w:fill="auto"/>
          </w:tcPr>
          <w:p w14:paraId="4203A48F" w14:textId="77777777" w:rsidR="008526EA" w:rsidRPr="00B86E75" w:rsidRDefault="008526EA" w:rsidP="00C63AA6">
            <w:pPr>
              <w:spacing w:before="40" w:after="120"/>
              <w:ind w:right="113"/>
              <w:rPr>
                <w:lang w:val="en-US"/>
              </w:rPr>
            </w:pPr>
          </w:p>
        </w:tc>
        <w:tc>
          <w:tcPr>
            <w:tcW w:w="1196" w:type="dxa"/>
            <w:shd w:val="clear" w:color="auto" w:fill="auto"/>
          </w:tcPr>
          <w:p w14:paraId="20CCDDBD" w14:textId="77777777" w:rsidR="008526EA" w:rsidRPr="00B86E75" w:rsidRDefault="008526EA" w:rsidP="00C63AA6">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14:paraId="6E6362B1" w14:textId="77777777" w:rsidR="008526EA" w:rsidRPr="00B86E75" w:rsidRDefault="008526EA" w:rsidP="00C63AA6">
            <w:pPr>
              <w:spacing w:before="40" w:after="120"/>
              <w:ind w:right="113"/>
              <w:rPr>
                <w:lang w:val="en-US"/>
              </w:rPr>
            </w:pPr>
            <w:r w:rsidRPr="00B86E75">
              <w:rPr>
                <w:lang w:val="en-US"/>
              </w:rPr>
              <w:t>Immobilizer in set state</w:t>
            </w:r>
          </w:p>
          <w:p w14:paraId="75CE01A1" w14:textId="77777777" w:rsidR="008526EA" w:rsidRPr="00B86E75" w:rsidRDefault="008526EA" w:rsidP="00C63AA6">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14:paraId="7B217BE4" w14:textId="77777777" w:rsidR="008526EA" w:rsidRPr="00B86E75" w:rsidRDefault="008526EA" w:rsidP="00C63AA6">
            <w:pPr>
              <w:spacing w:before="40" w:after="120"/>
              <w:ind w:right="113"/>
            </w:pPr>
            <w:r w:rsidRPr="00B86E75">
              <w:t xml:space="preserve">150 pF, 2 </w:t>
            </w:r>
            <w:proofErr w:type="spellStart"/>
            <w:r w:rsidRPr="00B86E75">
              <w:t>kΩ</w:t>
            </w:r>
            <w:proofErr w:type="spellEnd"/>
          </w:p>
        </w:tc>
        <w:tc>
          <w:tcPr>
            <w:tcW w:w="615" w:type="dxa"/>
            <w:shd w:val="clear" w:color="auto" w:fill="auto"/>
          </w:tcPr>
          <w:p w14:paraId="4E9AC427" w14:textId="77777777" w:rsidR="008526EA" w:rsidRPr="00B86E75" w:rsidRDefault="008526EA" w:rsidP="00C63AA6">
            <w:pPr>
              <w:spacing w:before="40" w:after="120"/>
              <w:ind w:right="113"/>
            </w:pPr>
            <w:r w:rsidRPr="00B86E75">
              <w:t>± 15 kV</w:t>
            </w:r>
          </w:p>
        </w:tc>
        <w:tc>
          <w:tcPr>
            <w:tcW w:w="1439" w:type="dxa"/>
            <w:shd w:val="clear" w:color="auto" w:fill="auto"/>
          </w:tcPr>
          <w:p w14:paraId="2263DC6B" w14:textId="77777777" w:rsidR="008526EA" w:rsidRPr="00B86E75" w:rsidRDefault="008526EA" w:rsidP="00C63AA6">
            <w:pPr>
              <w:spacing w:before="40" w:after="120"/>
              <w:ind w:right="113"/>
              <w:rPr>
                <w:lang w:val="en-US"/>
              </w:rPr>
            </w:pPr>
            <w:r w:rsidRPr="00B86E75">
              <w:rPr>
                <w:lang w:val="en-US"/>
              </w:rPr>
              <w:t>Unexpected deactivation of the immobilizer without reactivation, within 1s, after each discharge</w:t>
            </w:r>
          </w:p>
        </w:tc>
      </w:tr>
      <w:tr w:rsidR="008526EA" w:rsidRPr="00B86E75" w14:paraId="2C3B56F5" w14:textId="77777777" w:rsidTr="00C63AA6">
        <w:tc>
          <w:tcPr>
            <w:tcW w:w="860" w:type="dxa"/>
            <w:vMerge w:val="restart"/>
            <w:shd w:val="clear" w:color="auto" w:fill="auto"/>
          </w:tcPr>
          <w:p w14:paraId="195CAC71" w14:textId="77777777" w:rsidR="008526EA" w:rsidRPr="00B86E75" w:rsidRDefault="008526EA" w:rsidP="00C63AA6">
            <w:pPr>
              <w:spacing w:before="40" w:after="120"/>
              <w:ind w:right="113"/>
            </w:pPr>
            <w:r w:rsidRPr="00B86E75">
              <w:t>Contact discharge</w:t>
            </w:r>
          </w:p>
        </w:tc>
        <w:tc>
          <w:tcPr>
            <w:tcW w:w="1196" w:type="dxa"/>
            <w:shd w:val="clear" w:color="auto" w:fill="auto"/>
          </w:tcPr>
          <w:p w14:paraId="13502FC3" w14:textId="77777777" w:rsidR="008526EA" w:rsidRPr="00B86E75" w:rsidRDefault="008526EA" w:rsidP="00C63AA6">
            <w:pPr>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14:paraId="064514F9" w14:textId="77777777" w:rsidR="008526EA" w:rsidRPr="00B86E75" w:rsidRDefault="008526EA" w:rsidP="00C63AA6">
            <w:pPr>
              <w:spacing w:before="40" w:after="120"/>
              <w:ind w:right="113"/>
              <w:rPr>
                <w:lang w:val="en-US"/>
              </w:rPr>
            </w:pPr>
            <w:r w:rsidRPr="00B86E75">
              <w:rPr>
                <w:lang w:val="en-US"/>
              </w:rPr>
              <w:t>Immobilizer in unset state</w:t>
            </w:r>
          </w:p>
          <w:p w14:paraId="234252B9" w14:textId="77777777" w:rsidR="008526EA" w:rsidRPr="00B86E75" w:rsidRDefault="008526EA" w:rsidP="00C63AA6">
            <w:pPr>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14:paraId="426C5AE0" w14:textId="77777777" w:rsidR="008526EA" w:rsidRPr="00B86E75" w:rsidRDefault="008526EA" w:rsidP="00C63AA6">
            <w:pPr>
              <w:spacing w:before="40" w:after="120"/>
              <w:ind w:right="113"/>
            </w:pPr>
            <w:r w:rsidRPr="00B86E75">
              <w:t xml:space="preserve">330 pF, 2 </w:t>
            </w:r>
            <w:proofErr w:type="spellStart"/>
            <w:r w:rsidRPr="00B86E75">
              <w:t>kΩ</w:t>
            </w:r>
            <w:proofErr w:type="spellEnd"/>
          </w:p>
        </w:tc>
        <w:tc>
          <w:tcPr>
            <w:tcW w:w="615" w:type="dxa"/>
            <w:shd w:val="clear" w:color="auto" w:fill="auto"/>
          </w:tcPr>
          <w:p w14:paraId="51E70AC8" w14:textId="77777777" w:rsidR="008526EA" w:rsidRPr="00B86E75" w:rsidRDefault="008526EA" w:rsidP="00C63AA6">
            <w:pPr>
              <w:spacing w:before="40" w:after="120"/>
              <w:ind w:right="113"/>
            </w:pPr>
            <w:r w:rsidRPr="00B86E75">
              <w:t>± 4 kV</w:t>
            </w:r>
          </w:p>
        </w:tc>
        <w:tc>
          <w:tcPr>
            <w:tcW w:w="1439" w:type="dxa"/>
            <w:shd w:val="clear" w:color="auto" w:fill="auto"/>
          </w:tcPr>
          <w:p w14:paraId="27957878"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1BE036CB" w14:textId="77777777" w:rsidTr="00C63AA6">
        <w:tc>
          <w:tcPr>
            <w:tcW w:w="860" w:type="dxa"/>
            <w:vMerge/>
            <w:shd w:val="clear" w:color="auto" w:fill="auto"/>
          </w:tcPr>
          <w:p w14:paraId="7B83B3CA" w14:textId="77777777" w:rsidR="008526EA" w:rsidRPr="00B86E75" w:rsidRDefault="008526EA" w:rsidP="00C63AA6">
            <w:pPr>
              <w:spacing w:before="40" w:after="120"/>
              <w:ind w:right="113"/>
              <w:rPr>
                <w:lang w:val="en-US"/>
              </w:rPr>
            </w:pPr>
          </w:p>
        </w:tc>
        <w:tc>
          <w:tcPr>
            <w:tcW w:w="1196" w:type="dxa"/>
            <w:shd w:val="clear" w:color="auto" w:fill="auto"/>
          </w:tcPr>
          <w:p w14:paraId="069554D5" w14:textId="77777777" w:rsidR="008526EA" w:rsidRPr="00B86E75" w:rsidRDefault="008526EA" w:rsidP="00C63AA6">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14:paraId="29E41A04" w14:textId="77777777" w:rsidR="008526EA" w:rsidRPr="00B86E75" w:rsidRDefault="008526EA" w:rsidP="00C63AA6">
            <w:pPr>
              <w:spacing w:before="40" w:after="120"/>
              <w:ind w:right="113"/>
              <w:rPr>
                <w:lang w:val="en-US"/>
              </w:rPr>
            </w:pPr>
            <w:r w:rsidRPr="00B86E75">
              <w:rPr>
                <w:lang w:val="en-US"/>
              </w:rPr>
              <w:t>Immobilizer in set state</w:t>
            </w:r>
          </w:p>
          <w:p w14:paraId="2EC6CC7E" w14:textId="77777777" w:rsidR="008526EA" w:rsidRPr="00B86E75" w:rsidRDefault="008526EA" w:rsidP="00C63AA6">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14:paraId="1B9FCABA" w14:textId="77777777" w:rsidR="008526EA" w:rsidRPr="00B86E75" w:rsidRDefault="008526EA" w:rsidP="00C63AA6">
            <w:pPr>
              <w:spacing w:before="40" w:after="120"/>
              <w:ind w:right="113"/>
            </w:pPr>
            <w:r w:rsidRPr="00B86E75">
              <w:t xml:space="preserve">150 pF, 2 </w:t>
            </w:r>
            <w:proofErr w:type="spellStart"/>
            <w:r w:rsidRPr="00B86E75">
              <w:t>kΩ</w:t>
            </w:r>
            <w:proofErr w:type="spellEnd"/>
          </w:p>
        </w:tc>
        <w:tc>
          <w:tcPr>
            <w:tcW w:w="615" w:type="dxa"/>
            <w:shd w:val="clear" w:color="auto" w:fill="auto"/>
          </w:tcPr>
          <w:p w14:paraId="5C3109F3" w14:textId="77777777" w:rsidR="008526EA" w:rsidRPr="00B86E75" w:rsidRDefault="008526EA" w:rsidP="00C63AA6">
            <w:pPr>
              <w:spacing w:before="40" w:after="120"/>
              <w:ind w:right="113"/>
            </w:pPr>
            <w:r w:rsidRPr="00B86E75">
              <w:t>± 8 kV</w:t>
            </w:r>
          </w:p>
        </w:tc>
        <w:tc>
          <w:tcPr>
            <w:tcW w:w="1439" w:type="dxa"/>
            <w:shd w:val="clear" w:color="auto" w:fill="auto"/>
          </w:tcPr>
          <w:p w14:paraId="60579AF3" w14:textId="77777777" w:rsidR="008526EA" w:rsidRPr="00B86E75" w:rsidRDefault="008526EA" w:rsidP="00C63AA6">
            <w:pPr>
              <w:spacing w:before="40" w:after="120"/>
              <w:ind w:right="113"/>
              <w:rPr>
                <w:lang w:val="en-US"/>
              </w:rPr>
            </w:pPr>
            <w:r w:rsidRPr="00B86E75">
              <w:rPr>
                <w:lang w:val="en-US"/>
              </w:rPr>
              <w:t>Unexpected deactivation of the immobilizer without reactivation, within 1s, after each discharge</w:t>
            </w:r>
          </w:p>
        </w:tc>
      </w:tr>
      <w:tr w:rsidR="008526EA" w:rsidRPr="00B86E75" w14:paraId="17AEE973" w14:textId="77777777" w:rsidTr="00C63AA6">
        <w:tc>
          <w:tcPr>
            <w:tcW w:w="7370" w:type="dxa"/>
            <w:gridSpan w:val="6"/>
            <w:tcBorders>
              <w:bottom w:val="single" w:sz="12" w:space="0" w:color="auto"/>
            </w:tcBorders>
            <w:shd w:val="clear" w:color="auto" w:fill="auto"/>
          </w:tcPr>
          <w:p w14:paraId="03A2CD69" w14:textId="77777777" w:rsidR="008526EA" w:rsidRPr="00B86E75" w:rsidRDefault="008526EA" w:rsidP="00C63AA6">
            <w:pPr>
              <w:spacing w:before="40" w:after="120"/>
              <w:ind w:right="113"/>
              <w:rPr>
                <w:lang w:val="en-US"/>
              </w:rPr>
            </w:pPr>
            <w:r w:rsidRPr="00B86E75">
              <w:rPr>
                <w:lang w:val="en-US"/>
              </w:rPr>
              <w:t>Each test shall be performed with 3 discharges with a minimum of 5 s interval between each discharge</w:t>
            </w:r>
          </w:p>
        </w:tc>
      </w:tr>
    </w:tbl>
    <w:p w14:paraId="768E2182" w14:textId="234C0EFB" w:rsidR="008526EA" w:rsidRPr="001C7078" w:rsidRDefault="008526EA" w:rsidP="008526EA">
      <w:pPr>
        <w:pStyle w:val="SingleTxtG"/>
        <w:keepNext/>
        <w:keepLines/>
        <w:spacing w:before="120" w:after="240"/>
        <w:rPr>
          <w:b/>
          <w:bCs/>
        </w:rPr>
      </w:pPr>
      <w:r>
        <w:rPr>
          <w:b/>
          <w:bCs/>
        </w:rPr>
        <w:t xml:space="preserve">4. </w:t>
      </w:r>
      <w:r w:rsidR="00C7614D">
        <w:rPr>
          <w:b/>
          <w:bCs/>
        </w:rPr>
        <w:tab/>
      </w:r>
      <w:r w:rsidRPr="001C7078">
        <w:rPr>
          <w:b/>
          <w:bCs/>
        </w:rPr>
        <w:t>Radiated emissions</w:t>
      </w:r>
    </w:p>
    <w:p w14:paraId="45A870F0" w14:textId="17D89D09" w:rsidR="008526EA" w:rsidRPr="00C8791F" w:rsidRDefault="00C7614D" w:rsidP="00C7614D">
      <w:pPr>
        <w:pStyle w:val="SingleTxtG"/>
        <w:keepNext/>
        <w:keepLines/>
        <w:spacing w:after="240"/>
        <w:ind w:left="1701" w:hanging="567"/>
        <w:rPr>
          <w:lang w:val="en-US"/>
        </w:rPr>
      </w:pPr>
      <w:r>
        <w:t>4.1.</w:t>
      </w:r>
      <w:r>
        <w:tab/>
      </w:r>
      <w:r w:rsidR="008526EA" w:rsidRPr="005164E7">
        <w:t xml:space="preserve">Tests shall be performed according to the technical prescriptions and transitional provisions of Regulation No. 10, 04 series of amendments and according to the test methods described in Annexes </w:t>
      </w:r>
      <w:r w:rsidR="008526EA" w:rsidRPr="00C8791F">
        <w:t>4 and 5 for vehicles or Annexes 7 and 8, for</w:t>
      </w:r>
      <w:r w:rsidR="008526EA" w:rsidRPr="00C8791F">
        <w:rPr>
          <w:lang w:val="en-US"/>
        </w:rPr>
        <w:t>an Electrical/Electronic Sub-Assembly (ESA).</w:t>
      </w:r>
    </w:p>
    <w:p w14:paraId="6A0172A3" w14:textId="58415A12" w:rsidR="008526EA" w:rsidRPr="00C8791F" w:rsidRDefault="00C7614D" w:rsidP="00696563">
      <w:pPr>
        <w:pStyle w:val="SingleTxtG"/>
        <w:keepNext/>
        <w:keepLines/>
        <w:spacing w:before="240" w:after="240"/>
        <w:rPr>
          <w:bCs/>
          <w:lang w:val="en-US"/>
        </w:rPr>
      </w:pPr>
      <w:r>
        <w:rPr>
          <w:lang w:val="en-US"/>
        </w:rPr>
        <w:t>4.2.</w:t>
      </w:r>
      <w:r>
        <w:rPr>
          <w:lang w:val="en-US"/>
        </w:rPr>
        <w:tab/>
      </w:r>
      <w:r w:rsidR="008526EA" w:rsidRPr="00C8791F">
        <w:rPr>
          <w:lang w:val="en-US"/>
        </w:rPr>
        <w:t>The immobilizer shall be in set state.</w:t>
      </w:r>
    </w:p>
    <w:p w14:paraId="12A1CF40" w14:textId="53E65629" w:rsidR="00B72025" w:rsidRPr="00222D9F" w:rsidRDefault="008526EA" w:rsidP="00696563">
      <w:pPr>
        <w:spacing w:before="240"/>
        <w:jc w:val="center"/>
        <w:rPr>
          <w:u w:val="single"/>
        </w:rPr>
      </w:pPr>
      <w:r>
        <w:rPr>
          <w:u w:val="single"/>
        </w:rPr>
        <w:tab/>
      </w:r>
      <w:r>
        <w:rPr>
          <w:u w:val="single"/>
        </w:rPr>
        <w:tab/>
      </w:r>
      <w:r>
        <w:rPr>
          <w:u w:val="single"/>
        </w:rPr>
        <w:tab/>
      </w:r>
    </w:p>
    <w:sectPr w:rsidR="00B72025" w:rsidRPr="00222D9F" w:rsidSect="008526EA">
      <w:headerReference w:type="even" r:id="rId50"/>
      <w:headerReference w:type="default" r:id="rId51"/>
      <w:footerReference w:type="even" r:id="rId52"/>
      <w:footerReference w:type="default" r:id="rId53"/>
      <w:headerReference w:type="first" r:id="rId54"/>
      <w:footerReference w:type="first" r:id="rId55"/>
      <w:pgSz w:w="11907" w:h="16840" w:code="9"/>
      <w:pgMar w:top="1418" w:right="1134" w:bottom="1134" w:left="1134" w:header="851"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A375" w14:textId="77777777" w:rsidR="00FA1C42" w:rsidRDefault="00FA1C42"/>
  </w:endnote>
  <w:endnote w:type="continuationSeparator" w:id="0">
    <w:p w14:paraId="4C18A3FA" w14:textId="77777777" w:rsidR="00FA1C42" w:rsidRDefault="00FA1C42"/>
  </w:endnote>
  <w:endnote w:type="continuationNotice" w:id="1">
    <w:p w14:paraId="0249A112" w14:textId="77777777" w:rsidR="00FA1C42" w:rsidRDefault="00FA1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A337" w14:textId="09B35BC1" w:rsidR="008526EA" w:rsidRPr="00C63AA6" w:rsidRDefault="00C63AA6" w:rsidP="00C63AA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8594234"/>
      <w:docPartObj>
        <w:docPartGallery w:val="Page Numbers (Bottom of Page)"/>
        <w:docPartUnique/>
      </w:docPartObj>
    </w:sdtPr>
    <w:sdtEndPr>
      <w:rPr>
        <w:noProof/>
      </w:rPr>
    </w:sdtEndPr>
    <w:sdtContent>
      <w:p w14:paraId="13D35051" w14:textId="3C415A0B" w:rsidR="008526EA" w:rsidRPr="00B258A0" w:rsidRDefault="00C63AA6" w:rsidP="00C63AA6">
        <w:pPr>
          <w:pStyle w:val="Footer"/>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5890261"/>
      <w:docPartObj>
        <w:docPartGallery w:val="Page Numbers (Bottom of Page)"/>
        <w:docPartUnique/>
      </w:docPartObj>
    </w:sdtPr>
    <w:sdtEndPr>
      <w:rPr>
        <w:b/>
        <w:bCs/>
        <w:noProof/>
      </w:rPr>
    </w:sdtEndPr>
    <w:sdtContent>
      <w:p w14:paraId="443C22B8" w14:textId="3DE9DC32" w:rsidR="008526EA" w:rsidRPr="00AC741E" w:rsidRDefault="00C63AA6" w:rsidP="00C63AA6">
        <w:pPr>
          <w:pStyle w:val="Footer"/>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0270" w14:textId="423C2F04" w:rsidR="008526EA" w:rsidRPr="009379E0" w:rsidRDefault="00FD6396" w:rsidP="00C63AA6">
    <w:pPr>
      <w:pStyle w:val="Footer"/>
      <w:jc w:val="right"/>
      <w:rPr>
        <w:b/>
        <w:bCs/>
      </w:rPr>
    </w:pPr>
    <w:sdt>
      <w:sdtPr>
        <w:id w:val="-303935221"/>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4761"/>
      <w:docPartObj>
        <w:docPartGallery w:val="Page Numbers (Bottom of Page)"/>
        <w:docPartUnique/>
      </w:docPartObj>
    </w:sdtPr>
    <w:sdtEndPr>
      <w:rPr>
        <w:b/>
        <w:bCs/>
        <w:noProof/>
      </w:rPr>
    </w:sdtEndPr>
    <w:sdtContent>
      <w:p w14:paraId="1283C98A" w14:textId="59A0E9E7" w:rsidR="008526EA" w:rsidRPr="009379E0" w:rsidRDefault="00C63AA6" w:rsidP="00C63AA6">
        <w:pPr>
          <w:pStyle w:val="Footer"/>
          <w:rPr>
            <w:b/>
            <w:bCs/>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6F7E" w14:textId="5F0B4466" w:rsidR="008526EA" w:rsidRPr="009F3C3C" w:rsidRDefault="00C63AA6" w:rsidP="00C63AA6">
    <w:pPr>
      <w:pStyle w:val="Footer"/>
      <w:tabs>
        <w:tab w:val="right" w:pos="9638"/>
      </w:tabs>
      <w:rPr>
        <w:b/>
        <w:bCs/>
        <w:sz w:val="18"/>
        <w:lang w:val="fr-CH"/>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CA36" w14:textId="4E4BED39" w:rsidR="00C63AA6" w:rsidRPr="00C21967" w:rsidRDefault="00C63AA6" w:rsidP="00C63AA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E6D5" w14:textId="51D87A53" w:rsidR="008526EA" w:rsidRPr="009379E0" w:rsidRDefault="00FD6396" w:rsidP="00C63AA6">
    <w:pPr>
      <w:pStyle w:val="Footer"/>
      <w:jc w:val="right"/>
      <w:rPr>
        <w:b/>
        <w:bCs/>
      </w:rPr>
    </w:pPr>
    <w:sdt>
      <w:sdtPr>
        <w:id w:val="-209343770"/>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5ED" w14:textId="1968CA4A" w:rsidR="006A27AA" w:rsidRPr="009379E0" w:rsidRDefault="00FD6396" w:rsidP="00C63AA6">
    <w:pPr>
      <w:pStyle w:val="Footer"/>
      <w:jc w:val="right"/>
      <w:rPr>
        <w:b/>
        <w:bCs/>
      </w:rPr>
    </w:pPr>
    <w:sdt>
      <w:sdtPr>
        <w:id w:val="1131278528"/>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0CC3" w14:textId="1FF0FDF3"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D1C7" w14:textId="61FF0FFC" w:rsidR="008526EA" w:rsidRDefault="00FD6396" w:rsidP="00FD6396">
    <w:pPr>
      <w:pStyle w:val="Footer"/>
      <w:jc w:val="right"/>
      <w:rPr>
        <w:b/>
        <w:bCs/>
        <w:sz w:val="18"/>
        <w:szCs w:val="18"/>
        <w:lang w:val="fr-CH"/>
      </w:rPr>
    </w:pPr>
    <w:r w:rsidRPr="00FD6396">
      <w:rPr>
        <w:b/>
        <w:bCs/>
        <w:noProof/>
        <w:sz w:val="18"/>
        <w:szCs w:val="18"/>
        <w:lang w:val="en-US"/>
      </w:rPr>
      <w:drawing>
        <wp:anchor distT="0" distB="0" distL="114300" distR="114300" simplePos="0" relativeHeight="251659264" behindDoc="0" locked="1" layoutInCell="1" allowOverlap="1" wp14:anchorId="342FF1D9" wp14:editId="2E5DDD49">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1527EB" w14:textId="0DAE7E15" w:rsidR="00FD6396" w:rsidRPr="00FD6396" w:rsidRDefault="00FD6396" w:rsidP="00FD6396">
    <w:pPr>
      <w:pStyle w:val="Footer"/>
      <w:ind w:right="1134"/>
      <w:rPr>
        <w:sz w:val="20"/>
        <w:szCs w:val="18"/>
        <w:lang w:val="fr-CH"/>
      </w:rPr>
    </w:pPr>
    <w:r w:rsidRPr="00FD6396">
      <w:rPr>
        <w:sz w:val="20"/>
        <w:szCs w:val="18"/>
        <w:lang w:val="fr-CH"/>
      </w:rPr>
      <w:t>GE.20-17509(E)</w:t>
    </w:r>
    <w:r w:rsidRPr="00FD6396">
      <w:rPr>
        <w:noProof/>
        <w:sz w:val="20"/>
        <w:szCs w:val="18"/>
        <w:lang w:val="fr-CH"/>
      </w:rPr>
      <w:drawing>
        <wp:anchor distT="0" distB="0" distL="114300" distR="114300" simplePos="0" relativeHeight="251660288" behindDoc="0" locked="0" layoutInCell="1" allowOverlap="1" wp14:anchorId="5661129D" wp14:editId="2E1B600D">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F154" w14:textId="4449FA8F" w:rsidR="008526EA" w:rsidRPr="00C63AA6" w:rsidRDefault="00C63AA6" w:rsidP="00C63AA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4169" w14:textId="5AE3EE20"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693B" w14:textId="77777777" w:rsidR="008526EA" w:rsidRPr="001D5627" w:rsidRDefault="008526EA" w:rsidP="00C63AA6">
    <w:pPr>
      <w:pStyle w:val="Footer"/>
      <w:tabs>
        <w:tab w:val="right" w:pos="9638"/>
      </w:tabs>
      <w:rPr>
        <w:sz w:val="18"/>
        <w:lang w:val="fr-CH"/>
      </w:rPr>
    </w:pPr>
    <w:r>
      <w:rPr>
        <w:b/>
        <w:noProof/>
        <w:sz w:val="18"/>
        <w:lang w:val="fr-CH"/>
      </w:rPr>
      <w:t>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37A3" w14:textId="6389CCA3" w:rsidR="008526EA" w:rsidRPr="00C21967" w:rsidRDefault="008526EA" w:rsidP="00C63AA6">
    <w:pPr>
      <w:pStyle w:val="Footer"/>
      <w:tabs>
        <w:tab w:val="right" w:pos="9638"/>
      </w:tabs>
      <w:rPr>
        <w:b/>
        <w:sz w:val="18"/>
      </w:rPr>
    </w:pPr>
    <w:r>
      <w:tab/>
    </w:r>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1E47" w14:textId="261B46F1" w:rsidR="008526EA" w:rsidRPr="00AC741E" w:rsidRDefault="00C63AA6" w:rsidP="00C63AA6">
    <w:pPr>
      <w:pStyle w:val="Footer"/>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1BC7" w14:textId="2761B206" w:rsidR="008526EA" w:rsidRPr="00C21967" w:rsidRDefault="008526EA" w:rsidP="00C63AA6">
    <w:pPr>
      <w:pStyle w:val="Footer"/>
      <w:tabs>
        <w:tab w:val="right" w:pos="9638"/>
      </w:tabs>
      <w:rPr>
        <w:b/>
        <w:sz w:val="18"/>
      </w:rPr>
    </w:pPr>
    <w:r>
      <w:tab/>
    </w:r>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6211" w14:textId="77777777" w:rsidR="00FA1C42" w:rsidRPr="000B175B" w:rsidRDefault="00FA1C42" w:rsidP="000B175B">
      <w:pPr>
        <w:tabs>
          <w:tab w:val="right" w:pos="2155"/>
        </w:tabs>
        <w:spacing w:after="80"/>
        <w:ind w:left="680"/>
        <w:rPr>
          <w:u w:val="single"/>
        </w:rPr>
      </w:pPr>
      <w:r>
        <w:rPr>
          <w:u w:val="single"/>
        </w:rPr>
        <w:tab/>
      </w:r>
    </w:p>
  </w:footnote>
  <w:footnote w:type="continuationSeparator" w:id="0">
    <w:p w14:paraId="5FAC5337" w14:textId="77777777" w:rsidR="00FA1C42" w:rsidRPr="00FC68B7" w:rsidRDefault="00FA1C42" w:rsidP="00FC68B7">
      <w:pPr>
        <w:tabs>
          <w:tab w:val="left" w:pos="2155"/>
        </w:tabs>
        <w:spacing w:after="80"/>
        <w:ind w:left="680"/>
        <w:rPr>
          <w:u w:val="single"/>
        </w:rPr>
      </w:pPr>
      <w:r>
        <w:rPr>
          <w:u w:val="single"/>
        </w:rPr>
        <w:tab/>
      </w:r>
    </w:p>
  </w:footnote>
  <w:footnote w:type="continuationNotice" w:id="1">
    <w:p w14:paraId="597D3CD2" w14:textId="77777777" w:rsidR="00FA1C42" w:rsidRDefault="00FA1C42"/>
  </w:footnote>
  <w:footnote w:id="2">
    <w:p w14:paraId="13F6BF3D" w14:textId="77777777" w:rsidR="00DB276D" w:rsidRPr="00DC2C16" w:rsidRDefault="00DB276D" w:rsidP="00DB276D">
      <w:pPr>
        <w:pStyle w:val="FootnoteText"/>
      </w:pPr>
      <w:r>
        <w:rPr>
          <w:sz w:val="20"/>
        </w:rPr>
        <w:tab/>
      </w:r>
      <w:r w:rsidRPr="008912C6">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B309871" w14:textId="723EF048" w:rsidR="008912C6" w:rsidRPr="008912C6" w:rsidRDefault="008912C6" w:rsidP="00A56D40">
      <w:pPr>
        <w:pStyle w:val="FootnoteText"/>
        <w:rPr>
          <w:lang w:val="fr-CH"/>
        </w:rPr>
      </w:pPr>
      <w:r>
        <w:rPr>
          <w:rStyle w:val="FootnoteReference"/>
        </w:rPr>
        <w:tab/>
      </w:r>
      <w:r w:rsidRPr="008912C6">
        <w:rPr>
          <w:rStyle w:val="FootnoteReference"/>
          <w:sz w:val="20"/>
          <w:vertAlign w:val="baseline"/>
        </w:rPr>
        <w:t>**</w:t>
      </w:r>
      <w:r>
        <w:rPr>
          <w:rStyle w:val="FootnoteReference"/>
          <w:sz w:val="20"/>
          <w:vertAlign w:val="baseline"/>
        </w:rPr>
        <w:tab/>
      </w:r>
      <w:r w:rsidR="00A56D40" w:rsidRPr="00A56D40">
        <w:t>This document was scheduled for publication after the standard publication date owing to circumstances beyond the submitter's control.</w:t>
      </w:r>
    </w:p>
  </w:footnote>
  <w:footnote w:id="4">
    <w:p w14:paraId="795C9A9A" w14:textId="22200840" w:rsidR="008526EA" w:rsidRPr="00855100" w:rsidRDefault="008526EA" w:rsidP="00705408">
      <w:pPr>
        <w:pStyle w:val="FootnoteText"/>
        <w:rPr>
          <w:lang w:eastAsia="de-DE"/>
        </w:rPr>
      </w:pPr>
      <w:r>
        <w:rPr>
          <w:lang w:eastAsia="de-DE"/>
        </w:rPr>
        <w:tab/>
      </w:r>
      <w:r w:rsidRPr="006335B5">
        <w:rPr>
          <w:rStyle w:val="FootnoteReference"/>
        </w:rPr>
        <w:footnoteRef/>
      </w:r>
      <w:r>
        <w:rPr>
          <w:lang w:eastAsia="de-DE"/>
        </w:rPr>
        <w:t xml:space="preserve">  </w:t>
      </w:r>
      <w:r w:rsidR="00111CA4">
        <w:rPr>
          <w:lang w:eastAsia="de-DE"/>
        </w:rPr>
        <w:tab/>
      </w:r>
      <w:r w:rsidR="0036156D" w:rsidRPr="00BE3869">
        <w:rPr>
          <w:lang w:val="en-US"/>
        </w:rPr>
        <w:t xml:space="preserve">As defined in the Consolidated Resolution on the Construction of Vehicles (R.E.3.), document ECE/TRANS/WP.29/78/Rev.6, para. 2 </w:t>
      </w:r>
      <w:r w:rsidR="0036156D" w:rsidRPr="00BE3869">
        <w:t xml:space="preserve">- </w:t>
      </w:r>
      <w:hyperlink r:id="rId1" w:history="1">
        <w:r w:rsidR="0036156D" w:rsidRPr="00BE3869">
          <w:rPr>
            <w:rStyle w:val="Hyperlink"/>
            <w:color w:val="auto"/>
          </w:rPr>
          <w:t>www.unece.org/trans/main/wp29/wp29wgs/wp29gen/wp29resolutions.html</w:t>
        </w:r>
      </w:hyperlink>
    </w:p>
  </w:footnote>
  <w:footnote w:id="5">
    <w:p w14:paraId="70A3FA3B" w14:textId="53BA08C2" w:rsidR="008526EA" w:rsidRPr="00855100" w:rsidRDefault="008526EA" w:rsidP="00705408">
      <w:pPr>
        <w:pStyle w:val="FootnoteText"/>
        <w:rPr>
          <w:lang w:eastAsia="de-DE"/>
        </w:rPr>
      </w:pPr>
      <w:r>
        <w:tab/>
      </w:r>
      <w:r>
        <w:rPr>
          <w:rStyle w:val="FootnoteReference"/>
        </w:rPr>
        <w:footnoteRef/>
      </w:r>
      <w:r>
        <w:t xml:space="preserve">  </w:t>
      </w:r>
      <w:r w:rsidR="00111CA4">
        <w:tab/>
      </w:r>
      <w:r w:rsidRPr="00695C2F">
        <w:rPr>
          <w:lang w:eastAsia="de-DE"/>
        </w:rPr>
        <w:t>Only vehicles with 12 volts electrical systems are considered</w:t>
      </w:r>
      <w:r w:rsidRPr="00B7146D">
        <w:rPr>
          <w:lang w:eastAsia="de-DE"/>
        </w:rPr>
        <w:t>.</w:t>
      </w:r>
    </w:p>
  </w:footnote>
  <w:footnote w:id="6">
    <w:p w14:paraId="03CD04E8" w14:textId="54A20A96" w:rsidR="00696563" w:rsidRPr="00696563" w:rsidRDefault="00696563" w:rsidP="00696563">
      <w:pPr>
        <w:pStyle w:val="FootnoteText"/>
        <w:widowControl w:val="0"/>
        <w:tabs>
          <w:tab w:val="clear" w:pos="1021"/>
          <w:tab w:val="right" w:pos="1020"/>
        </w:tabs>
        <w:rPr>
          <w:lang w:val="fr-CH"/>
        </w:rPr>
      </w:pPr>
      <w:r>
        <w:tab/>
      </w:r>
      <w:r>
        <w:rPr>
          <w:rStyle w:val="FootnoteReference"/>
        </w:rPr>
        <w:footnoteRef/>
      </w:r>
      <w:r>
        <w:tab/>
      </w:r>
      <w:r w:rsidRPr="00696563">
        <w:t xml:space="preserve">The distinguishing numbers of the Contracting Parties to the 1958 Agreement are reproduced in Annex 3 to the Consolidated Resolution on the Construction of Vehicles (R.E.3), document ECE/TRANS/WP.29/78/Rev. 6, Annex 3- </w:t>
      </w:r>
      <w:hyperlink r:id="rId2" w:history="1">
        <w:r w:rsidRPr="00696563">
          <w:rPr>
            <w:rStyle w:val="Hyperlink"/>
            <w:color w:val="auto"/>
          </w:rPr>
          <w:t>www.unece.org/trans/main/wp29/wp29wgs/wp29gen/wp29resolutions.html</w:t>
        </w:r>
      </w:hyperlink>
      <w:r w:rsidRPr="00696563">
        <w:t xml:space="preserve">. </w:t>
      </w:r>
    </w:p>
  </w:footnote>
  <w:footnote w:id="7">
    <w:p w14:paraId="4B030120" w14:textId="79193658" w:rsidR="00696563" w:rsidRPr="00696563" w:rsidRDefault="00696563" w:rsidP="00696563">
      <w:pPr>
        <w:pStyle w:val="FootnoteText"/>
        <w:widowControl w:val="0"/>
        <w:tabs>
          <w:tab w:val="clear" w:pos="1021"/>
          <w:tab w:val="right" w:pos="1020"/>
        </w:tabs>
        <w:rPr>
          <w:lang w:val="fr-CH"/>
        </w:rPr>
      </w:pPr>
      <w:r>
        <w:tab/>
      </w:r>
      <w:r>
        <w:rPr>
          <w:rStyle w:val="FootnoteReference"/>
        </w:rPr>
        <w:footnoteRef/>
      </w:r>
      <w:r>
        <w:tab/>
      </w:r>
      <w:r w:rsidRPr="00696563">
        <w:t>As defined in Annex 8 of UN Regulation No. 13, as amended.</w:t>
      </w:r>
      <w:r>
        <w:t xml:space="preserve"> </w:t>
      </w:r>
    </w:p>
  </w:footnote>
  <w:footnote w:id="8">
    <w:p w14:paraId="7B1E19F8" w14:textId="2DB5AE8F" w:rsidR="008526EA" w:rsidRPr="002324E2" w:rsidRDefault="008526EA" w:rsidP="00755413">
      <w:pPr>
        <w:pStyle w:val="FootnoteText"/>
        <w:rPr>
          <w:lang w:val="en-US"/>
        </w:rPr>
      </w:pPr>
      <w:r w:rsidRPr="008C4A36">
        <w:tab/>
      </w:r>
      <w:r w:rsidRPr="008C4A36">
        <w:rPr>
          <w:rStyle w:val="FootnoteReference"/>
        </w:rPr>
        <w:t>1</w:t>
      </w:r>
      <w:r w:rsidR="00755413">
        <w:tab/>
      </w:r>
      <w:r w:rsidRPr="00755413">
        <w:t>Distinguishing</w:t>
      </w:r>
      <w:r w:rsidRPr="008C4A36">
        <w:t xml:space="preserve"> number of the country which has granted/extended/refused/withdrawn approval (see approval provisions in the Regulations).</w:t>
      </w:r>
    </w:p>
  </w:footnote>
  <w:footnote w:id="9">
    <w:p w14:paraId="785511C5" w14:textId="183726D1" w:rsidR="00755413" w:rsidRPr="002324E2" w:rsidRDefault="008526EA" w:rsidP="00E50B0E">
      <w:pPr>
        <w:pStyle w:val="FootnoteText"/>
        <w:rPr>
          <w:lang w:val="en-US"/>
        </w:rPr>
      </w:pPr>
      <w:r w:rsidRPr="008C4A36">
        <w:tab/>
      </w:r>
      <w:r>
        <w:rPr>
          <w:rStyle w:val="FootnoteReference"/>
        </w:rPr>
        <w:footnoteRef/>
      </w:r>
      <w:r w:rsidR="00755413">
        <w:tab/>
      </w:r>
      <w:r w:rsidRPr="008C4A36">
        <w:t xml:space="preserve">Strike out what does not </w:t>
      </w:r>
      <w:r w:rsidRPr="00755413">
        <w:t>apply</w:t>
      </w:r>
      <w:r w:rsidR="00755413">
        <w:t xml:space="preserve"> </w:t>
      </w:r>
      <w:r w:rsidR="00755413" w:rsidRPr="00755413">
        <w:t>(there are cases where nothing needs to be deleted, when more than one entry is applicable)</w:t>
      </w:r>
      <w:r w:rsidRPr="00755413">
        <w:t>.</w:t>
      </w:r>
    </w:p>
  </w:footnote>
  <w:footnote w:id="10">
    <w:p w14:paraId="79565056" w14:textId="77777777" w:rsidR="008526EA" w:rsidRPr="002324E2" w:rsidRDefault="008526EA" w:rsidP="008526EA">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1">
    <w:p w14:paraId="7F54E0A2" w14:textId="1952C3FC" w:rsidR="008526EA" w:rsidRPr="002324E2" w:rsidRDefault="008526EA" w:rsidP="008526EA">
      <w:pPr>
        <w:pStyle w:val="FootnoteText"/>
        <w:rPr>
          <w:lang w:val="en-US"/>
        </w:rPr>
      </w:pPr>
      <w:r w:rsidRPr="008C4A36">
        <w:tab/>
      </w:r>
      <w:r>
        <w:rPr>
          <w:rStyle w:val="FootnoteReference"/>
        </w:rPr>
        <w:footnoteRef/>
      </w:r>
      <w:r w:rsidRPr="008C4A36">
        <w:tab/>
        <w:t>Strike out what does not apply</w:t>
      </w:r>
      <w:r w:rsidR="00C937F8">
        <w:t xml:space="preserve"> </w:t>
      </w:r>
      <w:r w:rsidR="00C937F8" w:rsidRPr="0069243F">
        <w:rPr>
          <w:szCs w:val="18"/>
        </w:rPr>
        <w:t>(there are cases where nothing needs to be deleted, when more than one entry is applicable)</w:t>
      </w:r>
      <w:r w:rsidRPr="008C4A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B77D" w14:textId="77777777" w:rsidR="006A27AA" w:rsidRPr="006C2324" w:rsidRDefault="006A27AA">
    <w:pPr>
      <w:pStyle w:val="Header"/>
      <w:rPr>
        <w:lang w:val="fr-CH"/>
      </w:rPr>
    </w:pPr>
    <w:r>
      <w:rPr>
        <w:lang w:val="fr-CH"/>
      </w:rPr>
      <w:t>ECE/TRANS/WP.29/2021/49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D343" w14:textId="77777777" w:rsidR="0073087A" w:rsidRPr="006C2324" w:rsidRDefault="0073087A" w:rsidP="0073087A">
    <w:pPr>
      <w:pStyle w:val="Header"/>
      <w:jc w:val="right"/>
      <w:rPr>
        <w:lang w:val="fr-CH"/>
      </w:rPr>
    </w:pPr>
    <w:r>
      <w:rPr>
        <w:lang w:val="fr-CH"/>
      </w:rPr>
      <w:t>ECE/TRANS/WP.29/2021/49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B3DA" w14:textId="77777777" w:rsidR="0073087A" w:rsidRPr="006C2324" w:rsidRDefault="0073087A" w:rsidP="0073087A">
    <w:pPr>
      <w:pStyle w:val="Header"/>
      <w:rPr>
        <w:lang w:val="fr-CH"/>
      </w:rPr>
    </w:pPr>
    <w:r>
      <w:rPr>
        <w:lang w:val="fr-CH"/>
      </w:rPr>
      <w:t>ECE/TRANS/WP.29/2021/49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D4EF" w14:textId="77777777" w:rsidR="0073087A" w:rsidRPr="006C2324" w:rsidRDefault="0073087A" w:rsidP="0073087A">
    <w:pPr>
      <w:pStyle w:val="Header"/>
      <w:rPr>
        <w:lang w:val="fr-CH"/>
      </w:rPr>
    </w:pPr>
    <w:r>
      <w:rPr>
        <w:lang w:val="fr-CH"/>
      </w:rPr>
      <w:t>ECE/TRANS/WP.29/2021/49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81F8" w14:textId="77777777" w:rsidR="0073087A" w:rsidRPr="006C2324" w:rsidRDefault="0073087A" w:rsidP="0073087A">
    <w:pPr>
      <w:pStyle w:val="Header"/>
      <w:jc w:val="right"/>
      <w:rPr>
        <w:lang w:val="fr-CH"/>
      </w:rPr>
    </w:pPr>
    <w:r>
      <w:rPr>
        <w:lang w:val="fr-CH"/>
      </w:rPr>
      <w:t>ECE/TRANS/WP.29/2021/49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D90F" w14:textId="77777777" w:rsidR="0073087A" w:rsidRPr="006C2324" w:rsidRDefault="0073087A" w:rsidP="0073087A">
    <w:pPr>
      <w:pStyle w:val="Header"/>
      <w:rPr>
        <w:lang w:val="fr-CH"/>
      </w:rPr>
    </w:pPr>
    <w:r>
      <w:rPr>
        <w:lang w:val="fr-CH"/>
      </w:rPr>
      <w:t>ECE/TRANS/WP.29/2021/49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FD77" w14:textId="77777777" w:rsidR="006A27AA" w:rsidRPr="006C2324" w:rsidRDefault="006A27AA" w:rsidP="0073087A">
    <w:pPr>
      <w:pStyle w:val="Header"/>
      <w:rPr>
        <w:lang w:val="fr-CH"/>
      </w:rPr>
    </w:pPr>
    <w:r>
      <w:rPr>
        <w:lang w:val="fr-CH"/>
      </w:rPr>
      <w:t>ECE/TRANS/WP.29/2021/49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2843" w14:textId="77777777" w:rsidR="00C63AA6" w:rsidRPr="006C2324" w:rsidRDefault="00C63AA6" w:rsidP="0073087A">
    <w:pPr>
      <w:pStyle w:val="Header"/>
      <w:jc w:val="right"/>
      <w:rPr>
        <w:lang w:val="fr-CH"/>
      </w:rPr>
    </w:pPr>
    <w:r>
      <w:rPr>
        <w:lang w:val="fr-CH"/>
      </w:rPr>
      <w:t>ECE/TRANS/WP.29/2021/49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CC90" w14:textId="77777777" w:rsidR="006A27AA" w:rsidRPr="006C2324" w:rsidRDefault="006A27AA" w:rsidP="0073087A">
    <w:pPr>
      <w:pStyle w:val="Header"/>
      <w:jc w:val="right"/>
      <w:rPr>
        <w:lang w:val="fr-CH"/>
      </w:rPr>
    </w:pPr>
    <w:r>
      <w:rPr>
        <w:lang w:val="fr-CH"/>
      </w:rPr>
      <w:t>ECE/TRANS/WP.29/2021/49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51842099" w:rsidR="00772D17" w:rsidRPr="00772D17" w:rsidRDefault="00772D17">
    <w:pPr>
      <w:pStyle w:val="Header"/>
    </w:pPr>
    <w:r>
      <w:t>ECE/TRANS/WP.29/202</w:t>
    </w:r>
    <w:r w:rsidR="00EE5A92">
      <w:t>1</w:t>
    </w:r>
    <w:r>
      <w:t>/</w:t>
    </w:r>
    <w:r w:rsidR="004F3588">
      <w:t>4</w:t>
    </w:r>
    <w:r w:rsidR="00881C11">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262DE47" w:rsidR="00772D17" w:rsidRPr="00772D17" w:rsidRDefault="00772D17" w:rsidP="00772D17">
    <w:pPr>
      <w:pStyle w:val="Header"/>
      <w:jc w:val="right"/>
    </w:pPr>
    <w:r>
      <w:t>ECE/TRANS/WP.29/202</w:t>
    </w:r>
    <w:r w:rsidR="00EE5A92">
      <w:t>1</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A4CD" w14:textId="54119284" w:rsidR="006A27AA" w:rsidRPr="00C63AA6" w:rsidRDefault="00C63AA6" w:rsidP="00C63AA6">
    <w:pPr>
      <w:pStyle w:val="Header"/>
      <w:jc w:val="right"/>
      <w:rPr>
        <w:lang w:val="fr-CH"/>
      </w:rPr>
    </w:pPr>
    <w:r>
      <w:rPr>
        <w:lang w:val="fr-CH"/>
      </w:rPr>
      <w:t>ECE/TRANS/WP.29/2021/49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DC89" w14:textId="77777777" w:rsidR="006A27AA" w:rsidRPr="006C2324" w:rsidRDefault="006A27AA" w:rsidP="0073087A">
    <w:pPr>
      <w:pStyle w:val="Header"/>
      <w:jc w:val="right"/>
      <w:rPr>
        <w:lang w:val="fr-CH"/>
      </w:rPr>
    </w:pPr>
    <w:r>
      <w:rPr>
        <w:lang w:val="fr-CH"/>
      </w:rPr>
      <w:t>ECE/TRANS/WP.29/2021/49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488D" w14:textId="36649DB6" w:rsidR="006A27AA" w:rsidRPr="00DB51D0" w:rsidRDefault="006A27AA" w:rsidP="00C63AA6">
    <w:pPr>
      <w:pStyle w:val="Header"/>
      <w:pBdr>
        <w:bottom w:val="none" w:sz="0" w:space="0" w:color="auto"/>
      </w:pBd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3642" w14:textId="77777777" w:rsidR="00DB51D0" w:rsidRPr="006C2324" w:rsidRDefault="00DB51D0" w:rsidP="00DB51D0">
    <w:pPr>
      <w:pStyle w:val="Header"/>
      <w:rPr>
        <w:lang w:val="fr-CH"/>
      </w:rPr>
    </w:pPr>
    <w:r>
      <w:rPr>
        <w:lang w:val="fr-CH"/>
      </w:rPr>
      <w:t>ECE/TRANS/WP.29/2021/49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58FC" w14:textId="77777777" w:rsidR="008526EA" w:rsidRPr="00BA3D6B" w:rsidRDefault="008526EA" w:rsidP="00C63AA6">
    <w:pPr>
      <w:pStyle w:val="Header"/>
      <w:jc w:val="right"/>
    </w:pPr>
    <w:r w:rsidRPr="00BA3D6B">
      <w:t>ECE/TRANS/WP.29/GRSG/2020/26</w:t>
    </w:r>
  </w:p>
  <w:p w14:paraId="00F3A6A0" w14:textId="77777777" w:rsidR="008526EA" w:rsidRPr="00BA3D6B" w:rsidRDefault="008526EA" w:rsidP="00C63AA6">
    <w:pPr>
      <w:pStyle w:val="Header"/>
      <w:jc w:val="right"/>
      <w:rPr>
        <w:rStyle w:val="PageNumber"/>
        <w:b/>
      </w:rPr>
    </w:pPr>
    <w:r w:rsidRPr="00BA3D6B">
      <w:t>Annex 1a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A216" w14:textId="77777777" w:rsidR="00DB51D0" w:rsidRPr="006C2324" w:rsidRDefault="00DB51D0" w:rsidP="0073087A">
    <w:pPr>
      <w:pStyle w:val="Header"/>
      <w:jc w:val="right"/>
      <w:rPr>
        <w:lang w:val="fr-CH"/>
      </w:rPr>
    </w:pPr>
    <w:r>
      <w:rPr>
        <w:lang w:val="fr-CH"/>
      </w:rPr>
      <w:t>ECE/TRANS/WP.29/2021/49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EC03" w14:textId="77777777" w:rsidR="008526EA" w:rsidRPr="00BA3D6B" w:rsidRDefault="008526EA" w:rsidP="00C63AA6">
    <w:pPr>
      <w:pStyle w:val="Header"/>
    </w:pPr>
    <w:r w:rsidRPr="00BA3D6B">
      <w:t>ECE/TRANS/WP.29/GRSG/2020/26</w:t>
    </w:r>
  </w:p>
  <w:p w14:paraId="073FE232" w14:textId="77777777" w:rsidR="008526EA" w:rsidRPr="00C21967" w:rsidRDefault="008526EA" w:rsidP="00C63AA6">
    <w:pPr>
      <w:pStyle w:val="Header"/>
    </w:pPr>
    <w:r w:rsidRPr="00BA3D6B">
      <w:t xml:space="preserve">Annex </w:t>
    </w:r>
    <w: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E7AC" w14:textId="77777777" w:rsidR="0073087A" w:rsidRPr="006C2324" w:rsidRDefault="0073087A" w:rsidP="0073087A">
    <w:pPr>
      <w:pStyle w:val="Header"/>
      <w:jc w:val="right"/>
      <w:rPr>
        <w:lang w:val="fr-CH"/>
      </w:rPr>
    </w:pPr>
    <w:r>
      <w:rPr>
        <w:lang w:val="fr-CH"/>
      </w:rPr>
      <w:t>ECE/TRANS/WP.29/2021/49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68A4" w14:textId="77777777" w:rsidR="0073087A" w:rsidRPr="006C2324" w:rsidRDefault="0073087A" w:rsidP="0073087A">
    <w:pPr>
      <w:pStyle w:val="Header"/>
      <w:rPr>
        <w:lang w:val="fr-CH"/>
      </w:rPr>
    </w:pPr>
    <w:r>
      <w:rPr>
        <w:lang w:val="fr-CH"/>
      </w:rPr>
      <w:t>ECE/TRANS/WP.29/2021/49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8"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6"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1"/>
  </w:num>
  <w:num w:numId="13">
    <w:abstractNumId w:val="12"/>
  </w:num>
  <w:num w:numId="14">
    <w:abstractNumId w:val="19"/>
  </w:num>
  <w:num w:numId="15">
    <w:abstractNumId w:val="31"/>
  </w:num>
  <w:num w:numId="16">
    <w:abstractNumId w:val="20"/>
  </w:num>
  <w:num w:numId="17">
    <w:abstractNumId w:val="43"/>
  </w:num>
  <w:num w:numId="18">
    <w:abstractNumId w:val="48"/>
  </w:num>
  <w:num w:numId="19">
    <w:abstractNumId w:val="17"/>
  </w:num>
  <w:num w:numId="20">
    <w:abstractNumId w:val="18"/>
  </w:num>
  <w:num w:numId="21">
    <w:abstractNumId w:val="36"/>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6"/>
  </w:num>
  <w:num w:numId="24">
    <w:abstractNumId w:val="45"/>
  </w:num>
  <w:num w:numId="25">
    <w:abstractNumId w:val="29"/>
  </w:num>
  <w:num w:numId="26">
    <w:abstractNumId w:val="11"/>
    <w:lvlOverride w:ilvl="0">
      <w:startOverride w:val="1"/>
      <w:lvl w:ilvl="0">
        <w:start w:val="1"/>
        <w:numFmt w:val="decimal"/>
        <w:lvlText w:val="%1."/>
        <w:lvlJc w:val="left"/>
      </w:lvl>
    </w:lvlOverride>
  </w:num>
  <w:num w:numId="27">
    <w:abstractNumId w:val="38"/>
  </w:num>
  <w:num w:numId="28">
    <w:abstractNumId w:val="1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4"/>
  </w:num>
  <w:num w:numId="33">
    <w:abstractNumId w:val="28"/>
  </w:num>
  <w:num w:numId="34">
    <w:abstractNumId w:val="23"/>
  </w:num>
  <w:num w:numId="35">
    <w:abstractNumId w:val="16"/>
  </w:num>
  <w:num w:numId="36">
    <w:abstractNumId w:val="26"/>
  </w:num>
  <w:num w:numId="37">
    <w:abstractNumId w:val="32"/>
  </w:num>
  <w:num w:numId="38">
    <w:abstractNumId w:val="33"/>
  </w:num>
  <w:num w:numId="39">
    <w:abstractNumId w:val="25"/>
  </w:num>
  <w:num w:numId="40">
    <w:abstractNumId w:val="42"/>
  </w:num>
  <w:num w:numId="41">
    <w:abstractNumId w:val="41"/>
  </w:num>
  <w:num w:numId="42">
    <w:abstractNumId w:val="13"/>
  </w:num>
  <w:num w:numId="43">
    <w:abstractNumId w:val="24"/>
  </w:num>
  <w:num w:numId="44">
    <w:abstractNumId w:val="39"/>
  </w:num>
  <w:num w:numId="45">
    <w:abstractNumId w:val="15"/>
  </w:num>
  <w:num w:numId="46">
    <w:abstractNumId w:val="44"/>
  </w:num>
  <w:num w:numId="47">
    <w:abstractNumId w:val="27"/>
  </w:num>
  <w:num w:numId="48">
    <w:abstractNumId w:val="40"/>
  </w:num>
  <w:num w:numId="49">
    <w:abstractNumId w:val="47"/>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262"/>
    <w:rsid w:val="00050F6B"/>
    <w:rsid w:val="000573D0"/>
    <w:rsid w:val="000678CD"/>
    <w:rsid w:val="00072C8C"/>
    <w:rsid w:val="00074472"/>
    <w:rsid w:val="00074A85"/>
    <w:rsid w:val="000764C9"/>
    <w:rsid w:val="00081CE0"/>
    <w:rsid w:val="00084D30"/>
    <w:rsid w:val="00090062"/>
    <w:rsid w:val="00090320"/>
    <w:rsid w:val="000931C0"/>
    <w:rsid w:val="00097003"/>
    <w:rsid w:val="000A2E09"/>
    <w:rsid w:val="000B0951"/>
    <w:rsid w:val="000B175B"/>
    <w:rsid w:val="000B3A0F"/>
    <w:rsid w:val="000C7C64"/>
    <w:rsid w:val="000D7247"/>
    <w:rsid w:val="000E0415"/>
    <w:rsid w:val="000F007D"/>
    <w:rsid w:val="000F7715"/>
    <w:rsid w:val="0010229A"/>
    <w:rsid w:val="00111CA4"/>
    <w:rsid w:val="00122B11"/>
    <w:rsid w:val="00156B99"/>
    <w:rsid w:val="00162290"/>
    <w:rsid w:val="00164A7B"/>
    <w:rsid w:val="00166124"/>
    <w:rsid w:val="00184DDA"/>
    <w:rsid w:val="001900CD"/>
    <w:rsid w:val="001A0452"/>
    <w:rsid w:val="001A04E6"/>
    <w:rsid w:val="001A070B"/>
    <w:rsid w:val="001A5995"/>
    <w:rsid w:val="001B4B04"/>
    <w:rsid w:val="001B5875"/>
    <w:rsid w:val="001C4B9C"/>
    <w:rsid w:val="001C6663"/>
    <w:rsid w:val="001C7895"/>
    <w:rsid w:val="001D26DF"/>
    <w:rsid w:val="001E37D3"/>
    <w:rsid w:val="001F1599"/>
    <w:rsid w:val="001F19C4"/>
    <w:rsid w:val="002043F0"/>
    <w:rsid w:val="00211E0B"/>
    <w:rsid w:val="002233AF"/>
    <w:rsid w:val="00225D9F"/>
    <w:rsid w:val="002261F7"/>
    <w:rsid w:val="00232575"/>
    <w:rsid w:val="00247258"/>
    <w:rsid w:val="00257CAC"/>
    <w:rsid w:val="002713AB"/>
    <w:rsid w:val="0027237A"/>
    <w:rsid w:val="00281EE4"/>
    <w:rsid w:val="002974E9"/>
    <w:rsid w:val="002A306B"/>
    <w:rsid w:val="002A7F94"/>
    <w:rsid w:val="002B109A"/>
    <w:rsid w:val="002C0A64"/>
    <w:rsid w:val="002C0A65"/>
    <w:rsid w:val="002C5E01"/>
    <w:rsid w:val="002C6D45"/>
    <w:rsid w:val="002D6E53"/>
    <w:rsid w:val="002F046D"/>
    <w:rsid w:val="002F3023"/>
    <w:rsid w:val="00301764"/>
    <w:rsid w:val="00321905"/>
    <w:rsid w:val="003229D8"/>
    <w:rsid w:val="00336C97"/>
    <w:rsid w:val="00337F88"/>
    <w:rsid w:val="00342432"/>
    <w:rsid w:val="00345594"/>
    <w:rsid w:val="0035223F"/>
    <w:rsid w:val="00352D4B"/>
    <w:rsid w:val="0035638C"/>
    <w:rsid w:val="0036156D"/>
    <w:rsid w:val="0038485A"/>
    <w:rsid w:val="00393B7B"/>
    <w:rsid w:val="003974DD"/>
    <w:rsid w:val="003A46BB"/>
    <w:rsid w:val="003A4EC7"/>
    <w:rsid w:val="003A7295"/>
    <w:rsid w:val="003B0407"/>
    <w:rsid w:val="003B1F60"/>
    <w:rsid w:val="003B437E"/>
    <w:rsid w:val="003B4B76"/>
    <w:rsid w:val="003C2CC4"/>
    <w:rsid w:val="003D4B23"/>
    <w:rsid w:val="003E278A"/>
    <w:rsid w:val="00413520"/>
    <w:rsid w:val="00417C72"/>
    <w:rsid w:val="004325CB"/>
    <w:rsid w:val="00440A07"/>
    <w:rsid w:val="00451B9E"/>
    <w:rsid w:val="00454AF6"/>
    <w:rsid w:val="00462880"/>
    <w:rsid w:val="00476F24"/>
    <w:rsid w:val="004A5D33"/>
    <w:rsid w:val="004B7513"/>
    <w:rsid w:val="004B79A8"/>
    <w:rsid w:val="004C55B0"/>
    <w:rsid w:val="004D5CF1"/>
    <w:rsid w:val="004D63DA"/>
    <w:rsid w:val="004D7E95"/>
    <w:rsid w:val="004E35F5"/>
    <w:rsid w:val="004F3588"/>
    <w:rsid w:val="004F6BA0"/>
    <w:rsid w:val="00503BEA"/>
    <w:rsid w:val="00505484"/>
    <w:rsid w:val="00514D66"/>
    <w:rsid w:val="005162CD"/>
    <w:rsid w:val="00521505"/>
    <w:rsid w:val="00533616"/>
    <w:rsid w:val="00535ABA"/>
    <w:rsid w:val="0053768B"/>
    <w:rsid w:val="005420F2"/>
    <w:rsid w:val="0054285C"/>
    <w:rsid w:val="00544DD1"/>
    <w:rsid w:val="00567FDB"/>
    <w:rsid w:val="00574841"/>
    <w:rsid w:val="00577498"/>
    <w:rsid w:val="00584173"/>
    <w:rsid w:val="00595520"/>
    <w:rsid w:val="005A44B9"/>
    <w:rsid w:val="005B1BA0"/>
    <w:rsid w:val="005B3DB3"/>
    <w:rsid w:val="005C0268"/>
    <w:rsid w:val="005C362D"/>
    <w:rsid w:val="005D15CA"/>
    <w:rsid w:val="005D1CF2"/>
    <w:rsid w:val="005D7105"/>
    <w:rsid w:val="005E78BA"/>
    <w:rsid w:val="005F08DF"/>
    <w:rsid w:val="005F3066"/>
    <w:rsid w:val="005F3E61"/>
    <w:rsid w:val="00604DDD"/>
    <w:rsid w:val="006115CC"/>
    <w:rsid w:val="00611FC4"/>
    <w:rsid w:val="00617187"/>
    <w:rsid w:val="006176FB"/>
    <w:rsid w:val="00622C28"/>
    <w:rsid w:val="00627F7D"/>
    <w:rsid w:val="00630B84"/>
    <w:rsid w:val="00630FCB"/>
    <w:rsid w:val="00640B26"/>
    <w:rsid w:val="00651E23"/>
    <w:rsid w:val="0065766B"/>
    <w:rsid w:val="006729E0"/>
    <w:rsid w:val="0067344A"/>
    <w:rsid w:val="006770B2"/>
    <w:rsid w:val="00681E3F"/>
    <w:rsid w:val="00686A48"/>
    <w:rsid w:val="0068763C"/>
    <w:rsid w:val="006940E1"/>
    <w:rsid w:val="00696563"/>
    <w:rsid w:val="006A0403"/>
    <w:rsid w:val="006A2402"/>
    <w:rsid w:val="006A27AA"/>
    <w:rsid w:val="006A2B77"/>
    <w:rsid w:val="006A3C72"/>
    <w:rsid w:val="006A7392"/>
    <w:rsid w:val="006B03A1"/>
    <w:rsid w:val="006B67D9"/>
    <w:rsid w:val="006C23C2"/>
    <w:rsid w:val="006C5535"/>
    <w:rsid w:val="006D0589"/>
    <w:rsid w:val="006D0851"/>
    <w:rsid w:val="006D4BC4"/>
    <w:rsid w:val="006E564B"/>
    <w:rsid w:val="006E7154"/>
    <w:rsid w:val="006F3FA0"/>
    <w:rsid w:val="007003CD"/>
    <w:rsid w:val="0070158F"/>
    <w:rsid w:val="00705408"/>
    <w:rsid w:val="0070701E"/>
    <w:rsid w:val="00711C50"/>
    <w:rsid w:val="00721322"/>
    <w:rsid w:val="0072632A"/>
    <w:rsid w:val="00727887"/>
    <w:rsid w:val="0073087A"/>
    <w:rsid w:val="007342D9"/>
    <w:rsid w:val="007358E8"/>
    <w:rsid w:val="00736ECE"/>
    <w:rsid w:val="00742FD0"/>
    <w:rsid w:val="0074533B"/>
    <w:rsid w:val="00755413"/>
    <w:rsid w:val="007643BC"/>
    <w:rsid w:val="00772D17"/>
    <w:rsid w:val="00773C39"/>
    <w:rsid w:val="007758E5"/>
    <w:rsid w:val="00780C68"/>
    <w:rsid w:val="00781C3C"/>
    <w:rsid w:val="00784C9C"/>
    <w:rsid w:val="007959FE"/>
    <w:rsid w:val="007A0CF1"/>
    <w:rsid w:val="007A1900"/>
    <w:rsid w:val="007A4EA9"/>
    <w:rsid w:val="007B6BA5"/>
    <w:rsid w:val="007B78A9"/>
    <w:rsid w:val="007C0842"/>
    <w:rsid w:val="007C3390"/>
    <w:rsid w:val="007C42D8"/>
    <w:rsid w:val="007C4F4B"/>
    <w:rsid w:val="007D20E8"/>
    <w:rsid w:val="007D2E29"/>
    <w:rsid w:val="007D5982"/>
    <w:rsid w:val="007D6F65"/>
    <w:rsid w:val="007D7362"/>
    <w:rsid w:val="007E4A94"/>
    <w:rsid w:val="007F21C4"/>
    <w:rsid w:val="007F5CE2"/>
    <w:rsid w:val="007F6611"/>
    <w:rsid w:val="00804720"/>
    <w:rsid w:val="00810BAC"/>
    <w:rsid w:val="0081684D"/>
    <w:rsid w:val="008175E9"/>
    <w:rsid w:val="00820303"/>
    <w:rsid w:val="008242D7"/>
    <w:rsid w:val="0082577B"/>
    <w:rsid w:val="00825CB5"/>
    <w:rsid w:val="0082706E"/>
    <w:rsid w:val="00830A37"/>
    <w:rsid w:val="0083471A"/>
    <w:rsid w:val="00836800"/>
    <w:rsid w:val="008510CA"/>
    <w:rsid w:val="008526EA"/>
    <w:rsid w:val="00865082"/>
    <w:rsid w:val="00866893"/>
    <w:rsid w:val="00866F02"/>
    <w:rsid w:val="008673BD"/>
    <w:rsid w:val="00867D18"/>
    <w:rsid w:val="00871F9A"/>
    <w:rsid w:val="00871FD5"/>
    <w:rsid w:val="0088172E"/>
    <w:rsid w:val="00881C11"/>
    <w:rsid w:val="00881EFA"/>
    <w:rsid w:val="00884B41"/>
    <w:rsid w:val="008879CB"/>
    <w:rsid w:val="008912C6"/>
    <w:rsid w:val="00892197"/>
    <w:rsid w:val="0089511A"/>
    <w:rsid w:val="00896554"/>
    <w:rsid w:val="008979B1"/>
    <w:rsid w:val="008A1791"/>
    <w:rsid w:val="008A6B25"/>
    <w:rsid w:val="008A6C4F"/>
    <w:rsid w:val="008B2217"/>
    <w:rsid w:val="008B389E"/>
    <w:rsid w:val="008B7403"/>
    <w:rsid w:val="008D00EC"/>
    <w:rsid w:val="008D045E"/>
    <w:rsid w:val="008D21CE"/>
    <w:rsid w:val="008D3F25"/>
    <w:rsid w:val="008D4A91"/>
    <w:rsid w:val="008D4D82"/>
    <w:rsid w:val="008E0E46"/>
    <w:rsid w:val="008E1ABC"/>
    <w:rsid w:val="008E7116"/>
    <w:rsid w:val="008F143B"/>
    <w:rsid w:val="008F355C"/>
    <w:rsid w:val="008F3764"/>
    <w:rsid w:val="008F3882"/>
    <w:rsid w:val="008F4B7C"/>
    <w:rsid w:val="0092066E"/>
    <w:rsid w:val="00926E47"/>
    <w:rsid w:val="00927FC6"/>
    <w:rsid w:val="00930AA2"/>
    <w:rsid w:val="0093644E"/>
    <w:rsid w:val="0094284D"/>
    <w:rsid w:val="00947162"/>
    <w:rsid w:val="009610D0"/>
    <w:rsid w:val="0096375C"/>
    <w:rsid w:val="009662E6"/>
    <w:rsid w:val="0097095E"/>
    <w:rsid w:val="0098592B"/>
    <w:rsid w:val="00985FC4"/>
    <w:rsid w:val="00990766"/>
    <w:rsid w:val="00991261"/>
    <w:rsid w:val="009964C4"/>
    <w:rsid w:val="009A3B92"/>
    <w:rsid w:val="009A7B81"/>
    <w:rsid w:val="009A7B90"/>
    <w:rsid w:val="009B4027"/>
    <w:rsid w:val="009B7EB7"/>
    <w:rsid w:val="009C3268"/>
    <w:rsid w:val="009C5ED0"/>
    <w:rsid w:val="009D01C0"/>
    <w:rsid w:val="009D2A69"/>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704A"/>
    <w:rsid w:val="00A21823"/>
    <w:rsid w:val="00A32555"/>
    <w:rsid w:val="00A36AC2"/>
    <w:rsid w:val="00A425EB"/>
    <w:rsid w:val="00A43AA8"/>
    <w:rsid w:val="00A56D40"/>
    <w:rsid w:val="00A70689"/>
    <w:rsid w:val="00A72F22"/>
    <w:rsid w:val="00A733BC"/>
    <w:rsid w:val="00A748A6"/>
    <w:rsid w:val="00A76A69"/>
    <w:rsid w:val="00A8600A"/>
    <w:rsid w:val="00A879A4"/>
    <w:rsid w:val="00A96CA5"/>
    <w:rsid w:val="00AA0FF8"/>
    <w:rsid w:val="00AA45EE"/>
    <w:rsid w:val="00AC0F2C"/>
    <w:rsid w:val="00AC2C1E"/>
    <w:rsid w:val="00AC502A"/>
    <w:rsid w:val="00AC7689"/>
    <w:rsid w:val="00AE1E26"/>
    <w:rsid w:val="00AE5D86"/>
    <w:rsid w:val="00AF0FFA"/>
    <w:rsid w:val="00AF58C1"/>
    <w:rsid w:val="00B032C6"/>
    <w:rsid w:val="00B04A3F"/>
    <w:rsid w:val="00B06643"/>
    <w:rsid w:val="00B15055"/>
    <w:rsid w:val="00B16647"/>
    <w:rsid w:val="00B20551"/>
    <w:rsid w:val="00B30179"/>
    <w:rsid w:val="00B31E0B"/>
    <w:rsid w:val="00B33FC7"/>
    <w:rsid w:val="00B37B15"/>
    <w:rsid w:val="00B4162A"/>
    <w:rsid w:val="00B4276F"/>
    <w:rsid w:val="00B45C02"/>
    <w:rsid w:val="00B70B63"/>
    <w:rsid w:val="00B72025"/>
    <w:rsid w:val="00B72A1E"/>
    <w:rsid w:val="00B81E12"/>
    <w:rsid w:val="00B86612"/>
    <w:rsid w:val="00B8693E"/>
    <w:rsid w:val="00B877EA"/>
    <w:rsid w:val="00B910CE"/>
    <w:rsid w:val="00B94CA7"/>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44E2"/>
    <w:rsid w:val="00C048CB"/>
    <w:rsid w:val="00C066F3"/>
    <w:rsid w:val="00C10E2C"/>
    <w:rsid w:val="00C16A55"/>
    <w:rsid w:val="00C202A4"/>
    <w:rsid w:val="00C2526A"/>
    <w:rsid w:val="00C3790E"/>
    <w:rsid w:val="00C42BFD"/>
    <w:rsid w:val="00C463DD"/>
    <w:rsid w:val="00C56A0B"/>
    <w:rsid w:val="00C56CFF"/>
    <w:rsid w:val="00C63AA6"/>
    <w:rsid w:val="00C66DAB"/>
    <w:rsid w:val="00C745C3"/>
    <w:rsid w:val="00C7614D"/>
    <w:rsid w:val="00C7685D"/>
    <w:rsid w:val="00C800B9"/>
    <w:rsid w:val="00C937F8"/>
    <w:rsid w:val="00C978F5"/>
    <w:rsid w:val="00CA24A4"/>
    <w:rsid w:val="00CB348D"/>
    <w:rsid w:val="00CD46F5"/>
    <w:rsid w:val="00CE4A8F"/>
    <w:rsid w:val="00CF071D"/>
    <w:rsid w:val="00CF7F16"/>
    <w:rsid w:val="00D00AD4"/>
    <w:rsid w:val="00D0123D"/>
    <w:rsid w:val="00D15B04"/>
    <w:rsid w:val="00D2031B"/>
    <w:rsid w:val="00D25FE2"/>
    <w:rsid w:val="00D271DB"/>
    <w:rsid w:val="00D32314"/>
    <w:rsid w:val="00D37DA9"/>
    <w:rsid w:val="00D406A7"/>
    <w:rsid w:val="00D4228B"/>
    <w:rsid w:val="00D43252"/>
    <w:rsid w:val="00D438A6"/>
    <w:rsid w:val="00D44D86"/>
    <w:rsid w:val="00D50B7D"/>
    <w:rsid w:val="00D52012"/>
    <w:rsid w:val="00D62F7C"/>
    <w:rsid w:val="00D65011"/>
    <w:rsid w:val="00D704E5"/>
    <w:rsid w:val="00D72727"/>
    <w:rsid w:val="00D739ED"/>
    <w:rsid w:val="00D75591"/>
    <w:rsid w:val="00D80ECC"/>
    <w:rsid w:val="00D81B32"/>
    <w:rsid w:val="00D978C6"/>
    <w:rsid w:val="00DA0956"/>
    <w:rsid w:val="00DA2D97"/>
    <w:rsid w:val="00DA357F"/>
    <w:rsid w:val="00DA3E12"/>
    <w:rsid w:val="00DA7C1A"/>
    <w:rsid w:val="00DB276D"/>
    <w:rsid w:val="00DB315F"/>
    <w:rsid w:val="00DB51D0"/>
    <w:rsid w:val="00DC0DB7"/>
    <w:rsid w:val="00DC18AD"/>
    <w:rsid w:val="00DD6000"/>
    <w:rsid w:val="00DF7CAE"/>
    <w:rsid w:val="00E04160"/>
    <w:rsid w:val="00E042AA"/>
    <w:rsid w:val="00E04EEE"/>
    <w:rsid w:val="00E075B3"/>
    <w:rsid w:val="00E152F4"/>
    <w:rsid w:val="00E422B5"/>
    <w:rsid w:val="00E423C0"/>
    <w:rsid w:val="00E46734"/>
    <w:rsid w:val="00E50B0E"/>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A1CEA"/>
    <w:rsid w:val="00ED18DC"/>
    <w:rsid w:val="00ED5CF3"/>
    <w:rsid w:val="00ED6201"/>
    <w:rsid w:val="00ED6578"/>
    <w:rsid w:val="00ED7A2A"/>
    <w:rsid w:val="00EE3E7D"/>
    <w:rsid w:val="00EE5A92"/>
    <w:rsid w:val="00EF1D7F"/>
    <w:rsid w:val="00F0137E"/>
    <w:rsid w:val="00F04E44"/>
    <w:rsid w:val="00F1185C"/>
    <w:rsid w:val="00F21786"/>
    <w:rsid w:val="00F25D06"/>
    <w:rsid w:val="00F26528"/>
    <w:rsid w:val="00F31CFF"/>
    <w:rsid w:val="00F3742B"/>
    <w:rsid w:val="00F41184"/>
    <w:rsid w:val="00F41FDB"/>
    <w:rsid w:val="00F50597"/>
    <w:rsid w:val="00F56D63"/>
    <w:rsid w:val="00F57A67"/>
    <w:rsid w:val="00F609A9"/>
    <w:rsid w:val="00F65348"/>
    <w:rsid w:val="00F737F2"/>
    <w:rsid w:val="00F80C99"/>
    <w:rsid w:val="00F82B8C"/>
    <w:rsid w:val="00F867EC"/>
    <w:rsid w:val="00F91B2B"/>
    <w:rsid w:val="00F95DEF"/>
    <w:rsid w:val="00FA1C42"/>
    <w:rsid w:val="00FA6DE1"/>
    <w:rsid w:val="00FC03CD"/>
    <w:rsid w:val="00FC0646"/>
    <w:rsid w:val="00FC68B7"/>
    <w:rsid w:val="00FD6396"/>
    <w:rsid w:val="00FE3E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semiHidden/>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semiHidden/>
    <w:rsid w:val="008526EA"/>
    <w:rPr>
      <w:lang w:val="en-GB"/>
    </w:rPr>
  </w:style>
  <w:style w:type="character" w:customStyle="1" w:styleId="Heading7Char">
    <w:name w:val="Heading 7 Char"/>
    <w:basedOn w:val="DefaultParagraphFont"/>
    <w:link w:val="Heading7"/>
    <w:semiHidden/>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2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69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unece.org/trans/main/wp29/wp29wgs/wp29gen/wp29resolutions.html" TargetMode="Externa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header" Target="header18.xml"/><Relationship Id="rId55"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41" Type="http://schemas.openxmlformats.org/officeDocument/2006/relationships/footer" Target="footer12.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0.emf"/><Relationship Id="rId32" Type="http://schemas.openxmlformats.org/officeDocument/2006/relationships/footer" Target="footer8.xml"/><Relationship Id="rId37" Type="http://schemas.openxmlformats.org/officeDocument/2006/relationships/image" Target="media/image6.png"/><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6.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9.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D34FD-5410-44C3-968F-58C0147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6532</Words>
  <Characters>35025</Characters>
  <Application>Microsoft Office Word</Application>
  <DocSecurity>0</DocSecurity>
  <Lines>889</Lines>
  <Paragraphs>481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41322</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ECE/TRANS/WP.29/2021/49</dc:title>
  <dc:subject>2017509</dc:subject>
  <dc:creator>Lucille</dc:creator>
  <cp:keywords/>
  <dc:description/>
  <cp:lastModifiedBy>Anni Vi Tirol</cp:lastModifiedBy>
  <cp:revision>2</cp:revision>
  <cp:lastPrinted>2020-12-12T08:52:00Z</cp:lastPrinted>
  <dcterms:created xsi:type="dcterms:W3CDTF">2021-01-14T14:54:00Z</dcterms:created>
  <dcterms:modified xsi:type="dcterms:W3CDTF">2021-01-14T14:54:00Z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