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78D7C517" w14:textId="77777777" w:rsidTr="00B6553F">
        <w:trPr>
          <w:cantSplit/>
          <w:trHeight w:hRule="exact" w:val="851"/>
        </w:trPr>
        <w:tc>
          <w:tcPr>
            <w:tcW w:w="1276" w:type="dxa"/>
            <w:tcBorders>
              <w:bottom w:val="single" w:sz="4" w:space="0" w:color="auto"/>
            </w:tcBorders>
            <w:vAlign w:val="bottom"/>
          </w:tcPr>
          <w:p w14:paraId="4FFE0466" w14:textId="77777777" w:rsidR="00B56E9C" w:rsidRDefault="00B56E9C" w:rsidP="00B6553F">
            <w:pPr>
              <w:spacing w:after="80"/>
            </w:pPr>
          </w:p>
        </w:tc>
        <w:tc>
          <w:tcPr>
            <w:tcW w:w="2268" w:type="dxa"/>
            <w:tcBorders>
              <w:bottom w:val="single" w:sz="4" w:space="0" w:color="auto"/>
            </w:tcBorders>
            <w:vAlign w:val="bottom"/>
          </w:tcPr>
          <w:p w14:paraId="5EFB8C54"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3435318" w14:textId="5648D80A" w:rsidR="00B56E9C" w:rsidRPr="00D47EEA" w:rsidRDefault="00BC5D01" w:rsidP="00BC5D01">
            <w:pPr>
              <w:jc w:val="right"/>
            </w:pPr>
            <w:r w:rsidRPr="00BC5D01">
              <w:rPr>
                <w:sz w:val="40"/>
              </w:rPr>
              <w:t>E</w:t>
            </w:r>
            <w:bookmarkStart w:id="0" w:name="_GoBack"/>
            <w:bookmarkEnd w:id="0"/>
            <w:r w:rsidRPr="00BC5D01">
              <w:rPr>
                <w:sz w:val="40"/>
              </w:rPr>
              <w:t>CE</w:t>
            </w:r>
            <w:r>
              <w:t>/TRANS/WP.29/113</w:t>
            </w:r>
            <w:r w:rsidR="008D0AAD">
              <w:t>9</w:t>
            </w:r>
          </w:p>
        </w:tc>
      </w:tr>
      <w:tr w:rsidR="00B56E9C" w14:paraId="1D7C9E5E" w14:textId="77777777" w:rsidTr="00B6553F">
        <w:trPr>
          <w:cantSplit/>
          <w:trHeight w:hRule="exact" w:val="2835"/>
        </w:trPr>
        <w:tc>
          <w:tcPr>
            <w:tcW w:w="1276" w:type="dxa"/>
            <w:tcBorders>
              <w:top w:val="single" w:sz="4" w:space="0" w:color="auto"/>
              <w:bottom w:val="single" w:sz="12" w:space="0" w:color="auto"/>
            </w:tcBorders>
          </w:tcPr>
          <w:p w14:paraId="08B0E97D" w14:textId="77777777" w:rsidR="00B56E9C" w:rsidRDefault="00BF30B3" w:rsidP="00B6553F">
            <w:pPr>
              <w:spacing w:before="120"/>
            </w:pPr>
            <w:r>
              <w:rPr>
                <w:noProof/>
                <w:lang w:val="en-US"/>
              </w:rPr>
              <w:drawing>
                <wp:inline distT="0" distB="0" distL="0" distR="0" wp14:anchorId="79B5FAE3" wp14:editId="5566CE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FA03B5"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36CD912" w14:textId="77777777" w:rsidR="00EA2A77" w:rsidRDefault="00BC5D01" w:rsidP="00BC5D01">
            <w:pPr>
              <w:spacing w:before="240" w:line="240" w:lineRule="exact"/>
            </w:pPr>
            <w:r>
              <w:t>Distr.: General</w:t>
            </w:r>
          </w:p>
          <w:p w14:paraId="61D068B8" w14:textId="67F0A1AA" w:rsidR="00BC5D01" w:rsidRDefault="00E438AC" w:rsidP="00BC5D01">
            <w:pPr>
              <w:spacing w:line="240" w:lineRule="exact"/>
            </w:pPr>
            <w:r>
              <w:t>2</w:t>
            </w:r>
            <w:r w:rsidR="009C444F">
              <w:t>8</w:t>
            </w:r>
            <w:r>
              <w:t xml:space="preserve"> </w:t>
            </w:r>
            <w:r w:rsidR="00F5332B">
              <w:t>June</w:t>
            </w:r>
            <w:r w:rsidR="00BC5D01">
              <w:t xml:space="preserve"> 2018</w:t>
            </w:r>
          </w:p>
          <w:p w14:paraId="134E4B3D" w14:textId="77777777" w:rsidR="00BC5D01" w:rsidRDefault="00BC5D01" w:rsidP="00BC5D01">
            <w:pPr>
              <w:spacing w:line="240" w:lineRule="exact"/>
            </w:pPr>
          </w:p>
          <w:p w14:paraId="3DA92852" w14:textId="77777777" w:rsidR="00BC5D01" w:rsidRDefault="00BC5D01" w:rsidP="00BC5D01">
            <w:pPr>
              <w:spacing w:line="240" w:lineRule="exact"/>
            </w:pPr>
            <w:r>
              <w:t>Original: English</w:t>
            </w:r>
          </w:p>
        </w:tc>
      </w:tr>
    </w:tbl>
    <w:p w14:paraId="50D4480D"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7ADCF4A2" w14:textId="77777777" w:rsidR="00C96DF2" w:rsidRPr="008F31D2" w:rsidRDefault="008F31D2" w:rsidP="00C96DF2">
      <w:pPr>
        <w:spacing w:before="120"/>
        <w:rPr>
          <w:sz w:val="28"/>
          <w:szCs w:val="28"/>
        </w:rPr>
      </w:pPr>
      <w:r>
        <w:rPr>
          <w:sz w:val="28"/>
          <w:szCs w:val="28"/>
        </w:rPr>
        <w:t>Inland Transport Committee</w:t>
      </w:r>
    </w:p>
    <w:p w14:paraId="09A1E9DC"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25253170" w14:textId="77777777" w:rsidR="008D0AAD" w:rsidRPr="00EA7B90" w:rsidRDefault="008D0AAD" w:rsidP="008D0AAD">
      <w:pPr>
        <w:spacing w:before="120"/>
        <w:rPr>
          <w:b/>
        </w:rPr>
      </w:pPr>
      <w:r w:rsidRPr="00EA7B90">
        <w:rPr>
          <w:b/>
        </w:rPr>
        <w:t>175th session</w:t>
      </w:r>
    </w:p>
    <w:p w14:paraId="318DB27D" w14:textId="1EE6565A" w:rsidR="0067362F" w:rsidRDefault="008D0AAD" w:rsidP="008D0AAD">
      <w:r w:rsidRPr="00EA7B90">
        <w:t>Geneva, 19-22 June 2018</w:t>
      </w:r>
    </w:p>
    <w:p w14:paraId="24052986" w14:textId="77777777"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1" w:name="_Toc341077962"/>
      <w:bookmarkStart w:id="2" w:name="_Toc341100686"/>
      <w:bookmarkStart w:id="3" w:name="_Toc341107605"/>
      <w:bookmarkStart w:id="4" w:name="_Toc382923484"/>
      <w:r w:rsidRPr="00FD29D2">
        <w:rPr>
          <w:b/>
          <w:sz w:val="28"/>
        </w:rPr>
        <w:t>Reports of the</w:t>
      </w:r>
      <w:bookmarkEnd w:id="1"/>
      <w:bookmarkEnd w:id="2"/>
      <w:bookmarkEnd w:id="3"/>
      <w:bookmarkEnd w:id="4"/>
      <w:r w:rsidRPr="00FD29D2">
        <w:rPr>
          <w:b/>
          <w:sz w:val="28"/>
        </w:rPr>
        <w:t xml:space="preserve"> </w:t>
      </w:r>
    </w:p>
    <w:p w14:paraId="7516B16C" w14:textId="66B9D87F"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5" w:name="_Toc341077963"/>
      <w:bookmarkStart w:id="6" w:name="_Toc341100687"/>
      <w:bookmarkStart w:id="7" w:name="_Toc341107606"/>
      <w:bookmarkStart w:id="8" w:name="_Toc382923485"/>
      <w:r w:rsidRPr="00FD29D2">
        <w:rPr>
          <w:b/>
          <w:sz w:val="28"/>
        </w:rPr>
        <w:t>World Forum for Harmonization of Vehicle Regulations on its 17</w:t>
      </w:r>
      <w:r w:rsidR="008D0AAD">
        <w:rPr>
          <w:b/>
          <w:sz w:val="28"/>
        </w:rPr>
        <w:t>5</w:t>
      </w:r>
      <w:r>
        <w:rPr>
          <w:b/>
          <w:sz w:val="28"/>
        </w:rPr>
        <w:t>th</w:t>
      </w:r>
      <w:r w:rsidRPr="00FD29D2">
        <w:rPr>
          <w:b/>
          <w:sz w:val="28"/>
        </w:rPr>
        <w:t xml:space="preserve"> session</w:t>
      </w:r>
      <w:bookmarkEnd w:id="5"/>
      <w:bookmarkEnd w:id="6"/>
      <w:bookmarkEnd w:id="7"/>
      <w:bookmarkEnd w:id="8"/>
    </w:p>
    <w:p w14:paraId="02A181D6" w14:textId="04A27F2A" w:rsidR="00BD2039" w:rsidRPr="00FD29D2" w:rsidRDefault="00BD2039" w:rsidP="00BD2039">
      <w:pPr>
        <w:pStyle w:val="HChG"/>
      </w:pPr>
      <w:r w:rsidRPr="00FD29D2">
        <w:tab/>
      </w:r>
      <w:r w:rsidRPr="00FD29D2">
        <w:tab/>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r w:rsidRPr="00FD29D2">
        <w:t xml:space="preserve">Administrative Committee of the 1958 Agreement on its </w:t>
      </w:r>
      <w:bookmarkEnd w:id="9"/>
      <w:bookmarkEnd w:id="10"/>
      <w:bookmarkEnd w:id="11"/>
      <w:bookmarkEnd w:id="12"/>
      <w:r w:rsidRPr="00FD29D2">
        <w:t>sixty-</w:t>
      </w:r>
      <w:r w:rsidR="008D0AAD">
        <w:t>nin</w:t>
      </w:r>
      <w:r>
        <w:t>th</w:t>
      </w:r>
      <w:r w:rsidRPr="00FD29D2">
        <w:t xml:space="preserve"> session</w:t>
      </w:r>
      <w:bookmarkEnd w:id="13"/>
      <w:bookmarkEnd w:id="14"/>
      <w:bookmarkEnd w:id="15"/>
      <w:bookmarkEnd w:id="16"/>
      <w:bookmarkEnd w:id="17"/>
      <w:bookmarkEnd w:id="18"/>
      <w:bookmarkEnd w:id="19"/>
    </w:p>
    <w:p w14:paraId="08FE9D20" w14:textId="1581F318" w:rsidR="00BD2039" w:rsidRPr="00FD29D2" w:rsidRDefault="00BD2039" w:rsidP="00BD2039">
      <w:pPr>
        <w:keepNext/>
        <w:keepLines/>
        <w:tabs>
          <w:tab w:val="right" w:pos="851"/>
        </w:tabs>
        <w:spacing w:before="360" w:after="240" w:line="300" w:lineRule="exact"/>
        <w:ind w:left="1134" w:right="1134" w:hanging="1134"/>
        <w:rPr>
          <w:b/>
          <w:sz w:val="28"/>
        </w:rPr>
      </w:pPr>
      <w:r w:rsidRPr="00FD29D2">
        <w:rPr>
          <w:b/>
          <w:sz w:val="28"/>
        </w:rPr>
        <w:tab/>
      </w:r>
      <w:r w:rsidRPr="00FD29D2">
        <w:rPr>
          <w:b/>
          <w:sz w:val="28"/>
        </w:rPr>
        <w:tab/>
      </w:r>
      <w:bookmarkStart w:id="20" w:name="_Toc341077965"/>
      <w:bookmarkStart w:id="21" w:name="_Toc341100689"/>
      <w:bookmarkStart w:id="22" w:name="_Toc341107608"/>
      <w:bookmarkStart w:id="23" w:name="_Toc382923487"/>
      <w:r w:rsidRPr="00FD29D2">
        <w:rPr>
          <w:b/>
          <w:sz w:val="28"/>
        </w:rPr>
        <w:t xml:space="preserve">Executive Committee of the 1998 Agreement on its </w:t>
      </w:r>
      <w:r>
        <w:rPr>
          <w:b/>
          <w:sz w:val="28"/>
        </w:rPr>
        <w:t>fifty-</w:t>
      </w:r>
      <w:r w:rsidR="008D0AAD">
        <w:rPr>
          <w:b/>
          <w:sz w:val="28"/>
        </w:rPr>
        <w:t>third</w:t>
      </w:r>
      <w:r w:rsidRPr="00FD29D2">
        <w:rPr>
          <w:b/>
          <w:sz w:val="28"/>
        </w:rPr>
        <w:t xml:space="preserve"> session</w:t>
      </w:r>
      <w:bookmarkEnd w:id="20"/>
      <w:bookmarkEnd w:id="21"/>
      <w:bookmarkEnd w:id="22"/>
      <w:bookmarkEnd w:id="23"/>
    </w:p>
    <w:p w14:paraId="2ADE98D0" w14:textId="031E33CE" w:rsidR="00BD2039" w:rsidRPr="00FD29D2" w:rsidRDefault="00BD2039" w:rsidP="00BD2039">
      <w:pPr>
        <w:pStyle w:val="HChG"/>
      </w:pPr>
      <w:r w:rsidRPr="00FD29D2">
        <w:tab/>
      </w:r>
      <w:r w:rsidRPr="00FD29D2">
        <w:tab/>
      </w:r>
      <w:bookmarkStart w:id="24" w:name="_Toc341077966"/>
      <w:bookmarkStart w:id="25" w:name="_Toc341100690"/>
      <w:bookmarkStart w:id="26" w:name="_Toc341107609"/>
      <w:bookmarkStart w:id="27" w:name="_Toc382923488"/>
      <w:bookmarkStart w:id="28" w:name="_Toc423423677"/>
      <w:bookmarkStart w:id="29" w:name="_Toc436139519"/>
      <w:bookmarkStart w:id="30" w:name="_Toc445734982"/>
      <w:bookmarkStart w:id="31" w:name="_Toc455503942"/>
      <w:bookmarkStart w:id="32" w:name="_Toc468111662"/>
      <w:bookmarkStart w:id="33" w:name="_Toc478663101"/>
      <w:bookmarkStart w:id="34" w:name="_Toc517879303"/>
      <w:r w:rsidRPr="00FD29D2">
        <w:t xml:space="preserve">Administrative Committee of the 1997 Agreement on </w:t>
      </w:r>
      <w:r w:rsidRPr="00FD29D2">
        <w:br/>
        <w:t xml:space="preserve">its </w:t>
      </w:r>
      <w:r w:rsidR="008D0AAD">
        <w:t>twelfth</w:t>
      </w:r>
      <w:r w:rsidRPr="00FD29D2">
        <w:t xml:space="preserve"> session</w:t>
      </w:r>
      <w:bookmarkEnd w:id="24"/>
      <w:bookmarkEnd w:id="25"/>
      <w:bookmarkEnd w:id="26"/>
      <w:bookmarkEnd w:id="27"/>
      <w:bookmarkEnd w:id="28"/>
      <w:bookmarkEnd w:id="29"/>
      <w:bookmarkEnd w:id="30"/>
      <w:bookmarkEnd w:id="31"/>
      <w:bookmarkEnd w:id="32"/>
      <w:bookmarkEnd w:id="33"/>
      <w:bookmarkEnd w:id="34"/>
      <w:r w:rsidRPr="00FD29D2">
        <w:t xml:space="preserve"> </w:t>
      </w:r>
    </w:p>
    <w:p w14:paraId="38993946" w14:textId="77777777" w:rsidR="00BD2039" w:rsidRDefault="00BD2039">
      <w:pPr>
        <w:suppressAutoHyphens w:val="0"/>
        <w:spacing w:line="240" w:lineRule="auto"/>
      </w:pPr>
    </w:p>
    <w:p w14:paraId="6936F53A" w14:textId="77777777" w:rsidR="00BC5D01" w:rsidRDefault="00BC5D01">
      <w:pPr>
        <w:suppressAutoHyphens w:val="0"/>
        <w:spacing w:line="240" w:lineRule="auto"/>
      </w:pPr>
      <w:r>
        <w:br w:type="page"/>
      </w:r>
    </w:p>
    <w:p w14:paraId="7C6A9C77" w14:textId="77777777" w:rsidR="0084141F" w:rsidRPr="00FD29D2" w:rsidRDefault="0084141F" w:rsidP="0084141F">
      <w:pPr>
        <w:pStyle w:val="HChG"/>
      </w:pPr>
      <w:bookmarkStart w:id="35" w:name="_Toc423423678"/>
      <w:bookmarkStart w:id="36" w:name="_Toc436139520"/>
      <w:bookmarkStart w:id="37" w:name="_Toc445734983"/>
      <w:bookmarkStart w:id="38" w:name="_Toc455503943"/>
      <w:bookmarkStart w:id="39" w:name="_Toc468111663"/>
      <w:bookmarkStart w:id="40" w:name="_Toc478663102"/>
      <w:bookmarkStart w:id="41" w:name="_Toc517879304"/>
      <w:r w:rsidRPr="00FD29D2">
        <w:lastRenderedPageBreak/>
        <w:t>Contents</w:t>
      </w:r>
      <w:bookmarkEnd w:id="35"/>
      <w:bookmarkEnd w:id="36"/>
      <w:bookmarkEnd w:id="37"/>
      <w:bookmarkEnd w:id="38"/>
      <w:bookmarkEnd w:id="39"/>
      <w:bookmarkEnd w:id="40"/>
      <w:bookmarkEnd w:id="41"/>
    </w:p>
    <w:p w14:paraId="21017EBD" w14:textId="77777777" w:rsidR="0084141F" w:rsidRPr="00FD29D2" w:rsidRDefault="0084141F" w:rsidP="0084141F">
      <w:pPr>
        <w:tabs>
          <w:tab w:val="right" w:pos="8929"/>
          <w:tab w:val="right" w:pos="9638"/>
        </w:tabs>
        <w:spacing w:after="120"/>
        <w:ind w:left="283"/>
        <w:rPr>
          <w:i/>
          <w:sz w:val="18"/>
        </w:rPr>
      </w:pPr>
      <w:r w:rsidRPr="00FD29D2">
        <w:rPr>
          <w:i/>
          <w:sz w:val="18"/>
        </w:rPr>
        <w:tab/>
        <w:t>Paragraphs</w:t>
      </w:r>
      <w:r w:rsidRPr="00FD29D2">
        <w:rPr>
          <w:i/>
          <w:sz w:val="18"/>
        </w:rPr>
        <w:tab/>
        <w:t>Page</w:t>
      </w:r>
    </w:p>
    <w:p w14:paraId="5167D5BA" w14:textId="6EC5E786" w:rsidR="0084141F" w:rsidRDefault="0084141F" w:rsidP="0084141F">
      <w:pPr>
        <w:tabs>
          <w:tab w:val="right" w:pos="850"/>
          <w:tab w:val="left" w:pos="1134"/>
          <w:tab w:val="left" w:pos="1559"/>
          <w:tab w:val="left" w:pos="1984"/>
          <w:tab w:val="left" w:leader="dot" w:pos="7654"/>
          <w:tab w:val="right" w:pos="8929"/>
          <w:tab w:val="right" w:pos="9638"/>
        </w:tabs>
        <w:spacing w:after="120"/>
        <w:ind w:left="1559" w:hanging="1559"/>
        <w:rPr>
          <w:b/>
          <w:sz w:val="28"/>
          <w:szCs w:val="28"/>
        </w:rPr>
      </w:pPr>
      <w:r w:rsidRPr="00FD29D2">
        <w:rPr>
          <w:b/>
          <w:noProof/>
          <w:sz w:val="28"/>
          <w:szCs w:val="28"/>
        </w:rPr>
        <w:tab/>
      </w:r>
      <w:hyperlink w:anchor="_Toc382923493" w:history="1">
        <w:r w:rsidRPr="00D11EBE">
          <w:rPr>
            <w:b/>
            <w:noProof/>
            <w:sz w:val="28"/>
            <w:szCs w:val="28"/>
          </w:rPr>
          <w:t>A.</w:t>
        </w:r>
        <w:r w:rsidRPr="00D11EBE">
          <w:rPr>
            <w:b/>
            <w:noProof/>
            <w:sz w:val="28"/>
            <w:szCs w:val="28"/>
          </w:rPr>
          <w:tab/>
          <w:t xml:space="preserve">World Forum for </w:t>
        </w:r>
        <w:r w:rsidRPr="00D11EBE">
          <w:rPr>
            <w:b/>
            <w:sz w:val="28"/>
            <w:szCs w:val="28"/>
          </w:rPr>
          <w:t>Harmonization</w:t>
        </w:r>
        <w:r w:rsidRPr="00D11EBE">
          <w:rPr>
            <w:b/>
            <w:noProof/>
            <w:sz w:val="28"/>
            <w:szCs w:val="28"/>
          </w:rPr>
          <w:t xml:space="preserve"> of Vehicle </w:t>
        </w:r>
        <w:r w:rsidRPr="00D11EBE">
          <w:rPr>
            <w:b/>
            <w:sz w:val="28"/>
            <w:szCs w:val="28"/>
          </w:rPr>
          <w:t>Regulations</w:t>
        </w:r>
      </w:hyperlink>
    </w:p>
    <w:p w14:paraId="0D85587D" w14:textId="64171A72"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B72AEE">
        <w:tab/>
      </w:r>
      <w:hyperlink w:anchor="_Toc517879305" w:history="1">
        <w:r w:rsidRPr="00B72AEE">
          <w:t>I.</w:t>
        </w:r>
        <w:r w:rsidRPr="00B72AEE">
          <w:tab/>
          <w:t>Attendance</w:t>
        </w:r>
        <w:r w:rsidRPr="00B72AEE">
          <w:tab/>
        </w:r>
        <w:r w:rsidRPr="00B72AEE">
          <w:rPr>
            <w:webHidden/>
          </w:rPr>
          <w:tab/>
        </w:r>
        <w:r w:rsidR="00CD58EF">
          <w:rPr>
            <w:webHidden/>
          </w:rPr>
          <w:t>1</w:t>
        </w:r>
        <w:r w:rsidRPr="00B72AEE">
          <w:rPr>
            <w:webHidden/>
          </w:rPr>
          <w:tab/>
        </w:r>
        <w:r w:rsidRPr="00B72AEE">
          <w:rPr>
            <w:webHidden/>
          </w:rPr>
          <w:fldChar w:fldCharType="begin"/>
        </w:r>
        <w:r w:rsidRPr="00B72AEE">
          <w:rPr>
            <w:webHidden/>
          </w:rPr>
          <w:instrText xml:space="preserve"> PAGEREF _Toc517879305 \h </w:instrText>
        </w:r>
        <w:r w:rsidRPr="00B72AEE">
          <w:rPr>
            <w:webHidden/>
          </w:rPr>
        </w:r>
        <w:r w:rsidRPr="00B72AEE">
          <w:rPr>
            <w:webHidden/>
          </w:rPr>
          <w:fldChar w:fldCharType="separate"/>
        </w:r>
        <w:r w:rsidR="00EC6F35">
          <w:rPr>
            <w:noProof/>
            <w:webHidden/>
          </w:rPr>
          <w:t>6</w:t>
        </w:r>
        <w:r w:rsidRPr="00B72AEE">
          <w:rPr>
            <w:webHidden/>
          </w:rPr>
          <w:fldChar w:fldCharType="end"/>
        </w:r>
      </w:hyperlink>
    </w:p>
    <w:p w14:paraId="4FA05940" w14:textId="626E6332"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B72AEE">
        <w:tab/>
      </w:r>
      <w:hyperlink w:anchor="_Toc517879306" w:history="1">
        <w:r w:rsidRPr="00B72AEE">
          <w:t>II.</w:t>
        </w:r>
        <w:r w:rsidRPr="00B72AEE">
          <w:tab/>
          <w:t>Opening statements</w:t>
        </w:r>
        <w:r w:rsidRPr="00B72AEE">
          <w:rPr>
            <w:webHidden/>
          </w:rPr>
          <w:tab/>
        </w:r>
        <w:r w:rsidRPr="00B72AEE">
          <w:rPr>
            <w:webHidden/>
          </w:rPr>
          <w:tab/>
        </w:r>
        <w:r w:rsidR="00CD58EF">
          <w:rPr>
            <w:webHidden/>
          </w:rPr>
          <w:t>2-6</w:t>
        </w:r>
        <w:r w:rsidRPr="00B72AEE">
          <w:rPr>
            <w:webHidden/>
          </w:rPr>
          <w:tab/>
        </w:r>
        <w:r w:rsidRPr="00B72AEE">
          <w:rPr>
            <w:webHidden/>
          </w:rPr>
          <w:fldChar w:fldCharType="begin"/>
        </w:r>
        <w:r w:rsidRPr="00B72AEE">
          <w:rPr>
            <w:webHidden/>
          </w:rPr>
          <w:instrText xml:space="preserve"> PAGEREF _Toc517879306 \h </w:instrText>
        </w:r>
        <w:r w:rsidRPr="00B72AEE">
          <w:rPr>
            <w:webHidden/>
          </w:rPr>
        </w:r>
        <w:r w:rsidRPr="00B72AEE">
          <w:rPr>
            <w:webHidden/>
          </w:rPr>
          <w:fldChar w:fldCharType="separate"/>
        </w:r>
        <w:r w:rsidR="00EC6F35">
          <w:rPr>
            <w:noProof/>
            <w:webHidden/>
          </w:rPr>
          <w:t>6</w:t>
        </w:r>
        <w:r w:rsidRPr="00B72AEE">
          <w:rPr>
            <w:webHidden/>
          </w:rPr>
          <w:fldChar w:fldCharType="end"/>
        </w:r>
      </w:hyperlink>
    </w:p>
    <w:p w14:paraId="558CBBAC" w14:textId="20796F0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pPr>
      <w:r w:rsidRPr="00B72AEE">
        <w:tab/>
      </w:r>
      <w:hyperlink w:anchor="_Toc517879307" w:history="1">
        <w:r w:rsidRPr="00B72AEE">
          <w:t>III.</w:t>
        </w:r>
        <w:r w:rsidRPr="00B72AEE">
          <w:tab/>
          <w:t>Adoption of the agenda (agenda item 1)</w:t>
        </w:r>
        <w:r w:rsidRPr="00B72AEE">
          <w:rPr>
            <w:webHidden/>
          </w:rPr>
          <w:tab/>
        </w:r>
        <w:r w:rsidRPr="00B72AEE">
          <w:rPr>
            <w:webHidden/>
          </w:rPr>
          <w:tab/>
        </w:r>
        <w:r w:rsidR="00CD58EF">
          <w:rPr>
            <w:webHidden/>
          </w:rPr>
          <w:t>7-8</w:t>
        </w:r>
        <w:r w:rsidRPr="00B72AEE">
          <w:rPr>
            <w:webHidden/>
          </w:rPr>
          <w:tab/>
        </w:r>
        <w:r w:rsidRPr="00B72AEE">
          <w:rPr>
            <w:webHidden/>
          </w:rPr>
          <w:fldChar w:fldCharType="begin"/>
        </w:r>
        <w:r w:rsidRPr="00B72AEE">
          <w:rPr>
            <w:webHidden/>
          </w:rPr>
          <w:instrText xml:space="preserve"> PAGEREF _Toc517879307 \h </w:instrText>
        </w:r>
        <w:r w:rsidRPr="00B72AEE">
          <w:rPr>
            <w:webHidden/>
          </w:rPr>
        </w:r>
        <w:r w:rsidRPr="00B72AEE">
          <w:rPr>
            <w:webHidden/>
          </w:rPr>
          <w:fldChar w:fldCharType="separate"/>
        </w:r>
        <w:r w:rsidR="00EC6F35">
          <w:rPr>
            <w:noProof/>
            <w:webHidden/>
          </w:rPr>
          <w:t>7</w:t>
        </w:r>
        <w:r w:rsidRPr="00B72AEE">
          <w:rPr>
            <w:webHidden/>
          </w:rPr>
          <w:fldChar w:fldCharType="end"/>
        </w:r>
      </w:hyperlink>
    </w:p>
    <w:p w14:paraId="1308A402" w14:textId="776BECB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tab/>
      </w:r>
      <w:hyperlink w:anchor="_Toc517879308" w:history="1">
        <w:r w:rsidRPr="00B72AEE">
          <w:t>IV.</w:t>
        </w:r>
        <w:r w:rsidRPr="00B72AEE">
          <w:tab/>
          <w:t>Coordination and organization of work (agenda item 2)</w:t>
        </w:r>
        <w:r w:rsidRPr="00B72AEE">
          <w:rPr>
            <w:webHidden/>
          </w:rPr>
          <w:tab/>
        </w:r>
        <w:r w:rsidRPr="00B72AEE">
          <w:rPr>
            <w:webHidden/>
          </w:rPr>
          <w:tab/>
        </w:r>
        <w:r w:rsidR="00CD58EF">
          <w:rPr>
            <w:webHidden/>
          </w:rPr>
          <w:t>9-42</w:t>
        </w:r>
        <w:r w:rsidRPr="00B72AEE">
          <w:rPr>
            <w:webHidden/>
          </w:rPr>
          <w:tab/>
        </w:r>
        <w:r w:rsidRPr="00B72AEE">
          <w:rPr>
            <w:webHidden/>
          </w:rPr>
          <w:fldChar w:fldCharType="begin"/>
        </w:r>
        <w:r w:rsidRPr="00B72AEE">
          <w:rPr>
            <w:webHidden/>
          </w:rPr>
          <w:instrText xml:space="preserve"> PAGEREF _Toc517879308 \h </w:instrText>
        </w:r>
        <w:r w:rsidRPr="00B72AEE">
          <w:rPr>
            <w:webHidden/>
          </w:rPr>
        </w:r>
        <w:r w:rsidRPr="00B72AEE">
          <w:rPr>
            <w:webHidden/>
          </w:rPr>
          <w:fldChar w:fldCharType="separate"/>
        </w:r>
        <w:r w:rsidR="00EC6F35">
          <w:rPr>
            <w:noProof/>
            <w:webHidden/>
          </w:rPr>
          <w:t>7</w:t>
        </w:r>
        <w:r w:rsidRPr="00B72AEE">
          <w:rPr>
            <w:webHidden/>
          </w:rPr>
          <w:fldChar w:fldCharType="end"/>
        </w:r>
      </w:hyperlink>
    </w:p>
    <w:p w14:paraId="4D889121" w14:textId="67111997"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09" w:history="1">
        <w:r w:rsidRPr="00B72AEE">
          <w:rPr>
            <w:noProof/>
          </w:rPr>
          <w:t>A.</w:t>
        </w:r>
        <w:r w:rsidRPr="00B72AEE">
          <w:rPr>
            <w:noProof/>
          </w:rPr>
          <w:tab/>
        </w:r>
        <w:r w:rsidRPr="00B72AEE">
          <w:t>Report</w:t>
        </w:r>
        <w:r w:rsidRPr="00B72AEE">
          <w:rPr>
            <w:noProof/>
          </w:rPr>
          <w:t xml:space="preserve"> of the session of the Administrative Committee for the Coordination </w:t>
        </w:r>
        <w:r w:rsidRPr="00B72AEE">
          <w:rPr>
            <w:noProof/>
          </w:rPr>
          <w:br/>
          <w:t>of Work (WP.29/AC.2) (agenda item 2.1)</w:t>
        </w:r>
        <w:r w:rsidRPr="00B72AEE">
          <w:rPr>
            <w:noProof/>
            <w:webHidden/>
          </w:rPr>
          <w:tab/>
        </w:r>
        <w:r w:rsidRPr="00B72AEE">
          <w:rPr>
            <w:noProof/>
            <w:webHidden/>
          </w:rPr>
          <w:tab/>
        </w:r>
        <w:r w:rsidR="00CD58EF">
          <w:rPr>
            <w:noProof/>
            <w:webHidden/>
          </w:rPr>
          <w:t>9-17</w:t>
        </w:r>
        <w:r w:rsidRPr="00B72AEE">
          <w:rPr>
            <w:noProof/>
            <w:webHidden/>
          </w:rPr>
          <w:tab/>
        </w:r>
        <w:r w:rsidRPr="00B72AEE">
          <w:rPr>
            <w:noProof/>
            <w:webHidden/>
          </w:rPr>
          <w:fldChar w:fldCharType="begin"/>
        </w:r>
        <w:r w:rsidRPr="00B72AEE">
          <w:rPr>
            <w:noProof/>
            <w:webHidden/>
          </w:rPr>
          <w:instrText xml:space="preserve"> PAGEREF _Toc517879309 \h </w:instrText>
        </w:r>
        <w:r w:rsidRPr="00B72AEE">
          <w:rPr>
            <w:noProof/>
            <w:webHidden/>
          </w:rPr>
        </w:r>
        <w:r w:rsidRPr="00B72AEE">
          <w:rPr>
            <w:noProof/>
            <w:webHidden/>
          </w:rPr>
          <w:fldChar w:fldCharType="separate"/>
        </w:r>
        <w:r w:rsidR="00EC6F35">
          <w:rPr>
            <w:noProof/>
            <w:webHidden/>
          </w:rPr>
          <w:t>7</w:t>
        </w:r>
        <w:r w:rsidRPr="00B72AEE">
          <w:rPr>
            <w:noProof/>
            <w:webHidden/>
          </w:rPr>
          <w:fldChar w:fldCharType="end"/>
        </w:r>
      </w:hyperlink>
    </w:p>
    <w:p w14:paraId="0B3485DE" w14:textId="73E7E4B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10" w:history="1">
        <w:r w:rsidRPr="00B72AEE">
          <w:rPr>
            <w:noProof/>
          </w:rPr>
          <w:t>B.</w:t>
        </w:r>
        <w:r w:rsidRPr="00B72AEE">
          <w:rPr>
            <w:noProof/>
          </w:rPr>
          <w:tab/>
        </w:r>
        <w:r w:rsidRPr="00B72AEE">
          <w:t>Programme</w:t>
        </w:r>
        <w:r w:rsidRPr="00B72AEE">
          <w:rPr>
            <w:noProof/>
          </w:rPr>
          <w:t xml:space="preserve"> of work and documentation (agenda item 2.2)</w:t>
        </w:r>
        <w:r w:rsidRPr="00B72AEE">
          <w:rPr>
            <w:noProof/>
            <w:webHidden/>
          </w:rPr>
          <w:tab/>
        </w:r>
        <w:r w:rsidRPr="00B72AEE">
          <w:rPr>
            <w:noProof/>
            <w:webHidden/>
          </w:rPr>
          <w:tab/>
        </w:r>
        <w:r w:rsidR="00CD58EF">
          <w:rPr>
            <w:noProof/>
            <w:webHidden/>
          </w:rPr>
          <w:t>18-21</w:t>
        </w:r>
        <w:r w:rsidRPr="00B72AEE">
          <w:rPr>
            <w:noProof/>
            <w:webHidden/>
          </w:rPr>
          <w:tab/>
        </w:r>
        <w:r w:rsidRPr="00B72AEE">
          <w:rPr>
            <w:noProof/>
            <w:webHidden/>
          </w:rPr>
          <w:fldChar w:fldCharType="begin"/>
        </w:r>
        <w:r w:rsidRPr="00B72AEE">
          <w:rPr>
            <w:noProof/>
            <w:webHidden/>
          </w:rPr>
          <w:instrText xml:space="preserve"> PAGEREF _Toc517879310 \h </w:instrText>
        </w:r>
        <w:r w:rsidRPr="00B72AEE">
          <w:rPr>
            <w:noProof/>
            <w:webHidden/>
          </w:rPr>
        </w:r>
        <w:r w:rsidRPr="00B72AEE">
          <w:rPr>
            <w:noProof/>
            <w:webHidden/>
          </w:rPr>
          <w:fldChar w:fldCharType="separate"/>
        </w:r>
        <w:r w:rsidR="00EC6F35">
          <w:rPr>
            <w:noProof/>
            <w:webHidden/>
          </w:rPr>
          <w:t>8</w:t>
        </w:r>
        <w:r w:rsidRPr="00B72AEE">
          <w:rPr>
            <w:noProof/>
            <w:webHidden/>
          </w:rPr>
          <w:fldChar w:fldCharType="end"/>
        </w:r>
      </w:hyperlink>
    </w:p>
    <w:p w14:paraId="7900582E" w14:textId="2FCCF0A2"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11" w:history="1">
        <w:r w:rsidRPr="00B72AEE">
          <w:rPr>
            <w:noProof/>
          </w:rPr>
          <w:t>C.</w:t>
        </w:r>
        <w:r w:rsidRPr="00B72AEE">
          <w:rPr>
            <w:noProof/>
          </w:rPr>
          <w:tab/>
        </w:r>
        <w:r w:rsidRPr="00B72AEE">
          <w:t>Intelligent</w:t>
        </w:r>
        <w:r w:rsidRPr="00B72AEE">
          <w:rPr>
            <w:noProof/>
          </w:rPr>
          <w:t xml:space="preserve"> Transport Systems and automated vehicles (agenda item 2.3)</w:t>
        </w:r>
        <w:r w:rsidRPr="00B72AEE">
          <w:rPr>
            <w:noProof/>
            <w:webHidden/>
          </w:rPr>
          <w:tab/>
        </w:r>
        <w:r w:rsidRPr="00B72AEE">
          <w:rPr>
            <w:noProof/>
            <w:webHidden/>
          </w:rPr>
          <w:tab/>
        </w:r>
        <w:r w:rsidR="00CD58EF">
          <w:rPr>
            <w:noProof/>
            <w:webHidden/>
          </w:rPr>
          <w:t>22-42</w:t>
        </w:r>
        <w:r w:rsidRPr="00B72AEE">
          <w:rPr>
            <w:noProof/>
            <w:webHidden/>
          </w:rPr>
          <w:tab/>
        </w:r>
        <w:r w:rsidRPr="00B72AEE">
          <w:rPr>
            <w:noProof/>
            <w:webHidden/>
          </w:rPr>
          <w:fldChar w:fldCharType="begin"/>
        </w:r>
        <w:r w:rsidRPr="00B72AEE">
          <w:rPr>
            <w:noProof/>
            <w:webHidden/>
          </w:rPr>
          <w:instrText xml:space="preserve"> PAGEREF _Toc517879311 \h </w:instrText>
        </w:r>
        <w:r w:rsidRPr="00B72AEE">
          <w:rPr>
            <w:noProof/>
            <w:webHidden/>
          </w:rPr>
        </w:r>
        <w:r w:rsidRPr="00B72AEE">
          <w:rPr>
            <w:noProof/>
            <w:webHidden/>
          </w:rPr>
          <w:fldChar w:fldCharType="separate"/>
        </w:r>
        <w:r w:rsidR="00EC6F35">
          <w:rPr>
            <w:noProof/>
            <w:webHidden/>
          </w:rPr>
          <w:t>8</w:t>
        </w:r>
        <w:r w:rsidRPr="00B72AEE">
          <w:rPr>
            <w:noProof/>
            <w:webHidden/>
          </w:rPr>
          <w:fldChar w:fldCharType="end"/>
        </w:r>
      </w:hyperlink>
    </w:p>
    <w:p w14:paraId="1D43E84E" w14:textId="5E5A1508"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12" w:history="1">
        <w:r w:rsidRPr="00B72AEE">
          <w:rPr>
            <w:noProof/>
          </w:rPr>
          <w:t>V.</w:t>
        </w:r>
        <w:r w:rsidRPr="00B72AEE">
          <w:rPr>
            <w:noProof/>
          </w:rPr>
          <w:tab/>
        </w:r>
        <w:r w:rsidRPr="00B72AEE">
          <w:t>Consideration</w:t>
        </w:r>
        <w:r w:rsidRPr="00B72AEE">
          <w:rPr>
            <w:noProof/>
          </w:rPr>
          <w:t xml:space="preserve"> of the reports of the Working Parties (GRs) subsidiary to WP.29 </w:t>
        </w:r>
        <w:r w:rsidRPr="00B72AEE">
          <w:rPr>
            <w:noProof/>
          </w:rPr>
          <w:br/>
          <w:t>(agenda item 3)</w:t>
        </w:r>
        <w:r w:rsidRPr="00B72AEE">
          <w:rPr>
            <w:noProof/>
            <w:webHidden/>
          </w:rPr>
          <w:tab/>
        </w:r>
        <w:r w:rsidRPr="00B72AEE">
          <w:rPr>
            <w:noProof/>
            <w:webHidden/>
          </w:rPr>
          <w:tab/>
        </w:r>
        <w:r w:rsidR="00CD58EF">
          <w:rPr>
            <w:noProof/>
            <w:webHidden/>
          </w:rPr>
          <w:t>43-59</w:t>
        </w:r>
        <w:r w:rsidRPr="00B72AEE">
          <w:rPr>
            <w:noProof/>
            <w:webHidden/>
          </w:rPr>
          <w:tab/>
        </w:r>
        <w:r w:rsidRPr="00B72AEE">
          <w:rPr>
            <w:noProof/>
            <w:webHidden/>
          </w:rPr>
          <w:fldChar w:fldCharType="begin"/>
        </w:r>
        <w:r w:rsidRPr="00B72AEE">
          <w:rPr>
            <w:noProof/>
            <w:webHidden/>
          </w:rPr>
          <w:instrText xml:space="preserve"> PAGEREF _Toc517879312 \h </w:instrText>
        </w:r>
        <w:r w:rsidRPr="00B72AEE">
          <w:rPr>
            <w:noProof/>
            <w:webHidden/>
          </w:rPr>
        </w:r>
        <w:r w:rsidRPr="00B72AEE">
          <w:rPr>
            <w:noProof/>
            <w:webHidden/>
          </w:rPr>
          <w:fldChar w:fldCharType="separate"/>
        </w:r>
        <w:r w:rsidR="00EC6F35">
          <w:rPr>
            <w:noProof/>
            <w:webHidden/>
          </w:rPr>
          <w:t>10</w:t>
        </w:r>
        <w:r w:rsidRPr="00B72AEE">
          <w:rPr>
            <w:noProof/>
            <w:webHidden/>
          </w:rPr>
          <w:fldChar w:fldCharType="end"/>
        </w:r>
      </w:hyperlink>
    </w:p>
    <w:p w14:paraId="5133BB19" w14:textId="4B187294"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13" w:history="1">
        <w:r w:rsidRPr="00B72AEE">
          <w:rPr>
            <w:noProof/>
          </w:rPr>
          <w:t>A.</w:t>
        </w:r>
        <w:r w:rsidRPr="00B72AEE">
          <w:rPr>
            <w:noProof/>
          </w:rPr>
          <w:tab/>
          <w:t xml:space="preserve">Working Party on Passive Safety (GRSP)  (Sixty-second session, </w:t>
        </w:r>
        <w:r w:rsidRPr="00B72AEE">
          <w:rPr>
            <w:noProof/>
          </w:rPr>
          <w:br/>
          <w:t>12-15 December 2017) (agenda item 3.1)</w:t>
        </w:r>
        <w:r w:rsidRPr="00B72AEE">
          <w:rPr>
            <w:noProof/>
            <w:webHidden/>
          </w:rPr>
          <w:tab/>
        </w:r>
        <w:r w:rsidRPr="00B72AEE">
          <w:rPr>
            <w:noProof/>
            <w:webHidden/>
          </w:rPr>
          <w:tab/>
        </w:r>
        <w:r w:rsidR="00CD58EF">
          <w:rPr>
            <w:noProof/>
            <w:webHidden/>
          </w:rPr>
          <w:t>43</w:t>
        </w:r>
        <w:r w:rsidRPr="00B72AEE">
          <w:rPr>
            <w:noProof/>
            <w:webHidden/>
          </w:rPr>
          <w:tab/>
        </w:r>
        <w:r w:rsidRPr="00B72AEE">
          <w:rPr>
            <w:noProof/>
            <w:webHidden/>
          </w:rPr>
          <w:fldChar w:fldCharType="begin"/>
        </w:r>
        <w:r w:rsidRPr="00B72AEE">
          <w:rPr>
            <w:noProof/>
            <w:webHidden/>
          </w:rPr>
          <w:instrText xml:space="preserve"> PAGEREF _Toc517879313 \h </w:instrText>
        </w:r>
        <w:r w:rsidRPr="00B72AEE">
          <w:rPr>
            <w:noProof/>
            <w:webHidden/>
          </w:rPr>
        </w:r>
        <w:r w:rsidRPr="00B72AEE">
          <w:rPr>
            <w:noProof/>
            <w:webHidden/>
          </w:rPr>
          <w:fldChar w:fldCharType="separate"/>
        </w:r>
        <w:r w:rsidR="00EC6F35">
          <w:rPr>
            <w:noProof/>
            <w:webHidden/>
          </w:rPr>
          <w:t>10</w:t>
        </w:r>
        <w:r w:rsidRPr="00B72AEE">
          <w:rPr>
            <w:noProof/>
            <w:webHidden/>
          </w:rPr>
          <w:fldChar w:fldCharType="end"/>
        </w:r>
      </w:hyperlink>
    </w:p>
    <w:p w14:paraId="489D81DA" w14:textId="39B63F5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14" w:history="1">
        <w:r w:rsidRPr="00B72AEE">
          <w:rPr>
            <w:noProof/>
          </w:rPr>
          <w:t>B.</w:t>
        </w:r>
        <w:r w:rsidRPr="00B72AEE">
          <w:rPr>
            <w:noProof/>
          </w:rPr>
          <w:tab/>
          <w:t xml:space="preserve">Working Party on Pollution and Energy (GRPE)  (Seventy-sixth session, </w:t>
        </w:r>
        <w:r w:rsidRPr="00B72AEE">
          <w:rPr>
            <w:noProof/>
          </w:rPr>
          <w:br/>
          <w:t>9-12 January 2018 (agenda item 3.2)</w:t>
        </w:r>
        <w:r w:rsidRPr="00B72AEE">
          <w:rPr>
            <w:noProof/>
            <w:webHidden/>
          </w:rPr>
          <w:tab/>
        </w:r>
        <w:r w:rsidRPr="00B72AEE">
          <w:rPr>
            <w:noProof/>
            <w:webHidden/>
          </w:rPr>
          <w:tab/>
        </w:r>
        <w:r w:rsidR="00CD58EF">
          <w:rPr>
            <w:noProof/>
            <w:webHidden/>
          </w:rPr>
          <w:t>44</w:t>
        </w:r>
        <w:r w:rsidRPr="00B72AEE">
          <w:rPr>
            <w:noProof/>
            <w:webHidden/>
          </w:rPr>
          <w:tab/>
        </w:r>
        <w:r w:rsidRPr="00B72AEE">
          <w:rPr>
            <w:noProof/>
            <w:webHidden/>
          </w:rPr>
          <w:fldChar w:fldCharType="begin"/>
        </w:r>
        <w:r w:rsidRPr="00B72AEE">
          <w:rPr>
            <w:noProof/>
            <w:webHidden/>
          </w:rPr>
          <w:instrText xml:space="preserve"> PAGEREF _Toc517879314 \h </w:instrText>
        </w:r>
        <w:r w:rsidRPr="00B72AEE">
          <w:rPr>
            <w:noProof/>
            <w:webHidden/>
          </w:rPr>
        </w:r>
        <w:r w:rsidRPr="00B72AEE">
          <w:rPr>
            <w:noProof/>
            <w:webHidden/>
          </w:rPr>
          <w:fldChar w:fldCharType="separate"/>
        </w:r>
        <w:r w:rsidR="00EC6F35">
          <w:rPr>
            <w:noProof/>
            <w:webHidden/>
          </w:rPr>
          <w:t>11</w:t>
        </w:r>
        <w:r w:rsidRPr="00B72AEE">
          <w:rPr>
            <w:noProof/>
            <w:webHidden/>
          </w:rPr>
          <w:fldChar w:fldCharType="end"/>
        </w:r>
      </w:hyperlink>
    </w:p>
    <w:p w14:paraId="5D8B64E1" w14:textId="07C631B2"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15" w:history="1">
        <w:r w:rsidRPr="00B72AEE">
          <w:rPr>
            <w:noProof/>
          </w:rPr>
          <w:t>C.</w:t>
        </w:r>
        <w:r w:rsidRPr="00B72AEE">
          <w:rPr>
            <w:noProof/>
          </w:rPr>
          <w:tab/>
          <w:t xml:space="preserve">Working Party on Noise (GRB)  (Sixty-seventh session, 24-26 January 2018) </w:t>
        </w:r>
        <w:r w:rsidRPr="00B72AEE">
          <w:rPr>
            <w:noProof/>
          </w:rPr>
          <w:br/>
          <w:t>(agenda item 3.3)</w:t>
        </w:r>
        <w:r w:rsidRPr="00B72AEE">
          <w:rPr>
            <w:noProof/>
            <w:webHidden/>
          </w:rPr>
          <w:tab/>
        </w:r>
        <w:r w:rsidRPr="00B72AEE">
          <w:rPr>
            <w:noProof/>
            <w:webHidden/>
          </w:rPr>
          <w:tab/>
        </w:r>
        <w:r w:rsidR="00CD58EF">
          <w:rPr>
            <w:noProof/>
            <w:webHidden/>
          </w:rPr>
          <w:t>45</w:t>
        </w:r>
        <w:r w:rsidRPr="00B72AEE">
          <w:rPr>
            <w:noProof/>
            <w:webHidden/>
          </w:rPr>
          <w:tab/>
        </w:r>
        <w:r w:rsidRPr="00B72AEE">
          <w:rPr>
            <w:noProof/>
            <w:webHidden/>
          </w:rPr>
          <w:fldChar w:fldCharType="begin"/>
        </w:r>
        <w:r w:rsidRPr="00B72AEE">
          <w:rPr>
            <w:noProof/>
            <w:webHidden/>
          </w:rPr>
          <w:instrText xml:space="preserve"> PAGEREF _Toc517879315 \h </w:instrText>
        </w:r>
        <w:r w:rsidRPr="00B72AEE">
          <w:rPr>
            <w:noProof/>
            <w:webHidden/>
          </w:rPr>
        </w:r>
        <w:r w:rsidRPr="00B72AEE">
          <w:rPr>
            <w:noProof/>
            <w:webHidden/>
          </w:rPr>
          <w:fldChar w:fldCharType="separate"/>
        </w:r>
        <w:r w:rsidR="00EC6F35">
          <w:rPr>
            <w:noProof/>
            <w:webHidden/>
          </w:rPr>
          <w:t>11</w:t>
        </w:r>
        <w:r w:rsidRPr="00B72AEE">
          <w:rPr>
            <w:noProof/>
            <w:webHidden/>
          </w:rPr>
          <w:fldChar w:fldCharType="end"/>
        </w:r>
      </w:hyperlink>
    </w:p>
    <w:p w14:paraId="47AA0007" w14:textId="4D2A271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16" w:history="1">
        <w:r w:rsidRPr="00B72AEE">
          <w:rPr>
            <w:noProof/>
          </w:rPr>
          <w:t>D.</w:t>
        </w:r>
        <w:r w:rsidRPr="00B72AEE">
          <w:rPr>
            <w:noProof/>
          </w:rPr>
          <w:tab/>
          <w:t xml:space="preserve">Working Party on Brakes and Running Gear (GRRF)  (Eighty-fifth session, </w:t>
        </w:r>
        <w:r w:rsidRPr="00B72AEE">
          <w:rPr>
            <w:noProof/>
          </w:rPr>
          <w:br/>
          <w:t xml:space="preserve">12 December 2017 and Eighty-sixth session, 12-16 February 2018) </w:t>
        </w:r>
        <w:r w:rsidRPr="00B72AEE">
          <w:rPr>
            <w:noProof/>
          </w:rPr>
          <w:br/>
          <w:t>(agenda item 3.4)</w:t>
        </w:r>
        <w:r w:rsidRPr="00B72AEE">
          <w:rPr>
            <w:noProof/>
            <w:webHidden/>
          </w:rPr>
          <w:tab/>
        </w:r>
        <w:r w:rsidRPr="00B72AEE">
          <w:rPr>
            <w:noProof/>
            <w:webHidden/>
          </w:rPr>
          <w:tab/>
        </w:r>
        <w:r w:rsidR="00CD58EF">
          <w:rPr>
            <w:noProof/>
            <w:webHidden/>
          </w:rPr>
          <w:t>46</w:t>
        </w:r>
        <w:r w:rsidRPr="00B72AEE">
          <w:rPr>
            <w:noProof/>
            <w:webHidden/>
          </w:rPr>
          <w:tab/>
        </w:r>
        <w:r w:rsidRPr="00B72AEE">
          <w:rPr>
            <w:noProof/>
            <w:webHidden/>
          </w:rPr>
          <w:fldChar w:fldCharType="begin"/>
        </w:r>
        <w:r w:rsidRPr="00B72AEE">
          <w:rPr>
            <w:noProof/>
            <w:webHidden/>
          </w:rPr>
          <w:instrText xml:space="preserve"> PAGEREF _Toc517879316 \h </w:instrText>
        </w:r>
        <w:r w:rsidRPr="00B72AEE">
          <w:rPr>
            <w:noProof/>
            <w:webHidden/>
          </w:rPr>
        </w:r>
        <w:r w:rsidRPr="00B72AEE">
          <w:rPr>
            <w:noProof/>
            <w:webHidden/>
          </w:rPr>
          <w:fldChar w:fldCharType="separate"/>
        </w:r>
        <w:r w:rsidR="00EC6F35">
          <w:rPr>
            <w:noProof/>
            <w:webHidden/>
          </w:rPr>
          <w:t>11</w:t>
        </w:r>
        <w:r w:rsidRPr="00B72AEE">
          <w:rPr>
            <w:noProof/>
            <w:webHidden/>
          </w:rPr>
          <w:fldChar w:fldCharType="end"/>
        </w:r>
      </w:hyperlink>
    </w:p>
    <w:p w14:paraId="5FCFE2C9" w14:textId="22383AE4"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17" w:history="1">
        <w:r w:rsidRPr="00B72AEE">
          <w:rPr>
            <w:noProof/>
          </w:rPr>
          <w:t>E.</w:t>
        </w:r>
        <w:r w:rsidRPr="00B72AEE">
          <w:rPr>
            <w:noProof/>
          </w:rPr>
          <w:tab/>
          <w:t>Highlights of the recent sessions (agenda item 3.5)</w:t>
        </w:r>
        <w:r w:rsidRPr="00B72AEE">
          <w:rPr>
            <w:noProof/>
            <w:webHidden/>
          </w:rPr>
          <w:tab/>
        </w:r>
        <w:r w:rsidRPr="00B72AEE">
          <w:rPr>
            <w:noProof/>
            <w:webHidden/>
          </w:rPr>
          <w:tab/>
        </w:r>
        <w:r w:rsidR="00CD58EF">
          <w:rPr>
            <w:noProof/>
            <w:webHidden/>
          </w:rPr>
          <w:t>47-59</w:t>
        </w:r>
        <w:r w:rsidRPr="00B72AEE">
          <w:rPr>
            <w:noProof/>
            <w:webHidden/>
          </w:rPr>
          <w:tab/>
        </w:r>
        <w:r w:rsidRPr="00B72AEE">
          <w:rPr>
            <w:noProof/>
            <w:webHidden/>
          </w:rPr>
          <w:fldChar w:fldCharType="begin"/>
        </w:r>
        <w:r w:rsidRPr="00B72AEE">
          <w:rPr>
            <w:noProof/>
            <w:webHidden/>
          </w:rPr>
          <w:instrText xml:space="preserve"> PAGEREF _Toc517879317 \h </w:instrText>
        </w:r>
        <w:r w:rsidRPr="00B72AEE">
          <w:rPr>
            <w:noProof/>
            <w:webHidden/>
          </w:rPr>
        </w:r>
        <w:r w:rsidRPr="00B72AEE">
          <w:rPr>
            <w:noProof/>
            <w:webHidden/>
          </w:rPr>
          <w:fldChar w:fldCharType="separate"/>
        </w:r>
        <w:r w:rsidR="00EC6F35">
          <w:rPr>
            <w:noProof/>
            <w:webHidden/>
          </w:rPr>
          <w:t>11</w:t>
        </w:r>
        <w:r w:rsidRPr="00B72AEE">
          <w:rPr>
            <w:noProof/>
            <w:webHidden/>
          </w:rPr>
          <w:fldChar w:fldCharType="end"/>
        </w:r>
      </w:hyperlink>
    </w:p>
    <w:p w14:paraId="453C157B" w14:textId="19D0B21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r>
      <w:hyperlink w:anchor="_Toc517879318" w:history="1">
        <w:r w:rsidRPr="00B72AEE">
          <w:rPr>
            <w:noProof/>
          </w:rPr>
          <w:t>1.</w:t>
        </w:r>
        <w:r w:rsidRPr="00B72AEE">
          <w:rPr>
            <w:noProof/>
          </w:rPr>
          <w:tab/>
          <w:t xml:space="preserve">Working Party on Lighting and Light-Signalling (GRE) </w:t>
        </w:r>
        <w:r w:rsidRPr="00B72AEE">
          <w:rPr>
            <w:noProof/>
          </w:rPr>
          <w:br/>
          <w:t>(Seventy-ninth session, 24-27 April 2018) (agenda item 3.5.1)</w:t>
        </w:r>
        <w:r w:rsidRPr="00B72AEE">
          <w:rPr>
            <w:noProof/>
            <w:webHidden/>
          </w:rPr>
          <w:tab/>
        </w:r>
        <w:r w:rsidRPr="00B72AEE">
          <w:rPr>
            <w:noProof/>
            <w:webHidden/>
          </w:rPr>
          <w:tab/>
        </w:r>
        <w:r w:rsidR="00CD58EF">
          <w:rPr>
            <w:noProof/>
            <w:webHidden/>
          </w:rPr>
          <w:t>47-49</w:t>
        </w:r>
        <w:r w:rsidRPr="00B72AEE">
          <w:rPr>
            <w:noProof/>
            <w:webHidden/>
          </w:rPr>
          <w:tab/>
        </w:r>
        <w:r w:rsidRPr="00B72AEE">
          <w:rPr>
            <w:noProof/>
            <w:webHidden/>
          </w:rPr>
          <w:fldChar w:fldCharType="begin"/>
        </w:r>
        <w:r w:rsidRPr="00B72AEE">
          <w:rPr>
            <w:noProof/>
            <w:webHidden/>
          </w:rPr>
          <w:instrText xml:space="preserve"> PAGEREF _Toc517879318 \h </w:instrText>
        </w:r>
        <w:r w:rsidRPr="00B72AEE">
          <w:rPr>
            <w:noProof/>
            <w:webHidden/>
          </w:rPr>
        </w:r>
        <w:r w:rsidRPr="00B72AEE">
          <w:rPr>
            <w:noProof/>
            <w:webHidden/>
          </w:rPr>
          <w:fldChar w:fldCharType="separate"/>
        </w:r>
        <w:r w:rsidR="00EC6F35">
          <w:rPr>
            <w:noProof/>
            <w:webHidden/>
          </w:rPr>
          <w:t>11</w:t>
        </w:r>
        <w:r w:rsidRPr="00B72AEE">
          <w:rPr>
            <w:noProof/>
            <w:webHidden/>
          </w:rPr>
          <w:fldChar w:fldCharType="end"/>
        </w:r>
      </w:hyperlink>
    </w:p>
    <w:p w14:paraId="2D10EF12" w14:textId="5BED3F35"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r>
      <w:hyperlink w:anchor="_Toc517879319" w:history="1">
        <w:r w:rsidRPr="00B72AEE">
          <w:rPr>
            <w:noProof/>
          </w:rPr>
          <w:t>2.</w:t>
        </w:r>
        <w:r w:rsidRPr="00B72AEE">
          <w:rPr>
            <w:noProof/>
          </w:rPr>
          <w:tab/>
          <w:t xml:space="preserve">Working Party on General Safety Provisions (GRSG) </w:t>
        </w:r>
        <w:r w:rsidRPr="00B72AEE">
          <w:rPr>
            <w:noProof/>
          </w:rPr>
          <w:br/>
          <w:t>(114th session, 9-13 April 2018) (agenda item 3.5.2)</w:t>
        </w:r>
        <w:r w:rsidRPr="00B72AEE">
          <w:rPr>
            <w:noProof/>
            <w:webHidden/>
          </w:rPr>
          <w:tab/>
        </w:r>
        <w:r w:rsidRPr="00B72AEE">
          <w:rPr>
            <w:noProof/>
            <w:webHidden/>
          </w:rPr>
          <w:tab/>
        </w:r>
        <w:r w:rsidR="00CD58EF">
          <w:rPr>
            <w:noProof/>
            <w:webHidden/>
          </w:rPr>
          <w:t>50-54</w:t>
        </w:r>
        <w:r w:rsidRPr="00B72AEE">
          <w:rPr>
            <w:noProof/>
            <w:webHidden/>
          </w:rPr>
          <w:tab/>
        </w:r>
        <w:r w:rsidRPr="00B72AEE">
          <w:rPr>
            <w:noProof/>
            <w:webHidden/>
          </w:rPr>
          <w:fldChar w:fldCharType="begin"/>
        </w:r>
        <w:r w:rsidRPr="00B72AEE">
          <w:rPr>
            <w:noProof/>
            <w:webHidden/>
          </w:rPr>
          <w:instrText xml:space="preserve"> PAGEREF _Toc517879319 \h </w:instrText>
        </w:r>
        <w:r w:rsidRPr="00B72AEE">
          <w:rPr>
            <w:noProof/>
            <w:webHidden/>
          </w:rPr>
        </w:r>
        <w:r w:rsidRPr="00B72AEE">
          <w:rPr>
            <w:noProof/>
            <w:webHidden/>
          </w:rPr>
          <w:fldChar w:fldCharType="separate"/>
        </w:r>
        <w:r w:rsidR="00EC6F35">
          <w:rPr>
            <w:noProof/>
            <w:webHidden/>
          </w:rPr>
          <w:t>12</w:t>
        </w:r>
        <w:r w:rsidRPr="00B72AEE">
          <w:rPr>
            <w:noProof/>
            <w:webHidden/>
          </w:rPr>
          <w:fldChar w:fldCharType="end"/>
        </w:r>
      </w:hyperlink>
    </w:p>
    <w:p w14:paraId="7DB041C7" w14:textId="5D5022FA"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r>
      <w:hyperlink w:anchor="_Toc517879320" w:history="1">
        <w:r w:rsidRPr="00B72AEE">
          <w:rPr>
            <w:noProof/>
          </w:rPr>
          <w:t>3.</w:t>
        </w:r>
        <w:r w:rsidRPr="00B72AEE">
          <w:rPr>
            <w:noProof/>
          </w:rPr>
          <w:tab/>
          <w:t xml:space="preserve">Working Party on Passive Safety (GRSP) </w:t>
        </w:r>
        <w:r w:rsidRPr="00B72AEE">
          <w:rPr>
            <w:noProof/>
          </w:rPr>
          <w:br/>
          <w:t>(Sixty-third session, 14-18 May 2018) (agenda item 3.5.3)</w:t>
        </w:r>
        <w:r w:rsidRPr="00B72AEE">
          <w:rPr>
            <w:noProof/>
            <w:webHidden/>
          </w:rPr>
          <w:tab/>
        </w:r>
        <w:r w:rsidRPr="00B72AEE">
          <w:rPr>
            <w:noProof/>
            <w:webHidden/>
          </w:rPr>
          <w:tab/>
        </w:r>
        <w:r w:rsidR="00CD58EF">
          <w:rPr>
            <w:noProof/>
            <w:webHidden/>
          </w:rPr>
          <w:t>55-57</w:t>
        </w:r>
        <w:r w:rsidRPr="00B72AEE">
          <w:rPr>
            <w:noProof/>
            <w:webHidden/>
          </w:rPr>
          <w:tab/>
        </w:r>
        <w:r w:rsidRPr="00B72AEE">
          <w:rPr>
            <w:noProof/>
            <w:webHidden/>
          </w:rPr>
          <w:fldChar w:fldCharType="begin"/>
        </w:r>
        <w:r w:rsidRPr="00B72AEE">
          <w:rPr>
            <w:noProof/>
            <w:webHidden/>
          </w:rPr>
          <w:instrText xml:space="preserve"> PAGEREF _Toc517879320 \h </w:instrText>
        </w:r>
        <w:r w:rsidRPr="00B72AEE">
          <w:rPr>
            <w:noProof/>
            <w:webHidden/>
          </w:rPr>
        </w:r>
        <w:r w:rsidRPr="00B72AEE">
          <w:rPr>
            <w:noProof/>
            <w:webHidden/>
          </w:rPr>
          <w:fldChar w:fldCharType="separate"/>
        </w:r>
        <w:r w:rsidR="00EC6F35">
          <w:rPr>
            <w:noProof/>
            <w:webHidden/>
          </w:rPr>
          <w:t>12</w:t>
        </w:r>
        <w:r w:rsidRPr="00B72AEE">
          <w:rPr>
            <w:noProof/>
            <w:webHidden/>
          </w:rPr>
          <w:fldChar w:fldCharType="end"/>
        </w:r>
      </w:hyperlink>
    </w:p>
    <w:p w14:paraId="6DD870FE" w14:textId="401B1E04"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r>
      <w:hyperlink w:anchor="_Toc517879321" w:history="1">
        <w:r w:rsidRPr="00B72AEE">
          <w:rPr>
            <w:noProof/>
          </w:rPr>
          <w:t>4.</w:t>
        </w:r>
        <w:r w:rsidRPr="00B72AEE">
          <w:rPr>
            <w:noProof/>
          </w:rPr>
          <w:tab/>
          <w:t xml:space="preserve">Working Party on Pollution and Energy (GRPE) </w:t>
        </w:r>
        <w:r w:rsidRPr="00B72AEE">
          <w:rPr>
            <w:noProof/>
          </w:rPr>
          <w:br/>
          <w:t>(Seventy-seventh session, 5-8 June 2018) (agenda item 3.5.4)</w:t>
        </w:r>
        <w:r w:rsidRPr="00B72AEE">
          <w:rPr>
            <w:noProof/>
            <w:webHidden/>
          </w:rPr>
          <w:tab/>
        </w:r>
        <w:r w:rsidRPr="00B72AEE">
          <w:rPr>
            <w:noProof/>
            <w:webHidden/>
          </w:rPr>
          <w:tab/>
        </w:r>
        <w:r w:rsidR="00CD58EF">
          <w:rPr>
            <w:noProof/>
            <w:webHidden/>
          </w:rPr>
          <w:t>58-59</w:t>
        </w:r>
        <w:r w:rsidRPr="00B72AEE">
          <w:rPr>
            <w:noProof/>
            <w:webHidden/>
          </w:rPr>
          <w:tab/>
        </w:r>
        <w:r w:rsidRPr="00B72AEE">
          <w:rPr>
            <w:noProof/>
            <w:webHidden/>
          </w:rPr>
          <w:fldChar w:fldCharType="begin"/>
        </w:r>
        <w:r w:rsidRPr="00B72AEE">
          <w:rPr>
            <w:noProof/>
            <w:webHidden/>
          </w:rPr>
          <w:instrText xml:space="preserve"> PAGEREF _Toc517879321 \h </w:instrText>
        </w:r>
        <w:r w:rsidRPr="00B72AEE">
          <w:rPr>
            <w:noProof/>
            <w:webHidden/>
          </w:rPr>
        </w:r>
        <w:r w:rsidRPr="00B72AEE">
          <w:rPr>
            <w:noProof/>
            <w:webHidden/>
          </w:rPr>
          <w:fldChar w:fldCharType="separate"/>
        </w:r>
        <w:r w:rsidR="00EC6F35">
          <w:rPr>
            <w:noProof/>
            <w:webHidden/>
          </w:rPr>
          <w:t>12</w:t>
        </w:r>
        <w:r w:rsidRPr="00B72AEE">
          <w:rPr>
            <w:noProof/>
            <w:webHidden/>
          </w:rPr>
          <w:fldChar w:fldCharType="end"/>
        </w:r>
      </w:hyperlink>
    </w:p>
    <w:p w14:paraId="2373AA4D" w14:textId="276F8719"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22" w:history="1">
        <w:r w:rsidRPr="00B72AEE">
          <w:rPr>
            <w:noProof/>
          </w:rPr>
          <w:t>VI.</w:t>
        </w:r>
        <w:r w:rsidRPr="00B72AEE">
          <w:rPr>
            <w:noProof/>
          </w:rPr>
          <w:tab/>
          <w:t>1958 Agreement (agenda item 4)</w:t>
        </w:r>
        <w:r w:rsidRPr="00B72AEE">
          <w:rPr>
            <w:noProof/>
            <w:webHidden/>
          </w:rPr>
          <w:tab/>
        </w:r>
        <w:r w:rsidRPr="00B72AEE">
          <w:rPr>
            <w:noProof/>
            <w:webHidden/>
          </w:rPr>
          <w:tab/>
        </w:r>
        <w:r w:rsidR="00CD58EF">
          <w:rPr>
            <w:noProof/>
            <w:webHidden/>
          </w:rPr>
          <w:t>60-</w:t>
        </w:r>
        <w:r w:rsidR="00CC761B">
          <w:rPr>
            <w:noProof/>
            <w:webHidden/>
          </w:rPr>
          <w:t>91</w:t>
        </w:r>
        <w:r w:rsidRPr="00B72AEE">
          <w:rPr>
            <w:noProof/>
            <w:webHidden/>
          </w:rPr>
          <w:tab/>
        </w:r>
        <w:r w:rsidRPr="00B72AEE">
          <w:rPr>
            <w:noProof/>
            <w:webHidden/>
          </w:rPr>
          <w:fldChar w:fldCharType="begin"/>
        </w:r>
        <w:r w:rsidRPr="00B72AEE">
          <w:rPr>
            <w:noProof/>
            <w:webHidden/>
          </w:rPr>
          <w:instrText xml:space="preserve"> PAGEREF _Toc517879322 \h </w:instrText>
        </w:r>
        <w:r w:rsidRPr="00B72AEE">
          <w:rPr>
            <w:noProof/>
            <w:webHidden/>
          </w:rPr>
        </w:r>
        <w:r w:rsidRPr="00B72AEE">
          <w:rPr>
            <w:noProof/>
            <w:webHidden/>
          </w:rPr>
          <w:fldChar w:fldCharType="separate"/>
        </w:r>
        <w:r w:rsidR="00EC6F35">
          <w:rPr>
            <w:noProof/>
            <w:webHidden/>
          </w:rPr>
          <w:t>13</w:t>
        </w:r>
        <w:r w:rsidRPr="00B72AEE">
          <w:rPr>
            <w:noProof/>
            <w:webHidden/>
          </w:rPr>
          <w:fldChar w:fldCharType="end"/>
        </w:r>
      </w:hyperlink>
    </w:p>
    <w:p w14:paraId="27590059" w14:textId="687A1AA7"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23" w:history="1">
        <w:r w:rsidRPr="00B72AEE">
          <w:rPr>
            <w:noProof/>
          </w:rPr>
          <w:t>A.</w:t>
        </w:r>
        <w:r w:rsidRPr="00B72AEE">
          <w:rPr>
            <w:noProof/>
          </w:rPr>
          <w:tab/>
          <w:t>Status of the Agreement and of the annexed Regulations  (agenda item 4.1)</w:t>
        </w:r>
        <w:r w:rsidRPr="00B72AEE">
          <w:rPr>
            <w:noProof/>
            <w:webHidden/>
          </w:rPr>
          <w:tab/>
        </w:r>
        <w:r w:rsidRPr="00B72AEE">
          <w:rPr>
            <w:noProof/>
            <w:webHidden/>
          </w:rPr>
          <w:tab/>
        </w:r>
        <w:r w:rsidR="00CD58EF">
          <w:rPr>
            <w:noProof/>
            <w:webHidden/>
          </w:rPr>
          <w:t>60-61</w:t>
        </w:r>
        <w:r w:rsidRPr="00B72AEE">
          <w:rPr>
            <w:noProof/>
            <w:webHidden/>
          </w:rPr>
          <w:tab/>
        </w:r>
        <w:r w:rsidRPr="00B72AEE">
          <w:rPr>
            <w:noProof/>
            <w:webHidden/>
          </w:rPr>
          <w:fldChar w:fldCharType="begin"/>
        </w:r>
        <w:r w:rsidRPr="00B72AEE">
          <w:rPr>
            <w:noProof/>
            <w:webHidden/>
          </w:rPr>
          <w:instrText xml:space="preserve"> PAGEREF _Toc517879323 \h </w:instrText>
        </w:r>
        <w:r w:rsidRPr="00B72AEE">
          <w:rPr>
            <w:noProof/>
            <w:webHidden/>
          </w:rPr>
        </w:r>
        <w:r w:rsidRPr="00B72AEE">
          <w:rPr>
            <w:noProof/>
            <w:webHidden/>
          </w:rPr>
          <w:fldChar w:fldCharType="separate"/>
        </w:r>
        <w:r w:rsidR="00EC6F35">
          <w:rPr>
            <w:noProof/>
            <w:webHidden/>
          </w:rPr>
          <w:t>13</w:t>
        </w:r>
        <w:r w:rsidRPr="00B72AEE">
          <w:rPr>
            <w:noProof/>
            <w:webHidden/>
          </w:rPr>
          <w:fldChar w:fldCharType="end"/>
        </w:r>
      </w:hyperlink>
    </w:p>
    <w:p w14:paraId="1C6F2EE6" w14:textId="2C71FD09"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24" w:history="1">
        <w:r w:rsidRPr="00B72AEE">
          <w:rPr>
            <w:noProof/>
          </w:rPr>
          <w:t>B.</w:t>
        </w:r>
        <w:r w:rsidRPr="00B72AEE">
          <w:rPr>
            <w:noProof/>
          </w:rPr>
          <w:tab/>
          <w:t xml:space="preserve">Guidance requested by the Working Parties on matters related to </w:t>
        </w:r>
        <w:r w:rsidRPr="00B72AEE">
          <w:rPr>
            <w:noProof/>
          </w:rPr>
          <w:br/>
          <w:t>UN Regulations annexed to the 1958 Agreement (agenda item 4.2)</w:t>
        </w:r>
        <w:r w:rsidRPr="00B72AEE">
          <w:rPr>
            <w:noProof/>
            <w:webHidden/>
          </w:rPr>
          <w:tab/>
        </w:r>
        <w:r w:rsidRPr="00B72AEE">
          <w:rPr>
            <w:noProof/>
            <w:webHidden/>
          </w:rPr>
          <w:tab/>
        </w:r>
        <w:r w:rsidR="00CD58EF">
          <w:rPr>
            <w:noProof/>
            <w:webHidden/>
          </w:rPr>
          <w:t>62-</w:t>
        </w:r>
        <w:r w:rsidR="00CC761B">
          <w:rPr>
            <w:noProof/>
            <w:webHidden/>
          </w:rPr>
          <w:t>66</w:t>
        </w:r>
        <w:r w:rsidRPr="00B72AEE">
          <w:rPr>
            <w:noProof/>
            <w:webHidden/>
          </w:rPr>
          <w:tab/>
        </w:r>
        <w:r w:rsidRPr="00B72AEE">
          <w:rPr>
            <w:noProof/>
            <w:webHidden/>
          </w:rPr>
          <w:fldChar w:fldCharType="begin"/>
        </w:r>
        <w:r w:rsidRPr="00B72AEE">
          <w:rPr>
            <w:noProof/>
            <w:webHidden/>
          </w:rPr>
          <w:instrText xml:space="preserve"> PAGEREF _Toc517879324 \h </w:instrText>
        </w:r>
        <w:r w:rsidRPr="00B72AEE">
          <w:rPr>
            <w:noProof/>
            <w:webHidden/>
          </w:rPr>
        </w:r>
        <w:r w:rsidRPr="00B72AEE">
          <w:rPr>
            <w:noProof/>
            <w:webHidden/>
          </w:rPr>
          <w:fldChar w:fldCharType="separate"/>
        </w:r>
        <w:r w:rsidR="00EC6F35">
          <w:rPr>
            <w:noProof/>
            <w:webHidden/>
          </w:rPr>
          <w:t>13</w:t>
        </w:r>
        <w:r w:rsidRPr="00B72AEE">
          <w:rPr>
            <w:noProof/>
            <w:webHidden/>
          </w:rPr>
          <w:fldChar w:fldCharType="end"/>
        </w:r>
      </w:hyperlink>
    </w:p>
    <w:p w14:paraId="7066FBDA" w14:textId="583A10B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r>
      <w:hyperlink w:anchor="_Toc517879325" w:history="1">
        <w:r w:rsidRPr="00B72AEE">
          <w:rPr>
            <w:noProof/>
          </w:rPr>
          <w:t>1.</w:t>
        </w:r>
        <w:r w:rsidRPr="00B72AEE">
          <w:rPr>
            <w:noProof/>
          </w:rPr>
          <w:tab/>
          <w:t xml:space="preserve">Reproduction and reference to private standards in UN Regulations, </w:t>
        </w:r>
        <w:r w:rsidRPr="00B72AEE">
          <w:rPr>
            <w:noProof/>
          </w:rPr>
          <w:br/>
          <w:t xml:space="preserve">UN Global Technical Regulations (UN GTRs) and Rules </w:t>
        </w:r>
        <w:r w:rsidRPr="00B72AEE">
          <w:rPr>
            <w:noProof/>
          </w:rPr>
          <w:br/>
          <w:t>(agenda item 4.2.1)</w:t>
        </w:r>
        <w:r w:rsidRPr="00B72AEE">
          <w:rPr>
            <w:noProof/>
            <w:webHidden/>
          </w:rPr>
          <w:tab/>
        </w:r>
        <w:r w:rsidRPr="00B72AEE">
          <w:rPr>
            <w:noProof/>
            <w:webHidden/>
          </w:rPr>
          <w:tab/>
        </w:r>
        <w:r w:rsidR="00CD58EF">
          <w:rPr>
            <w:noProof/>
            <w:webHidden/>
          </w:rPr>
          <w:t>62</w:t>
        </w:r>
        <w:r w:rsidRPr="00B72AEE">
          <w:rPr>
            <w:noProof/>
            <w:webHidden/>
          </w:rPr>
          <w:tab/>
        </w:r>
        <w:r w:rsidRPr="00B72AEE">
          <w:rPr>
            <w:noProof/>
            <w:webHidden/>
          </w:rPr>
          <w:fldChar w:fldCharType="begin"/>
        </w:r>
        <w:r w:rsidRPr="00B72AEE">
          <w:rPr>
            <w:noProof/>
            <w:webHidden/>
          </w:rPr>
          <w:instrText xml:space="preserve"> PAGEREF _Toc517879325 \h </w:instrText>
        </w:r>
        <w:r w:rsidRPr="00B72AEE">
          <w:rPr>
            <w:noProof/>
            <w:webHidden/>
          </w:rPr>
        </w:r>
        <w:r w:rsidRPr="00B72AEE">
          <w:rPr>
            <w:noProof/>
            <w:webHidden/>
          </w:rPr>
          <w:fldChar w:fldCharType="separate"/>
        </w:r>
        <w:r w:rsidR="00EC6F35">
          <w:rPr>
            <w:noProof/>
            <w:webHidden/>
          </w:rPr>
          <w:t>13</w:t>
        </w:r>
        <w:r w:rsidRPr="00B72AEE">
          <w:rPr>
            <w:noProof/>
            <w:webHidden/>
          </w:rPr>
          <w:fldChar w:fldCharType="end"/>
        </w:r>
      </w:hyperlink>
    </w:p>
    <w:p w14:paraId="39D8D348" w14:textId="659914A4"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r>
      <w:hyperlink w:anchor="_Toc517879326" w:history="1">
        <w:r w:rsidRPr="00B72AEE">
          <w:rPr>
            <w:noProof/>
          </w:rPr>
          <w:t>2.</w:t>
        </w:r>
        <w:r w:rsidRPr="00B72AEE">
          <w:rPr>
            <w:noProof/>
          </w:rPr>
          <w:tab/>
          <w:t xml:space="preserve">Guidance on amendments to UN Regulations annexed to the </w:t>
        </w:r>
        <w:r w:rsidRPr="00B72AEE">
          <w:rPr>
            <w:noProof/>
          </w:rPr>
          <w:br/>
          <w:t>1958 Agreement (agenda item 4.2.2)</w:t>
        </w:r>
        <w:r w:rsidRPr="00B72AEE">
          <w:rPr>
            <w:noProof/>
            <w:webHidden/>
          </w:rPr>
          <w:tab/>
        </w:r>
        <w:r w:rsidRPr="00B72AEE">
          <w:rPr>
            <w:noProof/>
            <w:webHidden/>
          </w:rPr>
          <w:tab/>
        </w:r>
        <w:r w:rsidR="00CD58EF">
          <w:rPr>
            <w:noProof/>
            <w:webHidden/>
          </w:rPr>
          <w:t>63-66</w:t>
        </w:r>
        <w:r w:rsidRPr="00B72AEE">
          <w:rPr>
            <w:noProof/>
            <w:webHidden/>
          </w:rPr>
          <w:tab/>
        </w:r>
        <w:r w:rsidRPr="00B72AEE">
          <w:rPr>
            <w:noProof/>
            <w:webHidden/>
          </w:rPr>
          <w:fldChar w:fldCharType="begin"/>
        </w:r>
        <w:r w:rsidRPr="00B72AEE">
          <w:rPr>
            <w:noProof/>
            <w:webHidden/>
          </w:rPr>
          <w:instrText xml:space="preserve"> PAGEREF _Toc517879326 \h </w:instrText>
        </w:r>
        <w:r w:rsidRPr="00B72AEE">
          <w:rPr>
            <w:noProof/>
            <w:webHidden/>
          </w:rPr>
        </w:r>
        <w:r w:rsidRPr="00B72AEE">
          <w:rPr>
            <w:noProof/>
            <w:webHidden/>
          </w:rPr>
          <w:fldChar w:fldCharType="separate"/>
        </w:r>
        <w:r w:rsidR="00EC6F35">
          <w:rPr>
            <w:noProof/>
            <w:webHidden/>
          </w:rPr>
          <w:t>13</w:t>
        </w:r>
        <w:r w:rsidRPr="00B72AEE">
          <w:rPr>
            <w:noProof/>
            <w:webHidden/>
          </w:rPr>
          <w:fldChar w:fldCharType="end"/>
        </w:r>
      </w:hyperlink>
    </w:p>
    <w:p w14:paraId="4E2E3903" w14:textId="404D28B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lastRenderedPageBreak/>
        <w:tab/>
      </w:r>
      <w:r w:rsidRPr="00B72AEE">
        <w:rPr>
          <w:noProof/>
        </w:rPr>
        <w:tab/>
      </w:r>
      <w:hyperlink w:anchor="_Toc517879327" w:history="1">
        <w:r w:rsidRPr="00B72AEE">
          <w:rPr>
            <w:noProof/>
          </w:rPr>
          <w:t>C.</w:t>
        </w:r>
        <w:r w:rsidRPr="00B72AEE">
          <w:rPr>
            <w:noProof/>
          </w:rPr>
          <w:tab/>
          <w:t xml:space="preserve">Development of the International Whole Vehicle Type Approval (IWVTA) </w:t>
        </w:r>
        <w:r w:rsidRPr="00B72AEE">
          <w:rPr>
            <w:noProof/>
          </w:rPr>
          <w:br/>
          <w:t>system (agenda item 4.3)</w:t>
        </w:r>
        <w:r w:rsidRPr="00B72AEE">
          <w:rPr>
            <w:noProof/>
            <w:webHidden/>
          </w:rPr>
          <w:tab/>
        </w:r>
        <w:r w:rsidRPr="00B72AEE">
          <w:rPr>
            <w:noProof/>
            <w:webHidden/>
          </w:rPr>
          <w:tab/>
        </w:r>
        <w:r w:rsidR="00CD58EF">
          <w:rPr>
            <w:noProof/>
            <w:webHidden/>
          </w:rPr>
          <w:t>67-70</w:t>
        </w:r>
        <w:r w:rsidRPr="00B72AEE">
          <w:rPr>
            <w:noProof/>
            <w:webHidden/>
          </w:rPr>
          <w:tab/>
        </w:r>
        <w:r w:rsidRPr="00B72AEE">
          <w:rPr>
            <w:noProof/>
            <w:webHidden/>
          </w:rPr>
          <w:fldChar w:fldCharType="begin"/>
        </w:r>
        <w:r w:rsidRPr="00B72AEE">
          <w:rPr>
            <w:noProof/>
            <w:webHidden/>
          </w:rPr>
          <w:instrText xml:space="preserve"> PAGEREF _Toc517879327 \h </w:instrText>
        </w:r>
        <w:r w:rsidRPr="00B72AEE">
          <w:rPr>
            <w:noProof/>
            <w:webHidden/>
          </w:rPr>
        </w:r>
        <w:r w:rsidRPr="00B72AEE">
          <w:rPr>
            <w:noProof/>
            <w:webHidden/>
          </w:rPr>
          <w:fldChar w:fldCharType="separate"/>
        </w:r>
        <w:r w:rsidR="00EC6F35">
          <w:rPr>
            <w:noProof/>
            <w:webHidden/>
          </w:rPr>
          <w:t>14</w:t>
        </w:r>
        <w:r w:rsidRPr="00B72AEE">
          <w:rPr>
            <w:noProof/>
            <w:webHidden/>
          </w:rPr>
          <w:fldChar w:fldCharType="end"/>
        </w:r>
      </w:hyperlink>
    </w:p>
    <w:p w14:paraId="5E4E0958" w14:textId="1A7A8D3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28" w:history="1">
        <w:r w:rsidRPr="00B72AEE">
          <w:rPr>
            <w:noProof/>
          </w:rPr>
          <w:t>D.</w:t>
        </w:r>
        <w:r w:rsidRPr="00B72AEE">
          <w:rPr>
            <w:noProof/>
          </w:rPr>
          <w:tab/>
          <w:t>Revision 3 to the 1958 Agreement (agenda item 4.4)</w:t>
        </w:r>
        <w:r w:rsidRPr="00B72AEE">
          <w:rPr>
            <w:noProof/>
            <w:webHidden/>
          </w:rPr>
          <w:tab/>
        </w:r>
        <w:r w:rsidRPr="00B72AEE">
          <w:rPr>
            <w:noProof/>
            <w:webHidden/>
          </w:rPr>
          <w:tab/>
        </w:r>
        <w:r w:rsidR="00CD58EF">
          <w:rPr>
            <w:noProof/>
            <w:webHidden/>
          </w:rPr>
          <w:t>71</w:t>
        </w:r>
        <w:r w:rsidRPr="00B72AEE">
          <w:rPr>
            <w:noProof/>
            <w:webHidden/>
          </w:rPr>
          <w:tab/>
        </w:r>
        <w:r w:rsidRPr="00B72AEE">
          <w:rPr>
            <w:noProof/>
            <w:webHidden/>
          </w:rPr>
          <w:fldChar w:fldCharType="begin"/>
        </w:r>
        <w:r w:rsidRPr="00B72AEE">
          <w:rPr>
            <w:noProof/>
            <w:webHidden/>
          </w:rPr>
          <w:instrText xml:space="preserve"> PAGEREF _Toc517879328 \h </w:instrText>
        </w:r>
        <w:r w:rsidRPr="00B72AEE">
          <w:rPr>
            <w:noProof/>
            <w:webHidden/>
          </w:rPr>
        </w:r>
        <w:r w:rsidRPr="00B72AEE">
          <w:rPr>
            <w:noProof/>
            <w:webHidden/>
          </w:rPr>
          <w:fldChar w:fldCharType="separate"/>
        </w:r>
        <w:r w:rsidR="00EC6F35">
          <w:rPr>
            <w:noProof/>
            <w:webHidden/>
          </w:rPr>
          <w:t>14</w:t>
        </w:r>
        <w:r w:rsidRPr="00B72AEE">
          <w:rPr>
            <w:noProof/>
            <w:webHidden/>
          </w:rPr>
          <w:fldChar w:fldCharType="end"/>
        </w:r>
      </w:hyperlink>
    </w:p>
    <w:p w14:paraId="72C96C54" w14:textId="27728D5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29" w:history="1">
        <w:r w:rsidRPr="00B72AEE">
          <w:rPr>
            <w:noProof/>
          </w:rPr>
          <w:t>E.</w:t>
        </w:r>
        <w:r w:rsidRPr="00B72AEE">
          <w:rPr>
            <w:noProof/>
          </w:rPr>
          <w:tab/>
        </w:r>
        <w:r w:rsidRPr="00B72AEE">
          <w:t>Development</w:t>
        </w:r>
        <w:r w:rsidRPr="00B72AEE">
          <w:rPr>
            <w:noProof/>
          </w:rPr>
          <w:t xml:space="preserve"> of an electronic database for the exchange of type approval </w:t>
        </w:r>
        <w:r w:rsidRPr="00B72AEE">
          <w:rPr>
            <w:noProof/>
          </w:rPr>
          <w:br/>
          <w:t>documentation (DETA) (agenda item 4.5)</w:t>
        </w:r>
        <w:r w:rsidRPr="00B72AEE">
          <w:rPr>
            <w:noProof/>
            <w:webHidden/>
          </w:rPr>
          <w:tab/>
        </w:r>
        <w:r w:rsidRPr="00B72AEE">
          <w:rPr>
            <w:noProof/>
            <w:webHidden/>
          </w:rPr>
          <w:tab/>
        </w:r>
        <w:r w:rsidR="00CD58EF">
          <w:rPr>
            <w:noProof/>
            <w:webHidden/>
          </w:rPr>
          <w:t>72-78</w:t>
        </w:r>
        <w:r w:rsidRPr="00B72AEE">
          <w:rPr>
            <w:noProof/>
            <w:webHidden/>
          </w:rPr>
          <w:tab/>
        </w:r>
        <w:r w:rsidRPr="00B72AEE">
          <w:rPr>
            <w:noProof/>
            <w:webHidden/>
          </w:rPr>
          <w:fldChar w:fldCharType="begin"/>
        </w:r>
        <w:r w:rsidRPr="00B72AEE">
          <w:rPr>
            <w:noProof/>
            <w:webHidden/>
          </w:rPr>
          <w:instrText xml:space="preserve"> PAGEREF _Toc517879329 \h </w:instrText>
        </w:r>
        <w:r w:rsidRPr="00B72AEE">
          <w:rPr>
            <w:noProof/>
            <w:webHidden/>
          </w:rPr>
        </w:r>
        <w:r w:rsidRPr="00B72AEE">
          <w:rPr>
            <w:noProof/>
            <w:webHidden/>
          </w:rPr>
          <w:fldChar w:fldCharType="separate"/>
        </w:r>
        <w:r w:rsidR="00EC6F35">
          <w:rPr>
            <w:noProof/>
            <w:webHidden/>
          </w:rPr>
          <w:t>15</w:t>
        </w:r>
        <w:r w:rsidRPr="00B72AEE">
          <w:rPr>
            <w:noProof/>
            <w:webHidden/>
          </w:rPr>
          <w:fldChar w:fldCharType="end"/>
        </w:r>
      </w:hyperlink>
    </w:p>
    <w:p w14:paraId="344DB9EB" w14:textId="01C6A939"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0" w:history="1">
        <w:r w:rsidRPr="00B72AEE">
          <w:rPr>
            <w:rFonts w:eastAsia="SimSun"/>
            <w:noProof/>
          </w:rPr>
          <w:t>F.</w:t>
        </w:r>
        <w:r w:rsidRPr="00B72AEE">
          <w:rPr>
            <w:noProof/>
          </w:rPr>
          <w:tab/>
        </w:r>
        <w:r w:rsidRPr="00B72AEE">
          <w:t>Consideration</w:t>
        </w:r>
        <w:r w:rsidRPr="00B72AEE">
          <w:rPr>
            <w:rFonts w:eastAsia="SimSun"/>
            <w:noProof/>
          </w:rPr>
          <w:t xml:space="preserve"> of draft amendments to existing UN Regulations submitted </w:t>
        </w:r>
        <w:r w:rsidRPr="00B72AEE">
          <w:rPr>
            <w:rFonts w:eastAsia="SimSun"/>
            <w:noProof/>
          </w:rPr>
          <w:br/>
          <w:t>by GRSP (agenda item 4.6)</w:t>
        </w:r>
        <w:r w:rsidRPr="00B72AEE">
          <w:rPr>
            <w:noProof/>
            <w:webHidden/>
          </w:rPr>
          <w:tab/>
        </w:r>
        <w:r w:rsidRPr="00B72AEE">
          <w:rPr>
            <w:noProof/>
            <w:webHidden/>
          </w:rPr>
          <w:tab/>
        </w:r>
        <w:r w:rsidR="00CD58EF">
          <w:rPr>
            <w:noProof/>
            <w:webHidden/>
          </w:rPr>
          <w:t>79-81</w:t>
        </w:r>
        <w:r w:rsidRPr="00B72AEE">
          <w:rPr>
            <w:noProof/>
            <w:webHidden/>
          </w:rPr>
          <w:tab/>
        </w:r>
        <w:r w:rsidRPr="00B72AEE">
          <w:rPr>
            <w:noProof/>
            <w:webHidden/>
          </w:rPr>
          <w:fldChar w:fldCharType="begin"/>
        </w:r>
        <w:r w:rsidRPr="00B72AEE">
          <w:rPr>
            <w:noProof/>
            <w:webHidden/>
          </w:rPr>
          <w:instrText xml:space="preserve"> PAGEREF _Toc517879330 \h </w:instrText>
        </w:r>
        <w:r w:rsidRPr="00B72AEE">
          <w:rPr>
            <w:noProof/>
            <w:webHidden/>
          </w:rPr>
        </w:r>
        <w:r w:rsidRPr="00B72AEE">
          <w:rPr>
            <w:noProof/>
            <w:webHidden/>
          </w:rPr>
          <w:fldChar w:fldCharType="separate"/>
        </w:r>
        <w:r w:rsidR="00EC6F35">
          <w:rPr>
            <w:noProof/>
            <w:webHidden/>
          </w:rPr>
          <w:t>15</w:t>
        </w:r>
        <w:r w:rsidRPr="00B72AEE">
          <w:rPr>
            <w:noProof/>
            <w:webHidden/>
          </w:rPr>
          <w:fldChar w:fldCharType="end"/>
        </w:r>
      </w:hyperlink>
    </w:p>
    <w:p w14:paraId="24E23953" w14:textId="3D0D32CA"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1" w:history="1">
        <w:r w:rsidRPr="00B72AEE">
          <w:rPr>
            <w:rFonts w:eastAsia="SimSun"/>
            <w:noProof/>
          </w:rPr>
          <w:t>G.</w:t>
        </w:r>
        <w:r w:rsidRPr="00B72AEE">
          <w:rPr>
            <w:noProof/>
          </w:rPr>
          <w:tab/>
        </w:r>
        <w:r w:rsidRPr="00B72AEE">
          <w:rPr>
            <w:rFonts w:eastAsia="SimSun"/>
            <w:noProof/>
          </w:rPr>
          <w:t xml:space="preserve">Consideration of draft amendments to existing UN Regulations submitted </w:t>
        </w:r>
        <w:r w:rsidRPr="00B72AEE">
          <w:rPr>
            <w:rFonts w:eastAsia="SimSun"/>
            <w:noProof/>
          </w:rPr>
          <w:br/>
          <w:t>by GRPE (agenda item 4.7)</w:t>
        </w:r>
        <w:r w:rsidRPr="00B72AEE">
          <w:rPr>
            <w:noProof/>
            <w:webHidden/>
          </w:rPr>
          <w:tab/>
        </w:r>
        <w:r w:rsidRPr="00B72AEE">
          <w:rPr>
            <w:noProof/>
            <w:webHidden/>
          </w:rPr>
          <w:tab/>
        </w:r>
        <w:r w:rsidR="00CD58EF">
          <w:rPr>
            <w:noProof/>
            <w:webHidden/>
          </w:rPr>
          <w:t>82</w:t>
        </w:r>
        <w:r w:rsidRPr="00B72AEE">
          <w:rPr>
            <w:noProof/>
            <w:webHidden/>
          </w:rPr>
          <w:tab/>
        </w:r>
        <w:r w:rsidRPr="00B72AEE">
          <w:rPr>
            <w:noProof/>
            <w:webHidden/>
          </w:rPr>
          <w:fldChar w:fldCharType="begin"/>
        </w:r>
        <w:r w:rsidRPr="00B72AEE">
          <w:rPr>
            <w:noProof/>
            <w:webHidden/>
          </w:rPr>
          <w:instrText xml:space="preserve"> PAGEREF _Toc517879331 \h </w:instrText>
        </w:r>
        <w:r w:rsidRPr="00B72AEE">
          <w:rPr>
            <w:noProof/>
            <w:webHidden/>
          </w:rPr>
        </w:r>
        <w:r w:rsidRPr="00B72AEE">
          <w:rPr>
            <w:noProof/>
            <w:webHidden/>
          </w:rPr>
          <w:fldChar w:fldCharType="separate"/>
        </w:r>
        <w:r w:rsidR="00EC6F35">
          <w:rPr>
            <w:noProof/>
            <w:webHidden/>
          </w:rPr>
          <w:t>16</w:t>
        </w:r>
        <w:r w:rsidRPr="00B72AEE">
          <w:rPr>
            <w:noProof/>
            <w:webHidden/>
          </w:rPr>
          <w:fldChar w:fldCharType="end"/>
        </w:r>
      </w:hyperlink>
    </w:p>
    <w:p w14:paraId="15BDED89" w14:textId="57FF6B2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2" w:history="1">
        <w:r w:rsidRPr="00B72AEE">
          <w:rPr>
            <w:rFonts w:eastAsia="SimSun"/>
            <w:noProof/>
          </w:rPr>
          <w:t>H.</w:t>
        </w:r>
        <w:r w:rsidRPr="00B72AEE">
          <w:rPr>
            <w:noProof/>
          </w:rPr>
          <w:tab/>
        </w:r>
        <w:r w:rsidRPr="00B72AEE">
          <w:rPr>
            <w:rFonts w:eastAsia="SimSun"/>
            <w:noProof/>
          </w:rPr>
          <w:t xml:space="preserve">Consideration of draft amendments to existing UN Regulations submitted </w:t>
        </w:r>
        <w:r w:rsidRPr="00B72AEE">
          <w:rPr>
            <w:rFonts w:eastAsia="SimSun"/>
            <w:noProof/>
          </w:rPr>
          <w:br/>
          <w:t>by GRRF (agenda item 4.8)</w:t>
        </w:r>
        <w:r w:rsidRPr="00B72AEE">
          <w:rPr>
            <w:noProof/>
            <w:webHidden/>
          </w:rPr>
          <w:tab/>
        </w:r>
        <w:r w:rsidRPr="00B72AEE">
          <w:rPr>
            <w:noProof/>
            <w:webHidden/>
          </w:rPr>
          <w:tab/>
        </w:r>
        <w:r w:rsidR="00CC761B">
          <w:rPr>
            <w:noProof/>
            <w:webHidden/>
          </w:rPr>
          <w:t>83-84</w:t>
        </w:r>
        <w:r w:rsidRPr="00B72AEE">
          <w:rPr>
            <w:noProof/>
            <w:webHidden/>
          </w:rPr>
          <w:tab/>
        </w:r>
        <w:r w:rsidRPr="00B72AEE">
          <w:rPr>
            <w:noProof/>
            <w:webHidden/>
          </w:rPr>
          <w:fldChar w:fldCharType="begin"/>
        </w:r>
        <w:r w:rsidRPr="00B72AEE">
          <w:rPr>
            <w:noProof/>
            <w:webHidden/>
          </w:rPr>
          <w:instrText xml:space="preserve"> PAGEREF _Toc517879332 \h </w:instrText>
        </w:r>
        <w:r w:rsidRPr="00B72AEE">
          <w:rPr>
            <w:noProof/>
            <w:webHidden/>
          </w:rPr>
        </w:r>
        <w:r w:rsidRPr="00B72AEE">
          <w:rPr>
            <w:noProof/>
            <w:webHidden/>
          </w:rPr>
          <w:fldChar w:fldCharType="separate"/>
        </w:r>
        <w:r w:rsidR="00EC6F35">
          <w:rPr>
            <w:noProof/>
            <w:webHidden/>
          </w:rPr>
          <w:t>16</w:t>
        </w:r>
        <w:r w:rsidRPr="00B72AEE">
          <w:rPr>
            <w:noProof/>
            <w:webHidden/>
          </w:rPr>
          <w:fldChar w:fldCharType="end"/>
        </w:r>
      </w:hyperlink>
    </w:p>
    <w:p w14:paraId="324E6614" w14:textId="33FF0039"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3" w:history="1">
        <w:r w:rsidRPr="00B72AEE">
          <w:rPr>
            <w:rFonts w:eastAsia="SimSun"/>
            <w:noProof/>
          </w:rPr>
          <w:t>I.</w:t>
        </w:r>
        <w:r w:rsidRPr="00B72AEE">
          <w:rPr>
            <w:noProof/>
          </w:rPr>
          <w:tab/>
        </w:r>
        <w:r w:rsidRPr="00B72AEE">
          <w:rPr>
            <w:rFonts w:eastAsia="SimSun"/>
            <w:noProof/>
          </w:rPr>
          <w:t xml:space="preserve">Consideration of draft amendments to existing UN Regulations submitted </w:t>
        </w:r>
        <w:r w:rsidRPr="00B72AEE">
          <w:rPr>
            <w:rFonts w:eastAsia="SimSun"/>
            <w:noProof/>
          </w:rPr>
          <w:br/>
          <w:t>by GRB (agenda item 4.9)</w:t>
        </w:r>
        <w:r w:rsidRPr="00B72AEE">
          <w:rPr>
            <w:noProof/>
            <w:webHidden/>
          </w:rPr>
          <w:tab/>
        </w:r>
        <w:r w:rsidRPr="00B72AEE">
          <w:rPr>
            <w:noProof/>
            <w:webHidden/>
          </w:rPr>
          <w:tab/>
        </w:r>
        <w:r w:rsidR="00CC761B">
          <w:rPr>
            <w:noProof/>
            <w:webHidden/>
          </w:rPr>
          <w:t>85</w:t>
        </w:r>
        <w:r w:rsidRPr="00B72AEE">
          <w:rPr>
            <w:noProof/>
            <w:webHidden/>
          </w:rPr>
          <w:tab/>
        </w:r>
        <w:r w:rsidRPr="00B72AEE">
          <w:rPr>
            <w:noProof/>
            <w:webHidden/>
          </w:rPr>
          <w:fldChar w:fldCharType="begin"/>
        </w:r>
        <w:r w:rsidRPr="00B72AEE">
          <w:rPr>
            <w:noProof/>
            <w:webHidden/>
          </w:rPr>
          <w:instrText xml:space="preserve"> PAGEREF _Toc517879333 \h </w:instrText>
        </w:r>
        <w:r w:rsidRPr="00B72AEE">
          <w:rPr>
            <w:noProof/>
            <w:webHidden/>
          </w:rPr>
        </w:r>
        <w:r w:rsidRPr="00B72AEE">
          <w:rPr>
            <w:noProof/>
            <w:webHidden/>
          </w:rPr>
          <w:fldChar w:fldCharType="separate"/>
        </w:r>
        <w:r w:rsidR="00EC6F35">
          <w:rPr>
            <w:noProof/>
            <w:webHidden/>
          </w:rPr>
          <w:t>17</w:t>
        </w:r>
        <w:r w:rsidRPr="00B72AEE">
          <w:rPr>
            <w:noProof/>
            <w:webHidden/>
          </w:rPr>
          <w:fldChar w:fldCharType="end"/>
        </w:r>
      </w:hyperlink>
    </w:p>
    <w:p w14:paraId="04AEE7C8" w14:textId="30DA0FDE"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4" w:history="1">
        <w:r w:rsidRPr="00B72AEE">
          <w:rPr>
            <w:rFonts w:eastAsia="SimSun"/>
            <w:noProof/>
          </w:rPr>
          <w:t>J.</w:t>
        </w:r>
        <w:r w:rsidRPr="00B72AEE">
          <w:rPr>
            <w:noProof/>
          </w:rPr>
          <w:tab/>
        </w:r>
        <w:r w:rsidRPr="00B72AEE">
          <w:rPr>
            <w:rFonts w:eastAsia="SimSun"/>
            <w:noProof/>
          </w:rPr>
          <w:t xml:space="preserve">Consideration of draft corrigenda to existing UN Regulations submitted </w:t>
        </w:r>
        <w:r w:rsidRPr="00B72AEE">
          <w:rPr>
            <w:rFonts w:eastAsia="SimSun"/>
            <w:noProof/>
          </w:rPr>
          <w:br/>
          <w:t>by GRs, if any (agenda item 4.10)</w:t>
        </w:r>
        <w:r w:rsidRPr="00B72AEE">
          <w:rPr>
            <w:noProof/>
            <w:webHidden/>
          </w:rPr>
          <w:tab/>
        </w:r>
        <w:r w:rsidRPr="00B72AEE">
          <w:rPr>
            <w:noProof/>
            <w:webHidden/>
          </w:rPr>
          <w:tab/>
        </w:r>
        <w:r w:rsidR="00CC761B">
          <w:rPr>
            <w:noProof/>
            <w:webHidden/>
          </w:rPr>
          <w:t>86</w:t>
        </w:r>
        <w:r w:rsidRPr="00B72AEE">
          <w:rPr>
            <w:noProof/>
            <w:webHidden/>
          </w:rPr>
          <w:tab/>
        </w:r>
        <w:r w:rsidRPr="00B72AEE">
          <w:rPr>
            <w:noProof/>
            <w:webHidden/>
          </w:rPr>
          <w:fldChar w:fldCharType="begin"/>
        </w:r>
        <w:r w:rsidRPr="00B72AEE">
          <w:rPr>
            <w:noProof/>
            <w:webHidden/>
          </w:rPr>
          <w:instrText xml:space="preserve"> PAGEREF _Toc517879334 \h </w:instrText>
        </w:r>
        <w:r w:rsidRPr="00B72AEE">
          <w:rPr>
            <w:noProof/>
            <w:webHidden/>
          </w:rPr>
        </w:r>
        <w:r w:rsidRPr="00B72AEE">
          <w:rPr>
            <w:noProof/>
            <w:webHidden/>
          </w:rPr>
          <w:fldChar w:fldCharType="separate"/>
        </w:r>
        <w:r w:rsidR="00EC6F35">
          <w:rPr>
            <w:noProof/>
            <w:webHidden/>
          </w:rPr>
          <w:t>17</w:t>
        </w:r>
        <w:r w:rsidRPr="00B72AEE">
          <w:rPr>
            <w:noProof/>
            <w:webHidden/>
          </w:rPr>
          <w:fldChar w:fldCharType="end"/>
        </w:r>
      </w:hyperlink>
    </w:p>
    <w:p w14:paraId="44FEA751" w14:textId="589DE81F"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5" w:history="1">
        <w:r w:rsidRPr="00B72AEE">
          <w:rPr>
            <w:rFonts w:eastAsia="SimSun"/>
            <w:noProof/>
          </w:rPr>
          <w:t>K.</w:t>
        </w:r>
        <w:r w:rsidRPr="00B72AEE">
          <w:rPr>
            <w:noProof/>
          </w:rPr>
          <w:tab/>
        </w:r>
        <w:r w:rsidRPr="00B72AEE">
          <w:rPr>
            <w:rFonts w:eastAsia="SimSun"/>
            <w:noProof/>
          </w:rPr>
          <w:t xml:space="preserve">Consideration of draft corrigenda to existing UN Regulations submitted </w:t>
        </w:r>
        <w:r w:rsidRPr="00B72AEE">
          <w:rPr>
            <w:rFonts w:eastAsia="SimSun"/>
            <w:noProof/>
          </w:rPr>
          <w:br/>
          <w:t>by the secretariat, if any (agenda item 4.11)</w:t>
        </w:r>
        <w:r w:rsidRPr="00B72AEE">
          <w:rPr>
            <w:noProof/>
            <w:webHidden/>
          </w:rPr>
          <w:tab/>
        </w:r>
        <w:r w:rsidRPr="00B72AEE">
          <w:rPr>
            <w:noProof/>
            <w:webHidden/>
          </w:rPr>
          <w:tab/>
        </w:r>
        <w:r w:rsidR="00CC761B">
          <w:rPr>
            <w:noProof/>
            <w:webHidden/>
          </w:rPr>
          <w:t>87</w:t>
        </w:r>
        <w:r w:rsidRPr="00B72AEE">
          <w:rPr>
            <w:noProof/>
            <w:webHidden/>
          </w:rPr>
          <w:tab/>
        </w:r>
        <w:r w:rsidRPr="00B72AEE">
          <w:rPr>
            <w:noProof/>
            <w:webHidden/>
          </w:rPr>
          <w:fldChar w:fldCharType="begin"/>
        </w:r>
        <w:r w:rsidRPr="00B72AEE">
          <w:rPr>
            <w:noProof/>
            <w:webHidden/>
          </w:rPr>
          <w:instrText xml:space="preserve"> PAGEREF _Toc517879335 \h </w:instrText>
        </w:r>
        <w:r w:rsidRPr="00B72AEE">
          <w:rPr>
            <w:noProof/>
            <w:webHidden/>
          </w:rPr>
        </w:r>
        <w:r w:rsidRPr="00B72AEE">
          <w:rPr>
            <w:noProof/>
            <w:webHidden/>
          </w:rPr>
          <w:fldChar w:fldCharType="separate"/>
        </w:r>
        <w:r w:rsidR="00EC6F35">
          <w:rPr>
            <w:noProof/>
            <w:webHidden/>
          </w:rPr>
          <w:t>17</w:t>
        </w:r>
        <w:r w:rsidRPr="00B72AEE">
          <w:rPr>
            <w:noProof/>
            <w:webHidden/>
          </w:rPr>
          <w:fldChar w:fldCharType="end"/>
        </w:r>
      </w:hyperlink>
    </w:p>
    <w:p w14:paraId="7865A916" w14:textId="4ADC32DB"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6" w:history="1">
        <w:r w:rsidRPr="00B72AEE">
          <w:rPr>
            <w:rFonts w:eastAsia="SimSun"/>
            <w:noProof/>
          </w:rPr>
          <w:t>L.</w:t>
        </w:r>
        <w:r w:rsidRPr="00B72AEE">
          <w:rPr>
            <w:noProof/>
          </w:rPr>
          <w:tab/>
        </w:r>
        <w:r w:rsidRPr="00B72AEE">
          <w:rPr>
            <w:rFonts w:eastAsia="SimSun"/>
            <w:noProof/>
          </w:rPr>
          <w:t xml:space="preserve">Consideration of proposals for new UN Regulations submitted by </w:t>
        </w:r>
        <w:r w:rsidRPr="00B72AEE">
          <w:rPr>
            <w:rFonts w:eastAsia="SimSun"/>
            <w:noProof/>
          </w:rPr>
          <w:br/>
          <w:t>the Working Parties subsidiary to the World Forum (agenda item 4.12)</w:t>
        </w:r>
        <w:r w:rsidRPr="00B72AEE">
          <w:rPr>
            <w:rFonts w:eastAsia="SimSun"/>
            <w:noProof/>
          </w:rPr>
          <w:tab/>
        </w:r>
        <w:r w:rsidRPr="00B72AEE">
          <w:rPr>
            <w:rFonts w:eastAsia="SimSun"/>
            <w:noProof/>
          </w:rPr>
          <w:tab/>
        </w:r>
        <w:r w:rsidR="00CC761B">
          <w:rPr>
            <w:rFonts w:eastAsia="SimSun"/>
            <w:noProof/>
          </w:rPr>
          <w:t>88-89</w:t>
        </w:r>
        <w:r w:rsidRPr="00B72AEE">
          <w:rPr>
            <w:noProof/>
            <w:webHidden/>
          </w:rPr>
          <w:tab/>
        </w:r>
        <w:r w:rsidRPr="00B72AEE">
          <w:rPr>
            <w:noProof/>
            <w:webHidden/>
          </w:rPr>
          <w:fldChar w:fldCharType="begin"/>
        </w:r>
        <w:r w:rsidRPr="00B72AEE">
          <w:rPr>
            <w:noProof/>
            <w:webHidden/>
          </w:rPr>
          <w:instrText xml:space="preserve"> PAGEREF _Toc517879336 \h </w:instrText>
        </w:r>
        <w:r w:rsidRPr="00B72AEE">
          <w:rPr>
            <w:noProof/>
            <w:webHidden/>
          </w:rPr>
        </w:r>
        <w:r w:rsidRPr="00B72AEE">
          <w:rPr>
            <w:noProof/>
            <w:webHidden/>
          </w:rPr>
          <w:fldChar w:fldCharType="separate"/>
        </w:r>
        <w:r w:rsidR="00EC6F35">
          <w:rPr>
            <w:noProof/>
            <w:webHidden/>
          </w:rPr>
          <w:t>17</w:t>
        </w:r>
        <w:r w:rsidRPr="00B72AEE">
          <w:rPr>
            <w:noProof/>
            <w:webHidden/>
          </w:rPr>
          <w:fldChar w:fldCharType="end"/>
        </w:r>
      </w:hyperlink>
    </w:p>
    <w:p w14:paraId="6F14A8F3" w14:textId="69AE670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7" w:history="1">
        <w:r w:rsidRPr="00B72AEE">
          <w:rPr>
            <w:rFonts w:eastAsia="SimSun"/>
            <w:noProof/>
          </w:rPr>
          <w:t>M.</w:t>
        </w:r>
        <w:r w:rsidRPr="00B72AEE">
          <w:rPr>
            <w:noProof/>
          </w:rPr>
          <w:tab/>
        </w:r>
        <w:r w:rsidRPr="00B72AEE">
          <w:rPr>
            <w:rFonts w:eastAsia="SimSun"/>
            <w:noProof/>
          </w:rPr>
          <w:t xml:space="preserve">Proposal for amendments to the Consolidated Resolution on the </w:t>
        </w:r>
        <w:r w:rsidRPr="00B72AEE">
          <w:rPr>
            <w:rFonts w:eastAsia="SimSun"/>
            <w:noProof/>
          </w:rPr>
          <w:br/>
          <w:t xml:space="preserve">Construction of Vehicles (R.E.3) submitted by the Working Parties </w:t>
        </w:r>
        <w:r w:rsidRPr="00B72AEE">
          <w:rPr>
            <w:rFonts w:eastAsia="SimSun"/>
            <w:noProof/>
          </w:rPr>
          <w:br/>
          <w:t>to the World Forum for consideration (agenda item 4.13)</w:t>
        </w:r>
        <w:r w:rsidRPr="00B72AEE">
          <w:rPr>
            <w:noProof/>
            <w:webHidden/>
          </w:rPr>
          <w:tab/>
        </w:r>
        <w:r w:rsidRPr="00B72AEE">
          <w:rPr>
            <w:noProof/>
            <w:webHidden/>
          </w:rPr>
          <w:tab/>
        </w:r>
        <w:r w:rsidR="00CC761B">
          <w:rPr>
            <w:noProof/>
            <w:webHidden/>
          </w:rPr>
          <w:t>90</w:t>
        </w:r>
        <w:r w:rsidRPr="00B72AEE">
          <w:rPr>
            <w:noProof/>
            <w:webHidden/>
          </w:rPr>
          <w:tab/>
        </w:r>
        <w:r w:rsidRPr="00B72AEE">
          <w:rPr>
            <w:noProof/>
            <w:webHidden/>
          </w:rPr>
          <w:fldChar w:fldCharType="begin"/>
        </w:r>
        <w:r w:rsidRPr="00B72AEE">
          <w:rPr>
            <w:noProof/>
            <w:webHidden/>
          </w:rPr>
          <w:instrText xml:space="preserve"> PAGEREF _Toc517879337 \h </w:instrText>
        </w:r>
        <w:r w:rsidRPr="00B72AEE">
          <w:rPr>
            <w:noProof/>
            <w:webHidden/>
          </w:rPr>
        </w:r>
        <w:r w:rsidRPr="00B72AEE">
          <w:rPr>
            <w:noProof/>
            <w:webHidden/>
          </w:rPr>
          <w:fldChar w:fldCharType="separate"/>
        </w:r>
        <w:r w:rsidR="00EC6F35">
          <w:rPr>
            <w:noProof/>
            <w:webHidden/>
          </w:rPr>
          <w:t>18</w:t>
        </w:r>
        <w:r w:rsidRPr="00B72AEE">
          <w:rPr>
            <w:noProof/>
            <w:webHidden/>
          </w:rPr>
          <w:fldChar w:fldCharType="end"/>
        </w:r>
      </w:hyperlink>
    </w:p>
    <w:p w14:paraId="06A26B24" w14:textId="1EA5F6C7"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38" w:history="1">
        <w:r w:rsidRPr="00B72AEE">
          <w:rPr>
            <w:rFonts w:eastAsia="SimSun"/>
            <w:noProof/>
          </w:rPr>
          <w:t>N.</w:t>
        </w:r>
        <w:r w:rsidRPr="00B72AEE">
          <w:rPr>
            <w:noProof/>
          </w:rPr>
          <w:tab/>
        </w:r>
        <w:r w:rsidRPr="00B72AEE">
          <w:rPr>
            <w:rFonts w:eastAsia="SimSun"/>
            <w:noProof/>
          </w:rPr>
          <w:t xml:space="preserve">Pending proposal for amendments to existing UN Regulations submitted </w:t>
        </w:r>
        <w:r w:rsidRPr="00B72AEE">
          <w:rPr>
            <w:rFonts w:eastAsia="SimSun"/>
            <w:noProof/>
          </w:rPr>
          <w:br/>
          <w:t>by the Working Parties subsidiary to the World Forum (agenda item 4.14)</w:t>
        </w:r>
        <w:r w:rsidRPr="00B72AEE">
          <w:rPr>
            <w:noProof/>
            <w:webHidden/>
          </w:rPr>
          <w:tab/>
        </w:r>
        <w:r w:rsidRPr="00B72AEE">
          <w:rPr>
            <w:noProof/>
            <w:webHidden/>
          </w:rPr>
          <w:tab/>
        </w:r>
        <w:r w:rsidR="00CC761B">
          <w:rPr>
            <w:noProof/>
            <w:webHidden/>
          </w:rPr>
          <w:t>91</w:t>
        </w:r>
        <w:r w:rsidRPr="00B72AEE">
          <w:rPr>
            <w:noProof/>
            <w:webHidden/>
          </w:rPr>
          <w:tab/>
        </w:r>
        <w:r w:rsidRPr="00B72AEE">
          <w:rPr>
            <w:noProof/>
            <w:webHidden/>
          </w:rPr>
          <w:fldChar w:fldCharType="begin"/>
        </w:r>
        <w:r w:rsidRPr="00B72AEE">
          <w:rPr>
            <w:noProof/>
            <w:webHidden/>
          </w:rPr>
          <w:instrText xml:space="preserve"> PAGEREF _Toc517879338 \h </w:instrText>
        </w:r>
        <w:r w:rsidRPr="00B72AEE">
          <w:rPr>
            <w:noProof/>
            <w:webHidden/>
          </w:rPr>
        </w:r>
        <w:r w:rsidRPr="00B72AEE">
          <w:rPr>
            <w:noProof/>
            <w:webHidden/>
          </w:rPr>
          <w:fldChar w:fldCharType="separate"/>
        </w:r>
        <w:r w:rsidR="00EC6F35">
          <w:rPr>
            <w:noProof/>
            <w:webHidden/>
          </w:rPr>
          <w:t>18</w:t>
        </w:r>
        <w:r w:rsidRPr="00B72AEE">
          <w:rPr>
            <w:noProof/>
            <w:webHidden/>
          </w:rPr>
          <w:fldChar w:fldCharType="end"/>
        </w:r>
      </w:hyperlink>
    </w:p>
    <w:p w14:paraId="1FF4F71B" w14:textId="6E79DDDE"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39" w:history="1">
        <w:r w:rsidRPr="00B72AEE">
          <w:rPr>
            <w:rFonts w:eastAsia="SimSun"/>
            <w:noProof/>
          </w:rPr>
          <w:t>VII.</w:t>
        </w:r>
        <w:r w:rsidRPr="00B72AEE">
          <w:rPr>
            <w:noProof/>
          </w:rPr>
          <w:tab/>
        </w:r>
        <w:r w:rsidRPr="00B72AEE">
          <w:rPr>
            <w:rFonts w:eastAsia="SimSun"/>
            <w:noProof/>
          </w:rPr>
          <w:t>1998 Agreement (agenda item 5)</w:t>
        </w:r>
        <w:r w:rsidRPr="00B72AEE">
          <w:rPr>
            <w:noProof/>
            <w:webHidden/>
          </w:rPr>
          <w:tab/>
        </w:r>
        <w:r w:rsidRPr="00B72AEE">
          <w:rPr>
            <w:noProof/>
            <w:webHidden/>
          </w:rPr>
          <w:tab/>
        </w:r>
        <w:r w:rsidR="00CC761B">
          <w:rPr>
            <w:noProof/>
            <w:webHidden/>
          </w:rPr>
          <w:t>92</w:t>
        </w:r>
        <w:r w:rsidRPr="00B72AEE">
          <w:rPr>
            <w:noProof/>
            <w:webHidden/>
          </w:rPr>
          <w:tab/>
        </w:r>
        <w:r w:rsidRPr="00B72AEE">
          <w:rPr>
            <w:noProof/>
            <w:webHidden/>
          </w:rPr>
          <w:fldChar w:fldCharType="begin"/>
        </w:r>
        <w:r w:rsidRPr="00B72AEE">
          <w:rPr>
            <w:noProof/>
            <w:webHidden/>
          </w:rPr>
          <w:instrText xml:space="preserve"> PAGEREF _Toc517879339 \h </w:instrText>
        </w:r>
        <w:r w:rsidRPr="00B72AEE">
          <w:rPr>
            <w:noProof/>
            <w:webHidden/>
          </w:rPr>
        </w:r>
        <w:r w:rsidRPr="00B72AEE">
          <w:rPr>
            <w:noProof/>
            <w:webHidden/>
          </w:rPr>
          <w:fldChar w:fldCharType="separate"/>
        </w:r>
        <w:r w:rsidR="00EC6F35">
          <w:rPr>
            <w:noProof/>
            <w:webHidden/>
          </w:rPr>
          <w:t>18</w:t>
        </w:r>
        <w:r w:rsidRPr="00B72AEE">
          <w:rPr>
            <w:noProof/>
            <w:webHidden/>
          </w:rPr>
          <w:fldChar w:fldCharType="end"/>
        </w:r>
      </w:hyperlink>
    </w:p>
    <w:p w14:paraId="13B89509" w14:textId="70D7C25B" w:rsidR="00B72AEE" w:rsidRPr="00B72AEE" w:rsidRDefault="00B72AEE" w:rsidP="00CC761B">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r w:rsidRPr="00B72AEE">
        <w:rPr>
          <w:noProof/>
        </w:rPr>
        <w:tab/>
      </w:r>
      <w:hyperlink w:anchor="_Toc517879340" w:history="1">
        <w:r w:rsidRPr="00B72AEE">
          <w:rPr>
            <w:rFonts w:eastAsia="SimSun"/>
            <w:noProof/>
          </w:rPr>
          <w:t xml:space="preserve">Status of the Agreement, including the implementation of paragraph 7.1 </w:t>
        </w:r>
        <w:r w:rsidRPr="00B72AEE">
          <w:rPr>
            <w:rFonts w:eastAsia="SimSun"/>
            <w:noProof/>
          </w:rPr>
          <w:br/>
          <w:t>of the Agreement (agenda item 5.1)</w:t>
        </w:r>
        <w:r w:rsidRPr="00B72AEE">
          <w:rPr>
            <w:noProof/>
            <w:webHidden/>
          </w:rPr>
          <w:tab/>
        </w:r>
        <w:r w:rsidRPr="00B72AEE">
          <w:rPr>
            <w:noProof/>
            <w:webHidden/>
          </w:rPr>
          <w:tab/>
        </w:r>
        <w:r w:rsidR="00CC761B">
          <w:rPr>
            <w:noProof/>
            <w:webHidden/>
          </w:rPr>
          <w:t>92</w:t>
        </w:r>
        <w:r w:rsidRPr="00B72AEE">
          <w:rPr>
            <w:noProof/>
            <w:webHidden/>
          </w:rPr>
          <w:tab/>
        </w:r>
        <w:r w:rsidRPr="00B72AEE">
          <w:rPr>
            <w:noProof/>
            <w:webHidden/>
          </w:rPr>
          <w:fldChar w:fldCharType="begin"/>
        </w:r>
        <w:r w:rsidRPr="00B72AEE">
          <w:rPr>
            <w:noProof/>
            <w:webHidden/>
          </w:rPr>
          <w:instrText xml:space="preserve"> PAGEREF _Toc517879340 \h </w:instrText>
        </w:r>
        <w:r w:rsidRPr="00B72AEE">
          <w:rPr>
            <w:noProof/>
            <w:webHidden/>
          </w:rPr>
        </w:r>
        <w:r w:rsidRPr="00B72AEE">
          <w:rPr>
            <w:noProof/>
            <w:webHidden/>
          </w:rPr>
          <w:fldChar w:fldCharType="separate"/>
        </w:r>
        <w:r w:rsidR="00EC6F35">
          <w:rPr>
            <w:noProof/>
            <w:webHidden/>
          </w:rPr>
          <w:t>18</w:t>
        </w:r>
        <w:r w:rsidRPr="00B72AEE">
          <w:rPr>
            <w:noProof/>
            <w:webHidden/>
          </w:rPr>
          <w:fldChar w:fldCharType="end"/>
        </w:r>
      </w:hyperlink>
    </w:p>
    <w:p w14:paraId="2B3A4606" w14:textId="069DA770"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41" w:history="1">
        <w:r w:rsidRPr="00B72AEE">
          <w:rPr>
            <w:rFonts w:eastAsia="SimSun"/>
            <w:noProof/>
          </w:rPr>
          <w:t>VIII.</w:t>
        </w:r>
        <w:r w:rsidRPr="00B72AEE">
          <w:rPr>
            <w:noProof/>
          </w:rPr>
          <w:tab/>
        </w:r>
        <w:r w:rsidRPr="00B72AEE">
          <w:rPr>
            <w:rFonts w:eastAsia="SimSun"/>
            <w:noProof/>
          </w:rPr>
          <w:t xml:space="preserve">Exchange of views on national/regional rulemaking procedures and </w:t>
        </w:r>
        <w:r w:rsidRPr="00B72AEE">
          <w:rPr>
            <w:rFonts w:eastAsia="SimSun"/>
            <w:noProof/>
          </w:rPr>
          <w:br/>
          <w:t xml:space="preserve">implementation of established UN Regulations and/or UN GTRs into </w:t>
        </w:r>
        <w:r w:rsidRPr="00B72AEE">
          <w:rPr>
            <w:rFonts w:eastAsia="SimSun"/>
            <w:noProof/>
          </w:rPr>
          <w:br/>
          <w:t>national/regional law (agenda item 6)</w:t>
        </w:r>
        <w:r w:rsidRPr="00B72AEE">
          <w:rPr>
            <w:noProof/>
            <w:webHidden/>
          </w:rPr>
          <w:tab/>
        </w:r>
        <w:r w:rsidRPr="00B72AEE">
          <w:rPr>
            <w:noProof/>
            <w:webHidden/>
          </w:rPr>
          <w:tab/>
        </w:r>
        <w:r w:rsidR="00CC761B">
          <w:rPr>
            <w:noProof/>
            <w:webHidden/>
          </w:rPr>
          <w:t>93</w:t>
        </w:r>
        <w:r w:rsidRPr="00B72AEE">
          <w:rPr>
            <w:noProof/>
            <w:webHidden/>
          </w:rPr>
          <w:tab/>
        </w:r>
        <w:r w:rsidRPr="00B72AEE">
          <w:rPr>
            <w:noProof/>
            <w:webHidden/>
          </w:rPr>
          <w:fldChar w:fldCharType="begin"/>
        </w:r>
        <w:r w:rsidRPr="00B72AEE">
          <w:rPr>
            <w:noProof/>
            <w:webHidden/>
          </w:rPr>
          <w:instrText xml:space="preserve"> PAGEREF _Toc517879341 \h </w:instrText>
        </w:r>
        <w:r w:rsidRPr="00B72AEE">
          <w:rPr>
            <w:noProof/>
            <w:webHidden/>
          </w:rPr>
        </w:r>
        <w:r w:rsidRPr="00B72AEE">
          <w:rPr>
            <w:noProof/>
            <w:webHidden/>
          </w:rPr>
          <w:fldChar w:fldCharType="separate"/>
        </w:r>
        <w:r w:rsidR="00EC6F35">
          <w:rPr>
            <w:noProof/>
            <w:webHidden/>
          </w:rPr>
          <w:t>18</w:t>
        </w:r>
        <w:r w:rsidRPr="00B72AEE">
          <w:rPr>
            <w:noProof/>
            <w:webHidden/>
          </w:rPr>
          <w:fldChar w:fldCharType="end"/>
        </w:r>
      </w:hyperlink>
    </w:p>
    <w:p w14:paraId="759D2027" w14:textId="0338F3F6"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rFonts w:eastAsia="SimSun"/>
          <w:noProof/>
        </w:rPr>
        <w:tab/>
      </w:r>
      <w:hyperlink w:anchor="_Toc517879342" w:history="1">
        <w:r w:rsidRPr="00B72AEE">
          <w:rPr>
            <w:rFonts w:eastAsia="SimSun"/>
            <w:noProof/>
          </w:rPr>
          <w:t>IX.</w:t>
        </w:r>
        <w:r w:rsidRPr="00B72AEE">
          <w:rPr>
            <w:noProof/>
          </w:rPr>
          <w:tab/>
        </w:r>
        <w:r w:rsidRPr="00B72AEE">
          <w:rPr>
            <w:rFonts w:eastAsia="SimSun"/>
            <w:noProof/>
          </w:rPr>
          <w:t>1997 Agreement (Periodical Technical Inspections) (agenda item 7)</w:t>
        </w:r>
        <w:r w:rsidRPr="00B72AEE">
          <w:rPr>
            <w:noProof/>
            <w:webHidden/>
          </w:rPr>
          <w:tab/>
        </w:r>
        <w:r w:rsidRPr="00B72AEE">
          <w:rPr>
            <w:noProof/>
            <w:webHidden/>
          </w:rPr>
          <w:tab/>
        </w:r>
        <w:r w:rsidR="00CC761B">
          <w:rPr>
            <w:noProof/>
            <w:webHidden/>
          </w:rPr>
          <w:t>94-105</w:t>
        </w:r>
        <w:r w:rsidRPr="00B72AEE">
          <w:rPr>
            <w:noProof/>
            <w:webHidden/>
          </w:rPr>
          <w:tab/>
        </w:r>
        <w:r w:rsidRPr="00B72AEE">
          <w:rPr>
            <w:noProof/>
            <w:webHidden/>
          </w:rPr>
          <w:fldChar w:fldCharType="begin"/>
        </w:r>
        <w:r w:rsidRPr="00B72AEE">
          <w:rPr>
            <w:noProof/>
            <w:webHidden/>
          </w:rPr>
          <w:instrText xml:space="preserve"> PAGEREF _Toc517879342 \h </w:instrText>
        </w:r>
        <w:r w:rsidRPr="00B72AEE">
          <w:rPr>
            <w:noProof/>
            <w:webHidden/>
          </w:rPr>
        </w:r>
        <w:r w:rsidRPr="00B72AEE">
          <w:rPr>
            <w:noProof/>
            <w:webHidden/>
          </w:rPr>
          <w:fldChar w:fldCharType="separate"/>
        </w:r>
        <w:r w:rsidR="00EC6F35">
          <w:rPr>
            <w:noProof/>
            <w:webHidden/>
          </w:rPr>
          <w:t>18</w:t>
        </w:r>
        <w:r w:rsidRPr="00B72AEE">
          <w:rPr>
            <w:noProof/>
            <w:webHidden/>
          </w:rPr>
          <w:fldChar w:fldCharType="end"/>
        </w:r>
      </w:hyperlink>
    </w:p>
    <w:p w14:paraId="27E77F6A" w14:textId="378CAC9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43" w:history="1">
        <w:r w:rsidRPr="00B72AEE">
          <w:rPr>
            <w:rFonts w:eastAsia="SimSun"/>
            <w:noProof/>
          </w:rPr>
          <w:t>A.</w:t>
        </w:r>
        <w:r w:rsidRPr="00B72AEE">
          <w:rPr>
            <w:noProof/>
          </w:rPr>
          <w:tab/>
        </w:r>
        <w:r w:rsidRPr="00B72AEE">
          <w:rPr>
            <w:rFonts w:eastAsia="SimSun"/>
            <w:noProof/>
          </w:rPr>
          <w:t>Status of the Agreement (agenda item 7.1)</w:t>
        </w:r>
        <w:r w:rsidRPr="00B72AEE">
          <w:rPr>
            <w:noProof/>
            <w:webHidden/>
          </w:rPr>
          <w:tab/>
        </w:r>
        <w:r w:rsidRPr="00B72AEE">
          <w:rPr>
            <w:noProof/>
            <w:webHidden/>
          </w:rPr>
          <w:tab/>
        </w:r>
        <w:r w:rsidR="00CC761B">
          <w:rPr>
            <w:noProof/>
            <w:webHidden/>
          </w:rPr>
          <w:t>94-99</w:t>
        </w:r>
        <w:r w:rsidRPr="00B72AEE">
          <w:rPr>
            <w:noProof/>
            <w:webHidden/>
          </w:rPr>
          <w:tab/>
        </w:r>
        <w:r w:rsidRPr="00B72AEE">
          <w:rPr>
            <w:noProof/>
            <w:webHidden/>
          </w:rPr>
          <w:fldChar w:fldCharType="begin"/>
        </w:r>
        <w:r w:rsidRPr="00B72AEE">
          <w:rPr>
            <w:noProof/>
            <w:webHidden/>
          </w:rPr>
          <w:instrText xml:space="preserve"> PAGEREF _Toc517879343 \h </w:instrText>
        </w:r>
        <w:r w:rsidRPr="00B72AEE">
          <w:rPr>
            <w:noProof/>
            <w:webHidden/>
          </w:rPr>
        </w:r>
        <w:r w:rsidRPr="00B72AEE">
          <w:rPr>
            <w:noProof/>
            <w:webHidden/>
          </w:rPr>
          <w:fldChar w:fldCharType="separate"/>
        </w:r>
        <w:r w:rsidR="00EC6F35">
          <w:rPr>
            <w:noProof/>
            <w:webHidden/>
          </w:rPr>
          <w:t>18</w:t>
        </w:r>
        <w:r w:rsidRPr="00B72AEE">
          <w:rPr>
            <w:noProof/>
            <w:webHidden/>
          </w:rPr>
          <w:fldChar w:fldCharType="end"/>
        </w:r>
      </w:hyperlink>
    </w:p>
    <w:p w14:paraId="770FDA19" w14:textId="63C438E2"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44" w:history="1">
        <w:r w:rsidRPr="00B72AEE">
          <w:rPr>
            <w:rFonts w:eastAsia="SimSun"/>
            <w:noProof/>
          </w:rPr>
          <w:t>B.</w:t>
        </w:r>
        <w:r w:rsidRPr="00B72AEE">
          <w:rPr>
            <w:noProof/>
          </w:rPr>
          <w:tab/>
        </w:r>
        <w:r w:rsidRPr="00B72AEE">
          <w:rPr>
            <w:rFonts w:eastAsia="SimSun"/>
            <w:noProof/>
          </w:rPr>
          <w:t>Update of Rules Nos. 1 and 2 (agenda item 7.2)</w:t>
        </w:r>
        <w:r w:rsidRPr="00B72AEE">
          <w:rPr>
            <w:noProof/>
            <w:webHidden/>
          </w:rPr>
          <w:tab/>
        </w:r>
        <w:r w:rsidRPr="00B72AEE">
          <w:rPr>
            <w:noProof/>
            <w:webHidden/>
          </w:rPr>
          <w:tab/>
        </w:r>
        <w:r w:rsidR="00CC761B">
          <w:rPr>
            <w:noProof/>
            <w:webHidden/>
          </w:rPr>
          <w:t>100</w:t>
        </w:r>
        <w:r w:rsidRPr="00B72AEE">
          <w:rPr>
            <w:noProof/>
            <w:webHidden/>
          </w:rPr>
          <w:tab/>
        </w:r>
        <w:r w:rsidRPr="00B72AEE">
          <w:rPr>
            <w:noProof/>
            <w:webHidden/>
          </w:rPr>
          <w:fldChar w:fldCharType="begin"/>
        </w:r>
        <w:r w:rsidRPr="00B72AEE">
          <w:rPr>
            <w:noProof/>
            <w:webHidden/>
          </w:rPr>
          <w:instrText xml:space="preserve"> PAGEREF _Toc517879344 \h </w:instrText>
        </w:r>
        <w:r w:rsidRPr="00B72AEE">
          <w:rPr>
            <w:noProof/>
            <w:webHidden/>
          </w:rPr>
        </w:r>
        <w:r w:rsidRPr="00B72AEE">
          <w:rPr>
            <w:noProof/>
            <w:webHidden/>
          </w:rPr>
          <w:fldChar w:fldCharType="separate"/>
        </w:r>
        <w:r w:rsidR="00EC6F35">
          <w:rPr>
            <w:noProof/>
            <w:webHidden/>
          </w:rPr>
          <w:t>19</w:t>
        </w:r>
        <w:r w:rsidRPr="00B72AEE">
          <w:rPr>
            <w:noProof/>
            <w:webHidden/>
          </w:rPr>
          <w:fldChar w:fldCharType="end"/>
        </w:r>
      </w:hyperlink>
    </w:p>
    <w:p w14:paraId="362EF40F" w14:textId="688CB640"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45" w:history="1">
        <w:r w:rsidRPr="00B72AEE">
          <w:rPr>
            <w:rFonts w:eastAsia="SimSun"/>
            <w:noProof/>
          </w:rPr>
          <w:t>C.</w:t>
        </w:r>
        <w:r w:rsidRPr="00B72AEE">
          <w:rPr>
            <w:noProof/>
          </w:rPr>
          <w:tab/>
        </w:r>
        <w:r w:rsidRPr="00B72AEE">
          <w:rPr>
            <w:rFonts w:eastAsia="SimSun"/>
            <w:noProof/>
          </w:rPr>
          <w:t>Amendments to the 1997 Agreement (agenda item 7.3)</w:t>
        </w:r>
        <w:r w:rsidRPr="00B72AEE">
          <w:rPr>
            <w:noProof/>
            <w:webHidden/>
          </w:rPr>
          <w:tab/>
        </w:r>
        <w:r w:rsidRPr="00B72AEE">
          <w:rPr>
            <w:noProof/>
            <w:webHidden/>
          </w:rPr>
          <w:tab/>
        </w:r>
        <w:r w:rsidR="00CC761B">
          <w:rPr>
            <w:noProof/>
            <w:webHidden/>
          </w:rPr>
          <w:t>101</w:t>
        </w:r>
        <w:r w:rsidRPr="00B72AEE">
          <w:rPr>
            <w:noProof/>
            <w:webHidden/>
          </w:rPr>
          <w:tab/>
        </w:r>
        <w:r w:rsidRPr="00B72AEE">
          <w:rPr>
            <w:noProof/>
            <w:webHidden/>
          </w:rPr>
          <w:fldChar w:fldCharType="begin"/>
        </w:r>
        <w:r w:rsidRPr="00B72AEE">
          <w:rPr>
            <w:noProof/>
            <w:webHidden/>
          </w:rPr>
          <w:instrText xml:space="preserve"> PAGEREF _Toc517879345 \h </w:instrText>
        </w:r>
        <w:r w:rsidRPr="00B72AEE">
          <w:rPr>
            <w:noProof/>
            <w:webHidden/>
          </w:rPr>
        </w:r>
        <w:r w:rsidRPr="00B72AEE">
          <w:rPr>
            <w:noProof/>
            <w:webHidden/>
          </w:rPr>
          <w:fldChar w:fldCharType="separate"/>
        </w:r>
        <w:r w:rsidR="00EC6F35">
          <w:rPr>
            <w:noProof/>
            <w:webHidden/>
          </w:rPr>
          <w:t>19</w:t>
        </w:r>
        <w:r w:rsidRPr="00B72AEE">
          <w:rPr>
            <w:noProof/>
            <w:webHidden/>
          </w:rPr>
          <w:fldChar w:fldCharType="end"/>
        </w:r>
      </w:hyperlink>
    </w:p>
    <w:p w14:paraId="4255AA68" w14:textId="0C8817FE"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46" w:history="1">
        <w:r w:rsidRPr="00B72AEE">
          <w:rPr>
            <w:rFonts w:eastAsia="SimSun"/>
            <w:noProof/>
          </w:rPr>
          <w:t>D.</w:t>
        </w:r>
        <w:r w:rsidRPr="00B72AEE">
          <w:rPr>
            <w:noProof/>
          </w:rPr>
          <w:tab/>
        </w:r>
        <w:r w:rsidRPr="00B72AEE">
          <w:rPr>
            <w:rFonts w:eastAsia="SimSun"/>
            <w:noProof/>
          </w:rPr>
          <w:t xml:space="preserve">Establishment of new Rules annexed to the 1997 Agreement </w:t>
        </w:r>
        <w:r w:rsidRPr="00B72AEE">
          <w:rPr>
            <w:rFonts w:eastAsia="SimSun"/>
            <w:noProof/>
          </w:rPr>
          <w:br/>
          <w:t>(agenda item 7.4)</w:t>
        </w:r>
        <w:r w:rsidRPr="00B72AEE">
          <w:rPr>
            <w:noProof/>
            <w:webHidden/>
          </w:rPr>
          <w:tab/>
        </w:r>
        <w:r w:rsidRPr="00B72AEE">
          <w:rPr>
            <w:noProof/>
            <w:webHidden/>
          </w:rPr>
          <w:tab/>
        </w:r>
        <w:r w:rsidR="00CC761B">
          <w:rPr>
            <w:noProof/>
            <w:webHidden/>
          </w:rPr>
          <w:t>102-104</w:t>
        </w:r>
        <w:r w:rsidRPr="00B72AEE">
          <w:rPr>
            <w:noProof/>
            <w:webHidden/>
          </w:rPr>
          <w:tab/>
        </w:r>
        <w:r w:rsidRPr="00B72AEE">
          <w:rPr>
            <w:noProof/>
            <w:webHidden/>
          </w:rPr>
          <w:fldChar w:fldCharType="begin"/>
        </w:r>
        <w:r w:rsidRPr="00B72AEE">
          <w:rPr>
            <w:noProof/>
            <w:webHidden/>
          </w:rPr>
          <w:instrText xml:space="preserve"> PAGEREF _Toc517879346 \h </w:instrText>
        </w:r>
        <w:r w:rsidRPr="00B72AEE">
          <w:rPr>
            <w:noProof/>
            <w:webHidden/>
          </w:rPr>
        </w:r>
        <w:r w:rsidRPr="00B72AEE">
          <w:rPr>
            <w:noProof/>
            <w:webHidden/>
          </w:rPr>
          <w:fldChar w:fldCharType="separate"/>
        </w:r>
        <w:r w:rsidR="00EC6F35">
          <w:rPr>
            <w:noProof/>
            <w:webHidden/>
          </w:rPr>
          <w:t>19</w:t>
        </w:r>
        <w:r w:rsidRPr="00B72AEE">
          <w:rPr>
            <w:noProof/>
            <w:webHidden/>
          </w:rPr>
          <w:fldChar w:fldCharType="end"/>
        </w:r>
      </w:hyperlink>
    </w:p>
    <w:p w14:paraId="6B773224" w14:textId="7F97EF7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47" w:history="1">
        <w:r w:rsidRPr="00B72AEE">
          <w:rPr>
            <w:rFonts w:eastAsia="SimSun"/>
            <w:noProof/>
          </w:rPr>
          <w:t>E.</w:t>
        </w:r>
        <w:r w:rsidRPr="00B72AEE">
          <w:rPr>
            <w:noProof/>
          </w:rPr>
          <w:tab/>
        </w:r>
        <w:r w:rsidRPr="00B72AEE">
          <w:rPr>
            <w:rFonts w:eastAsia="SimSun"/>
            <w:noProof/>
          </w:rPr>
          <w:t xml:space="preserve">Update of Resolution R.E.6 related to requirements for testing equipment, </w:t>
        </w:r>
        <w:r w:rsidRPr="00B72AEE">
          <w:rPr>
            <w:rFonts w:eastAsia="SimSun"/>
            <w:noProof/>
          </w:rPr>
          <w:br/>
          <w:t xml:space="preserve">for skills and training of inspectors and for supervision of test centres </w:t>
        </w:r>
        <w:r w:rsidRPr="00B72AEE">
          <w:rPr>
            <w:rFonts w:eastAsia="SimSun"/>
            <w:noProof/>
          </w:rPr>
          <w:br/>
          <w:t>(agenda item 7.5)</w:t>
        </w:r>
        <w:r w:rsidRPr="00B72AEE">
          <w:rPr>
            <w:noProof/>
            <w:webHidden/>
          </w:rPr>
          <w:tab/>
        </w:r>
        <w:r w:rsidRPr="00B72AEE">
          <w:rPr>
            <w:noProof/>
            <w:webHidden/>
          </w:rPr>
          <w:tab/>
        </w:r>
        <w:r w:rsidR="00CC761B">
          <w:rPr>
            <w:noProof/>
            <w:webHidden/>
          </w:rPr>
          <w:t>105</w:t>
        </w:r>
        <w:r w:rsidRPr="00B72AEE">
          <w:rPr>
            <w:noProof/>
            <w:webHidden/>
          </w:rPr>
          <w:tab/>
        </w:r>
        <w:r w:rsidRPr="00B72AEE">
          <w:rPr>
            <w:noProof/>
            <w:webHidden/>
          </w:rPr>
          <w:fldChar w:fldCharType="begin"/>
        </w:r>
        <w:r w:rsidRPr="00B72AEE">
          <w:rPr>
            <w:noProof/>
            <w:webHidden/>
          </w:rPr>
          <w:instrText xml:space="preserve"> PAGEREF _Toc517879347 \h </w:instrText>
        </w:r>
        <w:r w:rsidRPr="00B72AEE">
          <w:rPr>
            <w:noProof/>
            <w:webHidden/>
          </w:rPr>
        </w:r>
        <w:r w:rsidRPr="00B72AEE">
          <w:rPr>
            <w:noProof/>
            <w:webHidden/>
          </w:rPr>
          <w:fldChar w:fldCharType="separate"/>
        </w:r>
        <w:r w:rsidR="00EC6F35">
          <w:rPr>
            <w:noProof/>
            <w:webHidden/>
          </w:rPr>
          <w:t>20</w:t>
        </w:r>
        <w:r w:rsidRPr="00B72AEE">
          <w:rPr>
            <w:noProof/>
            <w:webHidden/>
          </w:rPr>
          <w:fldChar w:fldCharType="end"/>
        </w:r>
      </w:hyperlink>
    </w:p>
    <w:p w14:paraId="56CB9187" w14:textId="1EE6AB54"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48" w:history="1">
        <w:r w:rsidRPr="00B72AEE">
          <w:rPr>
            <w:rFonts w:eastAsia="SimSun"/>
            <w:noProof/>
          </w:rPr>
          <w:t>X.</w:t>
        </w:r>
        <w:r w:rsidRPr="00B72AEE">
          <w:rPr>
            <w:noProof/>
          </w:rPr>
          <w:tab/>
        </w:r>
        <w:r w:rsidRPr="00B72AEE">
          <w:rPr>
            <w:rFonts w:eastAsia="SimSun"/>
            <w:noProof/>
          </w:rPr>
          <w:t>Other Business (agenda item 8)</w:t>
        </w:r>
        <w:r w:rsidRPr="00B72AEE">
          <w:rPr>
            <w:noProof/>
            <w:webHidden/>
          </w:rPr>
          <w:tab/>
        </w:r>
        <w:r w:rsidRPr="00B72AEE">
          <w:rPr>
            <w:noProof/>
            <w:webHidden/>
          </w:rPr>
          <w:tab/>
        </w:r>
        <w:r w:rsidR="00CC761B">
          <w:rPr>
            <w:noProof/>
            <w:webHidden/>
          </w:rPr>
          <w:t>106-114</w:t>
        </w:r>
        <w:r w:rsidRPr="00B72AEE">
          <w:rPr>
            <w:noProof/>
            <w:webHidden/>
          </w:rPr>
          <w:tab/>
        </w:r>
        <w:r w:rsidRPr="00B72AEE">
          <w:rPr>
            <w:noProof/>
            <w:webHidden/>
          </w:rPr>
          <w:fldChar w:fldCharType="begin"/>
        </w:r>
        <w:r w:rsidRPr="00B72AEE">
          <w:rPr>
            <w:noProof/>
            <w:webHidden/>
          </w:rPr>
          <w:instrText xml:space="preserve"> PAGEREF _Toc517879348 \h </w:instrText>
        </w:r>
        <w:r w:rsidRPr="00B72AEE">
          <w:rPr>
            <w:noProof/>
            <w:webHidden/>
          </w:rPr>
        </w:r>
        <w:r w:rsidRPr="00B72AEE">
          <w:rPr>
            <w:noProof/>
            <w:webHidden/>
          </w:rPr>
          <w:fldChar w:fldCharType="separate"/>
        </w:r>
        <w:r w:rsidR="00EC6F35">
          <w:rPr>
            <w:noProof/>
            <w:webHidden/>
          </w:rPr>
          <w:t>20</w:t>
        </w:r>
        <w:r w:rsidRPr="00B72AEE">
          <w:rPr>
            <w:noProof/>
            <w:webHidden/>
          </w:rPr>
          <w:fldChar w:fldCharType="end"/>
        </w:r>
      </w:hyperlink>
    </w:p>
    <w:p w14:paraId="5A9ACB06" w14:textId="5801278B"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49" w:history="1">
        <w:r w:rsidRPr="00B72AEE">
          <w:rPr>
            <w:rFonts w:eastAsia="SimSun"/>
            <w:noProof/>
          </w:rPr>
          <w:t>A.</w:t>
        </w:r>
        <w:r w:rsidRPr="00B72AEE">
          <w:rPr>
            <w:noProof/>
          </w:rPr>
          <w:tab/>
        </w:r>
        <w:r w:rsidRPr="00B72AEE">
          <w:rPr>
            <w:rFonts w:eastAsia="SimSun"/>
            <w:noProof/>
          </w:rPr>
          <w:t xml:space="preserve">Exchange of information on enforcement of issues on defects and </w:t>
        </w:r>
        <w:r w:rsidRPr="00B72AEE">
          <w:rPr>
            <w:rFonts w:eastAsia="SimSun"/>
            <w:noProof/>
          </w:rPr>
          <w:br/>
          <w:t>non-compliance, including recall systems (agenda item 8.1)</w:t>
        </w:r>
        <w:r w:rsidRPr="00B72AEE">
          <w:rPr>
            <w:noProof/>
            <w:webHidden/>
          </w:rPr>
          <w:tab/>
        </w:r>
        <w:r w:rsidRPr="00B72AEE">
          <w:rPr>
            <w:noProof/>
            <w:webHidden/>
          </w:rPr>
          <w:tab/>
        </w:r>
        <w:r w:rsidR="00CC761B">
          <w:rPr>
            <w:noProof/>
            <w:webHidden/>
          </w:rPr>
          <w:t>106-107</w:t>
        </w:r>
        <w:r w:rsidRPr="00B72AEE">
          <w:rPr>
            <w:noProof/>
            <w:webHidden/>
          </w:rPr>
          <w:tab/>
        </w:r>
        <w:r w:rsidRPr="00B72AEE">
          <w:rPr>
            <w:noProof/>
            <w:webHidden/>
          </w:rPr>
          <w:fldChar w:fldCharType="begin"/>
        </w:r>
        <w:r w:rsidRPr="00B72AEE">
          <w:rPr>
            <w:noProof/>
            <w:webHidden/>
          </w:rPr>
          <w:instrText xml:space="preserve"> PAGEREF _Toc517879349 \h </w:instrText>
        </w:r>
        <w:r w:rsidRPr="00B72AEE">
          <w:rPr>
            <w:noProof/>
            <w:webHidden/>
          </w:rPr>
        </w:r>
        <w:r w:rsidRPr="00B72AEE">
          <w:rPr>
            <w:noProof/>
            <w:webHidden/>
          </w:rPr>
          <w:fldChar w:fldCharType="separate"/>
        </w:r>
        <w:r w:rsidR="00EC6F35">
          <w:rPr>
            <w:noProof/>
            <w:webHidden/>
          </w:rPr>
          <w:t>20</w:t>
        </w:r>
        <w:r w:rsidRPr="00B72AEE">
          <w:rPr>
            <w:noProof/>
            <w:webHidden/>
          </w:rPr>
          <w:fldChar w:fldCharType="end"/>
        </w:r>
      </w:hyperlink>
    </w:p>
    <w:p w14:paraId="7F6B7CFE" w14:textId="032FBAA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lastRenderedPageBreak/>
        <w:tab/>
      </w:r>
      <w:r w:rsidRPr="00B72AEE">
        <w:rPr>
          <w:noProof/>
        </w:rPr>
        <w:tab/>
      </w:r>
      <w:hyperlink w:anchor="_Toc517879350" w:history="1">
        <w:r w:rsidRPr="00B72AEE">
          <w:rPr>
            <w:rFonts w:eastAsia="SimSun"/>
            <w:noProof/>
          </w:rPr>
          <w:t>B.</w:t>
        </w:r>
        <w:r w:rsidRPr="00B72AEE">
          <w:rPr>
            <w:noProof/>
          </w:rPr>
          <w:tab/>
        </w:r>
        <w:r w:rsidRPr="00B72AEE">
          <w:rPr>
            <w:rFonts w:eastAsia="SimSun"/>
            <w:noProof/>
          </w:rPr>
          <w:t xml:space="preserve">Consistency between the provisions of the 1968 Vienna Convention and </w:t>
        </w:r>
        <w:r w:rsidRPr="00B72AEE">
          <w:rPr>
            <w:rFonts w:eastAsia="SimSun"/>
            <w:noProof/>
          </w:rPr>
          <w:br/>
          <w:t xml:space="preserve">the technical provisions for vehicle of Regulations and UN GTRs adopted </w:t>
        </w:r>
        <w:r w:rsidRPr="00B72AEE">
          <w:rPr>
            <w:rFonts w:eastAsia="SimSun"/>
            <w:noProof/>
          </w:rPr>
          <w:br/>
          <w:t>in the framework of the 1958 and 1998 Agreements (agenda item 8.2)</w:t>
        </w:r>
        <w:r w:rsidRPr="00B72AEE">
          <w:rPr>
            <w:noProof/>
            <w:webHidden/>
          </w:rPr>
          <w:tab/>
        </w:r>
        <w:r w:rsidRPr="00B72AEE">
          <w:rPr>
            <w:noProof/>
            <w:webHidden/>
          </w:rPr>
          <w:tab/>
        </w:r>
        <w:r w:rsidR="00CC761B">
          <w:rPr>
            <w:noProof/>
            <w:webHidden/>
          </w:rPr>
          <w:t>108-110</w:t>
        </w:r>
        <w:r w:rsidRPr="00B72AEE">
          <w:rPr>
            <w:noProof/>
            <w:webHidden/>
          </w:rPr>
          <w:tab/>
        </w:r>
        <w:r w:rsidRPr="00B72AEE">
          <w:rPr>
            <w:noProof/>
            <w:webHidden/>
          </w:rPr>
          <w:fldChar w:fldCharType="begin"/>
        </w:r>
        <w:r w:rsidRPr="00B72AEE">
          <w:rPr>
            <w:noProof/>
            <w:webHidden/>
          </w:rPr>
          <w:instrText xml:space="preserve"> PAGEREF _Toc517879350 \h </w:instrText>
        </w:r>
        <w:r w:rsidRPr="00B72AEE">
          <w:rPr>
            <w:noProof/>
            <w:webHidden/>
          </w:rPr>
        </w:r>
        <w:r w:rsidRPr="00B72AEE">
          <w:rPr>
            <w:noProof/>
            <w:webHidden/>
          </w:rPr>
          <w:fldChar w:fldCharType="separate"/>
        </w:r>
        <w:r w:rsidR="00EC6F35">
          <w:rPr>
            <w:noProof/>
            <w:webHidden/>
          </w:rPr>
          <w:t>20</w:t>
        </w:r>
        <w:r w:rsidRPr="00B72AEE">
          <w:rPr>
            <w:noProof/>
            <w:webHidden/>
          </w:rPr>
          <w:fldChar w:fldCharType="end"/>
        </w:r>
      </w:hyperlink>
    </w:p>
    <w:p w14:paraId="59A717FB" w14:textId="1BB9A23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51" w:history="1">
        <w:r w:rsidRPr="00B72AEE">
          <w:rPr>
            <w:rFonts w:eastAsia="SimSun"/>
            <w:noProof/>
          </w:rPr>
          <w:t>C.</w:t>
        </w:r>
        <w:r w:rsidRPr="00B72AEE">
          <w:rPr>
            <w:noProof/>
          </w:rPr>
          <w:tab/>
        </w:r>
        <w:r w:rsidRPr="00B72AEE">
          <w:rPr>
            <w:rFonts w:eastAsia="SimSun"/>
            <w:noProof/>
          </w:rPr>
          <w:t xml:space="preserve">Proposals for amendments to the Consolidated Resolution on the </w:t>
        </w:r>
        <w:r w:rsidRPr="00B72AEE">
          <w:rPr>
            <w:rFonts w:eastAsia="SimSun"/>
            <w:noProof/>
          </w:rPr>
          <w:br/>
          <w:t>Construction of Vehicles (agenda item 8.3)</w:t>
        </w:r>
        <w:r w:rsidRPr="00B72AEE">
          <w:rPr>
            <w:noProof/>
            <w:webHidden/>
          </w:rPr>
          <w:tab/>
        </w:r>
        <w:r w:rsidRPr="00B72AEE">
          <w:rPr>
            <w:noProof/>
            <w:webHidden/>
          </w:rPr>
          <w:tab/>
        </w:r>
        <w:r w:rsidR="00CC761B">
          <w:rPr>
            <w:noProof/>
            <w:webHidden/>
          </w:rPr>
          <w:t>111</w:t>
        </w:r>
        <w:r w:rsidRPr="00B72AEE">
          <w:rPr>
            <w:noProof/>
            <w:webHidden/>
          </w:rPr>
          <w:tab/>
        </w:r>
        <w:r w:rsidRPr="00B72AEE">
          <w:rPr>
            <w:noProof/>
            <w:webHidden/>
          </w:rPr>
          <w:fldChar w:fldCharType="begin"/>
        </w:r>
        <w:r w:rsidRPr="00B72AEE">
          <w:rPr>
            <w:noProof/>
            <w:webHidden/>
          </w:rPr>
          <w:instrText xml:space="preserve"> PAGEREF _Toc517879351 \h </w:instrText>
        </w:r>
        <w:r w:rsidRPr="00B72AEE">
          <w:rPr>
            <w:noProof/>
            <w:webHidden/>
          </w:rPr>
        </w:r>
        <w:r w:rsidRPr="00B72AEE">
          <w:rPr>
            <w:noProof/>
            <w:webHidden/>
          </w:rPr>
          <w:fldChar w:fldCharType="separate"/>
        </w:r>
        <w:r w:rsidR="00EC6F35">
          <w:rPr>
            <w:noProof/>
            <w:webHidden/>
          </w:rPr>
          <w:t>21</w:t>
        </w:r>
        <w:r w:rsidRPr="00B72AEE">
          <w:rPr>
            <w:noProof/>
            <w:webHidden/>
          </w:rPr>
          <w:fldChar w:fldCharType="end"/>
        </w:r>
      </w:hyperlink>
    </w:p>
    <w:p w14:paraId="7A4FCDD3" w14:textId="3967A0E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52" w:history="1">
        <w:r w:rsidRPr="00B72AEE">
          <w:rPr>
            <w:rFonts w:eastAsia="SimSun"/>
            <w:noProof/>
          </w:rPr>
          <w:t>D.</w:t>
        </w:r>
        <w:r w:rsidRPr="00B72AEE">
          <w:rPr>
            <w:noProof/>
          </w:rPr>
          <w:tab/>
        </w:r>
        <w:r w:rsidRPr="00B72AEE">
          <w:rPr>
            <w:rFonts w:eastAsia="SimSun"/>
            <w:noProof/>
          </w:rPr>
          <w:t>Documents for publication (agenda item 8.4)</w:t>
        </w:r>
        <w:r w:rsidRPr="00B72AEE">
          <w:rPr>
            <w:noProof/>
            <w:webHidden/>
          </w:rPr>
          <w:tab/>
        </w:r>
        <w:r w:rsidRPr="00B72AEE">
          <w:rPr>
            <w:noProof/>
            <w:webHidden/>
          </w:rPr>
          <w:tab/>
        </w:r>
        <w:r w:rsidR="00CC761B">
          <w:rPr>
            <w:noProof/>
            <w:webHidden/>
          </w:rPr>
          <w:t>112-113</w:t>
        </w:r>
        <w:r w:rsidRPr="00B72AEE">
          <w:rPr>
            <w:noProof/>
            <w:webHidden/>
          </w:rPr>
          <w:tab/>
        </w:r>
        <w:r w:rsidRPr="00B72AEE">
          <w:rPr>
            <w:noProof/>
            <w:webHidden/>
          </w:rPr>
          <w:fldChar w:fldCharType="begin"/>
        </w:r>
        <w:r w:rsidRPr="00B72AEE">
          <w:rPr>
            <w:noProof/>
            <w:webHidden/>
          </w:rPr>
          <w:instrText xml:space="preserve"> PAGEREF _Toc517879352 \h </w:instrText>
        </w:r>
        <w:r w:rsidRPr="00B72AEE">
          <w:rPr>
            <w:noProof/>
            <w:webHidden/>
          </w:rPr>
        </w:r>
        <w:r w:rsidRPr="00B72AEE">
          <w:rPr>
            <w:noProof/>
            <w:webHidden/>
          </w:rPr>
          <w:fldChar w:fldCharType="separate"/>
        </w:r>
        <w:r w:rsidR="00EC6F35">
          <w:rPr>
            <w:noProof/>
            <w:webHidden/>
          </w:rPr>
          <w:t>21</w:t>
        </w:r>
        <w:r w:rsidRPr="00B72AEE">
          <w:rPr>
            <w:noProof/>
            <w:webHidden/>
          </w:rPr>
          <w:fldChar w:fldCharType="end"/>
        </w:r>
      </w:hyperlink>
    </w:p>
    <w:p w14:paraId="62980918" w14:textId="57DF6EA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53" w:history="1">
        <w:r w:rsidRPr="00B72AEE">
          <w:rPr>
            <w:rFonts w:eastAsia="SimSun"/>
            <w:noProof/>
          </w:rPr>
          <w:t>E.</w:t>
        </w:r>
        <w:r w:rsidRPr="00B72AEE">
          <w:rPr>
            <w:noProof/>
          </w:rPr>
          <w:tab/>
        </w:r>
        <w:r w:rsidRPr="00B72AEE">
          <w:t>Tributes</w:t>
        </w:r>
        <w:r w:rsidRPr="00B72AEE">
          <w:rPr>
            <w:noProof/>
            <w:webHidden/>
          </w:rPr>
          <w:tab/>
        </w:r>
        <w:r w:rsidRPr="00B72AEE">
          <w:rPr>
            <w:noProof/>
            <w:webHidden/>
          </w:rPr>
          <w:tab/>
        </w:r>
        <w:r w:rsidR="00CC761B">
          <w:rPr>
            <w:noProof/>
            <w:webHidden/>
          </w:rPr>
          <w:t>114</w:t>
        </w:r>
        <w:r w:rsidRPr="00B72AEE">
          <w:rPr>
            <w:noProof/>
            <w:webHidden/>
          </w:rPr>
          <w:tab/>
        </w:r>
        <w:r w:rsidRPr="00B72AEE">
          <w:rPr>
            <w:noProof/>
            <w:webHidden/>
          </w:rPr>
          <w:fldChar w:fldCharType="begin"/>
        </w:r>
        <w:r w:rsidRPr="00B72AEE">
          <w:rPr>
            <w:noProof/>
            <w:webHidden/>
          </w:rPr>
          <w:instrText xml:space="preserve"> PAGEREF _Toc517879353 \h </w:instrText>
        </w:r>
        <w:r w:rsidRPr="00B72AEE">
          <w:rPr>
            <w:noProof/>
            <w:webHidden/>
          </w:rPr>
        </w:r>
        <w:r w:rsidRPr="00B72AEE">
          <w:rPr>
            <w:noProof/>
            <w:webHidden/>
          </w:rPr>
          <w:fldChar w:fldCharType="separate"/>
        </w:r>
        <w:r w:rsidR="00EC6F35">
          <w:rPr>
            <w:noProof/>
            <w:webHidden/>
          </w:rPr>
          <w:t>21</w:t>
        </w:r>
        <w:r w:rsidRPr="00B72AEE">
          <w:rPr>
            <w:noProof/>
            <w:webHidden/>
          </w:rPr>
          <w:fldChar w:fldCharType="end"/>
        </w:r>
      </w:hyperlink>
    </w:p>
    <w:p w14:paraId="7DA1B7DB" w14:textId="03B6000C"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54" w:history="1">
        <w:r w:rsidRPr="00B72AEE">
          <w:rPr>
            <w:rFonts w:eastAsia="SimSun"/>
            <w:noProof/>
          </w:rPr>
          <w:t>XI.</w:t>
        </w:r>
        <w:r w:rsidRPr="00B72AEE">
          <w:rPr>
            <w:noProof/>
          </w:rPr>
          <w:tab/>
        </w:r>
        <w:r w:rsidRPr="00B72AEE">
          <w:rPr>
            <w:rFonts w:eastAsia="SimSun"/>
            <w:noProof/>
          </w:rPr>
          <w:t>Adoption of the report (agenda item 9)</w:t>
        </w:r>
        <w:r w:rsidRPr="00B72AEE">
          <w:rPr>
            <w:noProof/>
            <w:webHidden/>
          </w:rPr>
          <w:tab/>
        </w:r>
        <w:r w:rsidRPr="00B72AEE">
          <w:rPr>
            <w:noProof/>
            <w:webHidden/>
          </w:rPr>
          <w:tab/>
        </w:r>
        <w:r w:rsidR="00CC761B">
          <w:rPr>
            <w:noProof/>
            <w:webHidden/>
          </w:rPr>
          <w:t>115</w:t>
        </w:r>
        <w:r w:rsidRPr="00B72AEE">
          <w:rPr>
            <w:noProof/>
            <w:webHidden/>
          </w:rPr>
          <w:tab/>
        </w:r>
        <w:r w:rsidRPr="00B72AEE">
          <w:rPr>
            <w:noProof/>
            <w:webHidden/>
          </w:rPr>
          <w:fldChar w:fldCharType="begin"/>
        </w:r>
        <w:r w:rsidRPr="00B72AEE">
          <w:rPr>
            <w:noProof/>
            <w:webHidden/>
          </w:rPr>
          <w:instrText xml:space="preserve"> PAGEREF _Toc517879354 \h </w:instrText>
        </w:r>
        <w:r w:rsidRPr="00B72AEE">
          <w:rPr>
            <w:noProof/>
            <w:webHidden/>
          </w:rPr>
        </w:r>
        <w:r w:rsidRPr="00B72AEE">
          <w:rPr>
            <w:noProof/>
            <w:webHidden/>
          </w:rPr>
          <w:fldChar w:fldCharType="separate"/>
        </w:r>
        <w:r w:rsidR="00EC6F35">
          <w:rPr>
            <w:noProof/>
            <w:webHidden/>
          </w:rPr>
          <w:t>21</w:t>
        </w:r>
        <w:r w:rsidRPr="00B72AEE">
          <w:rPr>
            <w:noProof/>
            <w:webHidden/>
          </w:rPr>
          <w:fldChar w:fldCharType="end"/>
        </w:r>
      </w:hyperlink>
    </w:p>
    <w:p w14:paraId="40173A1B" w14:textId="77777777" w:rsidR="00B72AEE" w:rsidRPr="00B72AEE"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B72AEE">
        <w:rPr>
          <w:b/>
          <w:noProof/>
          <w:sz w:val="28"/>
          <w:szCs w:val="28"/>
        </w:rPr>
        <w:tab/>
      </w:r>
      <w:hyperlink w:anchor="_Toc478663152" w:history="1">
        <w:r w:rsidRPr="00B72AEE">
          <w:rPr>
            <w:b/>
            <w:noProof/>
            <w:sz w:val="28"/>
            <w:szCs w:val="28"/>
          </w:rPr>
          <w:t>B.</w:t>
        </w:r>
        <w:r w:rsidRPr="00B72AEE">
          <w:rPr>
            <w:b/>
            <w:noProof/>
            <w:sz w:val="28"/>
            <w:szCs w:val="28"/>
          </w:rPr>
          <w:tab/>
          <w:t>Administrative Committee of the 1958 Agreement (AC.1)</w:t>
        </w:r>
      </w:hyperlink>
      <w:r w:rsidRPr="00B72AEE">
        <w:rPr>
          <w:b/>
          <w:noProof/>
          <w:sz w:val="28"/>
          <w:szCs w:val="28"/>
        </w:rPr>
        <w:t xml:space="preserve"> </w:t>
      </w:r>
    </w:p>
    <w:p w14:paraId="561CE6DD" w14:textId="5F4D999C"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56" w:history="1">
        <w:r w:rsidRPr="00B72AEE">
          <w:rPr>
            <w:rFonts w:eastAsia="SimSun"/>
            <w:noProof/>
          </w:rPr>
          <w:t>XII.</w:t>
        </w:r>
        <w:r w:rsidRPr="00B72AEE">
          <w:rPr>
            <w:noProof/>
          </w:rPr>
          <w:tab/>
        </w:r>
        <w:r w:rsidRPr="00B72AEE">
          <w:rPr>
            <w:rFonts w:eastAsia="SimSun"/>
            <w:noProof/>
          </w:rPr>
          <w:t>Establishment of the Committee AC.1 (agenda item 10)</w:t>
        </w:r>
        <w:r w:rsidRPr="00B72AEE">
          <w:rPr>
            <w:noProof/>
            <w:webHidden/>
          </w:rPr>
          <w:tab/>
        </w:r>
        <w:r w:rsidR="00CC761B">
          <w:rPr>
            <w:noProof/>
            <w:webHidden/>
          </w:rPr>
          <w:tab/>
          <w:t>116-117</w:t>
        </w:r>
        <w:r w:rsidR="00CC761B">
          <w:rPr>
            <w:noProof/>
            <w:webHidden/>
          </w:rPr>
          <w:tab/>
        </w:r>
        <w:r w:rsidRPr="00B72AEE">
          <w:rPr>
            <w:noProof/>
            <w:webHidden/>
          </w:rPr>
          <w:fldChar w:fldCharType="begin"/>
        </w:r>
        <w:r w:rsidRPr="00B72AEE">
          <w:rPr>
            <w:noProof/>
            <w:webHidden/>
          </w:rPr>
          <w:instrText xml:space="preserve"> PAGEREF _Toc517879356 \h </w:instrText>
        </w:r>
        <w:r w:rsidRPr="00B72AEE">
          <w:rPr>
            <w:noProof/>
            <w:webHidden/>
          </w:rPr>
        </w:r>
        <w:r w:rsidRPr="00B72AEE">
          <w:rPr>
            <w:noProof/>
            <w:webHidden/>
          </w:rPr>
          <w:fldChar w:fldCharType="separate"/>
        </w:r>
        <w:r w:rsidR="00EC6F35">
          <w:rPr>
            <w:noProof/>
            <w:webHidden/>
          </w:rPr>
          <w:t>21</w:t>
        </w:r>
        <w:r w:rsidRPr="00B72AEE">
          <w:rPr>
            <w:noProof/>
            <w:webHidden/>
          </w:rPr>
          <w:fldChar w:fldCharType="end"/>
        </w:r>
      </w:hyperlink>
    </w:p>
    <w:p w14:paraId="2DD189F2" w14:textId="1ED2CEBA"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57" w:history="1">
        <w:r w:rsidRPr="00B72AEE">
          <w:rPr>
            <w:rFonts w:eastAsia="SimSun"/>
            <w:noProof/>
          </w:rPr>
          <w:t>XIII.</w:t>
        </w:r>
        <w:r w:rsidRPr="00B72AEE">
          <w:rPr>
            <w:noProof/>
          </w:rPr>
          <w:tab/>
        </w:r>
        <w:r w:rsidRPr="00B72AEE">
          <w:rPr>
            <w:rFonts w:eastAsia="SimSun"/>
            <w:noProof/>
          </w:rPr>
          <w:t xml:space="preserve">Proposals for amendments and corrigenda to existing Regulations and for new </w:t>
        </w:r>
        <w:r w:rsidRPr="00B72AEE">
          <w:rPr>
            <w:rFonts w:eastAsia="SimSun"/>
            <w:noProof/>
          </w:rPr>
          <w:br/>
          <w:t>Regulations – Voting by AC.1 (agenda item 11)</w:t>
        </w:r>
        <w:r w:rsidRPr="00B72AEE">
          <w:rPr>
            <w:noProof/>
            <w:webHidden/>
          </w:rPr>
          <w:tab/>
        </w:r>
        <w:r w:rsidRPr="00B72AEE">
          <w:rPr>
            <w:noProof/>
            <w:webHidden/>
          </w:rPr>
          <w:tab/>
        </w:r>
        <w:r w:rsidR="00CC761B">
          <w:rPr>
            <w:noProof/>
            <w:webHidden/>
          </w:rPr>
          <w:t>118</w:t>
        </w:r>
        <w:r w:rsidRPr="00B72AEE">
          <w:rPr>
            <w:noProof/>
            <w:webHidden/>
          </w:rPr>
          <w:tab/>
        </w:r>
        <w:r w:rsidRPr="00B72AEE">
          <w:rPr>
            <w:noProof/>
            <w:webHidden/>
          </w:rPr>
          <w:fldChar w:fldCharType="begin"/>
        </w:r>
        <w:r w:rsidRPr="00B72AEE">
          <w:rPr>
            <w:noProof/>
            <w:webHidden/>
          </w:rPr>
          <w:instrText xml:space="preserve"> PAGEREF _Toc517879357 \h </w:instrText>
        </w:r>
        <w:r w:rsidRPr="00B72AEE">
          <w:rPr>
            <w:noProof/>
            <w:webHidden/>
          </w:rPr>
        </w:r>
        <w:r w:rsidRPr="00B72AEE">
          <w:rPr>
            <w:noProof/>
            <w:webHidden/>
          </w:rPr>
          <w:fldChar w:fldCharType="separate"/>
        </w:r>
        <w:r w:rsidR="00EC6F35">
          <w:rPr>
            <w:noProof/>
            <w:webHidden/>
          </w:rPr>
          <w:t>22</w:t>
        </w:r>
        <w:r w:rsidRPr="00B72AEE">
          <w:rPr>
            <w:noProof/>
            <w:webHidden/>
          </w:rPr>
          <w:fldChar w:fldCharType="end"/>
        </w:r>
      </w:hyperlink>
    </w:p>
    <w:p w14:paraId="5AA5E4B3" w14:textId="77777777" w:rsidR="00B72AEE" w:rsidRPr="00B72AEE"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B72AEE">
        <w:rPr>
          <w:b/>
          <w:noProof/>
          <w:sz w:val="28"/>
          <w:szCs w:val="28"/>
        </w:rPr>
        <w:tab/>
      </w:r>
      <w:hyperlink w:anchor="_Toc478663155" w:history="1">
        <w:r w:rsidRPr="00B72AEE">
          <w:rPr>
            <w:b/>
            <w:noProof/>
            <w:sz w:val="28"/>
            <w:szCs w:val="28"/>
          </w:rPr>
          <w:t>C.</w:t>
        </w:r>
        <w:r w:rsidRPr="00B72AEE">
          <w:rPr>
            <w:b/>
            <w:noProof/>
            <w:sz w:val="28"/>
            <w:szCs w:val="28"/>
          </w:rPr>
          <w:tab/>
          <w:t>Executive Committee of the 1998 Agreement (AC.3)</w:t>
        </w:r>
      </w:hyperlink>
      <w:r w:rsidRPr="00B72AEE">
        <w:rPr>
          <w:b/>
          <w:noProof/>
          <w:sz w:val="28"/>
          <w:szCs w:val="28"/>
        </w:rPr>
        <w:t xml:space="preserve"> </w:t>
      </w:r>
    </w:p>
    <w:p w14:paraId="2943946D" w14:textId="08BBA611"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59" w:history="1">
        <w:r w:rsidRPr="00B72AEE">
          <w:rPr>
            <w:noProof/>
          </w:rPr>
          <w:t>XIV.</w:t>
        </w:r>
        <w:r w:rsidRPr="00B72AEE">
          <w:rPr>
            <w:noProof/>
          </w:rPr>
          <w:tab/>
          <w:t>Establishment of the Executive Committee AC.3 (agenda item 12)</w:t>
        </w:r>
        <w:r w:rsidRPr="00B72AEE">
          <w:rPr>
            <w:noProof/>
            <w:webHidden/>
          </w:rPr>
          <w:tab/>
        </w:r>
        <w:r w:rsidR="00CC761B">
          <w:rPr>
            <w:noProof/>
            <w:webHidden/>
          </w:rPr>
          <w:tab/>
          <w:t>119</w:t>
        </w:r>
        <w:r w:rsidR="00CC761B">
          <w:rPr>
            <w:noProof/>
            <w:webHidden/>
          </w:rPr>
          <w:tab/>
        </w:r>
        <w:r w:rsidRPr="00B72AEE">
          <w:rPr>
            <w:noProof/>
            <w:webHidden/>
          </w:rPr>
          <w:fldChar w:fldCharType="begin"/>
        </w:r>
        <w:r w:rsidRPr="00B72AEE">
          <w:rPr>
            <w:noProof/>
            <w:webHidden/>
          </w:rPr>
          <w:instrText xml:space="preserve"> PAGEREF _Toc517879359 \h </w:instrText>
        </w:r>
        <w:r w:rsidRPr="00B72AEE">
          <w:rPr>
            <w:noProof/>
            <w:webHidden/>
          </w:rPr>
        </w:r>
        <w:r w:rsidRPr="00B72AEE">
          <w:rPr>
            <w:noProof/>
            <w:webHidden/>
          </w:rPr>
          <w:fldChar w:fldCharType="separate"/>
        </w:r>
        <w:r w:rsidR="00EC6F35">
          <w:rPr>
            <w:noProof/>
            <w:webHidden/>
          </w:rPr>
          <w:t>24</w:t>
        </w:r>
        <w:r w:rsidRPr="00B72AEE">
          <w:rPr>
            <w:noProof/>
            <w:webHidden/>
          </w:rPr>
          <w:fldChar w:fldCharType="end"/>
        </w:r>
      </w:hyperlink>
    </w:p>
    <w:p w14:paraId="20A1D492" w14:textId="717FD640"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60" w:history="1">
        <w:r w:rsidRPr="00B72AEE">
          <w:rPr>
            <w:noProof/>
          </w:rPr>
          <w:t>XV.</w:t>
        </w:r>
        <w:r w:rsidRPr="00B72AEE">
          <w:rPr>
            <w:noProof/>
          </w:rPr>
          <w:tab/>
          <w:t xml:space="preserve">Monitoring of the 1998 Agreement: Reports of the Contracting Parties on the </w:t>
        </w:r>
        <w:r w:rsidRPr="00B72AEE">
          <w:rPr>
            <w:noProof/>
          </w:rPr>
          <w:br/>
          <w:t xml:space="preserve">transposition of UN GTRs and their amendments into their national/regional law </w:t>
        </w:r>
        <w:r w:rsidRPr="00B72AEE">
          <w:rPr>
            <w:noProof/>
          </w:rPr>
          <w:br/>
          <w:t>(agenda item 13)</w:t>
        </w:r>
        <w:r w:rsidRPr="00B72AEE">
          <w:rPr>
            <w:noProof/>
            <w:webHidden/>
          </w:rPr>
          <w:tab/>
        </w:r>
        <w:r w:rsidRPr="00B72AEE">
          <w:rPr>
            <w:noProof/>
            <w:webHidden/>
          </w:rPr>
          <w:tab/>
        </w:r>
        <w:r w:rsidR="00CC761B">
          <w:rPr>
            <w:noProof/>
            <w:webHidden/>
          </w:rPr>
          <w:t>120</w:t>
        </w:r>
        <w:r w:rsidRPr="00B72AEE">
          <w:rPr>
            <w:noProof/>
            <w:webHidden/>
          </w:rPr>
          <w:tab/>
        </w:r>
        <w:r w:rsidRPr="00B72AEE">
          <w:rPr>
            <w:noProof/>
            <w:webHidden/>
          </w:rPr>
          <w:fldChar w:fldCharType="begin"/>
        </w:r>
        <w:r w:rsidRPr="00B72AEE">
          <w:rPr>
            <w:noProof/>
            <w:webHidden/>
          </w:rPr>
          <w:instrText xml:space="preserve"> PAGEREF _Toc517879360 \h </w:instrText>
        </w:r>
        <w:r w:rsidRPr="00B72AEE">
          <w:rPr>
            <w:noProof/>
            <w:webHidden/>
          </w:rPr>
        </w:r>
        <w:r w:rsidRPr="00B72AEE">
          <w:rPr>
            <w:noProof/>
            <w:webHidden/>
          </w:rPr>
          <w:fldChar w:fldCharType="separate"/>
        </w:r>
        <w:r w:rsidR="00EC6F35">
          <w:rPr>
            <w:noProof/>
            <w:webHidden/>
          </w:rPr>
          <w:t>25</w:t>
        </w:r>
        <w:r w:rsidRPr="00B72AEE">
          <w:rPr>
            <w:noProof/>
            <w:webHidden/>
          </w:rPr>
          <w:fldChar w:fldCharType="end"/>
        </w:r>
      </w:hyperlink>
    </w:p>
    <w:p w14:paraId="7B6496A3" w14:textId="7581903B"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61" w:history="1">
        <w:r w:rsidRPr="00B72AEE">
          <w:rPr>
            <w:noProof/>
          </w:rPr>
          <w:t>XVI.</w:t>
        </w:r>
        <w:r w:rsidRPr="00B72AEE">
          <w:rPr>
            <w:noProof/>
          </w:rPr>
          <w:tab/>
          <w:t xml:space="preserve">Consideration and vote by AC.3 of draft UN GTRs and/or draft amendments </w:t>
        </w:r>
        <w:r w:rsidRPr="00B72AEE">
          <w:rPr>
            <w:noProof/>
          </w:rPr>
          <w:br/>
          <w:t>to established UN GTRs, if any (agenda item 14)</w:t>
        </w:r>
        <w:r w:rsidRPr="00B72AEE">
          <w:rPr>
            <w:noProof/>
            <w:webHidden/>
          </w:rPr>
          <w:tab/>
        </w:r>
        <w:r w:rsidRPr="00B72AEE">
          <w:rPr>
            <w:noProof/>
            <w:webHidden/>
          </w:rPr>
          <w:tab/>
        </w:r>
        <w:r w:rsidR="00CC761B">
          <w:rPr>
            <w:noProof/>
            <w:webHidden/>
          </w:rPr>
          <w:t>121-125</w:t>
        </w:r>
        <w:r w:rsidRPr="00B72AEE">
          <w:rPr>
            <w:noProof/>
            <w:webHidden/>
          </w:rPr>
          <w:tab/>
        </w:r>
        <w:r w:rsidRPr="00B72AEE">
          <w:rPr>
            <w:noProof/>
            <w:webHidden/>
          </w:rPr>
          <w:fldChar w:fldCharType="begin"/>
        </w:r>
        <w:r w:rsidRPr="00B72AEE">
          <w:rPr>
            <w:noProof/>
            <w:webHidden/>
          </w:rPr>
          <w:instrText xml:space="preserve"> PAGEREF _Toc517879361 \h </w:instrText>
        </w:r>
        <w:r w:rsidRPr="00B72AEE">
          <w:rPr>
            <w:noProof/>
            <w:webHidden/>
          </w:rPr>
        </w:r>
        <w:r w:rsidRPr="00B72AEE">
          <w:rPr>
            <w:noProof/>
            <w:webHidden/>
          </w:rPr>
          <w:fldChar w:fldCharType="separate"/>
        </w:r>
        <w:r w:rsidR="00EC6F35">
          <w:rPr>
            <w:noProof/>
            <w:webHidden/>
          </w:rPr>
          <w:t>25</w:t>
        </w:r>
        <w:r w:rsidRPr="00B72AEE">
          <w:rPr>
            <w:noProof/>
            <w:webHidden/>
          </w:rPr>
          <w:fldChar w:fldCharType="end"/>
        </w:r>
      </w:hyperlink>
    </w:p>
    <w:p w14:paraId="5CF3F4DB" w14:textId="06063836"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62" w:history="1">
        <w:r w:rsidRPr="00B72AEE">
          <w:rPr>
            <w:noProof/>
          </w:rPr>
          <w:t>A.</w:t>
        </w:r>
        <w:r w:rsidRPr="00B72AEE">
          <w:rPr>
            <w:noProof/>
          </w:rPr>
          <w:tab/>
          <w:t>Proposal for a new UN GTR (agenda item 14.1)</w:t>
        </w:r>
        <w:r w:rsidRPr="00B72AEE">
          <w:rPr>
            <w:noProof/>
            <w:webHidden/>
          </w:rPr>
          <w:tab/>
        </w:r>
        <w:r w:rsidRPr="00B72AEE">
          <w:rPr>
            <w:noProof/>
            <w:webHidden/>
          </w:rPr>
          <w:tab/>
        </w:r>
        <w:r w:rsidR="00CC761B">
          <w:rPr>
            <w:noProof/>
            <w:webHidden/>
          </w:rPr>
          <w:t>121</w:t>
        </w:r>
        <w:r w:rsidRPr="00B72AEE">
          <w:rPr>
            <w:noProof/>
            <w:webHidden/>
          </w:rPr>
          <w:tab/>
        </w:r>
        <w:r w:rsidRPr="00B72AEE">
          <w:rPr>
            <w:noProof/>
            <w:webHidden/>
          </w:rPr>
          <w:fldChar w:fldCharType="begin"/>
        </w:r>
        <w:r w:rsidRPr="00B72AEE">
          <w:rPr>
            <w:noProof/>
            <w:webHidden/>
          </w:rPr>
          <w:instrText xml:space="preserve"> PAGEREF _Toc517879362 \h </w:instrText>
        </w:r>
        <w:r w:rsidRPr="00B72AEE">
          <w:rPr>
            <w:noProof/>
            <w:webHidden/>
          </w:rPr>
        </w:r>
        <w:r w:rsidRPr="00B72AEE">
          <w:rPr>
            <w:noProof/>
            <w:webHidden/>
          </w:rPr>
          <w:fldChar w:fldCharType="separate"/>
        </w:r>
        <w:r w:rsidR="00EC6F35">
          <w:rPr>
            <w:noProof/>
            <w:webHidden/>
          </w:rPr>
          <w:t>25</w:t>
        </w:r>
        <w:r w:rsidRPr="00B72AEE">
          <w:rPr>
            <w:noProof/>
            <w:webHidden/>
          </w:rPr>
          <w:fldChar w:fldCharType="end"/>
        </w:r>
      </w:hyperlink>
    </w:p>
    <w:p w14:paraId="16056953" w14:textId="2042552E"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63" w:history="1">
        <w:r w:rsidRPr="00B72AEE">
          <w:rPr>
            <w:noProof/>
          </w:rPr>
          <w:t>B.</w:t>
        </w:r>
        <w:r w:rsidRPr="00B72AEE">
          <w:rPr>
            <w:noProof/>
          </w:rPr>
          <w:tab/>
          <w:t xml:space="preserve">Proposal for Amendment 4 to UN GTR No. 15 (Worldwide harmonized </w:t>
        </w:r>
        <w:r w:rsidRPr="00B72AEE">
          <w:rPr>
            <w:noProof/>
          </w:rPr>
          <w:br/>
          <w:t>Light vehicles Test Procedures (WLTP)) (agenda item 14.2)</w:t>
        </w:r>
        <w:r w:rsidRPr="00B72AEE">
          <w:rPr>
            <w:noProof/>
            <w:webHidden/>
          </w:rPr>
          <w:tab/>
        </w:r>
        <w:r w:rsidRPr="00B72AEE">
          <w:rPr>
            <w:noProof/>
            <w:webHidden/>
          </w:rPr>
          <w:tab/>
        </w:r>
        <w:r w:rsidR="00CC761B">
          <w:rPr>
            <w:noProof/>
            <w:webHidden/>
          </w:rPr>
          <w:t>122-123</w:t>
        </w:r>
        <w:r w:rsidRPr="00B72AEE">
          <w:rPr>
            <w:noProof/>
            <w:webHidden/>
          </w:rPr>
          <w:tab/>
        </w:r>
        <w:r w:rsidRPr="00B72AEE">
          <w:rPr>
            <w:noProof/>
            <w:webHidden/>
          </w:rPr>
          <w:fldChar w:fldCharType="begin"/>
        </w:r>
        <w:r w:rsidRPr="00B72AEE">
          <w:rPr>
            <w:noProof/>
            <w:webHidden/>
          </w:rPr>
          <w:instrText xml:space="preserve"> PAGEREF _Toc517879363 \h </w:instrText>
        </w:r>
        <w:r w:rsidRPr="00B72AEE">
          <w:rPr>
            <w:noProof/>
            <w:webHidden/>
          </w:rPr>
        </w:r>
        <w:r w:rsidRPr="00B72AEE">
          <w:rPr>
            <w:noProof/>
            <w:webHidden/>
          </w:rPr>
          <w:fldChar w:fldCharType="separate"/>
        </w:r>
        <w:r w:rsidR="00EC6F35">
          <w:rPr>
            <w:noProof/>
            <w:webHidden/>
          </w:rPr>
          <w:t>25</w:t>
        </w:r>
        <w:r w:rsidRPr="00B72AEE">
          <w:rPr>
            <w:noProof/>
            <w:webHidden/>
          </w:rPr>
          <w:fldChar w:fldCharType="end"/>
        </w:r>
      </w:hyperlink>
    </w:p>
    <w:p w14:paraId="68A660FA" w14:textId="1407BC0C"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64" w:history="1">
        <w:r w:rsidRPr="00B72AEE">
          <w:rPr>
            <w:noProof/>
          </w:rPr>
          <w:t>C.</w:t>
        </w:r>
        <w:r w:rsidRPr="00B72AEE">
          <w:rPr>
            <w:noProof/>
          </w:rPr>
          <w:tab/>
          <w:t xml:space="preserve">Proposal for Amendment 1 to UN GTR No. 19 (Evaporative Test emission </w:t>
        </w:r>
        <w:r w:rsidRPr="00B72AEE">
          <w:rPr>
            <w:noProof/>
          </w:rPr>
          <w:br/>
          <w:t xml:space="preserve">procedures for the Worldwide harmonized Light vehicles Test Procedures </w:t>
        </w:r>
        <w:r w:rsidRPr="00B72AEE">
          <w:rPr>
            <w:noProof/>
          </w:rPr>
          <w:br/>
          <w:t>(EVAP WLTP)) (agenda item 14.3)</w:t>
        </w:r>
        <w:r w:rsidRPr="00B72AEE">
          <w:rPr>
            <w:noProof/>
            <w:webHidden/>
          </w:rPr>
          <w:tab/>
        </w:r>
        <w:r w:rsidRPr="00B72AEE">
          <w:rPr>
            <w:noProof/>
            <w:webHidden/>
          </w:rPr>
          <w:tab/>
        </w:r>
        <w:r w:rsidR="00CC761B">
          <w:rPr>
            <w:noProof/>
            <w:webHidden/>
          </w:rPr>
          <w:t>124-125</w:t>
        </w:r>
        <w:r w:rsidRPr="00B72AEE">
          <w:rPr>
            <w:noProof/>
            <w:webHidden/>
          </w:rPr>
          <w:tab/>
        </w:r>
        <w:r w:rsidRPr="00B72AEE">
          <w:rPr>
            <w:noProof/>
            <w:webHidden/>
          </w:rPr>
          <w:fldChar w:fldCharType="begin"/>
        </w:r>
        <w:r w:rsidRPr="00B72AEE">
          <w:rPr>
            <w:noProof/>
            <w:webHidden/>
          </w:rPr>
          <w:instrText xml:space="preserve"> PAGEREF _Toc517879364 \h </w:instrText>
        </w:r>
        <w:r w:rsidRPr="00B72AEE">
          <w:rPr>
            <w:noProof/>
            <w:webHidden/>
          </w:rPr>
        </w:r>
        <w:r w:rsidRPr="00B72AEE">
          <w:rPr>
            <w:noProof/>
            <w:webHidden/>
          </w:rPr>
          <w:fldChar w:fldCharType="separate"/>
        </w:r>
        <w:r w:rsidR="00EC6F35">
          <w:rPr>
            <w:noProof/>
            <w:webHidden/>
          </w:rPr>
          <w:t>26</w:t>
        </w:r>
        <w:r w:rsidRPr="00B72AEE">
          <w:rPr>
            <w:noProof/>
            <w:webHidden/>
          </w:rPr>
          <w:fldChar w:fldCharType="end"/>
        </w:r>
      </w:hyperlink>
    </w:p>
    <w:p w14:paraId="51E35021" w14:textId="4E0F158A"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65" w:history="1">
        <w:r w:rsidRPr="00B72AEE">
          <w:rPr>
            <w:noProof/>
          </w:rPr>
          <w:t>XVII.</w:t>
        </w:r>
        <w:r w:rsidRPr="00B72AEE">
          <w:rPr>
            <w:noProof/>
          </w:rPr>
          <w:tab/>
          <w:t xml:space="preserve">Consideration of technical regulations to be listed in the Compendium of </w:t>
        </w:r>
        <w:r w:rsidRPr="00B72AEE">
          <w:rPr>
            <w:noProof/>
          </w:rPr>
          <w:br/>
          <w:t>Candidates for UN GTRs, if any (agenda item 15)</w:t>
        </w:r>
        <w:r w:rsidRPr="00B72AEE">
          <w:rPr>
            <w:noProof/>
            <w:webHidden/>
          </w:rPr>
          <w:tab/>
        </w:r>
        <w:r w:rsidRPr="00B72AEE">
          <w:rPr>
            <w:noProof/>
            <w:webHidden/>
          </w:rPr>
          <w:tab/>
        </w:r>
        <w:r w:rsidR="00CC761B">
          <w:rPr>
            <w:noProof/>
            <w:webHidden/>
          </w:rPr>
          <w:t>126-127</w:t>
        </w:r>
        <w:r w:rsidRPr="00B72AEE">
          <w:rPr>
            <w:noProof/>
            <w:webHidden/>
          </w:rPr>
          <w:tab/>
        </w:r>
        <w:r w:rsidRPr="00B72AEE">
          <w:rPr>
            <w:noProof/>
            <w:webHidden/>
          </w:rPr>
          <w:fldChar w:fldCharType="begin"/>
        </w:r>
        <w:r w:rsidRPr="00B72AEE">
          <w:rPr>
            <w:noProof/>
            <w:webHidden/>
          </w:rPr>
          <w:instrText xml:space="preserve"> PAGEREF _Toc517879365 \h </w:instrText>
        </w:r>
        <w:r w:rsidRPr="00B72AEE">
          <w:rPr>
            <w:noProof/>
            <w:webHidden/>
          </w:rPr>
        </w:r>
        <w:r w:rsidRPr="00B72AEE">
          <w:rPr>
            <w:noProof/>
            <w:webHidden/>
          </w:rPr>
          <w:fldChar w:fldCharType="separate"/>
        </w:r>
        <w:r w:rsidR="00EC6F35">
          <w:rPr>
            <w:noProof/>
            <w:webHidden/>
          </w:rPr>
          <w:t>26</w:t>
        </w:r>
        <w:r w:rsidRPr="00B72AEE">
          <w:rPr>
            <w:noProof/>
            <w:webHidden/>
          </w:rPr>
          <w:fldChar w:fldCharType="end"/>
        </w:r>
      </w:hyperlink>
    </w:p>
    <w:p w14:paraId="1885DEC1" w14:textId="061C1D25"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66" w:history="1">
        <w:r w:rsidRPr="00B72AEE">
          <w:rPr>
            <w:noProof/>
          </w:rPr>
          <w:t>XVIII.</w:t>
        </w:r>
        <w:r w:rsidRPr="00B72AEE">
          <w:rPr>
            <w:noProof/>
          </w:rPr>
          <w:tab/>
          <w:t xml:space="preserve">Guidance, by consensus decision, on those elements of draft UN GTRs that have </w:t>
        </w:r>
        <w:r w:rsidRPr="00B72AEE">
          <w:rPr>
            <w:noProof/>
          </w:rPr>
          <w:br/>
          <w:t xml:space="preserve">not been resolved by the Working Parties subsidiary to the World Forum, if any  </w:t>
        </w:r>
        <w:r w:rsidRPr="00B72AEE">
          <w:rPr>
            <w:noProof/>
          </w:rPr>
          <w:br/>
          <w:t>(agenda item 16)</w:t>
        </w:r>
        <w:r w:rsidRPr="00B72AEE">
          <w:rPr>
            <w:noProof/>
            <w:webHidden/>
          </w:rPr>
          <w:tab/>
        </w:r>
        <w:r w:rsidRPr="00B72AEE">
          <w:rPr>
            <w:noProof/>
            <w:webHidden/>
          </w:rPr>
          <w:tab/>
        </w:r>
        <w:r w:rsidR="00CC761B">
          <w:rPr>
            <w:noProof/>
            <w:webHidden/>
          </w:rPr>
          <w:t>128</w:t>
        </w:r>
        <w:r w:rsidRPr="00B72AEE">
          <w:rPr>
            <w:noProof/>
            <w:webHidden/>
          </w:rPr>
          <w:tab/>
        </w:r>
        <w:r w:rsidRPr="00B72AEE">
          <w:rPr>
            <w:noProof/>
            <w:webHidden/>
          </w:rPr>
          <w:fldChar w:fldCharType="begin"/>
        </w:r>
        <w:r w:rsidRPr="00B72AEE">
          <w:rPr>
            <w:noProof/>
            <w:webHidden/>
          </w:rPr>
          <w:instrText xml:space="preserve"> PAGEREF _Toc517879366 \h </w:instrText>
        </w:r>
        <w:r w:rsidRPr="00B72AEE">
          <w:rPr>
            <w:noProof/>
            <w:webHidden/>
          </w:rPr>
        </w:r>
        <w:r w:rsidRPr="00B72AEE">
          <w:rPr>
            <w:noProof/>
            <w:webHidden/>
          </w:rPr>
          <w:fldChar w:fldCharType="separate"/>
        </w:r>
        <w:r w:rsidR="00EC6F35">
          <w:rPr>
            <w:noProof/>
            <w:webHidden/>
          </w:rPr>
          <w:t>27</w:t>
        </w:r>
        <w:r w:rsidRPr="00B72AEE">
          <w:rPr>
            <w:noProof/>
            <w:webHidden/>
          </w:rPr>
          <w:fldChar w:fldCharType="end"/>
        </w:r>
      </w:hyperlink>
    </w:p>
    <w:p w14:paraId="62BF40A4" w14:textId="553B82A8"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67" w:history="1">
        <w:r w:rsidRPr="00B72AEE">
          <w:rPr>
            <w:noProof/>
          </w:rPr>
          <w:t>XIX.</w:t>
        </w:r>
        <w:r w:rsidRPr="00B72AEE">
          <w:rPr>
            <w:noProof/>
          </w:rPr>
          <w:tab/>
          <w:t xml:space="preserve">Exchange of information on new priorities to be included in the programme of work </w:t>
        </w:r>
        <w:r w:rsidRPr="00B72AEE">
          <w:rPr>
            <w:noProof/>
          </w:rPr>
          <w:br/>
          <w:t>(agenda item 17)</w:t>
        </w:r>
        <w:r w:rsidRPr="00B72AEE">
          <w:rPr>
            <w:noProof/>
            <w:webHidden/>
          </w:rPr>
          <w:tab/>
        </w:r>
        <w:r w:rsidRPr="00B72AEE">
          <w:rPr>
            <w:noProof/>
            <w:webHidden/>
          </w:rPr>
          <w:tab/>
        </w:r>
        <w:r w:rsidR="00CC761B">
          <w:rPr>
            <w:noProof/>
            <w:webHidden/>
          </w:rPr>
          <w:t>129-132</w:t>
        </w:r>
        <w:r w:rsidRPr="00B72AEE">
          <w:rPr>
            <w:noProof/>
            <w:webHidden/>
          </w:rPr>
          <w:tab/>
        </w:r>
        <w:r w:rsidRPr="00B72AEE">
          <w:rPr>
            <w:noProof/>
            <w:webHidden/>
          </w:rPr>
          <w:fldChar w:fldCharType="begin"/>
        </w:r>
        <w:r w:rsidRPr="00B72AEE">
          <w:rPr>
            <w:noProof/>
            <w:webHidden/>
          </w:rPr>
          <w:instrText xml:space="preserve"> PAGEREF _Toc517879367 \h </w:instrText>
        </w:r>
        <w:r w:rsidRPr="00B72AEE">
          <w:rPr>
            <w:noProof/>
            <w:webHidden/>
          </w:rPr>
        </w:r>
        <w:r w:rsidRPr="00B72AEE">
          <w:rPr>
            <w:noProof/>
            <w:webHidden/>
          </w:rPr>
          <w:fldChar w:fldCharType="separate"/>
        </w:r>
        <w:r w:rsidR="00EC6F35">
          <w:rPr>
            <w:noProof/>
            <w:webHidden/>
          </w:rPr>
          <w:t>27</w:t>
        </w:r>
        <w:r w:rsidRPr="00B72AEE">
          <w:rPr>
            <w:noProof/>
            <w:webHidden/>
          </w:rPr>
          <w:fldChar w:fldCharType="end"/>
        </w:r>
      </w:hyperlink>
    </w:p>
    <w:p w14:paraId="5E1FCC10" w14:textId="76533425"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68" w:history="1">
        <w:r w:rsidRPr="00B72AEE">
          <w:rPr>
            <w:noProof/>
          </w:rPr>
          <w:t>XX.</w:t>
        </w:r>
        <w:r w:rsidRPr="00B72AEE">
          <w:rPr>
            <w:noProof/>
          </w:rPr>
          <w:tab/>
          <w:t xml:space="preserve">Progress on the development of new UN GTRs and of amendments to established </w:t>
        </w:r>
        <w:r w:rsidRPr="00B72AEE">
          <w:rPr>
            <w:noProof/>
          </w:rPr>
          <w:br/>
          <w:t>UN GTRs (agenda item 18)</w:t>
        </w:r>
        <w:r w:rsidRPr="00B72AEE">
          <w:rPr>
            <w:noProof/>
            <w:webHidden/>
          </w:rPr>
          <w:tab/>
        </w:r>
        <w:r w:rsidRPr="00B72AEE">
          <w:rPr>
            <w:noProof/>
            <w:webHidden/>
          </w:rPr>
          <w:tab/>
        </w:r>
        <w:r w:rsidR="00CC761B">
          <w:rPr>
            <w:noProof/>
            <w:webHidden/>
          </w:rPr>
          <w:t>133-165</w:t>
        </w:r>
        <w:r w:rsidRPr="00B72AEE">
          <w:rPr>
            <w:noProof/>
            <w:webHidden/>
          </w:rPr>
          <w:tab/>
        </w:r>
        <w:r w:rsidRPr="00B72AEE">
          <w:rPr>
            <w:noProof/>
            <w:webHidden/>
          </w:rPr>
          <w:fldChar w:fldCharType="begin"/>
        </w:r>
        <w:r w:rsidRPr="00B72AEE">
          <w:rPr>
            <w:noProof/>
            <w:webHidden/>
          </w:rPr>
          <w:instrText xml:space="preserve"> PAGEREF _Toc517879368 \h </w:instrText>
        </w:r>
        <w:r w:rsidRPr="00B72AEE">
          <w:rPr>
            <w:noProof/>
            <w:webHidden/>
          </w:rPr>
        </w:r>
        <w:r w:rsidRPr="00B72AEE">
          <w:rPr>
            <w:noProof/>
            <w:webHidden/>
          </w:rPr>
          <w:fldChar w:fldCharType="separate"/>
        </w:r>
        <w:r w:rsidR="00EC6F35">
          <w:rPr>
            <w:noProof/>
            <w:webHidden/>
          </w:rPr>
          <w:t>28</w:t>
        </w:r>
        <w:r w:rsidRPr="00B72AEE">
          <w:rPr>
            <w:noProof/>
            <w:webHidden/>
          </w:rPr>
          <w:fldChar w:fldCharType="end"/>
        </w:r>
      </w:hyperlink>
    </w:p>
    <w:p w14:paraId="04E45EA7" w14:textId="51A6656A"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69" w:history="1">
        <w:r w:rsidRPr="00B72AEE">
          <w:rPr>
            <w:noProof/>
          </w:rPr>
          <w:t>A.</w:t>
        </w:r>
        <w:r w:rsidRPr="00B72AEE">
          <w:rPr>
            <w:noProof/>
          </w:rPr>
          <w:tab/>
          <w:t xml:space="preserve">UN GTR No. 2 (Worldwide Motorcycle emission Test Cycle (WMTC)) </w:t>
        </w:r>
        <w:r w:rsidRPr="00B72AEE">
          <w:rPr>
            <w:noProof/>
          </w:rPr>
          <w:br/>
          <w:t>(agenda item 18.1)</w:t>
        </w:r>
        <w:r w:rsidRPr="00B72AEE">
          <w:rPr>
            <w:noProof/>
            <w:webHidden/>
          </w:rPr>
          <w:tab/>
        </w:r>
        <w:r w:rsidRPr="00B72AEE">
          <w:rPr>
            <w:noProof/>
            <w:webHidden/>
          </w:rPr>
          <w:tab/>
        </w:r>
        <w:r w:rsidR="00CC761B">
          <w:rPr>
            <w:noProof/>
            <w:webHidden/>
          </w:rPr>
          <w:t>133-134</w:t>
        </w:r>
        <w:r w:rsidRPr="00B72AEE">
          <w:rPr>
            <w:noProof/>
            <w:webHidden/>
          </w:rPr>
          <w:tab/>
        </w:r>
        <w:r w:rsidRPr="00B72AEE">
          <w:rPr>
            <w:noProof/>
            <w:webHidden/>
          </w:rPr>
          <w:fldChar w:fldCharType="begin"/>
        </w:r>
        <w:r w:rsidRPr="00B72AEE">
          <w:rPr>
            <w:noProof/>
            <w:webHidden/>
          </w:rPr>
          <w:instrText xml:space="preserve"> PAGEREF _Toc517879369 \h </w:instrText>
        </w:r>
        <w:r w:rsidRPr="00B72AEE">
          <w:rPr>
            <w:noProof/>
            <w:webHidden/>
          </w:rPr>
        </w:r>
        <w:r w:rsidRPr="00B72AEE">
          <w:rPr>
            <w:noProof/>
            <w:webHidden/>
          </w:rPr>
          <w:fldChar w:fldCharType="separate"/>
        </w:r>
        <w:r w:rsidR="00EC6F35">
          <w:rPr>
            <w:noProof/>
            <w:webHidden/>
          </w:rPr>
          <w:t>28</w:t>
        </w:r>
        <w:r w:rsidRPr="00B72AEE">
          <w:rPr>
            <w:noProof/>
            <w:webHidden/>
          </w:rPr>
          <w:fldChar w:fldCharType="end"/>
        </w:r>
      </w:hyperlink>
    </w:p>
    <w:p w14:paraId="480FE22B" w14:textId="0644510B"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0" w:history="1">
        <w:r w:rsidRPr="00B72AEE">
          <w:rPr>
            <w:noProof/>
          </w:rPr>
          <w:t>B.</w:t>
        </w:r>
        <w:r w:rsidRPr="00B72AEE">
          <w:rPr>
            <w:noProof/>
          </w:rPr>
          <w:tab/>
          <w:t>UN GTR No. 3 (Motorcycle braking) (agenda item 18.2)</w:t>
        </w:r>
        <w:r w:rsidRPr="00B72AEE">
          <w:rPr>
            <w:noProof/>
            <w:webHidden/>
          </w:rPr>
          <w:tab/>
        </w:r>
        <w:r w:rsidRPr="00B72AEE">
          <w:rPr>
            <w:noProof/>
            <w:webHidden/>
          </w:rPr>
          <w:tab/>
        </w:r>
        <w:r w:rsidR="00CC761B">
          <w:rPr>
            <w:noProof/>
            <w:webHidden/>
          </w:rPr>
          <w:t>135-136</w:t>
        </w:r>
        <w:r w:rsidRPr="00B72AEE">
          <w:rPr>
            <w:noProof/>
            <w:webHidden/>
          </w:rPr>
          <w:tab/>
        </w:r>
        <w:r w:rsidRPr="00B72AEE">
          <w:rPr>
            <w:noProof/>
            <w:webHidden/>
          </w:rPr>
          <w:fldChar w:fldCharType="begin"/>
        </w:r>
        <w:r w:rsidRPr="00B72AEE">
          <w:rPr>
            <w:noProof/>
            <w:webHidden/>
          </w:rPr>
          <w:instrText xml:space="preserve"> PAGEREF _Toc517879370 \h </w:instrText>
        </w:r>
        <w:r w:rsidRPr="00B72AEE">
          <w:rPr>
            <w:noProof/>
            <w:webHidden/>
          </w:rPr>
        </w:r>
        <w:r w:rsidRPr="00B72AEE">
          <w:rPr>
            <w:noProof/>
            <w:webHidden/>
          </w:rPr>
          <w:fldChar w:fldCharType="separate"/>
        </w:r>
        <w:r w:rsidR="00EC6F35">
          <w:rPr>
            <w:noProof/>
            <w:webHidden/>
          </w:rPr>
          <w:t>28</w:t>
        </w:r>
        <w:r w:rsidRPr="00B72AEE">
          <w:rPr>
            <w:noProof/>
            <w:webHidden/>
          </w:rPr>
          <w:fldChar w:fldCharType="end"/>
        </w:r>
      </w:hyperlink>
    </w:p>
    <w:p w14:paraId="246459A0" w14:textId="5CC7CCEF"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1" w:history="1">
        <w:r w:rsidRPr="00B72AEE">
          <w:rPr>
            <w:noProof/>
          </w:rPr>
          <w:t>C.</w:t>
        </w:r>
        <w:r w:rsidRPr="00B72AEE">
          <w:rPr>
            <w:noProof/>
          </w:rPr>
          <w:tab/>
          <w:t>UN GTR No. 6 (Safety glazing) (agenda item 18.3)</w:t>
        </w:r>
        <w:r w:rsidRPr="00B72AEE">
          <w:rPr>
            <w:noProof/>
            <w:webHidden/>
          </w:rPr>
          <w:tab/>
        </w:r>
        <w:r w:rsidRPr="00B72AEE">
          <w:rPr>
            <w:noProof/>
            <w:webHidden/>
          </w:rPr>
          <w:tab/>
        </w:r>
        <w:r w:rsidR="00CC761B">
          <w:rPr>
            <w:noProof/>
            <w:webHidden/>
          </w:rPr>
          <w:t>137-139</w:t>
        </w:r>
        <w:r w:rsidRPr="00B72AEE">
          <w:rPr>
            <w:noProof/>
            <w:webHidden/>
          </w:rPr>
          <w:tab/>
        </w:r>
        <w:r w:rsidRPr="00B72AEE">
          <w:rPr>
            <w:noProof/>
            <w:webHidden/>
          </w:rPr>
          <w:fldChar w:fldCharType="begin"/>
        </w:r>
        <w:r w:rsidRPr="00B72AEE">
          <w:rPr>
            <w:noProof/>
            <w:webHidden/>
          </w:rPr>
          <w:instrText xml:space="preserve"> PAGEREF _Toc517879371 \h </w:instrText>
        </w:r>
        <w:r w:rsidRPr="00B72AEE">
          <w:rPr>
            <w:noProof/>
            <w:webHidden/>
          </w:rPr>
        </w:r>
        <w:r w:rsidRPr="00B72AEE">
          <w:rPr>
            <w:noProof/>
            <w:webHidden/>
          </w:rPr>
          <w:fldChar w:fldCharType="separate"/>
        </w:r>
        <w:r w:rsidR="00EC6F35">
          <w:rPr>
            <w:noProof/>
            <w:webHidden/>
          </w:rPr>
          <w:t>28</w:t>
        </w:r>
        <w:r w:rsidRPr="00B72AEE">
          <w:rPr>
            <w:noProof/>
            <w:webHidden/>
          </w:rPr>
          <w:fldChar w:fldCharType="end"/>
        </w:r>
      </w:hyperlink>
    </w:p>
    <w:p w14:paraId="38CF05F9" w14:textId="4825C46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2" w:history="1">
        <w:r w:rsidRPr="00B72AEE">
          <w:rPr>
            <w:noProof/>
          </w:rPr>
          <w:t>D.</w:t>
        </w:r>
        <w:r w:rsidRPr="00B72AEE">
          <w:rPr>
            <w:noProof/>
          </w:rPr>
          <w:tab/>
          <w:t>UN GTR No. 7 (Head restraints) (agenda item 18.4)</w:t>
        </w:r>
        <w:r w:rsidRPr="00B72AEE">
          <w:rPr>
            <w:noProof/>
            <w:webHidden/>
          </w:rPr>
          <w:tab/>
        </w:r>
        <w:r w:rsidRPr="00B72AEE">
          <w:rPr>
            <w:noProof/>
            <w:webHidden/>
          </w:rPr>
          <w:tab/>
        </w:r>
        <w:r w:rsidR="00CC761B">
          <w:rPr>
            <w:noProof/>
            <w:webHidden/>
          </w:rPr>
          <w:t>140-141</w:t>
        </w:r>
        <w:r w:rsidRPr="00B72AEE">
          <w:rPr>
            <w:noProof/>
            <w:webHidden/>
          </w:rPr>
          <w:tab/>
        </w:r>
        <w:r w:rsidRPr="00B72AEE">
          <w:rPr>
            <w:noProof/>
            <w:webHidden/>
          </w:rPr>
          <w:fldChar w:fldCharType="begin"/>
        </w:r>
        <w:r w:rsidRPr="00B72AEE">
          <w:rPr>
            <w:noProof/>
            <w:webHidden/>
          </w:rPr>
          <w:instrText xml:space="preserve"> PAGEREF _Toc517879372 \h </w:instrText>
        </w:r>
        <w:r w:rsidRPr="00B72AEE">
          <w:rPr>
            <w:noProof/>
            <w:webHidden/>
          </w:rPr>
        </w:r>
        <w:r w:rsidRPr="00B72AEE">
          <w:rPr>
            <w:noProof/>
            <w:webHidden/>
          </w:rPr>
          <w:fldChar w:fldCharType="separate"/>
        </w:r>
        <w:r w:rsidR="00EC6F35">
          <w:rPr>
            <w:noProof/>
            <w:webHidden/>
          </w:rPr>
          <w:t>29</w:t>
        </w:r>
        <w:r w:rsidRPr="00B72AEE">
          <w:rPr>
            <w:noProof/>
            <w:webHidden/>
          </w:rPr>
          <w:fldChar w:fldCharType="end"/>
        </w:r>
      </w:hyperlink>
    </w:p>
    <w:p w14:paraId="7924F9CB" w14:textId="6FFD600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3" w:history="1">
        <w:r w:rsidRPr="00B72AEE">
          <w:rPr>
            <w:noProof/>
          </w:rPr>
          <w:t>E.</w:t>
        </w:r>
        <w:r w:rsidRPr="00B72AEE">
          <w:rPr>
            <w:noProof/>
          </w:rPr>
          <w:tab/>
          <w:t>UN GTR No. 9 (Pedestrian safety) (agenda item 18.5)</w:t>
        </w:r>
        <w:r w:rsidRPr="00B72AEE">
          <w:rPr>
            <w:noProof/>
            <w:webHidden/>
          </w:rPr>
          <w:tab/>
        </w:r>
        <w:r w:rsidRPr="00B72AEE">
          <w:rPr>
            <w:noProof/>
            <w:webHidden/>
          </w:rPr>
          <w:tab/>
        </w:r>
        <w:r w:rsidR="00CC761B">
          <w:rPr>
            <w:noProof/>
            <w:webHidden/>
          </w:rPr>
          <w:t>142-144</w:t>
        </w:r>
        <w:r w:rsidRPr="00B72AEE">
          <w:rPr>
            <w:noProof/>
            <w:webHidden/>
          </w:rPr>
          <w:tab/>
        </w:r>
        <w:r w:rsidRPr="00B72AEE">
          <w:rPr>
            <w:noProof/>
            <w:webHidden/>
          </w:rPr>
          <w:fldChar w:fldCharType="begin"/>
        </w:r>
        <w:r w:rsidRPr="00B72AEE">
          <w:rPr>
            <w:noProof/>
            <w:webHidden/>
          </w:rPr>
          <w:instrText xml:space="preserve"> PAGEREF _Toc517879373 \h </w:instrText>
        </w:r>
        <w:r w:rsidRPr="00B72AEE">
          <w:rPr>
            <w:noProof/>
            <w:webHidden/>
          </w:rPr>
        </w:r>
        <w:r w:rsidRPr="00B72AEE">
          <w:rPr>
            <w:noProof/>
            <w:webHidden/>
          </w:rPr>
          <w:fldChar w:fldCharType="separate"/>
        </w:r>
        <w:r w:rsidR="00EC6F35">
          <w:rPr>
            <w:noProof/>
            <w:webHidden/>
          </w:rPr>
          <w:t>29</w:t>
        </w:r>
        <w:r w:rsidRPr="00B72AEE">
          <w:rPr>
            <w:noProof/>
            <w:webHidden/>
          </w:rPr>
          <w:fldChar w:fldCharType="end"/>
        </w:r>
      </w:hyperlink>
    </w:p>
    <w:p w14:paraId="1A8FE6DF" w14:textId="455A9FD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lastRenderedPageBreak/>
        <w:tab/>
      </w:r>
      <w:r w:rsidRPr="00B72AEE">
        <w:rPr>
          <w:noProof/>
        </w:rPr>
        <w:tab/>
      </w:r>
      <w:hyperlink w:anchor="_Toc517879374" w:history="1">
        <w:r w:rsidRPr="00B72AEE">
          <w:rPr>
            <w:noProof/>
          </w:rPr>
          <w:t>F.</w:t>
        </w:r>
        <w:r w:rsidRPr="00B72AEE">
          <w:rPr>
            <w:noProof/>
          </w:rPr>
          <w:tab/>
          <w:t xml:space="preserve">UN GTR No. 15 (Worldwide harmonized Light vehicle Test Procedures </w:t>
        </w:r>
        <w:r w:rsidRPr="00B72AEE">
          <w:rPr>
            <w:noProof/>
          </w:rPr>
          <w:br/>
          <w:t>(WLTP) – Phase 2) (agenda item 18.6)</w:t>
        </w:r>
        <w:r w:rsidRPr="00B72AEE">
          <w:rPr>
            <w:noProof/>
            <w:webHidden/>
          </w:rPr>
          <w:tab/>
        </w:r>
        <w:r w:rsidRPr="00B72AEE">
          <w:rPr>
            <w:noProof/>
            <w:webHidden/>
          </w:rPr>
          <w:tab/>
        </w:r>
        <w:r w:rsidR="00CC761B">
          <w:rPr>
            <w:noProof/>
            <w:webHidden/>
          </w:rPr>
          <w:t>145-149</w:t>
        </w:r>
        <w:r w:rsidRPr="00B72AEE">
          <w:rPr>
            <w:noProof/>
            <w:webHidden/>
          </w:rPr>
          <w:tab/>
        </w:r>
        <w:r w:rsidRPr="00B72AEE">
          <w:rPr>
            <w:noProof/>
            <w:webHidden/>
          </w:rPr>
          <w:fldChar w:fldCharType="begin"/>
        </w:r>
        <w:r w:rsidRPr="00B72AEE">
          <w:rPr>
            <w:noProof/>
            <w:webHidden/>
          </w:rPr>
          <w:instrText xml:space="preserve"> PAGEREF _Toc517879374 \h </w:instrText>
        </w:r>
        <w:r w:rsidRPr="00B72AEE">
          <w:rPr>
            <w:noProof/>
            <w:webHidden/>
          </w:rPr>
        </w:r>
        <w:r w:rsidRPr="00B72AEE">
          <w:rPr>
            <w:noProof/>
            <w:webHidden/>
          </w:rPr>
          <w:fldChar w:fldCharType="separate"/>
        </w:r>
        <w:r w:rsidR="00EC6F35">
          <w:rPr>
            <w:noProof/>
            <w:webHidden/>
          </w:rPr>
          <w:t>30</w:t>
        </w:r>
        <w:r w:rsidRPr="00B72AEE">
          <w:rPr>
            <w:noProof/>
            <w:webHidden/>
          </w:rPr>
          <w:fldChar w:fldCharType="end"/>
        </w:r>
      </w:hyperlink>
    </w:p>
    <w:p w14:paraId="1D98B1E2" w14:textId="2E59EC1F"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5" w:history="1">
        <w:r w:rsidRPr="00B72AEE">
          <w:rPr>
            <w:noProof/>
            <w:lang w:val="es-ES"/>
          </w:rPr>
          <w:t>G.</w:t>
        </w:r>
        <w:r w:rsidRPr="00B72AEE">
          <w:rPr>
            <w:noProof/>
          </w:rPr>
          <w:tab/>
        </w:r>
        <w:r w:rsidRPr="00B72AEE">
          <w:rPr>
            <w:noProof/>
            <w:lang w:val="es-ES"/>
          </w:rPr>
          <w:t>UN GTR No. 16 (Tyres) (agenda item 18.7)</w:t>
        </w:r>
        <w:r w:rsidRPr="00B72AEE">
          <w:rPr>
            <w:noProof/>
            <w:webHidden/>
          </w:rPr>
          <w:tab/>
        </w:r>
        <w:r w:rsidRPr="00B72AEE">
          <w:rPr>
            <w:noProof/>
            <w:webHidden/>
          </w:rPr>
          <w:tab/>
        </w:r>
        <w:r w:rsidR="00CC761B">
          <w:rPr>
            <w:noProof/>
            <w:webHidden/>
          </w:rPr>
          <w:t>150</w:t>
        </w:r>
        <w:r w:rsidRPr="00B72AEE">
          <w:rPr>
            <w:noProof/>
            <w:webHidden/>
          </w:rPr>
          <w:tab/>
        </w:r>
        <w:r w:rsidRPr="00B72AEE">
          <w:rPr>
            <w:noProof/>
            <w:webHidden/>
          </w:rPr>
          <w:fldChar w:fldCharType="begin"/>
        </w:r>
        <w:r w:rsidRPr="00B72AEE">
          <w:rPr>
            <w:noProof/>
            <w:webHidden/>
          </w:rPr>
          <w:instrText xml:space="preserve"> PAGEREF _Toc517879375 \h </w:instrText>
        </w:r>
        <w:r w:rsidRPr="00B72AEE">
          <w:rPr>
            <w:noProof/>
            <w:webHidden/>
          </w:rPr>
        </w:r>
        <w:r w:rsidRPr="00B72AEE">
          <w:rPr>
            <w:noProof/>
            <w:webHidden/>
          </w:rPr>
          <w:fldChar w:fldCharType="separate"/>
        </w:r>
        <w:r w:rsidR="00EC6F35">
          <w:rPr>
            <w:noProof/>
            <w:webHidden/>
          </w:rPr>
          <w:t>30</w:t>
        </w:r>
        <w:r w:rsidRPr="00B72AEE">
          <w:rPr>
            <w:noProof/>
            <w:webHidden/>
          </w:rPr>
          <w:fldChar w:fldCharType="end"/>
        </w:r>
      </w:hyperlink>
    </w:p>
    <w:p w14:paraId="05ECFFC6" w14:textId="630E1DC8"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6" w:history="1">
        <w:r w:rsidRPr="00B72AEE">
          <w:rPr>
            <w:noProof/>
          </w:rPr>
          <w:t>H.</w:t>
        </w:r>
        <w:r w:rsidRPr="00B72AEE">
          <w:rPr>
            <w:noProof/>
          </w:rPr>
          <w:tab/>
          <w:t>UN GTR on Electric Vehicle Safety (EVS) (agenda item 18.8)</w:t>
        </w:r>
        <w:r w:rsidRPr="00B72AEE">
          <w:rPr>
            <w:noProof/>
            <w:webHidden/>
          </w:rPr>
          <w:tab/>
        </w:r>
        <w:r w:rsidRPr="00B72AEE">
          <w:rPr>
            <w:noProof/>
            <w:webHidden/>
          </w:rPr>
          <w:tab/>
        </w:r>
        <w:r w:rsidR="00CC761B">
          <w:rPr>
            <w:noProof/>
            <w:webHidden/>
          </w:rPr>
          <w:t>151</w:t>
        </w:r>
        <w:r w:rsidRPr="00B72AEE">
          <w:rPr>
            <w:noProof/>
            <w:webHidden/>
          </w:rPr>
          <w:tab/>
        </w:r>
        <w:r w:rsidRPr="00B72AEE">
          <w:rPr>
            <w:noProof/>
            <w:webHidden/>
          </w:rPr>
          <w:fldChar w:fldCharType="begin"/>
        </w:r>
        <w:r w:rsidRPr="00B72AEE">
          <w:rPr>
            <w:noProof/>
            <w:webHidden/>
          </w:rPr>
          <w:instrText xml:space="preserve"> PAGEREF _Toc517879376 \h </w:instrText>
        </w:r>
        <w:r w:rsidRPr="00B72AEE">
          <w:rPr>
            <w:noProof/>
            <w:webHidden/>
          </w:rPr>
        </w:r>
        <w:r w:rsidRPr="00B72AEE">
          <w:rPr>
            <w:noProof/>
            <w:webHidden/>
          </w:rPr>
          <w:fldChar w:fldCharType="separate"/>
        </w:r>
        <w:r w:rsidR="00EC6F35">
          <w:rPr>
            <w:noProof/>
            <w:webHidden/>
          </w:rPr>
          <w:t>31</w:t>
        </w:r>
        <w:r w:rsidRPr="00B72AEE">
          <w:rPr>
            <w:noProof/>
            <w:webHidden/>
          </w:rPr>
          <w:fldChar w:fldCharType="end"/>
        </w:r>
      </w:hyperlink>
    </w:p>
    <w:p w14:paraId="701D0C25" w14:textId="2D0F5E0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7" w:history="1">
        <w:r w:rsidRPr="00B72AEE">
          <w:rPr>
            <w:noProof/>
            <w:lang w:val="fr-CH"/>
          </w:rPr>
          <w:t>I.</w:t>
        </w:r>
        <w:r w:rsidRPr="00B72AEE">
          <w:rPr>
            <w:noProof/>
          </w:rPr>
          <w:tab/>
        </w:r>
        <w:r w:rsidRPr="00B72AEE">
          <w:rPr>
            <w:noProof/>
            <w:lang w:val="fr-CH"/>
          </w:rPr>
          <w:t>Draft UN GTR on Quiet Road Transport Vehicles (QRTV) (agenda item 18.9)</w:t>
        </w:r>
        <w:r w:rsidRPr="00B72AEE">
          <w:rPr>
            <w:noProof/>
            <w:lang w:val="fr-CH"/>
          </w:rPr>
          <w:tab/>
        </w:r>
        <w:r w:rsidR="00CC761B">
          <w:rPr>
            <w:noProof/>
            <w:lang w:val="fr-CH"/>
          </w:rPr>
          <w:t>152</w:t>
        </w:r>
        <w:r w:rsidRPr="00B72AEE">
          <w:rPr>
            <w:noProof/>
            <w:webHidden/>
          </w:rPr>
          <w:tab/>
        </w:r>
        <w:r w:rsidRPr="00B72AEE">
          <w:rPr>
            <w:noProof/>
            <w:webHidden/>
          </w:rPr>
          <w:fldChar w:fldCharType="begin"/>
        </w:r>
        <w:r w:rsidRPr="00B72AEE">
          <w:rPr>
            <w:noProof/>
            <w:webHidden/>
          </w:rPr>
          <w:instrText xml:space="preserve"> PAGEREF _Toc517879377 \h </w:instrText>
        </w:r>
        <w:r w:rsidRPr="00B72AEE">
          <w:rPr>
            <w:noProof/>
            <w:webHidden/>
          </w:rPr>
        </w:r>
        <w:r w:rsidRPr="00B72AEE">
          <w:rPr>
            <w:noProof/>
            <w:webHidden/>
          </w:rPr>
          <w:fldChar w:fldCharType="separate"/>
        </w:r>
        <w:r w:rsidR="00EC6F35">
          <w:rPr>
            <w:noProof/>
            <w:webHidden/>
          </w:rPr>
          <w:t>31</w:t>
        </w:r>
        <w:r w:rsidRPr="00B72AEE">
          <w:rPr>
            <w:noProof/>
            <w:webHidden/>
          </w:rPr>
          <w:fldChar w:fldCharType="end"/>
        </w:r>
      </w:hyperlink>
    </w:p>
    <w:p w14:paraId="2567D0A5" w14:textId="34FFF033"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8" w:history="1">
        <w:r w:rsidRPr="00B72AEE">
          <w:rPr>
            <w:noProof/>
          </w:rPr>
          <w:t>J.</w:t>
        </w:r>
        <w:r w:rsidRPr="00B72AEE">
          <w:rPr>
            <w:noProof/>
          </w:rPr>
          <w:tab/>
        </w:r>
        <w:r w:rsidRPr="00B72AEE">
          <w:rPr>
            <w:noProof/>
            <w:lang w:val="fr-CH"/>
          </w:rPr>
          <w:t>Hydrogen</w:t>
        </w:r>
        <w:r w:rsidRPr="00B72AEE">
          <w:rPr>
            <w:noProof/>
          </w:rPr>
          <w:t xml:space="preserve"> and Fuel Cell Vehicles (HFCV) (UN GTR No. 13) – </w:t>
        </w:r>
        <w:r w:rsidRPr="00B72AEE">
          <w:rPr>
            <w:noProof/>
          </w:rPr>
          <w:br/>
          <w:t>Phase 2 (agenda item 18.10)</w:t>
        </w:r>
        <w:r w:rsidRPr="00B72AEE">
          <w:rPr>
            <w:noProof/>
            <w:webHidden/>
          </w:rPr>
          <w:tab/>
        </w:r>
        <w:r w:rsidRPr="00B72AEE">
          <w:rPr>
            <w:noProof/>
            <w:webHidden/>
          </w:rPr>
          <w:tab/>
        </w:r>
        <w:r w:rsidR="00CC761B">
          <w:rPr>
            <w:noProof/>
            <w:webHidden/>
          </w:rPr>
          <w:t>153-154</w:t>
        </w:r>
        <w:r w:rsidRPr="00B72AEE">
          <w:rPr>
            <w:noProof/>
            <w:webHidden/>
          </w:rPr>
          <w:tab/>
        </w:r>
        <w:r w:rsidRPr="00B72AEE">
          <w:rPr>
            <w:noProof/>
            <w:webHidden/>
          </w:rPr>
          <w:fldChar w:fldCharType="begin"/>
        </w:r>
        <w:r w:rsidRPr="00B72AEE">
          <w:rPr>
            <w:noProof/>
            <w:webHidden/>
          </w:rPr>
          <w:instrText xml:space="preserve"> PAGEREF _Toc517879378 \h </w:instrText>
        </w:r>
        <w:r w:rsidRPr="00B72AEE">
          <w:rPr>
            <w:noProof/>
            <w:webHidden/>
          </w:rPr>
        </w:r>
        <w:r w:rsidRPr="00B72AEE">
          <w:rPr>
            <w:noProof/>
            <w:webHidden/>
          </w:rPr>
          <w:fldChar w:fldCharType="separate"/>
        </w:r>
        <w:r w:rsidR="00EC6F35">
          <w:rPr>
            <w:noProof/>
            <w:webHidden/>
          </w:rPr>
          <w:t>31</w:t>
        </w:r>
        <w:r w:rsidRPr="00B72AEE">
          <w:rPr>
            <w:noProof/>
            <w:webHidden/>
          </w:rPr>
          <w:fldChar w:fldCharType="end"/>
        </w:r>
      </w:hyperlink>
    </w:p>
    <w:p w14:paraId="1ABBFE52" w14:textId="19116F9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79" w:history="1">
        <w:r w:rsidRPr="00B72AEE">
          <w:rPr>
            <w:noProof/>
          </w:rPr>
          <w:t>K.</w:t>
        </w:r>
        <w:r w:rsidRPr="00B72AEE">
          <w:rPr>
            <w:noProof/>
          </w:rPr>
          <w:tab/>
          <w:t>Global Real Driving Emissions (RDE) (agenda item 18.11)</w:t>
        </w:r>
        <w:r w:rsidRPr="00B72AEE">
          <w:rPr>
            <w:noProof/>
            <w:webHidden/>
          </w:rPr>
          <w:tab/>
        </w:r>
        <w:r w:rsidRPr="00B72AEE">
          <w:rPr>
            <w:noProof/>
            <w:webHidden/>
          </w:rPr>
          <w:tab/>
        </w:r>
        <w:r w:rsidR="00CC761B">
          <w:rPr>
            <w:noProof/>
            <w:webHidden/>
          </w:rPr>
          <w:t>155-165</w:t>
        </w:r>
        <w:r w:rsidRPr="00B72AEE">
          <w:rPr>
            <w:noProof/>
            <w:webHidden/>
          </w:rPr>
          <w:tab/>
        </w:r>
        <w:r w:rsidRPr="00B72AEE">
          <w:rPr>
            <w:noProof/>
            <w:webHidden/>
          </w:rPr>
          <w:fldChar w:fldCharType="begin"/>
        </w:r>
        <w:r w:rsidRPr="00B72AEE">
          <w:rPr>
            <w:noProof/>
            <w:webHidden/>
          </w:rPr>
          <w:instrText xml:space="preserve"> PAGEREF _Toc517879379 \h </w:instrText>
        </w:r>
        <w:r w:rsidRPr="00B72AEE">
          <w:rPr>
            <w:noProof/>
            <w:webHidden/>
          </w:rPr>
        </w:r>
        <w:r w:rsidRPr="00B72AEE">
          <w:rPr>
            <w:noProof/>
            <w:webHidden/>
          </w:rPr>
          <w:fldChar w:fldCharType="separate"/>
        </w:r>
        <w:r w:rsidR="00EC6F35">
          <w:rPr>
            <w:noProof/>
            <w:webHidden/>
          </w:rPr>
          <w:t>32</w:t>
        </w:r>
        <w:r w:rsidRPr="00B72AEE">
          <w:rPr>
            <w:noProof/>
            <w:webHidden/>
          </w:rPr>
          <w:fldChar w:fldCharType="end"/>
        </w:r>
      </w:hyperlink>
    </w:p>
    <w:p w14:paraId="391841FE" w14:textId="3885755F"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80" w:history="1">
        <w:r w:rsidRPr="00B72AEE">
          <w:rPr>
            <w:noProof/>
          </w:rPr>
          <w:t>XXI.</w:t>
        </w:r>
        <w:r w:rsidRPr="00B72AEE">
          <w:rPr>
            <w:noProof/>
          </w:rPr>
          <w:tab/>
          <w:t xml:space="preserve">Items on which the exchange of views and data should continue or begin </w:t>
        </w:r>
        <w:r w:rsidRPr="00B72AEE">
          <w:rPr>
            <w:noProof/>
          </w:rPr>
          <w:br/>
          <w:t>(agenda item 19)</w:t>
        </w:r>
        <w:r w:rsidRPr="00B72AEE">
          <w:rPr>
            <w:noProof/>
            <w:webHidden/>
          </w:rPr>
          <w:tab/>
        </w:r>
        <w:r w:rsidRPr="00B72AEE">
          <w:rPr>
            <w:noProof/>
            <w:webHidden/>
          </w:rPr>
          <w:tab/>
        </w:r>
        <w:r w:rsidR="00CC761B">
          <w:rPr>
            <w:noProof/>
            <w:webHidden/>
          </w:rPr>
          <w:t>166-174</w:t>
        </w:r>
        <w:r w:rsidRPr="00B72AEE">
          <w:rPr>
            <w:noProof/>
            <w:webHidden/>
          </w:rPr>
          <w:tab/>
        </w:r>
        <w:r w:rsidRPr="00B72AEE">
          <w:rPr>
            <w:noProof/>
            <w:webHidden/>
          </w:rPr>
          <w:fldChar w:fldCharType="begin"/>
        </w:r>
        <w:r w:rsidRPr="00B72AEE">
          <w:rPr>
            <w:noProof/>
            <w:webHidden/>
          </w:rPr>
          <w:instrText xml:space="preserve"> PAGEREF _Toc517879380 \h </w:instrText>
        </w:r>
        <w:r w:rsidRPr="00B72AEE">
          <w:rPr>
            <w:noProof/>
            <w:webHidden/>
          </w:rPr>
        </w:r>
        <w:r w:rsidRPr="00B72AEE">
          <w:rPr>
            <w:noProof/>
            <w:webHidden/>
          </w:rPr>
          <w:fldChar w:fldCharType="separate"/>
        </w:r>
        <w:r w:rsidR="00EC6F35">
          <w:rPr>
            <w:noProof/>
            <w:webHidden/>
          </w:rPr>
          <w:t>33</w:t>
        </w:r>
        <w:r w:rsidRPr="00B72AEE">
          <w:rPr>
            <w:noProof/>
            <w:webHidden/>
          </w:rPr>
          <w:fldChar w:fldCharType="end"/>
        </w:r>
      </w:hyperlink>
    </w:p>
    <w:p w14:paraId="72A87B92" w14:textId="2C39CB0D"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81" w:history="1">
        <w:r w:rsidRPr="00B72AEE">
          <w:rPr>
            <w:noProof/>
          </w:rPr>
          <w:t>A.</w:t>
        </w:r>
        <w:r w:rsidRPr="00B72AEE">
          <w:rPr>
            <w:noProof/>
          </w:rPr>
          <w:tab/>
        </w:r>
        <w:r w:rsidRPr="00B72AEE">
          <w:rPr>
            <w:noProof/>
            <w:lang w:val="fr-CH"/>
          </w:rPr>
          <w:t>Harmonization</w:t>
        </w:r>
        <w:r w:rsidRPr="00B72AEE">
          <w:rPr>
            <w:noProof/>
          </w:rPr>
          <w:t xml:space="preserve"> of side impact (agenda item 19.1)</w:t>
        </w:r>
        <w:r w:rsidRPr="00B72AEE">
          <w:rPr>
            <w:noProof/>
            <w:webHidden/>
          </w:rPr>
          <w:tab/>
        </w:r>
        <w:r w:rsidRPr="00B72AEE">
          <w:rPr>
            <w:noProof/>
            <w:webHidden/>
          </w:rPr>
          <w:tab/>
        </w:r>
        <w:r w:rsidR="00CC761B">
          <w:rPr>
            <w:noProof/>
            <w:webHidden/>
          </w:rPr>
          <w:t>166-167</w:t>
        </w:r>
        <w:r w:rsidRPr="00B72AEE">
          <w:rPr>
            <w:noProof/>
            <w:webHidden/>
          </w:rPr>
          <w:tab/>
        </w:r>
        <w:r w:rsidRPr="00B72AEE">
          <w:rPr>
            <w:noProof/>
            <w:webHidden/>
          </w:rPr>
          <w:fldChar w:fldCharType="begin"/>
        </w:r>
        <w:r w:rsidRPr="00B72AEE">
          <w:rPr>
            <w:noProof/>
            <w:webHidden/>
          </w:rPr>
          <w:instrText xml:space="preserve"> PAGEREF _Toc517879381 \h </w:instrText>
        </w:r>
        <w:r w:rsidRPr="00B72AEE">
          <w:rPr>
            <w:noProof/>
            <w:webHidden/>
          </w:rPr>
        </w:r>
        <w:r w:rsidRPr="00B72AEE">
          <w:rPr>
            <w:noProof/>
            <w:webHidden/>
          </w:rPr>
          <w:fldChar w:fldCharType="separate"/>
        </w:r>
        <w:r w:rsidR="00EC6F35">
          <w:rPr>
            <w:noProof/>
            <w:webHidden/>
          </w:rPr>
          <w:t>33</w:t>
        </w:r>
        <w:r w:rsidRPr="00B72AEE">
          <w:rPr>
            <w:noProof/>
            <w:webHidden/>
          </w:rPr>
          <w:fldChar w:fldCharType="end"/>
        </w:r>
      </w:hyperlink>
    </w:p>
    <w:p w14:paraId="44998920" w14:textId="77834D97"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r>
      <w:hyperlink w:anchor="_Toc517879382" w:history="1">
        <w:r w:rsidRPr="00B72AEE">
          <w:rPr>
            <w:noProof/>
          </w:rPr>
          <w:t>1.</w:t>
        </w:r>
        <w:r w:rsidRPr="00B72AEE">
          <w:rPr>
            <w:noProof/>
          </w:rPr>
          <w:tab/>
          <w:t>Side impact dummies (agenda item 19.1 (a))</w:t>
        </w:r>
        <w:r w:rsidRPr="00B72AEE">
          <w:rPr>
            <w:noProof/>
            <w:webHidden/>
          </w:rPr>
          <w:tab/>
        </w:r>
        <w:r w:rsidRPr="00B72AEE">
          <w:rPr>
            <w:noProof/>
            <w:webHidden/>
          </w:rPr>
          <w:tab/>
        </w:r>
        <w:r w:rsidR="00CC761B">
          <w:rPr>
            <w:noProof/>
            <w:webHidden/>
          </w:rPr>
          <w:t>166</w:t>
        </w:r>
        <w:r w:rsidRPr="00B72AEE">
          <w:rPr>
            <w:noProof/>
            <w:webHidden/>
          </w:rPr>
          <w:tab/>
        </w:r>
        <w:r w:rsidRPr="00B72AEE">
          <w:rPr>
            <w:noProof/>
            <w:webHidden/>
          </w:rPr>
          <w:fldChar w:fldCharType="begin"/>
        </w:r>
        <w:r w:rsidRPr="00B72AEE">
          <w:rPr>
            <w:noProof/>
            <w:webHidden/>
          </w:rPr>
          <w:instrText xml:space="preserve"> PAGEREF _Toc517879382 \h </w:instrText>
        </w:r>
        <w:r w:rsidRPr="00B72AEE">
          <w:rPr>
            <w:noProof/>
            <w:webHidden/>
          </w:rPr>
        </w:r>
        <w:r w:rsidRPr="00B72AEE">
          <w:rPr>
            <w:noProof/>
            <w:webHidden/>
          </w:rPr>
          <w:fldChar w:fldCharType="separate"/>
        </w:r>
        <w:r w:rsidR="00EC6F35">
          <w:rPr>
            <w:noProof/>
            <w:webHidden/>
          </w:rPr>
          <w:t>33</w:t>
        </w:r>
        <w:r w:rsidRPr="00B72AEE">
          <w:rPr>
            <w:noProof/>
            <w:webHidden/>
          </w:rPr>
          <w:fldChar w:fldCharType="end"/>
        </w:r>
      </w:hyperlink>
    </w:p>
    <w:p w14:paraId="512E587B" w14:textId="783915D1"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980" w:hanging="1980"/>
        <w:rPr>
          <w:noProof/>
        </w:rPr>
      </w:pPr>
      <w:r w:rsidRPr="00B72AEE">
        <w:rPr>
          <w:noProof/>
        </w:rPr>
        <w:tab/>
      </w:r>
      <w:r w:rsidRPr="00B72AEE">
        <w:rPr>
          <w:noProof/>
        </w:rPr>
        <w:tab/>
      </w:r>
      <w:r w:rsidRPr="00B72AEE">
        <w:rPr>
          <w:noProof/>
        </w:rPr>
        <w:tab/>
      </w:r>
      <w:hyperlink w:anchor="_Toc517879383" w:history="1">
        <w:r w:rsidRPr="00B72AEE">
          <w:rPr>
            <w:noProof/>
          </w:rPr>
          <w:t>2.</w:t>
        </w:r>
        <w:r w:rsidRPr="00B72AEE">
          <w:rPr>
            <w:noProof/>
          </w:rPr>
          <w:tab/>
          <w:t>Pole side impact (agenda item 19.1 (b))</w:t>
        </w:r>
        <w:r w:rsidRPr="00B72AEE">
          <w:rPr>
            <w:noProof/>
            <w:webHidden/>
          </w:rPr>
          <w:tab/>
        </w:r>
        <w:r w:rsidRPr="00B72AEE">
          <w:rPr>
            <w:noProof/>
            <w:webHidden/>
          </w:rPr>
          <w:tab/>
        </w:r>
        <w:r w:rsidR="00CC761B">
          <w:rPr>
            <w:noProof/>
            <w:webHidden/>
          </w:rPr>
          <w:t>167</w:t>
        </w:r>
        <w:r w:rsidRPr="00B72AEE">
          <w:rPr>
            <w:noProof/>
            <w:webHidden/>
          </w:rPr>
          <w:tab/>
        </w:r>
        <w:r w:rsidRPr="00B72AEE">
          <w:rPr>
            <w:noProof/>
            <w:webHidden/>
          </w:rPr>
          <w:fldChar w:fldCharType="begin"/>
        </w:r>
        <w:r w:rsidRPr="00B72AEE">
          <w:rPr>
            <w:noProof/>
            <w:webHidden/>
          </w:rPr>
          <w:instrText xml:space="preserve"> PAGEREF _Toc517879383 \h </w:instrText>
        </w:r>
        <w:r w:rsidRPr="00B72AEE">
          <w:rPr>
            <w:noProof/>
            <w:webHidden/>
          </w:rPr>
        </w:r>
        <w:r w:rsidRPr="00B72AEE">
          <w:rPr>
            <w:noProof/>
            <w:webHidden/>
          </w:rPr>
          <w:fldChar w:fldCharType="separate"/>
        </w:r>
        <w:r w:rsidR="00EC6F35">
          <w:rPr>
            <w:noProof/>
            <w:webHidden/>
          </w:rPr>
          <w:t>33</w:t>
        </w:r>
        <w:r w:rsidRPr="00B72AEE">
          <w:rPr>
            <w:noProof/>
            <w:webHidden/>
          </w:rPr>
          <w:fldChar w:fldCharType="end"/>
        </w:r>
      </w:hyperlink>
    </w:p>
    <w:p w14:paraId="7A0547F0" w14:textId="409659AA"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84" w:history="1">
        <w:r w:rsidRPr="00B72AEE">
          <w:rPr>
            <w:noProof/>
          </w:rPr>
          <w:t>B.</w:t>
        </w:r>
        <w:r w:rsidRPr="00B72AEE">
          <w:rPr>
            <w:noProof/>
          </w:rPr>
          <w:tab/>
          <w:t>Electric vehicles and the environment (agenda item 19.2)</w:t>
        </w:r>
        <w:r w:rsidRPr="00B72AEE">
          <w:rPr>
            <w:noProof/>
            <w:webHidden/>
          </w:rPr>
          <w:tab/>
        </w:r>
        <w:r w:rsidRPr="00B72AEE">
          <w:rPr>
            <w:noProof/>
            <w:webHidden/>
          </w:rPr>
          <w:tab/>
        </w:r>
        <w:r w:rsidR="00CC761B">
          <w:rPr>
            <w:noProof/>
            <w:webHidden/>
          </w:rPr>
          <w:t>168-173</w:t>
        </w:r>
        <w:r w:rsidRPr="00B72AEE">
          <w:rPr>
            <w:noProof/>
            <w:webHidden/>
          </w:rPr>
          <w:tab/>
        </w:r>
        <w:r w:rsidRPr="00B72AEE">
          <w:rPr>
            <w:noProof/>
            <w:webHidden/>
          </w:rPr>
          <w:fldChar w:fldCharType="begin"/>
        </w:r>
        <w:r w:rsidRPr="00B72AEE">
          <w:rPr>
            <w:noProof/>
            <w:webHidden/>
          </w:rPr>
          <w:instrText xml:space="preserve"> PAGEREF _Toc517879384 \h </w:instrText>
        </w:r>
        <w:r w:rsidRPr="00B72AEE">
          <w:rPr>
            <w:noProof/>
            <w:webHidden/>
          </w:rPr>
        </w:r>
        <w:r w:rsidRPr="00B72AEE">
          <w:rPr>
            <w:noProof/>
            <w:webHidden/>
          </w:rPr>
          <w:fldChar w:fldCharType="separate"/>
        </w:r>
        <w:r w:rsidR="00EC6F35">
          <w:rPr>
            <w:noProof/>
            <w:webHidden/>
          </w:rPr>
          <w:t>33</w:t>
        </w:r>
        <w:r w:rsidRPr="00B72AEE">
          <w:rPr>
            <w:noProof/>
            <w:webHidden/>
          </w:rPr>
          <w:fldChar w:fldCharType="end"/>
        </w:r>
      </w:hyperlink>
    </w:p>
    <w:p w14:paraId="37A5B98D" w14:textId="4406340F"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rPr>
          <w:noProof/>
        </w:rPr>
        <w:tab/>
      </w:r>
      <w:r w:rsidRPr="00B72AEE">
        <w:rPr>
          <w:noProof/>
        </w:rPr>
        <w:tab/>
      </w:r>
      <w:hyperlink w:anchor="_Toc517879385" w:history="1">
        <w:r w:rsidRPr="00B72AEE">
          <w:rPr>
            <w:noProof/>
          </w:rPr>
          <w:t>C.</w:t>
        </w:r>
        <w:r w:rsidRPr="00B72AEE">
          <w:rPr>
            <w:noProof/>
          </w:rPr>
          <w:tab/>
          <w:t>Specifications for the 3-D H-point machine (agenda item 19.3)</w:t>
        </w:r>
        <w:r w:rsidRPr="00B72AEE">
          <w:rPr>
            <w:noProof/>
            <w:webHidden/>
          </w:rPr>
          <w:tab/>
        </w:r>
        <w:r w:rsidRPr="00B72AEE">
          <w:rPr>
            <w:noProof/>
            <w:webHidden/>
          </w:rPr>
          <w:tab/>
        </w:r>
        <w:r w:rsidR="00CC761B">
          <w:rPr>
            <w:noProof/>
            <w:webHidden/>
          </w:rPr>
          <w:t>174</w:t>
        </w:r>
        <w:r w:rsidRPr="00B72AEE">
          <w:rPr>
            <w:noProof/>
            <w:webHidden/>
          </w:rPr>
          <w:tab/>
        </w:r>
        <w:r w:rsidRPr="00B72AEE">
          <w:rPr>
            <w:noProof/>
            <w:webHidden/>
          </w:rPr>
          <w:fldChar w:fldCharType="begin"/>
        </w:r>
        <w:r w:rsidRPr="00B72AEE">
          <w:rPr>
            <w:noProof/>
            <w:webHidden/>
          </w:rPr>
          <w:instrText xml:space="preserve"> PAGEREF _Toc517879385 \h </w:instrText>
        </w:r>
        <w:r w:rsidRPr="00B72AEE">
          <w:rPr>
            <w:noProof/>
            <w:webHidden/>
          </w:rPr>
        </w:r>
        <w:r w:rsidRPr="00B72AEE">
          <w:rPr>
            <w:noProof/>
            <w:webHidden/>
          </w:rPr>
          <w:fldChar w:fldCharType="separate"/>
        </w:r>
        <w:r w:rsidR="00EC6F35">
          <w:rPr>
            <w:noProof/>
            <w:webHidden/>
          </w:rPr>
          <w:t>34</w:t>
        </w:r>
        <w:r w:rsidRPr="00B72AEE">
          <w:rPr>
            <w:noProof/>
            <w:webHidden/>
          </w:rPr>
          <w:fldChar w:fldCharType="end"/>
        </w:r>
      </w:hyperlink>
    </w:p>
    <w:p w14:paraId="6BCC1755" w14:textId="74620A83"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86" w:history="1">
        <w:r w:rsidRPr="00B72AEE">
          <w:rPr>
            <w:noProof/>
          </w:rPr>
          <w:t>XXII.</w:t>
        </w:r>
        <w:r w:rsidRPr="00B72AEE">
          <w:rPr>
            <w:noProof/>
          </w:rPr>
          <w:tab/>
          <w:t>Other business (agenda item 20)</w:t>
        </w:r>
        <w:r w:rsidRPr="00B72AEE">
          <w:rPr>
            <w:noProof/>
            <w:webHidden/>
          </w:rPr>
          <w:tab/>
        </w:r>
        <w:r w:rsidRPr="00B72AEE">
          <w:rPr>
            <w:noProof/>
            <w:webHidden/>
          </w:rPr>
          <w:tab/>
        </w:r>
        <w:r w:rsidR="00CC761B">
          <w:rPr>
            <w:noProof/>
            <w:webHidden/>
          </w:rPr>
          <w:t>175</w:t>
        </w:r>
        <w:r w:rsidRPr="00B72AEE">
          <w:rPr>
            <w:noProof/>
            <w:webHidden/>
          </w:rPr>
          <w:tab/>
        </w:r>
        <w:r w:rsidRPr="00B72AEE">
          <w:rPr>
            <w:noProof/>
            <w:webHidden/>
          </w:rPr>
          <w:fldChar w:fldCharType="begin"/>
        </w:r>
        <w:r w:rsidRPr="00B72AEE">
          <w:rPr>
            <w:noProof/>
            <w:webHidden/>
          </w:rPr>
          <w:instrText xml:space="preserve"> PAGEREF _Toc517879386 \h </w:instrText>
        </w:r>
        <w:r w:rsidRPr="00B72AEE">
          <w:rPr>
            <w:noProof/>
            <w:webHidden/>
          </w:rPr>
        </w:r>
        <w:r w:rsidRPr="00B72AEE">
          <w:rPr>
            <w:noProof/>
            <w:webHidden/>
          </w:rPr>
          <w:fldChar w:fldCharType="separate"/>
        </w:r>
        <w:r w:rsidR="00EC6F35">
          <w:rPr>
            <w:noProof/>
            <w:webHidden/>
          </w:rPr>
          <w:t>34</w:t>
        </w:r>
        <w:r w:rsidRPr="00B72AEE">
          <w:rPr>
            <w:noProof/>
            <w:webHidden/>
          </w:rPr>
          <w:fldChar w:fldCharType="end"/>
        </w:r>
      </w:hyperlink>
    </w:p>
    <w:p w14:paraId="0FA8122A" w14:textId="04AC86EA" w:rsidR="00B72AEE" w:rsidRPr="00B72AEE" w:rsidRDefault="00B72AEE" w:rsidP="00B72AEE">
      <w:pPr>
        <w:tabs>
          <w:tab w:val="right" w:pos="850"/>
          <w:tab w:val="left" w:pos="1134"/>
          <w:tab w:val="left" w:pos="1559"/>
          <w:tab w:val="left" w:pos="1984"/>
          <w:tab w:val="left" w:leader="dot" w:pos="7654"/>
          <w:tab w:val="right" w:pos="8929"/>
          <w:tab w:val="right" w:pos="9638"/>
        </w:tabs>
        <w:spacing w:after="120"/>
        <w:ind w:left="1559" w:hanging="1559"/>
        <w:rPr>
          <w:noProof/>
        </w:rPr>
      </w:pPr>
      <w:r w:rsidRPr="00B72AEE">
        <w:tab/>
      </w:r>
      <w:r w:rsidRPr="00B72AEE">
        <w:tab/>
      </w:r>
      <w:hyperlink w:anchor="_Toc517879387" w:history="1">
        <w:r w:rsidRPr="00B72AEE">
          <w:t>Proposal</w:t>
        </w:r>
        <w:r w:rsidRPr="00B72AEE">
          <w:rPr>
            <w:noProof/>
          </w:rPr>
          <w:t xml:space="preserve"> for amendments to Special Resolution No. 2  (agenda item 20.1)</w:t>
        </w:r>
        <w:r w:rsidRPr="00B72AEE">
          <w:rPr>
            <w:noProof/>
            <w:webHidden/>
          </w:rPr>
          <w:tab/>
        </w:r>
        <w:r w:rsidRPr="00B72AEE">
          <w:rPr>
            <w:noProof/>
            <w:webHidden/>
          </w:rPr>
          <w:tab/>
        </w:r>
        <w:r w:rsidR="00CC761B">
          <w:rPr>
            <w:noProof/>
            <w:webHidden/>
          </w:rPr>
          <w:t>175</w:t>
        </w:r>
        <w:r w:rsidRPr="00B72AEE">
          <w:rPr>
            <w:noProof/>
            <w:webHidden/>
          </w:rPr>
          <w:tab/>
        </w:r>
        <w:r w:rsidRPr="00B72AEE">
          <w:rPr>
            <w:noProof/>
            <w:webHidden/>
          </w:rPr>
          <w:fldChar w:fldCharType="begin"/>
        </w:r>
        <w:r w:rsidRPr="00B72AEE">
          <w:rPr>
            <w:noProof/>
            <w:webHidden/>
          </w:rPr>
          <w:instrText xml:space="preserve"> PAGEREF _Toc517879387 \h </w:instrText>
        </w:r>
        <w:r w:rsidRPr="00B72AEE">
          <w:rPr>
            <w:noProof/>
            <w:webHidden/>
          </w:rPr>
        </w:r>
        <w:r w:rsidRPr="00B72AEE">
          <w:rPr>
            <w:noProof/>
            <w:webHidden/>
          </w:rPr>
          <w:fldChar w:fldCharType="separate"/>
        </w:r>
        <w:r w:rsidR="00EC6F35">
          <w:rPr>
            <w:noProof/>
            <w:webHidden/>
          </w:rPr>
          <w:t>34</w:t>
        </w:r>
        <w:r w:rsidRPr="00B72AEE">
          <w:rPr>
            <w:noProof/>
            <w:webHidden/>
          </w:rPr>
          <w:fldChar w:fldCharType="end"/>
        </w:r>
      </w:hyperlink>
    </w:p>
    <w:p w14:paraId="3DCD9985" w14:textId="77777777" w:rsidR="00B72AEE" w:rsidRPr="00B72AEE" w:rsidRDefault="00B72AEE" w:rsidP="00B72AEE">
      <w:pPr>
        <w:tabs>
          <w:tab w:val="right" w:pos="850"/>
          <w:tab w:val="left" w:pos="1134"/>
          <w:tab w:val="left" w:pos="1559"/>
          <w:tab w:val="left" w:pos="1984"/>
          <w:tab w:val="left" w:leader="dot" w:pos="7654"/>
          <w:tab w:val="right" w:pos="8929"/>
          <w:tab w:val="right" w:pos="9638"/>
        </w:tabs>
        <w:spacing w:before="240" w:after="120"/>
        <w:ind w:left="1559" w:hanging="1559"/>
        <w:rPr>
          <w:b/>
          <w:noProof/>
          <w:sz w:val="28"/>
          <w:szCs w:val="28"/>
        </w:rPr>
      </w:pPr>
      <w:r w:rsidRPr="00B72AEE">
        <w:rPr>
          <w:b/>
          <w:noProof/>
          <w:sz w:val="28"/>
          <w:szCs w:val="28"/>
        </w:rPr>
        <w:tab/>
      </w:r>
      <w:hyperlink w:anchor="_Toc478663184" w:history="1">
        <w:r w:rsidRPr="00B72AEE">
          <w:rPr>
            <w:b/>
            <w:noProof/>
            <w:sz w:val="28"/>
            <w:szCs w:val="28"/>
          </w:rPr>
          <w:t>D.</w:t>
        </w:r>
        <w:r w:rsidRPr="00B72AEE">
          <w:rPr>
            <w:b/>
            <w:noProof/>
            <w:sz w:val="28"/>
            <w:szCs w:val="28"/>
          </w:rPr>
          <w:tab/>
          <w:t>Administrative Committee of the 1997 Agreement (AC.4)</w:t>
        </w:r>
      </w:hyperlink>
      <w:r w:rsidRPr="00B72AEE">
        <w:rPr>
          <w:b/>
          <w:noProof/>
          <w:sz w:val="28"/>
          <w:szCs w:val="28"/>
        </w:rPr>
        <w:t xml:space="preserve"> </w:t>
      </w:r>
    </w:p>
    <w:p w14:paraId="13874901" w14:textId="18FA3971"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89" w:history="1">
        <w:r w:rsidRPr="00B72AEE">
          <w:rPr>
            <w:noProof/>
          </w:rPr>
          <w:t>XXIII.</w:t>
        </w:r>
        <w:r w:rsidRPr="00B72AEE">
          <w:rPr>
            <w:noProof/>
          </w:rPr>
          <w:tab/>
          <w:t xml:space="preserve">Establishment of the Committee AC.4 and election of officers for the year 2018 </w:t>
        </w:r>
        <w:r w:rsidRPr="00B72AEE">
          <w:rPr>
            <w:noProof/>
          </w:rPr>
          <w:br/>
          <w:t>(agenda item 21)</w:t>
        </w:r>
        <w:r w:rsidRPr="00B72AEE">
          <w:rPr>
            <w:noProof/>
            <w:webHidden/>
          </w:rPr>
          <w:tab/>
        </w:r>
        <w:r w:rsidRPr="00B72AEE">
          <w:rPr>
            <w:noProof/>
            <w:webHidden/>
          </w:rPr>
          <w:tab/>
        </w:r>
        <w:r w:rsidR="00CC761B">
          <w:rPr>
            <w:noProof/>
            <w:webHidden/>
          </w:rPr>
          <w:t>176</w:t>
        </w:r>
        <w:r w:rsidRPr="00B72AEE">
          <w:rPr>
            <w:noProof/>
            <w:webHidden/>
          </w:rPr>
          <w:tab/>
        </w:r>
        <w:r w:rsidRPr="00B72AEE">
          <w:rPr>
            <w:noProof/>
            <w:webHidden/>
          </w:rPr>
          <w:fldChar w:fldCharType="begin"/>
        </w:r>
        <w:r w:rsidRPr="00B72AEE">
          <w:rPr>
            <w:noProof/>
            <w:webHidden/>
          </w:rPr>
          <w:instrText xml:space="preserve"> PAGEREF _Toc517879389 \h </w:instrText>
        </w:r>
        <w:r w:rsidRPr="00B72AEE">
          <w:rPr>
            <w:noProof/>
            <w:webHidden/>
          </w:rPr>
        </w:r>
        <w:r w:rsidRPr="00B72AEE">
          <w:rPr>
            <w:noProof/>
            <w:webHidden/>
          </w:rPr>
          <w:fldChar w:fldCharType="separate"/>
        </w:r>
        <w:r w:rsidR="00EC6F35">
          <w:rPr>
            <w:noProof/>
            <w:webHidden/>
          </w:rPr>
          <w:t>34</w:t>
        </w:r>
        <w:r w:rsidRPr="00B72AEE">
          <w:rPr>
            <w:noProof/>
            <w:webHidden/>
          </w:rPr>
          <w:fldChar w:fldCharType="end"/>
        </w:r>
      </w:hyperlink>
    </w:p>
    <w:p w14:paraId="48085BFE" w14:textId="3E3CBC85"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90" w:history="1">
        <w:r w:rsidRPr="00B72AEE">
          <w:rPr>
            <w:noProof/>
          </w:rPr>
          <w:t>XXIV.</w:t>
        </w:r>
        <w:r w:rsidRPr="00B72AEE">
          <w:rPr>
            <w:noProof/>
          </w:rPr>
          <w:tab/>
        </w:r>
        <w:r w:rsidRPr="00B72AEE">
          <w:t>Amendments</w:t>
        </w:r>
        <w:r w:rsidRPr="00B72AEE">
          <w:rPr>
            <w:noProof/>
          </w:rPr>
          <w:t xml:space="preserve"> to UN Rules annexed to the 1997 Agreement (agenda item 22)</w:t>
        </w:r>
        <w:r w:rsidRPr="00B72AEE">
          <w:rPr>
            <w:noProof/>
            <w:webHidden/>
          </w:rPr>
          <w:tab/>
        </w:r>
        <w:r w:rsidRPr="00B72AEE">
          <w:rPr>
            <w:noProof/>
            <w:webHidden/>
          </w:rPr>
          <w:tab/>
        </w:r>
        <w:r w:rsidR="00CC761B">
          <w:rPr>
            <w:noProof/>
            <w:webHidden/>
          </w:rPr>
          <w:t>177</w:t>
        </w:r>
        <w:r w:rsidRPr="00B72AEE">
          <w:rPr>
            <w:noProof/>
            <w:webHidden/>
          </w:rPr>
          <w:tab/>
        </w:r>
        <w:r w:rsidRPr="00B72AEE">
          <w:rPr>
            <w:noProof/>
            <w:webHidden/>
          </w:rPr>
          <w:fldChar w:fldCharType="begin"/>
        </w:r>
        <w:r w:rsidRPr="00B72AEE">
          <w:rPr>
            <w:noProof/>
            <w:webHidden/>
          </w:rPr>
          <w:instrText xml:space="preserve"> PAGEREF _Toc517879390 \h </w:instrText>
        </w:r>
        <w:r w:rsidRPr="00B72AEE">
          <w:rPr>
            <w:noProof/>
            <w:webHidden/>
          </w:rPr>
        </w:r>
        <w:r w:rsidRPr="00B72AEE">
          <w:rPr>
            <w:noProof/>
            <w:webHidden/>
          </w:rPr>
          <w:fldChar w:fldCharType="separate"/>
        </w:r>
        <w:r w:rsidR="00EC6F35">
          <w:rPr>
            <w:noProof/>
            <w:webHidden/>
          </w:rPr>
          <w:t>34</w:t>
        </w:r>
        <w:r w:rsidRPr="00B72AEE">
          <w:rPr>
            <w:noProof/>
            <w:webHidden/>
          </w:rPr>
          <w:fldChar w:fldCharType="end"/>
        </w:r>
      </w:hyperlink>
    </w:p>
    <w:p w14:paraId="03BDF4B2" w14:textId="4CC80CF6"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rPr>
          <w:noProof/>
        </w:rPr>
        <w:tab/>
      </w:r>
      <w:hyperlink w:anchor="_Toc517879391" w:history="1">
        <w:r w:rsidRPr="00B72AEE">
          <w:rPr>
            <w:noProof/>
          </w:rPr>
          <w:t>XXV.</w:t>
        </w:r>
        <w:r w:rsidRPr="00B72AEE">
          <w:rPr>
            <w:noProof/>
          </w:rPr>
          <w:tab/>
          <w:t>Establishment of new Rules annexed to the 1997 Agreement (agenda item 23)</w:t>
        </w:r>
        <w:r w:rsidRPr="00B72AEE">
          <w:rPr>
            <w:noProof/>
            <w:webHidden/>
          </w:rPr>
          <w:tab/>
        </w:r>
        <w:r w:rsidRPr="00B72AEE">
          <w:rPr>
            <w:noProof/>
            <w:webHidden/>
          </w:rPr>
          <w:tab/>
        </w:r>
        <w:r w:rsidR="00CC761B">
          <w:rPr>
            <w:noProof/>
            <w:webHidden/>
          </w:rPr>
          <w:t>178</w:t>
        </w:r>
        <w:r w:rsidRPr="00B72AEE">
          <w:rPr>
            <w:noProof/>
            <w:webHidden/>
          </w:rPr>
          <w:tab/>
        </w:r>
        <w:r w:rsidRPr="00B72AEE">
          <w:rPr>
            <w:noProof/>
            <w:webHidden/>
          </w:rPr>
          <w:fldChar w:fldCharType="begin"/>
        </w:r>
        <w:r w:rsidRPr="00B72AEE">
          <w:rPr>
            <w:noProof/>
            <w:webHidden/>
          </w:rPr>
          <w:instrText xml:space="preserve"> PAGEREF _Toc517879391 \h </w:instrText>
        </w:r>
        <w:r w:rsidRPr="00B72AEE">
          <w:rPr>
            <w:noProof/>
            <w:webHidden/>
          </w:rPr>
        </w:r>
        <w:r w:rsidRPr="00B72AEE">
          <w:rPr>
            <w:noProof/>
            <w:webHidden/>
          </w:rPr>
          <w:fldChar w:fldCharType="separate"/>
        </w:r>
        <w:r w:rsidR="00EC6F35">
          <w:rPr>
            <w:noProof/>
            <w:webHidden/>
          </w:rPr>
          <w:t>34</w:t>
        </w:r>
        <w:r w:rsidRPr="00B72AEE">
          <w:rPr>
            <w:noProof/>
            <w:webHidden/>
          </w:rPr>
          <w:fldChar w:fldCharType="end"/>
        </w:r>
      </w:hyperlink>
    </w:p>
    <w:p w14:paraId="296106D7" w14:textId="4B136BBC" w:rsidR="00B72AEE" w:rsidRPr="00B72AEE" w:rsidRDefault="00B72AEE" w:rsidP="00B72AEE">
      <w:pPr>
        <w:tabs>
          <w:tab w:val="right" w:pos="850"/>
          <w:tab w:val="left" w:pos="1134"/>
          <w:tab w:val="left" w:pos="1984"/>
          <w:tab w:val="left" w:leader="dot" w:pos="7654"/>
          <w:tab w:val="right" w:pos="8929"/>
          <w:tab w:val="right" w:pos="9638"/>
        </w:tabs>
        <w:spacing w:after="120"/>
        <w:ind w:left="1134" w:hanging="1134"/>
        <w:rPr>
          <w:noProof/>
        </w:rPr>
      </w:pPr>
      <w:r w:rsidRPr="00B72AEE">
        <w:tab/>
      </w:r>
      <w:hyperlink w:anchor="_Toc517879392" w:history="1">
        <w:r w:rsidRPr="00B72AEE">
          <w:t>XXVI</w:t>
        </w:r>
        <w:r w:rsidRPr="00B72AEE">
          <w:rPr>
            <w:noProof/>
          </w:rPr>
          <w:t>.</w:t>
        </w:r>
        <w:r w:rsidRPr="00B72AEE">
          <w:rPr>
            <w:noProof/>
          </w:rPr>
          <w:tab/>
          <w:t>Other business (agenda item 24)</w:t>
        </w:r>
        <w:r w:rsidRPr="00B72AEE">
          <w:rPr>
            <w:noProof/>
            <w:webHidden/>
          </w:rPr>
          <w:tab/>
        </w:r>
        <w:r w:rsidRPr="00B72AEE">
          <w:rPr>
            <w:noProof/>
            <w:webHidden/>
          </w:rPr>
          <w:tab/>
        </w:r>
        <w:r w:rsidR="00CC761B">
          <w:rPr>
            <w:noProof/>
            <w:webHidden/>
          </w:rPr>
          <w:t>179</w:t>
        </w:r>
        <w:r w:rsidRPr="00B72AEE">
          <w:rPr>
            <w:noProof/>
            <w:webHidden/>
          </w:rPr>
          <w:tab/>
        </w:r>
        <w:r w:rsidRPr="00B72AEE">
          <w:rPr>
            <w:noProof/>
            <w:webHidden/>
          </w:rPr>
          <w:fldChar w:fldCharType="begin"/>
        </w:r>
        <w:r w:rsidRPr="00B72AEE">
          <w:rPr>
            <w:noProof/>
            <w:webHidden/>
          </w:rPr>
          <w:instrText xml:space="preserve"> PAGEREF _Toc517879392 \h </w:instrText>
        </w:r>
        <w:r w:rsidRPr="00B72AEE">
          <w:rPr>
            <w:noProof/>
            <w:webHidden/>
          </w:rPr>
        </w:r>
        <w:r w:rsidRPr="00B72AEE">
          <w:rPr>
            <w:noProof/>
            <w:webHidden/>
          </w:rPr>
          <w:fldChar w:fldCharType="separate"/>
        </w:r>
        <w:r w:rsidR="00EC6F35">
          <w:rPr>
            <w:noProof/>
            <w:webHidden/>
          </w:rPr>
          <w:t>34</w:t>
        </w:r>
        <w:r w:rsidRPr="00B72AEE">
          <w:rPr>
            <w:noProof/>
            <w:webHidden/>
          </w:rPr>
          <w:fldChar w:fldCharType="end"/>
        </w:r>
      </w:hyperlink>
    </w:p>
    <w:p w14:paraId="0A502619" w14:textId="77777777" w:rsidR="00B72AEE" w:rsidRPr="00B72AEE" w:rsidRDefault="00EC6F35" w:rsidP="00B72AEE">
      <w:pPr>
        <w:tabs>
          <w:tab w:val="right" w:leader="dot" w:pos="9629"/>
        </w:tabs>
        <w:spacing w:after="100"/>
        <w:rPr>
          <w:noProof/>
        </w:rPr>
      </w:pPr>
      <w:hyperlink w:anchor="_Toc478663189" w:history="1">
        <w:r w:rsidR="00B72AEE" w:rsidRPr="00B72AEE">
          <w:rPr>
            <w:noProof/>
          </w:rPr>
          <w:t>Annexes</w:t>
        </w:r>
      </w:hyperlink>
    </w:p>
    <w:p w14:paraId="3FD24534" w14:textId="2FEFA0CC" w:rsidR="00B72AEE" w:rsidRPr="00B72AEE" w:rsidRDefault="00B72AEE" w:rsidP="00B72AEE">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I.</w:t>
      </w:r>
      <w:r w:rsidRPr="00B72AEE">
        <w:rPr>
          <w:noProof/>
        </w:rPr>
        <w:tab/>
      </w:r>
      <w:hyperlink w:anchor="_Toc517879394" w:history="1">
        <w:r w:rsidRPr="00B72AEE">
          <w:rPr>
            <w:noProof/>
          </w:rPr>
          <w:t xml:space="preserve">List of </w:t>
        </w:r>
        <w:r w:rsidRPr="00B72AEE">
          <w:t>informal</w:t>
        </w:r>
        <w:r w:rsidRPr="00B72AEE">
          <w:rPr>
            <w:noProof/>
          </w:rPr>
          <w:t xml:space="preserve"> documents (WP.29-175-…) distributed without a symbol </w:t>
        </w:r>
        <w:r w:rsidRPr="00B72AEE">
          <w:rPr>
            <w:noProof/>
          </w:rPr>
          <w:br/>
          <w:t>during the 175th session</w:t>
        </w:r>
        <w:r w:rsidRPr="00B72AEE">
          <w:rPr>
            <w:noProof/>
            <w:webHidden/>
          </w:rPr>
          <w:tab/>
        </w:r>
        <w:r w:rsidRPr="00B72AEE">
          <w:rPr>
            <w:noProof/>
            <w:webHidden/>
          </w:rPr>
          <w:tab/>
        </w:r>
        <w:r w:rsidRPr="00B72AEE">
          <w:rPr>
            <w:noProof/>
            <w:webHidden/>
          </w:rPr>
          <w:fldChar w:fldCharType="begin"/>
        </w:r>
        <w:r w:rsidRPr="00B72AEE">
          <w:rPr>
            <w:noProof/>
            <w:webHidden/>
          </w:rPr>
          <w:instrText xml:space="preserve"> PAGEREF _Toc517879394 \h </w:instrText>
        </w:r>
        <w:r w:rsidRPr="00B72AEE">
          <w:rPr>
            <w:noProof/>
            <w:webHidden/>
          </w:rPr>
        </w:r>
        <w:r w:rsidRPr="00B72AEE">
          <w:rPr>
            <w:noProof/>
            <w:webHidden/>
          </w:rPr>
          <w:fldChar w:fldCharType="separate"/>
        </w:r>
        <w:r w:rsidR="00EC6F35">
          <w:rPr>
            <w:noProof/>
            <w:webHidden/>
          </w:rPr>
          <w:t>35</w:t>
        </w:r>
        <w:r w:rsidRPr="00B72AEE">
          <w:rPr>
            <w:noProof/>
            <w:webHidden/>
          </w:rPr>
          <w:fldChar w:fldCharType="end"/>
        </w:r>
      </w:hyperlink>
    </w:p>
    <w:p w14:paraId="00B5B79B" w14:textId="57A50061" w:rsidR="00B72AEE" w:rsidRPr="00B72AEE" w:rsidRDefault="00B72AEE" w:rsidP="00B72AEE">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II.</w:t>
      </w:r>
      <w:r w:rsidRPr="00B72AEE">
        <w:rPr>
          <w:noProof/>
        </w:rPr>
        <w:tab/>
      </w:r>
      <w:hyperlink w:anchor="_Toc517879396" w:history="1">
        <w:r w:rsidRPr="00B72AEE">
          <w:rPr>
            <w:noProof/>
          </w:rPr>
          <w:t>Status of the 1998 Agreement of the global registry and of the compendium of candidates</w:t>
        </w:r>
        <w:r w:rsidRPr="00B72AEE">
          <w:rPr>
            <w:noProof/>
            <w:webHidden/>
          </w:rPr>
          <w:tab/>
        </w:r>
        <w:r w:rsidRPr="00B72AEE">
          <w:rPr>
            <w:noProof/>
            <w:webHidden/>
          </w:rPr>
          <w:tab/>
        </w:r>
        <w:r w:rsidRPr="00B72AEE">
          <w:rPr>
            <w:noProof/>
            <w:webHidden/>
          </w:rPr>
          <w:fldChar w:fldCharType="begin"/>
        </w:r>
        <w:r w:rsidRPr="00B72AEE">
          <w:rPr>
            <w:noProof/>
            <w:webHidden/>
          </w:rPr>
          <w:instrText xml:space="preserve"> PAGEREF _Toc517879396 \h </w:instrText>
        </w:r>
        <w:r w:rsidRPr="00B72AEE">
          <w:rPr>
            <w:noProof/>
            <w:webHidden/>
          </w:rPr>
        </w:r>
        <w:r w:rsidRPr="00B72AEE">
          <w:rPr>
            <w:noProof/>
            <w:webHidden/>
          </w:rPr>
          <w:fldChar w:fldCharType="separate"/>
        </w:r>
        <w:r w:rsidR="00EC6F35">
          <w:rPr>
            <w:noProof/>
            <w:webHidden/>
          </w:rPr>
          <w:t>38</w:t>
        </w:r>
        <w:r w:rsidRPr="00B72AEE">
          <w:rPr>
            <w:noProof/>
            <w:webHidden/>
          </w:rPr>
          <w:fldChar w:fldCharType="end"/>
        </w:r>
      </w:hyperlink>
    </w:p>
    <w:p w14:paraId="5651755F" w14:textId="2921A6D5" w:rsidR="00B72AEE" w:rsidRPr="00B72AEE" w:rsidRDefault="00B72AEE" w:rsidP="00B72AEE">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III.</w:t>
      </w:r>
      <w:r w:rsidRPr="00B72AEE">
        <w:rPr>
          <w:noProof/>
        </w:rPr>
        <w:tab/>
      </w:r>
      <w:hyperlink w:anchor="_Toc517879399" w:history="1">
        <w:r w:rsidRPr="00B72AEE">
          <w:rPr>
            <w:noProof/>
          </w:rPr>
          <w:t xml:space="preserve">World Forum for Harmonization of Vehicle Regulations (WP.29): Working Parties, </w:t>
        </w:r>
        <w:r w:rsidRPr="00B72AEE">
          <w:rPr>
            <w:noProof/>
          </w:rPr>
          <w:br/>
          <w:t>Informal Working Groups and Chairmanship - State of play on 18 June 2018</w:t>
        </w:r>
        <w:r w:rsidRPr="00B72AEE">
          <w:rPr>
            <w:noProof/>
            <w:webHidden/>
          </w:rPr>
          <w:tab/>
        </w:r>
        <w:r w:rsidRPr="00B72AEE">
          <w:rPr>
            <w:noProof/>
            <w:webHidden/>
          </w:rPr>
          <w:tab/>
        </w:r>
        <w:r w:rsidRPr="00B72AEE">
          <w:rPr>
            <w:noProof/>
            <w:webHidden/>
          </w:rPr>
          <w:fldChar w:fldCharType="begin"/>
        </w:r>
        <w:r w:rsidRPr="00B72AEE">
          <w:rPr>
            <w:noProof/>
            <w:webHidden/>
          </w:rPr>
          <w:instrText xml:space="preserve"> PAGEREF _Toc517879399 \h </w:instrText>
        </w:r>
        <w:r w:rsidRPr="00B72AEE">
          <w:rPr>
            <w:noProof/>
            <w:webHidden/>
          </w:rPr>
        </w:r>
        <w:r w:rsidRPr="00B72AEE">
          <w:rPr>
            <w:noProof/>
            <w:webHidden/>
          </w:rPr>
          <w:fldChar w:fldCharType="separate"/>
        </w:r>
        <w:r w:rsidR="00EC6F35">
          <w:rPr>
            <w:noProof/>
            <w:webHidden/>
          </w:rPr>
          <w:t>42</w:t>
        </w:r>
        <w:r w:rsidRPr="00B72AEE">
          <w:rPr>
            <w:noProof/>
            <w:webHidden/>
          </w:rPr>
          <w:fldChar w:fldCharType="end"/>
        </w:r>
      </w:hyperlink>
    </w:p>
    <w:p w14:paraId="0E10A2F8" w14:textId="19A4BEA5" w:rsidR="00B72AEE" w:rsidRPr="00B72AEE" w:rsidRDefault="00B72AEE" w:rsidP="00B72AEE">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IV.</w:t>
      </w:r>
      <w:r w:rsidRPr="00B72AEE">
        <w:rPr>
          <w:noProof/>
        </w:rPr>
        <w:tab/>
      </w:r>
      <w:hyperlink w:anchor="_Toc517879401" w:history="1">
        <w:r w:rsidRPr="00B72AEE">
          <w:rPr>
            <w:noProof/>
          </w:rPr>
          <w:t>Draft calendar of Meetings of WP.29, GRs and Committees for 2019</w:t>
        </w:r>
        <w:r w:rsidRPr="00B72AEE">
          <w:rPr>
            <w:noProof/>
            <w:webHidden/>
          </w:rPr>
          <w:tab/>
        </w:r>
        <w:r w:rsidRPr="00B72AEE">
          <w:rPr>
            <w:noProof/>
            <w:webHidden/>
          </w:rPr>
          <w:tab/>
        </w:r>
        <w:r w:rsidRPr="00B72AEE">
          <w:rPr>
            <w:noProof/>
            <w:webHidden/>
          </w:rPr>
          <w:fldChar w:fldCharType="begin"/>
        </w:r>
        <w:r w:rsidRPr="00B72AEE">
          <w:rPr>
            <w:noProof/>
            <w:webHidden/>
          </w:rPr>
          <w:instrText xml:space="preserve"> PAGEREF _Toc517879401 \h </w:instrText>
        </w:r>
        <w:r w:rsidRPr="00B72AEE">
          <w:rPr>
            <w:noProof/>
            <w:webHidden/>
          </w:rPr>
        </w:r>
        <w:r w:rsidRPr="00B72AEE">
          <w:rPr>
            <w:noProof/>
            <w:webHidden/>
          </w:rPr>
          <w:fldChar w:fldCharType="separate"/>
        </w:r>
        <w:r w:rsidR="00EC6F35">
          <w:rPr>
            <w:noProof/>
            <w:webHidden/>
          </w:rPr>
          <w:t>45</w:t>
        </w:r>
        <w:r w:rsidRPr="00B72AEE">
          <w:rPr>
            <w:noProof/>
            <w:webHidden/>
          </w:rPr>
          <w:fldChar w:fldCharType="end"/>
        </w:r>
      </w:hyperlink>
    </w:p>
    <w:p w14:paraId="2F48C0C9" w14:textId="0A09E6FA" w:rsidR="00B72AEE" w:rsidRPr="00B72AEE" w:rsidRDefault="00B72AEE" w:rsidP="00B72AEE">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V.</w:t>
      </w:r>
      <w:r w:rsidRPr="00B72AEE">
        <w:rPr>
          <w:noProof/>
        </w:rPr>
        <w:tab/>
      </w:r>
      <w:hyperlink w:anchor="_Toc517879403" w:history="1">
        <w:r w:rsidRPr="00B72AEE">
          <w:rPr>
            <w:noProof/>
          </w:rPr>
          <w:t xml:space="preserve">Adopted amendments to ECE/TRANS/WP.29/2018/80: Request for the authorization to develop </w:t>
        </w:r>
        <w:r w:rsidRPr="00B72AEE">
          <w:rPr>
            <w:noProof/>
          </w:rPr>
          <w:br/>
          <w:t>a new UN GTR on Global Real Driving Emissions</w:t>
        </w:r>
        <w:r w:rsidRPr="00B72AEE">
          <w:rPr>
            <w:noProof/>
            <w:webHidden/>
          </w:rPr>
          <w:tab/>
        </w:r>
        <w:r w:rsidRPr="00B72AEE">
          <w:rPr>
            <w:noProof/>
            <w:webHidden/>
          </w:rPr>
          <w:tab/>
        </w:r>
        <w:r w:rsidRPr="00B72AEE">
          <w:rPr>
            <w:noProof/>
            <w:webHidden/>
          </w:rPr>
          <w:fldChar w:fldCharType="begin"/>
        </w:r>
        <w:r w:rsidRPr="00B72AEE">
          <w:rPr>
            <w:noProof/>
            <w:webHidden/>
          </w:rPr>
          <w:instrText xml:space="preserve"> PAGEREF _Toc517879403 \h </w:instrText>
        </w:r>
        <w:r w:rsidRPr="00B72AEE">
          <w:rPr>
            <w:noProof/>
            <w:webHidden/>
          </w:rPr>
        </w:r>
        <w:r w:rsidRPr="00B72AEE">
          <w:rPr>
            <w:noProof/>
            <w:webHidden/>
          </w:rPr>
          <w:fldChar w:fldCharType="separate"/>
        </w:r>
        <w:r w:rsidR="00EC6F35">
          <w:rPr>
            <w:noProof/>
            <w:webHidden/>
          </w:rPr>
          <w:t>46</w:t>
        </w:r>
        <w:r w:rsidRPr="00B72AEE">
          <w:rPr>
            <w:noProof/>
            <w:webHidden/>
          </w:rPr>
          <w:fldChar w:fldCharType="end"/>
        </w:r>
      </w:hyperlink>
    </w:p>
    <w:p w14:paraId="1518BDCF" w14:textId="3C00EC2D" w:rsidR="00B72AEE" w:rsidRPr="00B72AEE" w:rsidRDefault="00B72AEE" w:rsidP="00B72AEE">
      <w:pPr>
        <w:tabs>
          <w:tab w:val="right" w:pos="850"/>
          <w:tab w:val="left" w:pos="1134"/>
          <w:tab w:val="left" w:pos="1559"/>
          <w:tab w:val="left" w:pos="1984"/>
          <w:tab w:val="left" w:leader="dot" w:pos="9072"/>
          <w:tab w:val="right" w:pos="9638"/>
        </w:tabs>
        <w:spacing w:after="120"/>
        <w:ind w:left="1134" w:hanging="1134"/>
        <w:rPr>
          <w:noProof/>
        </w:rPr>
      </w:pPr>
      <w:r w:rsidRPr="00B72AEE">
        <w:rPr>
          <w:noProof/>
        </w:rPr>
        <w:tab/>
        <w:t>VI.</w:t>
      </w:r>
      <w:r w:rsidRPr="00B72AEE">
        <w:rPr>
          <w:noProof/>
        </w:rPr>
        <w:tab/>
      </w:r>
      <w:hyperlink w:anchor="_Toc517879413" w:history="1">
        <w:r w:rsidRPr="00B72AEE">
          <w:rPr>
            <w:rFonts w:eastAsia="MS PGothic"/>
            <w:noProof/>
          </w:rPr>
          <w:t>Draft Terms of Reference of</w:t>
        </w:r>
        <w:r w:rsidRPr="00B72AEE">
          <w:rPr>
            <w:rFonts w:eastAsia="MS PGothic"/>
            <w:noProof/>
            <w:lang w:eastAsia="ja-JP"/>
          </w:rPr>
          <w:t xml:space="preserve"> the </w:t>
        </w:r>
        <w:r w:rsidRPr="00B72AEE">
          <w:rPr>
            <w:rFonts w:eastAsia="MS PGothic"/>
            <w:noProof/>
          </w:rPr>
          <w:t>Informal Working Group</w:t>
        </w:r>
        <w:r w:rsidRPr="00B72AEE">
          <w:rPr>
            <w:rFonts w:eastAsia="MS PGothic"/>
            <w:noProof/>
            <w:lang w:eastAsia="ja-JP"/>
          </w:rPr>
          <w:t xml:space="preserve"> on Periodical Technical Inspections</w:t>
        </w:r>
        <w:r w:rsidRPr="00B72AEE">
          <w:rPr>
            <w:rFonts w:eastAsia="MS PGothic"/>
            <w:noProof/>
          </w:rPr>
          <w:t xml:space="preserve"> </w:t>
        </w:r>
        <w:r w:rsidRPr="00B72AEE">
          <w:rPr>
            <w:rFonts w:eastAsia="MS PGothic"/>
            <w:noProof/>
          </w:rPr>
          <w:br/>
          <w:t>(IWG on PTI)</w:t>
        </w:r>
        <w:r w:rsidRPr="00B72AEE">
          <w:rPr>
            <w:noProof/>
            <w:webHidden/>
          </w:rPr>
          <w:tab/>
        </w:r>
        <w:r w:rsidRPr="00B72AEE">
          <w:rPr>
            <w:noProof/>
            <w:webHidden/>
          </w:rPr>
          <w:tab/>
        </w:r>
        <w:r w:rsidRPr="00B72AEE">
          <w:rPr>
            <w:noProof/>
            <w:webHidden/>
          </w:rPr>
          <w:fldChar w:fldCharType="begin"/>
        </w:r>
        <w:r w:rsidRPr="00B72AEE">
          <w:rPr>
            <w:noProof/>
            <w:webHidden/>
          </w:rPr>
          <w:instrText xml:space="preserve"> PAGEREF _Toc517879413 \h </w:instrText>
        </w:r>
        <w:r w:rsidRPr="00B72AEE">
          <w:rPr>
            <w:noProof/>
            <w:webHidden/>
          </w:rPr>
        </w:r>
        <w:r w:rsidRPr="00B72AEE">
          <w:rPr>
            <w:noProof/>
            <w:webHidden/>
          </w:rPr>
          <w:fldChar w:fldCharType="separate"/>
        </w:r>
        <w:r w:rsidR="00EC6F35">
          <w:rPr>
            <w:noProof/>
            <w:webHidden/>
          </w:rPr>
          <w:t>48</w:t>
        </w:r>
        <w:r w:rsidRPr="00B72AEE">
          <w:rPr>
            <w:noProof/>
            <w:webHidden/>
          </w:rPr>
          <w:fldChar w:fldCharType="end"/>
        </w:r>
      </w:hyperlink>
    </w:p>
    <w:p w14:paraId="39500128" w14:textId="35C668FE" w:rsidR="0002748B" w:rsidRPr="00D11EBE" w:rsidRDefault="00B72AEE" w:rsidP="00B72AEE">
      <w:pPr>
        <w:tabs>
          <w:tab w:val="right" w:pos="850"/>
          <w:tab w:val="left" w:pos="1134"/>
          <w:tab w:val="left" w:pos="1559"/>
          <w:tab w:val="left" w:pos="1984"/>
          <w:tab w:val="left" w:leader="dot" w:pos="9072"/>
          <w:tab w:val="right" w:pos="9638"/>
        </w:tabs>
        <w:spacing w:after="120"/>
        <w:ind w:left="1134" w:hanging="1134"/>
        <w:rPr>
          <w:b/>
          <w:noProof/>
          <w:sz w:val="28"/>
          <w:szCs w:val="28"/>
        </w:rPr>
      </w:pPr>
      <w:r w:rsidRPr="00B72AEE">
        <w:rPr>
          <w:rFonts w:eastAsia="MS PGothic"/>
          <w:noProof/>
        </w:rPr>
        <w:tab/>
        <w:t>VII.</w:t>
      </w:r>
      <w:r w:rsidRPr="00B72AEE">
        <w:rPr>
          <w:rFonts w:eastAsia="MS PGothic"/>
          <w:noProof/>
        </w:rPr>
        <w:tab/>
      </w:r>
      <w:hyperlink w:anchor="_Toc517879415" w:history="1">
        <w:r w:rsidRPr="00B72AEE">
          <w:rPr>
            <w:rFonts w:eastAsia="MS PGothic"/>
            <w:noProof/>
          </w:rPr>
          <w:t>Requested</w:t>
        </w:r>
        <w:r w:rsidRPr="00B72AEE">
          <w:rPr>
            <w:noProof/>
          </w:rPr>
          <w:t xml:space="preserve"> </w:t>
        </w:r>
        <w:r w:rsidRPr="00B72AEE">
          <w:rPr>
            <w:rFonts w:eastAsia="MS PGothic"/>
            <w:noProof/>
          </w:rPr>
          <w:t>amendments</w:t>
        </w:r>
        <w:r w:rsidRPr="00B72AEE">
          <w:rPr>
            <w:noProof/>
          </w:rPr>
          <w:t xml:space="preserve"> to ECE/TRANS/WP.29/2018/1/Rev.1</w:t>
        </w:r>
        <w:r w:rsidRPr="00B72AEE">
          <w:rPr>
            <w:noProof/>
            <w:webHidden/>
          </w:rPr>
          <w:tab/>
        </w:r>
        <w:r w:rsidRPr="00B72AEE">
          <w:rPr>
            <w:noProof/>
            <w:webHidden/>
          </w:rPr>
          <w:tab/>
        </w:r>
        <w:r w:rsidRPr="00B72AEE">
          <w:rPr>
            <w:noProof/>
            <w:webHidden/>
          </w:rPr>
          <w:fldChar w:fldCharType="begin"/>
        </w:r>
        <w:r w:rsidRPr="00B72AEE">
          <w:rPr>
            <w:noProof/>
            <w:webHidden/>
          </w:rPr>
          <w:instrText xml:space="preserve"> PAGEREF _Toc517879415 \h </w:instrText>
        </w:r>
        <w:r w:rsidRPr="00B72AEE">
          <w:rPr>
            <w:noProof/>
            <w:webHidden/>
          </w:rPr>
        </w:r>
        <w:r w:rsidRPr="00B72AEE">
          <w:rPr>
            <w:noProof/>
            <w:webHidden/>
          </w:rPr>
          <w:fldChar w:fldCharType="separate"/>
        </w:r>
        <w:r w:rsidR="00EC6F35">
          <w:rPr>
            <w:noProof/>
            <w:webHidden/>
          </w:rPr>
          <w:t>52</w:t>
        </w:r>
        <w:r w:rsidRPr="00B72AEE">
          <w:rPr>
            <w:noProof/>
            <w:webHidden/>
          </w:rPr>
          <w:fldChar w:fldCharType="end"/>
        </w:r>
      </w:hyperlink>
    </w:p>
    <w:p w14:paraId="1DD95FC7" w14:textId="5E0D8827" w:rsidR="00525C09" w:rsidRDefault="00525C09" w:rsidP="006A6DC1">
      <w:pPr>
        <w:tabs>
          <w:tab w:val="right" w:pos="850"/>
          <w:tab w:val="left" w:pos="1134"/>
          <w:tab w:val="left" w:pos="1559"/>
          <w:tab w:val="left" w:pos="1984"/>
          <w:tab w:val="left" w:leader="dot" w:pos="7654"/>
          <w:tab w:val="right" w:pos="8929"/>
          <w:tab w:val="right" w:pos="9638"/>
        </w:tabs>
        <w:spacing w:after="120"/>
        <w:ind w:left="1559" w:hanging="992"/>
        <w:rPr>
          <w:noProof/>
          <w:highlight w:val="yellow"/>
        </w:rPr>
      </w:pPr>
      <w:r>
        <w:rPr>
          <w:noProof/>
          <w:highlight w:val="yellow"/>
        </w:rPr>
        <w:br w:type="page"/>
      </w:r>
    </w:p>
    <w:p w14:paraId="6521BFEA" w14:textId="77777777" w:rsidR="0084141F" w:rsidRPr="0084141F" w:rsidRDefault="0084141F" w:rsidP="005E202C">
      <w:pPr>
        <w:pStyle w:val="HChG"/>
      </w:pPr>
      <w:r w:rsidRPr="0084141F">
        <w:lastRenderedPageBreak/>
        <w:tab/>
      </w:r>
      <w:bookmarkStart w:id="42" w:name="_Toc517879305"/>
      <w:r w:rsidRPr="0084141F">
        <w:t>I.</w:t>
      </w:r>
      <w:r w:rsidRPr="0084141F">
        <w:tab/>
        <w:t>Attendance</w:t>
      </w:r>
      <w:bookmarkEnd w:id="42"/>
    </w:p>
    <w:p w14:paraId="7D50FBA0" w14:textId="0F11A7A2" w:rsidR="00F5332B" w:rsidRPr="00F5332B" w:rsidRDefault="00F5332B" w:rsidP="005E202C">
      <w:pPr>
        <w:pStyle w:val="SingleTxtG"/>
      </w:pPr>
      <w:r w:rsidRPr="00F5332B">
        <w:t>1.</w:t>
      </w:r>
      <w:r w:rsidRPr="00F5332B">
        <w:tab/>
        <w:t>The World Forum for Harmonization of Vehicle Regulations (WP.29) held its 175th session from 19 to 22 June 2018, chaired by Mr. A. Erario (Italy). The following countries were represented, following Rule 1 of the Rules of Procedure of WP.29 (ECE/TRANS/WP.29/690/Rev.1): Australia, Austria, Belgium, Bosnia and Herzegovina, Bulgaria, Canada, China, Czechia, , France, Germany, Hungary, India, Italy, Japan, , Luxembourg, Malaysia, Netherlands, Norway, Poland, Portugal, Republic of Korea, Romania, Russian Federation, , South Africa, Spain, Sweden, Switzerland, Thailand, United Kingdom of Great Britain and Northern Ireland (UK), United States of America and Viet Nam. Representatives of the European Union participated. The following international organization was represented: International Telecommunication Union (ITU). The following intergovernmental organization was represented: European Union funded EuroMed Transport Support Project. The following non-governmental organizations were also represented: Association for Emissions Control by Catalyst (AECC), European Association of Automotive Suppliers (CLEPA/MEMA/JAPIA)</w:t>
      </w:r>
      <w:r w:rsidRPr="00F5332B">
        <w:rPr>
          <w:vertAlign w:val="superscript"/>
        </w:rPr>
        <w:footnoteReference w:id="2"/>
      </w:r>
      <w:r w:rsidRPr="00F5332B">
        <w:t>, Consumers International (CI), European Association of Internal Combustion Engine Manufacturers (EUROMOT), European Tyre and Rim Technical Organization (ETRTO), International Automobile Federation (FIA), Global New Car Assessment Programme (Global NCAP), International Automotive Lighting and Light Signalling Expert Group (GTB), International Motorcycle Manufacturers Association (IMMA), International Motor Vehicle Inspection Committee (CITA), International Organization of Motor Vehicle Manufacturers (OICA) and Society of Automotive Engineers International (SAE International). Other non-governmental organizations were represented following Rule 1(d): American Automotive Policy Council (AAPC), Recreation Vehicle Industry Association (RVIA) and World Bicycle Industry Association (WBIA). Other non-governmental organizations, private sector entities, independent experts and observers were represented: Motor and Equipment Manufacturers Association (MEMA), Uber Technologies, Inc and U.S. Tire Manufacturers Association.</w:t>
      </w:r>
    </w:p>
    <w:p w14:paraId="26D22129" w14:textId="77777777" w:rsidR="00F5332B" w:rsidRPr="00F5332B" w:rsidRDefault="00F5332B" w:rsidP="005E202C">
      <w:pPr>
        <w:pStyle w:val="HChG"/>
      </w:pPr>
      <w:r w:rsidRPr="00F5332B">
        <w:tab/>
      </w:r>
      <w:bookmarkStart w:id="43" w:name="_Toc517879306"/>
      <w:r w:rsidRPr="00F5332B">
        <w:t>II.</w:t>
      </w:r>
      <w:r w:rsidRPr="00F5332B">
        <w:tab/>
        <w:t>Opening statements</w:t>
      </w:r>
      <w:bookmarkEnd w:id="43"/>
    </w:p>
    <w:p w14:paraId="664EFB6F" w14:textId="03A3EB8E" w:rsidR="00F5332B" w:rsidRPr="00F5332B" w:rsidRDefault="00F5332B" w:rsidP="00F5332B">
      <w:pPr>
        <w:spacing w:after="120"/>
        <w:ind w:left="1134" w:right="1134"/>
        <w:jc w:val="both"/>
        <w:rPr>
          <w:i/>
        </w:rPr>
      </w:pPr>
      <w:r w:rsidRPr="00F5332B">
        <w:rPr>
          <w:i/>
        </w:rPr>
        <w:t>Documentation:</w:t>
      </w:r>
      <w:r w:rsidRPr="00F5332B">
        <w:rPr>
          <w:i/>
        </w:rPr>
        <w:tab/>
      </w:r>
      <w:r w:rsidR="00501AC8">
        <w:rPr>
          <w:iCs/>
        </w:rPr>
        <w:t xml:space="preserve">Informal document </w:t>
      </w:r>
      <w:r w:rsidRPr="00F5332B">
        <w:rPr>
          <w:iCs/>
        </w:rPr>
        <w:t>WP.29-175-26</w:t>
      </w:r>
    </w:p>
    <w:p w14:paraId="7F10AD7C" w14:textId="77777777" w:rsidR="00F5332B" w:rsidRPr="00F5332B" w:rsidRDefault="00F5332B" w:rsidP="005E202C">
      <w:pPr>
        <w:pStyle w:val="SingleTxtG"/>
      </w:pPr>
      <w:r w:rsidRPr="00F5332B">
        <w:t>2.</w:t>
      </w:r>
      <w:r w:rsidRPr="00F5332B">
        <w:tab/>
        <w:t>The Chair of the World Forum welcomed the representatives to the World Forum and introduced the opening speaker, Mr. G. Georgiadis, Secretary of the Inland Transport Committee (ITC).</w:t>
      </w:r>
    </w:p>
    <w:p w14:paraId="3DDC57EC" w14:textId="0BBE6558" w:rsidR="00F5332B" w:rsidRPr="00F5332B" w:rsidRDefault="00F5332B" w:rsidP="005E202C">
      <w:pPr>
        <w:pStyle w:val="SingleTxtG"/>
      </w:pPr>
      <w:r w:rsidRPr="00F5332B">
        <w:t>3.</w:t>
      </w:r>
      <w:r w:rsidRPr="00F5332B">
        <w:tab/>
        <w:t xml:space="preserve">The ITC Secretary welcomed participants to the World Forum. He introduced the proposal for a new ITC strategy for sustainable mobility (informal document </w:t>
      </w:r>
      <w:r w:rsidRPr="00F5332B">
        <w:rPr>
          <w:iCs/>
        </w:rPr>
        <w:t>WP.29-175-26).</w:t>
      </w:r>
      <w:r w:rsidRPr="00F5332B">
        <w:t xml:space="preserve"> He reported that the ITC strategy was based on the ministerial resolution (ECE/TRANS/2017/2) established at the seventieth anniversary of ITC and was discussed during its eightieth session, </w:t>
      </w:r>
      <w:r w:rsidR="001A1AF5">
        <w:t xml:space="preserve">in </w:t>
      </w:r>
      <w:r w:rsidRPr="00F5332B">
        <w:t xml:space="preserve">February 2018. He added that, following a consultation process involving all ITC Working Parties, the ITC strategy would be submitted for adoption at the eighty-first ITC session in 2019.   </w:t>
      </w:r>
    </w:p>
    <w:p w14:paraId="4925C589" w14:textId="77777777" w:rsidR="00F5332B" w:rsidRPr="00F5332B" w:rsidRDefault="00F5332B" w:rsidP="005E202C">
      <w:pPr>
        <w:pStyle w:val="SingleTxtG"/>
      </w:pPr>
      <w:r w:rsidRPr="00F5332B">
        <w:t>4.</w:t>
      </w:r>
      <w:r w:rsidRPr="00F5332B">
        <w:tab/>
        <w:t xml:space="preserve">Mr. Georgiadis presented the key changes for the new United Nations budget system as of 2020, which is discontinuous from the previous framework, both in the process and in the content. He underlined important changes through the implementation of new indicators for measuring success that will have a considerable impact on the amount of deliverables. </w:t>
      </w:r>
    </w:p>
    <w:p w14:paraId="4917F994" w14:textId="77777777" w:rsidR="00F5332B" w:rsidRPr="00F5332B" w:rsidRDefault="00F5332B" w:rsidP="005E202C">
      <w:pPr>
        <w:pStyle w:val="SingleTxtG"/>
      </w:pPr>
      <w:r w:rsidRPr="00F5332B">
        <w:lastRenderedPageBreak/>
        <w:t>5.</w:t>
      </w:r>
      <w:r w:rsidRPr="00F5332B">
        <w:tab/>
        <w:t>He highlighted the importance of taking actions at the ECE level that would more align its activities to the United Nations Sustainable Development Goals by defining nexus areas of sustainable mobility and smart connectivity, sustainable use of natural resources, and the development of a new urban agenda.</w:t>
      </w:r>
    </w:p>
    <w:p w14:paraId="15E1153A" w14:textId="3A55F14A" w:rsidR="003B3831" w:rsidRDefault="00F5332B" w:rsidP="005E202C">
      <w:pPr>
        <w:pStyle w:val="SingleTxtG"/>
      </w:pPr>
      <w:r w:rsidRPr="00F5332B">
        <w:t>6.</w:t>
      </w:r>
      <w:r w:rsidRPr="00F5332B">
        <w:tab/>
        <w:t>The Chair of the World Forum further emphasized the importance of prioritizing the activities on vehicle automation, which required the dedicated attention from the World Forum.</w:t>
      </w:r>
    </w:p>
    <w:p w14:paraId="662298BA" w14:textId="77777777" w:rsidR="00F5332B" w:rsidRPr="00F5332B" w:rsidRDefault="00F5332B" w:rsidP="005E202C">
      <w:pPr>
        <w:pStyle w:val="HChG"/>
        <w:rPr>
          <w:highlight w:val="yellow"/>
        </w:rPr>
      </w:pPr>
      <w:r w:rsidRPr="00F5332B">
        <w:tab/>
      </w:r>
      <w:bookmarkStart w:id="44" w:name="_Toc517879307"/>
      <w:r w:rsidRPr="00F5332B">
        <w:t>III.</w:t>
      </w:r>
      <w:r w:rsidRPr="00F5332B">
        <w:tab/>
        <w:t>Adoption of the agenda (agenda item 1)</w:t>
      </w:r>
      <w:bookmarkEnd w:id="44"/>
    </w:p>
    <w:p w14:paraId="5849F99D" w14:textId="77777777" w:rsidR="00F5332B" w:rsidRPr="00F5332B" w:rsidRDefault="00F5332B" w:rsidP="00F5332B">
      <w:pPr>
        <w:ind w:left="2699" w:right="1134" w:hanging="1531"/>
        <w:jc w:val="both"/>
      </w:pPr>
      <w:r w:rsidRPr="00F5332B">
        <w:rPr>
          <w:i/>
        </w:rPr>
        <w:t>Documentation:</w:t>
      </w:r>
      <w:r w:rsidRPr="00F5332B">
        <w:rPr>
          <w:i/>
        </w:rPr>
        <w:tab/>
      </w:r>
      <w:r w:rsidRPr="00F5332B">
        <w:t>ECE/TRANS/WP.29/1138 and Add.1</w:t>
      </w:r>
    </w:p>
    <w:p w14:paraId="28F9DCB2" w14:textId="77777777" w:rsidR="00F5332B" w:rsidRPr="00F5332B" w:rsidRDefault="00F5332B" w:rsidP="00F5332B">
      <w:pPr>
        <w:spacing w:after="120"/>
        <w:ind w:left="2132" w:right="1134" w:firstLine="567"/>
        <w:jc w:val="both"/>
        <w:rPr>
          <w:color w:val="000000"/>
        </w:rPr>
      </w:pPr>
      <w:r w:rsidRPr="00F5332B">
        <w:t>Informal document WP.29-175-18</w:t>
      </w:r>
    </w:p>
    <w:p w14:paraId="14945848" w14:textId="77777777" w:rsidR="00F5332B" w:rsidRPr="00F5332B" w:rsidRDefault="00F5332B" w:rsidP="005E202C">
      <w:pPr>
        <w:pStyle w:val="SingleTxtG"/>
      </w:pPr>
      <w:r w:rsidRPr="00F5332B">
        <w:t>7.</w:t>
      </w:r>
      <w:r w:rsidRPr="00F5332B">
        <w:tab/>
        <w:t>The annotated provisional agenda was adopted.</w:t>
      </w:r>
    </w:p>
    <w:p w14:paraId="1A0B7DCD" w14:textId="77777777" w:rsidR="00F5332B" w:rsidRPr="00F5332B" w:rsidRDefault="00F5332B" w:rsidP="005E202C">
      <w:pPr>
        <w:pStyle w:val="SingleTxtG"/>
        <w:rPr>
          <w:bCs/>
        </w:rPr>
      </w:pPr>
      <w:r w:rsidRPr="00F5332B">
        <w:rPr>
          <w:bCs/>
        </w:rPr>
        <w:t>8.</w:t>
      </w:r>
      <w:r w:rsidRPr="00F5332B">
        <w:rPr>
          <w:bCs/>
        </w:rPr>
        <w:tab/>
        <w:t>The list of informal documents is reproduced in Annex I to this report.</w:t>
      </w:r>
    </w:p>
    <w:p w14:paraId="45E5EB6D" w14:textId="77777777" w:rsidR="00F5332B" w:rsidRPr="00F5332B" w:rsidRDefault="00F5332B" w:rsidP="005E202C">
      <w:pPr>
        <w:pStyle w:val="HChG"/>
      </w:pPr>
      <w:r w:rsidRPr="00F5332B">
        <w:tab/>
      </w:r>
      <w:bookmarkStart w:id="45" w:name="_Toc517879308"/>
      <w:r w:rsidRPr="00F5332B">
        <w:t>IV.</w:t>
      </w:r>
      <w:r w:rsidRPr="00F5332B">
        <w:tab/>
        <w:t>Coordination and organization of work (agenda item 2)</w:t>
      </w:r>
      <w:bookmarkEnd w:id="45"/>
    </w:p>
    <w:p w14:paraId="20859927" w14:textId="77777777" w:rsidR="00F5332B" w:rsidRPr="00F5332B" w:rsidRDefault="00F5332B" w:rsidP="005E202C">
      <w:pPr>
        <w:pStyle w:val="H1G"/>
      </w:pPr>
      <w:r w:rsidRPr="00F5332B">
        <w:tab/>
      </w:r>
      <w:bookmarkStart w:id="46" w:name="_Toc517879309"/>
      <w:r w:rsidRPr="00F5332B">
        <w:t>A.</w:t>
      </w:r>
      <w:r w:rsidRPr="00F5332B">
        <w:tab/>
        <w:t>Report of the session of the Administrative Committee for the Coordination of Work (WP.29/AC.2) (agenda item 2.1)</w:t>
      </w:r>
      <w:bookmarkEnd w:id="46"/>
    </w:p>
    <w:p w14:paraId="40513DDE" w14:textId="4A8CB7A8" w:rsidR="00F5332B" w:rsidRPr="00F5332B" w:rsidRDefault="00F5332B" w:rsidP="005E202C">
      <w:pPr>
        <w:pStyle w:val="SingleTxtG"/>
      </w:pPr>
      <w:r w:rsidRPr="00F5332B">
        <w:t>9.</w:t>
      </w:r>
      <w:r w:rsidRPr="00F5332B">
        <w:tab/>
        <w:t xml:space="preserve">The 127th session of WP.29/AC.2 (18 June 2018) was chaired by Mr. A. Erario (Italy) and was attended, in accordance to Rule 29 of the terms of reference and rules of procedure of WP.29 (TRANS/WP.29/690/Rev.1) by the Chairs of GRB (France), GRE (Belgium), GRPE (Netherlands), GRRF (United Kingdom), GRSP (United States of America), GRSG (Italy), the Chair of the Executive Committee (AC.3) of the 1998 Agreement (Japan), the Vice-Chair of WP.29 (Russian Federation), by the representatives of Canada, Germany, Japan, Republic of Korea, </w:t>
      </w:r>
      <w:r w:rsidR="001A1AF5">
        <w:t xml:space="preserve">the </w:t>
      </w:r>
      <w:r w:rsidRPr="00F5332B">
        <w:t xml:space="preserve">United States of America and </w:t>
      </w:r>
      <w:r w:rsidR="001A1AF5">
        <w:t xml:space="preserve">the </w:t>
      </w:r>
      <w:r w:rsidRPr="00F5332B">
        <w:t>European Union.</w:t>
      </w:r>
    </w:p>
    <w:p w14:paraId="07BF392E" w14:textId="77777777" w:rsidR="00F5332B" w:rsidRPr="00F5332B" w:rsidRDefault="00F5332B" w:rsidP="005E202C">
      <w:pPr>
        <w:pStyle w:val="SingleTxtG"/>
      </w:pPr>
      <w:r w:rsidRPr="00F5332B">
        <w:rPr>
          <w:bCs/>
        </w:rPr>
        <w:t>10.</w:t>
      </w:r>
      <w:r w:rsidRPr="00F5332B">
        <w:rPr>
          <w:bCs/>
        </w:rPr>
        <w:tab/>
      </w:r>
      <w:r w:rsidRPr="00F5332B">
        <w:t xml:space="preserve">AC.2 reviewed and adopted the provisional agenda of the 175th session of the World Forum, and reviewed the draft agenda of the 176th session of the World Forum, scheduled to be held in Geneva from 13 to 16 November 2018. </w:t>
      </w:r>
    </w:p>
    <w:p w14:paraId="4E0150C8" w14:textId="77777777" w:rsidR="00F5332B" w:rsidRPr="00F5332B" w:rsidRDefault="00F5332B" w:rsidP="005E202C">
      <w:pPr>
        <w:pStyle w:val="SingleTxtG"/>
      </w:pPr>
      <w:r w:rsidRPr="00F5332B">
        <w:t>11.</w:t>
      </w:r>
      <w:r w:rsidRPr="00F5332B">
        <w:tab/>
        <w:t>AC.2 reviewed the proposed calendar for 2019.</w:t>
      </w:r>
    </w:p>
    <w:p w14:paraId="2384F5E7" w14:textId="77777777" w:rsidR="00F5332B" w:rsidRPr="00F5332B" w:rsidRDefault="00F5332B" w:rsidP="005E202C">
      <w:pPr>
        <w:pStyle w:val="SingleTxtG"/>
      </w:pPr>
      <w:r w:rsidRPr="00F5332B">
        <w:t>12.</w:t>
      </w:r>
      <w:r w:rsidRPr="00F5332B">
        <w:tab/>
        <w:t xml:space="preserve">AC.2 noted that a task force meeting took place in May 2018 on the preparation of a joint WP.1 and WP.29 meeting on issues of automated / autonomous driving. Such a joint meeting was aimed at implementation of decision No. 13 of the eightieth ITC requesting closer cooperation of the two Working Parties in this area. AC.2 was informed about the next meeting of this task force scheduled on 21 June 2018. The representative of the United States of America suggested that the group should review the draft Global Forum for Road Traffic Safety (WP.1) resolution on the area of highly automated vehicles. </w:t>
      </w:r>
    </w:p>
    <w:p w14:paraId="3EDA7250" w14:textId="77777777" w:rsidR="00F5332B" w:rsidRPr="00F5332B" w:rsidRDefault="00F5332B" w:rsidP="005E202C">
      <w:pPr>
        <w:pStyle w:val="SingleTxtG"/>
      </w:pPr>
      <w:r w:rsidRPr="00F5332B">
        <w:t>13.</w:t>
      </w:r>
      <w:r w:rsidRPr="00F5332B">
        <w:tab/>
        <w:t xml:space="preserve">AC.2 reviewed documents on a new vehicle category in the Consolidated Resolution R.E.3 and on artificial intelligence, and asked the secretariat to prepare informal documents to be submitted for consideration by WP.29. </w:t>
      </w:r>
    </w:p>
    <w:p w14:paraId="5D604745" w14:textId="77777777" w:rsidR="00F5332B" w:rsidRPr="00F5332B" w:rsidRDefault="00F5332B" w:rsidP="005E202C">
      <w:pPr>
        <w:pStyle w:val="SingleTxtG"/>
      </w:pPr>
      <w:r w:rsidRPr="00F5332B">
        <w:t>14.</w:t>
      </w:r>
      <w:r w:rsidRPr="00F5332B">
        <w:tab/>
        <w:t xml:space="preserve">AC.2 approved the participation at the World Forum, under Rule 1(d) of the Rules of Procedure of WP.29, of the following Non-Governmental Organizations for the 2018-2019 biennium: European Association for Electro Mobility (AVERE) and UL Transaction Security.  </w:t>
      </w:r>
    </w:p>
    <w:p w14:paraId="519B0499" w14:textId="77777777" w:rsidR="00F5332B" w:rsidRPr="00F5332B" w:rsidRDefault="00F5332B" w:rsidP="005E202C">
      <w:pPr>
        <w:pStyle w:val="SingleTxtG"/>
      </w:pPr>
      <w:r w:rsidRPr="00F5332B">
        <w:lastRenderedPageBreak/>
        <w:t>15.</w:t>
      </w:r>
      <w:r w:rsidRPr="00F5332B">
        <w:tab/>
        <w:t xml:space="preserve">AC.2 considered different proposals regarding the creation of a dedicated </w:t>
      </w:r>
      <w:r w:rsidRPr="00F5332B">
        <w:rPr>
          <w:iCs/>
        </w:rPr>
        <w:t>Groupe de Rapporteurs</w:t>
      </w:r>
      <w:r w:rsidRPr="00F5332B">
        <w:t xml:space="preserve"> (GR) on automated vehicles implementing ITC decision No. 19. Deliberations focused on three different options: </w:t>
      </w:r>
    </w:p>
    <w:p w14:paraId="430C35F4" w14:textId="77777777" w:rsidR="00F5332B" w:rsidRPr="00F5332B" w:rsidRDefault="00F5332B" w:rsidP="005E202C">
      <w:pPr>
        <w:pStyle w:val="SingleTxtG"/>
        <w:ind w:firstLine="567"/>
      </w:pPr>
      <w:r w:rsidRPr="00F5332B">
        <w:t xml:space="preserve">(a) </w:t>
      </w:r>
      <w:r w:rsidRPr="00F5332B">
        <w:tab/>
        <w:t xml:space="preserve">renaming existing GRRF to Groupe de Rapporteurs pour les Véhicules Autonomes (GRVA) and transferring certain tasks such as tyres and coupling devices to other existing GRs; </w:t>
      </w:r>
    </w:p>
    <w:p w14:paraId="467E9959" w14:textId="3FBF43F3" w:rsidR="00F5332B" w:rsidRPr="00F5332B" w:rsidRDefault="00F5332B" w:rsidP="005E202C">
      <w:pPr>
        <w:pStyle w:val="SingleTxtG"/>
        <w:ind w:firstLine="567"/>
      </w:pPr>
      <w:r w:rsidRPr="00F5332B">
        <w:t xml:space="preserve">(b) </w:t>
      </w:r>
      <w:r w:rsidRPr="00F5332B">
        <w:tab/>
        <w:t xml:space="preserve">renaming GRRF </w:t>
      </w:r>
      <w:r w:rsidR="00912699">
        <w:t>in</w:t>
      </w:r>
      <w:r w:rsidRPr="00F5332B">
        <w:t xml:space="preserve">to GRVA, transferring tasks not related to automated vehicles to other GRs and tasking GRVA with a coordinating role as an intermediate layer between WP.29 and the remaining five GRs; and </w:t>
      </w:r>
    </w:p>
    <w:p w14:paraId="01CDBEA8" w14:textId="038CD5A9" w:rsidR="00F5332B" w:rsidRPr="00F5332B" w:rsidRDefault="00F5332B" w:rsidP="005E202C">
      <w:pPr>
        <w:pStyle w:val="SingleTxtG"/>
        <w:ind w:firstLine="567"/>
      </w:pPr>
      <w:r w:rsidRPr="00F5332B">
        <w:t xml:space="preserve">(c) </w:t>
      </w:r>
      <w:r w:rsidRPr="00F5332B">
        <w:tab/>
        <w:t>establishment of an additional new GR, GRVA and m</w:t>
      </w:r>
      <w:r w:rsidR="00552CF8">
        <w:t xml:space="preserve">aintain the existing six GRs. </w:t>
      </w:r>
    </w:p>
    <w:p w14:paraId="4D17E5E8" w14:textId="446A325D" w:rsidR="00F5332B" w:rsidRPr="00F5332B" w:rsidRDefault="00F5332B" w:rsidP="005E202C">
      <w:pPr>
        <w:pStyle w:val="SingleTxtG"/>
      </w:pPr>
      <w:r w:rsidRPr="00F5332B">
        <w:t>16.</w:t>
      </w:r>
      <w:r w:rsidRPr="00F5332B">
        <w:tab/>
        <w:t xml:space="preserve">AC.2 agreed to submit </w:t>
      </w:r>
      <w:r w:rsidR="00912699">
        <w:t xml:space="preserve">the </w:t>
      </w:r>
      <w:r w:rsidRPr="00F5332B">
        <w:t>informal document WP.29-175-25, presenting and assessing the three options as a discussion document from AC.2 to WP.29 for further consideration and possible adoption of one of the options.</w:t>
      </w:r>
    </w:p>
    <w:p w14:paraId="0E1674CF" w14:textId="3A3FCD9F" w:rsidR="00F5332B" w:rsidRDefault="00F5332B" w:rsidP="005E202C">
      <w:pPr>
        <w:pStyle w:val="SingleTxtG"/>
        <w:rPr>
          <w:bCs/>
        </w:rPr>
      </w:pPr>
      <w:r w:rsidRPr="00F5332B">
        <w:t>17.</w:t>
      </w:r>
      <w:r w:rsidRPr="00F5332B">
        <w:tab/>
        <w:t xml:space="preserve">AC.2 noted </w:t>
      </w:r>
      <w:r w:rsidR="00912699">
        <w:t xml:space="preserve">that </w:t>
      </w:r>
      <w:r w:rsidRPr="00F5332B">
        <w:t xml:space="preserve">the </w:t>
      </w:r>
      <w:r w:rsidRPr="00F5332B">
        <w:rPr>
          <w:bCs/>
        </w:rPr>
        <w:t>draft update of the "Blue Book" publication</w:t>
      </w:r>
      <w:r w:rsidR="00912699">
        <w:rPr>
          <w:bCs/>
        </w:rPr>
        <w:t xml:space="preserve"> was</w:t>
      </w:r>
      <w:r w:rsidRPr="00F5332B">
        <w:rPr>
          <w:bCs/>
        </w:rPr>
        <w:t xml:space="preserve"> prepared and</w:t>
      </w:r>
      <w:r w:rsidRPr="00F5332B">
        <w:t xml:space="preserve"> requested</w:t>
      </w:r>
      <w:r w:rsidRPr="00F5332B">
        <w:rPr>
          <w:bCs/>
        </w:rPr>
        <w:t xml:space="preserve"> the secretariat to circulate it as a new informal document for this WP.29 session.</w:t>
      </w:r>
    </w:p>
    <w:p w14:paraId="55674709" w14:textId="77777777" w:rsidR="00F5332B" w:rsidRPr="00F5332B" w:rsidRDefault="00F5332B" w:rsidP="005E202C">
      <w:pPr>
        <w:pStyle w:val="H1G"/>
      </w:pPr>
      <w:r w:rsidRPr="00F5332B">
        <w:tab/>
      </w:r>
      <w:bookmarkStart w:id="47" w:name="_Toc517879310"/>
      <w:r w:rsidRPr="00F5332B">
        <w:t>B.</w:t>
      </w:r>
      <w:r w:rsidRPr="00F5332B">
        <w:tab/>
        <w:t>Programme of work and documentation (agenda item 2.2)</w:t>
      </w:r>
      <w:bookmarkEnd w:id="47"/>
    </w:p>
    <w:p w14:paraId="761D1063" w14:textId="77777777" w:rsidR="00F5332B" w:rsidRPr="00F5332B" w:rsidRDefault="00F5332B" w:rsidP="00F5332B">
      <w:pPr>
        <w:tabs>
          <w:tab w:val="left" w:pos="2835"/>
        </w:tabs>
        <w:ind w:left="2835" w:right="1134" w:hanging="1701"/>
        <w:rPr>
          <w:lang w:val="fr-CH"/>
        </w:rPr>
      </w:pPr>
      <w:r w:rsidRPr="00F5332B">
        <w:rPr>
          <w:i/>
          <w:lang w:val="fr-CH"/>
        </w:rPr>
        <w:t>Documentation:</w:t>
      </w:r>
      <w:r w:rsidRPr="00F5332B">
        <w:rPr>
          <w:i/>
          <w:lang w:val="fr-CH"/>
        </w:rPr>
        <w:tab/>
      </w:r>
      <w:r w:rsidRPr="00F5332B">
        <w:rPr>
          <w:lang w:val="fr-CH"/>
        </w:rPr>
        <w:t>ECE/TRANS/WP.29/2018/1/Rev.1</w:t>
      </w:r>
    </w:p>
    <w:p w14:paraId="540AAA4A" w14:textId="6B2FF4A9" w:rsidR="00F5332B" w:rsidRPr="00F5332B" w:rsidRDefault="00F5332B" w:rsidP="00F5332B">
      <w:pPr>
        <w:tabs>
          <w:tab w:val="left" w:pos="2835"/>
        </w:tabs>
        <w:spacing w:after="120"/>
        <w:ind w:left="2835" w:right="1134" w:hanging="1701"/>
      </w:pPr>
      <w:r w:rsidRPr="00F5332B">
        <w:rPr>
          <w:lang w:val="fr-CH"/>
        </w:rPr>
        <w:tab/>
      </w:r>
      <w:r w:rsidRPr="00F5332B">
        <w:rPr>
          <w:lang w:val="fr-CH"/>
        </w:rPr>
        <w:tab/>
      </w:r>
      <w:r w:rsidRPr="00F5332B">
        <w:t>Informal documents WP.29-175-01 and WP.29-175-02</w:t>
      </w:r>
    </w:p>
    <w:p w14:paraId="3833AA55" w14:textId="77777777" w:rsidR="00F5332B" w:rsidRPr="00F5332B" w:rsidRDefault="00F5332B" w:rsidP="005E202C">
      <w:pPr>
        <w:pStyle w:val="SingleTxtG"/>
        <w:rPr>
          <w:highlight w:val="yellow"/>
        </w:rPr>
      </w:pPr>
      <w:r w:rsidRPr="00F5332B">
        <w:t>18.</w:t>
      </w:r>
      <w:r w:rsidRPr="00F5332B">
        <w:tab/>
        <w:t xml:space="preserve">The Secretary presented the programme of work with a strategic introduction on the main priorities of the WP.29 work, which are related to vehicle automation and environmental protection. The Secretary stated that the areas of work of the six GRs were of equal importance. He introduced Real Driving Emissions (RDE) as a new area of work under the Working Party on Pollution and Energy. The priorities would include further development in implementing the 1958, 1997 and 1998 agreements, the main horizontal activities and the main topics addressed by the subsidiary bodies of WP.29 (ECE/TRANS/WP.29/2018/1/Rev.1). </w:t>
      </w:r>
    </w:p>
    <w:p w14:paraId="311A435D" w14:textId="77777777" w:rsidR="00F5332B" w:rsidRPr="00F5332B" w:rsidRDefault="00F5332B" w:rsidP="005E202C">
      <w:pPr>
        <w:pStyle w:val="SingleTxtG"/>
      </w:pPr>
      <w:r w:rsidRPr="00F5332B">
        <w:t>19.</w:t>
      </w:r>
      <w:r w:rsidRPr="00F5332B">
        <w:tab/>
        <w:t>WP.29 adopted the revised programme of work for 2018 based on document ECE/TRANS/WP.29/2018/1/Rev.1.</w:t>
      </w:r>
    </w:p>
    <w:p w14:paraId="5797215F" w14:textId="566B1377" w:rsidR="00F5332B" w:rsidRPr="00F5332B" w:rsidRDefault="00F5332B" w:rsidP="005E202C">
      <w:pPr>
        <w:pStyle w:val="SingleTxtG"/>
      </w:pPr>
      <w:r w:rsidRPr="00F5332B">
        <w:t>20.</w:t>
      </w:r>
      <w:r w:rsidRPr="00F5332B">
        <w:tab/>
        <w:t>The World Forum took note of the list of Working Parties and Chairs (</w:t>
      </w:r>
      <w:r w:rsidR="00D53C66">
        <w:t xml:space="preserve">informal document </w:t>
      </w:r>
      <w:r w:rsidRPr="00F5332B">
        <w:t>WP.29-175-01) and the draft 2019 calendar for WP.29 and its subsidiary bodies (</w:t>
      </w:r>
      <w:r w:rsidR="00D53C66">
        <w:t xml:space="preserve">informal document </w:t>
      </w:r>
      <w:r w:rsidRPr="00F5332B">
        <w:t>WP.29-175-02). WP.29 took note of the request of OICA to change the dates of the eighty-seventh session of the Working Party on Brakes and Running Gear. The secretariat agreed to check the availability of rooms for other dates.</w:t>
      </w:r>
    </w:p>
    <w:p w14:paraId="5BE82A81" w14:textId="77777777" w:rsidR="00F5332B" w:rsidRPr="00F5332B" w:rsidRDefault="00F5332B" w:rsidP="005E202C">
      <w:pPr>
        <w:pStyle w:val="SingleTxtG"/>
      </w:pPr>
      <w:r w:rsidRPr="00F5332B">
        <w:t>21.</w:t>
      </w:r>
      <w:r w:rsidRPr="00F5332B">
        <w:tab/>
        <w:t>The 2019 calendar and the list of Working Parties, Informal Working Groups (IWG) and Chairs are reproduced in annexes I and II to this report.</w:t>
      </w:r>
    </w:p>
    <w:p w14:paraId="74B36D67" w14:textId="77777777" w:rsidR="00F5332B" w:rsidRPr="00F5332B" w:rsidRDefault="00F5332B" w:rsidP="005E202C">
      <w:pPr>
        <w:pStyle w:val="H1G"/>
      </w:pPr>
      <w:r w:rsidRPr="00F5332B">
        <w:tab/>
      </w:r>
      <w:bookmarkStart w:id="48" w:name="_Toc517879311"/>
      <w:r w:rsidRPr="00F5332B">
        <w:t>C.</w:t>
      </w:r>
      <w:r w:rsidRPr="00F5332B">
        <w:tab/>
        <w:t>Intelligent Transport Systems and automated vehicles (agenda item 2.3)</w:t>
      </w:r>
      <w:bookmarkEnd w:id="48"/>
    </w:p>
    <w:p w14:paraId="227900C1" w14:textId="77777777" w:rsidR="00F5332B" w:rsidRPr="00F5332B" w:rsidRDefault="00F5332B" w:rsidP="00F5332B">
      <w:pPr>
        <w:spacing w:after="120"/>
        <w:ind w:left="2835" w:right="1134" w:hanging="1701"/>
        <w:jc w:val="both"/>
        <w:rPr>
          <w:highlight w:val="yellow"/>
        </w:rPr>
      </w:pPr>
      <w:r w:rsidRPr="00F5332B">
        <w:rPr>
          <w:i/>
        </w:rPr>
        <w:t>Documentation</w:t>
      </w:r>
      <w:r w:rsidRPr="00F5332B">
        <w:t>:</w:t>
      </w:r>
      <w:r w:rsidRPr="00F5332B">
        <w:tab/>
        <w:t>Informal documents WP.29-175-08, WP.29-175-20, WP.29-175-21 and WP-175-25</w:t>
      </w:r>
    </w:p>
    <w:p w14:paraId="171EBB2A" w14:textId="3FBD0D57" w:rsidR="00F5332B" w:rsidRPr="00F5332B" w:rsidRDefault="00F5332B" w:rsidP="005E202C">
      <w:pPr>
        <w:pStyle w:val="SingleTxtG"/>
      </w:pPr>
      <w:r w:rsidRPr="00F5332B">
        <w:t>22.</w:t>
      </w:r>
      <w:r w:rsidRPr="00F5332B">
        <w:tab/>
        <w:t xml:space="preserve">The Chair of the IWG on Intelligent Transport Systems and Automated Driving (ITS/AD) recalled the activities of the World Forum related to the definition of its priorities that resulted in a main focus on vehicle automation and environmental protection. The importance of vehicle automation had been highlighted within the ITC decision No. 19 </w:t>
      </w:r>
      <w:r w:rsidRPr="00F5332B">
        <w:lastRenderedPageBreak/>
        <w:t xml:space="preserve">requesting WP.29 to consider establishing a dedicated GR on this topic. He presented the three options emerging from the discussions at AC.2 (WP.29-175-25). </w:t>
      </w:r>
      <w:r w:rsidR="00260AB3">
        <w:t>He</w:t>
      </w:r>
      <w:r w:rsidR="00FB5EE5">
        <w:t xml:space="preserve"> continued by highlighting</w:t>
      </w:r>
      <w:r w:rsidRPr="00F5332B">
        <w:t xml:space="preserve"> the importance for WP.29 to quickly take a decision, as it was a growing topic of importance for governments, industry and society at large. </w:t>
      </w:r>
    </w:p>
    <w:p w14:paraId="10FF05F0" w14:textId="52B58631" w:rsidR="00F5332B" w:rsidRPr="00F5332B" w:rsidRDefault="00F5332B" w:rsidP="005E202C">
      <w:pPr>
        <w:pStyle w:val="SingleTxtG"/>
      </w:pPr>
      <w:r w:rsidRPr="00F5332B">
        <w:t>23.</w:t>
      </w:r>
      <w:r w:rsidRPr="00F5332B">
        <w:tab/>
      </w:r>
      <w:r w:rsidR="005F1F72">
        <w:t>He</w:t>
      </w:r>
      <w:r w:rsidRPr="00F5332B">
        <w:t xml:space="preserve"> stated that when exploring the three different options, it is important to keep in mind that a final solution should take into account the resource constraints.</w:t>
      </w:r>
    </w:p>
    <w:p w14:paraId="22938D33" w14:textId="18E9D980" w:rsidR="00F5332B" w:rsidRPr="00F5332B" w:rsidRDefault="00F5332B" w:rsidP="005E202C">
      <w:pPr>
        <w:pStyle w:val="SingleTxtG"/>
      </w:pPr>
      <w:r w:rsidRPr="00F5332B">
        <w:t>24.</w:t>
      </w:r>
      <w:r w:rsidRPr="00F5332B">
        <w:tab/>
        <w:t xml:space="preserve">The </w:t>
      </w:r>
      <w:r w:rsidR="005F1F72">
        <w:t>Chair of ITS</w:t>
      </w:r>
      <w:r w:rsidRPr="00F5332B">
        <w:t>, the Chair of WP.29 and the Chair of GRRF recalled the coordinating role of WP.29 and especially of the Administrative Committee for the Coordination of Work (AC.2) given by its composition as defined in Chapter IX of the Rules of Procedure for WP.29.</w:t>
      </w:r>
    </w:p>
    <w:p w14:paraId="119C9C2C" w14:textId="0A64280F" w:rsidR="00F5332B" w:rsidRPr="00F5332B" w:rsidRDefault="00F5332B" w:rsidP="005E202C">
      <w:pPr>
        <w:pStyle w:val="SingleTxtG"/>
      </w:pPr>
      <w:r w:rsidRPr="00F5332B">
        <w:t>25.</w:t>
      </w:r>
      <w:r w:rsidRPr="00F5332B">
        <w:tab/>
      </w:r>
      <w:r w:rsidR="00931C86">
        <w:t xml:space="preserve">The representative of China stated that the priority for the country </w:t>
      </w:r>
      <w:r w:rsidR="00B1115E">
        <w:t xml:space="preserve">is </w:t>
      </w:r>
      <w:r w:rsidR="00931C86">
        <w:t xml:space="preserve">to set up a new </w:t>
      </w:r>
      <w:r w:rsidR="00C424B0">
        <w:t>seventh</w:t>
      </w:r>
      <w:r w:rsidR="00931C86">
        <w:t xml:space="preserve"> GR. If it is not possible in the short term, the restructuration of GRRF into GRVA can be a temporary solution, while a new </w:t>
      </w:r>
      <w:r w:rsidR="00C424B0">
        <w:t>seventh</w:t>
      </w:r>
      <w:r w:rsidR="00931C86">
        <w:t xml:space="preserve"> GR should be established as the long-term solution. He also stressed the importance to harmonize regulations under both the 1958 and 1998 agreements, or at least under the 1998 </w:t>
      </w:r>
      <w:r w:rsidR="00C424B0">
        <w:t>a</w:t>
      </w:r>
      <w:r w:rsidR="00931C86">
        <w:t xml:space="preserve">greement. </w:t>
      </w:r>
      <w:r w:rsidRPr="00F5332B">
        <w:t xml:space="preserve"> </w:t>
      </w:r>
    </w:p>
    <w:p w14:paraId="401FF1C4" w14:textId="77777777" w:rsidR="00F5332B" w:rsidRPr="00F5332B" w:rsidRDefault="00F5332B" w:rsidP="005E202C">
      <w:pPr>
        <w:pStyle w:val="SingleTxtG"/>
      </w:pPr>
      <w:r w:rsidRPr="00F5332B">
        <w:t>26.</w:t>
      </w:r>
      <w:r w:rsidRPr="00F5332B">
        <w:tab/>
        <w:t>The representative of Australia noted the progress made through this proposal and stated that Australia supports the reshaping of GRRF as developed in the first option.</w:t>
      </w:r>
    </w:p>
    <w:p w14:paraId="248AC55F" w14:textId="77777777" w:rsidR="00F5332B" w:rsidRPr="00F5332B" w:rsidRDefault="00F5332B" w:rsidP="005E202C">
      <w:pPr>
        <w:pStyle w:val="SingleTxtG"/>
      </w:pPr>
      <w:r w:rsidRPr="00F5332B">
        <w:t>27.</w:t>
      </w:r>
      <w:r w:rsidRPr="00F5332B">
        <w:tab/>
        <w:t xml:space="preserve">The representative of India welcomed the proposal of the first option as an immediate step, stating that all GRs are of equal importance, and that over the long term the most convenient solution would be the creation of a new GR. </w:t>
      </w:r>
    </w:p>
    <w:p w14:paraId="7AC286D4" w14:textId="691A438A" w:rsidR="00F5332B" w:rsidRPr="00F5332B" w:rsidRDefault="00F5332B" w:rsidP="005E202C">
      <w:pPr>
        <w:pStyle w:val="SingleTxtG"/>
      </w:pPr>
      <w:r w:rsidRPr="00F5332B">
        <w:t>28.</w:t>
      </w:r>
      <w:r w:rsidRPr="00F5332B">
        <w:tab/>
        <w:t>The representatives of France, Japan and Switzerland support</w:t>
      </w:r>
      <w:r w:rsidR="009E379C">
        <w:t>ed</w:t>
      </w:r>
      <w:r w:rsidRPr="00F5332B">
        <w:t xml:space="preserve"> the proposal of the first option, at this stage. </w:t>
      </w:r>
    </w:p>
    <w:p w14:paraId="13BB717F" w14:textId="6EB0A74C" w:rsidR="00F5332B" w:rsidRPr="00F5332B" w:rsidRDefault="00F5332B" w:rsidP="005E202C">
      <w:pPr>
        <w:pStyle w:val="SingleTxtG"/>
      </w:pPr>
      <w:r w:rsidRPr="00F5332B">
        <w:t>29.</w:t>
      </w:r>
      <w:r w:rsidRPr="00F5332B">
        <w:tab/>
        <w:t xml:space="preserve">The representative of the Russian Federation mentioned that </w:t>
      </w:r>
      <w:r w:rsidR="009E379C">
        <w:t>he</w:t>
      </w:r>
      <w:r w:rsidRPr="00F5332B">
        <w:t xml:space="preserve"> </w:t>
      </w:r>
      <w:r w:rsidR="009E379C">
        <w:t>did</w:t>
      </w:r>
      <w:r w:rsidR="009E379C" w:rsidRPr="00F5332B">
        <w:t xml:space="preserve"> </w:t>
      </w:r>
      <w:r w:rsidRPr="00F5332B">
        <w:t>not have any principal objections against strengthening efforts to regulate autonomous transport in the Working Party that is suggested to be established on the basis of GRRF.  At the same time, the Russian Federation noted that the overall coordination between all the Working Parties was held by AC</w:t>
      </w:r>
      <w:r w:rsidR="00552CF8">
        <w:t>.</w:t>
      </w:r>
      <w:r w:rsidRPr="00F5332B">
        <w:t>2. Nevertheless, a more detailed study of the issue would require domestic discussions between the Russian authorities and other public bodies. In that respect, the Russian Federation</w:t>
      </w:r>
      <w:r w:rsidRPr="00F5332B" w:rsidDel="0030779B">
        <w:t xml:space="preserve"> </w:t>
      </w:r>
      <w:r w:rsidRPr="00F5332B">
        <w:t>reserve</w:t>
      </w:r>
      <w:r w:rsidR="009E379C">
        <w:t>d</w:t>
      </w:r>
      <w:r w:rsidRPr="00F5332B">
        <w:t xml:space="preserve"> its final position on the issue.</w:t>
      </w:r>
    </w:p>
    <w:p w14:paraId="18FDDFFE" w14:textId="30E45F42" w:rsidR="00F5332B" w:rsidRPr="00F5332B" w:rsidRDefault="00F5332B" w:rsidP="005E202C">
      <w:pPr>
        <w:pStyle w:val="SingleTxtG"/>
      </w:pPr>
      <w:r w:rsidRPr="00F5332B">
        <w:t>30.</w:t>
      </w:r>
      <w:r w:rsidRPr="00F5332B">
        <w:tab/>
        <w:t>The representative of the United States of America</w:t>
      </w:r>
      <w:r w:rsidR="0086446B">
        <w:t>, concerned about the need to ensure clear coordination between the GRs, opposed adoption of Option 1 because it did not have a coordination role.</w:t>
      </w:r>
    </w:p>
    <w:p w14:paraId="5E86D85B" w14:textId="2727A23F" w:rsidR="00F5332B" w:rsidRPr="00F5332B" w:rsidRDefault="00F5332B" w:rsidP="005E202C">
      <w:pPr>
        <w:pStyle w:val="SingleTxtG"/>
      </w:pPr>
      <w:r w:rsidRPr="00F5332B">
        <w:t>31.</w:t>
      </w:r>
      <w:r w:rsidRPr="00F5332B">
        <w:tab/>
        <w:t>WP.29 delegates noted that, at the current stage of the process, the adoption of the document was a first step, subject to review within 12 months.  WP.29 decided to monitor and review the functioning of the new structure, including the issues of coordination and allocation of resources.</w:t>
      </w:r>
    </w:p>
    <w:p w14:paraId="76270707" w14:textId="77777777" w:rsidR="00F5332B" w:rsidRPr="00F5332B" w:rsidRDefault="00F5332B" w:rsidP="005E202C">
      <w:pPr>
        <w:pStyle w:val="SingleTxtG"/>
      </w:pPr>
      <w:r w:rsidRPr="00F5332B">
        <w:t>32.</w:t>
      </w:r>
      <w:r w:rsidRPr="00F5332B">
        <w:tab/>
        <w:t>The representative of the European Union called for a swift introduction of the revised structure as described in the first option and reiterated that, via the monitoring and review, a safeguard was given to adjust the structure, if necessary.</w:t>
      </w:r>
    </w:p>
    <w:p w14:paraId="52458DEE" w14:textId="36881418" w:rsidR="00F5332B" w:rsidRPr="00F5332B" w:rsidRDefault="00F5332B" w:rsidP="005E202C">
      <w:pPr>
        <w:pStyle w:val="SingleTxtG"/>
      </w:pPr>
      <w:r w:rsidRPr="00F5332B">
        <w:t>33.</w:t>
      </w:r>
      <w:r w:rsidRPr="00F5332B">
        <w:tab/>
        <w:t xml:space="preserve">WP.29 adopted, in implementation of ITC decision No. 19, the conversion of GRRF into GRVA and the reallocation of certain tasks such as tyres and coupling devices to other existing GRs as outlined in the first option of informal document WP.29-175-25. GRVA will oversee the remaining topics from GRRF and encompass activities for autonomous, automated and connected vehicles and incorporate current activities, other than coordination, of the IWG ITS/AD. This decision will take effect immediately. </w:t>
      </w:r>
    </w:p>
    <w:p w14:paraId="16CD8B28" w14:textId="3B3FB9C3" w:rsidR="00C424B0" w:rsidRDefault="00F5332B" w:rsidP="005E202C">
      <w:pPr>
        <w:pStyle w:val="SingleTxtG"/>
      </w:pPr>
      <w:r w:rsidRPr="00F5332B">
        <w:t>34.</w:t>
      </w:r>
      <w:r w:rsidRPr="00F5332B">
        <w:tab/>
        <w:t xml:space="preserve">The representative of the United States of America reiterated her concern that </w:t>
      </w:r>
      <w:r w:rsidR="009A3632">
        <w:t>the</w:t>
      </w:r>
      <w:r w:rsidRPr="00F5332B">
        <w:t xml:space="preserve"> decision was made too quickly and </w:t>
      </w:r>
      <w:r w:rsidR="009A3632">
        <w:t>on the basis of an</w:t>
      </w:r>
      <w:r w:rsidRPr="00F5332B">
        <w:t xml:space="preserve"> informal document. </w:t>
      </w:r>
      <w:r w:rsidR="009A3632">
        <w:t xml:space="preserve">The </w:t>
      </w:r>
      <w:r w:rsidR="00C424B0" w:rsidRPr="00F5332B">
        <w:t xml:space="preserve">United States </w:t>
      </w:r>
      <w:r w:rsidR="00C424B0" w:rsidRPr="00F5332B">
        <w:lastRenderedPageBreak/>
        <w:t>of America</w:t>
      </w:r>
      <w:r w:rsidR="009A3632">
        <w:t xml:space="preserve"> expressed concerns that this decision on an informal document appears to be inconsistent with the Rules under the Terms of Reference and Rules of procedure of the World Forum for Harmonization and Vehicle Regulations.</w:t>
      </w:r>
      <w:r w:rsidRPr="00F5332B">
        <w:t xml:space="preserve"> </w:t>
      </w:r>
      <w:r w:rsidR="009A3632" w:rsidRPr="00F5332B">
        <w:t xml:space="preserve">The </w:t>
      </w:r>
      <w:r w:rsidR="00C424B0" w:rsidRPr="00F5332B">
        <w:t>United States of America</w:t>
      </w:r>
      <w:r w:rsidR="009A3632" w:rsidRPr="00F5332B">
        <w:t xml:space="preserve"> </w:t>
      </w:r>
      <w:r w:rsidR="009A3632">
        <w:t xml:space="preserve">also </w:t>
      </w:r>
      <w:r w:rsidR="009A3632" w:rsidRPr="00F5332B">
        <w:t xml:space="preserve">did not agree that GRRF was transformed to GRVA. </w:t>
      </w:r>
    </w:p>
    <w:p w14:paraId="53F98529" w14:textId="3DB0E773" w:rsidR="00F5332B" w:rsidRPr="00F5332B" w:rsidRDefault="00C424B0" w:rsidP="005E202C">
      <w:pPr>
        <w:pStyle w:val="SingleTxtG"/>
      </w:pPr>
      <w:r>
        <w:t>35.</w:t>
      </w:r>
      <w:r>
        <w:tab/>
      </w:r>
      <w:r w:rsidR="00F5332B" w:rsidRPr="00F5332B">
        <w:t xml:space="preserve">To address </w:t>
      </w:r>
      <w:r w:rsidR="009A3632">
        <w:t xml:space="preserve">her concern for coordination, WP.29 agreed to add the topic of automated activities management between the GRs to its agenda. </w:t>
      </w:r>
    </w:p>
    <w:p w14:paraId="26765FC5" w14:textId="4758FA8B" w:rsidR="00F5332B" w:rsidRPr="00F5332B" w:rsidRDefault="00E940F5" w:rsidP="005E202C">
      <w:pPr>
        <w:pStyle w:val="SingleTxtG"/>
      </w:pPr>
      <w:r>
        <w:t>36</w:t>
      </w:r>
      <w:r w:rsidR="00F5332B" w:rsidRPr="00F5332B">
        <w:t>.</w:t>
      </w:r>
      <w:r w:rsidR="00F5332B" w:rsidRPr="00F5332B">
        <w:tab/>
        <w:t>The secretariat presented informal document WP.29-175-20 on the creation of a new vehicle category related to vehicle automation as a basis for further discussion to be undertaken during the next session of WP.29 in November 2018, taking into account the advice to also consider, in parallel, changes to SR.1 under the 1998 agreement.</w:t>
      </w:r>
    </w:p>
    <w:p w14:paraId="2644D54B" w14:textId="2F704DBF" w:rsidR="00F5332B" w:rsidRPr="00F5332B" w:rsidRDefault="00E940F5" w:rsidP="005E202C">
      <w:pPr>
        <w:pStyle w:val="SingleTxtG"/>
      </w:pPr>
      <w:r>
        <w:t>37</w:t>
      </w:r>
      <w:r w:rsidR="00F5332B" w:rsidRPr="00F5332B">
        <w:t>.</w:t>
      </w:r>
      <w:r w:rsidR="00F5332B" w:rsidRPr="00F5332B">
        <w:tab/>
        <w:t xml:space="preserve">The secretariat presented the informal document WP.29-175-21 on artificial intelligence, which was welcomed by ITU. </w:t>
      </w:r>
    </w:p>
    <w:p w14:paraId="39B77816" w14:textId="02636365" w:rsidR="00F5332B" w:rsidRDefault="00E940F5" w:rsidP="005E202C">
      <w:pPr>
        <w:pStyle w:val="SingleTxtG"/>
      </w:pPr>
      <w:r>
        <w:t>38</w:t>
      </w:r>
      <w:r w:rsidR="00F5332B" w:rsidRPr="00F5332B">
        <w:t>.</w:t>
      </w:r>
      <w:r w:rsidR="00F5332B" w:rsidRPr="00F5332B">
        <w:tab/>
        <w:t xml:space="preserve">WP.29 welcomed the presentation and referred the document to the Task Force on Automated Vehicle Testing. </w:t>
      </w:r>
    </w:p>
    <w:p w14:paraId="3ABB80B3" w14:textId="320E2811" w:rsidR="00851156" w:rsidRPr="00552953" w:rsidRDefault="00E940F5" w:rsidP="00552953">
      <w:pPr>
        <w:pStyle w:val="SingleTxtG"/>
      </w:pPr>
      <w:r>
        <w:t>39</w:t>
      </w:r>
      <w:r w:rsidR="00851156" w:rsidRPr="00552953">
        <w:t>.</w:t>
      </w:r>
      <w:r w:rsidR="00851156" w:rsidRPr="00552953">
        <w:tab/>
        <w:t>The Chair of the IWG on ITS/AD reported on the outcome of its session o</w:t>
      </w:r>
      <w:r w:rsidR="00014A83">
        <w:t>f</w:t>
      </w:r>
      <w:r w:rsidR="00851156" w:rsidRPr="00552953">
        <w:t xml:space="preserve">21 June 2018. He mentioned the stimulating presentations from Mr. N. Beuse, Associate Administrator, Vehicle Safety Research, NHTSA, from Mr. M. Avery, Director, Thatcham Research, and from Mr. H. Tiesler-Wittig (GTB). He reported that the proposed ToR that had been drafted for the Task Force on Assessment of Automated Vehicles (AutoVeh) had not been adopted but had been referred to GRVA. He mentioned the presentation of the progress report of the Task Force on Cyber Security and Over-The-Air (CS/OTA). </w:t>
      </w:r>
    </w:p>
    <w:p w14:paraId="4645309D" w14:textId="6423D596" w:rsidR="00851156" w:rsidRPr="00552953" w:rsidRDefault="00E940F5" w:rsidP="00552953">
      <w:pPr>
        <w:pStyle w:val="SingleTxtG"/>
      </w:pPr>
      <w:r>
        <w:t>40</w:t>
      </w:r>
      <w:r w:rsidR="00851156" w:rsidRPr="00552953">
        <w:t>.</w:t>
      </w:r>
      <w:r w:rsidR="00851156" w:rsidRPr="00552953">
        <w:tab/>
        <w:t>WP.29 endorsed the proposal to extend the mandate of the Task Force CS/OTA until 31 December 2018. WP.29 noted that this session was the last of the IWG on ITS/AD for the time being and thanked Mr. M. Sekine, Secretary of the IWG on ITS/AD for his continuous support for the IWG on ITS/AD.</w:t>
      </w:r>
    </w:p>
    <w:p w14:paraId="6766CBDA" w14:textId="381489A9" w:rsidR="00851156" w:rsidRPr="00552953" w:rsidRDefault="00E940F5" w:rsidP="00552953">
      <w:pPr>
        <w:pStyle w:val="SingleTxtG"/>
      </w:pPr>
      <w:r>
        <w:t>41</w:t>
      </w:r>
      <w:r w:rsidR="00851156" w:rsidRPr="00552953">
        <w:t>.</w:t>
      </w:r>
      <w:r w:rsidR="00851156" w:rsidRPr="00552953">
        <w:tab/>
        <w:t>The Chair of WP.29 reported on the outcome of the WP.1/WP.29 Task Force meeting</w:t>
      </w:r>
      <w:r w:rsidR="00344D59">
        <w:t xml:space="preserve"> of </w:t>
      </w:r>
      <w:r w:rsidR="00344D59" w:rsidRPr="00552953">
        <w:t>21 June 2018</w:t>
      </w:r>
      <w:r w:rsidR="00344D59">
        <w:t xml:space="preserve"> </w:t>
      </w:r>
      <w:r w:rsidR="00C424B0">
        <w:t>on preparation for a joint meeting related to automated driving</w:t>
      </w:r>
      <w:r w:rsidR="00851156" w:rsidRPr="00552953">
        <w:t xml:space="preserve"> . He mentioned that the meeting had been fruitful, and had agreed to organize a joint side event at the February 2019 session of ITC, if possible. </w:t>
      </w:r>
    </w:p>
    <w:p w14:paraId="4038674D" w14:textId="06F1DF95" w:rsidR="00552953" w:rsidRPr="00F5332B" w:rsidRDefault="00E940F5" w:rsidP="00552953">
      <w:pPr>
        <w:pStyle w:val="SingleTxtG"/>
      </w:pPr>
      <w:r>
        <w:t>42</w:t>
      </w:r>
      <w:r w:rsidR="00851156" w:rsidRPr="00552953">
        <w:t>.</w:t>
      </w:r>
      <w:r w:rsidR="00851156" w:rsidRPr="00552953">
        <w:tab/>
        <w:t>WP.29 requested the secretariat to note the necessary corrections to ECE/TRANS/WP.29/2018/1/Rev.1 in the report to reflect the decision on GRVA in para. 33, (see annex VII). WP.29 also requested the secretariat to prepare a consolidated version of the corrected document for the November 2018 session</w:t>
      </w:r>
      <w:r w:rsidR="00552953">
        <w:t>.</w:t>
      </w:r>
    </w:p>
    <w:p w14:paraId="4E86B5AA" w14:textId="77777777" w:rsidR="00F5332B" w:rsidRPr="00F5332B" w:rsidRDefault="00F5332B" w:rsidP="005E202C">
      <w:pPr>
        <w:pStyle w:val="HChG"/>
      </w:pPr>
      <w:r w:rsidRPr="00F5332B">
        <w:rPr>
          <w:sz w:val="24"/>
        </w:rPr>
        <w:tab/>
      </w:r>
      <w:bookmarkStart w:id="49" w:name="_Toc517879312"/>
      <w:r w:rsidRPr="00F5332B">
        <w:t>V.</w:t>
      </w:r>
      <w:r w:rsidRPr="00F5332B">
        <w:tab/>
        <w:t>Consideration of the reports of the Working Parties (GRs) subsidiary to WP.29 (agenda item 3)</w:t>
      </w:r>
      <w:bookmarkEnd w:id="49"/>
    </w:p>
    <w:p w14:paraId="20F41426" w14:textId="77777777" w:rsidR="00F5332B" w:rsidRPr="00F5332B" w:rsidRDefault="00F5332B" w:rsidP="005E202C">
      <w:pPr>
        <w:pStyle w:val="H1G"/>
      </w:pPr>
      <w:r w:rsidRPr="00F5332B">
        <w:tab/>
      </w:r>
      <w:bookmarkStart w:id="50" w:name="_Toc517879313"/>
      <w:r w:rsidRPr="00F5332B">
        <w:t>A.</w:t>
      </w:r>
      <w:r w:rsidRPr="00F5332B">
        <w:tab/>
        <w:t xml:space="preserve">Working Party on Passive Safety (GRSP) </w:t>
      </w:r>
      <w:r w:rsidRPr="00F5332B">
        <w:br/>
        <w:t xml:space="preserve">(Sixty-second session, 12-15 December 2017) </w:t>
      </w:r>
      <w:r w:rsidRPr="00F5332B">
        <w:rPr>
          <w:bCs/>
        </w:rPr>
        <w:t>(agenda item 3.1)</w:t>
      </w:r>
      <w:bookmarkEnd w:id="50"/>
    </w:p>
    <w:p w14:paraId="4EB5C407" w14:textId="77777777" w:rsidR="00F5332B" w:rsidRPr="00F5332B" w:rsidRDefault="00F5332B" w:rsidP="00F5332B">
      <w:pPr>
        <w:spacing w:after="120"/>
        <w:ind w:left="1134" w:right="1134"/>
        <w:jc w:val="both"/>
        <w:rPr>
          <w:highlight w:val="yellow"/>
          <w:lang w:val="fr-CH"/>
        </w:rPr>
      </w:pPr>
      <w:r w:rsidRPr="00F5332B">
        <w:rPr>
          <w:i/>
          <w:lang w:val="fr-CH"/>
        </w:rPr>
        <w:t>Documentation</w:t>
      </w:r>
      <w:r w:rsidRPr="00F5332B">
        <w:rPr>
          <w:lang w:val="fr-CH"/>
        </w:rPr>
        <w:t>:</w:t>
      </w:r>
      <w:r w:rsidRPr="00F5332B">
        <w:rPr>
          <w:lang w:val="fr-CH"/>
        </w:rPr>
        <w:tab/>
        <w:t>ECE/TRANS/WP.29/GRSP/62</w:t>
      </w:r>
    </w:p>
    <w:p w14:paraId="2E2E32A9" w14:textId="081AF9AD" w:rsidR="00F5332B" w:rsidRPr="00F5332B" w:rsidRDefault="00E940F5" w:rsidP="005E202C">
      <w:pPr>
        <w:pStyle w:val="SingleTxtG"/>
      </w:pPr>
      <w:r>
        <w:t>43</w:t>
      </w:r>
      <w:r w:rsidR="00F5332B" w:rsidRPr="00F5332B">
        <w:t>.</w:t>
      </w:r>
      <w:r w:rsidR="00F5332B" w:rsidRPr="00F5332B">
        <w:tab/>
        <w:t>The World Forum recalled the report of the Chair of GRSP on its sixty-second session (ECE/TRANS/WP.29/GRSP/62) and approved the report.</w:t>
      </w:r>
    </w:p>
    <w:p w14:paraId="3D5A495F" w14:textId="77777777" w:rsidR="00F5332B" w:rsidRPr="00F5332B" w:rsidRDefault="00F5332B" w:rsidP="005E202C">
      <w:pPr>
        <w:pStyle w:val="H1G"/>
        <w:rPr>
          <w:iCs/>
        </w:rPr>
      </w:pPr>
      <w:r w:rsidRPr="00F5332B">
        <w:lastRenderedPageBreak/>
        <w:tab/>
      </w:r>
      <w:bookmarkStart w:id="51" w:name="_Toc517879314"/>
      <w:r w:rsidRPr="00F5332B">
        <w:t>B.</w:t>
      </w:r>
      <w:r w:rsidRPr="00F5332B">
        <w:tab/>
      </w:r>
      <w:r w:rsidRPr="00F5332B">
        <w:rPr>
          <w:iCs/>
        </w:rPr>
        <w:t>Working Party on Pollution and Energy</w:t>
      </w:r>
      <w:r w:rsidRPr="00F5332B">
        <w:t xml:space="preserve"> (GRPE) </w:t>
      </w:r>
      <w:r w:rsidRPr="00F5332B">
        <w:br/>
        <w:t>(Seventy-sixth session, 9-12 January 2018</w:t>
      </w:r>
      <w:r w:rsidRPr="00F5332B" w:rsidDel="00FA245C">
        <w:t xml:space="preserve"> </w:t>
      </w:r>
      <w:r w:rsidRPr="00F5332B">
        <w:t>(agenda item 3.2)</w:t>
      </w:r>
      <w:bookmarkEnd w:id="51"/>
    </w:p>
    <w:p w14:paraId="4BBDA265" w14:textId="77777777" w:rsidR="00F5332B" w:rsidRPr="00F5332B" w:rsidRDefault="00F5332B" w:rsidP="00F5332B">
      <w:pPr>
        <w:spacing w:after="120"/>
        <w:ind w:left="1134" w:right="1134"/>
        <w:rPr>
          <w:lang w:val="fr-CH"/>
        </w:rPr>
      </w:pPr>
      <w:r w:rsidRPr="00F5332B">
        <w:rPr>
          <w:i/>
          <w:lang w:val="fr-CH"/>
        </w:rPr>
        <w:t>Documentation:</w:t>
      </w:r>
      <w:r w:rsidRPr="00F5332B">
        <w:rPr>
          <w:lang w:val="fr-CH"/>
        </w:rPr>
        <w:tab/>
        <w:t>ECE/TRANS/WP.29/GRPE/76</w:t>
      </w:r>
    </w:p>
    <w:p w14:paraId="450BD136" w14:textId="0DE90B36" w:rsidR="00F5332B" w:rsidRPr="00F5332B" w:rsidRDefault="00E940F5" w:rsidP="005E202C">
      <w:pPr>
        <w:pStyle w:val="SingleTxtG"/>
      </w:pPr>
      <w:r>
        <w:t>44</w:t>
      </w:r>
      <w:r w:rsidR="00F5332B" w:rsidRPr="00F5332B">
        <w:t>.</w:t>
      </w:r>
      <w:r w:rsidR="00F5332B" w:rsidRPr="00F5332B">
        <w:tab/>
        <w:t xml:space="preserve">The World Forum recalled the report of the Chair of GRPE on its seventy-sixth session (ECE/TRANS/WP.29/GRPE/76) and approved the report. </w:t>
      </w:r>
    </w:p>
    <w:p w14:paraId="7165DA42" w14:textId="77777777" w:rsidR="00F5332B" w:rsidRPr="00F5332B" w:rsidRDefault="00F5332B" w:rsidP="005E202C">
      <w:pPr>
        <w:pStyle w:val="H1G"/>
      </w:pPr>
      <w:r w:rsidRPr="00F5332B">
        <w:tab/>
      </w:r>
      <w:bookmarkStart w:id="52" w:name="_Toc517879315"/>
      <w:r w:rsidRPr="00F5332B">
        <w:t>C.</w:t>
      </w:r>
      <w:r w:rsidRPr="00F5332B">
        <w:tab/>
      </w:r>
      <w:r w:rsidRPr="00F5332B">
        <w:rPr>
          <w:iCs/>
        </w:rPr>
        <w:t>Working Party on Noise</w:t>
      </w:r>
      <w:r w:rsidRPr="00F5332B">
        <w:t xml:space="preserve"> (GRB) </w:t>
      </w:r>
      <w:r w:rsidRPr="00F5332B">
        <w:br/>
        <w:t>(Sixty-seventh session, 24-26 January 2018)</w:t>
      </w:r>
      <w:r w:rsidRPr="00F5332B">
        <w:rPr>
          <w:iCs/>
        </w:rPr>
        <w:t xml:space="preserve"> </w:t>
      </w:r>
      <w:r w:rsidRPr="00F5332B">
        <w:t>(agenda item 3.3)</w:t>
      </w:r>
      <w:bookmarkEnd w:id="52"/>
    </w:p>
    <w:p w14:paraId="6B73076A" w14:textId="77777777" w:rsidR="00F5332B" w:rsidRPr="00F5332B" w:rsidRDefault="00F5332B" w:rsidP="00F5332B">
      <w:pPr>
        <w:spacing w:after="120"/>
        <w:ind w:left="1134" w:right="1134"/>
        <w:jc w:val="both"/>
        <w:rPr>
          <w:lang w:val="fr-CH"/>
        </w:rPr>
      </w:pPr>
      <w:r w:rsidRPr="00F5332B">
        <w:rPr>
          <w:i/>
          <w:lang w:val="fr-CH"/>
        </w:rPr>
        <w:t>Documentation:</w:t>
      </w:r>
      <w:r w:rsidRPr="00F5332B">
        <w:rPr>
          <w:lang w:val="fr-CH"/>
        </w:rPr>
        <w:tab/>
        <w:t>ECE/TRANS/WP.29/GRB/65</w:t>
      </w:r>
    </w:p>
    <w:p w14:paraId="36F06E03" w14:textId="6E8E32D8" w:rsidR="00F5332B" w:rsidRPr="00F5332B" w:rsidRDefault="00E940F5" w:rsidP="005E202C">
      <w:pPr>
        <w:pStyle w:val="SingleTxtG"/>
      </w:pPr>
      <w:r>
        <w:t>45</w:t>
      </w:r>
      <w:r w:rsidR="00F5332B" w:rsidRPr="00F5332B">
        <w:t>.</w:t>
      </w:r>
      <w:r w:rsidR="00F5332B" w:rsidRPr="00F5332B">
        <w:tab/>
        <w:t>The World Forum recalled the report of the Chair of GRB on its sixty-</w:t>
      </w:r>
      <w:r w:rsidR="0099182C">
        <w:t>fifth</w:t>
      </w:r>
      <w:r w:rsidR="0099182C" w:rsidRPr="00F5332B">
        <w:t xml:space="preserve"> </w:t>
      </w:r>
      <w:r w:rsidR="00F5332B" w:rsidRPr="00F5332B">
        <w:t>session (ECE/TRANS/WP.29/GRB/6</w:t>
      </w:r>
      <w:r w:rsidR="006C529D">
        <w:t>5</w:t>
      </w:r>
      <w:r w:rsidR="00F5332B" w:rsidRPr="00F5332B">
        <w:t>) and approved the report.</w:t>
      </w:r>
    </w:p>
    <w:p w14:paraId="40B93059" w14:textId="77777777" w:rsidR="00F5332B" w:rsidRPr="00F5332B" w:rsidRDefault="00F5332B" w:rsidP="005E202C">
      <w:pPr>
        <w:pStyle w:val="H1G"/>
        <w:rPr>
          <w:highlight w:val="yellow"/>
        </w:rPr>
      </w:pPr>
      <w:r w:rsidRPr="00F5332B">
        <w:tab/>
      </w:r>
      <w:bookmarkStart w:id="53" w:name="_Toc517879316"/>
      <w:r w:rsidRPr="00F5332B">
        <w:t>D.</w:t>
      </w:r>
      <w:r w:rsidRPr="00F5332B">
        <w:tab/>
        <w:t xml:space="preserve">Working Party on Brakes and Running Gear (GRRF) </w:t>
      </w:r>
      <w:r w:rsidRPr="00F5332B">
        <w:br/>
        <w:t xml:space="preserve">(Eighty-fifth session, 12 December 2017 and Eighty-sixth session, 12-16 February 2018) </w:t>
      </w:r>
      <w:r w:rsidRPr="00F5332B">
        <w:rPr>
          <w:bCs/>
        </w:rPr>
        <w:t>(agenda item 3.4)</w:t>
      </w:r>
      <w:bookmarkEnd w:id="53"/>
    </w:p>
    <w:p w14:paraId="1B809635" w14:textId="77777777" w:rsidR="00F5332B" w:rsidRPr="00F5332B" w:rsidRDefault="00F5332B" w:rsidP="00F5332B">
      <w:pPr>
        <w:spacing w:after="120"/>
        <w:ind w:left="1134" w:right="1134"/>
        <w:jc w:val="both"/>
      </w:pPr>
      <w:r w:rsidRPr="00F5332B">
        <w:rPr>
          <w:i/>
        </w:rPr>
        <w:t>Documentation</w:t>
      </w:r>
      <w:r w:rsidRPr="00F5332B">
        <w:t>:</w:t>
      </w:r>
      <w:r w:rsidRPr="00F5332B">
        <w:tab/>
        <w:t xml:space="preserve"> ECE/TRANS/WP.29/GRRF/85 and ECE/TRANS/WP.29/GRRF/86</w:t>
      </w:r>
    </w:p>
    <w:p w14:paraId="2F0F3ADC" w14:textId="604189A5" w:rsidR="00F5332B" w:rsidRPr="00F5332B" w:rsidRDefault="00E940F5" w:rsidP="005E202C">
      <w:pPr>
        <w:pStyle w:val="SingleTxtG"/>
      </w:pPr>
      <w:r>
        <w:t>46</w:t>
      </w:r>
      <w:r w:rsidR="00F5332B" w:rsidRPr="00F5332B">
        <w:t>.</w:t>
      </w:r>
      <w:r w:rsidR="00F5332B" w:rsidRPr="00F5332B">
        <w:tab/>
        <w:t>The World Forum recalled the reports of the Chair of GRRF on its eighty-fifth and eighty-sixth session</w:t>
      </w:r>
      <w:r w:rsidR="003B56D8">
        <w:t>s</w:t>
      </w:r>
      <w:r w:rsidR="00F5332B" w:rsidRPr="00F5332B">
        <w:t xml:space="preserve"> (ECE/TRANS/WP.29/GRRF/85, ECE/TRANS/WP.29/86 and Adds.1-2) and approved the reports.</w:t>
      </w:r>
    </w:p>
    <w:p w14:paraId="7651C7F6" w14:textId="77777777" w:rsidR="00F5332B" w:rsidRPr="00F5332B" w:rsidRDefault="00F5332B" w:rsidP="005E202C">
      <w:pPr>
        <w:pStyle w:val="H1G"/>
      </w:pPr>
      <w:r w:rsidRPr="00F5332B">
        <w:tab/>
      </w:r>
      <w:bookmarkStart w:id="54" w:name="_Toc517879317"/>
      <w:r w:rsidRPr="00F5332B">
        <w:t>E.</w:t>
      </w:r>
      <w:r w:rsidRPr="00F5332B">
        <w:tab/>
        <w:t xml:space="preserve">Highlights of the recent sessions </w:t>
      </w:r>
      <w:r w:rsidRPr="00F5332B">
        <w:rPr>
          <w:bCs/>
        </w:rPr>
        <w:t xml:space="preserve">(agenda </w:t>
      </w:r>
      <w:r w:rsidRPr="00F5332B">
        <w:t>item</w:t>
      </w:r>
      <w:r w:rsidRPr="00F5332B">
        <w:rPr>
          <w:bCs/>
        </w:rPr>
        <w:t xml:space="preserve"> 3.5)</w:t>
      </w:r>
      <w:bookmarkEnd w:id="54"/>
    </w:p>
    <w:p w14:paraId="3A71117E" w14:textId="77777777" w:rsidR="00F5332B" w:rsidRPr="00F5332B" w:rsidRDefault="00F5332B" w:rsidP="005E202C">
      <w:pPr>
        <w:pStyle w:val="H23G"/>
      </w:pPr>
      <w:r w:rsidRPr="00F5332B">
        <w:tab/>
      </w:r>
      <w:bookmarkStart w:id="55" w:name="_Toc517879318"/>
      <w:r w:rsidRPr="00F5332B">
        <w:t>1.</w:t>
      </w:r>
      <w:r w:rsidRPr="00F5332B">
        <w:tab/>
        <w:t>Working Party on Lighting and Light-Signalling (GRE) (Seventy-ninth session, 24-27 April 2018) (agenda item 3.5.1)</w:t>
      </w:r>
      <w:bookmarkEnd w:id="55"/>
    </w:p>
    <w:p w14:paraId="1EB8E29F" w14:textId="4D4A5E79" w:rsidR="00F5332B" w:rsidRPr="00F5332B" w:rsidRDefault="00E940F5" w:rsidP="005E202C">
      <w:pPr>
        <w:pStyle w:val="SingleTxtG"/>
      </w:pPr>
      <w:r>
        <w:t>47</w:t>
      </w:r>
      <w:r w:rsidR="00F5332B" w:rsidRPr="00F5332B">
        <w:t>.</w:t>
      </w:r>
      <w:r w:rsidR="00F5332B" w:rsidRPr="00F5332B">
        <w:tab/>
        <w:t>The Chair of GRE reported on the results of the seventy-ninth session of GRE (for details, see the report in ECE/TRANS/WP.29/GRE/79).</w:t>
      </w:r>
    </w:p>
    <w:p w14:paraId="35DAAB0E" w14:textId="39173880" w:rsidR="00F5332B" w:rsidRPr="00F5332B" w:rsidRDefault="00E940F5" w:rsidP="005E202C">
      <w:pPr>
        <w:pStyle w:val="SingleTxtG"/>
      </w:pPr>
      <w:r>
        <w:t>48</w:t>
      </w:r>
      <w:r w:rsidR="00F5332B" w:rsidRPr="00F5332B">
        <w:t>.</w:t>
      </w:r>
      <w:r w:rsidR="00F5332B" w:rsidRPr="00F5332B">
        <w:tab/>
        <w:t>He briefed WP.29 on the finalization of an extensive package of amendment proposals in the framework of simplification of lighting and light-signalling regulations, including:</w:t>
      </w:r>
    </w:p>
    <w:p w14:paraId="20E101E4" w14:textId="77777777" w:rsidR="00F5332B" w:rsidRPr="00F5332B" w:rsidRDefault="00F5332B" w:rsidP="005E202C">
      <w:pPr>
        <w:pStyle w:val="SingleTxtG"/>
        <w:ind w:firstLine="567"/>
      </w:pPr>
      <w:r w:rsidRPr="00F5332B">
        <w:t>(a)</w:t>
      </w:r>
      <w:r w:rsidRPr="00F5332B">
        <w:tab/>
        <w:t>three new simplified UN Regulations on Light-Signalling Devices (LSD), Road Illumination Devices (RID) and Retro-Reflective Devices (RRD) which would supersede the numerous existing device regulations;</w:t>
      </w:r>
    </w:p>
    <w:p w14:paraId="73125E71" w14:textId="77777777" w:rsidR="00F5332B" w:rsidRPr="00F5332B" w:rsidRDefault="00F5332B" w:rsidP="005E202C">
      <w:pPr>
        <w:pStyle w:val="SingleTxtG"/>
        <w:ind w:firstLine="567"/>
      </w:pPr>
      <w:r w:rsidRPr="00F5332B">
        <w:t>(b)</w:t>
      </w:r>
      <w:r w:rsidRPr="00F5332B">
        <w:tab/>
        <w:t>transitional provisions to "freeze" these device regulations;</w:t>
      </w:r>
    </w:p>
    <w:p w14:paraId="22BE145B" w14:textId="77777777" w:rsidR="00F5332B" w:rsidRPr="00F5332B" w:rsidRDefault="00F5332B" w:rsidP="005E202C">
      <w:pPr>
        <w:pStyle w:val="SingleTxtG"/>
        <w:ind w:firstLine="567"/>
      </w:pPr>
      <w:r w:rsidRPr="00F5332B">
        <w:t>(c)</w:t>
      </w:r>
      <w:r w:rsidRPr="00F5332B">
        <w:tab/>
        <w:t xml:space="preserve">amendments to the installation regulations that group the definitions and introduce references to the new simplified regulations. </w:t>
      </w:r>
    </w:p>
    <w:p w14:paraId="711FB1E9" w14:textId="4ADF5998" w:rsidR="00F5332B" w:rsidRPr="00F5332B" w:rsidRDefault="00E940F5" w:rsidP="005E202C">
      <w:pPr>
        <w:pStyle w:val="SingleTxtG"/>
      </w:pPr>
      <w:r>
        <w:t>49</w:t>
      </w:r>
      <w:r w:rsidR="00F5332B" w:rsidRPr="00F5332B">
        <w:t>.</w:t>
      </w:r>
      <w:r w:rsidR="00F5332B" w:rsidRPr="00F5332B">
        <w:tab/>
        <w:t>WP. 29 noted that the only pending issue for the simplification package was a transitional provision regarding the validity of type approvals granted under the existing regulations to be "frozen". GRE decided to put this transitional provision in square brackets, to revert to this issue at its next session. Any modification of the transitional provision that GRE might agree upon at its next session in October 2018, would be submitted to the November 2018 session of WP.29 as corrigenda to the original simplification package which otherwise would be issued in August 2018.</w:t>
      </w:r>
      <w:r w:rsidR="00F5332B" w:rsidRPr="00F5332B">
        <w:tab/>
      </w:r>
    </w:p>
    <w:p w14:paraId="67F92317" w14:textId="77777777" w:rsidR="00F5332B" w:rsidRPr="00F5332B" w:rsidRDefault="00F5332B" w:rsidP="005E202C">
      <w:pPr>
        <w:pStyle w:val="H23G"/>
      </w:pPr>
      <w:r w:rsidRPr="00F5332B">
        <w:lastRenderedPageBreak/>
        <w:tab/>
      </w:r>
      <w:bookmarkStart w:id="56" w:name="_Toc517879319"/>
      <w:r w:rsidRPr="00F5332B">
        <w:t>2.</w:t>
      </w:r>
      <w:r w:rsidRPr="00F5332B">
        <w:tab/>
        <w:t>Working Party on General Safety Provisions (GRSG) (114th session, 9-13 April 2018) (agenda item 3.5.2)</w:t>
      </w:r>
      <w:bookmarkEnd w:id="56"/>
    </w:p>
    <w:p w14:paraId="5BC4157A" w14:textId="757D06EA" w:rsidR="00F5332B" w:rsidRPr="00F5332B" w:rsidRDefault="00E940F5" w:rsidP="005E202C">
      <w:pPr>
        <w:pStyle w:val="SingleTxtG"/>
      </w:pPr>
      <w:r>
        <w:t>50</w:t>
      </w:r>
      <w:r w:rsidR="00F5332B" w:rsidRPr="00F5332B">
        <w:t>.</w:t>
      </w:r>
      <w:r w:rsidR="00F5332B" w:rsidRPr="00F5332B">
        <w:tab/>
        <w:t>The GRSG Chair reported on the results achieved during the 114th session of GRSG (for more details see the report of the session ECE/TRANS/WP.29/GRSG/93).</w:t>
      </w:r>
    </w:p>
    <w:p w14:paraId="0C78C749" w14:textId="6E209A4A" w:rsidR="00F5332B" w:rsidRPr="00F5332B" w:rsidRDefault="00E940F5" w:rsidP="005E202C">
      <w:pPr>
        <w:pStyle w:val="SingleTxtG"/>
      </w:pPr>
      <w:r>
        <w:t>51</w:t>
      </w:r>
      <w:r w:rsidR="00F5332B" w:rsidRPr="00F5332B">
        <w:t>.</w:t>
      </w:r>
      <w:r w:rsidR="00F5332B" w:rsidRPr="00F5332B">
        <w:tab/>
        <w:t>GRSG had noted the recommendations by a task force on the research and conclusions of the final report on the severe collision between a coach and a heavy duty vehicle that occurred in Puisseguin</w:t>
      </w:r>
      <w:r w:rsidR="00014A83">
        <w:t>,</w:t>
      </w:r>
      <w:r w:rsidR="00552CF8">
        <w:t xml:space="preserve"> </w:t>
      </w:r>
      <w:r w:rsidR="00F5332B" w:rsidRPr="00F5332B">
        <w:t xml:space="preserve">France on 23 October 2015 and had endorsed the request to develop a number of preventative measures to mitigate and even avoid such accidents in future. Thus, the GRSG Chair sought the consent of the World Forum to establish a new informal working group on the behaviour of the general construction of M2 and M3 vehicles in a fire event (BMFE), to be chaired by France. </w:t>
      </w:r>
    </w:p>
    <w:p w14:paraId="1081E675" w14:textId="455CEDDC" w:rsidR="00F5332B" w:rsidRPr="00F5332B" w:rsidRDefault="00E940F5" w:rsidP="005E202C">
      <w:pPr>
        <w:pStyle w:val="SingleTxtG"/>
      </w:pPr>
      <w:r>
        <w:t>52</w:t>
      </w:r>
      <w:r w:rsidR="00F5332B" w:rsidRPr="00F5332B">
        <w:t>.</w:t>
      </w:r>
      <w:r w:rsidR="00F5332B" w:rsidRPr="00F5332B">
        <w:tab/>
        <w:t>WP.29 endorsed that request to set up a new IWG on BMFE.</w:t>
      </w:r>
    </w:p>
    <w:p w14:paraId="6272CD0D" w14:textId="191DE30C" w:rsidR="00F5332B" w:rsidRPr="00F5332B" w:rsidRDefault="00E940F5" w:rsidP="005E202C">
      <w:pPr>
        <w:pStyle w:val="SingleTxtG"/>
      </w:pPr>
      <w:r>
        <w:t>53</w:t>
      </w:r>
      <w:r w:rsidR="00F5332B" w:rsidRPr="00F5332B">
        <w:t>.</w:t>
      </w:r>
      <w:r w:rsidR="00F5332B" w:rsidRPr="00F5332B">
        <w:tab/>
        <w:t xml:space="preserve">Under the 1998 Agreement, GRSG had noted that the IWG on Panoramic Sunroof Glazing (PSG) made no work progress on amendments to Global Technical Regulation No. 6 (Safety glazing) and that, due to budget constraints, none of the expected research and testing activities on ceramic printer areas of glazing material had started. Thus, GRSG had requested the consent of WP.29 and AC.3 to extend the mandate of the IWG from June 2018 to April 2020. </w:t>
      </w:r>
    </w:p>
    <w:p w14:paraId="69314E8D" w14:textId="2A9BF9D5" w:rsidR="00F5332B" w:rsidRPr="00F5332B" w:rsidRDefault="00E940F5" w:rsidP="005E202C">
      <w:pPr>
        <w:pStyle w:val="SingleTxtG"/>
      </w:pPr>
      <w:r>
        <w:t>54</w:t>
      </w:r>
      <w:r w:rsidR="00F5332B" w:rsidRPr="00F5332B">
        <w:t>.</w:t>
      </w:r>
      <w:r w:rsidR="00F5332B" w:rsidRPr="00F5332B">
        <w:tab/>
        <w:t>WP.29 endorsed the request to extend the mandate of the IWG on PSG by another two years.</w:t>
      </w:r>
    </w:p>
    <w:p w14:paraId="239F6778" w14:textId="77777777" w:rsidR="00F5332B" w:rsidRPr="00F5332B" w:rsidRDefault="00F5332B" w:rsidP="005E202C">
      <w:pPr>
        <w:pStyle w:val="H23G"/>
      </w:pPr>
      <w:r w:rsidRPr="00F5332B">
        <w:tab/>
      </w:r>
      <w:bookmarkStart w:id="57" w:name="_Toc517879320"/>
      <w:r w:rsidRPr="00F5332B">
        <w:t>3.</w:t>
      </w:r>
      <w:r w:rsidRPr="00F5332B">
        <w:tab/>
        <w:t>Working Party on Passive Safety (GRSP) (Sixty-third session, 14-18 May 2018) (agenda item 3.5.3)</w:t>
      </w:r>
      <w:bookmarkEnd w:id="57"/>
    </w:p>
    <w:p w14:paraId="35511DD1" w14:textId="3CCC3C3E" w:rsidR="00F5332B" w:rsidRPr="00F5332B" w:rsidRDefault="00E940F5" w:rsidP="005E202C">
      <w:pPr>
        <w:pStyle w:val="SingleTxtG"/>
      </w:pPr>
      <w:r>
        <w:t>55</w:t>
      </w:r>
      <w:r w:rsidR="00F5332B" w:rsidRPr="00F5332B">
        <w:t>.</w:t>
      </w:r>
      <w:r w:rsidR="00F5332B" w:rsidRPr="00F5332B">
        <w:tab/>
        <w:t>The representative of the United States of America, Chair of GRSP</w:t>
      </w:r>
      <w:r w:rsidR="009E379C">
        <w:t>,</w:t>
      </w:r>
      <w:r w:rsidR="00F5332B" w:rsidRPr="00F5332B">
        <w:t xml:space="preserve"> informed WP.29 about the results achieved by his group from its sixty-third session (for details see the session report ECE/TRANS/WP.29/GRSP/63)</w:t>
      </w:r>
      <w:r w:rsidR="008C551E">
        <w:t>.</w:t>
      </w:r>
    </w:p>
    <w:p w14:paraId="03F1AFC0" w14:textId="022FE487" w:rsidR="00F5332B" w:rsidRPr="00F5332B" w:rsidRDefault="00E940F5" w:rsidP="005E202C">
      <w:pPr>
        <w:pStyle w:val="SingleTxtG"/>
      </w:pPr>
      <w:r>
        <w:t>56</w:t>
      </w:r>
      <w:r w:rsidR="00F5332B" w:rsidRPr="00F5332B">
        <w:t>.</w:t>
      </w:r>
      <w:r w:rsidR="00F5332B" w:rsidRPr="00F5332B">
        <w:tab/>
        <w:t>He informed WP.29 and AC.3 that GRSP encouraged the experts from the contracting parties to both agreements to participate in the activities of the IWG to develop provisions for Deployable Pedestrian Protection Systems (IWG-DPPS), which would be implemented in UN GTR No. 9.</w:t>
      </w:r>
    </w:p>
    <w:p w14:paraId="69EFFD8A" w14:textId="18D19B76" w:rsidR="00F5332B" w:rsidRPr="00F5332B" w:rsidRDefault="00E940F5" w:rsidP="005E202C">
      <w:pPr>
        <w:pStyle w:val="SingleTxtG"/>
      </w:pPr>
      <w:r>
        <w:t>57</w:t>
      </w:r>
      <w:r w:rsidR="00F5332B" w:rsidRPr="00F5332B">
        <w:t>.</w:t>
      </w:r>
      <w:r w:rsidR="00F5332B" w:rsidRPr="00F5332B">
        <w:tab/>
        <w:t xml:space="preserve">He informed WP.29 and AC.3 that the United States of America plans to withdraw as Chair from the IWG on harmonization of side-impact dummies </w:t>
      </w:r>
      <w:r w:rsidR="000F4A27">
        <w:t>a</w:t>
      </w:r>
      <w:r w:rsidR="00F5332B" w:rsidRPr="00F5332B">
        <w:t>s soon as a solution</w:t>
      </w:r>
      <w:r w:rsidR="00C47605">
        <w:t xml:space="preserve"> would</w:t>
      </w:r>
      <w:r w:rsidR="00F5332B" w:rsidRPr="00F5332B">
        <w:t xml:space="preserve"> be found at GRSP.</w:t>
      </w:r>
    </w:p>
    <w:p w14:paraId="36DE7817" w14:textId="77777777" w:rsidR="00F5332B" w:rsidRPr="00F5332B" w:rsidRDefault="00F5332B" w:rsidP="005E202C">
      <w:pPr>
        <w:pStyle w:val="H23G"/>
      </w:pPr>
      <w:r w:rsidRPr="00F5332B">
        <w:tab/>
      </w:r>
      <w:bookmarkStart w:id="58" w:name="_Toc517879321"/>
      <w:r w:rsidRPr="00F5332B">
        <w:t>4.</w:t>
      </w:r>
      <w:r w:rsidRPr="00F5332B">
        <w:tab/>
        <w:t>Working Party on Pollution and Energy (GRPE) (Seventy-seventh session, 5-8 June 2018) (agenda item 3.5.4)</w:t>
      </w:r>
      <w:bookmarkEnd w:id="58"/>
    </w:p>
    <w:p w14:paraId="0FB1E5D9" w14:textId="18B16484" w:rsidR="00F5332B" w:rsidRPr="00F5332B" w:rsidRDefault="00E940F5" w:rsidP="005E202C">
      <w:pPr>
        <w:pStyle w:val="SingleTxtG"/>
      </w:pPr>
      <w:r>
        <w:t>58</w:t>
      </w:r>
      <w:r w:rsidR="00F5332B" w:rsidRPr="00F5332B">
        <w:t>.</w:t>
      </w:r>
      <w:r w:rsidR="00F5332B" w:rsidRPr="00F5332B">
        <w:tab/>
        <w:t xml:space="preserve">The </w:t>
      </w:r>
      <w:r w:rsidR="008C551E" w:rsidRPr="00F5332B">
        <w:t xml:space="preserve">representative of the </w:t>
      </w:r>
      <w:r w:rsidR="008C551E">
        <w:t xml:space="preserve">Netherlands, </w:t>
      </w:r>
      <w:r w:rsidR="00F5332B" w:rsidRPr="00F5332B">
        <w:t>Chair of GRPE reported to WP.29 on the results achieved by GRPE from its seventy-seventh session (for more details see the report of the session ECE/TRANS/WP.29/GRPE/77).</w:t>
      </w:r>
    </w:p>
    <w:p w14:paraId="36CB60FE" w14:textId="3D3C2CA9" w:rsidR="00F5332B" w:rsidRPr="00F5332B" w:rsidRDefault="00E940F5" w:rsidP="005E202C">
      <w:pPr>
        <w:pStyle w:val="SingleTxtG"/>
        <w:rPr>
          <w:bCs/>
        </w:rPr>
      </w:pPr>
      <w:r>
        <w:t>59</w:t>
      </w:r>
      <w:r w:rsidR="00F5332B" w:rsidRPr="00F5332B">
        <w:t>.</w:t>
      </w:r>
      <w:r w:rsidR="00F5332B" w:rsidRPr="00F5332B">
        <w:tab/>
        <w:t>The World Forum noted that Mr. A. Rijnders (the Netherlands) had been re-elected as GRPE Chair for the sessions of the year 2019.</w:t>
      </w:r>
    </w:p>
    <w:p w14:paraId="3354BBBA" w14:textId="77777777" w:rsidR="00F5332B" w:rsidRPr="00F5332B" w:rsidRDefault="00F5332B" w:rsidP="005E202C">
      <w:pPr>
        <w:pStyle w:val="HChG"/>
      </w:pPr>
      <w:r w:rsidRPr="00F5332B">
        <w:lastRenderedPageBreak/>
        <w:tab/>
      </w:r>
      <w:bookmarkStart w:id="59" w:name="_Toc517879322"/>
      <w:r w:rsidRPr="00F5332B">
        <w:t>VI.</w:t>
      </w:r>
      <w:r w:rsidRPr="00F5332B">
        <w:tab/>
        <w:t>1958 Agreement (agenda item 4)</w:t>
      </w:r>
      <w:bookmarkEnd w:id="59"/>
    </w:p>
    <w:p w14:paraId="54B2A509" w14:textId="77777777" w:rsidR="00F5332B" w:rsidRPr="00F5332B" w:rsidRDefault="00F5332B" w:rsidP="005E202C">
      <w:pPr>
        <w:pStyle w:val="H1G"/>
        <w:rPr>
          <w:bCs/>
        </w:rPr>
      </w:pPr>
      <w:r w:rsidRPr="00F5332B">
        <w:tab/>
      </w:r>
      <w:bookmarkStart w:id="60" w:name="_Toc517879323"/>
      <w:r w:rsidRPr="00F5332B">
        <w:t>A.</w:t>
      </w:r>
      <w:r w:rsidRPr="00F5332B">
        <w:tab/>
        <w:t xml:space="preserve">Status of the Agreement and of the annexed Regulations </w:t>
      </w:r>
      <w:r w:rsidRPr="00F5332B">
        <w:br/>
      </w:r>
      <w:r w:rsidRPr="00F5332B">
        <w:rPr>
          <w:bCs/>
        </w:rPr>
        <w:t>(agenda item 4.1)</w:t>
      </w:r>
      <w:bookmarkEnd w:id="60"/>
    </w:p>
    <w:p w14:paraId="64723BA2" w14:textId="488A2869" w:rsidR="00F5332B" w:rsidRPr="00F5332B" w:rsidRDefault="00E940F5" w:rsidP="005E202C">
      <w:pPr>
        <w:pStyle w:val="SingleTxtG"/>
      </w:pPr>
      <w:r>
        <w:t>60</w:t>
      </w:r>
      <w:r w:rsidR="00F5332B" w:rsidRPr="00F5332B">
        <w:t>.</w:t>
      </w:r>
      <w:r w:rsidR="00F5332B" w:rsidRPr="00F5332B">
        <w:tab/>
        <w:t>The secretariat informed the World Forum about the latest update of the status of the 1958 Agreement, based on ECE/TRANS/WP.29/343/Rev.26, as corrected, that contain</w:t>
      </w:r>
      <w:r w:rsidR="009E379C">
        <w:t>s</w:t>
      </w:r>
      <w:r w:rsidR="00F5332B" w:rsidRPr="00F5332B">
        <w:t xml:space="preserve"> the information received by the secretariat up to 18 May 2018, available at  </w:t>
      </w:r>
      <w:hyperlink r:id="rId9" w:history="1">
        <w:r w:rsidR="00F5332B" w:rsidRPr="00F5332B">
          <w:t>www.unece.org/trans/main/wp29/wp29wgs/wp29gen/wp29fdocstts.html</w:t>
        </w:r>
      </w:hyperlink>
      <w:r w:rsidR="00F5332B" w:rsidRPr="00F5332B">
        <w:t>. WP.29 noted that contracting parties should notify the secretariat about any amendments needed to the status document via the new established online data base only.</w:t>
      </w:r>
    </w:p>
    <w:p w14:paraId="0D66AF3D" w14:textId="77CFA8E3" w:rsidR="00F5332B" w:rsidRPr="00F5332B" w:rsidRDefault="00E940F5" w:rsidP="005E202C">
      <w:pPr>
        <w:pStyle w:val="SingleTxtG"/>
      </w:pPr>
      <w:r>
        <w:t>61</w:t>
      </w:r>
      <w:r w:rsidR="00F5332B" w:rsidRPr="00F5332B">
        <w:t>.</w:t>
      </w:r>
      <w:r w:rsidR="00F5332B" w:rsidRPr="00F5332B">
        <w:tab/>
        <w:t>WP.29 noted the introduction of new style of ECE/TRANS/WP.29/343/Rev.26 document. Only Part II</w:t>
      </w:r>
      <w:r w:rsidR="00B557E2">
        <w:t>,</w:t>
      </w:r>
      <w:r w:rsidR="00F5332B" w:rsidRPr="00F5332B">
        <w:t xml:space="preserve"> and Annexes II and III would be issued for the June and November sessions. Part I and Annex I were available on the website. The full document would be issued at the annual March session.</w:t>
      </w:r>
    </w:p>
    <w:p w14:paraId="375D7487" w14:textId="77777777" w:rsidR="00F5332B" w:rsidRPr="00F5332B" w:rsidRDefault="00F5332B" w:rsidP="005E202C">
      <w:pPr>
        <w:pStyle w:val="H1G"/>
      </w:pPr>
      <w:r w:rsidRPr="00F5332B">
        <w:tab/>
      </w:r>
      <w:bookmarkStart w:id="61" w:name="_Toc517879324"/>
      <w:r w:rsidRPr="00F5332B">
        <w:t>B.</w:t>
      </w:r>
      <w:r w:rsidRPr="00F5332B">
        <w:tab/>
        <w:t>Guidance requested by the Working Parties on matters related to UN Regulations annexed to the 1958 Agreement (agenda item 4.2)</w:t>
      </w:r>
      <w:bookmarkEnd w:id="61"/>
    </w:p>
    <w:p w14:paraId="174C2FD2" w14:textId="77777777" w:rsidR="00F5332B" w:rsidRPr="00F5332B" w:rsidRDefault="00F5332B" w:rsidP="005E202C">
      <w:pPr>
        <w:pStyle w:val="H23G"/>
      </w:pPr>
      <w:bookmarkStart w:id="62" w:name="_Toc392251122"/>
      <w:r w:rsidRPr="00F5332B">
        <w:tab/>
      </w:r>
      <w:bookmarkStart w:id="63" w:name="_Toc517879325"/>
      <w:r w:rsidRPr="00F5332B">
        <w:t>1.</w:t>
      </w:r>
      <w:r w:rsidRPr="00F5332B">
        <w:tab/>
        <w:t>Reproduction and reference to private standards in UN Regulations, UN Global Technical Regulations (UN GTRs) and Rules (agenda item 4.2.1)</w:t>
      </w:r>
      <w:bookmarkEnd w:id="62"/>
      <w:bookmarkEnd w:id="63"/>
    </w:p>
    <w:p w14:paraId="60D3376C" w14:textId="594377B1" w:rsidR="00F5332B" w:rsidRPr="00F5332B" w:rsidRDefault="00E940F5" w:rsidP="005E202C">
      <w:pPr>
        <w:pStyle w:val="SingleTxtG"/>
      </w:pPr>
      <w:r>
        <w:t>62</w:t>
      </w:r>
      <w:r w:rsidR="00F5332B" w:rsidRPr="00F5332B">
        <w:t>.</w:t>
      </w:r>
      <w:r w:rsidR="00F5332B" w:rsidRPr="00F5332B">
        <w:tab/>
        <w:t xml:space="preserve">Following the intervention of SAE International on categorization of autonomous vehicles (item 2.3), the secretariat investigated the possibility to replicate parts of SAE standards into WP.29 documents. The representative of SAE International committed himself to provide answers at the next session. </w:t>
      </w:r>
    </w:p>
    <w:p w14:paraId="2202038D" w14:textId="77777777" w:rsidR="00F5332B" w:rsidRPr="00F5332B" w:rsidRDefault="00F5332B" w:rsidP="005E202C">
      <w:pPr>
        <w:pStyle w:val="H23G"/>
      </w:pPr>
      <w:r w:rsidRPr="00F5332B">
        <w:tab/>
      </w:r>
      <w:bookmarkStart w:id="64" w:name="_Toc517879326"/>
      <w:r w:rsidRPr="00F5332B">
        <w:t>2.</w:t>
      </w:r>
      <w:r w:rsidRPr="00F5332B">
        <w:tab/>
        <w:t>Guidance on amendments to UN Regulations annexed to the 1958 Agreement (agenda item 4.2.2)</w:t>
      </w:r>
      <w:bookmarkEnd w:id="64"/>
    </w:p>
    <w:p w14:paraId="424EFF7B" w14:textId="77777777" w:rsidR="00F5332B" w:rsidRPr="00343DFF" w:rsidRDefault="00F5332B" w:rsidP="00F5332B">
      <w:pPr>
        <w:spacing w:after="120"/>
        <w:ind w:left="1140" w:right="1134"/>
        <w:jc w:val="both"/>
        <w:rPr>
          <w:lang w:val="fr-CH"/>
        </w:rPr>
      </w:pPr>
      <w:r w:rsidRPr="00343DFF">
        <w:rPr>
          <w:i/>
          <w:lang w:val="fr-CH"/>
        </w:rPr>
        <w:t>Documentation:</w:t>
      </w:r>
      <w:r w:rsidRPr="00343DFF">
        <w:rPr>
          <w:lang w:val="fr-CH"/>
        </w:rPr>
        <w:tab/>
        <w:t>Informal documents WP.29-175-03 and WP.29-175-17</w:t>
      </w:r>
    </w:p>
    <w:p w14:paraId="6BABE18E" w14:textId="0C539B71" w:rsidR="00F5332B" w:rsidRPr="00F5332B" w:rsidRDefault="00E940F5" w:rsidP="005E202C">
      <w:pPr>
        <w:pStyle w:val="SingleTxtG"/>
      </w:pPr>
      <w:r>
        <w:t>63</w:t>
      </w:r>
      <w:r w:rsidR="00F5332B" w:rsidRPr="00F5332B">
        <w:t>.</w:t>
      </w:r>
      <w:r w:rsidR="00F5332B" w:rsidRPr="00F5332B">
        <w:tab/>
        <w:t xml:space="preserve">OICA introduced a list of supplements to UN Regulations which pose difficulties for obtaining extensions to existing type approvals as detailed in informal document WP.29-175-17. </w:t>
      </w:r>
    </w:p>
    <w:p w14:paraId="3BF8F68D" w14:textId="7E7F053B" w:rsidR="00F5332B" w:rsidRPr="00F5332B" w:rsidRDefault="00E940F5" w:rsidP="005E202C">
      <w:pPr>
        <w:pStyle w:val="SingleTxtG"/>
      </w:pPr>
      <w:r>
        <w:t>64</w:t>
      </w:r>
      <w:r w:rsidR="00F5332B" w:rsidRPr="00F5332B">
        <w:t>.</w:t>
      </w:r>
      <w:r w:rsidR="00F5332B" w:rsidRPr="00F5332B">
        <w:tab/>
        <w:t xml:space="preserve">WP.29 reiterated that on the issue of the immediate application of supplements, the principle was that supplements should only be used for the clarification of test procedures not changing the level of stringency of the regulation or imposing new requirements or for regulating new developments not changing the level of stringency of the regulation. Therefore, supplements become applicable for new approvals issued after their date of entry into force. As a result, the previous practice of occasionally including new requirements in supplements must be avoided. </w:t>
      </w:r>
    </w:p>
    <w:p w14:paraId="591763B3" w14:textId="69F897B3" w:rsidR="00F5332B" w:rsidRPr="00F5332B" w:rsidRDefault="00E940F5" w:rsidP="005E202C">
      <w:pPr>
        <w:pStyle w:val="SingleTxtG"/>
      </w:pPr>
      <w:r>
        <w:t>65</w:t>
      </w:r>
      <w:r w:rsidR="00F5332B" w:rsidRPr="00F5332B">
        <w:t>.</w:t>
      </w:r>
      <w:r w:rsidR="00F5332B" w:rsidRPr="00F5332B">
        <w:tab/>
        <w:t>However, to address the issue of several supplements which had been identified as containing new requirements, WP.29 clarified that the General Guidelines for United Nations regulatory procedures and transitional provisions in UN Regulations, as adopted by the WP.29 on 14 November 2017 apply to:</w:t>
      </w:r>
    </w:p>
    <w:p w14:paraId="7158BA1E" w14:textId="77777777" w:rsidR="00F5332B" w:rsidRPr="00F5332B" w:rsidRDefault="00F5332B" w:rsidP="005E202C">
      <w:pPr>
        <w:pStyle w:val="SingleTxtG"/>
        <w:ind w:firstLine="567"/>
      </w:pPr>
      <w:r w:rsidRPr="00F5332B">
        <w:t>(a)</w:t>
      </w:r>
      <w:r w:rsidRPr="00F5332B">
        <w:tab/>
        <w:t xml:space="preserve">all supplements adopted by WP.29 after the date of adoption of the General Guidelines; and </w:t>
      </w:r>
    </w:p>
    <w:p w14:paraId="73E906E8" w14:textId="02403498" w:rsidR="00F5332B" w:rsidRPr="00F5332B" w:rsidRDefault="00344D59" w:rsidP="00344D59">
      <w:pPr>
        <w:pStyle w:val="SingleTxtG"/>
        <w:ind w:firstLine="567"/>
      </w:pPr>
      <w:r>
        <w:t xml:space="preserve">(b) </w:t>
      </w:r>
      <w:r w:rsidR="00552CF8">
        <w:tab/>
      </w:r>
      <w:r>
        <w:t xml:space="preserve">all supplements adopted by WP.29 prior to the date of adoption of the General Guidelines with the exception, until 31 December 2019, of those amending the </w:t>
      </w:r>
      <w:r>
        <w:lastRenderedPageBreak/>
        <w:t>following UN Regulations and their corresponding series: R14.07, R16.06, R43.01,R48,04, R50, R55.01, R83.06, R83.07, R116, R121.01</w:t>
      </w:r>
      <w:r w:rsidR="00F5332B" w:rsidRPr="00F5332B">
        <w:t xml:space="preserve">. </w:t>
      </w:r>
    </w:p>
    <w:p w14:paraId="4DBAF5C8" w14:textId="075DCB0D" w:rsidR="00F5332B" w:rsidRDefault="00E940F5" w:rsidP="005E202C">
      <w:pPr>
        <w:pStyle w:val="SingleTxtG"/>
      </w:pPr>
      <w:r>
        <w:t>66</w:t>
      </w:r>
      <w:r w:rsidR="00F5332B" w:rsidRPr="00F5332B">
        <w:t>.</w:t>
      </w:r>
      <w:r w:rsidR="00F5332B" w:rsidRPr="00F5332B">
        <w:tab/>
        <w:t>WP. 29 invited the respective GRs to immediately start work</w:t>
      </w:r>
      <w:r w:rsidR="009E379C">
        <w:t>ing</w:t>
      </w:r>
      <w:r w:rsidR="00F5332B" w:rsidRPr="00F5332B">
        <w:t xml:space="preserve"> on the necessary amendments to the UN Regulations listed in </w:t>
      </w:r>
      <w:r w:rsidR="00E70F0C">
        <w:t xml:space="preserve">the informal </w:t>
      </w:r>
      <w:r w:rsidR="00F5332B" w:rsidRPr="00F5332B">
        <w:t>document WP</w:t>
      </w:r>
      <w:r w:rsidR="00E70F0C">
        <w:t>.</w:t>
      </w:r>
      <w:r w:rsidR="00F5332B" w:rsidRPr="00F5332B">
        <w:t>29-175-17.</w:t>
      </w:r>
    </w:p>
    <w:p w14:paraId="155BAFB7" w14:textId="77777777" w:rsidR="00036784" w:rsidRPr="00036784" w:rsidRDefault="00036784" w:rsidP="005E202C">
      <w:pPr>
        <w:pStyle w:val="H1G"/>
      </w:pPr>
      <w:r w:rsidRPr="00036784">
        <w:tab/>
      </w:r>
      <w:bookmarkStart w:id="65" w:name="_Toc517879327"/>
      <w:r w:rsidRPr="00036784">
        <w:t>C.</w:t>
      </w:r>
      <w:r w:rsidRPr="00036784">
        <w:rPr>
          <w:sz w:val="28"/>
        </w:rPr>
        <w:tab/>
      </w:r>
      <w:r w:rsidRPr="00036784">
        <w:t>Development of the International Whole Vehicle Type Approval (IWVTA) system (agenda item 4.3)</w:t>
      </w:r>
      <w:bookmarkEnd w:id="65"/>
    </w:p>
    <w:p w14:paraId="7970B726" w14:textId="175047F5" w:rsidR="00036784" w:rsidRPr="00235AD0" w:rsidRDefault="00036784" w:rsidP="00036784">
      <w:pPr>
        <w:spacing w:after="120"/>
        <w:ind w:left="1134" w:right="1134"/>
        <w:jc w:val="both"/>
        <w:rPr>
          <w:i/>
          <w:lang w:val="fr-CH"/>
        </w:rPr>
      </w:pPr>
      <w:r w:rsidRPr="00235AD0">
        <w:rPr>
          <w:i/>
          <w:lang w:val="fr-CH"/>
        </w:rPr>
        <w:t>Documentation:</w:t>
      </w:r>
      <w:r w:rsidRPr="00235AD0">
        <w:rPr>
          <w:i/>
          <w:lang w:val="fr-CH"/>
        </w:rPr>
        <w:tab/>
      </w:r>
      <w:r w:rsidR="00D77980" w:rsidRPr="00235AD0">
        <w:rPr>
          <w:iCs/>
          <w:lang w:val="fr-CH"/>
        </w:rPr>
        <w:t xml:space="preserve">Informal documents </w:t>
      </w:r>
      <w:r w:rsidRPr="00235AD0">
        <w:rPr>
          <w:iCs/>
          <w:lang w:val="fr-CH"/>
        </w:rPr>
        <w:t>WP.29-175-13 and WP.29-175-14</w:t>
      </w:r>
    </w:p>
    <w:p w14:paraId="742F2B6E" w14:textId="16F8D970" w:rsidR="00036784" w:rsidRPr="00036784" w:rsidRDefault="00E940F5" w:rsidP="005E202C">
      <w:pPr>
        <w:pStyle w:val="SingleTxtG"/>
      </w:pPr>
      <w:r>
        <w:t>67</w:t>
      </w:r>
      <w:r w:rsidR="00036784" w:rsidRPr="00036784">
        <w:t>.</w:t>
      </w:r>
      <w:r w:rsidR="00036784" w:rsidRPr="00036784">
        <w:tab/>
        <w:t>The representative of Japan, Chair of the IWG on IWVTA, reported on the progress made by the group at the twenty-seventh meeting of the IWG on IWVTA held in June 2018 in The Hague</w:t>
      </w:r>
      <w:r w:rsidR="007228CA">
        <w:t>, Netherlands</w:t>
      </w:r>
      <w:r w:rsidR="00036784" w:rsidRPr="00036784">
        <w:t xml:space="preserve"> (</w:t>
      </w:r>
      <w:r w:rsidR="00BD49DB">
        <w:t xml:space="preserve">informal document </w:t>
      </w:r>
      <w:r w:rsidR="00036784" w:rsidRPr="00036784">
        <w:t>WP.29-175-13). He informed WP.29 about the proposed amendments to Schedule 4 on the numbering of UN type approvals allowing the use of a four- to six-digit sequential number. He also reported on the proposed procedure to fill-in the extension number in existing and new communication forms. He also highlighted the potential to amend the approval numbering in UN Regulations Nos. 37, 90, 99, 108, 109, 117 and 128 for alignment with Schedule 4. WP.29 endorsed the proposals and requested GRB, GRE and GRRF to review, in this respect, the provisions of the UN Regulations concerned.</w:t>
      </w:r>
    </w:p>
    <w:p w14:paraId="50A21A43" w14:textId="63BA5655" w:rsidR="00036784" w:rsidRPr="00036784" w:rsidRDefault="00E940F5" w:rsidP="005E202C">
      <w:pPr>
        <w:pStyle w:val="SingleTxtG"/>
      </w:pPr>
      <w:r>
        <w:t>68</w:t>
      </w:r>
      <w:r w:rsidR="00036784" w:rsidRPr="00036784">
        <w:t>.</w:t>
      </w:r>
      <w:r w:rsidR="00036784" w:rsidRPr="00036784">
        <w:tab/>
        <w:t>WP.29 invited the secretariat to prepare an official document with the proposed amendments to Schedule 4 for consideration at its November 2018 session. WP.29 noted that this proposal would result in a first amendment to the Schedules of the 1958 Agreement and that its adoption according to the new provisions of article 13.bis of revision 3 would require some additional time for clearance in some of the CPs.</w:t>
      </w:r>
    </w:p>
    <w:p w14:paraId="75D66D8E" w14:textId="4A5AD34E" w:rsidR="00036784" w:rsidRPr="00036784" w:rsidRDefault="00E940F5" w:rsidP="005E202C">
      <w:pPr>
        <w:pStyle w:val="SingleTxtG"/>
      </w:pPr>
      <w:r>
        <w:t>69</w:t>
      </w:r>
      <w:r w:rsidR="00036784" w:rsidRPr="00036784">
        <w:t>.</w:t>
      </w:r>
      <w:r w:rsidR="00036784" w:rsidRPr="00036784">
        <w:tab/>
        <w:t xml:space="preserve">The Chair of GRRF </w:t>
      </w:r>
      <w:r w:rsidR="00E934FC">
        <w:t>expressed his</w:t>
      </w:r>
      <w:r w:rsidR="00E934FC" w:rsidRPr="00036784">
        <w:t xml:space="preserve"> </w:t>
      </w:r>
      <w:r w:rsidR="00036784" w:rsidRPr="00036784">
        <w:t>concern that this amendment would not necessarily solve the problems which occurred under UN Regulation No. 90 on replacement braking parts as these parts were approved as groups with a single approval number. WP.29 noted the concern raised by GRRF about revision 3 to the 1958 agreement and its possible impact of the issuing of approvals to UN Regulation No. 90, using the test group approach (and extensions to approvals issued in this way). WP.29 agreed that the test group practices which were valid under revision 2 of the 1958 agreement should remain available for use under revision 3. Thus, WP.29 requested the IWG on IWVTA to consider any amendments to the agreement, or to Schedule 4, that may be required to improve transparency on this point.</w:t>
      </w:r>
    </w:p>
    <w:p w14:paraId="3E35CC09" w14:textId="19693F90" w:rsidR="00036784" w:rsidRPr="00036784" w:rsidRDefault="00E940F5" w:rsidP="005E202C">
      <w:pPr>
        <w:pStyle w:val="SingleTxtG"/>
      </w:pPr>
      <w:r>
        <w:t>70</w:t>
      </w:r>
      <w:r w:rsidR="00036784" w:rsidRPr="00036784">
        <w:t>.</w:t>
      </w:r>
      <w:r w:rsidR="00036784" w:rsidRPr="00036784">
        <w:tab/>
        <w:t xml:space="preserve">WP.29 noted </w:t>
      </w:r>
      <w:r w:rsidR="007E7F65">
        <w:t xml:space="preserve">the informal document </w:t>
      </w:r>
      <w:r w:rsidR="00036784" w:rsidRPr="00036784">
        <w:t>WP.29-175-14 that proposes to amend annex 4 to UN Regulation No.</w:t>
      </w:r>
      <w:r w:rsidR="005E202C">
        <w:t> </w:t>
      </w:r>
      <w:r w:rsidR="00036784" w:rsidRPr="00036784">
        <w:t xml:space="preserve">0 with the updated list of UN Regulations. The World Forum welcomed the proposal and agreed to resume consideration and possible vote in AC.1 at its next session in November 2018. Thus, the secretariat was requested to circulate </w:t>
      </w:r>
      <w:r w:rsidR="00BD49DB">
        <w:t xml:space="preserve">the informal document </w:t>
      </w:r>
      <w:r w:rsidR="00036784" w:rsidRPr="00036784">
        <w:t xml:space="preserve">WP.29-175-14 with an official symbol. </w:t>
      </w:r>
    </w:p>
    <w:p w14:paraId="30E13B07" w14:textId="77777777" w:rsidR="00036784" w:rsidRPr="00036784" w:rsidRDefault="00036784" w:rsidP="005E202C">
      <w:pPr>
        <w:pStyle w:val="H1G"/>
      </w:pPr>
      <w:r w:rsidRPr="00036784">
        <w:tab/>
      </w:r>
      <w:bookmarkStart w:id="66" w:name="_Toc517879328"/>
      <w:r w:rsidRPr="00036784">
        <w:t>D.</w:t>
      </w:r>
      <w:r w:rsidRPr="00036784">
        <w:tab/>
        <w:t>Revision 3 to the 1958 Agreement (agenda item 4.4)</w:t>
      </w:r>
      <w:bookmarkEnd w:id="66"/>
    </w:p>
    <w:p w14:paraId="4BA25981" w14:textId="77777777" w:rsidR="00036784" w:rsidRPr="00036784" w:rsidRDefault="00036784" w:rsidP="00036784">
      <w:pPr>
        <w:spacing w:after="120"/>
        <w:ind w:left="1134" w:right="1134"/>
        <w:jc w:val="both"/>
        <w:rPr>
          <w:i/>
        </w:rPr>
      </w:pPr>
      <w:r w:rsidRPr="00036784">
        <w:rPr>
          <w:i/>
        </w:rPr>
        <w:t>Documentation:</w:t>
      </w:r>
      <w:r w:rsidRPr="00036784">
        <w:rPr>
          <w:i/>
        </w:rPr>
        <w:tab/>
      </w:r>
      <w:r w:rsidRPr="00036784">
        <w:rPr>
          <w:iCs/>
        </w:rPr>
        <w:t>ECE/TRANS/505/Rev.3</w:t>
      </w:r>
    </w:p>
    <w:p w14:paraId="73AFC854" w14:textId="75B84430" w:rsidR="00036784" w:rsidRPr="00F5332B" w:rsidRDefault="00E940F5" w:rsidP="005E202C">
      <w:pPr>
        <w:pStyle w:val="SingleTxtG"/>
      </w:pPr>
      <w:r>
        <w:t>71</w:t>
      </w:r>
      <w:r w:rsidR="00036784" w:rsidRPr="00036784">
        <w:t>.</w:t>
      </w:r>
      <w:r w:rsidR="00036784" w:rsidRPr="00036784">
        <w:tab/>
        <w:t>No further information was presented under this agenda item.</w:t>
      </w:r>
    </w:p>
    <w:p w14:paraId="1873CB1B" w14:textId="77777777" w:rsidR="00F5332B" w:rsidRPr="00F5332B" w:rsidRDefault="00F5332B" w:rsidP="005E202C">
      <w:pPr>
        <w:pStyle w:val="H1G"/>
      </w:pPr>
      <w:r w:rsidRPr="00F5332B">
        <w:lastRenderedPageBreak/>
        <w:tab/>
      </w:r>
      <w:bookmarkStart w:id="67" w:name="_Toc517879329"/>
      <w:r w:rsidRPr="00F5332B">
        <w:t>E.</w:t>
      </w:r>
      <w:r w:rsidRPr="00F5332B">
        <w:tab/>
        <w:t>Development of an electronic database for the exchange of type approval documentation (DETA) (agenda item 4.5)</w:t>
      </w:r>
      <w:bookmarkEnd w:id="67"/>
    </w:p>
    <w:p w14:paraId="2D438F4B" w14:textId="36AE4195" w:rsidR="00F5332B" w:rsidRPr="00F5332B" w:rsidRDefault="00F5332B" w:rsidP="00F5332B">
      <w:pPr>
        <w:spacing w:after="120"/>
        <w:ind w:left="1134" w:right="1134"/>
        <w:jc w:val="both"/>
        <w:rPr>
          <w:i/>
        </w:rPr>
      </w:pPr>
      <w:bookmarkStart w:id="68" w:name="_Hlk517198424"/>
      <w:r w:rsidRPr="00F5332B">
        <w:rPr>
          <w:i/>
        </w:rPr>
        <w:t>Documentation:</w:t>
      </w:r>
      <w:r w:rsidRPr="00F5332B">
        <w:rPr>
          <w:i/>
        </w:rPr>
        <w:tab/>
      </w:r>
      <w:r w:rsidR="00BD49DB">
        <w:rPr>
          <w:iCs/>
        </w:rPr>
        <w:t xml:space="preserve">Informal document </w:t>
      </w:r>
      <w:r w:rsidRPr="00F5332B">
        <w:rPr>
          <w:iCs/>
        </w:rPr>
        <w:t>WP.29-175-16</w:t>
      </w:r>
    </w:p>
    <w:bookmarkEnd w:id="68"/>
    <w:p w14:paraId="13DD0AD6" w14:textId="386A1F98" w:rsidR="00F5332B" w:rsidRPr="00F5332B" w:rsidRDefault="00E940F5" w:rsidP="005E202C">
      <w:pPr>
        <w:pStyle w:val="SingleTxtG"/>
      </w:pPr>
      <w:r>
        <w:t>72</w:t>
      </w:r>
      <w:r w:rsidR="00F5332B" w:rsidRPr="00F5332B">
        <w:t>.</w:t>
      </w:r>
      <w:r w:rsidR="00F5332B" w:rsidRPr="00F5332B">
        <w:tab/>
        <w:t xml:space="preserve">The representative of the European Union, on behalf of the Chair of the IWG on DETA, presented </w:t>
      </w:r>
      <w:r w:rsidR="00131905">
        <w:t xml:space="preserve">the </w:t>
      </w:r>
      <w:r w:rsidR="00F5332B" w:rsidRPr="00F5332B">
        <w:t>informal document WP.29-175-16 detailing the state of play of the development of DETA. She requested an update by the secretariat on actions taken for the financing of DETA under the ECE regular budget. She added that the IWG on DETA was initiating a pilot project in August 2018. So far</w:t>
      </w:r>
      <w:r w:rsidR="00131905">
        <w:t>,</w:t>
      </w:r>
      <w:r w:rsidR="00F5332B" w:rsidRPr="00F5332B">
        <w:t xml:space="preserve"> six institutions ha</w:t>
      </w:r>
      <w:r w:rsidR="00131905">
        <w:t>ve</w:t>
      </w:r>
      <w:r w:rsidR="00F5332B" w:rsidRPr="00F5332B">
        <w:t xml:space="preserve"> volunteered to participate in the pilot project, and the IWG </w:t>
      </w:r>
      <w:r w:rsidR="00344D59">
        <w:t>was</w:t>
      </w:r>
      <w:r w:rsidR="007E7F65">
        <w:t xml:space="preserve"> willing to</w:t>
      </w:r>
      <w:r w:rsidR="007E7F65" w:rsidRPr="00F5332B">
        <w:t xml:space="preserve"> </w:t>
      </w:r>
      <w:r w:rsidR="00F5332B" w:rsidRPr="00F5332B">
        <w:t>welcome more volunteers to test the functioning of DETA.</w:t>
      </w:r>
    </w:p>
    <w:p w14:paraId="21F57E5F" w14:textId="5A4AD37F" w:rsidR="00F5332B" w:rsidRPr="00F5332B" w:rsidRDefault="00E940F5" w:rsidP="005E202C">
      <w:pPr>
        <w:pStyle w:val="SingleTxtG"/>
      </w:pPr>
      <w:r>
        <w:t>73</w:t>
      </w:r>
      <w:r w:rsidR="00F5332B" w:rsidRPr="00F5332B">
        <w:t>.</w:t>
      </w:r>
      <w:r w:rsidR="00F5332B" w:rsidRPr="00F5332B">
        <w:tab/>
        <w:t>The WP.29 Secretary referred to the new United Nations budget process (informal document WP.29-175-26). The hosting and maintenance costs of DETA had been added under Part III of the draft ECE budget proposal for 2020, and would follow the internal procedure within ECE and at United Nations Headquarters leading to a general assembly resolution.</w:t>
      </w:r>
    </w:p>
    <w:p w14:paraId="61FDD90D" w14:textId="03A0A1B5" w:rsidR="00F5332B" w:rsidRPr="00F5332B" w:rsidRDefault="00E940F5" w:rsidP="005E202C">
      <w:pPr>
        <w:pStyle w:val="SingleTxtG"/>
      </w:pPr>
      <w:r>
        <w:t>74</w:t>
      </w:r>
      <w:r w:rsidR="00F5332B" w:rsidRPr="00F5332B">
        <w:t>.</w:t>
      </w:r>
      <w:r w:rsidR="00F5332B" w:rsidRPr="00F5332B">
        <w:tab/>
        <w:t xml:space="preserve">WP.29 welcomed that OICA and CITA, respectively, would contribute to the development of the Unique Identifier and Declaration of Conformance modules and would act as contractor vis-à-vis the software provider. </w:t>
      </w:r>
    </w:p>
    <w:p w14:paraId="627CC00E" w14:textId="6F4B2B14" w:rsidR="00F5332B" w:rsidRPr="00F5332B" w:rsidRDefault="00E940F5" w:rsidP="005E202C">
      <w:pPr>
        <w:pStyle w:val="SingleTxtG"/>
      </w:pPr>
      <w:r>
        <w:t>75</w:t>
      </w:r>
      <w:r w:rsidR="00F5332B" w:rsidRPr="00F5332B">
        <w:t>.</w:t>
      </w:r>
      <w:r w:rsidR="00F5332B" w:rsidRPr="00F5332B">
        <w:tab/>
        <w:t xml:space="preserve">The representative of ETRTO stated that </w:t>
      </w:r>
      <w:r w:rsidR="002A79C7">
        <w:t>he</w:t>
      </w:r>
      <w:r w:rsidR="002A79C7" w:rsidRPr="00F5332B">
        <w:t xml:space="preserve"> </w:t>
      </w:r>
      <w:r w:rsidR="00F5332B" w:rsidRPr="00F5332B">
        <w:t xml:space="preserve">would also contribute on the condition that DETA would be migrated to </w:t>
      </w:r>
      <w:r w:rsidR="00BD49DB">
        <w:t xml:space="preserve">the </w:t>
      </w:r>
      <w:r w:rsidR="00F5332B" w:rsidRPr="00F5332B">
        <w:t>United Nations servers by 2020.</w:t>
      </w:r>
    </w:p>
    <w:p w14:paraId="66E0CE59" w14:textId="002E18F3" w:rsidR="00F5332B" w:rsidRPr="00F5332B" w:rsidRDefault="00E940F5" w:rsidP="005E202C">
      <w:pPr>
        <w:pStyle w:val="SingleTxtG"/>
      </w:pPr>
      <w:r>
        <w:t>76</w:t>
      </w:r>
      <w:r w:rsidR="00F5332B" w:rsidRPr="00F5332B">
        <w:t>.</w:t>
      </w:r>
      <w:r w:rsidR="00F5332B" w:rsidRPr="00F5332B">
        <w:tab/>
        <w:t xml:space="preserve">The representative of CLEPA clarified that </w:t>
      </w:r>
      <w:r w:rsidR="0022147B">
        <w:t>he</w:t>
      </w:r>
      <w:r w:rsidR="0022147B" w:rsidRPr="00F5332B">
        <w:t xml:space="preserve"> </w:t>
      </w:r>
      <w:r w:rsidR="00F5332B" w:rsidRPr="00F5332B">
        <w:t xml:space="preserve">would also contribute once DETA would be on United Nations servers. </w:t>
      </w:r>
    </w:p>
    <w:p w14:paraId="5959106F" w14:textId="037FC1AD" w:rsidR="00F5332B" w:rsidRPr="00F5332B" w:rsidRDefault="00E940F5" w:rsidP="005E202C">
      <w:pPr>
        <w:pStyle w:val="SingleTxtG"/>
      </w:pPr>
      <w:r>
        <w:t>77</w:t>
      </w:r>
      <w:r w:rsidR="00F5332B" w:rsidRPr="00F5332B">
        <w:t>.</w:t>
      </w:r>
      <w:r w:rsidR="00F5332B" w:rsidRPr="00F5332B">
        <w:tab/>
        <w:t>The representative of the European Union requested a better coordination of funders to make DETA a reality in the short term. In this context, the secretariat reiterated that contribution from contracting parties would also be welcomed.</w:t>
      </w:r>
    </w:p>
    <w:p w14:paraId="73BF839C" w14:textId="5735C172" w:rsidR="00F5332B" w:rsidRDefault="00E940F5" w:rsidP="005E202C">
      <w:pPr>
        <w:pStyle w:val="SingleTxtG"/>
      </w:pPr>
      <w:r>
        <w:t>78</w:t>
      </w:r>
      <w:r w:rsidR="00F5332B" w:rsidRPr="00F5332B">
        <w:t xml:space="preserve">. </w:t>
      </w:r>
      <w:r w:rsidR="00F5332B" w:rsidRPr="00F5332B">
        <w:tab/>
      </w:r>
      <w:r w:rsidR="00F5332B" w:rsidRPr="00F5332B">
        <w:rPr>
          <w:color w:val="1F497D"/>
        </w:rPr>
        <w:t>T</w:t>
      </w:r>
      <w:r w:rsidR="00F5332B" w:rsidRPr="00F5332B">
        <w:t xml:space="preserve">he representative of the Russian Federation expressed </w:t>
      </w:r>
      <w:r w:rsidR="002A79C7">
        <w:t xml:space="preserve">his </w:t>
      </w:r>
      <w:r w:rsidR="00F5332B" w:rsidRPr="00F5332B">
        <w:t>interest of being involved in the testing of the DETA system. The importance of the activity in testing the DETA system was also conditioned by the present work for the soon planned start of the electronic Whole Vehicle Type Approval (WVTA) in the Russian Federation.</w:t>
      </w:r>
    </w:p>
    <w:p w14:paraId="0AB4FD78" w14:textId="77777777" w:rsidR="008773D8" w:rsidRPr="008773D8" w:rsidRDefault="008773D8" w:rsidP="005E202C">
      <w:pPr>
        <w:pStyle w:val="H1G"/>
        <w:rPr>
          <w:rFonts w:eastAsia="SimSun"/>
        </w:rPr>
      </w:pPr>
      <w:bookmarkStart w:id="69" w:name="_Hlk517435612"/>
      <w:r w:rsidRPr="008773D8">
        <w:rPr>
          <w:rFonts w:eastAsia="SimSun"/>
        </w:rPr>
        <w:tab/>
      </w:r>
      <w:bookmarkStart w:id="70" w:name="_Toc517879330"/>
      <w:r w:rsidRPr="008773D8">
        <w:rPr>
          <w:rFonts w:eastAsia="SimSun"/>
        </w:rPr>
        <w:t>F.</w:t>
      </w:r>
      <w:r w:rsidRPr="008773D8">
        <w:rPr>
          <w:rFonts w:eastAsia="SimSun"/>
        </w:rPr>
        <w:tab/>
        <w:t>Consideration of draft amendments to existing UN Regulations submitted by GRSP (agenda item 4.6)</w:t>
      </w:r>
      <w:bookmarkEnd w:id="70"/>
    </w:p>
    <w:p w14:paraId="5C6C8E07" w14:textId="77777777" w:rsidR="008773D8" w:rsidRPr="008773D8" w:rsidRDefault="008773D8" w:rsidP="008773D8">
      <w:pPr>
        <w:spacing w:line="240" w:lineRule="auto"/>
        <w:ind w:left="1134" w:right="1134"/>
        <w:jc w:val="both"/>
        <w:rPr>
          <w:rFonts w:eastAsia="SimSun"/>
        </w:rPr>
      </w:pPr>
      <w:r w:rsidRPr="008773D8">
        <w:rPr>
          <w:rFonts w:eastAsia="SimSun"/>
          <w:i/>
        </w:rPr>
        <w:t>Documentation:</w:t>
      </w:r>
      <w:r w:rsidRPr="008773D8">
        <w:rPr>
          <w:rFonts w:eastAsia="SimSun"/>
          <w:i/>
        </w:rPr>
        <w:tab/>
      </w:r>
      <w:r w:rsidRPr="008773D8">
        <w:rPr>
          <w:rFonts w:eastAsia="SimSun"/>
          <w:iCs/>
        </w:rPr>
        <w:t>ECE/TRANS/WP.29/2018/37</w:t>
      </w:r>
    </w:p>
    <w:p w14:paraId="4B918D8A"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ECE/TRANS/WP.29/2018/38</w:t>
      </w:r>
    </w:p>
    <w:p w14:paraId="29EFCFA9"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ECE/TRANS/WP.29/2018/39</w:t>
      </w:r>
    </w:p>
    <w:p w14:paraId="6FFE48C7"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ECE/TRANS/WP.29/2018/40</w:t>
      </w:r>
    </w:p>
    <w:p w14:paraId="093AF7F4"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ECE/TRANS/WP.29/2018/41</w:t>
      </w:r>
    </w:p>
    <w:p w14:paraId="3646F048"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ECE/TRANS/WP.29/2018/42</w:t>
      </w:r>
    </w:p>
    <w:p w14:paraId="5A7CCD2D"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ECE/TRANS/WP.29/2018/43</w:t>
      </w:r>
    </w:p>
    <w:p w14:paraId="00D81B15"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ECE/TRANS/WP.29/2018/77</w:t>
      </w:r>
    </w:p>
    <w:p w14:paraId="7D939F09" w14:textId="77777777" w:rsidR="008773D8" w:rsidRPr="008773D8" w:rsidRDefault="008773D8" w:rsidP="008773D8">
      <w:pPr>
        <w:spacing w:line="240" w:lineRule="auto"/>
        <w:ind w:left="2268" w:right="1134" w:firstLine="567"/>
        <w:jc w:val="both"/>
        <w:rPr>
          <w:rFonts w:eastAsia="SimSun"/>
        </w:rPr>
      </w:pPr>
      <w:r w:rsidRPr="008773D8">
        <w:rPr>
          <w:rFonts w:eastAsia="SimSun"/>
        </w:rPr>
        <w:t xml:space="preserve">ECE/TRANS/WP.29/2018/44 </w:t>
      </w:r>
    </w:p>
    <w:p w14:paraId="23491522" w14:textId="77777777" w:rsidR="008773D8" w:rsidRPr="008773D8" w:rsidRDefault="008773D8" w:rsidP="008773D8">
      <w:pPr>
        <w:spacing w:after="120" w:line="240" w:lineRule="auto"/>
        <w:ind w:left="2268" w:right="1134" w:firstLine="567"/>
        <w:jc w:val="both"/>
        <w:rPr>
          <w:rFonts w:eastAsia="SimSun"/>
        </w:rPr>
      </w:pPr>
      <w:r w:rsidRPr="008773D8">
        <w:rPr>
          <w:rFonts w:eastAsia="SimSun"/>
        </w:rPr>
        <w:t>ECE/TRANS/WP.29/2018/45</w:t>
      </w:r>
    </w:p>
    <w:p w14:paraId="45BC77EB" w14:textId="444B1215" w:rsidR="008773D8" w:rsidRPr="008773D8" w:rsidRDefault="00E940F5" w:rsidP="005E202C">
      <w:pPr>
        <w:pStyle w:val="SingleTxtG"/>
        <w:rPr>
          <w:rFonts w:eastAsia="SimSun"/>
        </w:rPr>
      </w:pPr>
      <w:r>
        <w:rPr>
          <w:rFonts w:eastAsia="SimSun"/>
        </w:rPr>
        <w:t>79</w:t>
      </w:r>
      <w:r w:rsidR="008773D8" w:rsidRPr="008773D8">
        <w:rPr>
          <w:rFonts w:eastAsia="SimSun"/>
        </w:rPr>
        <w:t>.</w:t>
      </w:r>
      <w:r w:rsidR="008773D8" w:rsidRPr="008773D8">
        <w:rPr>
          <w:rFonts w:eastAsia="SimSun"/>
        </w:rPr>
        <w:tab/>
        <w:t>The World Forum considered the draft amendments under agenda items 4.6.1 to 4.6.8, and recommended their submission to AC.1 for voting.</w:t>
      </w:r>
      <w:r w:rsidR="008773D8" w:rsidRPr="008773D8" w:rsidDel="006F15B0">
        <w:rPr>
          <w:rFonts w:eastAsia="SimSun"/>
        </w:rPr>
        <w:t xml:space="preserve"> </w:t>
      </w:r>
    </w:p>
    <w:p w14:paraId="6A513F8C" w14:textId="0F019742" w:rsidR="008773D8" w:rsidRPr="008773D8" w:rsidRDefault="00E940F5" w:rsidP="005E202C">
      <w:pPr>
        <w:pStyle w:val="SingleTxtG"/>
        <w:rPr>
          <w:rFonts w:eastAsia="SimSun"/>
        </w:rPr>
      </w:pPr>
      <w:r>
        <w:rPr>
          <w:rFonts w:eastAsia="SimSun"/>
        </w:rPr>
        <w:t>80</w:t>
      </w:r>
      <w:r w:rsidR="008773D8" w:rsidRPr="008773D8">
        <w:rPr>
          <w:rFonts w:eastAsia="SimSun"/>
        </w:rPr>
        <w:t>.</w:t>
      </w:r>
      <w:r w:rsidR="008773D8" w:rsidRPr="008773D8">
        <w:rPr>
          <w:rFonts w:eastAsia="SimSun"/>
        </w:rPr>
        <w:tab/>
        <w:t xml:space="preserve">The Chair of GRSP presented proposals on ECE/TRANS/WP.29/2018/44 and ECE/TRANS/WP.29/2018/45 under agenda items 4.6.9 and 4.6.10, to amend UN </w:t>
      </w:r>
      <w:r w:rsidR="008773D8" w:rsidRPr="008773D8">
        <w:rPr>
          <w:rFonts w:eastAsia="SimSun"/>
        </w:rPr>
        <w:lastRenderedPageBreak/>
        <w:t>Regulations No. 14 and No. 129, in the spirit of providing the highest level of safety for children.</w:t>
      </w:r>
    </w:p>
    <w:p w14:paraId="49FFBB25" w14:textId="6BAB2FF9" w:rsidR="008773D8" w:rsidRPr="008773D8" w:rsidRDefault="00E940F5" w:rsidP="005E202C">
      <w:pPr>
        <w:pStyle w:val="SingleTxtG"/>
        <w:rPr>
          <w:rFonts w:eastAsia="SimSun"/>
        </w:rPr>
      </w:pPr>
      <w:r>
        <w:rPr>
          <w:rFonts w:eastAsia="SimSun"/>
        </w:rPr>
        <w:t>81</w:t>
      </w:r>
      <w:r w:rsidR="008773D8" w:rsidRPr="008773D8">
        <w:rPr>
          <w:rFonts w:eastAsia="SimSun"/>
        </w:rPr>
        <w:t>.</w:t>
      </w:r>
      <w:r w:rsidR="008773D8" w:rsidRPr="008773D8">
        <w:rPr>
          <w:rFonts w:eastAsia="SimSun"/>
        </w:rPr>
        <w:tab/>
        <w:t>The proposal on amendments to UN Regulation No. 129 was commended by CI as the last phase for a full replacement of UN Regulation No. 44, which had not been designed to fully avoid the wrong use of child restraint systems. He recalled that the shortcomings of UN Regulation No. 44, had been raised by consumer groups ten years ago which had led to the decision to stop further developing UN Regulation No. 44 and to start a new UN Regulation. He declared that his organization and ANEC were satisfied by UN Regulations No. 129 that entails not only better protection of children, but makes Child Restraint Systems (CRS) easier to use. He expressed his thank to all the stakeholders involved, and in particular Mr. P. Castaing, Chair of the IWG, for their contributions to this result. He recommended the phasing out of UN Regulation No. 44 as early as possible to avoid confusion among consumers and allow only UN Regulation No. 129 that offers the highest level of protection. He clarified that since 1 September 2017, integral ISOFIX CRS were no longer approved under UN Regulation No. 44, and this would be the case also for non-integral Group 2 and Group 2/3 seats from 1 September 2019. Finally, he announced that for belted integral systems his organization would submit a proposal at the GRSP 2018 December session to stop type approvals according to UN Regulation No. 44.</w:t>
      </w:r>
    </w:p>
    <w:p w14:paraId="72BB59BF" w14:textId="77777777" w:rsidR="008773D8" w:rsidRPr="008773D8" w:rsidRDefault="008773D8" w:rsidP="005E202C">
      <w:pPr>
        <w:pStyle w:val="H1G"/>
        <w:rPr>
          <w:rFonts w:eastAsia="SimSun"/>
        </w:rPr>
      </w:pPr>
      <w:r w:rsidRPr="008773D8">
        <w:rPr>
          <w:rFonts w:eastAsia="SimSun"/>
        </w:rPr>
        <w:tab/>
      </w:r>
      <w:bookmarkStart w:id="71" w:name="_Toc517879331"/>
      <w:r w:rsidRPr="008773D8">
        <w:rPr>
          <w:rFonts w:eastAsia="SimSun"/>
        </w:rPr>
        <w:t>G.</w:t>
      </w:r>
      <w:r w:rsidRPr="008773D8">
        <w:rPr>
          <w:rFonts w:eastAsia="SimSun"/>
        </w:rPr>
        <w:tab/>
        <w:t>Consideration of draft amendments to existing UN Regulations submitted by GRPE (agenda item 4.7)</w:t>
      </w:r>
      <w:bookmarkEnd w:id="71"/>
    </w:p>
    <w:p w14:paraId="186EF664" w14:textId="77777777" w:rsidR="008773D8" w:rsidRPr="008773D8" w:rsidRDefault="008773D8" w:rsidP="008773D8">
      <w:pPr>
        <w:spacing w:line="240" w:lineRule="auto"/>
        <w:ind w:left="1134" w:right="1134"/>
        <w:jc w:val="both"/>
        <w:rPr>
          <w:rFonts w:eastAsia="SimSun"/>
        </w:rPr>
      </w:pPr>
      <w:r w:rsidRPr="008773D8">
        <w:rPr>
          <w:rFonts w:eastAsia="SimSun"/>
          <w:i/>
        </w:rPr>
        <w:t>Documentation:</w:t>
      </w:r>
      <w:r w:rsidRPr="008773D8">
        <w:rPr>
          <w:rFonts w:eastAsia="SimSun"/>
          <w:i/>
        </w:rPr>
        <w:tab/>
      </w:r>
      <w:r w:rsidRPr="008773D8">
        <w:rPr>
          <w:rFonts w:eastAsia="SimSun"/>
          <w:iCs/>
        </w:rPr>
        <w:t>ECE/TRANS/WP.29/2018/46</w:t>
      </w:r>
    </w:p>
    <w:p w14:paraId="73EF137F"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ECE/TRANS/WP.29/2018/47</w:t>
      </w:r>
    </w:p>
    <w:p w14:paraId="35CBDFAE"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ECE/TRANS/WP.29/2018/48 and Add.1</w:t>
      </w:r>
    </w:p>
    <w:p w14:paraId="6950E974"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ECE/TRANS/WP.29/2018/49 and Add.1</w:t>
      </w:r>
    </w:p>
    <w:p w14:paraId="6018FFC6"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ECE/TRANS/WP.29/2018/50</w:t>
      </w:r>
    </w:p>
    <w:p w14:paraId="3A1939B4" w14:textId="77777777" w:rsidR="008773D8" w:rsidRPr="008773D8" w:rsidRDefault="008773D8" w:rsidP="008773D8">
      <w:pPr>
        <w:spacing w:line="240" w:lineRule="auto"/>
        <w:ind w:left="2268" w:right="1134" w:firstLine="567"/>
        <w:jc w:val="both"/>
        <w:rPr>
          <w:rFonts w:eastAsia="SimSun"/>
        </w:rPr>
      </w:pPr>
      <w:r w:rsidRPr="008773D8">
        <w:rPr>
          <w:rFonts w:eastAsia="SimSun"/>
        </w:rPr>
        <w:t>ECE/TRANS/WP.29/2018/51</w:t>
      </w:r>
    </w:p>
    <w:p w14:paraId="74C78202" w14:textId="77777777" w:rsidR="008773D8" w:rsidRPr="008773D8" w:rsidRDefault="008773D8" w:rsidP="008773D8">
      <w:pPr>
        <w:spacing w:after="120" w:line="240" w:lineRule="auto"/>
        <w:ind w:left="2268" w:right="1134" w:firstLine="567"/>
        <w:jc w:val="both"/>
        <w:rPr>
          <w:rFonts w:eastAsia="SimSun"/>
        </w:rPr>
      </w:pPr>
      <w:r w:rsidRPr="008773D8">
        <w:rPr>
          <w:rFonts w:eastAsia="SimSun"/>
        </w:rPr>
        <w:t>ECE/TRANS/WP.29/2018/52</w:t>
      </w:r>
    </w:p>
    <w:p w14:paraId="6042BD59" w14:textId="02C225C7" w:rsidR="008773D8" w:rsidRPr="008773D8" w:rsidRDefault="00E940F5" w:rsidP="00552CF8">
      <w:pPr>
        <w:pStyle w:val="SingleTxtG"/>
        <w:rPr>
          <w:rFonts w:eastAsia="SimSun"/>
        </w:rPr>
      </w:pPr>
      <w:r>
        <w:rPr>
          <w:rFonts w:eastAsia="SimSun"/>
        </w:rPr>
        <w:t>82</w:t>
      </w:r>
      <w:r w:rsidR="008773D8" w:rsidRPr="008773D8">
        <w:rPr>
          <w:rFonts w:eastAsia="SimSun"/>
        </w:rPr>
        <w:t>.</w:t>
      </w:r>
      <w:r w:rsidR="008773D8" w:rsidRPr="008773D8">
        <w:rPr>
          <w:rFonts w:eastAsia="SimSun"/>
        </w:rPr>
        <w:tab/>
        <w:t>The World Forum considered the draft amendments under agenda items 4.7.1 to 4.7.5 and recommended their submission to AC.1 for voting, with the following exception:</w:t>
      </w:r>
      <w:r w:rsidR="00552CF8">
        <w:rPr>
          <w:rFonts w:eastAsia="SimSun"/>
        </w:rPr>
        <w:t xml:space="preserve"> d</w:t>
      </w:r>
      <w:r w:rsidR="008773D8" w:rsidRPr="008773D8">
        <w:rPr>
          <w:rFonts w:eastAsia="SimSun"/>
        </w:rPr>
        <w:t>ocuments ECE/TRANS/WP.29/2018/48/Add.1 and ECE/TRANS/WP.29/2018/49/Add.1 under agenda items 4.7.3 and 4.7.4 had been modified in June 2018 by GRPE, and therefore, should not be taken into consideration for vote at this session.</w:t>
      </w:r>
    </w:p>
    <w:p w14:paraId="7B66DBCA" w14:textId="77777777" w:rsidR="008773D8" w:rsidRPr="008773D8" w:rsidRDefault="008773D8" w:rsidP="005E202C">
      <w:pPr>
        <w:pStyle w:val="H1G"/>
        <w:rPr>
          <w:rFonts w:eastAsia="SimSun"/>
        </w:rPr>
      </w:pPr>
      <w:r w:rsidRPr="008773D8">
        <w:rPr>
          <w:rFonts w:eastAsia="SimSun"/>
        </w:rPr>
        <w:tab/>
      </w:r>
      <w:bookmarkStart w:id="72" w:name="_Toc517879332"/>
      <w:r w:rsidRPr="008773D8">
        <w:rPr>
          <w:rFonts w:eastAsia="SimSun"/>
        </w:rPr>
        <w:t>H.</w:t>
      </w:r>
      <w:r w:rsidRPr="008773D8">
        <w:rPr>
          <w:rFonts w:eastAsia="SimSun"/>
        </w:rPr>
        <w:tab/>
        <w:t>Consideration of draft amendments to existing UN Regulations submitted by GRRF (agenda item 4.8)</w:t>
      </w:r>
      <w:bookmarkEnd w:id="72"/>
    </w:p>
    <w:p w14:paraId="340ADA22" w14:textId="77777777" w:rsidR="008773D8" w:rsidRPr="008773D8" w:rsidRDefault="008773D8" w:rsidP="008773D8">
      <w:pPr>
        <w:spacing w:line="240" w:lineRule="auto"/>
        <w:ind w:left="1134" w:right="1134"/>
        <w:jc w:val="both"/>
        <w:rPr>
          <w:rFonts w:eastAsia="SimSun"/>
          <w:iCs/>
        </w:rPr>
      </w:pPr>
      <w:r w:rsidRPr="008773D8">
        <w:rPr>
          <w:rFonts w:eastAsia="SimSun"/>
          <w:i/>
        </w:rPr>
        <w:t>Documentation:</w:t>
      </w:r>
      <w:r w:rsidRPr="008773D8">
        <w:rPr>
          <w:rFonts w:eastAsia="SimSun"/>
          <w:i/>
        </w:rPr>
        <w:tab/>
      </w:r>
      <w:r w:rsidRPr="008773D8">
        <w:rPr>
          <w:rFonts w:eastAsia="SimSun"/>
          <w:iCs/>
        </w:rPr>
        <w:t>ECE/TRANS/WP.29/2018/53</w:t>
      </w:r>
    </w:p>
    <w:p w14:paraId="1F5F06AC" w14:textId="77777777" w:rsidR="008773D8" w:rsidRPr="008773D8" w:rsidRDefault="008773D8" w:rsidP="008773D8">
      <w:pPr>
        <w:spacing w:line="240" w:lineRule="auto"/>
        <w:ind w:left="2835" w:right="1134"/>
        <w:jc w:val="both"/>
        <w:rPr>
          <w:rFonts w:eastAsia="SimSun"/>
          <w:iCs/>
        </w:rPr>
      </w:pPr>
      <w:r w:rsidRPr="008773D8">
        <w:rPr>
          <w:rFonts w:eastAsia="SimSun"/>
          <w:iCs/>
        </w:rPr>
        <w:t>ECE/TRANS/WP.29/2018/54</w:t>
      </w:r>
    </w:p>
    <w:p w14:paraId="1B8FB06E" w14:textId="77777777" w:rsidR="008773D8" w:rsidRPr="008773D8" w:rsidRDefault="008773D8" w:rsidP="008773D8">
      <w:pPr>
        <w:spacing w:line="240" w:lineRule="auto"/>
        <w:ind w:left="2835" w:right="1134"/>
        <w:jc w:val="both"/>
        <w:rPr>
          <w:rFonts w:eastAsia="SimSun"/>
          <w:iCs/>
        </w:rPr>
      </w:pPr>
      <w:r w:rsidRPr="008773D8">
        <w:rPr>
          <w:rFonts w:eastAsia="SimSun"/>
          <w:iCs/>
        </w:rPr>
        <w:t>ECE/TRANS/WP.29/2018/55</w:t>
      </w:r>
    </w:p>
    <w:p w14:paraId="72702B6C" w14:textId="77777777" w:rsidR="008773D8" w:rsidRPr="008773D8" w:rsidRDefault="008773D8" w:rsidP="008773D8">
      <w:pPr>
        <w:spacing w:line="240" w:lineRule="auto"/>
        <w:ind w:left="2835" w:right="1134"/>
        <w:jc w:val="both"/>
        <w:rPr>
          <w:rFonts w:eastAsia="SimSun"/>
          <w:iCs/>
        </w:rPr>
      </w:pPr>
      <w:r w:rsidRPr="008773D8">
        <w:rPr>
          <w:rFonts w:eastAsia="SimSun"/>
          <w:iCs/>
        </w:rPr>
        <w:t>ECE/TRANS/WP.29/2018/56</w:t>
      </w:r>
    </w:p>
    <w:p w14:paraId="543EC8AB" w14:textId="77777777" w:rsidR="008773D8" w:rsidRPr="008773D8" w:rsidRDefault="008773D8" w:rsidP="008773D8">
      <w:pPr>
        <w:spacing w:line="240" w:lineRule="auto"/>
        <w:ind w:left="2835" w:right="1134"/>
        <w:jc w:val="both"/>
        <w:rPr>
          <w:rFonts w:eastAsia="SimSun"/>
          <w:iCs/>
        </w:rPr>
      </w:pPr>
      <w:r w:rsidRPr="008773D8">
        <w:rPr>
          <w:rFonts w:eastAsia="SimSun"/>
          <w:iCs/>
        </w:rPr>
        <w:t>ECE/TRANS/WP.29/2018/57</w:t>
      </w:r>
    </w:p>
    <w:p w14:paraId="07A51A79" w14:textId="77777777" w:rsidR="008773D8" w:rsidRPr="008773D8" w:rsidRDefault="008773D8" w:rsidP="008773D8">
      <w:pPr>
        <w:spacing w:line="240" w:lineRule="auto"/>
        <w:ind w:left="2835" w:right="1134"/>
        <w:jc w:val="both"/>
        <w:rPr>
          <w:rFonts w:eastAsia="SimSun"/>
          <w:iCs/>
        </w:rPr>
      </w:pPr>
      <w:r w:rsidRPr="008773D8">
        <w:rPr>
          <w:rFonts w:eastAsia="SimSun"/>
          <w:iCs/>
        </w:rPr>
        <w:t>ECE/TRANS/WP.29/2018/58</w:t>
      </w:r>
    </w:p>
    <w:p w14:paraId="63F538F8" w14:textId="77777777" w:rsidR="008773D8" w:rsidRPr="008773D8" w:rsidRDefault="008773D8" w:rsidP="008773D8">
      <w:pPr>
        <w:spacing w:line="240" w:lineRule="auto"/>
        <w:ind w:left="2835" w:right="1134"/>
        <w:jc w:val="both"/>
        <w:rPr>
          <w:rFonts w:eastAsia="SimSun"/>
          <w:iCs/>
        </w:rPr>
      </w:pPr>
      <w:r w:rsidRPr="008773D8">
        <w:rPr>
          <w:rFonts w:eastAsia="SimSun"/>
          <w:iCs/>
        </w:rPr>
        <w:t>ECE/TRANS/WP.29/2018/59 and Add.1</w:t>
      </w:r>
    </w:p>
    <w:p w14:paraId="519777F5" w14:textId="77777777" w:rsidR="008773D8" w:rsidRPr="008773D8" w:rsidRDefault="008773D8" w:rsidP="008773D8">
      <w:pPr>
        <w:spacing w:line="240" w:lineRule="auto"/>
        <w:ind w:left="2835" w:right="1134"/>
        <w:jc w:val="both"/>
        <w:rPr>
          <w:rFonts w:eastAsia="SimSun"/>
          <w:iCs/>
        </w:rPr>
      </w:pPr>
      <w:r w:rsidRPr="008773D8">
        <w:rPr>
          <w:rFonts w:eastAsia="SimSun"/>
          <w:iCs/>
        </w:rPr>
        <w:t>ECE/TRANS/WP.29/2018/60</w:t>
      </w:r>
    </w:p>
    <w:p w14:paraId="3AE1C121" w14:textId="77777777" w:rsidR="008773D8" w:rsidRPr="008773D8" w:rsidRDefault="008773D8" w:rsidP="008773D8">
      <w:pPr>
        <w:spacing w:after="120" w:line="240" w:lineRule="auto"/>
        <w:ind w:left="2835" w:right="1134"/>
        <w:jc w:val="both"/>
        <w:rPr>
          <w:rFonts w:eastAsia="SimSun"/>
          <w:iCs/>
        </w:rPr>
      </w:pPr>
      <w:r w:rsidRPr="008773D8">
        <w:rPr>
          <w:rFonts w:eastAsia="SimSun"/>
          <w:iCs/>
        </w:rPr>
        <w:t>ECE/TRANS/WP.29/2018/61</w:t>
      </w:r>
    </w:p>
    <w:p w14:paraId="01BAE1A3" w14:textId="6D7F9D8F" w:rsidR="008773D8" w:rsidRPr="008773D8" w:rsidRDefault="00E940F5" w:rsidP="005E202C">
      <w:pPr>
        <w:pStyle w:val="SingleTxtG"/>
        <w:rPr>
          <w:rFonts w:eastAsia="SimSun"/>
        </w:rPr>
      </w:pPr>
      <w:r>
        <w:rPr>
          <w:rFonts w:eastAsia="SimSun"/>
        </w:rPr>
        <w:t>83</w:t>
      </w:r>
      <w:r w:rsidR="008773D8" w:rsidRPr="008773D8">
        <w:rPr>
          <w:rFonts w:eastAsia="SimSun"/>
        </w:rPr>
        <w:t>.</w:t>
      </w:r>
      <w:r w:rsidR="008773D8" w:rsidRPr="008773D8">
        <w:rPr>
          <w:rFonts w:eastAsia="SimSun"/>
        </w:rPr>
        <w:tab/>
        <w:t>The World Forum considered the draft amendments under agenda items 4.8.1 to 4.8.9 and recommended their submission to AC.1 for voting, subject to the following corrections:</w:t>
      </w:r>
    </w:p>
    <w:p w14:paraId="796EEB19" w14:textId="77777777" w:rsidR="008773D8" w:rsidRPr="008773D8" w:rsidRDefault="008773D8" w:rsidP="008773D8">
      <w:pPr>
        <w:spacing w:after="120"/>
        <w:ind w:left="1134" w:right="1134"/>
        <w:jc w:val="both"/>
        <w:rPr>
          <w:rFonts w:eastAsia="SimSun"/>
        </w:rPr>
      </w:pPr>
      <w:r w:rsidRPr="008773D8">
        <w:rPr>
          <w:rFonts w:eastAsia="SimSun"/>
        </w:rPr>
        <w:lastRenderedPageBreak/>
        <w:t xml:space="preserve">In ECE/TRANS/WP.29/2018/53, page 2: </w:t>
      </w:r>
      <w:r w:rsidRPr="008773D8">
        <w:rPr>
          <w:rFonts w:eastAsia="SimSun"/>
          <w:i/>
          <w:iCs/>
        </w:rPr>
        <w:t>for</w:t>
      </w:r>
      <w:r w:rsidRPr="008773D8">
        <w:rPr>
          <w:rFonts w:eastAsia="SimSun"/>
        </w:rPr>
        <w:t xml:space="preserve"> "Supplement 15" </w:t>
      </w:r>
      <w:r w:rsidRPr="008773D8">
        <w:rPr>
          <w:rFonts w:eastAsia="SimSun"/>
          <w:i/>
          <w:iCs/>
        </w:rPr>
        <w:t>read</w:t>
      </w:r>
      <w:r w:rsidRPr="008773D8">
        <w:rPr>
          <w:rFonts w:eastAsia="SimSun"/>
        </w:rPr>
        <w:t xml:space="preserve"> "Supplement 16",</w:t>
      </w:r>
    </w:p>
    <w:p w14:paraId="2F3E29D4" w14:textId="77777777" w:rsidR="008773D8" w:rsidRPr="008773D8" w:rsidRDefault="008773D8" w:rsidP="008773D8">
      <w:pPr>
        <w:spacing w:after="120"/>
        <w:ind w:left="1134" w:right="1134"/>
        <w:jc w:val="both"/>
        <w:rPr>
          <w:rFonts w:eastAsia="SimSun"/>
        </w:rPr>
      </w:pPr>
      <w:r w:rsidRPr="008773D8">
        <w:rPr>
          <w:rFonts w:eastAsia="SimSun"/>
        </w:rPr>
        <w:t>In ECE/TRANS/WP.29/2018/59/Add.1, correct to read:</w:t>
      </w:r>
    </w:p>
    <w:p w14:paraId="7ED76B46" w14:textId="77777777" w:rsidR="008773D8" w:rsidRPr="008773D8" w:rsidRDefault="008773D8" w:rsidP="008773D8">
      <w:pPr>
        <w:spacing w:after="120"/>
        <w:ind w:left="1134" w:right="1134"/>
        <w:jc w:val="both"/>
        <w:rPr>
          <w:rFonts w:eastAsia="SimSun"/>
        </w:rPr>
      </w:pPr>
      <w:r w:rsidRPr="008773D8">
        <w:rPr>
          <w:rFonts w:eastAsia="SimSun"/>
          <w:i/>
          <w:iCs/>
        </w:rPr>
        <w:t xml:space="preserve">Insert the missing amendment to </w:t>
      </w:r>
      <w:r w:rsidRPr="008773D8">
        <w:rPr>
          <w:rFonts w:eastAsia="SimSun"/>
          <w:b/>
          <w:bCs/>
          <w:i/>
          <w:iCs/>
        </w:rPr>
        <w:t>former</w:t>
      </w:r>
      <w:r w:rsidRPr="008773D8">
        <w:rPr>
          <w:rFonts w:eastAsia="SimSun"/>
          <w:i/>
          <w:iCs/>
        </w:rPr>
        <w:t xml:space="preserve"> paragraph 3.2.10</w:t>
      </w:r>
      <w:r w:rsidRPr="008773D8">
        <w:rPr>
          <w:rFonts w:eastAsia="SimSun"/>
        </w:rPr>
        <w:t xml:space="preserve">, to read: </w:t>
      </w:r>
    </w:p>
    <w:p w14:paraId="293B64A7" w14:textId="77777777" w:rsidR="008773D8" w:rsidRPr="008773D8" w:rsidRDefault="008773D8" w:rsidP="008773D8">
      <w:pPr>
        <w:spacing w:after="120"/>
        <w:ind w:left="2268" w:right="1134" w:hanging="1134"/>
        <w:jc w:val="both"/>
        <w:rPr>
          <w:rFonts w:eastAsia="SimSun"/>
        </w:rPr>
      </w:pPr>
      <w:r w:rsidRPr="008773D8">
        <w:rPr>
          <w:rFonts w:eastAsia="SimSun"/>
        </w:rPr>
        <w:t>"3.2.1</w:t>
      </w:r>
      <w:r w:rsidRPr="008773D8">
        <w:rPr>
          <w:rFonts w:eastAsia="SimSun"/>
          <w:b/>
          <w:bCs/>
        </w:rPr>
        <w:t>1</w:t>
      </w:r>
      <w:r w:rsidRPr="008773D8">
        <w:rPr>
          <w:rFonts w:eastAsia="SimSun"/>
        </w:rPr>
        <w:t>.</w:t>
      </w:r>
      <w:r w:rsidRPr="008773D8">
        <w:rPr>
          <w:rFonts w:eastAsia="SimSun"/>
        </w:rPr>
        <w:tab/>
        <w:t xml:space="preserve">An indication, by means of the "PSI" index (as explained in Annex 7, Appendix 2 to this Regulation) or in kilopascals (kPa), of the inflation pressure to be adopted for the load/speed endurance tests. This indication may be placed on one sidewall only." </w:t>
      </w:r>
    </w:p>
    <w:p w14:paraId="669116D5" w14:textId="77777777" w:rsidR="008773D8" w:rsidRPr="008773D8" w:rsidRDefault="008773D8" w:rsidP="008773D8">
      <w:pPr>
        <w:spacing w:after="120"/>
        <w:ind w:left="1134" w:right="1134"/>
        <w:jc w:val="both"/>
        <w:rPr>
          <w:rFonts w:eastAsia="SimSun"/>
        </w:rPr>
      </w:pPr>
      <w:r w:rsidRPr="008773D8">
        <w:rPr>
          <w:rFonts w:eastAsia="SimSun"/>
          <w:b/>
          <w:bCs/>
        </w:rPr>
        <w:t>Annex 7</w:t>
      </w:r>
      <w:r w:rsidRPr="008773D8">
        <w:rPr>
          <w:rFonts w:eastAsia="SimSun"/>
        </w:rPr>
        <w:t xml:space="preserve">, paragraph 1.3., amend to read: </w:t>
      </w:r>
    </w:p>
    <w:p w14:paraId="6725E41C" w14:textId="77777777" w:rsidR="008773D8" w:rsidRPr="008773D8" w:rsidRDefault="008773D8" w:rsidP="008773D8">
      <w:pPr>
        <w:spacing w:after="120"/>
        <w:ind w:left="2268" w:right="1134" w:hanging="1134"/>
        <w:jc w:val="both"/>
        <w:rPr>
          <w:rFonts w:eastAsia="SimSun"/>
        </w:rPr>
      </w:pPr>
      <w:r w:rsidRPr="008773D8">
        <w:rPr>
          <w:rFonts w:eastAsia="SimSun"/>
        </w:rPr>
        <w:t>"1.3.</w:t>
      </w:r>
      <w:r w:rsidRPr="008773D8">
        <w:rPr>
          <w:rFonts w:eastAsia="SimSun"/>
        </w:rPr>
        <w:tab/>
        <w:t>Inflate the tyre to the pressure corresponding to the indication on the sidewall as specified in paragraph 3.2.11. of this Regulation."</w:t>
      </w:r>
    </w:p>
    <w:p w14:paraId="33ACF43E" w14:textId="64ED1188" w:rsidR="008773D8" w:rsidRPr="008773D8" w:rsidRDefault="00E940F5" w:rsidP="005E202C">
      <w:pPr>
        <w:pStyle w:val="SingleTxtG"/>
        <w:rPr>
          <w:rFonts w:eastAsia="SimSun"/>
        </w:rPr>
      </w:pPr>
      <w:r>
        <w:rPr>
          <w:rFonts w:eastAsia="SimSun"/>
        </w:rPr>
        <w:t>84</w:t>
      </w:r>
      <w:r w:rsidR="008773D8" w:rsidRPr="008773D8">
        <w:rPr>
          <w:rFonts w:eastAsia="SimSun"/>
        </w:rPr>
        <w:t>.</w:t>
      </w:r>
      <w:r w:rsidR="008773D8" w:rsidRPr="008773D8">
        <w:rPr>
          <w:rFonts w:eastAsia="SimSun"/>
        </w:rPr>
        <w:tab/>
        <w:t xml:space="preserve">WP.29 referred </w:t>
      </w:r>
      <w:r w:rsidR="0068054A">
        <w:rPr>
          <w:rFonts w:eastAsia="SimSun"/>
        </w:rPr>
        <w:t xml:space="preserve">informal documents </w:t>
      </w:r>
      <w:r w:rsidR="008773D8" w:rsidRPr="008773D8">
        <w:rPr>
          <w:rFonts w:eastAsia="SimSun"/>
        </w:rPr>
        <w:t>WP.29-175-04 and WP.29-175-05 to the appropriate GR for further consideration.</w:t>
      </w:r>
    </w:p>
    <w:p w14:paraId="0D22C1D9" w14:textId="77777777" w:rsidR="008773D8" w:rsidRPr="008773D8" w:rsidRDefault="008773D8" w:rsidP="005E202C">
      <w:pPr>
        <w:pStyle w:val="H1G"/>
        <w:rPr>
          <w:rFonts w:eastAsia="SimSun"/>
          <w:bCs/>
        </w:rPr>
      </w:pPr>
      <w:r w:rsidRPr="008773D8">
        <w:rPr>
          <w:rFonts w:eastAsia="SimSun"/>
        </w:rPr>
        <w:tab/>
      </w:r>
      <w:bookmarkStart w:id="73" w:name="_Toc517879333"/>
      <w:r w:rsidRPr="008773D8">
        <w:rPr>
          <w:rFonts w:eastAsia="SimSun"/>
        </w:rPr>
        <w:t>I.</w:t>
      </w:r>
      <w:r w:rsidRPr="008773D8">
        <w:rPr>
          <w:rFonts w:eastAsia="SimSun"/>
        </w:rPr>
        <w:tab/>
        <w:t xml:space="preserve">Consideration of draft amendments to existing UN Regulations submitted by GRB </w:t>
      </w:r>
      <w:r w:rsidRPr="008773D8">
        <w:rPr>
          <w:rFonts w:eastAsia="SimSun"/>
          <w:bCs/>
        </w:rPr>
        <w:t>(</w:t>
      </w:r>
      <w:r w:rsidRPr="008773D8">
        <w:rPr>
          <w:rFonts w:eastAsia="SimSun"/>
        </w:rPr>
        <w:t>agenda</w:t>
      </w:r>
      <w:r w:rsidRPr="008773D8">
        <w:rPr>
          <w:rFonts w:eastAsia="SimSun"/>
          <w:bCs/>
        </w:rPr>
        <w:t xml:space="preserve"> item 4.9)</w:t>
      </w:r>
      <w:bookmarkEnd w:id="73"/>
    </w:p>
    <w:p w14:paraId="097354B6" w14:textId="77777777" w:rsidR="008773D8" w:rsidRPr="008773D8" w:rsidRDefault="008773D8" w:rsidP="008773D8">
      <w:pPr>
        <w:spacing w:line="240" w:lineRule="auto"/>
        <w:ind w:left="1134" w:right="1134"/>
        <w:jc w:val="both"/>
        <w:rPr>
          <w:rFonts w:eastAsia="SimSun"/>
        </w:rPr>
      </w:pPr>
      <w:r w:rsidRPr="008773D8">
        <w:rPr>
          <w:rFonts w:eastAsia="SimSun"/>
          <w:i/>
        </w:rPr>
        <w:t>Documentation:</w:t>
      </w:r>
      <w:r w:rsidRPr="008773D8">
        <w:rPr>
          <w:rFonts w:eastAsia="SimSun"/>
          <w:i/>
        </w:rPr>
        <w:tab/>
      </w:r>
      <w:r w:rsidRPr="008773D8">
        <w:rPr>
          <w:rFonts w:eastAsia="SimSun"/>
          <w:iCs/>
        </w:rPr>
        <w:t>ECE/TRANS/WP.29/2018/62</w:t>
      </w:r>
    </w:p>
    <w:p w14:paraId="28858A68" w14:textId="77777777" w:rsidR="008773D8" w:rsidRPr="008773D8" w:rsidRDefault="008773D8" w:rsidP="008773D8">
      <w:pPr>
        <w:spacing w:after="120"/>
        <w:ind w:left="2268" w:right="1134" w:firstLine="567"/>
        <w:jc w:val="both"/>
        <w:rPr>
          <w:rFonts w:eastAsia="SimSun"/>
        </w:rPr>
      </w:pPr>
      <w:r w:rsidRPr="008773D8">
        <w:rPr>
          <w:rFonts w:eastAsia="SimSun"/>
        </w:rPr>
        <w:t>ECE/TRANS/WP.29/2018/63</w:t>
      </w:r>
    </w:p>
    <w:p w14:paraId="261B8BC7" w14:textId="75C685D7" w:rsidR="008773D8" w:rsidRPr="008773D8" w:rsidRDefault="00E940F5" w:rsidP="005E202C">
      <w:pPr>
        <w:pStyle w:val="SingleTxtG"/>
        <w:rPr>
          <w:rFonts w:eastAsia="SimSun"/>
        </w:rPr>
      </w:pPr>
      <w:r>
        <w:rPr>
          <w:rFonts w:eastAsia="SimSun"/>
        </w:rPr>
        <w:t>85</w:t>
      </w:r>
      <w:r w:rsidR="008773D8" w:rsidRPr="008773D8">
        <w:rPr>
          <w:rFonts w:eastAsia="SimSun"/>
        </w:rPr>
        <w:t>.</w:t>
      </w:r>
      <w:r w:rsidR="008773D8" w:rsidRPr="008773D8">
        <w:rPr>
          <w:rFonts w:eastAsia="SimSun"/>
        </w:rPr>
        <w:tab/>
        <w:t>The World Forum considered the draft amendments under items 4.9.1 and 4.9.2 and recommended their submission to AC.1 for voting.</w:t>
      </w:r>
    </w:p>
    <w:p w14:paraId="09CE1C86" w14:textId="77777777" w:rsidR="008773D8" w:rsidRPr="008773D8" w:rsidRDefault="008773D8" w:rsidP="005E202C">
      <w:pPr>
        <w:pStyle w:val="H1G"/>
        <w:rPr>
          <w:rFonts w:eastAsia="SimSun"/>
        </w:rPr>
      </w:pPr>
      <w:r w:rsidRPr="008773D8">
        <w:rPr>
          <w:rFonts w:eastAsia="SimSun"/>
        </w:rPr>
        <w:tab/>
      </w:r>
      <w:bookmarkStart w:id="74" w:name="_Toc517879334"/>
      <w:r w:rsidRPr="008773D8">
        <w:rPr>
          <w:rFonts w:eastAsia="SimSun"/>
        </w:rPr>
        <w:t>J.</w:t>
      </w:r>
      <w:r w:rsidRPr="008773D8">
        <w:rPr>
          <w:rFonts w:eastAsia="SimSun"/>
        </w:rPr>
        <w:tab/>
        <w:t>Consideration of draft corrigenda to existing UN Regulations submitted by GRs, if any (agenda item 4.10)</w:t>
      </w:r>
      <w:bookmarkEnd w:id="74"/>
    </w:p>
    <w:p w14:paraId="4329023E" w14:textId="77777777" w:rsidR="008773D8" w:rsidRPr="008773D8" w:rsidRDefault="008773D8" w:rsidP="008773D8">
      <w:pPr>
        <w:spacing w:line="240" w:lineRule="auto"/>
        <w:ind w:left="1134" w:right="1134"/>
        <w:jc w:val="both"/>
        <w:rPr>
          <w:rFonts w:eastAsia="SimSun"/>
          <w:iCs/>
        </w:rPr>
      </w:pPr>
      <w:r w:rsidRPr="008773D8">
        <w:rPr>
          <w:rFonts w:eastAsia="SimSun"/>
          <w:i/>
        </w:rPr>
        <w:t>Documentation:</w:t>
      </w:r>
      <w:r w:rsidRPr="008773D8">
        <w:rPr>
          <w:rFonts w:eastAsia="SimSun"/>
          <w:i/>
        </w:rPr>
        <w:tab/>
      </w:r>
      <w:r w:rsidRPr="008773D8">
        <w:rPr>
          <w:rFonts w:eastAsia="SimSun"/>
          <w:iCs/>
        </w:rPr>
        <w:t>ECE/TRANS/WP.29/2018/64</w:t>
      </w:r>
    </w:p>
    <w:p w14:paraId="1747DBE5" w14:textId="77777777" w:rsidR="008773D8" w:rsidRPr="008773D8" w:rsidRDefault="008773D8" w:rsidP="008773D8">
      <w:pPr>
        <w:spacing w:line="240" w:lineRule="auto"/>
        <w:ind w:left="2268" w:right="1134" w:firstLine="567"/>
        <w:jc w:val="both"/>
        <w:rPr>
          <w:rFonts w:eastAsia="SimSun"/>
          <w:iCs/>
        </w:rPr>
      </w:pPr>
      <w:r w:rsidRPr="008773D8">
        <w:rPr>
          <w:rFonts w:eastAsia="SimSun"/>
          <w:iCs/>
        </w:rPr>
        <w:t>ECE/TRANS/WP.29/2018/65</w:t>
      </w:r>
    </w:p>
    <w:p w14:paraId="3ACB8BBA" w14:textId="77777777" w:rsidR="008773D8" w:rsidRPr="008773D8" w:rsidRDefault="008773D8" w:rsidP="008773D8">
      <w:pPr>
        <w:spacing w:line="240" w:lineRule="auto"/>
        <w:ind w:left="2268" w:right="1134" w:firstLine="567"/>
        <w:jc w:val="both"/>
        <w:rPr>
          <w:rFonts w:eastAsia="SimSun"/>
        </w:rPr>
      </w:pPr>
      <w:r w:rsidRPr="008773D8">
        <w:rPr>
          <w:rFonts w:eastAsia="SimSun"/>
          <w:iCs/>
        </w:rPr>
        <w:t>ECE/TRANS/WP.29/2018/66</w:t>
      </w:r>
    </w:p>
    <w:p w14:paraId="2DBC2681" w14:textId="77777777" w:rsidR="008773D8" w:rsidRPr="008773D8" w:rsidRDefault="008773D8" w:rsidP="008773D8">
      <w:pPr>
        <w:spacing w:line="240" w:lineRule="auto"/>
        <w:ind w:left="2268" w:right="1134" w:firstLine="567"/>
        <w:jc w:val="both"/>
        <w:rPr>
          <w:rFonts w:eastAsia="SimSun"/>
        </w:rPr>
      </w:pPr>
      <w:r w:rsidRPr="008773D8">
        <w:rPr>
          <w:rFonts w:eastAsia="SimSun"/>
          <w:iCs/>
        </w:rPr>
        <w:t>ECE/TRANS/WP.29/2018/76</w:t>
      </w:r>
    </w:p>
    <w:p w14:paraId="261DE4BA" w14:textId="77777777" w:rsidR="008773D8" w:rsidRPr="008773D8" w:rsidRDefault="008773D8" w:rsidP="00B53E64">
      <w:pPr>
        <w:pStyle w:val="Style2"/>
      </w:pPr>
      <w:r w:rsidRPr="008773D8">
        <w:t>ECE/TRANS/WP.29/2018/67</w:t>
      </w:r>
    </w:p>
    <w:p w14:paraId="63DC8072" w14:textId="5C097779" w:rsidR="008773D8" w:rsidRPr="008773D8" w:rsidRDefault="00E940F5" w:rsidP="005E202C">
      <w:pPr>
        <w:pStyle w:val="SingleTxtG"/>
        <w:rPr>
          <w:rFonts w:eastAsia="SimSun"/>
        </w:rPr>
      </w:pPr>
      <w:r>
        <w:rPr>
          <w:rFonts w:eastAsia="SimSun"/>
        </w:rPr>
        <w:t>86</w:t>
      </w:r>
      <w:r w:rsidR="008773D8" w:rsidRPr="008773D8">
        <w:rPr>
          <w:rFonts w:eastAsia="SimSun"/>
        </w:rPr>
        <w:t>.</w:t>
      </w:r>
      <w:r w:rsidR="008773D8" w:rsidRPr="008773D8">
        <w:rPr>
          <w:rFonts w:eastAsia="SimSun"/>
        </w:rPr>
        <w:tab/>
        <w:t>The World Forum considered the draft corrigenda under items 4.10.1 to 4.10.5 and recommended their submission to AC.1 for voting.</w:t>
      </w:r>
    </w:p>
    <w:p w14:paraId="1D387D31" w14:textId="77777777" w:rsidR="008773D8" w:rsidRPr="008773D8" w:rsidRDefault="008773D8" w:rsidP="005E202C">
      <w:pPr>
        <w:pStyle w:val="H1G"/>
        <w:rPr>
          <w:rFonts w:eastAsia="SimSun"/>
        </w:rPr>
      </w:pPr>
      <w:r w:rsidRPr="008773D8">
        <w:rPr>
          <w:rFonts w:eastAsia="SimSun"/>
        </w:rPr>
        <w:tab/>
      </w:r>
      <w:bookmarkStart w:id="75" w:name="_Toc517879335"/>
      <w:r w:rsidRPr="008773D8">
        <w:rPr>
          <w:rFonts w:eastAsia="SimSun"/>
        </w:rPr>
        <w:t>K.</w:t>
      </w:r>
      <w:r w:rsidRPr="008773D8">
        <w:rPr>
          <w:rFonts w:eastAsia="SimSun"/>
        </w:rPr>
        <w:tab/>
        <w:t>Consideration of draft corrigenda to existing UN Regulations submitted by the secretariat, if any (agenda item 4.11)</w:t>
      </w:r>
      <w:bookmarkEnd w:id="75"/>
    </w:p>
    <w:p w14:paraId="1B278A3C" w14:textId="72394C39" w:rsidR="008773D8" w:rsidRPr="008773D8" w:rsidRDefault="00E940F5" w:rsidP="005E202C">
      <w:pPr>
        <w:pStyle w:val="SingleTxtG"/>
        <w:rPr>
          <w:rFonts w:eastAsia="MS Mincho"/>
          <w:bCs/>
          <w:strike/>
          <w:lang w:eastAsia="ja-JP"/>
        </w:rPr>
      </w:pPr>
      <w:r>
        <w:rPr>
          <w:rFonts w:eastAsia="SimSun"/>
        </w:rPr>
        <w:t>87</w:t>
      </w:r>
      <w:r w:rsidR="008773D8" w:rsidRPr="008773D8">
        <w:rPr>
          <w:rFonts w:eastAsia="SimSun"/>
        </w:rPr>
        <w:t>.</w:t>
      </w:r>
      <w:r w:rsidR="008773D8" w:rsidRPr="008773D8">
        <w:rPr>
          <w:rFonts w:eastAsia="SimSun"/>
        </w:rPr>
        <w:tab/>
        <w:t>WP.29 noted that no document had been submitted under this item.</w:t>
      </w:r>
    </w:p>
    <w:p w14:paraId="56EED392" w14:textId="77777777" w:rsidR="008773D8" w:rsidRPr="008773D8" w:rsidRDefault="008773D8" w:rsidP="005E202C">
      <w:pPr>
        <w:pStyle w:val="H1G"/>
        <w:rPr>
          <w:rFonts w:eastAsia="SimSun"/>
        </w:rPr>
      </w:pPr>
      <w:r w:rsidRPr="008773D8">
        <w:rPr>
          <w:rFonts w:eastAsia="SimSun"/>
        </w:rPr>
        <w:tab/>
      </w:r>
      <w:bookmarkStart w:id="76" w:name="_Toc517879336"/>
      <w:r w:rsidRPr="008773D8">
        <w:rPr>
          <w:rFonts w:eastAsia="SimSun"/>
        </w:rPr>
        <w:t>L.</w:t>
      </w:r>
      <w:r w:rsidRPr="008773D8">
        <w:rPr>
          <w:rFonts w:eastAsia="SimSun"/>
        </w:rPr>
        <w:tab/>
        <w:t>Consideration of proposals for new UN Regulations submitted by the Working Parties subsidiary to the World Forum (agenda item 4.12)</w:t>
      </w:r>
      <w:bookmarkEnd w:id="76"/>
    </w:p>
    <w:p w14:paraId="23377596" w14:textId="77777777" w:rsidR="008773D8" w:rsidRPr="008773D8" w:rsidRDefault="008773D8" w:rsidP="008773D8">
      <w:pPr>
        <w:spacing w:line="240" w:lineRule="auto"/>
        <w:ind w:left="1134" w:right="1134"/>
        <w:jc w:val="both"/>
        <w:rPr>
          <w:rFonts w:eastAsia="SimSun"/>
          <w:iCs/>
        </w:rPr>
      </w:pPr>
      <w:r w:rsidRPr="008773D8">
        <w:rPr>
          <w:rFonts w:eastAsia="SimSun"/>
          <w:i/>
        </w:rPr>
        <w:t>Documentation:</w:t>
      </w:r>
      <w:r w:rsidRPr="008773D8">
        <w:rPr>
          <w:rFonts w:eastAsia="SimSun"/>
          <w:i/>
        </w:rPr>
        <w:tab/>
      </w:r>
      <w:r w:rsidRPr="008773D8">
        <w:rPr>
          <w:rFonts w:eastAsia="SimSun"/>
          <w:iCs/>
        </w:rPr>
        <w:t>ECE/TRANS/WP.29/2018/68</w:t>
      </w:r>
    </w:p>
    <w:p w14:paraId="6E52A89E" w14:textId="396AD602" w:rsidR="0068054A" w:rsidRPr="008773D8" w:rsidRDefault="008773D8" w:rsidP="00B53E64">
      <w:pPr>
        <w:pStyle w:val="Style2"/>
      </w:pPr>
      <w:r w:rsidRPr="008773D8">
        <w:t>ECE/TRANS/WP.29/2018/69</w:t>
      </w:r>
    </w:p>
    <w:p w14:paraId="15C94CC8" w14:textId="1B2E1CCC" w:rsidR="008773D8" w:rsidRPr="008773D8" w:rsidRDefault="00E940F5" w:rsidP="005E202C">
      <w:pPr>
        <w:pStyle w:val="SingleTxtG"/>
        <w:rPr>
          <w:rFonts w:eastAsia="SimSun"/>
        </w:rPr>
      </w:pPr>
      <w:r>
        <w:rPr>
          <w:rFonts w:eastAsia="SimSun"/>
        </w:rPr>
        <w:t>88</w:t>
      </w:r>
      <w:r w:rsidR="008773D8" w:rsidRPr="008773D8">
        <w:rPr>
          <w:rFonts w:eastAsia="SimSun"/>
        </w:rPr>
        <w:t>.</w:t>
      </w:r>
      <w:r w:rsidR="008773D8" w:rsidRPr="008773D8">
        <w:rPr>
          <w:rFonts w:eastAsia="SimSun"/>
        </w:rPr>
        <w:tab/>
        <w:t>The World Forum considered the proposals for new UN Regulations on Hydrogen and Fuel Cell Vehicles of category L, and on mechanical coupling components of combinations of agricultural vehicles under items 4.12.1 and 4.12.2 and recommended their submission to AC.1 for voting.</w:t>
      </w:r>
    </w:p>
    <w:p w14:paraId="66935252" w14:textId="0D783F1C" w:rsidR="008773D8" w:rsidRPr="008773D8" w:rsidRDefault="00E940F5" w:rsidP="005E202C">
      <w:pPr>
        <w:pStyle w:val="SingleTxtG"/>
        <w:rPr>
          <w:rFonts w:eastAsia="SimSun"/>
        </w:rPr>
      </w:pPr>
      <w:r>
        <w:lastRenderedPageBreak/>
        <w:t>89</w:t>
      </w:r>
      <w:r w:rsidR="008773D8">
        <w:t>.</w:t>
      </w:r>
      <w:r w:rsidR="00E07304">
        <w:tab/>
      </w:r>
      <w:r w:rsidR="003A562C">
        <w:t xml:space="preserve">The representative of </w:t>
      </w:r>
      <w:r w:rsidR="008773D8">
        <w:t xml:space="preserve">Japan expressed </w:t>
      </w:r>
      <w:r w:rsidR="003A562C">
        <w:t>his position to abstain for voting a new UN Regulation on mechanical coupling components of combinations of agricultural vehicles due to having</w:t>
      </w:r>
      <w:r w:rsidR="00D00FB4">
        <w:t xml:space="preserve"> no plan to apply it currently.</w:t>
      </w:r>
    </w:p>
    <w:p w14:paraId="3CCA0070" w14:textId="77777777" w:rsidR="008773D8" w:rsidRPr="008773D8" w:rsidRDefault="008773D8" w:rsidP="005E202C">
      <w:pPr>
        <w:pStyle w:val="H1G"/>
        <w:rPr>
          <w:rFonts w:eastAsia="SimSun"/>
          <w:bCs/>
        </w:rPr>
      </w:pPr>
      <w:r w:rsidRPr="008773D8">
        <w:rPr>
          <w:rFonts w:eastAsia="SimSun"/>
        </w:rPr>
        <w:t xml:space="preserve"> </w:t>
      </w:r>
      <w:r w:rsidRPr="008773D8">
        <w:rPr>
          <w:rFonts w:eastAsia="SimSun"/>
        </w:rPr>
        <w:tab/>
      </w:r>
      <w:bookmarkStart w:id="77" w:name="_Toc517879337"/>
      <w:r w:rsidRPr="008773D8">
        <w:rPr>
          <w:rFonts w:eastAsia="SimSun"/>
        </w:rPr>
        <w:t>M.</w:t>
      </w:r>
      <w:r w:rsidRPr="008773D8">
        <w:rPr>
          <w:rFonts w:eastAsia="SimSun"/>
        </w:rPr>
        <w:tab/>
        <w:t>Proposal for amendments to the Consolidated Resolution on the Construction of Vehicles (R.E.3) submitted by the Working Parties to the World Forum for consideration</w:t>
      </w:r>
      <w:r w:rsidRPr="008773D8">
        <w:rPr>
          <w:rFonts w:eastAsia="SimSun"/>
          <w:bCs/>
        </w:rPr>
        <w:t xml:space="preserve"> (</w:t>
      </w:r>
      <w:r w:rsidRPr="008773D8">
        <w:rPr>
          <w:rFonts w:eastAsia="SimSun"/>
        </w:rPr>
        <w:t>agenda</w:t>
      </w:r>
      <w:r w:rsidRPr="008773D8">
        <w:rPr>
          <w:rFonts w:eastAsia="SimSun"/>
          <w:bCs/>
        </w:rPr>
        <w:t xml:space="preserve"> item 4.13)</w:t>
      </w:r>
      <w:bookmarkEnd w:id="77"/>
    </w:p>
    <w:p w14:paraId="2C7F8AB3" w14:textId="4E0DD026" w:rsidR="008773D8" w:rsidRPr="008773D8" w:rsidRDefault="00E940F5" w:rsidP="005E202C">
      <w:pPr>
        <w:pStyle w:val="SingleTxtG"/>
        <w:rPr>
          <w:rFonts w:eastAsia="SimSun"/>
        </w:rPr>
      </w:pPr>
      <w:r>
        <w:rPr>
          <w:rFonts w:eastAsia="SimSun"/>
        </w:rPr>
        <w:t>90</w:t>
      </w:r>
      <w:r w:rsidR="008773D8" w:rsidRPr="008773D8">
        <w:rPr>
          <w:rFonts w:eastAsia="SimSun"/>
        </w:rPr>
        <w:t>.</w:t>
      </w:r>
      <w:r w:rsidR="008773D8" w:rsidRPr="008773D8">
        <w:rPr>
          <w:rFonts w:eastAsia="SimSun"/>
        </w:rPr>
        <w:tab/>
        <w:t>WP. 29 noted that no document had been submitted under this item.</w:t>
      </w:r>
    </w:p>
    <w:p w14:paraId="33F8CFD7" w14:textId="77777777" w:rsidR="008773D8" w:rsidRPr="008773D8" w:rsidRDefault="008773D8" w:rsidP="005E202C">
      <w:pPr>
        <w:pStyle w:val="H1G"/>
        <w:rPr>
          <w:rFonts w:eastAsia="SimSun"/>
        </w:rPr>
      </w:pPr>
      <w:r w:rsidRPr="008773D8">
        <w:rPr>
          <w:rFonts w:eastAsia="SimSun"/>
        </w:rPr>
        <w:tab/>
      </w:r>
      <w:bookmarkStart w:id="78" w:name="_Toc517879338"/>
      <w:r w:rsidRPr="008773D8">
        <w:rPr>
          <w:rFonts w:eastAsia="SimSun"/>
        </w:rPr>
        <w:t>N.</w:t>
      </w:r>
      <w:r w:rsidRPr="008773D8">
        <w:rPr>
          <w:rFonts w:eastAsia="SimSun"/>
        </w:rPr>
        <w:tab/>
        <w:t xml:space="preserve">Pending proposal for amendments to existing UN Regulations submitted by the Working Parties subsidiary to the World Forum </w:t>
      </w:r>
      <w:r w:rsidRPr="008773D8">
        <w:rPr>
          <w:rFonts w:eastAsia="SimSun"/>
          <w:bCs/>
        </w:rPr>
        <w:t>(</w:t>
      </w:r>
      <w:r w:rsidRPr="008773D8">
        <w:rPr>
          <w:rFonts w:eastAsia="SimSun"/>
        </w:rPr>
        <w:t>agenda</w:t>
      </w:r>
      <w:r w:rsidRPr="008773D8">
        <w:rPr>
          <w:rFonts w:eastAsia="SimSun"/>
          <w:bCs/>
        </w:rPr>
        <w:t xml:space="preserve"> item 4.14)</w:t>
      </w:r>
      <w:bookmarkEnd w:id="78"/>
    </w:p>
    <w:p w14:paraId="6B4A4AA3" w14:textId="02F714E7" w:rsidR="008773D8" w:rsidRPr="008773D8" w:rsidRDefault="00E940F5" w:rsidP="005E202C">
      <w:pPr>
        <w:pStyle w:val="SingleTxtG"/>
        <w:rPr>
          <w:rFonts w:eastAsia="SimSun"/>
        </w:rPr>
      </w:pPr>
      <w:r>
        <w:rPr>
          <w:rFonts w:eastAsia="SimSun"/>
        </w:rPr>
        <w:t>91</w:t>
      </w:r>
      <w:r w:rsidR="008773D8" w:rsidRPr="008773D8">
        <w:rPr>
          <w:rFonts w:eastAsia="SimSun"/>
        </w:rPr>
        <w:t>.</w:t>
      </w:r>
      <w:r w:rsidR="008773D8" w:rsidRPr="008773D8">
        <w:rPr>
          <w:rFonts w:eastAsia="SimSun"/>
        </w:rPr>
        <w:tab/>
        <w:t>WP. 29 noted that no document had been submitted under this item.</w:t>
      </w:r>
    </w:p>
    <w:p w14:paraId="1C1E3FC2" w14:textId="77777777" w:rsidR="008773D8" w:rsidRPr="008773D8" w:rsidRDefault="008773D8" w:rsidP="005E202C">
      <w:pPr>
        <w:pStyle w:val="HChG"/>
        <w:rPr>
          <w:rFonts w:eastAsia="SimSun"/>
        </w:rPr>
      </w:pPr>
      <w:r w:rsidRPr="008773D8">
        <w:rPr>
          <w:rFonts w:eastAsia="SimSun"/>
        </w:rPr>
        <w:tab/>
      </w:r>
      <w:bookmarkStart w:id="79" w:name="_Toc517879339"/>
      <w:r w:rsidRPr="008773D8">
        <w:rPr>
          <w:rFonts w:eastAsia="SimSun"/>
        </w:rPr>
        <w:t>VII.</w:t>
      </w:r>
      <w:r w:rsidRPr="008773D8">
        <w:rPr>
          <w:rFonts w:eastAsia="SimSun"/>
        </w:rPr>
        <w:tab/>
        <w:t>1998 Agreement (agenda item 5)</w:t>
      </w:r>
      <w:bookmarkEnd w:id="79"/>
    </w:p>
    <w:p w14:paraId="4F80C8B9" w14:textId="085A9FE5" w:rsidR="008773D8" w:rsidRPr="008773D8" w:rsidRDefault="008773D8" w:rsidP="005E202C">
      <w:pPr>
        <w:pStyle w:val="H1G"/>
        <w:rPr>
          <w:rFonts w:eastAsia="SimSun"/>
        </w:rPr>
      </w:pPr>
      <w:r w:rsidRPr="008773D8">
        <w:rPr>
          <w:rFonts w:eastAsia="SimSun"/>
        </w:rPr>
        <w:tab/>
      </w:r>
      <w:bookmarkStart w:id="80" w:name="_Toc517879340"/>
      <w:r w:rsidRPr="008773D8">
        <w:rPr>
          <w:rFonts w:eastAsia="SimSun"/>
        </w:rPr>
        <w:tab/>
        <w:t>Status of the Agreement, including the implementation of paragraph 7.1 of the Agreement (agenda item 5.1)</w:t>
      </w:r>
      <w:bookmarkEnd w:id="80"/>
    </w:p>
    <w:p w14:paraId="1AA1337B" w14:textId="77777777" w:rsidR="008773D8" w:rsidRPr="008773D8" w:rsidRDefault="008773D8" w:rsidP="005E202C">
      <w:pPr>
        <w:spacing w:after="120"/>
        <w:ind w:left="1140" w:right="1140"/>
        <w:jc w:val="both"/>
        <w:rPr>
          <w:rFonts w:eastAsia="SimSun"/>
          <w:lang w:val="fr-CH"/>
        </w:rPr>
      </w:pPr>
      <w:r w:rsidRPr="008773D8">
        <w:rPr>
          <w:rFonts w:eastAsia="SimSun"/>
          <w:i/>
          <w:lang w:val="fr-CH"/>
        </w:rPr>
        <w:t>Documentation</w:t>
      </w:r>
      <w:r w:rsidRPr="008773D8">
        <w:rPr>
          <w:rFonts w:eastAsia="SimSun"/>
          <w:lang w:val="fr-CH"/>
        </w:rPr>
        <w:t>:</w:t>
      </w:r>
      <w:r w:rsidRPr="008773D8">
        <w:rPr>
          <w:rFonts w:eastAsia="SimSun"/>
          <w:lang w:val="fr-CH"/>
        </w:rPr>
        <w:tab/>
        <w:t>ECE/TRANS/WP.29/1073/Rev.22</w:t>
      </w:r>
    </w:p>
    <w:p w14:paraId="3540BA18" w14:textId="2D9BD845" w:rsidR="008773D8" w:rsidRPr="008773D8" w:rsidRDefault="00E940F5" w:rsidP="005E202C">
      <w:pPr>
        <w:pStyle w:val="SingleTxtG"/>
        <w:rPr>
          <w:rFonts w:eastAsia="SimSun"/>
        </w:rPr>
      </w:pPr>
      <w:r>
        <w:rPr>
          <w:rFonts w:eastAsia="SimSun"/>
        </w:rPr>
        <w:t>92</w:t>
      </w:r>
      <w:r w:rsidR="008773D8" w:rsidRPr="008773D8">
        <w:rPr>
          <w:rFonts w:eastAsia="SimSun"/>
        </w:rPr>
        <w:t xml:space="preserve">. </w:t>
      </w:r>
      <w:r w:rsidR="008773D8" w:rsidRPr="008773D8">
        <w:rPr>
          <w:rFonts w:eastAsia="SimSun"/>
        </w:rPr>
        <w:tab/>
        <w:t xml:space="preserve">The World Forum agreed that agenda items 5.1 to 5.5 should be considered in detail by the Executive Committee of the 1998 Agreement (AC.3) under agenda item </w:t>
      </w:r>
      <w:r w:rsidR="008A4C3E">
        <w:rPr>
          <w:rFonts w:eastAsia="SimSun"/>
        </w:rPr>
        <w:t>13</w:t>
      </w:r>
      <w:r w:rsidR="008773D8" w:rsidRPr="008773D8">
        <w:rPr>
          <w:rFonts w:eastAsia="SimSun"/>
        </w:rPr>
        <w:t>.</w:t>
      </w:r>
    </w:p>
    <w:p w14:paraId="0F2FFE58" w14:textId="77777777" w:rsidR="008773D8" w:rsidRPr="008773D8" w:rsidRDefault="008773D8" w:rsidP="005E202C">
      <w:pPr>
        <w:pStyle w:val="HChG"/>
        <w:rPr>
          <w:rFonts w:eastAsia="SimSun"/>
        </w:rPr>
      </w:pPr>
      <w:r w:rsidRPr="008773D8">
        <w:rPr>
          <w:rFonts w:eastAsia="SimSun"/>
        </w:rPr>
        <w:tab/>
      </w:r>
      <w:bookmarkStart w:id="81" w:name="_Toc517879341"/>
      <w:r w:rsidRPr="008773D8">
        <w:rPr>
          <w:rFonts w:eastAsia="SimSun"/>
        </w:rPr>
        <w:t>VIII.</w:t>
      </w:r>
      <w:r w:rsidRPr="008773D8">
        <w:rPr>
          <w:rFonts w:eastAsia="SimSun"/>
        </w:rPr>
        <w:tab/>
        <w:t>Exchange of views on national/regional rulemaking procedures and implementation of established UN Regulations and/or UN GTRs into national/regional law (agenda item 6)</w:t>
      </w:r>
      <w:bookmarkEnd w:id="81"/>
    </w:p>
    <w:p w14:paraId="43955953" w14:textId="4EC49294" w:rsidR="00F5332B" w:rsidRDefault="00E940F5" w:rsidP="005E202C">
      <w:pPr>
        <w:pStyle w:val="SingleTxtG"/>
        <w:rPr>
          <w:rFonts w:eastAsia="SimSun"/>
        </w:rPr>
      </w:pPr>
      <w:r>
        <w:rPr>
          <w:rFonts w:eastAsia="SimSun"/>
        </w:rPr>
        <w:t>93</w:t>
      </w:r>
      <w:r w:rsidR="008773D8" w:rsidRPr="008773D8">
        <w:rPr>
          <w:rFonts w:eastAsia="SimSun"/>
        </w:rPr>
        <w:t>.</w:t>
      </w:r>
      <w:r w:rsidR="008773D8" w:rsidRPr="008773D8">
        <w:rPr>
          <w:rFonts w:eastAsia="SimSun"/>
        </w:rPr>
        <w:tab/>
        <w:t>The World Forum agreed to keep this item on its agenda awaiting additional presentations.</w:t>
      </w:r>
      <w:bookmarkEnd w:id="69"/>
    </w:p>
    <w:p w14:paraId="6D25AB29" w14:textId="77777777" w:rsidR="001D2B5D" w:rsidRPr="001D2B5D" w:rsidRDefault="001D2B5D" w:rsidP="005E202C">
      <w:pPr>
        <w:pStyle w:val="HChG"/>
        <w:rPr>
          <w:rFonts w:eastAsia="SimSun"/>
        </w:rPr>
      </w:pPr>
      <w:r w:rsidRPr="001D2B5D">
        <w:rPr>
          <w:rFonts w:eastAsia="SimSun"/>
        </w:rPr>
        <w:tab/>
      </w:r>
      <w:bookmarkStart w:id="82" w:name="_Toc517879342"/>
      <w:r w:rsidRPr="001D2B5D">
        <w:rPr>
          <w:rFonts w:eastAsia="SimSun"/>
        </w:rPr>
        <w:t>IX.</w:t>
      </w:r>
      <w:r w:rsidRPr="001D2B5D">
        <w:rPr>
          <w:rFonts w:eastAsia="SimSun"/>
        </w:rPr>
        <w:tab/>
        <w:t>1997 Agreement (Periodical Technical Inspections)</w:t>
      </w:r>
      <w:r w:rsidRPr="001D2B5D">
        <w:rPr>
          <w:rFonts w:eastAsia="SimSun"/>
        </w:rPr>
        <w:br/>
        <w:t>(agenda item 7)</w:t>
      </w:r>
      <w:bookmarkEnd w:id="82"/>
    </w:p>
    <w:p w14:paraId="59243DBA" w14:textId="77777777" w:rsidR="001D2B5D" w:rsidRPr="001D2B5D" w:rsidRDefault="001D2B5D" w:rsidP="005E202C">
      <w:pPr>
        <w:pStyle w:val="H1G"/>
        <w:rPr>
          <w:rFonts w:eastAsia="SimSun"/>
        </w:rPr>
      </w:pPr>
      <w:r w:rsidRPr="001D2B5D">
        <w:rPr>
          <w:rFonts w:eastAsia="SimSun"/>
        </w:rPr>
        <w:tab/>
      </w:r>
      <w:bookmarkStart w:id="83" w:name="_Toc517879343"/>
      <w:r w:rsidRPr="001D2B5D">
        <w:rPr>
          <w:rFonts w:eastAsia="SimSun"/>
        </w:rPr>
        <w:t>A.</w:t>
      </w:r>
      <w:r w:rsidRPr="001D2B5D">
        <w:rPr>
          <w:rFonts w:eastAsia="SimSun"/>
        </w:rPr>
        <w:tab/>
        <w:t>Status of the Agreement (agenda item 7.1)</w:t>
      </w:r>
      <w:bookmarkEnd w:id="83"/>
    </w:p>
    <w:p w14:paraId="5E60EFE5" w14:textId="77777777" w:rsidR="001D2B5D" w:rsidRPr="001D2B5D" w:rsidRDefault="001D2B5D" w:rsidP="001D2B5D">
      <w:pPr>
        <w:ind w:left="1138" w:right="1138"/>
        <w:jc w:val="both"/>
        <w:rPr>
          <w:rFonts w:eastAsia="SimSun"/>
          <w:lang w:val="fr-CH"/>
        </w:rPr>
      </w:pPr>
      <w:r w:rsidRPr="001D2B5D">
        <w:rPr>
          <w:rFonts w:eastAsia="SimSun"/>
          <w:i/>
          <w:lang w:val="fr-CH"/>
        </w:rPr>
        <w:t>Documentation:</w:t>
      </w:r>
      <w:r w:rsidRPr="001D2B5D">
        <w:rPr>
          <w:rFonts w:eastAsia="SimSun"/>
          <w:i/>
          <w:lang w:val="fr-CH"/>
        </w:rPr>
        <w:tab/>
      </w:r>
      <w:r w:rsidRPr="001D2B5D">
        <w:rPr>
          <w:rFonts w:eastAsia="SimSun"/>
          <w:lang w:val="fr-CH"/>
        </w:rPr>
        <w:t>ECE/TRANS/WP.29/1074/Rev.10</w:t>
      </w:r>
    </w:p>
    <w:p w14:paraId="47E0108A" w14:textId="60079A55" w:rsidR="001D2B5D" w:rsidRPr="001D2B5D" w:rsidRDefault="001D2B5D" w:rsidP="001D2B5D">
      <w:pPr>
        <w:spacing w:after="120"/>
        <w:ind w:left="2835" w:right="1134"/>
        <w:jc w:val="both"/>
        <w:rPr>
          <w:rFonts w:eastAsia="SimSun"/>
        </w:rPr>
      </w:pPr>
      <w:r w:rsidRPr="001D2B5D">
        <w:rPr>
          <w:rFonts w:eastAsia="SimSun"/>
        </w:rPr>
        <w:t xml:space="preserve">Informal documents WP.29-175-09, WP.29-175-10 and </w:t>
      </w:r>
      <w:r w:rsidRPr="001D2B5D">
        <w:rPr>
          <w:rFonts w:eastAsia="SimSun"/>
        </w:rPr>
        <w:br/>
        <w:t>WP.29-175-24</w:t>
      </w:r>
    </w:p>
    <w:p w14:paraId="79E74AA2" w14:textId="1EB8A4E5" w:rsidR="001D2B5D" w:rsidRPr="001D2B5D" w:rsidRDefault="00E940F5" w:rsidP="005E202C">
      <w:pPr>
        <w:pStyle w:val="SingleTxtG"/>
        <w:rPr>
          <w:rFonts w:eastAsia="SimSun"/>
        </w:rPr>
      </w:pPr>
      <w:r>
        <w:rPr>
          <w:rFonts w:eastAsia="SimSun"/>
        </w:rPr>
        <w:t>94</w:t>
      </w:r>
      <w:r w:rsidR="001D2B5D" w:rsidRPr="001D2B5D">
        <w:rPr>
          <w:rFonts w:eastAsia="SimSun"/>
        </w:rPr>
        <w:t>.</w:t>
      </w:r>
      <w:r w:rsidR="001D2B5D" w:rsidRPr="001D2B5D">
        <w:rPr>
          <w:rFonts w:eastAsia="SimSun"/>
        </w:rPr>
        <w:tab/>
        <w:t xml:space="preserve">WP.29 noted the consolidated document (ECE/TRANS/WP.29/1074/Rev.10) on the status of the agreement, including the status of the UN Rules annexed to the agreement, the list of the Contracting Parties (CP) to the agreement and of their administrative departments. No new CP has acceded to the agreement since the 173rd session of WP.29, </w:t>
      </w:r>
      <w:r w:rsidR="001D2B5D" w:rsidRPr="001D2B5D">
        <w:rPr>
          <w:rFonts w:eastAsia="SimSun"/>
        </w:rPr>
        <w:lastRenderedPageBreak/>
        <w:t>nor has the secretariat received new notification on Periodical Technical Inspection (PTI) authorities.</w:t>
      </w:r>
    </w:p>
    <w:p w14:paraId="39271426" w14:textId="2C9A9BE4" w:rsidR="001D2B5D" w:rsidRPr="001D2B5D" w:rsidRDefault="00E940F5" w:rsidP="005E202C">
      <w:pPr>
        <w:pStyle w:val="SingleTxtG"/>
        <w:rPr>
          <w:rFonts w:eastAsia="SimSun"/>
        </w:rPr>
      </w:pPr>
      <w:r>
        <w:rPr>
          <w:rFonts w:eastAsia="SimSun"/>
        </w:rPr>
        <w:t>95</w:t>
      </w:r>
      <w:r w:rsidR="001D2B5D" w:rsidRPr="001D2B5D">
        <w:rPr>
          <w:rFonts w:eastAsia="SimSun"/>
        </w:rPr>
        <w:t>.</w:t>
      </w:r>
      <w:r w:rsidR="001D2B5D" w:rsidRPr="001D2B5D">
        <w:rPr>
          <w:rFonts w:eastAsia="SimSun"/>
        </w:rPr>
        <w:tab/>
        <w:t>The CPs were reminded to notify the secretariat of any relevant update.</w:t>
      </w:r>
    </w:p>
    <w:p w14:paraId="2B3CD3D7" w14:textId="4255736F" w:rsidR="001D2B5D" w:rsidRPr="001D2B5D" w:rsidRDefault="00E940F5" w:rsidP="005E202C">
      <w:pPr>
        <w:pStyle w:val="SingleTxtG"/>
        <w:rPr>
          <w:rFonts w:eastAsia="SimSun"/>
        </w:rPr>
      </w:pPr>
      <w:r>
        <w:rPr>
          <w:rFonts w:eastAsia="SimSun"/>
        </w:rPr>
        <w:t>96</w:t>
      </w:r>
      <w:r w:rsidR="001D2B5D" w:rsidRPr="001D2B5D">
        <w:rPr>
          <w:rFonts w:eastAsia="SimSun"/>
        </w:rPr>
        <w:t>.</w:t>
      </w:r>
      <w:r w:rsidR="001D2B5D" w:rsidRPr="001D2B5D">
        <w:rPr>
          <w:rFonts w:eastAsia="SimSun"/>
        </w:rPr>
        <w:tab/>
        <w:t>The representative of the Russian Federation, Co-Chair of the IWG on PTI, updated the World Forum on the work of the group (</w:t>
      </w:r>
      <w:r w:rsidR="008F2C68">
        <w:rPr>
          <w:rFonts w:eastAsia="SimSun"/>
        </w:rPr>
        <w:t xml:space="preserve">informal documents </w:t>
      </w:r>
      <w:r w:rsidR="001D2B5D" w:rsidRPr="001D2B5D">
        <w:rPr>
          <w:rFonts w:eastAsia="SimSun"/>
        </w:rPr>
        <w:t xml:space="preserve">WP.29-175-09 and WP.29-175-24). He reported to the World Forum on the eleventh meetings of the IWG on PTI held </w:t>
      </w:r>
      <w:r w:rsidR="00F81058">
        <w:rPr>
          <w:rFonts w:eastAsia="SimSun"/>
        </w:rPr>
        <w:t>i</w:t>
      </w:r>
      <w:r w:rsidR="001D2B5D" w:rsidRPr="001D2B5D">
        <w:rPr>
          <w:rFonts w:eastAsia="SimSun"/>
        </w:rPr>
        <w:t>n 6 June 2018 at the OICA headquarters in Paris</w:t>
      </w:r>
      <w:r w:rsidR="00F81058">
        <w:rPr>
          <w:rFonts w:eastAsia="SimSun"/>
        </w:rPr>
        <w:t>, France</w:t>
      </w:r>
      <w:r w:rsidR="001D2B5D" w:rsidRPr="001D2B5D">
        <w:rPr>
          <w:rFonts w:eastAsia="SimSun"/>
        </w:rPr>
        <w:t>.</w:t>
      </w:r>
    </w:p>
    <w:p w14:paraId="5797B75F" w14:textId="633A47A8" w:rsidR="001D2B5D" w:rsidRPr="001D2B5D" w:rsidRDefault="00E940F5" w:rsidP="005E202C">
      <w:pPr>
        <w:pStyle w:val="SingleTxtG"/>
        <w:rPr>
          <w:rFonts w:eastAsia="SimSun"/>
        </w:rPr>
      </w:pPr>
      <w:r>
        <w:rPr>
          <w:rFonts w:eastAsia="SimSun"/>
        </w:rPr>
        <w:t>97</w:t>
      </w:r>
      <w:r w:rsidR="001D2B5D" w:rsidRPr="001D2B5D">
        <w:rPr>
          <w:rFonts w:eastAsia="SimSun"/>
        </w:rPr>
        <w:t>.</w:t>
      </w:r>
      <w:r w:rsidR="001D2B5D" w:rsidRPr="001D2B5D">
        <w:rPr>
          <w:rFonts w:eastAsia="SimSun"/>
        </w:rPr>
        <w:tab/>
        <w:t xml:space="preserve">He presented the draft revised Terms of Reference (ToR) for the IWG on PTI (WP.29-175-10). All provisions of the ToR, but one, reached consensus at the IWG on PTI, which was still presented in square brackets. Following a remark from the representative of OICA, the representative of CITA clarified that PTI did not aim to redo type approval testing. </w:t>
      </w:r>
    </w:p>
    <w:p w14:paraId="7262904D" w14:textId="68C4C09D" w:rsidR="001D2B5D" w:rsidRDefault="00E940F5" w:rsidP="005E202C">
      <w:pPr>
        <w:pStyle w:val="SingleTxtG"/>
        <w:rPr>
          <w:rFonts w:eastAsia="SimSun"/>
        </w:rPr>
      </w:pPr>
      <w:r>
        <w:rPr>
          <w:rFonts w:eastAsia="SimSun"/>
        </w:rPr>
        <w:t>98</w:t>
      </w:r>
      <w:r w:rsidR="001D2B5D" w:rsidRPr="001D2B5D">
        <w:rPr>
          <w:rFonts w:eastAsia="SimSun"/>
        </w:rPr>
        <w:t>.</w:t>
      </w:r>
      <w:r w:rsidR="001D2B5D" w:rsidRPr="001D2B5D">
        <w:rPr>
          <w:rFonts w:eastAsia="SimSun"/>
        </w:rPr>
        <w:tab/>
        <w:t xml:space="preserve">After a short discussion among delegates, </w:t>
      </w:r>
      <w:r w:rsidR="00F81058">
        <w:rPr>
          <w:rFonts w:eastAsia="SimSun"/>
        </w:rPr>
        <w:t>it was ag</w:t>
      </w:r>
      <w:r w:rsidR="00344D59">
        <w:rPr>
          <w:rFonts w:eastAsia="SimSun"/>
        </w:rPr>
        <w:t>r</w:t>
      </w:r>
      <w:r w:rsidR="00F81058">
        <w:rPr>
          <w:rFonts w:eastAsia="SimSun"/>
        </w:rPr>
        <w:t xml:space="preserve">eed to remove </w:t>
      </w:r>
      <w:r w:rsidR="001D2B5D" w:rsidRPr="001D2B5D">
        <w:rPr>
          <w:rFonts w:eastAsia="SimSun"/>
        </w:rPr>
        <w:t xml:space="preserve">the square brackets, the text </w:t>
      </w:r>
      <w:r w:rsidR="00F81058">
        <w:rPr>
          <w:rFonts w:eastAsia="SimSun"/>
        </w:rPr>
        <w:t>remaining the same,</w:t>
      </w:r>
      <w:r w:rsidR="001D2B5D" w:rsidRPr="001D2B5D">
        <w:rPr>
          <w:rFonts w:eastAsia="SimSun"/>
        </w:rPr>
        <w:t xml:space="preserve"> and WP.29 adopted the ToR. The Chair of WP.29 requested the ToR to be reproduced </w:t>
      </w:r>
      <w:r w:rsidR="000755DC">
        <w:rPr>
          <w:rFonts w:eastAsia="SimSun"/>
        </w:rPr>
        <w:t>in</w:t>
      </w:r>
      <w:r w:rsidR="000755DC" w:rsidRPr="001D2B5D">
        <w:rPr>
          <w:rFonts w:eastAsia="SimSun"/>
        </w:rPr>
        <w:t xml:space="preserve"> </w:t>
      </w:r>
      <w:r w:rsidR="001D2B5D" w:rsidRPr="001D2B5D">
        <w:rPr>
          <w:rFonts w:eastAsia="SimSun"/>
        </w:rPr>
        <w:t>Annex VI to this report.</w:t>
      </w:r>
    </w:p>
    <w:p w14:paraId="15ED07CF" w14:textId="5D7EA810" w:rsidR="003E44A2" w:rsidRPr="001D2B5D" w:rsidRDefault="00E940F5" w:rsidP="005E202C">
      <w:pPr>
        <w:pStyle w:val="SingleTxtG"/>
        <w:rPr>
          <w:rFonts w:eastAsia="SimSun"/>
        </w:rPr>
      </w:pPr>
      <w:r>
        <w:rPr>
          <w:rFonts w:eastAsia="SimSun"/>
        </w:rPr>
        <w:t>99</w:t>
      </w:r>
      <w:r w:rsidR="00F04E8C">
        <w:rPr>
          <w:rFonts w:eastAsia="SimSun"/>
        </w:rPr>
        <w:t>.</w:t>
      </w:r>
      <w:r w:rsidR="00F04E8C">
        <w:rPr>
          <w:rFonts w:eastAsia="SimSun"/>
        </w:rPr>
        <w:tab/>
      </w:r>
      <w:r w:rsidR="003E44A2">
        <w:rPr>
          <w:rFonts w:eastAsia="SimSun"/>
        </w:rPr>
        <w:t>The representative of Japan expressed his appreciation for the discussions on upgrading PTI for automated and connected vehicles. He also introduced that Japan is considering domestic PTI methods corresponding to electric devices.</w:t>
      </w:r>
    </w:p>
    <w:p w14:paraId="4A46BD2D" w14:textId="77777777" w:rsidR="001D2B5D" w:rsidRPr="001D2B5D" w:rsidRDefault="001D2B5D" w:rsidP="005E202C">
      <w:pPr>
        <w:pStyle w:val="H1G"/>
        <w:rPr>
          <w:rFonts w:eastAsia="SimSun"/>
        </w:rPr>
      </w:pPr>
      <w:r w:rsidRPr="001D2B5D">
        <w:rPr>
          <w:rFonts w:eastAsia="SimSun"/>
        </w:rPr>
        <w:tab/>
      </w:r>
      <w:bookmarkStart w:id="84" w:name="_Toc517879344"/>
      <w:r w:rsidRPr="001D2B5D">
        <w:rPr>
          <w:rFonts w:eastAsia="SimSun"/>
        </w:rPr>
        <w:t>B.</w:t>
      </w:r>
      <w:r w:rsidRPr="001D2B5D">
        <w:rPr>
          <w:rFonts w:eastAsia="SimSun"/>
        </w:rPr>
        <w:tab/>
        <w:t>Update of Rules Nos. 1 and 2 (agenda item 7.2)</w:t>
      </w:r>
      <w:bookmarkEnd w:id="84"/>
    </w:p>
    <w:p w14:paraId="16D45412" w14:textId="5F1E2D3C" w:rsidR="001D2B5D" w:rsidRPr="001D2B5D" w:rsidRDefault="00E940F5" w:rsidP="005E202C">
      <w:pPr>
        <w:pStyle w:val="SingleTxtG"/>
        <w:rPr>
          <w:rFonts w:eastAsia="SimSun"/>
        </w:rPr>
      </w:pPr>
      <w:r>
        <w:rPr>
          <w:rFonts w:eastAsia="SimSun"/>
        </w:rPr>
        <w:t>100</w:t>
      </w:r>
      <w:r w:rsidR="001D2B5D" w:rsidRPr="001D2B5D">
        <w:rPr>
          <w:rFonts w:eastAsia="SimSun"/>
        </w:rPr>
        <w:t>.</w:t>
      </w:r>
      <w:r w:rsidR="001D2B5D" w:rsidRPr="001D2B5D">
        <w:rPr>
          <w:rFonts w:eastAsia="SimSun"/>
        </w:rPr>
        <w:tab/>
        <w:t>No proposals for amendments or updates to Rules Nos. 1 and 2 have been submitted under this agenda item.</w:t>
      </w:r>
    </w:p>
    <w:p w14:paraId="6AA9FF84" w14:textId="77777777" w:rsidR="001D2B5D" w:rsidRPr="001D2B5D" w:rsidRDefault="001D2B5D" w:rsidP="005E202C">
      <w:pPr>
        <w:pStyle w:val="H1G"/>
        <w:rPr>
          <w:rFonts w:eastAsia="SimSun"/>
        </w:rPr>
      </w:pPr>
      <w:r w:rsidRPr="001D2B5D">
        <w:rPr>
          <w:rFonts w:eastAsia="SimSun"/>
        </w:rPr>
        <w:tab/>
      </w:r>
      <w:bookmarkStart w:id="85" w:name="_Toc517879345"/>
      <w:r w:rsidRPr="001D2B5D">
        <w:rPr>
          <w:rFonts w:eastAsia="SimSun"/>
        </w:rPr>
        <w:t>C.</w:t>
      </w:r>
      <w:r w:rsidRPr="001D2B5D">
        <w:rPr>
          <w:rFonts w:eastAsia="SimSun"/>
        </w:rPr>
        <w:tab/>
        <w:t>Amendments to the 1997 Agreement (agenda item 7.3)</w:t>
      </w:r>
      <w:bookmarkEnd w:id="85"/>
    </w:p>
    <w:p w14:paraId="16BC6803" w14:textId="77777777" w:rsidR="001D2B5D" w:rsidRPr="001D2B5D" w:rsidRDefault="001D2B5D" w:rsidP="001D2B5D">
      <w:pPr>
        <w:spacing w:after="120"/>
        <w:ind w:left="1140" w:right="1140"/>
        <w:jc w:val="both"/>
        <w:rPr>
          <w:rFonts w:eastAsia="SimSun"/>
          <w:iCs/>
        </w:rPr>
      </w:pPr>
      <w:r w:rsidRPr="001D2B5D">
        <w:rPr>
          <w:rFonts w:eastAsia="SimSun"/>
          <w:i/>
        </w:rPr>
        <w:t>Documentation:</w:t>
      </w:r>
      <w:r w:rsidRPr="001D2B5D">
        <w:rPr>
          <w:rFonts w:eastAsia="SimSun"/>
        </w:rPr>
        <w:tab/>
        <w:t xml:space="preserve">ECE/TRANS/WP.29/2017/92 and </w:t>
      </w:r>
      <w:r w:rsidRPr="001D2B5D">
        <w:rPr>
          <w:rFonts w:eastAsia="SimSun"/>
          <w:iCs/>
        </w:rPr>
        <w:t>Corr.1</w:t>
      </w:r>
    </w:p>
    <w:p w14:paraId="54EEF4A2" w14:textId="23BA4DB6" w:rsidR="001D2B5D" w:rsidRPr="001D2B5D" w:rsidRDefault="00E940F5" w:rsidP="005E202C">
      <w:pPr>
        <w:pStyle w:val="SingleTxtG"/>
        <w:rPr>
          <w:rFonts w:eastAsia="SimSun"/>
        </w:rPr>
      </w:pPr>
      <w:r>
        <w:rPr>
          <w:rFonts w:eastAsia="SimSun"/>
        </w:rPr>
        <w:t>101</w:t>
      </w:r>
      <w:r w:rsidR="001D2B5D" w:rsidRPr="001D2B5D">
        <w:rPr>
          <w:rFonts w:eastAsia="SimSun"/>
        </w:rPr>
        <w:t>.</w:t>
      </w:r>
      <w:r w:rsidR="001D2B5D" w:rsidRPr="001D2B5D">
        <w:rPr>
          <w:rFonts w:eastAsia="SimSun"/>
        </w:rPr>
        <w:tab/>
        <w:t xml:space="preserve">The representative of the Russian Federation, Co-Chair of the IWG on PTI, informed WP.29 about the progress in submitting the proposed amendments to the 1997 Agreement ECE/TRANS/WP.29/2017/92 and its Corr.1 to the United Nations Secretary-General, which was expected in the near future when internally cleared. </w:t>
      </w:r>
    </w:p>
    <w:p w14:paraId="6E2BD7DF" w14:textId="77777777" w:rsidR="001D2B5D" w:rsidRPr="001D2B5D" w:rsidRDefault="001D2B5D" w:rsidP="005E202C">
      <w:pPr>
        <w:pStyle w:val="H1G"/>
        <w:rPr>
          <w:rFonts w:eastAsia="SimSun"/>
        </w:rPr>
      </w:pPr>
      <w:r w:rsidRPr="001D2B5D">
        <w:rPr>
          <w:rFonts w:eastAsia="SimSun"/>
        </w:rPr>
        <w:tab/>
      </w:r>
      <w:bookmarkStart w:id="86" w:name="_Toc517879346"/>
      <w:r w:rsidRPr="001D2B5D">
        <w:rPr>
          <w:rFonts w:eastAsia="SimSun"/>
        </w:rPr>
        <w:t>D.</w:t>
      </w:r>
      <w:r w:rsidRPr="001D2B5D">
        <w:rPr>
          <w:rFonts w:eastAsia="SimSun"/>
        </w:rPr>
        <w:tab/>
        <w:t>Establishment of new Rules annexed to the 1997 Agreement (agenda item 7.4)</w:t>
      </w:r>
      <w:bookmarkEnd w:id="86"/>
    </w:p>
    <w:p w14:paraId="23056ADE" w14:textId="77777777" w:rsidR="001D2B5D" w:rsidRPr="001D2B5D" w:rsidRDefault="001D2B5D" w:rsidP="001D2B5D">
      <w:pPr>
        <w:spacing w:after="120"/>
        <w:ind w:left="1134" w:right="1134"/>
        <w:jc w:val="both"/>
        <w:rPr>
          <w:rFonts w:eastAsia="SimSun"/>
        </w:rPr>
      </w:pPr>
      <w:r w:rsidRPr="001D2B5D">
        <w:rPr>
          <w:rFonts w:eastAsia="SimSun"/>
          <w:i/>
        </w:rPr>
        <w:t>Documentation:</w:t>
      </w:r>
      <w:r w:rsidRPr="001D2B5D">
        <w:rPr>
          <w:rFonts w:eastAsia="SimSun"/>
          <w:i/>
        </w:rPr>
        <w:tab/>
      </w:r>
      <w:r w:rsidRPr="001D2B5D">
        <w:rPr>
          <w:rFonts w:eastAsia="SimSun"/>
        </w:rPr>
        <w:t>ECE/TRANS/WP.29/2018/70 and ECE/TRANS/WP.29/2017/135</w:t>
      </w:r>
    </w:p>
    <w:p w14:paraId="21E18D02" w14:textId="38D21575" w:rsidR="001D2B5D" w:rsidRPr="001D2B5D" w:rsidRDefault="00D511C2" w:rsidP="005E202C">
      <w:pPr>
        <w:pStyle w:val="SingleTxtG"/>
        <w:rPr>
          <w:rFonts w:eastAsia="SimSun"/>
        </w:rPr>
      </w:pPr>
      <w:r>
        <w:rPr>
          <w:rFonts w:eastAsia="SimSun"/>
        </w:rPr>
        <w:t>10</w:t>
      </w:r>
      <w:r w:rsidR="00E940F5">
        <w:rPr>
          <w:rFonts w:eastAsia="SimSun"/>
        </w:rPr>
        <w:t>2</w:t>
      </w:r>
      <w:r w:rsidR="001D2B5D" w:rsidRPr="001D2B5D">
        <w:rPr>
          <w:rFonts w:eastAsia="SimSun"/>
        </w:rPr>
        <w:t>.</w:t>
      </w:r>
      <w:r w:rsidR="001D2B5D" w:rsidRPr="001D2B5D">
        <w:rPr>
          <w:rFonts w:eastAsia="SimSun"/>
        </w:rPr>
        <w:tab/>
        <w:t>The Chair of WP.29 recalled the presentation at the 173rd WP.29 session by the representative of the Russian Federation, Co-Chair of the IWG on PTI, of ECE/TRANS/WP.29/2017/134 and</w:t>
      </w:r>
      <w:r w:rsidR="008A3385">
        <w:rPr>
          <w:rFonts w:eastAsia="SimSun"/>
        </w:rPr>
        <w:t xml:space="preserve"> of</w:t>
      </w:r>
      <w:r w:rsidR="007E7F65">
        <w:rPr>
          <w:rFonts w:eastAsia="SimSun"/>
        </w:rPr>
        <w:t xml:space="preserve"> the</w:t>
      </w:r>
      <w:r w:rsidR="001D2B5D" w:rsidRPr="001D2B5D">
        <w:rPr>
          <w:rFonts w:eastAsia="SimSun"/>
        </w:rPr>
        <w:t xml:space="preserve"> informal document WP.29-173-12</w:t>
      </w:r>
      <w:r w:rsidR="008A3385">
        <w:rPr>
          <w:rFonts w:eastAsia="SimSun"/>
        </w:rPr>
        <w:t>,</w:t>
      </w:r>
      <w:r w:rsidR="001D2B5D" w:rsidRPr="001D2B5D">
        <w:rPr>
          <w:rFonts w:eastAsia="SimSun"/>
        </w:rPr>
        <w:t xml:space="preserve"> </w:t>
      </w:r>
      <w:r w:rsidR="008A3385">
        <w:rPr>
          <w:rFonts w:eastAsia="SimSun"/>
        </w:rPr>
        <w:t>which</w:t>
      </w:r>
      <w:r w:rsidR="008A3385" w:rsidRPr="001D2B5D">
        <w:rPr>
          <w:rFonts w:eastAsia="SimSun"/>
        </w:rPr>
        <w:t xml:space="preserve"> </w:t>
      </w:r>
      <w:r w:rsidR="001D2B5D" w:rsidRPr="001D2B5D">
        <w:rPr>
          <w:rFonts w:eastAsia="SimSun"/>
        </w:rPr>
        <w:t>proposes the establishment of a new Rule on Periodical Technical Inspections of motor vehicles using Compressed Natural Gas (CNG), Liquefied Petroleum Gas (LPG) and/or Liquefied Natural Gas (LNG) in their propulsion system, that would be annexed to the 1997 Agreement. These two documents had been consolidated in document ECE/TRANS/WP.29/2018/70.</w:t>
      </w:r>
    </w:p>
    <w:p w14:paraId="64EB4EB4" w14:textId="593A179B" w:rsidR="001D2B5D" w:rsidRPr="001D2B5D" w:rsidRDefault="00D511C2" w:rsidP="005E202C">
      <w:pPr>
        <w:pStyle w:val="SingleTxtG"/>
        <w:rPr>
          <w:rFonts w:eastAsia="SimSun"/>
        </w:rPr>
      </w:pPr>
      <w:r>
        <w:rPr>
          <w:rFonts w:eastAsia="SimSun"/>
        </w:rPr>
        <w:t>10</w:t>
      </w:r>
      <w:r w:rsidR="00E940F5">
        <w:rPr>
          <w:rFonts w:eastAsia="SimSun"/>
        </w:rPr>
        <w:t>3</w:t>
      </w:r>
      <w:r w:rsidR="001D2B5D" w:rsidRPr="001D2B5D">
        <w:rPr>
          <w:rFonts w:eastAsia="SimSun"/>
        </w:rPr>
        <w:t>.</w:t>
      </w:r>
      <w:r w:rsidR="001D2B5D" w:rsidRPr="001D2B5D">
        <w:rPr>
          <w:rFonts w:eastAsia="SimSun"/>
        </w:rPr>
        <w:tab/>
        <w:t xml:space="preserve">The Chair of WP.29 also recalled the presentation at the 173rd WP.29 session by the representative of the Russian Federation, co-chair of the IWG, of ECE/TRANS/WP.29/2017/135 that proposes the establishment of a new Rule on PTI on </w:t>
      </w:r>
      <w:r w:rsidR="001D2B5D" w:rsidRPr="001D2B5D">
        <w:rPr>
          <w:rFonts w:eastAsia="SimSun"/>
        </w:rPr>
        <w:lastRenderedPageBreak/>
        <w:t xml:space="preserve">minimum safety inspection requirements for hybrid and electric motor vehicles, to be annexed to the 1997 Agreement. </w:t>
      </w:r>
    </w:p>
    <w:p w14:paraId="32374C72" w14:textId="24A8743F" w:rsidR="001D2B5D" w:rsidRPr="001D2B5D" w:rsidRDefault="00D511C2" w:rsidP="005E202C">
      <w:pPr>
        <w:pStyle w:val="SingleTxtG"/>
        <w:rPr>
          <w:rFonts w:eastAsia="SimSun"/>
        </w:rPr>
      </w:pPr>
      <w:r>
        <w:rPr>
          <w:rFonts w:eastAsia="SimSun"/>
        </w:rPr>
        <w:t>10</w:t>
      </w:r>
      <w:r w:rsidR="00E940F5">
        <w:rPr>
          <w:rFonts w:eastAsia="SimSun"/>
        </w:rPr>
        <w:t>4</w:t>
      </w:r>
      <w:r w:rsidR="001D2B5D" w:rsidRPr="001D2B5D">
        <w:rPr>
          <w:rFonts w:eastAsia="SimSun"/>
        </w:rPr>
        <w:t>.</w:t>
      </w:r>
      <w:r w:rsidR="001D2B5D" w:rsidRPr="001D2B5D">
        <w:rPr>
          <w:rFonts w:eastAsia="SimSun"/>
        </w:rPr>
        <w:tab/>
        <w:t>He recalled that WP.29 has recommended the submission of the two proposals to AC.4 for voting.</w:t>
      </w:r>
    </w:p>
    <w:p w14:paraId="0E7C9153" w14:textId="77777777" w:rsidR="001D2B5D" w:rsidRPr="001D2B5D" w:rsidRDefault="001D2B5D" w:rsidP="005E202C">
      <w:pPr>
        <w:pStyle w:val="H1G"/>
        <w:rPr>
          <w:rFonts w:eastAsia="SimSun"/>
        </w:rPr>
      </w:pPr>
      <w:r w:rsidRPr="001D2B5D">
        <w:rPr>
          <w:rFonts w:eastAsia="SimSun"/>
        </w:rPr>
        <w:tab/>
      </w:r>
      <w:bookmarkStart w:id="87" w:name="_Toc517879347"/>
      <w:r w:rsidRPr="001D2B5D">
        <w:rPr>
          <w:rFonts w:eastAsia="SimSun"/>
        </w:rPr>
        <w:t>E.</w:t>
      </w:r>
      <w:r w:rsidRPr="001D2B5D">
        <w:rPr>
          <w:rFonts w:eastAsia="SimSun"/>
        </w:rPr>
        <w:tab/>
        <w:t>Update of Resolution R.E.6 related to requirements for testing equipment, for skills and training of inspectors and for supervision of test centres (agenda item 7.5)</w:t>
      </w:r>
      <w:bookmarkEnd w:id="87"/>
    </w:p>
    <w:p w14:paraId="5BDFE3CF" w14:textId="6D804DAE" w:rsidR="001D2B5D" w:rsidRPr="001D2B5D" w:rsidRDefault="00D511C2" w:rsidP="005E202C">
      <w:pPr>
        <w:pStyle w:val="SingleTxtG"/>
        <w:rPr>
          <w:rFonts w:eastAsia="SimSun"/>
        </w:rPr>
      </w:pPr>
      <w:r>
        <w:rPr>
          <w:rFonts w:eastAsia="SimSun"/>
        </w:rPr>
        <w:t>10</w:t>
      </w:r>
      <w:r w:rsidR="00E940F5">
        <w:rPr>
          <w:rFonts w:eastAsia="SimSun"/>
        </w:rPr>
        <w:t>5</w:t>
      </w:r>
      <w:r w:rsidR="001D2B5D" w:rsidRPr="001D2B5D">
        <w:rPr>
          <w:rFonts w:eastAsia="SimSun"/>
        </w:rPr>
        <w:t>.</w:t>
      </w:r>
      <w:r w:rsidR="001D2B5D" w:rsidRPr="001D2B5D">
        <w:rPr>
          <w:rFonts w:eastAsia="SimSun"/>
        </w:rPr>
        <w:tab/>
        <w:t>No proposals for amendments or updates to Resolution R.E.6 have been submitted under this agenda item.</w:t>
      </w:r>
    </w:p>
    <w:p w14:paraId="3733610E" w14:textId="77777777" w:rsidR="001D2B5D" w:rsidRPr="001D2B5D" w:rsidRDefault="001D2B5D" w:rsidP="005E202C">
      <w:pPr>
        <w:pStyle w:val="HChG"/>
        <w:rPr>
          <w:rFonts w:eastAsia="SimSun"/>
        </w:rPr>
      </w:pPr>
      <w:r w:rsidRPr="001D2B5D">
        <w:rPr>
          <w:rFonts w:eastAsia="SimSun"/>
        </w:rPr>
        <w:tab/>
      </w:r>
      <w:bookmarkStart w:id="88" w:name="_Toc517879348"/>
      <w:r w:rsidRPr="001D2B5D">
        <w:rPr>
          <w:rFonts w:eastAsia="SimSun"/>
        </w:rPr>
        <w:t>X.</w:t>
      </w:r>
      <w:r w:rsidRPr="001D2B5D">
        <w:rPr>
          <w:rFonts w:eastAsia="SimSun"/>
        </w:rPr>
        <w:tab/>
        <w:t>Other Business (agenda item 8)</w:t>
      </w:r>
      <w:bookmarkEnd w:id="88"/>
    </w:p>
    <w:p w14:paraId="491F1C4B" w14:textId="77777777" w:rsidR="001D2B5D" w:rsidRPr="001D2B5D" w:rsidRDefault="001D2B5D" w:rsidP="005E202C">
      <w:pPr>
        <w:pStyle w:val="H1G"/>
        <w:rPr>
          <w:rFonts w:eastAsia="SimSun"/>
        </w:rPr>
      </w:pPr>
      <w:r w:rsidRPr="001D2B5D">
        <w:rPr>
          <w:rFonts w:eastAsia="SimSun"/>
        </w:rPr>
        <w:tab/>
      </w:r>
      <w:bookmarkStart w:id="89" w:name="_Toc517879349"/>
      <w:r w:rsidRPr="001D2B5D">
        <w:rPr>
          <w:rFonts w:eastAsia="SimSun"/>
        </w:rPr>
        <w:t>A.</w:t>
      </w:r>
      <w:r w:rsidRPr="001D2B5D">
        <w:rPr>
          <w:rFonts w:eastAsia="SimSun"/>
        </w:rPr>
        <w:tab/>
        <w:t>Exchange of information on enforcement of issues on defects and non-compliance, including recall systems (agenda item 8.1)</w:t>
      </w:r>
      <w:bookmarkEnd w:id="89"/>
    </w:p>
    <w:p w14:paraId="498D4AA7" w14:textId="6E310046" w:rsidR="001D2B5D" w:rsidRPr="001D2B5D" w:rsidRDefault="001D2B5D" w:rsidP="001D2B5D">
      <w:pPr>
        <w:spacing w:after="120"/>
        <w:ind w:left="1134" w:right="1134"/>
        <w:jc w:val="both"/>
        <w:rPr>
          <w:rFonts w:eastAsia="SimSun"/>
        </w:rPr>
      </w:pPr>
      <w:r w:rsidRPr="001D2B5D">
        <w:rPr>
          <w:rFonts w:eastAsia="SimSun"/>
          <w:i/>
        </w:rPr>
        <w:t>Documentation:</w:t>
      </w:r>
      <w:r w:rsidRPr="001D2B5D">
        <w:rPr>
          <w:rFonts w:eastAsia="SimSun"/>
          <w:i/>
        </w:rPr>
        <w:tab/>
      </w:r>
      <w:r w:rsidRPr="001D2B5D">
        <w:rPr>
          <w:rFonts w:eastAsia="SimSun"/>
        </w:rPr>
        <w:t xml:space="preserve">Informal document WP.29-175-07 </w:t>
      </w:r>
    </w:p>
    <w:p w14:paraId="4C75C79A" w14:textId="68E46534" w:rsidR="001D2B5D" w:rsidRPr="001D2B5D" w:rsidRDefault="00D511C2" w:rsidP="005E202C">
      <w:pPr>
        <w:pStyle w:val="SingleTxtG"/>
        <w:rPr>
          <w:rFonts w:eastAsia="SimSun"/>
        </w:rPr>
      </w:pPr>
      <w:r>
        <w:rPr>
          <w:rFonts w:eastAsia="SimSun"/>
        </w:rPr>
        <w:t>10</w:t>
      </w:r>
      <w:r w:rsidR="00E940F5">
        <w:rPr>
          <w:rFonts w:eastAsia="SimSun"/>
        </w:rPr>
        <w:t>6</w:t>
      </w:r>
      <w:r w:rsidR="001D2B5D" w:rsidRPr="001D2B5D">
        <w:rPr>
          <w:rFonts w:eastAsia="SimSun"/>
        </w:rPr>
        <w:t>.</w:t>
      </w:r>
      <w:r w:rsidR="001D2B5D" w:rsidRPr="001D2B5D">
        <w:rPr>
          <w:rFonts w:eastAsia="SimSun"/>
        </w:rPr>
        <w:tab/>
        <w:t xml:space="preserve">The representative of CITA, on behalf of the IWG on PTI, presented </w:t>
      </w:r>
      <w:r w:rsidR="002A02EF">
        <w:rPr>
          <w:rFonts w:eastAsia="SimSun"/>
        </w:rPr>
        <w:t xml:space="preserve">the informal document </w:t>
      </w:r>
      <w:r w:rsidR="001D2B5D" w:rsidRPr="001D2B5D">
        <w:rPr>
          <w:rFonts w:eastAsia="SimSun"/>
        </w:rPr>
        <w:t>WP.29-175-07 on possible methods to detect the tampering of Air Emission Control Systems (Exhaust Gas Recirculation (EGR), Diesel Particulate Filter (DPF) and Selective Catalytic Reduction (SCR) in the framework of PTI and Road Side Inspection (RSI). These methods included visual inspection, external measurement and diagnostic functions. He concluded his presentation, stating that simple measures could make tampering too expensive to economically justify avoiding maintenance.</w:t>
      </w:r>
    </w:p>
    <w:p w14:paraId="5D773E1A" w14:textId="1D0B6BC3" w:rsidR="001D2B5D" w:rsidRPr="001D2B5D" w:rsidRDefault="00D511C2" w:rsidP="005E202C">
      <w:pPr>
        <w:pStyle w:val="SingleTxtG"/>
        <w:rPr>
          <w:rFonts w:eastAsia="SimSun"/>
        </w:rPr>
      </w:pPr>
      <w:r>
        <w:rPr>
          <w:rFonts w:eastAsia="SimSun"/>
        </w:rPr>
        <w:t>10</w:t>
      </w:r>
      <w:r w:rsidR="00E940F5">
        <w:rPr>
          <w:rFonts w:eastAsia="SimSun"/>
        </w:rPr>
        <w:t>7</w:t>
      </w:r>
      <w:r w:rsidR="001D2B5D" w:rsidRPr="001D2B5D">
        <w:rPr>
          <w:rFonts w:eastAsia="SimSun"/>
        </w:rPr>
        <w:t>.</w:t>
      </w:r>
      <w:r w:rsidR="001D2B5D" w:rsidRPr="001D2B5D">
        <w:rPr>
          <w:rFonts w:eastAsia="SimSun"/>
        </w:rPr>
        <w:tab/>
        <w:t>The Chair of GRPE recalled that GRPE had an agenda item on this subject and invited the IWG to contribute to the work of GRPE on this matter.</w:t>
      </w:r>
    </w:p>
    <w:p w14:paraId="42965F82" w14:textId="77777777" w:rsidR="001D2B5D" w:rsidRPr="001D2B5D" w:rsidRDefault="001D2B5D" w:rsidP="005E202C">
      <w:pPr>
        <w:pStyle w:val="H1G"/>
        <w:rPr>
          <w:rFonts w:eastAsia="SimSun"/>
        </w:rPr>
      </w:pPr>
      <w:r w:rsidRPr="001D2B5D">
        <w:rPr>
          <w:rFonts w:eastAsia="SimSun"/>
        </w:rPr>
        <w:tab/>
      </w:r>
      <w:bookmarkStart w:id="90" w:name="_Toc517879350"/>
      <w:r w:rsidRPr="001D2B5D">
        <w:rPr>
          <w:rFonts w:eastAsia="SimSun"/>
        </w:rPr>
        <w:t>B.</w:t>
      </w:r>
      <w:r w:rsidRPr="001D2B5D">
        <w:rPr>
          <w:rFonts w:eastAsia="SimSun"/>
        </w:rPr>
        <w:tab/>
        <w:t>Consistency between the provisions of the 1968 Vienna Convention and the technical provisions for vehicle of Regulations and UN GTRs adopted in the framework of the 1958 and 1998 Agreements (agenda item 8.2)</w:t>
      </w:r>
      <w:bookmarkEnd w:id="90"/>
    </w:p>
    <w:p w14:paraId="1DDAE5EE" w14:textId="5A31D295" w:rsidR="001D2B5D" w:rsidRPr="001D2B5D" w:rsidRDefault="00D511C2" w:rsidP="005E202C">
      <w:pPr>
        <w:pStyle w:val="SingleTxtG"/>
        <w:rPr>
          <w:rFonts w:eastAsia="SimSun"/>
          <w:lang w:eastAsia="es-ES"/>
        </w:rPr>
      </w:pPr>
      <w:r>
        <w:rPr>
          <w:rFonts w:eastAsia="SimSun"/>
        </w:rPr>
        <w:t>10</w:t>
      </w:r>
      <w:r w:rsidR="00E940F5">
        <w:rPr>
          <w:rFonts w:eastAsia="SimSun"/>
        </w:rPr>
        <w:t>8</w:t>
      </w:r>
      <w:r w:rsidR="001D2B5D" w:rsidRPr="001D2B5D">
        <w:rPr>
          <w:rFonts w:eastAsia="SimSun"/>
        </w:rPr>
        <w:t>.</w:t>
      </w:r>
      <w:r w:rsidR="001D2B5D" w:rsidRPr="001D2B5D">
        <w:rPr>
          <w:rFonts w:eastAsia="SimSun"/>
        </w:rPr>
        <w:tab/>
        <w:t>The secretariat of WP.1 informed WP.29 on the activities of WP.1 related to vehicle automations, on so called secondary activities other than driving, vehicle operation from outside of the vehicle and on a resolution related to highly and fully automated vehicles</w:t>
      </w:r>
      <w:r w:rsidR="001D2B5D" w:rsidRPr="001D2B5D">
        <w:rPr>
          <w:rFonts w:eastAsia="SimSun"/>
          <w:lang w:eastAsia="es-ES"/>
        </w:rPr>
        <w:t>.</w:t>
      </w:r>
    </w:p>
    <w:p w14:paraId="71B39DEB" w14:textId="4468878E" w:rsidR="001D2B5D" w:rsidRPr="001D2B5D" w:rsidRDefault="00D511C2" w:rsidP="005E202C">
      <w:pPr>
        <w:pStyle w:val="SingleTxtG"/>
        <w:rPr>
          <w:rFonts w:eastAsia="SimSun"/>
          <w:lang w:eastAsia="es-ES"/>
        </w:rPr>
      </w:pPr>
      <w:r>
        <w:rPr>
          <w:rFonts w:eastAsia="SimSun"/>
          <w:lang w:eastAsia="es-ES"/>
        </w:rPr>
        <w:t>10</w:t>
      </w:r>
      <w:r w:rsidR="00E940F5">
        <w:rPr>
          <w:rFonts w:eastAsia="SimSun"/>
          <w:lang w:eastAsia="es-ES"/>
        </w:rPr>
        <w:t>9</w:t>
      </w:r>
      <w:r w:rsidR="001D2B5D" w:rsidRPr="001D2B5D">
        <w:rPr>
          <w:rFonts w:eastAsia="SimSun"/>
          <w:lang w:eastAsia="es-ES"/>
        </w:rPr>
        <w:t>.</w:t>
      </w:r>
      <w:r w:rsidR="001D2B5D" w:rsidRPr="001D2B5D">
        <w:rPr>
          <w:rFonts w:eastAsia="SimSun"/>
          <w:lang w:eastAsia="es-ES"/>
        </w:rPr>
        <w:tab/>
        <w:t xml:space="preserve">No information was provided on the progress in harmonizing lighting provisions in the 1968 Vienna convention and the UN Regulations on lighting annexed to the 1958 agreement. </w:t>
      </w:r>
    </w:p>
    <w:p w14:paraId="12BE44FF" w14:textId="79251BDD" w:rsidR="001D2B5D" w:rsidRPr="001D2B5D" w:rsidRDefault="00E940F5" w:rsidP="005E202C">
      <w:pPr>
        <w:pStyle w:val="SingleTxtG"/>
        <w:rPr>
          <w:rFonts w:eastAsia="SimSun"/>
          <w:lang w:eastAsia="es-ES"/>
        </w:rPr>
      </w:pPr>
      <w:r>
        <w:rPr>
          <w:rFonts w:eastAsia="SimSun"/>
          <w:lang w:eastAsia="es-ES"/>
        </w:rPr>
        <w:t>110</w:t>
      </w:r>
      <w:r w:rsidR="001D2B5D" w:rsidRPr="001D2B5D">
        <w:rPr>
          <w:rFonts w:eastAsia="SimSun"/>
          <w:lang w:eastAsia="es-ES"/>
        </w:rPr>
        <w:t xml:space="preserve">. The secretariat introduced </w:t>
      </w:r>
      <w:r w:rsidR="00996878">
        <w:rPr>
          <w:rFonts w:eastAsia="SimSun"/>
          <w:lang w:eastAsia="es-ES"/>
        </w:rPr>
        <w:t xml:space="preserve">the informal document </w:t>
      </w:r>
      <w:r w:rsidR="001D2B5D" w:rsidRPr="001D2B5D">
        <w:rPr>
          <w:rFonts w:eastAsia="SimSun"/>
          <w:lang w:eastAsia="es-ES"/>
        </w:rPr>
        <w:t>WP.29-175-31 on the ECE analytical activities on road safety, or SafeFITS. He explained the principle of this statistical modelling tool that allows the impact prediction of road safety policy measures. Thus, SafeFITS may be used when deciding on future actions. The tool is available on the ECE website at: www.unece.org/trans/theme_safefits.html.</w:t>
      </w:r>
    </w:p>
    <w:p w14:paraId="2869B198" w14:textId="77777777" w:rsidR="001D2B5D" w:rsidRPr="001D2B5D" w:rsidRDefault="001D2B5D" w:rsidP="005E202C">
      <w:pPr>
        <w:pStyle w:val="H1G"/>
        <w:rPr>
          <w:rFonts w:eastAsia="SimSun"/>
        </w:rPr>
      </w:pPr>
      <w:r w:rsidRPr="001D2B5D">
        <w:rPr>
          <w:rFonts w:eastAsia="SimSun"/>
        </w:rPr>
        <w:lastRenderedPageBreak/>
        <w:tab/>
      </w:r>
      <w:bookmarkStart w:id="91" w:name="_Toc517879351"/>
      <w:r w:rsidRPr="001D2B5D">
        <w:rPr>
          <w:rFonts w:eastAsia="SimSun"/>
        </w:rPr>
        <w:t>C.</w:t>
      </w:r>
      <w:r w:rsidRPr="001D2B5D">
        <w:rPr>
          <w:rFonts w:eastAsia="SimSun"/>
        </w:rPr>
        <w:tab/>
        <w:t>Proposals for amendments to the Consolidated Resolution on the Construction of Vehicles (agenda item 8.3)</w:t>
      </w:r>
      <w:bookmarkEnd w:id="91"/>
    </w:p>
    <w:p w14:paraId="79CEEE94" w14:textId="1FAADFDA" w:rsidR="001D2B5D" w:rsidRPr="001D2B5D" w:rsidRDefault="00E940F5" w:rsidP="005E202C">
      <w:pPr>
        <w:pStyle w:val="SingleTxtG"/>
        <w:rPr>
          <w:rFonts w:eastAsia="SimSun"/>
        </w:rPr>
      </w:pPr>
      <w:r>
        <w:rPr>
          <w:rFonts w:eastAsia="SimSun"/>
        </w:rPr>
        <w:t>111</w:t>
      </w:r>
      <w:r w:rsidR="001D2B5D" w:rsidRPr="001D2B5D">
        <w:rPr>
          <w:rFonts w:eastAsia="SimSun"/>
        </w:rPr>
        <w:t>.</w:t>
      </w:r>
      <w:r w:rsidR="001D2B5D" w:rsidRPr="001D2B5D">
        <w:rPr>
          <w:rFonts w:eastAsia="SimSun"/>
        </w:rPr>
        <w:tab/>
        <w:t>No proposals for amendments or updates to the consolidated resolution have been submitted under this agenda item.</w:t>
      </w:r>
    </w:p>
    <w:p w14:paraId="12A3A638" w14:textId="77777777" w:rsidR="001D2B5D" w:rsidRPr="001D2B5D" w:rsidRDefault="001D2B5D" w:rsidP="005E202C">
      <w:pPr>
        <w:pStyle w:val="H1G"/>
        <w:rPr>
          <w:rFonts w:eastAsia="SimSun"/>
        </w:rPr>
      </w:pPr>
      <w:r w:rsidRPr="001D2B5D">
        <w:rPr>
          <w:rFonts w:eastAsia="SimSun"/>
        </w:rPr>
        <w:tab/>
      </w:r>
      <w:bookmarkStart w:id="92" w:name="_Toc517879352"/>
      <w:r w:rsidRPr="001D2B5D">
        <w:rPr>
          <w:rFonts w:eastAsia="SimSun"/>
        </w:rPr>
        <w:t>D.</w:t>
      </w:r>
      <w:r w:rsidRPr="001D2B5D">
        <w:rPr>
          <w:rFonts w:eastAsia="SimSun"/>
        </w:rPr>
        <w:tab/>
        <w:t>Documents for publication (agenda item 8.4)</w:t>
      </w:r>
      <w:bookmarkEnd w:id="92"/>
    </w:p>
    <w:p w14:paraId="2B2C6EF6" w14:textId="795A7DB1" w:rsidR="001D2B5D" w:rsidRPr="001D2B5D" w:rsidRDefault="001D2B5D" w:rsidP="001D2B5D">
      <w:pPr>
        <w:spacing w:after="120"/>
        <w:ind w:left="1134" w:right="1134"/>
        <w:jc w:val="both"/>
        <w:rPr>
          <w:rFonts w:eastAsia="SimSun"/>
        </w:rPr>
      </w:pPr>
      <w:r w:rsidRPr="001D2B5D">
        <w:rPr>
          <w:rFonts w:eastAsia="SimSun"/>
          <w:i/>
        </w:rPr>
        <w:t>Documentation:</w:t>
      </w:r>
      <w:r w:rsidRPr="001D2B5D">
        <w:rPr>
          <w:rFonts w:eastAsia="SimSun"/>
          <w:i/>
        </w:rPr>
        <w:tab/>
      </w:r>
      <w:r w:rsidRPr="001D2B5D">
        <w:rPr>
          <w:rFonts w:eastAsia="SimSun"/>
        </w:rPr>
        <w:t>Informal documents WP.29-175-22 and WP.29-175-23</w:t>
      </w:r>
    </w:p>
    <w:p w14:paraId="62A9AB2E" w14:textId="1F94E4CA" w:rsidR="001D2B5D" w:rsidRPr="001D2B5D" w:rsidRDefault="00E940F5" w:rsidP="005E202C">
      <w:pPr>
        <w:pStyle w:val="SingleTxtG"/>
        <w:rPr>
          <w:rFonts w:eastAsia="SimSun"/>
          <w:lang w:eastAsia="es-ES"/>
        </w:rPr>
      </w:pPr>
      <w:r>
        <w:rPr>
          <w:rFonts w:eastAsia="SimSun"/>
          <w:lang w:eastAsia="es-ES"/>
        </w:rPr>
        <w:t>112</w:t>
      </w:r>
      <w:r w:rsidR="001D2B5D" w:rsidRPr="001D2B5D">
        <w:rPr>
          <w:rFonts w:eastAsia="SimSun"/>
          <w:lang w:eastAsia="es-ES"/>
        </w:rPr>
        <w:t>.</w:t>
      </w:r>
      <w:r w:rsidR="001D2B5D" w:rsidRPr="001D2B5D">
        <w:rPr>
          <w:rFonts w:eastAsia="SimSun"/>
          <w:lang w:eastAsia="es-ES"/>
        </w:rPr>
        <w:tab/>
        <w:t>WP.29 welcomed the new draft edition of the "Blue Book" prepared by the secretariat (</w:t>
      </w:r>
      <w:r w:rsidR="00CD5ED4">
        <w:rPr>
          <w:rFonts w:eastAsia="SimSun"/>
          <w:lang w:eastAsia="es-ES"/>
        </w:rPr>
        <w:t xml:space="preserve">informal document </w:t>
      </w:r>
      <w:r w:rsidR="001D2B5D" w:rsidRPr="001D2B5D">
        <w:rPr>
          <w:rFonts w:eastAsia="SimSun"/>
          <w:lang w:eastAsia="es-ES"/>
        </w:rPr>
        <w:t>WP.29-175-22). The Chair invited all delegates to review the draft text and to submit their contributions and comments to the secretariat by mid-July 2018 at the latest. WP.29 is expected to have a final review of the latest draft at its November 2018 session.</w:t>
      </w:r>
    </w:p>
    <w:p w14:paraId="2218FF6B" w14:textId="2E19EC08" w:rsidR="001D2B5D" w:rsidRPr="001D2B5D" w:rsidRDefault="00E940F5" w:rsidP="005E202C">
      <w:pPr>
        <w:pStyle w:val="SingleTxtG"/>
        <w:rPr>
          <w:rFonts w:eastAsia="SimSun"/>
        </w:rPr>
      </w:pPr>
      <w:r>
        <w:rPr>
          <w:rFonts w:eastAsia="SimSun"/>
          <w:lang w:eastAsia="es-ES"/>
        </w:rPr>
        <w:t>113</w:t>
      </w:r>
      <w:r w:rsidR="001D2B5D" w:rsidRPr="001D2B5D">
        <w:rPr>
          <w:rFonts w:eastAsia="SimSun"/>
          <w:lang w:eastAsia="es-ES"/>
        </w:rPr>
        <w:t>.</w:t>
      </w:r>
      <w:r w:rsidR="001D2B5D" w:rsidRPr="001D2B5D">
        <w:rPr>
          <w:rFonts w:eastAsia="SimSun"/>
          <w:lang w:eastAsia="es-ES"/>
        </w:rPr>
        <w:tab/>
        <w:t xml:space="preserve">The secretariat presented </w:t>
      </w:r>
      <w:r w:rsidR="00996878">
        <w:rPr>
          <w:rFonts w:eastAsia="SimSun"/>
          <w:lang w:eastAsia="es-ES"/>
        </w:rPr>
        <w:t xml:space="preserve">the informal document </w:t>
      </w:r>
      <w:r w:rsidR="001D2B5D" w:rsidRPr="001D2B5D">
        <w:rPr>
          <w:rFonts w:eastAsia="SimSun"/>
        </w:rPr>
        <w:t>WP.29-175-23</w:t>
      </w:r>
      <w:r w:rsidR="006120F8">
        <w:rPr>
          <w:rFonts w:eastAsia="SimSun"/>
        </w:rPr>
        <w:t>,</w:t>
      </w:r>
      <w:r w:rsidR="001D2B5D" w:rsidRPr="001D2B5D">
        <w:rPr>
          <w:rFonts w:eastAsia="SimSun"/>
        </w:rPr>
        <w:t xml:space="preserve"> which lists all the adopted proposals of the 173rd session of WP.29 and which enter</w:t>
      </w:r>
      <w:r w:rsidR="006120F8">
        <w:rPr>
          <w:rFonts w:eastAsia="SimSun"/>
        </w:rPr>
        <w:t>s</w:t>
      </w:r>
      <w:r w:rsidR="001D2B5D" w:rsidRPr="001D2B5D">
        <w:rPr>
          <w:rFonts w:eastAsia="SimSun"/>
        </w:rPr>
        <w:t xml:space="preserve"> into force on 19 July 2018.</w:t>
      </w:r>
    </w:p>
    <w:p w14:paraId="340B8171" w14:textId="77777777" w:rsidR="001D2B5D" w:rsidRPr="001D2B5D" w:rsidRDefault="001D2B5D" w:rsidP="005E202C">
      <w:pPr>
        <w:pStyle w:val="H1G"/>
        <w:rPr>
          <w:rFonts w:eastAsia="SimSun"/>
        </w:rPr>
      </w:pPr>
      <w:r w:rsidRPr="001D2B5D">
        <w:rPr>
          <w:rFonts w:eastAsia="SimSun"/>
        </w:rPr>
        <w:tab/>
      </w:r>
      <w:bookmarkStart w:id="93" w:name="_Toc517879353"/>
      <w:r w:rsidRPr="001D2B5D">
        <w:rPr>
          <w:rFonts w:eastAsia="SimSun"/>
        </w:rPr>
        <w:t>E.</w:t>
      </w:r>
      <w:r w:rsidRPr="001D2B5D">
        <w:rPr>
          <w:rFonts w:eastAsia="SimSun"/>
        </w:rPr>
        <w:tab/>
        <w:t>Tributes</w:t>
      </w:r>
      <w:bookmarkEnd w:id="93"/>
    </w:p>
    <w:p w14:paraId="38719029" w14:textId="3D64E5C2" w:rsidR="001D2B5D" w:rsidRPr="001D2B5D" w:rsidRDefault="00E940F5" w:rsidP="005E202C">
      <w:pPr>
        <w:pStyle w:val="SingleTxtG"/>
        <w:rPr>
          <w:rFonts w:eastAsia="SimSun"/>
        </w:rPr>
      </w:pPr>
      <w:r>
        <w:rPr>
          <w:rFonts w:eastAsia="SimSun"/>
        </w:rPr>
        <w:t>114</w:t>
      </w:r>
      <w:r w:rsidR="001D2B5D" w:rsidRPr="001D2B5D">
        <w:rPr>
          <w:rFonts w:eastAsia="SimSun"/>
        </w:rPr>
        <w:t>.</w:t>
      </w:r>
      <w:r w:rsidR="001D2B5D" w:rsidRPr="001D2B5D">
        <w:rPr>
          <w:rFonts w:eastAsia="SimSun"/>
        </w:rPr>
        <w:tab/>
      </w:r>
      <w:r w:rsidR="00D62052">
        <w:rPr>
          <w:rFonts w:eastAsia="SimSun"/>
        </w:rPr>
        <w:t>It was brought to the attention of t</w:t>
      </w:r>
      <w:r w:rsidR="001D2B5D" w:rsidRPr="001D2B5D">
        <w:rPr>
          <w:rFonts w:eastAsia="SimSun"/>
        </w:rPr>
        <w:t>he World Forum th</w:t>
      </w:r>
      <w:r w:rsidR="00D62052">
        <w:rPr>
          <w:rFonts w:eastAsia="SimSun"/>
        </w:rPr>
        <w:t>at</w:t>
      </w:r>
      <w:r w:rsidR="001D2B5D" w:rsidRPr="001D2B5D">
        <w:rPr>
          <w:rFonts w:eastAsia="SimSun"/>
        </w:rPr>
        <w:t xml:space="preserve"> Mr. G. Billi (EUROMOT) and Mr. J. Kownacki (Poland) would no longer attend WP.29 sessions. WP.29 thanked them for their long-lasting cooperation and their important contributions to the success of the World Forum. WP.29 wished them long and happy retirements. </w:t>
      </w:r>
    </w:p>
    <w:p w14:paraId="77B45300" w14:textId="77777777" w:rsidR="001D2B5D" w:rsidRPr="001D2B5D" w:rsidRDefault="001D2B5D" w:rsidP="005E202C">
      <w:pPr>
        <w:pStyle w:val="HChG"/>
        <w:rPr>
          <w:rFonts w:eastAsia="SimSun"/>
        </w:rPr>
      </w:pPr>
      <w:r w:rsidRPr="001D2B5D">
        <w:rPr>
          <w:rFonts w:eastAsia="SimSun"/>
        </w:rPr>
        <w:tab/>
      </w:r>
      <w:bookmarkStart w:id="94" w:name="_Toc517879354"/>
      <w:r w:rsidRPr="001D2B5D">
        <w:rPr>
          <w:rFonts w:eastAsia="SimSun"/>
        </w:rPr>
        <w:t>XI.</w:t>
      </w:r>
      <w:r w:rsidRPr="001D2B5D">
        <w:rPr>
          <w:rFonts w:eastAsia="SimSun"/>
        </w:rPr>
        <w:tab/>
        <w:t>Adoption of the report (agenda item 9)</w:t>
      </w:r>
      <w:bookmarkEnd w:id="94"/>
    </w:p>
    <w:p w14:paraId="4D21B94E" w14:textId="3BBEDF77" w:rsidR="008773D8" w:rsidRDefault="00E940F5" w:rsidP="005E202C">
      <w:pPr>
        <w:pStyle w:val="SingleTxtG"/>
        <w:rPr>
          <w:rFonts w:eastAsia="SimSun"/>
        </w:rPr>
      </w:pPr>
      <w:r>
        <w:rPr>
          <w:rFonts w:eastAsia="SimSun"/>
        </w:rPr>
        <w:t>115</w:t>
      </w:r>
      <w:r w:rsidR="001D2B5D" w:rsidRPr="001D2B5D">
        <w:rPr>
          <w:rFonts w:eastAsia="SimSun"/>
        </w:rPr>
        <w:t>.</w:t>
      </w:r>
      <w:r w:rsidR="001D2B5D" w:rsidRPr="001D2B5D">
        <w:rPr>
          <w:rFonts w:eastAsia="SimSun"/>
        </w:rPr>
        <w:tab/>
        <w:t>The World Forum adopted the report</w:t>
      </w:r>
      <w:r w:rsidR="0095409A" w:rsidRPr="0095409A">
        <w:rPr>
          <w:rFonts w:eastAsia="SimSun"/>
        </w:rPr>
        <w:t xml:space="preserve"> </w:t>
      </w:r>
      <w:r w:rsidR="0095409A" w:rsidRPr="001D2B5D">
        <w:rPr>
          <w:rFonts w:eastAsia="SimSun"/>
        </w:rPr>
        <w:t>and its annexes</w:t>
      </w:r>
      <w:r w:rsidR="001D2B5D" w:rsidRPr="001D2B5D">
        <w:rPr>
          <w:rFonts w:eastAsia="SimSun"/>
        </w:rPr>
        <w:t xml:space="preserve"> on its 175th session based on a draft prepared by the secretariat. The report included sections related to the sixty-ninth session of the Administrative Committee (AC.1) of the 1958 Agreement, to the fifty-third session of the Executive Committee (AC.3) of the 1998 Agreement and to the tenth session of the Administrative Committee (AC.4) of the 1997 Agreement.</w:t>
      </w:r>
    </w:p>
    <w:p w14:paraId="48067CD1" w14:textId="77777777" w:rsidR="001D2B5D" w:rsidRPr="001D2B5D" w:rsidRDefault="001D2B5D" w:rsidP="005E202C">
      <w:pPr>
        <w:pStyle w:val="HChG"/>
        <w:rPr>
          <w:rFonts w:eastAsia="SimSun"/>
          <w:sz w:val="24"/>
        </w:rPr>
      </w:pPr>
      <w:r w:rsidRPr="001D2B5D">
        <w:rPr>
          <w:rFonts w:eastAsia="SimSun"/>
          <w:sz w:val="24"/>
        </w:rPr>
        <w:tab/>
      </w:r>
      <w:bookmarkStart w:id="95" w:name="_Toc517879355"/>
      <w:r w:rsidRPr="001D2B5D">
        <w:rPr>
          <w:rFonts w:eastAsia="SimSun"/>
        </w:rPr>
        <w:t>B.</w:t>
      </w:r>
      <w:r w:rsidRPr="001D2B5D">
        <w:rPr>
          <w:rFonts w:eastAsia="SimSun"/>
        </w:rPr>
        <w:tab/>
        <w:t>Administrative Committee of the 1958 Agreement (AC.1)</w:t>
      </w:r>
      <w:bookmarkEnd w:id="95"/>
    </w:p>
    <w:p w14:paraId="3BEF294E" w14:textId="77777777" w:rsidR="001D2B5D" w:rsidRPr="001D2B5D" w:rsidRDefault="001D2B5D" w:rsidP="005E202C">
      <w:pPr>
        <w:pStyle w:val="HChG"/>
        <w:rPr>
          <w:rFonts w:eastAsia="SimSun"/>
        </w:rPr>
      </w:pPr>
      <w:r w:rsidRPr="001D2B5D">
        <w:rPr>
          <w:rFonts w:eastAsia="SimSun"/>
        </w:rPr>
        <w:tab/>
      </w:r>
      <w:bookmarkStart w:id="96" w:name="_Toc517879356"/>
      <w:r w:rsidRPr="001D2B5D">
        <w:rPr>
          <w:rFonts w:eastAsia="SimSun"/>
        </w:rPr>
        <w:t>XII.</w:t>
      </w:r>
      <w:r w:rsidRPr="001D2B5D">
        <w:rPr>
          <w:rFonts w:eastAsia="SimSun"/>
        </w:rPr>
        <w:tab/>
        <w:t>Establishment of the Committee AC.1 (agenda item 10)</w:t>
      </w:r>
      <w:bookmarkEnd w:id="96"/>
    </w:p>
    <w:p w14:paraId="611064D5" w14:textId="248FA6AF" w:rsidR="001D2B5D" w:rsidRPr="001D2B5D" w:rsidRDefault="00E940F5" w:rsidP="005E202C">
      <w:pPr>
        <w:pStyle w:val="SingleTxtG"/>
        <w:rPr>
          <w:rFonts w:eastAsia="SimSun"/>
        </w:rPr>
      </w:pPr>
      <w:r>
        <w:rPr>
          <w:rFonts w:eastAsia="SimSun"/>
        </w:rPr>
        <w:t>116</w:t>
      </w:r>
      <w:r w:rsidR="001D2B5D" w:rsidRPr="001D2B5D">
        <w:rPr>
          <w:rFonts w:eastAsia="SimSun"/>
        </w:rPr>
        <w:t>.</w:t>
      </w:r>
      <w:r w:rsidR="001D2B5D" w:rsidRPr="001D2B5D">
        <w:rPr>
          <w:rFonts w:eastAsia="SimSun"/>
        </w:rPr>
        <w:tab/>
        <w:t>O</w:t>
      </w:r>
      <w:r w:rsidR="00031367">
        <w:rPr>
          <w:rFonts w:eastAsia="SimSun"/>
        </w:rPr>
        <w:t>ut o</w:t>
      </w:r>
      <w:r w:rsidR="001D2B5D" w:rsidRPr="001D2B5D">
        <w:rPr>
          <w:rFonts w:eastAsia="SimSun"/>
        </w:rPr>
        <w:t>f the 55 contracting parties to the agreement,</w:t>
      </w:r>
      <w:r w:rsidR="001D2B5D" w:rsidRPr="001D2B5D">
        <w:rPr>
          <w:rFonts w:eastAsia="SimSun"/>
          <w:bCs/>
        </w:rPr>
        <w:t xml:space="preserve"> 38 </w:t>
      </w:r>
      <w:r w:rsidR="001D2B5D" w:rsidRPr="001D2B5D">
        <w:rPr>
          <w:rFonts w:eastAsia="SimSun"/>
        </w:rPr>
        <w:t>were represented and established AC.1 for its sixty-ninth session on 20 June 2018.</w:t>
      </w:r>
    </w:p>
    <w:p w14:paraId="4CF934DE" w14:textId="35FA41DF" w:rsidR="001D2B5D" w:rsidRPr="001D2B5D" w:rsidRDefault="00E940F5" w:rsidP="005E202C">
      <w:pPr>
        <w:pStyle w:val="SingleTxtG"/>
        <w:rPr>
          <w:rFonts w:eastAsia="SimSun"/>
        </w:rPr>
      </w:pPr>
      <w:r>
        <w:rPr>
          <w:rFonts w:eastAsia="SimSun"/>
        </w:rPr>
        <w:t>117</w:t>
      </w:r>
      <w:r w:rsidR="001D2B5D" w:rsidRPr="001D2B5D">
        <w:rPr>
          <w:rFonts w:eastAsia="SimSun"/>
        </w:rPr>
        <w:t>.</w:t>
      </w:r>
      <w:r w:rsidR="001D2B5D" w:rsidRPr="001D2B5D">
        <w:rPr>
          <w:rFonts w:eastAsia="SimSun"/>
        </w:rPr>
        <w:tab/>
        <w:t>AC.1 invited the Chair of WP.29 to chair the session.</w:t>
      </w:r>
    </w:p>
    <w:p w14:paraId="0F6DFB4C" w14:textId="77777777" w:rsidR="001D2B5D" w:rsidRPr="001D2B5D" w:rsidRDefault="001D2B5D" w:rsidP="005E202C">
      <w:pPr>
        <w:pStyle w:val="HChG"/>
        <w:rPr>
          <w:rFonts w:eastAsia="SimSun"/>
        </w:rPr>
      </w:pPr>
      <w:r w:rsidRPr="001D2B5D">
        <w:rPr>
          <w:rFonts w:eastAsia="SimSun"/>
        </w:rPr>
        <w:lastRenderedPageBreak/>
        <w:tab/>
      </w:r>
      <w:bookmarkStart w:id="97" w:name="_Toc517879357"/>
      <w:r w:rsidRPr="001D2B5D">
        <w:rPr>
          <w:rFonts w:eastAsia="SimSun"/>
        </w:rPr>
        <w:t>XIII.</w:t>
      </w:r>
      <w:r w:rsidRPr="001D2B5D">
        <w:rPr>
          <w:rFonts w:eastAsia="SimSun"/>
        </w:rPr>
        <w:tab/>
        <w:t>Proposals for amendments and corrigenda to existing Regulations and for new Regulations – Voting by AC.1 (agenda item 11)</w:t>
      </w:r>
      <w:bookmarkEnd w:id="97"/>
    </w:p>
    <w:p w14:paraId="094E5380" w14:textId="5CBDC7A0" w:rsidR="001D2B5D" w:rsidRPr="001D2B5D" w:rsidRDefault="00E940F5" w:rsidP="005E202C">
      <w:pPr>
        <w:pStyle w:val="SingleTxtG"/>
        <w:rPr>
          <w:rFonts w:eastAsia="SimSun"/>
        </w:rPr>
      </w:pPr>
      <w:r>
        <w:rPr>
          <w:rFonts w:eastAsia="SimSun"/>
        </w:rPr>
        <w:t>118</w:t>
      </w:r>
      <w:r w:rsidR="001D2B5D" w:rsidRPr="001D2B5D">
        <w:rPr>
          <w:rFonts w:eastAsia="SimSun"/>
        </w:rPr>
        <w:t>.</w:t>
      </w:r>
      <w:r w:rsidR="001D2B5D" w:rsidRPr="001D2B5D">
        <w:rPr>
          <w:rFonts w:eastAsia="SimSun"/>
        </w:rPr>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1940"/>
        <w:gridCol w:w="452"/>
      </w:tblGrid>
      <w:tr w:rsidR="001D2B5D" w:rsidRPr="001D2B5D" w14:paraId="41ADDC94" w14:textId="77777777" w:rsidTr="001D2B5D">
        <w:trPr>
          <w:cantSplit/>
          <w:trHeight w:val="350"/>
          <w:tblHeader/>
        </w:trPr>
        <w:tc>
          <w:tcPr>
            <w:tcW w:w="9525" w:type="dxa"/>
            <w:gridSpan w:val="8"/>
            <w:tcBorders>
              <w:bottom w:val="single" w:sz="4" w:space="0" w:color="auto"/>
            </w:tcBorders>
            <w:vAlign w:val="center"/>
          </w:tcPr>
          <w:p w14:paraId="1CE61484" w14:textId="77777777" w:rsidR="001D2B5D" w:rsidRPr="001D2B5D" w:rsidRDefault="001D2B5D" w:rsidP="001D2B5D">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1D2B5D">
              <w:rPr>
                <w:rFonts w:eastAsia="SimSun"/>
                <w:i/>
                <w:sz w:val="16"/>
                <w:szCs w:val="16"/>
              </w:rPr>
              <w:t>Amendments to existing Regulations</w:t>
            </w:r>
          </w:p>
        </w:tc>
      </w:tr>
      <w:tr w:rsidR="001D2B5D" w:rsidRPr="001D2B5D" w14:paraId="15F27859" w14:textId="77777777" w:rsidTr="001D2B5D">
        <w:trPr>
          <w:cantSplit/>
          <w:trHeight w:val="907"/>
          <w:tblHeader/>
        </w:trPr>
        <w:tc>
          <w:tcPr>
            <w:tcW w:w="709" w:type="dxa"/>
            <w:vMerge w:val="restart"/>
            <w:tcBorders>
              <w:bottom w:val="single" w:sz="12" w:space="0" w:color="auto"/>
            </w:tcBorders>
            <w:textDirection w:val="btLr"/>
            <w:vAlign w:val="center"/>
          </w:tcPr>
          <w:p w14:paraId="45F3DE53"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Regulation No.</w:t>
            </w:r>
          </w:p>
        </w:tc>
        <w:tc>
          <w:tcPr>
            <w:tcW w:w="3042" w:type="dxa"/>
            <w:vMerge w:val="restart"/>
            <w:tcBorders>
              <w:bottom w:val="single" w:sz="12" w:space="0" w:color="auto"/>
            </w:tcBorders>
            <w:textDirection w:val="btLr"/>
            <w:vAlign w:val="center"/>
          </w:tcPr>
          <w:p w14:paraId="37A4F7B6"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Subject of the Regulation</w:t>
            </w:r>
          </w:p>
        </w:tc>
        <w:tc>
          <w:tcPr>
            <w:tcW w:w="1263" w:type="dxa"/>
            <w:gridSpan w:val="2"/>
            <w:tcBorders>
              <w:bottom w:val="single" w:sz="4" w:space="0" w:color="auto"/>
            </w:tcBorders>
            <w:textDirection w:val="btLr"/>
            <w:vAlign w:val="center"/>
          </w:tcPr>
          <w:p w14:paraId="4EBFC7A0"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pacing w:val="-2"/>
                <w:sz w:val="16"/>
                <w:szCs w:val="16"/>
              </w:rPr>
              <w:t xml:space="preserve">Contracting </w:t>
            </w:r>
            <w:r w:rsidRPr="001D2B5D">
              <w:rPr>
                <w:rFonts w:eastAsia="SimSun"/>
                <w:i/>
                <w:sz w:val="16"/>
                <w:szCs w:val="16"/>
              </w:rPr>
              <w:t>Parties</w:t>
            </w:r>
          </w:p>
        </w:tc>
        <w:tc>
          <w:tcPr>
            <w:tcW w:w="1325" w:type="dxa"/>
            <w:vMerge w:val="restart"/>
            <w:tcBorders>
              <w:bottom w:val="single" w:sz="12" w:space="0" w:color="auto"/>
            </w:tcBorders>
            <w:textDirection w:val="btLr"/>
            <w:vAlign w:val="center"/>
          </w:tcPr>
          <w:p w14:paraId="2E5A1C0B"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Document:</w:t>
            </w:r>
          </w:p>
          <w:p w14:paraId="51F2A072"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ECE/TRANS/WP.29/….</w:t>
            </w:r>
          </w:p>
        </w:tc>
        <w:tc>
          <w:tcPr>
            <w:tcW w:w="794" w:type="dxa"/>
            <w:vMerge w:val="restart"/>
            <w:tcBorders>
              <w:bottom w:val="single" w:sz="12" w:space="0" w:color="auto"/>
            </w:tcBorders>
            <w:textDirection w:val="btLr"/>
            <w:vAlign w:val="center"/>
          </w:tcPr>
          <w:p w14:paraId="64021612"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 xml:space="preserve">Voting result: </w:t>
            </w:r>
          </w:p>
          <w:p w14:paraId="3F159684"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for/against/abstentions</w:t>
            </w:r>
          </w:p>
        </w:tc>
        <w:tc>
          <w:tcPr>
            <w:tcW w:w="1940" w:type="dxa"/>
            <w:vMerge w:val="restart"/>
            <w:tcBorders>
              <w:bottom w:val="single" w:sz="12" w:space="0" w:color="auto"/>
            </w:tcBorders>
            <w:textDirection w:val="btLr"/>
            <w:vAlign w:val="center"/>
          </w:tcPr>
          <w:p w14:paraId="3A3C27F6"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Document status</w:t>
            </w:r>
          </w:p>
        </w:tc>
        <w:tc>
          <w:tcPr>
            <w:tcW w:w="452" w:type="dxa"/>
            <w:vMerge w:val="restart"/>
            <w:tcBorders>
              <w:bottom w:val="single" w:sz="12" w:space="0" w:color="auto"/>
            </w:tcBorders>
            <w:textDirection w:val="btLr"/>
            <w:vAlign w:val="center"/>
          </w:tcPr>
          <w:p w14:paraId="30D5D253"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Remark</w:t>
            </w:r>
          </w:p>
        </w:tc>
      </w:tr>
      <w:tr w:rsidR="001D2B5D" w:rsidRPr="001D2B5D" w14:paraId="2607AC6D" w14:textId="77777777" w:rsidTr="001D2B5D">
        <w:trPr>
          <w:cantSplit/>
          <w:trHeight w:val="957"/>
          <w:tblHeader/>
        </w:trPr>
        <w:tc>
          <w:tcPr>
            <w:tcW w:w="709" w:type="dxa"/>
            <w:vMerge/>
            <w:tcBorders>
              <w:top w:val="single" w:sz="4" w:space="0" w:color="auto"/>
              <w:bottom w:val="single" w:sz="12" w:space="0" w:color="auto"/>
            </w:tcBorders>
            <w:textDirection w:val="btLr"/>
            <w:vAlign w:val="center"/>
          </w:tcPr>
          <w:p w14:paraId="11FF98AB"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14:paraId="1590A3A7"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14:paraId="68E2F4BD"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applying the Regulation</w:t>
            </w:r>
          </w:p>
        </w:tc>
        <w:tc>
          <w:tcPr>
            <w:tcW w:w="591" w:type="dxa"/>
            <w:tcBorders>
              <w:top w:val="single" w:sz="4" w:space="0" w:color="auto"/>
              <w:bottom w:val="single" w:sz="12" w:space="0" w:color="auto"/>
            </w:tcBorders>
            <w:textDirection w:val="btLr"/>
          </w:tcPr>
          <w:p w14:paraId="65D3E3E7"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represented and voting</w:t>
            </w:r>
          </w:p>
        </w:tc>
        <w:tc>
          <w:tcPr>
            <w:tcW w:w="1325" w:type="dxa"/>
            <w:vMerge/>
            <w:tcBorders>
              <w:top w:val="single" w:sz="4" w:space="0" w:color="auto"/>
              <w:bottom w:val="single" w:sz="12" w:space="0" w:color="auto"/>
            </w:tcBorders>
            <w:textDirection w:val="btLr"/>
            <w:vAlign w:val="center"/>
          </w:tcPr>
          <w:p w14:paraId="0CDB0EAE"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794" w:type="dxa"/>
            <w:vMerge/>
            <w:tcBorders>
              <w:top w:val="single" w:sz="4" w:space="0" w:color="auto"/>
              <w:bottom w:val="single" w:sz="12" w:space="0" w:color="auto"/>
            </w:tcBorders>
            <w:textDirection w:val="btLr"/>
            <w:vAlign w:val="center"/>
          </w:tcPr>
          <w:p w14:paraId="4ACEE30E"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1940" w:type="dxa"/>
            <w:vMerge/>
            <w:tcBorders>
              <w:top w:val="single" w:sz="4" w:space="0" w:color="auto"/>
              <w:bottom w:val="single" w:sz="12" w:space="0" w:color="auto"/>
            </w:tcBorders>
            <w:textDirection w:val="btLr"/>
            <w:vAlign w:val="center"/>
          </w:tcPr>
          <w:p w14:paraId="7DE9729D"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14:paraId="7FDEEBC4"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r>
      <w:tr w:rsidR="001D2B5D" w:rsidRPr="001D2B5D" w14:paraId="77B94127" w14:textId="77777777" w:rsidTr="001D2B5D">
        <w:trPr>
          <w:cantSplit/>
          <w:trHeight w:val="454"/>
        </w:trPr>
        <w:tc>
          <w:tcPr>
            <w:tcW w:w="709" w:type="dxa"/>
          </w:tcPr>
          <w:p w14:paraId="0F6E8C92"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13</w:t>
            </w:r>
          </w:p>
        </w:tc>
        <w:tc>
          <w:tcPr>
            <w:tcW w:w="3042" w:type="dxa"/>
            <w:tcBorders>
              <w:top w:val="single" w:sz="12" w:space="0" w:color="auto"/>
              <w:bottom w:val="single" w:sz="4" w:space="0" w:color="auto"/>
            </w:tcBorders>
          </w:tcPr>
          <w:p w14:paraId="1F136EA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Heavy vehicle braking</w:t>
            </w:r>
          </w:p>
        </w:tc>
        <w:tc>
          <w:tcPr>
            <w:tcW w:w="672" w:type="dxa"/>
            <w:tcBorders>
              <w:top w:val="single" w:sz="12" w:space="0" w:color="auto"/>
              <w:bottom w:val="single" w:sz="4" w:space="0" w:color="auto"/>
            </w:tcBorders>
          </w:tcPr>
          <w:p w14:paraId="47886CD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48</w:t>
            </w:r>
          </w:p>
        </w:tc>
        <w:tc>
          <w:tcPr>
            <w:tcW w:w="591" w:type="dxa"/>
            <w:tcBorders>
              <w:top w:val="single" w:sz="12" w:space="0" w:color="auto"/>
              <w:bottom w:val="single" w:sz="4" w:space="0" w:color="auto"/>
            </w:tcBorders>
            <w:shd w:val="clear" w:color="auto" w:fill="auto"/>
          </w:tcPr>
          <w:p w14:paraId="57C5013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35</w:t>
            </w:r>
          </w:p>
        </w:tc>
        <w:tc>
          <w:tcPr>
            <w:tcW w:w="1325" w:type="dxa"/>
            <w:tcBorders>
              <w:top w:val="single" w:sz="12" w:space="0" w:color="auto"/>
            </w:tcBorders>
            <w:shd w:val="clear" w:color="auto" w:fill="auto"/>
          </w:tcPr>
          <w:p w14:paraId="3BCDB91C" w14:textId="77A02721" w:rsidR="001D2B5D" w:rsidRPr="001D2B5D" w:rsidRDefault="001D2B5D" w:rsidP="00552CF8">
            <w:pPr>
              <w:spacing w:before="40" w:after="120" w:line="220" w:lineRule="exact"/>
              <w:rPr>
                <w:rFonts w:eastAsia="SimSun"/>
              </w:rPr>
            </w:pPr>
            <w:r w:rsidRPr="001D2B5D">
              <w:rPr>
                <w:rFonts w:eastAsia="SimSun"/>
              </w:rPr>
              <w:t xml:space="preserve">2018/53 as amended by para. </w:t>
            </w:r>
            <w:r w:rsidR="004E5F87">
              <w:rPr>
                <w:rFonts w:eastAsia="SimSun"/>
              </w:rPr>
              <w:t>83</w:t>
            </w:r>
          </w:p>
        </w:tc>
        <w:tc>
          <w:tcPr>
            <w:tcW w:w="794" w:type="dxa"/>
            <w:shd w:val="clear" w:color="auto" w:fill="auto"/>
          </w:tcPr>
          <w:p w14:paraId="5E433E3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35/0/0</w:t>
            </w:r>
          </w:p>
        </w:tc>
        <w:tc>
          <w:tcPr>
            <w:tcW w:w="1940" w:type="dxa"/>
            <w:shd w:val="clear" w:color="auto" w:fill="auto"/>
          </w:tcPr>
          <w:p w14:paraId="54B7868C" w14:textId="77777777" w:rsidR="001D2B5D" w:rsidRPr="001D2B5D" w:rsidRDefault="001D2B5D" w:rsidP="00552CF8">
            <w:pPr>
              <w:spacing w:before="40" w:after="120" w:line="220" w:lineRule="exact"/>
              <w:rPr>
                <w:rFonts w:eastAsia="SimSun"/>
              </w:rPr>
            </w:pPr>
            <w:r w:rsidRPr="001D2B5D">
              <w:rPr>
                <w:rFonts w:eastAsia="SimSun"/>
              </w:rPr>
              <w:t>Suppl.16 to 11</w:t>
            </w:r>
          </w:p>
        </w:tc>
        <w:tc>
          <w:tcPr>
            <w:tcW w:w="452" w:type="dxa"/>
            <w:shd w:val="clear" w:color="auto" w:fill="auto"/>
          </w:tcPr>
          <w:p w14:paraId="1FB1814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6C86CF79" w14:textId="77777777" w:rsidTr="001D2B5D">
        <w:trPr>
          <w:cantSplit/>
          <w:trHeight w:val="454"/>
        </w:trPr>
        <w:tc>
          <w:tcPr>
            <w:tcW w:w="709" w:type="dxa"/>
          </w:tcPr>
          <w:p w14:paraId="1905767F"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13-H</w:t>
            </w:r>
          </w:p>
        </w:tc>
        <w:tc>
          <w:tcPr>
            <w:tcW w:w="3042" w:type="dxa"/>
            <w:tcBorders>
              <w:right w:val="single" w:sz="4" w:space="0" w:color="auto"/>
            </w:tcBorders>
          </w:tcPr>
          <w:p w14:paraId="019FAD6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Brakes of M</w:t>
            </w:r>
            <w:r w:rsidRPr="001D2B5D">
              <w:rPr>
                <w:rFonts w:eastAsia="SimSun"/>
                <w:bCs/>
                <w:vertAlign w:val="subscript"/>
              </w:rPr>
              <w:t>1</w:t>
            </w:r>
            <w:r w:rsidRPr="001D2B5D">
              <w:rPr>
                <w:rFonts w:eastAsia="SimSun"/>
                <w:bCs/>
              </w:rPr>
              <w:t xml:space="preserve"> and N</w:t>
            </w:r>
            <w:r w:rsidRPr="001D2B5D">
              <w:rPr>
                <w:rFonts w:eastAsia="SimSun"/>
                <w:bCs/>
                <w:vertAlign w:val="subscript"/>
              </w:rPr>
              <w:t>1</w:t>
            </w:r>
            <w:r w:rsidRPr="001D2B5D">
              <w:rPr>
                <w:rFonts w:eastAsia="SimSun"/>
                <w:bCs/>
              </w:rPr>
              <w:t xml:space="preserve"> vehicles</w:t>
            </w:r>
          </w:p>
        </w:tc>
        <w:tc>
          <w:tcPr>
            <w:tcW w:w="672" w:type="dxa"/>
            <w:tcBorders>
              <w:top w:val="single" w:sz="4" w:space="0" w:color="auto"/>
              <w:left w:val="single" w:sz="4" w:space="0" w:color="auto"/>
              <w:bottom w:val="single" w:sz="4" w:space="0" w:color="auto"/>
              <w:right w:val="single" w:sz="4" w:space="0" w:color="auto"/>
            </w:tcBorders>
          </w:tcPr>
          <w:p w14:paraId="65CBCB9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50</w:t>
            </w:r>
          </w:p>
        </w:tc>
        <w:tc>
          <w:tcPr>
            <w:tcW w:w="591" w:type="dxa"/>
            <w:tcBorders>
              <w:top w:val="single" w:sz="4" w:space="0" w:color="auto"/>
              <w:left w:val="single" w:sz="4" w:space="0" w:color="auto"/>
              <w:bottom w:val="single" w:sz="4" w:space="0" w:color="auto"/>
              <w:right w:val="single" w:sz="4" w:space="0" w:color="auto"/>
            </w:tcBorders>
            <w:shd w:val="clear" w:color="auto" w:fill="auto"/>
          </w:tcPr>
          <w:p w14:paraId="564D454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35</w:t>
            </w:r>
          </w:p>
        </w:tc>
        <w:tc>
          <w:tcPr>
            <w:tcW w:w="1325" w:type="dxa"/>
            <w:tcBorders>
              <w:left w:val="single" w:sz="4" w:space="0" w:color="auto"/>
            </w:tcBorders>
            <w:shd w:val="clear" w:color="auto" w:fill="auto"/>
          </w:tcPr>
          <w:p w14:paraId="3C24C881" w14:textId="40380CCB" w:rsidR="001D2B5D" w:rsidRPr="001D2B5D" w:rsidRDefault="00552CF8" w:rsidP="00552CF8">
            <w:pPr>
              <w:spacing w:before="40" w:after="120" w:line="220" w:lineRule="exact"/>
              <w:rPr>
                <w:rFonts w:eastAsia="SimSun"/>
              </w:rPr>
            </w:pPr>
            <w:r>
              <w:rPr>
                <w:rFonts w:eastAsia="SimSun"/>
              </w:rPr>
              <w:t>2018/54</w:t>
            </w:r>
          </w:p>
        </w:tc>
        <w:tc>
          <w:tcPr>
            <w:tcW w:w="794" w:type="dxa"/>
            <w:shd w:val="clear" w:color="auto" w:fill="auto"/>
          </w:tcPr>
          <w:p w14:paraId="6A2CBFE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35/0/0</w:t>
            </w:r>
          </w:p>
        </w:tc>
        <w:tc>
          <w:tcPr>
            <w:tcW w:w="1940" w:type="dxa"/>
            <w:shd w:val="clear" w:color="auto" w:fill="auto"/>
          </w:tcPr>
          <w:p w14:paraId="51CBB060" w14:textId="77777777" w:rsidR="001D2B5D" w:rsidRPr="001D2B5D" w:rsidRDefault="001D2B5D" w:rsidP="00552CF8">
            <w:pPr>
              <w:spacing w:before="40" w:after="120" w:line="220" w:lineRule="exact"/>
              <w:rPr>
                <w:rFonts w:eastAsia="SimSun"/>
              </w:rPr>
            </w:pPr>
            <w:r w:rsidRPr="001D2B5D">
              <w:rPr>
                <w:rFonts w:eastAsia="SimSun"/>
              </w:rPr>
              <w:t>Suppl.1 to 01</w:t>
            </w:r>
          </w:p>
        </w:tc>
        <w:tc>
          <w:tcPr>
            <w:tcW w:w="452" w:type="dxa"/>
            <w:shd w:val="clear" w:color="auto" w:fill="auto"/>
          </w:tcPr>
          <w:p w14:paraId="0E3A457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682E7B13" w14:textId="77777777" w:rsidTr="001D2B5D">
        <w:trPr>
          <w:cantSplit/>
          <w:trHeight w:val="454"/>
        </w:trPr>
        <w:tc>
          <w:tcPr>
            <w:tcW w:w="709" w:type="dxa"/>
          </w:tcPr>
          <w:p w14:paraId="0AD2437B" w14:textId="77777777" w:rsidR="001D2B5D" w:rsidRPr="001D2B5D" w:rsidRDefault="001D2B5D" w:rsidP="00552CF8">
            <w:pPr>
              <w:tabs>
                <w:tab w:val="left" w:pos="851"/>
                <w:tab w:val="left" w:pos="5727"/>
                <w:tab w:val="left" w:pos="9575"/>
              </w:tabs>
              <w:spacing w:before="40" w:after="120" w:line="220" w:lineRule="exact"/>
              <w:outlineLvl w:val="0"/>
              <w:rPr>
                <w:rFonts w:eastAsia="SimSun"/>
                <w:highlight w:val="yellow"/>
              </w:rPr>
            </w:pPr>
            <w:r w:rsidRPr="001D2B5D">
              <w:rPr>
                <w:rFonts w:eastAsia="SimSun"/>
              </w:rPr>
              <w:t>14</w:t>
            </w:r>
          </w:p>
        </w:tc>
        <w:tc>
          <w:tcPr>
            <w:tcW w:w="3042" w:type="dxa"/>
          </w:tcPr>
          <w:p w14:paraId="3F73762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highlight w:val="yellow"/>
              </w:rPr>
            </w:pPr>
            <w:r w:rsidRPr="001D2B5D">
              <w:rPr>
                <w:rFonts w:eastAsia="SimSun"/>
                <w:bCs/>
              </w:rPr>
              <w:t>Safety-belt anchorages</w:t>
            </w:r>
          </w:p>
        </w:tc>
        <w:tc>
          <w:tcPr>
            <w:tcW w:w="672" w:type="dxa"/>
            <w:tcBorders>
              <w:top w:val="single" w:sz="4" w:space="0" w:color="auto"/>
            </w:tcBorders>
          </w:tcPr>
          <w:p w14:paraId="4B88F0B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48</w:t>
            </w:r>
          </w:p>
        </w:tc>
        <w:tc>
          <w:tcPr>
            <w:tcW w:w="591" w:type="dxa"/>
            <w:tcBorders>
              <w:top w:val="single" w:sz="4" w:space="0" w:color="auto"/>
            </w:tcBorders>
            <w:shd w:val="clear" w:color="auto" w:fill="auto"/>
          </w:tcPr>
          <w:p w14:paraId="5F88677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35</w:t>
            </w:r>
          </w:p>
        </w:tc>
        <w:tc>
          <w:tcPr>
            <w:tcW w:w="1325" w:type="dxa"/>
            <w:shd w:val="clear" w:color="auto" w:fill="auto"/>
          </w:tcPr>
          <w:p w14:paraId="6BD81169" w14:textId="36F20225" w:rsidR="001D2B5D" w:rsidRPr="001D2B5D" w:rsidRDefault="00552CF8" w:rsidP="00552CF8">
            <w:pPr>
              <w:spacing w:before="40" w:after="120" w:line="220" w:lineRule="exact"/>
              <w:rPr>
                <w:rFonts w:eastAsia="SimSun"/>
              </w:rPr>
            </w:pPr>
            <w:r>
              <w:rPr>
                <w:rFonts w:eastAsia="SimSun"/>
              </w:rPr>
              <w:t>2018/44</w:t>
            </w:r>
          </w:p>
        </w:tc>
        <w:tc>
          <w:tcPr>
            <w:tcW w:w="794" w:type="dxa"/>
            <w:shd w:val="clear" w:color="auto" w:fill="auto"/>
          </w:tcPr>
          <w:p w14:paraId="5B20C7B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35/0/0</w:t>
            </w:r>
          </w:p>
        </w:tc>
        <w:tc>
          <w:tcPr>
            <w:tcW w:w="1940" w:type="dxa"/>
            <w:shd w:val="clear" w:color="auto" w:fill="auto"/>
          </w:tcPr>
          <w:p w14:paraId="139A2739" w14:textId="77777777" w:rsidR="001D2B5D" w:rsidRPr="001D2B5D" w:rsidRDefault="001D2B5D" w:rsidP="00552CF8">
            <w:pPr>
              <w:spacing w:before="40" w:after="120" w:line="220" w:lineRule="exact"/>
              <w:rPr>
                <w:rFonts w:eastAsia="SimSun"/>
                <w:highlight w:val="yellow"/>
              </w:rPr>
            </w:pPr>
            <w:r w:rsidRPr="001D2B5D">
              <w:rPr>
                <w:rFonts w:eastAsia="SimSun"/>
              </w:rPr>
              <w:t>09 series</w:t>
            </w:r>
          </w:p>
        </w:tc>
        <w:tc>
          <w:tcPr>
            <w:tcW w:w="452" w:type="dxa"/>
            <w:shd w:val="clear" w:color="auto" w:fill="auto"/>
          </w:tcPr>
          <w:p w14:paraId="1BDF7F9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31FE00F4" w14:textId="77777777" w:rsidTr="001D2B5D">
        <w:trPr>
          <w:cantSplit/>
          <w:trHeight w:val="454"/>
        </w:trPr>
        <w:tc>
          <w:tcPr>
            <w:tcW w:w="709" w:type="dxa"/>
          </w:tcPr>
          <w:p w14:paraId="5A348315" w14:textId="77777777" w:rsidR="001D2B5D" w:rsidRPr="001D2B5D" w:rsidRDefault="001D2B5D" w:rsidP="00552CF8">
            <w:pPr>
              <w:tabs>
                <w:tab w:val="left" w:pos="851"/>
                <w:tab w:val="left" w:pos="5727"/>
                <w:tab w:val="left" w:pos="9575"/>
              </w:tabs>
              <w:spacing w:before="40" w:after="120" w:line="220" w:lineRule="exact"/>
              <w:outlineLvl w:val="0"/>
              <w:rPr>
                <w:rFonts w:eastAsia="SimSun"/>
                <w:highlight w:val="yellow"/>
              </w:rPr>
            </w:pPr>
            <w:r w:rsidRPr="001D2B5D">
              <w:rPr>
                <w:rFonts w:eastAsia="SimSun"/>
              </w:rPr>
              <w:t>16</w:t>
            </w:r>
          </w:p>
        </w:tc>
        <w:tc>
          <w:tcPr>
            <w:tcW w:w="3042" w:type="dxa"/>
          </w:tcPr>
          <w:p w14:paraId="2B95AE2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Safety-belts, ISOFIX and i-Size</w:t>
            </w:r>
          </w:p>
        </w:tc>
        <w:tc>
          <w:tcPr>
            <w:tcW w:w="672" w:type="dxa"/>
            <w:tcBorders>
              <w:top w:val="single" w:sz="4" w:space="0" w:color="auto"/>
            </w:tcBorders>
          </w:tcPr>
          <w:p w14:paraId="2846A26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47</w:t>
            </w:r>
          </w:p>
        </w:tc>
        <w:tc>
          <w:tcPr>
            <w:tcW w:w="591" w:type="dxa"/>
            <w:tcBorders>
              <w:top w:val="single" w:sz="4" w:space="0" w:color="auto"/>
            </w:tcBorders>
            <w:shd w:val="clear" w:color="auto" w:fill="auto"/>
          </w:tcPr>
          <w:p w14:paraId="38D0FE8B"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w:t>
            </w:r>
          </w:p>
        </w:tc>
        <w:tc>
          <w:tcPr>
            <w:tcW w:w="1325" w:type="dxa"/>
            <w:shd w:val="clear" w:color="auto" w:fill="auto"/>
          </w:tcPr>
          <w:p w14:paraId="44C1EC05" w14:textId="77777777" w:rsidR="001D2B5D" w:rsidRPr="001D2B5D" w:rsidRDefault="001D2B5D" w:rsidP="00552CF8">
            <w:pPr>
              <w:spacing w:before="40" w:after="120" w:line="220" w:lineRule="exact"/>
              <w:rPr>
                <w:rFonts w:eastAsia="SimSun"/>
              </w:rPr>
            </w:pPr>
            <w:r w:rsidRPr="001D2B5D">
              <w:rPr>
                <w:rFonts w:eastAsia="SimSun"/>
              </w:rPr>
              <w:t>2018/37</w:t>
            </w:r>
          </w:p>
        </w:tc>
        <w:tc>
          <w:tcPr>
            <w:tcW w:w="794" w:type="dxa"/>
            <w:shd w:val="clear" w:color="auto" w:fill="auto"/>
          </w:tcPr>
          <w:p w14:paraId="5E88474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34/0/0</w:t>
            </w:r>
          </w:p>
        </w:tc>
        <w:tc>
          <w:tcPr>
            <w:tcW w:w="1940" w:type="dxa"/>
            <w:shd w:val="clear" w:color="auto" w:fill="auto"/>
          </w:tcPr>
          <w:p w14:paraId="2D22F889" w14:textId="77777777" w:rsidR="001D2B5D" w:rsidRPr="001D2B5D" w:rsidRDefault="001D2B5D" w:rsidP="00552CF8">
            <w:pPr>
              <w:spacing w:before="40" w:after="120" w:line="220" w:lineRule="exact"/>
              <w:rPr>
                <w:rFonts w:eastAsia="SimSun"/>
              </w:rPr>
            </w:pPr>
            <w:r w:rsidRPr="001D2B5D">
              <w:rPr>
                <w:rFonts w:eastAsia="SimSun"/>
              </w:rPr>
              <w:t>Suppl.3 to 07</w:t>
            </w:r>
          </w:p>
        </w:tc>
        <w:tc>
          <w:tcPr>
            <w:tcW w:w="452" w:type="dxa"/>
            <w:shd w:val="clear" w:color="auto" w:fill="auto"/>
          </w:tcPr>
          <w:p w14:paraId="31A56AC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2903E8EA" w14:textId="77777777" w:rsidTr="001D2B5D">
        <w:trPr>
          <w:cantSplit/>
          <w:trHeight w:val="454"/>
        </w:trPr>
        <w:tc>
          <w:tcPr>
            <w:tcW w:w="709" w:type="dxa"/>
          </w:tcPr>
          <w:p w14:paraId="78774E01"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22</w:t>
            </w:r>
          </w:p>
        </w:tc>
        <w:tc>
          <w:tcPr>
            <w:tcW w:w="3042" w:type="dxa"/>
          </w:tcPr>
          <w:p w14:paraId="13F8738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Protective helmets and visors</w:t>
            </w:r>
          </w:p>
        </w:tc>
        <w:tc>
          <w:tcPr>
            <w:tcW w:w="672" w:type="dxa"/>
            <w:tcBorders>
              <w:top w:val="single" w:sz="4" w:space="0" w:color="auto"/>
            </w:tcBorders>
          </w:tcPr>
          <w:p w14:paraId="3D73C82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45</w:t>
            </w:r>
          </w:p>
        </w:tc>
        <w:tc>
          <w:tcPr>
            <w:tcW w:w="591" w:type="dxa"/>
            <w:tcBorders>
              <w:top w:val="single" w:sz="4" w:space="0" w:color="auto"/>
            </w:tcBorders>
            <w:shd w:val="clear" w:color="auto" w:fill="auto"/>
          </w:tcPr>
          <w:p w14:paraId="1DD21AB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shd w:val="clear" w:color="auto" w:fill="auto"/>
          </w:tcPr>
          <w:p w14:paraId="2056DDAE" w14:textId="77777777" w:rsidR="001D2B5D" w:rsidRPr="001D2B5D" w:rsidRDefault="001D2B5D" w:rsidP="00552CF8">
            <w:pPr>
              <w:spacing w:before="40" w:after="120" w:line="220" w:lineRule="exact"/>
              <w:rPr>
                <w:rFonts w:eastAsia="SimSun"/>
              </w:rPr>
            </w:pPr>
            <w:r w:rsidRPr="001D2B5D">
              <w:rPr>
                <w:rFonts w:eastAsia="SimSun"/>
              </w:rPr>
              <w:t>2018/38</w:t>
            </w:r>
          </w:p>
        </w:tc>
        <w:tc>
          <w:tcPr>
            <w:tcW w:w="794" w:type="dxa"/>
            <w:shd w:val="clear" w:color="auto" w:fill="auto"/>
          </w:tcPr>
          <w:p w14:paraId="3F832CD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33/0/0</w:t>
            </w:r>
          </w:p>
        </w:tc>
        <w:tc>
          <w:tcPr>
            <w:tcW w:w="1940" w:type="dxa"/>
            <w:shd w:val="clear" w:color="auto" w:fill="auto"/>
          </w:tcPr>
          <w:p w14:paraId="265BD24E" w14:textId="77777777" w:rsidR="001D2B5D" w:rsidRPr="001D2B5D" w:rsidRDefault="001D2B5D" w:rsidP="00552CF8">
            <w:pPr>
              <w:spacing w:before="40" w:after="120" w:line="220" w:lineRule="exact"/>
              <w:rPr>
                <w:rFonts w:eastAsia="SimSun"/>
              </w:rPr>
            </w:pPr>
            <w:r w:rsidRPr="001D2B5D">
              <w:rPr>
                <w:rFonts w:eastAsia="SimSun"/>
              </w:rPr>
              <w:t>Suppl.3 to 05</w:t>
            </w:r>
          </w:p>
        </w:tc>
        <w:tc>
          <w:tcPr>
            <w:tcW w:w="452" w:type="dxa"/>
            <w:shd w:val="clear" w:color="auto" w:fill="auto"/>
          </w:tcPr>
          <w:p w14:paraId="2B9FB58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7C46D4C8" w14:textId="77777777" w:rsidTr="001D2B5D">
        <w:trPr>
          <w:cantSplit/>
          <w:trHeight w:val="454"/>
        </w:trPr>
        <w:tc>
          <w:tcPr>
            <w:tcW w:w="709" w:type="dxa"/>
          </w:tcPr>
          <w:p w14:paraId="160B2FED"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44</w:t>
            </w:r>
          </w:p>
        </w:tc>
        <w:tc>
          <w:tcPr>
            <w:tcW w:w="3042" w:type="dxa"/>
          </w:tcPr>
          <w:p w14:paraId="463A658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Child Restraint Systems</w:t>
            </w:r>
          </w:p>
        </w:tc>
        <w:tc>
          <w:tcPr>
            <w:tcW w:w="672" w:type="dxa"/>
            <w:tcBorders>
              <w:top w:val="single" w:sz="4" w:space="0" w:color="auto"/>
            </w:tcBorders>
          </w:tcPr>
          <w:p w14:paraId="49568C8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44</w:t>
            </w:r>
          </w:p>
        </w:tc>
        <w:tc>
          <w:tcPr>
            <w:tcW w:w="591" w:type="dxa"/>
            <w:tcBorders>
              <w:top w:val="single" w:sz="4" w:space="0" w:color="auto"/>
            </w:tcBorders>
          </w:tcPr>
          <w:p w14:paraId="185989E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33</w:t>
            </w:r>
          </w:p>
        </w:tc>
        <w:tc>
          <w:tcPr>
            <w:tcW w:w="1325" w:type="dxa"/>
          </w:tcPr>
          <w:p w14:paraId="3E0D5178" w14:textId="77777777" w:rsidR="001D2B5D" w:rsidRPr="001D2B5D" w:rsidRDefault="001D2B5D" w:rsidP="00552CF8">
            <w:pPr>
              <w:spacing w:before="40" w:after="120" w:line="220" w:lineRule="exact"/>
              <w:rPr>
                <w:rFonts w:eastAsia="SimSun"/>
              </w:rPr>
            </w:pPr>
            <w:r w:rsidRPr="001D2B5D">
              <w:rPr>
                <w:rFonts w:eastAsia="SimSun"/>
              </w:rPr>
              <w:t>2018/39</w:t>
            </w:r>
          </w:p>
        </w:tc>
        <w:tc>
          <w:tcPr>
            <w:tcW w:w="794" w:type="dxa"/>
          </w:tcPr>
          <w:p w14:paraId="1FFB328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33/0/0</w:t>
            </w:r>
          </w:p>
        </w:tc>
        <w:tc>
          <w:tcPr>
            <w:tcW w:w="1940" w:type="dxa"/>
          </w:tcPr>
          <w:p w14:paraId="02CF096B" w14:textId="77777777" w:rsidR="001D2B5D" w:rsidRPr="001D2B5D" w:rsidRDefault="001D2B5D" w:rsidP="00552CF8">
            <w:pPr>
              <w:spacing w:before="40" w:after="120" w:line="220" w:lineRule="exact"/>
              <w:rPr>
                <w:rFonts w:eastAsia="SimSun"/>
              </w:rPr>
            </w:pPr>
            <w:r w:rsidRPr="001D2B5D">
              <w:rPr>
                <w:rFonts w:eastAsia="SimSun"/>
              </w:rPr>
              <w:t>Suppl.14 to 04</w:t>
            </w:r>
          </w:p>
        </w:tc>
        <w:tc>
          <w:tcPr>
            <w:tcW w:w="452" w:type="dxa"/>
          </w:tcPr>
          <w:p w14:paraId="5BA8F83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6C22D671" w14:textId="77777777" w:rsidTr="001D2B5D">
        <w:trPr>
          <w:cantSplit/>
          <w:trHeight w:val="454"/>
        </w:trPr>
        <w:tc>
          <w:tcPr>
            <w:tcW w:w="709" w:type="dxa"/>
          </w:tcPr>
          <w:p w14:paraId="445DF118"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49</w:t>
            </w:r>
          </w:p>
        </w:tc>
        <w:tc>
          <w:tcPr>
            <w:tcW w:w="3042" w:type="dxa"/>
          </w:tcPr>
          <w:p w14:paraId="62F70A0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Emissions of C.I. and P.I. (LPG and CNG) engines</w:t>
            </w:r>
          </w:p>
        </w:tc>
        <w:tc>
          <w:tcPr>
            <w:tcW w:w="672" w:type="dxa"/>
          </w:tcPr>
          <w:p w14:paraId="3A49508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45</w:t>
            </w:r>
          </w:p>
        </w:tc>
        <w:tc>
          <w:tcPr>
            <w:tcW w:w="591" w:type="dxa"/>
          </w:tcPr>
          <w:p w14:paraId="29A2AFD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tcPr>
          <w:p w14:paraId="6140CDC7" w14:textId="77777777" w:rsidR="001D2B5D" w:rsidRPr="001D2B5D" w:rsidRDefault="001D2B5D" w:rsidP="00552CF8">
            <w:pPr>
              <w:spacing w:before="40" w:after="120" w:line="220" w:lineRule="exact"/>
              <w:rPr>
                <w:rFonts w:eastAsia="SimSun"/>
              </w:rPr>
            </w:pPr>
            <w:r w:rsidRPr="001D2B5D">
              <w:rPr>
                <w:rFonts w:eastAsia="SimSun"/>
              </w:rPr>
              <w:t>2018/46</w:t>
            </w:r>
          </w:p>
        </w:tc>
        <w:tc>
          <w:tcPr>
            <w:tcW w:w="794" w:type="dxa"/>
          </w:tcPr>
          <w:p w14:paraId="0E23431B"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33/0/0</w:t>
            </w:r>
          </w:p>
        </w:tc>
        <w:tc>
          <w:tcPr>
            <w:tcW w:w="1940" w:type="dxa"/>
          </w:tcPr>
          <w:p w14:paraId="79D2274A" w14:textId="77777777" w:rsidR="001D2B5D" w:rsidRPr="001D2B5D" w:rsidRDefault="001D2B5D" w:rsidP="00552CF8">
            <w:pPr>
              <w:spacing w:before="40" w:after="120" w:line="220" w:lineRule="exact"/>
              <w:rPr>
                <w:rFonts w:eastAsia="SimSun"/>
              </w:rPr>
            </w:pPr>
            <w:r w:rsidRPr="001D2B5D">
              <w:rPr>
                <w:rFonts w:eastAsia="SimSun"/>
              </w:rPr>
              <w:t>Suppl.10 to 05</w:t>
            </w:r>
          </w:p>
        </w:tc>
        <w:tc>
          <w:tcPr>
            <w:tcW w:w="452" w:type="dxa"/>
          </w:tcPr>
          <w:p w14:paraId="0E3A42D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22364E37" w14:textId="77777777" w:rsidTr="001D2B5D">
        <w:trPr>
          <w:cantSplit/>
          <w:trHeight w:val="454"/>
        </w:trPr>
        <w:tc>
          <w:tcPr>
            <w:tcW w:w="709" w:type="dxa"/>
          </w:tcPr>
          <w:p w14:paraId="0F89B0EE"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49</w:t>
            </w:r>
          </w:p>
        </w:tc>
        <w:tc>
          <w:tcPr>
            <w:tcW w:w="3042" w:type="dxa"/>
          </w:tcPr>
          <w:p w14:paraId="305541F3"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Emissions of C.I. and P.I. (LPG and CNG) engines</w:t>
            </w:r>
          </w:p>
        </w:tc>
        <w:tc>
          <w:tcPr>
            <w:tcW w:w="672" w:type="dxa"/>
          </w:tcPr>
          <w:p w14:paraId="51CFD68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45</w:t>
            </w:r>
          </w:p>
        </w:tc>
        <w:tc>
          <w:tcPr>
            <w:tcW w:w="591" w:type="dxa"/>
          </w:tcPr>
          <w:p w14:paraId="2D66BFC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tcPr>
          <w:p w14:paraId="59D920D8" w14:textId="77777777" w:rsidR="001D2B5D" w:rsidRPr="001D2B5D" w:rsidRDefault="001D2B5D" w:rsidP="00552CF8">
            <w:pPr>
              <w:spacing w:before="40" w:after="120" w:line="220" w:lineRule="exact"/>
              <w:rPr>
                <w:rFonts w:eastAsia="SimSun"/>
              </w:rPr>
            </w:pPr>
            <w:r w:rsidRPr="001D2B5D">
              <w:rPr>
                <w:rFonts w:eastAsia="SimSun"/>
              </w:rPr>
              <w:t>2018/47</w:t>
            </w:r>
          </w:p>
        </w:tc>
        <w:tc>
          <w:tcPr>
            <w:tcW w:w="794" w:type="dxa"/>
          </w:tcPr>
          <w:p w14:paraId="79CDE49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33/0/0</w:t>
            </w:r>
          </w:p>
        </w:tc>
        <w:tc>
          <w:tcPr>
            <w:tcW w:w="1940" w:type="dxa"/>
          </w:tcPr>
          <w:p w14:paraId="6AC78B29" w14:textId="77777777" w:rsidR="001D2B5D" w:rsidRPr="001D2B5D" w:rsidRDefault="001D2B5D" w:rsidP="00552CF8">
            <w:pPr>
              <w:spacing w:before="40" w:after="120" w:line="220" w:lineRule="exact"/>
              <w:rPr>
                <w:rFonts w:eastAsia="SimSun"/>
              </w:rPr>
            </w:pPr>
            <w:r w:rsidRPr="001D2B5D">
              <w:rPr>
                <w:rFonts w:eastAsia="SimSun"/>
              </w:rPr>
              <w:t>Suppl.6 to 06</w:t>
            </w:r>
          </w:p>
        </w:tc>
        <w:tc>
          <w:tcPr>
            <w:tcW w:w="452" w:type="dxa"/>
          </w:tcPr>
          <w:p w14:paraId="04328C2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18B0DE9A" w14:textId="77777777" w:rsidTr="001D2B5D">
        <w:trPr>
          <w:cantSplit/>
          <w:trHeight w:val="454"/>
        </w:trPr>
        <w:tc>
          <w:tcPr>
            <w:tcW w:w="709" w:type="dxa"/>
          </w:tcPr>
          <w:p w14:paraId="18635C5D"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51</w:t>
            </w:r>
          </w:p>
        </w:tc>
        <w:tc>
          <w:tcPr>
            <w:tcW w:w="3042" w:type="dxa"/>
          </w:tcPr>
          <w:p w14:paraId="36DB211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Sound of M and N categories of vehicles</w:t>
            </w:r>
          </w:p>
        </w:tc>
        <w:tc>
          <w:tcPr>
            <w:tcW w:w="672" w:type="dxa"/>
          </w:tcPr>
          <w:p w14:paraId="0F91703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46</w:t>
            </w:r>
          </w:p>
        </w:tc>
        <w:tc>
          <w:tcPr>
            <w:tcW w:w="591" w:type="dxa"/>
          </w:tcPr>
          <w:p w14:paraId="598B717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w:t>
            </w:r>
          </w:p>
        </w:tc>
        <w:tc>
          <w:tcPr>
            <w:tcW w:w="1325" w:type="dxa"/>
          </w:tcPr>
          <w:p w14:paraId="558C702B" w14:textId="77777777" w:rsidR="001D2B5D" w:rsidRPr="001D2B5D" w:rsidRDefault="001D2B5D" w:rsidP="00552CF8">
            <w:pPr>
              <w:spacing w:before="40" w:after="120" w:line="220" w:lineRule="exact"/>
              <w:rPr>
                <w:rFonts w:eastAsia="SimSun"/>
                <w:highlight w:val="yellow"/>
              </w:rPr>
            </w:pPr>
            <w:r w:rsidRPr="001D2B5D">
              <w:rPr>
                <w:rFonts w:eastAsia="SimSun"/>
              </w:rPr>
              <w:t>2018/63</w:t>
            </w:r>
          </w:p>
        </w:tc>
        <w:tc>
          <w:tcPr>
            <w:tcW w:w="794" w:type="dxa"/>
          </w:tcPr>
          <w:p w14:paraId="07B7F33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34/0/0</w:t>
            </w:r>
          </w:p>
        </w:tc>
        <w:tc>
          <w:tcPr>
            <w:tcW w:w="1940" w:type="dxa"/>
          </w:tcPr>
          <w:p w14:paraId="36FA7DC4" w14:textId="77777777" w:rsidR="001D2B5D" w:rsidRPr="001D2B5D" w:rsidRDefault="001D2B5D" w:rsidP="00552CF8">
            <w:pPr>
              <w:spacing w:before="40" w:after="120" w:line="220" w:lineRule="exact"/>
              <w:rPr>
                <w:rFonts w:eastAsia="SimSun"/>
              </w:rPr>
            </w:pPr>
            <w:r w:rsidRPr="001D2B5D">
              <w:rPr>
                <w:rFonts w:eastAsia="SimSun"/>
              </w:rPr>
              <w:t>Suppl.4 to 03</w:t>
            </w:r>
          </w:p>
        </w:tc>
        <w:tc>
          <w:tcPr>
            <w:tcW w:w="452" w:type="dxa"/>
          </w:tcPr>
          <w:p w14:paraId="42B79A8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4C414DAE" w14:textId="77777777" w:rsidTr="001D2B5D">
        <w:trPr>
          <w:cantSplit/>
          <w:trHeight w:val="454"/>
        </w:trPr>
        <w:tc>
          <w:tcPr>
            <w:tcW w:w="709" w:type="dxa"/>
          </w:tcPr>
          <w:p w14:paraId="54588971"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54</w:t>
            </w:r>
          </w:p>
        </w:tc>
        <w:tc>
          <w:tcPr>
            <w:tcW w:w="3042" w:type="dxa"/>
          </w:tcPr>
          <w:p w14:paraId="639DA98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Tyres for commercial vehicles and their trailers</w:t>
            </w:r>
          </w:p>
        </w:tc>
        <w:tc>
          <w:tcPr>
            <w:tcW w:w="672" w:type="dxa"/>
          </w:tcPr>
          <w:p w14:paraId="327DE5C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48</w:t>
            </w:r>
          </w:p>
        </w:tc>
        <w:tc>
          <w:tcPr>
            <w:tcW w:w="591" w:type="dxa"/>
          </w:tcPr>
          <w:p w14:paraId="22E4EA8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35</w:t>
            </w:r>
          </w:p>
        </w:tc>
        <w:tc>
          <w:tcPr>
            <w:tcW w:w="1325" w:type="dxa"/>
          </w:tcPr>
          <w:p w14:paraId="4306BBE0" w14:textId="77777777" w:rsidR="001D2B5D" w:rsidRPr="001D2B5D" w:rsidRDefault="001D2B5D" w:rsidP="00552CF8">
            <w:pPr>
              <w:spacing w:before="40" w:after="120" w:line="220" w:lineRule="exact"/>
              <w:rPr>
                <w:rFonts w:eastAsia="SimSun"/>
              </w:rPr>
            </w:pPr>
            <w:r w:rsidRPr="001D2B5D">
              <w:rPr>
                <w:rFonts w:eastAsia="SimSun"/>
              </w:rPr>
              <w:t>2018/55</w:t>
            </w:r>
          </w:p>
        </w:tc>
        <w:tc>
          <w:tcPr>
            <w:tcW w:w="794" w:type="dxa"/>
          </w:tcPr>
          <w:p w14:paraId="746250F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35/0/0</w:t>
            </w:r>
          </w:p>
        </w:tc>
        <w:tc>
          <w:tcPr>
            <w:tcW w:w="1940" w:type="dxa"/>
          </w:tcPr>
          <w:p w14:paraId="7ACA318E" w14:textId="77777777" w:rsidR="001D2B5D" w:rsidRPr="001D2B5D" w:rsidRDefault="001D2B5D" w:rsidP="00552CF8">
            <w:pPr>
              <w:spacing w:before="40" w:after="120" w:line="220" w:lineRule="exact"/>
              <w:rPr>
                <w:rFonts w:eastAsia="SimSun"/>
                <w:highlight w:val="yellow"/>
              </w:rPr>
            </w:pPr>
            <w:r w:rsidRPr="001D2B5D">
              <w:rPr>
                <w:rFonts w:eastAsia="SimSun"/>
              </w:rPr>
              <w:t>Suppl.23 to 00</w:t>
            </w:r>
          </w:p>
        </w:tc>
        <w:tc>
          <w:tcPr>
            <w:tcW w:w="452" w:type="dxa"/>
          </w:tcPr>
          <w:p w14:paraId="39DC1C9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1AFDB2D7" w14:textId="77777777" w:rsidTr="001D2B5D">
        <w:trPr>
          <w:cantSplit/>
          <w:trHeight w:val="454"/>
        </w:trPr>
        <w:tc>
          <w:tcPr>
            <w:tcW w:w="709" w:type="dxa"/>
          </w:tcPr>
          <w:p w14:paraId="004DE5FB"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63</w:t>
            </w:r>
          </w:p>
        </w:tc>
        <w:tc>
          <w:tcPr>
            <w:tcW w:w="3042" w:type="dxa"/>
          </w:tcPr>
          <w:p w14:paraId="477C728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Noise emissions of mopeds</w:t>
            </w:r>
          </w:p>
        </w:tc>
        <w:tc>
          <w:tcPr>
            <w:tcW w:w="672" w:type="dxa"/>
          </w:tcPr>
          <w:p w14:paraId="0C425C3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29</w:t>
            </w:r>
          </w:p>
        </w:tc>
        <w:tc>
          <w:tcPr>
            <w:tcW w:w="591" w:type="dxa"/>
          </w:tcPr>
          <w:p w14:paraId="68D7A00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15</w:t>
            </w:r>
          </w:p>
        </w:tc>
        <w:tc>
          <w:tcPr>
            <w:tcW w:w="1325" w:type="dxa"/>
          </w:tcPr>
          <w:p w14:paraId="33236A1D" w14:textId="77777777" w:rsidR="001D2B5D" w:rsidRPr="001D2B5D" w:rsidRDefault="001D2B5D" w:rsidP="00552CF8">
            <w:pPr>
              <w:spacing w:before="40" w:after="120" w:line="220" w:lineRule="exact"/>
              <w:rPr>
                <w:rFonts w:eastAsia="SimSun"/>
              </w:rPr>
            </w:pPr>
            <w:r w:rsidRPr="001D2B5D">
              <w:rPr>
                <w:rFonts w:eastAsia="SimSun"/>
              </w:rPr>
              <w:t>2018/62</w:t>
            </w:r>
          </w:p>
        </w:tc>
        <w:tc>
          <w:tcPr>
            <w:tcW w:w="794" w:type="dxa"/>
          </w:tcPr>
          <w:p w14:paraId="70AAA323"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15/0/0</w:t>
            </w:r>
          </w:p>
        </w:tc>
        <w:tc>
          <w:tcPr>
            <w:tcW w:w="1940" w:type="dxa"/>
          </w:tcPr>
          <w:p w14:paraId="5D41764A" w14:textId="77777777" w:rsidR="001D2B5D" w:rsidRPr="001D2B5D" w:rsidRDefault="001D2B5D" w:rsidP="00552CF8">
            <w:pPr>
              <w:spacing w:before="40" w:after="120" w:line="220" w:lineRule="exact"/>
              <w:rPr>
                <w:rFonts w:eastAsia="SimSun"/>
              </w:rPr>
            </w:pPr>
            <w:r w:rsidRPr="001D2B5D">
              <w:rPr>
                <w:rFonts w:eastAsia="SimSun"/>
              </w:rPr>
              <w:t>Suppl.4 to 02</w:t>
            </w:r>
          </w:p>
        </w:tc>
        <w:tc>
          <w:tcPr>
            <w:tcW w:w="452" w:type="dxa"/>
          </w:tcPr>
          <w:p w14:paraId="3363E96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p>
        </w:tc>
      </w:tr>
      <w:tr w:rsidR="001D2B5D" w:rsidRPr="001D2B5D" w14:paraId="6FAEDFBD" w14:textId="77777777" w:rsidTr="001D2B5D">
        <w:trPr>
          <w:cantSplit/>
          <w:trHeight w:val="454"/>
        </w:trPr>
        <w:tc>
          <w:tcPr>
            <w:tcW w:w="709" w:type="dxa"/>
          </w:tcPr>
          <w:p w14:paraId="11C2B235"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83</w:t>
            </w:r>
          </w:p>
        </w:tc>
        <w:tc>
          <w:tcPr>
            <w:tcW w:w="3042" w:type="dxa"/>
          </w:tcPr>
          <w:p w14:paraId="753B556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Emissions of M</w:t>
            </w:r>
            <w:r w:rsidRPr="001D2B5D">
              <w:rPr>
                <w:rFonts w:eastAsia="SimSun"/>
                <w:bCs/>
                <w:vertAlign w:val="subscript"/>
              </w:rPr>
              <w:t>1</w:t>
            </w:r>
            <w:r w:rsidRPr="001D2B5D">
              <w:rPr>
                <w:rFonts w:eastAsia="SimSun"/>
                <w:bCs/>
              </w:rPr>
              <w:t xml:space="preserve"> and N</w:t>
            </w:r>
            <w:r w:rsidRPr="001D2B5D">
              <w:rPr>
                <w:rFonts w:eastAsia="SimSun"/>
                <w:bCs/>
                <w:vertAlign w:val="subscript"/>
              </w:rPr>
              <w:t>1</w:t>
            </w:r>
            <w:r w:rsidRPr="001D2B5D">
              <w:rPr>
                <w:rFonts w:eastAsia="SimSun"/>
                <w:bCs/>
              </w:rPr>
              <w:t xml:space="preserve"> vehicles</w:t>
            </w:r>
          </w:p>
        </w:tc>
        <w:tc>
          <w:tcPr>
            <w:tcW w:w="672" w:type="dxa"/>
          </w:tcPr>
          <w:p w14:paraId="0048021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45</w:t>
            </w:r>
          </w:p>
        </w:tc>
        <w:tc>
          <w:tcPr>
            <w:tcW w:w="591" w:type="dxa"/>
          </w:tcPr>
          <w:p w14:paraId="65853D0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tcPr>
          <w:p w14:paraId="43839F2C" w14:textId="77777777" w:rsidR="001D2B5D" w:rsidRPr="001D2B5D" w:rsidRDefault="001D2B5D" w:rsidP="00552CF8">
            <w:pPr>
              <w:spacing w:before="40" w:after="120" w:line="220" w:lineRule="exact"/>
              <w:rPr>
                <w:rFonts w:eastAsia="SimSun"/>
              </w:rPr>
            </w:pPr>
            <w:r w:rsidRPr="001D2B5D">
              <w:rPr>
                <w:rFonts w:eastAsia="SimSun"/>
              </w:rPr>
              <w:t>2018/48</w:t>
            </w:r>
          </w:p>
        </w:tc>
        <w:tc>
          <w:tcPr>
            <w:tcW w:w="794" w:type="dxa"/>
          </w:tcPr>
          <w:p w14:paraId="2B7E2A7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33/0/0</w:t>
            </w:r>
          </w:p>
        </w:tc>
        <w:tc>
          <w:tcPr>
            <w:tcW w:w="1940" w:type="dxa"/>
          </w:tcPr>
          <w:p w14:paraId="2230A62C" w14:textId="77777777" w:rsidR="001D2B5D" w:rsidRPr="001D2B5D" w:rsidRDefault="001D2B5D" w:rsidP="00552CF8">
            <w:pPr>
              <w:spacing w:before="40" w:after="120" w:line="220" w:lineRule="exact"/>
              <w:rPr>
                <w:rFonts w:eastAsia="SimSun"/>
              </w:rPr>
            </w:pPr>
            <w:r w:rsidRPr="001D2B5D">
              <w:rPr>
                <w:rFonts w:eastAsia="SimSun"/>
              </w:rPr>
              <w:t>Suppl.11 to 06</w:t>
            </w:r>
          </w:p>
        </w:tc>
        <w:tc>
          <w:tcPr>
            <w:tcW w:w="452" w:type="dxa"/>
          </w:tcPr>
          <w:p w14:paraId="3F63B8A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5DB88DB6" w14:textId="77777777" w:rsidTr="001D2B5D">
        <w:trPr>
          <w:cantSplit/>
          <w:trHeight w:val="454"/>
        </w:trPr>
        <w:tc>
          <w:tcPr>
            <w:tcW w:w="709" w:type="dxa"/>
          </w:tcPr>
          <w:p w14:paraId="22CA3B0A"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83</w:t>
            </w:r>
          </w:p>
        </w:tc>
        <w:tc>
          <w:tcPr>
            <w:tcW w:w="3042" w:type="dxa"/>
          </w:tcPr>
          <w:p w14:paraId="4347BF5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Emissions of M</w:t>
            </w:r>
            <w:r w:rsidRPr="001D2B5D">
              <w:rPr>
                <w:rFonts w:eastAsia="SimSun"/>
                <w:bCs/>
                <w:vertAlign w:val="subscript"/>
              </w:rPr>
              <w:t>1</w:t>
            </w:r>
            <w:r w:rsidRPr="001D2B5D">
              <w:rPr>
                <w:rFonts w:eastAsia="SimSun"/>
                <w:bCs/>
              </w:rPr>
              <w:t xml:space="preserve"> and N</w:t>
            </w:r>
            <w:r w:rsidRPr="001D2B5D">
              <w:rPr>
                <w:rFonts w:eastAsia="SimSun"/>
                <w:bCs/>
                <w:vertAlign w:val="subscript"/>
              </w:rPr>
              <w:t>1</w:t>
            </w:r>
            <w:r w:rsidRPr="001D2B5D">
              <w:rPr>
                <w:rFonts w:eastAsia="SimSun"/>
                <w:bCs/>
              </w:rPr>
              <w:t xml:space="preserve"> vehicles</w:t>
            </w:r>
          </w:p>
        </w:tc>
        <w:tc>
          <w:tcPr>
            <w:tcW w:w="672" w:type="dxa"/>
          </w:tcPr>
          <w:p w14:paraId="3283EB6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45</w:t>
            </w:r>
          </w:p>
        </w:tc>
        <w:tc>
          <w:tcPr>
            <w:tcW w:w="591" w:type="dxa"/>
          </w:tcPr>
          <w:p w14:paraId="09EAD23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tcPr>
          <w:p w14:paraId="108F753B" w14:textId="77777777" w:rsidR="001D2B5D" w:rsidRPr="001D2B5D" w:rsidRDefault="001D2B5D" w:rsidP="00552CF8">
            <w:pPr>
              <w:spacing w:before="40" w:after="120" w:line="220" w:lineRule="exact"/>
              <w:rPr>
                <w:rFonts w:eastAsia="SimSun"/>
              </w:rPr>
            </w:pPr>
            <w:r w:rsidRPr="001D2B5D">
              <w:rPr>
                <w:rFonts w:eastAsia="SimSun"/>
              </w:rPr>
              <w:t>2018/49</w:t>
            </w:r>
          </w:p>
        </w:tc>
        <w:tc>
          <w:tcPr>
            <w:tcW w:w="794" w:type="dxa"/>
          </w:tcPr>
          <w:p w14:paraId="6A91057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33/0/0</w:t>
            </w:r>
          </w:p>
        </w:tc>
        <w:tc>
          <w:tcPr>
            <w:tcW w:w="1940" w:type="dxa"/>
          </w:tcPr>
          <w:p w14:paraId="588B8670" w14:textId="77777777" w:rsidR="001D2B5D" w:rsidRPr="001D2B5D" w:rsidRDefault="001D2B5D" w:rsidP="00552CF8">
            <w:pPr>
              <w:spacing w:before="40" w:after="120" w:line="220" w:lineRule="exact"/>
              <w:rPr>
                <w:rFonts w:eastAsia="SimSun"/>
              </w:rPr>
            </w:pPr>
            <w:r w:rsidRPr="001D2B5D">
              <w:rPr>
                <w:rFonts w:eastAsia="SimSun"/>
              </w:rPr>
              <w:t>Suppl.7 to 07</w:t>
            </w:r>
          </w:p>
        </w:tc>
        <w:tc>
          <w:tcPr>
            <w:tcW w:w="452" w:type="dxa"/>
          </w:tcPr>
          <w:p w14:paraId="7BB1593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7559DA6B" w14:textId="77777777" w:rsidTr="001D2B5D">
        <w:trPr>
          <w:cantSplit/>
          <w:trHeight w:val="454"/>
        </w:trPr>
        <w:tc>
          <w:tcPr>
            <w:tcW w:w="709" w:type="dxa"/>
          </w:tcPr>
          <w:p w14:paraId="0C216D57"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85</w:t>
            </w:r>
          </w:p>
        </w:tc>
        <w:tc>
          <w:tcPr>
            <w:tcW w:w="3042" w:type="dxa"/>
          </w:tcPr>
          <w:p w14:paraId="796C5D7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Measurement of the net power</w:t>
            </w:r>
          </w:p>
        </w:tc>
        <w:tc>
          <w:tcPr>
            <w:tcW w:w="672" w:type="dxa"/>
          </w:tcPr>
          <w:p w14:paraId="4D4BC87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45</w:t>
            </w:r>
          </w:p>
        </w:tc>
        <w:tc>
          <w:tcPr>
            <w:tcW w:w="591" w:type="dxa"/>
          </w:tcPr>
          <w:p w14:paraId="6F57979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tcPr>
          <w:p w14:paraId="0E6035F5" w14:textId="77777777" w:rsidR="001D2B5D" w:rsidRPr="001D2B5D" w:rsidRDefault="001D2B5D" w:rsidP="00552CF8">
            <w:pPr>
              <w:spacing w:before="40" w:after="120" w:line="220" w:lineRule="exact"/>
              <w:rPr>
                <w:rFonts w:eastAsia="SimSun"/>
              </w:rPr>
            </w:pPr>
            <w:r w:rsidRPr="001D2B5D">
              <w:rPr>
                <w:rFonts w:eastAsia="SimSun"/>
              </w:rPr>
              <w:t>2018/50</w:t>
            </w:r>
          </w:p>
        </w:tc>
        <w:tc>
          <w:tcPr>
            <w:tcW w:w="794" w:type="dxa"/>
          </w:tcPr>
          <w:p w14:paraId="1C02BC4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33/0/0</w:t>
            </w:r>
          </w:p>
        </w:tc>
        <w:tc>
          <w:tcPr>
            <w:tcW w:w="1940" w:type="dxa"/>
          </w:tcPr>
          <w:p w14:paraId="2FFD4263" w14:textId="77777777" w:rsidR="001D2B5D" w:rsidRPr="001D2B5D" w:rsidRDefault="001D2B5D" w:rsidP="00552CF8">
            <w:pPr>
              <w:spacing w:before="40" w:after="120" w:line="220" w:lineRule="exact"/>
              <w:rPr>
                <w:rFonts w:eastAsia="SimSun"/>
              </w:rPr>
            </w:pPr>
            <w:r w:rsidRPr="001D2B5D">
              <w:rPr>
                <w:rFonts w:eastAsia="SimSun"/>
              </w:rPr>
              <w:t>Suppl.8 to 00</w:t>
            </w:r>
          </w:p>
        </w:tc>
        <w:tc>
          <w:tcPr>
            <w:tcW w:w="452" w:type="dxa"/>
          </w:tcPr>
          <w:p w14:paraId="21E8A6F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2BFFF105" w14:textId="77777777" w:rsidTr="001D2B5D">
        <w:trPr>
          <w:cantSplit/>
          <w:trHeight w:val="454"/>
        </w:trPr>
        <w:tc>
          <w:tcPr>
            <w:tcW w:w="709" w:type="dxa"/>
          </w:tcPr>
          <w:p w14:paraId="131D3DC6"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89</w:t>
            </w:r>
          </w:p>
        </w:tc>
        <w:tc>
          <w:tcPr>
            <w:tcW w:w="3042" w:type="dxa"/>
          </w:tcPr>
          <w:p w14:paraId="63D794FE"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Speed limitation devices</w:t>
            </w:r>
          </w:p>
        </w:tc>
        <w:tc>
          <w:tcPr>
            <w:tcW w:w="672" w:type="dxa"/>
          </w:tcPr>
          <w:p w14:paraId="607BB9B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43</w:t>
            </w:r>
          </w:p>
        </w:tc>
        <w:tc>
          <w:tcPr>
            <w:tcW w:w="591" w:type="dxa"/>
          </w:tcPr>
          <w:p w14:paraId="0590EC2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31</w:t>
            </w:r>
          </w:p>
        </w:tc>
        <w:tc>
          <w:tcPr>
            <w:tcW w:w="1325" w:type="dxa"/>
          </w:tcPr>
          <w:p w14:paraId="23C0C7B3" w14:textId="77777777" w:rsidR="001D2B5D" w:rsidRPr="001D2B5D" w:rsidRDefault="001D2B5D" w:rsidP="00552CF8">
            <w:pPr>
              <w:spacing w:before="40" w:after="120" w:line="220" w:lineRule="exact"/>
              <w:rPr>
                <w:rFonts w:eastAsia="SimSun"/>
              </w:rPr>
            </w:pPr>
            <w:r w:rsidRPr="001D2B5D">
              <w:rPr>
                <w:rFonts w:eastAsia="SimSun"/>
              </w:rPr>
              <w:t>2018/56</w:t>
            </w:r>
          </w:p>
        </w:tc>
        <w:tc>
          <w:tcPr>
            <w:tcW w:w="794" w:type="dxa"/>
          </w:tcPr>
          <w:p w14:paraId="35B9D99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31/0/0</w:t>
            </w:r>
          </w:p>
        </w:tc>
        <w:tc>
          <w:tcPr>
            <w:tcW w:w="1940" w:type="dxa"/>
          </w:tcPr>
          <w:p w14:paraId="35DD8592" w14:textId="77777777" w:rsidR="001D2B5D" w:rsidRPr="001D2B5D" w:rsidRDefault="001D2B5D" w:rsidP="00552CF8">
            <w:pPr>
              <w:spacing w:before="40" w:after="120" w:line="220" w:lineRule="exact"/>
              <w:rPr>
                <w:rFonts w:eastAsia="SimSun"/>
              </w:rPr>
            </w:pPr>
            <w:r w:rsidRPr="001D2B5D">
              <w:rPr>
                <w:rFonts w:eastAsia="SimSun"/>
              </w:rPr>
              <w:t>Suppl.3to 00</w:t>
            </w:r>
          </w:p>
        </w:tc>
        <w:tc>
          <w:tcPr>
            <w:tcW w:w="452" w:type="dxa"/>
          </w:tcPr>
          <w:p w14:paraId="0E59F45B"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08759132" w14:textId="77777777" w:rsidTr="001D2B5D">
        <w:trPr>
          <w:cantSplit/>
          <w:trHeight w:val="454"/>
        </w:trPr>
        <w:tc>
          <w:tcPr>
            <w:tcW w:w="709" w:type="dxa"/>
          </w:tcPr>
          <w:p w14:paraId="14CE1BDE"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96</w:t>
            </w:r>
          </w:p>
        </w:tc>
        <w:tc>
          <w:tcPr>
            <w:tcW w:w="3042" w:type="dxa"/>
          </w:tcPr>
          <w:p w14:paraId="420FDF5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Diesel emission (agricultural tractors)</w:t>
            </w:r>
          </w:p>
        </w:tc>
        <w:tc>
          <w:tcPr>
            <w:tcW w:w="672" w:type="dxa"/>
          </w:tcPr>
          <w:p w14:paraId="75F75E8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42</w:t>
            </w:r>
          </w:p>
        </w:tc>
        <w:tc>
          <w:tcPr>
            <w:tcW w:w="591" w:type="dxa"/>
          </w:tcPr>
          <w:p w14:paraId="2DF21FA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31</w:t>
            </w:r>
          </w:p>
        </w:tc>
        <w:tc>
          <w:tcPr>
            <w:tcW w:w="1325" w:type="dxa"/>
          </w:tcPr>
          <w:p w14:paraId="3CB650B8" w14:textId="77777777" w:rsidR="001D2B5D" w:rsidRPr="001D2B5D" w:rsidRDefault="001D2B5D" w:rsidP="00552CF8">
            <w:pPr>
              <w:spacing w:before="40" w:after="120" w:line="220" w:lineRule="exact"/>
              <w:rPr>
                <w:rFonts w:eastAsia="SimSun"/>
              </w:rPr>
            </w:pPr>
            <w:r w:rsidRPr="001D2B5D">
              <w:rPr>
                <w:rFonts w:eastAsia="SimSun"/>
              </w:rPr>
              <w:t>2018/51</w:t>
            </w:r>
          </w:p>
        </w:tc>
        <w:tc>
          <w:tcPr>
            <w:tcW w:w="794" w:type="dxa"/>
          </w:tcPr>
          <w:p w14:paraId="39437C0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31/0/0</w:t>
            </w:r>
          </w:p>
        </w:tc>
        <w:tc>
          <w:tcPr>
            <w:tcW w:w="1940" w:type="dxa"/>
          </w:tcPr>
          <w:p w14:paraId="6CF93868" w14:textId="77777777" w:rsidR="001D2B5D" w:rsidRPr="001D2B5D" w:rsidRDefault="001D2B5D" w:rsidP="00552CF8">
            <w:pPr>
              <w:spacing w:before="40" w:after="120" w:line="220" w:lineRule="exact"/>
              <w:rPr>
                <w:rFonts w:eastAsia="SimSun"/>
              </w:rPr>
            </w:pPr>
            <w:r w:rsidRPr="001D2B5D">
              <w:rPr>
                <w:rFonts w:eastAsia="SimSun"/>
              </w:rPr>
              <w:t>05 series</w:t>
            </w:r>
          </w:p>
        </w:tc>
        <w:tc>
          <w:tcPr>
            <w:tcW w:w="452" w:type="dxa"/>
          </w:tcPr>
          <w:p w14:paraId="2FF5EC43"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6C0BF36C" w14:textId="77777777" w:rsidTr="001D2B5D">
        <w:trPr>
          <w:cantSplit/>
          <w:trHeight w:val="454"/>
        </w:trPr>
        <w:tc>
          <w:tcPr>
            <w:tcW w:w="709" w:type="dxa"/>
          </w:tcPr>
          <w:p w14:paraId="214FF040"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lastRenderedPageBreak/>
              <w:t>106</w:t>
            </w:r>
          </w:p>
        </w:tc>
        <w:tc>
          <w:tcPr>
            <w:tcW w:w="3042" w:type="dxa"/>
          </w:tcPr>
          <w:p w14:paraId="12C08CD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Tyres for agricultural vehicles</w:t>
            </w:r>
          </w:p>
        </w:tc>
        <w:tc>
          <w:tcPr>
            <w:tcW w:w="672" w:type="dxa"/>
          </w:tcPr>
          <w:p w14:paraId="7FE8A3F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48</w:t>
            </w:r>
          </w:p>
        </w:tc>
        <w:tc>
          <w:tcPr>
            <w:tcW w:w="591" w:type="dxa"/>
          </w:tcPr>
          <w:p w14:paraId="1AE6547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tcPr>
          <w:p w14:paraId="1142C261" w14:textId="77777777" w:rsidR="001D2B5D" w:rsidRPr="001D2B5D" w:rsidRDefault="001D2B5D" w:rsidP="00552CF8">
            <w:pPr>
              <w:spacing w:before="40" w:after="120" w:line="220" w:lineRule="exact"/>
              <w:rPr>
                <w:rFonts w:eastAsia="SimSun"/>
              </w:rPr>
            </w:pPr>
            <w:r w:rsidRPr="001D2B5D">
              <w:rPr>
                <w:rFonts w:eastAsia="SimSun"/>
              </w:rPr>
              <w:t>2018/57</w:t>
            </w:r>
          </w:p>
        </w:tc>
        <w:tc>
          <w:tcPr>
            <w:tcW w:w="794" w:type="dxa"/>
          </w:tcPr>
          <w:p w14:paraId="4927CDB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33/0/0</w:t>
            </w:r>
          </w:p>
        </w:tc>
        <w:tc>
          <w:tcPr>
            <w:tcW w:w="1940" w:type="dxa"/>
          </w:tcPr>
          <w:p w14:paraId="170BD474" w14:textId="77777777" w:rsidR="001D2B5D" w:rsidRPr="001D2B5D" w:rsidRDefault="001D2B5D" w:rsidP="00552CF8">
            <w:pPr>
              <w:spacing w:before="40" w:after="120" w:line="220" w:lineRule="exact"/>
              <w:rPr>
                <w:rFonts w:eastAsia="SimSun"/>
              </w:rPr>
            </w:pPr>
            <w:r w:rsidRPr="001D2B5D">
              <w:rPr>
                <w:rFonts w:eastAsia="SimSun"/>
              </w:rPr>
              <w:t>Suppl.16 to 00</w:t>
            </w:r>
          </w:p>
        </w:tc>
        <w:tc>
          <w:tcPr>
            <w:tcW w:w="452" w:type="dxa"/>
          </w:tcPr>
          <w:p w14:paraId="3BE219FE"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1341B4E4" w14:textId="77777777" w:rsidTr="001D2B5D">
        <w:trPr>
          <w:cantSplit/>
          <w:trHeight w:val="454"/>
        </w:trPr>
        <w:tc>
          <w:tcPr>
            <w:tcW w:w="709" w:type="dxa"/>
          </w:tcPr>
          <w:p w14:paraId="21866162"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108</w:t>
            </w:r>
          </w:p>
        </w:tc>
        <w:tc>
          <w:tcPr>
            <w:tcW w:w="3042" w:type="dxa"/>
          </w:tcPr>
          <w:p w14:paraId="3B52BCD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Retreaded tyres for passenger cars and their trailers</w:t>
            </w:r>
          </w:p>
        </w:tc>
        <w:tc>
          <w:tcPr>
            <w:tcW w:w="672" w:type="dxa"/>
          </w:tcPr>
          <w:p w14:paraId="7023BF4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49</w:t>
            </w:r>
          </w:p>
        </w:tc>
        <w:tc>
          <w:tcPr>
            <w:tcW w:w="591" w:type="dxa"/>
          </w:tcPr>
          <w:p w14:paraId="266DD69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tcPr>
          <w:p w14:paraId="5ECE49ED" w14:textId="77777777" w:rsidR="001D2B5D" w:rsidRPr="001D2B5D" w:rsidRDefault="001D2B5D" w:rsidP="00552CF8">
            <w:pPr>
              <w:spacing w:before="40" w:after="120" w:line="220" w:lineRule="exact"/>
              <w:rPr>
                <w:rFonts w:eastAsia="SimSun"/>
                <w:highlight w:val="yellow"/>
              </w:rPr>
            </w:pPr>
            <w:r w:rsidRPr="001D2B5D">
              <w:rPr>
                <w:rFonts w:eastAsia="SimSun"/>
              </w:rPr>
              <w:t>2018/58</w:t>
            </w:r>
          </w:p>
        </w:tc>
        <w:tc>
          <w:tcPr>
            <w:tcW w:w="794" w:type="dxa"/>
          </w:tcPr>
          <w:p w14:paraId="2AF6F89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33/0/0</w:t>
            </w:r>
          </w:p>
        </w:tc>
        <w:tc>
          <w:tcPr>
            <w:tcW w:w="1940" w:type="dxa"/>
          </w:tcPr>
          <w:p w14:paraId="5FAB9D7C" w14:textId="77777777" w:rsidR="001D2B5D" w:rsidRPr="001D2B5D" w:rsidRDefault="001D2B5D" w:rsidP="00552CF8">
            <w:pPr>
              <w:spacing w:before="40" w:after="120" w:line="220" w:lineRule="exact"/>
              <w:rPr>
                <w:rFonts w:eastAsia="SimSun"/>
                <w:highlight w:val="yellow"/>
              </w:rPr>
            </w:pPr>
            <w:r w:rsidRPr="001D2B5D">
              <w:rPr>
                <w:rFonts w:eastAsia="SimSun"/>
              </w:rPr>
              <w:t>Suppl.4 to 00</w:t>
            </w:r>
          </w:p>
        </w:tc>
        <w:tc>
          <w:tcPr>
            <w:tcW w:w="452" w:type="dxa"/>
          </w:tcPr>
          <w:p w14:paraId="55C575B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7E64DAC3" w14:textId="77777777" w:rsidTr="001D2B5D">
        <w:trPr>
          <w:cantSplit/>
          <w:trHeight w:val="454"/>
        </w:trPr>
        <w:tc>
          <w:tcPr>
            <w:tcW w:w="709" w:type="dxa"/>
          </w:tcPr>
          <w:p w14:paraId="5AC54646" w14:textId="77777777" w:rsidR="001D2B5D" w:rsidRPr="001D2B5D" w:rsidRDefault="001D2B5D" w:rsidP="00552CF8">
            <w:pPr>
              <w:tabs>
                <w:tab w:val="left" w:pos="851"/>
                <w:tab w:val="left" w:pos="5727"/>
                <w:tab w:val="left" w:pos="9575"/>
              </w:tabs>
              <w:spacing w:before="40" w:after="120" w:line="220" w:lineRule="exact"/>
              <w:outlineLvl w:val="0"/>
              <w:rPr>
                <w:rFonts w:eastAsia="SimSun"/>
                <w:highlight w:val="yellow"/>
              </w:rPr>
            </w:pPr>
            <w:r w:rsidRPr="001D2B5D">
              <w:rPr>
                <w:rFonts w:eastAsia="SimSun"/>
              </w:rPr>
              <w:t>109</w:t>
            </w:r>
          </w:p>
        </w:tc>
        <w:tc>
          <w:tcPr>
            <w:tcW w:w="3042" w:type="dxa"/>
          </w:tcPr>
          <w:p w14:paraId="5D25D52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highlight w:val="yellow"/>
              </w:rPr>
            </w:pPr>
            <w:r w:rsidRPr="001D2B5D">
              <w:rPr>
                <w:rFonts w:eastAsia="SimSun"/>
                <w:bCs/>
              </w:rPr>
              <w:t>Retreaded tyres for commercial vehicles and their trailers</w:t>
            </w:r>
          </w:p>
        </w:tc>
        <w:tc>
          <w:tcPr>
            <w:tcW w:w="672" w:type="dxa"/>
          </w:tcPr>
          <w:p w14:paraId="0F6F1E53"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49</w:t>
            </w:r>
          </w:p>
        </w:tc>
        <w:tc>
          <w:tcPr>
            <w:tcW w:w="591" w:type="dxa"/>
          </w:tcPr>
          <w:p w14:paraId="34EB11D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33</w:t>
            </w:r>
          </w:p>
        </w:tc>
        <w:tc>
          <w:tcPr>
            <w:tcW w:w="1325" w:type="dxa"/>
          </w:tcPr>
          <w:p w14:paraId="391968EF" w14:textId="560A0D4E" w:rsidR="001D2B5D" w:rsidRPr="001D2B5D" w:rsidRDefault="001D2B5D" w:rsidP="00552CF8">
            <w:pPr>
              <w:spacing w:before="40" w:after="120" w:line="220" w:lineRule="exact"/>
              <w:rPr>
                <w:rFonts w:eastAsia="SimSun"/>
              </w:rPr>
            </w:pPr>
            <w:r w:rsidRPr="001D2B5D">
              <w:rPr>
                <w:rFonts w:eastAsia="SimSun"/>
              </w:rPr>
              <w:t xml:space="preserve">2018/59 and Add.1, as amended by para. </w:t>
            </w:r>
            <w:r w:rsidR="004E5F87">
              <w:rPr>
                <w:rFonts w:eastAsia="SimSun"/>
              </w:rPr>
              <w:t>83</w:t>
            </w:r>
          </w:p>
        </w:tc>
        <w:tc>
          <w:tcPr>
            <w:tcW w:w="794" w:type="dxa"/>
          </w:tcPr>
          <w:p w14:paraId="1EDB794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33/0/0</w:t>
            </w:r>
          </w:p>
        </w:tc>
        <w:tc>
          <w:tcPr>
            <w:tcW w:w="1940" w:type="dxa"/>
          </w:tcPr>
          <w:p w14:paraId="64C7AA0C" w14:textId="77777777" w:rsidR="001D2B5D" w:rsidRPr="001D2B5D" w:rsidRDefault="001D2B5D" w:rsidP="00552CF8">
            <w:pPr>
              <w:spacing w:before="40" w:after="120" w:line="220" w:lineRule="exact"/>
              <w:rPr>
                <w:rFonts w:eastAsia="SimSun"/>
                <w:highlight w:val="yellow"/>
              </w:rPr>
            </w:pPr>
            <w:r w:rsidRPr="001D2B5D">
              <w:rPr>
                <w:rFonts w:eastAsia="SimSun"/>
              </w:rPr>
              <w:t>Suppl.9 to 00</w:t>
            </w:r>
          </w:p>
        </w:tc>
        <w:tc>
          <w:tcPr>
            <w:tcW w:w="452" w:type="dxa"/>
          </w:tcPr>
          <w:p w14:paraId="5AD37CB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57A32184" w14:textId="77777777" w:rsidTr="001D2B5D">
        <w:trPr>
          <w:cantSplit/>
          <w:trHeight w:val="454"/>
        </w:trPr>
        <w:tc>
          <w:tcPr>
            <w:tcW w:w="709" w:type="dxa"/>
          </w:tcPr>
          <w:p w14:paraId="7E2959F4"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120</w:t>
            </w:r>
          </w:p>
        </w:tc>
        <w:tc>
          <w:tcPr>
            <w:tcW w:w="3042" w:type="dxa"/>
          </w:tcPr>
          <w:p w14:paraId="136CF43B"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Net power of tractors and non-road mobile machinery</w:t>
            </w:r>
          </w:p>
        </w:tc>
        <w:tc>
          <w:tcPr>
            <w:tcW w:w="672" w:type="dxa"/>
          </w:tcPr>
          <w:p w14:paraId="55E2486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50</w:t>
            </w:r>
          </w:p>
        </w:tc>
        <w:tc>
          <w:tcPr>
            <w:tcW w:w="591" w:type="dxa"/>
          </w:tcPr>
          <w:p w14:paraId="64FFC65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w:t>
            </w:r>
          </w:p>
        </w:tc>
        <w:tc>
          <w:tcPr>
            <w:tcW w:w="1325" w:type="dxa"/>
          </w:tcPr>
          <w:p w14:paraId="436909A4" w14:textId="77777777" w:rsidR="001D2B5D" w:rsidRPr="001D2B5D" w:rsidRDefault="001D2B5D" w:rsidP="00552CF8">
            <w:pPr>
              <w:spacing w:before="40" w:after="120" w:line="220" w:lineRule="exact"/>
              <w:rPr>
                <w:rFonts w:eastAsia="SimSun"/>
              </w:rPr>
            </w:pPr>
            <w:r w:rsidRPr="001D2B5D">
              <w:rPr>
                <w:rFonts w:eastAsia="SimSun"/>
              </w:rPr>
              <w:t>2018/52</w:t>
            </w:r>
          </w:p>
        </w:tc>
        <w:tc>
          <w:tcPr>
            <w:tcW w:w="794" w:type="dxa"/>
          </w:tcPr>
          <w:p w14:paraId="2FA3B31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34/0/0</w:t>
            </w:r>
          </w:p>
        </w:tc>
        <w:tc>
          <w:tcPr>
            <w:tcW w:w="1940" w:type="dxa"/>
          </w:tcPr>
          <w:p w14:paraId="361A6361" w14:textId="77777777" w:rsidR="001D2B5D" w:rsidRPr="001D2B5D" w:rsidRDefault="001D2B5D" w:rsidP="00552CF8">
            <w:pPr>
              <w:spacing w:before="40" w:after="120" w:line="220" w:lineRule="exact"/>
              <w:rPr>
                <w:rFonts w:eastAsia="SimSun"/>
              </w:rPr>
            </w:pPr>
            <w:r w:rsidRPr="001D2B5D">
              <w:rPr>
                <w:rFonts w:eastAsia="SimSun"/>
              </w:rPr>
              <w:t>02 series</w:t>
            </w:r>
          </w:p>
        </w:tc>
        <w:tc>
          <w:tcPr>
            <w:tcW w:w="452" w:type="dxa"/>
          </w:tcPr>
          <w:p w14:paraId="2D635AE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3FF90C1C" w14:textId="77777777" w:rsidTr="001D2B5D">
        <w:trPr>
          <w:cantSplit/>
          <w:trHeight w:val="454"/>
        </w:trPr>
        <w:tc>
          <w:tcPr>
            <w:tcW w:w="709" w:type="dxa"/>
          </w:tcPr>
          <w:p w14:paraId="28499760"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129</w:t>
            </w:r>
          </w:p>
        </w:tc>
        <w:tc>
          <w:tcPr>
            <w:tcW w:w="3042" w:type="dxa"/>
          </w:tcPr>
          <w:p w14:paraId="2A41103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lang w:eastAsia="en-GB"/>
              </w:rPr>
              <w:t>Enhanced Child Restraint Systems (ECRS)</w:t>
            </w:r>
          </w:p>
        </w:tc>
        <w:tc>
          <w:tcPr>
            <w:tcW w:w="672" w:type="dxa"/>
          </w:tcPr>
          <w:p w14:paraId="1D18261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53</w:t>
            </w:r>
          </w:p>
        </w:tc>
        <w:tc>
          <w:tcPr>
            <w:tcW w:w="591" w:type="dxa"/>
          </w:tcPr>
          <w:p w14:paraId="4279E97E"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37</w:t>
            </w:r>
          </w:p>
        </w:tc>
        <w:tc>
          <w:tcPr>
            <w:tcW w:w="1325" w:type="dxa"/>
          </w:tcPr>
          <w:p w14:paraId="59FF55E5" w14:textId="77777777" w:rsidR="001D2B5D" w:rsidRPr="001D2B5D" w:rsidRDefault="001D2B5D" w:rsidP="00552CF8">
            <w:pPr>
              <w:spacing w:before="40" w:after="120" w:line="220" w:lineRule="exact"/>
              <w:rPr>
                <w:rFonts w:eastAsia="SimSun"/>
              </w:rPr>
            </w:pPr>
            <w:r w:rsidRPr="001D2B5D">
              <w:rPr>
                <w:rFonts w:eastAsia="SimSun"/>
              </w:rPr>
              <w:t>2018/40</w:t>
            </w:r>
          </w:p>
        </w:tc>
        <w:tc>
          <w:tcPr>
            <w:tcW w:w="794" w:type="dxa"/>
          </w:tcPr>
          <w:p w14:paraId="338F2B3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37/0/0</w:t>
            </w:r>
          </w:p>
        </w:tc>
        <w:tc>
          <w:tcPr>
            <w:tcW w:w="1940" w:type="dxa"/>
          </w:tcPr>
          <w:p w14:paraId="16792AC8" w14:textId="77777777" w:rsidR="001D2B5D" w:rsidRPr="001D2B5D" w:rsidRDefault="001D2B5D" w:rsidP="00552CF8">
            <w:pPr>
              <w:spacing w:before="40" w:after="120" w:line="220" w:lineRule="exact"/>
              <w:rPr>
                <w:rFonts w:eastAsia="SimSun"/>
              </w:rPr>
            </w:pPr>
            <w:r w:rsidRPr="001D2B5D">
              <w:rPr>
                <w:rFonts w:eastAsia="SimSun"/>
              </w:rPr>
              <w:t>Suppl.7 to 00</w:t>
            </w:r>
          </w:p>
        </w:tc>
        <w:tc>
          <w:tcPr>
            <w:tcW w:w="452" w:type="dxa"/>
          </w:tcPr>
          <w:p w14:paraId="416AF9A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37006340" w14:textId="77777777" w:rsidTr="001D2B5D">
        <w:trPr>
          <w:cantSplit/>
          <w:trHeight w:val="454"/>
        </w:trPr>
        <w:tc>
          <w:tcPr>
            <w:tcW w:w="709" w:type="dxa"/>
            <w:tcBorders>
              <w:bottom w:val="single" w:sz="4" w:space="0" w:color="auto"/>
            </w:tcBorders>
          </w:tcPr>
          <w:p w14:paraId="505252BB"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129</w:t>
            </w:r>
          </w:p>
        </w:tc>
        <w:tc>
          <w:tcPr>
            <w:tcW w:w="3042" w:type="dxa"/>
            <w:tcBorders>
              <w:bottom w:val="single" w:sz="4" w:space="0" w:color="auto"/>
            </w:tcBorders>
          </w:tcPr>
          <w:p w14:paraId="013CB17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lang w:eastAsia="en-GB"/>
              </w:rPr>
              <w:t>Enhanced Child Restraint Systems (ECRS)</w:t>
            </w:r>
          </w:p>
        </w:tc>
        <w:tc>
          <w:tcPr>
            <w:tcW w:w="672" w:type="dxa"/>
            <w:tcBorders>
              <w:bottom w:val="single" w:sz="4" w:space="0" w:color="auto"/>
            </w:tcBorders>
          </w:tcPr>
          <w:p w14:paraId="1071F54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53</w:t>
            </w:r>
          </w:p>
        </w:tc>
        <w:tc>
          <w:tcPr>
            <w:tcW w:w="591" w:type="dxa"/>
            <w:tcBorders>
              <w:bottom w:val="single" w:sz="4" w:space="0" w:color="auto"/>
            </w:tcBorders>
          </w:tcPr>
          <w:p w14:paraId="7EDBA21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37</w:t>
            </w:r>
          </w:p>
        </w:tc>
        <w:tc>
          <w:tcPr>
            <w:tcW w:w="1325" w:type="dxa"/>
            <w:tcBorders>
              <w:bottom w:val="single" w:sz="4" w:space="0" w:color="auto"/>
            </w:tcBorders>
          </w:tcPr>
          <w:p w14:paraId="4AE58CD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2018/41</w:t>
            </w:r>
          </w:p>
        </w:tc>
        <w:tc>
          <w:tcPr>
            <w:tcW w:w="794" w:type="dxa"/>
            <w:tcBorders>
              <w:bottom w:val="single" w:sz="4" w:space="0" w:color="auto"/>
            </w:tcBorders>
          </w:tcPr>
          <w:p w14:paraId="6359769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37/0/0</w:t>
            </w:r>
          </w:p>
        </w:tc>
        <w:tc>
          <w:tcPr>
            <w:tcW w:w="1940" w:type="dxa"/>
            <w:tcBorders>
              <w:bottom w:val="single" w:sz="4" w:space="0" w:color="auto"/>
            </w:tcBorders>
          </w:tcPr>
          <w:p w14:paraId="7A2842B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Suppl.4 to 01</w:t>
            </w:r>
          </w:p>
        </w:tc>
        <w:tc>
          <w:tcPr>
            <w:tcW w:w="452" w:type="dxa"/>
          </w:tcPr>
          <w:p w14:paraId="75938273"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6166DDEA" w14:textId="77777777" w:rsidTr="001D2B5D">
        <w:trPr>
          <w:cantSplit/>
          <w:trHeight w:val="454"/>
        </w:trPr>
        <w:tc>
          <w:tcPr>
            <w:tcW w:w="709" w:type="dxa"/>
            <w:tcBorders>
              <w:bottom w:val="single" w:sz="4" w:space="0" w:color="auto"/>
            </w:tcBorders>
          </w:tcPr>
          <w:p w14:paraId="24EC5044"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129</w:t>
            </w:r>
          </w:p>
        </w:tc>
        <w:tc>
          <w:tcPr>
            <w:tcW w:w="3042" w:type="dxa"/>
            <w:tcBorders>
              <w:bottom w:val="single" w:sz="4" w:space="0" w:color="auto"/>
            </w:tcBorders>
          </w:tcPr>
          <w:p w14:paraId="18CFF52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lang w:eastAsia="en-GB"/>
              </w:rPr>
              <w:t>Enhanced Child Restraint Systems (ECRS)</w:t>
            </w:r>
          </w:p>
        </w:tc>
        <w:tc>
          <w:tcPr>
            <w:tcW w:w="672" w:type="dxa"/>
            <w:tcBorders>
              <w:bottom w:val="single" w:sz="4" w:space="0" w:color="auto"/>
            </w:tcBorders>
          </w:tcPr>
          <w:p w14:paraId="7CFCB8B3"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53</w:t>
            </w:r>
          </w:p>
        </w:tc>
        <w:tc>
          <w:tcPr>
            <w:tcW w:w="591" w:type="dxa"/>
            <w:tcBorders>
              <w:bottom w:val="single" w:sz="4" w:space="0" w:color="auto"/>
            </w:tcBorders>
          </w:tcPr>
          <w:p w14:paraId="06469B93"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37</w:t>
            </w:r>
          </w:p>
        </w:tc>
        <w:tc>
          <w:tcPr>
            <w:tcW w:w="1325" w:type="dxa"/>
            <w:tcBorders>
              <w:bottom w:val="single" w:sz="4" w:space="0" w:color="auto"/>
            </w:tcBorders>
          </w:tcPr>
          <w:p w14:paraId="5DCB034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2018/42</w:t>
            </w:r>
          </w:p>
        </w:tc>
        <w:tc>
          <w:tcPr>
            <w:tcW w:w="794" w:type="dxa"/>
            <w:tcBorders>
              <w:bottom w:val="single" w:sz="4" w:space="0" w:color="auto"/>
            </w:tcBorders>
          </w:tcPr>
          <w:p w14:paraId="5049D9C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37/0/0</w:t>
            </w:r>
          </w:p>
        </w:tc>
        <w:tc>
          <w:tcPr>
            <w:tcW w:w="1940" w:type="dxa"/>
            <w:tcBorders>
              <w:bottom w:val="single" w:sz="4" w:space="0" w:color="auto"/>
            </w:tcBorders>
          </w:tcPr>
          <w:p w14:paraId="3C35052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Suppl.3 to 02</w:t>
            </w:r>
          </w:p>
        </w:tc>
        <w:tc>
          <w:tcPr>
            <w:tcW w:w="452" w:type="dxa"/>
            <w:tcBorders>
              <w:bottom w:val="single" w:sz="4" w:space="0" w:color="auto"/>
            </w:tcBorders>
          </w:tcPr>
          <w:p w14:paraId="5913A32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533B144A" w14:textId="77777777" w:rsidTr="001D2B5D">
        <w:trPr>
          <w:cantSplit/>
          <w:trHeight w:val="454"/>
        </w:trPr>
        <w:tc>
          <w:tcPr>
            <w:tcW w:w="709" w:type="dxa"/>
            <w:tcBorders>
              <w:bottom w:val="single" w:sz="4" w:space="0" w:color="auto"/>
            </w:tcBorders>
          </w:tcPr>
          <w:p w14:paraId="425C568A"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129</w:t>
            </w:r>
          </w:p>
        </w:tc>
        <w:tc>
          <w:tcPr>
            <w:tcW w:w="3042" w:type="dxa"/>
            <w:tcBorders>
              <w:bottom w:val="single" w:sz="4" w:space="0" w:color="auto"/>
            </w:tcBorders>
          </w:tcPr>
          <w:p w14:paraId="6B70C1A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lang w:eastAsia="en-GB"/>
              </w:rPr>
            </w:pPr>
            <w:r w:rsidRPr="001D2B5D">
              <w:rPr>
                <w:rFonts w:eastAsia="SimSun"/>
                <w:lang w:eastAsia="en-GB"/>
              </w:rPr>
              <w:t>Enhanced Child Restraint Systems (ECRS)</w:t>
            </w:r>
          </w:p>
        </w:tc>
        <w:tc>
          <w:tcPr>
            <w:tcW w:w="672" w:type="dxa"/>
            <w:tcBorders>
              <w:bottom w:val="single" w:sz="4" w:space="0" w:color="auto"/>
            </w:tcBorders>
          </w:tcPr>
          <w:p w14:paraId="5FC0FAA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53</w:t>
            </w:r>
          </w:p>
        </w:tc>
        <w:tc>
          <w:tcPr>
            <w:tcW w:w="591" w:type="dxa"/>
            <w:tcBorders>
              <w:bottom w:val="single" w:sz="4" w:space="0" w:color="auto"/>
            </w:tcBorders>
          </w:tcPr>
          <w:p w14:paraId="095BD4B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37</w:t>
            </w:r>
          </w:p>
        </w:tc>
        <w:tc>
          <w:tcPr>
            <w:tcW w:w="1325" w:type="dxa"/>
            <w:tcBorders>
              <w:bottom w:val="single" w:sz="4" w:space="0" w:color="auto"/>
            </w:tcBorders>
          </w:tcPr>
          <w:p w14:paraId="22FC75B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2018/45</w:t>
            </w:r>
          </w:p>
        </w:tc>
        <w:tc>
          <w:tcPr>
            <w:tcW w:w="794" w:type="dxa"/>
            <w:tcBorders>
              <w:bottom w:val="single" w:sz="4" w:space="0" w:color="auto"/>
            </w:tcBorders>
          </w:tcPr>
          <w:p w14:paraId="4A3C529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37/0/0</w:t>
            </w:r>
          </w:p>
        </w:tc>
        <w:tc>
          <w:tcPr>
            <w:tcW w:w="1940" w:type="dxa"/>
            <w:tcBorders>
              <w:bottom w:val="single" w:sz="4" w:space="0" w:color="auto"/>
            </w:tcBorders>
          </w:tcPr>
          <w:p w14:paraId="0738EFF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03 series</w:t>
            </w:r>
          </w:p>
        </w:tc>
        <w:tc>
          <w:tcPr>
            <w:tcW w:w="452" w:type="dxa"/>
            <w:tcBorders>
              <w:bottom w:val="single" w:sz="4" w:space="0" w:color="auto"/>
            </w:tcBorders>
          </w:tcPr>
          <w:p w14:paraId="2E5A249B"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1F72D540" w14:textId="77777777" w:rsidTr="001D2B5D">
        <w:trPr>
          <w:cantSplit/>
          <w:trHeight w:val="454"/>
        </w:trPr>
        <w:tc>
          <w:tcPr>
            <w:tcW w:w="709" w:type="dxa"/>
            <w:tcBorders>
              <w:bottom w:val="single" w:sz="4" w:space="0" w:color="auto"/>
            </w:tcBorders>
          </w:tcPr>
          <w:p w14:paraId="1C864DC0"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137</w:t>
            </w:r>
          </w:p>
        </w:tc>
        <w:tc>
          <w:tcPr>
            <w:tcW w:w="3042" w:type="dxa"/>
            <w:tcBorders>
              <w:bottom w:val="single" w:sz="4" w:space="0" w:color="auto"/>
            </w:tcBorders>
          </w:tcPr>
          <w:p w14:paraId="676183A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Frontal impact with focus on restraint system</w:t>
            </w:r>
          </w:p>
        </w:tc>
        <w:tc>
          <w:tcPr>
            <w:tcW w:w="672" w:type="dxa"/>
            <w:tcBorders>
              <w:bottom w:val="single" w:sz="4" w:space="0" w:color="auto"/>
            </w:tcBorders>
          </w:tcPr>
          <w:p w14:paraId="2305AE9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53</w:t>
            </w:r>
          </w:p>
        </w:tc>
        <w:tc>
          <w:tcPr>
            <w:tcW w:w="591" w:type="dxa"/>
            <w:tcBorders>
              <w:bottom w:val="single" w:sz="4" w:space="0" w:color="auto"/>
            </w:tcBorders>
          </w:tcPr>
          <w:p w14:paraId="2C086EF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37</w:t>
            </w:r>
          </w:p>
        </w:tc>
        <w:tc>
          <w:tcPr>
            <w:tcW w:w="1325" w:type="dxa"/>
            <w:tcBorders>
              <w:bottom w:val="single" w:sz="4" w:space="0" w:color="auto"/>
            </w:tcBorders>
          </w:tcPr>
          <w:p w14:paraId="5A94C5F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2018/43</w:t>
            </w:r>
          </w:p>
        </w:tc>
        <w:tc>
          <w:tcPr>
            <w:tcW w:w="794" w:type="dxa"/>
            <w:tcBorders>
              <w:bottom w:val="single" w:sz="4" w:space="0" w:color="auto"/>
            </w:tcBorders>
          </w:tcPr>
          <w:p w14:paraId="187BEB0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37/0/0</w:t>
            </w:r>
          </w:p>
        </w:tc>
        <w:tc>
          <w:tcPr>
            <w:tcW w:w="1940" w:type="dxa"/>
            <w:tcBorders>
              <w:bottom w:val="single" w:sz="4" w:space="0" w:color="auto"/>
            </w:tcBorders>
          </w:tcPr>
          <w:p w14:paraId="64F431E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Suppl.1 to 00</w:t>
            </w:r>
          </w:p>
        </w:tc>
        <w:tc>
          <w:tcPr>
            <w:tcW w:w="452" w:type="dxa"/>
            <w:tcBorders>
              <w:bottom w:val="single" w:sz="4" w:space="0" w:color="auto"/>
            </w:tcBorders>
          </w:tcPr>
          <w:p w14:paraId="072B33E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6CB56A19" w14:textId="77777777" w:rsidTr="001D2B5D">
        <w:trPr>
          <w:cantSplit/>
          <w:trHeight w:val="454"/>
        </w:trPr>
        <w:tc>
          <w:tcPr>
            <w:tcW w:w="709" w:type="dxa"/>
          </w:tcPr>
          <w:p w14:paraId="136BB1CC"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137</w:t>
            </w:r>
          </w:p>
        </w:tc>
        <w:tc>
          <w:tcPr>
            <w:tcW w:w="3042" w:type="dxa"/>
          </w:tcPr>
          <w:p w14:paraId="2590A5C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Frontal impact with focus on restraint system</w:t>
            </w:r>
          </w:p>
        </w:tc>
        <w:tc>
          <w:tcPr>
            <w:tcW w:w="672" w:type="dxa"/>
          </w:tcPr>
          <w:p w14:paraId="3934350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53</w:t>
            </w:r>
          </w:p>
        </w:tc>
        <w:tc>
          <w:tcPr>
            <w:tcW w:w="591" w:type="dxa"/>
          </w:tcPr>
          <w:p w14:paraId="22E446A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37</w:t>
            </w:r>
          </w:p>
        </w:tc>
        <w:tc>
          <w:tcPr>
            <w:tcW w:w="1325" w:type="dxa"/>
          </w:tcPr>
          <w:p w14:paraId="2A777C7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2018/77</w:t>
            </w:r>
          </w:p>
        </w:tc>
        <w:tc>
          <w:tcPr>
            <w:tcW w:w="794" w:type="dxa"/>
          </w:tcPr>
          <w:p w14:paraId="44EDB39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37/0/0</w:t>
            </w:r>
          </w:p>
        </w:tc>
        <w:tc>
          <w:tcPr>
            <w:tcW w:w="1940" w:type="dxa"/>
          </w:tcPr>
          <w:p w14:paraId="6E10B9EB"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Suppl.1 to 01</w:t>
            </w:r>
          </w:p>
        </w:tc>
        <w:tc>
          <w:tcPr>
            <w:tcW w:w="452" w:type="dxa"/>
          </w:tcPr>
          <w:p w14:paraId="12B9607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75098CD9" w14:textId="77777777" w:rsidTr="001D2B5D">
        <w:trPr>
          <w:cantSplit/>
          <w:trHeight w:val="454"/>
        </w:trPr>
        <w:tc>
          <w:tcPr>
            <w:tcW w:w="709" w:type="dxa"/>
          </w:tcPr>
          <w:p w14:paraId="06B430E1"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139</w:t>
            </w:r>
          </w:p>
        </w:tc>
        <w:tc>
          <w:tcPr>
            <w:tcW w:w="3042" w:type="dxa"/>
          </w:tcPr>
          <w:p w14:paraId="49C3DB83"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Brake Assist Systems (BAS)</w:t>
            </w:r>
          </w:p>
        </w:tc>
        <w:tc>
          <w:tcPr>
            <w:tcW w:w="672" w:type="dxa"/>
          </w:tcPr>
          <w:p w14:paraId="79C91E2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54</w:t>
            </w:r>
          </w:p>
        </w:tc>
        <w:tc>
          <w:tcPr>
            <w:tcW w:w="591" w:type="dxa"/>
          </w:tcPr>
          <w:p w14:paraId="3395ED9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38</w:t>
            </w:r>
          </w:p>
        </w:tc>
        <w:tc>
          <w:tcPr>
            <w:tcW w:w="1325" w:type="dxa"/>
          </w:tcPr>
          <w:p w14:paraId="19C9BC9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2018/60</w:t>
            </w:r>
          </w:p>
        </w:tc>
        <w:tc>
          <w:tcPr>
            <w:tcW w:w="794" w:type="dxa"/>
          </w:tcPr>
          <w:p w14:paraId="6B53A4F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38/0/0</w:t>
            </w:r>
          </w:p>
        </w:tc>
        <w:tc>
          <w:tcPr>
            <w:tcW w:w="1940" w:type="dxa"/>
          </w:tcPr>
          <w:p w14:paraId="02EBC07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Suppl.1 to 00</w:t>
            </w:r>
          </w:p>
        </w:tc>
        <w:tc>
          <w:tcPr>
            <w:tcW w:w="452" w:type="dxa"/>
          </w:tcPr>
          <w:p w14:paraId="2942718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28836EAB" w14:textId="77777777" w:rsidTr="001D2B5D">
        <w:trPr>
          <w:cantSplit/>
          <w:trHeight w:val="454"/>
        </w:trPr>
        <w:tc>
          <w:tcPr>
            <w:tcW w:w="709" w:type="dxa"/>
            <w:tcBorders>
              <w:bottom w:val="single" w:sz="12" w:space="0" w:color="auto"/>
            </w:tcBorders>
          </w:tcPr>
          <w:p w14:paraId="0A6D6502"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140</w:t>
            </w:r>
          </w:p>
        </w:tc>
        <w:tc>
          <w:tcPr>
            <w:tcW w:w="3042" w:type="dxa"/>
            <w:tcBorders>
              <w:bottom w:val="single" w:sz="12" w:space="0" w:color="auto"/>
            </w:tcBorders>
          </w:tcPr>
          <w:p w14:paraId="21C8C11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Electronic Stability Control (ESC)</w:t>
            </w:r>
          </w:p>
        </w:tc>
        <w:tc>
          <w:tcPr>
            <w:tcW w:w="672" w:type="dxa"/>
            <w:tcBorders>
              <w:bottom w:val="single" w:sz="12" w:space="0" w:color="auto"/>
            </w:tcBorders>
          </w:tcPr>
          <w:p w14:paraId="2DA44E2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54</w:t>
            </w:r>
          </w:p>
        </w:tc>
        <w:tc>
          <w:tcPr>
            <w:tcW w:w="591" w:type="dxa"/>
            <w:tcBorders>
              <w:bottom w:val="single" w:sz="12" w:space="0" w:color="auto"/>
            </w:tcBorders>
          </w:tcPr>
          <w:p w14:paraId="1356C387"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38</w:t>
            </w:r>
          </w:p>
        </w:tc>
        <w:tc>
          <w:tcPr>
            <w:tcW w:w="1325" w:type="dxa"/>
            <w:tcBorders>
              <w:bottom w:val="single" w:sz="12" w:space="0" w:color="auto"/>
            </w:tcBorders>
          </w:tcPr>
          <w:p w14:paraId="0297BC9B"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2018/61</w:t>
            </w:r>
          </w:p>
        </w:tc>
        <w:tc>
          <w:tcPr>
            <w:tcW w:w="794" w:type="dxa"/>
            <w:tcBorders>
              <w:bottom w:val="single" w:sz="12" w:space="0" w:color="auto"/>
            </w:tcBorders>
          </w:tcPr>
          <w:p w14:paraId="122B406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highlight w:val="yellow"/>
              </w:rPr>
            </w:pPr>
            <w:r w:rsidRPr="001D2B5D">
              <w:rPr>
                <w:rFonts w:eastAsia="SimSun"/>
              </w:rPr>
              <w:t>38/0/0</w:t>
            </w:r>
          </w:p>
        </w:tc>
        <w:tc>
          <w:tcPr>
            <w:tcW w:w="1940" w:type="dxa"/>
            <w:tcBorders>
              <w:bottom w:val="single" w:sz="12" w:space="0" w:color="auto"/>
            </w:tcBorders>
          </w:tcPr>
          <w:p w14:paraId="20519A5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Suppl.1 to 00</w:t>
            </w:r>
          </w:p>
        </w:tc>
        <w:tc>
          <w:tcPr>
            <w:tcW w:w="452" w:type="dxa"/>
            <w:tcBorders>
              <w:bottom w:val="single" w:sz="12" w:space="0" w:color="auto"/>
            </w:tcBorders>
          </w:tcPr>
          <w:p w14:paraId="7599CE1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bl>
    <w:p w14:paraId="55395FC6" w14:textId="77777777" w:rsidR="001D2B5D" w:rsidRPr="001D2B5D" w:rsidRDefault="001D2B5D" w:rsidP="001D2B5D">
      <w:pPr>
        <w:suppressAutoHyphens w:val="0"/>
        <w:spacing w:after="120" w:line="240" w:lineRule="auto"/>
        <w:ind w:left="270" w:right="432"/>
        <w:contextualSpacing/>
        <w:rPr>
          <w:rFonts w:eastAsia="SimSun"/>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082"/>
        <w:gridCol w:w="850"/>
        <w:gridCol w:w="2127"/>
        <w:gridCol w:w="452"/>
      </w:tblGrid>
      <w:tr w:rsidR="001D2B5D" w:rsidRPr="001D2B5D" w14:paraId="72B6BAA3" w14:textId="77777777" w:rsidTr="001D2B5D">
        <w:trPr>
          <w:cantSplit/>
          <w:trHeight w:val="350"/>
          <w:tblHeader/>
        </w:trPr>
        <w:tc>
          <w:tcPr>
            <w:tcW w:w="9525" w:type="dxa"/>
            <w:gridSpan w:val="8"/>
            <w:tcBorders>
              <w:bottom w:val="single" w:sz="4" w:space="0" w:color="auto"/>
            </w:tcBorders>
            <w:vAlign w:val="center"/>
          </w:tcPr>
          <w:p w14:paraId="151C1DFA" w14:textId="77777777" w:rsidR="001D2B5D" w:rsidRPr="001D2B5D" w:rsidRDefault="001D2B5D" w:rsidP="001D2B5D">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1D2B5D">
              <w:rPr>
                <w:rFonts w:eastAsia="SimSun"/>
                <w:i/>
                <w:sz w:val="16"/>
                <w:szCs w:val="16"/>
              </w:rPr>
              <w:lastRenderedPageBreak/>
              <w:t>Corrigenda to existing Regulations</w:t>
            </w:r>
          </w:p>
        </w:tc>
      </w:tr>
      <w:tr w:rsidR="001D2B5D" w:rsidRPr="001D2B5D" w14:paraId="151039DD" w14:textId="77777777" w:rsidTr="00E84469">
        <w:trPr>
          <w:cantSplit/>
          <w:trHeight w:val="907"/>
          <w:tblHeader/>
        </w:trPr>
        <w:tc>
          <w:tcPr>
            <w:tcW w:w="709" w:type="dxa"/>
            <w:vMerge w:val="restart"/>
            <w:tcBorders>
              <w:bottom w:val="single" w:sz="12" w:space="0" w:color="auto"/>
            </w:tcBorders>
            <w:textDirection w:val="btLr"/>
            <w:vAlign w:val="center"/>
          </w:tcPr>
          <w:p w14:paraId="6722EF9B"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Regulation No.</w:t>
            </w:r>
          </w:p>
        </w:tc>
        <w:tc>
          <w:tcPr>
            <w:tcW w:w="3042" w:type="dxa"/>
            <w:vMerge w:val="restart"/>
            <w:tcBorders>
              <w:bottom w:val="single" w:sz="12" w:space="0" w:color="auto"/>
            </w:tcBorders>
            <w:textDirection w:val="btLr"/>
            <w:vAlign w:val="center"/>
          </w:tcPr>
          <w:p w14:paraId="424EF8D5"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Subject of the Regulation</w:t>
            </w:r>
          </w:p>
        </w:tc>
        <w:tc>
          <w:tcPr>
            <w:tcW w:w="1263" w:type="dxa"/>
            <w:gridSpan w:val="2"/>
            <w:tcBorders>
              <w:bottom w:val="single" w:sz="4" w:space="0" w:color="auto"/>
            </w:tcBorders>
            <w:textDirection w:val="btLr"/>
            <w:vAlign w:val="center"/>
          </w:tcPr>
          <w:p w14:paraId="6AACCFF4"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pacing w:val="-2"/>
                <w:sz w:val="16"/>
                <w:szCs w:val="16"/>
              </w:rPr>
              <w:t xml:space="preserve">Contracting </w:t>
            </w:r>
            <w:r w:rsidRPr="001D2B5D">
              <w:rPr>
                <w:rFonts w:eastAsia="SimSun"/>
                <w:i/>
                <w:sz w:val="16"/>
                <w:szCs w:val="16"/>
              </w:rPr>
              <w:t>Parties</w:t>
            </w:r>
          </w:p>
        </w:tc>
        <w:tc>
          <w:tcPr>
            <w:tcW w:w="1082" w:type="dxa"/>
            <w:vMerge w:val="restart"/>
            <w:tcBorders>
              <w:bottom w:val="single" w:sz="12" w:space="0" w:color="auto"/>
            </w:tcBorders>
            <w:textDirection w:val="btLr"/>
            <w:vAlign w:val="center"/>
          </w:tcPr>
          <w:p w14:paraId="02B2B5E9"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Document:</w:t>
            </w:r>
          </w:p>
          <w:p w14:paraId="1CF95F33"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ECE/TRANS/WP.29/….</w:t>
            </w:r>
          </w:p>
        </w:tc>
        <w:tc>
          <w:tcPr>
            <w:tcW w:w="850" w:type="dxa"/>
            <w:vMerge w:val="restart"/>
            <w:tcBorders>
              <w:bottom w:val="single" w:sz="12" w:space="0" w:color="auto"/>
            </w:tcBorders>
            <w:textDirection w:val="btLr"/>
            <w:vAlign w:val="center"/>
          </w:tcPr>
          <w:p w14:paraId="25C5D9CF"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 xml:space="preserve">Voting result: </w:t>
            </w:r>
          </w:p>
          <w:p w14:paraId="3241A01C"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for/against/abstentions</w:t>
            </w:r>
          </w:p>
        </w:tc>
        <w:tc>
          <w:tcPr>
            <w:tcW w:w="2127" w:type="dxa"/>
            <w:vMerge w:val="restart"/>
            <w:tcBorders>
              <w:bottom w:val="single" w:sz="12" w:space="0" w:color="auto"/>
            </w:tcBorders>
            <w:textDirection w:val="btLr"/>
            <w:vAlign w:val="center"/>
          </w:tcPr>
          <w:p w14:paraId="1AA817B5"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Document status</w:t>
            </w:r>
          </w:p>
        </w:tc>
        <w:tc>
          <w:tcPr>
            <w:tcW w:w="452" w:type="dxa"/>
            <w:vMerge w:val="restart"/>
            <w:tcBorders>
              <w:bottom w:val="single" w:sz="12" w:space="0" w:color="auto"/>
            </w:tcBorders>
            <w:textDirection w:val="btLr"/>
            <w:vAlign w:val="center"/>
          </w:tcPr>
          <w:p w14:paraId="3DA243CF"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Remark</w:t>
            </w:r>
          </w:p>
        </w:tc>
      </w:tr>
      <w:tr w:rsidR="001D2B5D" w:rsidRPr="001D2B5D" w14:paraId="4FD943AD" w14:textId="77777777" w:rsidTr="00E84469">
        <w:trPr>
          <w:cantSplit/>
          <w:trHeight w:val="957"/>
          <w:tblHeader/>
        </w:trPr>
        <w:tc>
          <w:tcPr>
            <w:tcW w:w="709" w:type="dxa"/>
            <w:vMerge/>
            <w:tcBorders>
              <w:top w:val="single" w:sz="4" w:space="0" w:color="auto"/>
              <w:bottom w:val="single" w:sz="12" w:space="0" w:color="auto"/>
            </w:tcBorders>
            <w:textDirection w:val="btLr"/>
            <w:vAlign w:val="center"/>
          </w:tcPr>
          <w:p w14:paraId="2A8888B6"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14:paraId="52F17526"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14:paraId="14281424"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applying the Regulation</w:t>
            </w:r>
          </w:p>
        </w:tc>
        <w:tc>
          <w:tcPr>
            <w:tcW w:w="591" w:type="dxa"/>
            <w:tcBorders>
              <w:top w:val="single" w:sz="4" w:space="0" w:color="auto"/>
              <w:bottom w:val="single" w:sz="12" w:space="0" w:color="auto"/>
            </w:tcBorders>
            <w:textDirection w:val="btLr"/>
          </w:tcPr>
          <w:p w14:paraId="60995AAE"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represented and voting</w:t>
            </w:r>
          </w:p>
        </w:tc>
        <w:tc>
          <w:tcPr>
            <w:tcW w:w="1082" w:type="dxa"/>
            <w:vMerge/>
            <w:tcBorders>
              <w:top w:val="single" w:sz="4" w:space="0" w:color="auto"/>
              <w:bottom w:val="single" w:sz="12" w:space="0" w:color="auto"/>
            </w:tcBorders>
            <w:textDirection w:val="btLr"/>
            <w:vAlign w:val="center"/>
          </w:tcPr>
          <w:p w14:paraId="7638A87D"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850" w:type="dxa"/>
            <w:vMerge/>
            <w:tcBorders>
              <w:top w:val="single" w:sz="4" w:space="0" w:color="auto"/>
              <w:bottom w:val="single" w:sz="12" w:space="0" w:color="auto"/>
            </w:tcBorders>
            <w:textDirection w:val="btLr"/>
            <w:vAlign w:val="center"/>
          </w:tcPr>
          <w:p w14:paraId="76A4B719"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2127" w:type="dxa"/>
            <w:vMerge/>
            <w:tcBorders>
              <w:top w:val="single" w:sz="4" w:space="0" w:color="auto"/>
              <w:bottom w:val="single" w:sz="12" w:space="0" w:color="auto"/>
            </w:tcBorders>
            <w:textDirection w:val="btLr"/>
            <w:vAlign w:val="center"/>
          </w:tcPr>
          <w:p w14:paraId="2811254E"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14:paraId="34D0F87B" w14:textId="77777777" w:rsidR="001D2B5D" w:rsidRPr="001D2B5D" w:rsidRDefault="001D2B5D" w:rsidP="001D2B5D">
            <w:pPr>
              <w:keepNext/>
              <w:keepLines/>
              <w:tabs>
                <w:tab w:val="left" w:pos="851"/>
                <w:tab w:val="left" w:pos="5727"/>
                <w:tab w:val="left" w:pos="9575"/>
              </w:tabs>
              <w:ind w:left="113" w:right="113"/>
              <w:outlineLvl w:val="0"/>
              <w:rPr>
                <w:rFonts w:eastAsia="SimSun"/>
                <w:sz w:val="16"/>
                <w:szCs w:val="16"/>
              </w:rPr>
            </w:pPr>
          </w:p>
        </w:tc>
      </w:tr>
      <w:tr w:rsidR="001D2B5D" w:rsidRPr="001D2B5D" w14:paraId="2F458313" w14:textId="77777777" w:rsidTr="00E84469">
        <w:trPr>
          <w:cantSplit/>
          <w:trHeight w:val="454"/>
        </w:trPr>
        <w:tc>
          <w:tcPr>
            <w:tcW w:w="709" w:type="dxa"/>
          </w:tcPr>
          <w:p w14:paraId="5D06182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16</w:t>
            </w:r>
          </w:p>
        </w:tc>
        <w:tc>
          <w:tcPr>
            <w:tcW w:w="3042" w:type="dxa"/>
          </w:tcPr>
          <w:p w14:paraId="4DD9042E"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Safety-belts, ISOFIX and i-Size</w:t>
            </w:r>
          </w:p>
        </w:tc>
        <w:tc>
          <w:tcPr>
            <w:tcW w:w="672" w:type="dxa"/>
            <w:tcBorders>
              <w:top w:val="single" w:sz="4" w:space="0" w:color="auto"/>
              <w:bottom w:val="single" w:sz="4" w:space="0" w:color="auto"/>
            </w:tcBorders>
          </w:tcPr>
          <w:p w14:paraId="1982302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47</w:t>
            </w:r>
          </w:p>
        </w:tc>
        <w:tc>
          <w:tcPr>
            <w:tcW w:w="591" w:type="dxa"/>
            <w:tcBorders>
              <w:top w:val="single" w:sz="4" w:space="0" w:color="auto"/>
              <w:bottom w:val="single" w:sz="4" w:space="0" w:color="auto"/>
            </w:tcBorders>
          </w:tcPr>
          <w:p w14:paraId="327E210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w:t>
            </w:r>
          </w:p>
        </w:tc>
        <w:tc>
          <w:tcPr>
            <w:tcW w:w="1082" w:type="dxa"/>
          </w:tcPr>
          <w:p w14:paraId="2BC61A15" w14:textId="77777777" w:rsidR="001D2B5D" w:rsidRPr="001D2B5D" w:rsidRDefault="001D2B5D" w:rsidP="00552CF8">
            <w:pPr>
              <w:keepNext/>
              <w:keepLines/>
              <w:spacing w:before="40" w:after="120" w:line="220" w:lineRule="exact"/>
              <w:rPr>
                <w:rFonts w:eastAsia="SimSun"/>
              </w:rPr>
            </w:pPr>
            <w:r w:rsidRPr="001D2B5D">
              <w:rPr>
                <w:rFonts w:eastAsia="SimSun"/>
              </w:rPr>
              <w:t>2018/64</w:t>
            </w:r>
          </w:p>
        </w:tc>
        <w:tc>
          <w:tcPr>
            <w:tcW w:w="850" w:type="dxa"/>
          </w:tcPr>
          <w:p w14:paraId="69E359D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34/0/0</w:t>
            </w:r>
          </w:p>
        </w:tc>
        <w:tc>
          <w:tcPr>
            <w:tcW w:w="2127" w:type="dxa"/>
          </w:tcPr>
          <w:p w14:paraId="51FB6301" w14:textId="77777777" w:rsidR="001D2B5D" w:rsidRPr="0007715E" w:rsidRDefault="001D2B5D" w:rsidP="00552CF8">
            <w:pPr>
              <w:keepNext/>
              <w:keepLines/>
              <w:spacing w:before="40" w:after="120" w:line="220" w:lineRule="exact"/>
              <w:rPr>
                <w:rFonts w:eastAsia="SimSun"/>
                <w:spacing w:val="-2"/>
              </w:rPr>
            </w:pPr>
            <w:r w:rsidRPr="0007715E">
              <w:rPr>
                <w:rFonts w:eastAsia="SimSun"/>
                <w:spacing w:val="-2"/>
              </w:rPr>
              <w:t>Corr.1 to Suppl.9 to 06</w:t>
            </w:r>
          </w:p>
        </w:tc>
        <w:tc>
          <w:tcPr>
            <w:tcW w:w="452" w:type="dxa"/>
          </w:tcPr>
          <w:p w14:paraId="3411F089"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0BA84A96" w14:textId="77777777" w:rsidTr="00E84469">
        <w:trPr>
          <w:cantSplit/>
          <w:trHeight w:val="454"/>
        </w:trPr>
        <w:tc>
          <w:tcPr>
            <w:tcW w:w="709" w:type="dxa"/>
          </w:tcPr>
          <w:p w14:paraId="18C2387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16</w:t>
            </w:r>
          </w:p>
        </w:tc>
        <w:tc>
          <w:tcPr>
            <w:tcW w:w="3042" w:type="dxa"/>
          </w:tcPr>
          <w:p w14:paraId="6DFBCD9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Safety-belts, ISOFIX and i-Size</w:t>
            </w:r>
          </w:p>
        </w:tc>
        <w:tc>
          <w:tcPr>
            <w:tcW w:w="672" w:type="dxa"/>
            <w:tcBorders>
              <w:top w:val="single" w:sz="4" w:space="0" w:color="auto"/>
              <w:bottom w:val="single" w:sz="4" w:space="0" w:color="auto"/>
            </w:tcBorders>
          </w:tcPr>
          <w:p w14:paraId="700A2C4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47</w:t>
            </w:r>
          </w:p>
        </w:tc>
        <w:tc>
          <w:tcPr>
            <w:tcW w:w="591" w:type="dxa"/>
            <w:tcBorders>
              <w:top w:val="single" w:sz="4" w:space="0" w:color="auto"/>
              <w:bottom w:val="single" w:sz="4" w:space="0" w:color="auto"/>
            </w:tcBorders>
          </w:tcPr>
          <w:p w14:paraId="5152BD9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w:t>
            </w:r>
          </w:p>
        </w:tc>
        <w:tc>
          <w:tcPr>
            <w:tcW w:w="1082" w:type="dxa"/>
          </w:tcPr>
          <w:p w14:paraId="6E415E64" w14:textId="77777777" w:rsidR="001D2B5D" w:rsidRPr="001D2B5D" w:rsidRDefault="001D2B5D" w:rsidP="00552CF8">
            <w:pPr>
              <w:keepNext/>
              <w:keepLines/>
              <w:spacing w:before="40" w:after="120" w:line="220" w:lineRule="exact"/>
              <w:rPr>
                <w:rFonts w:eastAsia="SimSun"/>
              </w:rPr>
            </w:pPr>
            <w:r w:rsidRPr="001D2B5D">
              <w:rPr>
                <w:rFonts w:eastAsia="SimSun"/>
              </w:rPr>
              <w:t>2018/65</w:t>
            </w:r>
          </w:p>
        </w:tc>
        <w:tc>
          <w:tcPr>
            <w:tcW w:w="850" w:type="dxa"/>
          </w:tcPr>
          <w:p w14:paraId="5CCF162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34/0/0</w:t>
            </w:r>
          </w:p>
        </w:tc>
        <w:tc>
          <w:tcPr>
            <w:tcW w:w="2127" w:type="dxa"/>
          </w:tcPr>
          <w:p w14:paraId="0F924292" w14:textId="77777777" w:rsidR="001D2B5D" w:rsidRPr="001D2B5D" w:rsidRDefault="001D2B5D" w:rsidP="00552CF8">
            <w:pPr>
              <w:keepNext/>
              <w:keepLines/>
              <w:spacing w:before="40" w:after="120" w:line="220" w:lineRule="exact"/>
              <w:rPr>
                <w:rFonts w:eastAsia="SimSun"/>
              </w:rPr>
            </w:pPr>
            <w:r w:rsidRPr="001D2B5D">
              <w:rPr>
                <w:rFonts w:eastAsia="SimSun"/>
              </w:rPr>
              <w:t>Corr.1 to Suppl.1 to 07</w:t>
            </w:r>
          </w:p>
        </w:tc>
        <w:tc>
          <w:tcPr>
            <w:tcW w:w="452" w:type="dxa"/>
          </w:tcPr>
          <w:p w14:paraId="7910916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47449704" w14:textId="77777777" w:rsidTr="00E84469">
        <w:trPr>
          <w:cantSplit/>
          <w:trHeight w:val="454"/>
        </w:trPr>
        <w:tc>
          <w:tcPr>
            <w:tcW w:w="709" w:type="dxa"/>
          </w:tcPr>
          <w:p w14:paraId="52420853"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16</w:t>
            </w:r>
          </w:p>
        </w:tc>
        <w:tc>
          <w:tcPr>
            <w:tcW w:w="3042" w:type="dxa"/>
          </w:tcPr>
          <w:p w14:paraId="4A463BF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Safety-belts, ISOFIX and i-Size</w:t>
            </w:r>
          </w:p>
        </w:tc>
        <w:tc>
          <w:tcPr>
            <w:tcW w:w="672" w:type="dxa"/>
            <w:tcBorders>
              <w:top w:val="single" w:sz="4" w:space="0" w:color="auto"/>
              <w:bottom w:val="single" w:sz="4" w:space="0" w:color="auto"/>
            </w:tcBorders>
          </w:tcPr>
          <w:p w14:paraId="0376FDC0"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47</w:t>
            </w:r>
          </w:p>
        </w:tc>
        <w:tc>
          <w:tcPr>
            <w:tcW w:w="591" w:type="dxa"/>
            <w:tcBorders>
              <w:top w:val="single" w:sz="4" w:space="0" w:color="auto"/>
              <w:bottom w:val="single" w:sz="4" w:space="0" w:color="auto"/>
            </w:tcBorders>
          </w:tcPr>
          <w:p w14:paraId="06F156C4"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w:t>
            </w:r>
          </w:p>
        </w:tc>
        <w:tc>
          <w:tcPr>
            <w:tcW w:w="1082" w:type="dxa"/>
          </w:tcPr>
          <w:p w14:paraId="739A5087" w14:textId="77777777" w:rsidR="001D2B5D" w:rsidRPr="001D2B5D" w:rsidRDefault="001D2B5D" w:rsidP="00552CF8">
            <w:pPr>
              <w:spacing w:before="40" w:after="120" w:line="220" w:lineRule="exact"/>
              <w:rPr>
                <w:rFonts w:eastAsia="SimSun"/>
              </w:rPr>
            </w:pPr>
            <w:r w:rsidRPr="001D2B5D">
              <w:rPr>
                <w:rFonts w:eastAsia="SimSun"/>
              </w:rPr>
              <w:t>2018/66</w:t>
            </w:r>
          </w:p>
        </w:tc>
        <w:tc>
          <w:tcPr>
            <w:tcW w:w="850" w:type="dxa"/>
          </w:tcPr>
          <w:p w14:paraId="0210352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34/0/0</w:t>
            </w:r>
          </w:p>
        </w:tc>
        <w:tc>
          <w:tcPr>
            <w:tcW w:w="2127" w:type="dxa"/>
          </w:tcPr>
          <w:p w14:paraId="42D387B6" w14:textId="77777777" w:rsidR="001D2B5D" w:rsidRPr="00E84469" w:rsidRDefault="001D2B5D" w:rsidP="00552CF8">
            <w:pPr>
              <w:spacing w:before="40" w:after="120" w:line="220" w:lineRule="exact"/>
              <w:rPr>
                <w:rFonts w:eastAsia="SimSun"/>
                <w:spacing w:val="-2"/>
              </w:rPr>
            </w:pPr>
            <w:r w:rsidRPr="00E84469">
              <w:rPr>
                <w:rFonts w:eastAsia="SimSun"/>
                <w:spacing w:val="-2"/>
              </w:rPr>
              <w:t>Corr.1 to Suppl.10 to 06</w:t>
            </w:r>
          </w:p>
        </w:tc>
        <w:tc>
          <w:tcPr>
            <w:tcW w:w="452" w:type="dxa"/>
          </w:tcPr>
          <w:p w14:paraId="480A1E98"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73FDC88E" w14:textId="77777777" w:rsidTr="00E84469">
        <w:trPr>
          <w:cantSplit/>
          <w:trHeight w:val="454"/>
        </w:trPr>
        <w:tc>
          <w:tcPr>
            <w:tcW w:w="709" w:type="dxa"/>
          </w:tcPr>
          <w:p w14:paraId="2D626093"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16</w:t>
            </w:r>
          </w:p>
        </w:tc>
        <w:tc>
          <w:tcPr>
            <w:tcW w:w="3042" w:type="dxa"/>
          </w:tcPr>
          <w:p w14:paraId="321FC55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rPr>
              <w:t>Safety-belts, ISOFIX and i-Size</w:t>
            </w:r>
          </w:p>
        </w:tc>
        <w:tc>
          <w:tcPr>
            <w:tcW w:w="672" w:type="dxa"/>
            <w:tcBorders>
              <w:top w:val="single" w:sz="4" w:space="0" w:color="auto"/>
              <w:bottom w:val="single" w:sz="4" w:space="0" w:color="auto"/>
            </w:tcBorders>
          </w:tcPr>
          <w:p w14:paraId="07E3521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47</w:t>
            </w:r>
          </w:p>
        </w:tc>
        <w:tc>
          <w:tcPr>
            <w:tcW w:w="591" w:type="dxa"/>
            <w:tcBorders>
              <w:top w:val="single" w:sz="4" w:space="0" w:color="auto"/>
              <w:bottom w:val="single" w:sz="4" w:space="0" w:color="auto"/>
            </w:tcBorders>
          </w:tcPr>
          <w:p w14:paraId="36D0CC8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w:t>
            </w:r>
          </w:p>
        </w:tc>
        <w:tc>
          <w:tcPr>
            <w:tcW w:w="1082" w:type="dxa"/>
          </w:tcPr>
          <w:p w14:paraId="0343ACF8" w14:textId="77777777" w:rsidR="001D2B5D" w:rsidRPr="001D2B5D" w:rsidRDefault="001D2B5D" w:rsidP="00552CF8">
            <w:pPr>
              <w:spacing w:before="40" w:after="120" w:line="220" w:lineRule="exact"/>
              <w:rPr>
                <w:rFonts w:eastAsia="SimSun"/>
              </w:rPr>
            </w:pPr>
            <w:r w:rsidRPr="001D2B5D">
              <w:rPr>
                <w:rFonts w:eastAsia="SimSun"/>
              </w:rPr>
              <w:t>2018/76</w:t>
            </w:r>
          </w:p>
        </w:tc>
        <w:tc>
          <w:tcPr>
            <w:tcW w:w="850" w:type="dxa"/>
          </w:tcPr>
          <w:p w14:paraId="564F499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34/0/0</w:t>
            </w:r>
          </w:p>
        </w:tc>
        <w:tc>
          <w:tcPr>
            <w:tcW w:w="2127" w:type="dxa"/>
          </w:tcPr>
          <w:p w14:paraId="3AC7C343" w14:textId="77777777" w:rsidR="001D2B5D" w:rsidRPr="001D2B5D" w:rsidRDefault="001D2B5D" w:rsidP="00552CF8">
            <w:pPr>
              <w:spacing w:before="40" w:after="120" w:line="220" w:lineRule="exact"/>
              <w:rPr>
                <w:rFonts w:eastAsia="SimSun"/>
              </w:rPr>
            </w:pPr>
            <w:r w:rsidRPr="001D2B5D">
              <w:rPr>
                <w:rFonts w:eastAsia="SimSun"/>
              </w:rPr>
              <w:t>Corr.1 to Suppl.2 to 07</w:t>
            </w:r>
          </w:p>
        </w:tc>
        <w:tc>
          <w:tcPr>
            <w:tcW w:w="452" w:type="dxa"/>
          </w:tcPr>
          <w:p w14:paraId="1C9AA6C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2838AD54" w14:textId="77777777" w:rsidTr="00E84469">
        <w:trPr>
          <w:cantSplit/>
          <w:trHeight w:val="454"/>
        </w:trPr>
        <w:tc>
          <w:tcPr>
            <w:tcW w:w="709" w:type="dxa"/>
            <w:tcBorders>
              <w:bottom w:val="single" w:sz="12" w:space="0" w:color="auto"/>
            </w:tcBorders>
          </w:tcPr>
          <w:p w14:paraId="6A03F7BA"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75</w:t>
            </w:r>
          </w:p>
        </w:tc>
        <w:tc>
          <w:tcPr>
            <w:tcW w:w="3042" w:type="dxa"/>
            <w:tcBorders>
              <w:bottom w:val="single" w:sz="12" w:space="0" w:color="auto"/>
            </w:tcBorders>
          </w:tcPr>
          <w:p w14:paraId="35439C6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Tyres for L-category vehicles</w:t>
            </w:r>
          </w:p>
        </w:tc>
        <w:tc>
          <w:tcPr>
            <w:tcW w:w="672" w:type="dxa"/>
            <w:tcBorders>
              <w:top w:val="single" w:sz="4" w:space="0" w:color="auto"/>
              <w:bottom w:val="single" w:sz="12" w:space="0" w:color="auto"/>
            </w:tcBorders>
          </w:tcPr>
          <w:p w14:paraId="7DD4ACC1"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45</w:t>
            </w:r>
          </w:p>
        </w:tc>
        <w:tc>
          <w:tcPr>
            <w:tcW w:w="591" w:type="dxa"/>
            <w:tcBorders>
              <w:top w:val="single" w:sz="4" w:space="0" w:color="auto"/>
              <w:bottom w:val="single" w:sz="12" w:space="0" w:color="auto"/>
            </w:tcBorders>
          </w:tcPr>
          <w:p w14:paraId="62F459ED"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32</w:t>
            </w:r>
          </w:p>
        </w:tc>
        <w:tc>
          <w:tcPr>
            <w:tcW w:w="1082" w:type="dxa"/>
            <w:tcBorders>
              <w:bottom w:val="single" w:sz="12" w:space="0" w:color="auto"/>
            </w:tcBorders>
          </w:tcPr>
          <w:p w14:paraId="532AD601" w14:textId="77777777" w:rsidR="001D2B5D" w:rsidRPr="001D2B5D" w:rsidRDefault="001D2B5D" w:rsidP="00552CF8">
            <w:pPr>
              <w:spacing w:before="40" w:after="120" w:line="220" w:lineRule="exact"/>
              <w:rPr>
                <w:rFonts w:eastAsia="SimSun"/>
              </w:rPr>
            </w:pPr>
            <w:r w:rsidRPr="001D2B5D">
              <w:rPr>
                <w:rFonts w:eastAsia="SimSun"/>
              </w:rPr>
              <w:t>2018/67</w:t>
            </w:r>
          </w:p>
        </w:tc>
        <w:tc>
          <w:tcPr>
            <w:tcW w:w="850" w:type="dxa"/>
            <w:tcBorders>
              <w:bottom w:val="single" w:sz="12" w:space="0" w:color="auto"/>
            </w:tcBorders>
          </w:tcPr>
          <w:p w14:paraId="2D60B656"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32/0/0</w:t>
            </w:r>
          </w:p>
        </w:tc>
        <w:tc>
          <w:tcPr>
            <w:tcW w:w="2127" w:type="dxa"/>
            <w:tcBorders>
              <w:bottom w:val="single" w:sz="12" w:space="0" w:color="auto"/>
            </w:tcBorders>
          </w:tcPr>
          <w:p w14:paraId="723FD024" w14:textId="77777777" w:rsidR="001D2B5D" w:rsidRPr="001D2B5D" w:rsidRDefault="001D2B5D" w:rsidP="00552CF8">
            <w:pPr>
              <w:spacing w:before="40" w:after="120" w:line="220" w:lineRule="exact"/>
              <w:rPr>
                <w:rFonts w:eastAsia="SimSun"/>
              </w:rPr>
            </w:pPr>
            <w:r w:rsidRPr="001D2B5D">
              <w:rPr>
                <w:rFonts w:eastAsia="SimSun"/>
              </w:rPr>
              <w:t>Corr.1 to Suppl.17</w:t>
            </w:r>
          </w:p>
        </w:tc>
        <w:tc>
          <w:tcPr>
            <w:tcW w:w="452" w:type="dxa"/>
            <w:tcBorders>
              <w:bottom w:val="single" w:sz="12" w:space="0" w:color="auto"/>
            </w:tcBorders>
          </w:tcPr>
          <w:p w14:paraId="1520D92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bl>
    <w:p w14:paraId="215E2D69" w14:textId="77777777" w:rsidR="001D2B5D" w:rsidRPr="001D2B5D" w:rsidRDefault="001D2B5D" w:rsidP="001D2B5D">
      <w:pPr>
        <w:tabs>
          <w:tab w:val="left" w:pos="851"/>
        </w:tabs>
        <w:suppressAutoHyphens w:val="0"/>
        <w:spacing w:before="120" w:after="120" w:line="240" w:lineRule="auto"/>
        <w:ind w:left="272" w:right="431"/>
        <w:contextualSpacing/>
        <w:rPr>
          <w:rFonts w:eastAsia="SimSun"/>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99"/>
        <w:gridCol w:w="850"/>
        <w:gridCol w:w="993"/>
        <w:gridCol w:w="850"/>
        <w:gridCol w:w="424"/>
      </w:tblGrid>
      <w:tr w:rsidR="001D2B5D" w:rsidRPr="001D2B5D" w14:paraId="7A510B1A" w14:textId="77777777" w:rsidTr="001D2B5D">
        <w:trPr>
          <w:cantSplit/>
          <w:trHeight w:val="350"/>
          <w:tblHeader/>
        </w:trPr>
        <w:tc>
          <w:tcPr>
            <w:tcW w:w="9525" w:type="dxa"/>
            <w:gridSpan w:val="6"/>
            <w:tcBorders>
              <w:bottom w:val="single" w:sz="4" w:space="0" w:color="auto"/>
            </w:tcBorders>
            <w:vAlign w:val="center"/>
          </w:tcPr>
          <w:p w14:paraId="3500C9F8" w14:textId="77777777" w:rsidR="001D2B5D" w:rsidRPr="001D2B5D" w:rsidRDefault="001D2B5D" w:rsidP="001D2B5D">
            <w:pPr>
              <w:keepNext/>
              <w:keepLines/>
              <w:tabs>
                <w:tab w:val="left" w:pos="851"/>
                <w:tab w:val="left" w:pos="5727"/>
                <w:tab w:val="left" w:pos="9575"/>
              </w:tabs>
              <w:spacing w:before="80" w:after="80" w:line="220" w:lineRule="exact"/>
              <w:ind w:left="57" w:right="57"/>
              <w:jc w:val="center"/>
              <w:outlineLvl w:val="0"/>
              <w:rPr>
                <w:rFonts w:eastAsia="SimSun"/>
                <w:i/>
                <w:sz w:val="16"/>
                <w:szCs w:val="16"/>
              </w:rPr>
            </w:pPr>
            <w:r w:rsidRPr="001D2B5D">
              <w:rPr>
                <w:rFonts w:eastAsia="SimSun"/>
                <w:i/>
                <w:sz w:val="16"/>
                <w:szCs w:val="16"/>
              </w:rPr>
              <w:t>New Regulations</w:t>
            </w:r>
          </w:p>
        </w:tc>
      </w:tr>
      <w:tr w:rsidR="001D2B5D" w:rsidRPr="001D2B5D" w14:paraId="33194775" w14:textId="77777777" w:rsidTr="001D2B5D">
        <w:trPr>
          <w:cantSplit/>
          <w:trHeight w:val="1874"/>
          <w:tblHeader/>
        </w:trPr>
        <w:tc>
          <w:tcPr>
            <w:tcW w:w="709" w:type="dxa"/>
            <w:tcBorders>
              <w:bottom w:val="single" w:sz="12" w:space="0" w:color="auto"/>
            </w:tcBorders>
            <w:textDirection w:val="btLr"/>
            <w:vAlign w:val="center"/>
          </w:tcPr>
          <w:p w14:paraId="1223E6C0"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Regulation No.</w:t>
            </w:r>
          </w:p>
        </w:tc>
        <w:tc>
          <w:tcPr>
            <w:tcW w:w="5699" w:type="dxa"/>
            <w:tcBorders>
              <w:bottom w:val="single" w:sz="12" w:space="0" w:color="auto"/>
            </w:tcBorders>
            <w:textDirection w:val="btLr"/>
            <w:vAlign w:val="center"/>
          </w:tcPr>
          <w:p w14:paraId="0658026F"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Subject of the Regulation</w:t>
            </w:r>
          </w:p>
        </w:tc>
        <w:tc>
          <w:tcPr>
            <w:tcW w:w="850" w:type="dxa"/>
            <w:tcBorders>
              <w:bottom w:val="single" w:sz="12" w:space="0" w:color="auto"/>
            </w:tcBorders>
            <w:textDirection w:val="btLr"/>
            <w:vAlign w:val="center"/>
          </w:tcPr>
          <w:p w14:paraId="79621604"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pacing w:val="-2"/>
                <w:sz w:val="16"/>
                <w:szCs w:val="16"/>
              </w:rPr>
              <w:t xml:space="preserve">Contracting </w:t>
            </w:r>
            <w:r w:rsidRPr="001D2B5D">
              <w:rPr>
                <w:rFonts w:eastAsia="SimSun"/>
                <w:i/>
                <w:sz w:val="16"/>
                <w:szCs w:val="16"/>
              </w:rPr>
              <w:t>Parties represented and voting</w:t>
            </w:r>
          </w:p>
        </w:tc>
        <w:tc>
          <w:tcPr>
            <w:tcW w:w="993" w:type="dxa"/>
            <w:tcBorders>
              <w:bottom w:val="single" w:sz="12" w:space="0" w:color="auto"/>
            </w:tcBorders>
            <w:textDirection w:val="btLr"/>
            <w:vAlign w:val="center"/>
          </w:tcPr>
          <w:p w14:paraId="42F39269"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Document:</w:t>
            </w:r>
          </w:p>
          <w:p w14:paraId="1544A2D5"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ECE/TRANS/WP.29/….</w:t>
            </w:r>
          </w:p>
        </w:tc>
        <w:tc>
          <w:tcPr>
            <w:tcW w:w="850" w:type="dxa"/>
            <w:tcBorders>
              <w:bottom w:val="single" w:sz="12" w:space="0" w:color="auto"/>
            </w:tcBorders>
            <w:textDirection w:val="btLr"/>
            <w:vAlign w:val="center"/>
          </w:tcPr>
          <w:p w14:paraId="0527934F"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 xml:space="preserve">Voting result: </w:t>
            </w:r>
          </w:p>
          <w:p w14:paraId="5A4AED94"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for/against/abstentions</w:t>
            </w:r>
          </w:p>
        </w:tc>
        <w:tc>
          <w:tcPr>
            <w:tcW w:w="424" w:type="dxa"/>
            <w:tcBorders>
              <w:bottom w:val="single" w:sz="12" w:space="0" w:color="auto"/>
            </w:tcBorders>
            <w:textDirection w:val="btLr"/>
            <w:vAlign w:val="center"/>
          </w:tcPr>
          <w:p w14:paraId="0789233B" w14:textId="77777777" w:rsidR="001D2B5D" w:rsidRPr="001D2B5D" w:rsidRDefault="001D2B5D" w:rsidP="001D2B5D">
            <w:pPr>
              <w:keepNext/>
              <w:keepLines/>
              <w:tabs>
                <w:tab w:val="left" w:pos="851"/>
                <w:tab w:val="left" w:pos="5727"/>
                <w:tab w:val="left" w:pos="9575"/>
              </w:tabs>
              <w:ind w:left="57" w:right="57"/>
              <w:outlineLvl w:val="0"/>
              <w:rPr>
                <w:rFonts w:eastAsia="SimSun"/>
                <w:i/>
                <w:sz w:val="16"/>
                <w:szCs w:val="16"/>
              </w:rPr>
            </w:pPr>
            <w:r w:rsidRPr="001D2B5D">
              <w:rPr>
                <w:rFonts w:eastAsia="SimSun"/>
                <w:i/>
                <w:sz w:val="16"/>
                <w:szCs w:val="16"/>
              </w:rPr>
              <w:t>Remark</w:t>
            </w:r>
          </w:p>
        </w:tc>
      </w:tr>
      <w:tr w:rsidR="001D2B5D" w:rsidRPr="001D2B5D" w14:paraId="55053011" w14:textId="77777777" w:rsidTr="001D2B5D">
        <w:trPr>
          <w:cantSplit/>
          <w:trHeight w:val="454"/>
        </w:trPr>
        <w:tc>
          <w:tcPr>
            <w:tcW w:w="709" w:type="dxa"/>
            <w:vAlign w:val="center"/>
          </w:tcPr>
          <w:p w14:paraId="6BD70FBE"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[146]</w:t>
            </w:r>
          </w:p>
        </w:tc>
        <w:tc>
          <w:tcPr>
            <w:tcW w:w="5699" w:type="dxa"/>
            <w:vAlign w:val="center"/>
          </w:tcPr>
          <w:p w14:paraId="3483EDBA"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Hydrogen and fuel cell vehicles of category L</w:t>
            </w:r>
          </w:p>
        </w:tc>
        <w:tc>
          <w:tcPr>
            <w:tcW w:w="850" w:type="dxa"/>
            <w:tcBorders>
              <w:top w:val="single" w:sz="12" w:space="0" w:color="auto"/>
              <w:bottom w:val="single" w:sz="4" w:space="0" w:color="auto"/>
            </w:tcBorders>
            <w:vAlign w:val="center"/>
          </w:tcPr>
          <w:p w14:paraId="4443BC3B" w14:textId="77777777" w:rsidR="001D2B5D" w:rsidRPr="001D2B5D" w:rsidRDefault="001D2B5D" w:rsidP="00552CF8">
            <w:pPr>
              <w:keepNext/>
              <w:keepLines/>
              <w:tabs>
                <w:tab w:val="left" w:pos="851"/>
                <w:tab w:val="left" w:pos="5727"/>
                <w:tab w:val="left" w:pos="9575"/>
              </w:tabs>
              <w:spacing w:before="40" w:after="120" w:line="220" w:lineRule="exact"/>
              <w:jc w:val="center"/>
              <w:outlineLvl w:val="0"/>
              <w:rPr>
                <w:rFonts w:eastAsia="SimSun"/>
              </w:rPr>
            </w:pPr>
            <w:r w:rsidRPr="001D2B5D">
              <w:rPr>
                <w:rFonts w:eastAsia="SimSun"/>
              </w:rPr>
              <w:t>38</w:t>
            </w:r>
          </w:p>
        </w:tc>
        <w:tc>
          <w:tcPr>
            <w:tcW w:w="993" w:type="dxa"/>
            <w:vAlign w:val="center"/>
          </w:tcPr>
          <w:p w14:paraId="7598FE18" w14:textId="77777777" w:rsidR="001D2B5D" w:rsidRPr="001D2B5D" w:rsidRDefault="001D2B5D" w:rsidP="00552CF8">
            <w:pPr>
              <w:spacing w:before="40" w:after="120" w:line="220" w:lineRule="exact"/>
              <w:rPr>
                <w:rFonts w:eastAsia="SimSun"/>
              </w:rPr>
            </w:pPr>
            <w:r w:rsidRPr="001D2B5D">
              <w:rPr>
                <w:rFonts w:eastAsia="SimSun"/>
              </w:rPr>
              <w:t>2018/68</w:t>
            </w:r>
          </w:p>
        </w:tc>
        <w:tc>
          <w:tcPr>
            <w:tcW w:w="850" w:type="dxa"/>
            <w:vAlign w:val="center"/>
          </w:tcPr>
          <w:p w14:paraId="0958D6AF"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38/0/0</w:t>
            </w:r>
          </w:p>
        </w:tc>
        <w:tc>
          <w:tcPr>
            <w:tcW w:w="424" w:type="dxa"/>
            <w:tcBorders>
              <w:top w:val="single" w:sz="12" w:space="0" w:color="auto"/>
            </w:tcBorders>
            <w:vAlign w:val="center"/>
          </w:tcPr>
          <w:p w14:paraId="3030A3B5"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r w:rsidR="001D2B5D" w:rsidRPr="001D2B5D" w14:paraId="03EE576B" w14:textId="77777777" w:rsidTr="001D2B5D">
        <w:trPr>
          <w:cantSplit/>
          <w:trHeight w:val="454"/>
        </w:trPr>
        <w:tc>
          <w:tcPr>
            <w:tcW w:w="709" w:type="dxa"/>
            <w:vAlign w:val="center"/>
          </w:tcPr>
          <w:p w14:paraId="4311E9CC" w14:textId="77777777" w:rsidR="001D2B5D" w:rsidRPr="001D2B5D" w:rsidRDefault="001D2B5D" w:rsidP="00552CF8">
            <w:pPr>
              <w:tabs>
                <w:tab w:val="left" w:pos="851"/>
                <w:tab w:val="left" w:pos="5727"/>
                <w:tab w:val="left" w:pos="9575"/>
              </w:tabs>
              <w:spacing w:before="40" w:after="120" w:line="220" w:lineRule="exact"/>
              <w:outlineLvl w:val="0"/>
              <w:rPr>
                <w:rFonts w:eastAsia="SimSun"/>
              </w:rPr>
            </w:pPr>
            <w:r w:rsidRPr="001D2B5D">
              <w:rPr>
                <w:rFonts w:eastAsia="SimSun"/>
              </w:rPr>
              <w:t>[147]</w:t>
            </w:r>
          </w:p>
        </w:tc>
        <w:tc>
          <w:tcPr>
            <w:tcW w:w="5699" w:type="dxa"/>
            <w:vAlign w:val="center"/>
          </w:tcPr>
          <w:p w14:paraId="214306FC"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bCs/>
              </w:rPr>
            </w:pPr>
            <w:r w:rsidRPr="001D2B5D">
              <w:rPr>
                <w:rFonts w:eastAsia="SimSun"/>
                <w:bCs/>
              </w:rPr>
              <w:t>Mechanical coupling components of combinations of agricultural vehicles</w:t>
            </w:r>
          </w:p>
        </w:tc>
        <w:tc>
          <w:tcPr>
            <w:tcW w:w="850" w:type="dxa"/>
            <w:tcBorders>
              <w:top w:val="single" w:sz="4" w:space="0" w:color="auto"/>
            </w:tcBorders>
            <w:vAlign w:val="center"/>
          </w:tcPr>
          <w:p w14:paraId="236FBD27" w14:textId="77777777" w:rsidR="001D2B5D" w:rsidRPr="001D2B5D" w:rsidRDefault="001D2B5D" w:rsidP="00552CF8">
            <w:pPr>
              <w:keepNext/>
              <w:keepLines/>
              <w:tabs>
                <w:tab w:val="left" w:pos="851"/>
                <w:tab w:val="left" w:pos="5727"/>
                <w:tab w:val="left" w:pos="9575"/>
              </w:tabs>
              <w:spacing w:before="40" w:after="120" w:line="220" w:lineRule="exact"/>
              <w:jc w:val="center"/>
              <w:outlineLvl w:val="0"/>
              <w:rPr>
                <w:rFonts w:eastAsia="SimSun"/>
              </w:rPr>
            </w:pPr>
            <w:r w:rsidRPr="001D2B5D">
              <w:rPr>
                <w:rFonts w:eastAsia="SimSun"/>
              </w:rPr>
              <w:t>38</w:t>
            </w:r>
          </w:p>
        </w:tc>
        <w:tc>
          <w:tcPr>
            <w:tcW w:w="993" w:type="dxa"/>
            <w:vAlign w:val="center"/>
          </w:tcPr>
          <w:p w14:paraId="10B83F36" w14:textId="77777777" w:rsidR="001D2B5D" w:rsidRPr="001D2B5D" w:rsidRDefault="001D2B5D" w:rsidP="00552CF8">
            <w:pPr>
              <w:spacing w:before="40" w:after="120" w:line="220" w:lineRule="exact"/>
              <w:rPr>
                <w:rFonts w:eastAsia="SimSun"/>
              </w:rPr>
            </w:pPr>
            <w:r w:rsidRPr="001D2B5D">
              <w:rPr>
                <w:rFonts w:eastAsia="SimSun"/>
              </w:rPr>
              <w:t>2018/69</w:t>
            </w:r>
          </w:p>
        </w:tc>
        <w:tc>
          <w:tcPr>
            <w:tcW w:w="850" w:type="dxa"/>
            <w:vAlign w:val="center"/>
          </w:tcPr>
          <w:p w14:paraId="075DBD6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36/0/2</w:t>
            </w:r>
          </w:p>
        </w:tc>
        <w:tc>
          <w:tcPr>
            <w:tcW w:w="424" w:type="dxa"/>
            <w:vAlign w:val="center"/>
          </w:tcPr>
          <w:p w14:paraId="32370602" w14:textId="77777777" w:rsidR="001D2B5D" w:rsidRPr="001D2B5D" w:rsidRDefault="001D2B5D" w:rsidP="00552CF8">
            <w:pPr>
              <w:keepNext/>
              <w:keepLines/>
              <w:tabs>
                <w:tab w:val="left" w:pos="851"/>
                <w:tab w:val="left" w:pos="5727"/>
                <w:tab w:val="left" w:pos="9575"/>
              </w:tabs>
              <w:spacing w:before="40" w:after="120" w:line="220" w:lineRule="exact"/>
              <w:outlineLvl w:val="0"/>
              <w:rPr>
                <w:rFonts w:eastAsia="SimSun"/>
              </w:rPr>
            </w:pPr>
            <w:r w:rsidRPr="001D2B5D">
              <w:rPr>
                <w:rFonts w:eastAsia="SimSun"/>
              </w:rPr>
              <w:t>**</w:t>
            </w:r>
          </w:p>
        </w:tc>
      </w:tr>
    </w:tbl>
    <w:p w14:paraId="699C4B6E" w14:textId="77777777" w:rsidR="001D2B5D" w:rsidRPr="001D2B5D" w:rsidRDefault="001D2B5D" w:rsidP="001D2B5D">
      <w:pPr>
        <w:tabs>
          <w:tab w:val="left" w:pos="851"/>
        </w:tabs>
        <w:suppressAutoHyphens w:val="0"/>
        <w:spacing w:before="120" w:after="120" w:line="240" w:lineRule="auto"/>
        <w:ind w:left="272" w:right="431"/>
        <w:contextualSpacing/>
        <w:rPr>
          <w:rFonts w:eastAsia="SimSun"/>
        </w:rPr>
      </w:pPr>
      <w:r w:rsidRPr="001D2B5D">
        <w:rPr>
          <w:rFonts w:eastAsia="SimSun"/>
        </w:rPr>
        <w:t>*</w:t>
      </w:r>
      <w:r w:rsidRPr="001D2B5D">
        <w:rPr>
          <w:rFonts w:eastAsia="SimSun"/>
        </w:rPr>
        <w:tab/>
        <w:t>The European Union representative voting for the 28 European Union member States.</w:t>
      </w:r>
    </w:p>
    <w:p w14:paraId="5D591609" w14:textId="7BB353F2" w:rsidR="001D2B5D" w:rsidRDefault="001D2B5D" w:rsidP="001D2B5D">
      <w:pPr>
        <w:tabs>
          <w:tab w:val="left" w:pos="851"/>
        </w:tabs>
        <w:suppressAutoHyphens w:val="0"/>
        <w:spacing w:before="120" w:after="120" w:line="240" w:lineRule="auto"/>
        <w:ind w:left="272" w:right="431"/>
        <w:contextualSpacing/>
        <w:rPr>
          <w:rFonts w:eastAsia="SimSun"/>
        </w:rPr>
      </w:pPr>
      <w:r w:rsidRPr="001D2B5D">
        <w:rPr>
          <w:rFonts w:eastAsia="SimSun"/>
        </w:rPr>
        <w:t>**</w:t>
      </w:r>
      <w:r w:rsidRPr="001D2B5D">
        <w:rPr>
          <w:rFonts w:eastAsia="SimSun"/>
        </w:rPr>
        <w:tab/>
        <w:t>The representatives of Australia and Japan abstained.</w:t>
      </w:r>
    </w:p>
    <w:p w14:paraId="5A4214B6" w14:textId="77777777" w:rsidR="001D2B5D" w:rsidRPr="001D2B5D" w:rsidRDefault="001D2B5D" w:rsidP="005E202C">
      <w:pPr>
        <w:pStyle w:val="HChG"/>
        <w:rPr>
          <w:sz w:val="24"/>
        </w:rPr>
      </w:pPr>
      <w:r w:rsidRPr="001D2B5D">
        <w:rPr>
          <w:sz w:val="24"/>
        </w:rPr>
        <w:tab/>
      </w:r>
      <w:bookmarkStart w:id="98" w:name="_Toc517879358"/>
      <w:r w:rsidRPr="001D2B5D">
        <w:t>C.</w:t>
      </w:r>
      <w:r w:rsidRPr="001D2B5D">
        <w:tab/>
        <w:t>Executive Committee of the 1998 Agreement (AC.3)</w:t>
      </w:r>
      <w:bookmarkEnd w:id="98"/>
    </w:p>
    <w:p w14:paraId="342178DD" w14:textId="77777777" w:rsidR="001D2B5D" w:rsidRPr="001D2B5D" w:rsidRDefault="001D2B5D" w:rsidP="005E202C">
      <w:pPr>
        <w:pStyle w:val="HChG"/>
      </w:pPr>
      <w:r w:rsidRPr="001D2B5D">
        <w:tab/>
      </w:r>
      <w:bookmarkStart w:id="99" w:name="_Toc517879359"/>
      <w:r w:rsidRPr="001D2B5D">
        <w:t>XIV.</w:t>
      </w:r>
      <w:r w:rsidRPr="001D2B5D">
        <w:tab/>
        <w:t>Establishment of the Executive Committee AC.3 (agenda item 12)</w:t>
      </w:r>
      <w:bookmarkEnd w:id="99"/>
    </w:p>
    <w:p w14:paraId="03267B99" w14:textId="77777777" w:rsidR="001D2B5D" w:rsidRPr="001D2B5D" w:rsidRDefault="001D2B5D" w:rsidP="001D2B5D">
      <w:pPr>
        <w:spacing w:after="120"/>
        <w:ind w:left="1134" w:right="1134"/>
        <w:jc w:val="both"/>
      </w:pPr>
      <w:r w:rsidRPr="001D2B5D">
        <w:rPr>
          <w:i/>
        </w:rPr>
        <w:t>Documentation</w:t>
      </w:r>
      <w:r w:rsidRPr="001D2B5D">
        <w:t>:</w:t>
      </w:r>
      <w:r w:rsidRPr="001D2B5D">
        <w:tab/>
        <w:t>Informal document: WP.29-174-14</w:t>
      </w:r>
    </w:p>
    <w:p w14:paraId="766050BB" w14:textId="5AAD4DF7" w:rsidR="001D2B5D" w:rsidRPr="001D2B5D" w:rsidRDefault="00E940F5" w:rsidP="005E202C">
      <w:pPr>
        <w:pStyle w:val="SingleTxtG"/>
      </w:pPr>
      <w:r>
        <w:t>119</w:t>
      </w:r>
      <w:r w:rsidR="001D2B5D" w:rsidRPr="001D2B5D">
        <w:t>.</w:t>
      </w:r>
      <w:r w:rsidR="001D2B5D" w:rsidRPr="001D2B5D">
        <w:tab/>
        <w:t>The fifty-third session of the Executive Committee (AC.3) was held on 20 and 21 June 2018 and chaired by the representative of Japan. The representatives of 12 of the 36 contracting parties to the agreement attended: Australia, Canada, China, the European Union (representing Cyprus, Finland, France, Germany, Hungary, Italy, Lithuania, Luxembourg, the Netherlands, Romania, Slovakia, Slovenia, Spain, Sweden and the United Kingdom), India, Japan, Malaysia, Norway, the Republic of Korea, the Russian Federation, South Africa and the United States of America.</w:t>
      </w:r>
    </w:p>
    <w:p w14:paraId="6805FFF5" w14:textId="77777777" w:rsidR="001D2B5D" w:rsidRPr="001D2B5D" w:rsidRDefault="001D2B5D" w:rsidP="005E202C">
      <w:pPr>
        <w:pStyle w:val="HChG"/>
      </w:pPr>
      <w:r w:rsidRPr="001D2B5D">
        <w:rPr>
          <w:iCs/>
        </w:rPr>
        <w:lastRenderedPageBreak/>
        <w:tab/>
      </w:r>
      <w:bookmarkStart w:id="100" w:name="_Toc517879360"/>
      <w:r w:rsidRPr="001D2B5D">
        <w:t>XV.</w:t>
      </w:r>
      <w:r w:rsidRPr="001D2B5D">
        <w:tab/>
        <w:t>Monitoring of the 1998 Agreement: Reports of the Contracting Parties on the transposition of UN GTRs and their amendments into their national/regional law (agenda item 13)</w:t>
      </w:r>
      <w:bookmarkEnd w:id="100"/>
    </w:p>
    <w:p w14:paraId="49394BAB" w14:textId="77777777" w:rsidR="001D2B5D" w:rsidRPr="001D2B5D" w:rsidRDefault="001D2B5D" w:rsidP="001D2B5D">
      <w:pPr>
        <w:ind w:left="1138" w:right="1138"/>
        <w:jc w:val="both"/>
        <w:rPr>
          <w:lang w:val="fr-CH"/>
        </w:rPr>
      </w:pPr>
      <w:r w:rsidRPr="001D2B5D">
        <w:rPr>
          <w:i/>
          <w:lang w:val="fr-CH"/>
        </w:rPr>
        <w:t>Documentation</w:t>
      </w:r>
      <w:r w:rsidRPr="001D2B5D">
        <w:rPr>
          <w:lang w:val="fr-CH"/>
        </w:rPr>
        <w:t>:</w:t>
      </w:r>
      <w:r w:rsidRPr="001D2B5D">
        <w:rPr>
          <w:lang w:val="fr-CH"/>
        </w:rPr>
        <w:tab/>
        <w:t>ECE/TRANS/WP.29/1073/Rev.22</w:t>
      </w:r>
    </w:p>
    <w:p w14:paraId="3618CE04" w14:textId="4594D466" w:rsidR="001D2B5D" w:rsidRPr="001D2B5D" w:rsidRDefault="001D2B5D" w:rsidP="001D2B5D">
      <w:pPr>
        <w:spacing w:after="120"/>
        <w:ind w:left="2268" w:right="1134" w:firstLine="567"/>
        <w:jc w:val="both"/>
      </w:pPr>
      <w:r w:rsidRPr="001D2B5D">
        <w:t>Informal document WP.29-175-11</w:t>
      </w:r>
    </w:p>
    <w:p w14:paraId="70A442B2" w14:textId="6C263C86" w:rsidR="001D2B5D" w:rsidRPr="001D2B5D" w:rsidRDefault="00E940F5" w:rsidP="005E202C">
      <w:pPr>
        <w:pStyle w:val="SingleTxtG"/>
      </w:pPr>
      <w:r>
        <w:t>120</w:t>
      </w:r>
      <w:r w:rsidR="001D2B5D" w:rsidRPr="001D2B5D">
        <w:t>.</w:t>
      </w:r>
      <w:r w:rsidR="001D2B5D" w:rsidRPr="001D2B5D">
        <w:tab/>
        <w:t xml:space="preserve">AC.3 noted the information, as of 6 June 2018, on the status of the Agreement of the Global Registry and of the Compendium of Candidates (ECE/TRANS/WP.29/1073/Rev.22), the status of the priorities of the 1998 Agreement (based on </w:t>
      </w:r>
      <w:r w:rsidR="00CD5ED4">
        <w:t xml:space="preserve">informal document </w:t>
      </w:r>
      <w:r w:rsidR="001D2B5D" w:rsidRPr="001D2B5D">
        <w:t>WP.29-175-11 as reproduced in annex II to this report) and items on which the exchange of views should continue. AC.3 noted that the "1998 AGREEMENT-MISSIONS List" electronic system, used by contracting parties to send notifications and the mandatory reports on the transposition process through their Permanent Missions in Geneva</w:t>
      </w:r>
      <w:r w:rsidR="00CD5ED4">
        <w:t>, Switzerland,</w:t>
      </w:r>
      <w:r w:rsidR="001D2B5D" w:rsidRPr="001D2B5D">
        <w:t xml:space="preserve"> to the secretariat, had been replaced by a website publicly accessible at: https://wiki.unece.org/display/TRAN/Home. AC.3 agreed to always send the above-mentioned reports and notifications through their Permanent Missions in Geneva</w:t>
      </w:r>
      <w:r w:rsidR="001F0C0B">
        <w:t>, Switzerland,</w:t>
      </w:r>
      <w:r w:rsidR="001D2B5D" w:rsidRPr="001D2B5D">
        <w:t xml:space="preserve"> and directly to the secretariat (email: edoardo.gianotti@un.org) to ensure updating of the status document, which is the monitoring tool of the agreement. Finally, AC.3 requested its representatives to provide the secretariat </w:t>
      </w:r>
      <w:r w:rsidR="00D62052">
        <w:t xml:space="preserve">with </w:t>
      </w:r>
      <w:r w:rsidR="001D2B5D" w:rsidRPr="001D2B5D">
        <w:t xml:space="preserve">the coordinates of their corresponding focal points to the agreement, appointed in their capitals to draft the reports and notifications to keep them informed in the exchange of information through the above-mentioned website. </w:t>
      </w:r>
    </w:p>
    <w:p w14:paraId="689F9F4C" w14:textId="77777777" w:rsidR="001D2B5D" w:rsidRPr="001D2B5D" w:rsidRDefault="001D2B5D" w:rsidP="005E202C">
      <w:pPr>
        <w:pStyle w:val="HChG"/>
      </w:pPr>
      <w:r w:rsidRPr="001D2B5D">
        <w:tab/>
      </w:r>
      <w:bookmarkStart w:id="101" w:name="_Toc517879361"/>
      <w:r w:rsidRPr="001D2B5D">
        <w:t>XVI.</w:t>
      </w:r>
      <w:r w:rsidRPr="001D2B5D">
        <w:tab/>
        <w:t>Consideration and vote by AC.3 of draft UN GTRs and/or draft amendments to established UN GTRs, if any (agenda item 14)</w:t>
      </w:r>
      <w:bookmarkEnd w:id="101"/>
    </w:p>
    <w:p w14:paraId="4EAF1188" w14:textId="77777777" w:rsidR="001D2B5D" w:rsidRPr="001D2B5D" w:rsidRDefault="001D2B5D" w:rsidP="005E202C">
      <w:pPr>
        <w:pStyle w:val="H1G"/>
      </w:pPr>
      <w:r w:rsidRPr="001D2B5D">
        <w:tab/>
      </w:r>
      <w:bookmarkStart w:id="102" w:name="_Toc517879362"/>
      <w:r w:rsidRPr="001D2B5D">
        <w:t>A.</w:t>
      </w:r>
      <w:r w:rsidRPr="001D2B5D">
        <w:tab/>
        <w:t>Proposal for a new UN GTR (agenda item 14.1)</w:t>
      </w:r>
      <w:bookmarkEnd w:id="102"/>
    </w:p>
    <w:p w14:paraId="2D406FF7" w14:textId="5C33D431" w:rsidR="001D2B5D" w:rsidRPr="001D2B5D" w:rsidRDefault="00E940F5" w:rsidP="005E202C">
      <w:pPr>
        <w:pStyle w:val="SingleTxtG"/>
      </w:pPr>
      <w:r>
        <w:t>121</w:t>
      </w:r>
      <w:r w:rsidR="001D2B5D" w:rsidRPr="001D2B5D">
        <w:t>.</w:t>
      </w:r>
      <w:r w:rsidR="001D2B5D" w:rsidRPr="001D2B5D">
        <w:tab/>
        <w:t>No new proposals for new UN GTRs have been submitted under this agenda item.</w:t>
      </w:r>
    </w:p>
    <w:p w14:paraId="1C141D3E" w14:textId="77777777" w:rsidR="001D2B5D" w:rsidRPr="001D2B5D" w:rsidRDefault="001D2B5D" w:rsidP="005E202C">
      <w:pPr>
        <w:pStyle w:val="H1G"/>
      </w:pPr>
      <w:r w:rsidRPr="001D2B5D">
        <w:tab/>
      </w:r>
      <w:bookmarkStart w:id="103" w:name="_Toc517879363"/>
      <w:r w:rsidRPr="001D2B5D">
        <w:t>B.</w:t>
      </w:r>
      <w:r w:rsidRPr="001D2B5D">
        <w:tab/>
        <w:t>Proposal for Amendment 4 to UN GTR No. 15 (Worldwide harmonized Light vehicles Test Procedures (WLTP)) (agenda item 14.2)</w:t>
      </w:r>
      <w:bookmarkEnd w:id="103"/>
    </w:p>
    <w:p w14:paraId="4AB28414" w14:textId="77777777" w:rsidR="001D2B5D" w:rsidRPr="001D2B5D" w:rsidRDefault="001D2B5D" w:rsidP="001D2B5D">
      <w:pPr>
        <w:ind w:left="1134" w:right="1138"/>
        <w:jc w:val="both"/>
        <w:rPr>
          <w:lang w:val="en-US"/>
        </w:rPr>
      </w:pPr>
      <w:r w:rsidRPr="001D2B5D">
        <w:rPr>
          <w:i/>
          <w:lang w:val="en-US"/>
        </w:rPr>
        <w:t>Documentation</w:t>
      </w:r>
      <w:r w:rsidRPr="001D2B5D">
        <w:rPr>
          <w:lang w:val="en-US"/>
        </w:rPr>
        <w:t>:</w:t>
      </w:r>
      <w:r w:rsidRPr="001D2B5D">
        <w:rPr>
          <w:lang w:val="en-US"/>
        </w:rPr>
        <w:tab/>
        <w:t>ECE/TRANS/WP.29/2018/71</w:t>
      </w:r>
    </w:p>
    <w:p w14:paraId="3D81C1B7" w14:textId="77777777" w:rsidR="001D2B5D" w:rsidRPr="001D2B5D" w:rsidRDefault="001D2B5D" w:rsidP="001D2B5D">
      <w:pPr>
        <w:ind w:left="2272" w:right="1138" w:firstLine="563"/>
        <w:jc w:val="both"/>
      </w:pPr>
      <w:r w:rsidRPr="001D2B5D">
        <w:t>ECE/TRANS/WP.29/2018/72</w:t>
      </w:r>
    </w:p>
    <w:p w14:paraId="35F16A24" w14:textId="77777777" w:rsidR="001D2B5D" w:rsidRPr="001D2B5D" w:rsidRDefault="001D2B5D" w:rsidP="001D2B5D">
      <w:pPr>
        <w:spacing w:after="120"/>
        <w:ind w:left="2274" w:right="1140" w:firstLine="561"/>
        <w:jc w:val="both"/>
      </w:pPr>
      <w:r w:rsidRPr="001D2B5D">
        <w:t>ECE/TRANS/WP.29/AC.3/43</w:t>
      </w:r>
    </w:p>
    <w:p w14:paraId="0981A6B2" w14:textId="4B603DE2" w:rsidR="001D2B5D" w:rsidRPr="001D2B5D" w:rsidRDefault="00E940F5" w:rsidP="005E202C">
      <w:pPr>
        <w:pStyle w:val="SingleTxtG"/>
      </w:pPr>
      <w:r>
        <w:t>122</w:t>
      </w:r>
      <w:r w:rsidR="001D2B5D" w:rsidRPr="001D2B5D">
        <w:t>.</w:t>
      </w:r>
      <w:r w:rsidR="001D2B5D" w:rsidRPr="001D2B5D">
        <w:tab/>
        <w:t>Submitted for consideration and vote, the proposal for Amendment 4 to UN GTR No. 15 on Worldwide harmonized Light vehicles Test Procedures (WLTP) (ECE/TRANS/WP.29/2018/71, ECE/TRANS/WP.29/2018/72 and ECE/TRANS/WP.29/AC.3/43) was adopted on 20 June 2018 by consensus of vote of the following contracting parties present and voting: Australia, China, the European Union (representing Cyprus, Finland, France, Germany, Hungary, Italy, Lithuania, Luxembourg, the Netherlands, Romania, Slovakia, Slovenia, Spain, Sweden and the United Kingdom), India, Japan, Malaysia, Norway, the Republic of Korea, the Russian Federation and South Africa.</w:t>
      </w:r>
    </w:p>
    <w:p w14:paraId="4DE4B64E" w14:textId="4632D806" w:rsidR="001D2B5D" w:rsidRPr="001D2B5D" w:rsidRDefault="00E940F5" w:rsidP="005E202C">
      <w:pPr>
        <w:pStyle w:val="SingleTxtG"/>
      </w:pPr>
      <w:r>
        <w:lastRenderedPageBreak/>
        <w:t>123</w:t>
      </w:r>
      <w:r w:rsidR="001D2B5D" w:rsidRPr="001D2B5D">
        <w:t>.</w:t>
      </w:r>
      <w:r w:rsidR="001D2B5D" w:rsidRPr="001D2B5D">
        <w:tab/>
        <w:t>The representatives from Canada and the United States of America abstained from voting.</w:t>
      </w:r>
    </w:p>
    <w:p w14:paraId="5A32BEA7" w14:textId="77777777" w:rsidR="001D2B5D" w:rsidRPr="001D2B5D" w:rsidRDefault="001D2B5D" w:rsidP="005E202C">
      <w:pPr>
        <w:pStyle w:val="H1G"/>
      </w:pPr>
      <w:r w:rsidRPr="001D2B5D">
        <w:tab/>
      </w:r>
      <w:bookmarkStart w:id="104" w:name="_Toc517879364"/>
      <w:r w:rsidRPr="001D2B5D">
        <w:t>C.</w:t>
      </w:r>
      <w:r w:rsidRPr="001D2B5D">
        <w:tab/>
        <w:t>Proposal for Amendment 1 to UN GTR No. 19 (Evaporative Test emission procedures for the Worldwide harmonized Light vehicles Test Procedures (EVAP WLTP)) (agenda item 14.3)</w:t>
      </w:r>
      <w:bookmarkEnd w:id="104"/>
    </w:p>
    <w:p w14:paraId="67C8F138" w14:textId="77777777" w:rsidR="001D2B5D" w:rsidRPr="001D2B5D" w:rsidRDefault="001D2B5D" w:rsidP="001D2B5D">
      <w:pPr>
        <w:ind w:left="1138" w:right="1138"/>
        <w:jc w:val="both"/>
      </w:pPr>
      <w:r w:rsidRPr="001D2B5D">
        <w:rPr>
          <w:i/>
        </w:rPr>
        <w:t>Documentation</w:t>
      </w:r>
      <w:r w:rsidRPr="001D2B5D">
        <w:t>:</w:t>
      </w:r>
      <w:r w:rsidRPr="001D2B5D">
        <w:tab/>
        <w:t>ECE/TRANS/WP.29/2018/73</w:t>
      </w:r>
    </w:p>
    <w:p w14:paraId="22DAE868" w14:textId="77777777" w:rsidR="001D2B5D" w:rsidRPr="001D2B5D" w:rsidRDefault="001D2B5D" w:rsidP="001D2B5D">
      <w:pPr>
        <w:ind w:left="2272" w:right="1138" w:firstLine="563"/>
        <w:jc w:val="both"/>
      </w:pPr>
      <w:r w:rsidRPr="001D2B5D">
        <w:t>ECE/TRANS/WP.29/2018/74</w:t>
      </w:r>
    </w:p>
    <w:p w14:paraId="4312A94F" w14:textId="77777777" w:rsidR="001D2B5D" w:rsidRPr="001D2B5D" w:rsidRDefault="001D2B5D" w:rsidP="001D2B5D">
      <w:pPr>
        <w:spacing w:after="120"/>
        <w:ind w:left="2268" w:right="1140" w:firstLine="567"/>
        <w:jc w:val="both"/>
      </w:pPr>
      <w:r w:rsidRPr="001D2B5D">
        <w:t>ECE/TRANS/WP.29/AC.3/44</w:t>
      </w:r>
    </w:p>
    <w:p w14:paraId="3DF61923" w14:textId="27963E9D" w:rsidR="001D2B5D" w:rsidRPr="001D2B5D" w:rsidRDefault="00E940F5" w:rsidP="005E202C">
      <w:pPr>
        <w:pStyle w:val="SingleTxtG"/>
      </w:pPr>
      <w:r>
        <w:t>124</w:t>
      </w:r>
      <w:r w:rsidR="001D2B5D" w:rsidRPr="001D2B5D">
        <w:t>.</w:t>
      </w:r>
      <w:r w:rsidR="001D2B5D" w:rsidRPr="001D2B5D">
        <w:tab/>
        <w:t xml:space="preserve">Submitted for consideration and vote, the proposal for amendment 1 to UN GTR No. 19 (Evaporative Test emission procedures for the Worldwide harmonized Light vehicles Test Procedures (EVAP WLTP) (ECE/TRANS/WP.29/2018/73, ECE/TRANS/WP.29/2018/74 and ECE/TRANS/WP.29/AC.3/44) was adopted on 20 June 2018 by </w:t>
      </w:r>
      <w:r w:rsidR="001D2B5D" w:rsidRPr="00B53E64">
        <w:rPr>
          <w:rStyle w:val="Style1Char"/>
        </w:rPr>
        <w:t>consensus of vote of the following contracting parties present and voting: Australia, China, the European Union (representing Cyprus, Finland, France, Germany, Hungary, Italy, Lithuania, Luxembourg, the Netherlands, Romania, Slovakia, Slovenia, Spain, Sweden and the United Kingdom), India</w:t>
      </w:r>
      <w:r w:rsidR="001D2B5D" w:rsidRPr="001D2B5D">
        <w:t>, Japan, Malaysia, Norway, the Republic of Korea, the Russian Federation and South Africa.</w:t>
      </w:r>
    </w:p>
    <w:p w14:paraId="252F1A99" w14:textId="49ECDE1B" w:rsidR="001D2B5D" w:rsidRPr="001D2B5D" w:rsidRDefault="00E940F5" w:rsidP="005E202C">
      <w:pPr>
        <w:pStyle w:val="SingleTxtG"/>
      </w:pPr>
      <w:r>
        <w:t>125</w:t>
      </w:r>
      <w:r w:rsidR="001D2B5D" w:rsidRPr="001D2B5D">
        <w:t>.</w:t>
      </w:r>
      <w:r w:rsidR="001D2B5D" w:rsidRPr="001D2B5D">
        <w:tab/>
        <w:t>The representatives from Canada and the United States of America abstained from voting.</w:t>
      </w:r>
    </w:p>
    <w:p w14:paraId="1B1C32FB" w14:textId="77777777" w:rsidR="001D2B5D" w:rsidRPr="001D2B5D" w:rsidRDefault="001D2B5D" w:rsidP="005E202C">
      <w:pPr>
        <w:pStyle w:val="HChG"/>
      </w:pPr>
      <w:r w:rsidRPr="001D2B5D">
        <w:tab/>
      </w:r>
      <w:bookmarkStart w:id="105" w:name="_Toc517879365"/>
      <w:r w:rsidRPr="001D2B5D">
        <w:t>XVII.</w:t>
      </w:r>
      <w:r w:rsidRPr="001D2B5D">
        <w:tab/>
        <w:t>Consideration of technical regulations to be listed in the Compendium of Candidates for UN GTRs, if any (agenda item 15)</w:t>
      </w:r>
      <w:bookmarkEnd w:id="105"/>
    </w:p>
    <w:p w14:paraId="23DC8108" w14:textId="77777777" w:rsidR="001D2B5D" w:rsidRPr="001D2B5D" w:rsidRDefault="001D2B5D" w:rsidP="001D2B5D">
      <w:pPr>
        <w:spacing w:after="120"/>
        <w:ind w:left="1140" w:right="1140"/>
        <w:jc w:val="both"/>
      </w:pPr>
      <w:r w:rsidRPr="001D2B5D">
        <w:rPr>
          <w:i/>
        </w:rPr>
        <w:t>Documentation</w:t>
      </w:r>
      <w:r w:rsidRPr="001D2B5D">
        <w:t>:</w:t>
      </w:r>
      <w:r w:rsidRPr="001D2B5D">
        <w:tab/>
        <w:t xml:space="preserve">ECE/TRANS/WP.29/2018/79 and </w:t>
      </w:r>
      <w:r w:rsidRPr="001D2B5D">
        <w:rPr>
          <w:bCs/>
        </w:rPr>
        <w:t>ECE/TRANS/WP.29/2018/81</w:t>
      </w:r>
      <w:r w:rsidRPr="001D2B5D">
        <w:rPr>
          <w:b/>
          <w:bCs/>
        </w:rPr>
        <w:t xml:space="preserve"> </w:t>
      </w:r>
    </w:p>
    <w:p w14:paraId="5D4ECC12" w14:textId="1F11A02E" w:rsidR="001D2B5D" w:rsidRPr="001D2B5D" w:rsidRDefault="00E940F5" w:rsidP="005E202C">
      <w:pPr>
        <w:pStyle w:val="SingleTxtG"/>
      </w:pPr>
      <w:r>
        <w:t>126</w:t>
      </w:r>
      <w:r w:rsidR="001D2B5D" w:rsidRPr="001D2B5D">
        <w:t>.</w:t>
      </w:r>
      <w:r w:rsidR="001D2B5D" w:rsidRPr="001D2B5D">
        <w:tab/>
        <w:t xml:space="preserve">Submitted for consideration and vote, the request (ECE/TRANS/WP.29/2018/79) of the European Union to list in the Compendium of Candidates for UN GTRs, the European Union Regulations Nos. 2017/1151 and 2017/1154 on Real Driving Emissions (RDE), was passed on 20 June 2018 by an affirmative vote of Australia, Canada, China, the European Union (representing Cyprus, Finland, France, Germany, Hungary, Italy, Lithuania, Luxembourg, the Netherlands, Romania, Slovakia, Slovenia, Spain, Sweden and the United Kingdom), India, Japan, Malaysia, Norway, the Republic of Korea, the Russian Federation, South Africa and </w:t>
      </w:r>
      <w:r w:rsidR="00D62052">
        <w:t xml:space="preserve">the </w:t>
      </w:r>
      <w:r w:rsidR="001D2B5D" w:rsidRPr="001D2B5D">
        <w:t>United States of America.</w:t>
      </w:r>
    </w:p>
    <w:p w14:paraId="531CF52A" w14:textId="20F9C7DB" w:rsidR="00C47605" w:rsidRPr="00C47605" w:rsidRDefault="00E940F5" w:rsidP="00B53E64">
      <w:pPr>
        <w:ind w:left="1134" w:right="1134"/>
        <w:jc w:val="both"/>
      </w:pPr>
      <w:r>
        <w:t>127</w:t>
      </w:r>
      <w:r w:rsidR="001D2B5D" w:rsidRPr="00C47605">
        <w:t>.</w:t>
      </w:r>
      <w:r w:rsidR="00552CF8">
        <w:tab/>
      </w:r>
      <w:r w:rsidR="001D2B5D" w:rsidRPr="00C47605">
        <w:t>Submitted for consideration and vote, the request (ECE/TRANS/WP.29/2018/81) of Japan to list in the Compendium of Candidates for UN GTRs, the methodology of Real Driving Emissions (RDE) of Japan, was passed on 20 June 2018 by an affirmative vote of Australia, Canada, China, the European Union (representing Cyprus, Finland, France, Germany, Hungary, Italy, Lithuania, Luxembourg, the Netherlands, Romania, Slovakia, Slovenia, Spain, Sweden and the United Kingdom), India, Japan, Malaysia, Norway, the Republic of Korea, the Russian Federation, South Africa</w:t>
      </w:r>
      <w:r w:rsidR="001D2B5D" w:rsidRPr="001D2B5D">
        <w:t xml:space="preserve"> </w:t>
      </w:r>
      <w:r w:rsidR="001D2B5D" w:rsidRPr="00C47605">
        <w:t xml:space="preserve">and </w:t>
      </w:r>
      <w:r w:rsidR="00A56705">
        <w:t xml:space="preserve">the </w:t>
      </w:r>
      <w:r w:rsidR="001D2B5D" w:rsidRPr="00C47605">
        <w:t>United States of America.</w:t>
      </w:r>
    </w:p>
    <w:p w14:paraId="66F14A22" w14:textId="77777777" w:rsidR="001D2B5D" w:rsidRPr="001D2B5D" w:rsidRDefault="001D2B5D" w:rsidP="005E202C">
      <w:pPr>
        <w:pStyle w:val="HChG"/>
      </w:pPr>
      <w:r w:rsidRPr="001D2B5D">
        <w:lastRenderedPageBreak/>
        <w:tab/>
      </w:r>
      <w:bookmarkStart w:id="106" w:name="_Toc517879366"/>
      <w:r w:rsidRPr="001D2B5D">
        <w:t>XVIII.</w:t>
      </w:r>
      <w:r w:rsidRPr="001D2B5D">
        <w:tab/>
        <w:t xml:space="preserve">Guidance, by consensus decision, on those elements of draft UN GTRs that have not been resolved by the Working Parties subsidiary to the World Forum, if any </w:t>
      </w:r>
      <w:r w:rsidRPr="001D2B5D">
        <w:br/>
        <w:t>(agenda item 16)</w:t>
      </w:r>
      <w:bookmarkEnd w:id="106"/>
    </w:p>
    <w:p w14:paraId="51B5F409" w14:textId="7CBDB553" w:rsidR="001D2B5D" w:rsidRPr="001D2B5D" w:rsidRDefault="00E940F5" w:rsidP="005E202C">
      <w:pPr>
        <w:pStyle w:val="SingleTxtG"/>
      </w:pPr>
      <w:r>
        <w:t>128</w:t>
      </w:r>
      <w:r w:rsidR="001D2B5D" w:rsidRPr="001D2B5D">
        <w:t>.</w:t>
      </w:r>
      <w:r w:rsidR="001D2B5D" w:rsidRPr="001D2B5D">
        <w:tab/>
        <w:t>Contracting parties did not, at this time, request guidance under this agenda item.</w:t>
      </w:r>
    </w:p>
    <w:p w14:paraId="4C5FD682" w14:textId="77777777" w:rsidR="001D2B5D" w:rsidRPr="001D2B5D" w:rsidRDefault="001D2B5D" w:rsidP="005E202C">
      <w:pPr>
        <w:pStyle w:val="HChG"/>
        <w:rPr>
          <w:color w:val="000000"/>
          <w:sz w:val="24"/>
        </w:rPr>
      </w:pPr>
      <w:r w:rsidRPr="001D2B5D">
        <w:tab/>
      </w:r>
      <w:bookmarkStart w:id="107" w:name="_Toc517879367"/>
      <w:r w:rsidRPr="001D2B5D">
        <w:t>XIX.</w:t>
      </w:r>
      <w:r w:rsidRPr="001D2B5D">
        <w:tab/>
        <w:t>Exchange of information on new priorities to be included in the programme of work (agenda item 17)</w:t>
      </w:r>
      <w:bookmarkEnd w:id="107"/>
    </w:p>
    <w:p w14:paraId="13B51FE2" w14:textId="77777777" w:rsidR="001D2B5D" w:rsidRPr="001D2B5D" w:rsidRDefault="001D2B5D" w:rsidP="001D2B5D">
      <w:pPr>
        <w:ind w:left="1134" w:right="1134"/>
        <w:jc w:val="both"/>
      </w:pPr>
      <w:r w:rsidRPr="001D2B5D">
        <w:rPr>
          <w:i/>
        </w:rPr>
        <w:t>Documentation</w:t>
      </w:r>
      <w:r w:rsidRPr="001D2B5D">
        <w:t>:</w:t>
      </w:r>
      <w:r w:rsidRPr="001D2B5D">
        <w:tab/>
        <w:t>ECE/TRANS/WP.29/2018/34</w:t>
      </w:r>
    </w:p>
    <w:p w14:paraId="2694CEBC" w14:textId="14E23A59" w:rsidR="001D2B5D" w:rsidRPr="001D2B5D" w:rsidRDefault="001D2B5D" w:rsidP="001D2B5D">
      <w:pPr>
        <w:spacing w:after="120"/>
        <w:ind w:left="2835" w:right="1134"/>
        <w:jc w:val="both"/>
      </w:pPr>
      <w:r w:rsidRPr="001D2B5D">
        <w:t>Informal documents WP.29-175-28 and WP.29-175-29</w:t>
      </w:r>
    </w:p>
    <w:p w14:paraId="35CBCD87" w14:textId="45E53249" w:rsidR="001D2B5D" w:rsidRPr="001D2B5D" w:rsidRDefault="00E940F5" w:rsidP="005E202C">
      <w:pPr>
        <w:pStyle w:val="SingleTxtG"/>
      </w:pPr>
      <w:r>
        <w:t>129</w:t>
      </w:r>
      <w:r w:rsidR="001D2B5D" w:rsidRPr="001D2B5D">
        <w:t>.</w:t>
      </w:r>
      <w:r w:rsidR="001D2B5D" w:rsidRPr="001D2B5D">
        <w:tab/>
        <w:t xml:space="preserve">AC.3 resumed discussion on ECE/TRANS/WP.29/2018/34 aimed at providing an overview of the priorities of the Programme of Work (PoW) of the development of UN GTRs or amendments to the existing ones. </w:t>
      </w:r>
    </w:p>
    <w:p w14:paraId="6698759A" w14:textId="04C6FF14" w:rsidR="001D2B5D" w:rsidRPr="001D2B5D" w:rsidRDefault="00E940F5" w:rsidP="005E202C">
      <w:pPr>
        <w:pStyle w:val="SingleTxtG"/>
      </w:pPr>
      <w:r>
        <w:t>130</w:t>
      </w:r>
      <w:r w:rsidR="001D2B5D" w:rsidRPr="001D2B5D">
        <w:t>.</w:t>
      </w:r>
      <w:r w:rsidR="001D2B5D" w:rsidRPr="001D2B5D">
        <w:tab/>
        <w:t xml:space="preserve">The representative of Japan explained that in view of the decision taken by WP.29 under agenda item 2.3 (see para. 33 above) document ECE/TRANS/WP.29/2018/34 had to be amended. Therefore, he introduced </w:t>
      </w:r>
      <w:r w:rsidR="00996878">
        <w:t xml:space="preserve">the informal documents </w:t>
      </w:r>
      <w:r w:rsidR="001D2B5D" w:rsidRPr="001D2B5D">
        <w:t xml:space="preserve">WP.29-175-28 and WP.29-175-29, tabled jointly with the representative of </w:t>
      </w:r>
      <w:r w:rsidR="00A56705">
        <w:t xml:space="preserve">the </w:t>
      </w:r>
      <w:r w:rsidR="001D2B5D" w:rsidRPr="001D2B5D">
        <w:t>European Union, to provide an update of ECE/TRANS/WP.29/2018/34. He added that both documents had incorporated the feedback</w:t>
      </w:r>
      <w:r w:rsidR="00A56705">
        <w:t>s</w:t>
      </w:r>
      <w:r w:rsidR="001D2B5D" w:rsidRPr="001D2B5D">
        <w:t xml:space="preserve"> received so far from the contracting parties concerning: (a) the existing working groups (</w:t>
      </w:r>
      <w:r w:rsidR="00CD5ED4">
        <w:t xml:space="preserve">informal document </w:t>
      </w:r>
      <w:r w:rsidR="001D2B5D" w:rsidRPr="001D2B5D">
        <w:t>WP.29-175-28) and (b) the new priorities assigned (</w:t>
      </w:r>
      <w:r w:rsidR="00CD5ED4">
        <w:t xml:space="preserve">informal document </w:t>
      </w:r>
      <w:r w:rsidR="001D2B5D" w:rsidRPr="001D2B5D">
        <w:t>WP.29-175-29) to the working group dedicated for automated/autonomous connected vehicles (GRVA) and to GRSG.</w:t>
      </w:r>
    </w:p>
    <w:p w14:paraId="01E492AE" w14:textId="6C6CAE64" w:rsidR="001D2B5D" w:rsidRPr="001D2B5D" w:rsidRDefault="00E940F5" w:rsidP="005E202C">
      <w:pPr>
        <w:pStyle w:val="SingleTxtG"/>
      </w:pPr>
      <w:r>
        <w:t>131</w:t>
      </w:r>
      <w:r w:rsidR="001D2B5D" w:rsidRPr="001D2B5D">
        <w:t>.</w:t>
      </w:r>
      <w:r w:rsidR="001D2B5D" w:rsidRPr="001D2B5D">
        <w:tab/>
        <w:t xml:space="preserve">The representative </w:t>
      </w:r>
      <w:r w:rsidR="00CD5ED4">
        <w:t>of</w:t>
      </w:r>
      <w:r w:rsidR="00CD5ED4" w:rsidRPr="001D2B5D">
        <w:t xml:space="preserve"> </w:t>
      </w:r>
      <w:r w:rsidR="001D2B5D" w:rsidRPr="001D2B5D">
        <w:t>the United States of America suggested that a precise revision should be undertaken by all contracting parties to identify their priorities and to reflect on any element. The representative of China recalled his comments (</w:t>
      </w:r>
      <w:r w:rsidR="00E44A3E">
        <w:t xml:space="preserve">informal document </w:t>
      </w:r>
      <w:r w:rsidR="001D2B5D" w:rsidRPr="001D2B5D">
        <w:t xml:space="preserve">WP.29-175-08) to AC.3 on the noted GRVA. The representative of OICA confirmed that, in principle, </w:t>
      </w:r>
      <w:r w:rsidR="00996878">
        <w:t xml:space="preserve">the informal document </w:t>
      </w:r>
      <w:r w:rsidR="001D2B5D" w:rsidRPr="001D2B5D">
        <w:t xml:space="preserve">WP.29-175-29 met the expectations of his organization, even though due to its late submission there was need for a more </w:t>
      </w:r>
      <w:r w:rsidR="000410E3" w:rsidRPr="001D2B5D">
        <w:t>in-depth</w:t>
      </w:r>
      <w:r w:rsidR="001D2B5D" w:rsidRPr="001D2B5D">
        <w:t xml:space="preserve"> evaluation by his members. However, he recommended that</w:t>
      </w:r>
      <w:r w:rsidR="00E44A3E">
        <w:t>,</w:t>
      </w:r>
      <w:r w:rsidR="001D2B5D" w:rsidRPr="001D2B5D">
        <w:t xml:space="preserve"> due to the limited resources available</w:t>
      </w:r>
      <w:r w:rsidR="00E44A3E">
        <w:t>,</w:t>
      </w:r>
      <w:r w:rsidR="001D2B5D" w:rsidRPr="001D2B5D">
        <w:t xml:space="preserve"> it was advisable to concentrate efforts on developing a higher level of automation instead of already existing ones (e.g. longitudinal control for the Adaptive Cruise Control (ACC)). </w:t>
      </w:r>
    </w:p>
    <w:p w14:paraId="29A86832" w14:textId="4E34BB0F" w:rsidR="001D2B5D" w:rsidRDefault="00E940F5" w:rsidP="005E202C">
      <w:pPr>
        <w:pStyle w:val="SingleTxtG"/>
      </w:pPr>
      <w:r>
        <w:t>132</w:t>
      </w:r>
      <w:r w:rsidR="001D2B5D" w:rsidRPr="001D2B5D">
        <w:t>.</w:t>
      </w:r>
      <w:r w:rsidR="001D2B5D" w:rsidRPr="001D2B5D">
        <w:tab/>
        <w:t xml:space="preserve">The representative of the United Kingdom, Chair of </w:t>
      </w:r>
      <w:r w:rsidR="00E44A3E">
        <w:t xml:space="preserve">the </w:t>
      </w:r>
      <w:r w:rsidR="009944B7">
        <w:t>former GRRF</w:t>
      </w:r>
      <w:r w:rsidR="001D2B5D" w:rsidRPr="001D2B5D">
        <w:t xml:space="preserve">, suggested that </w:t>
      </w:r>
      <w:r w:rsidR="000410E3">
        <w:t xml:space="preserve">the informal documents </w:t>
      </w:r>
      <w:r w:rsidR="001D2B5D" w:rsidRPr="001D2B5D">
        <w:t xml:space="preserve">WP.29-175-29 and WP.29-175-08 would be among the documents that he intended to send to interested parties prior to the GRVA session in September 2018, to have a thorough discussion on the priorities of this group. He added that the deliberations, on these documents made by his group, would be annexed to the report of GRVA of the September 2018 session or be a stand-alone document for revision to the November session of AC.3. He finally recommended </w:t>
      </w:r>
      <w:r w:rsidR="00E44A3E">
        <w:t xml:space="preserve">informal documents </w:t>
      </w:r>
      <w:r w:rsidR="001D2B5D" w:rsidRPr="001D2B5D">
        <w:t xml:space="preserve">WP.29-175-29 and WP.29-175-08 </w:t>
      </w:r>
      <w:r w:rsidR="00A56705">
        <w:t xml:space="preserve">to </w:t>
      </w:r>
      <w:r w:rsidR="001D2B5D" w:rsidRPr="001D2B5D">
        <w:t xml:space="preserve">be considered as live documents, as well as </w:t>
      </w:r>
      <w:r w:rsidR="000410E3">
        <w:t xml:space="preserve">the informal document </w:t>
      </w:r>
      <w:r w:rsidR="001D2B5D" w:rsidRPr="001D2B5D">
        <w:t xml:space="preserve">WP.29-175-28 which should be kept as a separate document for the clarity of all interested parties. Finally, AC.3 endorsed the recommendation of the representative of </w:t>
      </w:r>
      <w:r w:rsidR="00C67D3D">
        <w:t xml:space="preserve">the </w:t>
      </w:r>
      <w:r w:rsidR="001D2B5D" w:rsidRPr="001D2B5D">
        <w:t>United Kingdom and requested the secretariat to keep ECE/TRANS/WP.29/2018/34 as a reference, awaiting the deliberations of GRVA and feedback</w:t>
      </w:r>
      <w:r w:rsidR="00446048">
        <w:t>s</w:t>
      </w:r>
      <w:r w:rsidR="001D2B5D" w:rsidRPr="001D2B5D">
        <w:t xml:space="preserve"> from interested parties.</w:t>
      </w:r>
    </w:p>
    <w:p w14:paraId="5CDBFCBF" w14:textId="77777777" w:rsidR="00851156" w:rsidRPr="00851156" w:rsidRDefault="00851156" w:rsidP="005E202C">
      <w:pPr>
        <w:pStyle w:val="HChG"/>
      </w:pPr>
      <w:r w:rsidRPr="00851156">
        <w:lastRenderedPageBreak/>
        <w:tab/>
      </w:r>
      <w:bookmarkStart w:id="108" w:name="_Toc517879368"/>
      <w:r w:rsidRPr="00851156">
        <w:t>XX.</w:t>
      </w:r>
      <w:r w:rsidRPr="00851156">
        <w:tab/>
        <w:t>Progress on the development of new UN GTRs and of amendments to established UN GTRs (agenda item 18)</w:t>
      </w:r>
      <w:bookmarkEnd w:id="108"/>
    </w:p>
    <w:p w14:paraId="7E7C1A0D" w14:textId="77777777" w:rsidR="00851156" w:rsidRPr="00851156" w:rsidRDefault="00851156" w:rsidP="005E202C">
      <w:pPr>
        <w:pStyle w:val="H1G"/>
      </w:pPr>
      <w:r w:rsidRPr="00851156">
        <w:tab/>
      </w:r>
      <w:bookmarkStart w:id="109" w:name="_Toc517879369"/>
      <w:r w:rsidRPr="00851156">
        <w:t>A.</w:t>
      </w:r>
      <w:r w:rsidRPr="00851156">
        <w:tab/>
        <w:t>UN GTR No. 2 (Worldwide Motorcycle emission Test Cycle (WMTC)) (agenda item 18.1)</w:t>
      </w:r>
      <w:bookmarkEnd w:id="109"/>
    </w:p>
    <w:p w14:paraId="7A006FC9" w14:textId="77777777" w:rsidR="00851156" w:rsidRPr="00851156" w:rsidRDefault="00851156" w:rsidP="00851156">
      <w:pPr>
        <w:ind w:left="1138" w:right="1138"/>
        <w:jc w:val="both"/>
      </w:pPr>
      <w:r w:rsidRPr="00851156">
        <w:rPr>
          <w:i/>
        </w:rPr>
        <w:t>Documentation</w:t>
      </w:r>
      <w:r w:rsidRPr="00851156">
        <w:t>:</w:t>
      </w:r>
      <w:r w:rsidRPr="00851156">
        <w:tab/>
        <w:t>ECE/TRANS/WP.29/AC.3/36/Rev.1</w:t>
      </w:r>
    </w:p>
    <w:p w14:paraId="7DCD7704" w14:textId="77777777" w:rsidR="00851156" w:rsidRPr="00851156" w:rsidRDefault="00851156" w:rsidP="00851156">
      <w:pPr>
        <w:ind w:left="1138" w:right="1138"/>
        <w:jc w:val="both"/>
      </w:pPr>
      <w:r w:rsidRPr="00851156">
        <w:rPr>
          <w:i/>
        </w:rPr>
        <w:tab/>
      </w:r>
      <w:r w:rsidRPr="00851156">
        <w:rPr>
          <w:i/>
        </w:rPr>
        <w:tab/>
      </w:r>
      <w:r w:rsidRPr="00851156">
        <w:rPr>
          <w:i/>
        </w:rPr>
        <w:tab/>
      </w:r>
      <w:r w:rsidRPr="00851156">
        <w:t>ECE/TRANS/WP.29/2015/113</w:t>
      </w:r>
    </w:p>
    <w:p w14:paraId="4E5BBE2D" w14:textId="77777777" w:rsidR="00851156" w:rsidRPr="00851156" w:rsidRDefault="00851156" w:rsidP="00851156">
      <w:pPr>
        <w:spacing w:after="120"/>
        <w:ind w:left="2272" w:right="1138" w:firstLine="563"/>
        <w:jc w:val="both"/>
      </w:pPr>
      <w:r w:rsidRPr="00851156">
        <w:t>ECE/TRANS/WP.29/AC.3/36</w:t>
      </w:r>
    </w:p>
    <w:p w14:paraId="309BA994" w14:textId="07D10FC8" w:rsidR="00851156" w:rsidRPr="00851156" w:rsidRDefault="00E940F5" w:rsidP="005E202C">
      <w:pPr>
        <w:pStyle w:val="SingleTxtG"/>
      </w:pPr>
      <w:r>
        <w:t>133</w:t>
      </w:r>
      <w:r w:rsidR="00851156" w:rsidRPr="00851156">
        <w:t>.</w:t>
      </w:r>
      <w:r w:rsidR="00851156" w:rsidRPr="00851156">
        <w:tab/>
        <w:t>The representative of the European Union, as technical sponsor for these activities, informed WP.29 about the status of work of the IWG on Environmental and Propulsion Performance Requirements (EPPR). He expected that the official proposal for new amendments to UN GTR No. 2 would be submitted for consideration to the GRPE session in January 2019.</w:t>
      </w:r>
    </w:p>
    <w:p w14:paraId="5EC55573" w14:textId="7A572C51" w:rsidR="00851156" w:rsidRPr="00851156" w:rsidRDefault="00E940F5" w:rsidP="005E202C">
      <w:pPr>
        <w:pStyle w:val="SingleTxtG"/>
      </w:pPr>
      <w:r>
        <w:t>134</w:t>
      </w:r>
      <w:r w:rsidR="00851156" w:rsidRPr="00851156">
        <w:t>.</w:t>
      </w:r>
      <w:r w:rsidR="00851156" w:rsidRPr="00851156">
        <w:tab/>
        <w:t>The representative of IMMA reported that the correspondence group working on On-Board Diagnosis 2 (OBD2) requirements is expected to deliver a final text by 2020.</w:t>
      </w:r>
    </w:p>
    <w:p w14:paraId="536C0FF1" w14:textId="77777777" w:rsidR="00851156" w:rsidRPr="00851156" w:rsidRDefault="00851156" w:rsidP="005E202C">
      <w:pPr>
        <w:pStyle w:val="H1G"/>
      </w:pPr>
      <w:r w:rsidRPr="00851156">
        <w:tab/>
      </w:r>
      <w:bookmarkStart w:id="110" w:name="_Toc517879370"/>
      <w:r w:rsidRPr="00851156">
        <w:t>B.</w:t>
      </w:r>
      <w:r w:rsidRPr="00851156">
        <w:tab/>
        <w:t>UN GTR No. 3 (Motorcycle braking) (agenda item 18.2)</w:t>
      </w:r>
      <w:bookmarkEnd w:id="110"/>
    </w:p>
    <w:p w14:paraId="73AC715B" w14:textId="77777777" w:rsidR="00851156" w:rsidRPr="00B53E64" w:rsidRDefault="00851156" w:rsidP="00851156">
      <w:pPr>
        <w:spacing w:before="240" w:after="120"/>
        <w:ind w:left="1134" w:right="1134"/>
        <w:jc w:val="both"/>
        <w:rPr>
          <w:lang w:val="fr-CH"/>
        </w:rPr>
      </w:pPr>
      <w:r w:rsidRPr="00B53E64">
        <w:rPr>
          <w:i/>
          <w:lang w:val="fr-CH"/>
        </w:rPr>
        <w:t>Documentation</w:t>
      </w:r>
      <w:r w:rsidRPr="00B53E64">
        <w:rPr>
          <w:lang w:val="fr-CH"/>
        </w:rPr>
        <w:t>:</w:t>
      </w:r>
      <w:r w:rsidRPr="00B53E64">
        <w:rPr>
          <w:lang w:val="fr-CH"/>
        </w:rPr>
        <w:tab/>
        <w:t>ECE/TRANS/WP.29/AC.3/47</w:t>
      </w:r>
    </w:p>
    <w:p w14:paraId="3985A3F9" w14:textId="7D4C1642" w:rsidR="00851156" w:rsidRPr="00851156" w:rsidRDefault="00E940F5" w:rsidP="005E202C">
      <w:pPr>
        <w:pStyle w:val="SingleTxtG"/>
      </w:pPr>
      <w:r>
        <w:t>135</w:t>
      </w:r>
      <w:r w:rsidR="00851156" w:rsidRPr="00851156">
        <w:t>.</w:t>
      </w:r>
      <w:r w:rsidR="00851156" w:rsidRPr="00851156">
        <w:tab/>
        <w:t>The representative of Italy reported on the progress of work at GRRF on the harmonization of provisions of UN GTR No. 3 and UN Regulation No. 78 according to the mandate (ECE/TRANS/WP.29/AC.3/47). He explained that GRRF provided comments on the formal proposal submitted by Italy. He announced that Italy received some contributions from Canada, India and Denmark. He added that GRVA would receive a revised proposal at its September 2018 session for review.</w:t>
      </w:r>
    </w:p>
    <w:p w14:paraId="56F0614C" w14:textId="6AFEE579" w:rsidR="00851156" w:rsidRPr="00851156" w:rsidRDefault="00E940F5" w:rsidP="005E202C">
      <w:pPr>
        <w:pStyle w:val="SingleTxtG"/>
        <w:rPr>
          <w:color w:val="000000"/>
        </w:rPr>
      </w:pPr>
      <w:r>
        <w:t>136</w:t>
      </w:r>
      <w:r w:rsidR="00851156" w:rsidRPr="00851156">
        <w:t>.</w:t>
      </w:r>
      <w:r w:rsidR="00851156" w:rsidRPr="00851156">
        <w:tab/>
        <w:t>The representative of IMMA thanked Italy for its support of the work and looked forward to the report at the next AC.3 session in November 2018.</w:t>
      </w:r>
    </w:p>
    <w:p w14:paraId="5ED17248" w14:textId="77777777" w:rsidR="00851156" w:rsidRPr="00851156" w:rsidRDefault="00851156" w:rsidP="005E202C">
      <w:pPr>
        <w:pStyle w:val="H1G"/>
      </w:pPr>
      <w:r w:rsidRPr="00851156">
        <w:rPr>
          <w:color w:val="000000"/>
        </w:rPr>
        <w:tab/>
      </w:r>
      <w:bookmarkStart w:id="111" w:name="_Toc517879371"/>
      <w:r w:rsidRPr="00851156">
        <w:rPr>
          <w:color w:val="000000"/>
        </w:rPr>
        <w:t>C.</w:t>
      </w:r>
      <w:r w:rsidRPr="00851156">
        <w:rPr>
          <w:color w:val="000000"/>
        </w:rPr>
        <w:tab/>
      </w:r>
      <w:r w:rsidRPr="00851156">
        <w:t>UN GTR No. 6 (Safety glazing) (agenda item 18.3)</w:t>
      </w:r>
      <w:bookmarkEnd w:id="111"/>
    </w:p>
    <w:p w14:paraId="241A0D8C" w14:textId="77777777" w:rsidR="00851156" w:rsidRPr="00851156" w:rsidRDefault="00851156" w:rsidP="00851156">
      <w:pPr>
        <w:spacing w:after="120"/>
        <w:ind w:left="1134" w:right="1134"/>
        <w:jc w:val="both"/>
        <w:rPr>
          <w:lang w:val="fr-CH"/>
        </w:rPr>
      </w:pPr>
      <w:r w:rsidRPr="00851156">
        <w:rPr>
          <w:i/>
          <w:lang w:val="fr-CH"/>
        </w:rPr>
        <w:t>Documentation</w:t>
      </w:r>
      <w:r w:rsidRPr="00851156">
        <w:rPr>
          <w:lang w:val="fr-CH"/>
        </w:rPr>
        <w:t>:</w:t>
      </w:r>
      <w:r w:rsidRPr="00851156">
        <w:rPr>
          <w:lang w:val="fr-CH"/>
        </w:rPr>
        <w:tab/>
        <w:t>ECE/TRANS/WP.29/AC.3/41</w:t>
      </w:r>
    </w:p>
    <w:p w14:paraId="16868216" w14:textId="1F5F2C21" w:rsidR="00851156" w:rsidRPr="00851156" w:rsidRDefault="00E940F5" w:rsidP="005E202C">
      <w:pPr>
        <w:pStyle w:val="SingleTxtG"/>
      </w:pPr>
      <w:r>
        <w:t>137</w:t>
      </w:r>
      <w:r w:rsidR="00851156" w:rsidRPr="00851156">
        <w:t>.</w:t>
      </w:r>
      <w:r w:rsidR="00851156" w:rsidRPr="00851156">
        <w:tab/>
        <w:t xml:space="preserve">The representative of the Republic of Korea reported on the progress of work of the IWG on Panoramic Sunroof Glazing (PSG) in developing an amendment to UN GTR No. 6. He announced that a research programme is expected to start in August 2018 for a duration of 2 or 3 years. The representative of the Republic of Korea requested WP.29 views on the way forward, and proposed two options: (a) </w:t>
      </w:r>
      <w:r w:rsidR="00FA6CBB">
        <w:t xml:space="preserve">to </w:t>
      </w:r>
      <w:r w:rsidR="00851156" w:rsidRPr="00851156">
        <w:t xml:space="preserve">extend the mandate of the IWG to follow the research activities or (b) </w:t>
      </w:r>
      <w:r w:rsidR="00FA6CBB">
        <w:t xml:space="preserve">to </w:t>
      </w:r>
      <w:r w:rsidR="00851156" w:rsidRPr="00851156">
        <w:t xml:space="preserve">freeze the activities until the research work </w:t>
      </w:r>
      <w:r w:rsidR="00E14478">
        <w:t>is</w:t>
      </w:r>
      <w:r w:rsidR="00851156" w:rsidRPr="00851156">
        <w:t xml:space="preserve"> finalized. </w:t>
      </w:r>
    </w:p>
    <w:p w14:paraId="413951BF" w14:textId="212CA92F" w:rsidR="00851156" w:rsidRPr="00851156" w:rsidRDefault="00E940F5" w:rsidP="005E202C">
      <w:pPr>
        <w:pStyle w:val="SingleTxtG"/>
      </w:pPr>
      <w:r>
        <w:t>138</w:t>
      </w:r>
      <w:r w:rsidR="00851156" w:rsidRPr="00851156">
        <w:t>.</w:t>
      </w:r>
      <w:r w:rsidR="00851156" w:rsidRPr="00851156">
        <w:tab/>
        <w:t>The representative of Italy suggested extending the mandate, so that the IWG can be active if desired.</w:t>
      </w:r>
    </w:p>
    <w:p w14:paraId="4F01D85D" w14:textId="49633695" w:rsidR="00851156" w:rsidRPr="00851156" w:rsidRDefault="00E940F5" w:rsidP="005E202C">
      <w:pPr>
        <w:pStyle w:val="SingleTxtG"/>
      </w:pPr>
      <w:r>
        <w:t>139</w:t>
      </w:r>
      <w:r w:rsidR="00851156" w:rsidRPr="00851156">
        <w:t>.</w:t>
      </w:r>
      <w:r w:rsidR="00851156" w:rsidRPr="00851156">
        <w:tab/>
        <w:t>AC.3 endorsed the extension of the mandate of the IWG on PSG until April 2020.</w:t>
      </w:r>
    </w:p>
    <w:p w14:paraId="14D648AC" w14:textId="77777777" w:rsidR="00851156" w:rsidRPr="00851156" w:rsidRDefault="00851156" w:rsidP="00552CF8">
      <w:pPr>
        <w:pStyle w:val="H1G"/>
      </w:pPr>
      <w:r w:rsidRPr="00851156">
        <w:rPr>
          <w:color w:val="000000"/>
        </w:rPr>
        <w:lastRenderedPageBreak/>
        <w:tab/>
      </w:r>
      <w:bookmarkStart w:id="112" w:name="_Toc517879372"/>
      <w:r w:rsidRPr="00851156">
        <w:rPr>
          <w:color w:val="000000"/>
        </w:rPr>
        <w:t>D.</w:t>
      </w:r>
      <w:r w:rsidRPr="00851156">
        <w:rPr>
          <w:color w:val="000000"/>
        </w:rPr>
        <w:tab/>
      </w:r>
      <w:r w:rsidRPr="00851156">
        <w:t>UN GTR No. 7 (Head restraints) (agenda item 18.4)</w:t>
      </w:r>
      <w:bookmarkEnd w:id="112"/>
    </w:p>
    <w:p w14:paraId="7BAE9CA3" w14:textId="77777777" w:rsidR="00851156" w:rsidRPr="00851156" w:rsidRDefault="00851156" w:rsidP="00552CF8">
      <w:pPr>
        <w:keepNext/>
        <w:keepLines/>
        <w:ind w:left="1138" w:right="1138"/>
        <w:jc w:val="both"/>
      </w:pPr>
      <w:r w:rsidRPr="00851156">
        <w:rPr>
          <w:i/>
        </w:rPr>
        <w:t>Documentation</w:t>
      </w:r>
      <w:r w:rsidRPr="00851156">
        <w:t>:</w:t>
      </w:r>
      <w:r w:rsidRPr="00851156">
        <w:tab/>
        <w:t>ECE/TRANS/WP.29/2014/86</w:t>
      </w:r>
    </w:p>
    <w:p w14:paraId="74BC1538" w14:textId="77777777" w:rsidR="00851156" w:rsidRPr="00851156" w:rsidRDefault="00851156" w:rsidP="00552CF8">
      <w:pPr>
        <w:keepNext/>
        <w:keepLines/>
        <w:ind w:left="1138" w:right="1138"/>
        <w:jc w:val="both"/>
        <w:rPr>
          <w:iCs/>
        </w:rPr>
      </w:pPr>
      <w:r w:rsidRPr="00851156">
        <w:rPr>
          <w:i/>
        </w:rPr>
        <w:tab/>
      </w:r>
      <w:r w:rsidRPr="00851156">
        <w:rPr>
          <w:i/>
        </w:rPr>
        <w:tab/>
      </w:r>
      <w:r w:rsidRPr="00851156">
        <w:rPr>
          <w:i/>
        </w:rPr>
        <w:tab/>
      </w:r>
      <w:r w:rsidRPr="00851156">
        <w:rPr>
          <w:iCs/>
        </w:rPr>
        <w:t>ECE/TRANS/WP.29/2012/34</w:t>
      </w:r>
    </w:p>
    <w:p w14:paraId="6E86F6DC" w14:textId="77777777" w:rsidR="00851156" w:rsidRPr="00851156" w:rsidRDefault="00851156" w:rsidP="00552CF8">
      <w:pPr>
        <w:keepNext/>
        <w:keepLines/>
        <w:ind w:left="2272" w:right="1138" w:firstLine="563"/>
        <w:jc w:val="both"/>
      </w:pPr>
      <w:r w:rsidRPr="00851156">
        <w:t>ECE/TRANS/WP.29/2011/86</w:t>
      </w:r>
    </w:p>
    <w:p w14:paraId="4AB936F4" w14:textId="77777777" w:rsidR="00851156" w:rsidRPr="00851156" w:rsidRDefault="00851156" w:rsidP="00552CF8">
      <w:pPr>
        <w:keepNext/>
        <w:keepLines/>
        <w:ind w:left="1138" w:right="1138"/>
        <w:jc w:val="both"/>
      </w:pPr>
      <w:r w:rsidRPr="00851156">
        <w:rPr>
          <w:i/>
        </w:rPr>
        <w:tab/>
      </w:r>
      <w:r w:rsidRPr="00851156">
        <w:rPr>
          <w:i/>
        </w:rPr>
        <w:tab/>
      </w:r>
      <w:r w:rsidRPr="00851156">
        <w:rPr>
          <w:i/>
        </w:rPr>
        <w:tab/>
      </w:r>
      <w:r w:rsidRPr="00851156">
        <w:t>ECE/TRANS/WP.29/2010/136</w:t>
      </w:r>
    </w:p>
    <w:p w14:paraId="3E7E112C" w14:textId="77777777" w:rsidR="00851156" w:rsidRPr="00851156" w:rsidRDefault="00851156" w:rsidP="00552CF8">
      <w:pPr>
        <w:keepNext/>
        <w:keepLines/>
        <w:spacing w:after="120"/>
        <w:ind w:left="1138" w:right="1138"/>
        <w:jc w:val="both"/>
      </w:pPr>
      <w:r w:rsidRPr="00851156">
        <w:tab/>
      </w:r>
      <w:r w:rsidRPr="00851156">
        <w:tab/>
      </w:r>
      <w:r w:rsidRPr="00851156">
        <w:tab/>
        <w:t>ECE/TRANS/WP.29/AC.3/25 and Rev.1</w:t>
      </w:r>
    </w:p>
    <w:p w14:paraId="0565995C" w14:textId="7E31C90B" w:rsidR="00851156" w:rsidRPr="00851156" w:rsidRDefault="00E940F5" w:rsidP="00552CF8">
      <w:pPr>
        <w:pStyle w:val="SingleTxtG"/>
        <w:keepNext/>
        <w:keepLines/>
      </w:pPr>
      <w:r>
        <w:t>140</w:t>
      </w:r>
      <w:r w:rsidR="00851156" w:rsidRPr="00851156">
        <w:t>.</w:t>
      </w:r>
      <w:r w:rsidR="00851156" w:rsidRPr="00851156">
        <w:tab/>
        <w:t>The representative of the United Kingdom, Chair of the IWG on Phase 2 of UN GTR No. 7 on head restraints, informed AC.3 that his group had suspended its activities and had not been able to establish injury criteria directly from post-mortem subject testing due to the lack of research outcomes. However, he announced that the group intended to re-start its activity after the summer break and to submit an official proposal of amendments, based on empirical data, to the UN GTR and a parallel one to UN Regulation No. 17 at the December 2018 session of GRSP. He added that such proposals would be eventually complemented by: (a) an informal document to introduce the latest development of the IWG on injury criteria, (b) the final status report of the IWG, and (c) a proposal of Addendum 1 to the Mutual Resolution No. 1 to incorporate drawings and specifications of the Bio Rear Impact Dummy. He concluded that the IWG is expected to finalize this work within one year of activity and therefore requested an extension of the mandate. </w:t>
      </w:r>
    </w:p>
    <w:p w14:paraId="25B8FFC4" w14:textId="56FA9FCF" w:rsidR="00851156" w:rsidRPr="00851156" w:rsidRDefault="00E940F5" w:rsidP="005E202C">
      <w:pPr>
        <w:pStyle w:val="SingleTxtG"/>
      </w:pPr>
      <w:r>
        <w:t>141</w:t>
      </w:r>
      <w:r w:rsidR="00851156" w:rsidRPr="00851156">
        <w:t>.</w:t>
      </w:r>
      <w:r w:rsidR="00851156" w:rsidRPr="00851156">
        <w:tab/>
        <w:t>AC.3 endorsed the request of extension of the mandate until June 2019.</w:t>
      </w:r>
    </w:p>
    <w:p w14:paraId="4538D586" w14:textId="77777777" w:rsidR="00851156" w:rsidRPr="00851156" w:rsidRDefault="00851156" w:rsidP="005E202C">
      <w:pPr>
        <w:pStyle w:val="H1G"/>
      </w:pPr>
      <w:r w:rsidRPr="00851156">
        <w:rPr>
          <w:color w:val="000000"/>
        </w:rPr>
        <w:tab/>
      </w:r>
      <w:bookmarkStart w:id="113" w:name="_Toc517879373"/>
      <w:r w:rsidRPr="00851156">
        <w:rPr>
          <w:color w:val="000000"/>
        </w:rPr>
        <w:t>E.</w:t>
      </w:r>
      <w:r w:rsidRPr="00851156">
        <w:rPr>
          <w:color w:val="000000"/>
        </w:rPr>
        <w:tab/>
      </w:r>
      <w:r w:rsidRPr="00851156">
        <w:t>UN GTR No. 9 (Pedestrian safety) (agenda item 18.5)</w:t>
      </w:r>
      <w:bookmarkEnd w:id="113"/>
    </w:p>
    <w:p w14:paraId="30644EEC" w14:textId="77777777" w:rsidR="00851156" w:rsidRPr="00B53E64" w:rsidRDefault="00851156" w:rsidP="00851156">
      <w:pPr>
        <w:ind w:left="1138" w:right="1138"/>
        <w:jc w:val="both"/>
        <w:rPr>
          <w:lang w:val="fr-CH"/>
        </w:rPr>
      </w:pPr>
      <w:r w:rsidRPr="00B53E64">
        <w:rPr>
          <w:i/>
          <w:lang w:val="fr-CH"/>
        </w:rPr>
        <w:t>Documentation</w:t>
      </w:r>
      <w:r w:rsidRPr="00B53E64">
        <w:rPr>
          <w:lang w:val="fr-CH"/>
        </w:rPr>
        <w:t>:</w:t>
      </w:r>
      <w:r w:rsidRPr="00B53E64">
        <w:rPr>
          <w:lang w:val="fr-CH"/>
        </w:rPr>
        <w:tab/>
        <w:t>ECE/TRANS/WP.29/AC.3/24</w:t>
      </w:r>
    </w:p>
    <w:p w14:paraId="13347407" w14:textId="77777777" w:rsidR="00851156" w:rsidRPr="00851156" w:rsidRDefault="00851156" w:rsidP="00851156">
      <w:pPr>
        <w:ind w:left="1138" w:right="1138"/>
        <w:jc w:val="both"/>
        <w:rPr>
          <w:iCs/>
        </w:rPr>
      </w:pPr>
      <w:r w:rsidRPr="00B53E64">
        <w:rPr>
          <w:i/>
          <w:lang w:val="fr-CH"/>
        </w:rPr>
        <w:tab/>
      </w:r>
      <w:r w:rsidRPr="00B53E64">
        <w:rPr>
          <w:i/>
          <w:lang w:val="fr-CH"/>
        </w:rPr>
        <w:tab/>
      </w:r>
      <w:r w:rsidRPr="00B53E64">
        <w:rPr>
          <w:i/>
          <w:lang w:val="fr-CH"/>
        </w:rPr>
        <w:tab/>
      </w:r>
      <w:r w:rsidRPr="00851156">
        <w:rPr>
          <w:iCs/>
        </w:rPr>
        <w:t>ECE/TRANS/WP.29/GRSP/2018/2</w:t>
      </w:r>
    </w:p>
    <w:p w14:paraId="5E53DE2C" w14:textId="77777777" w:rsidR="00851156" w:rsidRPr="00851156" w:rsidRDefault="00851156" w:rsidP="00851156">
      <w:pPr>
        <w:ind w:left="2272" w:right="1138" w:firstLine="563"/>
        <w:jc w:val="both"/>
      </w:pPr>
      <w:r w:rsidRPr="00851156">
        <w:t>ECE/TRANS/WP.29/GRSP/2018/3</w:t>
      </w:r>
    </w:p>
    <w:p w14:paraId="527F2F93" w14:textId="77777777" w:rsidR="00851156" w:rsidRPr="00851156" w:rsidRDefault="00851156" w:rsidP="00851156">
      <w:pPr>
        <w:ind w:left="1138" w:right="1138"/>
        <w:jc w:val="both"/>
      </w:pPr>
      <w:r w:rsidRPr="00851156">
        <w:rPr>
          <w:i/>
        </w:rPr>
        <w:tab/>
      </w:r>
      <w:r w:rsidRPr="00851156">
        <w:rPr>
          <w:i/>
        </w:rPr>
        <w:tab/>
      </w:r>
      <w:r w:rsidRPr="00851156">
        <w:rPr>
          <w:i/>
        </w:rPr>
        <w:tab/>
      </w:r>
      <w:r w:rsidRPr="00851156">
        <w:t>ECE/TRANS/WP.29/AC.3/31</w:t>
      </w:r>
    </w:p>
    <w:p w14:paraId="74510253" w14:textId="77777777" w:rsidR="00851156" w:rsidRPr="00851156" w:rsidRDefault="00851156" w:rsidP="00851156">
      <w:pPr>
        <w:ind w:left="1138" w:right="1138"/>
        <w:jc w:val="both"/>
      </w:pPr>
      <w:r w:rsidRPr="00851156">
        <w:tab/>
      </w:r>
      <w:r w:rsidRPr="00851156">
        <w:tab/>
      </w:r>
      <w:r w:rsidRPr="00851156">
        <w:tab/>
        <w:t>ECE/TRANS/WP.29/GRSP/2012/2</w:t>
      </w:r>
    </w:p>
    <w:p w14:paraId="62D327E1" w14:textId="77777777" w:rsidR="00851156" w:rsidRPr="00851156" w:rsidRDefault="00851156" w:rsidP="00851156">
      <w:pPr>
        <w:ind w:left="2272" w:right="1138" w:firstLine="563"/>
        <w:jc w:val="both"/>
      </w:pPr>
      <w:r w:rsidRPr="00851156">
        <w:t>ECE/TRANS/WP.29/GRSP/2014/5</w:t>
      </w:r>
    </w:p>
    <w:p w14:paraId="59ADDB26" w14:textId="67D1A8EE" w:rsidR="00851156" w:rsidRPr="00851156" w:rsidRDefault="00851156" w:rsidP="00851156">
      <w:pPr>
        <w:spacing w:after="120"/>
        <w:ind w:left="2272" w:right="1138" w:firstLine="563"/>
        <w:jc w:val="both"/>
      </w:pPr>
      <w:r w:rsidRPr="00851156">
        <w:t>ECE/TRANS/WP.29/AC.3/45/Rev.1</w:t>
      </w:r>
      <w:r w:rsidRPr="00851156">
        <w:br/>
      </w:r>
      <w:r w:rsidRPr="00851156">
        <w:tab/>
        <w:t>Informal document WP.29-175-06</w:t>
      </w:r>
    </w:p>
    <w:p w14:paraId="7DBD16AB" w14:textId="714A9F67" w:rsidR="00851156" w:rsidRPr="00851156" w:rsidRDefault="00E940F5" w:rsidP="005E202C">
      <w:pPr>
        <w:pStyle w:val="SingleTxtG"/>
      </w:pPr>
      <w:r>
        <w:t>142</w:t>
      </w:r>
      <w:r w:rsidR="00851156" w:rsidRPr="00851156">
        <w:t>.</w:t>
      </w:r>
      <w:r w:rsidR="00851156" w:rsidRPr="00851156">
        <w:tab/>
        <w:t xml:space="preserve">The representative of the United States of America, on behalf of the Chair of GRSP, reported on the progress of parallel discussions in GRSP on three draft amendments. He added that GRSP recommended Amendment 2 to UN GTR No. 9, which incorporates the </w:t>
      </w:r>
      <w:r w:rsidR="00851156" w:rsidRPr="00851156">
        <w:rPr>
          <w:spacing w:val="-2"/>
        </w:rPr>
        <w:t>flexible pedestrian legform impactor (FlexPLI), for consideration and vote at the November 2018 session of AC.3.</w:t>
      </w:r>
      <w:r w:rsidR="00851156" w:rsidRPr="00851156">
        <w:t xml:space="preserve"> He reported that progress had not been made on establishing</w:t>
      </w:r>
      <w:r w:rsidR="00851156" w:rsidRPr="00851156" w:rsidDel="003A0689">
        <w:t xml:space="preserve"> </w:t>
      </w:r>
      <w:r w:rsidR="00851156" w:rsidRPr="00851156">
        <w:t xml:space="preserve">Amendment 3 to the current requirements for head form tests, as proposed by GRSP. Moreover, he informed AC.3 that the IWG on Deployable Pedestrian Protection Systems (IWG-DPPS), chaired by the Republic of Korea, had handed over the activity of the previous task force to design provisions covering active deployable systems in the bonnet area (Amendment 4 to the UN GTR). He finally encouraged an increased participation to these IWG activities of representatives of contracting parties to advance the work. </w:t>
      </w:r>
    </w:p>
    <w:p w14:paraId="5A1BA477" w14:textId="52BBE4AE" w:rsidR="00851156" w:rsidRPr="00851156" w:rsidRDefault="00E940F5" w:rsidP="005E202C">
      <w:pPr>
        <w:pStyle w:val="SingleTxtG"/>
      </w:pPr>
      <w:r>
        <w:t>143</w:t>
      </w:r>
      <w:r w:rsidR="00851156" w:rsidRPr="00851156">
        <w:t>.</w:t>
      </w:r>
      <w:r w:rsidR="00851156" w:rsidRPr="00851156">
        <w:tab/>
        <w:t xml:space="preserve">The </w:t>
      </w:r>
      <w:r w:rsidR="00C37738">
        <w:t>representative</w:t>
      </w:r>
      <w:r w:rsidR="00C37738" w:rsidRPr="00851156">
        <w:t xml:space="preserve"> </w:t>
      </w:r>
      <w:r w:rsidR="00851156" w:rsidRPr="00851156">
        <w:t>of the Republic of Korea informed AC.3 about the progress of work of the IWG-DPPS. He stated that the first meeting of IWG-DPPS had been held in Frankfurt, Germany</w:t>
      </w:r>
      <w:r w:rsidR="007C7CAC">
        <w:t>,</w:t>
      </w:r>
      <w:r w:rsidR="00851156" w:rsidRPr="00851156">
        <w:t xml:space="preserve"> in April 2018, and that the IWG had concentrated on the ToR, that the schedule had been set with the goal of recommending a proposal through GRSP for consideration and vote by WP.29 and AC3 in June 2020. He mentioned that </w:t>
      </w:r>
      <w:r w:rsidR="00C37738">
        <w:t xml:space="preserve">the informal document </w:t>
      </w:r>
      <w:r w:rsidR="00851156" w:rsidRPr="00851156">
        <w:t xml:space="preserve">WP.29-175-06 reproduced the above-mentioned ToR. He underlined that following the ToR, the IWG formed a subgroup for discussion on specific topics to allow a faster pace of discussion. He finally informed AC.3 that the next meeting </w:t>
      </w:r>
      <w:r w:rsidR="0018162E">
        <w:t>is expected to</w:t>
      </w:r>
      <w:r w:rsidR="0018162E" w:rsidRPr="00851156">
        <w:t xml:space="preserve"> </w:t>
      </w:r>
      <w:r w:rsidR="00851156" w:rsidRPr="00851156">
        <w:lastRenderedPageBreak/>
        <w:t>take place in Brussels</w:t>
      </w:r>
      <w:r w:rsidR="00AB710A">
        <w:t>, Belgium</w:t>
      </w:r>
      <w:r w:rsidR="00851156" w:rsidRPr="00851156">
        <w:t xml:space="preserve"> in September 2018, thanks to the support from </w:t>
      </w:r>
      <w:r w:rsidR="00A81292">
        <w:t xml:space="preserve">the </w:t>
      </w:r>
      <w:r w:rsidR="00851156" w:rsidRPr="00851156">
        <w:t xml:space="preserve">European Commission and would hopefully bring a wider participation from many European countries. </w:t>
      </w:r>
    </w:p>
    <w:p w14:paraId="71815D4B" w14:textId="0D40C58D" w:rsidR="00851156" w:rsidRPr="00851156" w:rsidRDefault="00E940F5" w:rsidP="005E202C">
      <w:pPr>
        <w:pStyle w:val="SingleTxtG"/>
      </w:pPr>
      <w:r>
        <w:t>144</w:t>
      </w:r>
      <w:r w:rsidR="00851156" w:rsidRPr="00851156">
        <w:t>.</w:t>
      </w:r>
      <w:r w:rsidR="00851156" w:rsidRPr="00851156">
        <w:tab/>
        <w:t xml:space="preserve">AC.3 endorsed in principle the ToR of the IWG and requested the secretariat to distribute </w:t>
      </w:r>
      <w:r w:rsidR="00875C0A">
        <w:t xml:space="preserve">the informal document </w:t>
      </w:r>
      <w:r w:rsidR="00851156" w:rsidRPr="00851156">
        <w:t>WP.29-175-06 with an official symbol at the November session of AC.3 for final adoption.</w:t>
      </w:r>
    </w:p>
    <w:p w14:paraId="0AE4EDF3" w14:textId="77777777" w:rsidR="00851156" w:rsidRPr="00851156" w:rsidRDefault="00851156" w:rsidP="005E202C">
      <w:pPr>
        <w:pStyle w:val="H1G"/>
      </w:pPr>
      <w:r w:rsidRPr="00851156">
        <w:rPr>
          <w:color w:val="000000"/>
        </w:rPr>
        <w:tab/>
      </w:r>
      <w:bookmarkStart w:id="114" w:name="_Toc517879374"/>
      <w:r w:rsidRPr="00851156">
        <w:rPr>
          <w:color w:val="000000"/>
        </w:rPr>
        <w:t>F.</w:t>
      </w:r>
      <w:r w:rsidRPr="00851156">
        <w:rPr>
          <w:color w:val="000000"/>
        </w:rPr>
        <w:tab/>
      </w:r>
      <w:r w:rsidRPr="00851156">
        <w:t>UN GTR No. 15 (Worldwide harmonized Light vehicle Test Procedures (WLTP) – Phase 2) (agenda item 18.6)</w:t>
      </w:r>
      <w:bookmarkEnd w:id="114"/>
    </w:p>
    <w:p w14:paraId="0B8945BE" w14:textId="77777777" w:rsidR="00851156" w:rsidRPr="00851156" w:rsidRDefault="00851156" w:rsidP="00851156">
      <w:pPr>
        <w:ind w:left="1138" w:right="1138"/>
        <w:jc w:val="both"/>
        <w:rPr>
          <w:lang w:val="fr-CH"/>
        </w:rPr>
      </w:pPr>
      <w:r w:rsidRPr="00851156">
        <w:rPr>
          <w:i/>
          <w:lang w:val="fr-CH"/>
        </w:rPr>
        <w:t>Documentation</w:t>
      </w:r>
      <w:r w:rsidRPr="00851156">
        <w:rPr>
          <w:lang w:val="fr-CH"/>
        </w:rPr>
        <w:t>:</w:t>
      </w:r>
      <w:r w:rsidRPr="00851156">
        <w:rPr>
          <w:lang w:val="fr-CH"/>
        </w:rPr>
        <w:tab/>
        <w:t>ECE/TRANS/WP.29/AC.3/39</w:t>
      </w:r>
    </w:p>
    <w:p w14:paraId="2C4541EC" w14:textId="77777777" w:rsidR="00851156" w:rsidRPr="00851156" w:rsidRDefault="00851156" w:rsidP="00851156">
      <w:pPr>
        <w:ind w:left="1138" w:right="1138"/>
        <w:jc w:val="both"/>
        <w:rPr>
          <w:iCs/>
        </w:rPr>
      </w:pPr>
      <w:r w:rsidRPr="00851156">
        <w:rPr>
          <w:i/>
          <w:lang w:val="fr-CH"/>
        </w:rPr>
        <w:tab/>
      </w:r>
      <w:r w:rsidRPr="00851156">
        <w:rPr>
          <w:i/>
          <w:lang w:val="fr-CH"/>
        </w:rPr>
        <w:tab/>
      </w:r>
      <w:r w:rsidRPr="00851156">
        <w:rPr>
          <w:i/>
          <w:lang w:val="fr-CH"/>
        </w:rPr>
        <w:tab/>
      </w:r>
      <w:r w:rsidRPr="00851156">
        <w:rPr>
          <w:iCs/>
        </w:rPr>
        <w:t>ECE/TRANS/WP.29/2016/29</w:t>
      </w:r>
    </w:p>
    <w:p w14:paraId="77FEC18A" w14:textId="77777777" w:rsidR="00851156" w:rsidRPr="00851156" w:rsidRDefault="00851156" w:rsidP="00851156">
      <w:pPr>
        <w:ind w:left="2272" w:right="1138" w:firstLine="563"/>
        <w:jc w:val="both"/>
      </w:pPr>
      <w:r w:rsidRPr="00851156">
        <w:t>ECE/TRANS/WP.29/2016/73</w:t>
      </w:r>
    </w:p>
    <w:p w14:paraId="0353BDED" w14:textId="77777777" w:rsidR="00851156" w:rsidRPr="00851156" w:rsidRDefault="00851156" w:rsidP="00851156">
      <w:pPr>
        <w:spacing w:after="120"/>
        <w:ind w:left="1140" w:right="1140"/>
        <w:jc w:val="both"/>
      </w:pPr>
      <w:r w:rsidRPr="00851156">
        <w:rPr>
          <w:i/>
        </w:rPr>
        <w:tab/>
      </w:r>
      <w:r w:rsidRPr="00851156">
        <w:rPr>
          <w:i/>
        </w:rPr>
        <w:tab/>
      </w:r>
      <w:r w:rsidRPr="00851156">
        <w:rPr>
          <w:i/>
        </w:rPr>
        <w:tab/>
      </w:r>
      <w:r w:rsidRPr="00851156">
        <w:t>ECE/TRANS/WP.29/AC.3/44</w:t>
      </w:r>
    </w:p>
    <w:p w14:paraId="3EA9EB10" w14:textId="6DB09F73" w:rsidR="00851156" w:rsidRPr="00851156" w:rsidRDefault="00E940F5" w:rsidP="005E202C">
      <w:pPr>
        <w:pStyle w:val="SingleTxtG"/>
      </w:pPr>
      <w:r>
        <w:t>145</w:t>
      </w:r>
      <w:r w:rsidR="00851156" w:rsidRPr="00851156">
        <w:t>.</w:t>
      </w:r>
      <w:r w:rsidR="00851156" w:rsidRPr="00851156">
        <w:tab/>
        <w:t>The representative of the European Union,</w:t>
      </w:r>
      <w:r w:rsidR="00851156" w:rsidRPr="00851156">
        <w:rPr>
          <w:color w:val="000000"/>
        </w:rPr>
        <w:t xml:space="preserve"> as technical sponsor, informed AC.3</w:t>
      </w:r>
      <w:r w:rsidR="00851156" w:rsidRPr="00851156">
        <w:t xml:space="preserve"> that </w:t>
      </w:r>
      <w:r w:rsidR="00DC5D95">
        <w:t xml:space="preserve">the </w:t>
      </w:r>
      <w:r w:rsidR="00851156" w:rsidRPr="00851156">
        <w:t xml:space="preserve">work was progressing according to schedule. Given the limited resources, he reported that the efforts </w:t>
      </w:r>
      <w:r w:rsidR="00AB710A">
        <w:t>were</w:t>
      </w:r>
      <w:r w:rsidR="00851156" w:rsidRPr="00851156">
        <w:t xml:space="preserve"> focusing on two main issues, the fifth amendment to UN GTR No.15 and on the transposition of UN GTR No. 15 into a UN Regulation.</w:t>
      </w:r>
    </w:p>
    <w:p w14:paraId="17ABA6F9" w14:textId="2BE1E86E" w:rsidR="00851156" w:rsidRPr="00851156" w:rsidRDefault="00E940F5" w:rsidP="005E202C">
      <w:pPr>
        <w:pStyle w:val="SingleTxtG"/>
      </w:pPr>
      <w:r>
        <w:t>146</w:t>
      </w:r>
      <w:r w:rsidR="00851156" w:rsidRPr="00851156">
        <w:t>.</w:t>
      </w:r>
      <w:r w:rsidR="00851156" w:rsidRPr="00851156">
        <w:tab/>
        <w:t xml:space="preserve">The representative of the Netherlands, Chair of GRPE, requested guidance from AC.3 on the development of power system determination for Off-Vehicle Charge Hybrid Electric Vehicle (OVC-HEV) and Non Off-Vehicle Charge Hybrid Electric Vehicle (NOVC-HEV). During its June 2018 session, GRPE expressed the will to modify the existing mandate so that the provisions on system power determination would be included in an annex of UN GTR No. 15. Most contracting parties would prefer to have system power determination as a standalone UN GTR. </w:t>
      </w:r>
    </w:p>
    <w:p w14:paraId="2F3166FD" w14:textId="1F054D9A" w:rsidR="00851156" w:rsidRPr="00851156" w:rsidRDefault="00E940F5" w:rsidP="005E202C">
      <w:pPr>
        <w:pStyle w:val="SingleTxtG"/>
      </w:pPr>
      <w:r>
        <w:t>147</w:t>
      </w:r>
      <w:r w:rsidR="00851156" w:rsidRPr="00851156">
        <w:t>.</w:t>
      </w:r>
      <w:r w:rsidR="00851156" w:rsidRPr="00851156">
        <w:tab/>
        <w:t xml:space="preserve">The representatives </w:t>
      </w:r>
      <w:r w:rsidR="00AB710A">
        <w:t>of</w:t>
      </w:r>
      <w:r w:rsidR="00AB710A" w:rsidRPr="00851156">
        <w:t xml:space="preserve"> </w:t>
      </w:r>
      <w:r w:rsidR="00851156" w:rsidRPr="00851156">
        <w:t>Canada and Sweden confirmed their preference for the standalone UN GTR.</w:t>
      </w:r>
    </w:p>
    <w:p w14:paraId="1548CB29" w14:textId="01C7DCF5" w:rsidR="00851156" w:rsidRPr="00851156" w:rsidRDefault="00E940F5" w:rsidP="005E202C">
      <w:pPr>
        <w:pStyle w:val="SingleTxtG"/>
      </w:pPr>
      <w:r>
        <w:t>148</w:t>
      </w:r>
      <w:r w:rsidR="00851156" w:rsidRPr="00851156">
        <w:t>.</w:t>
      </w:r>
      <w:r w:rsidR="00851156" w:rsidRPr="00851156">
        <w:tab/>
        <w:t xml:space="preserve">The representative </w:t>
      </w:r>
      <w:r w:rsidR="00AB710A">
        <w:t>of</w:t>
      </w:r>
      <w:r w:rsidR="00AB710A" w:rsidRPr="00851156">
        <w:t xml:space="preserve"> </w:t>
      </w:r>
      <w:r w:rsidR="00851156" w:rsidRPr="00851156">
        <w:t>Japan was still considering its position and requested more time to assess the benefits and drawbacks of having system power determination as a standalone UN GTR or as an Annex to UN GTR No. 15.</w:t>
      </w:r>
    </w:p>
    <w:p w14:paraId="24A68FCE" w14:textId="6B745B46" w:rsidR="00851156" w:rsidRPr="00851156" w:rsidRDefault="00E940F5" w:rsidP="005E202C">
      <w:pPr>
        <w:pStyle w:val="SingleTxtG"/>
      </w:pPr>
      <w:r>
        <w:t>149</w:t>
      </w:r>
      <w:r w:rsidR="00851156" w:rsidRPr="00851156">
        <w:t>.</w:t>
      </w:r>
      <w:r w:rsidR="00851156" w:rsidRPr="00851156">
        <w:tab/>
        <w:t>The Secretary of GRPE offered to prepare an informal document on each option that would be presented at the next session of AC.3 in November 2018.</w:t>
      </w:r>
    </w:p>
    <w:p w14:paraId="24E7963F" w14:textId="77777777" w:rsidR="00851156" w:rsidRPr="00851156" w:rsidRDefault="00851156" w:rsidP="005E202C">
      <w:pPr>
        <w:pStyle w:val="H1G"/>
        <w:rPr>
          <w:lang w:val="es-ES"/>
        </w:rPr>
      </w:pPr>
      <w:r w:rsidRPr="00851156">
        <w:rPr>
          <w:color w:val="000000"/>
        </w:rPr>
        <w:tab/>
      </w:r>
      <w:bookmarkStart w:id="115" w:name="_Toc517879375"/>
      <w:r w:rsidRPr="00851156">
        <w:rPr>
          <w:color w:val="000000"/>
          <w:lang w:val="es-ES"/>
        </w:rPr>
        <w:t>G.</w:t>
      </w:r>
      <w:r w:rsidRPr="00851156">
        <w:rPr>
          <w:color w:val="000000"/>
          <w:lang w:val="es-ES"/>
        </w:rPr>
        <w:tab/>
      </w:r>
      <w:r w:rsidRPr="00851156">
        <w:rPr>
          <w:lang w:val="es-ES"/>
        </w:rPr>
        <w:t>UN GTR No. 16 (Tyres) (agenda item 18.7)</w:t>
      </w:r>
      <w:bookmarkEnd w:id="115"/>
    </w:p>
    <w:p w14:paraId="637BC281" w14:textId="77777777" w:rsidR="00851156" w:rsidRPr="00851156" w:rsidRDefault="00851156" w:rsidP="00851156">
      <w:pPr>
        <w:ind w:left="1138" w:right="1138"/>
        <w:jc w:val="both"/>
        <w:rPr>
          <w:lang w:val="fr-CH"/>
        </w:rPr>
      </w:pPr>
      <w:r w:rsidRPr="00851156">
        <w:rPr>
          <w:i/>
          <w:lang w:val="fr-CH"/>
        </w:rPr>
        <w:t>Documentation</w:t>
      </w:r>
      <w:r w:rsidRPr="00851156">
        <w:rPr>
          <w:lang w:val="fr-CH"/>
        </w:rPr>
        <w:t>:</w:t>
      </w:r>
      <w:r w:rsidRPr="00851156">
        <w:rPr>
          <w:lang w:val="fr-CH"/>
        </w:rPr>
        <w:tab/>
        <w:t>ECE/TRANS/WP.29/AC.3/48</w:t>
      </w:r>
    </w:p>
    <w:p w14:paraId="1DE1C3FB" w14:textId="69DE7614" w:rsidR="00851156" w:rsidRPr="00B53E64" w:rsidRDefault="00851156" w:rsidP="005E202C">
      <w:pPr>
        <w:spacing w:after="120"/>
        <w:ind w:left="1140" w:right="1140"/>
        <w:jc w:val="both"/>
        <w:rPr>
          <w:iCs/>
          <w:lang w:val="fr-CH"/>
        </w:rPr>
      </w:pPr>
      <w:r w:rsidRPr="00851156">
        <w:rPr>
          <w:i/>
          <w:lang w:val="fr-CH"/>
        </w:rPr>
        <w:tab/>
      </w:r>
      <w:r w:rsidRPr="00851156">
        <w:rPr>
          <w:i/>
          <w:lang w:val="fr-CH"/>
        </w:rPr>
        <w:tab/>
      </w:r>
      <w:r w:rsidRPr="00851156">
        <w:rPr>
          <w:i/>
          <w:lang w:val="fr-CH"/>
        </w:rPr>
        <w:tab/>
      </w:r>
      <w:r w:rsidRPr="00B53E64">
        <w:rPr>
          <w:iCs/>
          <w:lang w:val="fr-CH"/>
        </w:rPr>
        <w:t>Informal document WP.29-175-15</w:t>
      </w:r>
    </w:p>
    <w:p w14:paraId="792823FC" w14:textId="12E7A40F" w:rsidR="00851156" w:rsidRPr="00851156" w:rsidRDefault="00E940F5" w:rsidP="005E202C">
      <w:pPr>
        <w:pStyle w:val="SingleTxtG"/>
      </w:pPr>
      <w:r>
        <w:t>150</w:t>
      </w:r>
      <w:r w:rsidR="00851156" w:rsidRPr="00851156">
        <w:t>.</w:t>
      </w:r>
      <w:r w:rsidR="00851156" w:rsidRPr="00851156">
        <w:tab/>
        <w:t>The representative of the Russian Federation, on behalf of the Chair of the IWG on Tyre GTR, recalled the activities on Amendment 2 to UN GTR No. 16 (Tyres) and the results of the meeting held in Ottawa</w:t>
      </w:r>
      <w:r w:rsidR="00AB710A">
        <w:t>, Canada,</w:t>
      </w:r>
      <w:r w:rsidR="00851156" w:rsidRPr="00851156">
        <w:t xml:space="preserve"> in June 2018 on the high-speed test, the amendments reflecting Chinese and Indian proposals, and the feasibility study for the introduction of the global tyre marking. He informed AC.3 that the next meeting of the IWG was scheduled to take place in September 2018 in Brussels</w:t>
      </w:r>
      <w:r w:rsidR="00AB710A">
        <w:t>, Belgium</w:t>
      </w:r>
      <w:r w:rsidR="00851156" w:rsidRPr="00851156">
        <w:t>.</w:t>
      </w:r>
    </w:p>
    <w:p w14:paraId="13F97668" w14:textId="77777777" w:rsidR="00851156" w:rsidRPr="00851156" w:rsidRDefault="00851156" w:rsidP="00552CF8">
      <w:pPr>
        <w:pStyle w:val="H1G"/>
      </w:pPr>
      <w:r w:rsidRPr="00851156">
        <w:rPr>
          <w:color w:val="000000"/>
        </w:rPr>
        <w:lastRenderedPageBreak/>
        <w:tab/>
      </w:r>
      <w:bookmarkStart w:id="116" w:name="_Toc517879376"/>
      <w:r w:rsidRPr="00851156">
        <w:rPr>
          <w:color w:val="000000"/>
        </w:rPr>
        <w:t>H.</w:t>
      </w:r>
      <w:r w:rsidRPr="00851156">
        <w:rPr>
          <w:color w:val="000000"/>
        </w:rPr>
        <w:tab/>
      </w:r>
      <w:r w:rsidRPr="00851156">
        <w:t>UN GTR on Electric Vehicle Safety (EVS) (agenda item 18.8)</w:t>
      </w:r>
      <w:bookmarkEnd w:id="116"/>
    </w:p>
    <w:p w14:paraId="644030FF" w14:textId="77777777" w:rsidR="00851156" w:rsidRPr="00851156" w:rsidRDefault="00851156" w:rsidP="00552CF8">
      <w:pPr>
        <w:keepNext/>
        <w:keepLines/>
        <w:spacing w:after="120"/>
        <w:ind w:left="1138" w:right="1138"/>
        <w:jc w:val="both"/>
      </w:pPr>
      <w:r w:rsidRPr="00851156">
        <w:rPr>
          <w:i/>
        </w:rPr>
        <w:t>Documentation</w:t>
      </w:r>
      <w:r w:rsidRPr="00851156">
        <w:t>:</w:t>
      </w:r>
      <w:r w:rsidRPr="00851156">
        <w:tab/>
        <w:t>ECE/TRANS/WP.29/AC.3/50 and Corr.1</w:t>
      </w:r>
    </w:p>
    <w:p w14:paraId="0DA48FD7" w14:textId="5B8D9157" w:rsidR="00851156" w:rsidRPr="00851156" w:rsidRDefault="00E940F5" w:rsidP="00552CF8">
      <w:pPr>
        <w:pStyle w:val="SingleTxtG"/>
        <w:keepNext/>
        <w:keepLines/>
      </w:pPr>
      <w:r>
        <w:t>151</w:t>
      </w:r>
      <w:r w:rsidR="00851156" w:rsidRPr="00851156">
        <w:t>.</w:t>
      </w:r>
      <w:r w:rsidR="00851156" w:rsidRPr="00851156">
        <w:tab/>
        <w:t>The representative of the United States of America, on behalf of the Chair of the IWG on EVS UN GTR No. 20, Phase 2 and of GRSP, informed AC.3 on the work progress of the group. He said that the IWG was keeping to the established schedule and issues, i.e. thermal propagation and test performances of buses. He announced that the next meeting of the IWG was planned</w:t>
      </w:r>
      <w:r w:rsidR="00AB710A">
        <w:t xml:space="preserve"> to take place</w:t>
      </w:r>
      <w:r w:rsidR="00851156" w:rsidRPr="00851156">
        <w:t xml:space="preserve"> from 11 to 13 September 2018, in Sweden. He finally stated that more information would be provided at the November 2018 session of AC.3. </w:t>
      </w:r>
    </w:p>
    <w:p w14:paraId="7D2EDF7A" w14:textId="7566BB93" w:rsidR="00851156" w:rsidRPr="00B53E64" w:rsidRDefault="00851156" w:rsidP="005E202C">
      <w:pPr>
        <w:pStyle w:val="H1G"/>
        <w:rPr>
          <w:lang w:val="fr-CH"/>
        </w:rPr>
      </w:pPr>
      <w:r w:rsidRPr="00851156">
        <w:rPr>
          <w:color w:val="000000"/>
        </w:rPr>
        <w:tab/>
      </w:r>
      <w:bookmarkStart w:id="117" w:name="_Toc517879377"/>
      <w:r w:rsidRPr="00B53E64">
        <w:rPr>
          <w:color w:val="000000"/>
          <w:lang w:val="fr-CH"/>
        </w:rPr>
        <w:t>I.</w:t>
      </w:r>
      <w:r w:rsidRPr="00B53E64">
        <w:rPr>
          <w:color w:val="000000"/>
          <w:lang w:val="fr-CH"/>
        </w:rPr>
        <w:tab/>
        <w:t xml:space="preserve">Draft </w:t>
      </w:r>
      <w:r w:rsidRPr="00B53E64">
        <w:rPr>
          <w:lang w:val="fr-CH"/>
        </w:rPr>
        <w:t xml:space="preserve">UN GTR on Quiet Road Transport Vehicles (QRTV) </w:t>
      </w:r>
      <w:r w:rsidR="00552CF8">
        <w:rPr>
          <w:lang w:val="fr-CH"/>
        </w:rPr>
        <w:br/>
      </w:r>
      <w:r w:rsidRPr="00B53E64">
        <w:rPr>
          <w:lang w:val="fr-CH"/>
        </w:rPr>
        <w:t>(agenda item 18.9)</w:t>
      </w:r>
      <w:bookmarkEnd w:id="117"/>
    </w:p>
    <w:p w14:paraId="0A404A41" w14:textId="77777777" w:rsidR="00851156" w:rsidRPr="00B53E64" w:rsidRDefault="00851156" w:rsidP="00851156">
      <w:pPr>
        <w:spacing w:after="120"/>
        <w:ind w:left="1140" w:right="1140"/>
        <w:jc w:val="both"/>
        <w:rPr>
          <w:lang w:val="fr-CH"/>
        </w:rPr>
      </w:pPr>
      <w:r w:rsidRPr="00B53E64">
        <w:rPr>
          <w:i/>
          <w:lang w:val="fr-CH"/>
        </w:rPr>
        <w:t>Documentation</w:t>
      </w:r>
      <w:r w:rsidRPr="00B53E64">
        <w:rPr>
          <w:lang w:val="fr-CH"/>
        </w:rPr>
        <w:t>:</w:t>
      </w:r>
      <w:r w:rsidRPr="00B53E64">
        <w:rPr>
          <w:lang w:val="fr-CH"/>
        </w:rPr>
        <w:tab/>
        <w:t>ECE/TRANS/WP.29/AC.3/33</w:t>
      </w:r>
    </w:p>
    <w:p w14:paraId="5F6D47B3" w14:textId="28432006" w:rsidR="00851156" w:rsidRPr="00851156" w:rsidRDefault="00E940F5" w:rsidP="005E202C">
      <w:pPr>
        <w:pStyle w:val="SingleTxtG"/>
        <w:rPr>
          <w:lang w:eastAsia="en-GB"/>
        </w:rPr>
      </w:pPr>
      <w:r>
        <w:rPr>
          <w:lang w:eastAsia="en-GB"/>
        </w:rPr>
        <w:t>152</w:t>
      </w:r>
      <w:r w:rsidR="00851156" w:rsidRPr="00851156">
        <w:rPr>
          <w:lang w:eastAsia="en-GB"/>
        </w:rPr>
        <w:t>.</w:t>
      </w:r>
      <w:r w:rsidR="00851156" w:rsidRPr="00851156">
        <w:rPr>
          <w:lang w:eastAsia="en-GB"/>
        </w:rPr>
        <w:tab/>
        <w:t xml:space="preserve">The </w:t>
      </w:r>
      <w:r w:rsidR="000A65FA">
        <w:rPr>
          <w:lang w:eastAsia="en-GB"/>
        </w:rPr>
        <w:t>representative of</w:t>
      </w:r>
      <w:r w:rsidR="00851156" w:rsidRPr="00851156">
        <w:rPr>
          <w:lang w:eastAsia="en-GB"/>
        </w:rPr>
        <w:t xml:space="preserve"> the United States of America, Chair of IWG on Quiet Road Transport Vehicle GTR (QRTV GTR), informed AC.3 that IWG held a meeting in Baltimore, </w:t>
      </w:r>
      <w:r w:rsidR="000A65FA">
        <w:rPr>
          <w:lang w:eastAsia="en-GB"/>
        </w:rPr>
        <w:t xml:space="preserve">United States of America, </w:t>
      </w:r>
      <w:r w:rsidR="00851156" w:rsidRPr="00851156">
        <w:rPr>
          <w:lang w:eastAsia="en-GB"/>
        </w:rPr>
        <w:t>had resumed its activities an</w:t>
      </w:r>
      <w:r w:rsidR="00552CF8">
        <w:rPr>
          <w:lang w:eastAsia="en-GB"/>
        </w:rPr>
        <w:t xml:space="preserve">d reported on the issues held </w:t>
      </w:r>
      <w:r w:rsidR="00851156" w:rsidRPr="00851156">
        <w:rPr>
          <w:lang w:eastAsia="en-GB"/>
        </w:rPr>
        <w:t xml:space="preserve">on 30 and 31 May 2018. He pointed out that the objective </w:t>
      </w:r>
      <w:r w:rsidR="000A65FA">
        <w:rPr>
          <w:lang w:eastAsia="en-GB"/>
        </w:rPr>
        <w:t xml:space="preserve">of the session was </w:t>
      </w:r>
      <w:r w:rsidR="00851156" w:rsidRPr="00851156">
        <w:rPr>
          <w:lang w:eastAsia="en-GB"/>
        </w:rPr>
        <w:t>to provide a detailed comparison between UN Regulation No. 138 on QRTV, the Federal Motor Vehicle Safety Standard (FMVSS) on Minimum Sound Requirements for Hybrid and Electric Vehicles, as well as of other regional (</w:t>
      </w:r>
      <w:r w:rsidR="008E6B3F">
        <w:rPr>
          <w:lang w:eastAsia="en-GB"/>
        </w:rPr>
        <w:t xml:space="preserve">the </w:t>
      </w:r>
      <w:r w:rsidR="00851156" w:rsidRPr="00851156">
        <w:rPr>
          <w:lang w:eastAsia="en-GB"/>
        </w:rPr>
        <w:t xml:space="preserve">European Union) or national (Canada, Japan, </w:t>
      </w:r>
      <w:r w:rsidR="004871A0">
        <w:rPr>
          <w:lang w:eastAsia="en-GB"/>
        </w:rPr>
        <w:t xml:space="preserve">the </w:t>
      </w:r>
      <w:r w:rsidR="00851156" w:rsidRPr="00851156">
        <w:rPr>
          <w:lang w:eastAsia="en-GB"/>
        </w:rPr>
        <w:t xml:space="preserve">Republic of Korea) regulations in this area. He indicated that the full comparison report would be presented to the session of GRB in September 2018 and then to the November 2018 session of WP.29 with a request to provide guidance on further direction of work.  He also pointed out that, depending on the guidance, WP.29 would be requested to extend the mandate of IWG QRTV GTR.  </w:t>
      </w:r>
    </w:p>
    <w:p w14:paraId="7E647EAE" w14:textId="77777777" w:rsidR="00851156" w:rsidRPr="00851156" w:rsidRDefault="00851156" w:rsidP="005E202C">
      <w:pPr>
        <w:pStyle w:val="H1G"/>
      </w:pPr>
      <w:r w:rsidRPr="00851156">
        <w:tab/>
      </w:r>
      <w:bookmarkStart w:id="118" w:name="_Toc517879378"/>
      <w:r w:rsidRPr="00851156">
        <w:t>J.</w:t>
      </w:r>
      <w:r w:rsidRPr="00851156">
        <w:tab/>
        <w:t>Hydrogen and Fuel Cell Vehicles (HFCV) (UN GTR No. 13) – Phase 2 (agenda item 18.10)</w:t>
      </w:r>
      <w:bookmarkEnd w:id="118"/>
    </w:p>
    <w:p w14:paraId="705CE58D" w14:textId="36352608" w:rsidR="00851156" w:rsidRPr="00851156" w:rsidRDefault="00851156" w:rsidP="00851156">
      <w:pPr>
        <w:ind w:left="1134" w:right="1138"/>
        <w:jc w:val="both"/>
      </w:pPr>
      <w:r w:rsidRPr="00851156">
        <w:rPr>
          <w:i/>
        </w:rPr>
        <w:t>Documentation</w:t>
      </w:r>
      <w:r w:rsidRPr="00851156">
        <w:t>:</w:t>
      </w:r>
      <w:r w:rsidRPr="00851156">
        <w:tab/>
        <w:t>ECE/TRANS/WP.29/2018/75</w:t>
      </w:r>
    </w:p>
    <w:p w14:paraId="36DF344E" w14:textId="4631D31A" w:rsidR="00851156" w:rsidRPr="00851156" w:rsidRDefault="00851156" w:rsidP="00851156">
      <w:pPr>
        <w:spacing w:after="120"/>
        <w:ind w:left="1138" w:right="1138"/>
        <w:jc w:val="both"/>
        <w:rPr>
          <w:iCs/>
        </w:rPr>
      </w:pPr>
      <w:r w:rsidRPr="00851156">
        <w:rPr>
          <w:i/>
        </w:rPr>
        <w:tab/>
      </w:r>
      <w:r w:rsidRPr="00851156">
        <w:rPr>
          <w:i/>
        </w:rPr>
        <w:tab/>
      </w:r>
      <w:r w:rsidRPr="00851156">
        <w:rPr>
          <w:i/>
        </w:rPr>
        <w:tab/>
      </w:r>
      <w:r w:rsidRPr="00851156">
        <w:rPr>
          <w:iCs/>
        </w:rPr>
        <w:t>ECE/TRANS/WP.29/AC.3/49</w:t>
      </w:r>
    </w:p>
    <w:p w14:paraId="2BE66556" w14:textId="0D0F01B2" w:rsidR="00851156" w:rsidRPr="00851156" w:rsidRDefault="00E940F5" w:rsidP="005E202C">
      <w:pPr>
        <w:pStyle w:val="SingleTxtG"/>
      </w:pPr>
      <w:r>
        <w:rPr>
          <w:iCs/>
        </w:rPr>
        <w:t>153</w:t>
      </w:r>
      <w:r w:rsidR="00851156" w:rsidRPr="00851156">
        <w:rPr>
          <w:iCs/>
        </w:rPr>
        <w:t>.</w:t>
      </w:r>
      <w:r w:rsidR="00851156" w:rsidRPr="00851156">
        <w:rPr>
          <w:iCs/>
        </w:rPr>
        <w:tab/>
      </w:r>
      <w:r w:rsidR="00851156" w:rsidRPr="00851156">
        <w:t xml:space="preserve">The </w:t>
      </w:r>
      <w:r w:rsidR="00C47605">
        <w:t>representative</w:t>
      </w:r>
      <w:r w:rsidR="00851156" w:rsidRPr="00851156">
        <w:t xml:space="preserve"> </w:t>
      </w:r>
      <w:r w:rsidR="000A65FA">
        <w:t>of</w:t>
      </w:r>
      <w:r w:rsidR="000A65FA" w:rsidRPr="00851156">
        <w:t xml:space="preserve"> </w:t>
      </w:r>
      <w:r w:rsidR="00851156" w:rsidRPr="00851156">
        <w:t>the United States of America, on behalf of the Co-Chair of the IWG on the UN GTR No. 13 - Phase 2, informed AC.3 about the progress</w:t>
      </w:r>
      <w:r w:rsidR="008E6B3F">
        <w:t xml:space="preserve"> of the group</w:t>
      </w:r>
      <w:r w:rsidR="00851156" w:rsidRPr="00851156">
        <w:t>. He reported that the second meeting of the IWG was held in Torrance, United States of America</w:t>
      </w:r>
      <w:r w:rsidR="008E6B3F">
        <w:t>,</w:t>
      </w:r>
      <w:r w:rsidR="00851156" w:rsidRPr="00851156">
        <w:t xml:space="preserve"> from 5 to 7 February 2018</w:t>
      </w:r>
      <w:r w:rsidR="00671373">
        <w:t>,</w:t>
      </w:r>
      <w:r w:rsidR="00851156" w:rsidRPr="00851156">
        <w:t xml:space="preserve"> and that discussions </w:t>
      </w:r>
      <w:r w:rsidR="00671373">
        <w:t>focused on</w:t>
      </w:r>
      <w:r w:rsidR="00851156" w:rsidRPr="00851156">
        <w:t xml:space="preserve"> material compatibility, fuelling receptacle, long-term stress rupture of hydrogen storage systems, and on updating the existing test procedure in the UN GTR. He concluded that the ToR of the IWG had been submitted to the current session of AC.3 (ECE/TRANS/WP.29/2018/75) for endorsement</w:t>
      </w:r>
      <w:r w:rsidR="003178D2">
        <w:t>,</w:t>
      </w:r>
      <w:r w:rsidR="00851156" w:rsidRPr="00851156">
        <w:t xml:space="preserve"> and announced that the date of the next meetings of the IWG were scheduled</w:t>
      </w:r>
      <w:r w:rsidR="008E6B3F">
        <w:t xml:space="preserve"> to be held</w:t>
      </w:r>
      <w:r w:rsidR="00851156" w:rsidRPr="00851156">
        <w:t xml:space="preserve"> from 24 to 26 June 2018, in Seoul</w:t>
      </w:r>
      <w:r w:rsidR="008E6B3F">
        <w:t>,</w:t>
      </w:r>
      <w:r w:rsidR="00851156" w:rsidRPr="00851156">
        <w:t xml:space="preserve"> </w:t>
      </w:r>
      <w:r w:rsidR="00FA1B2A">
        <w:t xml:space="preserve">Republic of Korea, </w:t>
      </w:r>
      <w:r w:rsidR="00851156" w:rsidRPr="00851156">
        <w:t xml:space="preserve">followed by a meeting in October 2018 in Europe. </w:t>
      </w:r>
    </w:p>
    <w:p w14:paraId="40CA5548" w14:textId="13C0C828" w:rsidR="00851156" w:rsidRPr="00851156" w:rsidRDefault="00E940F5" w:rsidP="005E202C">
      <w:pPr>
        <w:pStyle w:val="SingleTxtG"/>
        <w:rPr>
          <w:iCs/>
        </w:rPr>
      </w:pPr>
      <w:r>
        <w:t>154</w:t>
      </w:r>
      <w:r w:rsidR="00851156" w:rsidRPr="00851156">
        <w:t>.</w:t>
      </w:r>
      <w:r w:rsidR="00851156" w:rsidRPr="00851156">
        <w:tab/>
        <w:t>AC.3 endorsed ECE/TRANS/WP.29/2018/75, that would be appended to the UN GTR in accordance with the provisions of the 1998 Agreement.</w:t>
      </w:r>
    </w:p>
    <w:p w14:paraId="2D36781C" w14:textId="77777777" w:rsidR="00851156" w:rsidRPr="00851156" w:rsidRDefault="00851156" w:rsidP="00552CF8">
      <w:pPr>
        <w:pStyle w:val="H1G"/>
      </w:pPr>
      <w:r w:rsidRPr="00851156">
        <w:lastRenderedPageBreak/>
        <w:tab/>
      </w:r>
      <w:bookmarkStart w:id="119" w:name="_Toc517879379"/>
      <w:r w:rsidRPr="00851156">
        <w:t>K.</w:t>
      </w:r>
      <w:r w:rsidRPr="00851156">
        <w:tab/>
        <w:t>Global Real Driving Emissions (RDE) (agenda item 18.11)</w:t>
      </w:r>
      <w:bookmarkEnd w:id="119"/>
    </w:p>
    <w:p w14:paraId="1DAA928E" w14:textId="77777777" w:rsidR="00851156" w:rsidRPr="00851156" w:rsidRDefault="00851156" w:rsidP="00552CF8">
      <w:pPr>
        <w:keepNext/>
        <w:keepLines/>
        <w:ind w:left="1134" w:right="1138"/>
        <w:jc w:val="both"/>
        <w:rPr>
          <w:lang w:val="fr-CH"/>
        </w:rPr>
      </w:pPr>
      <w:r w:rsidRPr="00851156">
        <w:rPr>
          <w:i/>
          <w:lang w:val="fr-CH"/>
        </w:rPr>
        <w:t>Documentation</w:t>
      </w:r>
      <w:r w:rsidRPr="00851156">
        <w:rPr>
          <w:lang w:val="fr-CH"/>
        </w:rPr>
        <w:t>:</w:t>
      </w:r>
      <w:r w:rsidRPr="00851156">
        <w:rPr>
          <w:lang w:val="fr-CH"/>
        </w:rPr>
        <w:tab/>
        <w:t>ECE/TRANS/WP.29/2018/80</w:t>
      </w:r>
    </w:p>
    <w:p w14:paraId="33C516E5" w14:textId="65CB6CBD" w:rsidR="00851156" w:rsidRPr="00344D59" w:rsidRDefault="00851156" w:rsidP="00552CF8">
      <w:pPr>
        <w:keepNext/>
        <w:keepLines/>
        <w:spacing w:after="120"/>
        <w:ind w:left="1134" w:right="1138"/>
        <w:jc w:val="both"/>
        <w:rPr>
          <w:iCs/>
          <w:lang w:val="fr-CH"/>
        </w:rPr>
      </w:pPr>
      <w:r w:rsidRPr="00851156">
        <w:rPr>
          <w:iCs/>
          <w:lang w:val="fr-CH"/>
        </w:rPr>
        <w:tab/>
      </w:r>
      <w:r w:rsidRPr="00851156">
        <w:rPr>
          <w:iCs/>
          <w:lang w:val="fr-CH"/>
        </w:rPr>
        <w:tab/>
      </w:r>
      <w:r w:rsidRPr="00851156">
        <w:rPr>
          <w:iCs/>
          <w:lang w:val="fr-CH"/>
        </w:rPr>
        <w:tab/>
      </w:r>
      <w:r w:rsidR="003178D2" w:rsidRPr="00B53E64">
        <w:rPr>
          <w:iCs/>
          <w:lang w:val="fr-CH"/>
        </w:rPr>
        <w:t xml:space="preserve">Informal document </w:t>
      </w:r>
      <w:r w:rsidRPr="00C424B0">
        <w:rPr>
          <w:iCs/>
          <w:lang w:val="fr-CH"/>
        </w:rPr>
        <w:t>WP.29-175-32</w:t>
      </w:r>
    </w:p>
    <w:p w14:paraId="2B0C29B5" w14:textId="48177011" w:rsidR="00851156" w:rsidRPr="00851156" w:rsidRDefault="00E940F5" w:rsidP="00552CF8">
      <w:pPr>
        <w:pStyle w:val="SingleTxtG"/>
        <w:keepNext/>
        <w:keepLines/>
      </w:pPr>
      <w:r>
        <w:t>155</w:t>
      </w:r>
      <w:r w:rsidR="00851156" w:rsidRPr="00851156">
        <w:t>.</w:t>
      </w:r>
      <w:r w:rsidR="00851156" w:rsidRPr="00851156">
        <w:tab/>
        <w:t>The representative of the European Union presented</w:t>
      </w:r>
      <w:r w:rsidR="00EA0B21">
        <w:t xml:space="preserve"> the</w:t>
      </w:r>
      <w:r w:rsidR="00851156" w:rsidRPr="00851156">
        <w:t xml:space="preserve"> informal document WP.29-175-32, which is a revised version of </w:t>
      </w:r>
      <w:r w:rsidR="00EA0B21">
        <w:t xml:space="preserve">the </w:t>
      </w:r>
      <w:r w:rsidR="00851156" w:rsidRPr="00851156">
        <w:t xml:space="preserve">document ECE/TRANS/WP.29/2018/80 that requests authorization to develop a new UN GTR on Global RDE. She highlighted the importance of this request, both technically and politically, with emissions control strategies now being globally developed by vehicle manufacturers. </w:t>
      </w:r>
    </w:p>
    <w:p w14:paraId="0CA8C86B" w14:textId="46331B1C" w:rsidR="00851156" w:rsidRPr="00851156" w:rsidRDefault="00E940F5" w:rsidP="005E202C">
      <w:pPr>
        <w:pStyle w:val="SingleTxtG"/>
      </w:pPr>
      <w:r>
        <w:t>156</w:t>
      </w:r>
      <w:r w:rsidR="00851156" w:rsidRPr="00851156">
        <w:t>.</w:t>
      </w:r>
      <w:r w:rsidR="00851156" w:rsidRPr="00851156">
        <w:tab/>
        <w:t>The timeline to develop the new UN GTR on Global RDE is ambitious due to the urgency to tackle the topic in a harmonized, coordinated approach. The process will be opened to all contracting parties interested in developing or improving their own national regulatory procedures.</w:t>
      </w:r>
    </w:p>
    <w:p w14:paraId="421D652C" w14:textId="76E1EA94" w:rsidR="00851156" w:rsidRPr="00851156" w:rsidRDefault="00E940F5" w:rsidP="005E202C">
      <w:pPr>
        <w:pStyle w:val="SingleTxtG"/>
      </w:pPr>
      <w:r>
        <w:t>157</w:t>
      </w:r>
      <w:r w:rsidR="00851156" w:rsidRPr="00851156">
        <w:t>.</w:t>
      </w:r>
      <w:r w:rsidR="00851156" w:rsidRPr="00851156">
        <w:tab/>
        <w:t xml:space="preserve">The representatives of Japan and </w:t>
      </w:r>
      <w:r w:rsidR="008E6B3F">
        <w:t xml:space="preserve">of </w:t>
      </w:r>
      <w:r w:rsidR="00851156" w:rsidRPr="00851156">
        <w:t xml:space="preserve">the Republic of Korea supported the document and expressed the wish to participate </w:t>
      </w:r>
      <w:r w:rsidR="008E6B3F">
        <w:t>to</w:t>
      </w:r>
      <w:r w:rsidR="00851156" w:rsidRPr="00851156">
        <w:t xml:space="preserve"> the IWG on Global RDE.</w:t>
      </w:r>
    </w:p>
    <w:p w14:paraId="7CBF1A94" w14:textId="53F11777" w:rsidR="00851156" w:rsidRPr="00851156" w:rsidRDefault="00E940F5" w:rsidP="005E202C">
      <w:pPr>
        <w:pStyle w:val="SingleTxtG"/>
      </w:pPr>
      <w:r>
        <w:t>158</w:t>
      </w:r>
      <w:r w:rsidR="00851156" w:rsidRPr="00851156">
        <w:t>.</w:t>
      </w:r>
      <w:r w:rsidR="00851156" w:rsidRPr="00851156">
        <w:tab/>
        <w:t>The representative of the United States of America expressed his support for GRPE to begin exploring a harmonized test procedure on RDE, as soon as possible, through the work of an IWG on Global RDE.</w:t>
      </w:r>
    </w:p>
    <w:p w14:paraId="4A6B988D" w14:textId="631E190E" w:rsidR="00851156" w:rsidRPr="00851156" w:rsidRDefault="00E940F5" w:rsidP="005E202C">
      <w:pPr>
        <w:pStyle w:val="SingleTxtG"/>
      </w:pPr>
      <w:r>
        <w:t>159</w:t>
      </w:r>
      <w:r w:rsidR="00851156" w:rsidRPr="00851156">
        <w:t>.</w:t>
      </w:r>
      <w:r w:rsidR="00851156" w:rsidRPr="00851156">
        <w:tab/>
        <w:t>He expressed his support of a data-driven approach that would be inclusive of input from all the contracting parties, and that it would not be pre-determined that the European RDE is the only approach which should be considered.</w:t>
      </w:r>
    </w:p>
    <w:p w14:paraId="1CC82B92" w14:textId="14B40C59" w:rsidR="00851156" w:rsidRPr="00851156" w:rsidRDefault="00E940F5" w:rsidP="005E202C">
      <w:pPr>
        <w:pStyle w:val="SingleTxtG"/>
      </w:pPr>
      <w:r>
        <w:t>160</w:t>
      </w:r>
      <w:r w:rsidR="00851156" w:rsidRPr="00851156">
        <w:t>.</w:t>
      </w:r>
      <w:r w:rsidR="00851156" w:rsidRPr="00851156">
        <w:tab/>
        <w:t>The representative of the United States of America expressed his belief that more time will be needed to be able to consider all inputs from all contracting parties.</w:t>
      </w:r>
    </w:p>
    <w:p w14:paraId="463C4B6B" w14:textId="76162681" w:rsidR="00851156" w:rsidRPr="00851156" w:rsidRDefault="00E940F5" w:rsidP="005E202C">
      <w:pPr>
        <w:pStyle w:val="SingleTxtG"/>
      </w:pPr>
      <w:r>
        <w:t>161</w:t>
      </w:r>
      <w:r w:rsidR="00851156" w:rsidRPr="00851156">
        <w:t>.</w:t>
      </w:r>
      <w:r w:rsidR="00851156" w:rsidRPr="00851156">
        <w:tab/>
        <w:t>The representative of the United States of America stated that this work could lead to a UN GTR, though he did not believe that it was necessary at this time to make this decision. He added that an IWG should be formed to explore the development of a harmonized RDE methodology</w:t>
      </w:r>
      <w:r w:rsidR="00EA0B21">
        <w:t>,</w:t>
      </w:r>
      <w:r w:rsidR="00851156" w:rsidRPr="00851156">
        <w:t xml:space="preserve"> and at a future meeting of WP.29/AC.3 it could be decided, based on a more inclusive input from the contracting parties, if a UN GTR under the 1998 Agreement would be the appropriate approach.</w:t>
      </w:r>
    </w:p>
    <w:p w14:paraId="12261760" w14:textId="3E081165" w:rsidR="00851156" w:rsidRPr="00851156" w:rsidRDefault="00E940F5" w:rsidP="005E202C">
      <w:pPr>
        <w:pStyle w:val="SingleTxtG"/>
      </w:pPr>
      <w:r>
        <w:t>162</w:t>
      </w:r>
      <w:r w:rsidR="00851156" w:rsidRPr="00851156">
        <w:t>.</w:t>
      </w:r>
      <w:r w:rsidR="00851156" w:rsidRPr="00851156">
        <w:tab/>
        <w:t>The representative of the United States of America stated that if AC.3 decide</w:t>
      </w:r>
      <w:r w:rsidR="00644263">
        <w:t>d</w:t>
      </w:r>
      <w:r w:rsidR="00851156" w:rsidRPr="00851156">
        <w:t xml:space="preserve"> to move forward with the development of a UN GTR on Global RDE, the United States of America would participate in the early stages of the development. However, if the process was </w:t>
      </w:r>
      <w:r w:rsidR="00644263">
        <w:t>neither</w:t>
      </w:r>
      <w:r w:rsidR="00644263" w:rsidRPr="00851156">
        <w:t xml:space="preserve"> </w:t>
      </w:r>
      <w:r w:rsidR="00851156" w:rsidRPr="00851156">
        <w:t>data-driven nor inclusive of input from all contracting parties to the 1998 Agreement, the United States of America would consider exercising the right as a contracting party to make clear that it would not support the eventual adoption of a UN GTR for this new methodology.</w:t>
      </w:r>
    </w:p>
    <w:p w14:paraId="5A5B66A2" w14:textId="726565C9" w:rsidR="00851156" w:rsidRPr="00851156" w:rsidRDefault="00E940F5" w:rsidP="005E202C">
      <w:pPr>
        <w:pStyle w:val="SingleTxtG"/>
      </w:pPr>
      <w:r>
        <w:t>163</w:t>
      </w:r>
      <w:r w:rsidR="00851156" w:rsidRPr="00851156">
        <w:t>.</w:t>
      </w:r>
      <w:r w:rsidR="00851156" w:rsidRPr="00851156">
        <w:tab/>
        <w:t xml:space="preserve">AC.3 took into consideration the comments of the representative of the United States of America and granted authorization to develop a UN GTR on Global RDE. The request for authorization to develop a new UN GTR on Global RDE is reproduced in </w:t>
      </w:r>
      <w:r w:rsidR="00E05854">
        <w:t>A</w:t>
      </w:r>
      <w:r w:rsidR="00851156" w:rsidRPr="00851156">
        <w:t>nnex V of this report.</w:t>
      </w:r>
    </w:p>
    <w:p w14:paraId="7F7D4DDB" w14:textId="36FEB83F" w:rsidR="00851156" w:rsidRPr="00851156" w:rsidRDefault="00E940F5" w:rsidP="005E202C">
      <w:pPr>
        <w:pStyle w:val="SingleTxtG"/>
      </w:pPr>
      <w:r>
        <w:t>164</w:t>
      </w:r>
      <w:r w:rsidR="00851156" w:rsidRPr="00851156">
        <w:t>.</w:t>
      </w:r>
      <w:r w:rsidR="00851156" w:rsidRPr="00851156">
        <w:tab/>
        <w:t>The Chair of GRPE congratulated all the parties who showed interest in participating in the development of a UN GTR on Global RDE, and encouraged others to join. He stated that the decision to develop a UN GTR on Global RDE represented an important milestone for GRPE activities, as existing United Nations emission’s regulations would be strengthened so as to ensure the adequate operation of state-of-the-art emission control systems in normal conditions of use.</w:t>
      </w:r>
    </w:p>
    <w:p w14:paraId="0520D82D" w14:textId="64EF15D6" w:rsidR="00851156" w:rsidRPr="00851156" w:rsidRDefault="00E940F5" w:rsidP="005E202C">
      <w:pPr>
        <w:pStyle w:val="SingleTxtG"/>
        <w:rPr>
          <w:iCs/>
        </w:rPr>
      </w:pPr>
      <w:r>
        <w:lastRenderedPageBreak/>
        <w:t>165</w:t>
      </w:r>
      <w:r w:rsidR="00851156" w:rsidRPr="00851156">
        <w:t>.</w:t>
      </w:r>
      <w:r w:rsidR="00851156" w:rsidRPr="00851156">
        <w:tab/>
        <w:t>He emphasized that the development of a harmonized real driving emissions test procedure</w:t>
      </w:r>
      <w:r w:rsidR="00851156" w:rsidRPr="00851156">
        <w:rPr>
          <w:iCs/>
        </w:rPr>
        <w:t xml:space="preserve"> would centralize expertise and resources for improved emissions measurement. This would also support significant economies of scale across the automotive sector.</w:t>
      </w:r>
    </w:p>
    <w:p w14:paraId="5811F583" w14:textId="77777777" w:rsidR="00851156" w:rsidRPr="00851156" w:rsidRDefault="00851156" w:rsidP="005E202C">
      <w:pPr>
        <w:pStyle w:val="HChG"/>
      </w:pPr>
      <w:r w:rsidRPr="00851156">
        <w:tab/>
      </w:r>
      <w:bookmarkStart w:id="120" w:name="_Toc517879380"/>
      <w:r w:rsidRPr="00851156">
        <w:t>XXI.</w:t>
      </w:r>
      <w:r w:rsidRPr="00851156">
        <w:tab/>
        <w:t>Items on which the exchange of views and data should continue or begin (agenda item 19)</w:t>
      </w:r>
      <w:bookmarkEnd w:id="120"/>
    </w:p>
    <w:p w14:paraId="44048126" w14:textId="77777777" w:rsidR="00851156" w:rsidRPr="00851156" w:rsidRDefault="00851156" w:rsidP="005E202C">
      <w:pPr>
        <w:pStyle w:val="H1G"/>
      </w:pPr>
      <w:r w:rsidRPr="00851156">
        <w:tab/>
      </w:r>
      <w:bookmarkStart w:id="121" w:name="_Toc517879381"/>
      <w:r w:rsidRPr="00851156">
        <w:t>A.</w:t>
      </w:r>
      <w:r w:rsidRPr="00851156">
        <w:tab/>
        <w:t>Harmonization of side impact (agenda item 19.1)</w:t>
      </w:r>
      <w:bookmarkEnd w:id="121"/>
    </w:p>
    <w:p w14:paraId="7BDB717B" w14:textId="77777777" w:rsidR="00851156" w:rsidRPr="00851156" w:rsidRDefault="00851156" w:rsidP="0030344C">
      <w:pPr>
        <w:pStyle w:val="H23G"/>
      </w:pPr>
      <w:bookmarkStart w:id="122" w:name="_Toc478663178"/>
      <w:r w:rsidRPr="00851156">
        <w:tab/>
      </w:r>
      <w:bookmarkStart w:id="123" w:name="_Toc517879382"/>
      <w:r w:rsidRPr="00851156">
        <w:t>1.</w:t>
      </w:r>
      <w:r w:rsidRPr="00851156">
        <w:tab/>
        <w:t>Side impact dummies (agenda item 19.1 (a))</w:t>
      </w:r>
      <w:bookmarkEnd w:id="122"/>
      <w:bookmarkEnd w:id="123"/>
    </w:p>
    <w:p w14:paraId="2C9D845B" w14:textId="663E34FA" w:rsidR="00851156" w:rsidRPr="00851156" w:rsidRDefault="00E940F5" w:rsidP="0030344C">
      <w:pPr>
        <w:pStyle w:val="SingleTxtG"/>
      </w:pPr>
      <w:r>
        <w:t>166</w:t>
      </w:r>
      <w:r w:rsidR="00851156" w:rsidRPr="00851156">
        <w:t>.</w:t>
      </w:r>
      <w:r w:rsidR="00851156" w:rsidRPr="00851156">
        <w:tab/>
        <w:t xml:space="preserve">The representative of the United States of America informed AC.3 </w:t>
      </w:r>
      <w:r w:rsidR="00C47605">
        <w:t>that her country is</w:t>
      </w:r>
      <w:r w:rsidR="00C47605" w:rsidRPr="00C47605">
        <w:t xml:space="preserve"> </w:t>
      </w:r>
      <w:r w:rsidR="00C47605">
        <w:t>planning</w:t>
      </w:r>
      <w:r w:rsidR="00C47605" w:rsidRPr="00F5332B">
        <w:t xml:space="preserve"> to withdraw as Chair from the IWG on harmonization of side-impact dummies </w:t>
      </w:r>
      <w:r w:rsidR="00C47605">
        <w:t>a</w:t>
      </w:r>
      <w:r w:rsidR="00C47605" w:rsidRPr="00F5332B">
        <w:t>s soon as a solution</w:t>
      </w:r>
      <w:r w:rsidR="00C47605">
        <w:t xml:space="preserve"> </w:t>
      </w:r>
      <w:r w:rsidR="00C7589D">
        <w:t>is</w:t>
      </w:r>
      <w:r w:rsidR="00C47605" w:rsidRPr="00F5332B">
        <w:t xml:space="preserve"> found at GRSP.</w:t>
      </w:r>
      <w:r w:rsidR="00851156" w:rsidRPr="00851156">
        <w:t xml:space="preserve"> </w:t>
      </w:r>
    </w:p>
    <w:p w14:paraId="31EB5686" w14:textId="77777777" w:rsidR="00851156" w:rsidRPr="00851156" w:rsidRDefault="00851156" w:rsidP="0030344C">
      <w:pPr>
        <w:pStyle w:val="H23G"/>
      </w:pPr>
      <w:r w:rsidRPr="00851156">
        <w:tab/>
      </w:r>
      <w:bookmarkStart w:id="124" w:name="_Toc478663179"/>
      <w:bookmarkStart w:id="125" w:name="_Toc517879383"/>
      <w:r w:rsidRPr="00851156">
        <w:t>2.</w:t>
      </w:r>
      <w:r w:rsidRPr="00851156">
        <w:tab/>
        <w:t>Pole side impact (agenda item 19.1 (b))</w:t>
      </w:r>
      <w:bookmarkEnd w:id="124"/>
      <w:bookmarkEnd w:id="125"/>
    </w:p>
    <w:p w14:paraId="2C6326C0" w14:textId="50B5E97A" w:rsidR="00851156" w:rsidRPr="00851156" w:rsidRDefault="00E940F5" w:rsidP="0030344C">
      <w:pPr>
        <w:pStyle w:val="SingleTxtG"/>
      </w:pPr>
      <w:r>
        <w:t>167</w:t>
      </w:r>
      <w:r w:rsidR="00851156" w:rsidRPr="00851156">
        <w:t>.</w:t>
      </w:r>
      <w:r w:rsidR="00851156" w:rsidRPr="00851156">
        <w:tab/>
        <w:t>No subject was raised under this agenda item.</w:t>
      </w:r>
    </w:p>
    <w:p w14:paraId="72D265F2" w14:textId="77777777" w:rsidR="00851156" w:rsidRPr="00851156" w:rsidRDefault="00851156" w:rsidP="0030344C">
      <w:pPr>
        <w:pStyle w:val="H1G"/>
      </w:pPr>
      <w:r w:rsidRPr="00851156">
        <w:tab/>
      </w:r>
      <w:bookmarkStart w:id="126" w:name="_Toc517879384"/>
      <w:r w:rsidRPr="00851156">
        <w:t>B.</w:t>
      </w:r>
      <w:r w:rsidRPr="00851156">
        <w:tab/>
        <w:t>Electric vehicles and the environment (agenda item 19.2)</w:t>
      </w:r>
      <w:bookmarkEnd w:id="126"/>
    </w:p>
    <w:p w14:paraId="0C9DD8B9" w14:textId="77777777" w:rsidR="00851156" w:rsidRPr="00851156" w:rsidRDefault="00851156" w:rsidP="00851156">
      <w:pPr>
        <w:ind w:left="1138" w:right="1138"/>
        <w:jc w:val="both"/>
        <w:rPr>
          <w:iCs/>
          <w:lang w:val="fr-CH"/>
        </w:rPr>
      </w:pPr>
      <w:r w:rsidRPr="00851156">
        <w:rPr>
          <w:i/>
          <w:lang w:val="fr-CH"/>
        </w:rPr>
        <w:t>Documentation</w:t>
      </w:r>
      <w:r w:rsidRPr="00851156">
        <w:rPr>
          <w:lang w:val="fr-CH"/>
        </w:rPr>
        <w:t>:</w:t>
      </w:r>
      <w:r w:rsidRPr="00851156">
        <w:rPr>
          <w:lang w:val="fr-CH"/>
        </w:rPr>
        <w:tab/>
        <w:t>ECE/TRANS/WP.29/</w:t>
      </w:r>
      <w:r w:rsidRPr="00851156">
        <w:rPr>
          <w:iCs/>
          <w:lang w:val="fr-CH"/>
        </w:rPr>
        <w:t xml:space="preserve"> AC.3/46</w:t>
      </w:r>
    </w:p>
    <w:p w14:paraId="1E8FE296" w14:textId="6DCAC3B6" w:rsidR="00851156" w:rsidRPr="00851156" w:rsidRDefault="00851156" w:rsidP="00851156">
      <w:pPr>
        <w:ind w:left="1134" w:right="1138"/>
        <w:jc w:val="both"/>
        <w:rPr>
          <w:iCs/>
        </w:rPr>
      </w:pPr>
      <w:r w:rsidRPr="00851156">
        <w:rPr>
          <w:i/>
          <w:lang w:val="fr-CH"/>
        </w:rPr>
        <w:tab/>
      </w:r>
      <w:r w:rsidRPr="00851156">
        <w:rPr>
          <w:i/>
          <w:lang w:val="fr-CH"/>
        </w:rPr>
        <w:tab/>
      </w:r>
      <w:r w:rsidRPr="00851156">
        <w:rPr>
          <w:i/>
          <w:lang w:val="fr-CH"/>
        </w:rPr>
        <w:tab/>
      </w:r>
      <w:r w:rsidRPr="00851156">
        <w:rPr>
          <w:iCs/>
        </w:rPr>
        <w:t>ECE/TRANS/WP.29/2014/81</w:t>
      </w:r>
    </w:p>
    <w:p w14:paraId="10F462DF" w14:textId="16C30785" w:rsidR="00851156" w:rsidRPr="00851156" w:rsidRDefault="00851156" w:rsidP="00851156">
      <w:pPr>
        <w:ind w:left="1134" w:right="1138"/>
        <w:jc w:val="both"/>
        <w:rPr>
          <w:iCs/>
        </w:rPr>
      </w:pPr>
      <w:r w:rsidRPr="00851156">
        <w:rPr>
          <w:iCs/>
        </w:rPr>
        <w:tab/>
      </w:r>
      <w:r w:rsidRPr="00851156">
        <w:rPr>
          <w:iCs/>
        </w:rPr>
        <w:tab/>
      </w:r>
      <w:r w:rsidRPr="00851156">
        <w:rPr>
          <w:iCs/>
        </w:rPr>
        <w:tab/>
        <w:t>ECE/TRANS/WP.29/AC.3/40</w:t>
      </w:r>
    </w:p>
    <w:p w14:paraId="0A81B857" w14:textId="77777777" w:rsidR="00851156" w:rsidRPr="00851156" w:rsidRDefault="00851156" w:rsidP="00851156">
      <w:pPr>
        <w:spacing w:after="120"/>
        <w:ind w:left="1138" w:right="1138"/>
        <w:jc w:val="both"/>
        <w:rPr>
          <w:iCs/>
        </w:rPr>
      </w:pPr>
      <w:r w:rsidRPr="00851156">
        <w:rPr>
          <w:i/>
        </w:rPr>
        <w:tab/>
      </w:r>
      <w:r w:rsidRPr="00851156">
        <w:rPr>
          <w:i/>
        </w:rPr>
        <w:tab/>
      </w:r>
      <w:r w:rsidRPr="00851156">
        <w:rPr>
          <w:i/>
        </w:rPr>
        <w:tab/>
      </w:r>
      <w:r w:rsidRPr="00851156">
        <w:rPr>
          <w:iCs/>
        </w:rPr>
        <w:t>ECE/TRANS/WP.29/AC.3/32</w:t>
      </w:r>
    </w:p>
    <w:p w14:paraId="2D89A558" w14:textId="662C5282" w:rsidR="00851156" w:rsidRPr="00851156" w:rsidRDefault="00E940F5" w:rsidP="0030344C">
      <w:pPr>
        <w:pStyle w:val="SingleTxtG"/>
      </w:pPr>
      <w:r>
        <w:t>168</w:t>
      </w:r>
      <w:r w:rsidR="00851156" w:rsidRPr="00851156">
        <w:t>.</w:t>
      </w:r>
      <w:r w:rsidR="00851156" w:rsidRPr="00851156">
        <w:tab/>
        <w:t xml:space="preserve">The representative </w:t>
      </w:r>
      <w:r w:rsidR="00C7589D">
        <w:t>of</w:t>
      </w:r>
      <w:r w:rsidR="00C7589D" w:rsidRPr="00851156">
        <w:t xml:space="preserve"> </w:t>
      </w:r>
      <w:r w:rsidR="00851156" w:rsidRPr="00851156">
        <w:t xml:space="preserve">Canada provided an update on the latest activities of the IWG on EVE, on behalf of EVE leadership. She indicated </w:t>
      </w:r>
      <w:r w:rsidR="00EA0B21" w:rsidRPr="00851156">
        <w:t>that</w:t>
      </w:r>
      <w:r w:rsidR="00EA0B21">
        <w:t>, since</w:t>
      </w:r>
      <w:r w:rsidR="00851156" w:rsidRPr="00851156">
        <w:t xml:space="preserve"> the March 2018 session of WP.29, </w:t>
      </w:r>
      <w:r w:rsidR="009669EE" w:rsidRPr="00851156">
        <w:t xml:space="preserve">two meetings of the EVE IWG </w:t>
      </w:r>
      <w:r w:rsidR="009669EE">
        <w:t xml:space="preserve">took place, </w:t>
      </w:r>
      <w:r w:rsidR="00851156" w:rsidRPr="00851156">
        <w:t>one on 27 and 28 March 2018 in Tokyo,</w:t>
      </w:r>
      <w:r w:rsidR="00EA0B21">
        <w:t xml:space="preserve"> Japan,</w:t>
      </w:r>
      <w:r w:rsidR="00851156" w:rsidRPr="00851156">
        <w:t xml:space="preserve"> and </w:t>
      </w:r>
      <w:r w:rsidR="009669EE">
        <w:t xml:space="preserve">the </w:t>
      </w:r>
      <w:r w:rsidR="00851156" w:rsidRPr="00851156">
        <w:t>second on 5 June 2018 in Geneva</w:t>
      </w:r>
      <w:r w:rsidR="00EA0B21">
        <w:t>, Switzerland</w:t>
      </w:r>
      <w:r w:rsidR="00851156" w:rsidRPr="00851156">
        <w:t>. She noted that the IWG continue</w:t>
      </w:r>
      <w:r w:rsidR="003248FE">
        <w:t>s</w:t>
      </w:r>
      <w:r w:rsidR="00851156" w:rsidRPr="00851156">
        <w:t xml:space="preserve"> to make progress on its three assigned areas of work.</w:t>
      </w:r>
    </w:p>
    <w:p w14:paraId="1498DC3D" w14:textId="4D662DD3" w:rsidR="00851156" w:rsidRPr="00851156" w:rsidRDefault="00E940F5" w:rsidP="0030344C">
      <w:pPr>
        <w:pStyle w:val="SingleTxtG"/>
      </w:pPr>
      <w:r>
        <w:t>169</w:t>
      </w:r>
      <w:r w:rsidR="00851156" w:rsidRPr="00851156">
        <w:t>.</w:t>
      </w:r>
      <w:r w:rsidR="00851156" w:rsidRPr="00851156">
        <w:tab/>
        <w:t>She stated that the development of a draft GTR for determining the power of electrified vehicles had reached the start of the validation testing phases, and that several laboratories had volunteered to perform measurements over the coming months. The IWG was optimistic that it would have a proposal for a power determination UN GTR ready for approval by AC.3 in November 2019.</w:t>
      </w:r>
    </w:p>
    <w:p w14:paraId="4745DDA3" w14:textId="5ED0FAAE" w:rsidR="00851156" w:rsidRPr="00851156" w:rsidRDefault="00E940F5" w:rsidP="0030344C">
      <w:pPr>
        <w:pStyle w:val="SingleTxtG"/>
      </w:pPr>
      <w:r>
        <w:t>170</w:t>
      </w:r>
      <w:r w:rsidR="00851156" w:rsidRPr="00851156">
        <w:t>.</w:t>
      </w:r>
      <w:r w:rsidR="00851156" w:rsidRPr="00851156">
        <w:tab/>
        <w:t xml:space="preserve">She continued </w:t>
      </w:r>
      <w:r w:rsidR="00441766">
        <w:t>by stating that</w:t>
      </w:r>
      <w:r w:rsidR="00851156" w:rsidRPr="00851156">
        <w:t xml:space="preserve"> that the final validation of a model to estimate the durability of EV batteries, developed by the Joint Research Centre (JRC), had entered its final validation phase.</w:t>
      </w:r>
    </w:p>
    <w:p w14:paraId="5E548902" w14:textId="122DD6E1" w:rsidR="00851156" w:rsidRPr="00851156" w:rsidRDefault="00E940F5" w:rsidP="0030344C">
      <w:pPr>
        <w:pStyle w:val="SingleTxtG"/>
      </w:pPr>
      <w:r>
        <w:t>171</w:t>
      </w:r>
      <w:r w:rsidR="00851156" w:rsidRPr="00851156">
        <w:t>.</w:t>
      </w:r>
      <w:r w:rsidR="00851156" w:rsidRPr="00851156">
        <w:tab/>
        <w:t xml:space="preserve">She added that the IWG continued to work closely with the IWG on WLTP to ensure that the work of the two groups was complementary and to avoid duplication of efforts. </w:t>
      </w:r>
    </w:p>
    <w:p w14:paraId="6C1906E9" w14:textId="28F6B050" w:rsidR="00851156" w:rsidRPr="00851156" w:rsidRDefault="00E940F5" w:rsidP="0030344C">
      <w:pPr>
        <w:pStyle w:val="SingleTxtG"/>
      </w:pPr>
      <w:r>
        <w:t>172</w:t>
      </w:r>
      <w:r w:rsidR="00851156" w:rsidRPr="00851156">
        <w:t>.</w:t>
      </w:r>
      <w:r w:rsidR="00851156" w:rsidRPr="00851156">
        <w:tab/>
        <w:t>She informed AC.3 delegates that the next meeting of the EVE IWG would be a two-day meeting in Ottawa</w:t>
      </w:r>
      <w:r w:rsidR="00D85AAB">
        <w:t>, Canada,</w:t>
      </w:r>
      <w:r w:rsidR="00851156" w:rsidRPr="00851156">
        <w:t xml:space="preserve"> on 16-18 October 2018.</w:t>
      </w:r>
    </w:p>
    <w:p w14:paraId="172B1C26" w14:textId="3B770AA7" w:rsidR="00851156" w:rsidRPr="00851156" w:rsidRDefault="00E940F5" w:rsidP="0030344C">
      <w:pPr>
        <w:pStyle w:val="SingleTxtG"/>
      </w:pPr>
      <w:r>
        <w:t>173</w:t>
      </w:r>
      <w:r w:rsidR="00851156" w:rsidRPr="00851156">
        <w:t>.</w:t>
      </w:r>
      <w:r w:rsidR="00851156" w:rsidRPr="00851156">
        <w:tab/>
        <w:t xml:space="preserve">The representative </w:t>
      </w:r>
      <w:r w:rsidR="00441766">
        <w:t>of</w:t>
      </w:r>
      <w:r w:rsidR="00441766" w:rsidRPr="00851156">
        <w:t xml:space="preserve"> </w:t>
      </w:r>
      <w:r w:rsidR="00851156" w:rsidRPr="00851156">
        <w:t xml:space="preserve">the Netherlands, Chair of GRPE, recalled his previous intervention on the work of the IWG on EVE on power system determination and repeated his question whether it should be delivered as an annex to UN GTR No. 15 or as a standalone UN GTR. </w:t>
      </w:r>
    </w:p>
    <w:p w14:paraId="6BE388E3" w14:textId="78F7506E" w:rsidR="00851156" w:rsidRPr="00851156" w:rsidRDefault="00851156" w:rsidP="0030344C">
      <w:pPr>
        <w:pStyle w:val="H1G"/>
      </w:pPr>
      <w:r w:rsidRPr="00851156">
        <w:lastRenderedPageBreak/>
        <w:tab/>
      </w:r>
      <w:bookmarkStart w:id="127" w:name="_Toc517879385"/>
      <w:r w:rsidR="0086150D">
        <w:t>C</w:t>
      </w:r>
      <w:r w:rsidRPr="00851156">
        <w:t>.</w:t>
      </w:r>
      <w:r w:rsidRPr="00851156">
        <w:tab/>
        <w:t>Specifications for the 3-D H-point machine (agenda item 19.3)</w:t>
      </w:r>
      <w:bookmarkEnd w:id="127"/>
    </w:p>
    <w:p w14:paraId="13075751" w14:textId="60E07C49" w:rsidR="00851156" w:rsidRPr="00851156" w:rsidRDefault="00E940F5" w:rsidP="0030344C">
      <w:pPr>
        <w:pStyle w:val="SingleTxtG"/>
      </w:pPr>
      <w:r>
        <w:t>174</w:t>
      </w:r>
      <w:r w:rsidR="00851156" w:rsidRPr="00851156">
        <w:t>.</w:t>
      </w:r>
      <w:r w:rsidR="00851156" w:rsidRPr="00851156">
        <w:tab/>
        <w:t>No new information was provided under this agenda item.</w:t>
      </w:r>
    </w:p>
    <w:p w14:paraId="1BAD72CE" w14:textId="77777777" w:rsidR="00851156" w:rsidRPr="00851156" w:rsidRDefault="00851156" w:rsidP="0030344C">
      <w:pPr>
        <w:pStyle w:val="HChG"/>
      </w:pPr>
      <w:r w:rsidRPr="00851156">
        <w:tab/>
      </w:r>
      <w:bookmarkStart w:id="128" w:name="_Toc517879386"/>
      <w:r w:rsidRPr="00851156">
        <w:t>XXII.</w:t>
      </w:r>
      <w:r w:rsidRPr="00851156">
        <w:tab/>
        <w:t>Other business (agenda item 20)</w:t>
      </w:r>
      <w:bookmarkEnd w:id="128"/>
    </w:p>
    <w:p w14:paraId="6819FB09" w14:textId="77777777" w:rsidR="00851156" w:rsidRPr="00851156" w:rsidRDefault="00851156" w:rsidP="0030344C">
      <w:pPr>
        <w:pStyle w:val="H1G"/>
      </w:pPr>
      <w:r w:rsidRPr="00851156">
        <w:tab/>
      </w:r>
      <w:r w:rsidRPr="00851156">
        <w:tab/>
      </w:r>
      <w:bookmarkStart w:id="129" w:name="_Toc517879387"/>
      <w:r w:rsidRPr="00851156">
        <w:t xml:space="preserve">Proposal for amendments to Special Resolution No. 2 </w:t>
      </w:r>
      <w:r w:rsidRPr="00851156">
        <w:br/>
        <w:t>(agenda item 20.1)</w:t>
      </w:r>
      <w:bookmarkEnd w:id="129"/>
    </w:p>
    <w:p w14:paraId="47C07CEF" w14:textId="77777777" w:rsidR="00851156" w:rsidRPr="00851156" w:rsidRDefault="00851156" w:rsidP="00B53E64">
      <w:pPr>
        <w:pStyle w:val="Style2"/>
        <w:ind w:left="567"/>
      </w:pPr>
      <w:r w:rsidRPr="00851156">
        <w:rPr>
          <w:i/>
        </w:rPr>
        <w:t>Documentation</w:t>
      </w:r>
      <w:r w:rsidRPr="00851156">
        <w:t>:</w:t>
      </w:r>
      <w:r w:rsidRPr="00851156">
        <w:tab/>
        <w:t>Informal document WP.29-175-27</w:t>
      </w:r>
    </w:p>
    <w:p w14:paraId="3E85AF8C" w14:textId="4E9EAA05" w:rsidR="00851156" w:rsidRPr="00851156" w:rsidRDefault="00E940F5" w:rsidP="0030344C">
      <w:pPr>
        <w:pStyle w:val="SingleTxtG"/>
      </w:pPr>
      <w:r>
        <w:t>175</w:t>
      </w:r>
      <w:r w:rsidR="00851156" w:rsidRPr="00851156">
        <w:t>.</w:t>
      </w:r>
      <w:r w:rsidR="00851156" w:rsidRPr="00851156">
        <w:tab/>
        <w:t xml:space="preserve">AC.3 started discussion on </w:t>
      </w:r>
      <w:r w:rsidR="00E05854">
        <w:t xml:space="preserve">the informal document </w:t>
      </w:r>
      <w:r w:rsidR="00851156" w:rsidRPr="00851156">
        <w:t xml:space="preserve">WP.29-175-27, submitted by the representative of OICA. However, due to the </w:t>
      </w:r>
      <w:r w:rsidR="00734BD5">
        <w:t>numerous</w:t>
      </w:r>
      <w:r w:rsidR="00851156" w:rsidRPr="00851156">
        <w:t xml:space="preserve"> comments and </w:t>
      </w:r>
      <w:r w:rsidR="00734BD5">
        <w:t xml:space="preserve">the </w:t>
      </w:r>
      <w:r w:rsidR="00851156" w:rsidRPr="00851156">
        <w:t xml:space="preserve">lack of time, AC.3 requested interested parties to submit their comments directly to the representative of OICA and to resume consideration on the basis of a new document incorporating the comments at its November 2018 session. </w:t>
      </w:r>
    </w:p>
    <w:p w14:paraId="29AC55B8" w14:textId="77777777" w:rsidR="00851156" w:rsidRPr="00851156" w:rsidRDefault="00851156" w:rsidP="0030344C">
      <w:pPr>
        <w:pStyle w:val="HChG"/>
      </w:pPr>
      <w:r w:rsidRPr="00851156">
        <w:rPr>
          <w:sz w:val="24"/>
        </w:rPr>
        <w:tab/>
      </w:r>
      <w:bookmarkStart w:id="130" w:name="_Toc517879388"/>
      <w:r w:rsidRPr="00851156">
        <w:t>D.</w:t>
      </w:r>
      <w:r w:rsidRPr="00851156">
        <w:tab/>
        <w:t>Administrative Committee of the 1997 Agreement (AC.4)</w:t>
      </w:r>
      <w:bookmarkEnd w:id="130"/>
    </w:p>
    <w:p w14:paraId="53612EBD" w14:textId="77777777" w:rsidR="00851156" w:rsidRPr="00851156" w:rsidRDefault="00851156" w:rsidP="0030344C">
      <w:pPr>
        <w:pStyle w:val="HChG"/>
      </w:pPr>
      <w:r w:rsidRPr="00851156">
        <w:tab/>
      </w:r>
      <w:bookmarkStart w:id="131" w:name="_Toc517879389"/>
      <w:r w:rsidRPr="00851156">
        <w:t>XXIII.</w:t>
      </w:r>
      <w:r w:rsidRPr="00851156">
        <w:tab/>
        <w:t>Establishment of the Committee AC.4 and election of officers for the year 2018 (agenda item 21)</w:t>
      </w:r>
      <w:bookmarkEnd w:id="131"/>
    </w:p>
    <w:p w14:paraId="524AD9A8" w14:textId="37ED574F" w:rsidR="00851156" w:rsidRPr="00851156" w:rsidRDefault="00E940F5" w:rsidP="0030344C">
      <w:pPr>
        <w:pStyle w:val="SingleTxtG"/>
      </w:pPr>
      <w:r>
        <w:t>176</w:t>
      </w:r>
      <w:r w:rsidR="00851156" w:rsidRPr="00851156">
        <w:t>.</w:t>
      </w:r>
      <w:r w:rsidR="00851156" w:rsidRPr="00851156">
        <w:tab/>
        <w:t>The Administrative Committee (AC.4) did not convene, as the quorum could not be established.</w:t>
      </w:r>
    </w:p>
    <w:p w14:paraId="1C8CE96F" w14:textId="77777777" w:rsidR="00851156" w:rsidRPr="00851156" w:rsidRDefault="00851156" w:rsidP="0030344C">
      <w:pPr>
        <w:pStyle w:val="HChG"/>
      </w:pPr>
      <w:r w:rsidRPr="00851156">
        <w:tab/>
      </w:r>
      <w:bookmarkStart w:id="132" w:name="_Toc517879390"/>
      <w:r w:rsidRPr="00851156">
        <w:t>XXIV.</w:t>
      </w:r>
      <w:r w:rsidRPr="00851156">
        <w:tab/>
        <w:t>Amendments to UN Rules annexed to the 1997 Agreement (agenda item 22)</w:t>
      </w:r>
      <w:bookmarkEnd w:id="132"/>
    </w:p>
    <w:p w14:paraId="64E41446" w14:textId="2A408E20" w:rsidR="00851156" w:rsidRPr="00851156" w:rsidRDefault="00E940F5" w:rsidP="0030344C">
      <w:pPr>
        <w:pStyle w:val="SingleTxtG"/>
      </w:pPr>
      <w:r>
        <w:t>177</w:t>
      </w:r>
      <w:r w:rsidR="00851156" w:rsidRPr="00851156">
        <w:t>.</w:t>
      </w:r>
      <w:r w:rsidR="00851156" w:rsidRPr="00851156">
        <w:tab/>
        <w:t xml:space="preserve">No further supplementary information was provided beyond agenda item 7.2. (see para. </w:t>
      </w:r>
      <w:r w:rsidR="004E5F87">
        <w:t>100</w:t>
      </w:r>
      <w:r w:rsidR="00734BD5" w:rsidRPr="00851156">
        <w:t xml:space="preserve"> </w:t>
      </w:r>
      <w:r w:rsidR="00851156" w:rsidRPr="00851156">
        <w:t>above)</w:t>
      </w:r>
    </w:p>
    <w:p w14:paraId="1CEAB02D" w14:textId="77777777" w:rsidR="00851156" w:rsidRPr="00851156" w:rsidRDefault="00851156" w:rsidP="0030344C">
      <w:pPr>
        <w:pStyle w:val="HChG"/>
      </w:pPr>
      <w:r w:rsidRPr="00851156">
        <w:tab/>
      </w:r>
      <w:bookmarkStart w:id="133" w:name="_Toc517879391"/>
      <w:r w:rsidRPr="00851156">
        <w:t>XXV.</w:t>
      </w:r>
      <w:r w:rsidRPr="00851156">
        <w:tab/>
        <w:t>Establishment of new Rules annexed to the 1997 Agreement (agenda item 23)</w:t>
      </w:r>
      <w:bookmarkEnd w:id="133"/>
    </w:p>
    <w:p w14:paraId="727573A7" w14:textId="77777777" w:rsidR="00851156" w:rsidRPr="00851156" w:rsidRDefault="00851156" w:rsidP="00851156">
      <w:pPr>
        <w:ind w:left="1138" w:right="1138"/>
        <w:jc w:val="both"/>
      </w:pPr>
      <w:r w:rsidRPr="00851156">
        <w:rPr>
          <w:i/>
        </w:rPr>
        <w:t>Documentation</w:t>
      </w:r>
      <w:r w:rsidRPr="00851156">
        <w:t>:</w:t>
      </w:r>
      <w:r w:rsidRPr="00851156">
        <w:tab/>
        <w:t>ECE/TRANS/WP.29/2018/70</w:t>
      </w:r>
    </w:p>
    <w:p w14:paraId="1EE2CE8C" w14:textId="77777777" w:rsidR="00851156" w:rsidRPr="00851156" w:rsidRDefault="00851156" w:rsidP="00851156">
      <w:pPr>
        <w:spacing w:after="120"/>
        <w:ind w:left="1138" w:right="1138"/>
        <w:jc w:val="both"/>
      </w:pPr>
      <w:r w:rsidRPr="00851156">
        <w:rPr>
          <w:i/>
        </w:rPr>
        <w:tab/>
      </w:r>
      <w:r w:rsidRPr="00851156">
        <w:rPr>
          <w:i/>
        </w:rPr>
        <w:tab/>
      </w:r>
      <w:r w:rsidRPr="00851156">
        <w:rPr>
          <w:i/>
        </w:rPr>
        <w:tab/>
      </w:r>
      <w:r w:rsidRPr="00851156">
        <w:t>ECE/TRANS/WP.29/2017/135</w:t>
      </w:r>
    </w:p>
    <w:p w14:paraId="7E1A9484" w14:textId="006E06F7" w:rsidR="00851156" w:rsidRPr="00851156" w:rsidRDefault="00E940F5" w:rsidP="0030344C">
      <w:pPr>
        <w:pStyle w:val="SingleTxtG"/>
      </w:pPr>
      <w:r>
        <w:t>17</w:t>
      </w:r>
      <w:r w:rsidR="004E5F87">
        <w:t>8</w:t>
      </w:r>
      <w:r w:rsidR="00851156" w:rsidRPr="00851156">
        <w:t>.</w:t>
      </w:r>
      <w:r w:rsidR="00851156" w:rsidRPr="00851156">
        <w:tab/>
        <w:t xml:space="preserve">No further supplementary information was provided beyond agenda item 7.4. (see paras. </w:t>
      </w:r>
      <w:r w:rsidR="004E5F87">
        <w:t>102</w:t>
      </w:r>
      <w:r w:rsidR="00851156" w:rsidRPr="00851156">
        <w:t xml:space="preserve"> - </w:t>
      </w:r>
      <w:r w:rsidR="004E5F87">
        <w:t>104</w:t>
      </w:r>
      <w:r w:rsidR="00851156" w:rsidRPr="00851156">
        <w:t xml:space="preserve"> above)</w:t>
      </w:r>
    </w:p>
    <w:p w14:paraId="5CC08CFA" w14:textId="77777777" w:rsidR="00851156" w:rsidRPr="00851156" w:rsidRDefault="00851156" w:rsidP="0030344C">
      <w:pPr>
        <w:pStyle w:val="HChG"/>
      </w:pPr>
      <w:r w:rsidRPr="00851156">
        <w:tab/>
      </w:r>
      <w:bookmarkStart w:id="134" w:name="_Toc517879392"/>
      <w:r w:rsidRPr="00851156">
        <w:t>XXVI.</w:t>
      </w:r>
      <w:r w:rsidRPr="00851156">
        <w:tab/>
        <w:t>Other business (agenda item 24)</w:t>
      </w:r>
      <w:bookmarkEnd w:id="134"/>
    </w:p>
    <w:p w14:paraId="61ED4AEE" w14:textId="180DF2B2" w:rsidR="00851156" w:rsidRPr="00851156" w:rsidRDefault="00E940F5" w:rsidP="0030344C">
      <w:pPr>
        <w:pStyle w:val="SingleTxtG"/>
      </w:pPr>
      <w:r>
        <w:t>17</w:t>
      </w:r>
      <w:r w:rsidR="004E5F87">
        <w:t>9</w:t>
      </w:r>
      <w:r w:rsidR="00851156" w:rsidRPr="00851156">
        <w:t>.</w:t>
      </w:r>
      <w:r w:rsidR="00851156" w:rsidRPr="00851156">
        <w:tab/>
        <w:t>No subject was raised under this agenda item.</w:t>
      </w:r>
    </w:p>
    <w:p w14:paraId="2E97C86B" w14:textId="77777777" w:rsidR="00E25C87" w:rsidRDefault="00E25C87" w:rsidP="00851156">
      <w:pPr>
        <w:pStyle w:val="SingleTxtG"/>
        <w:sectPr w:rsidR="00E25C87" w:rsidSect="00516F8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p w14:paraId="0B0A5291" w14:textId="77777777" w:rsidR="006D015A" w:rsidRPr="006D015A" w:rsidRDefault="006D015A" w:rsidP="0030344C">
      <w:pPr>
        <w:pStyle w:val="HChG"/>
      </w:pPr>
      <w:bookmarkStart w:id="135" w:name="_Toc455504037"/>
      <w:bookmarkStart w:id="136" w:name="_Toc517879393"/>
      <w:r w:rsidRPr="006D015A">
        <w:lastRenderedPageBreak/>
        <w:t>Annex I</w:t>
      </w:r>
      <w:bookmarkEnd w:id="135"/>
      <w:bookmarkEnd w:id="136"/>
    </w:p>
    <w:p w14:paraId="260E34EE" w14:textId="77777777" w:rsidR="006D015A" w:rsidRPr="006D015A" w:rsidRDefault="006D015A" w:rsidP="0030344C">
      <w:pPr>
        <w:pStyle w:val="HChG"/>
      </w:pPr>
      <w:r w:rsidRPr="006D015A">
        <w:tab/>
      </w:r>
      <w:r w:rsidRPr="006D015A">
        <w:tab/>
      </w:r>
      <w:bookmarkStart w:id="137" w:name="_Toc455504038"/>
      <w:bookmarkStart w:id="138" w:name="_Toc517879394"/>
      <w:r w:rsidRPr="006D015A">
        <w:t>List of informal documents (WP.29-175-…) distributed without a symbol during the 175th session</w:t>
      </w:r>
      <w:bookmarkEnd w:id="137"/>
      <w:bookmarkEnd w:id="138"/>
    </w:p>
    <w:tbl>
      <w:tblPr>
        <w:tblW w:w="7813"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851"/>
        <w:gridCol w:w="1417"/>
        <w:gridCol w:w="851"/>
        <w:gridCol w:w="850"/>
        <w:gridCol w:w="3119"/>
        <w:gridCol w:w="725"/>
      </w:tblGrid>
      <w:tr w:rsidR="006D015A" w:rsidRPr="006D015A" w14:paraId="134CC611" w14:textId="77777777" w:rsidTr="005E202C">
        <w:trPr>
          <w:cantSplit/>
          <w:tblHeader/>
        </w:trPr>
        <w:tc>
          <w:tcPr>
            <w:tcW w:w="851" w:type="dxa"/>
            <w:tcBorders>
              <w:top w:val="nil"/>
              <w:left w:val="nil"/>
              <w:bottom w:val="single" w:sz="12" w:space="0" w:color="auto"/>
              <w:right w:val="nil"/>
            </w:tcBorders>
            <w:shd w:val="clear" w:color="auto" w:fill="auto"/>
            <w:vAlign w:val="bottom"/>
          </w:tcPr>
          <w:p w14:paraId="0A116768" w14:textId="77777777" w:rsidR="006D015A" w:rsidRPr="006D015A" w:rsidRDefault="006D015A" w:rsidP="006D015A">
            <w:pPr>
              <w:spacing w:before="80" w:after="80" w:line="200" w:lineRule="exact"/>
              <w:ind w:right="113"/>
              <w:jc w:val="center"/>
              <w:rPr>
                <w:i/>
                <w:sz w:val="16"/>
              </w:rPr>
            </w:pPr>
            <w:r w:rsidRPr="006D015A">
              <w:rPr>
                <w:i/>
                <w:sz w:val="16"/>
              </w:rPr>
              <w:t>No. WP.29-175-</w:t>
            </w:r>
          </w:p>
        </w:tc>
        <w:tc>
          <w:tcPr>
            <w:tcW w:w="1417" w:type="dxa"/>
            <w:tcBorders>
              <w:top w:val="nil"/>
              <w:left w:val="nil"/>
              <w:bottom w:val="single" w:sz="12" w:space="0" w:color="auto"/>
              <w:right w:val="nil"/>
            </w:tcBorders>
            <w:shd w:val="clear" w:color="auto" w:fill="auto"/>
            <w:vAlign w:val="bottom"/>
          </w:tcPr>
          <w:p w14:paraId="58B8A532" w14:textId="77777777" w:rsidR="006D015A" w:rsidRPr="006D015A" w:rsidRDefault="006D015A" w:rsidP="006D015A">
            <w:pPr>
              <w:spacing w:before="80" w:after="80" w:line="200" w:lineRule="exact"/>
              <w:ind w:right="113"/>
              <w:rPr>
                <w:i/>
                <w:sz w:val="16"/>
              </w:rPr>
            </w:pPr>
            <w:r w:rsidRPr="006D015A">
              <w:rPr>
                <w:i/>
                <w:sz w:val="16"/>
              </w:rPr>
              <w:t>Transmitted by</w:t>
            </w:r>
          </w:p>
        </w:tc>
        <w:tc>
          <w:tcPr>
            <w:tcW w:w="851" w:type="dxa"/>
            <w:tcBorders>
              <w:top w:val="nil"/>
              <w:left w:val="nil"/>
              <w:bottom w:val="single" w:sz="12" w:space="0" w:color="auto"/>
              <w:right w:val="nil"/>
            </w:tcBorders>
            <w:shd w:val="clear" w:color="auto" w:fill="auto"/>
            <w:vAlign w:val="bottom"/>
          </w:tcPr>
          <w:p w14:paraId="3EA653A5" w14:textId="77777777" w:rsidR="006D015A" w:rsidRPr="006D015A" w:rsidRDefault="006D015A" w:rsidP="006D015A">
            <w:pPr>
              <w:spacing w:before="80" w:after="80" w:line="200" w:lineRule="exact"/>
              <w:ind w:right="113"/>
              <w:rPr>
                <w:i/>
                <w:sz w:val="16"/>
              </w:rPr>
            </w:pPr>
            <w:r w:rsidRPr="006D015A">
              <w:rPr>
                <w:i/>
                <w:sz w:val="16"/>
              </w:rPr>
              <w:t>Agenda item</w:t>
            </w:r>
          </w:p>
        </w:tc>
        <w:tc>
          <w:tcPr>
            <w:tcW w:w="850" w:type="dxa"/>
            <w:tcBorders>
              <w:top w:val="nil"/>
              <w:left w:val="nil"/>
              <w:bottom w:val="single" w:sz="12" w:space="0" w:color="auto"/>
              <w:right w:val="nil"/>
            </w:tcBorders>
            <w:shd w:val="clear" w:color="auto" w:fill="auto"/>
            <w:vAlign w:val="bottom"/>
          </w:tcPr>
          <w:p w14:paraId="0DE3AAAD" w14:textId="77777777" w:rsidR="006D015A" w:rsidRPr="006D015A" w:rsidRDefault="006D015A" w:rsidP="006D015A">
            <w:pPr>
              <w:spacing w:before="80" w:after="80" w:line="200" w:lineRule="exact"/>
              <w:ind w:right="113"/>
              <w:jc w:val="center"/>
              <w:rPr>
                <w:i/>
                <w:sz w:val="16"/>
              </w:rPr>
            </w:pPr>
            <w:r w:rsidRPr="006D015A">
              <w:rPr>
                <w:i/>
                <w:sz w:val="16"/>
              </w:rPr>
              <w:t>Language</w:t>
            </w:r>
          </w:p>
        </w:tc>
        <w:tc>
          <w:tcPr>
            <w:tcW w:w="3119" w:type="dxa"/>
            <w:tcBorders>
              <w:top w:val="nil"/>
              <w:left w:val="nil"/>
              <w:bottom w:val="single" w:sz="12" w:space="0" w:color="auto"/>
              <w:right w:val="nil"/>
            </w:tcBorders>
            <w:shd w:val="clear" w:color="auto" w:fill="auto"/>
            <w:vAlign w:val="bottom"/>
          </w:tcPr>
          <w:p w14:paraId="72175821" w14:textId="77777777" w:rsidR="006D015A" w:rsidRPr="006D015A" w:rsidRDefault="006D015A" w:rsidP="006D015A">
            <w:pPr>
              <w:spacing w:before="80" w:after="80" w:line="200" w:lineRule="exact"/>
              <w:ind w:right="113"/>
              <w:rPr>
                <w:i/>
                <w:sz w:val="16"/>
              </w:rPr>
            </w:pPr>
            <w:r w:rsidRPr="006D015A">
              <w:rPr>
                <w:i/>
                <w:sz w:val="16"/>
              </w:rPr>
              <w:t>Title</w:t>
            </w:r>
          </w:p>
        </w:tc>
        <w:tc>
          <w:tcPr>
            <w:tcW w:w="725" w:type="dxa"/>
            <w:tcBorders>
              <w:top w:val="nil"/>
              <w:left w:val="nil"/>
              <w:bottom w:val="single" w:sz="12" w:space="0" w:color="auto"/>
              <w:right w:val="nil"/>
            </w:tcBorders>
            <w:shd w:val="clear" w:color="auto" w:fill="auto"/>
            <w:vAlign w:val="bottom"/>
          </w:tcPr>
          <w:p w14:paraId="049CED6B" w14:textId="77777777" w:rsidR="006D015A" w:rsidRPr="006D015A" w:rsidRDefault="006D015A" w:rsidP="006D015A">
            <w:pPr>
              <w:spacing w:before="80" w:after="80" w:line="200" w:lineRule="exact"/>
              <w:jc w:val="center"/>
              <w:rPr>
                <w:i/>
                <w:sz w:val="16"/>
              </w:rPr>
            </w:pPr>
            <w:r w:rsidRPr="006D015A">
              <w:rPr>
                <w:i/>
                <w:sz w:val="16"/>
              </w:rPr>
              <w:t>Follow-up</w:t>
            </w:r>
          </w:p>
        </w:tc>
      </w:tr>
      <w:tr w:rsidR="006D015A" w:rsidRPr="006D015A" w14:paraId="42165865" w14:textId="77777777" w:rsidTr="005E202C">
        <w:trPr>
          <w:cantSplit/>
        </w:trPr>
        <w:tc>
          <w:tcPr>
            <w:tcW w:w="851" w:type="dxa"/>
            <w:tcBorders>
              <w:top w:val="single" w:sz="12" w:space="0" w:color="auto"/>
              <w:left w:val="nil"/>
              <w:bottom w:val="nil"/>
              <w:right w:val="nil"/>
            </w:tcBorders>
            <w:shd w:val="clear" w:color="auto" w:fill="auto"/>
            <w:tcMar>
              <w:bottom w:w="51" w:type="dxa"/>
            </w:tcMar>
          </w:tcPr>
          <w:p w14:paraId="03572364" w14:textId="77777777" w:rsidR="006D015A" w:rsidRPr="006D015A" w:rsidRDefault="006D015A" w:rsidP="00552CF8">
            <w:pPr>
              <w:adjustRightInd w:val="0"/>
              <w:snapToGrid w:val="0"/>
              <w:spacing w:before="40" w:after="120" w:line="220" w:lineRule="exact"/>
              <w:ind w:right="113"/>
              <w:jc w:val="center"/>
            </w:pPr>
            <w:r w:rsidRPr="006D015A">
              <w:t>1</w:t>
            </w:r>
          </w:p>
        </w:tc>
        <w:tc>
          <w:tcPr>
            <w:tcW w:w="1417" w:type="dxa"/>
            <w:tcBorders>
              <w:top w:val="single" w:sz="12" w:space="0" w:color="auto"/>
              <w:left w:val="nil"/>
              <w:bottom w:val="nil"/>
              <w:right w:val="nil"/>
            </w:tcBorders>
            <w:shd w:val="clear" w:color="auto" w:fill="auto"/>
            <w:tcMar>
              <w:bottom w:w="51" w:type="dxa"/>
            </w:tcMar>
          </w:tcPr>
          <w:p w14:paraId="40F5630F"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single" w:sz="12" w:space="0" w:color="auto"/>
              <w:left w:val="nil"/>
              <w:bottom w:val="nil"/>
              <w:right w:val="nil"/>
            </w:tcBorders>
            <w:shd w:val="clear" w:color="auto" w:fill="auto"/>
            <w:tcMar>
              <w:bottom w:w="51" w:type="dxa"/>
            </w:tcMar>
          </w:tcPr>
          <w:p w14:paraId="20E604FA" w14:textId="77777777" w:rsidR="006D015A" w:rsidRPr="006D015A" w:rsidRDefault="006D015A" w:rsidP="00552CF8">
            <w:pPr>
              <w:adjustRightInd w:val="0"/>
              <w:snapToGrid w:val="0"/>
              <w:spacing w:before="40" w:after="120" w:line="220" w:lineRule="exact"/>
              <w:ind w:right="113"/>
            </w:pPr>
            <w:r w:rsidRPr="006D015A">
              <w:t>2.2</w:t>
            </w:r>
          </w:p>
        </w:tc>
        <w:tc>
          <w:tcPr>
            <w:tcW w:w="850" w:type="dxa"/>
            <w:tcBorders>
              <w:top w:val="single" w:sz="12" w:space="0" w:color="auto"/>
              <w:left w:val="nil"/>
              <w:bottom w:val="nil"/>
              <w:right w:val="nil"/>
            </w:tcBorders>
            <w:shd w:val="clear" w:color="auto" w:fill="auto"/>
            <w:tcMar>
              <w:bottom w:w="51" w:type="dxa"/>
            </w:tcMar>
          </w:tcPr>
          <w:p w14:paraId="3359AC15"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single" w:sz="12" w:space="0" w:color="auto"/>
              <w:left w:val="nil"/>
              <w:bottom w:val="nil"/>
              <w:right w:val="nil"/>
            </w:tcBorders>
            <w:shd w:val="clear" w:color="auto" w:fill="auto"/>
            <w:tcMar>
              <w:bottom w:w="51" w:type="dxa"/>
            </w:tcMar>
          </w:tcPr>
          <w:p w14:paraId="122B837D" w14:textId="77777777" w:rsidR="006D015A" w:rsidRPr="006D015A" w:rsidRDefault="006D015A" w:rsidP="00552CF8">
            <w:pPr>
              <w:adjustRightInd w:val="0"/>
              <w:snapToGrid w:val="0"/>
              <w:spacing w:before="40" w:after="120" w:line="220" w:lineRule="exact"/>
              <w:ind w:right="113"/>
            </w:pPr>
            <w:r w:rsidRPr="006D015A">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2A600E6E" w14:textId="77777777" w:rsidR="006D015A" w:rsidRPr="006D015A" w:rsidRDefault="006D015A" w:rsidP="00552CF8">
            <w:pPr>
              <w:adjustRightInd w:val="0"/>
              <w:snapToGrid w:val="0"/>
              <w:spacing w:before="40" w:after="120" w:line="220" w:lineRule="exact"/>
              <w:jc w:val="center"/>
              <w:rPr>
                <w:highlight w:val="yellow"/>
              </w:rPr>
            </w:pPr>
            <w:r w:rsidRPr="006D015A">
              <w:t>(b)</w:t>
            </w:r>
          </w:p>
        </w:tc>
      </w:tr>
      <w:tr w:rsidR="006D015A" w:rsidRPr="006D015A" w14:paraId="08F3E3D3" w14:textId="77777777" w:rsidTr="005E202C">
        <w:trPr>
          <w:cantSplit/>
        </w:trPr>
        <w:tc>
          <w:tcPr>
            <w:tcW w:w="851" w:type="dxa"/>
            <w:tcBorders>
              <w:top w:val="nil"/>
              <w:left w:val="nil"/>
              <w:bottom w:val="nil"/>
              <w:right w:val="nil"/>
            </w:tcBorders>
            <w:shd w:val="clear" w:color="auto" w:fill="auto"/>
            <w:tcMar>
              <w:bottom w:w="51" w:type="dxa"/>
            </w:tcMar>
          </w:tcPr>
          <w:p w14:paraId="6E49EAA3" w14:textId="77777777" w:rsidR="006D015A" w:rsidRPr="006D015A" w:rsidRDefault="006D015A" w:rsidP="00552CF8">
            <w:pPr>
              <w:adjustRightInd w:val="0"/>
              <w:snapToGrid w:val="0"/>
              <w:spacing w:before="40" w:after="120" w:line="220" w:lineRule="exact"/>
              <w:ind w:right="113"/>
              <w:jc w:val="center"/>
            </w:pPr>
            <w:r w:rsidRPr="006D015A">
              <w:t>2</w:t>
            </w:r>
          </w:p>
        </w:tc>
        <w:tc>
          <w:tcPr>
            <w:tcW w:w="1417" w:type="dxa"/>
            <w:tcBorders>
              <w:top w:val="nil"/>
              <w:left w:val="nil"/>
              <w:bottom w:val="nil"/>
              <w:right w:val="nil"/>
            </w:tcBorders>
            <w:shd w:val="clear" w:color="auto" w:fill="auto"/>
            <w:tcMar>
              <w:bottom w:w="51" w:type="dxa"/>
            </w:tcMar>
          </w:tcPr>
          <w:p w14:paraId="24BB6827"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44975A3D" w14:textId="77777777" w:rsidR="006D015A" w:rsidRPr="006D015A" w:rsidRDefault="006D015A" w:rsidP="00552CF8">
            <w:pPr>
              <w:adjustRightInd w:val="0"/>
              <w:snapToGrid w:val="0"/>
              <w:spacing w:before="40" w:after="120" w:line="220" w:lineRule="exact"/>
              <w:ind w:right="113"/>
            </w:pPr>
            <w:r w:rsidRPr="006D015A">
              <w:t>2.2</w:t>
            </w:r>
          </w:p>
        </w:tc>
        <w:tc>
          <w:tcPr>
            <w:tcW w:w="850" w:type="dxa"/>
            <w:tcBorders>
              <w:top w:val="nil"/>
              <w:left w:val="nil"/>
              <w:bottom w:val="nil"/>
              <w:right w:val="nil"/>
            </w:tcBorders>
            <w:shd w:val="clear" w:color="auto" w:fill="auto"/>
            <w:tcMar>
              <w:bottom w:w="51" w:type="dxa"/>
            </w:tcMar>
          </w:tcPr>
          <w:p w14:paraId="7D6DA73B"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72B570CD" w14:textId="77777777" w:rsidR="006D015A" w:rsidRPr="006D015A" w:rsidRDefault="006D015A" w:rsidP="00552CF8">
            <w:pPr>
              <w:adjustRightInd w:val="0"/>
              <w:snapToGrid w:val="0"/>
              <w:spacing w:before="40" w:after="120" w:line="220" w:lineRule="exact"/>
              <w:ind w:right="113"/>
            </w:pPr>
            <w:r w:rsidRPr="006D015A">
              <w:t>Draft calendar of meetings for 2019</w:t>
            </w:r>
          </w:p>
        </w:tc>
        <w:tc>
          <w:tcPr>
            <w:tcW w:w="725" w:type="dxa"/>
            <w:tcBorders>
              <w:top w:val="nil"/>
              <w:left w:val="nil"/>
              <w:bottom w:val="nil"/>
              <w:right w:val="nil"/>
            </w:tcBorders>
            <w:shd w:val="clear" w:color="auto" w:fill="auto"/>
            <w:tcMar>
              <w:bottom w:w="51" w:type="dxa"/>
            </w:tcMar>
            <w:vAlign w:val="center"/>
          </w:tcPr>
          <w:p w14:paraId="35B557BE" w14:textId="77777777" w:rsidR="006D015A" w:rsidRPr="006D015A" w:rsidRDefault="006D015A" w:rsidP="00552CF8">
            <w:pPr>
              <w:adjustRightInd w:val="0"/>
              <w:snapToGrid w:val="0"/>
              <w:spacing w:before="40" w:after="120" w:line="220" w:lineRule="exact"/>
              <w:jc w:val="center"/>
              <w:rPr>
                <w:highlight w:val="yellow"/>
              </w:rPr>
            </w:pPr>
            <w:r w:rsidRPr="006D015A">
              <w:t>(b)</w:t>
            </w:r>
          </w:p>
        </w:tc>
      </w:tr>
      <w:tr w:rsidR="006D015A" w:rsidRPr="006D015A" w14:paraId="65A55FD6" w14:textId="77777777" w:rsidTr="005E202C">
        <w:trPr>
          <w:cantSplit/>
          <w:trHeight w:val="803"/>
        </w:trPr>
        <w:tc>
          <w:tcPr>
            <w:tcW w:w="851" w:type="dxa"/>
            <w:tcBorders>
              <w:top w:val="nil"/>
              <w:left w:val="nil"/>
              <w:bottom w:val="nil"/>
              <w:right w:val="nil"/>
            </w:tcBorders>
            <w:shd w:val="clear" w:color="auto" w:fill="auto"/>
            <w:tcMar>
              <w:bottom w:w="51" w:type="dxa"/>
            </w:tcMar>
          </w:tcPr>
          <w:p w14:paraId="0F77DA4A" w14:textId="77777777" w:rsidR="006D015A" w:rsidRPr="006D015A" w:rsidRDefault="006D015A" w:rsidP="00552CF8">
            <w:pPr>
              <w:adjustRightInd w:val="0"/>
              <w:snapToGrid w:val="0"/>
              <w:spacing w:before="40" w:after="120" w:line="220" w:lineRule="exact"/>
              <w:ind w:right="113"/>
              <w:jc w:val="center"/>
            </w:pPr>
            <w:r w:rsidRPr="006D015A">
              <w:t>3</w:t>
            </w:r>
          </w:p>
        </w:tc>
        <w:tc>
          <w:tcPr>
            <w:tcW w:w="1417" w:type="dxa"/>
            <w:tcBorders>
              <w:top w:val="nil"/>
              <w:left w:val="nil"/>
              <w:bottom w:val="nil"/>
              <w:right w:val="nil"/>
            </w:tcBorders>
            <w:shd w:val="clear" w:color="auto" w:fill="auto"/>
            <w:tcMar>
              <w:bottom w:w="51" w:type="dxa"/>
            </w:tcMar>
          </w:tcPr>
          <w:p w14:paraId="03FE0B0C"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43FA8DBF" w14:textId="77777777" w:rsidR="006D015A" w:rsidRPr="006D015A" w:rsidRDefault="006D015A" w:rsidP="00552CF8">
            <w:pPr>
              <w:adjustRightInd w:val="0"/>
              <w:snapToGrid w:val="0"/>
              <w:spacing w:before="40" w:after="120" w:line="220" w:lineRule="exact"/>
              <w:ind w:right="113"/>
            </w:pPr>
            <w:r w:rsidRPr="006D015A">
              <w:t>4.2.2.</w:t>
            </w:r>
          </w:p>
        </w:tc>
        <w:tc>
          <w:tcPr>
            <w:tcW w:w="850" w:type="dxa"/>
            <w:tcBorders>
              <w:top w:val="nil"/>
              <w:left w:val="nil"/>
              <w:bottom w:val="nil"/>
              <w:right w:val="nil"/>
            </w:tcBorders>
            <w:shd w:val="clear" w:color="auto" w:fill="auto"/>
            <w:tcMar>
              <w:bottom w:w="51" w:type="dxa"/>
            </w:tcMar>
          </w:tcPr>
          <w:p w14:paraId="7E1CAFAD"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2D8C7124" w14:textId="77777777" w:rsidR="006D015A" w:rsidRPr="006D015A" w:rsidRDefault="006D015A" w:rsidP="00552CF8">
            <w:pPr>
              <w:adjustRightInd w:val="0"/>
              <w:snapToGrid w:val="0"/>
              <w:spacing w:before="40" w:after="120" w:line="220" w:lineRule="exact"/>
              <w:ind w:right="113"/>
            </w:pPr>
            <w:r w:rsidRPr="006D015A">
              <w:t>General Guidelines for United Nations regulatory procedures and transitional provisions in UN Regulations (Advanced copy ECE-TRANS-WP.29-1044r2e-guidelines)</w:t>
            </w:r>
          </w:p>
        </w:tc>
        <w:tc>
          <w:tcPr>
            <w:tcW w:w="725" w:type="dxa"/>
            <w:tcBorders>
              <w:top w:val="nil"/>
              <w:left w:val="nil"/>
              <w:bottom w:val="nil"/>
              <w:right w:val="nil"/>
            </w:tcBorders>
            <w:shd w:val="clear" w:color="auto" w:fill="auto"/>
            <w:tcMar>
              <w:bottom w:w="51" w:type="dxa"/>
            </w:tcMar>
            <w:vAlign w:val="center"/>
          </w:tcPr>
          <w:p w14:paraId="7FDD3E20"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60A987EE" w14:textId="77777777" w:rsidTr="005E202C">
        <w:trPr>
          <w:cantSplit/>
          <w:trHeight w:val="803"/>
        </w:trPr>
        <w:tc>
          <w:tcPr>
            <w:tcW w:w="851" w:type="dxa"/>
            <w:tcBorders>
              <w:top w:val="nil"/>
              <w:left w:val="nil"/>
              <w:bottom w:val="nil"/>
              <w:right w:val="nil"/>
            </w:tcBorders>
            <w:shd w:val="clear" w:color="auto" w:fill="auto"/>
            <w:tcMar>
              <w:bottom w:w="51" w:type="dxa"/>
            </w:tcMar>
          </w:tcPr>
          <w:p w14:paraId="145A8BA8" w14:textId="77777777" w:rsidR="006D015A" w:rsidRPr="006D015A" w:rsidRDefault="006D015A" w:rsidP="00552CF8">
            <w:pPr>
              <w:adjustRightInd w:val="0"/>
              <w:snapToGrid w:val="0"/>
              <w:spacing w:before="40" w:after="120" w:line="220" w:lineRule="exact"/>
              <w:ind w:right="113"/>
              <w:jc w:val="center"/>
            </w:pPr>
            <w:r w:rsidRPr="006D015A">
              <w:t>4</w:t>
            </w:r>
          </w:p>
        </w:tc>
        <w:tc>
          <w:tcPr>
            <w:tcW w:w="1417" w:type="dxa"/>
            <w:tcBorders>
              <w:top w:val="nil"/>
              <w:left w:val="nil"/>
              <w:bottom w:val="nil"/>
              <w:right w:val="nil"/>
            </w:tcBorders>
            <w:shd w:val="clear" w:color="auto" w:fill="auto"/>
            <w:tcMar>
              <w:bottom w:w="51" w:type="dxa"/>
            </w:tcMar>
          </w:tcPr>
          <w:p w14:paraId="70AC699F" w14:textId="77777777" w:rsidR="006D015A" w:rsidRPr="006D015A" w:rsidRDefault="006D015A" w:rsidP="00552CF8">
            <w:pPr>
              <w:adjustRightInd w:val="0"/>
              <w:snapToGrid w:val="0"/>
              <w:spacing w:before="40" w:after="120" w:line="220" w:lineRule="exact"/>
              <w:ind w:right="113"/>
            </w:pPr>
            <w:r w:rsidRPr="006D015A">
              <w:t>OICA</w:t>
            </w:r>
          </w:p>
        </w:tc>
        <w:tc>
          <w:tcPr>
            <w:tcW w:w="851" w:type="dxa"/>
            <w:tcBorders>
              <w:top w:val="nil"/>
              <w:left w:val="nil"/>
              <w:bottom w:val="nil"/>
              <w:right w:val="nil"/>
            </w:tcBorders>
            <w:shd w:val="clear" w:color="auto" w:fill="auto"/>
            <w:tcMar>
              <w:bottom w:w="51" w:type="dxa"/>
            </w:tcMar>
          </w:tcPr>
          <w:p w14:paraId="215CDE71" w14:textId="77777777" w:rsidR="006D015A" w:rsidRPr="006D015A" w:rsidRDefault="006D015A" w:rsidP="00552CF8">
            <w:pPr>
              <w:adjustRightInd w:val="0"/>
              <w:snapToGrid w:val="0"/>
              <w:spacing w:before="40" w:after="120" w:line="220" w:lineRule="exact"/>
              <w:ind w:right="113"/>
            </w:pPr>
            <w:r w:rsidRPr="006D015A">
              <w:t>4.8.8.</w:t>
            </w:r>
          </w:p>
        </w:tc>
        <w:tc>
          <w:tcPr>
            <w:tcW w:w="850" w:type="dxa"/>
            <w:tcBorders>
              <w:top w:val="nil"/>
              <w:left w:val="nil"/>
              <w:bottom w:val="nil"/>
              <w:right w:val="nil"/>
            </w:tcBorders>
            <w:shd w:val="clear" w:color="auto" w:fill="auto"/>
            <w:tcMar>
              <w:bottom w:w="51" w:type="dxa"/>
            </w:tcMar>
          </w:tcPr>
          <w:p w14:paraId="02CE5B43"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418FD462" w14:textId="77777777" w:rsidR="006D015A" w:rsidRPr="006D015A" w:rsidRDefault="006D015A" w:rsidP="00552CF8">
            <w:pPr>
              <w:adjustRightInd w:val="0"/>
              <w:snapToGrid w:val="0"/>
              <w:spacing w:before="40" w:after="120" w:line="220" w:lineRule="exact"/>
              <w:ind w:right="113"/>
            </w:pPr>
            <w:r w:rsidRPr="006D015A">
              <w:t>Draft Supplement 1 to UN R139 (Brake Assist Systems)</w:t>
            </w:r>
            <w:r w:rsidRPr="006D015A">
              <w:br/>
              <w:t>OICA proposal to amend ECE/TRANS/WP.29/2018/60</w:t>
            </w:r>
          </w:p>
        </w:tc>
        <w:tc>
          <w:tcPr>
            <w:tcW w:w="725" w:type="dxa"/>
            <w:tcBorders>
              <w:top w:val="nil"/>
              <w:left w:val="nil"/>
              <w:bottom w:val="nil"/>
              <w:right w:val="nil"/>
            </w:tcBorders>
            <w:shd w:val="clear" w:color="auto" w:fill="auto"/>
            <w:tcMar>
              <w:bottom w:w="51" w:type="dxa"/>
            </w:tcMar>
            <w:vAlign w:val="center"/>
          </w:tcPr>
          <w:p w14:paraId="45D3928A" w14:textId="77777777" w:rsidR="006D015A" w:rsidRPr="006D015A" w:rsidRDefault="006D015A" w:rsidP="00552CF8">
            <w:pPr>
              <w:adjustRightInd w:val="0"/>
              <w:snapToGrid w:val="0"/>
              <w:spacing w:before="40" w:after="120" w:line="220" w:lineRule="exact"/>
              <w:jc w:val="center"/>
            </w:pPr>
            <w:r w:rsidRPr="006D015A">
              <w:t>(d)</w:t>
            </w:r>
          </w:p>
        </w:tc>
      </w:tr>
      <w:tr w:rsidR="006D015A" w:rsidRPr="006D015A" w14:paraId="240F8495" w14:textId="77777777" w:rsidTr="005E202C">
        <w:trPr>
          <w:cantSplit/>
          <w:trHeight w:val="803"/>
        </w:trPr>
        <w:tc>
          <w:tcPr>
            <w:tcW w:w="851" w:type="dxa"/>
            <w:tcBorders>
              <w:top w:val="nil"/>
              <w:left w:val="nil"/>
              <w:bottom w:val="nil"/>
              <w:right w:val="nil"/>
            </w:tcBorders>
            <w:shd w:val="clear" w:color="auto" w:fill="auto"/>
            <w:tcMar>
              <w:bottom w:w="51" w:type="dxa"/>
            </w:tcMar>
          </w:tcPr>
          <w:p w14:paraId="62D0A075" w14:textId="77777777" w:rsidR="006D015A" w:rsidRPr="006D015A" w:rsidRDefault="006D015A" w:rsidP="00552CF8">
            <w:pPr>
              <w:adjustRightInd w:val="0"/>
              <w:snapToGrid w:val="0"/>
              <w:spacing w:before="40" w:after="120" w:line="220" w:lineRule="exact"/>
              <w:ind w:right="113"/>
              <w:jc w:val="center"/>
            </w:pPr>
            <w:r w:rsidRPr="006D015A">
              <w:t>5</w:t>
            </w:r>
          </w:p>
        </w:tc>
        <w:tc>
          <w:tcPr>
            <w:tcW w:w="1417" w:type="dxa"/>
            <w:tcBorders>
              <w:top w:val="nil"/>
              <w:left w:val="nil"/>
              <w:bottom w:val="nil"/>
              <w:right w:val="nil"/>
            </w:tcBorders>
            <w:shd w:val="clear" w:color="auto" w:fill="auto"/>
            <w:tcMar>
              <w:bottom w:w="51" w:type="dxa"/>
            </w:tcMar>
          </w:tcPr>
          <w:p w14:paraId="78A89107" w14:textId="77777777" w:rsidR="006D015A" w:rsidRPr="006D015A" w:rsidRDefault="006D015A" w:rsidP="00552CF8">
            <w:pPr>
              <w:adjustRightInd w:val="0"/>
              <w:snapToGrid w:val="0"/>
              <w:spacing w:before="40" w:after="120" w:line="220" w:lineRule="exact"/>
              <w:ind w:right="113"/>
            </w:pPr>
            <w:r w:rsidRPr="006D015A">
              <w:t>OICA</w:t>
            </w:r>
          </w:p>
        </w:tc>
        <w:tc>
          <w:tcPr>
            <w:tcW w:w="851" w:type="dxa"/>
            <w:tcBorders>
              <w:top w:val="nil"/>
              <w:left w:val="nil"/>
              <w:bottom w:val="nil"/>
              <w:right w:val="nil"/>
            </w:tcBorders>
            <w:shd w:val="clear" w:color="auto" w:fill="auto"/>
            <w:tcMar>
              <w:bottom w:w="51" w:type="dxa"/>
            </w:tcMar>
          </w:tcPr>
          <w:p w14:paraId="75D0A24A" w14:textId="77777777" w:rsidR="006D015A" w:rsidRPr="006D015A" w:rsidRDefault="006D015A" w:rsidP="00552CF8">
            <w:pPr>
              <w:adjustRightInd w:val="0"/>
              <w:snapToGrid w:val="0"/>
              <w:spacing w:before="40" w:after="120" w:line="220" w:lineRule="exact"/>
              <w:ind w:right="113"/>
            </w:pPr>
            <w:r w:rsidRPr="006D015A">
              <w:t>4.8.9.</w:t>
            </w:r>
          </w:p>
        </w:tc>
        <w:tc>
          <w:tcPr>
            <w:tcW w:w="850" w:type="dxa"/>
            <w:tcBorders>
              <w:top w:val="nil"/>
              <w:left w:val="nil"/>
              <w:bottom w:val="nil"/>
              <w:right w:val="nil"/>
            </w:tcBorders>
            <w:shd w:val="clear" w:color="auto" w:fill="auto"/>
            <w:tcMar>
              <w:bottom w:w="51" w:type="dxa"/>
            </w:tcMar>
          </w:tcPr>
          <w:p w14:paraId="5FEEEEB0"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6C47AEE0" w14:textId="77777777" w:rsidR="006D015A" w:rsidRPr="006D015A" w:rsidRDefault="006D015A" w:rsidP="00552CF8">
            <w:pPr>
              <w:adjustRightInd w:val="0"/>
              <w:snapToGrid w:val="0"/>
              <w:spacing w:before="40" w:after="120" w:line="220" w:lineRule="exact"/>
              <w:ind w:right="115"/>
            </w:pPr>
            <w:r w:rsidRPr="006D015A">
              <w:t>Draft Supplement 1 to UN R140 (Electronic Stability Control)</w:t>
            </w:r>
            <w:r w:rsidRPr="006D015A">
              <w:br/>
              <w:t>OICA proposal to amend ECE/TRANS/WP.29/2018/61</w:t>
            </w:r>
          </w:p>
        </w:tc>
        <w:tc>
          <w:tcPr>
            <w:tcW w:w="725" w:type="dxa"/>
            <w:tcBorders>
              <w:top w:val="nil"/>
              <w:left w:val="nil"/>
              <w:bottom w:val="nil"/>
              <w:right w:val="nil"/>
            </w:tcBorders>
            <w:shd w:val="clear" w:color="auto" w:fill="auto"/>
            <w:tcMar>
              <w:bottom w:w="51" w:type="dxa"/>
            </w:tcMar>
            <w:vAlign w:val="center"/>
          </w:tcPr>
          <w:p w14:paraId="150CB885" w14:textId="77777777" w:rsidR="006D015A" w:rsidRPr="006D015A" w:rsidRDefault="006D015A" w:rsidP="00552CF8">
            <w:pPr>
              <w:adjustRightInd w:val="0"/>
              <w:snapToGrid w:val="0"/>
              <w:spacing w:before="40" w:after="120" w:line="220" w:lineRule="exact"/>
              <w:jc w:val="center"/>
            </w:pPr>
            <w:r w:rsidRPr="006D015A">
              <w:t>(d)</w:t>
            </w:r>
          </w:p>
        </w:tc>
      </w:tr>
      <w:tr w:rsidR="006D015A" w:rsidRPr="006D015A" w14:paraId="44E105A1" w14:textId="77777777" w:rsidTr="005E202C">
        <w:trPr>
          <w:cantSplit/>
          <w:trHeight w:val="803"/>
        </w:trPr>
        <w:tc>
          <w:tcPr>
            <w:tcW w:w="851" w:type="dxa"/>
            <w:tcBorders>
              <w:top w:val="nil"/>
              <w:left w:val="nil"/>
              <w:bottom w:val="nil"/>
              <w:right w:val="nil"/>
            </w:tcBorders>
            <w:shd w:val="clear" w:color="auto" w:fill="auto"/>
            <w:tcMar>
              <w:bottom w:w="51" w:type="dxa"/>
            </w:tcMar>
          </w:tcPr>
          <w:p w14:paraId="025E1FCD" w14:textId="77777777" w:rsidR="006D015A" w:rsidRPr="006D015A" w:rsidRDefault="006D015A" w:rsidP="00552CF8">
            <w:pPr>
              <w:adjustRightInd w:val="0"/>
              <w:snapToGrid w:val="0"/>
              <w:spacing w:before="40" w:after="120" w:line="220" w:lineRule="exact"/>
              <w:ind w:right="113"/>
              <w:jc w:val="center"/>
            </w:pPr>
            <w:r w:rsidRPr="006D015A">
              <w:t>6</w:t>
            </w:r>
          </w:p>
        </w:tc>
        <w:tc>
          <w:tcPr>
            <w:tcW w:w="1417" w:type="dxa"/>
            <w:tcBorders>
              <w:top w:val="nil"/>
              <w:left w:val="nil"/>
              <w:bottom w:val="nil"/>
              <w:right w:val="nil"/>
            </w:tcBorders>
            <w:shd w:val="clear" w:color="auto" w:fill="auto"/>
            <w:tcMar>
              <w:bottom w:w="51" w:type="dxa"/>
            </w:tcMar>
          </w:tcPr>
          <w:p w14:paraId="6FF69C83" w14:textId="77777777" w:rsidR="006D015A" w:rsidRPr="006D015A" w:rsidRDefault="006D015A" w:rsidP="00552CF8">
            <w:pPr>
              <w:adjustRightInd w:val="0"/>
              <w:snapToGrid w:val="0"/>
              <w:spacing w:before="40" w:after="120" w:line="220" w:lineRule="exact"/>
              <w:ind w:right="113"/>
            </w:pPr>
            <w:r w:rsidRPr="006D015A">
              <w:t xml:space="preserve">IWG </w:t>
            </w:r>
            <w:r w:rsidRPr="006D015A">
              <w:rPr>
                <w:rFonts w:eastAsia="DengXian"/>
                <w:lang w:eastAsia="ko-KR"/>
              </w:rPr>
              <w:t xml:space="preserve">on </w:t>
            </w:r>
            <w:r w:rsidRPr="006D015A">
              <w:t>DPPS</w:t>
            </w:r>
          </w:p>
        </w:tc>
        <w:tc>
          <w:tcPr>
            <w:tcW w:w="851" w:type="dxa"/>
            <w:tcBorders>
              <w:top w:val="nil"/>
              <w:left w:val="nil"/>
              <w:bottom w:val="nil"/>
              <w:right w:val="nil"/>
            </w:tcBorders>
            <w:shd w:val="clear" w:color="auto" w:fill="auto"/>
            <w:tcMar>
              <w:bottom w:w="51" w:type="dxa"/>
            </w:tcMar>
          </w:tcPr>
          <w:p w14:paraId="62DF51C4" w14:textId="77777777" w:rsidR="006D015A" w:rsidRPr="006D015A" w:rsidRDefault="006D015A" w:rsidP="00552CF8">
            <w:pPr>
              <w:adjustRightInd w:val="0"/>
              <w:snapToGrid w:val="0"/>
              <w:spacing w:before="40" w:after="120" w:line="220" w:lineRule="exact"/>
              <w:ind w:right="113"/>
            </w:pPr>
            <w:r w:rsidRPr="006D015A">
              <w:t>18.5</w:t>
            </w:r>
          </w:p>
        </w:tc>
        <w:tc>
          <w:tcPr>
            <w:tcW w:w="850" w:type="dxa"/>
            <w:tcBorders>
              <w:top w:val="nil"/>
              <w:left w:val="nil"/>
              <w:bottom w:val="nil"/>
              <w:right w:val="nil"/>
            </w:tcBorders>
            <w:shd w:val="clear" w:color="auto" w:fill="auto"/>
            <w:tcMar>
              <w:bottom w:w="51" w:type="dxa"/>
            </w:tcMar>
          </w:tcPr>
          <w:p w14:paraId="2C50A6A5"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2D15C4A3" w14:textId="77777777" w:rsidR="006D015A" w:rsidRPr="006D015A" w:rsidRDefault="006D015A" w:rsidP="00552CF8">
            <w:pPr>
              <w:adjustRightInd w:val="0"/>
              <w:snapToGrid w:val="0"/>
              <w:spacing w:before="40" w:after="120" w:line="220" w:lineRule="exact"/>
              <w:ind w:right="115"/>
            </w:pPr>
            <w:r w:rsidRPr="006D015A">
              <w:t xml:space="preserve">Terms of Reference for the </w:t>
            </w:r>
          </w:p>
          <w:p w14:paraId="372559A3" w14:textId="77777777" w:rsidR="006D015A" w:rsidRPr="006D015A" w:rsidRDefault="006D015A" w:rsidP="00552CF8">
            <w:pPr>
              <w:adjustRightInd w:val="0"/>
              <w:snapToGrid w:val="0"/>
              <w:spacing w:before="40" w:after="120" w:line="220" w:lineRule="exact"/>
              <w:ind w:right="115"/>
            </w:pPr>
            <w:r w:rsidRPr="006D015A">
              <w:t>Informal Working Group on Deployable Pedestrian Protection Systems (IWG-DPPS)</w:t>
            </w:r>
          </w:p>
        </w:tc>
        <w:tc>
          <w:tcPr>
            <w:tcW w:w="725" w:type="dxa"/>
            <w:tcBorders>
              <w:top w:val="nil"/>
              <w:left w:val="nil"/>
              <w:bottom w:val="nil"/>
              <w:right w:val="nil"/>
            </w:tcBorders>
            <w:shd w:val="clear" w:color="auto" w:fill="auto"/>
            <w:tcMar>
              <w:bottom w:w="51" w:type="dxa"/>
            </w:tcMar>
            <w:vAlign w:val="center"/>
          </w:tcPr>
          <w:p w14:paraId="2EEC9370"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1760BABE" w14:textId="77777777" w:rsidTr="005E202C">
        <w:trPr>
          <w:cantSplit/>
        </w:trPr>
        <w:tc>
          <w:tcPr>
            <w:tcW w:w="851" w:type="dxa"/>
            <w:tcBorders>
              <w:top w:val="nil"/>
              <w:left w:val="nil"/>
              <w:bottom w:val="nil"/>
              <w:right w:val="nil"/>
            </w:tcBorders>
            <w:shd w:val="clear" w:color="auto" w:fill="auto"/>
            <w:tcMar>
              <w:bottom w:w="51" w:type="dxa"/>
            </w:tcMar>
          </w:tcPr>
          <w:p w14:paraId="07A1D872" w14:textId="77777777" w:rsidR="006D015A" w:rsidRPr="006D015A" w:rsidRDefault="006D015A" w:rsidP="00552CF8">
            <w:pPr>
              <w:adjustRightInd w:val="0"/>
              <w:snapToGrid w:val="0"/>
              <w:spacing w:before="40" w:after="120" w:line="220" w:lineRule="exact"/>
              <w:jc w:val="center"/>
            </w:pPr>
            <w:r w:rsidRPr="006D015A">
              <w:t>7</w:t>
            </w:r>
          </w:p>
        </w:tc>
        <w:tc>
          <w:tcPr>
            <w:tcW w:w="1417" w:type="dxa"/>
            <w:tcBorders>
              <w:top w:val="nil"/>
              <w:left w:val="nil"/>
              <w:bottom w:val="nil"/>
              <w:right w:val="nil"/>
            </w:tcBorders>
            <w:shd w:val="clear" w:color="auto" w:fill="auto"/>
            <w:tcMar>
              <w:bottom w:w="51" w:type="dxa"/>
            </w:tcMar>
          </w:tcPr>
          <w:p w14:paraId="66F9308E" w14:textId="77777777" w:rsidR="006D015A" w:rsidRPr="006D015A" w:rsidRDefault="006D015A" w:rsidP="00552CF8">
            <w:pPr>
              <w:adjustRightInd w:val="0"/>
              <w:snapToGrid w:val="0"/>
              <w:spacing w:before="40" w:after="120" w:line="220" w:lineRule="exact"/>
            </w:pPr>
            <w:r w:rsidRPr="006D015A">
              <w:t>IWG on PTI</w:t>
            </w:r>
          </w:p>
        </w:tc>
        <w:tc>
          <w:tcPr>
            <w:tcW w:w="851" w:type="dxa"/>
            <w:tcBorders>
              <w:top w:val="nil"/>
              <w:left w:val="nil"/>
              <w:bottom w:val="nil"/>
              <w:right w:val="nil"/>
            </w:tcBorders>
            <w:shd w:val="clear" w:color="auto" w:fill="auto"/>
            <w:tcMar>
              <w:bottom w:w="51" w:type="dxa"/>
            </w:tcMar>
          </w:tcPr>
          <w:p w14:paraId="00C898B2" w14:textId="77777777" w:rsidR="006D015A" w:rsidRPr="006D015A" w:rsidRDefault="006D015A" w:rsidP="00552CF8">
            <w:pPr>
              <w:adjustRightInd w:val="0"/>
              <w:snapToGrid w:val="0"/>
              <w:spacing w:before="40" w:after="120" w:line="220" w:lineRule="exact"/>
            </w:pPr>
            <w:r w:rsidRPr="006D015A">
              <w:t>8.1</w:t>
            </w:r>
          </w:p>
        </w:tc>
        <w:tc>
          <w:tcPr>
            <w:tcW w:w="850" w:type="dxa"/>
            <w:tcBorders>
              <w:top w:val="nil"/>
              <w:left w:val="nil"/>
              <w:bottom w:val="nil"/>
              <w:right w:val="nil"/>
            </w:tcBorders>
            <w:shd w:val="clear" w:color="auto" w:fill="auto"/>
            <w:tcMar>
              <w:bottom w:w="51" w:type="dxa"/>
            </w:tcMar>
          </w:tcPr>
          <w:p w14:paraId="2A96A7BA" w14:textId="77777777" w:rsidR="006D015A" w:rsidRPr="006D015A" w:rsidRDefault="006D015A" w:rsidP="00552CF8">
            <w:pPr>
              <w:adjustRightInd w:val="0"/>
              <w:snapToGrid w:val="0"/>
              <w:spacing w:before="40" w:after="120" w:line="220" w:lineRule="exact"/>
              <w:jc w:val="center"/>
            </w:pPr>
            <w:r w:rsidRPr="006D015A">
              <w:t>E</w:t>
            </w:r>
          </w:p>
        </w:tc>
        <w:tc>
          <w:tcPr>
            <w:tcW w:w="3119" w:type="dxa"/>
            <w:tcBorders>
              <w:top w:val="nil"/>
              <w:left w:val="nil"/>
              <w:bottom w:val="nil"/>
              <w:right w:val="nil"/>
            </w:tcBorders>
            <w:shd w:val="clear" w:color="auto" w:fill="auto"/>
            <w:tcMar>
              <w:bottom w:w="51" w:type="dxa"/>
            </w:tcMar>
          </w:tcPr>
          <w:p w14:paraId="70AD53D9" w14:textId="77777777" w:rsidR="006D015A" w:rsidRPr="006D015A" w:rsidRDefault="006D015A" w:rsidP="00552CF8">
            <w:pPr>
              <w:adjustRightInd w:val="0"/>
              <w:snapToGrid w:val="0"/>
              <w:spacing w:before="40" w:after="120" w:line="220" w:lineRule="exact"/>
            </w:pPr>
            <w:r w:rsidRPr="006D015A">
              <w:t>Tampering of Air Emission Control Systems – IWG on Periodical Technical Inspections</w:t>
            </w:r>
          </w:p>
        </w:tc>
        <w:tc>
          <w:tcPr>
            <w:tcW w:w="725" w:type="dxa"/>
            <w:tcBorders>
              <w:top w:val="nil"/>
              <w:left w:val="nil"/>
              <w:bottom w:val="nil"/>
              <w:right w:val="nil"/>
            </w:tcBorders>
            <w:shd w:val="clear" w:color="auto" w:fill="auto"/>
            <w:tcMar>
              <w:bottom w:w="51" w:type="dxa"/>
            </w:tcMar>
            <w:vAlign w:val="center"/>
          </w:tcPr>
          <w:p w14:paraId="4476A9E6"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04D6539B" w14:textId="77777777" w:rsidTr="005E202C">
        <w:trPr>
          <w:cantSplit/>
          <w:trHeight w:val="495"/>
        </w:trPr>
        <w:tc>
          <w:tcPr>
            <w:tcW w:w="851" w:type="dxa"/>
            <w:tcBorders>
              <w:top w:val="nil"/>
              <w:left w:val="nil"/>
              <w:bottom w:val="nil"/>
              <w:right w:val="nil"/>
            </w:tcBorders>
            <w:shd w:val="clear" w:color="auto" w:fill="auto"/>
            <w:tcMar>
              <w:bottom w:w="51" w:type="dxa"/>
            </w:tcMar>
          </w:tcPr>
          <w:p w14:paraId="74E8CADC" w14:textId="77777777" w:rsidR="006D015A" w:rsidRPr="006D015A" w:rsidRDefault="006D015A" w:rsidP="00552CF8">
            <w:pPr>
              <w:adjustRightInd w:val="0"/>
              <w:snapToGrid w:val="0"/>
              <w:spacing w:before="40" w:after="120" w:line="220" w:lineRule="exact"/>
              <w:ind w:right="113"/>
              <w:jc w:val="center"/>
            </w:pPr>
            <w:r w:rsidRPr="006D015A">
              <w:t>8</w:t>
            </w:r>
          </w:p>
        </w:tc>
        <w:tc>
          <w:tcPr>
            <w:tcW w:w="1417" w:type="dxa"/>
            <w:tcBorders>
              <w:top w:val="nil"/>
              <w:left w:val="nil"/>
              <w:bottom w:val="nil"/>
              <w:right w:val="nil"/>
            </w:tcBorders>
            <w:shd w:val="clear" w:color="auto" w:fill="auto"/>
            <w:tcMar>
              <w:bottom w:w="51" w:type="dxa"/>
            </w:tcMar>
          </w:tcPr>
          <w:p w14:paraId="21BB50D6" w14:textId="77777777" w:rsidR="006D015A" w:rsidRPr="006D015A" w:rsidRDefault="006D015A" w:rsidP="00552CF8">
            <w:pPr>
              <w:adjustRightInd w:val="0"/>
              <w:snapToGrid w:val="0"/>
              <w:spacing w:before="40" w:after="120" w:line="220" w:lineRule="exact"/>
              <w:ind w:right="113"/>
              <w:rPr>
                <w:snapToGrid w:val="0"/>
                <w:lang w:eastAsia="de-DE"/>
              </w:rPr>
            </w:pPr>
            <w:r w:rsidRPr="006D015A">
              <w:rPr>
                <w:snapToGrid w:val="0"/>
                <w:lang w:eastAsia="de-DE"/>
              </w:rPr>
              <w:t>China</w:t>
            </w:r>
          </w:p>
        </w:tc>
        <w:tc>
          <w:tcPr>
            <w:tcW w:w="851" w:type="dxa"/>
            <w:tcBorders>
              <w:top w:val="nil"/>
              <w:left w:val="nil"/>
              <w:bottom w:val="nil"/>
              <w:right w:val="nil"/>
            </w:tcBorders>
            <w:shd w:val="clear" w:color="auto" w:fill="auto"/>
            <w:tcMar>
              <w:bottom w:w="51" w:type="dxa"/>
            </w:tcMar>
          </w:tcPr>
          <w:p w14:paraId="2A18DF69" w14:textId="77777777" w:rsidR="006D015A" w:rsidRPr="006D015A" w:rsidRDefault="006D015A" w:rsidP="00552CF8">
            <w:pPr>
              <w:adjustRightInd w:val="0"/>
              <w:snapToGrid w:val="0"/>
              <w:spacing w:before="40" w:after="120" w:line="220" w:lineRule="exact"/>
              <w:ind w:right="113"/>
            </w:pPr>
            <w:r w:rsidRPr="006D015A">
              <w:t>2.3</w:t>
            </w:r>
          </w:p>
        </w:tc>
        <w:tc>
          <w:tcPr>
            <w:tcW w:w="850" w:type="dxa"/>
            <w:tcBorders>
              <w:top w:val="nil"/>
              <w:left w:val="nil"/>
              <w:bottom w:val="nil"/>
              <w:right w:val="nil"/>
            </w:tcBorders>
            <w:shd w:val="clear" w:color="auto" w:fill="auto"/>
            <w:tcMar>
              <w:bottom w:w="51" w:type="dxa"/>
            </w:tcMar>
          </w:tcPr>
          <w:p w14:paraId="173F856E"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7AEE8EF8" w14:textId="77777777" w:rsidR="006D015A" w:rsidRPr="006D015A" w:rsidRDefault="006D015A" w:rsidP="00552CF8">
            <w:pPr>
              <w:adjustRightInd w:val="0"/>
              <w:snapToGrid w:val="0"/>
              <w:spacing w:before="40" w:after="120" w:line="220" w:lineRule="exact"/>
              <w:ind w:right="113"/>
            </w:pPr>
            <w:r w:rsidRPr="006D015A">
              <w:t>Proposals for autonomous driving vehicle issue</w:t>
            </w:r>
          </w:p>
        </w:tc>
        <w:tc>
          <w:tcPr>
            <w:tcW w:w="725" w:type="dxa"/>
            <w:tcBorders>
              <w:top w:val="nil"/>
              <w:left w:val="nil"/>
              <w:bottom w:val="nil"/>
              <w:right w:val="nil"/>
            </w:tcBorders>
            <w:shd w:val="clear" w:color="auto" w:fill="auto"/>
            <w:tcMar>
              <w:bottom w:w="51" w:type="dxa"/>
            </w:tcMar>
            <w:vAlign w:val="center"/>
          </w:tcPr>
          <w:p w14:paraId="2CEFC146" w14:textId="77777777" w:rsidR="006D015A" w:rsidRPr="006D015A" w:rsidRDefault="006D015A" w:rsidP="00552CF8">
            <w:pPr>
              <w:adjustRightInd w:val="0"/>
              <w:snapToGrid w:val="0"/>
              <w:spacing w:before="40" w:after="120" w:line="220" w:lineRule="exact"/>
              <w:jc w:val="center"/>
            </w:pPr>
            <w:r w:rsidRPr="006D015A">
              <w:t>(c)</w:t>
            </w:r>
          </w:p>
        </w:tc>
      </w:tr>
      <w:tr w:rsidR="006D015A" w:rsidRPr="006D015A" w14:paraId="347CE97C" w14:textId="77777777" w:rsidTr="005E202C">
        <w:trPr>
          <w:cantSplit/>
          <w:trHeight w:val="803"/>
        </w:trPr>
        <w:tc>
          <w:tcPr>
            <w:tcW w:w="851" w:type="dxa"/>
            <w:tcBorders>
              <w:top w:val="nil"/>
              <w:left w:val="nil"/>
              <w:bottom w:val="nil"/>
              <w:right w:val="nil"/>
            </w:tcBorders>
            <w:shd w:val="clear" w:color="auto" w:fill="auto"/>
            <w:tcMar>
              <w:bottom w:w="51" w:type="dxa"/>
            </w:tcMar>
          </w:tcPr>
          <w:p w14:paraId="2D520520" w14:textId="77777777" w:rsidR="006D015A" w:rsidRPr="006D015A" w:rsidRDefault="006D015A" w:rsidP="00552CF8">
            <w:pPr>
              <w:adjustRightInd w:val="0"/>
              <w:snapToGrid w:val="0"/>
              <w:spacing w:before="40" w:after="120" w:line="220" w:lineRule="exact"/>
              <w:ind w:right="113"/>
              <w:jc w:val="center"/>
            </w:pPr>
            <w:r w:rsidRPr="006D015A">
              <w:t>9</w:t>
            </w:r>
          </w:p>
        </w:tc>
        <w:tc>
          <w:tcPr>
            <w:tcW w:w="1417" w:type="dxa"/>
            <w:tcBorders>
              <w:top w:val="nil"/>
              <w:left w:val="nil"/>
              <w:bottom w:val="nil"/>
              <w:right w:val="nil"/>
            </w:tcBorders>
            <w:shd w:val="clear" w:color="auto" w:fill="auto"/>
            <w:tcMar>
              <w:bottom w:w="51" w:type="dxa"/>
            </w:tcMar>
          </w:tcPr>
          <w:p w14:paraId="3E9B6FB9" w14:textId="77777777" w:rsidR="006D015A" w:rsidRPr="006D015A" w:rsidRDefault="006D015A" w:rsidP="00552CF8">
            <w:pPr>
              <w:adjustRightInd w:val="0"/>
              <w:snapToGrid w:val="0"/>
              <w:spacing w:before="40" w:after="120" w:line="220" w:lineRule="exact"/>
              <w:ind w:right="113"/>
            </w:pPr>
            <w:r w:rsidRPr="006D015A">
              <w:t>IWG on PTI</w:t>
            </w:r>
          </w:p>
        </w:tc>
        <w:tc>
          <w:tcPr>
            <w:tcW w:w="851" w:type="dxa"/>
            <w:tcBorders>
              <w:top w:val="nil"/>
              <w:left w:val="nil"/>
              <w:bottom w:val="nil"/>
              <w:right w:val="nil"/>
            </w:tcBorders>
            <w:shd w:val="clear" w:color="auto" w:fill="auto"/>
            <w:tcMar>
              <w:bottom w:w="51" w:type="dxa"/>
            </w:tcMar>
          </w:tcPr>
          <w:p w14:paraId="6C19D08A" w14:textId="77777777" w:rsidR="006D015A" w:rsidRPr="006D015A" w:rsidRDefault="006D015A" w:rsidP="00552CF8">
            <w:pPr>
              <w:adjustRightInd w:val="0"/>
              <w:snapToGrid w:val="0"/>
              <w:spacing w:before="40" w:after="120" w:line="220" w:lineRule="exact"/>
              <w:ind w:right="113"/>
            </w:pPr>
            <w:r w:rsidRPr="006D015A">
              <w:t>7.1</w:t>
            </w:r>
          </w:p>
        </w:tc>
        <w:tc>
          <w:tcPr>
            <w:tcW w:w="850" w:type="dxa"/>
            <w:tcBorders>
              <w:top w:val="nil"/>
              <w:left w:val="nil"/>
              <w:bottom w:val="nil"/>
              <w:right w:val="nil"/>
            </w:tcBorders>
            <w:shd w:val="clear" w:color="auto" w:fill="auto"/>
            <w:tcMar>
              <w:bottom w:w="51" w:type="dxa"/>
            </w:tcMar>
          </w:tcPr>
          <w:p w14:paraId="35623126"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130451C1" w14:textId="77777777" w:rsidR="006D015A" w:rsidRPr="006D015A" w:rsidRDefault="006D015A" w:rsidP="00552CF8">
            <w:pPr>
              <w:adjustRightInd w:val="0"/>
              <w:snapToGrid w:val="0"/>
              <w:spacing w:before="40" w:after="120" w:line="220" w:lineRule="exact"/>
              <w:ind w:right="113"/>
            </w:pPr>
            <w:r w:rsidRPr="006D015A">
              <w:t>Draft minutes of the eleventh meeting of the Informal Working Group on Periodical Technical Inspections</w:t>
            </w:r>
          </w:p>
        </w:tc>
        <w:tc>
          <w:tcPr>
            <w:tcW w:w="725" w:type="dxa"/>
            <w:tcBorders>
              <w:top w:val="nil"/>
              <w:left w:val="nil"/>
              <w:bottom w:val="nil"/>
              <w:right w:val="nil"/>
            </w:tcBorders>
            <w:shd w:val="clear" w:color="auto" w:fill="auto"/>
            <w:tcMar>
              <w:bottom w:w="51" w:type="dxa"/>
            </w:tcMar>
            <w:vAlign w:val="center"/>
          </w:tcPr>
          <w:p w14:paraId="27C10F83"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30B91981" w14:textId="77777777" w:rsidTr="005E202C">
        <w:trPr>
          <w:cantSplit/>
        </w:trPr>
        <w:tc>
          <w:tcPr>
            <w:tcW w:w="851" w:type="dxa"/>
            <w:tcBorders>
              <w:top w:val="nil"/>
              <w:left w:val="nil"/>
              <w:bottom w:val="nil"/>
              <w:right w:val="nil"/>
            </w:tcBorders>
            <w:shd w:val="clear" w:color="auto" w:fill="auto"/>
            <w:tcMar>
              <w:bottom w:w="51" w:type="dxa"/>
            </w:tcMar>
          </w:tcPr>
          <w:p w14:paraId="37160C2B" w14:textId="77777777" w:rsidR="006D015A" w:rsidRPr="006D015A" w:rsidRDefault="006D015A" w:rsidP="00552CF8">
            <w:pPr>
              <w:adjustRightInd w:val="0"/>
              <w:snapToGrid w:val="0"/>
              <w:spacing w:before="40" w:after="120" w:line="220" w:lineRule="exact"/>
              <w:ind w:right="113"/>
              <w:jc w:val="center"/>
            </w:pPr>
            <w:r w:rsidRPr="006D015A">
              <w:t>10</w:t>
            </w:r>
          </w:p>
        </w:tc>
        <w:tc>
          <w:tcPr>
            <w:tcW w:w="1417" w:type="dxa"/>
            <w:tcBorders>
              <w:top w:val="nil"/>
              <w:left w:val="nil"/>
              <w:bottom w:val="nil"/>
              <w:right w:val="nil"/>
            </w:tcBorders>
            <w:shd w:val="clear" w:color="auto" w:fill="auto"/>
            <w:tcMar>
              <w:bottom w:w="51" w:type="dxa"/>
            </w:tcMar>
          </w:tcPr>
          <w:p w14:paraId="63DDAA75" w14:textId="77777777" w:rsidR="006D015A" w:rsidRPr="006D015A" w:rsidRDefault="006D015A" w:rsidP="00552CF8">
            <w:pPr>
              <w:adjustRightInd w:val="0"/>
              <w:snapToGrid w:val="0"/>
              <w:spacing w:before="40" w:after="120" w:line="220" w:lineRule="exact"/>
              <w:ind w:right="113"/>
            </w:pPr>
            <w:r w:rsidRPr="006D015A">
              <w:t>IWG on PTI</w:t>
            </w:r>
          </w:p>
        </w:tc>
        <w:tc>
          <w:tcPr>
            <w:tcW w:w="851" w:type="dxa"/>
            <w:tcBorders>
              <w:top w:val="nil"/>
              <w:left w:val="nil"/>
              <w:bottom w:val="nil"/>
              <w:right w:val="nil"/>
            </w:tcBorders>
            <w:shd w:val="clear" w:color="auto" w:fill="auto"/>
            <w:tcMar>
              <w:bottom w:w="51" w:type="dxa"/>
            </w:tcMar>
          </w:tcPr>
          <w:p w14:paraId="49E1265E" w14:textId="77777777" w:rsidR="006D015A" w:rsidRPr="006D015A" w:rsidRDefault="006D015A" w:rsidP="00552CF8">
            <w:pPr>
              <w:adjustRightInd w:val="0"/>
              <w:snapToGrid w:val="0"/>
              <w:spacing w:before="40" w:after="120" w:line="220" w:lineRule="exact"/>
              <w:ind w:right="113"/>
            </w:pPr>
            <w:r w:rsidRPr="006D015A">
              <w:t>7.1</w:t>
            </w:r>
          </w:p>
        </w:tc>
        <w:tc>
          <w:tcPr>
            <w:tcW w:w="850" w:type="dxa"/>
            <w:tcBorders>
              <w:top w:val="nil"/>
              <w:left w:val="nil"/>
              <w:bottom w:val="nil"/>
              <w:right w:val="nil"/>
            </w:tcBorders>
            <w:shd w:val="clear" w:color="auto" w:fill="auto"/>
            <w:tcMar>
              <w:bottom w:w="51" w:type="dxa"/>
            </w:tcMar>
          </w:tcPr>
          <w:p w14:paraId="5D89B226"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06843905" w14:textId="77777777" w:rsidR="006D015A" w:rsidRPr="006D015A" w:rsidRDefault="006D015A" w:rsidP="00552CF8">
            <w:pPr>
              <w:adjustRightInd w:val="0"/>
              <w:snapToGrid w:val="0"/>
              <w:spacing w:before="40" w:after="120" w:line="220" w:lineRule="exact"/>
              <w:ind w:right="113"/>
            </w:pPr>
            <w:r w:rsidRPr="006D015A">
              <w:t>Draft Terms of Reference of the Informal Working Group on Periodical Technical Inspections</w:t>
            </w:r>
          </w:p>
        </w:tc>
        <w:tc>
          <w:tcPr>
            <w:tcW w:w="725" w:type="dxa"/>
            <w:tcBorders>
              <w:top w:val="nil"/>
              <w:left w:val="nil"/>
              <w:bottom w:val="nil"/>
              <w:right w:val="nil"/>
            </w:tcBorders>
            <w:shd w:val="clear" w:color="auto" w:fill="auto"/>
            <w:tcMar>
              <w:bottom w:w="51" w:type="dxa"/>
            </w:tcMar>
            <w:vAlign w:val="center"/>
          </w:tcPr>
          <w:p w14:paraId="198C26CC" w14:textId="77777777" w:rsidR="006D015A" w:rsidRPr="006D015A" w:rsidRDefault="006D015A" w:rsidP="00552CF8">
            <w:pPr>
              <w:adjustRightInd w:val="0"/>
              <w:snapToGrid w:val="0"/>
              <w:spacing w:before="40" w:after="120" w:line="220" w:lineRule="exact"/>
              <w:jc w:val="center"/>
            </w:pPr>
            <w:r w:rsidRPr="006D015A">
              <w:t>(b)</w:t>
            </w:r>
          </w:p>
        </w:tc>
      </w:tr>
      <w:tr w:rsidR="006D015A" w:rsidRPr="006D015A" w14:paraId="71006FA2" w14:textId="77777777" w:rsidTr="005E202C">
        <w:trPr>
          <w:cantSplit/>
        </w:trPr>
        <w:tc>
          <w:tcPr>
            <w:tcW w:w="851" w:type="dxa"/>
            <w:tcBorders>
              <w:top w:val="nil"/>
              <w:left w:val="nil"/>
              <w:bottom w:val="nil"/>
              <w:right w:val="nil"/>
            </w:tcBorders>
            <w:shd w:val="clear" w:color="auto" w:fill="auto"/>
            <w:tcMar>
              <w:bottom w:w="51" w:type="dxa"/>
            </w:tcMar>
          </w:tcPr>
          <w:p w14:paraId="481448F2" w14:textId="77777777" w:rsidR="006D015A" w:rsidRPr="006D015A" w:rsidRDefault="006D015A" w:rsidP="00552CF8">
            <w:pPr>
              <w:adjustRightInd w:val="0"/>
              <w:snapToGrid w:val="0"/>
              <w:spacing w:before="40" w:after="120" w:line="220" w:lineRule="exact"/>
              <w:ind w:right="113"/>
              <w:jc w:val="center"/>
            </w:pPr>
            <w:r w:rsidRPr="006D015A">
              <w:t>11</w:t>
            </w:r>
          </w:p>
        </w:tc>
        <w:tc>
          <w:tcPr>
            <w:tcW w:w="1417" w:type="dxa"/>
            <w:tcBorders>
              <w:top w:val="nil"/>
              <w:left w:val="nil"/>
              <w:bottom w:val="nil"/>
              <w:right w:val="nil"/>
            </w:tcBorders>
            <w:shd w:val="clear" w:color="auto" w:fill="auto"/>
            <w:tcMar>
              <w:bottom w:w="51" w:type="dxa"/>
            </w:tcMar>
          </w:tcPr>
          <w:p w14:paraId="4D3F5902"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12468D8D" w14:textId="77777777" w:rsidR="006D015A" w:rsidRPr="006D015A" w:rsidRDefault="006D015A" w:rsidP="00552CF8">
            <w:pPr>
              <w:adjustRightInd w:val="0"/>
              <w:snapToGrid w:val="0"/>
              <w:spacing w:before="40" w:after="120" w:line="220" w:lineRule="exact"/>
              <w:ind w:right="113"/>
            </w:pPr>
            <w:r w:rsidRPr="006D015A">
              <w:t>5.1 and 13</w:t>
            </w:r>
          </w:p>
        </w:tc>
        <w:tc>
          <w:tcPr>
            <w:tcW w:w="850" w:type="dxa"/>
            <w:tcBorders>
              <w:top w:val="nil"/>
              <w:left w:val="nil"/>
              <w:bottom w:val="nil"/>
              <w:right w:val="nil"/>
            </w:tcBorders>
            <w:shd w:val="clear" w:color="auto" w:fill="auto"/>
            <w:tcMar>
              <w:bottom w:w="51" w:type="dxa"/>
            </w:tcMar>
          </w:tcPr>
          <w:p w14:paraId="37B11C4F"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2097E47C" w14:textId="77777777" w:rsidR="006D015A" w:rsidRPr="006D015A" w:rsidRDefault="006D015A" w:rsidP="00552CF8">
            <w:pPr>
              <w:adjustRightInd w:val="0"/>
              <w:snapToGrid w:val="0"/>
              <w:spacing w:before="40" w:after="120" w:line="220" w:lineRule="exact"/>
              <w:ind w:right="113"/>
            </w:pPr>
            <w:r w:rsidRPr="006D015A">
              <w:t>Situation on priorities and proposals to develop UN GTRs as of 13 June 2018</w:t>
            </w:r>
          </w:p>
        </w:tc>
        <w:tc>
          <w:tcPr>
            <w:tcW w:w="725" w:type="dxa"/>
            <w:tcBorders>
              <w:top w:val="nil"/>
              <w:left w:val="nil"/>
              <w:bottom w:val="nil"/>
              <w:right w:val="nil"/>
            </w:tcBorders>
            <w:shd w:val="clear" w:color="auto" w:fill="auto"/>
            <w:tcMar>
              <w:bottom w:w="51" w:type="dxa"/>
            </w:tcMar>
            <w:vAlign w:val="center"/>
          </w:tcPr>
          <w:p w14:paraId="7E251E18"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7A9B052A" w14:textId="77777777" w:rsidTr="005E202C">
        <w:trPr>
          <w:cantSplit/>
        </w:trPr>
        <w:tc>
          <w:tcPr>
            <w:tcW w:w="851" w:type="dxa"/>
            <w:tcBorders>
              <w:top w:val="nil"/>
              <w:left w:val="nil"/>
              <w:bottom w:val="nil"/>
              <w:right w:val="nil"/>
            </w:tcBorders>
            <w:shd w:val="clear" w:color="auto" w:fill="auto"/>
            <w:tcMar>
              <w:bottom w:w="51" w:type="dxa"/>
            </w:tcMar>
          </w:tcPr>
          <w:p w14:paraId="38C78FDD" w14:textId="77777777" w:rsidR="006D015A" w:rsidRPr="006D015A" w:rsidRDefault="006D015A" w:rsidP="00552CF8">
            <w:pPr>
              <w:adjustRightInd w:val="0"/>
              <w:snapToGrid w:val="0"/>
              <w:spacing w:before="40" w:after="120" w:line="220" w:lineRule="exact"/>
              <w:ind w:right="113"/>
              <w:jc w:val="center"/>
            </w:pPr>
            <w:r w:rsidRPr="006D015A">
              <w:lastRenderedPageBreak/>
              <w:t>12</w:t>
            </w:r>
          </w:p>
        </w:tc>
        <w:tc>
          <w:tcPr>
            <w:tcW w:w="1417" w:type="dxa"/>
            <w:tcBorders>
              <w:top w:val="nil"/>
              <w:left w:val="nil"/>
              <w:bottom w:val="nil"/>
              <w:right w:val="nil"/>
            </w:tcBorders>
            <w:shd w:val="clear" w:color="auto" w:fill="auto"/>
            <w:tcMar>
              <w:bottom w:w="51" w:type="dxa"/>
            </w:tcMar>
          </w:tcPr>
          <w:p w14:paraId="5AE6EE6B"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6855769B" w14:textId="77777777" w:rsidR="006D015A" w:rsidRPr="006D015A" w:rsidRDefault="006D015A" w:rsidP="00552CF8">
            <w:pPr>
              <w:adjustRightInd w:val="0"/>
              <w:snapToGrid w:val="0"/>
              <w:spacing w:before="40" w:after="120" w:line="220" w:lineRule="exact"/>
              <w:ind w:right="113"/>
            </w:pPr>
            <w:r w:rsidRPr="006D015A">
              <w:t>12,14-14.3 and 15</w:t>
            </w:r>
          </w:p>
        </w:tc>
        <w:tc>
          <w:tcPr>
            <w:tcW w:w="850" w:type="dxa"/>
            <w:tcBorders>
              <w:top w:val="nil"/>
              <w:left w:val="nil"/>
              <w:bottom w:val="nil"/>
              <w:right w:val="nil"/>
            </w:tcBorders>
            <w:shd w:val="clear" w:color="auto" w:fill="auto"/>
            <w:tcMar>
              <w:bottom w:w="51" w:type="dxa"/>
            </w:tcMar>
          </w:tcPr>
          <w:p w14:paraId="31B3FC30"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60DE9C25" w14:textId="77777777" w:rsidR="006D015A" w:rsidRPr="006D015A" w:rsidRDefault="006D015A" w:rsidP="00552CF8">
            <w:pPr>
              <w:adjustRightInd w:val="0"/>
              <w:snapToGrid w:val="0"/>
              <w:spacing w:before="40" w:after="120" w:line="220" w:lineRule="exact"/>
              <w:ind w:right="113"/>
            </w:pPr>
            <w:r w:rsidRPr="006D015A">
              <w:t xml:space="preserve">Establishment of the Executive Committee (AC.3) of the 1998 Agreement Fifty-third session (item 12) </w:t>
            </w:r>
          </w:p>
          <w:p w14:paraId="5719280F" w14:textId="77777777" w:rsidR="006D015A" w:rsidRPr="006D015A" w:rsidRDefault="006D015A" w:rsidP="00552CF8">
            <w:pPr>
              <w:adjustRightInd w:val="0"/>
              <w:snapToGrid w:val="0"/>
              <w:spacing w:before="40" w:after="120" w:line="220" w:lineRule="exact"/>
              <w:ind w:right="113"/>
            </w:pPr>
            <w:r w:rsidRPr="006D015A">
              <w:t>Consideration and vote by AC.3 (item 14-14.3 and 15)</w:t>
            </w:r>
          </w:p>
        </w:tc>
        <w:tc>
          <w:tcPr>
            <w:tcW w:w="725" w:type="dxa"/>
            <w:tcBorders>
              <w:top w:val="nil"/>
              <w:left w:val="nil"/>
              <w:bottom w:val="nil"/>
              <w:right w:val="nil"/>
            </w:tcBorders>
            <w:shd w:val="clear" w:color="auto" w:fill="auto"/>
            <w:tcMar>
              <w:bottom w:w="51" w:type="dxa"/>
            </w:tcMar>
            <w:vAlign w:val="center"/>
          </w:tcPr>
          <w:p w14:paraId="7B22A182"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2C3A1829" w14:textId="77777777" w:rsidTr="005E202C">
        <w:trPr>
          <w:cantSplit/>
        </w:trPr>
        <w:tc>
          <w:tcPr>
            <w:tcW w:w="851" w:type="dxa"/>
            <w:tcBorders>
              <w:top w:val="nil"/>
              <w:left w:val="nil"/>
              <w:bottom w:val="nil"/>
              <w:right w:val="nil"/>
            </w:tcBorders>
            <w:shd w:val="clear" w:color="auto" w:fill="auto"/>
            <w:tcMar>
              <w:bottom w:w="51" w:type="dxa"/>
            </w:tcMar>
          </w:tcPr>
          <w:p w14:paraId="28220FB9" w14:textId="77777777" w:rsidR="006D015A" w:rsidRPr="006D015A" w:rsidRDefault="006D015A" w:rsidP="00552CF8">
            <w:pPr>
              <w:adjustRightInd w:val="0"/>
              <w:snapToGrid w:val="0"/>
              <w:spacing w:before="40" w:after="120" w:line="220" w:lineRule="exact"/>
              <w:ind w:right="113"/>
              <w:jc w:val="center"/>
            </w:pPr>
            <w:r w:rsidRPr="006D015A">
              <w:t>13</w:t>
            </w:r>
          </w:p>
        </w:tc>
        <w:tc>
          <w:tcPr>
            <w:tcW w:w="1417" w:type="dxa"/>
            <w:tcBorders>
              <w:top w:val="nil"/>
              <w:left w:val="nil"/>
              <w:bottom w:val="nil"/>
              <w:right w:val="nil"/>
            </w:tcBorders>
            <w:shd w:val="clear" w:color="auto" w:fill="auto"/>
            <w:tcMar>
              <w:bottom w:w="51" w:type="dxa"/>
            </w:tcMar>
          </w:tcPr>
          <w:p w14:paraId="3DC2029A" w14:textId="77777777" w:rsidR="006D015A" w:rsidRPr="006D015A" w:rsidRDefault="006D015A" w:rsidP="00552CF8">
            <w:pPr>
              <w:adjustRightInd w:val="0"/>
              <w:snapToGrid w:val="0"/>
              <w:spacing w:before="40" w:after="120" w:line="220" w:lineRule="exact"/>
              <w:ind w:right="113"/>
            </w:pPr>
            <w:r w:rsidRPr="006D015A">
              <w:t>IWG on IWVTA</w:t>
            </w:r>
          </w:p>
        </w:tc>
        <w:tc>
          <w:tcPr>
            <w:tcW w:w="851" w:type="dxa"/>
            <w:tcBorders>
              <w:top w:val="nil"/>
              <w:left w:val="nil"/>
              <w:bottom w:val="nil"/>
              <w:right w:val="nil"/>
            </w:tcBorders>
            <w:shd w:val="clear" w:color="auto" w:fill="auto"/>
            <w:tcMar>
              <w:bottom w:w="51" w:type="dxa"/>
            </w:tcMar>
          </w:tcPr>
          <w:p w14:paraId="56EA91FB" w14:textId="77777777" w:rsidR="006D015A" w:rsidRPr="006D015A" w:rsidRDefault="006D015A" w:rsidP="00552CF8">
            <w:pPr>
              <w:adjustRightInd w:val="0"/>
              <w:snapToGrid w:val="0"/>
              <w:spacing w:before="40" w:after="120" w:line="220" w:lineRule="exact"/>
              <w:ind w:right="113"/>
            </w:pPr>
            <w:r w:rsidRPr="006D015A">
              <w:t>4.3</w:t>
            </w:r>
          </w:p>
        </w:tc>
        <w:tc>
          <w:tcPr>
            <w:tcW w:w="850" w:type="dxa"/>
            <w:tcBorders>
              <w:top w:val="nil"/>
              <w:left w:val="nil"/>
              <w:bottom w:val="nil"/>
              <w:right w:val="nil"/>
            </w:tcBorders>
            <w:shd w:val="clear" w:color="auto" w:fill="auto"/>
            <w:tcMar>
              <w:bottom w:w="51" w:type="dxa"/>
            </w:tcMar>
          </w:tcPr>
          <w:p w14:paraId="7FEF2152"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13DE5083" w14:textId="77777777" w:rsidR="006D015A" w:rsidRPr="006D015A" w:rsidRDefault="006D015A" w:rsidP="00552CF8">
            <w:pPr>
              <w:adjustRightInd w:val="0"/>
              <w:snapToGrid w:val="0"/>
              <w:spacing w:before="40" w:after="120" w:line="220" w:lineRule="exact"/>
              <w:ind w:right="113"/>
            </w:pPr>
            <w:r w:rsidRPr="006D015A">
              <w:t>Report to 175</w:t>
            </w:r>
            <w:r w:rsidRPr="006D015A">
              <w:rPr>
                <w:vertAlign w:val="superscript"/>
              </w:rPr>
              <w:t>th</w:t>
            </w:r>
            <w:r w:rsidRPr="006D015A">
              <w:t xml:space="preserve"> WP.29 session from the 27</w:t>
            </w:r>
            <w:r w:rsidRPr="006D015A">
              <w:rPr>
                <w:vertAlign w:val="superscript"/>
              </w:rPr>
              <w:t>th</w:t>
            </w:r>
            <w:r w:rsidRPr="006D015A">
              <w:t xml:space="preserve"> IWVTA Informal Group meeting (Phase 2)</w:t>
            </w:r>
          </w:p>
        </w:tc>
        <w:tc>
          <w:tcPr>
            <w:tcW w:w="725" w:type="dxa"/>
            <w:tcBorders>
              <w:top w:val="nil"/>
              <w:left w:val="nil"/>
              <w:bottom w:val="nil"/>
              <w:right w:val="nil"/>
            </w:tcBorders>
            <w:shd w:val="clear" w:color="auto" w:fill="auto"/>
            <w:tcMar>
              <w:bottom w:w="51" w:type="dxa"/>
            </w:tcMar>
            <w:vAlign w:val="center"/>
          </w:tcPr>
          <w:p w14:paraId="52C35FAC"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2FFC0AAC" w14:textId="77777777" w:rsidTr="005E202C">
        <w:trPr>
          <w:cantSplit/>
        </w:trPr>
        <w:tc>
          <w:tcPr>
            <w:tcW w:w="851" w:type="dxa"/>
            <w:tcBorders>
              <w:top w:val="nil"/>
              <w:left w:val="nil"/>
              <w:bottom w:val="nil"/>
              <w:right w:val="nil"/>
            </w:tcBorders>
            <w:shd w:val="clear" w:color="auto" w:fill="auto"/>
            <w:tcMar>
              <w:bottom w:w="51" w:type="dxa"/>
            </w:tcMar>
          </w:tcPr>
          <w:p w14:paraId="4BBDAC18" w14:textId="77777777" w:rsidR="006D015A" w:rsidRPr="006D015A" w:rsidRDefault="006D015A" w:rsidP="00552CF8">
            <w:pPr>
              <w:adjustRightInd w:val="0"/>
              <w:snapToGrid w:val="0"/>
              <w:spacing w:before="40" w:after="120" w:line="220" w:lineRule="exact"/>
              <w:ind w:right="113"/>
              <w:jc w:val="center"/>
            </w:pPr>
            <w:r w:rsidRPr="006D015A">
              <w:t>14</w:t>
            </w:r>
          </w:p>
        </w:tc>
        <w:tc>
          <w:tcPr>
            <w:tcW w:w="1417" w:type="dxa"/>
            <w:tcBorders>
              <w:top w:val="nil"/>
              <w:left w:val="nil"/>
              <w:bottom w:val="nil"/>
              <w:right w:val="nil"/>
            </w:tcBorders>
            <w:shd w:val="clear" w:color="auto" w:fill="auto"/>
            <w:tcMar>
              <w:bottom w:w="51" w:type="dxa"/>
            </w:tcMar>
          </w:tcPr>
          <w:p w14:paraId="467FEE55" w14:textId="77777777" w:rsidR="006D015A" w:rsidRPr="006D015A" w:rsidRDefault="006D015A" w:rsidP="00552CF8">
            <w:pPr>
              <w:adjustRightInd w:val="0"/>
              <w:snapToGrid w:val="0"/>
              <w:spacing w:before="40" w:after="120" w:line="220" w:lineRule="exact"/>
              <w:ind w:right="113"/>
            </w:pPr>
            <w:r w:rsidRPr="006D015A">
              <w:t>IWG on IWVTA</w:t>
            </w:r>
          </w:p>
        </w:tc>
        <w:tc>
          <w:tcPr>
            <w:tcW w:w="851" w:type="dxa"/>
            <w:tcBorders>
              <w:top w:val="nil"/>
              <w:left w:val="nil"/>
              <w:bottom w:val="nil"/>
              <w:right w:val="nil"/>
            </w:tcBorders>
            <w:shd w:val="clear" w:color="auto" w:fill="auto"/>
            <w:tcMar>
              <w:bottom w:w="51" w:type="dxa"/>
            </w:tcMar>
          </w:tcPr>
          <w:p w14:paraId="34E71603" w14:textId="77777777" w:rsidR="006D015A" w:rsidRPr="006D015A" w:rsidRDefault="006D015A" w:rsidP="00552CF8">
            <w:pPr>
              <w:adjustRightInd w:val="0"/>
              <w:snapToGrid w:val="0"/>
              <w:spacing w:before="40" w:after="120" w:line="220" w:lineRule="exact"/>
              <w:ind w:right="113"/>
            </w:pPr>
            <w:r w:rsidRPr="006D015A">
              <w:t>4.3</w:t>
            </w:r>
          </w:p>
        </w:tc>
        <w:tc>
          <w:tcPr>
            <w:tcW w:w="850" w:type="dxa"/>
            <w:tcBorders>
              <w:top w:val="nil"/>
              <w:left w:val="nil"/>
              <w:bottom w:val="nil"/>
              <w:right w:val="nil"/>
            </w:tcBorders>
            <w:shd w:val="clear" w:color="auto" w:fill="auto"/>
            <w:tcMar>
              <w:bottom w:w="51" w:type="dxa"/>
            </w:tcMar>
          </w:tcPr>
          <w:p w14:paraId="2044307B"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7304ABC8" w14:textId="77777777" w:rsidR="006D015A" w:rsidRPr="006D015A" w:rsidRDefault="006D015A" w:rsidP="00552CF8">
            <w:pPr>
              <w:adjustRightInd w:val="0"/>
              <w:snapToGrid w:val="0"/>
              <w:spacing w:before="40" w:after="120" w:line="220" w:lineRule="exact"/>
              <w:ind w:right="113"/>
            </w:pPr>
            <w:r w:rsidRPr="006D015A">
              <w:t>Draft Proposal for 01 series of amendments to Annex 4 of UN Regulation No. 0</w:t>
            </w:r>
          </w:p>
        </w:tc>
        <w:tc>
          <w:tcPr>
            <w:tcW w:w="725" w:type="dxa"/>
            <w:tcBorders>
              <w:top w:val="nil"/>
              <w:left w:val="nil"/>
              <w:bottom w:val="nil"/>
              <w:right w:val="nil"/>
            </w:tcBorders>
            <w:shd w:val="clear" w:color="auto" w:fill="auto"/>
            <w:tcMar>
              <w:bottom w:w="51" w:type="dxa"/>
            </w:tcMar>
            <w:vAlign w:val="center"/>
          </w:tcPr>
          <w:p w14:paraId="153F1457"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03E90CA9" w14:textId="77777777" w:rsidTr="005E202C">
        <w:trPr>
          <w:cantSplit/>
        </w:trPr>
        <w:tc>
          <w:tcPr>
            <w:tcW w:w="851" w:type="dxa"/>
            <w:tcBorders>
              <w:top w:val="nil"/>
              <w:left w:val="nil"/>
              <w:bottom w:val="nil"/>
              <w:right w:val="nil"/>
            </w:tcBorders>
            <w:shd w:val="clear" w:color="auto" w:fill="auto"/>
            <w:tcMar>
              <w:bottom w:w="51" w:type="dxa"/>
            </w:tcMar>
          </w:tcPr>
          <w:p w14:paraId="733243BF" w14:textId="77777777" w:rsidR="006D015A" w:rsidRPr="006D015A" w:rsidRDefault="006D015A" w:rsidP="00552CF8">
            <w:pPr>
              <w:adjustRightInd w:val="0"/>
              <w:snapToGrid w:val="0"/>
              <w:spacing w:before="40" w:after="120" w:line="220" w:lineRule="exact"/>
              <w:ind w:right="113"/>
              <w:jc w:val="center"/>
            </w:pPr>
            <w:r w:rsidRPr="006D015A">
              <w:t>15</w:t>
            </w:r>
          </w:p>
        </w:tc>
        <w:tc>
          <w:tcPr>
            <w:tcW w:w="1417" w:type="dxa"/>
            <w:tcBorders>
              <w:top w:val="nil"/>
              <w:left w:val="nil"/>
              <w:bottom w:val="nil"/>
              <w:right w:val="nil"/>
            </w:tcBorders>
            <w:shd w:val="clear" w:color="auto" w:fill="auto"/>
            <w:tcMar>
              <w:bottom w:w="51" w:type="dxa"/>
            </w:tcMar>
          </w:tcPr>
          <w:p w14:paraId="6A5DD95D" w14:textId="4E51851E" w:rsidR="006D015A" w:rsidRPr="006D015A" w:rsidRDefault="002077BD" w:rsidP="00552CF8">
            <w:pPr>
              <w:tabs>
                <w:tab w:val="center" w:pos="572"/>
              </w:tabs>
              <w:adjustRightInd w:val="0"/>
              <w:snapToGrid w:val="0"/>
              <w:spacing w:before="40" w:after="120" w:line="220" w:lineRule="exact"/>
              <w:ind w:right="113"/>
            </w:pPr>
            <w:r>
              <w:t xml:space="preserve">The </w:t>
            </w:r>
            <w:r w:rsidR="006D015A" w:rsidRPr="006D015A">
              <w:t>Russian Federation</w:t>
            </w:r>
          </w:p>
        </w:tc>
        <w:tc>
          <w:tcPr>
            <w:tcW w:w="851" w:type="dxa"/>
            <w:tcBorders>
              <w:top w:val="nil"/>
              <w:left w:val="nil"/>
              <w:bottom w:val="nil"/>
              <w:right w:val="nil"/>
            </w:tcBorders>
            <w:shd w:val="clear" w:color="auto" w:fill="auto"/>
            <w:tcMar>
              <w:bottom w:w="51" w:type="dxa"/>
            </w:tcMar>
          </w:tcPr>
          <w:p w14:paraId="2D68C30A" w14:textId="77777777" w:rsidR="006D015A" w:rsidRPr="006D015A" w:rsidRDefault="006D015A" w:rsidP="00552CF8">
            <w:pPr>
              <w:adjustRightInd w:val="0"/>
              <w:snapToGrid w:val="0"/>
              <w:spacing w:before="40" w:after="120" w:line="220" w:lineRule="exact"/>
              <w:ind w:right="113"/>
            </w:pPr>
            <w:r w:rsidRPr="006D015A">
              <w:t>18.7</w:t>
            </w:r>
          </w:p>
        </w:tc>
        <w:tc>
          <w:tcPr>
            <w:tcW w:w="850" w:type="dxa"/>
            <w:tcBorders>
              <w:top w:val="nil"/>
              <w:left w:val="nil"/>
              <w:bottom w:val="nil"/>
              <w:right w:val="nil"/>
            </w:tcBorders>
            <w:shd w:val="clear" w:color="auto" w:fill="auto"/>
            <w:tcMar>
              <w:bottom w:w="51" w:type="dxa"/>
            </w:tcMar>
          </w:tcPr>
          <w:p w14:paraId="270F32F2"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0D223F5D" w14:textId="77777777" w:rsidR="006D015A" w:rsidRPr="006D015A" w:rsidRDefault="006D015A" w:rsidP="00552CF8">
            <w:pPr>
              <w:adjustRightInd w:val="0"/>
              <w:snapToGrid w:val="0"/>
              <w:spacing w:before="40" w:after="120" w:line="220" w:lineRule="exact"/>
              <w:ind w:right="113"/>
            </w:pPr>
            <w:r w:rsidRPr="006D015A">
              <w:t>Development of Amendment 2 to UN GTR No. 16 on Tyres – Status after the 18</w:t>
            </w:r>
            <w:r w:rsidRPr="006D015A">
              <w:rPr>
                <w:vertAlign w:val="superscript"/>
              </w:rPr>
              <w:t>th</w:t>
            </w:r>
            <w:r w:rsidRPr="006D015A">
              <w:t xml:space="preserve"> IWG Meeting in Ottawa, 12-14 June 2018</w:t>
            </w:r>
          </w:p>
        </w:tc>
        <w:tc>
          <w:tcPr>
            <w:tcW w:w="725" w:type="dxa"/>
            <w:tcBorders>
              <w:top w:val="nil"/>
              <w:left w:val="nil"/>
              <w:bottom w:val="nil"/>
              <w:right w:val="nil"/>
            </w:tcBorders>
            <w:shd w:val="clear" w:color="auto" w:fill="auto"/>
            <w:tcMar>
              <w:bottom w:w="51" w:type="dxa"/>
            </w:tcMar>
            <w:vAlign w:val="center"/>
          </w:tcPr>
          <w:p w14:paraId="75E59744"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1C6C40D3" w14:textId="77777777" w:rsidTr="005E202C">
        <w:trPr>
          <w:cantSplit/>
        </w:trPr>
        <w:tc>
          <w:tcPr>
            <w:tcW w:w="851" w:type="dxa"/>
            <w:tcBorders>
              <w:top w:val="nil"/>
              <w:left w:val="nil"/>
              <w:bottom w:val="nil"/>
              <w:right w:val="nil"/>
            </w:tcBorders>
            <w:shd w:val="clear" w:color="auto" w:fill="auto"/>
            <w:tcMar>
              <w:bottom w:w="51" w:type="dxa"/>
            </w:tcMar>
          </w:tcPr>
          <w:p w14:paraId="1E9753BD" w14:textId="77777777" w:rsidR="006D015A" w:rsidRPr="006D015A" w:rsidRDefault="006D015A" w:rsidP="00552CF8">
            <w:pPr>
              <w:adjustRightInd w:val="0"/>
              <w:snapToGrid w:val="0"/>
              <w:spacing w:before="40" w:after="120" w:line="220" w:lineRule="exact"/>
              <w:ind w:right="113"/>
              <w:jc w:val="center"/>
            </w:pPr>
            <w:r w:rsidRPr="006D015A">
              <w:t>16</w:t>
            </w:r>
          </w:p>
        </w:tc>
        <w:tc>
          <w:tcPr>
            <w:tcW w:w="1417" w:type="dxa"/>
            <w:tcBorders>
              <w:top w:val="nil"/>
              <w:left w:val="nil"/>
              <w:bottom w:val="nil"/>
              <w:right w:val="nil"/>
            </w:tcBorders>
            <w:shd w:val="clear" w:color="auto" w:fill="auto"/>
            <w:tcMar>
              <w:bottom w:w="51" w:type="dxa"/>
            </w:tcMar>
          </w:tcPr>
          <w:p w14:paraId="2E7430CF" w14:textId="77777777" w:rsidR="006D015A" w:rsidRPr="006D015A" w:rsidRDefault="006D015A" w:rsidP="00552CF8">
            <w:pPr>
              <w:tabs>
                <w:tab w:val="center" w:pos="572"/>
              </w:tabs>
              <w:adjustRightInd w:val="0"/>
              <w:snapToGrid w:val="0"/>
              <w:spacing w:before="40" w:after="120" w:line="220" w:lineRule="exact"/>
              <w:ind w:right="113"/>
            </w:pPr>
            <w:r w:rsidRPr="006D015A">
              <w:t>IWG on DETA</w:t>
            </w:r>
          </w:p>
        </w:tc>
        <w:tc>
          <w:tcPr>
            <w:tcW w:w="851" w:type="dxa"/>
            <w:tcBorders>
              <w:top w:val="nil"/>
              <w:left w:val="nil"/>
              <w:bottom w:val="nil"/>
              <w:right w:val="nil"/>
            </w:tcBorders>
            <w:shd w:val="clear" w:color="auto" w:fill="auto"/>
            <w:tcMar>
              <w:bottom w:w="51" w:type="dxa"/>
            </w:tcMar>
          </w:tcPr>
          <w:p w14:paraId="3A81430D" w14:textId="77777777" w:rsidR="006D015A" w:rsidRPr="006D015A" w:rsidRDefault="006D015A" w:rsidP="00552CF8">
            <w:pPr>
              <w:adjustRightInd w:val="0"/>
              <w:snapToGrid w:val="0"/>
              <w:spacing w:before="40" w:after="120" w:line="220" w:lineRule="exact"/>
              <w:ind w:right="113"/>
            </w:pPr>
            <w:r w:rsidRPr="006D015A">
              <w:t>4.5</w:t>
            </w:r>
          </w:p>
        </w:tc>
        <w:tc>
          <w:tcPr>
            <w:tcW w:w="850" w:type="dxa"/>
            <w:tcBorders>
              <w:top w:val="nil"/>
              <w:left w:val="nil"/>
              <w:bottom w:val="nil"/>
              <w:right w:val="nil"/>
            </w:tcBorders>
            <w:shd w:val="clear" w:color="auto" w:fill="auto"/>
            <w:tcMar>
              <w:bottom w:w="51" w:type="dxa"/>
            </w:tcMar>
          </w:tcPr>
          <w:p w14:paraId="0BF61900"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7B29CF37" w14:textId="77777777" w:rsidR="006D015A" w:rsidRPr="006D015A" w:rsidRDefault="006D015A" w:rsidP="00552CF8">
            <w:pPr>
              <w:adjustRightInd w:val="0"/>
              <w:snapToGrid w:val="0"/>
              <w:spacing w:before="40" w:after="120" w:line="220" w:lineRule="exact"/>
              <w:ind w:right="113"/>
            </w:pPr>
            <w:r w:rsidRPr="006D015A">
              <w:t>Draft Report of the 32</w:t>
            </w:r>
            <w:r w:rsidRPr="006D015A">
              <w:rPr>
                <w:vertAlign w:val="superscript"/>
              </w:rPr>
              <w:t>nd</w:t>
            </w:r>
            <w:r w:rsidRPr="006D015A">
              <w:t xml:space="preserve"> session of the IWG on DETA</w:t>
            </w:r>
          </w:p>
        </w:tc>
        <w:tc>
          <w:tcPr>
            <w:tcW w:w="725" w:type="dxa"/>
            <w:tcBorders>
              <w:top w:val="nil"/>
              <w:left w:val="nil"/>
              <w:bottom w:val="nil"/>
              <w:right w:val="nil"/>
            </w:tcBorders>
            <w:shd w:val="clear" w:color="auto" w:fill="auto"/>
            <w:tcMar>
              <w:bottom w:w="51" w:type="dxa"/>
            </w:tcMar>
            <w:vAlign w:val="center"/>
          </w:tcPr>
          <w:p w14:paraId="0DFF765B"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6532628D" w14:textId="77777777" w:rsidTr="005E202C">
        <w:trPr>
          <w:cantSplit/>
        </w:trPr>
        <w:tc>
          <w:tcPr>
            <w:tcW w:w="851" w:type="dxa"/>
            <w:tcBorders>
              <w:top w:val="nil"/>
              <w:left w:val="nil"/>
              <w:bottom w:val="nil"/>
              <w:right w:val="nil"/>
            </w:tcBorders>
            <w:shd w:val="clear" w:color="auto" w:fill="auto"/>
            <w:tcMar>
              <w:bottom w:w="51" w:type="dxa"/>
            </w:tcMar>
          </w:tcPr>
          <w:p w14:paraId="7FFFA83A" w14:textId="77777777" w:rsidR="006D015A" w:rsidRPr="006D015A" w:rsidRDefault="006D015A" w:rsidP="00552CF8">
            <w:pPr>
              <w:adjustRightInd w:val="0"/>
              <w:snapToGrid w:val="0"/>
              <w:spacing w:before="40" w:after="120" w:line="220" w:lineRule="exact"/>
              <w:ind w:right="113"/>
              <w:jc w:val="center"/>
            </w:pPr>
            <w:r w:rsidRPr="006D015A">
              <w:t>17</w:t>
            </w:r>
          </w:p>
        </w:tc>
        <w:tc>
          <w:tcPr>
            <w:tcW w:w="1417" w:type="dxa"/>
            <w:tcBorders>
              <w:top w:val="nil"/>
              <w:left w:val="nil"/>
              <w:bottom w:val="nil"/>
              <w:right w:val="nil"/>
            </w:tcBorders>
            <w:shd w:val="clear" w:color="auto" w:fill="auto"/>
            <w:tcMar>
              <w:bottom w:w="51" w:type="dxa"/>
            </w:tcMar>
          </w:tcPr>
          <w:p w14:paraId="0DE5C783" w14:textId="77777777" w:rsidR="006D015A" w:rsidRPr="006D015A" w:rsidRDefault="006D015A" w:rsidP="00552CF8">
            <w:pPr>
              <w:tabs>
                <w:tab w:val="center" w:pos="572"/>
              </w:tabs>
              <w:adjustRightInd w:val="0"/>
              <w:snapToGrid w:val="0"/>
              <w:spacing w:before="40" w:after="120" w:line="220" w:lineRule="exact"/>
              <w:ind w:right="113"/>
            </w:pPr>
            <w:r w:rsidRPr="006D015A">
              <w:t>OICA</w:t>
            </w:r>
          </w:p>
        </w:tc>
        <w:tc>
          <w:tcPr>
            <w:tcW w:w="851" w:type="dxa"/>
            <w:tcBorders>
              <w:top w:val="nil"/>
              <w:left w:val="nil"/>
              <w:bottom w:val="nil"/>
              <w:right w:val="nil"/>
            </w:tcBorders>
            <w:shd w:val="clear" w:color="auto" w:fill="auto"/>
            <w:tcMar>
              <w:bottom w:w="51" w:type="dxa"/>
            </w:tcMar>
          </w:tcPr>
          <w:p w14:paraId="4323AB9B" w14:textId="77777777" w:rsidR="006D015A" w:rsidRPr="006D015A" w:rsidRDefault="006D015A" w:rsidP="00552CF8">
            <w:pPr>
              <w:adjustRightInd w:val="0"/>
              <w:snapToGrid w:val="0"/>
              <w:spacing w:before="40" w:after="120" w:line="220" w:lineRule="exact"/>
              <w:ind w:right="113"/>
            </w:pPr>
            <w:r w:rsidRPr="006D015A">
              <w:t>4.2.2</w:t>
            </w:r>
          </w:p>
        </w:tc>
        <w:tc>
          <w:tcPr>
            <w:tcW w:w="850" w:type="dxa"/>
            <w:tcBorders>
              <w:top w:val="nil"/>
              <w:left w:val="nil"/>
              <w:bottom w:val="nil"/>
              <w:right w:val="nil"/>
            </w:tcBorders>
            <w:shd w:val="clear" w:color="auto" w:fill="auto"/>
            <w:tcMar>
              <w:bottom w:w="51" w:type="dxa"/>
            </w:tcMar>
          </w:tcPr>
          <w:p w14:paraId="4A7B29EE"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72047A62" w14:textId="77777777" w:rsidR="006D015A" w:rsidRPr="006D015A" w:rsidRDefault="006D015A" w:rsidP="00552CF8">
            <w:pPr>
              <w:adjustRightInd w:val="0"/>
              <w:snapToGrid w:val="0"/>
              <w:spacing w:before="40" w:after="120" w:line="220" w:lineRule="exact"/>
              <w:ind w:right="113"/>
            </w:pPr>
            <w:r w:rsidRPr="006D015A">
              <w:t>Review of Supplements to UN Regulations under GRs</w:t>
            </w:r>
          </w:p>
        </w:tc>
        <w:tc>
          <w:tcPr>
            <w:tcW w:w="725" w:type="dxa"/>
            <w:tcBorders>
              <w:top w:val="nil"/>
              <w:left w:val="nil"/>
              <w:bottom w:val="nil"/>
              <w:right w:val="nil"/>
            </w:tcBorders>
            <w:shd w:val="clear" w:color="auto" w:fill="auto"/>
            <w:tcMar>
              <w:bottom w:w="51" w:type="dxa"/>
            </w:tcMar>
            <w:vAlign w:val="center"/>
          </w:tcPr>
          <w:p w14:paraId="30D7E329"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23BBED97" w14:textId="77777777" w:rsidTr="005E202C">
        <w:trPr>
          <w:cantSplit/>
        </w:trPr>
        <w:tc>
          <w:tcPr>
            <w:tcW w:w="851" w:type="dxa"/>
            <w:tcBorders>
              <w:top w:val="nil"/>
              <w:left w:val="nil"/>
              <w:bottom w:val="nil"/>
              <w:right w:val="nil"/>
            </w:tcBorders>
            <w:shd w:val="clear" w:color="auto" w:fill="auto"/>
            <w:tcMar>
              <w:bottom w:w="51" w:type="dxa"/>
            </w:tcMar>
          </w:tcPr>
          <w:p w14:paraId="58FBA013" w14:textId="77777777" w:rsidR="006D015A" w:rsidRPr="006D015A" w:rsidRDefault="006D015A" w:rsidP="00552CF8">
            <w:pPr>
              <w:adjustRightInd w:val="0"/>
              <w:snapToGrid w:val="0"/>
              <w:spacing w:before="40" w:after="120" w:line="220" w:lineRule="exact"/>
              <w:ind w:right="113"/>
              <w:jc w:val="center"/>
            </w:pPr>
            <w:r w:rsidRPr="006D015A">
              <w:t>18</w:t>
            </w:r>
          </w:p>
        </w:tc>
        <w:tc>
          <w:tcPr>
            <w:tcW w:w="1417" w:type="dxa"/>
            <w:tcBorders>
              <w:top w:val="nil"/>
              <w:left w:val="nil"/>
              <w:bottom w:val="nil"/>
              <w:right w:val="nil"/>
            </w:tcBorders>
            <w:shd w:val="clear" w:color="auto" w:fill="auto"/>
            <w:tcMar>
              <w:bottom w:w="51" w:type="dxa"/>
            </w:tcMar>
          </w:tcPr>
          <w:p w14:paraId="4838E579"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49C8345D" w14:textId="77777777" w:rsidR="006D015A" w:rsidRPr="006D015A" w:rsidRDefault="006D015A" w:rsidP="00552CF8">
            <w:pPr>
              <w:adjustRightInd w:val="0"/>
              <w:snapToGrid w:val="0"/>
              <w:spacing w:before="40" w:after="120" w:line="220" w:lineRule="exact"/>
              <w:ind w:right="113"/>
            </w:pPr>
            <w:r w:rsidRPr="006D015A">
              <w:t>1</w:t>
            </w:r>
          </w:p>
        </w:tc>
        <w:tc>
          <w:tcPr>
            <w:tcW w:w="850" w:type="dxa"/>
            <w:tcBorders>
              <w:top w:val="nil"/>
              <w:left w:val="nil"/>
              <w:bottom w:val="nil"/>
              <w:right w:val="nil"/>
            </w:tcBorders>
            <w:shd w:val="clear" w:color="auto" w:fill="auto"/>
            <w:tcMar>
              <w:bottom w:w="51" w:type="dxa"/>
            </w:tcMar>
          </w:tcPr>
          <w:p w14:paraId="208DB2B9"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770E1C00" w14:textId="77777777" w:rsidR="006D015A" w:rsidRPr="006D015A" w:rsidRDefault="006D015A" w:rsidP="00552CF8">
            <w:pPr>
              <w:adjustRightInd w:val="0"/>
              <w:snapToGrid w:val="0"/>
              <w:spacing w:before="40" w:after="120" w:line="220" w:lineRule="exact"/>
              <w:ind w:right="113"/>
            </w:pPr>
            <w:r w:rsidRPr="006D015A">
              <w:t>Consolidated Annotated provisional agenda</w:t>
            </w:r>
          </w:p>
        </w:tc>
        <w:tc>
          <w:tcPr>
            <w:tcW w:w="725" w:type="dxa"/>
            <w:tcBorders>
              <w:top w:val="nil"/>
              <w:left w:val="nil"/>
              <w:bottom w:val="nil"/>
              <w:right w:val="nil"/>
            </w:tcBorders>
            <w:shd w:val="clear" w:color="auto" w:fill="auto"/>
            <w:tcMar>
              <w:bottom w:w="51" w:type="dxa"/>
            </w:tcMar>
            <w:vAlign w:val="center"/>
          </w:tcPr>
          <w:p w14:paraId="73552010"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595672F5" w14:textId="77777777" w:rsidTr="005E202C">
        <w:trPr>
          <w:cantSplit/>
          <w:trHeight w:val="714"/>
        </w:trPr>
        <w:tc>
          <w:tcPr>
            <w:tcW w:w="851" w:type="dxa"/>
            <w:tcBorders>
              <w:top w:val="nil"/>
              <w:left w:val="nil"/>
              <w:bottom w:val="nil"/>
              <w:right w:val="nil"/>
            </w:tcBorders>
            <w:shd w:val="clear" w:color="auto" w:fill="auto"/>
            <w:tcMar>
              <w:bottom w:w="51" w:type="dxa"/>
            </w:tcMar>
          </w:tcPr>
          <w:p w14:paraId="7B96835B" w14:textId="77777777" w:rsidR="006D015A" w:rsidRPr="006D015A" w:rsidRDefault="006D015A" w:rsidP="00552CF8">
            <w:pPr>
              <w:adjustRightInd w:val="0"/>
              <w:snapToGrid w:val="0"/>
              <w:spacing w:before="40" w:after="120" w:line="220" w:lineRule="exact"/>
              <w:ind w:right="113"/>
              <w:jc w:val="center"/>
            </w:pPr>
            <w:r w:rsidRPr="006D015A">
              <w:t>19</w:t>
            </w:r>
          </w:p>
        </w:tc>
        <w:tc>
          <w:tcPr>
            <w:tcW w:w="1417" w:type="dxa"/>
            <w:tcBorders>
              <w:top w:val="nil"/>
              <w:left w:val="nil"/>
              <w:bottom w:val="nil"/>
              <w:right w:val="nil"/>
            </w:tcBorders>
            <w:shd w:val="clear" w:color="auto" w:fill="auto"/>
            <w:tcMar>
              <w:bottom w:w="51" w:type="dxa"/>
            </w:tcMar>
          </w:tcPr>
          <w:p w14:paraId="583A4187"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4DF0C177" w14:textId="77777777" w:rsidR="006D015A" w:rsidRPr="006D015A" w:rsidRDefault="006D015A" w:rsidP="00552CF8">
            <w:pPr>
              <w:adjustRightInd w:val="0"/>
              <w:snapToGrid w:val="0"/>
              <w:spacing w:before="40" w:after="120" w:line="220" w:lineRule="exact"/>
              <w:ind w:right="113"/>
            </w:pPr>
            <w:r w:rsidRPr="006D015A">
              <w:t>21-23</w:t>
            </w:r>
          </w:p>
        </w:tc>
        <w:tc>
          <w:tcPr>
            <w:tcW w:w="850" w:type="dxa"/>
            <w:tcBorders>
              <w:top w:val="nil"/>
              <w:left w:val="nil"/>
              <w:bottom w:val="nil"/>
              <w:right w:val="nil"/>
            </w:tcBorders>
            <w:shd w:val="clear" w:color="auto" w:fill="auto"/>
            <w:tcMar>
              <w:bottom w:w="51" w:type="dxa"/>
            </w:tcMar>
          </w:tcPr>
          <w:p w14:paraId="283AE1E0"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75F81A93" w14:textId="77777777" w:rsidR="006D015A" w:rsidRPr="006D015A" w:rsidRDefault="006D015A" w:rsidP="00552CF8">
            <w:pPr>
              <w:adjustRightInd w:val="0"/>
              <w:snapToGrid w:val="0"/>
              <w:spacing w:before="40" w:after="120" w:line="220" w:lineRule="exact"/>
              <w:ind w:right="113"/>
            </w:pPr>
            <w:r w:rsidRPr="006D015A">
              <w:t>[Twelfth] session of the Administrative Committee AC.4 – Determination of the Quorum (item 21) Consideration and vote by AC.4 (item 23)</w:t>
            </w:r>
          </w:p>
        </w:tc>
        <w:tc>
          <w:tcPr>
            <w:tcW w:w="725" w:type="dxa"/>
            <w:tcBorders>
              <w:top w:val="nil"/>
              <w:left w:val="nil"/>
              <w:bottom w:val="nil"/>
              <w:right w:val="nil"/>
            </w:tcBorders>
            <w:shd w:val="clear" w:color="auto" w:fill="auto"/>
            <w:tcMar>
              <w:bottom w:w="51" w:type="dxa"/>
            </w:tcMar>
            <w:vAlign w:val="center"/>
          </w:tcPr>
          <w:p w14:paraId="4A206F30"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44844102" w14:textId="77777777" w:rsidTr="005E202C">
        <w:trPr>
          <w:cantSplit/>
        </w:trPr>
        <w:tc>
          <w:tcPr>
            <w:tcW w:w="851" w:type="dxa"/>
            <w:tcBorders>
              <w:top w:val="nil"/>
              <w:left w:val="nil"/>
              <w:bottom w:val="nil"/>
              <w:right w:val="nil"/>
            </w:tcBorders>
            <w:shd w:val="clear" w:color="auto" w:fill="auto"/>
            <w:tcMar>
              <w:bottom w:w="51" w:type="dxa"/>
            </w:tcMar>
          </w:tcPr>
          <w:p w14:paraId="6484F7C5" w14:textId="77777777" w:rsidR="006D015A" w:rsidRPr="006D015A" w:rsidRDefault="006D015A" w:rsidP="00552CF8">
            <w:pPr>
              <w:adjustRightInd w:val="0"/>
              <w:snapToGrid w:val="0"/>
              <w:spacing w:before="40" w:after="120" w:line="220" w:lineRule="exact"/>
              <w:ind w:right="113"/>
              <w:jc w:val="center"/>
            </w:pPr>
            <w:r w:rsidRPr="006D015A">
              <w:t>20</w:t>
            </w:r>
          </w:p>
        </w:tc>
        <w:tc>
          <w:tcPr>
            <w:tcW w:w="1417" w:type="dxa"/>
            <w:tcBorders>
              <w:top w:val="nil"/>
              <w:left w:val="nil"/>
              <w:bottom w:val="nil"/>
              <w:right w:val="nil"/>
            </w:tcBorders>
            <w:shd w:val="clear" w:color="auto" w:fill="auto"/>
            <w:tcMar>
              <w:bottom w:w="51" w:type="dxa"/>
            </w:tcMar>
          </w:tcPr>
          <w:p w14:paraId="5C222771"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255002F4" w14:textId="77777777" w:rsidR="006D015A" w:rsidRPr="006D015A" w:rsidRDefault="006D015A" w:rsidP="00552CF8">
            <w:pPr>
              <w:adjustRightInd w:val="0"/>
              <w:snapToGrid w:val="0"/>
              <w:spacing w:before="40" w:after="120" w:line="220" w:lineRule="exact"/>
              <w:ind w:right="113"/>
            </w:pPr>
            <w:r w:rsidRPr="006D015A">
              <w:t>2.3</w:t>
            </w:r>
          </w:p>
        </w:tc>
        <w:tc>
          <w:tcPr>
            <w:tcW w:w="850" w:type="dxa"/>
            <w:tcBorders>
              <w:top w:val="nil"/>
              <w:left w:val="nil"/>
              <w:bottom w:val="nil"/>
              <w:right w:val="nil"/>
            </w:tcBorders>
            <w:shd w:val="clear" w:color="auto" w:fill="auto"/>
            <w:tcMar>
              <w:bottom w:w="51" w:type="dxa"/>
            </w:tcMar>
          </w:tcPr>
          <w:p w14:paraId="098E0982"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290F82EA" w14:textId="77777777" w:rsidR="006D015A" w:rsidRPr="006D015A" w:rsidRDefault="006D015A" w:rsidP="00552CF8">
            <w:pPr>
              <w:adjustRightInd w:val="0"/>
              <w:snapToGrid w:val="0"/>
              <w:spacing w:before="40" w:after="120" w:line="220" w:lineRule="exact"/>
              <w:ind w:right="113"/>
            </w:pPr>
            <w:r w:rsidRPr="006D015A">
              <w:t>Proposal for amendments to the Consolidated Resolution R.E.3</w:t>
            </w:r>
          </w:p>
        </w:tc>
        <w:tc>
          <w:tcPr>
            <w:tcW w:w="725" w:type="dxa"/>
            <w:tcBorders>
              <w:top w:val="nil"/>
              <w:left w:val="nil"/>
              <w:bottom w:val="nil"/>
              <w:right w:val="nil"/>
            </w:tcBorders>
            <w:shd w:val="clear" w:color="auto" w:fill="auto"/>
            <w:tcMar>
              <w:bottom w:w="51" w:type="dxa"/>
            </w:tcMar>
            <w:vAlign w:val="center"/>
          </w:tcPr>
          <w:p w14:paraId="531E17CF" w14:textId="77777777" w:rsidR="006D015A" w:rsidRPr="006D015A" w:rsidRDefault="006D015A" w:rsidP="00552CF8">
            <w:pPr>
              <w:adjustRightInd w:val="0"/>
              <w:snapToGrid w:val="0"/>
              <w:spacing w:before="40" w:after="120" w:line="220" w:lineRule="exact"/>
              <w:jc w:val="center"/>
            </w:pPr>
            <w:r w:rsidRPr="006D015A">
              <w:t>(c)</w:t>
            </w:r>
          </w:p>
        </w:tc>
      </w:tr>
      <w:tr w:rsidR="006D015A" w:rsidRPr="006D015A" w14:paraId="2A63D814" w14:textId="77777777" w:rsidTr="005E202C">
        <w:trPr>
          <w:cantSplit/>
        </w:trPr>
        <w:tc>
          <w:tcPr>
            <w:tcW w:w="851" w:type="dxa"/>
            <w:tcBorders>
              <w:top w:val="nil"/>
              <w:left w:val="nil"/>
              <w:bottom w:val="nil"/>
              <w:right w:val="nil"/>
            </w:tcBorders>
            <w:shd w:val="clear" w:color="auto" w:fill="auto"/>
            <w:tcMar>
              <w:bottom w:w="51" w:type="dxa"/>
            </w:tcMar>
          </w:tcPr>
          <w:p w14:paraId="20BEB748" w14:textId="77777777" w:rsidR="006D015A" w:rsidRPr="006D015A" w:rsidRDefault="006D015A" w:rsidP="00552CF8">
            <w:pPr>
              <w:adjustRightInd w:val="0"/>
              <w:snapToGrid w:val="0"/>
              <w:spacing w:before="40" w:after="120" w:line="220" w:lineRule="exact"/>
              <w:ind w:right="113"/>
              <w:jc w:val="center"/>
            </w:pPr>
            <w:r w:rsidRPr="006D015A">
              <w:t>21</w:t>
            </w:r>
          </w:p>
        </w:tc>
        <w:tc>
          <w:tcPr>
            <w:tcW w:w="1417" w:type="dxa"/>
            <w:tcBorders>
              <w:top w:val="nil"/>
              <w:left w:val="nil"/>
              <w:bottom w:val="nil"/>
              <w:right w:val="nil"/>
            </w:tcBorders>
            <w:shd w:val="clear" w:color="auto" w:fill="auto"/>
            <w:tcMar>
              <w:bottom w:w="51" w:type="dxa"/>
            </w:tcMar>
          </w:tcPr>
          <w:p w14:paraId="4F89F88E"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7B1150A6" w14:textId="77777777" w:rsidR="006D015A" w:rsidRPr="006D015A" w:rsidRDefault="006D015A" w:rsidP="00552CF8">
            <w:pPr>
              <w:adjustRightInd w:val="0"/>
              <w:snapToGrid w:val="0"/>
              <w:spacing w:before="40" w:after="120" w:line="220" w:lineRule="exact"/>
              <w:ind w:right="113"/>
            </w:pPr>
            <w:r w:rsidRPr="006D015A">
              <w:t>2.3</w:t>
            </w:r>
          </w:p>
        </w:tc>
        <w:tc>
          <w:tcPr>
            <w:tcW w:w="850" w:type="dxa"/>
            <w:tcBorders>
              <w:top w:val="nil"/>
              <w:left w:val="nil"/>
              <w:bottom w:val="nil"/>
              <w:right w:val="nil"/>
            </w:tcBorders>
            <w:shd w:val="clear" w:color="auto" w:fill="auto"/>
            <w:tcMar>
              <w:bottom w:w="51" w:type="dxa"/>
            </w:tcMar>
          </w:tcPr>
          <w:p w14:paraId="624FF42D"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30575690" w14:textId="77777777" w:rsidR="006D015A" w:rsidRPr="006D015A" w:rsidRDefault="006D015A" w:rsidP="00552CF8">
            <w:pPr>
              <w:adjustRightInd w:val="0"/>
              <w:snapToGrid w:val="0"/>
              <w:spacing w:before="40" w:after="120" w:line="220" w:lineRule="exact"/>
              <w:ind w:right="113"/>
            </w:pPr>
            <w:r w:rsidRPr="006D015A">
              <w:t>Artificial Intelligence and vehicle regulations</w:t>
            </w:r>
          </w:p>
        </w:tc>
        <w:tc>
          <w:tcPr>
            <w:tcW w:w="725" w:type="dxa"/>
            <w:tcBorders>
              <w:top w:val="nil"/>
              <w:left w:val="nil"/>
              <w:bottom w:val="nil"/>
              <w:right w:val="nil"/>
            </w:tcBorders>
            <w:shd w:val="clear" w:color="auto" w:fill="auto"/>
            <w:tcMar>
              <w:bottom w:w="51" w:type="dxa"/>
            </w:tcMar>
            <w:vAlign w:val="center"/>
          </w:tcPr>
          <w:p w14:paraId="21A0A197"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5354FFDD" w14:textId="77777777" w:rsidTr="005E202C">
        <w:trPr>
          <w:cantSplit/>
        </w:trPr>
        <w:tc>
          <w:tcPr>
            <w:tcW w:w="851" w:type="dxa"/>
            <w:tcBorders>
              <w:top w:val="nil"/>
              <w:left w:val="nil"/>
              <w:bottom w:val="nil"/>
              <w:right w:val="nil"/>
            </w:tcBorders>
            <w:shd w:val="clear" w:color="auto" w:fill="auto"/>
            <w:tcMar>
              <w:bottom w:w="51" w:type="dxa"/>
            </w:tcMar>
          </w:tcPr>
          <w:p w14:paraId="53652FE9" w14:textId="77777777" w:rsidR="006D015A" w:rsidRPr="006D015A" w:rsidRDefault="006D015A" w:rsidP="00552CF8">
            <w:pPr>
              <w:adjustRightInd w:val="0"/>
              <w:snapToGrid w:val="0"/>
              <w:spacing w:before="40" w:after="120" w:line="220" w:lineRule="exact"/>
              <w:ind w:right="113"/>
              <w:jc w:val="center"/>
            </w:pPr>
            <w:r w:rsidRPr="006D015A">
              <w:t>22</w:t>
            </w:r>
          </w:p>
        </w:tc>
        <w:tc>
          <w:tcPr>
            <w:tcW w:w="1417" w:type="dxa"/>
            <w:tcBorders>
              <w:top w:val="nil"/>
              <w:left w:val="nil"/>
              <w:bottom w:val="nil"/>
              <w:right w:val="nil"/>
            </w:tcBorders>
            <w:shd w:val="clear" w:color="auto" w:fill="auto"/>
            <w:tcMar>
              <w:bottom w:w="51" w:type="dxa"/>
            </w:tcMar>
          </w:tcPr>
          <w:p w14:paraId="6BEBE3C5"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538DEC82" w14:textId="77777777" w:rsidR="006D015A" w:rsidRPr="006D015A" w:rsidRDefault="006D015A" w:rsidP="00552CF8">
            <w:pPr>
              <w:adjustRightInd w:val="0"/>
              <w:snapToGrid w:val="0"/>
              <w:spacing w:before="40" w:after="120" w:line="220" w:lineRule="exact"/>
              <w:ind w:right="113"/>
            </w:pPr>
            <w:r w:rsidRPr="006D015A">
              <w:t>8.4</w:t>
            </w:r>
          </w:p>
        </w:tc>
        <w:tc>
          <w:tcPr>
            <w:tcW w:w="850" w:type="dxa"/>
            <w:tcBorders>
              <w:top w:val="nil"/>
              <w:left w:val="nil"/>
              <w:bottom w:val="nil"/>
              <w:right w:val="nil"/>
            </w:tcBorders>
            <w:shd w:val="clear" w:color="auto" w:fill="auto"/>
            <w:tcMar>
              <w:bottom w:w="51" w:type="dxa"/>
            </w:tcMar>
          </w:tcPr>
          <w:p w14:paraId="06B71F75"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3A3E7205" w14:textId="77777777" w:rsidR="006D015A" w:rsidRPr="006D015A" w:rsidRDefault="006D015A" w:rsidP="00552CF8">
            <w:pPr>
              <w:adjustRightInd w:val="0"/>
              <w:snapToGrid w:val="0"/>
              <w:spacing w:before="40" w:after="120" w:line="220" w:lineRule="exact"/>
              <w:ind w:right="113"/>
            </w:pPr>
            <w:r w:rsidRPr="006D015A">
              <w:t xml:space="preserve">Draft Fourth Edition of the “Blue Book” - WP.29: How it works – How to join it </w:t>
            </w:r>
          </w:p>
        </w:tc>
        <w:tc>
          <w:tcPr>
            <w:tcW w:w="725" w:type="dxa"/>
            <w:tcBorders>
              <w:top w:val="nil"/>
              <w:left w:val="nil"/>
              <w:bottom w:val="nil"/>
              <w:right w:val="nil"/>
            </w:tcBorders>
            <w:shd w:val="clear" w:color="auto" w:fill="auto"/>
            <w:tcMar>
              <w:bottom w:w="51" w:type="dxa"/>
            </w:tcMar>
            <w:vAlign w:val="center"/>
          </w:tcPr>
          <w:p w14:paraId="08A8EB3C"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1FCBBD99" w14:textId="77777777" w:rsidTr="005E202C">
        <w:trPr>
          <w:cantSplit/>
        </w:trPr>
        <w:tc>
          <w:tcPr>
            <w:tcW w:w="851" w:type="dxa"/>
            <w:tcBorders>
              <w:top w:val="nil"/>
              <w:left w:val="nil"/>
              <w:bottom w:val="nil"/>
              <w:right w:val="nil"/>
            </w:tcBorders>
            <w:shd w:val="clear" w:color="auto" w:fill="auto"/>
            <w:tcMar>
              <w:bottom w:w="51" w:type="dxa"/>
            </w:tcMar>
          </w:tcPr>
          <w:p w14:paraId="7EE89B6C" w14:textId="77777777" w:rsidR="006D015A" w:rsidRPr="006D015A" w:rsidRDefault="006D015A" w:rsidP="00552CF8">
            <w:pPr>
              <w:adjustRightInd w:val="0"/>
              <w:snapToGrid w:val="0"/>
              <w:spacing w:before="40" w:after="120" w:line="220" w:lineRule="exact"/>
              <w:ind w:right="113"/>
              <w:jc w:val="center"/>
            </w:pPr>
            <w:r w:rsidRPr="006D015A">
              <w:t>23</w:t>
            </w:r>
          </w:p>
        </w:tc>
        <w:tc>
          <w:tcPr>
            <w:tcW w:w="1417" w:type="dxa"/>
            <w:tcBorders>
              <w:top w:val="nil"/>
              <w:left w:val="nil"/>
              <w:bottom w:val="nil"/>
              <w:right w:val="nil"/>
            </w:tcBorders>
            <w:shd w:val="clear" w:color="auto" w:fill="auto"/>
            <w:tcMar>
              <w:bottom w:w="51" w:type="dxa"/>
            </w:tcMar>
          </w:tcPr>
          <w:p w14:paraId="3C9F6BC8"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4AF6A0B6" w14:textId="77777777" w:rsidR="006D015A" w:rsidRPr="006D015A" w:rsidRDefault="006D015A" w:rsidP="00552CF8">
            <w:pPr>
              <w:adjustRightInd w:val="0"/>
              <w:snapToGrid w:val="0"/>
              <w:spacing w:before="40" w:after="120" w:line="220" w:lineRule="exact"/>
              <w:ind w:right="113"/>
            </w:pPr>
            <w:r w:rsidRPr="006D015A">
              <w:t>8.4</w:t>
            </w:r>
          </w:p>
        </w:tc>
        <w:tc>
          <w:tcPr>
            <w:tcW w:w="850" w:type="dxa"/>
            <w:tcBorders>
              <w:top w:val="nil"/>
              <w:left w:val="nil"/>
              <w:bottom w:val="nil"/>
              <w:right w:val="nil"/>
            </w:tcBorders>
            <w:shd w:val="clear" w:color="auto" w:fill="auto"/>
            <w:tcMar>
              <w:bottom w:w="51" w:type="dxa"/>
            </w:tcMar>
          </w:tcPr>
          <w:p w14:paraId="728043C6"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3DB50515" w14:textId="77777777" w:rsidR="006D015A" w:rsidRPr="006D015A" w:rsidRDefault="006D015A" w:rsidP="00552CF8">
            <w:pPr>
              <w:adjustRightInd w:val="0"/>
              <w:snapToGrid w:val="0"/>
              <w:spacing w:before="40" w:after="120" w:line="220" w:lineRule="exact"/>
              <w:ind w:right="113"/>
            </w:pPr>
            <w:r w:rsidRPr="006D015A">
              <w:t>Adopted Proposals 173</w:t>
            </w:r>
            <w:r w:rsidRPr="006D015A">
              <w:rPr>
                <w:vertAlign w:val="superscript"/>
              </w:rPr>
              <w:t>rd</w:t>
            </w:r>
            <w:r w:rsidRPr="006D015A">
              <w:t xml:space="preserve"> WP.29 session – entry into force</w:t>
            </w:r>
          </w:p>
        </w:tc>
        <w:tc>
          <w:tcPr>
            <w:tcW w:w="725" w:type="dxa"/>
            <w:tcBorders>
              <w:top w:val="nil"/>
              <w:left w:val="nil"/>
              <w:bottom w:val="nil"/>
              <w:right w:val="nil"/>
            </w:tcBorders>
            <w:shd w:val="clear" w:color="auto" w:fill="auto"/>
            <w:tcMar>
              <w:bottom w:w="51" w:type="dxa"/>
            </w:tcMar>
            <w:vAlign w:val="center"/>
          </w:tcPr>
          <w:p w14:paraId="6490BDBC"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1402B670" w14:textId="77777777" w:rsidTr="005E202C">
        <w:trPr>
          <w:cantSplit/>
        </w:trPr>
        <w:tc>
          <w:tcPr>
            <w:tcW w:w="851" w:type="dxa"/>
            <w:tcBorders>
              <w:top w:val="nil"/>
              <w:left w:val="nil"/>
              <w:bottom w:val="nil"/>
              <w:right w:val="nil"/>
            </w:tcBorders>
            <w:shd w:val="clear" w:color="auto" w:fill="auto"/>
            <w:tcMar>
              <w:bottom w:w="51" w:type="dxa"/>
            </w:tcMar>
          </w:tcPr>
          <w:p w14:paraId="66356A6D" w14:textId="77777777" w:rsidR="006D015A" w:rsidRPr="006D015A" w:rsidRDefault="006D015A" w:rsidP="00552CF8">
            <w:pPr>
              <w:adjustRightInd w:val="0"/>
              <w:snapToGrid w:val="0"/>
              <w:spacing w:before="40" w:after="120" w:line="220" w:lineRule="exact"/>
              <w:ind w:right="113"/>
              <w:jc w:val="center"/>
            </w:pPr>
            <w:r w:rsidRPr="006D015A">
              <w:t>24</w:t>
            </w:r>
          </w:p>
        </w:tc>
        <w:tc>
          <w:tcPr>
            <w:tcW w:w="1417" w:type="dxa"/>
            <w:tcBorders>
              <w:top w:val="nil"/>
              <w:left w:val="nil"/>
              <w:bottom w:val="nil"/>
              <w:right w:val="nil"/>
            </w:tcBorders>
            <w:shd w:val="clear" w:color="auto" w:fill="auto"/>
            <w:tcMar>
              <w:bottom w:w="51" w:type="dxa"/>
            </w:tcMar>
          </w:tcPr>
          <w:p w14:paraId="2A40BB41" w14:textId="77777777" w:rsidR="006D015A" w:rsidRPr="006D015A" w:rsidRDefault="006D015A" w:rsidP="00552CF8">
            <w:pPr>
              <w:adjustRightInd w:val="0"/>
              <w:snapToGrid w:val="0"/>
              <w:spacing w:before="40" w:after="120" w:line="220" w:lineRule="exact"/>
              <w:ind w:right="113"/>
            </w:pPr>
            <w:r w:rsidRPr="006D015A">
              <w:t>Co-Chairs of the IWG on PTI</w:t>
            </w:r>
          </w:p>
        </w:tc>
        <w:tc>
          <w:tcPr>
            <w:tcW w:w="851" w:type="dxa"/>
            <w:tcBorders>
              <w:top w:val="nil"/>
              <w:left w:val="nil"/>
              <w:bottom w:val="nil"/>
              <w:right w:val="nil"/>
            </w:tcBorders>
            <w:shd w:val="clear" w:color="auto" w:fill="auto"/>
            <w:tcMar>
              <w:bottom w:w="51" w:type="dxa"/>
            </w:tcMar>
          </w:tcPr>
          <w:p w14:paraId="105C766C" w14:textId="77777777" w:rsidR="006D015A" w:rsidRPr="006D015A" w:rsidRDefault="006D015A" w:rsidP="00552CF8">
            <w:pPr>
              <w:adjustRightInd w:val="0"/>
              <w:snapToGrid w:val="0"/>
              <w:spacing w:before="40" w:after="120" w:line="220" w:lineRule="exact"/>
              <w:ind w:right="113"/>
            </w:pPr>
            <w:r w:rsidRPr="006D015A">
              <w:t>7.1</w:t>
            </w:r>
          </w:p>
        </w:tc>
        <w:tc>
          <w:tcPr>
            <w:tcW w:w="850" w:type="dxa"/>
            <w:tcBorders>
              <w:top w:val="nil"/>
              <w:left w:val="nil"/>
              <w:bottom w:val="nil"/>
              <w:right w:val="nil"/>
            </w:tcBorders>
            <w:shd w:val="clear" w:color="auto" w:fill="auto"/>
            <w:tcMar>
              <w:bottom w:w="51" w:type="dxa"/>
            </w:tcMar>
          </w:tcPr>
          <w:p w14:paraId="4637BD7D"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636D3D59" w14:textId="77777777" w:rsidR="006D015A" w:rsidRPr="006D015A" w:rsidRDefault="006D015A" w:rsidP="00552CF8">
            <w:pPr>
              <w:adjustRightInd w:val="0"/>
              <w:snapToGrid w:val="0"/>
              <w:spacing w:before="40" w:after="120" w:line="220" w:lineRule="exact"/>
              <w:ind w:right="113"/>
            </w:pPr>
            <w:r w:rsidRPr="006D015A">
              <w:t>Report to WP.29 about results of the 11</w:t>
            </w:r>
            <w:r w:rsidRPr="006D015A">
              <w:rPr>
                <w:vertAlign w:val="superscript"/>
              </w:rPr>
              <w:t>th</w:t>
            </w:r>
            <w:r w:rsidRPr="006D015A">
              <w:t xml:space="preserve"> meeting of Informal Group on Periodical Technical Inspections</w:t>
            </w:r>
          </w:p>
        </w:tc>
        <w:tc>
          <w:tcPr>
            <w:tcW w:w="725" w:type="dxa"/>
            <w:tcBorders>
              <w:top w:val="nil"/>
              <w:left w:val="nil"/>
              <w:bottom w:val="nil"/>
              <w:right w:val="nil"/>
            </w:tcBorders>
            <w:shd w:val="clear" w:color="auto" w:fill="auto"/>
            <w:tcMar>
              <w:bottom w:w="51" w:type="dxa"/>
            </w:tcMar>
            <w:vAlign w:val="center"/>
          </w:tcPr>
          <w:p w14:paraId="70D77079"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00F2E461" w14:textId="77777777" w:rsidTr="005E202C">
        <w:trPr>
          <w:cantSplit/>
        </w:trPr>
        <w:tc>
          <w:tcPr>
            <w:tcW w:w="851" w:type="dxa"/>
            <w:tcBorders>
              <w:top w:val="nil"/>
              <w:left w:val="nil"/>
              <w:bottom w:val="nil"/>
              <w:right w:val="nil"/>
            </w:tcBorders>
            <w:shd w:val="clear" w:color="auto" w:fill="auto"/>
            <w:tcMar>
              <w:bottom w:w="51" w:type="dxa"/>
            </w:tcMar>
          </w:tcPr>
          <w:p w14:paraId="471DB07E" w14:textId="77777777" w:rsidR="006D015A" w:rsidRPr="006D015A" w:rsidRDefault="006D015A" w:rsidP="00552CF8">
            <w:pPr>
              <w:adjustRightInd w:val="0"/>
              <w:snapToGrid w:val="0"/>
              <w:spacing w:before="40" w:after="120" w:line="220" w:lineRule="exact"/>
              <w:ind w:right="113"/>
              <w:jc w:val="center"/>
            </w:pPr>
            <w:r w:rsidRPr="006D015A">
              <w:lastRenderedPageBreak/>
              <w:t>25</w:t>
            </w:r>
          </w:p>
        </w:tc>
        <w:tc>
          <w:tcPr>
            <w:tcW w:w="1417" w:type="dxa"/>
            <w:tcBorders>
              <w:top w:val="nil"/>
              <w:left w:val="nil"/>
              <w:bottom w:val="nil"/>
              <w:right w:val="nil"/>
            </w:tcBorders>
            <w:shd w:val="clear" w:color="auto" w:fill="auto"/>
            <w:tcMar>
              <w:bottom w:w="51" w:type="dxa"/>
            </w:tcMar>
          </w:tcPr>
          <w:p w14:paraId="5908A864" w14:textId="77777777" w:rsidR="006D015A" w:rsidRPr="006D015A" w:rsidRDefault="006D015A" w:rsidP="00552CF8">
            <w:pPr>
              <w:adjustRightInd w:val="0"/>
              <w:snapToGrid w:val="0"/>
              <w:spacing w:before="40" w:after="120" w:line="220" w:lineRule="exact"/>
              <w:ind w:right="113"/>
            </w:pPr>
            <w:r w:rsidRPr="006D015A">
              <w:t>AC.2 members</w:t>
            </w:r>
          </w:p>
        </w:tc>
        <w:tc>
          <w:tcPr>
            <w:tcW w:w="851" w:type="dxa"/>
            <w:tcBorders>
              <w:top w:val="nil"/>
              <w:left w:val="nil"/>
              <w:bottom w:val="nil"/>
              <w:right w:val="nil"/>
            </w:tcBorders>
            <w:shd w:val="clear" w:color="auto" w:fill="auto"/>
            <w:tcMar>
              <w:bottom w:w="51" w:type="dxa"/>
            </w:tcMar>
          </w:tcPr>
          <w:p w14:paraId="3C30DD45" w14:textId="77777777" w:rsidR="006D015A" w:rsidRPr="006D015A" w:rsidRDefault="006D015A" w:rsidP="00552CF8">
            <w:pPr>
              <w:adjustRightInd w:val="0"/>
              <w:snapToGrid w:val="0"/>
              <w:spacing w:before="40" w:after="120" w:line="220" w:lineRule="exact"/>
              <w:ind w:right="113"/>
            </w:pPr>
            <w:r w:rsidRPr="006D015A">
              <w:t>2.3</w:t>
            </w:r>
          </w:p>
        </w:tc>
        <w:tc>
          <w:tcPr>
            <w:tcW w:w="850" w:type="dxa"/>
            <w:tcBorders>
              <w:top w:val="nil"/>
              <w:left w:val="nil"/>
              <w:bottom w:val="nil"/>
              <w:right w:val="nil"/>
            </w:tcBorders>
            <w:shd w:val="clear" w:color="auto" w:fill="auto"/>
            <w:tcMar>
              <w:bottom w:w="51" w:type="dxa"/>
            </w:tcMar>
          </w:tcPr>
          <w:p w14:paraId="39A56AD8"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1A00C4F3" w14:textId="77777777" w:rsidR="006D015A" w:rsidRPr="006D015A" w:rsidRDefault="006D015A" w:rsidP="00552CF8">
            <w:pPr>
              <w:adjustRightInd w:val="0"/>
              <w:snapToGrid w:val="0"/>
              <w:spacing w:before="40" w:after="120" w:line="220" w:lineRule="exact"/>
              <w:ind w:right="113"/>
            </w:pPr>
            <w:r w:rsidRPr="006D015A">
              <w:t>Discussion document: Creation of a dedicated GR working group for automated/autonomous connected vehicles under WP.29</w:t>
            </w:r>
          </w:p>
        </w:tc>
        <w:tc>
          <w:tcPr>
            <w:tcW w:w="725" w:type="dxa"/>
            <w:tcBorders>
              <w:top w:val="nil"/>
              <w:left w:val="nil"/>
              <w:bottom w:val="nil"/>
              <w:right w:val="nil"/>
            </w:tcBorders>
            <w:shd w:val="clear" w:color="auto" w:fill="auto"/>
            <w:tcMar>
              <w:bottom w:w="51" w:type="dxa"/>
            </w:tcMar>
            <w:vAlign w:val="center"/>
          </w:tcPr>
          <w:p w14:paraId="2A906802"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547260B4" w14:textId="77777777" w:rsidTr="005E202C">
        <w:trPr>
          <w:cantSplit/>
        </w:trPr>
        <w:tc>
          <w:tcPr>
            <w:tcW w:w="851" w:type="dxa"/>
            <w:tcBorders>
              <w:top w:val="nil"/>
              <w:left w:val="nil"/>
              <w:bottom w:val="nil"/>
              <w:right w:val="nil"/>
            </w:tcBorders>
            <w:shd w:val="clear" w:color="auto" w:fill="auto"/>
            <w:tcMar>
              <w:bottom w:w="51" w:type="dxa"/>
            </w:tcMar>
          </w:tcPr>
          <w:p w14:paraId="013013F1" w14:textId="77777777" w:rsidR="006D015A" w:rsidRPr="006D015A" w:rsidRDefault="006D015A" w:rsidP="00552CF8">
            <w:pPr>
              <w:adjustRightInd w:val="0"/>
              <w:snapToGrid w:val="0"/>
              <w:spacing w:before="40" w:after="120" w:line="220" w:lineRule="exact"/>
              <w:ind w:right="113"/>
              <w:jc w:val="center"/>
            </w:pPr>
            <w:r w:rsidRPr="006D015A">
              <w:t>26</w:t>
            </w:r>
          </w:p>
        </w:tc>
        <w:tc>
          <w:tcPr>
            <w:tcW w:w="1417" w:type="dxa"/>
            <w:tcBorders>
              <w:top w:val="nil"/>
              <w:left w:val="nil"/>
              <w:bottom w:val="nil"/>
              <w:right w:val="nil"/>
            </w:tcBorders>
            <w:shd w:val="clear" w:color="auto" w:fill="auto"/>
            <w:tcMar>
              <w:bottom w:w="51" w:type="dxa"/>
            </w:tcMar>
          </w:tcPr>
          <w:p w14:paraId="2C79A898" w14:textId="77777777" w:rsidR="006D015A" w:rsidRPr="006D015A" w:rsidRDefault="006D015A" w:rsidP="00552CF8">
            <w:pPr>
              <w:adjustRightInd w:val="0"/>
              <w:snapToGrid w:val="0"/>
              <w:spacing w:before="40" w:after="120" w:line="220" w:lineRule="exact"/>
              <w:ind w:right="113"/>
            </w:pPr>
            <w:r w:rsidRPr="006D015A">
              <w:t xml:space="preserve">Secretariat </w:t>
            </w:r>
          </w:p>
        </w:tc>
        <w:tc>
          <w:tcPr>
            <w:tcW w:w="851" w:type="dxa"/>
            <w:tcBorders>
              <w:top w:val="nil"/>
              <w:left w:val="nil"/>
              <w:bottom w:val="nil"/>
              <w:right w:val="nil"/>
            </w:tcBorders>
            <w:shd w:val="clear" w:color="auto" w:fill="auto"/>
            <w:tcMar>
              <w:bottom w:w="51" w:type="dxa"/>
            </w:tcMar>
          </w:tcPr>
          <w:p w14:paraId="52459C5B" w14:textId="77777777" w:rsidR="006D015A" w:rsidRPr="006D015A" w:rsidRDefault="006D015A" w:rsidP="00552CF8">
            <w:pPr>
              <w:adjustRightInd w:val="0"/>
              <w:snapToGrid w:val="0"/>
              <w:spacing w:before="40" w:after="120" w:line="220" w:lineRule="exact"/>
              <w:ind w:right="113"/>
            </w:pPr>
          </w:p>
        </w:tc>
        <w:tc>
          <w:tcPr>
            <w:tcW w:w="850" w:type="dxa"/>
            <w:tcBorders>
              <w:top w:val="nil"/>
              <w:left w:val="nil"/>
              <w:bottom w:val="nil"/>
              <w:right w:val="nil"/>
            </w:tcBorders>
            <w:shd w:val="clear" w:color="auto" w:fill="auto"/>
            <w:tcMar>
              <w:bottom w:w="51" w:type="dxa"/>
            </w:tcMar>
          </w:tcPr>
          <w:p w14:paraId="538C250A"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4275C7D9" w14:textId="77777777" w:rsidR="006D015A" w:rsidRPr="006D015A" w:rsidRDefault="006D015A" w:rsidP="00552CF8">
            <w:pPr>
              <w:adjustRightInd w:val="0"/>
              <w:snapToGrid w:val="0"/>
              <w:spacing w:before="40" w:after="120" w:line="220" w:lineRule="exact"/>
              <w:ind w:right="113"/>
            </w:pPr>
            <w:r w:rsidRPr="006D015A">
              <w:t>ITC Strategy 2030 – ITC-related matters – ITC Strategy 2030 - UN Management Reform: Update</w:t>
            </w:r>
          </w:p>
        </w:tc>
        <w:tc>
          <w:tcPr>
            <w:tcW w:w="725" w:type="dxa"/>
            <w:tcBorders>
              <w:top w:val="nil"/>
              <w:left w:val="nil"/>
              <w:bottom w:val="nil"/>
              <w:right w:val="nil"/>
            </w:tcBorders>
            <w:shd w:val="clear" w:color="auto" w:fill="auto"/>
            <w:tcMar>
              <w:bottom w:w="51" w:type="dxa"/>
            </w:tcMar>
            <w:vAlign w:val="center"/>
          </w:tcPr>
          <w:p w14:paraId="3B80BA28"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29C0151F" w14:textId="77777777" w:rsidTr="005E202C">
        <w:trPr>
          <w:cantSplit/>
        </w:trPr>
        <w:tc>
          <w:tcPr>
            <w:tcW w:w="851" w:type="dxa"/>
            <w:tcBorders>
              <w:top w:val="nil"/>
              <w:left w:val="nil"/>
              <w:bottom w:val="nil"/>
              <w:right w:val="nil"/>
            </w:tcBorders>
            <w:shd w:val="clear" w:color="auto" w:fill="auto"/>
            <w:tcMar>
              <w:bottom w:w="51" w:type="dxa"/>
            </w:tcMar>
          </w:tcPr>
          <w:p w14:paraId="42F4C0DE" w14:textId="77777777" w:rsidR="006D015A" w:rsidRPr="006D015A" w:rsidRDefault="006D015A" w:rsidP="00552CF8">
            <w:pPr>
              <w:adjustRightInd w:val="0"/>
              <w:snapToGrid w:val="0"/>
              <w:spacing w:before="40" w:after="120" w:line="220" w:lineRule="exact"/>
              <w:ind w:right="113"/>
              <w:jc w:val="center"/>
            </w:pPr>
            <w:r w:rsidRPr="006D015A">
              <w:t>27</w:t>
            </w:r>
          </w:p>
        </w:tc>
        <w:tc>
          <w:tcPr>
            <w:tcW w:w="1417" w:type="dxa"/>
            <w:tcBorders>
              <w:top w:val="nil"/>
              <w:left w:val="nil"/>
              <w:bottom w:val="nil"/>
              <w:right w:val="nil"/>
            </w:tcBorders>
            <w:shd w:val="clear" w:color="auto" w:fill="auto"/>
            <w:tcMar>
              <w:bottom w:w="51" w:type="dxa"/>
            </w:tcMar>
          </w:tcPr>
          <w:p w14:paraId="4297D891" w14:textId="77777777" w:rsidR="006D015A" w:rsidRPr="006D015A" w:rsidRDefault="006D015A" w:rsidP="00552CF8">
            <w:pPr>
              <w:adjustRightInd w:val="0"/>
              <w:snapToGrid w:val="0"/>
              <w:spacing w:before="40" w:after="120" w:line="220" w:lineRule="exact"/>
              <w:ind w:right="113"/>
            </w:pPr>
            <w:r w:rsidRPr="006D015A">
              <w:t>OICA</w:t>
            </w:r>
          </w:p>
        </w:tc>
        <w:tc>
          <w:tcPr>
            <w:tcW w:w="851" w:type="dxa"/>
            <w:tcBorders>
              <w:top w:val="nil"/>
              <w:left w:val="nil"/>
              <w:bottom w:val="nil"/>
              <w:right w:val="nil"/>
            </w:tcBorders>
            <w:shd w:val="clear" w:color="auto" w:fill="auto"/>
            <w:tcMar>
              <w:bottom w:w="51" w:type="dxa"/>
            </w:tcMar>
          </w:tcPr>
          <w:p w14:paraId="565C1D4C" w14:textId="77777777" w:rsidR="006D015A" w:rsidRPr="006D015A" w:rsidRDefault="006D015A" w:rsidP="00552CF8">
            <w:pPr>
              <w:adjustRightInd w:val="0"/>
              <w:snapToGrid w:val="0"/>
              <w:spacing w:before="40" w:after="120" w:line="220" w:lineRule="exact"/>
              <w:ind w:right="113"/>
            </w:pPr>
            <w:r w:rsidRPr="006D015A">
              <w:t>20.1</w:t>
            </w:r>
          </w:p>
        </w:tc>
        <w:tc>
          <w:tcPr>
            <w:tcW w:w="850" w:type="dxa"/>
            <w:tcBorders>
              <w:top w:val="nil"/>
              <w:left w:val="nil"/>
              <w:bottom w:val="nil"/>
              <w:right w:val="nil"/>
            </w:tcBorders>
            <w:shd w:val="clear" w:color="auto" w:fill="auto"/>
            <w:tcMar>
              <w:bottom w:w="51" w:type="dxa"/>
            </w:tcMar>
          </w:tcPr>
          <w:p w14:paraId="26DCD8A8"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01707C07" w14:textId="77777777" w:rsidR="006D015A" w:rsidRPr="006D015A" w:rsidRDefault="006D015A" w:rsidP="00552CF8">
            <w:pPr>
              <w:adjustRightInd w:val="0"/>
              <w:snapToGrid w:val="0"/>
              <w:spacing w:before="40" w:after="120" w:line="220" w:lineRule="exact"/>
              <w:ind w:right="113"/>
            </w:pPr>
            <w:r w:rsidRPr="006D015A">
              <w:t>Proposal to amend Special Resolution 2 (document ECE/TRANS/WP.29/1124)</w:t>
            </w:r>
          </w:p>
        </w:tc>
        <w:tc>
          <w:tcPr>
            <w:tcW w:w="725" w:type="dxa"/>
            <w:tcBorders>
              <w:top w:val="nil"/>
              <w:left w:val="nil"/>
              <w:bottom w:val="nil"/>
              <w:right w:val="nil"/>
            </w:tcBorders>
            <w:shd w:val="clear" w:color="auto" w:fill="auto"/>
            <w:tcMar>
              <w:bottom w:w="51" w:type="dxa"/>
            </w:tcMar>
            <w:vAlign w:val="center"/>
          </w:tcPr>
          <w:p w14:paraId="5352C799" w14:textId="77777777" w:rsidR="006D015A" w:rsidRPr="006D015A" w:rsidRDefault="006D015A" w:rsidP="00552CF8">
            <w:pPr>
              <w:adjustRightInd w:val="0"/>
              <w:snapToGrid w:val="0"/>
              <w:spacing w:before="40" w:after="120" w:line="220" w:lineRule="exact"/>
              <w:jc w:val="center"/>
            </w:pPr>
            <w:r w:rsidRPr="006D015A">
              <w:t>(c)</w:t>
            </w:r>
          </w:p>
        </w:tc>
      </w:tr>
      <w:tr w:rsidR="006D015A" w:rsidRPr="006D015A" w14:paraId="2BFC2D21" w14:textId="77777777" w:rsidTr="005E202C">
        <w:trPr>
          <w:cantSplit/>
        </w:trPr>
        <w:tc>
          <w:tcPr>
            <w:tcW w:w="851" w:type="dxa"/>
            <w:tcBorders>
              <w:top w:val="nil"/>
              <w:left w:val="nil"/>
              <w:bottom w:val="nil"/>
              <w:right w:val="nil"/>
            </w:tcBorders>
            <w:shd w:val="clear" w:color="auto" w:fill="auto"/>
            <w:tcMar>
              <w:bottom w:w="51" w:type="dxa"/>
            </w:tcMar>
          </w:tcPr>
          <w:p w14:paraId="48F711B7" w14:textId="77777777" w:rsidR="006D015A" w:rsidRPr="006D015A" w:rsidRDefault="006D015A" w:rsidP="00552CF8">
            <w:pPr>
              <w:adjustRightInd w:val="0"/>
              <w:snapToGrid w:val="0"/>
              <w:spacing w:before="40" w:after="120" w:line="220" w:lineRule="exact"/>
              <w:ind w:right="113"/>
              <w:jc w:val="center"/>
            </w:pPr>
            <w:r w:rsidRPr="006D015A">
              <w:t>28</w:t>
            </w:r>
          </w:p>
        </w:tc>
        <w:tc>
          <w:tcPr>
            <w:tcW w:w="1417" w:type="dxa"/>
            <w:tcBorders>
              <w:top w:val="nil"/>
              <w:left w:val="nil"/>
              <w:bottom w:val="nil"/>
              <w:right w:val="nil"/>
            </w:tcBorders>
            <w:shd w:val="clear" w:color="auto" w:fill="auto"/>
            <w:tcMar>
              <w:bottom w:w="51" w:type="dxa"/>
            </w:tcMar>
          </w:tcPr>
          <w:p w14:paraId="496F6FF3" w14:textId="77777777" w:rsidR="006D015A" w:rsidRPr="006D015A" w:rsidRDefault="006D015A" w:rsidP="00552CF8">
            <w:pPr>
              <w:adjustRightInd w:val="0"/>
              <w:snapToGrid w:val="0"/>
              <w:spacing w:before="40" w:after="120" w:line="220" w:lineRule="exact"/>
              <w:ind w:right="113"/>
            </w:pPr>
            <w:r w:rsidRPr="006D015A">
              <w:t>The European Union and Japan</w:t>
            </w:r>
          </w:p>
        </w:tc>
        <w:tc>
          <w:tcPr>
            <w:tcW w:w="851" w:type="dxa"/>
            <w:tcBorders>
              <w:top w:val="nil"/>
              <w:left w:val="nil"/>
              <w:bottom w:val="nil"/>
              <w:right w:val="nil"/>
            </w:tcBorders>
            <w:shd w:val="clear" w:color="auto" w:fill="auto"/>
            <w:tcMar>
              <w:bottom w:w="51" w:type="dxa"/>
            </w:tcMar>
          </w:tcPr>
          <w:p w14:paraId="53268848" w14:textId="77777777" w:rsidR="006D015A" w:rsidRPr="006D015A" w:rsidRDefault="006D015A" w:rsidP="00552CF8">
            <w:pPr>
              <w:adjustRightInd w:val="0"/>
              <w:snapToGrid w:val="0"/>
              <w:spacing w:before="40" w:after="120" w:line="220" w:lineRule="exact"/>
              <w:ind w:right="113"/>
            </w:pPr>
            <w:r w:rsidRPr="006D015A">
              <w:t>17</w:t>
            </w:r>
          </w:p>
        </w:tc>
        <w:tc>
          <w:tcPr>
            <w:tcW w:w="850" w:type="dxa"/>
            <w:tcBorders>
              <w:top w:val="nil"/>
              <w:left w:val="nil"/>
              <w:bottom w:val="nil"/>
              <w:right w:val="nil"/>
            </w:tcBorders>
            <w:shd w:val="clear" w:color="auto" w:fill="auto"/>
            <w:tcMar>
              <w:bottom w:w="51" w:type="dxa"/>
            </w:tcMar>
          </w:tcPr>
          <w:p w14:paraId="0847052E"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279E7314" w14:textId="77777777" w:rsidR="006D015A" w:rsidRPr="006D015A" w:rsidRDefault="006D015A" w:rsidP="00552CF8">
            <w:pPr>
              <w:adjustRightInd w:val="0"/>
              <w:snapToGrid w:val="0"/>
              <w:spacing w:before="40" w:after="120" w:line="220" w:lineRule="exact"/>
              <w:ind w:right="113"/>
            </w:pPr>
            <w:r w:rsidRPr="006D015A">
              <w:t>Draft updated programme of work (PoW) under the 1998 Agreement</w:t>
            </w:r>
          </w:p>
        </w:tc>
        <w:tc>
          <w:tcPr>
            <w:tcW w:w="725" w:type="dxa"/>
            <w:tcBorders>
              <w:top w:val="nil"/>
              <w:left w:val="nil"/>
              <w:bottom w:val="nil"/>
              <w:right w:val="nil"/>
            </w:tcBorders>
            <w:shd w:val="clear" w:color="auto" w:fill="auto"/>
            <w:tcMar>
              <w:bottom w:w="51" w:type="dxa"/>
            </w:tcMar>
            <w:vAlign w:val="center"/>
          </w:tcPr>
          <w:p w14:paraId="04B1970B"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2B519FF2" w14:textId="77777777" w:rsidTr="005E202C">
        <w:trPr>
          <w:cantSplit/>
        </w:trPr>
        <w:tc>
          <w:tcPr>
            <w:tcW w:w="851" w:type="dxa"/>
            <w:tcBorders>
              <w:top w:val="nil"/>
              <w:left w:val="nil"/>
              <w:bottom w:val="nil"/>
              <w:right w:val="nil"/>
            </w:tcBorders>
            <w:shd w:val="clear" w:color="auto" w:fill="auto"/>
            <w:tcMar>
              <w:bottom w:w="51" w:type="dxa"/>
            </w:tcMar>
          </w:tcPr>
          <w:p w14:paraId="045C244F" w14:textId="77777777" w:rsidR="006D015A" w:rsidRPr="006D015A" w:rsidRDefault="006D015A" w:rsidP="00552CF8">
            <w:pPr>
              <w:adjustRightInd w:val="0"/>
              <w:snapToGrid w:val="0"/>
              <w:spacing w:before="40" w:after="120" w:line="220" w:lineRule="exact"/>
              <w:ind w:right="113"/>
              <w:jc w:val="center"/>
            </w:pPr>
            <w:r w:rsidRPr="006D015A">
              <w:t>29</w:t>
            </w:r>
          </w:p>
        </w:tc>
        <w:tc>
          <w:tcPr>
            <w:tcW w:w="1417" w:type="dxa"/>
            <w:tcBorders>
              <w:top w:val="nil"/>
              <w:left w:val="nil"/>
              <w:bottom w:val="nil"/>
              <w:right w:val="nil"/>
            </w:tcBorders>
            <w:shd w:val="clear" w:color="auto" w:fill="auto"/>
            <w:tcMar>
              <w:bottom w:w="51" w:type="dxa"/>
            </w:tcMar>
          </w:tcPr>
          <w:p w14:paraId="5DE98B97" w14:textId="77777777" w:rsidR="006D015A" w:rsidRPr="006D015A" w:rsidRDefault="006D015A" w:rsidP="00552CF8">
            <w:pPr>
              <w:adjustRightInd w:val="0"/>
              <w:snapToGrid w:val="0"/>
              <w:spacing w:before="40" w:after="120" w:line="220" w:lineRule="exact"/>
              <w:ind w:right="113"/>
            </w:pPr>
            <w:r w:rsidRPr="006D015A">
              <w:t>The European Union and Japan</w:t>
            </w:r>
          </w:p>
        </w:tc>
        <w:tc>
          <w:tcPr>
            <w:tcW w:w="851" w:type="dxa"/>
            <w:tcBorders>
              <w:top w:val="nil"/>
              <w:left w:val="nil"/>
              <w:bottom w:val="nil"/>
              <w:right w:val="nil"/>
            </w:tcBorders>
            <w:shd w:val="clear" w:color="auto" w:fill="auto"/>
            <w:tcMar>
              <w:bottom w:w="51" w:type="dxa"/>
            </w:tcMar>
          </w:tcPr>
          <w:p w14:paraId="639D1617" w14:textId="77777777" w:rsidR="006D015A" w:rsidRPr="006D015A" w:rsidRDefault="006D015A" w:rsidP="00552CF8">
            <w:pPr>
              <w:adjustRightInd w:val="0"/>
              <w:snapToGrid w:val="0"/>
              <w:spacing w:before="40" w:after="120" w:line="220" w:lineRule="exact"/>
              <w:ind w:right="113"/>
            </w:pPr>
            <w:r w:rsidRPr="006D015A">
              <w:t>17</w:t>
            </w:r>
          </w:p>
        </w:tc>
        <w:tc>
          <w:tcPr>
            <w:tcW w:w="850" w:type="dxa"/>
            <w:tcBorders>
              <w:top w:val="nil"/>
              <w:left w:val="nil"/>
              <w:bottom w:val="nil"/>
              <w:right w:val="nil"/>
            </w:tcBorders>
            <w:shd w:val="clear" w:color="auto" w:fill="auto"/>
            <w:tcMar>
              <w:bottom w:w="51" w:type="dxa"/>
            </w:tcMar>
          </w:tcPr>
          <w:p w14:paraId="1C656253"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7879C831" w14:textId="77777777" w:rsidR="006D015A" w:rsidRPr="006D015A" w:rsidRDefault="006D015A" w:rsidP="00552CF8">
            <w:pPr>
              <w:adjustRightInd w:val="0"/>
              <w:snapToGrid w:val="0"/>
              <w:spacing w:before="40" w:after="120" w:line="220" w:lineRule="exact"/>
              <w:ind w:right="113"/>
            </w:pPr>
            <w:r w:rsidRPr="006D015A">
              <w:t>New priorities and activities of GRVA</w:t>
            </w:r>
          </w:p>
        </w:tc>
        <w:tc>
          <w:tcPr>
            <w:tcW w:w="725" w:type="dxa"/>
            <w:tcBorders>
              <w:top w:val="nil"/>
              <w:left w:val="nil"/>
              <w:bottom w:val="nil"/>
              <w:right w:val="nil"/>
            </w:tcBorders>
            <w:shd w:val="clear" w:color="auto" w:fill="auto"/>
            <w:tcMar>
              <w:bottom w:w="51" w:type="dxa"/>
            </w:tcMar>
            <w:vAlign w:val="center"/>
          </w:tcPr>
          <w:p w14:paraId="7301E8EC"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154B1F03" w14:textId="77777777" w:rsidTr="005E202C">
        <w:trPr>
          <w:cantSplit/>
        </w:trPr>
        <w:tc>
          <w:tcPr>
            <w:tcW w:w="851" w:type="dxa"/>
            <w:tcBorders>
              <w:top w:val="nil"/>
              <w:left w:val="nil"/>
              <w:bottom w:val="nil"/>
              <w:right w:val="nil"/>
            </w:tcBorders>
            <w:shd w:val="clear" w:color="auto" w:fill="auto"/>
            <w:tcMar>
              <w:bottom w:w="51" w:type="dxa"/>
            </w:tcMar>
          </w:tcPr>
          <w:p w14:paraId="7571C447" w14:textId="77777777" w:rsidR="006D015A" w:rsidRPr="006D015A" w:rsidRDefault="006D015A" w:rsidP="00552CF8">
            <w:pPr>
              <w:adjustRightInd w:val="0"/>
              <w:snapToGrid w:val="0"/>
              <w:spacing w:before="40" w:after="120" w:line="220" w:lineRule="exact"/>
              <w:ind w:right="113"/>
              <w:jc w:val="center"/>
            </w:pPr>
            <w:r w:rsidRPr="006D015A">
              <w:t>30</w:t>
            </w:r>
          </w:p>
        </w:tc>
        <w:tc>
          <w:tcPr>
            <w:tcW w:w="1417" w:type="dxa"/>
            <w:tcBorders>
              <w:top w:val="nil"/>
              <w:left w:val="nil"/>
              <w:bottom w:val="nil"/>
              <w:right w:val="nil"/>
            </w:tcBorders>
            <w:shd w:val="clear" w:color="auto" w:fill="auto"/>
            <w:tcMar>
              <w:bottom w:w="51" w:type="dxa"/>
            </w:tcMar>
          </w:tcPr>
          <w:p w14:paraId="2883CEEE" w14:textId="77777777" w:rsidR="006D015A" w:rsidRPr="006D015A" w:rsidRDefault="006D015A" w:rsidP="00552CF8">
            <w:pPr>
              <w:adjustRightInd w:val="0"/>
              <w:snapToGrid w:val="0"/>
              <w:spacing w:before="40" w:after="120" w:line="220" w:lineRule="exact"/>
              <w:ind w:right="113"/>
            </w:pPr>
            <w:r w:rsidRPr="006D015A">
              <w:t>India</w:t>
            </w:r>
          </w:p>
        </w:tc>
        <w:tc>
          <w:tcPr>
            <w:tcW w:w="851" w:type="dxa"/>
            <w:tcBorders>
              <w:top w:val="nil"/>
              <w:left w:val="nil"/>
              <w:bottom w:val="nil"/>
              <w:right w:val="nil"/>
            </w:tcBorders>
            <w:shd w:val="clear" w:color="auto" w:fill="auto"/>
            <w:tcMar>
              <w:bottom w:w="51" w:type="dxa"/>
            </w:tcMar>
          </w:tcPr>
          <w:p w14:paraId="63A6531B" w14:textId="77777777" w:rsidR="006D015A" w:rsidRPr="006D015A" w:rsidRDefault="006D015A" w:rsidP="00552CF8">
            <w:pPr>
              <w:adjustRightInd w:val="0"/>
              <w:snapToGrid w:val="0"/>
              <w:spacing w:before="40" w:after="120" w:line="220" w:lineRule="exact"/>
              <w:ind w:right="113"/>
            </w:pPr>
            <w:r w:rsidRPr="006D015A">
              <w:t>18.3</w:t>
            </w:r>
          </w:p>
        </w:tc>
        <w:tc>
          <w:tcPr>
            <w:tcW w:w="850" w:type="dxa"/>
            <w:tcBorders>
              <w:top w:val="nil"/>
              <w:left w:val="nil"/>
              <w:bottom w:val="nil"/>
              <w:right w:val="nil"/>
            </w:tcBorders>
            <w:shd w:val="clear" w:color="auto" w:fill="auto"/>
            <w:tcMar>
              <w:bottom w:w="51" w:type="dxa"/>
            </w:tcMar>
          </w:tcPr>
          <w:p w14:paraId="7ECF1A0E"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6A2796D3" w14:textId="77777777" w:rsidR="006D015A" w:rsidRPr="006D015A" w:rsidRDefault="006D015A" w:rsidP="00552CF8">
            <w:pPr>
              <w:adjustRightInd w:val="0"/>
              <w:snapToGrid w:val="0"/>
              <w:spacing w:before="40" w:after="120" w:line="220" w:lineRule="exact"/>
              <w:ind w:right="113"/>
            </w:pPr>
            <w:r w:rsidRPr="006D015A">
              <w:t>Request for authorization to develop an amendment to Global Technical Regulation No. 6 (Safety Glazing)</w:t>
            </w:r>
          </w:p>
        </w:tc>
        <w:tc>
          <w:tcPr>
            <w:tcW w:w="725" w:type="dxa"/>
            <w:tcBorders>
              <w:top w:val="nil"/>
              <w:left w:val="nil"/>
              <w:bottom w:val="nil"/>
              <w:right w:val="nil"/>
            </w:tcBorders>
            <w:shd w:val="clear" w:color="auto" w:fill="auto"/>
            <w:tcMar>
              <w:bottom w:w="51" w:type="dxa"/>
            </w:tcMar>
            <w:vAlign w:val="center"/>
          </w:tcPr>
          <w:p w14:paraId="0BD213B8"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23A6DD8F" w14:textId="77777777" w:rsidTr="005E202C">
        <w:trPr>
          <w:cantSplit/>
        </w:trPr>
        <w:tc>
          <w:tcPr>
            <w:tcW w:w="851" w:type="dxa"/>
            <w:tcBorders>
              <w:top w:val="nil"/>
              <w:left w:val="nil"/>
              <w:bottom w:val="nil"/>
              <w:right w:val="nil"/>
            </w:tcBorders>
            <w:shd w:val="clear" w:color="auto" w:fill="auto"/>
            <w:tcMar>
              <w:bottom w:w="51" w:type="dxa"/>
            </w:tcMar>
          </w:tcPr>
          <w:p w14:paraId="7DF16D29" w14:textId="77777777" w:rsidR="006D015A" w:rsidRPr="006D015A" w:rsidRDefault="006D015A" w:rsidP="00552CF8">
            <w:pPr>
              <w:adjustRightInd w:val="0"/>
              <w:snapToGrid w:val="0"/>
              <w:spacing w:before="40" w:after="120" w:line="220" w:lineRule="exact"/>
              <w:ind w:right="113"/>
              <w:jc w:val="center"/>
            </w:pPr>
            <w:r w:rsidRPr="006D015A">
              <w:t>31</w:t>
            </w:r>
          </w:p>
        </w:tc>
        <w:tc>
          <w:tcPr>
            <w:tcW w:w="1417" w:type="dxa"/>
            <w:tcBorders>
              <w:top w:val="nil"/>
              <w:left w:val="nil"/>
              <w:bottom w:val="nil"/>
              <w:right w:val="nil"/>
            </w:tcBorders>
            <w:shd w:val="clear" w:color="auto" w:fill="auto"/>
            <w:tcMar>
              <w:bottom w:w="51" w:type="dxa"/>
            </w:tcMar>
          </w:tcPr>
          <w:p w14:paraId="31F5AB24" w14:textId="77777777" w:rsidR="006D015A" w:rsidRPr="006D015A" w:rsidRDefault="006D015A" w:rsidP="00552CF8">
            <w:pPr>
              <w:adjustRightInd w:val="0"/>
              <w:snapToGrid w:val="0"/>
              <w:spacing w:before="40" w:after="120" w:line="220" w:lineRule="exact"/>
              <w:ind w:right="113"/>
            </w:pPr>
            <w:r w:rsidRPr="006D015A">
              <w:t>Secretariat</w:t>
            </w:r>
          </w:p>
        </w:tc>
        <w:tc>
          <w:tcPr>
            <w:tcW w:w="851" w:type="dxa"/>
            <w:tcBorders>
              <w:top w:val="nil"/>
              <w:left w:val="nil"/>
              <w:bottom w:val="nil"/>
              <w:right w:val="nil"/>
            </w:tcBorders>
            <w:shd w:val="clear" w:color="auto" w:fill="auto"/>
            <w:tcMar>
              <w:bottom w:w="51" w:type="dxa"/>
            </w:tcMar>
          </w:tcPr>
          <w:p w14:paraId="38B357A0" w14:textId="77777777" w:rsidR="006D015A" w:rsidRPr="006D015A" w:rsidRDefault="006D015A" w:rsidP="00552CF8">
            <w:pPr>
              <w:adjustRightInd w:val="0"/>
              <w:snapToGrid w:val="0"/>
              <w:spacing w:before="40" w:after="120" w:line="220" w:lineRule="exact"/>
              <w:ind w:right="113"/>
            </w:pPr>
            <w:r w:rsidRPr="006D015A">
              <w:t>8.2</w:t>
            </w:r>
          </w:p>
        </w:tc>
        <w:tc>
          <w:tcPr>
            <w:tcW w:w="850" w:type="dxa"/>
            <w:tcBorders>
              <w:top w:val="nil"/>
              <w:left w:val="nil"/>
              <w:bottom w:val="nil"/>
              <w:right w:val="nil"/>
            </w:tcBorders>
            <w:shd w:val="clear" w:color="auto" w:fill="auto"/>
            <w:tcMar>
              <w:bottom w:w="51" w:type="dxa"/>
            </w:tcMar>
          </w:tcPr>
          <w:p w14:paraId="53355CE8"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413A0A92" w14:textId="77777777" w:rsidR="006D015A" w:rsidRPr="006D015A" w:rsidRDefault="006D015A" w:rsidP="00552CF8">
            <w:pPr>
              <w:adjustRightInd w:val="0"/>
              <w:snapToGrid w:val="0"/>
              <w:spacing w:before="40" w:after="120" w:line="220" w:lineRule="exact"/>
              <w:ind w:right="113"/>
            </w:pPr>
            <w:r w:rsidRPr="006D015A">
              <w:t>SafeFITS – A road Safety Decision-Making Tool</w:t>
            </w:r>
          </w:p>
        </w:tc>
        <w:tc>
          <w:tcPr>
            <w:tcW w:w="725" w:type="dxa"/>
            <w:tcBorders>
              <w:top w:val="nil"/>
              <w:left w:val="nil"/>
              <w:bottom w:val="nil"/>
              <w:right w:val="nil"/>
            </w:tcBorders>
            <w:shd w:val="clear" w:color="auto" w:fill="auto"/>
            <w:tcMar>
              <w:bottom w:w="51" w:type="dxa"/>
            </w:tcMar>
            <w:vAlign w:val="center"/>
          </w:tcPr>
          <w:p w14:paraId="6AB45828"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423378AA" w14:textId="77777777" w:rsidTr="005E202C">
        <w:trPr>
          <w:cantSplit/>
        </w:trPr>
        <w:tc>
          <w:tcPr>
            <w:tcW w:w="851" w:type="dxa"/>
            <w:tcBorders>
              <w:top w:val="nil"/>
              <w:left w:val="nil"/>
              <w:bottom w:val="nil"/>
              <w:right w:val="nil"/>
            </w:tcBorders>
            <w:shd w:val="clear" w:color="auto" w:fill="auto"/>
            <w:tcMar>
              <w:bottom w:w="51" w:type="dxa"/>
            </w:tcMar>
          </w:tcPr>
          <w:p w14:paraId="538E876C" w14:textId="77777777" w:rsidR="006D015A" w:rsidRPr="006D015A" w:rsidRDefault="006D015A" w:rsidP="00552CF8">
            <w:pPr>
              <w:adjustRightInd w:val="0"/>
              <w:snapToGrid w:val="0"/>
              <w:spacing w:before="40" w:after="120" w:line="220" w:lineRule="exact"/>
              <w:ind w:right="113"/>
              <w:jc w:val="center"/>
            </w:pPr>
            <w:r w:rsidRPr="006D015A">
              <w:t>32</w:t>
            </w:r>
          </w:p>
        </w:tc>
        <w:tc>
          <w:tcPr>
            <w:tcW w:w="1417" w:type="dxa"/>
            <w:tcBorders>
              <w:top w:val="nil"/>
              <w:left w:val="nil"/>
              <w:bottom w:val="nil"/>
              <w:right w:val="nil"/>
            </w:tcBorders>
            <w:shd w:val="clear" w:color="auto" w:fill="auto"/>
            <w:tcMar>
              <w:bottom w:w="51" w:type="dxa"/>
            </w:tcMar>
          </w:tcPr>
          <w:p w14:paraId="1DEE1739" w14:textId="6BFC34A5" w:rsidR="006D015A" w:rsidRPr="006D015A" w:rsidRDefault="006D015A" w:rsidP="00552CF8">
            <w:pPr>
              <w:adjustRightInd w:val="0"/>
              <w:snapToGrid w:val="0"/>
              <w:spacing w:before="40" w:after="120" w:line="220" w:lineRule="exact"/>
              <w:ind w:right="113"/>
            </w:pPr>
            <w:r w:rsidRPr="006D015A">
              <w:t>The European Union, Japan and</w:t>
            </w:r>
            <w:r w:rsidR="002077BD">
              <w:t xml:space="preserve"> the Republic of</w:t>
            </w:r>
            <w:r w:rsidRPr="006D015A">
              <w:t xml:space="preserve"> Korea</w:t>
            </w:r>
          </w:p>
        </w:tc>
        <w:tc>
          <w:tcPr>
            <w:tcW w:w="851" w:type="dxa"/>
            <w:tcBorders>
              <w:top w:val="nil"/>
              <w:left w:val="nil"/>
              <w:bottom w:val="nil"/>
              <w:right w:val="nil"/>
            </w:tcBorders>
            <w:shd w:val="clear" w:color="auto" w:fill="auto"/>
            <w:tcMar>
              <w:bottom w:w="51" w:type="dxa"/>
            </w:tcMar>
          </w:tcPr>
          <w:p w14:paraId="51FDA924" w14:textId="77777777" w:rsidR="006D015A" w:rsidRPr="006D015A" w:rsidRDefault="006D015A" w:rsidP="00552CF8">
            <w:pPr>
              <w:adjustRightInd w:val="0"/>
              <w:snapToGrid w:val="0"/>
              <w:spacing w:before="40" w:after="120" w:line="220" w:lineRule="exact"/>
              <w:ind w:right="113"/>
            </w:pPr>
            <w:r w:rsidRPr="006D015A">
              <w:t>18.11</w:t>
            </w:r>
          </w:p>
        </w:tc>
        <w:tc>
          <w:tcPr>
            <w:tcW w:w="850" w:type="dxa"/>
            <w:tcBorders>
              <w:top w:val="nil"/>
              <w:left w:val="nil"/>
              <w:bottom w:val="nil"/>
              <w:right w:val="nil"/>
            </w:tcBorders>
            <w:shd w:val="clear" w:color="auto" w:fill="auto"/>
            <w:tcMar>
              <w:bottom w:w="51" w:type="dxa"/>
            </w:tcMar>
          </w:tcPr>
          <w:p w14:paraId="0B4EB634"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65B0A07C" w14:textId="77777777" w:rsidR="006D015A" w:rsidRPr="006D015A" w:rsidRDefault="006D015A" w:rsidP="00552CF8">
            <w:pPr>
              <w:adjustRightInd w:val="0"/>
              <w:snapToGrid w:val="0"/>
              <w:spacing w:before="40" w:after="120" w:line="220" w:lineRule="exact"/>
              <w:ind w:right="113"/>
            </w:pPr>
            <w:bookmarkStart w:id="139" w:name="_Hlk517375701"/>
            <w:r w:rsidRPr="006D015A">
              <w:t>Request for the authorization to develop a new UN GTR on Global Real Driving Emissions (Update of ECE/TRANS/WP.29/2018/80</w:t>
            </w:r>
            <w:bookmarkEnd w:id="139"/>
            <w:r w:rsidRPr="006D015A">
              <w:t>)</w:t>
            </w:r>
          </w:p>
        </w:tc>
        <w:tc>
          <w:tcPr>
            <w:tcW w:w="725" w:type="dxa"/>
            <w:tcBorders>
              <w:top w:val="nil"/>
              <w:left w:val="nil"/>
              <w:bottom w:val="nil"/>
              <w:right w:val="nil"/>
            </w:tcBorders>
            <w:shd w:val="clear" w:color="auto" w:fill="auto"/>
            <w:tcMar>
              <w:bottom w:w="51" w:type="dxa"/>
            </w:tcMar>
            <w:vAlign w:val="center"/>
          </w:tcPr>
          <w:p w14:paraId="4409ACB5" w14:textId="77777777" w:rsidR="006D015A" w:rsidRPr="006D015A" w:rsidRDefault="006D015A" w:rsidP="00552CF8">
            <w:pPr>
              <w:adjustRightInd w:val="0"/>
              <w:snapToGrid w:val="0"/>
              <w:spacing w:before="40" w:after="120" w:line="220" w:lineRule="exact"/>
              <w:jc w:val="center"/>
            </w:pPr>
            <w:r w:rsidRPr="006D015A">
              <w:t>(b)</w:t>
            </w:r>
          </w:p>
        </w:tc>
      </w:tr>
      <w:tr w:rsidR="006D015A" w:rsidRPr="006D015A" w14:paraId="52F56CB9" w14:textId="77777777" w:rsidTr="005E202C">
        <w:trPr>
          <w:cantSplit/>
        </w:trPr>
        <w:tc>
          <w:tcPr>
            <w:tcW w:w="851" w:type="dxa"/>
            <w:tcBorders>
              <w:top w:val="nil"/>
              <w:left w:val="nil"/>
              <w:bottom w:val="nil"/>
              <w:right w:val="nil"/>
            </w:tcBorders>
            <w:shd w:val="clear" w:color="auto" w:fill="auto"/>
            <w:tcMar>
              <w:bottom w:w="51" w:type="dxa"/>
            </w:tcMar>
          </w:tcPr>
          <w:p w14:paraId="4BA8F496" w14:textId="77777777" w:rsidR="006D015A" w:rsidRPr="006D015A" w:rsidRDefault="006D015A" w:rsidP="00552CF8">
            <w:pPr>
              <w:adjustRightInd w:val="0"/>
              <w:snapToGrid w:val="0"/>
              <w:spacing w:before="40" w:after="120" w:line="220" w:lineRule="exact"/>
              <w:ind w:right="113"/>
              <w:jc w:val="center"/>
            </w:pPr>
            <w:r w:rsidRPr="006D015A">
              <w:t>33</w:t>
            </w:r>
          </w:p>
        </w:tc>
        <w:tc>
          <w:tcPr>
            <w:tcW w:w="1417" w:type="dxa"/>
            <w:tcBorders>
              <w:top w:val="nil"/>
              <w:left w:val="nil"/>
              <w:bottom w:val="nil"/>
              <w:right w:val="nil"/>
            </w:tcBorders>
            <w:shd w:val="clear" w:color="auto" w:fill="auto"/>
            <w:tcMar>
              <w:bottom w:w="51" w:type="dxa"/>
            </w:tcMar>
          </w:tcPr>
          <w:p w14:paraId="2BBC0EBD" w14:textId="77777777" w:rsidR="006D015A" w:rsidRPr="006D015A" w:rsidRDefault="006D015A" w:rsidP="00552CF8">
            <w:pPr>
              <w:adjustRightInd w:val="0"/>
              <w:snapToGrid w:val="0"/>
              <w:spacing w:before="40" w:after="120" w:line="220" w:lineRule="exact"/>
              <w:ind w:right="113"/>
            </w:pPr>
            <w:r w:rsidRPr="006D015A">
              <w:t>The United States of America</w:t>
            </w:r>
          </w:p>
        </w:tc>
        <w:tc>
          <w:tcPr>
            <w:tcW w:w="851" w:type="dxa"/>
            <w:tcBorders>
              <w:top w:val="nil"/>
              <w:left w:val="nil"/>
              <w:bottom w:val="nil"/>
              <w:right w:val="nil"/>
            </w:tcBorders>
            <w:shd w:val="clear" w:color="auto" w:fill="auto"/>
            <w:tcMar>
              <w:bottom w:w="51" w:type="dxa"/>
            </w:tcMar>
          </w:tcPr>
          <w:p w14:paraId="688E1FE1" w14:textId="77777777" w:rsidR="006D015A" w:rsidRPr="006D015A" w:rsidRDefault="006D015A" w:rsidP="00552CF8">
            <w:pPr>
              <w:adjustRightInd w:val="0"/>
              <w:snapToGrid w:val="0"/>
              <w:spacing w:before="40" w:after="120" w:line="220" w:lineRule="exact"/>
              <w:ind w:right="113"/>
            </w:pPr>
            <w:r w:rsidRPr="006D015A">
              <w:t>2.3</w:t>
            </w:r>
          </w:p>
        </w:tc>
        <w:tc>
          <w:tcPr>
            <w:tcW w:w="850" w:type="dxa"/>
            <w:tcBorders>
              <w:top w:val="nil"/>
              <w:left w:val="nil"/>
              <w:bottom w:val="nil"/>
              <w:right w:val="nil"/>
            </w:tcBorders>
            <w:shd w:val="clear" w:color="auto" w:fill="auto"/>
            <w:tcMar>
              <w:bottom w:w="51" w:type="dxa"/>
            </w:tcMar>
          </w:tcPr>
          <w:p w14:paraId="2F69F5EC"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nil"/>
              <w:right w:val="nil"/>
            </w:tcBorders>
            <w:shd w:val="clear" w:color="auto" w:fill="auto"/>
            <w:tcMar>
              <w:bottom w:w="51" w:type="dxa"/>
            </w:tcMar>
          </w:tcPr>
          <w:p w14:paraId="0F0C29E4" w14:textId="77777777" w:rsidR="006D015A" w:rsidRPr="006D015A" w:rsidRDefault="006D015A" w:rsidP="00552CF8">
            <w:pPr>
              <w:adjustRightInd w:val="0"/>
              <w:snapToGrid w:val="0"/>
              <w:spacing w:before="40" w:after="120" w:line="220" w:lineRule="exact"/>
              <w:ind w:right="113"/>
            </w:pPr>
            <w:r w:rsidRPr="006D015A">
              <w:t>Automated Driving Systems: A Vision for Safety</w:t>
            </w:r>
          </w:p>
        </w:tc>
        <w:tc>
          <w:tcPr>
            <w:tcW w:w="725" w:type="dxa"/>
            <w:tcBorders>
              <w:top w:val="nil"/>
              <w:left w:val="nil"/>
              <w:bottom w:val="nil"/>
              <w:right w:val="nil"/>
            </w:tcBorders>
            <w:shd w:val="clear" w:color="auto" w:fill="auto"/>
            <w:tcMar>
              <w:bottom w:w="51" w:type="dxa"/>
            </w:tcMar>
            <w:vAlign w:val="center"/>
          </w:tcPr>
          <w:p w14:paraId="60AFCA6C" w14:textId="77777777" w:rsidR="006D015A" w:rsidRPr="006D015A" w:rsidRDefault="006D015A" w:rsidP="00552CF8">
            <w:pPr>
              <w:adjustRightInd w:val="0"/>
              <w:snapToGrid w:val="0"/>
              <w:spacing w:before="40" w:after="120" w:line="220" w:lineRule="exact"/>
              <w:jc w:val="center"/>
            </w:pPr>
            <w:r w:rsidRPr="006D015A">
              <w:t>(a)</w:t>
            </w:r>
          </w:p>
        </w:tc>
      </w:tr>
      <w:tr w:rsidR="006D015A" w:rsidRPr="006D015A" w14:paraId="6BF5AF45" w14:textId="77777777" w:rsidTr="005E202C">
        <w:trPr>
          <w:cantSplit/>
        </w:trPr>
        <w:tc>
          <w:tcPr>
            <w:tcW w:w="851" w:type="dxa"/>
            <w:tcBorders>
              <w:top w:val="nil"/>
              <w:left w:val="nil"/>
              <w:bottom w:val="single" w:sz="12" w:space="0" w:color="auto"/>
              <w:right w:val="nil"/>
            </w:tcBorders>
            <w:shd w:val="clear" w:color="auto" w:fill="auto"/>
            <w:tcMar>
              <w:bottom w:w="51" w:type="dxa"/>
            </w:tcMar>
          </w:tcPr>
          <w:p w14:paraId="2C58C6BB" w14:textId="77777777" w:rsidR="006D015A" w:rsidRPr="006D015A" w:rsidRDefault="006D015A" w:rsidP="00552CF8">
            <w:pPr>
              <w:adjustRightInd w:val="0"/>
              <w:snapToGrid w:val="0"/>
              <w:spacing w:before="40" w:after="120" w:line="220" w:lineRule="exact"/>
              <w:ind w:right="113"/>
              <w:jc w:val="center"/>
            </w:pPr>
            <w:r w:rsidRPr="006D015A">
              <w:t>34</w:t>
            </w:r>
          </w:p>
        </w:tc>
        <w:tc>
          <w:tcPr>
            <w:tcW w:w="1417" w:type="dxa"/>
            <w:tcBorders>
              <w:top w:val="nil"/>
              <w:left w:val="nil"/>
              <w:bottom w:val="single" w:sz="12" w:space="0" w:color="auto"/>
              <w:right w:val="nil"/>
            </w:tcBorders>
            <w:shd w:val="clear" w:color="auto" w:fill="auto"/>
            <w:tcMar>
              <w:bottom w:w="51" w:type="dxa"/>
            </w:tcMar>
          </w:tcPr>
          <w:p w14:paraId="64CCBF62" w14:textId="77777777" w:rsidR="006D015A" w:rsidRPr="006D015A" w:rsidRDefault="006D015A" w:rsidP="00552CF8">
            <w:pPr>
              <w:adjustRightInd w:val="0"/>
              <w:snapToGrid w:val="0"/>
              <w:spacing w:before="40" w:after="120" w:line="220" w:lineRule="exact"/>
              <w:ind w:right="113"/>
            </w:pPr>
            <w:r w:rsidRPr="006D015A">
              <w:t>The United States of America</w:t>
            </w:r>
          </w:p>
        </w:tc>
        <w:tc>
          <w:tcPr>
            <w:tcW w:w="851" w:type="dxa"/>
            <w:tcBorders>
              <w:top w:val="nil"/>
              <w:left w:val="nil"/>
              <w:bottom w:val="single" w:sz="12" w:space="0" w:color="auto"/>
              <w:right w:val="nil"/>
            </w:tcBorders>
            <w:shd w:val="clear" w:color="auto" w:fill="auto"/>
            <w:tcMar>
              <w:bottom w:w="51" w:type="dxa"/>
            </w:tcMar>
          </w:tcPr>
          <w:p w14:paraId="1DD70F6F" w14:textId="77777777" w:rsidR="006D015A" w:rsidRPr="006D015A" w:rsidRDefault="006D015A" w:rsidP="00552CF8">
            <w:pPr>
              <w:adjustRightInd w:val="0"/>
              <w:snapToGrid w:val="0"/>
              <w:spacing w:before="40" w:after="120" w:line="220" w:lineRule="exact"/>
              <w:ind w:right="113"/>
            </w:pPr>
            <w:r w:rsidRPr="006D015A">
              <w:t>2.3</w:t>
            </w:r>
          </w:p>
        </w:tc>
        <w:tc>
          <w:tcPr>
            <w:tcW w:w="850" w:type="dxa"/>
            <w:tcBorders>
              <w:top w:val="nil"/>
              <w:left w:val="nil"/>
              <w:bottom w:val="single" w:sz="12" w:space="0" w:color="auto"/>
              <w:right w:val="nil"/>
            </w:tcBorders>
            <w:shd w:val="clear" w:color="auto" w:fill="auto"/>
            <w:tcMar>
              <w:bottom w:w="51" w:type="dxa"/>
            </w:tcMar>
          </w:tcPr>
          <w:p w14:paraId="5E77E053" w14:textId="77777777" w:rsidR="006D015A" w:rsidRPr="006D015A" w:rsidRDefault="006D015A" w:rsidP="00552CF8">
            <w:pPr>
              <w:adjustRightInd w:val="0"/>
              <w:snapToGrid w:val="0"/>
              <w:spacing w:before="40" w:after="120" w:line="220" w:lineRule="exact"/>
              <w:ind w:right="113"/>
              <w:jc w:val="center"/>
            </w:pPr>
            <w:r w:rsidRPr="006D015A">
              <w:t>E</w:t>
            </w:r>
          </w:p>
        </w:tc>
        <w:tc>
          <w:tcPr>
            <w:tcW w:w="3119" w:type="dxa"/>
            <w:tcBorders>
              <w:top w:val="nil"/>
              <w:left w:val="nil"/>
              <w:bottom w:val="single" w:sz="12" w:space="0" w:color="auto"/>
              <w:right w:val="nil"/>
            </w:tcBorders>
            <w:shd w:val="clear" w:color="auto" w:fill="auto"/>
            <w:tcMar>
              <w:bottom w:w="51" w:type="dxa"/>
            </w:tcMar>
          </w:tcPr>
          <w:p w14:paraId="37E5C989" w14:textId="77777777" w:rsidR="006D015A" w:rsidRPr="006D015A" w:rsidRDefault="006D015A" w:rsidP="00552CF8">
            <w:pPr>
              <w:adjustRightInd w:val="0"/>
              <w:snapToGrid w:val="0"/>
              <w:spacing w:before="40" w:after="120" w:line="220" w:lineRule="exact"/>
              <w:ind w:right="113"/>
            </w:pPr>
            <w:r w:rsidRPr="006D015A">
              <w:t>NHTSA Research Overview: Automation, ADAS, and Human Factors</w:t>
            </w:r>
          </w:p>
        </w:tc>
        <w:tc>
          <w:tcPr>
            <w:tcW w:w="725" w:type="dxa"/>
            <w:tcBorders>
              <w:top w:val="nil"/>
              <w:left w:val="nil"/>
              <w:bottom w:val="single" w:sz="12" w:space="0" w:color="auto"/>
              <w:right w:val="nil"/>
            </w:tcBorders>
            <w:shd w:val="clear" w:color="auto" w:fill="auto"/>
            <w:tcMar>
              <w:bottom w:w="51" w:type="dxa"/>
            </w:tcMar>
            <w:vAlign w:val="center"/>
          </w:tcPr>
          <w:p w14:paraId="05717081" w14:textId="77777777" w:rsidR="006D015A" w:rsidRPr="006D015A" w:rsidRDefault="006D015A" w:rsidP="00552CF8">
            <w:pPr>
              <w:adjustRightInd w:val="0"/>
              <w:snapToGrid w:val="0"/>
              <w:spacing w:before="40" w:after="120" w:line="220" w:lineRule="exact"/>
              <w:jc w:val="center"/>
            </w:pPr>
            <w:r w:rsidRPr="006D015A">
              <w:t>(a)</w:t>
            </w:r>
          </w:p>
        </w:tc>
      </w:tr>
    </w:tbl>
    <w:p w14:paraId="4B51E2ED" w14:textId="77777777" w:rsidR="006D015A" w:rsidRPr="006D015A" w:rsidRDefault="006D015A" w:rsidP="006D015A">
      <w:pPr>
        <w:keepNext/>
        <w:keepLines/>
        <w:tabs>
          <w:tab w:val="right" w:pos="851"/>
        </w:tabs>
        <w:spacing w:line="300" w:lineRule="exact"/>
        <w:ind w:left="1134" w:right="1134"/>
        <w:rPr>
          <w:sz w:val="18"/>
          <w:szCs w:val="18"/>
        </w:rPr>
      </w:pPr>
      <w:r w:rsidRPr="006D015A">
        <w:rPr>
          <w:i/>
          <w:sz w:val="18"/>
          <w:szCs w:val="18"/>
        </w:rPr>
        <w:t>Notes:</w:t>
      </w:r>
      <w:r w:rsidRPr="006D015A">
        <w:rPr>
          <w:b/>
          <w:i/>
          <w:sz w:val="18"/>
          <w:szCs w:val="18"/>
        </w:rPr>
        <w:br/>
      </w:r>
      <w:r w:rsidRPr="006D015A">
        <w:rPr>
          <w:sz w:val="18"/>
          <w:szCs w:val="18"/>
        </w:rPr>
        <w:t>(a)</w:t>
      </w:r>
      <w:r w:rsidRPr="006D015A">
        <w:rPr>
          <w:sz w:val="18"/>
          <w:szCs w:val="18"/>
        </w:rPr>
        <w:tab/>
        <w:t>Consideration completed or to be superseded.</w:t>
      </w:r>
    </w:p>
    <w:p w14:paraId="1F7B777D" w14:textId="77777777" w:rsidR="006D015A" w:rsidRPr="006D015A" w:rsidRDefault="006D015A" w:rsidP="006D015A">
      <w:pPr>
        <w:keepNext/>
        <w:keepLines/>
        <w:tabs>
          <w:tab w:val="right" w:pos="851"/>
        </w:tabs>
        <w:spacing w:line="300" w:lineRule="exact"/>
        <w:ind w:left="1134" w:right="1134"/>
        <w:rPr>
          <w:sz w:val="18"/>
          <w:szCs w:val="18"/>
        </w:rPr>
      </w:pPr>
      <w:r w:rsidRPr="006D015A">
        <w:rPr>
          <w:sz w:val="18"/>
          <w:szCs w:val="18"/>
        </w:rPr>
        <w:t>(b)</w:t>
      </w:r>
      <w:r w:rsidRPr="006D015A">
        <w:rPr>
          <w:sz w:val="18"/>
          <w:szCs w:val="18"/>
        </w:rPr>
        <w:tab/>
        <w:t>Adopted.</w:t>
      </w:r>
      <w:r w:rsidRPr="006D015A">
        <w:rPr>
          <w:sz w:val="18"/>
          <w:szCs w:val="18"/>
        </w:rPr>
        <w:br/>
        <w:t>(c)</w:t>
      </w:r>
      <w:r w:rsidRPr="006D015A">
        <w:rPr>
          <w:sz w:val="18"/>
          <w:szCs w:val="18"/>
        </w:rPr>
        <w:tab/>
        <w:t xml:space="preserve">Continue consideration at the next session. </w:t>
      </w:r>
    </w:p>
    <w:p w14:paraId="5EA3C4A2" w14:textId="77777777" w:rsidR="006D015A" w:rsidRPr="006D015A" w:rsidRDefault="006D015A" w:rsidP="006D015A">
      <w:pPr>
        <w:keepNext/>
        <w:keepLines/>
        <w:tabs>
          <w:tab w:val="right" w:pos="851"/>
        </w:tabs>
        <w:spacing w:line="300" w:lineRule="exact"/>
        <w:ind w:left="1134" w:right="1134"/>
        <w:rPr>
          <w:b/>
          <w:sz w:val="28"/>
        </w:rPr>
      </w:pPr>
      <w:r w:rsidRPr="006D015A">
        <w:rPr>
          <w:sz w:val="18"/>
          <w:szCs w:val="18"/>
        </w:rPr>
        <w:t xml:space="preserve">(d) </w:t>
      </w:r>
      <w:r w:rsidRPr="006D015A">
        <w:rPr>
          <w:sz w:val="18"/>
          <w:szCs w:val="18"/>
        </w:rPr>
        <w:tab/>
        <w:t>Referred to GRRF for further elaboration.</w:t>
      </w:r>
    </w:p>
    <w:p w14:paraId="4BBB6CF8" w14:textId="77777777" w:rsidR="006D015A" w:rsidRPr="006D015A" w:rsidRDefault="006D015A" w:rsidP="006D015A">
      <w:pPr>
        <w:suppressAutoHyphens w:val="0"/>
        <w:spacing w:after="160" w:line="259" w:lineRule="auto"/>
      </w:pPr>
      <w:r w:rsidRPr="006D015A">
        <w:br w:type="page"/>
      </w:r>
    </w:p>
    <w:p w14:paraId="70503212" w14:textId="77777777" w:rsidR="006D015A" w:rsidRPr="006D015A" w:rsidRDefault="006D015A" w:rsidP="0030344C">
      <w:pPr>
        <w:pStyle w:val="HChG"/>
      </w:pPr>
      <w:bookmarkStart w:id="140" w:name="_Toc517879395"/>
      <w:r w:rsidRPr="006D015A">
        <w:lastRenderedPageBreak/>
        <w:t>Annex II</w:t>
      </w:r>
      <w:bookmarkEnd w:id="140"/>
    </w:p>
    <w:p w14:paraId="4F9DBD6C" w14:textId="77777777" w:rsidR="006D015A" w:rsidRPr="006D015A" w:rsidRDefault="006D015A" w:rsidP="0030344C">
      <w:pPr>
        <w:pStyle w:val="HChG"/>
        <w:rPr>
          <w:sz w:val="24"/>
          <w:szCs w:val="24"/>
        </w:rPr>
      </w:pPr>
      <w:bookmarkStart w:id="141" w:name="_Toc392251189"/>
      <w:r w:rsidRPr="006D015A">
        <w:tab/>
      </w:r>
      <w:r w:rsidRPr="006D015A">
        <w:tab/>
      </w:r>
      <w:bookmarkStart w:id="142" w:name="_Toc478663192"/>
      <w:bookmarkStart w:id="143" w:name="_Toc468111754"/>
      <w:bookmarkStart w:id="144" w:name="_Toc455504040"/>
      <w:bookmarkStart w:id="145" w:name="_Toc517879396"/>
      <w:bookmarkEnd w:id="141"/>
      <w:r w:rsidRPr="006D015A">
        <w:t>Status of the 1998 Agreement of the global registry and of the compendium of candidates</w:t>
      </w:r>
      <w:r w:rsidRPr="006D015A">
        <w:rPr>
          <w:sz w:val="24"/>
          <w:szCs w:val="24"/>
          <w:vertAlign w:val="superscript"/>
        </w:rPr>
        <w:footnoteReference w:customMarkFollows="1" w:id="3"/>
        <w:t>*</w:t>
      </w:r>
      <w:bookmarkEnd w:id="142"/>
      <w:bookmarkEnd w:id="143"/>
      <w:bookmarkEnd w:id="144"/>
      <w:bookmarkEnd w:id="145"/>
    </w:p>
    <w:p w14:paraId="7178ACD3" w14:textId="6D5E0057" w:rsidR="006D015A" w:rsidRPr="006D015A" w:rsidRDefault="006D015A" w:rsidP="0030344C">
      <w:pPr>
        <w:pStyle w:val="HChG"/>
      </w:pPr>
      <w:bookmarkStart w:id="146" w:name="_Toc423423786"/>
      <w:bookmarkStart w:id="147" w:name="_Toc436139625"/>
      <w:r w:rsidRPr="006D015A">
        <w:tab/>
      </w:r>
      <w:r w:rsidRPr="006D015A">
        <w:tab/>
      </w:r>
      <w:bookmarkStart w:id="148" w:name="_Toc468111755"/>
      <w:bookmarkStart w:id="149" w:name="_Toc455504041"/>
      <w:bookmarkStart w:id="150" w:name="_Toc517879397"/>
      <w:r w:rsidRPr="006D015A">
        <w:t xml:space="preserve">Situation on priorities and proposals to develop UN GTRs. State of play </w:t>
      </w:r>
      <w:r w:rsidR="006D0798">
        <w:t>on</w:t>
      </w:r>
      <w:r w:rsidRPr="006D015A">
        <w:t xml:space="preserve"> 1</w:t>
      </w:r>
      <w:r w:rsidR="0066025C">
        <w:t>8</w:t>
      </w:r>
      <w:r w:rsidRPr="006D015A">
        <w:t xml:space="preserve"> June 2018</w:t>
      </w:r>
      <w:bookmarkEnd w:id="146"/>
      <w:bookmarkEnd w:id="147"/>
      <w:bookmarkEnd w:id="148"/>
      <w:bookmarkEnd w:id="149"/>
      <w:bookmarkEnd w:id="150"/>
    </w:p>
    <w:p w14:paraId="3D8B1DA1" w14:textId="113BD032" w:rsidR="006D015A" w:rsidRPr="006D015A" w:rsidRDefault="006D015A" w:rsidP="006D015A">
      <w:pPr>
        <w:keepNext/>
        <w:keepLines/>
        <w:tabs>
          <w:tab w:val="right" w:pos="851"/>
        </w:tabs>
        <w:spacing w:before="240" w:after="120" w:line="240" w:lineRule="exact"/>
        <w:ind w:right="1134"/>
        <w:rPr>
          <w:b/>
          <w:sz w:val="24"/>
          <w:szCs w:val="24"/>
        </w:rPr>
      </w:pPr>
      <w:r w:rsidRPr="006D015A">
        <w:rPr>
          <w:b/>
          <w:sz w:val="24"/>
          <w:szCs w:val="24"/>
        </w:rPr>
        <w:t>GRRF</w:t>
      </w:r>
      <w:r w:rsidR="00737EEA">
        <w:rPr>
          <w:b/>
          <w:sz w:val="24"/>
          <w:szCs w:val="24"/>
        </w:rPr>
        <w:t>, as o</w:t>
      </w:r>
      <w:r w:rsidR="006D0798">
        <w:rPr>
          <w:b/>
          <w:sz w:val="24"/>
          <w:szCs w:val="24"/>
        </w:rPr>
        <w:t>n</w:t>
      </w:r>
      <w:r w:rsidR="00737EEA">
        <w:rPr>
          <w:b/>
          <w:sz w:val="24"/>
          <w:szCs w:val="24"/>
        </w:rPr>
        <w:t xml:space="preserve"> 1</w:t>
      </w:r>
      <w:r w:rsidR="0066025C">
        <w:rPr>
          <w:b/>
          <w:sz w:val="24"/>
          <w:szCs w:val="24"/>
        </w:rPr>
        <w:t>8</w:t>
      </w:r>
      <w:r w:rsidR="00737EEA" w:rsidRPr="00343DFF">
        <w:rPr>
          <w:b/>
          <w:sz w:val="24"/>
          <w:szCs w:val="24"/>
          <w:vertAlign w:val="superscript"/>
        </w:rPr>
        <w:t>th</w:t>
      </w:r>
      <w:r w:rsidR="00737EEA">
        <w:rPr>
          <w:b/>
          <w:sz w:val="24"/>
          <w:szCs w:val="24"/>
        </w:rPr>
        <w:t xml:space="preserve"> June 2018</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1"/>
        <w:gridCol w:w="1155"/>
        <w:gridCol w:w="934"/>
        <w:gridCol w:w="1022"/>
        <w:gridCol w:w="1815"/>
        <w:gridCol w:w="3063"/>
      </w:tblGrid>
      <w:tr w:rsidR="006D015A" w:rsidRPr="006D015A" w14:paraId="2D66F487" w14:textId="77777777" w:rsidTr="005E202C">
        <w:trPr>
          <w:trHeight w:val="603"/>
          <w:tblHeader/>
        </w:trPr>
        <w:tc>
          <w:tcPr>
            <w:tcW w:w="1701" w:type="dxa"/>
            <w:tcBorders>
              <w:top w:val="single" w:sz="4" w:space="0" w:color="auto"/>
              <w:left w:val="nil"/>
              <w:bottom w:val="single" w:sz="12" w:space="0" w:color="auto"/>
              <w:right w:val="nil"/>
            </w:tcBorders>
            <w:vAlign w:val="bottom"/>
            <w:hideMark/>
          </w:tcPr>
          <w:p w14:paraId="1CFC7073" w14:textId="77777777" w:rsidR="006D015A" w:rsidRPr="006D015A" w:rsidRDefault="006D015A" w:rsidP="006D015A">
            <w:pPr>
              <w:spacing w:before="80" w:after="80" w:line="200" w:lineRule="exact"/>
              <w:ind w:right="113"/>
              <w:rPr>
                <w:i/>
                <w:sz w:val="16"/>
                <w:szCs w:val="16"/>
              </w:rPr>
            </w:pPr>
            <w:r w:rsidRPr="006D015A">
              <w:rPr>
                <w:i/>
                <w:sz w:val="16"/>
                <w:szCs w:val="16"/>
              </w:rPr>
              <w:t>Item</w:t>
            </w:r>
          </w:p>
        </w:tc>
        <w:tc>
          <w:tcPr>
            <w:tcW w:w="1154" w:type="dxa"/>
            <w:tcBorders>
              <w:top w:val="single" w:sz="4" w:space="0" w:color="auto"/>
              <w:left w:val="nil"/>
              <w:bottom w:val="single" w:sz="12" w:space="0" w:color="auto"/>
              <w:right w:val="nil"/>
            </w:tcBorders>
            <w:vAlign w:val="bottom"/>
            <w:hideMark/>
          </w:tcPr>
          <w:p w14:paraId="1B729FC8" w14:textId="77777777" w:rsidR="006D015A" w:rsidRPr="006D015A" w:rsidRDefault="006D015A" w:rsidP="006D015A">
            <w:pPr>
              <w:spacing w:before="80" w:after="80" w:line="200" w:lineRule="exact"/>
              <w:ind w:right="113"/>
              <w:rPr>
                <w:i/>
                <w:sz w:val="16"/>
                <w:szCs w:val="16"/>
              </w:rPr>
            </w:pPr>
            <w:r w:rsidRPr="006D015A">
              <w:rPr>
                <w:i/>
                <w:sz w:val="16"/>
                <w:szCs w:val="16"/>
              </w:rPr>
              <w:t xml:space="preserve">Informal group </w:t>
            </w:r>
            <w:r w:rsidRPr="006D015A">
              <w:rPr>
                <w:i/>
                <w:sz w:val="16"/>
                <w:szCs w:val="16"/>
              </w:rPr>
              <w:br/>
              <w:t>(Yes–No)/</w:t>
            </w:r>
            <w:r w:rsidRPr="006D015A">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17687162" w14:textId="77777777" w:rsidR="006D015A" w:rsidRPr="006D015A" w:rsidRDefault="006D015A" w:rsidP="006D015A">
            <w:pPr>
              <w:spacing w:before="80" w:after="80" w:line="200" w:lineRule="exact"/>
              <w:ind w:right="113"/>
              <w:rPr>
                <w:i/>
                <w:sz w:val="16"/>
                <w:szCs w:val="16"/>
              </w:rPr>
            </w:pPr>
            <w:r w:rsidRPr="006D015A">
              <w:rPr>
                <w:i/>
                <w:sz w:val="16"/>
                <w:szCs w:val="16"/>
              </w:rPr>
              <w:t>Tech. sponsor</w:t>
            </w:r>
          </w:p>
        </w:tc>
        <w:tc>
          <w:tcPr>
            <w:tcW w:w="1021" w:type="dxa"/>
            <w:tcBorders>
              <w:top w:val="single" w:sz="4" w:space="0" w:color="auto"/>
              <w:left w:val="nil"/>
              <w:bottom w:val="single" w:sz="12" w:space="0" w:color="auto"/>
              <w:right w:val="nil"/>
            </w:tcBorders>
            <w:vAlign w:val="bottom"/>
            <w:hideMark/>
          </w:tcPr>
          <w:p w14:paraId="1CD27925" w14:textId="77777777" w:rsidR="006D015A" w:rsidRPr="006D015A" w:rsidRDefault="006D015A" w:rsidP="006D015A">
            <w:pPr>
              <w:spacing w:before="80" w:after="80" w:line="200" w:lineRule="exact"/>
              <w:ind w:right="79"/>
              <w:rPr>
                <w:i/>
                <w:sz w:val="16"/>
                <w:szCs w:val="16"/>
              </w:rPr>
            </w:pPr>
            <w:r w:rsidRPr="006D015A">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517E514A" w14:textId="77777777" w:rsidR="006D015A" w:rsidRPr="006D015A" w:rsidRDefault="006D015A" w:rsidP="006D015A">
            <w:pPr>
              <w:spacing w:before="80" w:after="80" w:line="200" w:lineRule="exact"/>
              <w:ind w:right="-14"/>
              <w:rPr>
                <w:i/>
                <w:sz w:val="16"/>
                <w:szCs w:val="16"/>
              </w:rPr>
            </w:pPr>
            <w:r w:rsidRPr="006D015A">
              <w:rPr>
                <w:i/>
                <w:sz w:val="16"/>
                <w:szCs w:val="16"/>
              </w:rPr>
              <w:t>Proposal for a draft gtr (ECE/TRANS/WP.29/..)</w:t>
            </w:r>
          </w:p>
        </w:tc>
        <w:tc>
          <w:tcPr>
            <w:tcW w:w="3061" w:type="dxa"/>
            <w:tcBorders>
              <w:top w:val="single" w:sz="4" w:space="0" w:color="auto"/>
              <w:left w:val="nil"/>
              <w:bottom w:val="single" w:sz="12" w:space="0" w:color="auto"/>
              <w:right w:val="nil"/>
            </w:tcBorders>
            <w:vAlign w:val="bottom"/>
            <w:hideMark/>
          </w:tcPr>
          <w:p w14:paraId="76015D58" w14:textId="77777777" w:rsidR="006D015A" w:rsidRPr="006D015A" w:rsidRDefault="006D015A" w:rsidP="006D015A">
            <w:pPr>
              <w:spacing w:before="80" w:after="80" w:line="200" w:lineRule="exact"/>
              <w:ind w:right="113"/>
              <w:rPr>
                <w:i/>
                <w:sz w:val="16"/>
                <w:szCs w:val="16"/>
              </w:rPr>
            </w:pPr>
            <w:r w:rsidRPr="006D015A">
              <w:rPr>
                <w:i/>
                <w:sz w:val="16"/>
                <w:szCs w:val="16"/>
              </w:rPr>
              <w:t>State of play/Comments</w:t>
            </w:r>
          </w:p>
        </w:tc>
      </w:tr>
      <w:tr w:rsidR="006D015A" w:rsidRPr="006D015A" w14:paraId="499010F0" w14:textId="77777777" w:rsidTr="005E202C">
        <w:tc>
          <w:tcPr>
            <w:tcW w:w="1701" w:type="dxa"/>
            <w:tcBorders>
              <w:top w:val="nil"/>
              <w:left w:val="nil"/>
              <w:bottom w:val="nil"/>
              <w:right w:val="nil"/>
            </w:tcBorders>
            <w:hideMark/>
          </w:tcPr>
          <w:p w14:paraId="61BFA6BF" w14:textId="77777777" w:rsidR="006D015A" w:rsidRPr="006D015A" w:rsidRDefault="006D015A" w:rsidP="00552CF8">
            <w:pPr>
              <w:spacing w:before="40" w:after="120" w:line="220" w:lineRule="exact"/>
              <w:ind w:right="9"/>
            </w:pPr>
            <w:r w:rsidRPr="006D015A">
              <w:t xml:space="preserve">[Amendment 3] </w:t>
            </w:r>
            <w:r w:rsidRPr="006D015A">
              <w:rPr>
                <w:spacing w:val="-2"/>
              </w:rPr>
              <w:t xml:space="preserve">to UN GTR No. 3 </w:t>
            </w:r>
            <w:r w:rsidRPr="006D015A">
              <w:t>(motorcycle brake systems)</w:t>
            </w:r>
          </w:p>
        </w:tc>
        <w:tc>
          <w:tcPr>
            <w:tcW w:w="1154" w:type="dxa"/>
            <w:tcBorders>
              <w:top w:val="nil"/>
              <w:left w:val="nil"/>
              <w:bottom w:val="nil"/>
              <w:right w:val="nil"/>
            </w:tcBorders>
            <w:hideMark/>
          </w:tcPr>
          <w:p w14:paraId="106CE713" w14:textId="77777777" w:rsidR="006D015A" w:rsidRPr="006D015A" w:rsidRDefault="006D015A" w:rsidP="00552CF8">
            <w:pPr>
              <w:spacing w:before="40" w:after="120" w:line="220" w:lineRule="exact"/>
              <w:ind w:right="113"/>
            </w:pPr>
            <w:r w:rsidRPr="006D015A">
              <w:t>-</w:t>
            </w:r>
          </w:p>
        </w:tc>
        <w:tc>
          <w:tcPr>
            <w:tcW w:w="934" w:type="dxa"/>
            <w:tcBorders>
              <w:top w:val="nil"/>
              <w:left w:val="nil"/>
              <w:bottom w:val="nil"/>
              <w:right w:val="nil"/>
            </w:tcBorders>
            <w:hideMark/>
          </w:tcPr>
          <w:p w14:paraId="3CE976C7" w14:textId="77777777" w:rsidR="006D015A" w:rsidRPr="006D015A" w:rsidRDefault="006D015A" w:rsidP="00552CF8">
            <w:pPr>
              <w:spacing w:before="40" w:after="120" w:line="220" w:lineRule="exact"/>
              <w:ind w:right="113"/>
            </w:pPr>
            <w:r w:rsidRPr="006D015A">
              <w:t>Italy</w:t>
            </w:r>
          </w:p>
        </w:tc>
        <w:tc>
          <w:tcPr>
            <w:tcW w:w="1021" w:type="dxa"/>
            <w:tcBorders>
              <w:top w:val="nil"/>
              <w:left w:val="nil"/>
              <w:bottom w:val="nil"/>
              <w:right w:val="nil"/>
            </w:tcBorders>
            <w:hideMark/>
          </w:tcPr>
          <w:p w14:paraId="637E96F1" w14:textId="77777777" w:rsidR="006D015A" w:rsidRPr="006D015A" w:rsidRDefault="006D015A" w:rsidP="00552CF8">
            <w:pPr>
              <w:spacing w:before="40" w:after="120" w:line="220" w:lineRule="exact"/>
              <w:ind w:right="113"/>
            </w:pPr>
            <w:r w:rsidRPr="006D015A">
              <w:t>AC.3/47</w:t>
            </w:r>
          </w:p>
        </w:tc>
        <w:tc>
          <w:tcPr>
            <w:tcW w:w="1814" w:type="dxa"/>
            <w:tcBorders>
              <w:top w:val="nil"/>
              <w:left w:val="nil"/>
              <w:bottom w:val="nil"/>
              <w:right w:val="nil"/>
            </w:tcBorders>
            <w:hideMark/>
          </w:tcPr>
          <w:p w14:paraId="0A7195EA" w14:textId="77777777" w:rsidR="006D015A" w:rsidRPr="006D015A" w:rsidRDefault="006D015A" w:rsidP="00552CF8">
            <w:pPr>
              <w:spacing w:before="40" w:after="120" w:line="220" w:lineRule="exact"/>
              <w:ind w:right="113"/>
            </w:pPr>
            <w:r w:rsidRPr="006D015A">
              <w:t>-</w:t>
            </w:r>
          </w:p>
        </w:tc>
        <w:tc>
          <w:tcPr>
            <w:tcW w:w="3061" w:type="dxa"/>
            <w:tcBorders>
              <w:top w:val="nil"/>
              <w:left w:val="nil"/>
              <w:bottom w:val="nil"/>
              <w:right w:val="nil"/>
            </w:tcBorders>
            <w:hideMark/>
          </w:tcPr>
          <w:p w14:paraId="4290D6DF" w14:textId="77777777" w:rsidR="006D015A" w:rsidRPr="006D015A" w:rsidRDefault="006D015A" w:rsidP="00552CF8">
            <w:pPr>
              <w:spacing w:before="40" w:after="120" w:line="220" w:lineRule="exact"/>
              <w:ind w:right="113"/>
            </w:pPr>
            <w:r w:rsidRPr="006D015A">
              <w:t>GRRF is expected to resume discussion on this item at its September 2018 session</w:t>
            </w:r>
          </w:p>
        </w:tc>
      </w:tr>
      <w:tr w:rsidR="006D015A" w:rsidRPr="006D015A" w14:paraId="7C074184" w14:textId="77777777" w:rsidTr="005E202C">
        <w:tc>
          <w:tcPr>
            <w:tcW w:w="1701" w:type="dxa"/>
            <w:tcBorders>
              <w:top w:val="nil"/>
              <w:left w:val="nil"/>
              <w:bottom w:val="single" w:sz="12" w:space="0" w:color="auto"/>
              <w:right w:val="nil"/>
            </w:tcBorders>
            <w:hideMark/>
          </w:tcPr>
          <w:p w14:paraId="36E69E8E" w14:textId="77777777" w:rsidR="006D015A" w:rsidRPr="006D015A" w:rsidRDefault="006D015A" w:rsidP="00552CF8">
            <w:pPr>
              <w:spacing w:before="40" w:after="120" w:line="220" w:lineRule="exact"/>
              <w:ind w:right="9"/>
            </w:pPr>
            <w:r w:rsidRPr="006D015A">
              <w:t>[Amendment 2] to UN GTR No. 16 (Tyres)</w:t>
            </w:r>
          </w:p>
        </w:tc>
        <w:tc>
          <w:tcPr>
            <w:tcW w:w="1154" w:type="dxa"/>
            <w:tcBorders>
              <w:top w:val="nil"/>
              <w:left w:val="nil"/>
              <w:bottom w:val="single" w:sz="12" w:space="0" w:color="auto"/>
              <w:right w:val="nil"/>
            </w:tcBorders>
          </w:tcPr>
          <w:p w14:paraId="485D7F7B" w14:textId="77777777" w:rsidR="006D015A" w:rsidRPr="006D015A" w:rsidRDefault="006D015A" w:rsidP="00552CF8">
            <w:pPr>
              <w:spacing w:before="40" w:after="120" w:line="220" w:lineRule="exact"/>
              <w:ind w:right="113"/>
            </w:pPr>
            <w:r w:rsidRPr="006D015A">
              <w:t>Yes/Russian Federation</w:t>
            </w:r>
          </w:p>
          <w:p w14:paraId="45F07FFA" w14:textId="77777777" w:rsidR="006D015A" w:rsidRPr="006D015A" w:rsidRDefault="006D015A" w:rsidP="00552CF8">
            <w:pPr>
              <w:spacing w:before="40" w:after="120" w:line="220" w:lineRule="exact"/>
              <w:ind w:right="113"/>
            </w:pPr>
          </w:p>
        </w:tc>
        <w:tc>
          <w:tcPr>
            <w:tcW w:w="934" w:type="dxa"/>
            <w:tcBorders>
              <w:top w:val="nil"/>
              <w:left w:val="nil"/>
              <w:bottom w:val="single" w:sz="12" w:space="0" w:color="auto"/>
              <w:right w:val="nil"/>
            </w:tcBorders>
            <w:hideMark/>
          </w:tcPr>
          <w:p w14:paraId="366A820C" w14:textId="77777777" w:rsidR="006D015A" w:rsidRPr="006D015A" w:rsidRDefault="006D015A" w:rsidP="00552CF8">
            <w:pPr>
              <w:spacing w:before="40" w:after="120" w:line="220" w:lineRule="exact"/>
              <w:ind w:right="57"/>
            </w:pPr>
            <w:r w:rsidRPr="006D015A">
              <w:t>Russian Federation</w:t>
            </w:r>
          </w:p>
        </w:tc>
        <w:tc>
          <w:tcPr>
            <w:tcW w:w="1021" w:type="dxa"/>
            <w:tcBorders>
              <w:top w:val="nil"/>
              <w:left w:val="nil"/>
              <w:bottom w:val="single" w:sz="12" w:space="0" w:color="auto"/>
              <w:right w:val="nil"/>
            </w:tcBorders>
            <w:hideMark/>
          </w:tcPr>
          <w:p w14:paraId="2F0BD33D" w14:textId="77777777" w:rsidR="006D015A" w:rsidRPr="006D015A" w:rsidRDefault="006D015A" w:rsidP="00552CF8">
            <w:pPr>
              <w:spacing w:before="40" w:after="120" w:line="220" w:lineRule="exact"/>
              <w:ind w:right="113"/>
            </w:pPr>
            <w:r w:rsidRPr="006D015A">
              <w:t>AC.3/48</w:t>
            </w:r>
          </w:p>
        </w:tc>
        <w:tc>
          <w:tcPr>
            <w:tcW w:w="1814" w:type="dxa"/>
            <w:tcBorders>
              <w:top w:val="nil"/>
              <w:left w:val="nil"/>
              <w:bottom w:val="single" w:sz="12" w:space="0" w:color="auto"/>
              <w:right w:val="nil"/>
            </w:tcBorders>
            <w:hideMark/>
          </w:tcPr>
          <w:p w14:paraId="73B38C92" w14:textId="77777777" w:rsidR="006D015A" w:rsidRPr="006D015A" w:rsidRDefault="006D015A" w:rsidP="00552CF8">
            <w:pPr>
              <w:spacing w:before="40" w:after="120" w:line="220" w:lineRule="exact"/>
              <w:ind w:right="113"/>
            </w:pPr>
            <w:r w:rsidRPr="006D015A">
              <w:t>-</w:t>
            </w:r>
          </w:p>
        </w:tc>
        <w:tc>
          <w:tcPr>
            <w:tcW w:w="3061" w:type="dxa"/>
            <w:tcBorders>
              <w:top w:val="nil"/>
              <w:left w:val="nil"/>
              <w:bottom w:val="single" w:sz="12" w:space="0" w:color="auto"/>
              <w:right w:val="nil"/>
            </w:tcBorders>
            <w:hideMark/>
          </w:tcPr>
          <w:p w14:paraId="4A24ACD5" w14:textId="77777777" w:rsidR="006D015A" w:rsidRPr="006D015A" w:rsidRDefault="006D015A" w:rsidP="00552CF8">
            <w:pPr>
              <w:spacing w:before="40" w:after="120" w:line="220" w:lineRule="exact"/>
              <w:ind w:right="113"/>
            </w:pPr>
            <w:r w:rsidRPr="006D015A">
              <w:t xml:space="preserve">GRRF is expected to resume discussion on this item at its September 2018 session </w:t>
            </w:r>
          </w:p>
        </w:tc>
      </w:tr>
    </w:tbl>
    <w:p w14:paraId="3D695280" w14:textId="77777777" w:rsidR="006D015A" w:rsidRPr="006D015A" w:rsidRDefault="006D015A" w:rsidP="006D015A">
      <w:pPr>
        <w:keepNext/>
        <w:keepLines/>
        <w:tabs>
          <w:tab w:val="right" w:pos="851"/>
        </w:tabs>
        <w:spacing w:before="240" w:after="120" w:line="240" w:lineRule="exact"/>
        <w:ind w:right="1134"/>
        <w:rPr>
          <w:b/>
          <w:sz w:val="24"/>
          <w:szCs w:val="24"/>
        </w:rPr>
      </w:pPr>
      <w:r w:rsidRPr="006D015A">
        <w:rPr>
          <w:b/>
          <w:sz w:val="24"/>
          <w:szCs w:val="24"/>
        </w:rPr>
        <w:t>GRSP</w:t>
      </w:r>
    </w:p>
    <w:tbl>
      <w:tblPr>
        <w:tblW w:w="963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00"/>
        <w:gridCol w:w="1019"/>
        <w:gridCol w:w="1076"/>
        <w:gridCol w:w="1019"/>
        <w:gridCol w:w="1813"/>
        <w:gridCol w:w="3003"/>
      </w:tblGrid>
      <w:tr w:rsidR="006D015A" w:rsidRPr="006D015A" w14:paraId="59B72024" w14:textId="77777777" w:rsidTr="005E202C">
        <w:trPr>
          <w:trHeight w:val="1012"/>
          <w:tblHeader/>
        </w:trPr>
        <w:tc>
          <w:tcPr>
            <w:tcW w:w="1701" w:type="dxa"/>
            <w:tcBorders>
              <w:top w:val="single" w:sz="4" w:space="0" w:color="auto"/>
              <w:left w:val="nil"/>
              <w:bottom w:val="single" w:sz="12" w:space="0" w:color="auto"/>
              <w:right w:val="nil"/>
            </w:tcBorders>
            <w:vAlign w:val="bottom"/>
            <w:hideMark/>
          </w:tcPr>
          <w:p w14:paraId="0C8EC18F" w14:textId="77777777" w:rsidR="006D015A" w:rsidRPr="006D015A" w:rsidRDefault="006D015A" w:rsidP="006D015A">
            <w:pPr>
              <w:spacing w:before="80" w:after="80" w:line="200" w:lineRule="exact"/>
              <w:ind w:right="113"/>
              <w:rPr>
                <w:i/>
                <w:sz w:val="16"/>
                <w:szCs w:val="16"/>
              </w:rPr>
            </w:pPr>
            <w:r w:rsidRPr="006D015A">
              <w:rPr>
                <w:i/>
                <w:sz w:val="16"/>
                <w:szCs w:val="16"/>
              </w:rPr>
              <w:t>Item</w:t>
            </w:r>
          </w:p>
        </w:tc>
        <w:tc>
          <w:tcPr>
            <w:tcW w:w="1020" w:type="dxa"/>
            <w:tcBorders>
              <w:top w:val="single" w:sz="4" w:space="0" w:color="auto"/>
              <w:left w:val="nil"/>
              <w:bottom w:val="single" w:sz="12" w:space="0" w:color="auto"/>
              <w:right w:val="nil"/>
            </w:tcBorders>
            <w:vAlign w:val="bottom"/>
            <w:hideMark/>
          </w:tcPr>
          <w:p w14:paraId="5BA4423F" w14:textId="77777777" w:rsidR="006D015A" w:rsidRPr="006D015A" w:rsidRDefault="006D015A" w:rsidP="006D015A">
            <w:pPr>
              <w:spacing w:before="80" w:after="80" w:line="200" w:lineRule="exact"/>
              <w:ind w:right="23"/>
              <w:rPr>
                <w:i/>
                <w:sz w:val="16"/>
                <w:szCs w:val="16"/>
              </w:rPr>
            </w:pPr>
            <w:r w:rsidRPr="006D015A">
              <w:rPr>
                <w:i/>
                <w:sz w:val="16"/>
                <w:szCs w:val="16"/>
              </w:rPr>
              <w:t xml:space="preserve">Informal group </w:t>
            </w:r>
            <w:r w:rsidRPr="006D015A">
              <w:rPr>
                <w:i/>
                <w:sz w:val="16"/>
                <w:szCs w:val="16"/>
              </w:rPr>
              <w:br/>
              <w:t>(Yes–No)/</w:t>
            </w:r>
            <w:r w:rsidRPr="006D015A">
              <w:rPr>
                <w:i/>
                <w:sz w:val="16"/>
                <w:szCs w:val="16"/>
              </w:rPr>
              <w:br/>
              <w:t xml:space="preserve">Chair &amp; </w:t>
            </w:r>
            <w:r w:rsidRPr="006D015A">
              <w:rPr>
                <w:i/>
                <w:sz w:val="16"/>
                <w:szCs w:val="16"/>
              </w:rPr>
              <w:br/>
              <w:t>Vice-Chair</w:t>
            </w:r>
          </w:p>
        </w:tc>
        <w:tc>
          <w:tcPr>
            <w:tcW w:w="1077" w:type="dxa"/>
            <w:tcBorders>
              <w:top w:val="single" w:sz="4" w:space="0" w:color="auto"/>
              <w:left w:val="nil"/>
              <w:bottom w:val="single" w:sz="12" w:space="0" w:color="auto"/>
              <w:right w:val="nil"/>
            </w:tcBorders>
            <w:vAlign w:val="bottom"/>
            <w:hideMark/>
          </w:tcPr>
          <w:p w14:paraId="478E46AC" w14:textId="77777777" w:rsidR="006D015A" w:rsidRPr="006D015A" w:rsidRDefault="006D015A" w:rsidP="006D015A">
            <w:pPr>
              <w:spacing w:before="80" w:after="80" w:line="200" w:lineRule="exact"/>
              <w:ind w:right="113"/>
              <w:rPr>
                <w:i/>
                <w:sz w:val="16"/>
                <w:szCs w:val="16"/>
              </w:rPr>
            </w:pPr>
            <w:r w:rsidRPr="006D015A">
              <w:rPr>
                <w:i/>
                <w:sz w:val="16"/>
                <w:szCs w:val="16"/>
              </w:rPr>
              <w:t>Tech. sponsor</w:t>
            </w:r>
          </w:p>
        </w:tc>
        <w:tc>
          <w:tcPr>
            <w:tcW w:w="1020" w:type="dxa"/>
            <w:tcBorders>
              <w:top w:val="single" w:sz="4" w:space="0" w:color="auto"/>
              <w:left w:val="nil"/>
              <w:bottom w:val="single" w:sz="12" w:space="0" w:color="auto"/>
              <w:right w:val="nil"/>
            </w:tcBorders>
            <w:vAlign w:val="bottom"/>
            <w:hideMark/>
          </w:tcPr>
          <w:p w14:paraId="383A21E1" w14:textId="77777777" w:rsidR="006D015A" w:rsidRPr="006D015A" w:rsidRDefault="006D015A" w:rsidP="006D015A">
            <w:pPr>
              <w:spacing w:before="80" w:after="80" w:line="200" w:lineRule="exact"/>
              <w:rPr>
                <w:i/>
                <w:sz w:val="16"/>
                <w:szCs w:val="16"/>
              </w:rPr>
            </w:pPr>
            <w:r w:rsidRPr="006D015A">
              <w:rPr>
                <w:i/>
                <w:sz w:val="16"/>
                <w:szCs w:val="16"/>
              </w:rPr>
              <w:t>Formal proposal (ECE/TRANS/WP.29/)…/</w:t>
            </w:r>
          </w:p>
        </w:tc>
        <w:tc>
          <w:tcPr>
            <w:tcW w:w="1814" w:type="dxa"/>
            <w:tcBorders>
              <w:top w:val="single" w:sz="4" w:space="0" w:color="auto"/>
              <w:left w:val="nil"/>
              <w:bottom w:val="single" w:sz="12" w:space="0" w:color="auto"/>
              <w:right w:val="nil"/>
            </w:tcBorders>
            <w:vAlign w:val="bottom"/>
            <w:hideMark/>
          </w:tcPr>
          <w:p w14:paraId="29329612" w14:textId="77777777" w:rsidR="006D015A" w:rsidRPr="006D015A" w:rsidRDefault="006D015A" w:rsidP="006D015A">
            <w:pPr>
              <w:spacing w:before="80" w:after="80" w:line="200" w:lineRule="exact"/>
              <w:rPr>
                <w:i/>
                <w:sz w:val="16"/>
                <w:szCs w:val="16"/>
              </w:rPr>
            </w:pPr>
            <w:r w:rsidRPr="006D015A">
              <w:rPr>
                <w:i/>
                <w:sz w:val="16"/>
                <w:szCs w:val="16"/>
              </w:rPr>
              <w:t>Proposal for a draft gtr (ECE/TRANS/WP.29/..)</w:t>
            </w:r>
          </w:p>
        </w:tc>
        <w:tc>
          <w:tcPr>
            <w:tcW w:w="3005" w:type="dxa"/>
            <w:tcBorders>
              <w:top w:val="single" w:sz="4" w:space="0" w:color="auto"/>
              <w:left w:val="nil"/>
              <w:bottom w:val="single" w:sz="12" w:space="0" w:color="auto"/>
              <w:right w:val="nil"/>
            </w:tcBorders>
            <w:vAlign w:val="bottom"/>
            <w:hideMark/>
          </w:tcPr>
          <w:p w14:paraId="14B40882" w14:textId="77777777" w:rsidR="006D015A" w:rsidRPr="006D015A" w:rsidRDefault="006D015A" w:rsidP="006D015A">
            <w:pPr>
              <w:spacing w:before="80" w:after="80" w:line="200" w:lineRule="exact"/>
              <w:ind w:right="113"/>
              <w:rPr>
                <w:i/>
                <w:sz w:val="16"/>
                <w:szCs w:val="16"/>
              </w:rPr>
            </w:pPr>
            <w:r w:rsidRPr="006D015A">
              <w:rPr>
                <w:i/>
                <w:sz w:val="16"/>
                <w:szCs w:val="16"/>
              </w:rPr>
              <w:t>State of play/Comments</w:t>
            </w:r>
          </w:p>
        </w:tc>
      </w:tr>
      <w:tr w:rsidR="006D015A" w:rsidRPr="006D015A" w14:paraId="3A80069D" w14:textId="77777777" w:rsidTr="005E202C">
        <w:trPr>
          <w:trHeight w:val="642"/>
        </w:trPr>
        <w:tc>
          <w:tcPr>
            <w:tcW w:w="1701" w:type="dxa"/>
            <w:tcBorders>
              <w:top w:val="nil"/>
              <w:left w:val="nil"/>
              <w:bottom w:val="single" w:sz="4" w:space="0" w:color="auto"/>
              <w:right w:val="nil"/>
            </w:tcBorders>
            <w:hideMark/>
          </w:tcPr>
          <w:p w14:paraId="6158F8C4" w14:textId="77777777" w:rsidR="006D015A" w:rsidRPr="006D015A" w:rsidRDefault="006D015A" w:rsidP="00552CF8">
            <w:pPr>
              <w:spacing w:before="40" w:after="120" w:line="220" w:lineRule="exact"/>
              <w:ind w:right="42"/>
            </w:pPr>
            <w:r w:rsidRPr="006D015A">
              <w:t>Phase 2 of UN GTR No. 7</w:t>
            </w:r>
            <w:r w:rsidRPr="006D015A">
              <w:br/>
              <w:t>(Head Restraints)</w:t>
            </w:r>
          </w:p>
        </w:tc>
        <w:tc>
          <w:tcPr>
            <w:tcW w:w="1020" w:type="dxa"/>
            <w:tcBorders>
              <w:top w:val="nil"/>
              <w:left w:val="nil"/>
              <w:bottom w:val="single" w:sz="4" w:space="0" w:color="auto"/>
              <w:right w:val="nil"/>
            </w:tcBorders>
            <w:hideMark/>
          </w:tcPr>
          <w:p w14:paraId="2D4C626D" w14:textId="77777777" w:rsidR="006D015A" w:rsidRPr="006D015A" w:rsidRDefault="006D015A" w:rsidP="00552CF8">
            <w:pPr>
              <w:spacing w:before="40" w:after="120" w:line="220" w:lineRule="exact"/>
              <w:ind w:right="113"/>
            </w:pPr>
            <w:r w:rsidRPr="006D015A">
              <w:t>Yes/UK</w:t>
            </w:r>
          </w:p>
        </w:tc>
        <w:tc>
          <w:tcPr>
            <w:tcW w:w="1077" w:type="dxa"/>
            <w:tcBorders>
              <w:top w:val="nil"/>
              <w:left w:val="nil"/>
              <w:bottom w:val="single" w:sz="4" w:space="0" w:color="auto"/>
              <w:right w:val="nil"/>
            </w:tcBorders>
            <w:hideMark/>
          </w:tcPr>
          <w:p w14:paraId="6668C6AA" w14:textId="77777777" w:rsidR="006D015A" w:rsidRPr="006D015A" w:rsidRDefault="006D015A" w:rsidP="00552CF8">
            <w:pPr>
              <w:spacing w:before="40" w:after="120" w:line="220" w:lineRule="exact"/>
              <w:ind w:right="113"/>
            </w:pPr>
            <w:r w:rsidRPr="006D015A">
              <w:t>Japan</w:t>
            </w:r>
          </w:p>
        </w:tc>
        <w:tc>
          <w:tcPr>
            <w:tcW w:w="1020" w:type="dxa"/>
            <w:tcBorders>
              <w:top w:val="nil"/>
              <w:left w:val="nil"/>
              <w:bottom w:val="single" w:sz="4" w:space="0" w:color="auto"/>
              <w:right w:val="nil"/>
            </w:tcBorders>
          </w:tcPr>
          <w:p w14:paraId="5C9A4425" w14:textId="77777777" w:rsidR="006D015A" w:rsidRPr="006D015A" w:rsidRDefault="006D015A" w:rsidP="00552CF8">
            <w:pPr>
              <w:spacing w:before="40" w:after="120" w:line="220" w:lineRule="exact"/>
              <w:ind w:right="113"/>
            </w:pPr>
            <w:r w:rsidRPr="006D015A">
              <w:t>AC.3/25/</w:t>
            </w:r>
            <w:r w:rsidRPr="006D015A">
              <w:br/>
              <w:t>Rev.1</w:t>
            </w:r>
          </w:p>
          <w:p w14:paraId="253517DC" w14:textId="77777777" w:rsidR="006D015A" w:rsidRPr="006D015A" w:rsidRDefault="006D015A" w:rsidP="00552CF8">
            <w:pPr>
              <w:spacing w:before="40" w:after="120" w:line="220" w:lineRule="exact"/>
              <w:ind w:right="113"/>
            </w:pPr>
          </w:p>
        </w:tc>
        <w:tc>
          <w:tcPr>
            <w:tcW w:w="1814" w:type="dxa"/>
            <w:tcBorders>
              <w:top w:val="nil"/>
              <w:left w:val="nil"/>
              <w:bottom w:val="single" w:sz="4" w:space="0" w:color="auto"/>
              <w:right w:val="nil"/>
            </w:tcBorders>
            <w:hideMark/>
          </w:tcPr>
          <w:p w14:paraId="00E1134A" w14:textId="77777777" w:rsidR="006D015A" w:rsidRPr="006D015A" w:rsidRDefault="006D015A" w:rsidP="00552CF8">
            <w:pPr>
              <w:spacing w:before="40" w:after="120" w:line="220" w:lineRule="exact"/>
              <w:ind w:right="113"/>
            </w:pPr>
            <w:r w:rsidRPr="006D015A">
              <w:t>2014/86</w:t>
            </w:r>
          </w:p>
          <w:p w14:paraId="55ADB27B" w14:textId="77777777" w:rsidR="006D015A" w:rsidRPr="006D015A" w:rsidRDefault="006D015A" w:rsidP="00552CF8">
            <w:pPr>
              <w:spacing w:before="40" w:after="120" w:line="220" w:lineRule="exact"/>
              <w:ind w:right="113"/>
            </w:pPr>
            <w:r w:rsidRPr="006D015A">
              <w:t>(fourth progress report)</w:t>
            </w:r>
          </w:p>
          <w:p w14:paraId="03A50629" w14:textId="77777777" w:rsidR="006D015A" w:rsidRPr="006D015A" w:rsidRDefault="006D015A" w:rsidP="00552CF8">
            <w:pPr>
              <w:spacing w:before="40" w:after="120" w:line="220" w:lineRule="exact"/>
              <w:ind w:right="113"/>
            </w:pPr>
            <w:r w:rsidRPr="006D015A">
              <w:t>GRSP/2015/34</w:t>
            </w:r>
          </w:p>
          <w:p w14:paraId="6CE9F9EE" w14:textId="77777777" w:rsidR="006D015A" w:rsidRPr="006D015A" w:rsidRDefault="006D015A" w:rsidP="00552CF8">
            <w:pPr>
              <w:spacing w:before="40" w:after="120" w:line="220" w:lineRule="exact"/>
              <w:ind w:right="113"/>
            </w:pPr>
            <w:r w:rsidRPr="006D015A">
              <w:t>(Draft UN GTR)</w:t>
            </w:r>
          </w:p>
        </w:tc>
        <w:tc>
          <w:tcPr>
            <w:tcW w:w="3005" w:type="dxa"/>
            <w:tcBorders>
              <w:top w:val="nil"/>
              <w:left w:val="nil"/>
              <w:bottom w:val="single" w:sz="4" w:space="0" w:color="auto"/>
              <w:right w:val="nil"/>
            </w:tcBorders>
            <w:hideMark/>
          </w:tcPr>
          <w:p w14:paraId="672611A6" w14:textId="77777777" w:rsidR="006D015A" w:rsidRPr="006D015A" w:rsidRDefault="006D015A" w:rsidP="00552CF8">
            <w:pPr>
              <w:spacing w:before="40" w:after="120" w:line="220" w:lineRule="exact"/>
              <w:ind w:right="113"/>
              <w:jc w:val="both"/>
            </w:pPr>
            <w:r w:rsidRPr="006D015A">
              <w:t xml:space="preserve">GRSP is expected to resume discussion on new proposals addressing all issues, including draft Addendum 1 to the M.R.1 at its December 2018 session. </w:t>
            </w:r>
          </w:p>
        </w:tc>
      </w:tr>
      <w:tr w:rsidR="006D015A" w:rsidRPr="006D015A" w14:paraId="72C85DC7" w14:textId="77777777" w:rsidTr="005E202C">
        <w:trPr>
          <w:cantSplit/>
          <w:trHeight w:val="826"/>
        </w:trPr>
        <w:tc>
          <w:tcPr>
            <w:tcW w:w="1701" w:type="dxa"/>
            <w:tcBorders>
              <w:top w:val="single" w:sz="4" w:space="0" w:color="auto"/>
              <w:left w:val="nil"/>
              <w:bottom w:val="nil"/>
              <w:right w:val="nil"/>
            </w:tcBorders>
            <w:hideMark/>
          </w:tcPr>
          <w:p w14:paraId="5C8A91CC" w14:textId="77777777" w:rsidR="006D015A" w:rsidRPr="006D015A" w:rsidRDefault="006D015A" w:rsidP="00552CF8">
            <w:pPr>
              <w:spacing w:before="40" w:after="120" w:line="220" w:lineRule="exact"/>
              <w:ind w:right="113"/>
            </w:pPr>
            <w:r w:rsidRPr="006D015A">
              <w:t>Amendment 2 - Phase 2 of UN GTR No. 9 (Flex-PLI)</w:t>
            </w:r>
            <w:r w:rsidRPr="006D015A">
              <w:br/>
              <w:t>(Pedestrian Safety)</w:t>
            </w:r>
          </w:p>
        </w:tc>
        <w:tc>
          <w:tcPr>
            <w:tcW w:w="1020" w:type="dxa"/>
            <w:tcBorders>
              <w:top w:val="single" w:sz="4" w:space="0" w:color="auto"/>
              <w:left w:val="nil"/>
              <w:bottom w:val="nil"/>
              <w:right w:val="nil"/>
            </w:tcBorders>
            <w:hideMark/>
          </w:tcPr>
          <w:p w14:paraId="4B081401" w14:textId="77777777" w:rsidR="006D015A" w:rsidRPr="006D015A" w:rsidRDefault="006D015A" w:rsidP="00552CF8">
            <w:pPr>
              <w:spacing w:before="40" w:after="120" w:line="220" w:lineRule="exact"/>
              <w:ind w:right="113"/>
            </w:pPr>
            <w:r w:rsidRPr="006D015A">
              <w:t>Yes/</w:t>
            </w:r>
            <w:r w:rsidRPr="006D015A">
              <w:br/>
              <w:t>Germany/</w:t>
            </w:r>
            <w:r w:rsidRPr="006D015A">
              <w:br/>
              <w:t>Japan</w:t>
            </w:r>
          </w:p>
        </w:tc>
        <w:tc>
          <w:tcPr>
            <w:tcW w:w="1077" w:type="dxa"/>
            <w:tcBorders>
              <w:top w:val="single" w:sz="4" w:space="0" w:color="auto"/>
              <w:left w:val="nil"/>
              <w:bottom w:val="nil"/>
              <w:right w:val="nil"/>
            </w:tcBorders>
            <w:hideMark/>
          </w:tcPr>
          <w:p w14:paraId="0FF43C7D" w14:textId="77777777" w:rsidR="006D015A" w:rsidRPr="006D015A" w:rsidRDefault="006D015A" w:rsidP="00552CF8">
            <w:pPr>
              <w:spacing w:before="40" w:after="120" w:line="220" w:lineRule="exact"/>
              <w:ind w:right="113"/>
            </w:pPr>
            <w:r w:rsidRPr="006D015A">
              <w:t>Germany/</w:t>
            </w:r>
            <w:r w:rsidRPr="006D015A">
              <w:br/>
              <w:t>Japan</w:t>
            </w:r>
          </w:p>
        </w:tc>
        <w:tc>
          <w:tcPr>
            <w:tcW w:w="1020" w:type="dxa"/>
            <w:tcBorders>
              <w:top w:val="single" w:sz="4" w:space="0" w:color="auto"/>
              <w:left w:val="nil"/>
              <w:bottom w:val="nil"/>
              <w:right w:val="nil"/>
            </w:tcBorders>
            <w:hideMark/>
          </w:tcPr>
          <w:p w14:paraId="27C13DE3" w14:textId="77777777" w:rsidR="006D015A" w:rsidRPr="006D015A" w:rsidRDefault="006D015A" w:rsidP="00552CF8">
            <w:pPr>
              <w:spacing w:before="40" w:after="120" w:line="220" w:lineRule="exact"/>
              <w:ind w:right="113"/>
            </w:pPr>
            <w:r w:rsidRPr="006D015A">
              <w:t>AC.3/24</w:t>
            </w:r>
          </w:p>
        </w:tc>
        <w:tc>
          <w:tcPr>
            <w:tcW w:w="1814" w:type="dxa"/>
            <w:tcBorders>
              <w:top w:val="single" w:sz="4" w:space="0" w:color="auto"/>
              <w:left w:val="nil"/>
              <w:bottom w:val="nil"/>
              <w:right w:val="nil"/>
            </w:tcBorders>
            <w:hideMark/>
          </w:tcPr>
          <w:p w14:paraId="3B6FE2F7" w14:textId="77777777" w:rsidR="006D015A" w:rsidRPr="006D015A" w:rsidRDefault="006D015A" w:rsidP="00552CF8">
            <w:pPr>
              <w:spacing w:before="40" w:after="120" w:line="220" w:lineRule="exact"/>
              <w:rPr>
                <w:bCs/>
              </w:rPr>
            </w:pPr>
            <w:r w:rsidRPr="006D015A">
              <w:t>GRSP/2018/2</w:t>
            </w:r>
            <w:r w:rsidRPr="006D015A">
              <w:rPr>
                <w:bCs/>
              </w:rPr>
              <w:br/>
              <w:t xml:space="preserve">(Draft </w:t>
            </w:r>
            <w:r w:rsidRPr="006D015A">
              <w:t>UN GTR</w:t>
            </w:r>
            <w:r w:rsidRPr="006D015A">
              <w:rPr>
                <w:bCs/>
              </w:rPr>
              <w:t>)</w:t>
            </w:r>
          </w:p>
          <w:p w14:paraId="4E62EBBB" w14:textId="77777777" w:rsidR="006D015A" w:rsidRPr="006D015A" w:rsidRDefault="006D015A" w:rsidP="00552CF8">
            <w:pPr>
              <w:spacing w:before="40" w:after="120" w:line="220" w:lineRule="exact"/>
              <w:rPr>
                <w:bCs/>
              </w:rPr>
            </w:pPr>
            <w:r w:rsidRPr="006D015A">
              <w:t>GRSP/2018/3</w:t>
            </w:r>
            <w:r w:rsidRPr="006D015A">
              <w:rPr>
                <w:bCs/>
              </w:rPr>
              <w:br/>
              <w:t>(Final progress report)</w:t>
            </w:r>
          </w:p>
        </w:tc>
        <w:tc>
          <w:tcPr>
            <w:tcW w:w="3005" w:type="dxa"/>
            <w:tcBorders>
              <w:top w:val="single" w:sz="4" w:space="0" w:color="auto"/>
              <w:left w:val="nil"/>
              <w:bottom w:val="nil"/>
              <w:right w:val="nil"/>
            </w:tcBorders>
            <w:hideMark/>
          </w:tcPr>
          <w:p w14:paraId="43FA4225" w14:textId="77777777" w:rsidR="006D015A" w:rsidRPr="006D015A" w:rsidRDefault="006D015A" w:rsidP="00552CF8">
            <w:pPr>
              <w:spacing w:before="40" w:after="120" w:line="220" w:lineRule="exact"/>
              <w:ind w:right="113"/>
              <w:jc w:val="both"/>
            </w:pPr>
            <w:r w:rsidRPr="006D015A">
              <w:t>GRSP recommended Amendment 2 (ECE/TRANS/WP.29/GRSP/2018/2) and the final progress report (ECE/TRANS/WP.29/GRSP/2018/3) for their establishment in the global registry at the November 2018 session of AC.3.</w:t>
            </w:r>
          </w:p>
        </w:tc>
      </w:tr>
      <w:tr w:rsidR="006D015A" w:rsidRPr="006D015A" w14:paraId="795A39A9" w14:textId="77777777" w:rsidTr="005E202C">
        <w:trPr>
          <w:trHeight w:val="711"/>
        </w:trPr>
        <w:tc>
          <w:tcPr>
            <w:tcW w:w="1701" w:type="dxa"/>
            <w:tcBorders>
              <w:top w:val="nil"/>
              <w:left w:val="nil"/>
              <w:bottom w:val="nil"/>
              <w:right w:val="nil"/>
            </w:tcBorders>
            <w:hideMark/>
          </w:tcPr>
          <w:p w14:paraId="0BC2A16B" w14:textId="77777777" w:rsidR="006D015A" w:rsidRPr="006D015A" w:rsidRDefault="006D015A" w:rsidP="00552CF8">
            <w:pPr>
              <w:keepNext/>
              <w:keepLines/>
              <w:spacing w:before="40" w:after="120" w:line="220" w:lineRule="exact"/>
              <w:ind w:right="113"/>
            </w:pPr>
            <w:r w:rsidRPr="006D015A">
              <w:lastRenderedPageBreak/>
              <w:t>Amendment 3 to UN GTR No. 9</w:t>
            </w:r>
          </w:p>
        </w:tc>
        <w:tc>
          <w:tcPr>
            <w:tcW w:w="1020" w:type="dxa"/>
            <w:tcBorders>
              <w:top w:val="nil"/>
              <w:left w:val="nil"/>
              <w:bottom w:val="nil"/>
              <w:right w:val="nil"/>
            </w:tcBorders>
          </w:tcPr>
          <w:p w14:paraId="44B73EBE" w14:textId="77777777" w:rsidR="006D015A" w:rsidRPr="006D015A" w:rsidRDefault="006D015A" w:rsidP="00552CF8">
            <w:pPr>
              <w:spacing w:before="40" w:after="120" w:line="220" w:lineRule="exact"/>
              <w:ind w:right="113"/>
            </w:pPr>
          </w:p>
        </w:tc>
        <w:tc>
          <w:tcPr>
            <w:tcW w:w="1077" w:type="dxa"/>
            <w:tcBorders>
              <w:top w:val="nil"/>
              <w:left w:val="nil"/>
              <w:bottom w:val="nil"/>
              <w:right w:val="nil"/>
            </w:tcBorders>
            <w:hideMark/>
          </w:tcPr>
          <w:p w14:paraId="44EED3B1" w14:textId="77777777" w:rsidR="006D015A" w:rsidRPr="006D015A" w:rsidRDefault="006D015A" w:rsidP="00552CF8">
            <w:pPr>
              <w:spacing w:before="40" w:after="120" w:line="220" w:lineRule="exact"/>
              <w:ind w:right="113"/>
              <w:rPr>
                <w:spacing w:val="-4"/>
              </w:rPr>
            </w:pPr>
            <w:r w:rsidRPr="006D015A">
              <w:rPr>
                <w:spacing w:val="-4"/>
              </w:rPr>
              <w:t>Netherlands</w:t>
            </w:r>
          </w:p>
        </w:tc>
        <w:tc>
          <w:tcPr>
            <w:tcW w:w="1020" w:type="dxa"/>
            <w:tcBorders>
              <w:top w:val="nil"/>
              <w:left w:val="nil"/>
              <w:bottom w:val="nil"/>
              <w:right w:val="nil"/>
            </w:tcBorders>
            <w:hideMark/>
          </w:tcPr>
          <w:p w14:paraId="193C10E2" w14:textId="77777777" w:rsidR="006D015A" w:rsidRPr="006D015A" w:rsidRDefault="006D015A" w:rsidP="00552CF8">
            <w:pPr>
              <w:spacing w:before="40" w:after="120" w:line="220" w:lineRule="exact"/>
              <w:ind w:right="113"/>
            </w:pPr>
            <w:r w:rsidRPr="006D015A">
              <w:t>AC.3/31</w:t>
            </w:r>
          </w:p>
        </w:tc>
        <w:tc>
          <w:tcPr>
            <w:tcW w:w="1814" w:type="dxa"/>
            <w:tcBorders>
              <w:top w:val="nil"/>
              <w:left w:val="nil"/>
              <w:bottom w:val="nil"/>
              <w:right w:val="nil"/>
            </w:tcBorders>
            <w:hideMark/>
          </w:tcPr>
          <w:p w14:paraId="306070F0" w14:textId="77777777" w:rsidR="006D015A" w:rsidRPr="006D015A" w:rsidRDefault="006D015A" w:rsidP="00552CF8">
            <w:pPr>
              <w:spacing w:before="40" w:after="120" w:line="220" w:lineRule="exact"/>
              <w:ind w:right="113"/>
            </w:pPr>
            <w:r w:rsidRPr="006D015A">
              <w:t>GRSP/2012/2</w:t>
            </w:r>
            <w:r w:rsidRPr="006D015A">
              <w:br/>
              <w:t>GRSP/2014/5</w:t>
            </w:r>
          </w:p>
        </w:tc>
        <w:tc>
          <w:tcPr>
            <w:tcW w:w="3005" w:type="dxa"/>
            <w:tcBorders>
              <w:top w:val="nil"/>
              <w:left w:val="nil"/>
              <w:bottom w:val="nil"/>
              <w:right w:val="nil"/>
            </w:tcBorders>
            <w:hideMark/>
          </w:tcPr>
          <w:p w14:paraId="7ED981EC" w14:textId="77777777" w:rsidR="006D015A" w:rsidRPr="006D015A" w:rsidRDefault="006D015A" w:rsidP="00552CF8">
            <w:pPr>
              <w:spacing w:before="40" w:after="120" w:line="220" w:lineRule="exact"/>
              <w:ind w:right="113"/>
              <w:jc w:val="both"/>
            </w:pPr>
            <w:r w:rsidRPr="006D015A">
              <w:t xml:space="preserve">GRSP will continue consideration on a proposal concerning points of contact of headform impactors at its December 2018 session. </w:t>
            </w:r>
          </w:p>
        </w:tc>
      </w:tr>
      <w:tr w:rsidR="006D015A" w:rsidRPr="006D015A" w14:paraId="510C5A9D" w14:textId="77777777" w:rsidTr="005E202C">
        <w:trPr>
          <w:trHeight w:val="711"/>
        </w:trPr>
        <w:tc>
          <w:tcPr>
            <w:tcW w:w="1701" w:type="dxa"/>
            <w:tcBorders>
              <w:top w:val="nil"/>
              <w:left w:val="nil"/>
              <w:bottom w:val="nil"/>
              <w:right w:val="nil"/>
            </w:tcBorders>
            <w:hideMark/>
          </w:tcPr>
          <w:p w14:paraId="1562FD36" w14:textId="77777777" w:rsidR="006D015A" w:rsidRPr="006D015A" w:rsidRDefault="006D015A" w:rsidP="00552CF8">
            <w:pPr>
              <w:keepNext/>
              <w:keepLines/>
              <w:spacing w:before="40" w:after="120" w:line="220" w:lineRule="exact"/>
              <w:ind w:right="113"/>
            </w:pPr>
            <w:r w:rsidRPr="006D015A">
              <w:t>Amendment 4 to UN GTR No. 9</w:t>
            </w:r>
          </w:p>
        </w:tc>
        <w:tc>
          <w:tcPr>
            <w:tcW w:w="1020" w:type="dxa"/>
            <w:tcBorders>
              <w:top w:val="nil"/>
              <w:left w:val="nil"/>
              <w:bottom w:val="nil"/>
              <w:right w:val="nil"/>
            </w:tcBorders>
          </w:tcPr>
          <w:p w14:paraId="1198BAFD" w14:textId="77777777" w:rsidR="006D015A" w:rsidRPr="006D015A" w:rsidRDefault="006D015A" w:rsidP="00552CF8">
            <w:pPr>
              <w:spacing w:before="40" w:after="120" w:line="220" w:lineRule="exact"/>
              <w:ind w:right="113"/>
            </w:pPr>
          </w:p>
        </w:tc>
        <w:tc>
          <w:tcPr>
            <w:tcW w:w="1077" w:type="dxa"/>
            <w:tcBorders>
              <w:top w:val="nil"/>
              <w:left w:val="nil"/>
              <w:bottom w:val="nil"/>
              <w:right w:val="nil"/>
            </w:tcBorders>
            <w:hideMark/>
          </w:tcPr>
          <w:p w14:paraId="2B4A427F" w14:textId="77777777" w:rsidR="006D015A" w:rsidRPr="006D015A" w:rsidRDefault="006D015A" w:rsidP="00552CF8">
            <w:pPr>
              <w:spacing w:before="40" w:after="120" w:line="220" w:lineRule="exact"/>
              <w:ind w:right="113"/>
              <w:rPr>
                <w:spacing w:val="-4"/>
              </w:rPr>
            </w:pPr>
            <w:r w:rsidRPr="006D015A">
              <w:rPr>
                <w:spacing w:val="-4"/>
              </w:rPr>
              <w:t>Republic of Korea</w:t>
            </w:r>
          </w:p>
        </w:tc>
        <w:tc>
          <w:tcPr>
            <w:tcW w:w="1020" w:type="dxa"/>
            <w:tcBorders>
              <w:top w:val="nil"/>
              <w:left w:val="nil"/>
              <w:bottom w:val="nil"/>
              <w:right w:val="nil"/>
            </w:tcBorders>
          </w:tcPr>
          <w:p w14:paraId="5AE5B9A8" w14:textId="77777777" w:rsidR="006D015A" w:rsidRPr="006D015A" w:rsidRDefault="006D015A" w:rsidP="00552CF8">
            <w:pPr>
              <w:spacing w:before="40" w:after="120" w:line="220" w:lineRule="exact"/>
              <w:ind w:right="113"/>
            </w:pPr>
          </w:p>
        </w:tc>
        <w:tc>
          <w:tcPr>
            <w:tcW w:w="1814" w:type="dxa"/>
            <w:tcBorders>
              <w:top w:val="nil"/>
              <w:left w:val="nil"/>
              <w:bottom w:val="nil"/>
              <w:right w:val="nil"/>
            </w:tcBorders>
            <w:hideMark/>
          </w:tcPr>
          <w:p w14:paraId="3A1052B9" w14:textId="77777777" w:rsidR="006D015A" w:rsidRPr="006D015A" w:rsidRDefault="006D015A" w:rsidP="00552CF8">
            <w:pPr>
              <w:spacing w:before="40" w:after="120" w:line="220" w:lineRule="exact"/>
              <w:ind w:right="113"/>
            </w:pPr>
            <w:r w:rsidRPr="006D015A">
              <w:t>AC.3/45/Rev.1</w:t>
            </w:r>
          </w:p>
        </w:tc>
        <w:tc>
          <w:tcPr>
            <w:tcW w:w="3005" w:type="dxa"/>
            <w:tcBorders>
              <w:top w:val="nil"/>
              <w:left w:val="nil"/>
              <w:bottom w:val="nil"/>
              <w:right w:val="nil"/>
            </w:tcBorders>
            <w:hideMark/>
          </w:tcPr>
          <w:p w14:paraId="1F42643E" w14:textId="77777777" w:rsidR="006D015A" w:rsidRPr="006D015A" w:rsidRDefault="006D015A" w:rsidP="00552CF8">
            <w:pPr>
              <w:spacing w:before="40" w:after="120" w:line="220" w:lineRule="exact"/>
              <w:ind w:right="113"/>
              <w:jc w:val="both"/>
            </w:pPr>
            <w:r w:rsidRPr="006D015A">
              <w:t xml:space="preserve">GRSP will resume consideration on Amendment 4 to the UN GTR to provide the test procedure for deployable systems of the outer surface to ensure an adequate protection of pedestrians at its December 2018 session. </w:t>
            </w:r>
          </w:p>
        </w:tc>
      </w:tr>
      <w:tr w:rsidR="006D015A" w:rsidRPr="006D015A" w14:paraId="2DFBFB11" w14:textId="77777777" w:rsidTr="005E202C">
        <w:trPr>
          <w:trHeight w:val="551"/>
        </w:trPr>
        <w:tc>
          <w:tcPr>
            <w:tcW w:w="1701" w:type="dxa"/>
            <w:tcBorders>
              <w:top w:val="nil"/>
              <w:left w:val="nil"/>
              <w:bottom w:val="nil"/>
              <w:right w:val="nil"/>
            </w:tcBorders>
            <w:hideMark/>
          </w:tcPr>
          <w:p w14:paraId="61FD2CCC" w14:textId="77777777" w:rsidR="006D015A" w:rsidRPr="006D015A" w:rsidRDefault="006D015A" w:rsidP="00552CF8">
            <w:pPr>
              <w:spacing w:before="40" w:after="120" w:line="220" w:lineRule="exact"/>
              <w:ind w:right="113"/>
            </w:pPr>
            <w:r w:rsidRPr="006D015A">
              <w:t>Phase 2 of UN GTR No. 13 (HFCV)</w:t>
            </w:r>
          </w:p>
        </w:tc>
        <w:tc>
          <w:tcPr>
            <w:tcW w:w="1020" w:type="dxa"/>
            <w:tcBorders>
              <w:top w:val="nil"/>
              <w:left w:val="nil"/>
              <w:bottom w:val="nil"/>
              <w:right w:val="nil"/>
            </w:tcBorders>
          </w:tcPr>
          <w:p w14:paraId="48AC804D" w14:textId="77777777" w:rsidR="006D015A" w:rsidRPr="006D015A" w:rsidRDefault="006D015A" w:rsidP="00552CF8">
            <w:pPr>
              <w:spacing w:before="40" w:after="120" w:line="220" w:lineRule="exact"/>
              <w:ind w:right="113"/>
            </w:pPr>
          </w:p>
        </w:tc>
        <w:tc>
          <w:tcPr>
            <w:tcW w:w="1077" w:type="dxa"/>
            <w:tcBorders>
              <w:top w:val="nil"/>
              <w:left w:val="nil"/>
              <w:bottom w:val="nil"/>
              <w:right w:val="nil"/>
            </w:tcBorders>
            <w:hideMark/>
          </w:tcPr>
          <w:p w14:paraId="1CC2DCEC" w14:textId="77777777" w:rsidR="006D015A" w:rsidRPr="006D015A" w:rsidRDefault="006D015A" w:rsidP="00552CF8">
            <w:pPr>
              <w:spacing w:before="40" w:after="120" w:line="220" w:lineRule="exact"/>
              <w:ind w:right="113"/>
            </w:pPr>
            <w:r w:rsidRPr="006D015A">
              <w:t>Japan, Republic of Korea and the European Union</w:t>
            </w:r>
          </w:p>
        </w:tc>
        <w:tc>
          <w:tcPr>
            <w:tcW w:w="1020" w:type="dxa"/>
            <w:tcBorders>
              <w:top w:val="nil"/>
              <w:left w:val="nil"/>
              <w:bottom w:val="nil"/>
              <w:right w:val="nil"/>
            </w:tcBorders>
          </w:tcPr>
          <w:p w14:paraId="7AA20021" w14:textId="77777777" w:rsidR="006D015A" w:rsidRPr="006D015A" w:rsidRDefault="006D015A" w:rsidP="00552CF8">
            <w:pPr>
              <w:spacing w:before="40" w:after="120" w:line="220" w:lineRule="exact"/>
              <w:ind w:right="113"/>
            </w:pPr>
          </w:p>
        </w:tc>
        <w:tc>
          <w:tcPr>
            <w:tcW w:w="1814" w:type="dxa"/>
            <w:tcBorders>
              <w:top w:val="nil"/>
              <w:left w:val="nil"/>
              <w:bottom w:val="nil"/>
              <w:right w:val="nil"/>
            </w:tcBorders>
            <w:hideMark/>
          </w:tcPr>
          <w:p w14:paraId="33EBED3F" w14:textId="77777777" w:rsidR="006D015A" w:rsidRPr="006D015A" w:rsidRDefault="006D015A" w:rsidP="00552CF8">
            <w:pPr>
              <w:spacing w:before="40" w:after="120" w:line="220" w:lineRule="exact"/>
              <w:ind w:right="113"/>
              <w:rPr>
                <w:bCs/>
              </w:rPr>
            </w:pPr>
            <w:r w:rsidRPr="006D015A">
              <w:rPr>
                <w:bCs/>
              </w:rPr>
              <w:t>AC.3/49</w:t>
            </w:r>
          </w:p>
          <w:p w14:paraId="7CF95C14" w14:textId="77777777" w:rsidR="006D015A" w:rsidRPr="006D015A" w:rsidRDefault="006D015A" w:rsidP="00552CF8">
            <w:pPr>
              <w:spacing w:before="40" w:after="120" w:line="220" w:lineRule="exact"/>
              <w:ind w:right="113"/>
              <w:rPr>
                <w:bCs/>
              </w:rPr>
            </w:pPr>
            <w:r w:rsidRPr="006D015A">
              <w:t>2018/75 (ToR)</w:t>
            </w:r>
          </w:p>
        </w:tc>
        <w:tc>
          <w:tcPr>
            <w:tcW w:w="3005" w:type="dxa"/>
            <w:tcBorders>
              <w:top w:val="nil"/>
              <w:left w:val="nil"/>
              <w:bottom w:val="nil"/>
              <w:right w:val="nil"/>
            </w:tcBorders>
            <w:hideMark/>
          </w:tcPr>
          <w:p w14:paraId="054E7570" w14:textId="77777777" w:rsidR="006D015A" w:rsidRPr="006D015A" w:rsidRDefault="006D015A" w:rsidP="00552CF8">
            <w:pPr>
              <w:spacing w:before="40" w:after="120" w:line="220" w:lineRule="exact"/>
              <w:ind w:right="113"/>
              <w:jc w:val="both"/>
            </w:pPr>
            <w:r w:rsidRPr="006D015A">
              <w:t>The Terms of Reference (ToR) of the IWG were endorsed at June 2018 session of AC.3 (ECE/TRANS/WP.29/2018/75).</w:t>
            </w:r>
          </w:p>
        </w:tc>
      </w:tr>
      <w:tr w:rsidR="006D015A" w:rsidRPr="006D015A" w14:paraId="7C0ABDBE" w14:textId="77777777" w:rsidTr="005E202C">
        <w:trPr>
          <w:trHeight w:val="195"/>
        </w:trPr>
        <w:tc>
          <w:tcPr>
            <w:tcW w:w="1701" w:type="dxa"/>
            <w:tcBorders>
              <w:top w:val="nil"/>
              <w:left w:val="nil"/>
              <w:bottom w:val="nil"/>
              <w:right w:val="nil"/>
            </w:tcBorders>
            <w:hideMark/>
          </w:tcPr>
          <w:p w14:paraId="36DB898D" w14:textId="77777777" w:rsidR="006D015A" w:rsidRPr="006D015A" w:rsidRDefault="006D015A" w:rsidP="00552CF8">
            <w:pPr>
              <w:spacing w:before="40" w:after="120" w:line="220" w:lineRule="exact"/>
              <w:ind w:right="9"/>
            </w:pPr>
            <w:r w:rsidRPr="006D015A">
              <w:t>UN GTR No. 14 (PSI)</w:t>
            </w:r>
          </w:p>
        </w:tc>
        <w:tc>
          <w:tcPr>
            <w:tcW w:w="1020" w:type="dxa"/>
            <w:tcBorders>
              <w:top w:val="nil"/>
              <w:left w:val="nil"/>
              <w:bottom w:val="nil"/>
              <w:right w:val="nil"/>
            </w:tcBorders>
            <w:hideMark/>
          </w:tcPr>
          <w:p w14:paraId="1F38BFEA" w14:textId="77777777" w:rsidR="006D015A" w:rsidRPr="006D015A" w:rsidRDefault="006D015A" w:rsidP="00552CF8">
            <w:pPr>
              <w:spacing w:before="40" w:after="120" w:line="220" w:lineRule="exact"/>
              <w:ind w:right="113"/>
            </w:pPr>
            <w:r w:rsidRPr="006D015A">
              <w:t>Yes/</w:t>
            </w:r>
            <w:r w:rsidRPr="006D015A">
              <w:br/>
              <w:t>Australia</w:t>
            </w:r>
          </w:p>
        </w:tc>
        <w:tc>
          <w:tcPr>
            <w:tcW w:w="1077" w:type="dxa"/>
            <w:tcBorders>
              <w:top w:val="nil"/>
              <w:left w:val="nil"/>
              <w:bottom w:val="nil"/>
              <w:right w:val="nil"/>
            </w:tcBorders>
            <w:hideMark/>
          </w:tcPr>
          <w:p w14:paraId="5F2737BE" w14:textId="77777777" w:rsidR="006D015A" w:rsidRPr="006D015A" w:rsidRDefault="006D015A" w:rsidP="00552CF8">
            <w:pPr>
              <w:spacing w:before="40" w:after="120" w:line="220" w:lineRule="exact"/>
              <w:ind w:right="113"/>
            </w:pPr>
            <w:r w:rsidRPr="006D015A">
              <w:t>Australia</w:t>
            </w:r>
          </w:p>
        </w:tc>
        <w:tc>
          <w:tcPr>
            <w:tcW w:w="1020" w:type="dxa"/>
            <w:tcBorders>
              <w:top w:val="nil"/>
              <w:left w:val="nil"/>
              <w:bottom w:val="nil"/>
              <w:right w:val="nil"/>
            </w:tcBorders>
            <w:hideMark/>
          </w:tcPr>
          <w:p w14:paraId="7E9255A7" w14:textId="77777777" w:rsidR="006D015A" w:rsidRPr="006D015A" w:rsidRDefault="006D015A" w:rsidP="00552CF8">
            <w:pPr>
              <w:spacing w:before="40" w:after="120" w:line="220" w:lineRule="exact"/>
              <w:ind w:right="113"/>
            </w:pPr>
            <w:r w:rsidRPr="006D015A">
              <w:rPr>
                <w:bCs/>
              </w:rPr>
              <w:t>AC.3/28</w:t>
            </w:r>
          </w:p>
        </w:tc>
        <w:tc>
          <w:tcPr>
            <w:tcW w:w="1814" w:type="dxa"/>
            <w:tcBorders>
              <w:top w:val="nil"/>
              <w:left w:val="nil"/>
              <w:bottom w:val="nil"/>
              <w:right w:val="nil"/>
            </w:tcBorders>
          </w:tcPr>
          <w:p w14:paraId="4EECDB82" w14:textId="77777777" w:rsidR="006D015A" w:rsidRPr="006D015A" w:rsidRDefault="006D015A" w:rsidP="00552CF8">
            <w:pPr>
              <w:spacing w:before="40" w:after="120" w:line="220" w:lineRule="exact"/>
              <w:ind w:right="113"/>
            </w:pPr>
          </w:p>
        </w:tc>
        <w:tc>
          <w:tcPr>
            <w:tcW w:w="3005" w:type="dxa"/>
            <w:tcBorders>
              <w:top w:val="nil"/>
              <w:left w:val="nil"/>
              <w:bottom w:val="nil"/>
              <w:right w:val="nil"/>
            </w:tcBorders>
            <w:hideMark/>
          </w:tcPr>
          <w:p w14:paraId="6FADDD2B" w14:textId="77777777" w:rsidR="006D015A" w:rsidRPr="006D015A" w:rsidRDefault="006D015A" w:rsidP="00552CF8">
            <w:pPr>
              <w:spacing w:before="40" w:after="120" w:line="220" w:lineRule="exact"/>
              <w:ind w:right="113"/>
              <w:jc w:val="both"/>
            </w:pPr>
            <w:r w:rsidRPr="006D015A">
              <w:t>No new information was provided at the March 2018 session of AC.3.</w:t>
            </w:r>
          </w:p>
        </w:tc>
      </w:tr>
      <w:tr w:rsidR="006D015A" w:rsidRPr="006D015A" w14:paraId="41ABFA93" w14:textId="77777777" w:rsidTr="005E202C">
        <w:trPr>
          <w:trHeight w:val="723"/>
        </w:trPr>
        <w:tc>
          <w:tcPr>
            <w:tcW w:w="1701" w:type="dxa"/>
            <w:tcBorders>
              <w:top w:val="nil"/>
              <w:left w:val="nil"/>
              <w:bottom w:val="single" w:sz="12" w:space="0" w:color="auto"/>
              <w:right w:val="nil"/>
            </w:tcBorders>
            <w:hideMark/>
          </w:tcPr>
          <w:p w14:paraId="431E1D6E" w14:textId="77777777" w:rsidR="006D015A" w:rsidRPr="006D015A" w:rsidRDefault="006D015A" w:rsidP="00552CF8">
            <w:pPr>
              <w:spacing w:before="40" w:after="120" w:line="220" w:lineRule="exact"/>
              <w:ind w:right="113"/>
              <w:rPr>
                <w:lang w:val="es-ES"/>
              </w:rPr>
            </w:pPr>
            <w:r w:rsidRPr="006D015A">
              <w:rPr>
                <w:lang w:val="es-ES"/>
              </w:rPr>
              <w:t>UN GTR No. 20 (EVS) – Phase 2</w:t>
            </w:r>
          </w:p>
        </w:tc>
        <w:tc>
          <w:tcPr>
            <w:tcW w:w="1020" w:type="dxa"/>
            <w:tcBorders>
              <w:top w:val="nil"/>
              <w:left w:val="nil"/>
              <w:bottom w:val="single" w:sz="12" w:space="0" w:color="auto"/>
              <w:right w:val="nil"/>
            </w:tcBorders>
            <w:hideMark/>
          </w:tcPr>
          <w:p w14:paraId="755BE517" w14:textId="77777777" w:rsidR="006D015A" w:rsidRPr="006D015A" w:rsidRDefault="006D015A" w:rsidP="00552CF8">
            <w:pPr>
              <w:spacing w:before="40" w:after="120" w:line="220" w:lineRule="exact"/>
              <w:ind w:right="113"/>
              <w:rPr>
                <w:lang w:val="es-ES"/>
              </w:rPr>
            </w:pPr>
            <w:r w:rsidRPr="006D015A">
              <w:rPr>
                <w:lang w:val="es-ES"/>
              </w:rPr>
              <w:t>Yes/USA</w:t>
            </w:r>
            <w:r w:rsidRPr="006D015A">
              <w:rPr>
                <w:b/>
                <w:lang w:val="es-ES"/>
              </w:rPr>
              <w:t>/</w:t>
            </w:r>
            <w:r w:rsidRPr="006D015A">
              <w:rPr>
                <w:b/>
                <w:lang w:val="es-ES"/>
              </w:rPr>
              <w:br/>
            </w:r>
            <w:r w:rsidRPr="006D015A">
              <w:rPr>
                <w:lang w:val="es-ES"/>
              </w:rPr>
              <w:t>EU/</w:t>
            </w:r>
            <w:r w:rsidRPr="006D015A">
              <w:rPr>
                <w:b/>
                <w:lang w:val="es-ES"/>
              </w:rPr>
              <w:br/>
            </w:r>
            <w:r w:rsidRPr="006D015A">
              <w:rPr>
                <w:lang w:val="es-ES"/>
              </w:rPr>
              <w:t>Japan/</w:t>
            </w:r>
            <w:r w:rsidRPr="006D015A">
              <w:rPr>
                <w:lang w:val="es-ES"/>
              </w:rPr>
              <w:br/>
              <w:t>China</w:t>
            </w:r>
          </w:p>
        </w:tc>
        <w:tc>
          <w:tcPr>
            <w:tcW w:w="1077" w:type="dxa"/>
            <w:tcBorders>
              <w:top w:val="nil"/>
              <w:left w:val="nil"/>
              <w:bottom w:val="single" w:sz="12" w:space="0" w:color="auto"/>
              <w:right w:val="nil"/>
            </w:tcBorders>
            <w:hideMark/>
          </w:tcPr>
          <w:p w14:paraId="6170A548" w14:textId="77777777" w:rsidR="006D015A" w:rsidRPr="006D015A" w:rsidRDefault="006D015A" w:rsidP="00552CF8">
            <w:pPr>
              <w:spacing w:before="40" w:after="120" w:line="220" w:lineRule="exact"/>
              <w:ind w:right="113"/>
            </w:pPr>
            <w:r w:rsidRPr="006D015A">
              <w:t>EU/</w:t>
            </w:r>
            <w:r w:rsidRPr="006D015A">
              <w:br/>
              <w:t>Japan/</w:t>
            </w:r>
            <w:r w:rsidRPr="006D015A">
              <w:br/>
              <w:t>USA/</w:t>
            </w:r>
            <w:r w:rsidRPr="006D015A">
              <w:br/>
              <w:t>China</w:t>
            </w:r>
          </w:p>
        </w:tc>
        <w:tc>
          <w:tcPr>
            <w:tcW w:w="1020" w:type="dxa"/>
            <w:tcBorders>
              <w:top w:val="nil"/>
              <w:left w:val="nil"/>
              <w:bottom w:val="single" w:sz="12" w:space="0" w:color="auto"/>
              <w:right w:val="nil"/>
            </w:tcBorders>
            <w:hideMark/>
          </w:tcPr>
          <w:p w14:paraId="398193CC" w14:textId="77777777" w:rsidR="006D015A" w:rsidRPr="006D015A" w:rsidRDefault="006D015A" w:rsidP="00552CF8">
            <w:pPr>
              <w:spacing w:before="40" w:after="120" w:line="220" w:lineRule="exact"/>
              <w:ind w:right="113"/>
            </w:pPr>
            <w:r w:rsidRPr="006D015A">
              <w:t>AC.3/50</w:t>
            </w:r>
          </w:p>
          <w:p w14:paraId="3B0FCE61" w14:textId="77777777" w:rsidR="006D015A" w:rsidRPr="006D015A" w:rsidRDefault="006D015A" w:rsidP="00552CF8">
            <w:pPr>
              <w:spacing w:before="40" w:after="120" w:line="220" w:lineRule="exact"/>
              <w:ind w:right="113"/>
            </w:pPr>
            <w:r w:rsidRPr="006D015A">
              <w:rPr>
                <w:bCs/>
              </w:rPr>
              <w:t>(authorization to develop Phase 2)</w:t>
            </w:r>
          </w:p>
        </w:tc>
        <w:tc>
          <w:tcPr>
            <w:tcW w:w="1814" w:type="dxa"/>
            <w:tcBorders>
              <w:top w:val="nil"/>
              <w:left w:val="nil"/>
              <w:bottom w:val="single" w:sz="12" w:space="0" w:color="auto"/>
              <w:right w:val="nil"/>
            </w:tcBorders>
            <w:hideMark/>
          </w:tcPr>
          <w:p w14:paraId="686D2DD6" w14:textId="77777777" w:rsidR="006D015A" w:rsidRPr="006D015A" w:rsidRDefault="006D015A" w:rsidP="00552CF8">
            <w:pPr>
              <w:spacing w:before="40" w:after="120" w:line="220" w:lineRule="exact"/>
              <w:ind w:right="113"/>
            </w:pPr>
          </w:p>
        </w:tc>
        <w:tc>
          <w:tcPr>
            <w:tcW w:w="3005" w:type="dxa"/>
            <w:tcBorders>
              <w:top w:val="nil"/>
              <w:left w:val="nil"/>
              <w:bottom w:val="single" w:sz="12" w:space="0" w:color="auto"/>
              <w:right w:val="nil"/>
            </w:tcBorders>
            <w:hideMark/>
          </w:tcPr>
          <w:p w14:paraId="3F845956" w14:textId="77777777" w:rsidR="006D015A" w:rsidRPr="006D015A" w:rsidRDefault="006D015A" w:rsidP="00552CF8">
            <w:pPr>
              <w:spacing w:before="40" w:after="120" w:line="220" w:lineRule="exact"/>
              <w:ind w:right="113"/>
              <w:jc w:val="both"/>
            </w:pPr>
            <w:r w:rsidRPr="006D015A">
              <w:t>GRSP started Phase 2 concerning the long-term research. AC.3:</w:t>
            </w:r>
          </w:p>
          <w:p w14:paraId="536415FA" w14:textId="77777777" w:rsidR="006D015A" w:rsidRPr="006D015A" w:rsidRDefault="006D015A" w:rsidP="00552CF8">
            <w:pPr>
              <w:spacing w:before="40" w:after="120" w:line="220" w:lineRule="exact"/>
              <w:ind w:right="113"/>
              <w:jc w:val="both"/>
            </w:pPr>
          </w:p>
        </w:tc>
      </w:tr>
    </w:tbl>
    <w:p w14:paraId="7DB8C2AC" w14:textId="77777777" w:rsidR="006D015A" w:rsidRPr="006D015A" w:rsidRDefault="006D015A" w:rsidP="006D015A">
      <w:pPr>
        <w:keepNext/>
        <w:keepLines/>
        <w:spacing w:before="240" w:after="120" w:line="240" w:lineRule="exact"/>
        <w:ind w:right="1134"/>
        <w:rPr>
          <w:b/>
          <w:sz w:val="24"/>
          <w:szCs w:val="24"/>
        </w:rPr>
      </w:pPr>
      <w:r w:rsidRPr="006D015A">
        <w:rPr>
          <w:b/>
          <w:sz w:val="24"/>
          <w:szCs w:val="24"/>
        </w:rPr>
        <w:t>GRPE</w:t>
      </w:r>
    </w:p>
    <w:tbl>
      <w:tblPr>
        <w:tblW w:w="97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152"/>
        <w:gridCol w:w="1023"/>
        <w:gridCol w:w="1116"/>
        <w:gridCol w:w="1763"/>
        <w:gridCol w:w="3176"/>
      </w:tblGrid>
      <w:tr w:rsidR="006D015A" w:rsidRPr="006D015A" w14:paraId="1D0429A7" w14:textId="77777777" w:rsidTr="005E202C">
        <w:trPr>
          <w:cantSplit/>
          <w:tblHeader/>
        </w:trPr>
        <w:tc>
          <w:tcPr>
            <w:tcW w:w="1474" w:type="dxa"/>
            <w:tcBorders>
              <w:top w:val="single" w:sz="4" w:space="0" w:color="auto"/>
              <w:left w:val="nil"/>
              <w:bottom w:val="single" w:sz="12" w:space="0" w:color="auto"/>
              <w:right w:val="nil"/>
            </w:tcBorders>
            <w:vAlign w:val="bottom"/>
            <w:hideMark/>
          </w:tcPr>
          <w:p w14:paraId="3411488E"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Item</w:t>
            </w:r>
          </w:p>
        </w:tc>
        <w:tc>
          <w:tcPr>
            <w:tcW w:w="1152" w:type="dxa"/>
            <w:tcBorders>
              <w:top w:val="single" w:sz="4" w:space="0" w:color="auto"/>
              <w:left w:val="nil"/>
              <w:bottom w:val="single" w:sz="12" w:space="0" w:color="auto"/>
              <w:right w:val="nil"/>
            </w:tcBorders>
            <w:vAlign w:val="bottom"/>
            <w:hideMark/>
          </w:tcPr>
          <w:p w14:paraId="16194408"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 xml:space="preserve">Informal group </w:t>
            </w:r>
            <w:r w:rsidRPr="006D015A">
              <w:rPr>
                <w:i/>
                <w:sz w:val="16"/>
                <w:szCs w:val="16"/>
              </w:rPr>
              <w:br/>
              <w:t>(Yes–No)/</w:t>
            </w:r>
            <w:r w:rsidRPr="006D015A">
              <w:rPr>
                <w:i/>
                <w:sz w:val="16"/>
                <w:szCs w:val="16"/>
              </w:rPr>
              <w:br/>
              <w:t>Chair &amp; Vice-Chair</w:t>
            </w:r>
          </w:p>
        </w:tc>
        <w:tc>
          <w:tcPr>
            <w:tcW w:w="1023" w:type="dxa"/>
            <w:tcBorders>
              <w:top w:val="single" w:sz="4" w:space="0" w:color="auto"/>
              <w:left w:val="nil"/>
              <w:bottom w:val="single" w:sz="12" w:space="0" w:color="auto"/>
              <w:right w:val="nil"/>
            </w:tcBorders>
            <w:vAlign w:val="bottom"/>
            <w:hideMark/>
          </w:tcPr>
          <w:p w14:paraId="6253B594"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 xml:space="preserve">Tech. </w:t>
            </w:r>
            <w:r w:rsidRPr="006D015A">
              <w:rPr>
                <w:i/>
                <w:sz w:val="16"/>
                <w:szCs w:val="16"/>
              </w:rPr>
              <w:br/>
              <w:t>sponsor</w:t>
            </w:r>
          </w:p>
        </w:tc>
        <w:tc>
          <w:tcPr>
            <w:tcW w:w="1116" w:type="dxa"/>
            <w:tcBorders>
              <w:top w:val="single" w:sz="4" w:space="0" w:color="auto"/>
              <w:left w:val="nil"/>
              <w:bottom w:val="single" w:sz="12" w:space="0" w:color="auto"/>
              <w:right w:val="nil"/>
            </w:tcBorders>
            <w:vAlign w:val="bottom"/>
            <w:hideMark/>
          </w:tcPr>
          <w:p w14:paraId="4069E454" w14:textId="77777777" w:rsidR="006D015A" w:rsidRPr="006D015A" w:rsidRDefault="006D015A" w:rsidP="006D015A">
            <w:pPr>
              <w:keepNext/>
              <w:keepLines/>
              <w:spacing w:before="80" w:after="80" w:line="200" w:lineRule="exact"/>
              <w:ind w:left="57"/>
              <w:rPr>
                <w:i/>
                <w:sz w:val="16"/>
                <w:szCs w:val="16"/>
              </w:rPr>
            </w:pPr>
            <w:r w:rsidRPr="006D015A">
              <w:rPr>
                <w:i/>
                <w:sz w:val="16"/>
                <w:szCs w:val="16"/>
              </w:rPr>
              <w:t>Formal proposal (ECE/TRANS/WP.29/…)/</w:t>
            </w:r>
          </w:p>
        </w:tc>
        <w:tc>
          <w:tcPr>
            <w:tcW w:w="1762" w:type="dxa"/>
            <w:tcBorders>
              <w:top w:val="single" w:sz="4" w:space="0" w:color="auto"/>
              <w:left w:val="nil"/>
              <w:bottom w:val="single" w:sz="12" w:space="0" w:color="auto"/>
              <w:right w:val="nil"/>
            </w:tcBorders>
            <w:vAlign w:val="bottom"/>
            <w:hideMark/>
          </w:tcPr>
          <w:p w14:paraId="39694421" w14:textId="77777777" w:rsidR="006D015A" w:rsidRPr="006D015A" w:rsidRDefault="006D015A" w:rsidP="006D015A">
            <w:pPr>
              <w:keepNext/>
              <w:keepLines/>
              <w:spacing w:before="80" w:after="80" w:line="200" w:lineRule="exact"/>
              <w:ind w:right="13"/>
              <w:rPr>
                <w:i/>
                <w:sz w:val="16"/>
                <w:szCs w:val="16"/>
              </w:rPr>
            </w:pPr>
            <w:r w:rsidRPr="006D015A">
              <w:rPr>
                <w:i/>
                <w:sz w:val="16"/>
                <w:szCs w:val="16"/>
              </w:rPr>
              <w:t xml:space="preserve">Proposal for a draft </w:t>
            </w:r>
            <w:r w:rsidRPr="006D015A">
              <w:rPr>
                <w:i/>
                <w:sz w:val="16"/>
                <w:szCs w:val="16"/>
              </w:rPr>
              <w:br/>
              <w:t>UN GTR (ECE/TRANS/WP.29/..)</w:t>
            </w:r>
          </w:p>
        </w:tc>
        <w:tc>
          <w:tcPr>
            <w:tcW w:w="3175" w:type="dxa"/>
            <w:tcBorders>
              <w:top w:val="single" w:sz="4" w:space="0" w:color="auto"/>
              <w:left w:val="nil"/>
              <w:bottom w:val="single" w:sz="12" w:space="0" w:color="auto"/>
              <w:right w:val="nil"/>
            </w:tcBorders>
            <w:vAlign w:val="bottom"/>
            <w:hideMark/>
          </w:tcPr>
          <w:p w14:paraId="1667891F"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State of play/Comments</w:t>
            </w:r>
          </w:p>
        </w:tc>
      </w:tr>
      <w:tr w:rsidR="006D015A" w:rsidRPr="006D015A" w14:paraId="42B057AF" w14:textId="77777777" w:rsidTr="005E202C">
        <w:trPr>
          <w:cantSplit/>
        </w:trPr>
        <w:tc>
          <w:tcPr>
            <w:tcW w:w="1474" w:type="dxa"/>
            <w:tcBorders>
              <w:top w:val="nil"/>
              <w:left w:val="nil"/>
              <w:bottom w:val="nil"/>
              <w:right w:val="nil"/>
            </w:tcBorders>
            <w:hideMark/>
          </w:tcPr>
          <w:p w14:paraId="43BEB8C5" w14:textId="77777777" w:rsidR="006D015A" w:rsidRPr="006D015A" w:rsidRDefault="006D015A" w:rsidP="00552CF8">
            <w:pPr>
              <w:keepNext/>
              <w:keepLines/>
              <w:spacing w:before="40" w:after="120" w:line="220" w:lineRule="exact"/>
              <w:ind w:right="113"/>
            </w:pPr>
            <w:r w:rsidRPr="006D015A">
              <w:t>Amendments to UN GTR No. 2 (WMTC)</w:t>
            </w:r>
          </w:p>
        </w:tc>
        <w:tc>
          <w:tcPr>
            <w:tcW w:w="1152" w:type="dxa"/>
            <w:tcBorders>
              <w:top w:val="nil"/>
              <w:left w:val="nil"/>
              <w:bottom w:val="nil"/>
              <w:right w:val="nil"/>
            </w:tcBorders>
            <w:hideMark/>
          </w:tcPr>
          <w:p w14:paraId="06C333E3" w14:textId="77777777" w:rsidR="006D015A" w:rsidRPr="006D015A" w:rsidRDefault="006D015A" w:rsidP="00552CF8">
            <w:pPr>
              <w:keepNext/>
              <w:keepLines/>
              <w:spacing w:before="40" w:after="120" w:line="220" w:lineRule="exact"/>
              <w:ind w:right="57"/>
            </w:pPr>
            <w:r w:rsidRPr="006D015A">
              <w:t>Yes/EU</w:t>
            </w:r>
            <w:r w:rsidRPr="006D015A">
              <w:br/>
              <w:t>(EPPR)</w:t>
            </w:r>
          </w:p>
        </w:tc>
        <w:tc>
          <w:tcPr>
            <w:tcW w:w="1023" w:type="dxa"/>
            <w:tcBorders>
              <w:top w:val="nil"/>
              <w:left w:val="nil"/>
              <w:bottom w:val="nil"/>
              <w:right w:val="nil"/>
            </w:tcBorders>
            <w:hideMark/>
          </w:tcPr>
          <w:p w14:paraId="09AA4889" w14:textId="77777777" w:rsidR="006D015A" w:rsidRPr="006D015A" w:rsidRDefault="006D015A" w:rsidP="00552CF8">
            <w:pPr>
              <w:keepNext/>
              <w:keepLines/>
              <w:spacing w:before="40" w:after="120" w:line="220" w:lineRule="exact"/>
              <w:ind w:right="113"/>
            </w:pPr>
            <w:r w:rsidRPr="006D015A">
              <w:t>EU</w:t>
            </w:r>
          </w:p>
        </w:tc>
        <w:tc>
          <w:tcPr>
            <w:tcW w:w="1116" w:type="dxa"/>
            <w:tcBorders>
              <w:top w:val="nil"/>
              <w:left w:val="nil"/>
              <w:bottom w:val="nil"/>
              <w:right w:val="nil"/>
            </w:tcBorders>
            <w:hideMark/>
          </w:tcPr>
          <w:p w14:paraId="64AD64AB" w14:textId="77777777" w:rsidR="006D015A" w:rsidRPr="006D015A" w:rsidRDefault="006D015A" w:rsidP="00552CF8">
            <w:pPr>
              <w:keepNext/>
              <w:keepLines/>
              <w:spacing w:before="40" w:after="120" w:line="220" w:lineRule="exact"/>
              <w:ind w:left="57" w:right="113"/>
            </w:pPr>
            <w:r w:rsidRPr="006D015A">
              <w:t>AC.3/36/</w:t>
            </w:r>
            <w:r w:rsidRPr="006D015A">
              <w:br/>
              <w:t>Rev.1 (based on 2015/113)</w:t>
            </w:r>
          </w:p>
        </w:tc>
        <w:tc>
          <w:tcPr>
            <w:tcW w:w="1762" w:type="dxa"/>
            <w:tcBorders>
              <w:top w:val="nil"/>
              <w:left w:val="nil"/>
              <w:bottom w:val="nil"/>
              <w:right w:val="nil"/>
            </w:tcBorders>
          </w:tcPr>
          <w:p w14:paraId="6AFBD719" w14:textId="77777777" w:rsidR="006D015A" w:rsidRPr="006D015A" w:rsidRDefault="006D015A" w:rsidP="00552CF8">
            <w:pPr>
              <w:keepNext/>
              <w:keepLines/>
              <w:spacing w:before="40" w:after="120" w:line="220" w:lineRule="exact"/>
              <w:ind w:right="113"/>
            </w:pPr>
          </w:p>
        </w:tc>
        <w:tc>
          <w:tcPr>
            <w:tcW w:w="3175" w:type="dxa"/>
            <w:tcBorders>
              <w:top w:val="nil"/>
              <w:left w:val="nil"/>
              <w:bottom w:val="nil"/>
              <w:right w:val="nil"/>
            </w:tcBorders>
            <w:hideMark/>
          </w:tcPr>
          <w:p w14:paraId="5A77D843" w14:textId="77777777" w:rsidR="006D015A" w:rsidRPr="006D015A" w:rsidRDefault="006D015A" w:rsidP="00552CF8">
            <w:pPr>
              <w:keepNext/>
              <w:keepLines/>
              <w:spacing w:before="40" w:after="120" w:line="220" w:lineRule="exact"/>
              <w:ind w:right="113"/>
            </w:pPr>
            <w:r w:rsidRPr="006D015A">
              <w:t>GRPE was informed about the ongoing work by the IWG on EPPR on the development of amendments to UN GTR No. 2.</w:t>
            </w:r>
          </w:p>
        </w:tc>
      </w:tr>
      <w:tr w:rsidR="006D015A" w:rsidRPr="006D015A" w14:paraId="10B1960C" w14:textId="77777777" w:rsidTr="005E202C">
        <w:trPr>
          <w:cantSplit/>
        </w:trPr>
        <w:tc>
          <w:tcPr>
            <w:tcW w:w="1474" w:type="dxa"/>
            <w:tcBorders>
              <w:top w:val="nil"/>
              <w:left w:val="nil"/>
              <w:bottom w:val="nil"/>
              <w:right w:val="nil"/>
            </w:tcBorders>
            <w:tcMar>
              <w:top w:w="0" w:type="dxa"/>
              <w:left w:w="0" w:type="dxa"/>
              <w:bottom w:w="0" w:type="dxa"/>
              <w:right w:w="113" w:type="dxa"/>
            </w:tcMar>
            <w:hideMark/>
          </w:tcPr>
          <w:p w14:paraId="0220AA25" w14:textId="77777777" w:rsidR="006D015A" w:rsidRPr="006D015A" w:rsidRDefault="006D015A" w:rsidP="00552CF8">
            <w:pPr>
              <w:spacing w:before="40" w:after="120" w:line="220" w:lineRule="exact"/>
              <w:rPr>
                <w:i/>
              </w:rPr>
            </w:pPr>
            <w:r w:rsidRPr="006D015A">
              <w:t xml:space="preserve">Amend. 4 to </w:t>
            </w:r>
            <w:r w:rsidRPr="006D015A">
              <w:rPr>
                <w:spacing w:val="-2"/>
              </w:rPr>
              <w:t>UN GTR No. 15</w:t>
            </w:r>
            <w:r w:rsidRPr="006D015A">
              <w:t xml:space="preserve"> (WLTP)</w:t>
            </w:r>
          </w:p>
        </w:tc>
        <w:tc>
          <w:tcPr>
            <w:tcW w:w="1152" w:type="dxa"/>
            <w:tcBorders>
              <w:top w:val="nil"/>
              <w:left w:val="nil"/>
              <w:bottom w:val="nil"/>
              <w:right w:val="nil"/>
            </w:tcBorders>
            <w:tcMar>
              <w:top w:w="0" w:type="dxa"/>
              <w:left w:w="0" w:type="dxa"/>
              <w:bottom w:w="0" w:type="dxa"/>
              <w:right w:w="113" w:type="dxa"/>
            </w:tcMar>
            <w:hideMark/>
          </w:tcPr>
          <w:p w14:paraId="3A2C118D" w14:textId="77777777" w:rsidR="006D015A" w:rsidRPr="006D015A" w:rsidRDefault="006D015A" w:rsidP="00552CF8">
            <w:pPr>
              <w:spacing w:before="40" w:after="120" w:line="220" w:lineRule="exact"/>
              <w:ind w:right="113"/>
              <w:rPr>
                <w:i/>
              </w:rPr>
            </w:pPr>
            <w:r w:rsidRPr="006D015A">
              <w:t>Yes/</w:t>
            </w:r>
            <w:r w:rsidRPr="006D015A">
              <w:br/>
              <w:t>Netherlands</w:t>
            </w:r>
            <w:r w:rsidRPr="006D015A">
              <w:br/>
              <w:t>(WLTP)</w:t>
            </w:r>
          </w:p>
        </w:tc>
        <w:tc>
          <w:tcPr>
            <w:tcW w:w="1023" w:type="dxa"/>
            <w:tcBorders>
              <w:top w:val="nil"/>
              <w:left w:val="nil"/>
              <w:bottom w:val="nil"/>
              <w:right w:val="nil"/>
            </w:tcBorders>
            <w:tcMar>
              <w:top w:w="0" w:type="dxa"/>
              <w:left w:w="0" w:type="dxa"/>
              <w:bottom w:w="0" w:type="dxa"/>
              <w:right w:w="113" w:type="dxa"/>
            </w:tcMar>
            <w:hideMark/>
          </w:tcPr>
          <w:p w14:paraId="47AA2C56" w14:textId="77777777" w:rsidR="006D015A" w:rsidRPr="006D015A" w:rsidRDefault="006D015A" w:rsidP="00552CF8">
            <w:pPr>
              <w:spacing w:before="40" w:after="120" w:line="220" w:lineRule="exact"/>
              <w:ind w:right="113"/>
            </w:pPr>
            <w:r w:rsidRPr="006D015A">
              <w:t>EU/</w:t>
            </w:r>
            <w:r w:rsidRPr="006D015A">
              <w:br/>
              <w:t>Japan</w:t>
            </w:r>
          </w:p>
        </w:tc>
        <w:tc>
          <w:tcPr>
            <w:tcW w:w="1116" w:type="dxa"/>
            <w:tcBorders>
              <w:top w:val="nil"/>
              <w:left w:val="nil"/>
              <w:bottom w:val="nil"/>
              <w:right w:val="nil"/>
            </w:tcBorders>
            <w:tcMar>
              <w:top w:w="0" w:type="dxa"/>
              <w:left w:w="0" w:type="dxa"/>
              <w:bottom w:w="0" w:type="dxa"/>
              <w:right w:w="113" w:type="dxa"/>
            </w:tcMar>
            <w:hideMark/>
          </w:tcPr>
          <w:p w14:paraId="6673AF1D" w14:textId="77777777" w:rsidR="006D015A" w:rsidRPr="006D015A" w:rsidRDefault="006D015A" w:rsidP="00552CF8">
            <w:pPr>
              <w:spacing w:before="40" w:after="120" w:line="220" w:lineRule="exact"/>
              <w:ind w:left="57" w:right="113"/>
            </w:pPr>
            <w:r w:rsidRPr="006D015A">
              <w:t>AC.3/44 (based on 2016/73)</w:t>
            </w:r>
          </w:p>
        </w:tc>
        <w:tc>
          <w:tcPr>
            <w:tcW w:w="1762" w:type="dxa"/>
            <w:tcBorders>
              <w:top w:val="nil"/>
              <w:left w:val="nil"/>
              <w:bottom w:val="nil"/>
              <w:right w:val="nil"/>
            </w:tcBorders>
            <w:tcMar>
              <w:top w:w="0" w:type="dxa"/>
              <w:left w:w="0" w:type="dxa"/>
              <w:bottom w:w="0" w:type="dxa"/>
              <w:right w:w="113" w:type="dxa"/>
            </w:tcMar>
          </w:tcPr>
          <w:p w14:paraId="7F11DD7F" w14:textId="77777777" w:rsidR="006D015A" w:rsidRPr="006D015A" w:rsidRDefault="006D015A" w:rsidP="00552CF8">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6B6B5BE7" w14:textId="77777777" w:rsidR="006D015A" w:rsidRPr="006D015A" w:rsidRDefault="006D015A" w:rsidP="00552CF8">
            <w:pPr>
              <w:spacing w:before="40" w:after="120" w:line="220" w:lineRule="exact"/>
              <w:ind w:right="113"/>
            </w:pPr>
            <w:r w:rsidRPr="006D015A">
              <w:t>GRPE will resume discussion on this matter at the January 2019 session.</w:t>
            </w:r>
          </w:p>
        </w:tc>
      </w:tr>
      <w:tr w:rsidR="006D015A" w:rsidRPr="006D015A" w14:paraId="3FA8A5CA" w14:textId="77777777" w:rsidTr="005E202C">
        <w:trPr>
          <w:cantSplit/>
        </w:trPr>
        <w:tc>
          <w:tcPr>
            <w:tcW w:w="1474" w:type="dxa"/>
            <w:tcBorders>
              <w:top w:val="nil"/>
              <w:left w:val="nil"/>
              <w:bottom w:val="nil"/>
              <w:right w:val="nil"/>
            </w:tcBorders>
            <w:tcMar>
              <w:top w:w="0" w:type="dxa"/>
              <w:left w:w="0" w:type="dxa"/>
              <w:bottom w:w="0" w:type="dxa"/>
              <w:right w:w="113" w:type="dxa"/>
            </w:tcMar>
            <w:hideMark/>
          </w:tcPr>
          <w:p w14:paraId="07D5F7D8" w14:textId="77777777" w:rsidR="006D015A" w:rsidRPr="006D015A" w:rsidRDefault="006D015A" w:rsidP="00552CF8">
            <w:pPr>
              <w:spacing w:before="40" w:after="120" w:line="220" w:lineRule="exact"/>
            </w:pPr>
            <w:r w:rsidRPr="006D015A">
              <w:t xml:space="preserve">Amend 1 to </w:t>
            </w:r>
            <w:r w:rsidRPr="006D015A">
              <w:rPr>
                <w:spacing w:val="-2"/>
              </w:rPr>
              <w:t>UN GTR No. 19</w:t>
            </w:r>
            <w:r w:rsidRPr="006D015A">
              <w:t xml:space="preserve"> (WLTP EVAP)</w:t>
            </w:r>
          </w:p>
        </w:tc>
        <w:tc>
          <w:tcPr>
            <w:tcW w:w="1152" w:type="dxa"/>
            <w:tcBorders>
              <w:top w:val="nil"/>
              <w:left w:val="nil"/>
              <w:bottom w:val="nil"/>
              <w:right w:val="nil"/>
            </w:tcBorders>
            <w:tcMar>
              <w:top w:w="0" w:type="dxa"/>
              <w:left w:w="0" w:type="dxa"/>
              <w:bottom w:w="0" w:type="dxa"/>
              <w:right w:w="113" w:type="dxa"/>
            </w:tcMar>
            <w:hideMark/>
          </w:tcPr>
          <w:p w14:paraId="3691D6C3" w14:textId="77777777" w:rsidR="006D015A" w:rsidRPr="006D015A" w:rsidRDefault="006D015A" w:rsidP="00552CF8">
            <w:pPr>
              <w:spacing w:before="40" w:after="120" w:line="220" w:lineRule="exact"/>
              <w:ind w:right="113"/>
            </w:pPr>
            <w:r w:rsidRPr="006D015A">
              <w:t>Yes</w:t>
            </w:r>
            <w:r w:rsidRPr="006D015A">
              <w:br/>
            </w:r>
            <w:r w:rsidRPr="006D015A">
              <w:br/>
              <w:t>(WLTP)</w:t>
            </w:r>
          </w:p>
        </w:tc>
        <w:tc>
          <w:tcPr>
            <w:tcW w:w="1023" w:type="dxa"/>
            <w:tcBorders>
              <w:top w:val="nil"/>
              <w:left w:val="nil"/>
              <w:bottom w:val="nil"/>
              <w:right w:val="nil"/>
            </w:tcBorders>
            <w:tcMar>
              <w:top w:w="0" w:type="dxa"/>
              <w:left w:w="0" w:type="dxa"/>
              <w:bottom w:w="0" w:type="dxa"/>
              <w:right w:w="113" w:type="dxa"/>
            </w:tcMar>
            <w:hideMark/>
          </w:tcPr>
          <w:p w14:paraId="13E8C0A6" w14:textId="77777777" w:rsidR="006D015A" w:rsidRPr="006D015A" w:rsidRDefault="006D015A" w:rsidP="00552CF8">
            <w:pPr>
              <w:spacing w:before="40" w:after="120" w:line="220" w:lineRule="exact"/>
              <w:ind w:right="113"/>
            </w:pPr>
            <w:r w:rsidRPr="006D015A">
              <w:t>EU/</w:t>
            </w:r>
            <w:r w:rsidRPr="006D015A">
              <w:br/>
              <w:t>Japan</w:t>
            </w:r>
          </w:p>
        </w:tc>
        <w:tc>
          <w:tcPr>
            <w:tcW w:w="1116" w:type="dxa"/>
            <w:tcBorders>
              <w:top w:val="nil"/>
              <w:left w:val="nil"/>
              <w:bottom w:val="nil"/>
              <w:right w:val="nil"/>
            </w:tcBorders>
            <w:tcMar>
              <w:top w:w="0" w:type="dxa"/>
              <w:left w:w="0" w:type="dxa"/>
              <w:bottom w:w="0" w:type="dxa"/>
              <w:right w:w="113" w:type="dxa"/>
            </w:tcMar>
            <w:hideMark/>
          </w:tcPr>
          <w:p w14:paraId="6333508F" w14:textId="77777777" w:rsidR="006D015A" w:rsidRPr="006D015A" w:rsidRDefault="006D015A" w:rsidP="00552CF8">
            <w:pPr>
              <w:spacing w:before="40" w:after="120" w:line="220" w:lineRule="exact"/>
              <w:ind w:left="57" w:right="113"/>
            </w:pPr>
            <w:r w:rsidRPr="006D015A">
              <w:t>AC.3/44 (based on 2016/73)</w:t>
            </w:r>
          </w:p>
        </w:tc>
        <w:tc>
          <w:tcPr>
            <w:tcW w:w="1762" w:type="dxa"/>
            <w:tcBorders>
              <w:top w:val="nil"/>
              <w:left w:val="nil"/>
              <w:bottom w:val="nil"/>
              <w:right w:val="nil"/>
            </w:tcBorders>
            <w:tcMar>
              <w:top w:w="0" w:type="dxa"/>
              <w:left w:w="0" w:type="dxa"/>
              <w:bottom w:w="0" w:type="dxa"/>
              <w:right w:w="113" w:type="dxa"/>
            </w:tcMar>
          </w:tcPr>
          <w:p w14:paraId="42A656E4" w14:textId="77777777" w:rsidR="006D015A" w:rsidRPr="006D015A" w:rsidRDefault="006D015A" w:rsidP="00552CF8">
            <w:pPr>
              <w:spacing w:before="40" w:after="120" w:line="220" w:lineRule="exact"/>
              <w:ind w:right="113"/>
            </w:pPr>
          </w:p>
        </w:tc>
        <w:tc>
          <w:tcPr>
            <w:tcW w:w="3175" w:type="dxa"/>
            <w:tcBorders>
              <w:top w:val="nil"/>
              <w:left w:val="nil"/>
              <w:bottom w:val="nil"/>
              <w:right w:val="nil"/>
            </w:tcBorders>
            <w:tcMar>
              <w:top w:w="0" w:type="dxa"/>
              <w:left w:w="0" w:type="dxa"/>
              <w:bottom w:w="0" w:type="dxa"/>
              <w:right w:w="113" w:type="dxa"/>
            </w:tcMar>
            <w:hideMark/>
          </w:tcPr>
          <w:p w14:paraId="0260339C" w14:textId="77777777" w:rsidR="006D015A" w:rsidRPr="006D015A" w:rsidRDefault="006D015A" w:rsidP="00552CF8">
            <w:pPr>
              <w:spacing w:before="40" w:after="120" w:line="220" w:lineRule="exact"/>
              <w:ind w:right="113"/>
            </w:pPr>
            <w:r w:rsidRPr="006D015A">
              <w:t>GRPE reviewed a proposal recommended for adoption by AC.3 in June 2018.</w:t>
            </w:r>
          </w:p>
        </w:tc>
      </w:tr>
      <w:tr w:rsidR="006D015A" w:rsidRPr="006D015A" w14:paraId="3C461916" w14:textId="77777777" w:rsidTr="005E202C">
        <w:trPr>
          <w:cantSplit/>
        </w:trPr>
        <w:tc>
          <w:tcPr>
            <w:tcW w:w="1474" w:type="dxa"/>
            <w:tcBorders>
              <w:top w:val="nil"/>
              <w:left w:val="nil"/>
              <w:bottom w:val="single" w:sz="12" w:space="0" w:color="auto"/>
              <w:right w:val="nil"/>
            </w:tcBorders>
            <w:tcMar>
              <w:top w:w="0" w:type="dxa"/>
              <w:left w:w="0" w:type="dxa"/>
              <w:bottom w:w="0" w:type="dxa"/>
              <w:right w:w="113" w:type="dxa"/>
            </w:tcMar>
            <w:hideMark/>
          </w:tcPr>
          <w:p w14:paraId="43ED001D" w14:textId="77777777" w:rsidR="006D015A" w:rsidRPr="006D015A" w:rsidRDefault="006D015A" w:rsidP="00552CF8">
            <w:pPr>
              <w:spacing w:before="40" w:after="120" w:line="220" w:lineRule="exact"/>
              <w:ind w:right="113"/>
            </w:pPr>
            <w:r w:rsidRPr="006D015A">
              <w:lastRenderedPageBreak/>
              <w:t>Electric vehicles and the environment (EVE)</w:t>
            </w:r>
          </w:p>
        </w:tc>
        <w:tc>
          <w:tcPr>
            <w:tcW w:w="1152" w:type="dxa"/>
            <w:tcBorders>
              <w:top w:val="nil"/>
              <w:left w:val="nil"/>
              <w:bottom w:val="single" w:sz="12" w:space="0" w:color="auto"/>
              <w:right w:val="nil"/>
            </w:tcBorders>
            <w:tcMar>
              <w:top w:w="0" w:type="dxa"/>
              <w:left w:w="0" w:type="dxa"/>
              <w:bottom w:w="0" w:type="dxa"/>
              <w:right w:w="113" w:type="dxa"/>
            </w:tcMar>
            <w:hideMark/>
          </w:tcPr>
          <w:p w14:paraId="762A3F2F" w14:textId="77777777" w:rsidR="006D015A" w:rsidRPr="006D015A" w:rsidRDefault="006D015A" w:rsidP="00552CF8">
            <w:pPr>
              <w:spacing w:before="40" w:after="120" w:line="220" w:lineRule="exact"/>
              <w:ind w:right="113"/>
            </w:pPr>
            <w:r w:rsidRPr="006D015A">
              <w:t>Yes/USA/ China/ Japan</w:t>
            </w:r>
          </w:p>
        </w:tc>
        <w:tc>
          <w:tcPr>
            <w:tcW w:w="1023" w:type="dxa"/>
            <w:tcBorders>
              <w:top w:val="nil"/>
              <w:left w:val="nil"/>
              <w:bottom w:val="single" w:sz="12" w:space="0" w:color="auto"/>
              <w:right w:val="nil"/>
            </w:tcBorders>
            <w:tcMar>
              <w:top w:w="0" w:type="dxa"/>
              <w:left w:w="0" w:type="dxa"/>
              <w:bottom w:w="0" w:type="dxa"/>
              <w:right w:w="113" w:type="dxa"/>
            </w:tcMar>
            <w:hideMark/>
          </w:tcPr>
          <w:p w14:paraId="4DC6E86E" w14:textId="77777777" w:rsidR="006D015A" w:rsidRPr="006D015A" w:rsidRDefault="006D015A" w:rsidP="00552CF8">
            <w:pPr>
              <w:spacing w:before="40" w:after="120" w:line="220" w:lineRule="exact"/>
              <w:ind w:right="-115"/>
              <w:rPr>
                <w:lang w:val="es-ES"/>
              </w:rPr>
            </w:pPr>
            <w:r w:rsidRPr="006D015A">
              <w:rPr>
                <w:lang w:val="es-ES"/>
              </w:rPr>
              <w:t>Canada/</w:t>
            </w:r>
            <w:r w:rsidRPr="006D015A">
              <w:rPr>
                <w:lang w:val="es-ES"/>
              </w:rPr>
              <w:br/>
              <w:t>China/EU/</w:t>
            </w:r>
            <w:r w:rsidRPr="006D015A">
              <w:rPr>
                <w:lang w:val="es-ES"/>
              </w:rPr>
              <w:br/>
              <w:t>Japan/USA</w:t>
            </w:r>
          </w:p>
        </w:tc>
        <w:tc>
          <w:tcPr>
            <w:tcW w:w="1116" w:type="dxa"/>
            <w:tcBorders>
              <w:top w:val="nil"/>
              <w:left w:val="nil"/>
              <w:bottom w:val="single" w:sz="12" w:space="0" w:color="auto"/>
              <w:right w:val="nil"/>
            </w:tcBorders>
            <w:tcMar>
              <w:top w:w="0" w:type="dxa"/>
              <w:left w:w="0" w:type="dxa"/>
              <w:bottom w:w="0" w:type="dxa"/>
              <w:right w:w="113" w:type="dxa"/>
            </w:tcMar>
            <w:hideMark/>
          </w:tcPr>
          <w:p w14:paraId="62CFB5A0" w14:textId="77777777" w:rsidR="006D015A" w:rsidRPr="006D015A" w:rsidRDefault="006D015A" w:rsidP="00552CF8">
            <w:pPr>
              <w:spacing w:before="40" w:after="120" w:line="220" w:lineRule="exact"/>
              <w:ind w:left="57" w:right="113"/>
            </w:pPr>
            <w:r w:rsidRPr="006D015A">
              <w:t>AC.3/46</w:t>
            </w:r>
            <w:r w:rsidRPr="006D015A">
              <w:br/>
              <w:t>(based on 2016/11)</w:t>
            </w:r>
          </w:p>
        </w:tc>
        <w:tc>
          <w:tcPr>
            <w:tcW w:w="1762" w:type="dxa"/>
            <w:tcBorders>
              <w:top w:val="nil"/>
              <w:left w:val="nil"/>
              <w:bottom w:val="single" w:sz="12" w:space="0" w:color="auto"/>
              <w:right w:val="nil"/>
            </w:tcBorders>
            <w:tcMar>
              <w:top w:w="0" w:type="dxa"/>
              <w:left w:w="0" w:type="dxa"/>
              <w:bottom w:w="0" w:type="dxa"/>
              <w:right w:w="113" w:type="dxa"/>
            </w:tcMar>
          </w:tcPr>
          <w:p w14:paraId="5577AA05" w14:textId="77777777" w:rsidR="006D015A" w:rsidRPr="006D015A" w:rsidRDefault="006D015A" w:rsidP="00552CF8">
            <w:pPr>
              <w:spacing w:before="40" w:after="120" w:line="220" w:lineRule="exact"/>
              <w:ind w:right="113"/>
            </w:pPr>
          </w:p>
        </w:tc>
        <w:tc>
          <w:tcPr>
            <w:tcW w:w="3175" w:type="dxa"/>
            <w:tcBorders>
              <w:top w:val="nil"/>
              <w:left w:val="nil"/>
              <w:bottom w:val="single" w:sz="12" w:space="0" w:color="auto"/>
              <w:right w:val="nil"/>
            </w:tcBorders>
            <w:tcMar>
              <w:top w:w="0" w:type="dxa"/>
              <w:left w:w="0" w:type="dxa"/>
              <w:bottom w:w="0" w:type="dxa"/>
              <w:right w:w="113" w:type="dxa"/>
            </w:tcMar>
            <w:hideMark/>
          </w:tcPr>
          <w:p w14:paraId="6AC2550F" w14:textId="77777777" w:rsidR="006D015A" w:rsidRPr="006D015A" w:rsidRDefault="006D015A" w:rsidP="00552CF8">
            <w:pPr>
              <w:spacing w:before="40" w:after="120" w:line="220" w:lineRule="exact"/>
              <w:ind w:right="113"/>
            </w:pPr>
            <w:r w:rsidRPr="006D015A">
              <w:t>GRPE was informed about the ongoing work by the IWG on EVE as part B of the mandate. AC.3 may wish to amend the mandate.</w:t>
            </w:r>
          </w:p>
        </w:tc>
      </w:tr>
    </w:tbl>
    <w:p w14:paraId="683D2566" w14:textId="77777777" w:rsidR="006D015A" w:rsidRPr="006D015A" w:rsidRDefault="006D015A" w:rsidP="006D015A">
      <w:pPr>
        <w:keepNext/>
        <w:keepLines/>
        <w:spacing w:before="240" w:after="120" w:line="240" w:lineRule="exact"/>
        <w:ind w:right="1134"/>
        <w:rPr>
          <w:b/>
          <w:sz w:val="24"/>
          <w:szCs w:val="24"/>
        </w:rPr>
      </w:pPr>
      <w:r w:rsidRPr="006D015A">
        <w:rPr>
          <w:b/>
          <w:sz w:val="24"/>
          <w:szCs w:val="24"/>
        </w:rPr>
        <w:t>GRB</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6D015A" w:rsidRPr="006D015A" w14:paraId="6660F5C2" w14:textId="77777777" w:rsidTr="005E202C">
        <w:trPr>
          <w:tblHeader/>
        </w:trPr>
        <w:tc>
          <w:tcPr>
            <w:tcW w:w="1301" w:type="dxa"/>
            <w:tcBorders>
              <w:top w:val="single" w:sz="4" w:space="0" w:color="auto"/>
              <w:left w:val="nil"/>
              <w:bottom w:val="single" w:sz="12" w:space="0" w:color="auto"/>
              <w:right w:val="nil"/>
            </w:tcBorders>
            <w:vAlign w:val="bottom"/>
            <w:hideMark/>
          </w:tcPr>
          <w:p w14:paraId="0CD0B40B" w14:textId="77777777" w:rsidR="006D015A" w:rsidRPr="006D015A" w:rsidRDefault="006D015A" w:rsidP="006D015A">
            <w:pPr>
              <w:spacing w:before="80" w:after="80" w:line="200" w:lineRule="exact"/>
              <w:ind w:right="113"/>
              <w:rPr>
                <w:i/>
                <w:sz w:val="16"/>
                <w:szCs w:val="16"/>
              </w:rPr>
            </w:pPr>
            <w:r w:rsidRPr="006D015A">
              <w:rPr>
                <w:i/>
                <w:sz w:val="16"/>
                <w:szCs w:val="16"/>
              </w:rPr>
              <w:t>Item</w:t>
            </w:r>
          </w:p>
        </w:tc>
        <w:tc>
          <w:tcPr>
            <w:tcW w:w="1157" w:type="dxa"/>
            <w:tcBorders>
              <w:top w:val="single" w:sz="4" w:space="0" w:color="auto"/>
              <w:left w:val="nil"/>
              <w:bottom w:val="single" w:sz="12" w:space="0" w:color="auto"/>
              <w:right w:val="nil"/>
            </w:tcBorders>
            <w:vAlign w:val="bottom"/>
            <w:hideMark/>
          </w:tcPr>
          <w:p w14:paraId="3D97B262" w14:textId="77777777" w:rsidR="006D015A" w:rsidRPr="006D015A" w:rsidRDefault="006D015A" w:rsidP="006D015A">
            <w:pPr>
              <w:spacing w:before="80" w:after="80" w:line="200" w:lineRule="exact"/>
              <w:ind w:right="113"/>
              <w:rPr>
                <w:i/>
                <w:sz w:val="16"/>
                <w:szCs w:val="16"/>
              </w:rPr>
            </w:pPr>
            <w:r w:rsidRPr="006D015A">
              <w:rPr>
                <w:i/>
                <w:sz w:val="16"/>
                <w:szCs w:val="16"/>
              </w:rPr>
              <w:t xml:space="preserve">Informal group </w:t>
            </w:r>
            <w:r w:rsidRPr="006D015A">
              <w:rPr>
                <w:i/>
                <w:sz w:val="16"/>
                <w:szCs w:val="16"/>
              </w:rPr>
              <w:br/>
              <w:t>(Yes–No)/</w:t>
            </w:r>
            <w:r w:rsidRPr="006D015A">
              <w:rPr>
                <w:i/>
                <w:sz w:val="16"/>
                <w:szCs w:val="16"/>
              </w:rPr>
              <w:br/>
              <w:t>Chair &amp; Vice-Chair</w:t>
            </w:r>
          </w:p>
        </w:tc>
        <w:tc>
          <w:tcPr>
            <w:tcW w:w="937" w:type="dxa"/>
            <w:tcBorders>
              <w:top w:val="single" w:sz="4" w:space="0" w:color="auto"/>
              <w:left w:val="nil"/>
              <w:bottom w:val="single" w:sz="12" w:space="0" w:color="auto"/>
              <w:right w:val="nil"/>
            </w:tcBorders>
            <w:vAlign w:val="bottom"/>
            <w:hideMark/>
          </w:tcPr>
          <w:p w14:paraId="7FA32FC4" w14:textId="77777777" w:rsidR="006D015A" w:rsidRPr="006D015A" w:rsidRDefault="006D015A" w:rsidP="006D015A">
            <w:pPr>
              <w:spacing w:before="80" w:after="80" w:line="200" w:lineRule="exact"/>
              <w:ind w:right="113"/>
              <w:rPr>
                <w:i/>
                <w:sz w:val="16"/>
                <w:szCs w:val="16"/>
              </w:rPr>
            </w:pPr>
            <w:r w:rsidRPr="006D015A">
              <w:rPr>
                <w:i/>
                <w:sz w:val="16"/>
                <w:szCs w:val="16"/>
              </w:rPr>
              <w:t>Tech. sponsor</w:t>
            </w:r>
          </w:p>
        </w:tc>
        <w:tc>
          <w:tcPr>
            <w:tcW w:w="973" w:type="dxa"/>
            <w:tcBorders>
              <w:top w:val="single" w:sz="4" w:space="0" w:color="auto"/>
              <w:left w:val="nil"/>
              <w:bottom w:val="single" w:sz="12" w:space="0" w:color="auto"/>
              <w:right w:val="nil"/>
            </w:tcBorders>
            <w:vAlign w:val="bottom"/>
            <w:hideMark/>
          </w:tcPr>
          <w:p w14:paraId="326C6E10" w14:textId="77777777" w:rsidR="006D015A" w:rsidRPr="006D015A" w:rsidRDefault="006D015A" w:rsidP="006D015A">
            <w:pPr>
              <w:spacing w:before="80" w:after="80" w:line="200" w:lineRule="exact"/>
              <w:rPr>
                <w:i/>
                <w:sz w:val="16"/>
                <w:szCs w:val="16"/>
              </w:rPr>
            </w:pPr>
            <w:r w:rsidRPr="006D015A">
              <w:rPr>
                <w:i/>
                <w:sz w:val="16"/>
                <w:szCs w:val="16"/>
              </w:rPr>
              <w:t>Formal proposal (ECE/TRANS/WP.29/…)/</w:t>
            </w:r>
          </w:p>
        </w:tc>
        <w:tc>
          <w:tcPr>
            <w:tcW w:w="1869" w:type="dxa"/>
            <w:tcBorders>
              <w:top w:val="single" w:sz="4" w:space="0" w:color="auto"/>
              <w:left w:val="nil"/>
              <w:bottom w:val="single" w:sz="12" w:space="0" w:color="auto"/>
              <w:right w:val="nil"/>
            </w:tcBorders>
            <w:vAlign w:val="bottom"/>
            <w:hideMark/>
          </w:tcPr>
          <w:p w14:paraId="04C71908" w14:textId="77777777" w:rsidR="006D015A" w:rsidRPr="006D015A" w:rsidRDefault="006D015A" w:rsidP="006D015A">
            <w:pPr>
              <w:spacing w:before="80" w:after="80" w:line="200" w:lineRule="exact"/>
              <w:ind w:right="-125"/>
              <w:rPr>
                <w:i/>
                <w:sz w:val="16"/>
                <w:szCs w:val="16"/>
              </w:rPr>
            </w:pPr>
            <w:r w:rsidRPr="006D015A">
              <w:rPr>
                <w:i/>
                <w:sz w:val="16"/>
                <w:szCs w:val="16"/>
              </w:rPr>
              <w:t>Proposal for a draft UN GTR (ECE/TRANS/WP.29/...)</w:t>
            </w:r>
          </w:p>
        </w:tc>
        <w:tc>
          <w:tcPr>
            <w:tcW w:w="3402" w:type="dxa"/>
            <w:tcBorders>
              <w:top w:val="single" w:sz="4" w:space="0" w:color="auto"/>
              <w:left w:val="nil"/>
              <w:bottom w:val="single" w:sz="12" w:space="0" w:color="auto"/>
              <w:right w:val="nil"/>
            </w:tcBorders>
            <w:vAlign w:val="bottom"/>
            <w:hideMark/>
          </w:tcPr>
          <w:p w14:paraId="65180ABE" w14:textId="77777777" w:rsidR="006D015A" w:rsidRPr="006D015A" w:rsidRDefault="006D015A" w:rsidP="006D015A">
            <w:pPr>
              <w:spacing w:before="80" w:after="80" w:line="200" w:lineRule="exact"/>
              <w:ind w:right="113"/>
              <w:rPr>
                <w:i/>
                <w:sz w:val="16"/>
                <w:szCs w:val="16"/>
              </w:rPr>
            </w:pPr>
            <w:r w:rsidRPr="006D015A">
              <w:rPr>
                <w:i/>
                <w:sz w:val="16"/>
                <w:szCs w:val="16"/>
              </w:rPr>
              <w:t>State of play/Comments</w:t>
            </w:r>
          </w:p>
        </w:tc>
      </w:tr>
      <w:tr w:rsidR="006D015A" w:rsidRPr="006D015A" w14:paraId="71F6FB80" w14:textId="77777777" w:rsidTr="005E202C">
        <w:tc>
          <w:tcPr>
            <w:tcW w:w="1301" w:type="dxa"/>
            <w:tcBorders>
              <w:top w:val="single" w:sz="12" w:space="0" w:color="auto"/>
              <w:left w:val="nil"/>
              <w:bottom w:val="single" w:sz="12" w:space="0" w:color="auto"/>
              <w:right w:val="nil"/>
            </w:tcBorders>
            <w:hideMark/>
          </w:tcPr>
          <w:p w14:paraId="30C11268" w14:textId="77777777" w:rsidR="006D015A" w:rsidRPr="006D015A" w:rsidRDefault="006D015A" w:rsidP="00552CF8">
            <w:pPr>
              <w:spacing w:before="40" w:after="120" w:line="220" w:lineRule="exact"/>
              <w:ind w:right="113"/>
            </w:pPr>
            <w:r w:rsidRPr="006D015A">
              <w:t>Quiet Road Transport Vehicle</w:t>
            </w:r>
          </w:p>
        </w:tc>
        <w:tc>
          <w:tcPr>
            <w:tcW w:w="1157" w:type="dxa"/>
            <w:tcBorders>
              <w:top w:val="single" w:sz="12" w:space="0" w:color="auto"/>
              <w:left w:val="nil"/>
              <w:bottom w:val="single" w:sz="12" w:space="0" w:color="auto"/>
              <w:right w:val="nil"/>
            </w:tcBorders>
            <w:hideMark/>
          </w:tcPr>
          <w:p w14:paraId="79EBEE14" w14:textId="77777777" w:rsidR="006D015A" w:rsidRPr="006D015A" w:rsidRDefault="006D015A" w:rsidP="00552CF8">
            <w:pPr>
              <w:spacing w:before="40" w:after="120" w:line="220" w:lineRule="exact"/>
              <w:ind w:right="113"/>
            </w:pPr>
            <w:r w:rsidRPr="006D015A">
              <w:t>Yes/USA</w:t>
            </w:r>
            <w:r w:rsidRPr="006D015A">
              <w:rPr>
                <w:b/>
              </w:rPr>
              <w:t>/</w:t>
            </w:r>
            <w:r w:rsidRPr="006D015A">
              <w:br/>
              <w:t>Japan</w:t>
            </w:r>
          </w:p>
        </w:tc>
        <w:tc>
          <w:tcPr>
            <w:tcW w:w="937" w:type="dxa"/>
            <w:tcBorders>
              <w:top w:val="single" w:sz="12" w:space="0" w:color="auto"/>
              <w:left w:val="nil"/>
              <w:bottom w:val="single" w:sz="12" w:space="0" w:color="auto"/>
              <w:right w:val="nil"/>
            </w:tcBorders>
            <w:hideMark/>
          </w:tcPr>
          <w:p w14:paraId="6B196E59" w14:textId="77777777" w:rsidR="006D015A" w:rsidRPr="006D015A" w:rsidRDefault="006D015A" w:rsidP="00552CF8">
            <w:pPr>
              <w:spacing w:before="40" w:after="120" w:line="220" w:lineRule="exact"/>
              <w:ind w:right="19"/>
              <w:rPr>
                <w:i/>
              </w:rPr>
            </w:pPr>
            <w:r w:rsidRPr="006D015A">
              <w:t>EU/Japan/ USA</w:t>
            </w:r>
          </w:p>
        </w:tc>
        <w:tc>
          <w:tcPr>
            <w:tcW w:w="973" w:type="dxa"/>
            <w:tcBorders>
              <w:top w:val="single" w:sz="12" w:space="0" w:color="auto"/>
              <w:left w:val="nil"/>
              <w:bottom w:val="single" w:sz="12" w:space="0" w:color="auto"/>
              <w:right w:val="nil"/>
            </w:tcBorders>
            <w:hideMark/>
          </w:tcPr>
          <w:p w14:paraId="49AB3A8D" w14:textId="77777777" w:rsidR="006D015A" w:rsidRPr="006D015A" w:rsidRDefault="006D015A" w:rsidP="00552CF8">
            <w:pPr>
              <w:spacing w:before="40" w:after="120" w:line="220" w:lineRule="exact"/>
              <w:ind w:right="113"/>
            </w:pPr>
            <w:r w:rsidRPr="006D015A">
              <w:t>AC.3/33</w:t>
            </w:r>
            <w:r w:rsidRPr="006D015A">
              <w:br/>
              <w:t>(Including ToR)</w:t>
            </w:r>
          </w:p>
        </w:tc>
        <w:tc>
          <w:tcPr>
            <w:tcW w:w="1869" w:type="dxa"/>
            <w:tcBorders>
              <w:top w:val="single" w:sz="12" w:space="0" w:color="auto"/>
              <w:left w:val="nil"/>
              <w:bottom w:val="single" w:sz="12" w:space="0" w:color="auto"/>
              <w:right w:val="nil"/>
            </w:tcBorders>
          </w:tcPr>
          <w:p w14:paraId="48F2148E" w14:textId="77777777" w:rsidR="006D015A" w:rsidRPr="006D015A" w:rsidRDefault="006D015A" w:rsidP="00552CF8">
            <w:pPr>
              <w:spacing w:before="40" w:after="120" w:line="220" w:lineRule="exact"/>
              <w:ind w:right="113"/>
            </w:pPr>
          </w:p>
        </w:tc>
        <w:tc>
          <w:tcPr>
            <w:tcW w:w="3402" w:type="dxa"/>
            <w:tcBorders>
              <w:top w:val="single" w:sz="12" w:space="0" w:color="auto"/>
              <w:left w:val="nil"/>
              <w:bottom w:val="single" w:sz="12" w:space="0" w:color="auto"/>
              <w:right w:val="nil"/>
            </w:tcBorders>
            <w:hideMark/>
          </w:tcPr>
          <w:p w14:paraId="0A0B638E" w14:textId="77777777" w:rsidR="006D015A" w:rsidRPr="006D015A" w:rsidRDefault="006D015A" w:rsidP="00552CF8">
            <w:pPr>
              <w:spacing w:before="40" w:after="120" w:line="220" w:lineRule="exact"/>
              <w:ind w:right="113"/>
              <w:jc w:val="both"/>
            </w:pPr>
            <w:r w:rsidRPr="006D015A">
              <w:t xml:space="preserve">AC.3 expects a progress report of the ITWG on QRTV </w:t>
            </w:r>
          </w:p>
        </w:tc>
      </w:tr>
    </w:tbl>
    <w:p w14:paraId="2B1B5131" w14:textId="77777777" w:rsidR="006D015A" w:rsidRPr="006D015A" w:rsidRDefault="006D015A" w:rsidP="006D015A">
      <w:pPr>
        <w:keepNext/>
        <w:keepLines/>
        <w:spacing w:before="240" w:after="120" w:line="240" w:lineRule="exact"/>
        <w:ind w:right="1134"/>
        <w:rPr>
          <w:b/>
          <w:sz w:val="24"/>
          <w:szCs w:val="24"/>
        </w:rPr>
      </w:pPr>
      <w:r w:rsidRPr="006D015A">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158"/>
        <w:gridCol w:w="938"/>
        <w:gridCol w:w="974"/>
        <w:gridCol w:w="1870"/>
        <w:gridCol w:w="3404"/>
      </w:tblGrid>
      <w:tr w:rsidR="006D015A" w:rsidRPr="006D015A" w14:paraId="0BE27AE3" w14:textId="77777777" w:rsidTr="005E202C">
        <w:trPr>
          <w:tblHeader/>
        </w:trPr>
        <w:tc>
          <w:tcPr>
            <w:tcW w:w="1301" w:type="dxa"/>
            <w:tcBorders>
              <w:top w:val="single" w:sz="4" w:space="0" w:color="auto"/>
              <w:left w:val="nil"/>
              <w:bottom w:val="single" w:sz="12" w:space="0" w:color="auto"/>
              <w:right w:val="nil"/>
            </w:tcBorders>
            <w:vAlign w:val="bottom"/>
            <w:hideMark/>
          </w:tcPr>
          <w:p w14:paraId="520689A9"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Item</w:t>
            </w:r>
          </w:p>
        </w:tc>
        <w:tc>
          <w:tcPr>
            <w:tcW w:w="1158" w:type="dxa"/>
            <w:tcBorders>
              <w:top w:val="single" w:sz="4" w:space="0" w:color="auto"/>
              <w:left w:val="nil"/>
              <w:bottom w:val="single" w:sz="12" w:space="0" w:color="auto"/>
              <w:right w:val="nil"/>
            </w:tcBorders>
            <w:vAlign w:val="bottom"/>
            <w:hideMark/>
          </w:tcPr>
          <w:p w14:paraId="5FDBEF76"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 xml:space="preserve">Informal group </w:t>
            </w:r>
            <w:r w:rsidRPr="006D015A">
              <w:rPr>
                <w:i/>
                <w:sz w:val="16"/>
                <w:szCs w:val="16"/>
              </w:rPr>
              <w:br/>
              <w:t>(Yes–No)/</w:t>
            </w:r>
            <w:r w:rsidRPr="006D015A">
              <w:rPr>
                <w:i/>
                <w:sz w:val="16"/>
                <w:szCs w:val="16"/>
              </w:rPr>
              <w:br/>
              <w:t>Chair &amp; Vice-Chair</w:t>
            </w:r>
          </w:p>
        </w:tc>
        <w:tc>
          <w:tcPr>
            <w:tcW w:w="938" w:type="dxa"/>
            <w:tcBorders>
              <w:top w:val="single" w:sz="4" w:space="0" w:color="auto"/>
              <w:left w:val="nil"/>
              <w:bottom w:val="single" w:sz="12" w:space="0" w:color="auto"/>
              <w:right w:val="nil"/>
            </w:tcBorders>
            <w:vAlign w:val="bottom"/>
            <w:hideMark/>
          </w:tcPr>
          <w:p w14:paraId="137E5E42"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Tech. sponsor</w:t>
            </w:r>
          </w:p>
        </w:tc>
        <w:tc>
          <w:tcPr>
            <w:tcW w:w="974" w:type="dxa"/>
            <w:tcBorders>
              <w:top w:val="single" w:sz="4" w:space="0" w:color="auto"/>
              <w:left w:val="nil"/>
              <w:bottom w:val="single" w:sz="12" w:space="0" w:color="auto"/>
              <w:right w:val="nil"/>
            </w:tcBorders>
            <w:vAlign w:val="bottom"/>
            <w:hideMark/>
          </w:tcPr>
          <w:p w14:paraId="71F2BC07" w14:textId="77777777" w:rsidR="006D015A" w:rsidRPr="006D015A" w:rsidRDefault="006D015A" w:rsidP="006D015A">
            <w:pPr>
              <w:keepNext/>
              <w:keepLines/>
              <w:spacing w:before="80" w:after="80" w:line="200" w:lineRule="exact"/>
              <w:rPr>
                <w:i/>
                <w:sz w:val="16"/>
                <w:szCs w:val="16"/>
              </w:rPr>
            </w:pPr>
            <w:r w:rsidRPr="006D015A">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08243F46" w14:textId="77777777" w:rsidR="006D015A" w:rsidRPr="006D015A" w:rsidRDefault="006D015A" w:rsidP="006D015A">
            <w:pPr>
              <w:keepNext/>
              <w:keepLines/>
              <w:spacing w:before="80" w:after="80" w:line="200" w:lineRule="exact"/>
              <w:ind w:right="-125"/>
              <w:rPr>
                <w:i/>
                <w:sz w:val="16"/>
                <w:szCs w:val="16"/>
              </w:rPr>
            </w:pPr>
            <w:r w:rsidRPr="006D015A">
              <w:rPr>
                <w:i/>
                <w:sz w:val="16"/>
                <w:szCs w:val="16"/>
              </w:rPr>
              <w:t>Proposal for a draft UN GTR (ECE/TRANS/WP.29/...)</w:t>
            </w:r>
          </w:p>
        </w:tc>
        <w:tc>
          <w:tcPr>
            <w:tcW w:w="3404" w:type="dxa"/>
            <w:tcBorders>
              <w:top w:val="single" w:sz="4" w:space="0" w:color="auto"/>
              <w:left w:val="nil"/>
              <w:bottom w:val="single" w:sz="12" w:space="0" w:color="auto"/>
              <w:right w:val="nil"/>
            </w:tcBorders>
            <w:vAlign w:val="bottom"/>
            <w:hideMark/>
          </w:tcPr>
          <w:p w14:paraId="719C151A"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State of play/Comments</w:t>
            </w:r>
          </w:p>
        </w:tc>
      </w:tr>
      <w:tr w:rsidR="006D015A" w:rsidRPr="006D015A" w14:paraId="14EB369C" w14:textId="77777777" w:rsidTr="005E202C">
        <w:tc>
          <w:tcPr>
            <w:tcW w:w="1301" w:type="dxa"/>
            <w:tcBorders>
              <w:top w:val="single" w:sz="12" w:space="0" w:color="auto"/>
              <w:left w:val="nil"/>
              <w:bottom w:val="single" w:sz="12" w:space="0" w:color="auto"/>
              <w:right w:val="nil"/>
            </w:tcBorders>
            <w:hideMark/>
          </w:tcPr>
          <w:p w14:paraId="0A91146F" w14:textId="77777777" w:rsidR="006D015A" w:rsidRPr="006D015A" w:rsidRDefault="006D015A" w:rsidP="00552CF8">
            <w:pPr>
              <w:spacing w:before="40" w:after="120" w:line="220" w:lineRule="exact"/>
            </w:pPr>
            <w:r w:rsidRPr="006D015A">
              <w:t>Panoramic Sunroof Glazing (PSG)</w:t>
            </w:r>
          </w:p>
        </w:tc>
        <w:tc>
          <w:tcPr>
            <w:tcW w:w="1158" w:type="dxa"/>
            <w:tcBorders>
              <w:top w:val="single" w:sz="12" w:space="0" w:color="auto"/>
              <w:left w:val="nil"/>
              <w:bottom w:val="single" w:sz="12" w:space="0" w:color="auto"/>
              <w:right w:val="nil"/>
            </w:tcBorders>
            <w:hideMark/>
          </w:tcPr>
          <w:p w14:paraId="7AC9A21D" w14:textId="77777777" w:rsidR="006D015A" w:rsidRPr="006D015A" w:rsidRDefault="006D015A" w:rsidP="00552CF8">
            <w:pPr>
              <w:spacing w:before="40" w:after="120" w:line="220" w:lineRule="exact"/>
            </w:pPr>
            <w:r w:rsidRPr="006D015A">
              <w:t>Yes/Korea/ Germany</w:t>
            </w:r>
          </w:p>
        </w:tc>
        <w:tc>
          <w:tcPr>
            <w:tcW w:w="938" w:type="dxa"/>
            <w:tcBorders>
              <w:top w:val="single" w:sz="12" w:space="0" w:color="auto"/>
              <w:left w:val="nil"/>
              <w:bottom w:val="single" w:sz="12" w:space="0" w:color="auto"/>
              <w:right w:val="nil"/>
            </w:tcBorders>
            <w:hideMark/>
          </w:tcPr>
          <w:p w14:paraId="245D30CB" w14:textId="77777777" w:rsidR="006D015A" w:rsidRPr="006D015A" w:rsidRDefault="006D015A" w:rsidP="00552CF8">
            <w:pPr>
              <w:spacing w:before="40" w:after="120" w:line="220" w:lineRule="exact"/>
            </w:pPr>
            <w:r w:rsidRPr="006D015A">
              <w:t>Korea</w:t>
            </w:r>
          </w:p>
        </w:tc>
        <w:tc>
          <w:tcPr>
            <w:tcW w:w="974" w:type="dxa"/>
            <w:tcBorders>
              <w:top w:val="single" w:sz="12" w:space="0" w:color="auto"/>
              <w:left w:val="nil"/>
              <w:bottom w:val="single" w:sz="12" w:space="0" w:color="auto"/>
              <w:right w:val="nil"/>
            </w:tcBorders>
            <w:hideMark/>
          </w:tcPr>
          <w:p w14:paraId="262591C5" w14:textId="77777777" w:rsidR="006D015A" w:rsidRPr="006D015A" w:rsidRDefault="006D015A" w:rsidP="00552CF8">
            <w:pPr>
              <w:spacing w:before="40" w:after="120" w:line="220" w:lineRule="exact"/>
            </w:pPr>
            <w:r w:rsidRPr="006D015A">
              <w:t>AC.3/41</w:t>
            </w:r>
          </w:p>
        </w:tc>
        <w:tc>
          <w:tcPr>
            <w:tcW w:w="1870" w:type="dxa"/>
            <w:tcBorders>
              <w:top w:val="single" w:sz="12" w:space="0" w:color="auto"/>
              <w:left w:val="nil"/>
              <w:bottom w:val="single" w:sz="12" w:space="0" w:color="auto"/>
              <w:right w:val="nil"/>
            </w:tcBorders>
          </w:tcPr>
          <w:p w14:paraId="0A560AFC" w14:textId="77777777" w:rsidR="006D015A" w:rsidRPr="006D015A" w:rsidRDefault="006D015A" w:rsidP="00552CF8">
            <w:pPr>
              <w:spacing w:before="40" w:after="120" w:line="220" w:lineRule="exact"/>
            </w:pPr>
          </w:p>
        </w:tc>
        <w:tc>
          <w:tcPr>
            <w:tcW w:w="3404" w:type="dxa"/>
            <w:tcBorders>
              <w:top w:val="single" w:sz="12" w:space="0" w:color="auto"/>
              <w:left w:val="nil"/>
              <w:bottom w:val="single" w:sz="12" w:space="0" w:color="auto"/>
              <w:right w:val="nil"/>
            </w:tcBorders>
            <w:hideMark/>
          </w:tcPr>
          <w:p w14:paraId="21F025EA" w14:textId="77777777" w:rsidR="006D015A" w:rsidRPr="006D015A" w:rsidRDefault="006D015A" w:rsidP="00552CF8">
            <w:pPr>
              <w:spacing w:before="40" w:after="120" w:line="220" w:lineRule="exact"/>
            </w:pPr>
            <w:r w:rsidRPr="006D015A">
              <w:t>AC.3 extended the mandate of the IWG on PSG until June 2018. On 30 January 2018, AC.3 established in the Global Registry Corrigendum 2 to UN GTR No. 6 (clarifying the scope).</w:t>
            </w:r>
          </w:p>
        </w:tc>
      </w:tr>
    </w:tbl>
    <w:p w14:paraId="1E9AC5C8" w14:textId="77777777" w:rsidR="006D015A" w:rsidRPr="006D015A" w:rsidRDefault="006D015A" w:rsidP="006D015A">
      <w:pPr>
        <w:keepNext/>
        <w:keepLines/>
        <w:tabs>
          <w:tab w:val="right" w:pos="851"/>
        </w:tabs>
        <w:spacing w:before="240" w:after="120" w:line="240" w:lineRule="exact"/>
        <w:ind w:left="1134" w:right="1134" w:hanging="1134"/>
        <w:rPr>
          <w:b/>
          <w:sz w:val="24"/>
          <w:szCs w:val="24"/>
        </w:rPr>
      </w:pPr>
      <w:r w:rsidRPr="006D015A">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6D015A" w:rsidRPr="006D015A" w14:paraId="14A57E61" w14:textId="77777777" w:rsidTr="005E202C">
        <w:trPr>
          <w:cantSplit/>
          <w:tblHeader/>
        </w:trPr>
        <w:tc>
          <w:tcPr>
            <w:tcW w:w="1286" w:type="dxa"/>
            <w:tcBorders>
              <w:top w:val="single" w:sz="4" w:space="0" w:color="auto"/>
              <w:left w:val="nil"/>
              <w:bottom w:val="single" w:sz="12" w:space="0" w:color="auto"/>
              <w:right w:val="nil"/>
            </w:tcBorders>
            <w:vAlign w:val="bottom"/>
            <w:hideMark/>
          </w:tcPr>
          <w:p w14:paraId="32A24B98"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Working Party</w:t>
            </w:r>
          </w:p>
        </w:tc>
        <w:tc>
          <w:tcPr>
            <w:tcW w:w="1248" w:type="dxa"/>
            <w:tcBorders>
              <w:top w:val="single" w:sz="4" w:space="0" w:color="auto"/>
              <w:left w:val="nil"/>
              <w:bottom w:val="single" w:sz="12" w:space="0" w:color="auto"/>
              <w:right w:val="nil"/>
            </w:tcBorders>
            <w:vAlign w:val="bottom"/>
            <w:hideMark/>
          </w:tcPr>
          <w:p w14:paraId="173ADA11"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Item</w:t>
            </w:r>
          </w:p>
        </w:tc>
        <w:tc>
          <w:tcPr>
            <w:tcW w:w="854" w:type="dxa"/>
            <w:tcBorders>
              <w:top w:val="single" w:sz="4" w:space="0" w:color="auto"/>
              <w:left w:val="nil"/>
              <w:bottom w:val="single" w:sz="12" w:space="0" w:color="auto"/>
              <w:right w:val="nil"/>
            </w:tcBorders>
            <w:vAlign w:val="bottom"/>
            <w:hideMark/>
          </w:tcPr>
          <w:p w14:paraId="47CC7B78" w14:textId="77777777" w:rsidR="006D015A" w:rsidRPr="006D015A" w:rsidRDefault="006D015A" w:rsidP="006D015A">
            <w:pPr>
              <w:keepNext/>
              <w:keepLines/>
              <w:spacing w:before="80" w:after="80" w:line="200" w:lineRule="exact"/>
              <w:ind w:right="9"/>
              <w:rPr>
                <w:i/>
                <w:sz w:val="16"/>
                <w:szCs w:val="16"/>
              </w:rPr>
            </w:pPr>
            <w:r w:rsidRPr="006D015A">
              <w:rPr>
                <w:i/>
                <w:sz w:val="16"/>
                <w:szCs w:val="16"/>
              </w:rPr>
              <w:t xml:space="preserve">Inf. group </w:t>
            </w:r>
            <w:r w:rsidRPr="006D015A">
              <w:rPr>
                <w:i/>
                <w:sz w:val="16"/>
                <w:szCs w:val="16"/>
              </w:rPr>
              <w:br/>
              <w:t>(Yes–No)/</w:t>
            </w:r>
            <w:r w:rsidRPr="006D015A">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0AA97467" w14:textId="77777777" w:rsidR="006D015A" w:rsidRPr="006D015A" w:rsidRDefault="006D015A" w:rsidP="006D015A">
            <w:pPr>
              <w:keepNext/>
              <w:keepLines/>
              <w:spacing w:before="80" w:after="80" w:line="200" w:lineRule="exact"/>
              <w:ind w:left="-26" w:right="50" w:firstLine="48"/>
              <w:rPr>
                <w:i/>
                <w:sz w:val="16"/>
                <w:szCs w:val="16"/>
              </w:rPr>
            </w:pPr>
            <w:r w:rsidRPr="006D015A">
              <w:rPr>
                <w:i/>
                <w:sz w:val="16"/>
                <w:szCs w:val="16"/>
              </w:rPr>
              <w:t>Tech. sponsor</w:t>
            </w:r>
          </w:p>
        </w:tc>
        <w:tc>
          <w:tcPr>
            <w:tcW w:w="1857" w:type="dxa"/>
            <w:tcBorders>
              <w:top w:val="single" w:sz="4" w:space="0" w:color="auto"/>
              <w:left w:val="nil"/>
              <w:bottom w:val="single" w:sz="12" w:space="0" w:color="auto"/>
              <w:right w:val="nil"/>
            </w:tcBorders>
            <w:vAlign w:val="bottom"/>
            <w:hideMark/>
          </w:tcPr>
          <w:p w14:paraId="21E343AD"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26A7F66D" w14:textId="77777777" w:rsidR="006D015A" w:rsidRPr="006D015A" w:rsidRDefault="006D015A" w:rsidP="006D015A">
            <w:pPr>
              <w:keepNext/>
              <w:keepLines/>
              <w:spacing w:before="80" w:after="80" w:line="200" w:lineRule="exact"/>
              <w:ind w:right="113"/>
              <w:rPr>
                <w:i/>
                <w:sz w:val="16"/>
                <w:szCs w:val="16"/>
              </w:rPr>
            </w:pPr>
            <w:r w:rsidRPr="006D015A">
              <w:rPr>
                <w:i/>
                <w:sz w:val="16"/>
                <w:szCs w:val="16"/>
              </w:rPr>
              <w:t xml:space="preserve">State of play. </w:t>
            </w:r>
          </w:p>
        </w:tc>
      </w:tr>
      <w:tr w:rsidR="006D015A" w:rsidRPr="006D015A" w14:paraId="5ADB920C" w14:textId="77777777" w:rsidTr="005E202C">
        <w:trPr>
          <w:cantSplit/>
          <w:trHeight w:val="506"/>
        </w:trPr>
        <w:tc>
          <w:tcPr>
            <w:tcW w:w="1286" w:type="dxa"/>
            <w:tcBorders>
              <w:top w:val="single" w:sz="12" w:space="0" w:color="auto"/>
              <w:left w:val="nil"/>
              <w:bottom w:val="nil"/>
              <w:right w:val="nil"/>
            </w:tcBorders>
            <w:hideMark/>
          </w:tcPr>
          <w:p w14:paraId="2BEE0D5B" w14:textId="77777777" w:rsidR="006D015A" w:rsidRPr="006D015A" w:rsidRDefault="006D015A" w:rsidP="00552CF8">
            <w:pPr>
              <w:keepNext/>
              <w:keepLines/>
              <w:spacing w:before="40" w:after="120" w:line="220" w:lineRule="exact"/>
              <w:ind w:right="113"/>
            </w:pPr>
            <w:r w:rsidRPr="006D015A">
              <w:t>GRSP</w:t>
            </w:r>
          </w:p>
        </w:tc>
        <w:tc>
          <w:tcPr>
            <w:tcW w:w="1248" w:type="dxa"/>
            <w:tcBorders>
              <w:top w:val="single" w:sz="12" w:space="0" w:color="auto"/>
              <w:left w:val="nil"/>
              <w:bottom w:val="nil"/>
              <w:right w:val="nil"/>
            </w:tcBorders>
            <w:hideMark/>
          </w:tcPr>
          <w:p w14:paraId="668325C9" w14:textId="77777777" w:rsidR="006D015A" w:rsidRPr="006D015A" w:rsidRDefault="006D015A" w:rsidP="00552CF8">
            <w:pPr>
              <w:keepNext/>
              <w:keepLines/>
              <w:spacing w:before="40" w:after="120" w:line="220" w:lineRule="exact"/>
              <w:ind w:right="113"/>
            </w:pPr>
            <w:r w:rsidRPr="006D015A">
              <w:t>Crash compatibility</w:t>
            </w:r>
          </w:p>
        </w:tc>
        <w:tc>
          <w:tcPr>
            <w:tcW w:w="854" w:type="dxa"/>
            <w:tcBorders>
              <w:top w:val="single" w:sz="12" w:space="0" w:color="auto"/>
              <w:left w:val="nil"/>
              <w:bottom w:val="nil"/>
              <w:right w:val="nil"/>
            </w:tcBorders>
            <w:hideMark/>
          </w:tcPr>
          <w:p w14:paraId="504D8608" w14:textId="77777777" w:rsidR="006D015A" w:rsidRPr="006D015A" w:rsidRDefault="006D015A" w:rsidP="00552CF8">
            <w:pPr>
              <w:keepNext/>
              <w:keepLines/>
              <w:spacing w:before="40" w:after="120" w:line="220" w:lineRule="exact"/>
              <w:ind w:right="113"/>
              <w:rPr>
                <w:i/>
              </w:rPr>
            </w:pPr>
            <w:r w:rsidRPr="006D015A">
              <w:rPr>
                <w:i/>
              </w:rPr>
              <w:t>No</w:t>
            </w:r>
          </w:p>
        </w:tc>
        <w:tc>
          <w:tcPr>
            <w:tcW w:w="1012" w:type="dxa"/>
            <w:tcBorders>
              <w:top w:val="single" w:sz="12" w:space="0" w:color="auto"/>
              <w:left w:val="nil"/>
              <w:bottom w:val="nil"/>
              <w:right w:val="nil"/>
            </w:tcBorders>
            <w:hideMark/>
          </w:tcPr>
          <w:p w14:paraId="491BBDF8" w14:textId="77777777" w:rsidR="006D015A" w:rsidRPr="006D015A" w:rsidRDefault="006D015A" w:rsidP="00552CF8">
            <w:pPr>
              <w:keepNext/>
              <w:keepLines/>
              <w:spacing w:before="40" w:after="120" w:line="220" w:lineRule="exact"/>
              <w:ind w:right="50" w:firstLine="48"/>
            </w:pPr>
            <w:r w:rsidRPr="006D015A">
              <w:t>No</w:t>
            </w:r>
          </w:p>
        </w:tc>
        <w:tc>
          <w:tcPr>
            <w:tcW w:w="1857" w:type="dxa"/>
            <w:tcBorders>
              <w:top w:val="single" w:sz="12" w:space="0" w:color="auto"/>
              <w:left w:val="nil"/>
              <w:bottom w:val="nil"/>
              <w:right w:val="nil"/>
            </w:tcBorders>
            <w:hideMark/>
          </w:tcPr>
          <w:p w14:paraId="48539D7F" w14:textId="77777777" w:rsidR="006D015A" w:rsidRPr="006D015A" w:rsidRDefault="006D015A" w:rsidP="00552CF8">
            <w:pPr>
              <w:keepNext/>
              <w:keepLines/>
              <w:spacing w:before="40" w:after="120" w:line="220" w:lineRule="exact"/>
              <w:ind w:right="113"/>
            </w:pPr>
            <w:r w:rsidRPr="006D015A">
              <w:t>---</w:t>
            </w:r>
          </w:p>
        </w:tc>
        <w:tc>
          <w:tcPr>
            <w:tcW w:w="3388" w:type="dxa"/>
            <w:tcBorders>
              <w:top w:val="single" w:sz="12" w:space="0" w:color="auto"/>
              <w:left w:val="nil"/>
              <w:bottom w:val="nil"/>
              <w:right w:val="nil"/>
            </w:tcBorders>
            <w:hideMark/>
          </w:tcPr>
          <w:p w14:paraId="4ACDF923" w14:textId="77777777" w:rsidR="006D015A" w:rsidRPr="006D015A" w:rsidRDefault="006D015A" w:rsidP="00552CF8">
            <w:pPr>
              <w:keepNext/>
              <w:keepLines/>
              <w:spacing w:before="40" w:after="120" w:line="220" w:lineRule="exact"/>
              <w:ind w:right="113"/>
              <w:jc w:val="both"/>
            </w:pPr>
            <w:r w:rsidRPr="006D015A">
              <w:t>No new information was provided.</w:t>
            </w:r>
          </w:p>
        </w:tc>
      </w:tr>
      <w:tr w:rsidR="006D015A" w:rsidRPr="006D015A" w14:paraId="2B53E342" w14:textId="77777777" w:rsidTr="005E202C">
        <w:trPr>
          <w:cantSplit/>
          <w:trHeight w:val="882"/>
        </w:trPr>
        <w:tc>
          <w:tcPr>
            <w:tcW w:w="1286" w:type="dxa"/>
            <w:tcBorders>
              <w:top w:val="nil"/>
              <w:left w:val="nil"/>
              <w:bottom w:val="nil"/>
              <w:right w:val="nil"/>
            </w:tcBorders>
            <w:hideMark/>
          </w:tcPr>
          <w:p w14:paraId="347ECA80" w14:textId="77777777" w:rsidR="006D015A" w:rsidRPr="006D015A" w:rsidRDefault="006D015A" w:rsidP="00552CF8">
            <w:pPr>
              <w:spacing w:before="40" w:after="120" w:line="220" w:lineRule="exact"/>
              <w:ind w:right="113"/>
            </w:pPr>
            <w:r w:rsidRPr="006D015A">
              <w:t>GRSP</w:t>
            </w:r>
          </w:p>
        </w:tc>
        <w:tc>
          <w:tcPr>
            <w:tcW w:w="1248" w:type="dxa"/>
            <w:tcBorders>
              <w:top w:val="nil"/>
              <w:left w:val="nil"/>
              <w:bottom w:val="nil"/>
              <w:right w:val="nil"/>
            </w:tcBorders>
            <w:hideMark/>
          </w:tcPr>
          <w:p w14:paraId="7F2B58CD" w14:textId="77777777" w:rsidR="006D015A" w:rsidRPr="006D015A" w:rsidRDefault="006D015A" w:rsidP="00552CF8">
            <w:pPr>
              <w:spacing w:before="40" w:after="120" w:line="220" w:lineRule="exact"/>
              <w:ind w:right="113"/>
            </w:pPr>
            <w:r w:rsidRPr="006D015A">
              <w:t>Harmonized side impact dummies</w:t>
            </w:r>
          </w:p>
        </w:tc>
        <w:tc>
          <w:tcPr>
            <w:tcW w:w="854" w:type="dxa"/>
            <w:tcBorders>
              <w:top w:val="nil"/>
              <w:left w:val="nil"/>
              <w:bottom w:val="nil"/>
              <w:right w:val="nil"/>
            </w:tcBorders>
            <w:hideMark/>
          </w:tcPr>
          <w:p w14:paraId="3CFABB8A" w14:textId="77777777" w:rsidR="006D015A" w:rsidRPr="006D015A" w:rsidRDefault="006D015A" w:rsidP="00552CF8">
            <w:pPr>
              <w:spacing w:before="40" w:after="120" w:line="220" w:lineRule="exact"/>
              <w:ind w:right="113"/>
              <w:rPr>
                <w:i/>
              </w:rPr>
            </w:pPr>
            <w:r w:rsidRPr="006D015A">
              <w:rPr>
                <w:i/>
              </w:rPr>
              <w:t>Yes</w:t>
            </w:r>
          </w:p>
        </w:tc>
        <w:tc>
          <w:tcPr>
            <w:tcW w:w="1012" w:type="dxa"/>
            <w:tcBorders>
              <w:top w:val="nil"/>
              <w:left w:val="nil"/>
              <w:bottom w:val="nil"/>
              <w:right w:val="nil"/>
            </w:tcBorders>
            <w:hideMark/>
          </w:tcPr>
          <w:p w14:paraId="79F97BC4" w14:textId="77777777" w:rsidR="006D015A" w:rsidRPr="006D015A" w:rsidRDefault="006D015A" w:rsidP="00552CF8">
            <w:pPr>
              <w:spacing w:before="40" w:after="120" w:line="220" w:lineRule="exact"/>
              <w:ind w:right="50" w:firstLine="48"/>
            </w:pPr>
            <w:r w:rsidRPr="006D015A">
              <w:t>USA</w:t>
            </w:r>
          </w:p>
        </w:tc>
        <w:tc>
          <w:tcPr>
            <w:tcW w:w="1857" w:type="dxa"/>
            <w:tcBorders>
              <w:top w:val="nil"/>
              <w:left w:val="nil"/>
              <w:bottom w:val="nil"/>
              <w:right w:val="nil"/>
            </w:tcBorders>
            <w:hideMark/>
          </w:tcPr>
          <w:p w14:paraId="730DF7D9" w14:textId="77777777" w:rsidR="006D015A" w:rsidRPr="006D015A" w:rsidRDefault="006D015A" w:rsidP="00552CF8">
            <w:pPr>
              <w:spacing w:before="40" w:after="120" w:line="220" w:lineRule="exact"/>
              <w:ind w:right="113"/>
            </w:pPr>
            <w:r w:rsidRPr="006D015A">
              <w:t>2010/88</w:t>
            </w:r>
            <w:r w:rsidRPr="006D015A">
              <w:br/>
              <w:t>(second progress report)</w:t>
            </w:r>
          </w:p>
        </w:tc>
        <w:tc>
          <w:tcPr>
            <w:tcW w:w="3388" w:type="dxa"/>
            <w:tcBorders>
              <w:top w:val="nil"/>
              <w:left w:val="nil"/>
              <w:bottom w:val="nil"/>
              <w:right w:val="nil"/>
            </w:tcBorders>
            <w:hideMark/>
          </w:tcPr>
          <w:p w14:paraId="79EA4487" w14:textId="77777777" w:rsidR="006D015A" w:rsidRPr="006D015A" w:rsidRDefault="006D015A" w:rsidP="00552CF8">
            <w:pPr>
              <w:spacing w:before="40" w:after="120" w:line="220" w:lineRule="exact"/>
              <w:ind w:right="113"/>
            </w:pPr>
            <w:r w:rsidRPr="006D015A">
              <w:t>AC.3 was informed on the progress made in relation to the 5th percentile female dummy and noted that a redesign of the dummy might be necessary. AC.3 extended the mandate of the IWG until December 2017.</w:t>
            </w:r>
          </w:p>
        </w:tc>
      </w:tr>
      <w:tr w:rsidR="006D015A" w:rsidRPr="006D015A" w14:paraId="166FEB09" w14:textId="77777777" w:rsidTr="005E202C">
        <w:trPr>
          <w:cantSplit/>
          <w:trHeight w:val="570"/>
        </w:trPr>
        <w:tc>
          <w:tcPr>
            <w:tcW w:w="1286" w:type="dxa"/>
            <w:tcBorders>
              <w:top w:val="nil"/>
              <w:left w:val="nil"/>
              <w:bottom w:val="nil"/>
              <w:right w:val="nil"/>
            </w:tcBorders>
            <w:hideMark/>
          </w:tcPr>
          <w:p w14:paraId="4C422A53" w14:textId="77777777" w:rsidR="006D015A" w:rsidRPr="006D015A" w:rsidRDefault="006D015A" w:rsidP="00552CF8">
            <w:pPr>
              <w:spacing w:before="40" w:after="120" w:line="220" w:lineRule="exact"/>
              <w:ind w:right="113"/>
            </w:pPr>
            <w:r w:rsidRPr="006D015A">
              <w:t>WP.29</w:t>
            </w:r>
          </w:p>
        </w:tc>
        <w:tc>
          <w:tcPr>
            <w:tcW w:w="1248" w:type="dxa"/>
            <w:tcBorders>
              <w:top w:val="nil"/>
              <w:left w:val="nil"/>
              <w:bottom w:val="nil"/>
              <w:right w:val="nil"/>
            </w:tcBorders>
            <w:hideMark/>
          </w:tcPr>
          <w:p w14:paraId="215E99B5" w14:textId="77777777" w:rsidR="006D015A" w:rsidRPr="006D015A" w:rsidRDefault="006D015A" w:rsidP="00552CF8">
            <w:pPr>
              <w:spacing w:before="40" w:after="120" w:line="220" w:lineRule="exact"/>
              <w:ind w:right="113"/>
            </w:pPr>
            <w:r w:rsidRPr="006D015A">
              <w:t>ITS</w:t>
            </w:r>
          </w:p>
        </w:tc>
        <w:tc>
          <w:tcPr>
            <w:tcW w:w="854" w:type="dxa"/>
            <w:tcBorders>
              <w:top w:val="nil"/>
              <w:left w:val="nil"/>
              <w:bottom w:val="nil"/>
              <w:right w:val="nil"/>
            </w:tcBorders>
            <w:hideMark/>
          </w:tcPr>
          <w:p w14:paraId="453B6947" w14:textId="77777777" w:rsidR="006D015A" w:rsidRPr="006D015A" w:rsidRDefault="006D015A" w:rsidP="00552CF8">
            <w:pPr>
              <w:spacing w:before="40" w:after="120" w:line="220" w:lineRule="exact"/>
              <w:ind w:right="113"/>
              <w:rPr>
                <w:i/>
              </w:rPr>
            </w:pPr>
            <w:r w:rsidRPr="006D015A">
              <w:rPr>
                <w:i/>
              </w:rPr>
              <w:t>No</w:t>
            </w:r>
          </w:p>
        </w:tc>
        <w:tc>
          <w:tcPr>
            <w:tcW w:w="1012" w:type="dxa"/>
            <w:tcBorders>
              <w:top w:val="nil"/>
              <w:left w:val="nil"/>
              <w:bottom w:val="nil"/>
              <w:right w:val="nil"/>
            </w:tcBorders>
            <w:hideMark/>
          </w:tcPr>
          <w:p w14:paraId="1342AF4C" w14:textId="77777777" w:rsidR="006D015A" w:rsidRPr="006D015A" w:rsidRDefault="006D015A" w:rsidP="00552CF8">
            <w:pPr>
              <w:spacing w:before="40" w:after="120" w:line="220" w:lineRule="exact"/>
              <w:ind w:right="50" w:firstLine="48"/>
            </w:pPr>
            <w:r w:rsidRPr="006D015A">
              <w:t>---</w:t>
            </w:r>
          </w:p>
        </w:tc>
        <w:tc>
          <w:tcPr>
            <w:tcW w:w="1857" w:type="dxa"/>
            <w:tcBorders>
              <w:top w:val="nil"/>
              <w:left w:val="nil"/>
              <w:bottom w:val="nil"/>
              <w:right w:val="nil"/>
            </w:tcBorders>
            <w:hideMark/>
          </w:tcPr>
          <w:p w14:paraId="004BBCAC" w14:textId="77777777" w:rsidR="006D015A" w:rsidRPr="006D015A" w:rsidRDefault="006D015A" w:rsidP="00552CF8">
            <w:pPr>
              <w:spacing w:before="40" w:after="120" w:line="220" w:lineRule="exact"/>
              <w:ind w:right="113"/>
            </w:pPr>
            <w:r w:rsidRPr="006D015A">
              <w:t>---</w:t>
            </w:r>
          </w:p>
        </w:tc>
        <w:tc>
          <w:tcPr>
            <w:tcW w:w="3388" w:type="dxa"/>
            <w:tcBorders>
              <w:top w:val="nil"/>
              <w:left w:val="nil"/>
              <w:bottom w:val="nil"/>
              <w:right w:val="nil"/>
            </w:tcBorders>
            <w:hideMark/>
          </w:tcPr>
          <w:p w14:paraId="7491BF97" w14:textId="77777777" w:rsidR="006D015A" w:rsidRPr="006D015A" w:rsidRDefault="006D015A" w:rsidP="00552CF8">
            <w:pPr>
              <w:spacing w:before="40" w:after="120" w:line="220" w:lineRule="exact"/>
              <w:ind w:right="113"/>
              <w:jc w:val="both"/>
            </w:pPr>
            <w:r w:rsidRPr="006D015A">
              <w:t>No new information was provided to AC.3.</w:t>
            </w:r>
          </w:p>
        </w:tc>
      </w:tr>
      <w:tr w:rsidR="006D015A" w:rsidRPr="006D015A" w14:paraId="15BE9329" w14:textId="77777777" w:rsidTr="005E202C">
        <w:trPr>
          <w:cantSplit/>
        </w:trPr>
        <w:tc>
          <w:tcPr>
            <w:tcW w:w="1286" w:type="dxa"/>
            <w:tcBorders>
              <w:top w:val="nil"/>
              <w:left w:val="nil"/>
              <w:bottom w:val="nil"/>
              <w:right w:val="nil"/>
            </w:tcBorders>
            <w:hideMark/>
          </w:tcPr>
          <w:p w14:paraId="5E987EC7" w14:textId="77777777" w:rsidR="006D015A" w:rsidRPr="006D015A" w:rsidRDefault="006D015A" w:rsidP="00552CF8">
            <w:pPr>
              <w:spacing w:before="40" w:after="120" w:line="220" w:lineRule="exact"/>
              <w:ind w:right="113"/>
            </w:pPr>
            <w:r w:rsidRPr="006D015A">
              <w:lastRenderedPageBreak/>
              <w:t>WP.29</w:t>
            </w:r>
          </w:p>
        </w:tc>
        <w:tc>
          <w:tcPr>
            <w:tcW w:w="1248" w:type="dxa"/>
            <w:tcBorders>
              <w:top w:val="nil"/>
              <w:left w:val="nil"/>
              <w:bottom w:val="nil"/>
              <w:right w:val="nil"/>
            </w:tcBorders>
            <w:hideMark/>
          </w:tcPr>
          <w:p w14:paraId="1B446F36" w14:textId="77777777" w:rsidR="006D015A" w:rsidRPr="006D015A" w:rsidRDefault="006D015A" w:rsidP="00552CF8">
            <w:pPr>
              <w:spacing w:before="40" w:after="120" w:line="220" w:lineRule="exact"/>
              <w:ind w:right="113"/>
            </w:pPr>
            <w:r w:rsidRPr="006D015A">
              <w:t>Electric Vehicles and Environment</w:t>
            </w:r>
          </w:p>
        </w:tc>
        <w:tc>
          <w:tcPr>
            <w:tcW w:w="854" w:type="dxa"/>
            <w:tcBorders>
              <w:top w:val="nil"/>
              <w:left w:val="nil"/>
              <w:bottom w:val="nil"/>
              <w:right w:val="nil"/>
            </w:tcBorders>
            <w:hideMark/>
          </w:tcPr>
          <w:p w14:paraId="2B6B3912" w14:textId="77777777" w:rsidR="006D015A" w:rsidRPr="006D015A" w:rsidRDefault="006D015A" w:rsidP="00552CF8">
            <w:pPr>
              <w:spacing w:before="40" w:after="120" w:line="220" w:lineRule="exact"/>
              <w:ind w:right="113"/>
              <w:rPr>
                <w:i/>
              </w:rPr>
            </w:pPr>
            <w:r w:rsidRPr="006D015A">
              <w:rPr>
                <w:i/>
              </w:rPr>
              <w:t>Yes</w:t>
            </w:r>
          </w:p>
        </w:tc>
        <w:tc>
          <w:tcPr>
            <w:tcW w:w="1012" w:type="dxa"/>
            <w:tcBorders>
              <w:top w:val="nil"/>
              <w:left w:val="nil"/>
              <w:bottom w:val="nil"/>
              <w:right w:val="nil"/>
            </w:tcBorders>
            <w:hideMark/>
          </w:tcPr>
          <w:p w14:paraId="4B7921D5" w14:textId="77777777" w:rsidR="006D015A" w:rsidRPr="006D015A" w:rsidRDefault="006D015A" w:rsidP="00552CF8">
            <w:pPr>
              <w:spacing w:before="40" w:after="120" w:line="220" w:lineRule="exact"/>
              <w:ind w:right="43"/>
            </w:pPr>
            <w:r w:rsidRPr="006D015A">
              <w:t xml:space="preserve">USA, Canada, China, </w:t>
            </w:r>
          </w:p>
          <w:p w14:paraId="0113CE5C" w14:textId="77777777" w:rsidR="006D015A" w:rsidRPr="006D015A" w:rsidRDefault="006D015A" w:rsidP="00552CF8">
            <w:pPr>
              <w:spacing w:before="40" w:after="120" w:line="220" w:lineRule="exact"/>
              <w:ind w:right="50" w:firstLine="48"/>
            </w:pPr>
            <w:r w:rsidRPr="006D015A">
              <w:t>EU</w:t>
            </w:r>
          </w:p>
        </w:tc>
        <w:tc>
          <w:tcPr>
            <w:tcW w:w="1857" w:type="dxa"/>
            <w:tcBorders>
              <w:top w:val="nil"/>
              <w:left w:val="nil"/>
              <w:bottom w:val="nil"/>
              <w:right w:val="nil"/>
            </w:tcBorders>
            <w:hideMark/>
          </w:tcPr>
          <w:p w14:paraId="6FE05B10" w14:textId="77777777" w:rsidR="006D015A" w:rsidRPr="006D015A" w:rsidRDefault="006D015A" w:rsidP="00552CF8">
            <w:pPr>
              <w:spacing w:before="40" w:after="120" w:line="220" w:lineRule="exact"/>
              <w:ind w:right="113"/>
            </w:pPr>
            <w:r w:rsidRPr="006D015A">
              <w:t>---</w:t>
            </w:r>
          </w:p>
        </w:tc>
        <w:tc>
          <w:tcPr>
            <w:tcW w:w="3388" w:type="dxa"/>
            <w:tcBorders>
              <w:top w:val="nil"/>
              <w:left w:val="nil"/>
              <w:bottom w:val="nil"/>
              <w:right w:val="nil"/>
            </w:tcBorders>
            <w:hideMark/>
          </w:tcPr>
          <w:p w14:paraId="0D126522" w14:textId="77777777" w:rsidR="006D015A" w:rsidRPr="006D015A" w:rsidRDefault="006D015A" w:rsidP="00552CF8">
            <w:pPr>
              <w:spacing w:before="40" w:after="120" w:line="220" w:lineRule="exact"/>
              <w:ind w:right="113"/>
              <w:jc w:val="both"/>
            </w:pPr>
            <w:r w:rsidRPr="006D015A">
              <w:t>AC.3 received a status report from the IWG on EVE where the good coordination with the IWG on WLTP was highlighted. A report to GRPE at its June 2016 session is envisaged. AC.3 expects the results of part A of the mandate for its November 2016 session.</w:t>
            </w:r>
          </w:p>
        </w:tc>
      </w:tr>
      <w:tr w:rsidR="006D015A" w:rsidRPr="006D015A" w14:paraId="295521E2" w14:textId="77777777" w:rsidTr="005E202C">
        <w:trPr>
          <w:cantSplit/>
          <w:trHeight w:val="1529"/>
        </w:trPr>
        <w:tc>
          <w:tcPr>
            <w:tcW w:w="1286" w:type="dxa"/>
            <w:tcBorders>
              <w:top w:val="nil"/>
              <w:left w:val="nil"/>
              <w:bottom w:val="single" w:sz="12" w:space="0" w:color="auto"/>
              <w:right w:val="nil"/>
            </w:tcBorders>
            <w:hideMark/>
          </w:tcPr>
          <w:p w14:paraId="4B203C26" w14:textId="77777777" w:rsidR="006D015A" w:rsidRPr="006D015A" w:rsidRDefault="006D015A" w:rsidP="00552CF8">
            <w:pPr>
              <w:spacing w:before="40" w:after="120" w:line="220" w:lineRule="exact"/>
              <w:ind w:right="113"/>
            </w:pPr>
            <w:r w:rsidRPr="006D015A">
              <w:t>WP.29</w:t>
            </w:r>
          </w:p>
        </w:tc>
        <w:tc>
          <w:tcPr>
            <w:tcW w:w="1248" w:type="dxa"/>
            <w:tcBorders>
              <w:top w:val="nil"/>
              <w:left w:val="nil"/>
              <w:bottom w:val="single" w:sz="12" w:space="0" w:color="auto"/>
              <w:right w:val="nil"/>
            </w:tcBorders>
            <w:hideMark/>
          </w:tcPr>
          <w:p w14:paraId="2EB056BF" w14:textId="77777777" w:rsidR="006D015A" w:rsidRPr="006D015A" w:rsidRDefault="006D015A" w:rsidP="00552CF8">
            <w:pPr>
              <w:spacing w:before="40" w:after="120" w:line="220" w:lineRule="exact"/>
              <w:ind w:right="113"/>
            </w:pPr>
            <w:r w:rsidRPr="006D015A">
              <w:t xml:space="preserve">New technology not yet regulated </w:t>
            </w:r>
          </w:p>
        </w:tc>
        <w:tc>
          <w:tcPr>
            <w:tcW w:w="854" w:type="dxa"/>
            <w:tcBorders>
              <w:top w:val="nil"/>
              <w:left w:val="nil"/>
              <w:bottom w:val="single" w:sz="12" w:space="0" w:color="auto"/>
              <w:right w:val="nil"/>
            </w:tcBorders>
            <w:hideMark/>
          </w:tcPr>
          <w:p w14:paraId="3DFCA82A" w14:textId="77777777" w:rsidR="006D015A" w:rsidRPr="006D015A" w:rsidRDefault="006D015A" w:rsidP="00552CF8">
            <w:pPr>
              <w:spacing w:before="40" w:after="120" w:line="220" w:lineRule="exact"/>
              <w:ind w:right="113"/>
              <w:rPr>
                <w:i/>
              </w:rPr>
            </w:pPr>
            <w:r w:rsidRPr="006D015A">
              <w:rPr>
                <w:i/>
              </w:rPr>
              <w:t>No</w:t>
            </w:r>
          </w:p>
        </w:tc>
        <w:tc>
          <w:tcPr>
            <w:tcW w:w="1012" w:type="dxa"/>
            <w:tcBorders>
              <w:top w:val="nil"/>
              <w:left w:val="nil"/>
              <w:bottom w:val="single" w:sz="12" w:space="0" w:color="auto"/>
              <w:right w:val="nil"/>
            </w:tcBorders>
            <w:hideMark/>
          </w:tcPr>
          <w:p w14:paraId="20CC37BD" w14:textId="77777777" w:rsidR="006D015A" w:rsidRPr="006D015A" w:rsidRDefault="006D015A" w:rsidP="00552CF8">
            <w:pPr>
              <w:spacing w:before="40" w:after="120" w:line="220" w:lineRule="exact"/>
              <w:ind w:right="50" w:firstLine="48"/>
            </w:pPr>
            <w:r w:rsidRPr="006D015A">
              <w:t>No</w:t>
            </w:r>
          </w:p>
        </w:tc>
        <w:tc>
          <w:tcPr>
            <w:tcW w:w="1857" w:type="dxa"/>
            <w:tcBorders>
              <w:top w:val="nil"/>
              <w:left w:val="nil"/>
              <w:bottom w:val="single" w:sz="12" w:space="0" w:color="auto"/>
              <w:right w:val="nil"/>
            </w:tcBorders>
            <w:hideMark/>
          </w:tcPr>
          <w:p w14:paraId="55831763" w14:textId="77777777" w:rsidR="006D015A" w:rsidRPr="006D015A" w:rsidRDefault="006D015A" w:rsidP="00552CF8">
            <w:pPr>
              <w:spacing w:before="40" w:after="120" w:line="220" w:lineRule="exact"/>
              <w:ind w:right="113"/>
            </w:pPr>
            <w:r w:rsidRPr="006D015A">
              <w:t>---</w:t>
            </w:r>
          </w:p>
        </w:tc>
        <w:tc>
          <w:tcPr>
            <w:tcW w:w="3388" w:type="dxa"/>
            <w:tcBorders>
              <w:top w:val="nil"/>
              <w:left w:val="nil"/>
              <w:bottom w:val="single" w:sz="12" w:space="0" w:color="auto"/>
              <w:right w:val="nil"/>
            </w:tcBorders>
            <w:hideMark/>
          </w:tcPr>
          <w:p w14:paraId="212526FB" w14:textId="77777777" w:rsidR="006D015A" w:rsidRPr="006D015A" w:rsidRDefault="006D015A" w:rsidP="00552CF8">
            <w:pPr>
              <w:spacing w:before="40" w:after="120" w:line="220" w:lineRule="exact"/>
              <w:ind w:right="113"/>
            </w:pPr>
            <w:r w:rsidRPr="006D015A">
              <w:t>Exchange of views took place on priorities for work on new technologies including automated driving functionalities, in-vehicle communications, cyber security and data protection</w:t>
            </w:r>
          </w:p>
        </w:tc>
      </w:tr>
    </w:tbl>
    <w:p w14:paraId="4201A581" w14:textId="77777777" w:rsidR="006D015A" w:rsidRPr="006D015A" w:rsidRDefault="006D015A" w:rsidP="006D015A">
      <w:pPr>
        <w:keepNext/>
        <w:keepLines/>
        <w:tabs>
          <w:tab w:val="right" w:pos="851"/>
        </w:tabs>
        <w:spacing w:before="120" w:after="240" w:line="300" w:lineRule="exact"/>
        <w:ind w:left="1134" w:right="1134"/>
        <w:rPr>
          <w:b/>
          <w:sz w:val="28"/>
        </w:rPr>
      </w:pPr>
      <w:r w:rsidRPr="006D015A">
        <w:rPr>
          <w:b/>
          <w:sz w:val="28"/>
        </w:rPr>
        <w:br w:type="page"/>
      </w:r>
    </w:p>
    <w:p w14:paraId="54372DDD" w14:textId="77777777" w:rsidR="006D015A" w:rsidRPr="006D015A" w:rsidRDefault="006D015A" w:rsidP="0030344C">
      <w:pPr>
        <w:pStyle w:val="HChG"/>
      </w:pPr>
      <w:bookmarkStart w:id="151" w:name="_Toc517879398"/>
      <w:r w:rsidRPr="006D015A">
        <w:lastRenderedPageBreak/>
        <w:t>Annex III</w:t>
      </w:r>
      <w:bookmarkEnd w:id="151"/>
    </w:p>
    <w:p w14:paraId="3CCC828A" w14:textId="548BFC9D" w:rsidR="006D015A" w:rsidRPr="006D015A" w:rsidRDefault="007D61E6" w:rsidP="0030344C">
      <w:pPr>
        <w:pStyle w:val="HChG"/>
      </w:pPr>
      <w:r>
        <w:tab/>
      </w:r>
      <w:r>
        <w:tab/>
      </w:r>
      <w:bookmarkStart w:id="152" w:name="_Toc517879399"/>
      <w:r w:rsidR="006D015A" w:rsidRPr="006D015A">
        <w:t xml:space="preserve">World Forum for Harmonization of Vehicle Regulations (WP.29): Working Parties, Informal Working Groups and Chairmanship </w:t>
      </w:r>
      <w:r w:rsidR="006D015A" w:rsidRPr="006D015A">
        <w:br/>
        <w:t>State of play o</w:t>
      </w:r>
      <w:r w:rsidR="006D0798">
        <w:t>n</w:t>
      </w:r>
      <w:r w:rsidR="006D015A" w:rsidRPr="006D015A">
        <w:t xml:space="preserve"> 1</w:t>
      </w:r>
      <w:r w:rsidR="0066025C">
        <w:t>8</w:t>
      </w:r>
      <w:r w:rsidR="006D015A" w:rsidRPr="006D015A">
        <w:t xml:space="preserve"> June 2018</w:t>
      </w:r>
      <w:bookmarkEnd w:id="152"/>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8"/>
        <w:gridCol w:w="4110"/>
        <w:gridCol w:w="1599"/>
        <w:gridCol w:w="1736"/>
        <w:gridCol w:w="1562"/>
      </w:tblGrid>
      <w:tr w:rsidR="006D015A" w:rsidRPr="006D015A" w14:paraId="359F3C7E" w14:textId="77777777" w:rsidTr="00E25C87">
        <w:trPr>
          <w:cantSplit/>
          <w:tblHeader/>
          <w:jc w:val="center"/>
        </w:trPr>
        <w:tc>
          <w:tcPr>
            <w:tcW w:w="0" w:type="auto"/>
            <w:tcBorders>
              <w:top w:val="single" w:sz="2" w:space="0" w:color="auto"/>
              <w:bottom w:val="single" w:sz="12" w:space="0" w:color="auto"/>
            </w:tcBorders>
            <w:vAlign w:val="bottom"/>
            <w:hideMark/>
          </w:tcPr>
          <w:p w14:paraId="0CB8B071" w14:textId="77777777" w:rsidR="006D015A" w:rsidRPr="006D015A" w:rsidRDefault="006D015A" w:rsidP="00D662C7">
            <w:pPr>
              <w:spacing w:before="80" w:after="80" w:line="200" w:lineRule="exact"/>
              <w:ind w:left="113" w:right="-57"/>
              <w:rPr>
                <w:i/>
                <w:sz w:val="16"/>
                <w:lang w:eastAsia="en-GB"/>
              </w:rPr>
            </w:pPr>
            <w:r w:rsidRPr="006D015A">
              <w:rPr>
                <w:i/>
                <w:sz w:val="16"/>
                <w:lang w:eastAsia="en-GB"/>
              </w:rPr>
              <w:t> </w:t>
            </w:r>
          </w:p>
        </w:tc>
        <w:tc>
          <w:tcPr>
            <w:tcW w:w="4110" w:type="dxa"/>
            <w:tcBorders>
              <w:top w:val="single" w:sz="2" w:space="0" w:color="auto"/>
              <w:bottom w:val="single" w:sz="12" w:space="0" w:color="auto"/>
            </w:tcBorders>
            <w:vAlign w:val="bottom"/>
            <w:hideMark/>
          </w:tcPr>
          <w:p w14:paraId="24559D65" w14:textId="77777777" w:rsidR="006D015A" w:rsidRPr="006D015A" w:rsidRDefault="006D015A" w:rsidP="00D662C7">
            <w:pPr>
              <w:spacing w:before="80" w:after="80" w:line="200" w:lineRule="exact"/>
              <w:ind w:left="113" w:right="-57"/>
              <w:rPr>
                <w:bCs/>
                <w:i/>
                <w:sz w:val="16"/>
                <w:lang w:eastAsia="en-GB"/>
              </w:rPr>
            </w:pPr>
            <w:r w:rsidRPr="006D015A">
              <w:rPr>
                <w:bCs/>
                <w:i/>
                <w:sz w:val="16"/>
                <w:lang w:eastAsia="en-GB"/>
              </w:rPr>
              <w:t>Informal working groups</w:t>
            </w:r>
          </w:p>
        </w:tc>
        <w:tc>
          <w:tcPr>
            <w:tcW w:w="1599" w:type="dxa"/>
            <w:tcBorders>
              <w:top w:val="single" w:sz="2" w:space="0" w:color="auto"/>
              <w:bottom w:val="single" w:sz="12" w:space="0" w:color="auto"/>
            </w:tcBorders>
            <w:vAlign w:val="bottom"/>
            <w:hideMark/>
          </w:tcPr>
          <w:p w14:paraId="0383E3F7" w14:textId="77777777" w:rsidR="006D015A" w:rsidRPr="006D015A" w:rsidRDefault="006D015A" w:rsidP="00D662C7">
            <w:pPr>
              <w:spacing w:before="80" w:after="80" w:line="200" w:lineRule="exact"/>
              <w:ind w:left="113" w:right="-57"/>
              <w:rPr>
                <w:bCs/>
                <w:i/>
                <w:sz w:val="16"/>
                <w:lang w:eastAsia="en-GB"/>
              </w:rPr>
            </w:pPr>
            <w:r w:rsidRPr="006D015A">
              <w:rPr>
                <w:bCs/>
                <w:i/>
                <w:sz w:val="16"/>
                <w:lang w:eastAsia="en-GB"/>
              </w:rPr>
              <w:t>Chair/</w:t>
            </w:r>
            <w:r w:rsidRPr="006D015A">
              <w:rPr>
                <w:bCs/>
                <w:i/>
                <w:sz w:val="16"/>
                <w:lang w:eastAsia="en-GB"/>
              </w:rPr>
              <w:br/>
              <w:t>Vice-Chair</w:t>
            </w:r>
          </w:p>
        </w:tc>
        <w:tc>
          <w:tcPr>
            <w:tcW w:w="1736" w:type="dxa"/>
            <w:tcBorders>
              <w:top w:val="single" w:sz="2" w:space="0" w:color="auto"/>
              <w:bottom w:val="single" w:sz="12" w:space="0" w:color="auto"/>
            </w:tcBorders>
            <w:vAlign w:val="bottom"/>
            <w:hideMark/>
          </w:tcPr>
          <w:p w14:paraId="75CD3E03" w14:textId="77777777" w:rsidR="006D015A" w:rsidRPr="006D015A" w:rsidRDefault="006D015A" w:rsidP="00D662C7">
            <w:pPr>
              <w:spacing w:before="80" w:after="80" w:line="200" w:lineRule="exact"/>
              <w:ind w:left="113" w:right="-57"/>
              <w:rPr>
                <w:bCs/>
                <w:i/>
                <w:sz w:val="16"/>
                <w:lang w:eastAsia="en-GB"/>
              </w:rPr>
            </w:pPr>
            <w:r w:rsidRPr="006D015A">
              <w:rPr>
                <w:bCs/>
                <w:i/>
                <w:sz w:val="16"/>
                <w:lang w:eastAsia="en-GB"/>
              </w:rPr>
              <w:t>Country</w:t>
            </w:r>
          </w:p>
        </w:tc>
        <w:tc>
          <w:tcPr>
            <w:tcW w:w="1562" w:type="dxa"/>
            <w:tcBorders>
              <w:top w:val="single" w:sz="2" w:space="0" w:color="auto"/>
              <w:bottom w:val="single" w:sz="12" w:space="0" w:color="auto"/>
            </w:tcBorders>
            <w:hideMark/>
          </w:tcPr>
          <w:p w14:paraId="5DD0FDA3" w14:textId="77777777" w:rsidR="006D015A" w:rsidRPr="006D015A" w:rsidRDefault="006D015A" w:rsidP="00D662C7">
            <w:pPr>
              <w:spacing w:before="80" w:after="80" w:line="200" w:lineRule="exact"/>
              <w:ind w:left="113" w:right="-57"/>
              <w:rPr>
                <w:bCs/>
                <w:i/>
                <w:sz w:val="16"/>
                <w:lang w:eastAsia="en-GB"/>
              </w:rPr>
            </w:pPr>
            <w:r w:rsidRPr="006D015A">
              <w:rPr>
                <w:bCs/>
                <w:i/>
                <w:sz w:val="16"/>
                <w:lang w:eastAsia="en-GB"/>
              </w:rPr>
              <w:t>Expiry date of the mandate</w:t>
            </w:r>
          </w:p>
        </w:tc>
      </w:tr>
      <w:tr w:rsidR="006D015A" w:rsidRPr="006D015A" w14:paraId="2E24B341" w14:textId="77777777" w:rsidTr="00E25C87">
        <w:trPr>
          <w:cantSplit/>
          <w:jc w:val="center"/>
        </w:trPr>
        <w:tc>
          <w:tcPr>
            <w:tcW w:w="0" w:type="auto"/>
            <w:tcBorders>
              <w:top w:val="single" w:sz="12" w:space="0" w:color="auto"/>
            </w:tcBorders>
            <w:hideMark/>
          </w:tcPr>
          <w:p w14:paraId="38E0854A"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WP.29</w:t>
            </w:r>
          </w:p>
        </w:tc>
        <w:tc>
          <w:tcPr>
            <w:tcW w:w="4110" w:type="dxa"/>
            <w:tcBorders>
              <w:top w:val="single" w:sz="12" w:space="0" w:color="auto"/>
            </w:tcBorders>
            <w:hideMark/>
          </w:tcPr>
          <w:p w14:paraId="186647B8"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 xml:space="preserve"> World Forum </w:t>
            </w:r>
          </w:p>
        </w:tc>
        <w:tc>
          <w:tcPr>
            <w:tcW w:w="1599" w:type="dxa"/>
            <w:tcBorders>
              <w:top w:val="single" w:sz="12" w:space="0" w:color="auto"/>
            </w:tcBorders>
            <w:hideMark/>
          </w:tcPr>
          <w:p w14:paraId="26DA1D89"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Mr. A. Erario</w:t>
            </w:r>
            <w:r w:rsidRPr="006D015A">
              <w:rPr>
                <w:b/>
                <w:bCs/>
                <w:sz w:val="18"/>
                <w:szCs w:val="18"/>
                <w:lang w:eastAsia="en-GB"/>
              </w:rPr>
              <w:br/>
              <w:t>Mr. B. Kisulenko</w:t>
            </w:r>
          </w:p>
        </w:tc>
        <w:tc>
          <w:tcPr>
            <w:tcW w:w="1736" w:type="dxa"/>
            <w:tcBorders>
              <w:top w:val="single" w:sz="12" w:space="0" w:color="auto"/>
            </w:tcBorders>
            <w:hideMark/>
          </w:tcPr>
          <w:p w14:paraId="18ABD362"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Italy</w:t>
            </w:r>
            <w:r w:rsidRPr="006D015A">
              <w:rPr>
                <w:b/>
                <w:bCs/>
                <w:sz w:val="18"/>
                <w:szCs w:val="18"/>
                <w:lang w:eastAsia="en-GB"/>
              </w:rPr>
              <w:br/>
              <w:t>Russian Federation</w:t>
            </w:r>
          </w:p>
        </w:tc>
        <w:tc>
          <w:tcPr>
            <w:tcW w:w="1562" w:type="dxa"/>
            <w:tcBorders>
              <w:top w:val="single" w:sz="12" w:space="0" w:color="auto"/>
            </w:tcBorders>
            <w:hideMark/>
          </w:tcPr>
          <w:p w14:paraId="12D91C70"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2020</w:t>
            </w:r>
          </w:p>
        </w:tc>
      </w:tr>
      <w:tr w:rsidR="006D015A" w:rsidRPr="006D015A" w14:paraId="73DAAB5B" w14:textId="77777777" w:rsidTr="00E25C87">
        <w:trPr>
          <w:cantSplit/>
          <w:jc w:val="center"/>
        </w:trPr>
        <w:tc>
          <w:tcPr>
            <w:tcW w:w="0" w:type="auto"/>
          </w:tcPr>
          <w:p w14:paraId="50FD91CA"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2ACECFAC"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Intelligent Transport Systems/Automated Driving (ITS/AD)</w:t>
            </w:r>
          </w:p>
        </w:tc>
        <w:tc>
          <w:tcPr>
            <w:tcW w:w="1599" w:type="dxa"/>
            <w:hideMark/>
          </w:tcPr>
          <w:p w14:paraId="5B01B26E"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H. Inomata</w:t>
            </w:r>
            <w:r w:rsidRPr="006D015A">
              <w:rPr>
                <w:sz w:val="18"/>
                <w:szCs w:val="18"/>
                <w:lang w:eastAsia="en-GB"/>
              </w:rPr>
              <w:br/>
              <w:t>Mr. I. Yarnold</w:t>
            </w:r>
          </w:p>
        </w:tc>
        <w:tc>
          <w:tcPr>
            <w:tcW w:w="1736" w:type="dxa"/>
            <w:hideMark/>
          </w:tcPr>
          <w:p w14:paraId="6B270199"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Japan</w:t>
            </w:r>
            <w:r w:rsidRPr="006D015A">
              <w:rPr>
                <w:sz w:val="18"/>
                <w:szCs w:val="18"/>
                <w:lang w:eastAsia="en-GB"/>
              </w:rPr>
              <w:br/>
              <w:t>UK</w:t>
            </w:r>
          </w:p>
        </w:tc>
        <w:tc>
          <w:tcPr>
            <w:tcW w:w="1562" w:type="dxa"/>
            <w:hideMark/>
          </w:tcPr>
          <w:p w14:paraId="52752A0A"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March 2020</w:t>
            </w:r>
          </w:p>
        </w:tc>
      </w:tr>
      <w:tr w:rsidR="006D015A" w:rsidRPr="006D015A" w14:paraId="46CF366A" w14:textId="77777777" w:rsidTr="00E25C87">
        <w:trPr>
          <w:cantSplit/>
          <w:jc w:val="center"/>
        </w:trPr>
        <w:tc>
          <w:tcPr>
            <w:tcW w:w="0" w:type="auto"/>
          </w:tcPr>
          <w:p w14:paraId="26ECA737"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5FD7A4D9" w14:textId="0C91056F" w:rsidR="006D015A" w:rsidRPr="006D015A" w:rsidRDefault="006D015A" w:rsidP="00D662C7">
            <w:pPr>
              <w:spacing w:before="40" w:after="120" w:line="220" w:lineRule="exact"/>
              <w:ind w:left="57"/>
              <w:rPr>
                <w:sz w:val="18"/>
                <w:szCs w:val="18"/>
                <w:lang w:eastAsia="en-GB"/>
              </w:rPr>
            </w:pPr>
            <w:r w:rsidRPr="006D015A">
              <w:rPr>
                <w:sz w:val="18"/>
                <w:szCs w:val="18"/>
                <w:lang w:eastAsia="en-GB"/>
              </w:rPr>
              <w:t>Electronic Database for the Exchange of Type</w:t>
            </w:r>
            <w:r w:rsidR="00D662C7">
              <w:rPr>
                <w:sz w:val="18"/>
                <w:szCs w:val="18"/>
                <w:lang w:eastAsia="en-GB"/>
              </w:rPr>
              <w:t xml:space="preserve"> </w:t>
            </w:r>
            <w:r w:rsidRPr="006D015A">
              <w:rPr>
                <w:sz w:val="18"/>
                <w:szCs w:val="18"/>
                <w:lang w:eastAsia="en-GB"/>
              </w:rPr>
              <w:t>Approval documentation (DETA)</w:t>
            </w:r>
          </w:p>
        </w:tc>
        <w:tc>
          <w:tcPr>
            <w:tcW w:w="1599" w:type="dxa"/>
            <w:hideMark/>
          </w:tcPr>
          <w:p w14:paraId="6EDBF7B0"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S. Paeslack</w:t>
            </w:r>
          </w:p>
        </w:tc>
        <w:tc>
          <w:tcPr>
            <w:tcW w:w="1736" w:type="dxa"/>
            <w:hideMark/>
          </w:tcPr>
          <w:p w14:paraId="07BA197F"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Germany</w:t>
            </w:r>
          </w:p>
        </w:tc>
        <w:tc>
          <w:tcPr>
            <w:tcW w:w="1562" w:type="dxa"/>
            <w:hideMark/>
          </w:tcPr>
          <w:p w14:paraId="0970C8AC"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June 2019</w:t>
            </w:r>
          </w:p>
        </w:tc>
      </w:tr>
      <w:tr w:rsidR="006D015A" w:rsidRPr="006D015A" w14:paraId="4F94236F" w14:textId="77777777" w:rsidTr="00E25C87">
        <w:trPr>
          <w:cantSplit/>
          <w:jc w:val="center"/>
        </w:trPr>
        <w:tc>
          <w:tcPr>
            <w:tcW w:w="0" w:type="auto"/>
          </w:tcPr>
          <w:p w14:paraId="166768BC"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1829C12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International Whole Vehicle Type Approval (IWVTA)</w:t>
            </w:r>
          </w:p>
        </w:tc>
        <w:tc>
          <w:tcPr>
            <w:tcW w:w="1599" w:type="dxa"/>
            <w:hideMark/>
          </w:tcPr>
          <w:p w14:paraId="14E49CC3"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T. Onoda</w:t>
            </w:r>
            <w:r w:rsidRPr="006D015A">
              <w:rPr>
                <w:sz w:val="18"/>
                <w:szCs w:val="18"/>
                <w:lang w:eastAsia="en-GB"/>
              </w:rPr>
              <w:br/>
              <w:t>Ms. M. Teles Romao</w:t>
            </w:r>
          </w:p>
        </w:tc>
        <w:tc>
          <w:tcPr>
            <w:tcW w:w="1736" w:type="dxa"/>
            <w:hideMark/>
          </w:tcPr>
          <w:p w14:paraId="215EAE46"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Japan</w:t>
            </w:r>
            <w:r w:rsidRPr="006D015A">
              <w:rPr>
                <w:sz w:val="18"/>
                <w:szCs w:val="18"/>
                <w:lang w:eastAsia="en-GB"/>
              </w:rPr>
              <w:br/>
              <w:t>EC</w:t>
            </w:r>
          </w:p>
        </w:tc>
        <w:tc>
          <w:tcPr>
            <w:tcW w:w="1562" w:type="dxa"/>
            <w:hideMark/>
          </w:tcPr>
          <w:p w14:paraId="48506734"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November 2019</w:t>
            </w:r>
          </w:p>
        </w:tc>
      </w:tr>
      <w:tr w:rsidR="006D015A" w:rsidRPr="006D015A" w14:paraId="489E3367" w14:textId="77777777" w:rsidTr="00E25C87">
        <w:trPr>
          <w:cantSplit/>
          <w:jc w:val="center"/>
        </w:trPr>
        <w:tc>
          <w:tcPr>
            <w:tcW w:w="0" w:type="auto"/>
          </w:tcPr>
          <w:p w14:paraId="01204899"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4E8DBEF1"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Enforcement Working Group</w:t>
            </w:r>
          </w:p>
        </w:tc>
        <w:tc>
          <w:tcPr>
            <w:tcW w:w="1599" w:type="dxa"/>
            <w:hideMark/>
          </w:tcPr>
          <w:p w14:paraId="2EE30795"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E. Wondimneh</w:t>
            </w:r>
          </w:p>
        </w:tc>
        <w:tc>
          <w:tcPr>
            <w:tcW w:w="1736" w:type="dxa"/>
            <w:hideMark/>
          </w:tcPr>
          <w:p w14:paraId="56A6B0E0"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USA</w:t>
            </w:r>
          </w:p>
        </w:tc>
        <w:tc>
          <w:tcPr>
            <w:tcW w:w="1562" w:type="dxa"/>
            <w:hideMark/>
          </w:tcPr>
          <w:p w14:paraId="53DC61BB"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2018</w:t>
            </w:r>
          </w:p>
        </w:tc>
      </w:tr>
      <w:tr w:rsidR="006D015A" w:rsidRPr="006D015A" w14:paraId="7719750B" w14:textId="77777777" w:rsidTr="00E25C87">
        <w:trPr>
          <w:cantSplit/>
          <w:jc w:val="center"/>
        </w:trPr>
        <w:tc>
          <w:tcPr>
            <w:tcW w:w="0" w:type="auto"/>
          </w:tcPr>
          <w:p w14:paraId="7826C28B"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02023D52"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Periodic Technical Inspections (PTI)</w:t>
            </w:r>
          </w:p>
        </w:tc>
        <w:tc>
          <w:tcPr>
            <w:tcW w:w="1599" w:type="dxa"/>
            <w:hideMark/>
          </w:tcPr>
          <w:p w14:paraId="2AF718C8"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H. P. Weem</w:t>
            </w:r>
          </w:p>
          <w:p w14:paraId="647E67A7"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V. Komarov</w:t>
            </w:r>
          </w:p>
        </w:tc>
        <w:tc>
          <w:tcPr>
            <w:tcW w:w="1736" w:type="dxa"/>
            <w:hideMark/>
          </w:tcPr>
          <w:p w14:paraId="605B6EF2"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Netherlands</w:t>
            </w:r>
          </w:p>
          <w:p w14:paraId="2EBC2EBB"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Russian Federation</w:t>
            </w:r>
          </w:p>
        </w:tc>
        <w:tc>
          <w:tcPr>
            <w:tcW w:w="1562" w:type="dxa"/>
            <w:hideMark/>
          </w:tcPr>
          <w:p w14:paraId="0459763B" w14:textId="77777777" w:rsidR="006D015A" w:rsidRPr="006D015A" w:rsidRDefault="006D015A" w:rsidP="00D662C7">
            <w:pPr>
              <w:spacing w:before="40" w:after="120" w:line="220" w:lineRule="exact"/>
              <w:ind w:left="57"/>
              <w:rPr>
                <w:sz w:val="18"/>
                <w:szCs w:val="18"/>
                <w:lang w:eastAsia="en-GB"/>
              </w:rPr>
            </w:pPr>
            <w:r w:rsidRPr="006D015A">
              <w:rPr>
                <w:bCs/>
                <w:sz w:val="18"/>
                <w:szCs w:val="18"/>
                <w:lang w:eastAsia="en-GB"/>
              </w:rPr>
              <w:t>November [2019]</w:t>
            </w:r>
          </w:p>
        </w:tc>
      </w:tr>
      <w:tr w:rsidR="006D015A" w:rsidRPr="006D015A" w14:paraId="02BD0FE5" w14:textId="77777777" w:rsidTr="00E25C87">
        <w:trPr>
          <w:cantSplit/>
          <w:jc w:val="center"/>
        </w:trPr>
        <w:tc>
          <w:tcPr>
            <w:tcW w:w="0" w:type="auto"/>
            <w:hideMark/>
          </w:tcPr>
          <w:p w14:paraId="26AC2F5E"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GRB</w:t>
            </w:r>
          </w:p>
        </w:tc>
        <w:tc>
          <w:tcPr>
            <w:tcW w:w="4110" w:type="dxa"/>
            <w:hideMark/>
          </w:tcPr>
          <w:p w14:paraId="36A1F31B"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 Noise</w:t>
            </w:r>
          </w:p>
        </w:tc>
        <w:tc>
          <w:tcPr>
            <w:tcW w:w="1599" w:type="dxa"/>
            <w:hideMark/>
          </w:tcPr>
          <w:p w14:paraId="7DF810FF"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Mr. S. Ficheux</w:t>
            </w:r>
            <w:r w:rsidRPr="006D015A">
              <w:rPr>
                <w:b/>
                <w:bCs/>
                <w:sz w:val="18"/>
                <w:szCs w:val="18"/>
                <w:lang w:eastAsia="en-GB"/>
              </w:rPr>
              <w:br/>
              <w:t>Mr. A. Bocharov</w:t>
            </w:r>
          </w:p>
        </w:tc>
        <w:tc>
          <w:tcPr>
            <w:tcW w:w="1736" w:type="dxa"/>
            <w:hideMark/>
          </w:tcPr>
          <w:p w14:paraId="30B0FDB3"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France</w:t>
            </w:r>
            <w:r w:rsidRPr="006D015A">
              <w:rPr>
                <w:b/>
                <w:bCs/>
                <w:sz w:val="18"/>
                <w:szCs w:val="18"/>
                <w:lang w:eastAsia="en-GB"/>
              </w:rPr>
              <w:br/>
              <w:t>Russian Federation</w:t>
            </w:r>
          </w:p>
        </w:tc>
        <w:tc>
          <w:tcPr>
            <w:tcW w:w="1562" w:type="dxa"/>
            <w:hideMark/>
          </w:tcPr>
          <w:p w14:paraId="110187A2"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2020</w:t>
            </w:r>
          </w:p>
        </w:tc>
      </w:tr>
      <w:tr w:rsidR="006D015A" w:rsidRPr="006D015A" w14:paraId="676ACC05" w14:textId="77777777" w:rsidTr="00E25C87">
        <w:trPr>
          <w:cantSplit/>
          <w:jc w:val="center"/>
        </w:trPr>
        <w:tc>
          <w:tcPr>
            <w:tcW w:w="0" w:type="auto"/>
          </w:tcPr>
          <w:p w14:paraId="2A1786F4"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63A11269"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Quiet Road Transport Vehicles (QRTV gtr)</w:t>
            </w:r>
          </w:p>
        </w:tc>
        <w:tc>
          <w:tcPr>
            <w:tcW w:w="1599" w:type="dxa"/>
            <w:hideMark/>
          </w:tcPr>
          <w:p w14:paraId="48538B9A" w14:textId="76DDD6E7" w:rsidR="006D015A" w:rsidRPr="006D015A" w:rsidRDefault="006D015A" w:rsidP="0017792B">
            <w:pPr>
              <w:spacing w:before="40" w:after="120" w:line="220" w:lineRule="exact"/>
              <w:ind w:left="57"/>
              <w:rPr>
                <w:sz w:val="18"/>
                <w:szCs w:val="18"/>
                <w:lang w:eastAsia="en-GB"/>
              </w:rPr>
            </w:pPr>
            <w:r w:rsidRPr="006D015A">
              <w:rPr>
                <w:sz w:val="18"/>
                <w:szCs w:val="18"/>
                <w:lang w:eastAsia="en-GB"/>
              </w:rPr>
              <w:t>Mr. E. Wondimneh</w:t>
            </w:r>
            <w:r w:rsidR="0017792B">
              <w:rPr>
                <w:sz w:val="18"/>
                <w:szCs w:val="18"/>
                <w:lang w:eastAsia="en-GB"/>
              </w:rPr>
              <w:br/>
            </w:r>
            <w:r w:rsidRPr="006D015A">
              <w:rPr>
                <w:sz w:val="18"/>
                <w:szCs w:val="18"/>
                <w:lang w:eastAsia="en-GB"/>
              </w:rPr>
              <w:t xml:space="preserve">Mr. I. Sakamoto </w:t>
            </w:r>
          </w:p>
        </w:tc>
        <w:tc>
          <w:tcPr>
            <w:tcW w:w="1736" w:type="dxa"/>
            <w:hideMark/>
          </w:tcPr>
          <w:p w14:paraId="7832D179" w14:textId="44D65D9C" w:rsidR="006D015A" w:rsidRPr="006D015A" w:rsidRDefault="006D015A" w:rsidP="0017792B">
            <w:pPr>
              <w:spacing w:before="40" w:after="120" w:line="220" w:lineRule="exact"/>
              <w:ind w:left="57"/>
              <w:rPr>
                <w:sz w:val="18"/>
                <w:szCs w:val="18"/>
                <w:lang w:eastAsia="en-GB"/>
              </w:rPr>
            </w:pPr>
            <w:r w:rsidRPr="006D015A">
              <w:rPr>
                <w:sz w:val="18"/>
                <w:szCs w:val="18"/>
                <w:lang w:eastAsia="en-GB"/>
              </w:rPr>
              <w:t>USA</w:t>
            </w:r>
            <w:r w:rsidR="0017792B">
              <w:rPr>
                <w:sz w:val="18"/>
                <w:szCs w:val="18"/>
                <w:lang w:eastAsia="en-GB"/>
              </w:rPr>
              <w:br/>
            </w:r>
            <w:r w:rsidRPr="006D015A">
              <w:rPr>
                <w:sz w:val="18"/>
                <w:szCs w:val="18"/>
                <w:lang w:eastAsia="en-GB"/>
              </w:rPr>
              <w:t>Japan</w:t>
            </w:r>
          </w:p>
        </w:tc>
        <w:tc>
          <w:tcPr>
            <w:tcW w:w="1562" w:type="dxa"/>
            <w:hideMark/>
          </w:tcPr>
          <w:p w14:paraId="509B0DBC"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December 2018</w:t>
            </w:r>
          </w:p>
        </w:tc>
      </w:tr>
      <w:tr w:rsidR="006D015A" w:rsidRPr="006D015A" w14:paraId="766E0673" w14:textId="77777777" w:rsidTr="00E25C87">
        <w:trPr>
          <w:cantSplit/>
          <w:jc w:val="center"/>
        </w:trPr>
        <w:tc>
          <w:tcPr>
            <w:tcW w:w="0" w:type="auto"/>
          </w:tcPr>
          <w:p w14:paraId="0721DD25"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392D9B8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Additional Sound Emission Provisions (ASEP)</w:t>
            </w:r>
          </w:p>
        </w:tc>
        <w:tc>
          <w:tcPr>
            <w:tcW w:w="1599" w:type="dxa"/>
            <w:hideMark/>
          </w:tcPr>
          <w:p w14:paraId="710B9050" w14:textId="107C4917" w:rsidR="006D015A" w:rsidRPr="006D015A" w:rsidRDefault="006D015A" w:rsidP="0017792B">
            <w:pPr>
              <w:spacing w:before="40" w:after="120" w:line="220" w:lineRule="exact"/>
              <w:ind w:left="57"/>
              <w:rPr>
                <w:sz w:val="18"/>
                <w:szCs w:val="18"/>
                <w:lang w:eastAsia="en-GB"/>
              </w:rPr>
            </w:pPr>
            <w:r w:rsidRPr="006D015A">
              <w:rPr>
                <w:sz w:val="18"/>
                <w:szCs w:val="18"/>
                <w:lang w:eastAsia="en-GB"/>
              </w:rPr>
              <w:t>Mr. L.-F. Pardo</w:t>
            </w:r>
            <w:r w:rsidR="0017792B">
              <w:rPr>
                <w:sz w:val="18"/>
                <w:szCs w:val="18"/>
                <w:lang w:eastAsia="en-GB"/>
              </w:rPr>
              <w:br/>
            </w:r>
            <w:r w:rsidRPr="006D015A">
              <w:rPr>
                <w:sz w:val="18"/>
                <w:szCs w:val="18"/>
                <w:lang w:eastAsia="en-GB"/>
              </w:rPr>
              <w:t>Mr. D. Xie</w:t>
            </w:r>
            <w:r w:rsidR="0017792B">
              <w:rPr>
                <w:sz w:val="18"/>
                <w:szCs w:val="18"/>
                <w:lang w:eastAsia="en-GB"/>
              </w:rPr>
              <w:br/>
            </w:r>
            <w:r w:rsidRPr="006D015A">
              <w:rPr>
                <w:sz w:val="18"/>
                <w:szCs w:val="18"/>
                <w:lang w:eastAsia="en-GB"/>
              </w:rPr>
              <w:t>Mr. K. Okamoto</w:t>
            </w:r>
          </w:p>
        </w:tc>
        <w:tc>
          <w:tcPr>
            <w:tcW w:w="1736" w:type="dxa"/>
            <w:hideMark/>
          </w:tcPr>
          <w:p w14:paraId="180AC689" w14:textId="17AC82D3" w:rsidR="006D015A" w:rsidRPr="006D015A" w:rsidRDefault="006D015A" w:rsidP="0017792B">
            <w:pPr>
              <w:spacing w:before="40" w:after="120" w:line="220" w:lineRule="exact"/>
              <w:ind w:left="57"/>
              <w:rPr>
                <w:sz w:val="18"/>
                <w:szCs w:val="18"/>
                <w:lang w:eastAsia="en-GB"/>
              </w:rPr>
            </w:pPr>
            <w:r w:rsidRPr="006D015A">
              <w:rPr>
                <w:sz w:val="18"/>
                <w:szCs w:val="18"/>
                <w:lang w:eastAsia="en-GB"/>
              </w:rPr>
              <w:t>France</w:t>
            </w:r>
            <w:r w:rsidR="0017792B">
              <w:rPr>
                <w:sz w:val="18"/>
                <w:szCs w:val="18"/>
                <w:lang w:eastAsia="en-GB"/>
              </w:rPr>
              <w:br/>
            </w:r>
            <w:r w:rsidRPr="006D015A">
              <w:rPr>
                <w:sz w:val="18"/>
                <w:szCs w:val="18"/>
                <w:lang w:eastAsia="en-GB"/>
              </w:rPr>
              <w:t>China</w:t>
            </w:r>
            <w:r w:rsidR="0017792B">
              <w:rPr>
                <w:sz w:val="18"/>
                <w:szCs w:val="18"/>
                <w:lang w:eastAsia="en-GB"/>
              </w:rPr>
              <w:br/>
            </w:r>
            <w:r w:rsidRPr="006D015A">
              <w:rPr>
                <w:sz w:val="18"/>
                <w:szCs w:val="18"/>
                <w:lang w:eastAsia="en-GB"/>
              </w:rPr>
              <w:t>Japan</w:t>
            </w:r>
          </w:p>
        </w:tc>
        <w:tc>
          <w:tcPr>
            <w:tcW w:w="1562" w:type="dxa"/>
            <w:hideMark/>
          </w:tcPr>
          <w:p w14:paraId="706F3C6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September 2019</w:t>
            </w:r>
          </w:p>
        </w:tc>
      </w:tr>
      <w:tr w:rsidR="006D015A" w:rsidRPr="006D015A" w14:paraId="41AF9A59" w14:textId="77777777" w:rsidTr="00E25C87">
        <w:trPr>
          <w:cantSplit/>
          <w:jc w:val="center"/>
        </w:trPr>
        <w:tc>
          <w:tcPr>
            <w:tcW w:w="0" w:type="auto"/>
            <w:hideMark/>
          </w:tcPr>
          <w:p w14:paraId="75FA567F"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GRE</w:t>
            </w:r>
          </w:p>
        </w:tc>
        <w:tc>
          <w:tcPr>
            <w:tcW w:w="4110" w:type="dxa"/>
            <w:hideMark/>
          </w:tcPr>
          <w:p w14:paraId="1FD5358F"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 Lighting and Light-Signalling</w:t>
            </w:r>
          </w:p>
        </w:tc>
        <w:tc>
          <w:tcPr>
            <w:tcW w:w="1599" w:type="dxa"/>
            <w:hideMark/>
          </w:tcPr>
          <w:p w14:paraId="51746652"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Mr. M. Loccufier</w:t>
            </w:r>
            <w:r w:rsidRPr="006D015A">
              <w:rPr>
                <w:b/>
                <w:bCs/>
                <w:sz w:val="18"/>
                <w:szCs w:val="18"/>
                <w:lang w:eastAsia="en-GB"/>
              </w:rPr>
              <w:br/>
              <w:t>Mr. D. Rovers</w:t>
            </w:r>
          </w:p>
        </w:tc>
        <w:tc>
          <w:tcPr>
            <w:tcW w:w="1736" w:type="dxa"/>
            <w:hideMark/>
          </w:tcPr>
          <w:p w14:paraId="79863A8B"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Belgium</w:t>
            </w:r>
            <w:r w:rsidRPr="006D015A">
              <w:rPr>
                <w:b/>
                <w:bCs/>
                <w:sz w:val="18"/>
                <w:szCs w:val="18"/>
                <w:lang w:eastAsia="en-GB"/>
              </w:rPr>
              <w:br/>
              <w:t>Netherlands</w:t>
            </w:r>
          </w:p>
        </w:tc>
        <w:tc>
          <w:tcPr>
            <w:tcW w:w="1562" w:type="dxa"/>
            <w:hideMark/>
          </w:tcPr>
          <w:p w14:paraId="2D80CFC6"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2020</w:t>
            </w:r>
          </w:p>
        </w:tc>
      </w:tr>
      <w:tr w:rsidR="006D015A" w:rsidRPr="006D015A" w14:paraId="0019388F" w14:textId="77777777" w:rsidTr="00E25C87">
        <w:trPr>
          <w:cantSplit/>
          <w:jc w:val="center"/>
        </w:trPr>
        <w:tc>
          <w:tcPr>
            <w:tcW w:w="0" w:type="auto"/>
          </w:tcPr>
          <w:p w14:paraId="08C123C0" w14:textId="77777777" w:rsidR="006D015A" w:rsidRPr="006D015A" w:rsidRDefault="006D015A" w:rsidP="00D662C7">
            <w:pPr>
              <w:spacing w:before="40" w:after="120" w:line="220" w:lineRule="exact"/>
              <w:ind w:left="57"/>
              <w:rPr>
                <w:b/>
                <w:bCs/>
                <w:sz w:val="18"/>
                <w:szCs w:val="18"/>
                <w:lang w:eastAsia="en-GB"/>
              </w:rPr>
            </w:pPr>
          </w:p>
        </w:tc>
        <w:tc>
          <w:tcPr>
            <w:tcW w:w="4110" w:type="dxa"/>
            <w:hideMark/>
          </w:tcPr>
          <w:p w14:paraId="748520F0" w14:textId="77777777" w:rsidR="006D015A" w:rsidRPr="006D015A" w:rsidRDefault="006D015A" w:rsidP="00D662C7">
            <w:pPr>
              <w:spacing w:before="40" w:after="120" w:line="220" w:lineRule="exact"/>
              <w:ind w:left="57"/>
              <w:rPr>
                <w:b/>
                <w:bCs/>
                <w:sz w:val="18"/>
                <w:szCs w:val="18"/>
                <w:lang w:eastAsia="en-GB"/>
              </w:rPr>
            </w:pPr>
            <w:r w:rsidRPr="006D015A">
              <w:rPr>
                <w:sz w:val="18"/>
                <w:szCs w:val="18"/>
                <w:lang w:eastAsia="en-GB"/>
              </w:rPr>
              <w:t>Simplification of the Lighting and Light Signalling Regulations (SLR)</w:t>
            </w:r>
          </w:p>
        </w:tc>
        <w:tc>
          <w:tcPr>
            <w:tcW w:w="1599" w:type="dxa"/>
            <w:hideMark/>
          </w:tcPr>
          <w:p w14:paraId="324D8D20" w14:textId="77777777" w:rsidR="006D015A" w:rsidRPr="006D015A" w:rsidRDefault="006D015A" w:rsidP="00D662C7">
            <w:pPr>
              <w:spacing w:before="40" w:after="120" w:line="220" w:lineRule="exact"/>
              <w:ind w:left="57"/>
              <w:rPr>
                <w:bCs/>
                <w:sz w:val="18"/>
                <w:szCs w:val="18"/>
                <w:lang w:eastAsia="en-GB"/>
              </w:rPr>
            </w:pPr>
            <w:r w:rsidRPr="006D015A">
              <w:rPr>
                <w:bCs/>
                <w:sz w:val="18"/>
                <w:szCs w:val="18"/>
                <w:lang w:eastAsia="en-GB"/>
              </w:rPr>
              <w:t>Mr. M. Loccufier</w:t>
            </w:r>
          </w:p>
        </w:tc>
        <w:tc>
          <w:tcPr>
            <w:tcW w:w="1736" w:type="dxa"/>
            <w:hideMark/>
          </w:tcPr>
          <w:p w14:paraId="642BDADE" w14:textId="77777777" w:rsidR="006D015A" w:rsidRPr="006D015A" w:rsidRDefault="006D015A" w:rsidP="00D662C7">
            <w:pPr>
              <w:spacing w:before="40" w:after="120" w:line="220" w:lineRule="exact"/>
              <w:ind w:left="57"/>
              <w:rPr>
                <w:bCs/>
                <w:sz w:val="18"/>
                <w:szCs w:val="18"/>
                <w:lang w:eastAsia="en-GB"/>
              </w:rPr>
            </w:pPr>
            <w:r w:rsidRPr="006D015A">
              <w:rPr>
                <w:bCs/>
                <w:sz w:val="18"/>
                <w:szCs w:val="18"/>
                <w:lang w:eastAsia="en-GB"/>
              </w:rPr>
              <w:t>Belgium</w:t>
            </w:r>
          </w:p>
        </w:tc>
        <w:tc>
          <w:tcPr>
            <w:tcW w:w="1562" w:type="dxa"/>
            <w:hideMark/>
          </w:tcPr>
          <w:p w14:paraId="0178531D" w14:textId="77777777" w:rsidR="006D015A" w:rsidRPr="006D015A" w:rsidRDefault="006D015A" w:rsidP="00D662C7">
            <w:pPr>
              <w:spacing w:before="40" w:after="120" w:line="220" w:lineRule="exact"/>
              <w:ind w:left="57"/>
              <w:rPr>
                <w:bCs/>
                <w:sz w:val="18"/>
                <w:szCs w:val="18"/>
                <w:lang w:eastAsia="en-GB"/>
              </w:rPr>
            </w:pPr>
            <w:r w:rsidRPr="006D015A">
              <w:rPr>
                <w:bCs/>
                <w:sz w:val="18"/>
                <w:szCs w:val="18"/>
                <w:lang w:eastAsia="en-GB"/>
              </w:rPr>
              <w:t xml:space="preserve">December 2018 </w:t>
            </w:r>
          </w:p>
        </w:tc>
      </w:tr>
      <w:tr w:rsidR="006D015A" w:rsidRPr="006D015A" w14:paraId="46A859F0" w14:textId="77777777" w:rsidTr="00E25C87">
        <w:trPr>
          <w:cantSplit/>
          <w:jc w:val="center"/>
        </w:trPr>
        <w:tc>
          <w:tcPr>
            <w:tcW w:w="0" w:type="auto"/>
          </w:tcPr>
          <w:p w14:paraId="629B8231" w14:textId="77777777" w:rsidR="006D015A" w:rsidRPr="006D015A" w:rsidRDefault="006D015A" w:rsidP="00D662C7">
            <w:pPr>
              <w:spacing w:before="40" w:after="120" w:line="220" w:lineRule="exact"/>
              <w:ind w:left="57"/>
              <w:rPr>
                <w:b/>
                <w:bCs/>
                <w:sz w:val="18"/>
                <w:szCs w:val="18"/>
                <w:lang w:eastAsia="en-GB"/>
              </w:rPr>
            </w:pPr>
          </w:p>
        </w:tc>
        <w:tc>
          <w:tcPr>
            <w:tcW w:w="4110" w:type="dxa"/>
            <w:hideMark/>
          </w:tcPr>
          <w:p w14:paraId="02DE78A4"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Visibility, Glare and Levelling</w:t>
            </w:r>
          </w:p>
        </w:tc>
        <w:tc>
          <w:tcPr>
            <w:tcW w:w="1599" w:type="dxa"/>
            <w:hideMark/>
          </w:tcPr>
          <w:p w14:paraId="2BC6E8F2" w14:textId="77777777" w:rsidR="006D015A" w:rsidRPr="006D015A" w:rsidRDefault="006D015A" w:rsidP="00D662C7">
            <w:pPr>
              <w:spacing w:before="40" w:after="120" w:line="220" w:lineRule="exact"/>
              <w:ind w:left="57"/>
              <w:rPr>
                <w:bCs/>
                <w:sz w:val="18"/>
                <w:szCs w:val="18"/>
                <w:lang w:eastAsia="en-GB"/>
              </w:rPr>
            </w:pPr>
            <w:r w:rsidRPr="006D015A">
              <w:rPr>
                <w:bCs/>
                <w:sz w:val="18"/>
                <w:szCs w:val="18"/>
                <w:lang w:eastAsia="en-GB"/>
              </w:rPr>
              <w:t>Mr. T. Targosinski</w:t>
            </w:r>
          </w:p>
        </w:tc>
        <w:tc>
          <w:tcPr>
            <w:tcW w:w="1736" w:type="dxa"/>
            <w:hideMark/>
          </w:tcPr>
          <w:p w14:paraId="08E35CB1" w14:textId="77777777" w:rsidR="006D015A" w:rsidRPr="006D015A" w:rsidRDefault="006D015A" w:rsidP="00D662C7">
            <w:pPr>
              <w:spacing w:before="40" w:after="120" w:line="220" w:lineRule="exact"/>
              <w:ind w:left="57"/>
              <w:rPr>
                <w:bCs/>
                <w:sz w:val="18"/>
                <w:szCs w:val="18"/>
                <w:lang w:eastAsia="en-GB"/>
              </w:rPr>
            </w:pPr>
            <w:r w:rsidRPr="006D015A">
              <w:rPr>
                <w:bCs/>
                <w:sz w:val="18"/>
                <w:szCs w:val="18"/>
                <w:lang w:eastAsia="en-GB"/>
              </w:rPr>
              <w:t>Poland</w:t>
            </w:r>
          </w:p>
        </w:tc>
        <w:tc>
          <w:tcPr>
            <w:tcW w:w="1562" w:type="dxa"/>
            <w:hideMark/>
          </w:tcPr>
          <w:p w14:paraId="1567B571" w14:textId="77777777" w:rsidR="006D015A" w:rsidRPr="006D015A" w:rsidRDefault="006D015A" w:rsidP="00D662C7">
            <w:pPr>
              <w:spacing w:before="40" w:after="120" w:line="220" w:lineRule="exact"/>
              <w:ind w:left="57"/>
              <w:rPr>
                <w:bCs/>
                <w:sz w:val="18"/>
                <w:szCs w:val="18"/>
                <w:lang w:eastAsia="en-GB"/>
              </w:rPr>
            </w:pPr>
            <w:r w:rsidRPr="006D015A">
              <w:rPr>
                <w:bCs/>
                <w:sz w:val="18"/>
                <w:szCs w:val="18"/>
                <w:lang w:eastAsia="en-GB"/>
              </w:rPr>
              <w:t>November 2017</w:t>
            </w:r>
          </w:p>
        </w:tc>
      </w:tr>
      <w:tr w:rsidR="006D015A" w:rsidRPr="006D015A" w14:paraId="21E83C88" w14:textId="77777777" w:rsidTr="00E25C87">
        <w:trPr>
          <w:cantSplit/>
          <w:jc w:val="center"/>
        </w:trPr>
        <w:tc>
          <w:tcPr>
            <w:tcW w:w="0" w:type="auto"/>
            <w:hideMark/>
          </w:tcPr>
          <w:p w14:paraId="438F1445"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GRPE</w:t>
            </w:r>
          </w:p>
        </w:tc>
        <w:tc>
          <w:tcPr>
            <w:tcW w:w="4110" w:type="dxa"/>
            <w:hideMark/>
          </w:tcPr>
          <w:p w14:paraId="63096ADD"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 Pollution and Energy</w:t>
            </w:r>
          </w:p>
        </w:tc>
        <w:tc>
          <w:tcPr>
            <w:tcW w:w="1599" w:type="dxa"/>
            <w:hideMark/>
          </w:tcPr>
          <w:p w14:paraId="7B558B48"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Mr. A. Rijnders</w:t>
            </w:r>
            <w:r w:rsidRPr="006D015A">
              <w:rPr>
                <w:b/>
                <w:bCs/>
                <w:sz w:val="18"/>
                <w:szCs w:val="18"/>
                <w:lang w:eastAsia="en-GB"/>
              </w:rPr>
              <w:br/>
            </w:r>
          </w:p>
        </w:tc>
        <w:tc>
          <w:tcPr>
            <w:tcW w:w="1736" w:type="dxa"/>
            <w:hideMark/>
          </w:tcPr>
          <w:p w14:paraId="1BCD31AF" w14:textId="77777777" w:rsidR="006D015A" w:rsidRPr="006D015A" w:rsidRDefault="006D015A" w:rsidP="00D662C7">
            <w:pPr>
              <w:spacing w:before="40" w:after="120" w:line="220" w:lineRule="exact"/>
              <w:ind w:left="57"/>
              <w:rPr>
                <w:b/>
                <w:bCs/>
                <w:sz w:val="18"/>
                <w:szCs w:val="18"/>
                <w:lang w:eastAsia="en-GB"/>
              </w:rPr>
            </w:pPr>
            <w:r w:rsidRPr="006D015A">
              <w:rPr>
                <w:b/>
                <w:bCs/>
                <w:spacing w:val="-4"/>
                <w:sz w:val="18"/>
                <w:szCs w:val="18"/>
                <w:lang w:eastAsia="en-GB"/>
              </w:rPr>
              <w:t>Netherlands</w:t>
            </w:r>
            <w:r w:rsidRPr="006D015A">
              <w:rPr>
                <w:b/>
                <w:bCs/>
                <w:sz w:val="18"/>
                <w:szCs w:val="18"/>
                <w:lang w:eastAsia="en-GB"/>
              </w:rPr>
              <w:br/>
            </w:r>
          </w:p>
        </w:tc>
        <w:tc>
          <w:tcPr>
            <w:tcW w:w="1562" w:type="dxa"/>
            <w:hideMark/>
          </w:tcPr>
          <w:p w14:paraId="29F7C90A" w14:textId="77777777" w:rsidR="006D015A" w:rsidRPr="006D015A" w:rsidRDefault="006D015A" w:rsidP="00D662C7">
            <w:pPr>
              <w:spacing w:before="40" w:after="120" w:line="220" w:lineRule="exact"/>
              <w:ind w:left="57"/>
              <w:rPr>
                <w:b/>
                <w:bCs/>
                <w:sz w:val="18"/>
                <w:szCs w:val="18"/>
                <w:lang w:eastAsia="en-GB"/>
              </w:rPr>
            </w:pPr>
            <w:r w:rsidRPr="006D015A">
              <w:rPr>
                <w:b/>
                <w:bCs/>
                <w:sz w:val="18"/>
                <w:szCs w:val="18"/>
                <w:lang w:eastAsia="en-GB"/>
              </w:rPr>
              <w:t>2020</w:t>
            </w:r>
          </w:p>
        </w:tc>
      </w:tr>
      <w:tr w:rsidR="006D015A" w:rsidRPr="006D015A" w14:paraId="21ED260A" w14:textId="77777777" w:rsidTr="00E25C87">
        <w:trPr>
          <w:cantSplit/>
          <w:jc w:val="center"/>
        </w:trPr>
        <w:tc>
          <w:tcPr>
            <w:tcW w:w="0" w:type="auto"/>
          </w:tcPr>
          <w:p w14:paraId="6566F436"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39B3AE68"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Environmental and Propulsion Performance Requirements of L-category vehicles (EPPR)</w:t>
            </w:r>
          </w:p>
          <w:p w14:paraId="3D36B01C" w14:textId="77777777" w:rsidR="006D015A" w:rsidRPr="006D015A" w:rsidRDefault="006D015A" w:rsidP="00D662C7">
            <w:pPr>
              <w:spacing w:before="40" w:after="120" w:line="220" w:lineRule="exact"/>
              <w:ind w:left="57"/>
              <w:rPr>
                <w:sz w:val="18"/>
                <w:szCs w:val="18"/>
                <w:lang w:eastAsia="en-GB"/>
              </w:rPr>
            </w:pPr>
          </w:p>
        </w:tc>
        <w:tc>
          <w:tcPr>
            <w:tcW w:w="1599" w:type="dxa"/>
            <w:hideMark/>
          </w:tcPr>
          <w:p w14:paraId="760F0453"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A. Perujo</w:t>
            </w:r>
          </w:p>
        </w:tc>
        <w:tc>
          <w:tcPr>
            <w:tcW w:w="1736" w:type="dxa"/>
            <w:hideMark/>
          </w:tcPr>
          <w:p w14:paraId="3925E268"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EC</w:t>
            </w:r>
          </w:p>
        </w:tc>
        <w:tc>
          <w:tcPr>
            <w:tcW w:w="1562" w:type="dxa"/>
            <w:hideMark/>
          </w:tcPr>
          <w:p w14:paraId="7D6B8C2A"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December 2020</w:t>
            </w:r>
          </w:p>
        </w:tc>
      </w:tr>
      <w:tr w:rsidR="006D015A" w:rsidRPr="006D015A" w14:paraId="11CF7FEA" w14:textId="77777777" w:rsidTr="00E25C87">
        <w:trPr>
          <w:cantSplit/>
          <w:jc w:val="center"/>
        </w:trPr>
        <w:tc>
          <w:tcPr>
            <w:tcW w:w="0" w:type="auto"/>
          </w:tcPr>
          <w:p w14:paraId="21D90E00"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1EFACA9A"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Electric Vehicle and Environment (EVE)</w:t>
            </w:r>
          </w:p>
        </w:tc>
        <w:tc>
          <w:tcPr>
            <w:tcW w:w="1599" w:type="dxa"/>
            <w:hideMark/>
          </w:tcPr>
          <w:p w14:paraId="163B3D0E"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M. Olechiw</w:t>
            </w:r>
            <w:r w:rsidRPr="006D015A">
              <w:rPr>
                <w:sz w:val="18"/>
                <w:szCs w:val="18"/>
                <w:lang w:eastAsia="en-GB"/>
              </w:rPr>
              <w:br/>
              <w:t>Mrs. C. Chen</w:t>
            </w:r>
            <w:r w:rsidRPr="006D015A">
              <w:rPr>
                <w:sz w:val="18"/>
                <w:szCs w:val="18"/>
                <w:lang w:eastAsia="en-GB"/>
              </w:rPr>
              <w:br/>
              <w:t>Mr. T. Niikuni</w:t>
            </w:r>
          </w:p>
        </w:tc>
        <w:tc>
          <w:tcPr>
            <w:tcW w:w="1736" w:type="dxa"/>
            <w:hideMark/>
          </w:tcPr>
          <w:p w14:paraId="79A20405"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USA</w:t>
            </w:r>
            <w:r w:rsidRPr="006D015A">
              <w:rPr>
                <w:sz w:val="18"/>
                <w:szCs w:val="18"/>
                <w:lang w:eastAsia="en-GB"/>
              </w:rPr>
              <w:br/>
              <w:t>China</w:t>
            </w:r>
            <w:r w:rsidRPr="006D015A">
              <w:rPr>
                <w:sz w:val="18"/>
                <w:szCs w:val="18"/>
                <w:lang w:eastAsia="en-GB"/>
              </w:rPr>
              <w:br/>
              <w:t>Japan</w:t>
            </w:r>
          </w:p>
        </w:tc>
        <w:tc>
          <w:tcPr>
            <w:tcW w:w="1562" w:type="dxa"/>
            <w:hideMark/>
          </w:tcPr>
          <w:p w14:paraId="57812E06"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November 2019</w:t>
            </w:r>
          </w:p>
        </w:tc>
      </w:tr>
      <w:tr w:rsidR="006D015A" w:rsidRPr="006D015A" w14:paraId="3C4892FE" w14:textId="77777777" w:rsidTr="00E25C87">
        <w:trPr>
          <w:cantSplit/>
          <w:jc w:val="center"/>
        </w:trPr>
        <w:tc>
          <w:tcPr>
            <w:tcW w:w="0" w:type="auto"/>
          </w:tcPr>
          <w:p w14:paraId="606ADE6A"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7EE3815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Particle Measurement Programme (PMP)</w:t>
            </w:r>
          </w:p>
        </w:tc>
        <w:tc>
          <w:tcPr>
            <w:tcW w:w="1599" w:type="dxa"/>
            <w:hideMark/>
          </w:tcPr>
          <w:p w14:paraId="78E6CC76"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G. Martini</w:t>
            </w:r>
          </w:p>
        </w:tc>
        <w:tc>
          <w:tcPr>
            <w:tcW w:w="1736" w:type="dxa"/>
            <w:hideMark/>
          </w:tcPr>
          <w:p w14:paraId="493EB87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EC</w:t>
            </w:r>
          </w:p>
        </w:tc>
        <w:tc>
          <w:tcPr>
            <w:tcW w:w="1562" w:type="dxa"/>
            <w:hideMark/>
          </w:tcPr>
          <w:p w14:paraId="0638635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 xml:space="preserve">June 2019 </w:t>
            </w:r>
          </w:p>
        </w:tc>
      </w:tr>
      <w:tr w:rsidR="006D015A" w:rsidRPr="006D015A" w14:paraId="1CF43E40" w14:textId="77777777" w:rsidTr="00E25C87">
        <w:trPr>
          <w:cantSplit/>
          <w:jc w:val="center"/>
        </w:trPr>
        <w:tc>
          <w:tcPr>
            <w:tcW w:w="0" w:type="auto"/>
          </w:tcPr>
          <w:p w14:paraId="473BFA8E" w14:textId="77777777" w:rsidR="006D015A" w:rsidRPr="006D015A" w:rsidRDefault="006D015A" w:rsidP="00D662C7">
            <w:pPr>
              <w:spacing w:before="40" w:after="120" w:line="220" w:lineRule="exact"/>
              <w:ind w:left="57"/>
              <w:rPr>
                <w:bCs/>
                <w:sz w:val="18"/>
                <w:szCs w:val="18"/>
                <w:lang w:eastAsia="en-GB"/>
              </w:rPr>
            </w:pPr>
          </w:p>
        </w:tc>
        <w:tc>
          <w:tcPr>
            <w:tcW w:w="4110" w:type="dxa"/>
            <w:hideMark/>
          </w:tcPr>
          <w:p w14:paraId="63080315"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Vehicle Interior Air Quality (VIAQ)</w:t>
            </w:r>
          </w:p>
        </w:tc>
        <w:tc>
          <w:tcPr>
            <w:tcW w:w="1599" w:type="dxa"/>
          </w:tcPr>
          <w:p w14:paraId="3C99999B" w14:textId="1AF52C28" w:rsidR="006D015A" w:rsidRPr="006D015A" w:rsidRDefault="006D015A" w:rsidP="0017792B">
            <w:pPr>
              <w:spacing w:before="40" w:after="120" w:line="220" w:lineRule="exact"/>
              <w:ind w:left="57"/>
              <w:rPr>
                <w:sz w:val="18"/>
                <w:szCs w:val="18"/>
                <w:lang w:eastAsia="en-GB"/>
              </w:rPr>
            </w:pPr>
            <w:r w:rsidRPr="006D015A">
              <w:rPr>
                <w:sz w:val="18"/>
                <w:szCs w:val="18"/>
                <w:lang w:eastAsia="en-GB"/>
              </w:rPr>
              <w:t>Mr. A. Kozlov</w:t>
            </w:r>
            <w:r w:rsidR="0017792B">
              <w:rPr>
                <w:sz w:val="18"/>
                <w:szCs w:val="18"/>
                <w:lang w:eastAsia="en-GB"/>
              </w:rPr>
              <w:br/>
            </w:r>
            <w:r w:rsidRPr="006D015A">
              <w:rPr>
                <w:sz w:val="18"/>
                <w:szCs w:val="18"/>
                <w:lang w:eastAsia="en-GB"/>
              </w:rPr>
              <w:t>Mr. J Lim</w:t>
            </w:r>
          </w:p>
        </w:tc>
        <w:tc>
          <w:tcPr>
            <w:tcW w:w="1736" w:type="dxa"/>
            <w:hideMark/>
          </w:tcPr>
          <w:p w14:paraId="7232B9CE" w14:textId="72BFE5D6" w:rsidR="006D015A" w:rsidRPr="006D015A" w:rsidRDefault="006D015A" w:rsidP="0017792B">
            <w:pPr>
              <w:spacing w:before="40" w:after="120" w:line="220" w:lineRule="exact"/>
              <w:ind w:left="57"/>
              <w:rPr>
                <w:sz w:val="18"/>
                <w:szCs w:val="18"/>
                <w:lang w:eastAsia="en-GB"/>
              </w:rPr>
            </w:pPr>
            <w:r w:rsidRPr="006D015A">
              <w:rPr>
                <w:sz w:val="18"/>
                <w:szCs w:val="18"/>
                <w:lang w:eastAsia="en-GB"/>
              </w:rPr>
              <w:t>Russian Federation</w:t>
            </w:r>
            <w:r w:rsidR="0017792B">
              <w:rPr>
                <w:sz w:val="18"/>
                <w:szCs w:val="18"/>
                <w:lang w:eastAsia="en-GB"/>
              </w:rPr>
              <w:br/>
            </w:r>
            <w:r w:rsidRPr="006D015A">
              <w:rPr>
                <w:sz w:val="18"/>
                <w:szCs w:val="18"/>
                <w:lang w:eastAsia="en-GB"/>
              </w:rPr>
              <w:t>Republic of Korea</w:t>
            </w:r>
          </w:p>
        </w:tc>
        <w:tc>
          <w:tcPr>
            <w:tcW w:w="1562" w:type="dxa"/>
            <w:hideMark/>
          </w:tcPr>
          <w:p w14:paraId="1F0EFC5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November 2020</w:t>
            </w:r>
          </w:p>
        </w:tc>
      </w:tr>
      <w:tr w:rsidR="006D015A" w:rsidRPr="006D015A" w14:paraId="42CE056D" w14:textId="77777777" w:rsidTr="00E25C87">
        <w:trPr>
          <w:cantSplit/>
          <w:jc w:val="center"/>
        </w:trPr>
        <w:tc>
          <w:tcPr>
            <w:tcW w:w="0" w:type="auto"/>
          </w:tcPr>
          <w:p w14:paraId="6104D525" w14:textId="77777777" w:rsidR="006D015A" w:rsidRPr="006D015A" w:rsidRDefault="006D015A" w:rsidP="00D662C7">
            <w:pPr>
              <w:spacing w:before="40" w:after="120" w:line="220" w:lineRule="exact"/>
              <w:ind w:left="57"/>
              <w:rPr>
                <w:sz w:val="18"/>
                <w:szCs w:val="18"/>
                <w:lang w:eastAsia="en-GB"/>
              </w:rPr>
            </w:pPr>
          </w:p>
        </w:tc>
        <w:tc>
          <w:tcPr>
            <w:tcW w:w="4110" w:type="dxa"/>
            <w:hideMark/>
          </w:tcPr>
          <w:p w14:paraId="1171D99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Worldwide harmonized Light vehicles Test Procedures (WLTP Phase 2)</w:t>
            </w:r>
          </w:p>
        </w:tc>
        <w:tc>
          <w:tcPr>
            <w:tcW w:w="1599" w:type="dxa"/>
            <w:hideMark/>
          </w:tcPr>
          <w:p w14:paraId="023B1B33" w14:textId="4928C3F3" w:rsidR="006D015A" w:rsidRPr="006D015A" w:rsidRDefault="006D015A" w:rsidP="0017792B">
            <w:pPr>
              <w:spacing w:before="40" w:after="120" w:line="220" w:lineRule="exact"/>
              <w:ind w:left="57"/>
              <w:rPr>
                <w:sz w:val="18"/>
                <w:szCs w:val="18"/>
                <w:lang w:eastAsia="en-GB"/>
              </w:rPr>
            </w:pPr>
            <w:r w:rsidRPr="006D015A">
              <w:rPr>
                <w:sz w:val="18"/>
                <w:szCs w:val="18"/>
                <w:lang w:eastAsia="en-GB"/>
              </w:rPr>
              <w:t>Mr. R. Cuelenaere</w:t>
            </w:r>
            <w:r w:rsidR="0017792B">
              <w:rPr>
                <w:sz w:val="18"/>
                <w:szCs w:val="18"/>
                <w:lang w:eastAsia="en-GB"/>
              </w:rPr>
              <w:br/>
            </w:r>
            <w:r w:rsidRPr="006D015A">
              <w:rPr>
                <w:sz w:val="18"/>
                <w:szCs w:val="18"/>
                <w:lang w:eastAsia="en-GB"/>
              </w:rPr>
              <w:t>Mr. D. Kawano</w:t>
            </w:r>
          </w:p>
        </w:tc>
        <w:tc>
          <w:tcPr>
            <w:tcW w:w="1736" w:type="dxa"/>
            <w:hideMark/>
          </w:tcPr>
          <w:p w14:paraId="001734B0" w14:textId="1A4C52C4" w:rsidR="006D015A" w:rsidRPr="006D015A" w:rsidRDefault="006D015A" w:rsidP="0017792B">
            <w:pPr>
              <w:spacing w:before="40" w:after="120" w:line="220" w:lineRule="exact"/>
              <w:ind w:left="57"/>
              <w:rPr>
                <w:sz w:val="18"/>
                <w:szCs w:val="18"/>
                <w:lang w:eastAsia="en-GB"/>
              </w:rPr>
            </w:pPr>
            <w:r w:rsidRPr="006D015A">
              <w:rPr>
                <w:sz w:val="18"/>
                <w:szCs w:val="18"/>
                <w:lang w:eastAsia="en-GB"/>
              </w:rPr>
              <w:t>Netherlands</w:t>
            </w:r>
            <w:r w:rsidR="0017792B">
              <w:rPr>
                <w:sz w:val="18"/>
                <w:szCs w:val="18"/>
                <w:lang w:eastAsia="en-GB"/>
              </w:rPr>
              <w:br/>
            </w:r>
            <w:r w:rsidRPr="006D015A">
              <w:rPr>
                <w:sz w:val="18"/>
                <w:szCs w:val="18"/>
                <w:lang w:eastAsia="en-GB"/>
              </w:rPr>
              <w:t>Japan</w:t>
            </w:r>
          </w:p>
        </w:tc>
        <w:tc>
          <w:tcPr>
            <w:tcW w:w="1562" w:type="dxa"/>
            <w:hideMark/>
          </w:tcPr>
          <w:p w14:paraId="154CEA87"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December 2019</w:t>
            </w:r>
          </w:p>
        </w:tc>
      </w:tr>
      <w:tr w:rsidR="006D015A" w:rsidRPr="006D015A" w14:paraId="26833C63" w14:textId="77777777" w:rsidTr="00E25C87">
        <w:trPr>
          <w:cantSplit/>
          <w:jc w:val="center"/>
        </w:trPr>
        <w:tc>
          <w:tcPr>
            <w:tcW w:w="0" w:type="auto"/>
            <w:hideMark/>
          </w:tcPr>
          <w:p w14:paraId="74B2F98F" w14:textId="20CA4ECF" w:rsidR="006D015A" w:rsidRPr="006D015A" w:rsidRDefault="006D015A" w:rsidP="00D662C7">
            <w:pPr>
              <w:keepNext/>
              <w:keepLines/>
              <w:spacing w:before="40" w:after="120" w:line="220" w:lineRule="exact"/>
              <w:ind w:left="57"/>
              <w:rPr>
                <w:b/>
                <w:bCs/>
                <w:sz w:val="18"/>
                <w:szCs w:val="18"/>
                <w:lang w:eastAsia="en-GB"/>
              </w:rPr>
            </w:pPr>
            <w:r w:rsidRPr="006D015A">
              <w:rPr>
                <w:b/>
                <w:bCs/>
                <w:sz w:val="18"/>
                <w:szCs w:val="18"/>
                <w:lang w:eastAsia="en-GB"/>
              </w:rPr>
              <w:t>GRRF</w:t>
            </w:r>
            <w:r w:rsidR="003B148E">
              <w:rPr>
                <w:b/>
                <w:bCs/>
                <w:sz w:val="18"/>
                <w:szCs w:val="18"/>
                <w:lang w:eastAsia="en-GB"/>
              </w:rPr>
              <w:t>, as o</w:t>
            </w:r>
            <w:r w:rsidR="006D0798">
              <w:rPr>
                <w:b/>
                <w:bCs/>
                <w:sz w:val="18"/>
                <w:szCs w:val="18"/>
                <w:lang w:eastAsia="en-GB"/>
              </w:rPr>
              <w:t>n</w:t>
            </w:r>
            <w:r w:rsidR="003B148E">
              <w:rPr>
                <w:b/>
                <w:bCs/>
                <w:sz w:val="18"/>
                <w:szCs w:val="18"/>
                <w:lang w:eastAsia="en-GB"/>
              </w:rPr>
              <w:t xml:space="preserve"> 1</w:t>
            </w:r>
            <w:r w:rsidR="0066025C">
              <w:rPr>
                <w:b/>
                <w:bCs/>
                <w:sz w:val="18"/>
                <w:szCs w:val="18"/>
                <w:lang w:eastAsia="en-GB"/>
              </w:rPr>
              <w:t>8</w:t>
            </w:r>
            <w:r w:rsidR="003B148E" w:rsidRPr="00B53E64">
              <w:rPr>
                <w:b/>
                <w:bCs/>
                <w:sz w:val="18"/>
                <w:szCs w:val="18"/>
                <w:vertAlign w:val="superscript"/>
                <w:lang w:eastAsia="en-GB"/>
              </w:rPr>
              <w:t>th</w:t>
            </w:r>
            <w:r w:rsidR="003B148E">
              <w:rPr>
                <w:b/>
                <w:bCs/>
                <w:sz w:val="18"/>
                <w:szCs w:val="18"/>
                <w:lang w:eastAsia="en-GB"/>
              </w:rPr>
              <w:t xml:space="preserve"> June 2018</w:t>
            </w:r>
          </w:p>
        </w:tc>
        <w:tc>
          <w:tcPr>
            <w:tcW w:w="4110" w:type="dxa"/>
            <w:hideMark/>
          </w:tcPr>
          <w:p w14:paraId="111CDE36" w14:textId="77777777" w:rsidR="006D015A" w:rsidRPr="006D015A" w:rsidRDefault="006D015A" w:rsidP="00D662C7">
            <w:pPr>
              <w:keepNext/>
              <w:keepLines/>
              <w:spacing w:before="40" w:after="120" w:line="220" w:lineRule="exact"/>
              <w:ind w:left="57"/>
              <w:rPr>
                <w:b/>
                <w:bCs/>
                <w:sz w:val="18"/>
                <w:szCs w:val="18"/>
                <w:lang w:eastAsia="en-GB"/>
              </w:rPr>
            </w:pPr>
            <w:r w:rsidRPr="006D015A">
              <w:rPr>
                <w:b/>
                <w:bCs/>
                <w:sz w:val="18"/>
                <w:szCs w:val="18"/>
                <w:lang w:eastAsia="en-GB"/>
              </w:rPr>
              <w:t> Brakes and Running Gear</w:t>
            </w:r>
          </w:p>
        </w:tc>
        <w:tc>
          <w:tcPr>
            <w:tcW w:w="1599" w:type="dxa"/>
            <w:hideMark/>
          </w:tcPr>
          <w:p w14:paraId="1B856974" w14:textId="77777777" w:rsidR="006D015A" w:rsidRPr="006D015A" w:rsidRDefault="006D015A" w:rsidP="00D662C7">
            <w:pPr>
              <w:keepNext/>
              <w:keepLines/>
              <w:spacing w:before="40" w:after="120" w:line="220" w:lineRule="exact"/>
              <w:ind w:left="57"/>
              <w:rPr>
                <w:b/>
                <w:bCs/>
                <w:sz w:val="18"/>
                <w:szCs w:val="18"/>
                <w:lang w:eastAsia="en-GB"/>
              </w:rPr>
            </w:pPr>
            <w:r w:rsidRPr="006D015A">
              <w:rPr>
                <w:b/>
                <w:bCs/>
                <w:sz w:val="18"/>
                <w:szCs w:val="18"/>
                <w:lang w:eastAsia="en-GB"/>
              </w:rPr>
              <w:t>Mr. B. Frost</w:t>
            </w:r>
            <w:r w:rsidRPr="006D015A">
              <w:rPr>
                <w:b/>
                <w:bCs/>
                <w:sz w:val="18"/>
                <w:szCs w:val="18"/>
                <w:lang w:eastAsia="en-GB"/>
              </w:rPr>
              <w:br/>
              <w:t>Mr. H. Morimoto</w:t>
            </w:r>
          </w:p>
        </w:tc>
        <w:tc>
          <w:tcPr>
            <w:tcW w:w="1736" w:type="dxa"/>
            <w:hideMark/>
          </w:tcPr>
          <w:p w14:paraId="682B4494" w14:textId="77777777" w:rsidR="006D015A" w:rsidRPr="006D015A" w:rsidRDefault="006D015A" w:rsidP="00D662C7">
            <w:pPr>
              <w:keepNext/>
              <w:keepLines/>
              <w:spacing w:before="40" w:after="120" w:line="220" w:lineRule="exact"/>
              <w:ind w:left="57"/>
              <w:rPr>
                <w:b/>
                <w:bCs/>
                <w:sz w:val="18"/>
                <w:szCs w:val="18"/>
                <w:lang w:eastAsia="en-GB"/>
              </w:rPr>
            </w:pPr>
            <w:r w:rsidRPr="006D015A">
              <w:rPr>
                <w:b/>
                <w:bCs/>
                <w:sz w:val="18"/>
                <w:szCs w:val="18"/>
                <w:lang w:eastAsia="en-GB"/>
              </w:rPr>
              <w:t>UK</w:t>
            </w:r>
            <w:r w:rsidRPr="006D015A">
              <w:rPr>
                <w:b/>
                <w:bCs/>
                <w:sz w:val="18"/>
                <w:szCs w:val="18"/>
                <w:lang w:eastAsia="en-GB"/>
              </w:rPr>
              <w:br/>
              <w:t>Japan</w:t>
            </w:r>
          </w:p>
        </w:tc>
        <w:tc>
          <w:tcPr>
            <w:tcW w:w="1562" w:type="dxa"/>
            <w:hideMark/>
          </w:tcPr>
          <w:p w14:paraId="5EF2DFDE" w14:textId="77777777" w:rsidR="006D015A" w:rsidRPr="006D015A" w:rsidRDefault="006D015A" w:rsidP="00D662C7">
            <w:pPr>
              <w:keepNext/>
              <w:keepLines/>
              <w:spacing w:before="40" w:after="120" w:line="220" w:lineRule="exact"/>
              <w:ind w:left="57"/>
              <w:rPr>
                <w:b/>
                <w:bCs/>
                <w:sz w:val="18"/>
                <w:szCs w:val="18"/>
                <w:lang w:eastAsia="en-GB"/>
              </w:rPr>
            </w:pPr>
            <w:r w:rsidRPr="006D015A">
              <w:rPr>
                <w:b/>
                <w:bCs/>
                <w:sz w:val="18"/>
                <w:szCs w:val="18"/>
                <w:lang w:eastAsia="en-GB"/>
              </w:rPr>
              <w:t>2020</w:t>
            </w:r>
          </w:p>
        </w:tc>
      </w:tr>
      <w:tr w:rsidR="006D015A" w:rsidRPr="006D015A" w14:paraId="0427BECC" w14:textId="77777777" w:rsidTr="00E25C87">
        <w:trPr>
          <w:cantSplit/>
          <w:jc w:val="center"/>
        </w:trPr>
        <w:tc>
          <w:tcPr>
            <w:tcW w:w="0" w:type="auto"/>
          </w:tcPr>
          <w:p w14:paraId="13B07BA8" w14:textId="77777777" w:rsidR="006D015A" w:rsidRPr="006D015A" w:rsidRDefault="006D015A" w:rsidP="00D662C7">
            <w:pPr>
              <w:keepNext/>
              <w:keepLines/>
              <w:spacing w:before="40" w:after="120" w:line="220" w:lineRule="exact"/>
              <w:ind w:left="57"/>
              <w:rPr>
                <w:bCs/>
                <w:sz w:val="18"/>
                <w:szCs w:val="18"/>
                <w:lang w:eastAsia="en-GB"/>
              </w:rPr>
            </w:pPr>
          </w:p>
        </w:tc>
        <w:tc>
          <w:tcPr>
            <w:tcW w:w="4110" w:type="dxa"/>
            <w:hideMark/>
          </w:tcPr>
          <w:p w14:paraId="74849FC3" w14:textId="77777777" w:rsidR="006D015A" w:rsidRPr="006D015A" w:rsidRDefault="006D015A" w:rsidP="00D662C7">
            <w:pPr>
              <w:keepNext/>
              <w:keepLines/>
              <w:spacing w:before="40" w:after="120" w:line="220" w:lineRule="exact"/>
              <w:ind w:left="57"/>
              <w:rPr>
                <w:sz w:val="18"/>
                <w:szCs w:val="18"/>
                <w:lang w:eastAsia="en-GB"/>
              </w:rPr>
            </w:pPr>
            <w:r w:rsidRPr="006D015A">
              <w:rPr>
                <w:sz w:val="18"/>
                <w:szCs w:val="18"/>
                <w:lang w:eastAsia="en-GB"/>
              </w:rPr>
              <w:t>Modular Vehicle Combinations (MVC)</w:t>
            </w:r>
          </w:p>
        </w:tc>
        <w:tc>
          <w:tcPr>
            <w:tcW w:w="1599" w:type="dxa"/>
            <w:hideMark/>
          </w:tcPr>
          <w:p w14:paraId="1EF203D6" w14:textId="77777777" w:rsidR="006D015A" w:rsidRPr="006D015A" w:rsidRDefault="006D015A" w:rsidP="00D662C7">
            <w:pPr>
              <w:keepNext/>
              <w:keepLines/>
              <w:spacing w:before="40" w:after="120" w:line="220" w:lineRule="exact"/>
              <w:ind w:left="57"/>
              <w:rPr>
                <w:sz w:val="18"/>
                <w:szCs w:val="18"/>
                <w:lang w:eastAsia="en-GB"/>
              </w:rPr>
            </w:pPr>
            <w:r w:rsidRPr="006D015A">
              <w:rPr>
                <w:sz w:val="18"/>
                <w:szCs w:val="18"/>
                <w:lang w:eastAsia="en-GB"/>
              </w:rPr>
              <w:t>Mr. A. Gunneriusson</w:t>
            </w:r>
          </w:p>
        </w:tc>
        <w:tc>
          <w:tcPr>
            <w:tcW w:w="1736" w:type="dxa"/>
            <w:hideMark/>
          </w:tcPr>
          <w:p w14:paraId="4589F64B" w14:textId="77777777" w:rsidR="006D015A" w:rsidRPr="006D015A" w:rsidRDefault="006D015A" w:rsidP="00D662C7">
            <w:pPr>
              <w:keepNext/>
              <w:keepLines/>
              <w:spacing w:before="40" w:after="120" w:line="220" w:lineRule="exact"/>
              <w:ind w:left="57"/>
              <w:rPr>
                <w:sz w:val="18"/>
                <w:szCs w:val="18"/>
                <w:lang w:eastAsia="en-GB"/>
              </w:rPr>
            </w:pPr>
            <w:r w:rsidRPr="006D015A">
              <w:rPr>
                <w:sz w:val="18"/>
                <w:szCs w:val="18"/>
                <w:lang w:eastAsia="en-GB"/>
              </w:rPr>
              <w:t>Sweden</w:t>
            </w:r>
          </w:p>
        </w:tc>
        <w:tc>
          <w:tcPr>
            <w:tcW w:w="1562" w:type="dxa"/>
            <w:hideMark/>
          </w:tcPr>
          <w:p w14:paraId="58BA7502" w14:textId="77777777" w:rsidR="006D015A" w:rsidRPr="006D015A" w:rsidRDefault="006D015A" w:rsidP="00D662C7">
            <w:pPr>
              <w:keepNext/>
              <w:keepLines/>
              <w:spacing w:before="40" w:after="120" w:line="220" w:lineRule="exact"/>
              <w:ind w:left="57"/>
              <w:rPr>
                <w:sz w:val="18"/>
                <w:szCs w:val="18"/>
                <w:lang w:eastAsia="en-GB"/>
              </w:rPr>
            </w:pPr>
            <w:r w:rsidRPr="006D015A">
              <w:rPr>
                <w:sz w:val="18"/>
                <w:szCs w:val="18"/>
                <w:lang w:eastAsia="en-GB"/>
              </w:rPr>
              <w:t>February 2019</w:t>
            </w:r>
          </w:p>
        </w:tc>
      </w:tr>
      <w:tr w:rsidR="006D015A" w:rsidRPr="006D015A" w14:paraId="714DE549" w14:textId="77777777" w:rsidTr="00E25C87">
        <w:trPr>
          <w:cantSplit/>
          <w:jc w:val="center"/>
        </w:trPr>
        <w:tc>
          <w:tcPr>
            <w:tcW w:w="0" w:type="auto"/>
          </w:tcPr>
          <w:p w14:paraId="03CF4F43" w14:textId="77777777" w:rsidR="006D015A" w:rsidRPr="006D015A" w:rsidRDefault="006D015A" w:rsidP="00D662C7">
            <w:pPr>
              <w:spacing w:before="40" w:after="120" w:line="220" w:lineRule="exact"/>
              <w:ind w:left="57"/>
              <w:rPr>
                <w:bCs/>
                <w:sz w:val="18"/>
                <w:szCs w:val="18"/>
                <w:lang w:eastAsia="en-GB"/>
              </w:rPr>
            </w:pPr>
          </w:p>
        </w:tc>
        <w:tc>
          <w:tcPr>
            <w:tcW w:w="4110" w:type="dxa"/>
          </w:tcPr>
          <w:p w14:paraId="432064D4" w14:textId="77777777" w:rsidR="006D015A" w:rsidRPr="006D015A" w:rsidRDefault="006D015A" w:rsidP="00D662C7">
            <w:pPr>
              <w:spacing w:before="40" w:after="120" w:line="220" w:lineRule="exact"/>
              <w:ind w:left="57"/>
              <w:rPr>
                <w:sz w:val="18"/>
                <w:szCs w:val="18"/>
                <w:lang w:eastAsia="en-GB"/>
              </w:rPr>
            </w:pPr>
            <w:r w:rsidRPr="006D015A">
              <w:rPr>
                <w:strike/>
                <w:sz w:val="18"/>
                <w:szCs w:val="18"/>
                <w:lang w:eastAsia="en-GB"/>
              </w:rPr>
              <w:t>Agricultural Coupling Devices and Components (ACDC)</w:t>
            </w:r>
          </w:p>
        </w:tc>
        <w:tc>
          <w:tcPr>
            <w:tcW w:w="1599" w:type="dxa"/>
          </w:tcPr>
          <w:p w14:paraId="4CC8E84A" w14:textId="77777777" w:rsidR="006D015A" w:rsidRPr="006D015A" w:rsidRDefault="006D015A" w:rsidP="00D662C7">
            <w:pPr>
              <w:spacing w:before="40" w:after="120" w:line="220" w:lineRule="exact"/>
              <w:ind w:left="57"/>
              <w:rPr>
                <w:sz w:val="18"/>
                <w:szCs w:val="18"/>
              </w:rPr>
            </w:pPr>
            <w:r w:rsidRPr="006D015A">
              <w:rPr>
                <w:strike/>
                <w:sz w:val="18"/>
                <w:szCs w:val="18"/>
                <w:lang w:eastAsia="en-GB"/>
              </w:rPr>
              <w:t>Mr. A Schauer</w:t>
            </w:r>
          </w:p>
        </w:tc>
        <w:tc>
          <w:tcPr>
            <w:tcW w:w="1736" w:type="dxa"/>
          </w:tcPr>
          <w:p w14:paraId="52843F77" w14:textId="77777777" w:rsidR="006D015A" w:rsidRPr="006D015A" w:rsidRDefault="006D015A" w:rsidP="00D662C7">
            <w:pPr>
              <w:spacing w:before="40" w:after="120" w:line="220" w:lineRule="exact"/>
              <w:ind w:left="57"/>
              <w:rPr>
                <w:sz w:val="18"/>
                <w:szCs w:val="18"/>
                <w:lang w:eastAsia="en-GB"/>
              </w:rPr>
            </w:pPr>
            <w:r w:rsidRPr="006D015A">
              <w:rPr>
                <w:strike/>
                <w:sz w:val="18"/>
                <w:szCs w:val="18"/>
                <w:lang w:eastAsia="en-GB"/>
              </w:rPr>
              <w:t>Germany</w:t>
            </w:r>
          </w:p>
        </w:tc>
        <w:tc>
          <w:tcPr>
            <w:tcW w:w="1562" w:type="dxa"/>
          </w:tcPr>
          <w:p w14:paraId="3683973E" w14:textId="77777777" w:rsidR="006D015A" w:rsidRPr="006D015A" w:rsidRDefault="006D015A" w:rsidP="00D662C7">
            <w:pPr>
              <w:spacing w:before="40" w:after="120" w:line="220" w:lineRule="exact"/>
              <w:ind w:left="57"/>
              <w:rPr>
                <w:sz w:val="18"/>
                <w:szCs w:val="18"/>
                <w:lang w:eastAsia="en-GB"/>
              </w:rPr>
            </w:pPr>
            <w:r w:rsidRPr="006D015A">
              <w:rPr>
                <w:strike/>
                <w:sz w:val="18"/>
                <w:szCs w:val="18"/>
                <w:lang w:eastAsia="en-GB"/>
              </w:rPr>
              <w:t>September 2018</w:t>
            </w:r>
          </w:p>
        </w:tc>
      </w:tr>
    </w:tbl>
    <w:p w14:paraId="5B52A745" w14:textId="77777777" w:rsidR="00E25C87" w:rsidRDefault="00E25C87" w:rsidP="00D662C7">
      <w:pPr>
        <w:spacing w:before="40" w:after="120" w:line="220" w:lineRule="exact"/>
        <w:ind w:left="57"/>
        <w:rPr>
          <w:bCs/>
          <w:sz w:val="18"/>
          <w:szCs w:val="18"/>
          <w:lang w:eastAsia="en-GB"/>
        </w:rPr>
        <w:sectPr w:rsidR="00E25C87" w:rsidSect="00516F8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pP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8"/>
        <w:gridCol w:w="4110"/>
        <w:gridCol w:w="1599"/>
        <w:gridCol w:w="1736"/>
        <w:gridCol w:w="1562"/>
      </w:tblGrid>
      <w:tr w:rsidR="006D015A" w:rsidRPr="006D015A" w14:paraId="204A0151" w14:textId="77777777" w:rsidTr="00E25C87">
        <w:trPr>
          <w:cantSplit/>
          <w:jc w:val="center"/>
        </w:trPr>
        <w:tc>
          <w:tcPr>
            <w:tcW w:w="0" w:type="auto"/>
          </w:tcPr>
          <w:p w14:paraId="54621176" w14:textId="13BF11A9" w:rsidR="006D015A" w:rsidRPr="006D015A" w:rsidRDefault="006D015A" w:rsidP="00D662C7">
            <w:pPr>
              <w:spacing w:before="40" w:after="120" w:line="220" w:lineRule="exact"/>
              <w:ind w:left="57"/>
              <w:rPr>
                <w:bCs/>
                <w:sz w:val="18"/>
                <w:szCs w:val="18"/>
                <w:lang w:eastAsia="en-GB"/>
              </w:rPr>
            </w:pPr>
          </w:p>
        </w:tc>
        <w:tc>
          <w:tcPr>
            <w:tcW w:w="4110" w:type="dxa"/>
          </w:tcPr>
          <w:p w14:paraId="5144C417"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Advanced Emergency Braking Systems (AEBS)</w:t>
            </w:r>
          </w:p>
        </w:tc>
        <w:tc>
          <w:tcPr>
            <w:tcW w:w="1599" w:type="dxa"/>
          </w:tcPr>
          <w:p w14:paraId="56239998" w14:textId="6E4A00EF" w:rsidR="006D015A" w:rsidRPr="006D015A" w:rsidRDefault="006D015A" w:rsidP="00D662C7">
            <w:pPr>
              <w:spacing w:before="40" w:after="120" w:line="220" w:lineRule="exact"/>
              <w:ind w:left="57"/>
              <w:rPr>
                <w:sz w:val="18"/>
                <w:szCs w:val="18"/>
                <w:lang w:eastAsia="en-GB"/>
              </w:rPr>
            </w:pPr>
            <w:r w:rsidRPr="006D015A">
              <w:rPr>
                <w:sz w:val="18"/>
                <w:szCs w:val="18"/>
              </w:rPr>
              <w:t>Mr. A. Lagrange</w:t>
            </w:r>
            <w:r w:rsidR="00DB39CF" w:rsidRPr="00DB39CF">
              <w:rPr>
                <w:sz w:val="18"/>
                <w:szCs w:val="18"/>
                <w:vertAlign w:val="superscript"/>
              </w:rPr>
              <w:t>1</w:t>
            </w:r>
            <w:r w:rsidRPr="006D015A">
              <w:rPr>
                <w:sz w:val="18"/>
                <w:szCs w:val="18"/>
              </w:rPr>
              <w:t xml:space="preserve"> </w:t>
            </w:r>
            <w:r w:rsidR="00E25C87">
              <w:rPr>
                <w:sz w:val="18"/>
                <w:szCs w:val="18"/>
              </w:rPr>
              <w:br/>
            </w:r>
            <w:r w:rsidRPr="006D015A">
              <w:rPr>
                <w:sz w:val="18"/>
                <w:szCs w:val="18"/>
              </w:rPr>
              <w:t>Mr. T. Hirose</w:t>
            </w:r>
            <w:r w:rsidR="00E25C87">
              <w:rPr>
                <w:rStyle w:val="FootnoteReference"/>
                <w:szCs w:val="18"/>
              </w:rPr>
              <w:footnoteReference w:id="4"/>
            </w:r>
            <w:r w:rsidRPr="006D015A">
              <w:rPr>
                <w:sz w:val="18"/>
                <w:szCs w:val="18"/>
              </w:rPr>
              <w:t xml:space="preserve"> </w:t>
            </w:r>
          </w:p>
        </w:tc>
        <w:tc>
          <w:tcPr>
            <w:tcW w:w="1736" w:type="dxa"/>
          </w:tcPr>
          <w:p w14:paraId="2EC843FF"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EC</w:t>
            </w:r>
            <w:r w:rsidRPr="006D015A">
              <w:rPr>
                <w:sz w:val="18"/>
                <w:szCs w:val="18"/>
                <w:lang w:eastAsia="en-GB"/>
              </w:rPr>
              <w:br/>
              <w:t>Japan</w:t>
            </w:r>
          </w:p>
        </w:tc>
        <w:tc>
          <w:tcPr>
            <w:tcW w:w="1562" w:type="dxa"/>
          </w:tcPr>
          <w:p w14:paraId="53E55711"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September 2018</w:t>
            </w:r>
          </w:p>
        </w:tc>
      </w:tr>
      <w:tr w:rsidR="006D015A" w:rsidRPr="006D015A" w14:paraId="17476242" w14:textId="77777777" w:rsidTr="00E25C87">
        <w:trPr>
          <w:cantSplit/>
          <w:jc w:val="center"/>
        </w:trPr>
        <w:tc>
          <w:tcPr>
            <w:tcW w:w="0" w:type="auto"/>
          </w:tcPr>
          <w:p w14:paraId="5221479B" w14:textId="77777777" w:rsidR="006D015A" w:rsidRPr="006D015A" w:rsidRDefault="006D015A" w:rsidP="00D662C7">
            <w:pPr>
              <w:spacing w:before="40" w:after="120" w:line="220" w:lineRule="exact"/>
              <w:ind w:left="57"/>
              <w:rPr>
                <w:bCs/>
                <w:sz w:val="18"/>
                <w:szCs w:val="18"/>
                <w:lang w:eastAsia="en-GB"/>
              </w:rPr>
            </w:pPr>
          </w:p>
        </w:tc>
        <w:tc>
          <w:tcPr>
            <w:tcW w:w="4110" w:type="dxa"/>
          </w:tcPr>
          <w:p w14:paraId="61C4F493"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Automatically Commended Steering Functions (ACSF)</w:t>
            </w:r>
          </w:p>
        </w:tc>
        <w:tc>
          <w:tcPr>
            <w:tcW w:w="1599" w:type="dxa"/>
          </w:tcPr>
          <w:p w14:paraId="5BE7A17D" w14:textId="77777777" w:rsidR="006D015A" w:rsidRPr="006D015A" w:rsidRDefault="006D015A" w:rsidP="00D662C7">
            <w:pPr>
              <w:spacing w:before="40" w:after="120" w:line="220" w:lineRule="exact"/>
              <w:ind w:left="57"/>
              <w:rPr>
                <w:sz w:val="18"/>
                <w:szCs w:val="18"/>
              </w:rPr>
            </w:pPr>
            <w:r w:rsidRPr="006D015A">
              <w:rPr>
                <w:sz w:val="18"/>
                <w:szCs w:val="18"/>
                <w:lang w:eastAsia="en-GB"/>
              </w:rPr>
              <w:t>Mr. C. Theis</w:t>
            </w:r>
            <w:r w:rsidRPr="006D015A">
              <w:rPr>
                <w:sz w:val="18"/>
                <w:szCs w:val="18"/>
                <w:vertAlign w:val="superscript"/>
                <w:lang w:eastAsia="en-GB"/>
              </w:rPr>
              <w:t>1</w:t>
            </w:r>
            <w:r w:rsidRPr="006D015A">
              <w:rPr>
                <w:sz w:val="18"/>
                <w:szCs w:val="18"/>
                <w:lang w:eastAsia="en-GB"/>
              </w:rPr>
              <w:br/>
              <w:t>Mr. H. Morimoto</w:t>
            </w:r>
            <w:r w:rsidRPr="006D015A">
              <w:rPr>
                <w:sz w:val="18"/>
                <w:szCs w:val="18"/>
                <w:vertAlign w:val="superscript"/>
                <w:lang w:eastAsia="en-GB"/>
              </w:rPr>
              <w:t>1</w:t>
            </w:r>
          </w:p>
        </w:tc>
        <w:tc>
          <w:tcPr>
            <w:tcW w:w="1736" w:type="dxa"/>
          </w:tcPr>
          <w:p w14:paraId="602B1C70" w14:textId="77777777" w:rsidR="006D015A" w:rsidRPr="006D015A" w:rsidRDefault="006D015A" w:rsidP="00D662C7">
            <w:pPr>
              <w:spacing w:before="40" w:after="120" w:line="220" w:lineRule="exact"/>
              <w:ind w:left="57"/>
              <w:rPr>
                <w:rFonts w:eastAsia="MS Mincho"/>
                <w:sz w:val="18"/>
                <w:szCs w:val="18"/>
                <w:lang w:eastAsia="ja-JP"/>
              </w:rPr>
            </w:pPr>
            <w:r w:rsidRPr="006D015A">
              <w:rPr>
                <w:sz w:val="18"/>
                <w:szCs w:val="18"/>
                <w:lang w:eastAsia="en-GB"/>
              </w:rPr>
              <w:t>Germany</w:t>
            </w:r>
            <w:r w:rsidRPr="006D015A">
              <w:rPr>
                <w:sz w:val="18"/>
                <w:szCs w:val="18"/>
                <w:lang w:eastAsia="en-GB"/>
              </w:rPr>
              <w:br/>
              <w:t>Japan</w:t>
            </w:r>
          </w:p>
        </w:tc>
        <w:tc>
          <w:tcPr>
            <w:tcW w:w="1562" w:type="dxa"/>
          </w:tcPr>
          <w:p w14:paraId="70EEE155"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February 2019</w:t>
            </w:r>
          </w:p>
        </w:tc>
      </w:tr>
      <w:tr w:rsidR="006D015A" w:rsidRPr="006D015A" w14:paraId="1287962A" w14:textId="77777777" w:rsidTr="00E25C87">
        <w:trPr>
          <w:cantSplit/>
          <w:jc w:val="center"/>
        </w:trPr>
        <w:tc>
          <w:tcPr>
            <w:tcW w:w="0" w:type="auto"/>
          </w:tcPr>
          <w:p w14:paraId="28913281" w14:textId="77777777" w:rsidR="006D015A" w:rsidRPr="006D015A" w:rsidRDefault="006D015A" w:rsidP="00D662C7">
            <w:pPr>
              <w:spacing w:before="40" w:after="120" w:line="220" w:lineRule="exact"/>
              <w:ind w:left="57"/>
              <w:rPr>
                <w:bCs/>
                <w:sz w:val="18"/>
                <w:szCs w:val="18"/>
                <w:lang w:eastAsia="en-GB"/>
              </w:rPr>
            </w:pPr>
          </w:p>
        </w:tc>
        <w:tc>
          <w:tcPr>
            <w:tcW w:w="4110" w:type="dxa"/>
          </w:tcPr>
          <w:p w14:paraId="654B3F00" w14:textId="77777777" w:rsidR="006D015A" w:rsidRPr="006D015A" w:rsidRDefault="006D015A" w:rsidP="00D662C7">
            <w:pPr>
              <w:spacing w:before="40" w:after="120" w:line="220" w:lineRule="exact"/>
              <w:ind w:left="57"/>
              <w:rPr>
                <w:sz w:val="18"/>
                <w:szCs w:val="18"/>
                <w:lang w:val="es-ES" w:eastAsia="en-GB"/>
              </w:rPr>
            </w:pPr>
            <w:r w:rsidRPr="006D015A">
              <w:rPr>
                <w:sz w:val="18"/>
                <w:szCs w:val="18"/>
                <w:lang w:val="es-ES" w:eastAsia="en-GB"/>
              </w:rPr>
              <w:t>UN GTR No. 16 (Tyres), Phase II</w:t>
            </w:r>
          </w:p>
        </w:tc>
        <w:tc>
          <w:tcPr>
            <w:tcW w:w="1599" w:type="dxa"/>
          </w:tcPr>
          <w:p w14:paraId="12BCCF6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A. Bocharov</w:t>
            </w:r>
          </w:p>
        </w:tc>
        <w:tc>
          <w:tcPr>
            <w:tcW w:w="1736" w:type="dxa"/>
          </w:tcPr>
          <w:p w14:paraId="706E35B4"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Russian Federation</w:t>
            </w:r>
          </w:p>
        </w:tc>
        <w:tc>
          <w:tcPr>
            <w:tcW w:w="1562" w:type="dxa"/>
          </w:tcPr>
          <w:p w14:paraId="4F0F2191"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November 2019</w:t>
            </w:r>
          </w:p>
        </w:tc>
      </w:tr>
      <w:tr w:rsidR="006D015A" w:rsidRPr="006D015A" w14:paraId="3D3257EA"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76987E9B" w14:textId="77777777" w:rsidR="006D015A" w:rsidRPr="006D015A" w:rsidRDefault="006D015A" w:rsidP="00D662C7">
            <w:pPr>
              <w:spacing w:before="40" w:after="120" w:line="220" w:lineRule="exact"/>
              <w:ind w:left="57"/>
              <w:rPr>
                <w:b/>
                <w:sz w:val="18"/>
                <w:szCs w:val="18"/>
                <w:lang w:eastAsia="en-GB"/>
              </w:rPr>
            </w:pPr>
            <w:r w:rsidRPr="006D015A">
              <w:rPr>
                <w:b/>
                <w:sz w:val="18"/>
                <w:szCs w:val="18"/>
                <w:lang w:eastAsia="en-GB"/>
              </w:rPr>
              <w:t>GRSP</w:t>
            </w:r>
          </w:p>
        </w:tc>
        <w:tc>
          <w:tcPr>
            <w:tcW w:w="4110" w:type="dxa"/>
            <w:tcBorders>
              <w:top w:val="single" w:sz="6" w:space="0" w:color="auto"/>
              <w:left w:val="single" w:sz="6" w:space="0" w:color="auto"/>
              <w:bottom w:val="single" w:sz="6" w:space="0" w:color="auto"/>
              <w:right w:val="single" w:sz="6" w:space="0" w:color="auto"/>
            </w:tcBorders>
          </w:tcPr>
          <w:p w14:paraId="533DE6BC" w14:textId="33FAF105" w:rsidR="006D015A" w:rsidRPr="006D015A" w:rsidRDefault="006D015A" w:rsidP="00D662C7">
            <w:pPr>
              <w:spacing w:before="40" w:after="120" w:line="220" w:lineRule="exact"/>
              <w:ind w:left="57"/>
              <w:rPr>
                <w:b/>
                <w:sz w:val="18"/>
                <w:szCs w:val="18"/>
                <w:lang w:eastAsia="en-GB"/>
              </w:rPr>
            </w:pPr>
            <w:r w:rsidRPr="006D015A">
              <w:rPr>
                <w:b/>
                <w:sz w:val="18"/>
                <w:szCs w:val="18"/>
                <w:lang w:eastAsia="en-GB"/>
              </w:rPr>
              <w:t>Passive Safety</w:t>
            </w:r>
          </w:p>
        </w:tc>
        <w:tc>
          <w:tcPr>
            <w:tcW w:w="1599" w:type="dxa"/>
            <w:tcBorders>
              <w:top w:val="single" w:sz="6" w:space="0" w:color="auto"/>
              <w:left w:val="single" w:sz="6" w:space="0" w:color="auto"/>
              <w:bottom w:val="single" w:sz="6" w:space="0" w:color="auto"/>
              <w:right w:val="single" w:sz="6" w:space="0" w:color="auto"/>
            </w:tcBorders>
          </w:tcPr>
          <w:p w14:paraId="08C99FD4" w14:textId="77777777" w:rsidR="006D015A" w:rsidRPr="006D015A" w:rsidRDefault="006D015A" w:rsidP="00D662C7">
            <w:pPr>
              <w:spacing w:before="40" w:after="120" w:line="220" w:lineRule="exact"/>
              <w:ind w:left="57"/>
              <w:rPr>
                <w:b/>
                <w:sz w:val="18"/>
                <w:szCs w:val="18"/>
                <w:lang w:eastAsia="en-GB"/>
              </w:rPr>
            </w:pPr>
            <w:r w:rsidRPr="006D015A">
              <w:rPr>
                <w:b/>
                <w:sz w:val="18"/>
                <w:szCs w:val="18"/>
                <w:lang w:eastAsia="en-GB"/>
              </w:rPr>
              <w:t>Mr. N. Nguyen</w:t>
            </w:r>
            <w:r w:rsidRPr="006D015A">
              <w:rPr>
                <w:b/>
                <w:sz w:val="18"/>
                <w:szCs w:val="18"/>
                <w:lang w:eastAsia="en-GB"/>
              </w:rPr>
              <w:br/>
              <w:t>Mr. Jae-Wan Lee</w:t>
            </w:r>
          </w:p>
        </w:tc>
        <w:tc>
          <w:tcPr>
            <w:tcW w:w="1736" w:type="dxa"/>
            <w:tcBorders>
              <w:top w:val="single" w:sz="6" w:space="0" w:color="auto"/>
              <w:left w:val="single" w:sz="6" w:space="0" w:color="auto"/>
              <w:bottom w:val="single" w:sz="6" w:space="0" w:color="auto"/>
              <w:right w:val="single" w:sz="6" w:space="0" w:color="auto"/>
            </w:tcBorders>
          </w:tcPr>
          <w:p w14:paraId="3A054036" w14:textId="77777777" w:rsidR="006D015A" w:rsidRPr="006D015A" w:rsidRDefault="006D015A" w:rsidP="00D662C7">
            <w:pPr>
              <w:spacing w:before="40" w:after="120" w:line="220" w:lineRule="exact"/>
              <w:ind w:left="57"/>
              <w:rPr>
                <w:b/>
                <w:sz w:val="18"/>
                <w:szCs w:val="18"/>
                <w:lang w:eastAsia="en-GB"/>
              </w:rPr>
            </w:pPr>
            <w:r w:rsidRPr="006D015A">
              <w:rPr>
                <w:b/>
                <w:sz w:val="18"/>
                <w:szCs w:val="18"/>
                <w:lang w:eastAsia="en-GB"/>
              </w:rPr>
              <w:t>USA</w:t>
            </w:r>
            <w:r w:rsidRPr="006D015A">
              <w:rPr>
                <w:b/>
                <w:sz w:val="18"/>
                <w:szCs w:val="18"/>
                <w:lang w:eastAsia="en-GB"/>
              </w:rPr>
              <w:br/>
              <w:t>Republic of Korea</w:t>
            </w:r>
          </w:p>
        </w:tc>
        <w:tc>
          <w:tcPr>
            <w:tcW w:w="1562" w:type="dxa"/>
            <w:tcBorders>
              <w:top w:val="single" w:sz="6" w:space="0" w:color="auto"/>
              <w:left w:val="single" w:sz="6" w:space="0" w:color="auto"/>
              <w:bottom w:val="single" w:sz="6" w:space="0" w:color="auto"/>
              <w:right w:val="single" w:sz="2" w:space="0" w:color="auto"/>
            </w:tcBorders>
          </w:tcPr>
          <w:p w14:paraId="767D3A4B" w14:textId="77777777" w:rsidR="006D015A" w:rsidRPr="006D015A" w:rsidRDefault="006D015A" w:rsidP="00D662C7">
            <w:pPr>
              <w:spacing w:before="40" w:after="120" w:line="220" w:lineRule="exact"/>
              <w:ind w:left="57"/>
              <w:rPr>
                <w:b/>
                <w:sz w:val="18"/>
                <w:szCs w:val="18"/>
                <w:lang w:eastAsia="en-GB"/>
              </w:rPr>
            </w:pPr>
            <w:r w:rsidRPr="006D015A">
              <w:rPr>
                <w:b/>
                <w:sz w:val="18"/>
                <w:szCs w:val="18"/>
                <w:lang w:eastAsia="en-GB"/>
              </w:rPr>
              <w:t>2020</w:t>
            </w:r>
          </w:p>
        </w:tc>
      </w:tr>
      <w:tr w:rsidR="006D015A" w:rsidRPr="006D015A" w14:paraId="45320BEE"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4F6391D6" w14:textId="77777777" w:rsidR="006D015A" w:rsidRPr="006D015A" w:rsidRDefault="006D015A" w:rsidP="00D662C7">
            <w:pPr>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39DE92D0"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Harmonization of side impact dummies</w:t>
            </w:r>
          </w:p>
        </w:tc>
        <w:tc>
          <w:tcPr>
            <w:tcW w:w="1599" w:type="dxa"/>
            <w:tcBorders>
              <w:top w:val="single" w:sz="6" w:space="0" w:color="auto"/>
              <w:left w:val="single" w:sz="6" w:space="0" w:color="auto"/>
              <w:bottom w:val="single" w:sz="6" w:space="0" w:color="auto"/>
              <w:right w:val="single" w:sz="6" w:space="0" w:color="auto"/>
            </w:tcBorders>
          </w:tcPr>
          <w:p w14:paraId="2AB307C3"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D. Sutula</w:t>
            </w:r>
          </w:p>
        </w:tc>
        <w:tc>
          <w:tcPr>
            <w:tcW w:w="1736" w:type="dxa"/>
            <w:tcBorders>
              <w:top w:val="single" w:sz="6" w:space="0" w:color="auto"/>
              <w:left w:val="single" w:sz="6" w:space="0" w:color="auto"/>
              <w:bottom w:val="single" w:sz="6" w:space="0" w:color="auto"/>
              <w:right w:val="single" w:sz="6" w:space="0" w:color="auto"/>
            </w:tcBorders>
          </w:tcPr>
          <w:p w14:paraId="313D8148"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USA</w:t>
            </w:r>
          </w:p>
        </w:tc>
        <w:tc>
          <w:tcPr>
            <w:tcW w:w="1562" w:type="dxa"/>
            <w:tcBorders>
              <w:top w:val="single" w:sz="6" w:space="0" w:color="auto"/>
              <w:left w:val="single" w:sz="6" w:space="0" w:color="auto"/>
              <w:bottom w:val="single" w:sz="6" w:space="0" w:color="auto"/>
              <w:right w:val="single" w:sz="2" w:space="0" w:color="auto"/>
            </w:tcBorders>
          </w:tcPr>
          <w:p w14:paraId="1F957EE6"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December 2018</w:t>
            </w:r>
          </w:p>
        </w:tc>
      </w:tr>
      <w:tr w:rsidR="006D015A" w:rsidRPr="006D015A" w14:paraId="34CB897A"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2C008327" w14:textId="77777777" w:rsidR="006D015A" w:rsidRPr="006D015A" w:rsidRDefault="006D015A" w:rsidP="00D662C7">
            <w:pPr>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2AB432E8"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UN GTR No. 7 on Head Restraints - Development of</w:t>
            </w:r>
            <w:r w:rsidRPr="006D015A">
              <w:rPr>
                <w:sz w:val="18"/>
                <w:szCs w:val="18"/>
                <w:lang w:eastAsia="en-GB"/>
              </w:rPr>
              <w:br/>
              <w:t>Phase 2</w:t>
            </w:r>
          </w:p>
        </w:tc>
        <w:tc>
          <w:tcPr>
            <w:tcW w:w="1599" w:type="dxa"/>
            <w:tcBorders>
              <w:top w:val="single" w:sz="6" w:space="0" w:color="auto"/>
              <w:left w:val="single" w:sz="6" w:space="0" w:color="auto"/>
              <w:bottom w:val="single" w:sz="6" w:space="0" w:color="auto"/>
              <w:right w:val="single" w:sz="6" w:space="0" w:color="auto"/>
            </w:tcBorders>
          </w:tcPr>
          <w:p w14:paraId="5E11A98C"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B. Frost</w:t>
            </w:r>
          </w:p>
        </w:tc>
        <w:tc>
          <w:tcPr>
            <w:tcW w:w="1736" w:type="dxa"/>
            <w:tcBorders>
              <w:top w:val="single" w:sz="6" w:space="0" w:color="auto"/>
              <w:left w:val="single" w:sz="6" w:space="0" w:color="auto"/>
              <w:bottom w:val="single" w:sz="6" w:space="0" w:color="auto"/>
              <w:right w:val="single" w:sz="6" w:space="0" w:color="auto"/>
            </w:tcBorders>
          </w:tcPr>
          <w:p w14:paraId="66A253B2"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UK</w:t>
            </w:r>
          </w:p>
        </w:tc>
        <w:tc>
          <w:tcPr>
            <w:tcW w:w="1562" w:type="dxa"/>
            <w:tcBorders>
              <w:top w:val="single" w:sz="6" w:space="0" w:color="auto"/>
              <w:left w:val="single" w:sz="6" w:space="0" w:color="auto"/>
              <w:bottom w:val="single" w:sz="6" w:space="0" w:color="auto"/>
              <w:right w:val="single" w:sz="2" w:space="0" w:color="auto"/>
            </w:tcBorders>
          </w:tcPr>
          <w:p w14:paraId="7C71CCD2"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June 2018</w:t>
            </w:r>
          </w:p>
        </w:tc>
      </w:tr>
      <w:tr w:rsidR="006D015A" w:rsidRPr="006D015A" w14:paraId="237F3254"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7F65EA74" w14:textId="77777777" w:rsidR="006D015A" w:rsidRPr="006D015A" w:rsidRDefault="006D015A" w:rsidP="00D662C7">
            <w:pPr>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03E05BE1"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UN GTR No. 9 on Pedestrian Safety – Development of Phase 2</w:t>
            </w:r>
          </w:p>
        </w:tc>
        <w:tc>
          <w:tcPr>
            <w:tcW w:w="1599" w:type="dxa"/>
            <w:tcBorders>
              <w:top w:val="single" w:sz="6" w:space="0" w:color="auto"/>
              <w:left w:val="single" w:sz="6" w:space="0" w:color="auto"/>
              <w:bottom w:val="single" w:sz="6" w:space="0" w:color="auto"/>
              <w:right w:val="single" w:sz="6" w:space="0" w:color="auto"/>
            </w:tcBorders>
          </w:tcPr>
          <w:p w14:paraId="51318467"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R. Damm</w:t>
            </w:r>
          </w:p>
        </w:tc>
        <w:tc>
          <w:tcPr>
            <w:tcW w:w="1736" w:type="dxa"/>
            <w:tcBorders>
              <w:top w:val="single" w:sz="6" w:space="0" w:color="auto"/>
              <w:left w:val="single" w:sz="6" w:space="0" w:color="auto"/>
              <w:bottom w:val="single" w:sz="6" w:space="0" w:color="auto"/>
              <w:right w:val="single" w:sz="6" w:space="0" w:color="auto"/>
            </w:tcBorders>
          </w:tcPr>
          <w:p w14:paraId="73B15010"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 xml:space="preserve">Germany </w:t>
            </w:r>
          </w:p>
        </w:tc>
        <w:tc>
          <w:tcPr>
            <w:tcW w:w="1562" w:type="dxa"/>
            <w:tcBorders>
              <w:top w:val="single" w:sz="6" w:space="0" w:color="auto"/>
              <w:left w:val="single" w:sz="6" w:space="0" w:color="auto"/>
              <w:bottom w:val="single" w:sz="6" w:space="0" w:color="auto"/>
              <w:right w:val="single" w:sz="2" w:space="0" w:color="auto"/>
            </w:tcBorders>
          </w:tcPr>
          <w:p w14:paraId="74595E2F"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December 2018</w:t>
            </w:r>
          </w:p>
        </w:tc>
      </w:tr>
      <w:tr w:rsidR="006D015A" w:rsidRPr="006D015A" w14:paraId="2CBA0CFE"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61BA80BA" w14:textId="77777777" w:rsidR="006D015A" w:rsidRPr="006D015A" w:rsidRDefault="006D015A" w:rsidP="00D662C7">
            <w:pPr>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4AE952F6"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UN GTR No. 9 on Pedestrian Safety Deployable – Pedestrian Protection Systems (DPPS)</w:t>
            </w:r>
          </w:p>
        </w:tc>
        <w:tc>
          <w:tcPr>
            <w:tcW w:w="1599" w:type="dxa"/>
            <w:tcBorders>
              <w:top w:val="single" w:sz="6" w:space="0" w:color="auto"/>
              <w:left w:val="single" w:sz="6" w:space="0" w:color="auto"/>
              <w:bottom w:val="single" w:sz="6" w:space="0" w:color="auto"/>
              <w:right w:val="single" w:sz="6" w:space="0" w:color="auto"/>
            </w:tcBorders>
          </w:tcPr>
          <w:p w14:paraId="742076B7"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J. S. Park</w:t>
            </w:r>
          </w:p>
        </w:tc>
        <w:tc>
          <w:tcPr>
            <w:tcW w:w="1736" w:type="dxa"/>
            <w:tcBorders>
              <w:top w:val="single" w:sz="6" w:space="0" w:color="auto"/>
              <w:left w:val="single" w:sz="6" w:space="0" w:color="auto"/>
              <w:bottom w:val="single" w:sz="6" w:space="0" w:color="auto"/>
              <w:right w:val="single" w:sz="6" w:space="0" w:color="auto"/>
            </w:tcBorders>
          </w:tcPr>
          <w:p w14:paraId="1C773209"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Republic of Korea</w:t>
            </w:r>
          </w:p>
        </w:tc>
        <w:tc>
          <w:tcPr>
            <w:tcW w:w="1562" w:type="dxa"/>
            <w:tcBorders>
              <w:top w:val="single" w:sz="6" w:space="0" w:color="auto"/>
              <w:left w:val="single" w:sz="6" w:space="0" w:color="auto"/>
              <w:bottom w:val="single" w:sz="6" w:space="0" w:color="auto"/>
              <w:right w:val="single" w:sz="2" w:space="0" w:color="auto"/>
            </w:tcBorders>
          </w:tcPr>
          <w:p w14:paraId="23C737F2"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[June 2020]</w:t>
            </w:r>
          </w:p>
        </w:tc>
      </w:tr>
      <w:tr w:rsidR="006D015A" w:rsidRPr="006D015A" w14:paraId="58EDD4BC"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78912A16" w14:textId="77777777" w:rsidR="006D015A" w:rsidRPr="006D015A" w:rsidRDefault="006D015A" w:rsidP="00D662C7">
            <w:pPr>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74088892"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Electric Vehicle Safety (EVS) – Phase 2</w:t>
            </w:r>
          </w:p>
        </w:tc>
        <w:tc>
          <w:tcPr>
            <w:tcW w:w="1599" w:type="dxa"/>
            <w:tcBorders>
              <w:top w:val="single" w:sz="6" w:space="0" w:color="auto"/>
              <w:left w:val="single" w:sz="6" w:space="0" w:color="auto"/>
              <w:bottom w:val="single" w:sz="6" w:space="0" w:color="auto"/>
              <w:right w:val="single" w:sz="6" w:space="0" w:color="auto"/>
            </w:tcBorders>
          </w:tcPr>
          <w:p w14:paraId="066C4F8A"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N. Nguyen</w:t>
            </w:r>
          </w:p>
        </w:tc>
        <w:tc>
          <w:tcPr>
            <w:tcW w:w="1736" w:type="dxa"/>
            <w:tcBorders>
              <w:top w:val="single" w:sz="6" w:space="0" w:color="auto"/>
              <w:left w:val="single" w:sz="6" w:space="0" w:color="auto"/>
              <w:bottom w:val="single" w:sz="6" w:space="0" w:color="auto"/>
              <w:right w:val="single" w:sz="6" w:space="0" w:color="auto"/>
            </w:tcBorders>
          </w:tcPr>
          <w:p w14:paraId="04341669"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 xml:space="preserve">USA </w:t>
            </w:r>
            <w:r w:rsidRPr="006D015A">
              <w:rPr>
                <w:sz w:val="18"/>
                <w:szCs w:val="18"/>
                <w:lang w:eastAsia="en-GB"/>
              </w:rPr>
              <w:br/>
              <w:t>China and EC Vice-Chairs</w:t>
            </w:r>
          </w:p>
        </w:tc>
        <w:tc>
          <w:tcPr>
            <w:tcW w:w="1562" w:type="dxa"/>
            <w:tcBorders>
              <w:top w:val="single" w:sz="6" w:space="0" w:color="auto"/>
              <w:left w:val="single" w:sz="6" w:space="0" w:color="auto"/>
              <w:bottom w:val="single" w:sz="6" w:space="0" w:color="auto"/>
              <w:right w:val="single" w:sz="2" w:space="0" w:color="auto"/>
            </w:tcBorders>
          </w:tcPr>
          <w:p w14:paraId="5D4C733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December 2021</w:t>
            </w:r>
          </w:p>
        </w:tc>
      </w:tr>
      <w:tr w:rsidR="006D015A" w:rsidRPr="006D015A" w14:paraId="5B20E5AE"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37070784" w14:textId="77777777" w:rsidR="006D015A" w:rsidRPr="006D015A" w:rsidRDefault="006D015A" w:rsidP="00D662C7">
            <w:pPr>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23B816EA"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Specification of the 3D-H machine</w:t>
            </w:r>
          </w:p>
        </w:tc>
        <w:tc>
          <w:tcPr>
            <w:tcW w:w="1599" w:type="dxa"/>
            <w:tcBorders>
              <w:top w:val="single" w:sz="6" w:space="0" w:color="auto"/>
              <w:left w:val="single" w:sz="6" w:space="0" w:color="auto"/>
              <w:bottom w:val="single" w:sz="6" w:space="0" w:color="auto"/>
              <w:right w:val="single" w:sz="6" w:space="0" w:color="auto"/>
            </w:tcBorders>
          </w:tcPr>
          <w:p w14:paraId="6853DF2E"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L. Martinez</w:t>
            </w:r>
          </w:p>
        </w:tc>
        <w:tc>
          <w:tcPr>
            <w:tcW w:w="1736" w:type="dxa"/>
            <w:tcBorders>
              <w:top w:val="single" w:sz="6" w:space="0" w:color="auto"/>
              <w:left w:val="single" w:sz="6" w:space="0" w:color="auto"/>
              <w:bottom w:val="single" w:sz="6" w:space="0" w:color="auto"/>
              <w:right w:val="single" w:sz="6" w:space="0" w:color="auto"/>
            </w:tcBorders>
          </w:tcPr>
          <w:p w14:paraId="74A5CF2F"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Spain</w:t>
            </w:r>
          </w:p>
        </w:tc>
        <w:tc>
          <w:tcPr>
            <w:tcW w:w="1562" w:type="dxa"/>
            <w:tcBorders>
              <w:top w:val="single" w:sz="6" w:space="0" w:color="auto"/>
              <w:left w:val="single" w:sz="6" w:space="0" w:color="auto"/>
              <w:bottom w:val="single" w:sz="6" w:space="0" w:color="auto"/>
              <w:right w:val="single" w:sz="2" w:space="0" w:color="auto"/>
            </w:tcBorders>
          </w:tcPr>
          <w:p w14:paraId="180A385C"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Tbd</w:t>
            </w:r>
          </w:p>
        </w:tc>
      </w:tr>
      <w:tr w:rsidR="006D015A" w:rsidRPr="006D015A" w14:paraId="54A8D54E"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18183043" w14:textId="77777777" w:rsidR="006D015A" w:rsidRPr="006D015A" w:rsidRDefault="006D015A" w:rsidP="00D662C7">
            <w:pPr>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73002AF7"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Hydrogen and Fuel Cell Vehicles (HFCV) – Phase 2</w:t>
            </w:r>
          </w:p>
        </w:tc>
        <w:tc>
          <w:tcPr>
            <w:tcW w:w="1599" w:type="dxa"/>
            <w:tcBorders>
              <w:top w:val="single" w:sz="6" w:space="0" w:color="auto"/>
              <w:left w:val="single" w:sz="6" w:space="0" w:color="auto"/>
              <w:bottom w:val="single" w:sz="6" w:space="0" w:color="auto"/>
              <w:right w:val="single" w:sz="6" w:space="0" w:color="auto"/>
            </w:tcBorders>
          </w:tcPr>
          <w:p w14:paraId="687D4183" w14:textId="72BC45BA" w:rsidR="006D015A" w:rsidRPr="006D015A" w:rsidRDefault="006D015A" w:rsidP="00D662C7">
            <w:pPr>
              <w:spacing w:before="40" w:after="120" w:line="220" w:lineRule="exact"/>
              <w:ind w:left="57"/>
              <w:rPr>
                <w:sz w:val="18"/>
                <w:szCs w:val="18"/>
                <w:lang w:eastAsia="en-GB"/>
              </w:rPr>
            </w:pPr>
            <w:r w:rsidRPr="006D015A">
              <w:rPr>
                <w:sz w:val="18"/>
                <w:szCs w:val="18"/>
                <w:lang w:eastAsia="en-GB"/>
              </w:rPr>
              <w:t>Mr. N. Nguyen</w:t>
            </w:r>
            <w:r w:rsidR="00E25C87" w:rsidRPr="00E25C87">
              <w:rPr>
                <w:sz w:val="18"/>
                <w:szCs w:val="18"/>
                <w:vertAlign w:val="superscript"/>
                <w:lang w:eastAsia="en-GB"/>
              </w:rPr>
              <w:t>1</w:t>
            </w:r>
            <w:r w:rsidRPr="006D015A">
              <w:rPr>
                <w:sz w:val="18"/>
                <w:szCs w:val="18"/>
                <w:lang w:eastAsia="en-GB"/>
              </w:rPr>
              <w:br/>
              <w:t>Mr. M. Takahashi</w:t>
            </w:r>
            <w:r w:rsidRPr="00E25C87">
              <w:rPr>
                <w:sz w:val="18"/>
                <w:szCs w:val="18"/>
                <w:vertAlign w:val="superscript"/>
                <w:lang w:eastAsia="en-GB"/>
              </w:rPr>
              <w:t>1</w:t>
            </w:r>
          </w:p>
        </w:tc>
        <w:tc>
          <w:tcPr>
            <w:tcW w:w="1736" w:type="dxa"/>
            <w:tcBorders>
              <w:top w:val="single" w:sz="6" w:space="0" w:color="auto"/>
              <w:left w:val="single" w:sz="6" w:space="0" w:color="auto"/>
              <w:bottom w:val="single" w:sz="6" w:space="0" w:color="auto"/>
              <w:right w:val="single" w:sz="6" w:space="0" w:color="auto"/>
            </w:tcBorders>
          </w:tcPr>
          <w:p w14:paraId="28471B21"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USA</w:t>
            </w:r>
            <w:r w:rsidRPr="006D015A">
              <w:rPr>
                <w:sz w:val="18"/>
                <w:szCs w:val="18"/>
                <w:lang w:eastAsia="en-GB"/>
              </w:rPr>
              <w:br/>
              <w:t>Japan</w:t>
            </w:r>
            <w:r w:rsidRPr="006D015A" w:rsidDel="005A6DEE">
              <w:rPr>
                <w:sz w:val="18"/>
                <w:szCs w:val="18"/>
                <w:lang w:eastAsia="en-GB"/>
              </w:rPr>
              <w:t xml:space="preserve"> </w:t>
            </w:r>
          </w:p>
        </w:tc>
        <w:tc>
          <w:tcPr>
            <w:tcW w:w="1562" w:type="dxa"/>
            <w:tcBorders>
              <w:top w:val="single" w:sz="6" w:space="0" w:color="auto"/>
              <w:left w:val="single" w:sz="6" w:space="0" w:color="auto"/>
              <w:bottom w:val="single" w:sz="6" w:space="0" w:color="auto"/>
              <w:right w:val="single" w:sz="2" w:space="0" w:color="auto"/>
            </w:tcBorders>
          </w:tcPr>
          <w:p w14:paraId="4AE880FA"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December 2020</w:t>
            </w:r>
          </w:p>
        </w:tc>
      </w:tr>
      <w:tr w:rsidR="006D015A" w:rsidRPr="006D015A" w14:paraId="7FF89286"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6C0BED0C" w14:textId="77777777" w:rsidR="006D015A" w:rsidRPr="006D015A" w:rsidRDefault="006D015A" w:rsidP="00D662C7">
            <w:pPr>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2091CBCA"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Protective helmets</w:t>
            </w:r>
          </w:p>
        </w:tc>
        <w:tc>
          <w:tcPr>
            <w:tcW w:w="1599" w:type="dxa"/>
            <w:tcBorders>
              <w:top w:val="single" w:sz="6" w:space="0" w:color="auto"/>
              <w:left w:val="single" w:sz="6" w:space="0" w:color="auto"/>
              <w:bottom w:val="single" w:sz="6" w:space="0" w:color="auto"/>
              <w:right w:val="single" w:sz="6" w:space="0" w:color="auto"/>
            </w:tcBorders>
          </w:tcPr>
          <w:p w14:paraId="1443C38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Mr. L. Rocco</w:t>
            </w:r>
          </w:p>
        </w:tc>
        <w:tc>
          <w:tcPr>
            <w:tcW w:w="1736" w:type="dxa"/>
            <w:tcBorders>
              <w:top w:val="single" w:sz="6" w:space="0" w:color="auto"/>
              <w:left w:val="single" w:sz="6" w:space="0" w:color="auto"/>
              <w:bottom w:val="single" w:sz="6" w:space="0" w:color="auto"/>
              <w:right w:val="single" w:sz="6" w:space="0" w:color="auto"/>
            </w:tcBorders>
          </w:tcPr>
          <w:p w14:paraId="06B1B06C"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Italy</w:t>
            </w:r>
          </w:p>
        </w:tc>
        <w:tc>
          <w:tcPr>
            <w:tcW w:w="1562" w:type="dxa"/>
            <w:tcBorders>
              <w:top w:val="single" w:sz="6" w:space="0" w:color="auto"/>
              <w:left w:val="single" w:sz="6" w:space="0" w:color="auto"/>
              <w:bottom w:val="single" w:sz="6" w:space="0" w:color="auto"/>
              <w:right w:val="single" w:sz="2" w:space="0" w:color="auto"/>
            </w:tcBorders>
          </w:tcPr>
          <w:p w14:paraId="69C9DB8D" w14:textId="77777777" w:rsidR="006D015A" w:rsidRPr="006D015A" w:rsidRDefault="006D015A" w:rsidP="00D662C7">
            <w:pPr>
              <w:spacing w:before="40" w:after="120" w:line="220" w:lineRule="exact"/>
              <w:ind w:left="57"/>
              <w:rPr>
                <w:sz w:val="18"/>
                <w:szCs w:val="18"/>
                <w:lang w:eastAsia="en-GB"/>
              </w:rPr>
            </w:pPr>
            <w:r w:rsidRPr="006D015A">
              <w:rPr>
                <w:sz w:val="18"/>
                <w:szCs w:val="18"/>
                <w:lang w:eastAsia="en-GB"/>
              </w:rPr>
              <w:t>[December 2019]</w:t>
            </w:r>
          </w:p>
        </w:tc>
      </w:tr>
      <w:tr w:rsidR="006D015A" w:rsidRPr="006D015A" w14:paraId="73AB93D5"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7E1A2ADE" w14:textId="77777777" w:rsidR="006D015A" w:rsidRPr="006D015A" w:rsidRDefault="006D015A" w:rsidP="0017792B">
            <w:pPr>
              <w:keepNext/>
              <w:keepLines/>
              <w:spacing w:before="40" w:after="120" w:line="220" w:lineRule="exact"/>
              <w:ind w:left="57"/>
              <w:rPr>
                <w:b/>
                <w:sz w:val="18"/>
                <w:szCs w:val="18"/>
                <w:lang w:eastAsia="en-GB"/>
              </w:rPr>
            </w:pPr>
            <w:r w:rsidRPr="006D015A">
              <w:rPr>
                <w:b/>
                <w:sz w:val="18"/>
                <w:szCs w:val="18"/>
                <w:lang w:eastAsia="en-GB"/>
              </w:rPr>
              <w:lastRenderedPageBreak/>
              <w:t>GRSG</w:t>
            </w:r>
          </w:p>
        </w:tc>
        <w:tc>
          <w:tcPr>
            <w:tcW w:w="4110" w:type="dxa"/>
            <w:tcBorders>
              <w:top w:val="single" w:sz="6" w:space="0" w:color="auto"/>
              <w:left w:val="single" w:sz="6" w:space="0" w:color="auto"/>
              <w:bottom w:val="single" w:sz="6" w:space="0" w:color="auto"/>
              <w:right w:val="single" w:sz="6" w:space="0" w:color="auto"/>
            </w:tcBorders>
          </w:tcPr>
          <w:p w14:paraId="4CEB8128" w14:textId="77777777" w:rsidR="006D015A" w:rsidRPr="006D015A" w:rsidRDefault="006D015A" w:rsidP="0017792B">
            <w:pPr>
              <w:keepNext/>
              <w:keepLines/>
              <w:spacing w:before="40" w:after="120" w:line="220" w:lineRule="exact"/>
              <w:ind w:left="57"/>
              <w:rPr>
                <w:b/>
                <w:sz w:val="18"/>
                <w:szCs w:val="18"/>
                <w:lang w:eastAsia="en-GB"/>
              </w:rPr>
            </w:pPr>
            <w:r w:rsidRPr="006D015A">
              <w:rPr>
                <w:b/>
                <w:sz w:val="18"/>
                <w:szCs w:val="18"/>
                <w:lang w:eastAsia="en-GB"/>
              </w:rPr>
              <w:t> General Safety</w:t>
            </w:r>
          </w:p>
        </w:tc>
        <w:tc>
          <w:tcPr>
            <w:tcW w:w="1599" w:type="dxa"/>
            <w:tcBorders>
              <w:top w:val="single" w:sz="6" w:space="0" w:color="auto"/>
              <w:left w:val="single" w:sz="6" w:space="0" w:color="auto"/>
              <w:bottom w:val="single" w:sz="6" w:space="0" w:color="auto"/>
              <w:right w:val="single" w:sz="6" w:space="0" w:color="auto"/>
            </w:tcBorders>
          </w:tcPr>
          <w:p w14:paraId="01C6B4C6" w14:textId="77777777" w:rsidR="006D015A" w:rsidRPr="006D015A" w:rsidRDefault="006D015A" w:rsidP="0017792B">
            <w:pPr>
              <w:keepNext/>
              <w:keepLines/>
              <w:spacing w:before="40" w:after="120" w:line="220" w:lineRule="exact"/>
              <w:ind w:left="57"/>
              <w:rPr>
                <w:b/>
                <w:sz w:val="18"/>
                <w:szCs w:val="18"/>
                <w:lang w:eastAsia="en-GB"/>
              </w:rPr>
            </w:pPr>
            <w:r w:rsidRPr="006D015A">
              <w:rPr>
                <w:b/>
                <w:sz w:val="18"/>
                <w:szCs w:val="18"/>
                <w:lang w:eastAsia="en-GB"/>
              </w:rPr>
              <w:t>Mr. A. Erario</w:t>
            </w:r>
            <w:r w:rsidRPr="006D015A">
              <w:rPr>
                <w:b/>
                <w:sz w:val="18"/>
                <w:szCs w:val="18"/>
                <w:lang w:eastAsia="en-GB"/>
              </w:rPr>
              <w:br/>
              <w:t>Mr. K. Hendershot</w:t>
            </w:r>
          </w:p>
        </w:tc>
        <w:tc>
          <w:tcPr>
            <w:tcW w:w="1736" w:type="dxa"/>
            <w:tcBorders>
              <w:top w:val="single" w:sz="6" w:space="0" w:color="auto"/>
              <w:left w:val="single" w:sz="6" w:space="0" w:color="auto"/>
              <w:bottom w:val="single" w:sz="6" w:space="0" w:color="auto"/>
              <w:right w:val="single" w:sz="6" w:space="0" w:color="auto"/>
            </w:tcBorders>
          </w:tcPr>
          <w:p w14:paraId="3F11D038" w14:textId="77777777" w:rsidR="006D015A" w:rsidRPr="006D015A" w:rsidRDefault="006D015A" w:rsidP="0017792B">
            <w:pPr>
              <w:keepNext/>
              <w:keepLines/>
              <w:spacing w:before="40" w:after="120" w:line="220" w:lineRule="exact"/>
              <w:ind w:left="57"/>
              <w:rPr>
                <w:b/>
                <w:sz w:val="18"/>
                <w:szCs w:val="18"/>
                <w:lang w:eastAsia="en-GB"/>
              </w:rPr>
            </w:pPr>
            <w:r w:rsidRPr="006D015A">
              <w:rPr>
                <w:b/>
                <w:sz w:val="18"/>
                <w:szCs w:val="18"/>
                <w:lang w:eastAsia="en-GB"/>
              </w:rPr>
              <w:t>Italy</w:t>
            </w:r>
            <w:r w:rsidRPr="006D015A">
              <w:rPr>
                <w:b/>
                <w:sz w:val="18"/>
                <w:szCs w:val="18"/>
                <w:lang w:eastAsia="en-GB"/>
              </w:rPr>
              <w:br/>
              <w:t>Canada</w:t>
            </w:r>
          </w:p>
        </w:tc>
        <w:tc>
          <w:tcPr>
            <w:tcW w:w="1562" w:type="dxa"/>
            <w:tcBorders>
              <w:top w:val="single" w:sz="6" w:space="0" w:color="auto"/>
              <w:left w:val="single" w:sz="6" w:space="0" w:color="auto"/>
              <w:bottom w:val="single" w:sz="6" w:space="0" w:color="auto"/>
              <w:right w:val="single" w:sz="2" w:space="0" w:color="auto"/>
            </w:tcBorders>
          </w:tcPr>
          <w:p w14:paraId="296DC858" w14:textId="77777777" w:rsidR="006D015A" w:rsidRPr="006D015A" w:rsidRDefault="006D015A" w:rsidP="0017792B">
            <w:pPr>
              <w:keepNext/>
              <w:keepLines/>
              <w:spacing w:before="40" w:after="120" w:line="220" w:lineRule="exact"/>
              <w:ind w:left="57"/>
              <w:rPr>
                <w:b/>
                <w:sz w:val="18"/>
                <w:szCs w:val="18"/>
                <w:lang w:eastAsia="en-GB"/>
              </w:rPr>
            </w:pPr>
            <w:r w:rsidRPr="006D015A">
              <w:rPr>
                <w:b/>
                <w:sz w:val="18"/>
                <w:szCs w:val="18"/>
                <w:lang w:eastAsia="en-GB"/>
              </w:rPr>
              <w:t>2020</w:t>
            </w:r>
          </w:p>
        </w:tc>
      </w:tr>
      <w:tr w:rsidR="006D015A" w:rsidRPr="006D015A" w14:paraId="29B2F8F6" w14:textId="77777777" w:rsidTr="00E25C87">
        <w:trPr>
          <w:cantSplit/>
          <w:jc w:val="center"/>
        </w:trPr>
        <w:tc>
          <w:tcPr>
            <w:tcW w:w="0" w:type="auto"/>
            <w:tcBorders>
              <w:top w:val="single" w:sz="6" w:space="0" w:color="auto"/>
              <w:left w:val="single" w:sz="2" w:space="0" w:color="auto"/>
              <w:bottom w:val="single" w:sz="6" w:space="0" w:color="auto"/>
              <w:right w:val="single" w:sz="6" w:space="0" w:color="auto"/>
            </w:tcBorders>
          </w:tcPr>
          <w:p w14:paraId="1853579B" w14:textId="77777777" w:rsidR="006D015A" w:rsidRPr="006D015A" w:rsidRDefault="006D015A" w:rsidP="0017792B">
            <w:pPr>
              <w:keepNext/>
              <w:keepLines/>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6" w:space="0" w:color="auto"/>
              <w:right w:val="single" w:sz="6" w:space="0" w:color="auto"/>
            </w:tcBorders>
          </w:tcPr>
          <w:p w14:paraId="50548749" w14:textId="77777777" w:rsidR="006D015A" w:rsidRPr="006D015A" w:rsidRDefault="006D015A" w:rsidP="0017792B">
            <w:pPr>
              <w:keepNext/>
              <w:keepLines/>
              <w:spacing w:before="40" w:after="120" w:line="220" w:lineRule="exact"/>
              <w:ind w:left="57"/>
              <w:rPr>
                <w:sz w:val="18"/>
                <w:szCs w:val="18"/>
                <w:lang w:eastAsia="en-GB"/>
              </w:rPr>
            </w:pPr>
            <w:r w:rsidRPr="006D015A">
              <w:rPr>
                <w:sz w:val="18"/>
                <w:szCs w:val="18"/>
                <w:lang w:eastAsia="en-GB"/>
              </w:rPr>
              <w:t>Panoramic Sunroof Glazing (PSG)</w:t>
            </w:r>
          </w:p>
        </w:tc>
        <w:tc>
          <w:tcPr>
            <w:tcW w:w="1599" w:type="dxa"/>
            <w:tcBorders>
              <w:top w:val="single" w:sz="6" w:space="0" w:color="auto"/>
              <w:left w:val="single" w:sz="6" w:space="0" w:color="auto"/>
              <w:bottom w:val="single" w:sz="6" w:space="0" w:color="auto"/>
              <w:right w:val="single" w:sz="6" w:space="0" w:color="auto"/>
            </w:tcBorders>
          </w:tcPr>
          <w:p w14:paraId="55D6DB47" w14:textId="77777777" w:rsidR="006D015A" w:rsidRPr="006D015A" w:rsidRDefault="006D015A" w:rsidP="0017792B">
            <w:pPr>
              <w:keepNext/>
              <w:keepLines/>
              <w:spacing w:before="40" w:after="120" w:line="220" w:lineRule="exact"/>
              <w:ind w:left="57"/>
              <w:rPr>
                <w:sz w:val="18"/>
                <w:szCs w:val="18"/>
                <w:lang w:eastAsia="en-GB"/>
              </w:rPr>
            </w:pPr>
            <w:r w:rsidRPr="006D015A">
              <w:rPr>
                <w:sz w:val="18"/>
                <w:szCs w:val="18"/>
                <w:lang w:eastAsia="en-GB"/>
              </w:rPr>
              <w:t>Mr. S. Eom</w:t>
            </w:r>
            <w:r w:rsidRPr="006D015A">
              <w:rPr>
                <w:sz w:val="18"/>
                <w:szCs w:val="18"/>
                <w:lang w:eastAsia="en-GB"/>
              </w:rPr>
              <w:br/>
              <w:t>Mr. T. Fuhrmann</w:t>
            </w:r>
          </w:p>
        </w:tc>
        <w:tc>
          <w:tcPr>
            <w:tcW w:w="1736" w:type="dxa"/>
            <w:tcBorders>
              <w:top w:val="single" w:sz="6" w:space="0" w:color="auto"/>
              <w:left w:val="single" w:sz="6" w:space="0" w:color="auto"/>
              <w:bottom w:val="single" w:sz="6" w:space="0" w:color="auto"/>
              <w:right w:val="single" w:sz="6" w:space="0" w:color="auto"/>
            </w:tcBorders>
          </w:tcPr>
          <w:p w14:paraId="5A65AB78" w14:textId="537EB9AA" w:rsidR="006D015A" w:rsidRPr="006D015A" w:rsidRDefault="006D015A" w:rsidP="0017792B">
            <w:pPr>
              <w:keepNext/>
              <w:keepLines/>
              <w:spacing w:before="40" w:after="120" w:line="220" w:lineRule="exact"/>
              <w:ind w:left="57"/>
              <w:rPr>
                <w:sz w:val="18"/>
                <w:szCs w:val="18"/>
                <w:lang w:eastAsia="en-GB"/>
              </w:rPr>
            </w:pPr>
            <w:r w:rsidRPr="006D015A">
              <w:rPr>
                <w:sz w:val="18"/>
                <w:szCs w:val="18"/>
                <w:lang w:eastAsia="en-GB"/>
              </w:rPr>
              <w:t>Republic of Korea</w:t>
            </w:r>
            <w:r w:rsidR="0017792B">
              <w:rPr>
                <w:sz w:val="18"/>
                <w:szCs w:val="18"/>
                <w:lang w:eastAsia="en-GB"/>
              </w:rPr>
              <w:br/>
            </w:r>
            <w:r w:rsidRPr="006D015A">
              <w:rPr>
                <w:sz w:val="18"/>
                <w:szCs w:val="18"/>
                <w:lang w:eastAsia="en-GB"/>
              </w:rPr>
              <w:t>Germany</w:t>
            </w:r>
          </w:p>
        </w:tc>
        <w:tc>
          <w:tcPr>
            <w:tcW w:w="1562" w:type="dxa"/>
            <w:tcBorders>
              <w:top w:val="single" w:sz="6" w:space="0" w:color="auto"/>
              <w:left w:val="single" w:sz="6" w:space="0" w:color="auto"/>
              <w:bottom w:val="single" w:sz="6" w:space="0" w:color="auto"/>
              <w:right w:val="single" w:sz="2" w:space="0" w:color="auto"/>
            </w:tcBorders>
          </w:tcPr>
          <w:p w14:paraId="0970066B" w14:textId="306F75C7" w:rsidR="006D015A" w:rsidRPr="006D015A" w:rsidRDefault="006D015A" w:rsidP="0017792B">
            <w:pPr>
              <w:keepNext/>
              <w:keepLines/>
              <w:spacing w:before="40" w:after="120" w:line="220" w:lineRule="exact"/>
              <w:ind w:left="57"/>
              <w:rPr>
                <w:sz w:val="18"/>
                <w:szCs w:val="18"/>
                <w:lang w:eastAsia="en-GB"/>
              </w:rPr>
            </w:pPr>
            <w:r w:rsidRPr="006D015A">
              <w:rPr>
                <w:sz w:val="18"/>
                <w:szCs w:val="18"/>
                <w:lang w:eastAsia="en-GB"/>
              </w:rPr>
              <w:t>April 2020</w:t>
            </w:r>
            <w:r w:rsidR="00E25C87">
              <w:rPr>
                <w:sz w:val="18"/>
                <w:szCs w:val="18"/>
                <w:lang w:eastAsia="en-GB"/>
              </w:rPr>
              <w:t xml:space="preserve"> </w:t>
            </w:r>
            <w:r w:rsidRPr="00E25C87">
              <w:rPr>
                <w:sz w:val="18"/>
                <w:szCs w:val="18"/>
                <w:vertAlign w:val="superscript"/>
                <w:lang w:eastAsia="en-GB"/>
              </w:rPr>
              <w:footnoteReference w:id="5"/>
            </w:r>
          </w:p>
        </w:tc>
      </w:tr>
      <w:tr w:rsidR="006D015A" w:rsidRPr="006D015A" w14:paraId="6BFF48F9" w14:textId="77777777" w:rsidTr="00E25C87">
        <w:trPr>
          <w:cantSplit/>
          <w:jc w:val="center"/>
        </w:trPr>
        <w:tc>
          <w:tcPr>
            <w:tcW w:w="0" w:type="auto"/>
            <w:tcBorders>
              <w:top w:val="single" w:sz="6" w:space="0" w:color="auto"/>
              <w:left w:val="single" w:sz="2" w:space="0" w:color="auto"/>
              <w:bottom w:val="single" w:sz="12" w:space="0" w:color="auto"/>
              <w:right w:val="single" w:sz="6" w:space="0" w:color="auto"/>
            </w:tcBorders>
          </w:tcPr>
          <w:p w14:paraId="5205B0C9" w14:textId="77777777" w:rsidR="006D015A" w:rsidRPr="006D015A" w:rsidRDefault="006D015A" w:rsidP="0017792B">
            <w:pPr>
              <w:keepNext/>
              <w:keepLines/>
              <w:spacing w:before="40" w:after="120" w:line="220" w:lineRule="exact"/>
              <w:ind w:left="57"/>
              <w:rPr>
                <w:bCs/>
                <w:sz w:val="18"/>
                <w:szCs w:val="18"/>
                <w:lang w:eastAsia="en-GB"/>
              </w:rPr>
            </w:pPr>
          </w:p>
        </w:tc>
        <w:tc>
          <w:tcPr>
            <w:tcW w:w="4110" w:type="dxa"/>
            <w:tcBorders>
              <w:top w:val="single" w:sz="6" w:space="0" w:color="auto"/>
              <w:left w:val="single" w:sz="6" w:space="0" w:color="auto"/>
              <w:bottom w:val="single" w:sz="12" w:space="0" w:color="auto"/>
              <w:right w:val="single" w:sz="6" w:space="0" w:color="auto"/>
            </w:tcBorders>
          </w:tcPr>
          <w:p w14:paraId="3F5BEA6F" w14:textId="77777777" w:rsidR="006D015A" w:rsidRPr="006D015A" w:rsidRDefault="006D015A" w:rsidP="0017792B">
            <w:pPr>
              <w:keepNext/>
              <w:keepLines/>
              <w:spacing w:before="40" w:after="120" w:line="220" w:lineRule="exact"/>
              <w:ind w:left="57"/>
              <w:rPr>
                <w:sz w:val="18"/>
                <w:szCs w:val="18"/>
                <w:lang w:eastAsia="en-GB"/>
              </w:rPr>
            </w:pPr>
            <w:r w:rsidRPr="006D015A">
              <w:rPr>
                <w:sz w:val="18"/>
                <w:szCs w:val="18"/>
                <w:lang w:eastAsia="en-GB"/>
              </w:rPr>
              <w:t>Awareness of Vulnerable Road Users proximity</w:t>
            </w:r>
            <w:r w:rsidRPr="006D015A">
              <w:rPr>
                <w:sz w:val="18"/>
                <w:szCs w:val="18"/>
                <w:lang w:eastAsia="en-GB"/>
              </w:rPr>
              <w:br/>
              <w:t>(VRU-Proxi)</w:t>
            </w:r>
          </w:p>
        </w:tc>
        <w:tc>
          <w:tcPr>
            <w:tcW w:w="1599" w:type="dxa"/>
            <w:tcBorders>
              <w:top w:val="single" w:sz="6" w:space="0" w:color="auto"/>
              <w:left w:val="single" w:sz="6" w:space="0" w:color="auto"/>
              <w:bottom w:val="single" w:sz="12" w:space="0" w:color="auto"/>
              <w:right w:val="single" w:sz="6" w:space="0" w:color="auto"/>
            </w:tcBorders>
          </w:tcPr>
          <w:p w14:paraId="03D37D51" w14:textId="088B15F5" w:rsidR="006D015A" w:rsidRPr="006D015A" w:rsidRDefault="006D015A" w:rsidP="0017792B">
            <w:pPr>
              <w:keepNext/>
              <w:keepLines/>
              <w:spacing w:before="40" w:after="120" w:line="220" w:lineRule="exact"/>
              <w:ind w:left="57"/>
              <w:rPr>
                <w:sz w:val="18"/>
                <w:szCs w:val="18"/>
                <w:lang w:eastAsia="en-GB"/>
              </w:rPr>
            </w:pPr>
            <w:r w:rsidRPr="006D015A">
              <w:rPr>
                <w:sz w:val="18"/>
                <w:szCs w:val="18"/>
                <w:lang w:eastAsia="en-GB"/>
              </w:rPr>
              <w:t>Mr. P. Broertjes</w:t>
            </w:r>
            <w:r w:rsidR="0017792B">
              <w:rPr>
                <w:sz w:val="18"/>
                <w:szCs w:val="18"/>
                <w:lang w:eastAsia="en-GB"/>
              </w:rPr>
              <w:br/>
            </w:r>
            <w:r w:rsidRPr="006D015A">
              <w:rPr>
                <w:sz w:val="18"/>
                <w:szCs w:val="18"/>
                <w:lang w:eastAsia="en-GB"/>
              </w:rPr>
              <w:t>Mr. Y. Matsui</w:t>
            </w:r>
          </w:p>
        </w:tc>
        <w:tc>
          <w:tcPr>
            <w:tcW w:w="1736" w:type="dxa"/>
            <w:tcBorders>
              <w:top w:val="single" w:sz="6" w:space="0" w:color="auto"/>
              <w:left w:val="single" w:sz="6" w:space="0" w:color="auto"/>
              <w:bottom w:val="single" w:sz="12" w:space="0" w:color="auto"/>
              <w:right w:val="single" w:sz="6" w:space="0" w:color="auto"/>
            </w:tcBorders>
          </w:tcPr>
          <w:p w14:paraId="09BF990F" w14:textId="1EBA6E9D" w:rsidR="006D015A" w:rsidRPr="006D015A" w:rsidRDefault="006D015A" w:rsidP="0017792B">
            <w:pPr>
              <w:keepNext/>
              <w:keepLines/>
              <w:spacing w:before="40" w:after="120" w:line="220" w:lineRule="exact"/>
              <w:ind w:left="57"/>
              <w:rPr>
                <w:sz w:val="18"/>
                <w:szCs w:val="18"/>
                <w:lang w:eastAsia="en-GB"/>
              </w:rPr>
            </w:pPr>
            <w:r w:rsidRPr="006D015A">
              <w:rPr>
                <w:sz w:val="18"/>
                <w:szCs w:val="18"/>
                <w:lang w:eastAsia="en-GB"/>
              </w:rPr>
              <w:t>EC</w:t>
            </w:r>
            <w:r w:rsidR="0017792B">
              <w:rPr>
                <w:sz w:val="18"/>
                <w:szCs w:val="18"/>
                <w:lang w:eastAsia="en-GB"/>
              </w:rPr>
              <w:br/>
            </w:r>
            <w:r w:rsidRPr="006D015A">
              <w:rPr>
                <w:sz w:val="18"/>
                <w:szCs w:val="18"/>
                <w:lang w:eastAsia="en-GB"/>
              </w:rPr>
              <w:t>Japan</w:t>
            </w:r>
          </w:p>
        </w:tc>
        <w:tc>
          <w:tcPr>
            <w:tcW w:w="1562" w:type="dxa"/>
            <w:tcBorders>
              <w:top w:val="single" w:sz="6" w:space="0" w:color="auto"/>
              <w:left w:val="single" w:sz="6" w:space="0" w:color="auto"/>
              <w:bottom w:val="single" w:sz="12" w:space="0" w:color="auto"/>
              <w:right w:val="single" w:sz="2" w:space="0" w:color="auto"/>
            </w:tcBorders>
          </w:tcPr>
          <w:p w14:paraId="165F95B7" w14:textId="77777777" w:rsidR="006D015A" w:rsidRPr="006D015A" w:rsidRDefault="006D015A" w:rsidP="0017792B">
            <w:pPr>
              <w:keepNext/>
              <w:keepLines/>
              <w:spacing w:before="40" w:after="120" w:line="220" w:lineRule="exact"/>
              <w:ind w:left="57"/>
              <w:rPr>
                <w:sz w:val="18"/>
                <w:szCs w:val="18"/>
                <w:lang w:eastAsia="en-GB"/>
              </w:rPr>
            </w:pPr>
            <w:r w:rsidRPr="006D015A">
              <w:rPr>
                <w:sz w:val="18"/>
                <w:szCs w:val="18"/>
                <w:lang w:eastAsia="en-GB"/>
              </w:rPr>
              <w:t>April 2021</w:t>
            </w:r>
          </w:p>
        </w:tc>
      </w:tr>
    </w:tbl>
    <w:p w14:paraId="3B9F5AD7" w14:textId="77777777" w:rsidR="006D015A" w:rsidRPr="006D015A" w:rsidRDefault="006D015A" w:rsidP="006D015A">
      <w:pPr>
        <w:keepNext/>
        <w:keepLines/>
        <w:tabs>
          <w:tab w:val="right" w:pos="851"/>
        </w:tabs>
        <w:spacing w:before="360" w:after="240" w:line="300" w:lineRule="exact"/>
        <w:ind w:left="1134" w:right="239"/>
        <w:rPr>
          <w:b/>
          <w:sz w:val="28"/>
        </w:rPr>
      </w:pPr>
      <w:bookmarkStart w:id="153" w:name="_Toc486845770"/>
      <w:r w:rsidRPr="006D015A">
        <w:rPr>
          <w:b/>
          <w:sz w:val="28"/>
        </w:rPr>
        <w:t>World Forum for Harmonization of Vehicle Regulations (WP.29):</w:t>
      </w:r>
      <w:r w:rsidRPr="006D015A">
        <w:rPr>
          <w:b/>
          <w:sz w:val="28"/>
        </w:rPr>
        <w:br/>
        <w:t xml:space="preserve">Administrative/Executive Committees and Chairmanship </w:t>
      </w:r>
      <w:bookmarkEnd w:id="153"/>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6D015A" w:rsidRPr="006D015A" w14:paraId="5A5FA641" w14:textId="77777777" w:rsidTr="00FE4AB3">
        <w:trPr>
          <w:cantSplit/>
          <w:tblHeader/>
          <w:jc w:val="center"/>
        </w:trPr>
        <w:tc>
          <w:tcPr>
            <w:tcW w:w="851" w:type="dxa"/>
            <w:tcBorders>
              <w:top w:val="single" w:sz="2" w:space="0" w:color="auto"/>
              <w:bottom w:val="single" w:sz="12" w:space="0" w:color="auto"/>
            </w:tcBorders>
            <w:vAlign w:val="bottom"/>
            <w:hideMark/>
          </w:tcPr>
          <w:p w14:paraId="6B6CB09C" w14:textId="77777777" w:rsidR="006D015A" w:rsidRPr="006D015A" w:rsidRDefault="006D015A" w:rsidP="00D662C7">
            <w:pPr>
              <w:spacing w:before="80" w:after="80" w:line="200" w:lineRule="exact"/>
              <w:ind w:left="57" w:right="57"/>
              <w:rPr>
                <w:i/>
                <w:sz w:val="16"/>
                <w:lang w:eastAsia="en-GB"/>
              </w:rPr>
            </w:pPr>
            <w:r w:rsidRPr="006D015A">
              <w:rPr>
                <w:i/>
                <w:sz w:val="16"/>
                <w:lang w:eastAsia="en-GB"/>
              </w:rPr>
              <w:t> </w:t>
            </w:r>
          </w:p>
        </w:tc>
        <w:tc>
          <w:tcPr>
            <w:tcW w:w="4539" w:type="dxa"/>
            <w:tcBorders>
              <w:top w:val="single" w:sz="2" w:space="0" w:color="auto"/>
              <w:bottom w:val="single" w:sz="12" w:space="0" w:color="auto"/>
            </w:tcBorders>
            <w:vAlign w:val="bottom"/>
            <w:hideMark/>
          </w:tcPr>
          <w:p w14:paraId="43C04DF4" w14:textId="77777777" w:rsidR="006D015A" w:rsidRPr="006D015A" w:rsidRDefault="006D015A" w:rsidP="00D662C7">
            <w:pPr>
              <w:spacing w:before="80" w:after="80" w:line="200" w:lineRule="exact"/>
              <w:ind w:left="57" w:right="57"/>
              <w:rPr>
                <w:bCs/>
                <w:i/>
                <w:sz w:val="16"/>
                <w:lang w:eastAsia="en-GB"/>
              </w:rPr>
            </w:pPr>
            <w:r w:rsidRPr="006D015A">
              <w:rPr>
                <w:bCs/>
                <w:i/>
                <w:sz w:val="16"/>
                <w:lang w:eastAsia="en-GB"/>
              </w:rPr>
              <w:t>Committees</w:t>
            </w:r>
          </w:p>
        </w:tc>
        <w:tc>
          <w:tcPr>
            <w:tcW w:w="1844" w:type="dxa"/>
            <w:tcBorders>
              <w:top w:val="single" w:sz="2" w:space="0" w:color="auto"/>
              <w:bottom w:val="single" w:sz="12" w:space="0" w:color="auto"/>
            </w:tcBorders>
            <w:vAlign w:val="bottom"/>
            <w:hideMark/>
          </w:tcPr>
          <w:p w14:paraId="437B5817" w14:textId="77777777" w:rsidR="006D015A" w:rsidRPr="006D015A" w:rsidRDefault="006D015A" w:rsidP="00D662C7">
            <w:pPr>
              <w:spacing w:before="80" w:after="80" w:line="200" w:lineRule="exact"/>
              <w:ind w:left="57" w:right="57"/>
              <w:rPr>
                <w:bCs/>
                <w:i/>
                <w:sz w:val="16"/>
                <w:lang w:eastAsia="en-GB"/>
              </w:rPr>
            </w:pPr>
            <w:r w:rsidRPr="006D015A">
              <w:rPr>
                <w:bCs/>
                <w:i/>
                <w:sz w:val="16"/>
                <w:lang w:eastAsia="en-GB"/>
              </w:rPr>
              <w:t>Chair</w:t>
            </w:r>
            <w:r w:rsidRPr="006D015A">
              <w:rPr>
                <w:bCs/>
                <w:i/>
                <w:sz w:val="16"/>
                <w:lang w:eastAsia="en-GB"/>
              </w:rPr>
              <w:br/>
              <w:t>Vice-Chair</w:t>
            </w:r>
          </w:p>
        </w:tc>
        <w:tc>
          <w:tcPr>
            <w:tcW w:w="1276" w:type="dxa"/>
            <w:tcBorders>
              <w:top w:val="single" w:sz="2" w:space="0" w:color="auto"/>
              <w:bottom w:val="single" w:sz="12" w:space="0" w:color="auto"/>
            </w:tcBorders>
            <w:vAlign w:val="bottom"/>
            <w:hideMark/>
          </w:tcPr>
          <w:p w14:paraId="6DEF4B03" w14:textId="77777777" w:rsidR="006D015A" w:rsidRPr="006D015A" w:rsidRDefault="006D015A" w:rsidP="00D662C7">
            <w:pPr>
              <w:spacing w:before="80" w:after="80" w:line="200" w:lineRule="exact"/>
              <w:ind w:left="57" w:right="57"/>
              <w:rPr>
                <w:bCs/>
                <w:i/>
                <w:sz w:val="16"/>
                <w:lang w:eastAsia="en-GB"/>
              </w:rPr>
            </w:pPr>
            <w:r w:rsidRPr="006D015A">
              <w:rPr>
                <w:bCs/>
                <w:i/>
                <w:sz w:val="16"/>
                <w:lang w:eastAsia="en-GB"/>
              </w:rPr>
              <w:t>Country</w:t>
            </w:r>
          </w:p>
        </w:tc>
        <w:tc>
          <w:tcPr>
            <w:tcW w:w="1135" w:type="dxa"/>
            <w:tcBorders>
              <w:top w:val="single" w:sz="2" w:space="0" w:color="auto"/>
              <w:bottom w:val="single" w:sz="12" w:space="0" w:color="auto"/>
            </w:tcBorders>
            <w:hideMark/>
          </w:tcPr>
          <w:p w14:paraId="101D9812" w14:textId="77777777" w:rsidR="006D015A" w:rsidRPr="006D015A" w:rsidRDefault="006D015A" w:rsidP="00D662C7">
            <w:pPr>
              <w:spacing w:before="80" w:after="80" w:line="200" w:lineRule="exact"/>
              <w:ind w:left="57" w:right="57"/>
              <w:rPr>
                <w:bCs/>
                <w:i/>
                <w:sz w:val="16"/>
                <w:lang w:eastAsia="en-GB"/>
              </w:rPr>
            </w:pPr>
            <w:r w:rsidRPr="006D015A">
              <w:rPr>
                <w:bCs/>
                <w:i/>
                <w:sz w:val="16"/>
                <w:lang w:eastAsia="en-GB"/>
              </w:rPr>
              <w:t>Expiry date of the mandate</w:t>
            </w:r>
          </w:p>
        </w:tc>
      </w:tr>
      <w:tr w:rsidR="006D015A" w:rsidRPr="006D015A" w14:paraId="5A8B47A0" w14:textId="77777777" w:rsidTr="00FE4AB3">
        <w:trPr>
          <w:cantSplit/>
          <w:jc w:val="center"/>
        </w:trPr>
        <w:tc>
          <w:tcPr>
            <w:tcW w:w="851" w:type="dxa"/>
            <w:tcBorders>
              <w:top w:val="single" w:sz="12" w:space="0" w:color="auto"/>
            </w:tcBorders>
            <w:hideMark/>
          </w:tcPr>
          <w:p w14:paraId="227A02E7" w14:textId="77777777" w:rsidR="006D015A" w:rsidRPr="006D015A" w:rsidRDefault="006D015A" w:rsidP="00D662C7">
            <w:pPr>
              <w:spacing w:before="40" w:after="120" w:line="220" w:lineRule="exact"/>
              <w:ind w:left="57" w:right="57"/>
              <w:rPr>
                <w:bCs/>
                <w:sz w:val="18"/>
                <w:szCs w:val="18"/>
                <w:lang w:eastAsia="en-GB"/>
              </w:rPr>
            </w:pPr>
            <w:r w:rsidRPr="006D015A">
              <w:rPr>
                <w:bCs/>
                <w:sz w:val="18"/>
                <w:szCs w:val="18"/>
                <w:lang w:eastAsia="en-GB"/>
              </w:rPr>
              <w:t>AC.1</w:t>
            </w:r>
          </w:p>
        </w:tc>
        <w:tc>
          <w:tcPr>
            <w:tcW w:w="4539" w:type="dxa"/>
            <w:tcBorders>
              <w:top w:val="single" w:sz="12" w:space="0" w:color="auto"/>
            </w:tcBorders>
            <w:hideMark/>
          </w:tcPr>
          <w:p w14:paraId="3DCE11FD" w14:textId="77777777" w:rsidR="006D015A" w:rsidRPr="006D015A" w:rsidRDefault="006D015A" w:rsidP="00D662C7">
            <w:pPr>
              <w:spacing w:before="40" w:after="120" w:line="220" w:lineRule="exact"/>
              <w:ind w:left="57" w:right="57"/>
              <w:rPr>
                <w:bCs/>
                <w:sz w:val="18"/>
                <w:szCs w:val="18"/>
                <w:lang w:eastAsia="en-GB"/>
              </w:rPr>
            </w:pPr>
            <w:r w:rsidRPr="006D015A">
              <w:rPr>
                <w:bCs/>
                <w:sz w:val="18"/>
                <w:szCs w:val="18"/>
                <w:lang w:eastAsia="en-GB"/>
              </w:rPr>
              <w:t>Administrative Committee of the 1958 Agreement</w:t>
            </w:r>
          </w:p>
        </w:tc>
        <w:tc>
          <w:tcPr>
            <w:tcW w:w="1844" w:type="dxa"/>
            <w:tcBorders>
              <w:top w:val="single" w:sz="12" w:space="0" w:color="auto"/>
            </w:tcBorders>
            <w:hideMark/>
          </w:tcPr>
          <w:p w14:paraId="2594E7FC" w14:textId="77777777" w:rsidR="006D015A" w:rsidRPr="006D015A" w:rsidRDefault="006D015A" w:rsidP="00D662C7">
            <w:pPr>
              <w:spacing w:before="40" w:after="120" w:line="220" w:lineRule="exact"/>
              <w:ind w:left="57" w:right="57"/>
              <w:rPr>
                <w:bCs/>
                <w:sz w:val="18"/>
                <w:szCs w:val="18"/>
                <w:lang w:eastAsia="en-GB"/>
              </w:rPr>
            </w:pPr>
            <w:r w:rsidRPr="006D015A">
              <w:rPr>
                <w:bCs/>
                <w:sz w:val="18"/>
                <w:szCs w:val="18"/>
                <w:lang w:eastAsia="en-GB"/>
              </w:rPr>
              <w:t xml:space="preserve">Mr. A. Erario </w:t>
            </w:r>
            <w:r w:rsidRPr="006D015A">
              <w:rPr>
                <w:bCs/>
                <w:sz w:val="18"/>
                <w:szCs w:val="18"/>
                <w:lang w:eastAsia="en-GB"/>
              </w:rPr>
              <w:br/>
              <w:t>Mr. B. Kisulenko</w:t>
            </w:r>
          </w:p>
        </w:tc>
        <w:tc>
          <w:tcPr>
            <w:tcW w:w="1276" w:type="dxa"/>
            <w:tcBorders>
              <w:top w:val="single" w:sz="12" w:space="0" w:color="auto"/>
            </w:tcBorders>
            <w:hideMark/>
          </w:tcPr>
          <w:p w14:paraId="5C94768D" w14:textId="77777777" w:rsidR="006D015A" w:rsidRPr="006D015A" w:rsidRDefault="006D015A" w:rsidP="00D662C7">
            <w:pPr>
              <w:spacing w:before="40" w:after="120" w:line="220" w:lineRule="exact"/>
              <w:ind w:left="57" w:right="57"/>
              <w:rPr>
                <w:bCs/>
                <w:sz w:val="18"/>
                <w:szCs w:val="18"/>
                <w:lang w:eastAsia="en-GB"/>
              </w:rPr>
            </w:pPr>
            <w:r w:rsidRPr="006D015A">
              <w:rPr>
                <w:bCs/>
                <w:sz w:val="18"/>
                <w:szCs w:val="18"/>
                <w:lang w:eastAsia="en-GB"/>
              </w:rPr>
              <w:t xml:space="preserve">Italy </w:t>
            </w:r>
            <w:r w:rsidRPr="006D015A">
              <w:rPr>
                <w:bCs/>
                <w:sz w:val="18"/>
                <w:szCs w:val="18"/>
                <w:lang w:eastAsia="en-GB"/>
              </w:rPr>
              <w:br/>
              <w:t>Russian Federation</w:t>
            </w:r>
          </w:p>
        </w:tc>
        <w:tc>
          <w:tcPr>
            <w:tcW w:w="1135" w:type="dxa"/>
            <w:tcBorders>
              <w:top w:val="single" w:sz="12" w:space="0" w:color="auto"/>
            </w:tcBorders>
            <w:hideMark/>
          </w:tcPr>
          <w:p w14:paraId="4694EE6B" w14:textId="77777777" w:rsidR="006D015A" w:rsidRPr="006D015A" w:rsidRDefault="006D015A" w:rsidP="00D662C7">
            <w:pPr>
              <w:spacing w:before="40" w:after="120" w:line="220" w:lineRule="exact"/>
              <w:ind w:left="57" w:right="57"/>
              <w:rPr>
                <w:bCs/>
                <w:sz w:val="18"/>
                <w:szCs w:val="18"/>
                <w:lang w:eastAsia="en-GB"/>
              </w:rPr>
            </w:pPr>
            <w:r w:rsidRPr="006D015A">
              <w:rPr>
                <w:bCs/>
                <w:sz w:val="18"/>
                <w:szCs w:val="18"/>
                <w:lang w:eastAsia="en-GB"/>
              </w:rPr>
              <w:t>N.a.</w:t>
            </w:r>
          </w:p>
        </w:tc>
      </w:tr>
      <w:tr w:rsidR="006D015A" w:rsidRPr="006D015A" w14:paraId="3B956ECE" w14:textId="77777777" w:rsidTr="006D015A">
        <w:trPr>
          <w:cantSplit/>
          <w:jc w:val="center"/>
        </w:trPr>
        <w:tc>
          <w:tcPr>
            <w:tcW w:w="851" w:type="dxa"/>
            <w:hideMark/>
          </w:tcPr>
          <w:p w14:paraId="2C47AD47" w14:textId="77777777" w:rsidR="006D015A" w:rsidRPr="006D015A" w:rsidRDefault="006D015A" w:rsidP="00D662C7">
            <w:pPr>
              <w:spacing w:before="40" w:after="120" w:line="220" w:lineRule="exact"/>
              <w:ind w:left="57" w:right="57"/>
              <w:rPr>
                <w:bCs/>
                <w:sz w:val="18"/>
                <w:szCs w:val="18"/>
                <w:lang w:eastAsia="en-GB"/>
              </w:rPr>
            </w:pPr>
            <w:r w:rsidRPr="006D015A">
              <w:rPr>
                <w:bCs/>
                <w:sz w:val="18"/>
                <w:szCs w:val="18"/>
                <w:lang w:eastAsia="en-GB"/>
              </w:rPr>
              <w:t>AC.2</w:t>
            </w:r>
          </w:p>
        </w:tc>
        <w:tc>
          <w:tcPr>
            <w:tcW w:w="4539" w:type="dxa"/>
            <w:hideMark/>
          </w:tcPr>
          <w:p w14:paraId="54CF42B3" w14:textId="77777777" w:rsidR="006D015A" w:rsidRPr="006D015A" w:rsidRDefault="006D015A" w:rsidP="00D662C7">
            <w:pPr>
              <w:spacing w:before="40" w:after="120" w:line="220" w:lineRule="exact"/>
              <w:ind w:left="57" w:right="57"/>
              <w:rPr>
                <w:sz w:val="18"/>
                <w:szCs w:val="18"/>
                <w:lang w:eastAsia="en-GB"/>
              </w:rPr>
            </w:pPr>
            <w:r w:rsidRPr="006D015A">
              <w:rPr>
                <w:bCs/>
                <w:sz w:val="18"/>
                <w:szCs w:val="18"/>
                <w:lang w:eastAsia="en-GB"/>
              </w:rPr>
              <w:t>Administrative Committee for the coordination of work</w:t>
            </w:r>
          </w:p>
        </w:tc>
        <w:tc>
          <w:tcPr>
            <w:tcW w:w="1844" w:type="dxa"/>
            <w:hideMark/>
          </w:tcPr>
          <w:p w14:paraId="2E3EB8ED" w14:textId="77777777" w:rsidR="006D015A" w:rsidRPr="006D015A" w:rsidRDefault="006D015A" w:rsidP="00D662C7">
            <w:pPr>
              <w:spacing w:before="40" w:after="120" w:line="220" w:lineRule="exact"/>
              <w:ind w:left="57" w:right="57"/>
              <w:rPr>
                <w:sz w:val="18"/>
                <w:szCs w:val="18"/>
                <w:lang w:eastAsia="en-GB"/>
              </w:rPr>
            </w:pPr>
            <w:r w:rsidRPr="006D015A">
              <w:rPr>
                <w:bCs/>
                <w:sz w:val="18"/>
                <w:szCs w:val="18"/>
                <w:lang w:eastAsia="en-GB"/>
              </w:rPr>
              <w:t>Mr. A. Erario</w:t>
            </w:r>
          </w:p>
        </w:tc>
        <w:tc>
          <w:tcPr>
            <w:tcW w:w="1276" w:type="dxa"/>
            <w:hideMark/>
          </w:tcPr>
          <w:p w14:paraId="37492527" w14:textId="77777777" w:rsidR="006D015A" w:rsidRPr="006D015A" w:rsidRDefault="006D015A" w:rsidP="00D662C7">
            <w:pPr>
              <w:spacing w:before="40" w:after="120" w:line="220" w:lineRule="exact"/>
              <w:ind w:left="57" w:right="57"/>
              <w:rPr>
                <w:sz w:val="18"/>
                <w:szCs w:val="18"/>
                <w:lang w:eastAsia="en-GB"/>
              </w:rPr>
            </w:pPr>
            <w:r w:rsidRPr="006D015A">
              <w:rPr>
                <w:bCs/>
                <w:sz w:val="18"/>
                <w:szCs w:val="18"/>
                <w:lang w:eastAsia="en-GB"/>
              </w:rPr>
              <w:t>Italy</w:t>
            </w:r>
          </w:p>
        </w:tc>
        <w:tc>
          <w:tcPr>
            <w:tcW w:w="1135" w:type="dxa"/>
            <w:hideMark/>
          </w:tcPr>
          <w:p w14:paraId="0C2326D5" w14:textId="77777777" w:rsidR="006D015A" w:rsidRPr="006D015A" w:rsidRDefault="006D015A" w:rsidP="00D662C7">
            <w:pPr>
              <w:spacing w:before="40" w:after="120" w:line="220" w:lineRule="exact"/>
              <w:ind w:left="57" w:right="57"/>
              <w:rPr>
                <w:sz w:val="18"/>
                <w:szCs w:val="18"/>
                <w:lang w:eastAsia="en-GB"/>
              </w:rPr>
            </w:pPr>
            <w:r w:rsidRPr="006D015A">
              <w:rPr>
                <w:sz w:val="18"/>
                <w:szCs w:val="18"/>
                <w:lang w:eastAsia="en-GB"/>
              </w:rPr>
              <w:t>2018</w:t>
            </w:r>
          </w:p>
        </w:tc>
      </w:tr>
      <w:tr w:rsidR="006D015A" w:rsidRPr="006D015A" w14:paraId="32C9E7FF" w14:textId="77777777" w:rsidTr="00FE4AB3">
        <w:trPr>
          <w:cantSplit/>
          <w:jc w:val="center"/>
        </w:trPr>
        <w:tc>
          <w:tcPr>
            <w:tcW w:w="851" w:type="dxa"/>
            <w:tcBorders>
              <w:bottom w:val="single" w:sz="6" w:space="0" w:color="auto"/>
            </w:tcBorders>
            <w:hideMark/>
          </w:tcPr>
          <w:p w14:paraId="6EC89BDE" w14:textId="77777777" w:rsidR="006D015A" w:rsidRPr="006D015A" w:rsidRDefault="006D015A" w:rsidP="00D662C7">
            <w:pPr>
              <w:spacing w:before="40" w:after="120" w:line="220" w:lineRule="exact"/>
              <w:ind w:left="57" w:right="57"/>
              <w:rPr>
                <w:bCs/>
                <w:sz w:val="18"/>
                <w:szCs w:val="18"/>
                <w:lang w:eastAsia="en-GB"/>
              </w:rPr>
            </w:pPr>
            <w:r w:rsidRPr="006D015A">
              <w:rPr>
                <w:bCs/>
                <w:sz w:val="18"/>
                <w:szCs w:val="18"/>
                <w:lang w:eastAsia="en-GB"/>
              </w:rPr>
              <w:t>AC.3</w:t>
            </w:r>
          </w:p>
        </w:tc>
        <w:tc>
          <w:tcPr>
            <w:tcW w:w="4539" w:type="dxa"/>
            <w:tcBorders>
              <w:bottom w:val="single" w:sz="6" w:space="0" w:color="auto"/>
            </w:tcBorders>
            <w:hideMark/>
          </w:tcPr>
          <w:p w14:paraId="211074FC" w14:textId="77777777" w:rsidR="006D015A" w:rsidRPr="006D015A" w:rsidRDefault="006D015A" w:rsidP="00D662C7">
            <w:pPr>
              <w:spacing w:before="40" w:after="120" w:line="220" w:lineRule="exact"/>
              <w:ind w:left="57" w:right="57"/>
              <w:rPr>
                <w:sz w:val="18"/>
                <w:szCs w:val="18"/>
                <w:lang w:eastAsia="en-GB"/>
              </w:rPr>
            </w:pPr>
            <w:r w:rsidRPr="006D015A">
              <w:rPr>
                <w:bCs/>
                <w:sz w:val="18"/>
                <w:szCs w:val="18"/>
                <w:lang w:eastAsia="en-GB"/>
              </w:rPr>
              <w:t>Executive Committee of the 1998 Agreement</w:t>
            </w:r>
          </w:p>
        </w:tc>
        <w:tc>
          <w:tcPr>
            <w:tcW w:w="1844" w:type="dxa"/>
            <w:tcBorders>
              <w:bottom w:val="single" w:sz="6" w:space="0" w:color="auto"/>
            </w:tcBorders>
            <w:hideMark/>
          </w:tcPr>
          <w:p w14:paraId="215709F5" w14:textId="02EBFB83" w:rsidR="006D015A" w:rsidRPr="006D015A" w:rsidRDefault="006D015A" w:rsidP="00D662C7">
            <w:pPr>
              <w:spacing w:before="40" w:after="120" w:line="220" w:lineRule="exact"/>
              <w:ind w:left="57" w:right="57"/>
              <w:rPr>
                <w:sz w:val="18"/>
                <w:szCs w:val="18"/>
                <w:lang w:eastAsia="en-GB"/>
              </w:rPr>
            </w:pPr>
            <w:r w:rsidRPr="006D015A">
              <w:rPr>
                <w:sz w:val="18"/>
                <w:szCs w:val="18"/>
                <w:lang w:eastAsia="en-GB"/>
              </w:rPr>
              <w:t>Mr. H. Inomata</w:t>
            </w:r>
            <w:r w:rsidRPr="006D015A">
              <w:rPr>
                <w:sz w:val="18"/>
                <w:szCs w:val="18"/>
                <w:lang w:eastAsia="en-GB"/>
              </w:rPr>
              <w:br/>
              <w:t>Mr. I. Yarnold</w:t>
            </w:r>
            <w:r w:rsidR="00552CF8">
              <w:rPr>
                <w:sz w:val="18"/>
                <w:szCs w:val="18"/>
                <w:lang w:eastAsia="en-GB"/>
              </w:rPr>
              <w:br/>
            </w:r>
            <w:r w:rsidRPr="006D015A">
              <w:rPr>
                <w:sz w:val="18"/>
                <w:szCs w:val="18"/>
                <w:lang w:eastAsia="en-GB"/>
              </w:rPr>
              <w:t>Mr. E. Wondimneh</w:t>
            </w:r>
          </w:p>
        </w:tc>
        <w:tc>
          <w:tcPr>
            <w:tcW w:w="1276" w:type="dxa"/>
            <w:tcBorders>
              <w:bottom w:val="single" w:sz="6" w:space="0" w:color="auto"/>
            </w:tcBorders>
            <w:hideMark/>
          </w:tcPr>
          <w:p w14:paraId="008217BF" w14:textId="0144E0C3" w:rsidR="006D015A" w:rsidRPr="006D015A" w:rsidRDefault="006D015A" w:rsidP="00D662C7">
            <w:pPr>
              <w:spacing w:before="40" w:after="120" w:line="220" w:lineRule="exact"/>
              <w:ind w:left="57" w:right="57"/>
              <w:rPr>
                <w:sz w:val="18"/>
                <w:szCs w:val="18"/>
                <w:lang w:eastAsia="en-GB"/>
              </w:rPr>
            </w:pPr>
            <w:r w:rsidRPr="006D015A">
              <w:rPr>
                <w:sz w:val="18"/>
                <w:szCs w:val="18"/>
                <w:lang w:eastAsia="en-GB"/>
              </w:rPr>
              <w:t>Japan</w:t>
            </w:r>
            <w:r w:rsidR="00552CF8">
              <w:rPr>
                <w:sz w:val="18"/>
                <w:szCs w:val="18"/>
                <w:lang w:eastAsia="en-GB"/>
              </w:rPr>
              <w:br/>
            </w:r>
            <w:r w:rsidRPr="006D015A">
              <w:rPr>
                <w:sz w:val="18"/>
                <w:szCs w:val="18"/>
                <w:lang w:eastAsia="en-GB"/>
              </w:rPr>
              <w:t>UK</w:t>
            </w:r>
            <w:r w:rsidR="00552CF8">
              <w:rPr>
                <w:sz w:val="18"/>
                <w:szCs w:val="18"/>
                <w:lang w:eastAsia="en-GB"/>
              </w:rPr>
              <w:br/>
            </w:r>
            <w:r w:rsidRPr="006D015A">
              <w:rPr>
                <w:sz w:val="18"/>
                <w:szCs w:val="18"/>
                <w:lang w:eastAsia="en-GB"/>
              </w:rPr>
              <w:t>USA</w:t>
            </w:r>
          </w:p>
        </w:tc>
        <w:tc>
          <w:tcPr>
            <w:tcW w:w="1135" w:type="dxa"/>
            <w:tcBorders>
              <w:bottom w:val="single" w:sz="6" w:space="0" w:color="auto"/>
            </w:tcBorders>
            <w:hideMark/>
          </w:tcPr>
          <w:p w14:paraId="19D59BE2" w14:textId="77777777" w:rsidR="006D015A" w:rsidRPr="006D015A" w:rsidRDefault="006D015A" w:rsidP="00D662C7">
            <w:pPr>
              <w:spacing w:before="40" w:after="120" w:line="220" w:lineRule="exact"/>
              <w:ind w:left="57" w:right="57"/>
              <w:rPr>
                <w:sz w:val="18"/>
                <w:szCs w:val="18"/>
                <w:lang w:eastAsia="en-GB"/>
              </w:rPr>
            </w:pPr>
            <w:r w:rsidRPr="006D015A">
              <w:rPr>
                <w:sz w:val="18"/>
                <w:szCs w:val="18"/>
                <w:lang w:eastAsia="en-GB"/>
              </w:rPr>
              <w:t>N.a.</w:t>
            </w:r>
          </w:p>
        </w:tc>
      </w:tr>
      <w:tr w:rsidR="006D015A" w:rsidRPr="006D015A" w14:paraId="7E6698D0" w14:textId="77777777" w:rsidTr="006D015A">
        <w:trPr>
          <w:cantSplit/>
          <w:jc w:val="center"/>
        </w:trPr>
        <w:tc>
          <w:tcPr>
            <w:tcW w:w="851" w:type="dxa"/>
            <w:tcBorders>
              <w:top w:val="single" w:sz="6" w:space="0" w:color="auto"/>
              <w:bottom w:val="single" w:sz="12" w:space="0" w:color="auto"/>
            </w:tcBorders>
            <w:hideMark/>
          </w:tcPr>
          <w:p w14:paraId="06D5FE24" w14:textId="77777777" w:rsidR="006D015A" w:rsidRPr="006D015A" w:rsidRDefault="006D015A" w:rsidP="00D662C7">
            <w:pPr>
              <w:spacing w:before="40" w:after="120" w:line="220" w:lineRule="exact"/>
              <w:ind w:left="57" w:right="57"/>
              <w:rPr>
                <w:bCs/>
                <w:sz w:val="18"/>
                <w:szCs w:val="18"/>
                <w:lang w:eastAsia="en-GB"/>
              </w:rPr>
            </w:pPr>
            <w:r w:rsidRPr="006D015A">
              <w:rPr>
                <w:bCs/>
                <w:sz w:val="18"/>
                <w:szCs w:val="18"/>
                <w:lang w:eastAsia="en-GB"/>
              </w:rPr>
              <w:t>AC.4</w:t>
            </w:r>
          </w:p>
        </w:tc>
        <w:tc>
          <w:tcPr>
            <w:tcW w:w="4539" w:type="dxa"/>
            <w:tcBorders>
              <w:top w:val="single" w:sz="6" w:space="0" w:color="auto"/>
              <w:bottom w:val="single" w:sz="12" w:space="0" w:color="auto"/>
            </w:tcBorders>
            <w:hideMark/>
          </w:tcPr>
          <w:p w14:paraId="5A835466" w14:textId="77777777" w:rsidR="006D015A" w:rsidRPr="006D015A" w:rsidRDefault="006D015A" w:rsidP="00D662C7">
            <w:pPr>
              <w:spacing w:before="40" w:after="120" w:line="220" w:lineRule="exact"/>
              <w:ind w:left="57" w:right="57"/>
              <w:rPr>
                <w:sz w:val="18"/>
                <w:szCs w:val="18"/>
                <w:lang w:eastAsia="en-GB"/>
              </w:rPr>
            </w:pPr>
            <w:r w:rsidRPr="006D015A">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7B49C0C7" w14:textId="77777777" w:rsidR="006D015A" w:rsidRPr="006D015A" w:rsidRDefault="006D015A" w:rsidP="00D662C7">
            <w:pPr>
              <w:spacing w:before="40" w:after="120" w:line="220" w:lineRule="exact"/>
              <w:ind w:left="57" w:right="57"/>
              <w:rPr>
                <w:sz w:val="18"/>
                <w:szCs w:val="18"/>
                <w:lang w:eastAsia="en-GB"/>
              </w:rPr>
            </w:pPr>
            <w:r w:rsidRPr="006D015A">
              <w:rPr>
                <w:bCs/>
                <w:sz w:val="18"/>
                <w:szCs w:val="18"/>
                <w:lang w:eastAsia="en-GB"/>
              </w:rPr>
              <w:t>Mr. B. Kisulenko</w:t>
            </w:r>
          </w:p>
        </w:tc>
        <w:tc>
          <w:tcPr>
            <w:tcW w:w="1276" w:type="dxa"/>
            <w:tcBorders>
              <w:top w:val="single" w:sz="6" w:space="0" w:color="auto"/>
              <w:bottom w:val="single" w:sz="12" w:space="0" w:color="auto"/>
            </w:tcBorders>
            <w:hideMark/>
          </w:tcPr>
          <w:p w14:paraId="57759438" w14:textId="77777777" w:rsidR="006D015A" w:rsidRPr="006D015A" w:rsidRDefault="006D015A" w:rsidP="00D662C7">
            <w:pPr>
              <w:spacing w:before="40" w:after="120" w:line="220" w:lineRule="exact"/>
              <w:ind w:left="57" w:right="57"/>
              <w:rPr>
                <w:sz w:val="18"/>
                <w:szCs w:val="18"/>
                <w:lang w:eastAsia="en-GB"/>
              </w:rPr>
            </w:pPr>
            <w:r w:rsidRPr="006D015A">
              <w:rPr>
                <w:bCs/>
                <w:sz w:val="18"/>
                <w:szCs w:val="18"/>
                <w:lang w:eastAsia="en-GB"/>
              </w:rPr>
              <w:t>Russian Federation</w:t>
            </w:r>
          </w:p>
        </w:tc>
        <w:tc>
          <w:tcPr>
            <w:tcW w:w="1135" w:type="dxa"/>
            <w:tcBorders>
              <w:top w:val="single" w:sz="6" w:space="0" w:color="auto"/>
              <w:bottom w:val="single" w:sz="12" w:space="0" w:color="auto"/>
            </w:tcBorders>
            <w:hideMark/>
          </w:tcPr>
          <w:p w14:paraId="54C400FC" w14:textId="77777777" w:rsidR="006D015A" w:rsidRPr="006D015A" w:rsidRDefault="006D015A" w:rsidP="00D662C7">
            <w:pPr>
              <w:spacing w:before="40" w:after="120" w:line="220" w:lineRule="exact"/>
              <w:ind w:left="57" w:right="57"/>
              <w:rPr>
                <w:sz w:val="18"/>
                <w:szCs w:val="18"/>
                <w:lang w:eastAsia="en-GB"/>
              </w:rPr>
            </w:pPr>
            <w:r w:rsidRPr="006D015A">
              <w:rPr>
                <w:sz w:val="18"/>
                <w:szCs w:val="18"/>
                <w:lang w:eastAsia="en-GB"/>
              </w:rPr>
              <w:t>N.a.</w:t>
            </w:r>
          </w:p>
        </w:tc>
      </w:tr>
    </w:tbl>
    <w:p w14:paraId="43591FD4" w14:textId="77777777" w:rsidR="00552CF8" w:rsidRDefault="00552CF8" w:rsidP="0030344C">
      <w:pPr>
        <w:pStyle w:val="HChG"/>
      </w:pPr>
      <w:bookmarkStart w:id="154" w:name="_Toc517879400"/>
      <w:r>
        <w:br w:type="page"/>
      </w:r>
    </w:p>
    <w:p w14:paraId="7355D9C3" w14:textId="073625E9" w:rsidR="006D015A" w:rsidRPr="006D015A" w:rsidRDefault="006D015A" w:rsidP="00B41DD3">
      <w:pPr>
        <w:pStyle w:val="HChG"/>
        <w:spacing w:after="120"/>
      </w:pPr>
      <w:r w:rsidRPr="006D015A">
        <w:lastRenderedPageBreak/>
        <w:t>Annex IV</w:t>
      </w:r>
      <w:bookmarkEnd w:id="154"/>
    </w:p>
    <w:p w14:paraId="3F8FF22B" w14:textId="5E465D74" w:rsidR="006D015A" w:rsidRPr="006D015A" w:rsidRDefault="0030344C" w:rsidP="00B41DD3">
      <w:pPr>
        <w:pStyle w:val="HChG"/>
        <w:spacing w:before="240"/>
      </w:pPr>
      <w:r>
        <w:tab/>
      </w:r>
      <w:r>
        <w:tab/>
      </w:r>
      <w:bookmarkStart w:id="155" w:name="_Toc517879401"/>
      <w:r w:rsidR="006D015A" w:rsidRPr="006D015A">
        <w:t>Draft calendar of Meetings of WP.29, GRs and Committees for 2019</w:t>
      </w:r>
      <w:bookmarkEnd w:id="155"/>
    </w:p>
    <w:tbl>
      <w:tblPr>
        <w:tblW w:w="9131"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747"/>
        <w:gridCol w:w="626"/>
      </w:tblGrid>
      <w:tr w:rsidR="006D015A" w:rsidRPr="006D015A" w14:paraId="0E61A17A" w14:textId="77777777" w:rsidTr="00552CF8">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104A3DDB" w14:textId="77777777" w:rsidR="006D015A" w:rsidRPr="006D015A" w:rsidRDefault="006D015A" w:rsidP="00552CF8">
            <w:pPr>
              <w:autoSpaceDE w:val="0"/>
              <w:autoSpaceDN w:val="0"/>
              <w:adjustRightInd w:val="0"/>
              <w:spacing w:before="80" w:after="80" w:line="200" w:lineRule="exact"/>
              <w:ind w:right="-65"/>
              <w:jc w:val="center"/>
              <w:rPr>
                <w:bCs/>
                <w:i/>
                <w:sz w:val="12"/>
                <w:szCs w:val="12"/>
              </w:rPr>
            </w:pPr>
            <w:r w:rsidRPr="006D015A">
              <w:rPr>
                <w:bCs/>
                <w:i/>
                <w:sz w:val="12"/>
                <w:szCs w:val="12"/>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0B33B30F" w14:textId="77777777" w:rsidR="006D015A" w:rsidRPr="006D015A" w:rsidRDefault="006D015A" w:rsidP="00552CF8">
            <w:pPr>
              <w:tabs>
                <w:tab w:val="center" w:pos="2254"/>
              </w:tabs>
              <w:autoSpaceDE w:val="0"/>
              <w:autoSpaceDN w:val="0"/>
              <w:adjustRightInd w:val="0"/>
              <w:spacing w:before="80" w:after="80" w:line="200" w:lineRule="exact"/>
              <w:jc w:val="center"/>
              <w:rPr>
                <w:bCs/>
                <w:i/>
                <w:sz w:val="12"/>
                <w:szCs w:val="12"/>
              </w:rPr>
            </w:pPr>
            <w:r w:rsidRPr="006D015A">
              <w:rPr>
                <w:bCs/>
                <w:i/>
                <w:sz w:val="12"/>
                <w:szCs w:val="12"/>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5968F846" w14:textId="77777777" w:rsidR="006D015A" w:rsidRPr="006D015A" w:rsidRDefault="006D015A" w:rsidP="00552CF8">
            <w:pPr>
              <w:autoSpaceDE w:val="0"/>
              <w:autoSpaceDN w:val="0"/>
              <w:adjustRightInd w:val="0"/>
              <w:spacing w:before="80" w:after="80" w:line="200" w:lineRule="exact"/>
              <w:jc w:val="center"/>
              <w:rPr>
                <w:bCs/>
                <w:i/>
                <w:sz w:val="12"/>
                <w:szCs w:val="12"/>
              </w:rPr>
            </w:pPr>
            <w:r w:rsidRPr="006D015A">
              <w:rPr>
                <w:bCs/>
                <w:i/>
                <w:sz w:val="12"/>
                <w:szCs w:val="12"/>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2B098D9E" w14:textId="77777777" w:rsidR="006D015A" w:rsidRPr="006D015A" w:rsidRDefault="006D015A" w:rsidP="00552CF8">
            <w:pPr>
              <w:tabs>
                <w:tab w:val="center" w:pos="389"/>
              </w:tabs>
              <w:autoSpaceDE w:val="0"/>
              <w:autoSpaceDN w:val="0"/>
              <w:adjustRightInd w:val="0"/>
              <w:spacing w:before="80" w:after="80" w:line="200" w:lineRule="exact"/>
              <w:ind w:left="-39" w:right="-65"/>
              <w:jc w:val="center"/>
              <w:rPr>
                <w:bCs/>
                <w:i/>
                <w:sz w:val="12"/>
                <w:szCs w:val="12"/>
              </w:rPr>
            </w:pPr>
            <w:r w:rsidRPr="006D015A">
              <w:rPr>
                <w:bCs/>
                <w:i/>
                <w:sz w:val="12"/>
                <w:szCs w:val="12"/>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288AA75D" w14:textId="77777777" w:rsidR="006D015A" w:rsidRPr="006D015A" w:rsidRDefault="006D015A" w:rsidP="00552CF8">
            <w:pPr>
              <w:tabs>
                <w:tab w:val="center" w:pos="284"/>
              </w:tabs>
              <w:autoSpaceDE w:val="0"/>
              <w:autoSpaceDN w:val="0"/>
              <w:adjustRightInd w:val="0"/>
              <w:spacing w:before="80" w:after="80" w:line="200" w:lineRule="exact"/>
              <w:jc w:val="center"/>
              <w:rPr>
                <w:i/>
                <w:sz w:val="12"/>
                <w:szCs w:val="12"/>
              </w:rPr>
            </w:pPr>
            <w:r w:rsidRPr="006D015A">
              <w:rPr>
                <w:bCs/>
                <w:i/>
                <w:sz w:val="12"/>
                <w:szCs w:val="12"/>
              </w:rPr>
              <w:t>Half-days</w:t>
            </w:r>
          </w:p>
        </w:tc>
        <w:tc>
          <w:tcPr>
            <w:tcW w:w="747"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6A4360C4" w14:textId="77777777" w:rsidR="006D015A" w:rsidRPr="006D015A" w:rsidRDefault="006D015A" w:rsidP="00552CF8">
            <w:pPr>
              <w:autoSpaceDE w:val="0"/>
              <w:autoSpaceDN w:val="0"/>
              <w:adjustRightInd w:val="0"/>
              <w:spacing w:before="80" w:after="80" w:line="200" w:lineRule="exact"/>
              <w:ind w:left="-64" w:right="-3"/>
              <w:jc w:val="center"/>
              <w:rPr>
                <w:i/>
                <w:sz w:val="12"/>
                <w:szCs w:val="10"/>
              </w:rPr>
            </w:pPr>
            <w:r w:rsidRPr="006D015A">
              <w:rPr>
                <w:i/>
                <w:sz w:val="12"/>
                <w:szCs w:val="10"/>
              </w:rPr>
              <w:t>Interpretation</w:t>
            </w:r>
          </w:p>
        </w:tc>
        <w:tc>
          <w:tcPr>
            <w:tcW w:w="626" w:type="dxa"/>
            <w:tcBorders>
              <w:top w:val="single" w:sz="4" w:space="0" w:color="auto"/>
              <w:left w:val="single" w:sz="4" w:space="0" w:color="auto"/>
              <w:bottom w:val="single" w:sz="12" w:space="0" w:color="auto"/>
              <w:right w:val="single" w:sz="4" w:space="0" w:color="auto"/>
            </w:tcBorders>
            <w:vAlign w:val="center"/>
          </w:tcPr>
          <w:p w14:paraId="35E43212" w14:textId="77777777" w:rsidR="006D015A" w:rsidRPr="006D015A" w:rsidRDefault="006D015A" w:rsidP="00552CF8">
            <w:pPr>
              <w:autoSpaceDE w:val="0"/>
              <w:autoSpaceDN w:val="0"/>
              <w:adjustRightInd w:val="0"/>
              <w:spacing w:before="80" w:after="80" w:line="200" w:lineRule="exact"/>
              <w:ind w:left="-32" w:right="-14"/>
              <w:jc w:val="center"/>
              <w:rPr>
                <w:i/>
                <w:sz w:val="12"/>
                <w:szCs w:val="10"/>
              </w:rPr>
            </w:pPr>
            <w:r w:rsidRPr="006D015A">
              <w:rPr>
                <w:i/>
                <w:sz w:val="12"/>
                <w:szCs w:val="10"/>
              </w:rPr>
              <w:t>Delegates</w:t>
            </w:r>
          </w:p>
        </w:tc>
      </w:tr>
      <w:tr w:rsidR="006D015A" w:rsidRPr="006D015A" w14:paraId="04DADDD7" w14:textId="77777777" w:rsidTr="00552CF8">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527C7CFE"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JANUARY</w:t>
            </w:r>
          </w:p>
        </w:tc>
        <w:tc>
          <w:tcPr>
            <w:tcW w:w="4994" w:type="dxa"/>
            <w:tcBorders>
              <w:top w:val="single" w:sz="12" w:space="0" w:color="auto"/>
              <w:left w:val="single" w:sz="8" w:space="0" w:color="000000"/>
              <w:bottom w:val="single" w:sz="6" w:space="0" w:color="FFFFFF"/>
              <w:right w:val="single" w:sz="6" w:space="0" w:color="FFFFFF"/>
            </w:tcBorders>
          </w:tcPr>
          <w:p w14:paraId="0CD3F48B"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Pollution and Energy (GRPE) (78</w:t>
            </w:r>
            <w:r w:rsidRPr="006D015A">
              <w:rPr>
                <w:sz w:val="14"/>
                <w:szCs w:val="14"/>
                <w:vertAlign w:val="superscript"/>
              </w:rPr>
              <w:t>th</w:t>
            </w:r>
            <w:r w:rsidRPr="006D015A">
              <w:rPr>
                <w:sz w:val="14"/>
                <w:szCs w:val="14"/>
              </w:rPr>
              <w:t xml:space="preserve"> session)</w:t>
            </w:r>
          </w:p>
        </w:tc>
        <w:tc>
          <w:tcPr>
            <w:tcW w:w="637" w:type="dxa"/>
            <w:tcBorders>
              <w:top w:val="single" w:sz="12" w:space="0" w:color="auto"/>
              <w:left w:val="single" w:sz="7" w:space="0" w:color="000000"/>
              <w:bottom w:val="single" w:sz="6" w:space="0" w:color="FFFFFF"/>
              <w:right w:val="single" w:sz="6" w:space="0" w:color="FFFFFF"/>
            </w:tcBorders>
          </w:tcPr>
          <w:p w14:paraId="3A592AEC"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8-11</w:t>
            </w:r>
          </w:p>
        </w:tc>
        <w:tc>
          <w:tcPr>
            <w:tcW w:w="708" w:type="dxa"/>
            <w:tcBorders>
              <w:top w:val="single" w:sz="12" w:space="0" w:color="auto"/>
              <w:left w:val="single" w:sz="7" w:space="0" w:color="000000"/>
              <w:bottom w:val="single" w:sz="6" w:space="0" w:color="FFFFFF"/>
              <w:right w:val="single" w:sz="6" w:space="0" w:color="FFFFFF"/>
            </w:tcBorders>
          </w:tcPr>
          <w:p w14:paraId="09D082F1"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p.m./a.m.</w:t>
            </w:r>
          </w:p>
        </w:tc>
        <w:tc>
          <w:tcPr>
            <w:tcW w:w="426" w:type="dxa"/>
            <w:tcBorders>
              <w:top w:val="single" w:sz="12" w:space="0" w:color="auto"/>
              <w:left w:val="single" w:sz="7" w:space="0" w:color="000000"/>
              <w:bottom w:val="single" w:sz="6" w:space="0" w:color="FFFFFF"/>
              <w:right w:val="single" w:sz="4" w:space="0" w:color="auto"/>
            </w:tcBorders>
          </w:tcPr>
          <w:p w14:paraId="1F3C1DE9"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6</w:t>
            </w:r>
          </w:p>
        </w:tc>
        <w:tc>
          <w:tcPr>
            <w:tcW w:w="747" w:type="dxa"/>
            <w:tcBorders>
              <w:top w:val="single" w:sz="12" w:space="0" w:color="auto"/>
              <w:left w:val="single" w:sz="4" w:space="0" w:color="auto"/>
              <w:bottom w:val="single" w:sz="6" w:space="0" w:color="FFFFFF"/>
              <w:right w:val="single" w:sz="4" w:space="0" w:color="auto"/>
            </w:tcBorders>
          </w:tcPr>
          <w:p w14:paraId="60543C9F"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12" w:space="0" w:color="auto"/>
              <w:left w:val="single" w:sz="4" w:space="0" w:color="auto"/>
              <w:bottom w:val="single" w:sz="6" w:space="0" w:color="FFFFFF"/>
              <w:right w:val="single" w:sz="4" w:space="0" w:color="auto"/>
            </w:tcBorders>
          </w:tcPr>
          <w:p w14:paraId="1AA69CD2"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150</w:t>
            </w:r>
          </w:p>
        </w:tc>
      </w:tr>
      <w:tr w:rsidR="006D015A" w:rsidRPr="006D015A" w14:paraId="0488F635"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5B7D2166"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6A772AE8"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Noise (GRB) (69</w:t>
            </w:r>
            <w:r w:rsidRPr="006D015A">
              <w:rPr>
                <w:sz w:val="14"/>
                <w:szCs w:val="14"/>
                <w:vertAlign w:val="superscript"/>
              </w:rPr>
              <w:t>th</w:t>
            </w:r>
            <w:r w:rsidRPr="006D015A">
              <w:rPr>
                <w:sz w:val="14"/>
                <w:szCs w:val="14"/>
              </w:rPr>
              <w:t xml:space="preserve"> session) </w:t>
            </w:r>
          </w:p>
        </w:tc>
        <w:tc>
          <w:tcPr>
            <w:tcW w:w="637" w:type="dxa"/>
            <w:tcBorders>
              <w:top w:val="single" w:sz="7" w:space="0" w:color="000000"/>
              <w:left w:val="single" w:sz="7" w:space="0" w:color="000000"/>
              <w:bottom w:val="single" w:sz="6" w:space="0" w:color="FFFFFF"/>
              <w:right w:val="single" w:sz="6" w:space="0" w:color="FFFFFF"/>
            </w:tcBorders>
          </w:tcPr>
          <w:p w14:paraId="78B5F2D9"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23-25</w:t>
            </w:r>
          </w:p>
        </w:tc>
        <w:tc>
          <w:tcPr>
            <w:tcW w:w="708" w:type="dxa"/>
            <w:tcBorders>
              <w:top w:val="single" w:sz="7" w:space="0" w:color="000000"/>
              <w:left w:val="single" w:sz="7" w:space="0" w:color="000000"/>
              <w:bottom w:val="single" w:sz="6" w:space="0" w:color="FFFFFF"/>
              <w:right w:val="single" w:sz="6" w:space="0" w:color="FFFFFF"/>
            </w:tcBorders>
          </w:tcPr>
          <w:p w14:paraId="77327699"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65FCD0E1"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2EE626F9"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4E71F320"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80</w:t>
            </w:r>
          </w:p>
        </w:tc>
      </w:tr>
      <w:tr w:rsidR="006D015A" w:rsidRPr="006D015A" w14:paraId="4D3794FB"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55A1218"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JANUARY</w:t>
            </w:r>
          </w:p>
        </w:tc>
        <w:tc>
          <w:tcPr>
            <w:tcW w:w="4994" w:type="dxa"/>
            <w:tcBorders>
              <w:top w:val="single" w:sz="7" w:space="0" w:color="000000"/>
              <w:left w:val="single" w:sz="8" w:space="0" w:color="000000"/>
              <w:bottom w:val="single" w:sz="6" w:space="0" w:color="FFFFFF"/>
              <w:right w:val="single" w:sz="6" w:space="0" w:color="FFFFFF"/>
            </w:tcBorders>
          </w:tcPr>
          <w:p w14:paraId="3B74D718"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Connected and Autonomous Vehicles (GRVA) (2</w:t>
            </w:r>
            <w:r w:rsidRPr="00186EE4">
              <w:rPr>
                <w:sz w:val="14"/>
                <w:szCs w:val="14"/>
                <w:vertAlign w:val="superscript"/>
              </w:rPr>
              <w:t>nd</w:t>
            </w:r>
            <w:r w:rsidRPr="006D015A">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C6C8C4A" w14:textId="77777777" w:rsidR="006D015A" w:rsidRPr="006D015A" w:rsidRDefault="006D015A" w:rsidP="00B41DD3">
            <w:pPr>
              <w:autoSpaceDE w:val="0"/>
              <w:autoSpaceDN w:val="0"/>
              <w:adjustRightInd w:val="0"/>
              <w:spacing w:before="40" w:after="40" w:line="220" w:lineRule="exact"/>
              <w:ind w:left="-57" w:right="-57"/>
              <w:jc w:val="center"/>
              <w:rPr>
                <w:sz w:val="14"/>
                <w:szCs w:val="14"/>
              </w:rPr>
            </w:pPr>
            <w:r w:rsidRPr="006D015A">
              <w:rPr>
                <w:sz w:val="14"/>
                <w:szCs w:val="14"/>
              </w:rPr>
              <w:t>28-1 February</w:t>
            </w:r>
          </w:p>
        </w:tc>
        <w:tc>
          <w:tcPr>
            <w:tcW w:w="708" w:type="dxa"/>
            <w:tcBorders>
              <w:top w:val="single" w:sz="7" w:space="0" w:color="000000"/>
              <w:left w:val="single" w:sz="7" w:space="0" w:color="000000"/>
              <w:bottom w:val="single" w:sz="6" w:space="0" w:color="FFFFFF"/>
              <w:right w:val="single" w:sz="6" w:space="0" w:color="FFFFFF"/>
            </w:tcBorders>
          </w:tcPr>
          <w:p w14:paraId="3B4E9AD2"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51963D02"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0BAF63F3"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629A1C2B"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130</w:t>
            </w:r>
          </w:p>
        </w:tc>
      </w:tr>
      <w:tr w:rsidR="006D015A" w:rsidRPr="006D015A" w14:paraId="1BB821FB"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85B4895"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10FC6F72" w14:textId="77777777" w:rsidR="006D015A" w:rsidRPr="006D015A" w:rsidRDefault="006D015A" w:rsidP="00B41DD3">
            <w:pPr>
              <w:autoSpaceDE w:val="0"/>
              <w:autoSpaceDN w:val="0"/>
              <w:adjustRightInd w:val="0"/>
              <w:spacing w:before="40" w:after="40" w:line="220" w:lineRule="exact"/>
              <w:ind w:right="-87"/>
              <w:rPr>
                <w:spacing w:val="-2"/>
                <w:sz w:val="14"/>
                <w:szCs w:val="14"/>
              </w:rPr>
            </w:pPr>
            <w:r w:rsidRPr="006D015A">
              <w:rPr>
                <w:spacing w:val="-2"/>
                <w:sz w:val="14"/>
                <w:szCs w:val="14"/>
              </w:rPr>
              <w:t>Administrative Committee for the Coordination of Work (WP.29/AC.2) (129</w:t>
            </w:r>
            <w:r w:rsidRPr="006D015A">
              <w:rPr>
                <w:spacing w:val="-2"/>
                <w:sz w:val="14"/>
                <w:szCs w:val="14"/>
                <w:vertAlign w:val="superscript"/>
              </w:rPr>
              <w:t>th</w:t>
            </w:r>
            <w:r w:rsidRPr="006D015A">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F4C30CC"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11</w:t>
            </w:r>
          </w:p>
        </w:tc>
        <w:tc>
          <w:tcPr>
            <w:tcW w:w="708" w:type="dxa"/>
            <w:tcBorders>
              <w:top w:val="single" w:sz="7" w:space="0" w:color="000000"/>
              <w:left w:val="single" w:sz="7" w:space="0" w:color="000000"/>
              <w:bottom w:val="single" w:sz="6" w:space="0" w:color="FFFFFF"/>
              <w:right w:val="single" w:sz="6" w:space="0" w:color="FFFFFF"/>
            </w:tcBorders>
          </w:tcPr>
          <w:p w14:paraId="68F8C76A"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2B072E63"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4D8B4FA0"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No</w:t>
            </w:r>
          </w:p>
        </w:tc>
        <w:tc>
          <w:tcPr>
            <w:tcW w:w="626" w:type="dxa"/>
            <w:tcBorders>
              <w:top w:val="single" w:sz="7" w:space="0" w:color="000000"/>
              <w:left w:val="single" w:sz="4" w:space="0" w:color="auto"/>
              <w:bottom w:val="single" w:sz="6" w:space="0" w:color="FFFFFF"/>
              <w:right w:val="single" w:sz="4" w:space="0" w:color="auto"/>
            </w:tcBorders>
          </w:tcPr>
          <w:p w14:paraId="747A87C9"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35</w:t>
            </w:r>
          </w:p>
        </w:tc>
      </w:tr>
      <w:tr w:rsidR="006D015A" w:rsidRPr="006D015A" w14:paraId="1B559FB8"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1FC6CAF"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MARCH</w:t>
            </w:r>
          </w:p>
        </w:tc>
        <w:tc>
          <w:tcPr>
            <w:tcW w:w="4994" w:type="dxa"/>
            <w:tcBorders>
              <w:top w:val="single" w:sz="7" w:space="0" w:color="000000"/>
              <w:left w:val="single" w:sz="8" w:space="0" w:color="000000"/>
              <w:bottom w:val="single" w:sz="6" w:space="0" w:color="FFFFFF"/>
              <w:right w:val="single" w:sz="6" w:space="0" w:color="FFFFFF"/>
            </w:tcBorders>
          </w:tcPr>
          <w:p w14:paraId="4BE22886"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World Forum for Harmonization of Vehicle Regulations (WP.29) (177</w:t>
            </w:r>
            <w:r w:rsidRPr="006D015A">
              <w:rPr>
                <w:sz w:val="14"/>
                <w:szCs w:val="14"/>
                <w:vertAlign w:val="superscript"/>
              </w:rPr>
              <w:t>th</w:t>
            </w:r>
            <w:r w:rsidRPr="006D015A">
              <w:rPr>
                <w:sz w:val="14"/>
                <w:szCs w:val="14"/>
              </w:rPr>
              <w:t xml:space="preserve">); </w:t>
            </w:r>
            <w:r w:rsidRPr="006D015A">
              <w:rPr>
                <w:sz w:val="14"/>
                <w:szCs w:val="14"/>
              </w:rPr>
              <w:br/>
              <w:t>Admin. Committee of the 1958 Agreement (AC.1: 71</w:t>
            </w:r>
            <w:r w:rsidRPr="006D015A">
              <w:rPr>
                <w:sz w:val="14"/>
                <w:szCs w:val="14"/>
                <w:vertAlign w:val="superscript"/>
              </w:rPr>
              <w:t>st</w:t>
            </w:r>
            <w:r w:rsidRPr="006D015A">
              <w:rPr>
                <w:sz w:val="14"/>
                <w:szCs w:val="14"/>
              </w:rPr>
              <w:t xml:space="preserve"> session);</w:t>
            </w:r>
            <w:r w:rsidRPr="006D015A">
              <w:rPr>
                <w:sz w:val="14"/>
                <w:szCs w:val="14"/>
              </w:rPr>
              <w:br/>
              <w:t>Executive Committee of the 1998 Agreement (AC.3: 55</w:t>
            </w:r>
            <w:r w:rsidRPr="006D015A">
              <w:rPr>
                <w:sz w:val="14"/>
                <w:szCs w:val="14"/>
                <w:vertAlign w:val="superscript"/>
              </w:rPr>
              <w:t>th</w:t>
            </w:r>
            <w:r w:rsidRPr="006D015A">
              <w:rPr>
                <w:sz w:val="14"/>
                <w:szCs w:val="14"/>
              </w:rPr>
              <w:t xml:space="preserve"> session); </w:t>
            </w:r>
            <w:r w:rsidRPr="006D015A">
              <w:rPr>
                <w:sz w:val="14"/>
                <w:szCs w:val="14"/>
              </w:rPr>
              <w:br/>
              <w:t>Admin. Committee of the 1997 Agreement (AC.4: 16</w:t>
            </w:r>
            <w:r w:rsidRPr="006D015A">
              <w:rPr>
                <w:sz w:val="14"/>
                <w:szCs w:val="14"/>
                <w:vertAlign w:val="superscript"/>
              </w:rPr>
              <w:t>th</w:t>
            </w:r>
            <w:r w:rsidRPr="006D015A">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E398A4D"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12-15</w:t>
            </w:r>
            <w:r w:rsidRPr="006D015A">
              <w:rPr>
                <w:sz w:val="14"/>
                <w:szCs w:val="14"/>
              </w:rPr>
              <w:br/>
              <w:t>(13</w:t>
            </w:r>
            <w:r w:rsidRPr="006D015A">
              <w:rPr>
                <w:sz w:val="14"/>
                <w:szCs w:val="14"/>
              </w:rPr>
              <w:br/>
              <w:t>13-14</w:t>
            </w:r>
            <w:r w:rsidRPr="006D015A">
              <w:rPr>
                <w:sz w:val="14"/>
                <w:szCs w:val="14"/>
              </w:rPr>
              <w:br/>
              <w:t>14)</w:t>
            </w:r>
          </w:p>
        </w:tc>
        <w:tc>
          <w:tcPr>
            <w:tcW w:w="708" w:type="dxa"/>
            <w:tcBorders>
              <w:top w:val="single" w:sz="7" w:space="0" w:color="000000"/>
              <w:left w:val="single" w:sz="7" w:space="0" w:color="000000"/>
              <w:bottom w:val="single" w:sz="6" w:space="0" w:color="FFFFFF"/>
              <w:right w:val="single" w:sz="6" w:space="0" w:color="FFFFFF"/>
            </w:tcBorders>
          </w:tcPr>
          <w:p w14:paraId="407B92D9"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a.m./a.m.</w:t>
            </w:r>
            <w:r w:rsidRPr="006D015A">
              <w:rPr>
                <w:sz w:val="14"/>
                <w:szCs w:val="14"/>
              </w:rPr>
              <w:br/>
              <w:t>(p.m.</w:t>
            </w:r>
            <w:r w:rsidRPr="006D015A">
              <w:rPr>
                <w:sz w:val="14"/>
                <w:szCs w:val="14"/>
              </w:rPr>
              <w:br/>
              <w:t>p.m./a.m.</w:t>
            </w:r>
            <w:r w:rsidRPr="006D015A">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5FBD77BB"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02A7262A"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616FDBF1"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160</w:t>
            </w:r>
          </w:p>
        </w:tc>
      </w:tr>
      <w:tr w:rsidR="006D015A" w:rsidRPr="006D015A" w14:paraId="39B6DA44"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EDD274B"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45392CBB"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General Safety Provisions (GRSG) (116</w:t>
            </w:r>
            <w:r w:rsidRPr="006D015A">
              <w:rPr>
                <w:sz w:val="14"/>
                <w:szCs w:val="14"/>
                <w:vertAlign w:val="superscript"/>
              </w:rPr>
              <w:t>th</w:t>
            </w:r>
            <w:r w:rsidRPr="006D015A">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D75DC86"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8-12</w:t>
            </w:r>
          </w:p>
        </w:tc>
        <w:tc>
          <w:tcPr>
            <w:tcW w:w="708" w:type="dxa"/>
            <w:tcBorders>
              <w:top w:val="single" w:sz="7" w:space="0" w:color="000000"/>
              <w:left w:val="single" w:sz="7" w:space="0" w:color="000000"/>
              <w:bottom w:val="single" w:sz="6" w:space="0" w:color="FFFFFF"/>
              <w:right w:val="single" w:sz="6" w:space="0" w:color="FFFFFF"/>
            </w:tcBorders>
          </w:tcPr>
          <w:p w14:paraId="6D99CB4E"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40196C3E"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2A5A5892"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6704AEE8"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120</w:t>
            </w:r>
          </w:p>
        </w:tc>
      </w:tr>
      <w:tr w:rsidR="006D015A" w:rsidRPr="006D015A" w14:paraId="4A88EF58"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6E03054"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APRIL</w:t>
            </w:r>
          </w:p>
        </w:tc>
        <w:tc>
          <w:tcPr>
            <w:tcW w:w="4994" w:type="dxa"/>
            <w:tcBorders>
              <w:top w:val="single" w:sz="7" w:space="0" w:color="000000"/>
              <w:left w:val="single" w:sz="8" w:space="0" w:color="000000"/>
              <w:bottom w:val="single" w:sz="6" w:space="0" w:color="FFFFFF"/>
              <w:right w:val="single" w:sz="6" w:space="0" w:color="FFFFFF"/>
            </w:tcBorders>
          </w:tcPr>
          <w:p w14:paraId="51AAE73F"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Lighting and Light-Signalling (GRE) (81</w:t>
            </w:r>
            <w:r w:rsidRPr="006D015A">
              <w:rPr>
                <w:sz w:val="14"/>
                <w:szCs w:val="14"/>
                <w:vertAlign w:val="superscript"/>
              </w:rPr>
              <w:t>st</w:t>
            </w:r>
            <w:r w:rsidRPr="006D015A">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247648D6"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23-26</w:t>
            </w:r>
          </w:p>
        </w:tc>
        <w:tc>
          <w:tcPr>
            <w:tcW w:w="708" w:type="dxa"/>
            <w:tcBorders>
              <w:top w:val="single" w:sz="7" w:space="0" w:color="000000"/>
              <w:left w:val="single" w:sz="7" w:space="0" w:color="000000"/>
              <w:bottom w:val="single" w:sz="6" w:space="0" w:color="FFFFFF"/>
              <w:right w:val="single" w:sz="6" w:space="0" w:color="FFFFFF"/>
            </w:tcBorders>
          </w:tcPr>
          <w:p w14:paraId="68D4F143"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4C388808"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2FC77BF1"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12EA88A5"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100</w:t>
            </w:r>
          </w:p>
        </w:tc>
      </w:tr>
      <w:tr w:rsidR="006D015A" w:rsidRPr="006D015A" w14:paraId="49D4E0CA"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252CECD"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3DD43B0E"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Passive Safety (GRSP) (65</w:t>
            </w:r>
            <w:r w:rsidRPr="006D015A">
              <w:rPr>
                <w:sz w:val="14"/>
                <w:szCs w:val="14"/>
                <w:vertAlign w:val="superscript"/>
              </w:rPr>
              <w:t>th</w:t>
            </w:r>
            <w:r w:rsidRPr="006D015A">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1EA64DA"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13-17</w:t>
            </w:r>
          </w:p>
        </w:tc>
        <w:tc>
          <w:tcPr>
            <w:tcW w:w="708" w:type="dxa"/>
            <w:tcBorders>
              <w:top w:val="single" w:sz="7" w:space="0" w:color="000000"/>
              <w:left w:val="single" w:sz="7" w:space="0" w:color="000000"/>
              <w:bottom w:val="single" w:sz="6" w:space="0" w:color="FFFFFF"/>
              <w:right w:val="single" w:sz="6" w:space="0" w:color="FFFFFF"/>
            </w:tcBorders>
          </w:tcPr>
          <w:p w14:paraId="682BC4BA"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722702FC"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8</w:t>
            </w:r>
          </w:p>
        </w:tc>
        <w:tc>
          <w:tcPr>
            <w:tcW w:w="747" w:type="dxa"/>
            <w:tcBorders>
              <w:top w:val="single" w:sz="7" w:space="0" w:color="000000"/>
              <w:left w:val="single" w:sz="4" w:space="0" w:color="auto"/>
              <w:bottom w:val="single" w:sz="6" w:space="0" w:color="FFFFFF"/>
              <w:right w:val="single" w:sz="4" w:space="0" w:color="auto"/>
            </w:tcBorders>
          </w:tcPr>
          <w:p w14:paraId="5DAA8192"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713999F9"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120</w:t>
            </w:r>
          </w:p>
        </w:tc>
      </w:tr>
      <w:tr w:rsidR="006D015A" w:rsidRPr="006D015A" w14:paraId="33FFCCB3"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6C07EA0"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MAY</w:t>
            </w:r>
          </w:p>
        </w:tc>
        <w:tc>
          <w:tcPr>
            <w:tcW w:w="4994" w:type="dxa"/>
            <w:tcBorders>
              <w:top w:val="single" w:sz="7" w:space="0" w:color="000000"/>
              <w:left w:val="single" w:sz="8" w:space="0" w:color="000000"/>
              <w:bottom w:val="single" w:sz="6" w:space="0" w:color="FFFFFF"/>
              <w:right w:val="single" w:sz="6" w:space="0" w:color="FFFFFF"/>
            </w:tcBorders>
          </w:tcPr>
          <w:p w14:paraId="21C6806A"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Pollution and Energy (GRPE) (79</w:t>
            </w:r>
            <w:r w:rsidRPr="006D015A">
              <w:rPr>
                <w:sz w:val="14"/>
                <w:szCs w:val="14"/>
                <w:vertAlign w:val="superscript"/>
              </w:rPr>
              <w:t>th</w:t>
            </w:r>
            <w:r w:rsidRPr="006D015A">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7393680"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21-24</w:t>
            </w:r>
          </w:p>
        </w:tc>
        <w:tc>
          <w:tcPr>
            <w:tcW w:w="708" w:type="dxa"/>
            <w:tcBorders>
              <w:top w:val="single" w:sz="7" w:space="0" w:color="000000"/>
              <w:left w:val="single" w:sz="7" w:space="0" w:color="000000"/>
              <w:bottom w:val="single" w:sz="6" w:space="0" w:color="FFFFFF"/>
              <w:right w:val="single" w:sz="6" w:space="0" w:color="FFFFFF"/>
            </w:tcBorders>
          </w:tcPr>
          <w:p w14:paraId="48ECBE17"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p.m./a.m.</w:t>
            </w:r>
          </w:p>
        </w:tc>
        <w:tc>
          <w:tcPr>
            <w:tcW w:w="426" w:type="dxa"/>
            <w:tcBorders>
              <w:top w:val="single" w:sz="7" w:space="0" w:color="000000"/>
              <w:left w:val="single" w:sz="7" w:space="0" w:color="000000"/>
              <w:bottom w:val="single" w:sz="6" w:space="0" w:color="FFFFFF"/>
              <w:right w:val="single" w:sz="4" w:space="0" w:color="auto"/>
            </w:tcBorders>
          </w:tcPr>
          <w:p w14:paraId="3D456048"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6</w:t>
            </w:r>
          </w:p>
        </w:tc>
        <w:tc>
          <w:tcPr>
            <w:tcW w:w="747" w:type="dxa"/>
            <w:tcBorders>
              <w:top w:val="single" w:sz="7" w:space="0" w:color="000000"/>
              <w:left w:val="single" w:sz="4" w:space="0" w:color="auto"/>
              <w:bottom w:val="single" w:sz="6" w:space="0" w:color="FFFFFF"/>
              <w:right w:val="single" w:sz="4" w:space="0" w:color="auto"/>
            </w:tcBorders>
          </w:tcPr>
          <w:p w14:paraId="298B8186"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67F4C393"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150</w:t>
            </w:r>
          </w:p>
        </w:tc>
      </w:tr>
      <w:tr w:rsidR="006D015A" w:rsidRPr="006D015A" w14:paraId="6F03F1ED"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75CB0E3"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39FAE7B5" w14:textId="77777777" w:rsidR="006D015A" w:rsidRPr="006D015A" w:rsidRDefault="006D015A" w:rsidP="00B41DD3">
            <w:pPr>
              <w:autoSpaceDE w:val="0"/>
              <w:autoSpaceDN w:val="0"/>
              <w:adjustRightInd w:val="0"/>
              <w:spacing w:before="40" w:after="40" w:line="220" w:lineRule="exact"/>
              <w:ind w:right="-87"/>
              <w:rPr>
                <w:spacing w:val="-2"/>
                <w:sz w:val="14"/>
                <w:szCs w:val="14"/>
              </w:rPr>
            </w:pPr>
            <w:r w:rsidRPr="006D015A">
              <w:rPr>
                <w:spacing w:val="-2"/>
                <w:sz w:val="14"/>
                <w:szCs w:val="14"/>
              </w:rPr>
              <w:t>Administrative Committee for the Coordination of Work (WP.29/AC.2) (130</w:t>
            </w:r>
            <w:r w:rsidRPr="006D015A">
              <w:rPr>
                <w:sz w:val="14"/>
                <w:szCs w:val="14"/>
                <w:vertAlign w:val="superscript"/>
              </w:rPr>
              <w:t>th</w:t>
            </w:r>
            <w:r w:rsidRPr="006D015A">
              <w:rPr>
                <w:spacing w:val="-2"/>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997CC50"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24</w:t>
            </w:r>
          </w:p>
        </w:tc>
        <w:tc>
          <w:tcPr>
            <w:tcW w:w="708" w:type="dxa"/>
            <w:tcBorders>
              <w:top w:val="single" w:sz="7" w:space="0" w:color="000000"/>
              <w:left w:val="single" w:sz="7" w:space="0" w:color="000000"/>
              <w:bottom w:val="single" w:sz="6" w:space="0" w:color="FFFFFF"/>
              <w:right w:val="single" w:sz="6" w:space="0" w:color="FFFFFF"/>
            </w:tcBorders>
          </w:tcPr>
          <w:p w14:paraId="7F8616CA"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a.m./p.m.</w:t>
            </w:r>
          </w:p>
        </w:tc>
        <w:tc>
          <w:tcPr>
            <w:tcW w:w="426" w:type="dxa"/>
            <w:tcBorders>
              <w:top w:val="single" w:sz="7" w:space="0" w:color="000000"/>
              <w:left w:val="single" w:sz="7" w:space="0" w:color="000000"/>
              <w:bottom w:val="single" w:sz="6" w:space="0" w:color="FFFFFF"/>
              <w:right w:val="single" w:sz="4" w:space="0" w:color="auto"/>
            </w:tcBorders>
          </w:tcPr>
          <w:p w14:paraId="56253BA4"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2</w:t>
            </w:r>
          </w:p>
        </w:tc>
        <w:tc>
          <w:tcPr>
            <w:tcW w:w="747" w:type="dxa"/>
            <w:tcBorders>
              <w:top w:val="single" w:sz="7" w:space="0" w:color="000000"/>
              <w:left w:val="single" w:sz="4" w:space="0" w:color="auto"/>
              <w:bottom w:val="single" w:sz="6" w:space="0" w:color="FFFFFF"/>
              <w:right w:val="single" w:sz="4" w:space="0" w:color="auto"/>
            </w:tcBorders>
          </w:tcPr>
          <w:p w14:paraId="6D6DF0F2"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No</w:t>
            </w:r>
          </w:p>
        </w:tc>
        <w:tc>
          <w:tcPr>
            <w:tcW w:w="626" w:type="dxa"/>
            <w:tcBorders>
              <w:top w:val="single" w:sz="7" w:space="0" w:color="000000"/>
              <w:left w:val="single" w:sz="4" w:space="0" w:color="auto"/>
              <w:bottom w:val="single" w:sz="6" w:space="0" w:color="FFFFFF"/>
              <w:right w:val="single" w:sz="4" w:space="0" w:color="auto"/>
            </w:tcBorders>
          </w:tcPr>
          <w:p w14:paraId="2DC1631C"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35</w:t>
            </w:r>
          </w:p>
        </w:tc>
      </w:tr>
      <w:tr w:rsidR="006D015A" w:rsidRPr="006D015A" w14:paraId="4E95E796"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564F940"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JUNE</w:t>
            </w:r>
          </w:p>
        </w:tc>
        <w:tc>
          <w:tcPr>
            <w:tcW w:w="4994" w:type="dxa"/>
            <w:tcBorders>
              <w:top w:val="single" w:sz="7" w:space="0" w:color="000000"/>
              <w:left w:val="single" w:sz="8" w:space="0" w:color="000000"/>
              <w:bottom w:val="single" w:sz="6" w:space="0" w:color="FFFFFF"/>
              <w:right w:val="single" w:sz="6" w:space="0" w:color="FFFFFF"/>
            </w:tcBorders>
          </w:tcPr>
          <w:p w14:paraId="0DBAD250"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World Forum for Harmonization of Vehicle Regulations (WP.29) (178</w:t>
            </w:r>
            <w:r w:rsidRPr="006D015A">
              <w:rPr>
                <w:sz w:val="14"/>
                <w:szCs w:val="14"/>
                <w:vertAlign w:val="superscript"/>
              </w:rPr>
              <w:t>th</w:t>
            </w:r>
            <w:r w:rsidRPr="006D015A">
              <w:rPr>
                <w:sz w:val="14"/>
                <w:szCs w:val="14"/>
              </w:rPr>
              <w:t xml:space="preserve"> session); </w:t>
            </w:r>
            <w:r w:rsidRPr="006D015A">
              <w:rPr>
                <w:sz w:val="14"/>
                <w:szCs w:val="14"/>
              </w:rPr>
              <w:br/>
              <w:t>Admin. Committee of the 1958 Agreement (AC.1: 72</w:t>
            </w:r>
            <w:r w:rsidRPr="006D015A">
              <w:rPr>
                <w:sz w:val="14"/>
                <w:szCs w:val="14"/>
                <w:vertAlign w:val="superscript"/>
              </w:rPr>
              <w:t>nd</w:t>
            </w:r>
            <w:r w:rsidRPr="006D015A">
              <w:rPr>
                <w:sz w:val="14"/>
                <w:szCs w:val="14"/>
              </w:rPr>
              <w:t xml:space="preserve"> session);</w:t>
            </w:r>
            <w:r w:rsidRPr="006D015A">
              <w:rPr>
                <w:sz w:val="14"/>
                <w:szCs w:val="14"/>
              </w:rPr>
              <w:br/>
              <w:t>Executive Committee of the 1998 Agreement (AC.3: 56</w:t>
            </w:r>
            <w:r w:rsidRPr="006D015A">
              <w:rPr>
                <w:sz w:val="14"/>
                <w:szCs w:val="14"/>
                <w:vertAlign w:val="superscript"/>
              </w:rPr>
              <w:t>th</w:t>
            </w:r>
            <w:r w:rsidRPr="006D015A">
              <w:rPr>
                <w:sz w:val="14"/>
                <w:szCs w:val="14"/>
              </w:rPr>
              <w:t xml:space="preserve"> session); </w:t>
            </w:r>
            <w:r w:rsidRPr="006D015A">
              <w:rPr>
                <w:sz w:val="14"/>
                <w:szCs w:val="14"/>
              </w:rPr>
              <w:br/>
              <w:t>Admin. Committee of the 1997 Agreement (AC.4: 17</w:t>
            </w:r>
            <w:r w:rsidRPr="006D015A">
              <w:rPr>
                <w:sz w:val="14"/>
                <w:szCs w:val="14"/>
                <w:vertAlign w:val="superscript"/>
              </w:rPr>
              <w:t>th</w:t>
            </w:r>
            <w:r w:rsidRPr="006D015A">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322F42B"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25-28</w:t>
            </w:r>
            <w:r w:rsidRPr="006D015A">
              <w:rPr>
                <w:sz w:val="14"/>
                <w:szCs w:val="14"/>
              </w:rPr>
              <w:br/>
              <w:t>(26</w:t>
            </w:r>
            <w:r w:rsidRPr="006D015A">
              <w:rPr>
                <w:sz w:val="14"/>
                <w:szCs w:val="14"/>
              </w:rPr>
              <w:br/>
              <w:t>26-27</w:t>
            </w:r>
            <w:r w:rsidRPr="006D015A">
              <w:rPr>
                <w:sz w:val="14"/>
                <w:szCs w:val="14"/>
              </w:rPr>
              <w:br/>
              <w:t>27)</w:t>
            </w:r>
          </w:p>
        </w:tc>
        <w:tc>
          <w:tcPr>
            <w:tcW w:w="708" w:type="dxa"/>
            <w:tcBorders>
              <w:top w:val="single" w:sz="7" w:space="0" w:color="000000"/>
              <w:left w:val="single" w:sz="7" w:space="0" w:color="000000"/>
              <w:bottom w:val="single" w:sz="6" w:space="0" w:color="FFFFFF"/>
              <w:right w:val="single" w:sz="6" w:space="0" w:color="FFFFFF"/>
            </w:tcBorders>
          </w:tcPr>
          <w:p w14:paraId="7EFDFCCB"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a.m./a.m.</w:t>
            </w:r>
            <w:r w:rsidRPr="006D015A">
              <w:rPr>
                <w:sz w:val="14"/>
                <w:szCs w:val="14"/>
              </w:rPr>
              <w:br/>
              <w:t>(p.m.</w:t>
            </w:r>
            <w:r w:rsidRPr="006D015A">
              <w:rPr>
                <w:sz w:val="14"/>
                <w:szCs w:val="14"/>
              </w:rPr>
              <w:br/>
              <w:t>p.m./a.m.</w:t>
            </w:r>
            <w:r w:rsidRPr="006D015A">
              <w:rPr>
                <w:sz w:val="14"/>
                <w:szCs w:val="14"/>
              </w:rPr>
              <w:br/>
              <w:t>p.m.)</w:t>
            </w:r>
          </w:p>
        </w:tc>
        <w:tc>
          <w:tcPr>
            <w:tcW w:w="426" w:type="dxa"/>
            <w:tcBorders>
              <w:top w:val="single" w:sz="7" w:space="0" w:color="000000"/>
              <w:left w:val="single" w:sz="7" w:space="0" w:color="000000"/>
              <w:bottom w:val="single" w:sz="6" w:space="0" w:color="FFFFFF"/>
              <w:right w:val="single" w:sz="4" w:space="0" w:color="auto"/>
            </w:tcBorders>
          </w:tcPr>
          <w:p w14:paraId="70D7FC84"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7</w:t>
            </w:r>
          </w:p>
        </w:tc>
        <w:tc>
          <w:tcPr>
            <w:tcW w:w="747" w:type="dxa"/>
            <w:tcBorders>
              <w:top w:val="single" w:sz="7" w:space="0" w:color="000000"/>
              <w:left w:val="single" w:sz="4" w:space="0" w:color="auto"/>
              <w:bottom w:val="single" w:sz="6" w:space="0" w:color="FFFFFF"/>
              <w:right w:val="single" w:sz="4" w:space="0" w:color="auto"/>
            </w:tcBorders>
          </w:tcPr>
          <w:p w14:paraId="28FF4F10"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6588DD12"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160</w:t>
            </w:r>
          </w:p>
        </w:tc>
      </w:tr>
      <w:tr w:rsidR="006D015A" w:rsidRPr="006D015A" w14:paraId="5E2416DF"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7E23C7B"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SEPTEMBER</w:t>
            </w:r>
          </w:p>
        </w:tc>
        <w:tc>
          <w:tcPr>
            <w:tcW w:w="4994" w:type="dxa"/>
            <w:tcBorders>
              <w:top w:val="single" w:sz="7" w:space="0" w:color="000000"/>
              <w:left w:val="single" w:sz="8" w:space="0" w:color="000000"/>
              <w:bottom w:val="single" w:sz="6" w:space="0" w:color="FFFFFF"/>
              <w:right w:val="single" w:sz="6" w:space="0" w:color="FFFFFF"/>
            </w:tcBorders>
          </w:tcPr>
          <w:p w14:paraId="6D373676"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Noise (GRB) (70</w:t>
            </w:r>
            <w:r w:rsidRPr="006D015A">
              <w:rPr>
                <w:sz w:val="14"/>
                <w:szCs w:val="14"/>
                <w:vertAlign w:val="superscript"/>
              </w:rPr>
              <w:t>th</w:t>
            </w:r>
            <w:r w:rsidRPr="006D015A">
              <w:rPr>
                <w:sz w:val="14"/>
                <w:szCs w:val="14"/>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7A314FC4"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11-13</w:t>
            </w:r>
          </w:p>
        </w:tc>
        <w:tc>
          <w:tcPr>
            <w:tcW w:w="708" w:type="dxa"/>
            <w:tcBorders>
              <w:top w:val="single" w:sz="7" w:space="0" w:color="000000"/>
              <w:left w:val="single" w:sz="7" w:space="0" w:color="000000"/>
              <w:bottom w:val="single" w:sz="6" w:space="0" w:color="FFFFFF"/>
              <w:right w:val="single" w:sz="6" w:space="0" w:color="FFFFFF"/>
            </w:tcBorders>
          </w:tcPr>
          <w:p w14:paraId="50CDF8A1"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p.m./p.m.</w:t>
            </w:r>
          </w:p>
        </w:tc>
        <w:tc>
          <w:tcPr>
            <w:tcW w:w="426" w:type="dxa"/>
            <w:tcBorders>
              <w:top w:val="single" w:sz="7" w:space="0" w:color="000000"/>
              <w:left w:val="single" w:sz="7" w:space="0" w:color="000000"/>
              <w:bottom w:val="single" w:sz="6" w:space="0" w:color="FFFFFF"/>
              <w:right w:val="single" w:sz="4" w:space="0" w:color="auto"/>
            </w:tcBorders>
          </w:tcPr>
          <w:p w14:paraId="08C81E05"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5</w:t>
            </w:r>
          </w:p>
        </w:tc>
        <w:tc>
          <w:tcPr>
            <w:tcW w:w="747" w:type="dxa"/>
            <w:tcBorders>
              <w:top w:val="single" w:sz="7" w:space="0" w:color="000000"/>
              <w:left w:val="single" w:sz="4" w:space="0" w:color="auto"/>
              <w:bottom w:val="single" w:sz="6" w:space="0" w:color="FFFFFF"/>
              <w:right w:val="single" w:sz="4" w:space="0" w:color="auto"/>
            </w:tcBorders>
          </w:tcPr>
          <w:p w14:paraId="00345E04"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6" w:space="0" w:color="FFFFFF"/>
              <w:right w:val="single" w:sz="4" w:space="0" w:color="auto"/>
            </w:tcBorders>
          </w:tcPr>
          <w:p w14:paraId="74077BC4"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80</w:t>
            </w:r>
          </w:p>
        </w:tc>
      </w:tr>
      <w:tr w:rsidR="006D015A" w:rsidRPr="006D015A" w14:paraId="35CAB439"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98E5D3A"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SEPTEMBER</w:t>
            </w:r>
          </w:p>
        </w:tc>
        <w:tc>
          <w:tcPr>
            <w:tcW w:w="4994" w:type="dxa"/>
            <w:tcBorders>
              <w:top w:val="single" w:sz="7" w:space="0" w:color="000000"/>
              <w:left w:val="single" w:sz="8" w:space="0" w:color="000000"/>
              <w:bottom w:val="single" w:sz="4" w:space="0" w:color="000000"/>
              <w:right w:val="single" w:sz="6" w:space="0" w:color="FFFFFF"/>
            </w:tcBorders>
          </w:tcPr>
          <w:p w14:paraId="559B4958" w14:textId="54D93C7B"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Brakes and Running Gear (</w:t>
            </w:r>
            <w:r w:rsidR="0066025C" w:rsidRPr="006D015A">
              <w:rPr>
                <w:sz w:val="14"/>
                <w:szCs w:val="14"/>
              </w:rPr>
              <w:t>GR</w:t>
            </w:r>
            <w:r w:rsidR="0066025C">
              <w:rPr>
                <w:sz w:val="14"/>
                <w:szCs w:val="14"/>
              </w:rPr>
              <w:t>VA</w:t>
            </w:r>
            <w:r w:rsidRPr="006D015A">
              <w:rPr>
                <w:sz w:val="14"/>
                <w:szCs w:val="14"/>
              </w:rPr>
              <w:t>) (</w:t>
            </w:r>
            <w:r w:rsidR="0066025C">
              <w:rPr>
                <w:sz w:val="14"/>
                <w:szCs w:val="14"/>
              </w:rPr>
              <w:t>3</w:t>
            </w:r>
            <w:r w:rsidR="0066025C" w:rsidRPr="00B53E64">
              <w:rPr>
                <w:sz w:val="14"/>
                <w:szCs w:val="14"/>
                <w:vertAlign w:val="superscript"/>
              </w:rPr>
              <w:t>rd</w:t>
            </w:r>
            <w:r w:rsidR="0066025C">
              <w:rPr>
                <w:sz w:val="14"/>
                <w:szCs w:val="14"/>
              </w:rPr>
              <w:t xml:space="preserve"> </w:t>
            </w:r>
            <w:r w:rsidRPr="006D015A">
              <w:rPr>
                <w:sz w:val="14"/>
                <w:szCs w:val="14"/>
              </w:rPr>
              <w:t>session)</w:t>
            </w:r>
          </w:p>
        </w:tc>
        <w:tc>
          <w:tcPr>
            <w:tcW w:w="637" w:type="dxa"/>
            <w:tcBorders>
              <w:top w:val="single" w:sz="7" w:space="0" w:color="000000"/>
              <w:left w:val="single" w:sz="7" w:space="0" w:color="000000"/>
              <w:bottom w:val="single" w:sz="4" w:space="0" w:color="000000"/>
              <w:right w:val="single" w:sz="6" w:space="0" w:color="FFFFFF"/>
            </w:tcBorders>
          </w:tcPr>
          <w:p w14:paraId="4159958D"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24-27</w:t>
            </w:r>
          </w:p>
        </w:tc>
        <w:tc>
          <w:tcPr>
            <w:tcW w:w="708" w:type="dxa"/>
            <w:tcBorders>
              <w:top w:val="single" w:sz="7" w:space="0" w:color="000000"/>
              <w:left w:val="single" w:sz="7" w:space="0" w:color="000000"/>
              <w:bottom w:val="single" w:sz="4" w:space="0" w:color="000000"/>
              <w:right w:val="single" w:sz="6" w:space="0" w:color="FFFFFF"/>
            </w:tcBorders>
          </w:tcPr>
          <w:p w14:paraId="24CB213C"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a.m./a.m.</w:t>
            </w:r>
          </w:p>
        </w:tc>
        <w:tc>
          <w:tcPr>
            <w:tcW w:w="426" w:type="dxa"/>
            <w:tcBorders>
              <w:top w:val="single" w:sz="7" w:space="0" w:color="000000"/>
              <w:left w:val="single" w:sz="7" w:space="0" w:color="000000"/>
              <w:bottom w:val="single" w:sz="4" w:space="0" w:color="000000"/>
              <w:right w:val="single" w:sz="4" w:space="0" w:color="auto"/>
            </w:tcBorders>
          </w:tcPr>
          <w:p w14:paraId="1FC6BA90"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7</w:t>
            </w:r>
          </w:p>
        </w:tc>
        <w:tc>
          <w:tcPr>
            <w:tcW w:w="747" w:type="dxa"/>
            <w:tcBorders>
              <w:top w:val="single" w:sz="7" w:space="0" w:color="000000"/>
              <w:left w:val="single" w:sz="4" w:space="0" w:color="auto"/>
              <w:bottom w:val="single" w:sz="4" w:space="0" w:color="000000"/>
              <w:right w:val="single" w:sz="4" w:space="0" w:color="auto"/>
            </w:tcBorders>
          </w:tcPr>
          <w:p w14:paraId="25EFEFE5"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7" w:space="0" w:color="000000"/>
              <w:left w:val="single" w:sz="4" w:space="0" w:color="auto"/>
              <w:bottom w:val="single" w:sz="4" w:space="0" w:color="000000"/>
              <w:right w:val="single" w:sz="4" w:space="0" w:color="auto"/>
            </w:tcBorders>
          </w:tcPr>
          <w:p w14:paraId="00D2E5E8"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130</w:t>
            </w:r>
          </w:p>
        </w:tc>
      </w:tr>
      <w:tr w:rsidR="006D015A" w:rsidRPr="006D015A" w14:paraId="0940C523"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C70B85D"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4B5D9BEE"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General Safety Provisions (GRSG) (117</w:t>
            </w:r>
            <w:r w:rsidRPr="006D015A">
              <w:rPr>
                <w:sz w:val="14"/>
                <w:szCs w:val="14"/>
                <w:vertAlign w:val="superscript"/>
              </w:rPr>
              <w:t>th</w:t>
            </w:r>
            <w:r w:rsidRPr="006D015A">
              <w:rPr>
                <w:sz w:val="14"/>
                <w:szCs w:val="14"/>
              </w:rPr>
              <w:t xml:space="preserve"> session)</w:t>
            </w:r>
            <w:r w:rsidRPr="006D015A">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6133D2A0"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8-11</w:t>
            </w:r>
          </w:p>
        </w:tc>
        <w:tc>
          <w:tcPr>
            <w:tcW w:w="708" w:type="dxa"/>
            <w:tcBorders>
              <w:top w:val="single" w:sz="4" w:space="0" w:color="000000"/>
              <w:left w:val="single" w:sz="7" w:space="0" w:color="000000"/>
              <w:bottom w:val="single" w:sz="4" w:space="0" w:color="000000"/>
              <w:right w:val="single" w:sz="6" w:space="0" w:color="FFFFFF"/>
            </w:tcBorders>
          </w:tcPr>
          <w:p w14:paraId="1C2423D0"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317E9451"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600CB247"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4" w:space="0" w:color="000000"/>
              <w:left w:val="single" w:sz="4" w:space="0" w:color="auto"/>
              <w:bottom w:val="single" w:sz="4" w:space="0" w:color="000000"/>
              <w:right w:val="single" w:sz="4" w:space="0" w:color="auto"/>
            </w:tcBorders>
          </w:tcPr>
          <w:p w14:paraId="6220393D"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120</w:t>
            </w:r>
          </w:p>
        </w:tc>
      </w:tr>
      <w:tr w:rsidR="006D015A" w:rsidRPr="006D015A" w14:paraId="199492A7"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4D77961"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OCTOBER</w:t>
            </w:r>
          </w:p>
        </w:tc>
        <w:tc>
          <w:tcPr>
            <w:tcW w:w="4994" w:type="dxa"/>
            <w:tcBorders>
              <w:top w:val="single" w:sz="4" w:space="0" w:color="000000"/>
              <w:left w:val="single" w:sz="8" w:space="0" w:color="000000"/>
              <w:bottom w:val="single" w:sz="4" w:space="0" w:color="000000"/>
              <w:right w:val="single" w:sz="6" w:space="0" w:color="FFFFFF"/>
            </w:tcBorders>
          </w:tcPr>
          <w:p w14:paraId="2958316B"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Lighting and Light-Signalling (GRE) (82</w:t>
            </w:r>
            <w:r w:rsidRPr="006D015A">
              <w:rPr>
                <w:sz w:val="14"/>
                <w:szCs w:val="14"/>
                <w:vertAlign w:val="superscript"/>
              </w:rPr>
              <w:t>nd</w:t>
            </w:r>
            <w:r w:rsidRPr="006D015A">
              <w:rPr>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376C8BAC"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22-25</w:t>
            </w:r>
          </w:p>
        </w:tc>
        <w:tc>
          <w:tcPr>
            <w:tcW w:w="708" w:type="dxa"/>
            <w:tcBorders>
              <w:top w:val="single" w:sz="4" w:space="0" w:color="000000"/>
              <w:left w:val="single" w:sz="7" w:space="0" w:color="000000"/>
              <w:bottom w:val="single" w:sz="4" w:space="0" w:color="000000"/>
              <w:right w:val="single" w:sz="6" w:space="0" w:color="FFFFFF"/>
            </w:tcBorders>
          </w:tcPr>
          <w:p w14:paraId="5A3708FE"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a.m./a.m.</w:t>
            </w:r>
          </w:p>
        </w:tc>
        <w:tc>
          <w:tcPr>
            <w:tcW w:w="426" w:type="dxa"/>
            <w:tcBorders>
              <w:top w:val="single" w:sz="4" w:space="0" w:color="000000"/>
              <w:left w:val="single" w:sz="7" w:space="0" w:color="000000"/>
              <w:bottom w:val="single" w:sz="4" w:space="0" w:color="000000"/>
              <w:right w:val="single" w:sz="4" w:space="0" w:color="auto"/>
            </w:tcBorders>
          </w:tcPr>
          <w:p w14:paraId="0C60EB5E"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7D32289F"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4" w:space="0" w:color="000000"/>
              <w:left w:val="single" w:sz="4" w:space="0" w:color="auto"/>
              <w:bottom w:val="single" w:sz="4" w:space="0" w:color="000000"/>
              <w:right w:val="single" w:sz="4" w:space="0" w:color="auto"/>
            </w:tcBorders>
          </w:tcPr>
          <w:p w14:paraId="084D53CD"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100</w:t>
            </w:r>
          </w:p>
        </w:tc>
      </w:tr>
      <w:tr w:rsidR="006D015A" w:rsidRPr="006D015A" w14:paraId="4AE5E30A"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3CAC677"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452CAD1B" w14:textId="77777777" w:rsidR="006D015A" w:rsidRPr="006D015A" w:rsidRDefault="006D015A" w:rsidP="00B41DD3">
            <w:pPr>
              <w:autoSpaceDE w:val="0"/>
              <w:autoSpaceDN w:val="0"/>
              <w:adjustRightInd w:val="0"/>
              <w:spacing w:before="40" w:after="40" w:line="220" w:lineRule="exact"/>
              <w:rPr>
                <w:spacing w:val="-2"/>
                <w:sz w:val="14"/>
                <w:szCs w:val="14"/>
              </w:rPr>
            </w:pPr>
            <w:r w:rsidRPr="006D015A">
              <w:rPr>
                <w:spacing w:val="-2"/>
                <w:sz w:val="14"/>
                <w:szCs w:val="14"/>
              </w:rPr>
              <w:t>Administrative Committee for the Coordination of Work (WP.29/AC.2) (131</w:t>
            </w:r>
            <w:r w:rsidRPr="006D015A">
              <w:rPr>
                <w:sz w:val="14"/>
                <w:szCs w:val="14"/>
                <w:vertAlign w:val="superscript"/>
              </w:rPr>
              <w:t>st</w:t>
            </w:r>
            <w:r w:rsidRPr="006D015A">
              <w:rPr>
                <w:spacing w:val="-2"/>
                <w:sz w:val="14"/>
                <w:szCs w:val="14"/>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5DF9B19C"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11</w:t>
            </w:r>
          </w:p>
        </w:tc>
        <w:tc>
          <w:tcPr>
            <w:tcW w:w="708" w:type="dxa"/>
            <w:tcBorders>
              <w:top w:val="single" w:sz="4" w:space="0" w:color="000000"/>
              <w:left w:val="single" w:sz="7" w:space="0" w:color="000000"/>
              <w:bottom w:val="single" w:sz="4" w:space="0" w:color="000000"/>
              <w:right w:val="single" w:sz="6" w:space="0" w:color="FFFFFF"/>
            </w:tcBorders>
          </w:tcPr>
          <w:p w14:paraId="4F1F8E7B"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a.m./p.m.</w:t>
            </w:r>
          </w:p>
        </w:tc>
        <w:tc>
          <w:tcPr>
            <w:tcW w:w="426" w:type="dxa"/>
            <w:tcBorders>
              <w:top w:val="single" w:sz="4" w:space="0" w:color="000000"/>
              <w:left w:val="single" w:sz="7" w:space="0" w:color="000000"/>
              <w:bottom w:val="single" w:sz="4" w:space="0" w:color="000000"/>
              <w:right w:val="single" w:sz="4" w:space="0" w:color="auto"/>
            </w:tcBorders>
          </w:tcPr>
          <w:p w14:paraId="08A9D23D"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2</w:t>
            </w:r>
          </w:p>
        </w:tc>
        <w:tc>
          <w:tcPr>
            <w:tcW w:w="747" w:type="dxa"/>
            <w:tcBorders>
              <w:top w:val="single" w:sz="4" w:space="0" w:color="000000"/>
              <w:left w:val="single" w:sz="4" w:space="0" w:color="auto"/>
              <w:bottom w:val="single" w:sz="4" w:space="0" w:color="000000"/>
              <w:right w:val="single" w:sz="4" w:space="0" w:color="auto"/>
            </w:tcBorders>
          </w:tcPr>
          <w:p w14:paraId="75F3218F"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No</w:t>
            </w:r>
          </w:p>
        </w:tc>
        <w:tc>
          <w:tcPr>
            <w:tcW w:w="626" w:type="dxa"/>
            <w:tcBorders>
              <w:top w:val="single" w:sz="4" w:space="0" w:color="000000"/>
              <w:left w:val="single" w:sz="4" w:space="0" w:color="auto"/>
              <w:bottom w:val="single" w:sz="4" w:space="0" w:color="000000"/>
              <w:right w:val="single" w:sz="4" w:space="0" w:color="auto"/>
            </w:tcBorders>
          </w:tcPr>
          <w:p w14:paraId="0B5B5C05"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35</w:t>
            </w:r>
          </w:p>
        </w:tc>
      </w:tr>
      <w:tr w:rsidR="006D015A" w:rsidRPr="006D015A" w14:paraId="444276C3" w14:textId="77777777" w:rsidTr="00552CF8">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043CB73"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NOVEMBER</w:t>
            </w:r>
          </w:p>
        </w:tc>
        <w:tc>
          <w:tcPr>
            <w:tcW w:w="4994" w:type="dxa"/>
            <w:tcBorders>
              <w:top w:val="single" w:sz="4" w:space="0" w:color="000000"/>
              <w:left w:val="single" w:sz="8" w:space="0" w:color="000000"/>
              <w:bottom w:val="single" w:sz="4" w:space="0" w:color="000000"/>
              <w:right w:val="single" w:sz="6" w:space="0" w:color="FFFFFF"/>
            </w:tcBorders>
          </w:tcPr>
          <w:p w14:paraId="73E0EC4A"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World Forum for Harmonization of Vehicle Regulations (WP.29) (179</w:t>
            </w:r>
            <w:r w:rsidRPr="006D015A">
              <w:rPr>
                <w:sz w:val="14"/>
                <w:szCs w:val="14"/>
                <w:vertAlign w:val="superscript"/>
              </w:rPr>
              <w:t>th</w:t>
            </w:r>
            <w:r w:rsidRPr="006D015A">
              <w:rPr>
                <w:sz w:val="14"/>
                <w:szCs w:val="14"/>
              </w:rPr>
              <w:t xml:space="preserve"> session); Admin. Committee of the 1958 Agreement (AC.1: 73</w:t>
            </w:r>
            <w:r w:rsidRPr="006D015A">
              <w:rPr>
                <w:sz w:val="14"/>
                <w:szCs w:val="14"/>
                <w:vertAlign w:val="superscript"/>
              </w:rPr>
              <w:t>rd</w:t>
            </w:r>
            <w:r w:rsidRPr="006D015A">
              <w:rPr>
                <w:sz w:val="14"/>
                <w:szCs w:val="14"/>
              </w:rPr>
              <w:t xml:space="preserve"> session);</w:t>
            </w:r>
            <w:r w:rsidRPr="006D015A">
              <w:rPr>
                <w:sz w:val="14"/>
                <w:szCs w:val="14"/>
              </w:rPr>
              <w:br/>
              <w:t>Executive Committee of the 1998 Agreement (AC.3: 57</w:t>
            </w:r>
            <w:r w:rsidRPr="006D015A">
              <w:rPr>
                <w:sz w:val="14"/>
                <w:szCs w:val="14"/>
                <w:vertAlign w:val="superscript"/>
              </w:rPr>
              <w:t>th</w:t>
            </w:r>
            <w:r w:rsidRPr="006D015A">
              <w:rPr>
                <w:sz w:val="14"/>
                <w:szCs w:val="14"/>
              </w:rPr>
              <w:t xml:space="preserve"> session); </w:t>
            </w:r>
            <w:r w:rsidRPr="006D015A">
              <w:rPr>
                <w:sz w:val="14"/>
                <w:szCs w:val="14"/>
              </w:rPr>
              <w:br/>
              <w:t>Admin. Committee of the 1997 Agreement (AC.4: 18</w:t>
            </w:r>
            <w:r w:rsidRPr="006D015A">
              <w:rPr>
                <w:sz w:val="14"/>
                <w:szCs w:val="14"/>
                <w:vertAlign w:val="superscript"/>
              </w:rPr>
              <w:t>th</w:t>
            </w:r>
            <w:r w:rsidRPr="006D015A">
              <w:rPr>
                <w:sz w:val="14"/>
                <w:szCs w:val="14"/>
              </w:rPr>
              <w:t xml:space="preserve"> session)</w:t>
            </w:r>
            <w:r w:rsidRPr="006D015A">
              <w:rPr>
                <w:sz w:val="14"/>
                <w:szCs w:val="14"/>
              </w:rPr>
              <w:tab/>
            </w:r>
          </w:p>
        </w:tc>
        <w:tc>
          <w:tcPr>
            <w:tcW w:w="637" w:type="dxa"/>
            <w:tcBorders>
              <w:top w:val="single" w:sz="4" w:space="0" w:color="000000"/>
              <w:left w:val="single" w:sz="7" w:space="0" w:color="000000"/>
              <w:bottom w:val="single" w:sz="4" w:space="0" w:color="000000"/>
              <w:right w:val="single" w:sz="6" w:space="0" w:color="FFFFFF"/>
            </w:tcBorders>
          </w:tcPr>
          <w:p w14:paraId="16D5DA48"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12-15 13</w:t>
            </w:r>
            <w:r w:rsidRPr="006D015A">
              <w:rPr>
                <w:sz w:val="14"/>
                <w:szCs w:val="14"/>
              </w:rPr>
              <w:br/>
              <w:t>13-14</w:t>
            </w:r>
            <w:r w:rsidRPr="006D015A">
              <w:rPr>
                <w:sz w:val="14"/>
                <w:szCs w:val="14"/>
              </w:rPr>
              <w:br/>
              <w:t>14</w:t>
            </w:r>
          </w:p>
        </w:tc>
        <w:tc>
          <w:tcPr>
            <w:tcW w:w="708" w:type="dxa"/>
            <w:tcBorders>
              <w:top w:val="single" w:sz="4" w:space="0" w:color="000000"/>
              <w:left w:val="single" w:sz="7" w:space="0" w:color="000000"/>
              <w:bottom w:val="single" w:sz="4" w:space="0" w:color="000000"/>
              <w:right w:val="single" w:sz="6" w:space="0" w:color="FFFFFF"/>
            </w:tcBorders>
          </w:tcPr>
          <w:p w14:paraId="2523B853"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a.m./a.m.</w:t>
            </w:r>
            <w:r w:rsidRPr="006D015A">
              <w:rPr>
                <w:sz w:val="14"/>
                <w:szCs w:val="14"/>
              </w:rPr>
              <w:br/>
              <w:t>a.m.</w:t>
            </w:r>
            <w:r w:rsidRPr="006D015A">
              <w:rPr>
                <w:sz w:val="14"/>
                <w:szCs w:val="14"/>
              </w:rPr>
              <w:br/>
              <w:t>p.m./a.m.</w:t>
            </w:r>
            <w:r w:rsidRPr="006D015A">
              <w:rPr>
                <w:sz w:val="14"/>
                <w:szCs w:val="14"/>
              </w:rPr>
              <w:br/>
              <w:t>p.m./a.m.</w:t>
            </w:r>
          </w:p>
        </w:tc>
        <w:tc>
          <w:tcPr>
            <w:tcW w:w="426" w:type="dxa"/>
            <w:tcBorders>
              <w:top w:val="single" w:sz="4" w:space="0" w:color="000000"/>
              <w:left w:val="single" w:sz="7" w:space="0" w:color="000000"/>
              <w:bottom w:val="single" w:sz="4" w:space="0" w:color="000000"/>
              <w:right w:val="single" w:sz="4" w:space="0" w:color="auto"/>
            </w:tcBorders>
          </w:tcPr>
          <w:p w14:paraId="66631C85"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7</w:t>
            </w:r>
          </w:p>
        </w:tc>
        <w:tc>
          <w:tcPr>
            <w:tcW w:w="747" w:type="dxa"/>
            <w:tcBorders>
              <w:top w:val="single" w:sz="4" w:space="0" w:color="000000"/>
              <w:left w:val="single" w:sz="4" w:space="0" w:color="auto"/>
              <w:bottom w:val="single" w:sz="4" w:space="0" w:color="000000"/>
              <w:right w:val="single" w:sz="4" w:space="0" w:color="auto"/>
            </w:tcBorders>
          </w:tcPr>
          <w:p w14:paraId="034A0864"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4" w:space="0" w:color="000000"/>
              <w:left w:val="single" w:sz="4" w:space="0" w:color="auto"/>
              <w:bottom w:val="single" w:sz="4" w:space="0" w:color="000000"/>
              <w:right w:val="single" w:sz="4" w:space="0" w:color="auto"/>
            </w:tcBorders>
          </w:tcPr>
          <w:p w14:paraId="4A309149"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160</w:t>
            </w:r>
          </w:p>
        </w:tc>
      </w:tr>
      <w:tr w:rsidR="006D015A" w:rsidRPr="006D015A" w14:paraId="5E5BCDDD" w14:textId="77777777" w:rsidTr="00552CF8">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44D2EE22" w14:textId="77777777" w:rsidR="006D015A" w:rsidRPr="006D015A" w:rsidRDefault="006D015A" w:rsidP="00B41DD3">
            <w:pPr>
              <w:autoSpaceDE w:val="0"/>
              <w:autoSpaceDN w:val="0"/>
              <w:adjustRightInd w:val="0"/>
              <w:spacing w:before="40" w:after="40" w:line="220" w:lineRule="exact"/>
              <w:ind w:right="-65"/>
              <w:rPr>
                <w:sz w:val="14"/>
                <w:szCs w:val="14"/>
              </w:rPr>
            </w:pPr>
            <w:r w:rsidRPr="006D015A">
              <w:rPr>
                <w:sz w:val="14"/>
                <w:szCs w:val="14"/>
              </w:rPr>
              <w:t>DECEMBER</w:t>
            </w:r>
          </w:p>
        </w:tc>
        <w:tc>
          <w:tcPr>
            <w:tcW w:w="4994" w:type="dxa"/>
            <w:tcBorders>
              <w:top w:val="single" w:sz="4" w:space="0" w:color="000000"/>
              <w:left w:val="single" w:sz="8" w:space="0" w:color="000000"/>
              <w:bottom w:val="single" w:sz="12" w:space="0" w:color="auto"/>
              <w:right w:val="single" w:sz="6" w:space="0" w:color="FFFFFF"/>
            </w:tcBorders>
          </w:tcPr>
          <w:p w14:paraId="6B065947" w14:textId="77777777" w:rsidR="006D015A" w:rsidRPr="006D015A" w:rsidRDefault="006D015A" w:rsidP="00B41DD3">
            <w:pPr>
              <w:autoSpaceDE w:val="0"/>
              <w:autoSpaceDN w:val="0"/>
              <w:adjustRightInd w:val="0"/>
              <w:spacing w:before="40" w:after="40" w:line="220" w:lineRule="exact"/>
              <w:rPr>
                <w:sz w:val="14"/>
                <w:szCs w:val="14"/>
              </w:rPr>
            </w:pPr>
            <w:r w:rsidRPr="006D015A">
              <w:rPr>
                <w:sz w:val="14"/>
                <w:szCs w:val="14"/>
              </w:rPr>
              <w:t>Working Party on Passive Safety (GRSP) (66</w:t>
            </w:r>
            <w:r w:rsidRPr="006D015A">
              <w:rPr>
                <w:sz w:val="14"/>
                <w:szCs w:val="14"/>
                <w:vertAlign w:val="superscript"/>
              </w:rPr>
              <w:t>th</w:t>
            </w:r>
            <w:r w:rsidRPr="006D015A">
              <w:rPr>
                <w:sz w:val="14"/>
                <w:szCs w:val="14"/>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6D9BEB35"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10-13</w:t>
            </w:r>
          </w:p>
        </w:tc>
        <w:tc>
          <w:tcPr>
            <w:tcW w:w="708" w:type="dxa"/>
            <w:tcBorders>
              <w:top w:val="single" w:sz="4" w:space="0" w:color="000000"/>
              <w:left w:val="single" w:sz="7" w:space="0" w:color="000000"/>
              <w:bottom w:val="single" w:sz="12" w:space="0" w:color="auto"/>
              <w:right w:val="single" w:sz="6" w:space="0" w:color="FFFFFF"/>
            </w:tcBorders>
          </w:tcPr>
          <w:p w14:paraId="119B382F" w14:textId="77777777" w:rsidR="006D015A" w:rsidRPr="006D015A" w:rsidRDefault="006D015A" w:rsidP="00B41DD3">
            <w:pPr>
              <w:tabs>
                <w:tab w:val="center" w:pos="389"/>
              </w:tabs>
              <w:autoSpaceDE w:val="0"/>
              <w:autoSpaceDN w:val="0"/>
              <w:adjustRightInd w:val="0"/>
              <w:spacing w:before="40" w:after="40" w:line="220" w:lineRule="exact"/>
              <w:ind w:left="-39" w:right="-65"/>
              <w:jc w:val="center"/>
              <w:rPr>
                <w:sz w:val="14"/>
                <w:szCs w:val="14"/>
              </w:rPr>
            </w:pPr>
            <w:r w:rsidRPr="006D015A">
              <w:rPr>
                <w:sz w:val="14"/>
                <w:szCs w:val="14"/>
              </w:rPr>
              <w:t>a.m./a.m.</w:t>
            </w:r>
          </w:p>
        </w:tc>
        <w:tc>
          <w:tcPr>
            <w:tcW w:w="426" w:type="dxa"/>
            <w:tcBorders>
              <w:top w:val="single" w:sz="4" w:space="0" w:color="000000"/>
              <w:left w:val="single" w:sz="7" w:space="0" w:color="000000"/>
              <w:bottom w:val="single" w:sz="12" w:space="0" w:color="auto"/>
              <w:right w:val="single" w:sz="4" w:space="0" w:color="auto"/>
            </w:tcBorders>
          </w:tcPr>
          <w:p w14:paraId="0AC71428" w14:textId="77777777" w:rsidR="006D015A" w:rsidRPr="006D015A" w:rsidRDefault="006D015A" w:rsidP="00B41DD3">
            <w:pPr>
              <w:tabs>
                <w:tab w:val="center" w:pos="284"/>
              </w:tabs>
              <w:autoSpaceDE w:val="0"/>
              <w:autoSpaceDN w:val="0"/>
              <w:adjustRightInd w:val="0"/>
              <w:spacing w:before="40" w:after="40" w:line="220" w:lineRule="exact"/>
              <w:jc w:val="center"/>
              <w:rPr>
                <w:sz w:val="14"/>
                <w:szCs w:val="14"/>
              </w:rPr>
            </w:pPr>
            <w:r w:rsidRPr="006D015A">
              <w:rPr>
                <w:sz w:val="14"/>
                <w:szCs w:val="14"/>
              </w:rPr>
              <w:t>7</w:t>
            </w:r>
          </w:p>
        </w:tc>
        <w:tc>
          <w:tcPr>
            <w:tcW w:w="747" w:type="dxa"/>
            <w:tcBorders>
              <w:top w:val="single" w:sz="4" w:space="0" w:color="000000"/>
              <w:left w:val="single" w:sz="4" w:space="0" w:color="auto"/>
              <w:bottom w:val="single" w:sz="12" w:space="0" w:color="auto"/>
              <w:right w:val="single" w:sz="4" w:space="0" w:color="auto"/>
            </w:tcBorders>
          </w:tcPr>
          <w:p w14:paraId="125CF509"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Yes</w:t>
            </w:r>
          </w:p>
        </w:tc>
        <w:tc>
          <w:tcPr>
            <w:tcW w:w="626" w:type="dxa"/>
            <w:tcBorders>
              <w:top w:val="single" w:sz="4" w:space="0" w:color="000000"/>
              <w:left w:val="single" w:sz="4" w:space="0" w:color="auto"/>
              <w:bottom w:val="single" w:sz="12" w:space="0" w:color="auto"/>
              <w:right w:val="single" w:sz="4" w:space="0" w:color="auto"/>
            </w:tcBorders>
          </w:tcPr>
          <w:p w14:paraId="13311E15" w14:textId="77777777" w:rsidR="006D015A" w:rsidRPr="006D015A" w:rsidRDefault="006D015A" w:rsidP="00B41DD3">
            <w:pPr>
              <w:autoSpaceDE w:val="0"/>
              <w:autoSpaceDN w:val="0"/>
              <w:adjustRightInd w:val="0"/>
              <w:spacing w:before="40" w:after="40" w:line="220" w:lineRule="exact"/>
              <w:jc w:val="center"/>
              <w:rPr>
                <w:sz w:val="14"/>
                <w:szCs w:val="14"/>
              </w:rPr>
            </w:pPr>
            <w:r w:rsidRPr="006D015A">
              <w:rPr>
                <w:sz w:val="14"/>
                <w:szCs w:val="14"/>
              </w:rPr>
              <w:t>120</w:t>
            </w:r>
          </w:p>
        </w:tc>
      </w:tr>
      <w:tr w:rsidR="006D015A" w:rsidRPr="006D015A" w14:paraId="307E7CBF" w14:textId="77777777" w:rsidTr="00552CF8">
        <w:trPr>
          <w:cantSplit/>
          <w:jc w:val="center"/>
        </w:trPr>
        <w:tc>
          <w:tcPr>
            <w:tcW w:w="993" w:type="dxa"/>
            <w:tcBorders>
              <w:top w:val="single" w:sz="12" w:space="0" w:color="auto"/>
              <w:left w:val="single" w:sz="4" w:space="0" w:color="auto"/>
              <w:bottom w:val="single" w:sz="12" w:space="0" w:color="auto"/>
              <w:right w:val="single" w:sz="8" w:space="0" w:color="000000"/>
            </w:tcBorders>
          </w:tcPr>
          <w:p w14:paraId="02F58702" w14:textId="77777777" w:rsidR="006D015A" w:rsidRPr="006D015A" w:rsidRDefault="006D015A" w:rsidP="006D015A">
            <w:pPr>
              <w:autoSpaceDE w:val="0"/>
              <w:autoSpaceDN w:val="0"/>
              <w:adjustRightInd w:val="0"/>
              <w:spacing w:before="40" w:after="58" w:line="286" w:lineRule="auto"/>
              <w:ind w:right="-65"/>
              <w:rPr>
                <w:sz w:val="14"/>
                <w:szCs w:val="14"/>
              </w:rPr>
            </w:pPr>
          </w:p>
        </w:tc>
        <w:tc>
          <w:tcPr>
            <w:tcW w:w="4994" w:type="dxa"/>
            <w:tcBorders>
              <w:top w:val="single" w:sz="12" w:space="0" w:color="auto"/>
              <w:left w:val="single" w:sz="8" w:space="0" w:color="000000"/>
              <w:bottom w:val="single" w:sz="12" w:space="0" w:color="auto"/>
              <w:right w:val="single" w:sz="6" w:space="0" w:color="FFFFFF"/>
            </w:tcBorders>
          </w:tcPr>
          <w:p w14:paraId="20490489" w14:textId="77777777" w:rsidR="006D015A" w:rsidRPr="006D015A" w:rsidRDefault="006D015A" w:rsidP="006D015A">
            <w:pPr>
              <w:autoSpaceDE w:val="0"/>
              <w:autoSpaceDN w:val="0"/>
              <w:adjustRightInd w:val="0"/>
              <w:spacing w:before="40" w:after="58" w:line="286" w:lineRule="auto"/>
              <w:rPr>
                <w:sz w:val="14"/>
                <w:szCs w:val="14"/>
              </w:rPr>
            </w:pPr>
          </w:p>
        </w:tc>
        <w:tc>
          <w:tcPr>
            <w:tcW w:w="1771" w:type="dxa"/>
            <w:gridSpan w:val="3"/>
            <w:tcBorders>
              <w:top w:val="single" w:sz="12" w:space="0" w:color="auto"/>
              <w:left w:val="single" w:sz="7" w:space="0" w:color="000000"/>
              <w:bottom w:val="single" w:sz="12" w:space="0" w:color="auto"/>
              <w:right w:val="single" w:sz="4" w:space="0" w:color="auto"/>
            </w:tcBorders>
          </w:tcPr>
          <w:p w14:paraId="2C3FC714" w14:textId="77777777" w:rsidR="006D015A" w:rsidRPr="006D015A" w:rsidRDefault="006D015A" w:rsidP="006D015A">
            <w:pPr>
              <w:autoSpaceDE w:val="0"/>
              <w:autoSpaceDN w:val="0"/>
              <w:adjustRightInd w:val="0"/>
              <w:spacing w:before="40" w:after="58" w:line="286" w:lineRule="auto"/>
              <w:ind w:left="-39" w:right="-65"/>
              <w:rPr>
                <w:b/>
                <w:bCs/>
                <w:sz w:val="14"/>
                <w:szCs w:val="14"/>
              </w:rPr>
            </w:pPr>
            <w:r w:rsidRPr="006D015A">
              <w:rPr>
                <w:b/>
                <w:bCs/>
                <w:sz w:val="14"/>
                <w:szCs w:val="14"/>
              </w:rPr>
              <w:t>TOTAL: 109 half days</w:t>
            </w:r>
            <w:r w:rsidRPr="006D015A">
              <w:rPr>
                <w:b/>
                <w:bCs/>
                <w:sz w:val="14"/>
                <w:szCs w:val="14"/>
              </w:rPr>
              <w:br/>
              <w:t xml:space="preserve">                = 54.5 days</w:t>
            </w:r>
          </w:p>
        </w:tc>
        <w:tc>
          <w:tcPr>
            <w:tcW w:w="747" w:type="dxa"/>
            <w:tcBorders>
              <w:top w:val="single" w:sz="12" w:space="0" w:color="auto"/>
              <w:left w:val="single" w:sz="4" w:space="0" w:color="auto"/>
              <w:bottom w:val="single" w:sz="12" w:space="0" w:color="auto"/>
              <w:right w:val="single" w:sz="4" w:space="0" w:color="auto"/>
            </w:tcBorders>
          </w:tcPr>
          <w:p w14:paraId="25C50370" w14:textId="77777777" w:rsidR="006D015A" w:rsidRPr="006D015A" w:rsidRDefault="006D015A" w:rsidP="006D015A">
            <w:pPr>
              <w:autoSpaceDE w:val="0"/>
              <w:autoSpaceDN w:val="0"/>
              <w:adjustRightInd w:val="0"/>
              <w:spacing w:before="40" w:after="58" w:line="286" w:lineRule="auto"/>
              <w:jc w:val="center"/>
              <w:rPr>
                <w:sz w:val="14"/>
                <w:szCs w:val="14"/>
              </w:rPr>
            </w:pPr>
          </w:p>
        </w:tc>
        <w:tc>
          <w:tcPr>
            <w:tcW w:w="626" w:type="dxa"/>
            <w:tcBorders>
              <w:top w:val="single" w:sz="12" w:space="0" w:color="auto"/>
              <w:left w:val="single" w:sz="4" w:space="0" w:color="auto"/>
              <w:bottom w:val="single" w:sz="12" w:space="0" w:color="auto"/>
              <w:right w:val="single" w:sz="4" w:space="0" w:color="auto"/>
            </w:tcBorders>
          </w:tcPr>
          <w:p w14:paraId="1221A9DF" w14:textId="77777777" w:rsidR="006D015A" w:rsidRPr="006D015A" w:rsidRDefault="006D015A" w:rsidP="006D015A">
            <w:pPr>
              <w:autoSpaceDE w:val="0"/>
              <w:autoSpaceDN w:val="0"/>
              <w:adjustRightInd w:val="0"/>
              <w:spacing w:before="40" w:after="58" w:line="286" w:lineRule="auto"/>
              <w:jc w:val="center"/>
              <w:rPr>
                <w:sz w:val="14"/>
                <w:szCs w:val="14"/>
              </w:rPr>
            </w:pPr>
          </w:p>
        </w:tc>
      </w:tr>
    </w:tbl>
    <w:p w14:paraId="7F846FB8" w14:textId="77777777" w:rsidR="006D015A" w:rsidRPr="006D015A" w:rsidRDefault="006D015A" w:rsidP="00B41DD3">
      <w:pPr>
        <w:spacing w:before="60"/>
        <w:ind w:left="142" w:firstLine="142"/>
        <w:rPr>
          <w:sz w:val="16"/>
          <w:szCs w:val="18"/>
        </w:rPr>
      </w:pPr>
      <w:r w:rsidRPr="006D015A">
        <w:rPr>
          <w:sz w:val="16"/>
          <w:szCs w:val="18"/>
        </w:rPr>
        <w:t>Except the three sessions of</w:t>
      </w:r>
      <w:r w:rsidRPr="006D015A">
        <w:rPr>
          <w:sz w:val="16"/>
        </w:rPr>
        <w:t xml:space="preserve"> the Administrative Committee (WP.29/AC.2)</w:t>
      </w:r>
      <w:r w:rsidRPr="006D015A">
        <w:rPr>
          <w:sz w:val="16"/>
          <w:szCs w:val="18"/>
        </w:rPr>
        <w:t xml:space="preserve"> (without interpretation), all sessions are </w:t>
      </w:r>
      <w:r w:rsidRPr="006D015A">
        <w:rPr>
          <w:b/>
          <w:bCs/>
          <w:sz w:val="16"/>
          <w:szCs w:val="18"/>
        </w:rPr>
        <w:t>PUBLIC</w:t>
      </w:r>
    </w:p>
    <w:p w14:paraId="16BED8DD" w14:textId="77777777" w:rsidR="006D015A" w:rsidRPr="006D015A" w:rsidRDefault="006D015A" w:rsidP="006D015A">
      <w:pPr>
        <w:ind w:left="284"/>
        <w:rPr>
          <w:sz w:val="16"/>
        </w:rPr>
      </w:pPr>
      <w:r w:rsidRPr="006D015A">
        <w:rPr>
          <w:sz w:val="16"/>
        </w:rPr>
        <w:t>The sessions scheduled "p.m./a.m." will begin in the afternoon, at 2.30 p.m. on the indicated date and are expected to last to 12.30 p.m. on the indicated date.</w:t>
      </w:r>
    </w:p>
    <w:p w14:paraId="329242DE" w14:textId="77777777" w:rsidR="006D015A" w:rsidRPr="006D015A" w:rsidRDefault="006D015A" w:rsidP="006D015A">
      <w:pPr>
        <w:ind w:left="284"/>
        <w:rPr>
          <w:sz w:val="16"/>
          <w:szCs w:val="18"/>
        </w:rPr>
      </w:pPr>
      <w:r w:rsidRPr="006D015A">
        <w:rPr>
          <w:sz w:val="16"/>
          <w:szCs w:val="18"/>
        </w:rPr>
        <w:t>The sessions scheduled "p.m./p.m." will begin in the afternoon, at 2.30 p.m. on the indicated date and are expected to last to 5.30 p.m. on the indicated date.</w:t>
      </w:r>
    </w:p>
    <w:p w14:paraId="301C1B69" w14:textId="77777777" w:rsidR="006D015A" w:rsidRPr="006D015A" w:rsidRDefault="006D015A" w:rsidP="00B41DD3">
      <w:pPr>
        <w:ind w:left="284"/>
        <w:rPr>
          <w:sz w:val="16"/>
        </w:rPr>
      </w:pPr>
      <w:r w:rsidRPr="006D015A">
        <w:rPr>
          <w:sz w:val="16"/>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5CF531C1" w14:textId="4263E784" w:rsidR="006D015A" w:rsidRPr="006D015A" w:rsidRDefault="006D015A" w:rsidP="00B41DD3">
      <w:pPr>
        <w:ind w:left="284"/>
        <w:rPr>
          <w:sz w:val="16"/>
          <w:szCs w:val="17"/>
        </w:rPr>
      </w:pPr>
      <w:r w:rsidRPr="006D015A">
        <w:rPr>
          <w:i/>
          <w:iCs/>
          <w:sz w:val="16"/>
          <w:szCs w:val="18"/>
        </w:rPr>
        <w:t>Note</w:t>
      </w:r>
      <w:r w:rsidRPr="006D015A">
        <w:rPr>
          <w:sz w:val="16"/>
          <w:szCs w:val="18"/>
        </w:rPr>
        <w:t xml:space="preserve">:  Geneva Motor Show, Palexpo: 7 – 17 March 2019; (Press days: 5 </w:t>
      </w:r>
      <w:r>
        <w:rPr>
          <w:sz w:val="16"/>
          <w:szCs w:val="18"/>
        </w:rPr>
        <w:t>and</w:t>
      </w:r>
      <w:r w:rsidRPr="006D015A">
        <w:rPr>
          <w:sz w:val="16"/>
          <w:szCs w:val="18"/>
        </w:rPr>
        <w:t xml:space="preserve"> 6 March 2019) TBC</w:t>
      </w:r>
      <w:r w:rsidRPr="006D015A">
        <w:rPr>
          <w:u w:val="single"/>
        </w:rPr>
        <w:br w:type="page"/>
      </w:r>
    </w:p>
    <w:p w14:paraId="458295F3" w14:textId="77777777" w:rsidR="006D015A" w:rsidRPr="006D015A" w:rsidRDefault="006D015A" w:rsidP="0030344C">
      <w:pPr>
        <w:pStyle w:val="HChG"/>
      </w:pPr>
      <w:bookmarkStart w:id="156" w:name="_Toc517879402"/>
      <w:r w:rsidRPr="006D015A">
        <w:lastRenderedPageBreak/>
        <w:t>Annex V</w:t>
      </w:r>
      <w:bookmarkEnd w:id="156"/>
    </w:p>
    <w:p w14:paraId="78007539" w14:textId="77777777" w:rsidR="0066025C" w:rsidRDefault="0066025C" w:rsidP="0066025C">
      <w:pPr>
        <w:pStyle w:val="HChG"/>
        <w:ind w:firstLine="0"/>
        <w:jc w:val="both"/>
      </w:pPr>
      <w:bookmarkStart w:id="157" w:name="_Toc517879403"/>
      <w:r>
        <w:t>Adopted amendments to ECE/TRANS/WP.29/2018/80:</w:t>
      </w:r>
      <w:r>
        <w:br/>
        <w:t>Request for the authorization to develop a new UN GTR on Global Real Driving Emissions</w:t>
      </w:r>
      <w:bookmarkEnd w:id="157"/>
    </w:p>
    <w:p w14:paraId="449E0132" w14:textId="77777777" w:rsidR="0066025C" w:rsidRPr="008B74F7" w:rsidRDefault="0066025C" w:rsidP="008B74F7">
      <w:pPr>
        <w:pStyle w:val="SingleTxtG"/>
      </w:pPr>
      <w:r w:rsidRPr="008B74F7">
        <w:t>…</w:t>
      </w:r>
    </w:p>
    <w:p w14:paraId="7CA0ADCE" w14:textId="77777777" w:rsidR="0066025C" w:rsidRDefault="0066025C" w:rsidP="008B74F7">
      <w:pPr>
        <w:pStyle w:val="HChG"/>
        <w:rPr>
          <w:lang w:val="en-US"/>
        </w:rPr>
      </w:pPr>
      <w:r>
        <w:tab/>
      </w:r>
      <w:bookmarkStart w:id="158" w:name="_Toc517879404"/>
      <w:r>
        <w:rPr>
          <w:lang w:val="en-US"/>
        </w:rPr>
        <w:t>I.</w:t>
      </w:r>
      <w:r>
        <w:rPr>
          <w:lang w:val="en-US"/>
        </w:rPr>
        <w:tab/>
        <w:t>Mandate and Objectives</w:t>
      </w:r>
      <w:bookmarkEnd w:id="158"/>
    </w:p>
    <w:p w14:paraId="3B38C573" w14:textId="60548FF8" w:rsidR="0066025C" w:rsidRPr="008B74F7" w:rsidRDefault="0066025C" w:rsidP="008B74F7">
      <w:pPr>
        <w:pStyle w:val="SingleTxtG"/>
      </w:pPr>
      <w:r>
        <w:rPr>
          <w:lang w:val="en-US"/>
        </w:rPr>
        <w:t>1.</w:t>
      </w:r>
      <w:r>
        <w:rPr>
          <w:lang w:val="en-US"/>
        </w:rPr>
        <w:tab/>
        <w:t xml:space="preserve">In the framework …  seek authorization </w:t>
      </w:r>
      <w:r>
        <w:rPr>
          <w:b/>
          <w:bCs/>
          <w:lang w:val="en-US"/>
        </w:rPr>
        <w:t>to prepare</w:t>
      </w:r>
      <w:r>
        <w:rPr>
          <w:lang w:val="en-US"/>
        </w:rPr>
        <w:t xml:space="preserve"> a new </w:t>
      </w:r>
      <w:r>
        <w:rPr>
          <w:b/>
          <w:bCs/>
          <w:lang w:val="en-US"/>
        </w:rPr>
        <w:t>UN GTR</w:t>
      </w:r>
      <w:r>
        <w:rPr>
          <w:lang w:val="en-US"/>
        </w:rPr>
        <w:t xml:space="preserve"> on </w:t>
      </w:r>
      <w:r>
        <w:rPr>
          <w:b/>
          <w:bCs/>
          <w:lang w:val="en-US"/>
        </w:rPr>
        <w:t>Global</w:t>
      </w:r>
      <w:r>
        <w:rPr>
          <w:lang w:val="en-US"/>
        </w:rPr>
        <w:t xml:space="preserve"> Real Driving Emissions </w:t>
      </w:r>
      <w:r>
        <w:rPr>
          <w:b/>
          <w:bCs/>
          <w:lang w:val="en-US"/>
        </w:rPr>
        <w:t xml:space="preserve">in the Informal Working Group (IWG) </w:t>
      </w:r>
      <w:r>
        <w:rPr>
          <w:lang w:val="en-US"/>
        </w:rPr>
        <w:t xml:space="preserve">that will … of GRPE </w:t>
      </w:r>
      <w:r>
        <w:rPr>
          <w:b/>
          <w:bCs/>
          <w:lang w:val="en-US"/>
        </w:rPr>
        <w:t>for</w:t>
      </w:r>
      <w:r>
        <w:rPr>
          <w:lang w:val="en-US"/>
        </w:rPr>
        <w:t xml:space="preserve"> the </w:t>
      </w:r>
      <w:r>
        <w:rPr>
          <w:b/>
          <w:bCs/>
          <w:lang w:val="en-US"/>
        </w:rPr>
        <w:t>purpose of</w:t>
      </w:r>
      <w:r>
        <w:rPr>
          <w:lang w:val="en-US"/>
        </w:rPr>
        <w:t>:</w:t>
      </w:r>
    </w:p>
    <w:p w14:paraId="0BFBB24F" w14:textId="77777777" w:rsidR="0066025C" w:rsidRPr="008B74F7" w:rsidRDefault="0066025C" w:rsidP="008B74F7">
      <w:pPr>
        <w:pStyle w:val="SingleTxtG"/>
      </w:pPr>
      <w:r w:rsidRPr="008B74F7">
        <w:rPr>
          <w:b/>
          <w:bCs/>
          <w:lang w:val="en-US"/>
        </w:rPr>
        <w:t>Developing</w:t>
      </w:r>
      <w:r w:rsidRPr="008B74F7">
        <w:rPr>
          <w:lang w:val="en-US"/>
        </w:rPr>
        <w:t xml:space="preserve"> a methodology … based on </w:t>
      </w:r>
      <w:r w:rsidRPr="008B74F7">
        <w:rPr>
          <w:b/>
          <w:bCs/>
          <w:lang w:val="en-US"/>
        </w:rPr>
        <w:t>globally harmonized</w:t>
      </w:r>
      <w:r w:rsidRPr="008B74F7">
        <w:rPr>
          <w:lang w:val="en-US"/>
        </w:rPr>
        <w:t xml:space="preserve"> traffic conditions … .</w:t>
      </w:r>
    </w:p>
    <w:p w14:paraId="51F438E5" w14:textId="77777777" w:rsidR="0066025C" w:rsidRPr="008B74F7" w:rsidRDefault="0066025C" w:rsidP="008B74F7">
      <w:pPr>
        <w:pStyle w:val="HChG"/>
      </w:pPr>
      <w:r>
        <w:rPr>
          <w:lang w:val="en-US"/>
        </w:rPr>
        <w:tab/>
      </w:r>
      <w:bookmarkStart w:id="159" w:name="_Toc517879405"/>
      <w:r>
        <w:rPr>
          <w:lang w:val="en-US"/>
        </w:rPr>
        <w:t>II.</w:t>
      </w:r>
      <w:r>
        <w:rPr>
          <w:lang w:val="en-US"/>
        </w:rPr>
        <w:tab/>
        <w:t>Introduction</w:t>
      </w:r>
      <w:bookmarkEnd w:id="159"/>
    </w:p>
    <w:p w14:paraId="21378BE0" w14:textId="2723F9C8" w:rsidR="0066025C" w:rsidRPr="008B74F7" w:rsidRDefault="0066025C" w:rsidP="008B74F7">
      <w:pPr>
        <w:pStyle w:val="SingleTxtG"/>
      </w:pPr>
      <w:r>
        <w:rPr>
          <w:lang w:val="en-US"/>
        </w:rPr>
        <w:t>2.</w:t>
      </w:r>
      <w:r>
        <w:rPr>
          <w:lang w:val="en-US"/>
        </w:rPr>
        <w:tab/>
      </w:r>
      <w:r>
        <w:t>The European Union … Real Driving Emissions (RDE)</w:t>
      </w:r>
      <w:r>
        <w:rPr>
          <w:b/>
          <w:bCs/>
        </w:rPr>
        <w:t>. It</w:t>
      </w:r>
      <w:r>
        <w:t xml:space="preserve"> was implemented in three </w:t>
      </w:r>
      <w:r>
        <w:rPr>
          <w:b/>
          <w:bCs/>
        </w:rPr>
        <w:t>regulatory acts</w:t>
      </w:r>
      <w:r>
        <w:t xml:space="preserve"> between … Regulation (EU) 2017/1151,  </w:t>
      </w:r>
      <w:hyperlink r:id="rId20" w:history="1">
        <w:r>
          <w:rPr>
            <w:rStyle w:val="Hyperlink"/>
          </w:rPr>
          <w:t>http://eur-lex.europa.eu/legal-content/EN/TXT/?uri=CELEX:02017R1151-20170727</w:t>
        </w:r>
      </w:hyperlink>
      <w:r>
        <w:rPr>
          <w:rStyle w:val="Hyperlink"/>
        </w:rPr>
        <w:t>.</w:t>
      </w:r>
      <w:r>
        <w:rPr>
          <w:b/>
          <w:bCs/>
          <w:lang w:val="en-US"/>
        </w:rPr>
        <w:t xml:space="preserve">The latest step in RDE methodology, in –service conformity (RDE4), is currently undergoing the regulatory scrutiny. </w:t>
      </w:r>
    </w:p>
    <w:p w14:paraId="6AFDCC51" w14:textId="77777777" w:rsidR="0066025C" w:rsidRDefault="0066025C" w:rsidP="0066025C">
      <w:pPr>
        <w:pStyle w:val="SingleTxtG"/>
      </w:pPr>
      <w:r>
        <w:rPr>
          <w:lang w:val="en-US"/>
        </w:rPr>
        <w:t xml:space="preserve">3. </w:t>
      </w:r>
      <w:r>
        <w:rPr>
          <w:lang w:val="en-US"/>
        </w:rPr>
        <w:tab/>
        <w:t xml:space="preserve">The European Union … </w:t>
      </w:r>
      <w:r>
        <w:t>of the 1998 Agreement</w:t>
      </w:r>
      <w:r>
        <w:rPr>
          <w:b/>
          <w:bCs/>
        </w:rPr>
        <w:t xml:space="preserve"> (ECE/TRANS/WP.29/2018/79).</w:t>
      </w:r>
    </w:p>
    <w:p w14:paraId="25942541" w14:textId="75BDE3AA" w:rsidR="0066025C" w:rsidRDefault="0066025C" w:rsidP="0066025C">
      <w:pPr>
        <w:pStyle w:val="SingleTxtG"/>
        <w:rPr>
          <w:b/>
          <w:bCs/>
          <w:lang w:val="en-US"/>
        </w:rPr>
      </w:pPr>
      <w:r>
        <w:rPr>
          <w:b/>
          <w:bCs/>
        </w:rPr>
        <w:t xml:space="preserve">4. </w:t>
      </w:r>
      <w:r w:rsidR="008B74F7">
        <w:rPr>
          <w:b/>
          <w:bCs/>
        </w:rPr>
        <w:tab/>
      </w:r>
      <w:r>
        <w:rPr>
          <w:b/>
          <w:bCs/>
        </w:rPr>
        <w:t>Japan has also proposed its own version of the RDE methodology for inclusion in the Compendium of Candidate UN Global Technical Regulations in the framework of the 1998 Agreement (ECE/TRANS/WP.29/2018/81).</w:t>
      </w:r>
    </w:p>
    <w:p w14:paraId="3F6602C2" w14:textId="77777777" w:rsidR="0066025C" w:rsidRDefault="0066025C" w:rsidP="0066025C">
      <w:pPr>
        <w:pStyle w:val="SingleTxtG"/>
        <w:rPr>
          <w:lang w:val="en-US"/>
        </w:rPr>
      </w:pPr>
      <w:r>
        <w:rPr>
          <w:lang w:val="en-US"/>
        </w:rPr>
        <w:t xml:space="preserve">5. </w:t>
      </w:r>
      <w:r>
        <w:rPr>
          <w:lang w:val="en-US"/>
        </w:rPr>
        <w:tab/>
      </w:r>
      <w:r>
        <w:t xml:space="preserve">Several </w:t>
      </w:r>
      <w:r>
        <w:rPr>
          <w:b/>
          <w:bCs/>
        </w:rPr>
        <w:t>Contracting Parties</w:t>
      </w:r>
      <w:r>
        <w:t xml:space="preserve"> have already … . </w:t>
      </w:r>
    </w:p>
    <w:p w14:paraId="4784A5A4" w14:textId="2A323B95" w:rsidR="0066025C" w:rsidRDefault="0066025C" w:rsidP="0066025C">
      <w:pPr>
        <w:pStyle w:val="SingleTxtG"/>
        <w:rPr>
          <w:lang w:val="en-US"/>
        </w:rPr>
      </w:pPr>
      <w:r>
        <w:rPr>
          <w:lang w:val="en-US"/>
        </w:rPr>
        <w:t xml:space="preserve">6. </w:t>
      </w:r>
      <w:r>
        <w:rPr>
          <w:lang w:val="en-US"/>
        </w:rPr>
        <w:tab/>
        <w:t xml:space="preserve">It is therefore appropriate to </w:t>
      </w:r>
      <w:r>
        <w:rPr>
          <w:b/>
          <w:bCs/>
          <w:lang w:val="en-US"/>
        </w:rPr>
        <w:t>consider harmonization of approaches and work on the development of</w:t>
      </w:r>
      <w:r>
        <w:rPr>
          <w:lang w:val="en-US"/>
        </w:rPr>
        <w:t xml:space="preserve"> a global technical regulation</w:t>
      </w:r>
      <w:r>
        <w:rPr>
          <w:b/>
          <w:bCs/>
          <w:lang w:val="en-US"/>
        </w:rPr>
        <w:t>. The methodology to be elaborated will need to take into account</w:t>
      </w:r>
      <w:r>
        <w:rPr>
          <w:lang w:val="en-US"/>
        </w:rPr>
        <w:t xml:space="preserve"> different traffic patterns and </w:t>
      </w:r>
      <w:r>
        <w:rPr>
          <w:b/>
          <w:bCs/>
          <w:lang w:val="en-US"/>
        </w:rPr>
        <w:t>varying boundary conditions in Contracting Parties.</w:t>
      </w:r>
    </w:p>
    <w:p w14:paraId="46D36443" w14:textId="6424995F" w:rsidR="0066025C" w:rsidRDefault="0066025C" w:rsidP="0066025C">
      <w:pPr>
        <w:pStyle w:val="SingleTxtG"/>
        <w:rPr>
          <w:lang w:val="en-US"/>
        </w:rPr>
      </w:pPr>
      <w:r>
        <w:rPr>
          <w:lang w:val="en-US"/>
        </w:rPr>
        <w:t xml:space="preserve">7. </w:t>
      </w:r>
      <w:r>
        <w:rPr>
          <w:lang w:val="en-US"/>
        </w:rPr>
        <w:tab/>
        <w:t xml:space="preserve">In order to develop </w:t>
      </w:r>
      <w:r>
        <w:rPr>
          <w:b/>
          <w:bCs/>
          <w:lang w:val="en-US"/>
        </w:rPr>
        <w:t>a</w:t>
      </w:r>
      <w:r>
        <w:rPr>
          <w:lang w:val="en-US"/>
        </w:rPr>
        <w:t xml:space="preserve"> proposal</w:t>
      </w:r>
      <w:r>
        <w:rPr>
          <w:b/>
          <w:bCs/>
          <w:lang w:val="en-US"/>
        </w:rPr>
        <w:t xml:space="preserve"> for a global technical regulation,</w:t>
      </w:r>
      <w:r>
        <w:rPr>
          <w:lang w:val="en-US"/>
        </w:rPr>
        <w:t xml:space="preserve"> an </w:t>
      </w:r>
      <w:r>
        <w:rPr>
          <w:b/>
          <w:bCs/>
          <w:lang w:val="en-US"/>
        </w:rPr>
        <w:t>Informal Working Group will need to be established</w:t>
      </w:r>
      <w:r>
        <w:rPr>
          <w:lang w:val="en-US"/>
        </w:rPr>
        <w:t xml:space="preserve">. </w:t>
      </w:r>
    </w:p>
    <w:p w14:paraId="36BA3675" w14:textId="77777777" w:rsidR="0066025C" w:rsidRDefault="0066025C" w:rsidP="004340A1">
      <w:pPr>
        <w:pStyle w:val="HChG"/>
        <w:rPr>
          <w:lang w:val="en-US"/>
        </w:rPr>
      </w:pPr>
      <w:r>
        <w:rPr>
          <w:lang w:val="en-US"/>
        </w:rPr>
        <w:tab/>
      </w:r>
      <w:bookmarkStart w:id="160" w:name="_Toc517879406"/>
      <w:r>
        <w:rPr>
          <w:lang w:val="en-US"/>
        </w:rPr>
        <w:t>III.</w:t>
      </w:r>
      <w:r>
        <w:rPr>
          <w:lang w:val="en-US"/>
        </w:rPr>
        <w:tab/>
        <w:t>Areas of work</w:t>
      </w:r>
      <w:bookmarkEnd w:id="160"/>
    </w:p>
    <w:p w14:paraId="20C7F15C" w14:textId="77777777" w:rsidR="0066025C" w:rsidRDefault="0066025C" w:rsidP="0066025C">
      <w:pPr>
        <w:pStyle w:val="SingleTxtG"/>
        <w:rPr>
          <w:lang w:val="en-US"/>
        </w:rPr>
      </w:pPr>
      <w:r>
        <w:rPr>
          <w:lang w:val="en-US"/>
        </w:rPr>
        <w:t>…</w:t>
      </w:r>
    </w:p>
    <w:p w14:paraId="31831B82" w14:textId="77777777" w:rsidR="0066025C" w:rsidRPr="008B74F7" w:rsidRDefault="0066025C" w:rsidP="0066025C">
      <w:pPr>
        <w:pStyle w:val="H1G"/>
        <w:rPr>
          <w:bCs/>
          <w:lang w:val="en-US"/>
        </w:rPr>
      </w:pPr>
      <w:r>
        <w:tab/>
      </w:r>
      <w:bookmarkStart w:id="161" w:name="_Toc517879407"/>
      <w:r>
        <w:t>A.</w:t>
      </w:r>
      <w:r>
        <w:tab/>
      </w:r>
      <w:r w:rsidRPr="008B74F7">
        <w:rPr>
          <w:bCs/>
        </w:rPr>
        <w:t>Create</w:t>
      </w:r>
      <w:r w:rsidRPr="008B74F7">
        <w:rPr>
          <w:bCs/>
          <w:lang w:val="en-US"/>
        </w:rPr>
        <w:t xml:space="preserve"> a consolidated draft</w:t>
      </w:r>
      <w:r>
        <w:rPr>
          <w:lang w:val="en-US"/>
        </w:rPr>
        <w:t xml:space="preserve"> </w:t>
      </w:r>
      <w:r w:rsidRPr="008B74F7">
        <w:rPr>
          <w:szCs w:val="24"/>
          <w:lang w:val="en-US"/>
          <w14:textOutline w14:w="9525" w14:cap="rnd" w14:cmpd="sng" w14:algn="ctr">
            <w14:solidFill>
              <w14:schemeClr w14:val="tx1"/>
            </w14:solidFill>
            <w14:prstDash w14:val="solid"/>
            <w14:bevel/>
          </w14:textOutline>
        </w:rPr>
        <w:t>report on</w:t>
      </w:r>
      <w:r>
        <w:rPr>
          <w:lang w:val="en-US"/>
          <w14:textOutline w14:w="9525" w14:cap="rnd" w14:cmpd="sng" w14:algn="ctr">
            <w14:solidFill>
              <w14:schemeClr w14:val="tx1"/>
            </w14:solidFill>
            <w14:prstDash w14:val="solid"/>
            <w14:bevel/>
          </w14:textOutline>
        </w:rPr>
        <w:t xml:space="preserve"> </w:t>
      </w:r>
      <w:r w:rsidRPr="008B74F7">
        <w:rPr>
          <w:bCs/>
          <w:lang w:val="en-US"/>
        </w:rPr>
        <w:t>the</w:t>
      </w:r>
      <w:r>
        <w:rPr>
          <w:lang w:val="en-US"/>
          <w14:textOutline w14:w="9525" w14:cap="rnd" w14:cmpd="sng" w14:algn="ctr">
            <w14:solidFill>
              <w14:schemeClr w14:val="tx1"/>
            </w14:solidFill>
            <w14:prstDash w14:val="solid"/>
            <w14:bevel/>
          </w14:textOutline>
        </w:rPr>
        <w:t xml:space="preserve"> </w:t>
      </w:r>
      <w:r w:rsidRPr="008B74F7">
        <w:rPr>
          <w:szCs w:val="24"/>
          <w:lang w:val="en-US"/>
          <w14:textOutline w14:w="9525" w14:cap="rnd" w14:cmpd="sng" w14:algn="ctr">
            <w14:solidFill>
              <w14:schemeClr w14:val="tx1"/>
            </w14:solidFill>
            <w14:prstDash w14:val="solid"/>
            <w14:bevel/>
          </w14:textOutline>
        </w:rPr>
        <w:t>global</w:t>
      </w:r>
      <w:r>
        <w:rPr>
          <w:lang w:val="en-US"/>
        </w:rPr>
        <w:t xml:space="preserve"> </w:t>
      </w:r>
      <w:r w:rsidRPr="008B74F7">
        <w:rPr>
          <w:bCs/>
          <w:lang w:val="en-US"/>
        </w:rPr>
        <w:t>real driving emissions (RDE) procedure</w:t>
      </w:r>
      <w:bookmarkEnd w:id="161"/>
    </w:p>
    <w:p w14:paraId="0DC30FD7" w14:textId="77777777" w:rsidR="0066025C" w:rsidRDefault="0066025C" w:rsidP="0066025C">
      <w:pPr>
        <w:pStyle w:val="SingleTxtG"/>
        <w:rPr>
          <w:lang w:val="en-US"/>
        </w:rPr>
      </w:pPr>
      <w:r>
        <w:rPr>
          <w:lang w:val="en-US"/>
        </w:rPr>
        <w:t>9.</w:t>
      </w:r>
      <w:r>
        <w:rPr>
          <w:lang w:val="en-US"/>
        </w:rPr>
        <w:tab/>
      </w:r>
      <w:r>
        <w:rPr>
          <w:b/>
          <w:bCs/>
          <w:lang w:val="en-US"/>
        </w:rPr>
        <w:t xml:space="preserve">With activities starting in </w:t>
      </w:r>
      <w:r>
        <w:rPr>
          <w:lang w:val="en-US"/>
        </w:rPr>
        <w:t>2011</w:t>
      </w:r>
      <w:r>
        <w:rPr>
          <w:b/>
          <w:bCs/>
          <w:lang w:val="en-US"/>
        </w:rPr>
        <w:t>,</w:t>
      </w:r>
      <w:r>
        <w:rPr>
          <w:lang w:val="en-US"/>
        </w:rPr>
        <w:t xml:space="preserve"> the current level of maturity of the </w:t>
      </w:r>
      <w:r>
        <w:rPr>
          <w:b/>
          <w:bCs/>
          <w:lang w:val="en-US"/>
        </w:rPr>
        <w:t>RDE tests in the EU</w:t>
      </w:r>
      <w:r>
        <w:rPr>
          <w:lang w:val="en-US"/>
        </w:rPr>
        <w:t xml:space="preserve"> is very </w:t>
      </w:r>
      <w:r>
        <w:rPr>
          <w:b/>
          <w:bCs/>
          <w:lang w:val="en-US"/>
        </w:rPr>
        <w:t>high</w:t>
      </w:r>
      <w:r>
        <w:rPr>
          <w:lang w:val="en-US"/>
        </w:rPr>
        <w:t xml:space="preserve">, especially following … place in 2017 </w:t>
      </w:r>
      <w:r>
        <w:rPr>
          <w:b/>
          <w:bCs/>
          <w:lang w:val="en-US"/>
        </w:rPr>
        <w:t>with a view</w:t>
      </w:r>
      <w:r>
        <w:rPr>
          <w:lang w:val="en-US"/>
        </w:rPr>
        <w:t xml:space="preserve"> to improve… already performed </w:t>
      </w:r>
      <w:r>
        <w:rPr>
          <w:b/>
          <w:bCs/>
          <w:lang w:val="en-US"/>
        </w:rPr>
        <w:t xml:space="preserve">and experience gained </w:t>
      </w:r>
      <w:r>
        <w:rPr>
          <w:lang w:val="en-US"/>
        </w:rPr>
        <w:t xml:space="preserve">in the </w:t>
      </w:r>
      <w:r>
        <w:rPr>
          <w:b/>
          <w:bCs/>
          <w:lang w:val="en-US"/>
        </w:rPr>
        <w:t>development</w:t>
      </w:r>
      <w:r>
        <w:rPr>
          <w:lang w:val="en-US"/>
        </w:rPr>
        <w:t xml:space="preserve"> of RDE procedure</w:t>
      </w:r>
      <w:r>
        <w:rPr>
          <w:b/>
          <w:bCs/>
          <w:lang w:val="en-US"/>
        </w:rPr>
        <w:t xml:space="preserve"> in the course of work that will be carried out by the IWG.</w:t>
      </w:r>
    </w:p>
    <w:p w14:paraId="0F4354C5" w14:textId="72D29723" w:rsidR="0066025C" w:rsidRDefault="0066025C" w:rsidP="0066025C">
      <w:pPr>
        <w:pStyle w:val="SingleTxtG"/>
        <w:rPr>
          <w:b/>
          <w:bCs/>
          <w:lang w:val="en-US"/>
        </w:rPr>
      </w:pPr>
      <w:r>
        <w:rPr>
          <w:lang w:val="en-US"/>
        </w:rPr>
        <w:lastRenderedPageBreak/>
        <w:t>10.</w:t>
      </w:r>
      <w:r>
        <w:rPr>
          <w:b/>
          <w:bCs/>
          <w:lang w:val="en-US"/>
        </w:rPr>
        <w:t xml:space="preserve"> </w:t>
      </w:r>
      <w:r w:rsidR="004340A1">
        <w:rPr>
          <w:b/>
          <w:bCs/>
          <w:lang w:val="en-US"/>
        </w:rPr>
        <w:tab/>
      </w:r>
      <w:r>
        <w:rPr>
          <w:b/>
          <w:bCs/>
          <w:lang w:val="en-US"/>
        </w:rPr>
        <w:t>Similarly, account should</w:t>
      </w:r>
      <w:r>
        <w:rPr>
          <w:lang w:val="en-US"/>
        </w:rPr>
        <w:t xml:space="preserve"> be </w:t>
      </w:r>
      <w:r>
        <w:rPr>
          <w:b/>
          <w:bCs/>
          <w:lang w:val="en-US"/>
        </w:rPr>
        <w:t>taken</w:t>
      </w:r>
      <w:r>
        <w:rPr>
          <w:lang w:val="en-US"/>
        </w:rPr>
        <w:t xml:space="preserve"> of the </w:t>
      </w:r>
      <w:r>
        <w:rPr>
          <w:b/>
          <w:bCs/>
          <w:lang w:val="en-US"/>
        </w:rPr>
        <w:t>experience</w:t>
      </w:r>
      <w:r>
        <w:rPr>
          <w:lang w:val="en-US"/>
        </w:rPr>
        <w:t xml:space="preserve"> in </w:t>
      </w:r>
      <w:r>
        <w:rPr>
          <w:b/>
          <w:bCs/>
          <w:lang w:val="en-US"/>
        </w:rPr>
        <w:t>this respect gathered by other Contracting Parties who have developed or explore the possibility</w:t>
      </w:r>
      <w:r>
        <w:rPr>
          <w:lang w:val="en-US"/>
        </w:rPr>
        <w:t xml:space="preserve"> to </w:t>
      </w:r>
      <w:r>
        <w:rPr>
          <w:b/>
          <w:bCs/>
          <w:lang w:val="en-US"/>
        </w:rPr>
        <w:t xml:space="preserve">develop RDE tests. </w:t>
      </w:r>
    </w:p>
    <w:p w14:paraId="2517BCBF" w14:textId="6B1CADF9" w:rsidR="0066025C" w:rsidRDefault="0066025C" w:rsidP="0066025C">
      <w:pPr>
        <w:pStyle w:val="SingleTxtG"/>
      </w:pPr>
      <w:r>
        <w:rPr>
          <w:b/>
          <w:bCs/>
          <w:lang w:val="en-US"/>
        </w:rPr>
        <w:t>11.</w:t>
      </w:r>
      <w:r>
        <w:rPr>
          <w:b/>
          <w:bCs/>
          <w:lang w:val="en-US"/>
        </w:rPr>
        <w:tab/>
        <w:t>Existing rules, experience gained while working on RDE tests as well as newly available knowledge and information to be provided by the Contracting Parties, will serve as</w:t>
      </w:r>
      <w:r>
        <w:rPr>
          <w:lang w:val="en-US"/>
        </w:rPr>
        <w:t xml:space="preserve"> the </w:t>
      </w:r>
      <w:r>
        <w:rPr>
          <w:b/>
          <w:bCs/>
          <w:lang w:val="en-US"/>
        </w:rPr>
        <w:t>basis</w:t>
      </w:r>
      <w:r>
        <w:rPr>
          <w:lang w:val="en-US"/>
        </w:rPr>
        <w:t xml:space="preserve"> for the </w:t>
      </w:r>
      <w:r>
        <w:rPr>
          <w:b/>
          <w:bCs/>
          <w:lang w:val="en-US"/>
        </w:rPr>
        <w:t>development</w:t>
      </w:r>
      <w:r>
        <w:rPr>
          <w:lang w:val="en-US"/>
        </w:rPr>
        <w:t xml:space="preserve"> of the </w:t>
      </w:r>
      <w:r>
        <w:rPr>
          <w:b/>
          <w:bCs/>
          <w:lang w:val="en-US"/>
        </w:rPr>
        <w:t xml:space="preserve">first draft of a GTR by </w:t>
      </w:r>
      <w:r>
        <w:rPr>
          <w:b/>
          <w:bCs/>
        </w:rPr>
        <w:t xml:space="preserve">the </w:t>
      </w:r>
      <w:r>
        <w:t xml:space="preserve">RDE IWG. </w:t>
      </w:r>
    </w:p>
    <w:p w14:paraId="1AB0A130" w14:textId="77777777" w:rsidR="0066025C" w:rsidRDefault="0066025C" w:rsidP="0066025C">
      <w:pPr>
        <w:pStyle w:val="H1G"/>
        <w:rPr>
          <w:lang w:val="en-US"/>
        </w:rPr>
      </w:pPr>
      <w:r w:rsidRPr="008B74F7">
        <w:rPr>
          <w:b w:val="0"/>
          <w:lang w:val="en-US"/>
        </w:rPr>
        <w:tab/>
      </w:r>
      <w:bookmarkStart w:id="162" w:name="_Toc517879408"/>
      <w:r w:rsidRPr="008B74F7">
        <w:rPr>
          <w:bCs/>
          <w:lang w:val="en-US"/>
        </w:rPr>
        <w:t>B.</w:t>
      </w:r>
      <w:r w:rsidRPr="008B74F7">
        <w:rPr>
          <w:bCs/>
          <w:lang w:val="en-US"/>
        </w:rPr>
        <w:tab/>
        <w:t>Reviewing the consolidated draft</w:t>
      </w:r>
      <w:r>
        <w:rPr>
          <w:lang w:val="en-US"/>
        </w:rPr>
        <w:t xml:space="preserve"> </w:t>
      </w:r>
      <w:r w:rsidRPr="008B74F7">
        <w:rPr>
          <w:szCs w:val="24"/>
          <w:lang w:val="en-US"/>
          <w14:textOutline w14:w="9525" w14:cap="rnd" w14:cmpd="sng" w14:algn="ctr">
            <w14:solidFill>
              <w14:schemeClr w14:val="tx1"/>
            </w14:solidFill>
            <w14:prstDash w14:val="solid"/>
            <w14:bevel/>
          </w14:textOutline>
        </w:rPr>
        <w:t>report</w:t>
      </w:r>
      <w:bookmarkEnd w:id="162"/>
    </w:p>
    <w:p w14:paraId="052471F4" w14:textId="77777777" w:rsidR="0066025C" w:rsidRDefault="0066025C" w:rsidP="0066025C">
      <w:pPr>
        <w:pStyle w:val="SingleTxtG"/>
        <w:rPr>
          <w:lang w:val="en-US"/>
        </w:rPr>
      </w:pPr>
      <w:r>
        <w:rPr>
          <w:b/>
          <w:bCs/>
          <w:lang w:val="en-US"/>
        </w:rPr>
        <w:t>12.</w:t>
      </w:r>
      <w:r>
        <w:rPr>
          <w:lang w:val="en-US"/>
        </w:rPr>
        <w:tab/>
        <w:t>The draft</w:t>
      </w:r>
      <w:r>
        <w:rPr>
          <w:b/>
          <w:bCs/>
          <w:lang w:val="en-US"/>
        </w:rPr>
        <w:t xml:space="preserve"> report</w:t>
      </w:r>
      <w:r>
        <w:rPr>
          <w:lang w:val="en-US"/>
        </w:rPr>
        <w:t xml:space="preserve"> will be reviewed with the following objectives:</w:t>
      </w:r>
    </w:p>
    <w:p w14:paraId="62344401" w14:textId="77777777" w:rsidR="0066025C" w:rsidRDefault="0066025C" w:rsidP="0066025C">
      <w:pPr>
        <w:pStyle w:val="SingleTxtG"/>
        <w:rPr>
          <w:lang w:val="en-US"/>
        </w:rPr>
      </w:pPr>
      <w:r>
        <w:rPr>
          <w:lang w:val="en-US"/>
        </w:rPr>
        <w:t>…</w:t>
      </w:r>
    </w:p>
    <w:p w14:paraId="0A21B435" w14:textId="77777777" w:rsidR="0066025C" w:rsidRDefault="0066025C" w:rsidP="0066025C">
      <w:pPr>
        <w:pStyle w:val="SingleTxtG"/>
        <w:ind w:firstLine="567"/>
        <w:rPr>
          <w:lang w:val="en-US"/>
        </w:rPr>
      </w:pPr>
      <w:r>
        <w:rPr>
          <w:lang w:val="en-US"/>
        </w:rPr>
        <w:t>(c)</w:t>
      </w:r>
      <w:r>
        <w:rPr>
          <w:lang w:val="en-US"/>
        </w:rPr>
        <w:tab/>
      </w:r>
      <w:r>
        <w:rPr>
          <w:b/>
          <w:bCs/>
          <w:lang w:val="en-US"/>
        </w:rPr>
        <w:t>Evaluate</w:t>
      </w:r>
      <w:r>
        <w:rPr>
          <w:lang w:val="en-US"/>
        </w:rPr>
        <w:t xml:space="preserve"> the possibility to add further </w:t>
      </w:r>
      <w:r>
        <w:rPr>
          <w:b/>
          <w:bCs/>
          <w:lang w:val="en-US"/>
        </w:rPr>
        <w:t>issues</w:t>
      </w:r>
      <w:r>
        <w:rPr>
          <w:lang w:val="en-US"/>
        </w:rPr>
        <w:t xml:space="preserve"> in </w:t>
      </w:r>
      <w:r>
        <w:rPr>
          <w:b/>
          <w:bCs/>
          <w:lang w:val="en-US"/>
        </w:rPr>
        <w:t xml:space="preserve">a second phase of </w:t>
      </w:r>
      <w:r>
        <w:rPr>
          <w:lang w:val="en-US"/>
        </w:rPr>
        <w:t xml:space="preserve">the </w:t>
      </w:r>
      <w:r>
        <w:rPr>
          <w:b/>
          <w:bCs/>
          <w:lang w:val="en-US"/>
        </w:rPr>
        <w:t>project</w:t>
      </w:r>
    </w:p>
    <w:p w14:paraId="4A0B0090" w14:textId="0D7C3333" w:rsidR="0066025C" w:rsidRDefault="0066025C" w:rsidP="0066025C">
      <w:pPr>
        <w:pStyle w:val="H1G"/>
        <w:rPr>
          <w:lang w:val="en-US"/>
        </w:rPr>
      </w:pPr>
      <w:r>
        <w:rPr>
          <w:lang w:val="en-US"/>
        </w:rPr>
        <w:tab/>
      </w:r>
      <w:bookmarkStart w:id="163" w:name="_Toc517879409"/>
      <w:r w:rsidRPr="008B74F7">
        <w:rPr>
          <w:bCs/>
          <w:lang w:val="en-US"/>
        </w:rPr>
        <w:t xml:space="preserve">C. </w:t>
      </w:r>
      <w:r w:rsidRPr="008B74F7">
        <w:rPr>
          <w:b w:val="0"/>
          <w:lang w:val="en-US"/>
        </w:rPr>
        <w:tab/>
      </w:r>
      <w:r w:rsidRPr="008B74F7">
        <w:rPr>
          <w:b w:val="0"/>
          <w:lang w:val="en-US"/>
          <w14:textOutline w14:w="9525" w14:cap="rnd" w14:cmpd="sng" w14:algn="ctr">
            <w14:solidFill>
              <w14:schemeClr w14:val="tx1"/>
            </w14:solidFill>
            <w14:prstDash w14:val="solid"/>
            <w14:bevel/>
          </w14:textOutline>
        </w:rPr>
        <w:t>Finali</w:t>
      </w:r>
      <w:r w:rsidR="00276040">
        <w:rPr>
          <w:b w:val="0"/>
          <w:lang w:val="en-US"/>
          <w14:textOutline w14:w="9525" w14:cap="rnd" w14:cmpd="sng" w14:algn="ctr">
            <w14:solidFill>
              <w14:schemeClr w14:val="tx1"/>
            </w14:solidFill>
            <w14:prstDash w14:val="solid"/>
            <w14:bevel/>
          </w14:textOutline>
        </w:rPr>
        <w:t>z</w:t>
      </w:r>
      <w:r w:rsidRPr="008B74F7">
        <w:rPr>
          <w:b w:val="0"/>
          <w:lang w:val="en-US"/>
          <w14:textOutline w14:w="9525" w14:cap="rnd" w14:cmpd="sng" w14:algn="ctr">
            <w14:solidFill>
              <w14:schemeClr w14:val="tx1"/>
            </w14:solidFill>
            <w14:prstDash w14:val="solid"/>
            <w14:bevel/>
          </w14:textOutline>
        </w:rPr>
        <w:t>ing a</w:t>
      </w:r>
      <w:r w:rsidRPr="008B74F7">
        <w:rPr>
          <w:b w:val="0"/>
          <w:lang w:val="en-US"/>
        </w:rPr>
        <w:t xml:space="preserve"> </w:t>
      </w:r>
      <w:r w:rsidRPr="008B74F7">
        <w:rPr>
          <w:bCs/>
          <w:lang w:val="en-US"/>
        </w:rPr>
        <w:t xml:space="preserve">draft </w:t>
      </w:r>
      <w:r w:rsidRPr="008B74F7">
        <w:rPr>
          <w:bCs/>
          <w:szCs w:val="24"/>
          <w:lang w:val="en-US"/>
        </w:rPr>
        <w:t>UN</w:t>
      </w:r>
      <w:r w:rsidRPr="008B74F7">
        <w:rPr>
          <w:bCs/>
          <w:lang w:val="en-US"/>
          <w14:textOutline w14:w="9525" w14:cap="rnd" w14:cmpd="sng" w14:algn="ctr">
            <w14:solidFill>
              <w14:schemeClr w14:val="tx1"/>
            </w14:solidFill>
            <w14:prstDash w14:val="solid"/>
            <w14:bevel/>
          </w14:textOutline>
        </w:rPr>
        <w:t xml:space="preserve"> </w:t>
      </w:r>
      <w:r w:rsidRPr="008B74F7">
        <w:rPr>
          <w:bCs/>
          <w:lang w:val="en-US"/>
        </w:rPr>
        <w:t>GTR on RDE</w:t>
      </w:r>
      <w:bookmarkEnd w:id="163"/>
    </w:p>
    <w:p w14:paraId="23216DB4" w14:textId="77777777" w:rsidR="0066025C" w:rsidRDefault="0066025C" w:rsidP="0066025C">
      <w:pPr>
        <w:pStyle w:val="SingleTxtG"/>
        <w:rPr>
          <w:lang w:val="en-US"/>
        </w:rPr>
      </w:pPr>
      <w:r>
        <w:rPr>
          <w:b/>
          <w:bCs/>
          <w:lang w:val="en-US"/>
        </w:rPr>
        <w:t>13</w:t>
      </w:r>
      <w:r>
        <w:rPr>
          <w:lang w:val="en-US"/>
        </w:rPr>
        <w:t>.</w:t>
      </w:r>
      <w:r>
        <w:rPr>
          <w:lang w:val="en-US"/>
        </w:rPr>
        <w:tab/>
        <w:t xml:space="preserve">… finalized by the </w:t>
      </w:r>
      <w:r>
        <w:rPr>
          <w:b/>
          <w:bCs/>
          <w:lang w:val="en-US"/>
        </w:rPr>
        <w:t>preparation</w:t>
      </w:r>
      <w:r>
        <w:rPr>
          <w:lang w:val="en-US"/>
        </w:rPr>
        <w:t xml:space="preserve"> of a draft </w:t>
      </w:r>
      <w:r>
        <w:rPr>
          <w:b/>
          <w:bCs/>
          <w:lang w:val="en-US"/>
        </w:rPr>
        <w:t xml:space="preserve">Global </w:t>
      </w:r>
      <w:r>
        <w:rPr>
          <w:lang w:val="en-US"/>
        </w:rPr>
        <w:t>RDE procedure.</w:t>
      </w:r>
    </w:p>
    <w:p w14:paraId="547A609D" w14:textId="464B08D7" w:rsidR="0066025C" w:rsidRDefault="0066025C" w:rsidP="0066025C">
      <w:pPr>
        <w:pStyle w:val="SingleTxtG"/>
        <w:rPr>
          <w:lang w:val="en-US"/>
        </w:rPr>
      </w:pPr>
      <w:r>
        <w:rPr>
          <w:b/>
          <w:bCs/>
          <w:lang w:val="en-US"/>
        </w:rPr>
        <w:t>14</w:t>
      </w:r>
      <w:r>
        <w:rPr>
          <w:lang w:val="en-US"/>
        </w:rPr>
        <w:t>.</w:t>
      </w:r>
      <w:r>
        <w:rPr>
          <w:lang w:val="en-US"/>
        </w:rPr>
        <w:tab/>
        <w:t>… a single report</w:t>
      </w:r>
      <w:r>
        <w:rPr>
          <w:b/>
          <w:bCs/>
          <w:lang w:val="en-US"/>
        </w:rPr>
        <w:t xml:space="preserve"> which constitutes the </w:t>
      </w:r>
      <w:r>
        <w:rPr>
          <w:lang w:val="en-US"/>
        </w:rPr>
        <w:t xml:space="preserve">first draft </w:t>
      </w:r>
      <w:r>
        <w:rPr>
          <w:b/>
          <w:bCs/>
          <w:lang w:val="en-US"/>
        </w:rPr>
        <w:t>UN GTR on</w:t>
      </w:r>
      <w:r>
        <w:rPr>
          <w:lang w:val="en-US"/>
        </w:rPr>
        <w:t xml:space="preserve"> the</w:t>
      </w:r>
      <w:r>
        <w:rPr>
          <w:b/>
          <w:bCs/>
          <w:lang w:val="en-US"/>
        </w:rPr>
        <w:t xml:space="preserve"> Global</w:t>
      </w:r>
      <w:r>
        <w:rPr>
          <w:lang w:val="en-US"/>
        </w:rPr>
        <w:t xml:space="preserve"> RDE procedure … . It is </w:t>
      </w:r>
      <w:r>
        <w:rPr>
          <w:b/>
          <w:bCs/>
          <w:lang w:val="en-US"/>
        </w:rPr>
        <w:t>intended to submit a</w:t>
      </w:r>
      <w:r>
        <w:rPr>
          <w:lang w:val="en-US"/>
        </w:rPr>
        <w:t xml:space="preserve"> final draft </w:t>
      </w:r>
      <w:r>
        <w:rPr>
          <w:b/>
          <w:bCs/>
          <w:lang w:val="en-US"/>
        </w:rPr>
        <w:t>UN GTR</w:t>
      </w:r>
      <w:r>
        <w:rPr>
          <w:lang w:val="en-US"/>
        </w:rPr>
        <w:t xml:space="preserve"> for presentation to the GRPE in </w:t>
      </w:r>
      <w:r>
        <w:rPr>
          <w:b/>
          <w:bCs/>
          <w:lang w:val="en-US"/>
        </w:rPr>
        <w:t>May</w:t>
      </w:r>
      <w:r>
        <w:rPr>
          <w:lang w:val="en-US"/>
        </w:rPr>
        <w:t xml:space="preserve"> 2019.</w:t>
      </w:r>
    </w:p>
    <w:p w14:paraId="75D95926" w14:textId="77777777" w:rsidR="0066025C" w:rsidRDefault="0066025C" w:rsidP="0066025C">
      <w:pPr>
        <w:pStyle w:val="HChG"/>
        <w:rPr>
          <w:lang w:val="en-US"/>
        </w:rPr>
      </w:pPr>
      <w:r>
        <w:rPr>
          <w:lang w:val="en-US"/>
        </w:rPr>
        <w:tab/>
      </w:r>
      <w:bookmarkStart w:id="164" w:name="_Toc517879410"/>
      <w:r>
        <w:rPr>
          <w:lang w:val="en-US"/>
        </w:rPr>
        <w:t>IV.</w:t>
      </w:r>
      <w:r>
        <w:rPr>
          <w:lang w:val="en-US"/>
        </w:rPr>
        <w:tab/>
        <w:t>Existing regulations</w:t>
      </w:r>
      <w:bookmarkEnd w:id="164"/>
    </w:p>
    <w:p w14:paraId="2E3DF926" w14:textId="77777777" w:rsidR="0066025C" w:rsidRDefault="0066025C" w:rsidP="0066025C">
      <w:pPr>
        <w:pStyle w:val="SingleTxtG"/>
        <w:rPr>
          <w:spacing w:val="-4"/>
          <w:lang w:val="en-US"/>
        </w:rPr>
      </w:pPr>
      <w:r>
        <w:rPr>
          <w:b/>
          <w:bCs/>
          <w:spacing w:val="-4"/>
          <w:lang w:val="en-US"/>
        </w:rPr>
        <w:t>15</w:t>
      </w:r>
      <w:r>
        <w:rPr>
          <w:spacing w:val="-4"/>
          <w:lang w:val="en-US"/>
        </w:rPr>
        <w:t>.</w:t>
      </w:r>
      <w:r>
        <w:rPr>
          <w:spacing w:val="-4"/>
          <w:lang w:val="en-US"/>
        </w:rPr>
        <w:tab/>
        <w:t xml:space="preserve">UN Regulation No. 83 </w:t>
      </w:r>
      <w:r>
        <w:rPr>
          <w:b/>
          <w:bCs/>
          <w:spacing w:val="-4"/>
          <w:lang w:val="en-US"/>
        </w:rPr>
        <w:t>and GTR No. 15 contain</w:t>
      </w:r>
      <w:r>
        <w:rPr>
          <w:spacing w:val="-4"/>
          <w:lang w:val="en-US"/>
        </w:rPr>
        <w:t xml:space="preserve"> uniform provisions … according to engine </w:t>
      </w:r>
      <w:r>
        <w:rPr>
          <w:b/>
          <w:bCs/>
          <w:spacing w:val="-4"/>
          <w:lang w:val="en-US"/>
        </w:rPr>
        <w:t xml:space="preserve">and/or </w:t>
      </w:r>
      <w:r>
        <w:rPr>
          <w:spacing w:val="-4"/>
          <w:lang w:val="en-US"/>
        </w:rPr>
        <w:t xml:space="preserve">fuel requirements. However </w:t>
      </w:r>
      <w:r>
        <w:rPr>
          <w:b/>
          <w:bCs/>
          <w:spacing w:val="-4"/>
          <w:lang w:val="en-US"/>
        </w:rPr>
        <w:t>none of these UN Regulations currently have</w:t>
      </w:r>
      <w:r>
        <w:rPr>
          <w:spacing w:val="-4"/>
          <w:lang w:val="en-US"/>
        </w:rPr>
        <w:t xml:space="preserve"> provisions for checking … . </w:t>
      </w:r>
    </w:p>
    <w:p w14:paraId="1A8BE17A" w14:textId="77777777" w:rsidR="0066025C" w:rsidRDefault="0066025C" w:rsidP="0066025C">
      <w:pPr>
        <w:pStyle w:val="HChG"/>
        <w:rPr>
          <w:lang w:val="en-US"/>
        </w:rPr>
      </w:pPr>
      <w:r>
        <w:rPr>
          <w:lang w:val="en-US"/>
        </w:rPr>
        <w:tab/>
      </w:r>
      <w:bookmarkStart w:id="165" w:name="_Toc517879411"/>
      <w:r>
        <w:rPr>
          <w:lang w:val="en-US"/>
        </w:rPr>
        <w:t>V.</w:t>
      </w:r>
      <w:r>
        <w:rPr>
          <w:lang w:val="en-US"/>
        </w:rPr>
        <w:tab/>
        <w:t>Timeline</w:t>
      </w:r>
      <w:bookmarkEnd w:id="165"/>
    </w:p>
    <w:p w14:paraId="0355C16B" w14:textId="77777777" w:rsidR="0066025C" w:rsidRDefault="0066025C" w:rsidP="0066025C">
      <w:pPr>
        <w:pStyle w:val="SingleTxtG"/>
        <w:rPr>
          <w:lang w:val="en-US"/>
        </w:rPr>
      </w:pPr>
      <w:r>
        <w:rPr>
          <w:b/>
          <w:bCs/>
          <w:lang w:val="en-US"/>
        </w:rPr>
        <w:t>16</w:t>
      </w:r>
      <w:r>
        <w:rPr>
          <w:lang w:val="en-US"/>
        </w:rPr>
        <w:t>.</w:t>
      </w:r>
      <w:r>
        <w:rPr>
          <w:lang w:val="en-US"/>
        </w:rPr>
        <w:tab/>
        <w:t>…</w:t>
      </w:r>
    </w:p>
    <w:p w14:paraId="0BE9CCEA" w14:textId="77777777" w:rsidR="0066025C" w:rsidRDefault="0066025C" w:rsidP="0066025C">
      <w:pPr>
        <w:pStyle w:val="SingleTxtG"/>
        <w:ind w:firstLine="567"/>
        <w:rPr>
          <w:lang w:val="en-US"/>
        </w:rPr>
      </w:pPr>
      <w:r>
        <w:rPr>
          <w:lang w:val="en-US"/>
        </w:rPr>
        <w:t>(a)</w:t>
      </w:r>
      <w:r>
        <w:rPr>
          <w:lang w:val="en-US"/>
        </w:rPr>
        <w:tab/>
        <w:t xml:space="preserve">… to develop a </w:t>
      </w:r>
      <w:r>
        <w:rPr>
          <w:b/>
          <w:bCs/>
          <w:lang w:val="en-US"/>
        </w:rPr>
        <w:t>UN GTR</w:t>
      </w:r>
      <w:r>
        <w:rPr>
          <w:lang w:val="en-US"/>
        </w:rPr>
        <w:t xml:space="preserve"> on RDE by AC.3</w:t>
      </w:r>
      <w:r>
        <w:rPr>
          <w:b/>
          <w:bCs/>
          <w:lang w:val="en-US"/>
        </w:rPr>
        <w:t xml:space="preserve"> and to establish an IWG</w:t>
      </w:r>
      <w:r>
        <w:rPr>
          <w:lang w:val="en-US"/>
        </w:rPr>
        <w:t>;</w:t>
      </w:r>
    </w:p>
    <w:p w14:paraId="2366D279" w14:textId="479F02C9" w:rsidR="0066025C" w:rsidRDefault="0066025C" w:rsidP="0066025C">
      <w:pPr>
        <w:pStyle w:val="SingleTxtG"/>
        <w:ind w:firstLine="567"/>
        <w:rPr>
          <w:lang w:val="en-US"/>
        </w:rPr>
      </w:pPr>
      <w:r>
        <w:rPr>
          <w:lang w:val="en-US"/>
        </w:rPr>
        <w:t>(b)</w:t>
      </w:r>
      <w:r>
        <w:rPr>
          <w:lang w:val="en-US"/>
        </w:rPr>
        <w:tab/>
        <w:t>June 2018-</w:t>
      </w:r>
      <w:r>
        <w:rPr>
          <w:b/>
          <w:bCs/>
          <w:lang w:val="en-US"/>
        </w:rPr>
        <w:t>May</w:t>
      </w:r>
      <w:r>
        <w:rPr>
          <w:lang w:val="en-US"/>
        </w:rPr>
        <w:t xml:space="preserve"> 2019: meetings of …;</w:t>
      </w:r>
    </w:p>
    <w:p w14:paraId="3AA53EE7" w14:textId="3A3ABB53" w:rsidR="0066025C" w:rsidRDefault="0066025C" w:rsidP="0066025C">
      <w:pPr>
        <w:pStyle w:val="SingleTxtG"/>
        <w:ind w:firstLine="567"/>
        <w:rPr>
          <w:lang w:val="en-US"/>
        </w:rPr>
      </w:pPr>
      <w:r>
        <w:rPr>
          <w:lang w:val="en-US"/>
        </w:rPr>
        <w:t>(c)</w:t>
      </w:r>
      <w:r>
        <w:rPr>
          <w:lang w:val="en-US"/>
        </w:rPr>
        <w:tab/>
        <w:t xml:space="preserve">January 2019: </w:t>
      </w:r>
      <w:r>
        <w:rPr>
          <w:b/>
          <w:bCs/>
          <w:lang w:val="en-US"/>
        </w:rPr>
        <w:t xml:space="preserve">Informal draft UN GTR </w:t>
      </w:r>
      <w:r>
        <w:rPr>
          <w:lang w:val="en-US"/>
        </w:rPr>
        <w:t>available, guidance …;</w:t>
      </w:r>
    </w:p>
    <w:p w14:paraId="706B00AD" w14:textId="77777777" w:rsidR="0066025C" w:rsidRDefault="0066025C" w:rsidP="0066025C">
      <w:pPr>
        <w:pStyle w:val="SingleTxtG"/>
        <w:ind w:firstLine="567"/>
        <w:rPr>
          <w:lang w:val="en-US"/>
        </w:rPr>
      </w:pPr>
      <w:r>
        <w:rPr>
          <w:lang w:val="en-US"/>
        </w:rPr>
        <w:t>(d)</w:t>
      </w:r>
      <w:r>
        <w:rPr>
          <w:lang w:val="en-US"/>
        </w:rPr>
        <w:tab/>
        <w:t>January 2019-</w:t>
      </w:r>
      <w:r>
        <w:rPr>
          <w:b/>
          <w:bCs/>
          <w:lang w:val="en-US"/>
        </w:rPr>
        <w:t>March</w:t>
      </w:r>
      <w:r>
        <w:rPr>
          <w:lang w:val="en-US"/>
        </w:rPr>
        <w:t xml:space="preserve"> 2019: Final drafting …;</w:t>
      </w:r>
    </w:p>
    <w:p w14:paraId="5405E81B" w14:textId="77777777" w:rsidR="0066025C" w:rsidRDefault="0066025C" w:rsidP="0066025C">
      <w:pPr>
        <w:pStyle w:val="SingleTxtG"/>
        <w:ind w:left="2268"/>
        <w:rPr>
          <w:lang w:val="en-US"/>
        </w:rPr>
      </w:pPr>
      <w:r>
        <w:rPr>
          <w:lang w:val="en-US"/>
        </w:rPr>
        <w:t>(i)</w:t>
      </w:r>
      <w:r>
        <w:rPr>
          <w:lang w:val="en-US"/>
        </w:rPr>
        <w:tab/>
        <w:t xml:space="preserve">… weeks before the </w:t>
      </w:r>
      <w:r>
        <w:rPr>
          <w:b/>
          <w:bCs/>
          <w:lang w:val="en-US"/>
        </w:rPr>
        <w:t>May</w:t>
      </w:r>
      <w:r>
        <w:rPr>
          <w:lang w:val="en-US"/>
        </w:rPr>
        <w:t xml:space="preserve"> 2019 session of GRPE.</w:t>
      </w:r>
    </w:p>
    <w:p w14:paraId="01A62602" w14:textId="77777777" w:rsidR="0066025C" w:rsidRDefault="0066025C" w:rsidP="0066025C">
      <w:pPr>
        <w:pStyle w:val="SingleTxtG"/>
        <w:ind w:left="2268"/>
        <w:rPr>
          <w:lang w:val="en-US"/>
        </w:rPr>
      </w:pPr>
      <w:r>
        <w:rPr>
          <w:lang w:val="en-US"/>
        </w:rPr>
        <w:t>(ii)</w:t>
      </w:r>
      <w:r>
        <w:rPr>
          <w:lang w:val="en-US"/>
        </w:rPr>
        <w:tab/>
      </w:r>
      <w:r>
        <w:rPr>
          <w:b/>
          <w:bCs/>
          <w:lang w:val="en-US"/>
        </w:rPr>
        <w:t>May 2019</w:t>
      </w:r>
      <w:r>
        <w:rPr>
          <w:b/>
          <w:bCs/>
        </w:rPr>
        <w:t xml:space="preserve">: </w:t>
      </w:r>
      <w:r>
        <w:rPr>
          <w:spacing w:val="-2"/>
          <w:lang w:val="en-US"/>
        </w:rPr>
        <w:t>Endorsement of …;</w:t>
      </w:r>
    </w:p>
    <w:p w14:paraId="5E0CD82B" w14:textId="77777777" w:rsidR="0066025C" w:rsidRDefault="0066025C" w:rsidP="0066025C">
      <w:pPr>
        <w:pStyle w:val="SingleTxtG"/>
        <w:ind w:left="1701"/>
        <w:rPr>
          <w:lang w:val="en-US"/>
        </w:rPr>
      </w:pPr>
      <w:r>
        <w:rPr>
          <w:lang w:val="en-US"/>
        </w:rPr>
        <w:t>(e)</w:t>
      </w:r>
      <w:r>
        <w:rPr>
          <w:lang w:val="en-US"/>
        </w:rPr>
        <w:tab/>
      </w:r>
      <w:r>
        <w:rPr>
          <w:b/>
          <w:bCs/>
          <w:lang w:val="en-US"/>
        </w:rPr>
        <w:t>November</w:t>
      </w:r>
      <w:r>
        <w:rPr>
          <w:lang w:val="en-US"/>
        </w:rPr>
        <w:t xml:space="preserve"> 2019: Recommendation of the draft UN GTR by GRPE</w:t>
      </w:r>
      <w:r>
        <w:rPr>
          <w:b/>
          <w:bCs/>
          <w:lang w:val="en-US"/>
        </w:rPr>
        <w:t xml:space="preserve"> to WP29/AC.3; consideration of the need to extend the mandate of the RDE IWG to work on additional items</w:t>
      </w:r>
    </w:p>
    <w:p w14:paraId="156676B1" w14:textId="77777777" w:rsidR="006D015A" w:rsidRPr="006D015A" w:rsidRDefault="006D015A" w:rsidP="006D015A"/>
    <w:p w14:paraId="0E0E23C5" w14:textId="77777777" w:rsidR="00DB39CF" w:rsidRDefault="00DB39CF" w:rsidP="006D015A">
      <w:pPr>
        <w:suppressAutoHyphens w:val="0"/>
        <w:spacing w:after="160" w:line="259" w:lineRule="auto"/>
        <w:rPr>
          <w:rFonts w:eastAsia="MS PGothic"/>
          <w:b/>
          <w:sz w:val="28"/>
          <w:szCs w:val="28"/>
        </w:rPr>
        <w:sectPr w:rsidR="00DB39CF" w:rsidSect="00E25C87">
          <w:headerReference w:type="even" r:id="rId21"/>
          <w:headerReference w:type="default" r:id="rId22"/>
          <w:footerReference w:type="even" r:id="rId23"/>
          <w:footerReference w:type="default" r:id="rId24"/>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474BA0A5" w14:textId="77777777" w:rsidR="006D015A" w:rsidRPr="006D015A" w:rsidRDefault="006D015A" w:rsidP="0030344C">
      <w:pPr>
        <w:pStyle w:val="HChG"/>
        <w:rPr>
          <w:rFonts w:eastAsia="MS PGothic"/>
        </w:rPr>
      </w:pPr>
      <w:bookmarkStart w:id="166" w:name="_Toc517879412"/>
      <w:r w:rsidRPr="006D015A">
        <w:rPr>
          <w:rFonts w:eastAsia="MS PGothic"/>
        </w:rPr>
        <w:lastRenderedPageBreak/>
        <w:t>Annex VI</w:t>
      </w:r>
      <w:bookmarkEnd w:id="166"/>
    </w:p>
    <w:p w14:paraId="3B5EC28B" w14:textId="77777777" w:rsidR="006D015A" w:rsidRPr="006D015A" w:rsidRDefault="006D015A" w:rsidP="0030344C">
      <w:pPr>
        <w:pStyle w:val="HChG"/>
        <w:rPr>
          <w:rFonts w:eastAsia="MS PGothic"/>
          <w:szCs w:val="28"/>
        </w:rPr>
      </w:pPr>
      <w:r w:rsidRPr="006D015A">
        <w:rPr>
          <w:rFonts w:eastAsia="MS PGothic"/>
        </w:rPr>
        <w:tab/>
      </w:r>
      <w:r w:rsidRPr="006D015A">
        <w:rPr>
          <w:rFonts w:eastAsia="MS PGothic"/>
        </w:rPr>
        <w:tab/>
      </w:r>
      <w:bookmarkStart w:id="167" w:name="_Toc517879413"/>
      <w:r w:rsidRPr="006D015A">
        <w:rPr>
          <w:rFonts w:eastAsia="MS PGothic"/>
        </w:rPr>
        <w:t>Draft Terms of Reference of</w:t>
      </w:r>
      <w:r w:rsidRPr="006D015A">
        <w:rPr>
          <w:rFonts w:eastAsia="MS PGothic"/>
          <w:lang w:eastAsia="ja-JP"/>
        </w:rPr>
        <w:t xml:space="preserve"> the </w:t>
      </w:r>
      <w:r w:rsidRPr="006D015A">
        <w:rPr>
          <w:rFonts w:eastAsia="MS PGothic"/>
        </w:rPr>
        <w:t>Informal Working Group</w:t>
      </w:r>
      <w:r w:rsidRPr="006D015A">
        <w:rPr>
          <w:rFonts w:eastAsia="MS PGothic"/>
          <w:lang w:eastAsia="ja-JP"/>
        </w:rPr>
        <w:t xml:space="preserve"> on </w:t>
      </w:r>
      <w:r w:rsidRPr="006D015A">
        <w:rPr>
          <w:rFonts w:eastAsia="MS PGothic"/>
          <w:szCs w:val="28"/>
          <w:lang w:eastAsia="ja-JP"/>
        </w:rPr>
        <w:t>Periodical Technical Inspections</w:t>
      </w:r>
      <w:r w:rsidRPr="006D015A">
        <w:rPr>
          <w:rFonts w:eastAsia="MS PGothic"/>
          <w:szCs w:val="28"/>
        </w:rPr>
        <w:t xml:space="preserve"> (IWG on PTI)</w:t>
      </w:r>
      <w:bookmarkEnd w:id="167"/>
    </w:p>
    <w:p w14:paraId="3D5A17DA" w14:textId="77777777" w:rsidR="006D015A" w:rsidRPr="006D015A" w:rsidRDefault="006D015A" w:rsidP="006D015A">
      <w:pPr>
        <w:keepNext/>
        <w:keepLines/>
        <w:tabs>
          <w:tab w:val="right" w:pos="851"/>
        </w:tabs>
        <w:spacing w:before="360" w:after="240" w:line="300" w:lineRule="exact"/>
        <w:ind w:left="1134" w:right="1134" w:hanging="1134"/>
        <w:rPr>
          <w:rFonts w:eastAsia="MS Mincho"/>
          <w:b/>
          <w:sz w:val="28"/>
        </w:rPr>
      </w:pPr>
      <w:r w:rsidRPr="006D015A">
        <w:rPr>
          <w:b/>
          <w:sz w:val="28"/>
        </w:rPr>
        <w:tab/>
        <w:t>I.</w:t>
      </w:r>
      <w:r w:rsidRPr="006D015A">
        <w:rPr>
          <w:b/>
          <w:sz w:val="28"/>
        </w:rPr>
        <w:tab/>
        <w:t>Introduction</w:t>
      </w:r>
    </w:p>
    <w:p w14:paraId="4451D95E" w14:textId="77777777" w:rsidR="006D015A" w:rsidRPr="006D015A" w:rsidRDefault="006D015A" w:rsidP="007D61E6">
      <w:pPr>
        <w:pStyle w:val="SingleTxtG"/>
        <w:rPr>
          <w:rFonts w:eastAsia="Calibri"/>
        </w:rPr>
      </w:pPr>
      <w:r w:rsidRPr="006D015A">
        <w:rPr>
          <w:rFonts w:eastAsia="Calibri"/>
        </w:rPr>
        <w:t>1.</w:t>
      </w:r>
      <w:r w:rsidRPr="006D015A">
        <w:rPr>
          <w:rFonts w:eastAsia="Calibri"/>
        </w:rPr>
        <w:tab/>
        <w:t xml:space="preserve">The digitalisation of mobility creates new requirements that must be met by vehicle safety and infrastructure. </w:t>
      </w:r>
      <w:r w:rsidRPr="006D015A">
        <w:rPr>
          <w:rFonts w:eastAsia="Calibri"/>
          <w:iCs/>
        </w:rPr>
        <w:t>Connected vehicle</w:t>
      </w:r>
      <w:r w:rsidRPr="006D015A">
        <w:rPr>
          <w:rFonts w:eastAsia="Calibri"/>
        </w:rPr>
        <w:t>s are designed to allow a wireless connection or communication possibly relating to automated driving technologies with external devices, cars, networks or services.</w:t>
      </w:r>
    </w:p>
    <w:p w14:paraId="130CB674" w14:textId="77777777" w:rsidR="006D015A" w:rsidRPr="006D015A" w:rsidRDefault="006D015A" w:rsidP="007D61E6">
      <w:pPr>
        <w:pStyle w:val="SingleTxtG"/>
        <w:rPr>
          <w:rFonts w:eastAsia="Calibri"/>
        </w:rPr>
      </w:pPr>
      <w:r w:rsidRPr="006D015A">
        <w:rPr>
          <w:rFonts w:eastAsia="Calibri"/>
        </w:rPr>
        <w:t>2.</w:t>
      </w:r>
      <w:r w:rsidRPr="006D015A">
        <w:rPr>
          <w:rFonts w:eastAsia="Calibri"/>
        </w:rPr>
        <w:tab/>
        <w:t>Software of the vehicles, and specifically over the air updates of the software lead to a new situation where modification to functions and performance can easily be realized on large scale. This is an important difference with the traditional situation where a vehicle can be changed on individual basis at a specific location.</w:t>
      </w:r>
    </w:p>
    <w:p w14:paraId="69C048AB" w14:textId="77777777" w:rsidR="006D015A" w:rsidRPr="006D015A" w:rsidRDefault="006D015A" w:rsidP="007D61E6">
      <w:pPr>
        <w:pStyle w:val="SingleTxtG"/>
        <w:rPr>
          <w:rFonts w:eastAsia="Calibri"/>
        </w:rPr>
      </w:pPr>
      <w:r w:rsidRPr="006D015A">
        <w:rPr>
          <w:rFonts w:eastAsia="Calibri"/>
        </w:rPr>
        <w:t>3.</w:t>
      </w:r>
      <w:r w:rsidRPr="006D015A">
        <w:rPr>
          <w:rFonts w:eastAsia="Calibri"/>
        </w:rPr>
        <w:tab/>
        <w:t>Malfunction of, or tampering with, engine management systems, catalytic converters and related technologies that are significantly reducing emission levels result in higher emissions and the loss of the benefits of the vehicle emission regulations.</w:t>
      </w:r>
    </w:p>
    <w:p w14:paraId="10B0C1BC" w14:textId="77777777" w:rsidR="006D015A" w:rsidRPr="006D015A" w:rsidRDefault="006D015A" w:rsidP="007D61E6">
      <w:pPr>
        <w:pStyle w:val="SingleTxtG"/>
        <w:rPr>
          <w:rFonts w:eastAsia="Calibri"/>
        </w:rPr>
      </w:pPr>
      <w:r w:rsidRPr="006D015A">
        <w:rPr>
          <w:rFonts w:eastAsia="Calibri"/>
        </w:rPr>
        <w:t>4.</w:t>
      </w:r>
      <w:r w:rsidRPr="006D015A">
        <w:rPr>
          <w:rFonts w:eastAsia="Calibri"/>
        </w:rPr>
        <w:tab/>
        <w:t>This increased reliance on advanced technology requires</w:t>
      </w:r>
      <w:r w:rsidRPr="006D015A">
        <w:rPr>
          <w:rFonts w:eastAsia="Calibri"/>
          <w:sz w:val="28"/>
          <w:szCs w:val="28"/>
        </w:rPr>
        <w:t xml:space="preserve"> </w:t>
      </w:r>
      <w:r w:rsidRPr="006D015A">
        <w:rPr>
          <w:rFonts w:eastAsia="Calibri"/>
        </w:rPr>
        <w:t>future options for in service compliance</w:t>
      </w:r>
      <w:r w:rsidRPr="006D015A">
        <w:rPr>
          <w:rFonts w:eastAsia="Calibri"/>
          <w:vertAlign w:val="superscript"/>
        </w:rPr>
        <w:footnoteReference w:id="6"/>
      </w:r>
      <w:r w:rsidRPr="006D015A">
        <w:rPr>
          <w:rFonts w:eastAsia="Calibri"/>
        </w:rPr>
        <w:t xml:space="preserve"> enforcement</w:t>
      </w:r>
      <w:r w:rsidRPr="006D015A">
        <w:rPr>
          <w:rFonts w:eastAsia="Calibri"/>
          <w:sz w:val="28"/>
          <w:szCs w:val="28"/>
        </w:rPr>
        <w:t xml:space="preserve"> </w:t>
      </w:r>
      <w:r w:rsidRPr="006D015A">
        <w:rPr>
          <w:rFonts w:eastAsia="Calibri"/>
        </w:rPr>
        <w:t>to be developed by the Informal Working Group on Periodical Technical Inspections (IWG on PTI) taking into consideration:</w:t>
      </w:r>
    </w:p>
    <w:p w14:paraId="6804F534" w14:textId="77777777" w:rsidR="006D015A" w:rsidRPr="006D015A" w:rsidRDefault="006D015A" w:rsidP="007D61E6">
      <w:pPr>
        <w:pStyle w:val="SingleTxtG"/>
        <w:rPr>
          <w:rFonts w:eastAsia="Calibri"/>
        </w:rPr>
      </w:pPr>
      <w:r w:rsidRPr="006D015A">
        <w:rPr>
          <w:rFonts w:eastAsia="Calibri"/>
        </w:rPr>
        <w:tab/>
        <w:t>(a)</w:t>
      </w:r>
      <w:r w:rsidRPr="006D015A">
        <w:rPr>
          <w:rFonts w:eastAsia="Calibri"/>
        </w:rPr>
        <w:tab/>
        <w:t>a shift towards sustainability of transport systems, where all aspects of vehicle use need to be considered, including safety, the environment, mobility, efficiency, productivity and personal security;</w:t>
      </w:r>
    </w:p>
    <w:p w14:paraId="213FB6AA" w14:textId="77777777" w:rsidR="006D015A" w:rsidRPr="006D015A" w:rsidRDefault="006D015A" w:rsidP="007D61E6">
      <w:pPr>
        <w:pStyle w:val="SingleTxtG"/>
        <w:rPr>
          <w:rFonts w:eastAsia="Calibri"/>
        </w:rPr>
      </w:pPr>
      <w:r w:rsidRPr="006D015A">
        <w:rPr>
          <w:rFonts w:eastAsia="Calibri"/>
        </w:rPr>
        <w:tab/>
        <w:t>(b)</w:t>
      </w:r>
      <w:r w:rsidRPr="006D015A">
        <w:rPr>
          <w:rFonts w:eastAsia="Calibri"/>
        </w:rPr>
        <w:tab/>
        <w:t>the major advances in vehicle technology that are leading to safer, more environmentally sustainable vehicles;</w:t>
      </w:r>
    </w:p>
    <w:p w14:paraId="244F6B61" w14:textId="77777777" w:rsidR="006D015A" w:rsidRPr="006D015A" w:rsidRDefault="006D015A" w:rsidP="007D61E6">
      <w:pPr>
        <w:pStyle w:val="SingleTxtG"/>
        <w:rPr>
          <w:rFonts w:eastAsia="Calibri"/>
        </w:rPr>
      </w:pPr>
      <w:r w:rsidRPr="006D015A">
        <w:rPr>
          <w:rFonts w:eastAsia="Calibri"/>
        </w:rPr>
        <w:tab/>
        <w:t>(c)</w:t>
      </w:r>
      <w:r w:rsidRPr="006D015A">
        <w:rPr>
          <w:rFonts w:eastAsia="Calibri"/>
        </w:rPr>
        <w:tab/>
        <w:t>the increased complexity of vehicles and the need for them to be properly maintained throughout their life;</w:t>
      </w:r>
    </w:p>
    <w:p w14:paraId="15D736FE" w14:textId="77777777" w:rsidR="006D015A" w:rsidRPr="006D015A" w:rsidRDefault="006D015A" w:rsidP="007D61E6">
      <w:pPr>
        <w:pStyle w:val="SingleTxtG"/>
        <w:rPr>
          <w:rFonts w:eastAsia="Calibri"/>
        </w:rPr>
      </w:pPr>
      <w:r w:rsidRPr="006D015A">
        <w:rPr>
          <w:rFonts w:eastAsia="Calibri"/>
        </w:rPr>
        <w:tab/>
        <w:t>(d)</w:t>
      </w:r>
      <w:r w:rsidRPr="006D015A">
        <w:rPr>
          <w:rFonts w:eastAsia="Calibri"/>
        </w:rPr>
        <w:tab/>
        <w:t>the opportunities afforded by advanced on-board and off-board measurement systems to reduce the cost of compliance;</w:t>
      </w:r>
    </w:p>
    <w:p w14:paraId="7C655E13" w14:textId="77777777" w:rsidR="006D015A" w:rsidRPr="006D015A" w:rsidRDefault="006D015A" w:rsidP="007D61E6">
      <w:pPr>
        <w:pStyle w:val="SingleTxtG"/>
        <w:rPr>
          <w:rFonts w:eastAsia="Calibri"/>
        </w:rPr>
      </w:pPr>
      <w:r w:rsidRPr="006D015A">
        <w:rPr>
          <w:rFonts w:eastAsia="Calibri"/>
        </w:rPr>
        <w:tab/>
        <w:t>(e)</w:t>
      </w:r>
      <w:r w:rsidRPr="006D015A">
        <w:rPr>
          <w:rFonts w:eastAsia="Calibri"/>
        </w:rPr>
        <w:tab/>
        <w:t>increased public expectations that vehicles will get them to their destination safely and reliably;</w:t>
      </w:r>
    </w:p>
    <w:p w14:paraId="57D6FAC2" w14:textId="77777777" w:rsidR="006D015A" w:rsidRPr="006D015A" w:rsidRDefault="006D015A" w:rsidP="007D61E6">
      <w:pPr>
        <w:pStyle w:val="SingleTxtG"/>
        <w:rPr>
          <w:rFonts w:eastAsia="Calibri"/>
        </w:rPr>
      </w:pPr>
      <w:r w:rsidRPr="006D015A">
        <w:rPr>
          <w:rFonts w:eastAsia="Calibri"/>
        </w:rPr>
        <w:tab/>
        <w:t>(f)</w:t>
      </w:r>
      <w:r w:rsidRPr="006D015A">
        <w:rPr>
          <w:rFonts w:eastAsia="Calibri"/>
        </w:rPr>
        <w:tab/>
        <w:t>development of future options for in service compliance enforcement requires particular attention to:</w:t>
      </w:r>
    </w:p>
    <w:p w14:paraId="6D5EC80E" w14:textId="77777777" w:rsidR="006D015A" w:rsidRPr="006D015A" w:rsidRDefault="006D015A" w:rsidP="006D015A">
      <w:pPr>
        <w:tabs>
          <w:tab w:val="left" w:pos="1701"/>
          <w:tab w:val="left" w:pos="2268"/>
        </w:tabs>
        <w:spacing w:after="120"/>
        <w:ind w:left="1701" w:right="1134"/>
        <w:jc w:val="both"/>
        <w:rPr>
          <w:rFonts w:eastAsia="Calibri" w:cs="Arial"/>
          <w:szCs w:val="22"/>
        </w:rPr>
      </w:pPr>
      <w:r w:rsidRPr="006D015A">
        <w:rPr>
          <w:rFonts w:eastAsia="Calibri" w:cs="Arial"/>
          <w:szCs w:val="22"/>
        </w:rPr>
        <w:t>(i)</w:t>
      </w:r>
      <w:r w:rsidRPr="006D015A">
        <w:rPr>
          <w:rFonts w:eastAsia="Calibri" w:cs="Arial"/>
          <w:szCs w:val="22"/>
        </w:rPr>
        <w:tab/>
        <w:t>measures to ensure in service compliance of vehicles or their systems and components, including those that are type approved under the UN Regulations, attached to the 1958 and 1998 Geneva Agreements, as appropriate;</w:t>
      </w:r>
    </w:p>
    <w:p w14:paraId="682DAA48" w14:textId="77777777" w:rsidR="006D015A" w:rsidRPr="006D015A" w:rsidRDefault="006D015A" w:rsidP="006D015A">
      <w:pPr>
        <w:tabs>
          <w:tab w:val="left" w:pos="1701"/>
          <w:tab w:val="left" w:pos="2268"/>
        </w:tabs>
        <w:spacing w:after="120"/>
        <w:ind w:left="1701" w:right="1134"/>
        <w:jc w:val="both"/>
        <w:rPr>
          <w:rFonts w:eastAsia="Calibri" w:cs="Arial"/>
          <w:szCs w:val="22"/>
        </w:rPr>
      </w:pPr>
      <w:r w:rsidRPr="006D015A">
        <w:rPr>
          <w:rFonts w:eastAsia="Calibri" w:cs="Arial"/>
          <w:szCs w:val="22"/>
        </w:rPr>
        <w:t>(ii)</w:t>
      </w:r>
      <w:r w:rsidRPr="006D015A">
        <w:rPr>
          <w:rFonts w:eastAsia="Calibri" w:cs="Arial"/>
          <w:szCs w:val="22"/>
        </w:rPr>
        <w:tab/>
        <w:t xml:space="preserve">when necessary, to develop relevant requirements for the performance of systems and components including automated / autonomous driving systems for in service compliance; </w:t>
      </w:r>
    </w:p>
    <w:p w14:paraId="3AEA8D42" w14:textId="77777777" w:rsidR="006D015A" w:rsidRPr="006D015A" w:rsidRDefault="006D015A" w:rsidP="006D015A">
      <w:pPr>
        <w:tabs>
          <w:tab w:val="left" w:pos="1701"/>
          <w:tab w:val="left" w:pos="2268"/>
        </w:tabs>
        <w:spacing w:after="120"/>
        <w:ind w:left="1701" w:right="1134"/>
        <w:jc w:val="both"/>
        <w:rPr>
          <w:rFonts w:eastAsia="Calibri" w:cs="Arial"/>
          <w:szCs w:val="22"/>
        </w:rPr>
      </w:pPr>
      <w:r w:rsidRPr="006D015A">
        <w:rPr>
          <w:rFonts w:eastAsia="Calibri" w:cs="Arial"/>
          <w:szCs w:val="22"/>
        </w:rPr>
        <w:lastRenderedPageBreak/>
        <w:t>(iii)</w:t>
      </w:r>
      <w:r w:rsidRPr="006D015A">
        <w:rPr>
          <w:rFonts w:eastAsia="Calibri" w:cs="Arial"/>
          <w:szCs w:val="22"/>
        </w:rPr>
        <w:tab/>
        <w:t>application of new intelligent transport system (ITS) technologies in the field of PTI;</w:t>
      </w:r>
    </w:p>
    <w:p w14:paraId="5339F58A" w14:textId="77777777" w:rsidR="006D015A" w:rsidRPr="006D015A" w:rsidRDefault="006D015A" w:rsidP="006D015A">
      <w:pPr>
        <w:tabs>
          <w:tab w:val="left" w:pos="1701"/>
          <w:tab w:val="left" w:pos="2268"/>
        </w:tabs>
        <w:spacing w:after="120"/>
        <w:ind w:left="1701" w:right="1134"/>
        <w:jc w:val="both"/>
        <w:rPr>
          <w:rFonts w:eastAsia="Calibri" w:cs="Arial"/>
          <w:szCs w:val="22"/>
        </w:rPr>
      </w:pPr>
      <w:r w:rsidRPr="006D015A">
        <w:rPr>
          <w:rFonts w:eastAsia="Calibri" w:cs="Arial"/>
          <w:szCs w:val="22"/>
        </w:rPr>
        <w:t>(iv)</w:t>
      </w:r>
      <w:r w:rsidRPr="006D015A">
        <w:rPr>
          <w:rFonts w:eastAsia="Calibri" w:cs="Arial"/>
          <w:szCs w:val="22"/>
        </w:rPr>
        <w:tab/>
        <w:t>current roadworthiness standards and practices;</w:t>
      </w:r>
    </w:p>
    <w:p w14:paraId="718DA3CB" w14:textId="77777777" w:rsidR="006D015A" w:rsidRPr="006D015A" w:rsidRDefault="006D015A" w:rsidP="006D015A">
      <w:pPr>
        <w:tabs>
          <w:tab w:val="left" w:pos="1701"/>
          <w:tab w:val="left" w:pos="2268"/>
        </w:tabs>
        <w:spacing w:after="120"/>
        <w:ind w:left="1701" w:right="1134"/>
        <w:jc w:val="both"/>
        <w:rPr>
          <w:rFonts w:eastAsia="Calibri" w:cs="Arial"/>
          <w:szCs w:val="22"/>
        </w:rPr>
      </w:pPr>
      <w:r w:rsidRPr="006D015A">
        <w:rPr>
          <w:rFonts w:eastAsia="Calibri" w:cs="Arial"/>
          <w:szCs w:val="22"/>
        </w:rPr>
        <w:t>(v)</w:t>
      </w:r>
      <w:r w:rsidRPr="006D015A">
        <w:rPr>
          <w:rFonts w:eastAsia="Calibri" w:cs="Arial"/>
          <w:szCs w:val="22"/>
        </w:rPr>
        <w:tab/>
        <w:t>electronic vehicle interface, measurement and communication technologies;</w:t>
      </w:r>
    </w:p>
    <w:p w14:paraId="61D19BD4" w14:textId="77777777" w:rsidR="006D015A" w:rsidRPr="006D015A" w:rsidRDefault="006D015A" w:rsidP="006D015A">
      <w:pPr>
        <w:tabs>
          <w:tab w:val="left" w:pos="1701"/>
          <w:tab w:val="left" w:pos="2268"/>
        </w:tabs>
        <w:spacing w:after="120"/>
        <w:ind w:left="1701" w:right="1134"/>
        <w:jc w:val="both"/>
        <w:rPr>
          <w:rFonts w:eastAsia="Calibri" w:cs="Arial"/>
          <w:szCs w:val="22"/>
        </w:rPr>
      </w:pPr>
      <w:r w:rsidRPr="006D015A">
        <w:rPr>
          <w:rFonts w:eastAsia="Calibri" w:cs="Arial"/>
          <w:szCs w:val="22"/>
        </w:rPr>
        <w:t>(vi)</w:t>
      </w:r>
      <w:r w:rsidRPr="006D015A">
        <w:rPr>
          <w:rFonts w:eastAsia="Calibri" w:cs="Arial"/>
          <w:szCs w:val="22"/>
        </w:rPr>
        <w:tab/>
        <w:t>access, under well-defined and agreed pre-conditions, to the technical specifications of each individual vehicle and the data needed for objective verification of the functionality of the safety and environment related systems, whether or not the safety and environment-related systems are functioning;</w:t>
      </w:r>
    </w:p>
    <w:p w14:paraId="4154023C" w14:textId="77777777" w:rsidR="006D015A" w:rsidRPr="006D015A" w:rsidRDefault="006D015A" w:rsidP="006D015A">
      <w:pPr>
        <w:tabs>
          <w:tab w:val="left" w:pos="1701"/>
          <w:tab w:val="left" w:pos="2268"/>
        </w:tabs>
        <w:spacing w:after="120"/>
        <w:ind w:left="1701" w:right="1134"/>
        <w:jc w:val="both"/>
        <w:rPr>
          <w:rFonts w:eastAsia="Calibri" w:cs="Arial"/>
          <w:szCs w:val="22"/>
        </w:rPr>
      </w:pPr>
      <w:r w:rsidRPr="006D015A">
        <w:rPr>
          <w:rFonts w:eastAsia="Calibri" w:cs="Arial"/>
          <w:szCs w:val="22"/>
        </w:rPr>
        <w:t>(vii)</w:t>
      </w:r>
      <w:r w:rsidRPr="006D015A">
        <w:rPr>
          <w:rFonts w:eastAsia="Calibri" w:cs="Arial"/>
          <w:szCs w:val="22"/>
        </w:rPr>
        <w:tab/>
        <w:t>development of in service compliance vehicle assessment methods for periodical technical inspection and where appropriate, road side inspection;</w:t>
      </w:r>
    </w:p>
    <w:p w14:paraId="4EE6990E" w14:textId="77777777" w:rsidR="006D015A" w:rsidRPr="006D015A" w:rsidRDefault="006D015A" w:rsidP="006D015A">
      <w:pPr>
        <w:tabs>
          <w:tab w:val="left" w:pos="1701"/>
          <w:tab w:val="left" w:pos="2268"/>
        </w:tabs>
        <w:spacing w:after="120"/>
        <w:ind w:left="1701" w:right="1134"/>
        <w:jc w:val="both"/>
        <w:rPr>
          <w:rFonts w:eastAsia="Calibri" w:cs="Arial"/>
          <w:szCs w:val="22"/>
        </w:rPr>
      </w:pPr>
      <w:r w:rsidRPr="006D015A">
        <w:rPr>
          <w:rFonts w:eastAsia="Calibri" w:cs="Arial"/>
          <w:szCs w:val="22"/>
        </w:rPr>
        <w:t>(viii)</w:t>
      </w:r>
      <w:r w:rsidRPr="006D015A">
        <w:rPr>
          <w:rFonts w:eastAsia="Calibri" w:cs="Arial"/>
          <w:szCs w:val="22"/>
        </w:rPr>
        <w:tab/>
        <w:t>the effect of vehicle in service compliance enforcement on road safety, environmental protection and other outcomes.</w:t>
      </w:r>
    </w:p>
    <w:p w14:paraId="7F8A7F14" w14:textId="77777777" w:rsidR="006D015A" w:rsidRPr="006D015A" w:rsidRDefault="006D015A" w:rsidP="006D015A">
      <w:pPr>
        <w:keepNext/>
        <w:keepLines/>
        <w:tabs>
          <w:tab w:val="right" w:pos="851"/>
        </w:tabs>
        <w:spacing w:before="360" w:after="240" w:line="300" w:lineRule="exact"/>
        <w:ind w:left="1134" w:right="1134" w:hanging="1134"/>
        <w:rPr>
          <w:b/>
          <w:sz w:val="28"/>
        </w:rPr>
      </w:pPr>
      <w:r w:rsidRPr="006D015A">
        <w:rPr>
          <w:b/>
          <w:sz w:val="28"/>
        </w:rPr>
        <w:tab/>
        <w:t>II.</w:t>
      </w:r>
      <w:r w:rsidRPr="006D015A">
        <w:rPr>
          <w:b/>
          <w:sz w:val="28"/>
        </w:rPr>
        <w:tab/>
        <w:t>Working items</w:t>
      </w:r>
    </w:p>
    <w:p w14:paraId="7F3A3007" w14:textId="77777777" w:rsidR="006D015A" w:rsidRPr="006D015A" w:rsidRDefault="006D015A" w:rsidP="006D015A">
      <w:pPr>
        <w:keepNext/>
        <w:keepLines/>
        <w:tabs>
          <w:tab w:val="right" w:pos="851"/>
        </w:tabs>
        <w:spacing w:before="360" w:after="240" w:line="270" w:lineRule="exact"/>
        <w:ind w:left="1134" w:right="1134" w:hanging="1134"/>
        <w:rPr>
          <w:rFonts w:eastAsia="MS Mincho"/>
          <w:b/>
          <w:sz w:val="24"/>
        </w:rPr>
      </w:pPr>
      <w:r w:rsidRPr="006D015A">
        <w:rPr>
          <w:rFonts w:eastAsia="MS Mincho"/>
          <w:b/>
          <w:sz w:val="24"/>
        </w:rPr>
        <w:tab/>
        <w:t xml:space="preserve">A. </w:t>
      </w:r>
      <w:r w:rsidRPr="006D015A">
        <w:rPr>
          <w:rFonts w:eastAsia="MS Mincho"/>
          <w:b/>
          <w:sz w:val="24"/>
        </w:rPr>
        <w:tab/>
        <w:t>In service compliance</w:t>
      </w:r>
    </w:p>
    <w:p w14:paraId="76516FDB" w14:textId="77777777" w:rsidR="006D015A" w:rsidRPr="006D015A" w:rsidRDefault="006D015A" w:rsidP="007D61E6">
      <w:pPr>
        <w:pStyle w:val="SingleTxtG"/>
        <w:rPr>
          <w:rFonts w:eastAsia="Calibri"/>
          <w:lang w:eastAsia="ja-JP"/>
        </w:rPr>
      </w:pPr>
      <w:r w:rsidRPr="006D015A">
        <w:rPr>
          <w:rFonts w:eastAsia="Calibri"/>
        </w:rPr>
        <w:t>5.</w:t>
      </w:r>
      <w:r w:rsidRPr="006D015A">
        <w:rPr>
          <w:rFonts w:eastAsia="Calibri"/>
        </w:rPr>
        <w:tab/>
        <w:t xml:space="preserve">Development of measures to be submitted for adoption by the WP.29 to ensure in service compliance of vehicles or their systems and components including those that are type approved under the UN Regulations, attached to the 1958 and 1998 Geneva Agreements. </w:t>
      </w:r>
      <w:r w:rsidRPr="006D015A">
        <w:rPr>
          <w:rFonts w:eastAsia="Calibri"/>
          <w:lang w:eastAsia="ja-JP"/>
        </w:rPr>
        <w:t>The need for in service compliance enforcement is greater than ever because road safety and environmental protection are now more reliant on the correct functioning of technologies. The role of PTI needs to encompass the preservation of the benefits of the new technologies and systems. There shall be provided the appropriate coordination between the 1958 and 1998 Geneva Agreement and the 1997 Vienna Agreement and measures to ensure in-service compliance of vehicles or their systems and components type approved under the UN Regulations, attached to the 1958 and 1998 Geneva Agreements. Type approval regulations developed by the respective working parties (GR) may consider inputs of this group where they foresee technical means to enable PTI assessment of the compliance of vehicles in use. The role of PTI is to verify in service vehicle compliance.</w:t>
      </w:r>
    </w:p>
    <w:p w14:paraId="2D3D1361" w14:textId="77777777" w:rsidR="006D015A" w:rsidRPr="006D015A" w:rsidRDefault="006D015A" w:rsidP="006D015A">
      <w:pPr>
        <w:keepNext/>
        <w:keepLines/>
        <w:tabs>
          <w:tab w:val="right" w:pos="851"/>
        </w:tabs>
        <w:spacing w:before="360" w:after="240" w:line="270" w:lineRule="exact"/>
        <w:ind w:left="1134" w:right="1134" w:hanging="1134"/>
        <w:rPr>
          <w:rFonts w:eastAsia="MS Mincho"/>
          <w:b/>
          <w:sz w:val="24"/>
        </w:rPr>
      </w:pPr>
      <w:r w:rsidRPr="006D015A">
        <w:rPr>
          <w:rFonts w:eastAsia="MS Mincho"/>
          <w:b/>
          <w:sz w:val="24"/>
        </w:rPr>
        <w:tab/>
        <w:t>B.</w:t>
      </w:r>
      <w:r w:rsidRPr="006D015A">
        <w:rPr>
          <w:rFonts w:eastAsia="MS Mincho"/>
          <w:b/>
          <w:sz w:val="24"/>
        </w:rPr>
        <w:tab/>
        <w:t>Measures to detect tampering: methods and supervision</w:t>
      </w:r>
    </w:p>
    <w:p w14:paraId="1B1D3C98" w14:textId="77777777" w:rsidR="006D015A" w:rsidRPr="006D015A" w:rsidRDefault="006D015A" w:rsidP="007D61E6">
      <w:pPr>
        <w:pStyle w:val="SingleTxtG"/>
        <w:rPr>
          <w:rFonts w:eastAsia="Calibri"/>
        </w:rPr>
      </w:pPr>
      <w:r w:rsidRPr="006D015A">
        <w:rPr>
          <w:rFonts w:eastAsia="Calibri"/>
        </w:rPr>
        <w:t>6.</w:t>
      </w:r>
      <w:r w:rsidRPr="006D015A">
        <w:rPr>
          <w:rFonts w:eastAsia="Calibri"/>
        </w:rPr>
        <w:tab/>
        <w:t>The ways to identify tampering of safety and environment related components and systems have to be considered, including but not limited to, the following:</w:t>
      </w:r>
    </w:p>
    <w:p w14:paraId="4BAA4A37" w14:textId="77777777" w:rsidR="006D015A" w:rsidRPr="006D015A" w:rsidRDefault="006D015A" w:rsidP="006D015A">
      <w:pPr>
        <w:tabs>
          <w:tab w:val="left" w:pos="1701"/>
          <w:tab w:val="left" w:pos="2268"/>
        </w:tabs>
        <w:spacing w:after="120"/>
        <w:ind w:left="1134" w:right="1134"/>
        <w:jc w:val="both"/>
        <w:rPr>
          <w:rFonts w:eastAsia="Calibri" w:cs="Arial"/>
          <w:szCs w:val="22"/>
        </w:rPr>
      </w:pPr>
      <w:r w:rsidRPr="006D015A">
        <w:rPr>
          <w:rFonts w:eastAsia="Calibri" w:cs="Arial"/>
          <w:szCs w:val="22"/>
        </w:rPr>
        <w:tab/>
        <w:t>(a)</w:t>
      </w:r>
      <w:r w:rsidRPr="006D015A">
        <w:rPr>
          <w:rFonts w:eastAsia="Calibri" w:cs="Arial"/>
          <w:szCs w:val="22"/>
        </w:rPr>
        <w:tab/>
        <w:t>further development of inspection techniques;</w:t>
      </w:r>
    </w:p>
    <w:p w14:paraId="5EEE0642" w14:textId="77777777" w:rsidR="006D015A" w:rsidRPr="006D015A" w:rsidRDefault="006D015A" w:rsidP="006D015A">
      <w:pPr>
        <w:tabs>
          <w:tab w:val="left" w:pos="1701"/>
          <w:tab w:val="left" w:pos="2268"/>
        </w:tabs>
        <w:spacing w:after="120"/>
        <w:ind w:left="1134" w:right="1134"/>
        <w:jc w:val="both"/>
        <w:rPr>
          <w:rFonts w:eastAsia="Calibri" w:cs="Arial"/>
          <w:szCs w:val="22"/>
        </w:rPr>
      </w:pPr>
      <w:r w:rsidRPr="006D015A">
        <w:rPr>
          <w:rFonts w:eastAsia="Calibri" w:cs="Arial"/>
          <w:szCs w:val="22"/>
        </w:rPr>
        <w:tab/>
        <w:t>(b)</w:t>
      </w:r>
      <w:r w:rsidRPr="006D015A">
        <w:rPr>
          <w:rFonts w:eastAsia="Calibri" w:cs="Arial"/>
          <w:szCs w:val="22"/>
        </w:rPr>
        <w:tab/>
        <w:t>in coordination with the activities under the 1958 and 1998 Agreements and especially the issue of software identification and Over the Air Updates, the version and integrity of the software, since tampering practices may also involve software modification;</w:t>
      </w:r>
    </w:p>
    <w:p w14:paraId="6C72E97E" w14:textId="77777777" w:rsidR="006D015A" w:rsidRPr="006D015A" w:rsidRDefault="006D015A" w:rsidP="006D015A">
      <w:pPr>
        <w:tabs>
          <w:tab w:val="left" w:pos="1701"/>
          <w:tab w:val="left" w:pos="2268"/>
        </w:tabs>
        <w:spacing w:after="120"/>
        <w:ind w:left="1134" w:right="1134"/>
        <w:jc w:val="both"/>
        <w:rPr>
          <w:rFonts w:eastAsia="Calibri" w:cs="Arial"/>
          <w:szCs w:val="22"/>
        </w:rPr>
      </w:pPr>
      <w:r w:rsidRPr="006D015A">
        <w:rPr>
          <w:rFonts w:eastAsia="Calibri" w:cs="Arial"/>
          <w:szCs w:val="22"/>
        </w:rPr>
        <w:tab/>
        <w:t>(c)</w:t>
      </w:r>
      <w:r w:rsidRPr="006D015A">
        <w:rPr>
          <w:rFonts w:eastAsia="Calibri" w:cs="Arial"/>
          <w:szCs w:val="22"/>
        </w:rPr>
        <w:tab/>
        <w:t>when appropriate, and taking into account cybersecurity and intellectual property rights, access to the relevant sensors’ readings and actuators.</w:t>
      </w:r>
    </w:p>
    <w:p w14:paraId="0F74669C" w14:textId="77777777" w:rsidR="006D015A" w:rsidRPr="006D015A" w:rsidRDefault="006D015A" w:rsidP="006D015A">
      <w:pPr>
        <w:keepNext/>
        <w:keepLines/>
        <w:tabs>
          <w:tab w:val="right" w:pos="851"/>
        </w:tabs>
        <w:spacing w:before="360" w:after="240" w:line="270" w:lineRule="exact"/>
        <w:ind w:left="1134" w:right="1134" w:hanging="1134"/>
        <w:rPr>
          <w:rFonts w:eastAsia="MS Mincho"/>
          <w:b/>
          <w:sz w:val="24"/>
        </w:rPr>
      </w:pPr>
      <w:r w:rsidRPr="006D015A">
        <w:rPr>
          <w:rFonts w:eastAsia="MS Mincho"/>
          <w:b/>
          <w:sz w:val="24"/>
        </w:rPr>
        <w:tab/>
        <w:t>C.</w:t>
      </w:r>
      <w:r w:rsidRPr="006D015A">
        <w:rPr>
          <w:rFonts w:eastAsia="MS Mincho"/>
          <w:b/>
          <w:sz w:val="24"/>
        </w:rPr>
        <w:tab/>
        <w:t>Innovative technologies</w:t>
      </w:r>
    </w:p>
    <w:p w14:paraId="7F912E6F" w14:textId="77777777" w:rsidR="006D015A" w:rsidRPr="006D015A" w:rsidRDefault="006D015A" w:rsidP="007D61E6">
      <w:pPr>
        <w:pStyle w:val="SingleTxtG"/>
        <w:rPr>
          <w:rFonts w:eastAsia="Calibri"/>
        </w:rPr>
      </w:pPr>
      <w:r w:rsidRPr="006D015A">
        <w:rPr>
          <w:rFonts w:eastAsia="Calibri"/>
        </w:rPr>
        <w:t>7.</w:t>
      </w:r>
      <w:r w:rsidRPr="006D015A">
        <w:rPr>
          <w:rFonts w:eastAsia="Calibri"/>
        </w:rPr>
        <w:tab/>
        <w:t>When necessary, to develop relevant requirements to verify the performance of systems and components, including automated / autonomous driving systems, for in service compliance</w:t>
      </w:r>
    </w:p>
    <w:p w14:paraId="7FAF4843" w14:textId="77777777" w:rsidR="006D015A" w:rsidRPr="006D015A" w:rsidRDefault="006D015A" w:rsidP="007D61E6">
      <w:pPr>
        <w:pStyle w:val="SingleTxtG"/>
        <w:rPr>
          <w:rFonts w:eastAsia="Calibri"/>
        </w:rPr>
      </w:pPr>
      <w:r w:rsidRPr="006D015A">
        <w:rPr>
          <w:rFonts w:eastAsia="Calibri"/>
        </w:rPr>
        <w:lastRenderedPageBreak/>
        <w:t>8.</w:t>
      </w:r>
      <w:r w:rsidRPr="006D015A">
        <w:rPr>
          <w:rFonts w:eastAsia="Calibri"/>
        </w:rPr>
        <w:tab/>
        <w:t>The IWG should develop proposals for establishment of requirements for in service compliance verification of the performance of equipment and systems, including automated/autonomous driving systems, in all the relevant driving conditions, as well as other than those tested, and methods for their assessment.</w:t>
      </w:r>
    </w:p>
    <w:p w14:paraId="027440EF" w14:textId="77777777" w:rsidR="006D015A" w:rsidRPr="006D015A" w:rsidRDefault="006D015A" w:rsidP="006D015A">
      <w:pPr>
        <w:keepNext/>
        <w:keepLines/>
        <w:tabs>
          <w:tab w:val="right" w:pos="851"/>
        </w:tabs>
        <w:spacing w:before="360" w:after="240" w:line="270" w:lineRule="exact"/>
        <w:ind w:left="1134" w:right="1134" w:hanging="1134"/>
        <w:rPr>
          <w:rFonts w:eastAsia="SimSun"/>
          <w:b/>
          <w:sz w:val="24"/>
        </w:rPr>
      </w:pPr>
      <w:r w:rsidRPr="006D015A">
        <w:rPr>
          <w:rFonts w:eastAsia="MS Mincho"/>
          <w:b/>
          <w:sz w:val="24"/>
        </w:rPr>
        <w:tab/>
        <w:t>D.</w:t>
      </w:r>
      <w:r w:rsidRPr="006D015A">
        <w:rPr>
          <w:rFonts w:eastAsia="MS Mincho"/>
          <w:b/>
          <w:sz w:val="24"/>
        </w:rPr>
        <w:tab/>
        <w:t>Consistency between the provisions of the 1968 Vienna Convention and the technical provisions for vehicles against the rules in the framework of the 1997 Vienna Agreement</w:t>
      </w:r>
    </w:p>
    <w:p w14:paraId="40EBB76A" w14:textId="77777777" w:rsidR="006D015A" w:rsidRPr="006D015A" w:rsidRDefault="006D015A" w:rsidP="007D61E6">
      <w:pPr>
        <w:pStyle w:val="SingleTxtG"/>
        <w:rPr>
          <w:rFonts w:eastAsia="Calibri"/>
        </w:rPr>
      </w:pPr>
      <w:r w:rsidRPr="006D015A">
        <w:rPr>
          <w:rFonts w:eastAsia="Calibri"/>
        </w:rPr>
        <w:t>9</w:t>
      </w:r>
      <w:r w:rsidRPr="006D015A">
        <w:rPr>
          <w:rFonts w:eastAsia="Calibri"/>
        </w:rPr>
        <w:tab/>
        <w:t>Requirements for periodical technical inspection are prescribed by UN legal acts, including the 1968 Vienna Convention on road traffic, the 1997 Vienna Agreement and the UN Consolidated Resolution R.E.1. Where necessary and possible, the rules for periodical technical inspections among the various Agreements, Conventions and Resolutions should be harmonised to allow improved safety and sustainability of road transport and exclude legislative obstacles for technological developments.</w:t>
      </w:r>
    </w:p>
    <w:p w14:paraId="2DE825E4" w14:textId="77777777" w:rsidR="006D015A" w:rsidRPr="006D015A" w:rsidRDefault="006D015A" w:rsidP="006D015A">
      <w:pPr>
        <w:keepNext/>
        <w:keepLines/>
        <w:tabs>
          <w:tab w:val="right" w:pos="851"/>
        </w:tabs>
        <w:spacing w:before="360" w:after="240" w:line="270" w:lineRule="exact"/>
        <w:ind w:left="1134" w:right="1134" w:hanging="1134"/>
        <w:rPr>
          <w:rFonts w:eastAsia="SimSun"/>
          <w:b/>
          <w:sz w:val="24"/>
        </w:rPr>
      </w:pPr>
      <w:r w:rsidRPr="006D015A">
        <w:rPr>
          <w:rFonts w:eastAsia="MS Mincho"/>
          <w:b/>
          <w:sz w:val="24"/>
        </w:rPr>
        <w:tab/>
        <w:t>E.</w:t>
      </w:r>
      <w:r w:rsidRPr="006D015A">
        <w:rPr>
          <w:rFonts w:eastAsia="MS Mincho"/>
          <w:b/>
          <w:sz w:val="24"/>
        </w:rPr>
        <w:tab/>
        <w:t>Solutions in the PTI field to support the safe operation of highly automated and autonomous vehicles</w:t>
      </w:r>
    </w:p>
    <w:p w14:paraId="3E027824" w14:textId="77777777" w:rsidR="006D015A" w:rsidRPr="006D015A" w:rsidRDefault="006D015A" w:rsidP="007D61E6">
      <w:pPr>
        <w:pStyle w:val="SingleTxtG"/>
        <w:rPr>
          <w:rFonts w:eastAsia="Calibri"/>
        </w:rPr>
      </w:pPr>
      <w:r w:rsidRPr="006D015A">
        <w:rPr>
          <w:rFonts w:eastAsia="Calibri"/>
        </w:rPr>
        <w:t>10.</w:t>
      </w:r>
      <w:r w:rsidRPr="006D015A">
        <w:rPr>
          <w:rFonts w:eastAsia="Calibri"/>
        </w:rPr>
        <w:tab/>
        <w:t>WP.29 will develop an approach for the approval of Automated Driving Systems (ADS). It is a complex problem covering technical inspections of the systems in use. The IWG on PTI should follow the development on ITS and propose pragmatic and effective solutions in the PTI field needed to support the safe operation of highly automated and autonomous vehicles. The solution should be achieved through a pragmatic way that on one hand leaves controlled flexibility for industry and on the other hand defines reasonable requirements/principles to ensure a safe operation of ADS. The IWG on PTI should consequently carefully follow-up the activities under the 1958 and 1998 Agreements and provide its expertise where needed.</w:t>
      </w:r>
    </w:p>
    <w:p w14:paraId="7FC7CE86" w14:textId="77777777" w:rsidR="006D015A" w:rsidRPr="006D015A" w:rsidRDefault="006D015A" w:rsidP="006D015A">
      <w:pPr>
        <w:keepNext/>
        <w:keepLines/>
        <w:tabs>
          <w:tab w:val="right" w:pos="851"/>
        </w:tabs>
        <w:spacing w:before="360" w:after="240" w:line="270" w:lineRule="exact"/>
        <w:ind w:left="1134" w:right="1134" w:hanging="1134"/>
        <w:rPr>
          <w:rFonts w:eastAsia="MS Mincho"/>
          <w:b/>
          <w:sz w:val="24"/>
        </w:rPr>
      </w:pPr>
      <w:r w:rsidRPr="006D015A">
        <w:rPr>
          <w:rFonts w:eastAsia="MS Mincho"/>
          <w:b/>
          <w:sz w:val="24"/>
        </w:rPr>
        <w:tab/>
        <w:t>F.</w:t>
      </w:r>
      <w:r w:rsidRPr="006D015A">
        <w:rPr>
          <w:rFonts w:eastAsia="MS Mincho"/>
          <w:b/>
          <w:sz w:val="24"/>
        </w:rPr>
        <w:tab/>
        <w:t>Guidance for road-side technical inspections and enforcement</w:t>
      </w:r>
    </w:p>
    <w:p w14:paraId="2F4AD587" w14:textId="77777777" w:rsidR="006D015A" w:rsidRPr="006D015A" w:rsidRDefault="006D015A" w:rsidP="007D61E6">
      <w:pPr>
        <w:pStyle w:val="SingleTxtG"/>
        <w:rPr>
          <w:rFonts w:eastAsia="Calibri"/>
        </w:rPr>
      </w:pPr>
      <w:r w:rsidRPr="006D015A">
        <w:rPr>
          <w:rFonts w:eastAsia="Calibri"/>
          <w:lang w:eastAsia="ja-JP"/>
        </w:rPr>
        <w:t>11.</w:t>
      </w:r>
      <w:r w:rsidRPr="006D015A">
        <w:rPr>
          <w:rFonts w:eastAsia="Calibri"/>
          <w:lang w:eastAsia="ja-JP"/>
        </w:rPr>
        <w:tab/>
        <w:t>A range of measures is required that encourage in service compliance including the use of targeted enforcement, incentives, disincentives, user education and training. Roadside inspection is</w:t>
      </w:r>
      <w:r w:rsidRPr="006D015A">
        <w:rPr>
          <w:rFonts w:eastAsia="Calibri"/>
        </w:rPr>
        <w:t xml:space="preserve"> a form of vehicle assessment that makes considerable contribution towards ensuring in service compliance.</w:t>
      </w:r>
    </w:p>
    <w:p w14:paraId="64EE76C7" w14:textId="77777777" w:rsidR="006D015A" w:rsidRPr="006D015A" w:rsidRDefault="006D015A" w:rsidP="006D015A">
      <w:pPr>
        <w:keepNext/>
        <w:keepLines/>
        <w:tabs>
          <w:tab w:val="right" w:pos="851"/>
        </w:tabs>
        <w:spacing w:before="360" w:after="240" w:line="270" w:lineRule="exact"/>
        <w:ind w:left="1134" w:right="1134" w:hanging="1134"/>
        <w:rPr>
          <w:rFonts w:eastAsia="MS Mincho"/>
          <w:b/>
          <w:sz w:val="24"/>
        </w:rPr>
      </w:pPr>
      <w:r w:rsidRPr="006D015A">
        <w:rPr>
          <w:rFonts w:eastAsia="MS Mincho"/>
          <w:b/>
          <w:sz w:val="24"/>
        </w:rPr>
        <w:tab/>
        <w:t>G.</w:t>
      </w:r>
      <w:r w:rsidRPr="006D015A">
        <w:rPr>
          <w:rFonts w:eastAsia="MS Mincho"/>
          <w:b/>
          <w:sz w:val="24"/>
        </w:rPr>
        <w:tab/>
        <w:t>Guidance for education and attestation of experts implementing PTI, supervision for PTI quality and supervision of testing centres</w:t>
      </w:r>
    </w:p>
    <w:p w14:paraId="2B4FAF39" w14:textId="77777777" w:rsidR="006D015A" w:rsidRPr="006D015A" w:rsidRDefault="006D015A" w:rsidP="007D61E6">
      <w:pPr>
        <w:pStyle w:val="SingleTxtG"/>
        <w:rPr>
          <w:rFonts w:eastAsia="Calibri"/>
        </w:rPr>
      </w:pPr>
      <w:r w:rsidRPr="006D015A">
        <w:rPr>
          <w:rFonts w:eastAsia="Calibri"/>
        </w:rPr>
        <w:t>12.</w:t>
      </w:r>
      <w:r w:rsidRPr="006D015A">
        <w:rPr>
          <w:rFonts w:eastAsia="Calibri"/>
        </w:rPr>
        <w:tab/>
        <w:t>The item should be put into the agenda to be considered when requested.</w:t>
      </w:r>
    </w:p>
    <w:p w14:paraId="2B01EC02" w14:textId="77777777" w:rsidR="006D015A" w:rsidRPr="006D015A" w:rsidRDefault="006D015A" w:rsidP="006D015A">
      <w:pPr>
        <w:keepNext/>
        <w:keepLines/>
        <w:tabs>
          <w:tab w:val="right" w:pos="851"/>
        </w:tabs>
        <w:spacing w:before="360" w:after="240" w:line="270" w:lineRule="exact"/>
        <w:ind w:left="1134" w:right="1134" w:hanging="1134"/>
        <w:rPr>
          <w:rFonts w:eastAsia="MS Mincho"/>
          <w:b/>
          <w:sz w:val="24"/>
        </w:rPr>
      </w:pPr>
      <w:r w:rsidRPr="006D015A">
        <w:rPr>
          <w:rFonts w:eastAsia="MS Mincho"/>
          <w:b/>
          <w:sz w:val="24"/>
        </w:rPr>
        <w:tab/>
        <w:t>H.</w:t>
      </w:r>
      <w:r w:rsidRPr="006D015A">
        <w:rPr>
          <w:rFonts w:eastAsia="MS Mincho"/>
          <w:b/>
          <w:sz w:val="24"/>
        </w:rPr>
        <w:tab/>
        <w:t>Uniform provisions for periodical technical inspections of wheeled agricultural and forestry tractors with regard to their in-service compliance</w:t>
      </w:r>
    </w:p>
    <w:p w14:paraId="03C7DB74" w14:textId="77777777" w:rsidR="006D015A" w:rsidRPr="006D015A" w:rsidRDefault="006D015A" w:rsidP="007D61E6">
      <w:pPr>
        <w:pStyle w:val="SingleTxtG"/>
        <w:rPr>
          <w:rFonts w:eastAsia="Calibri"/>
        </w:rPr>
      </w:pPr>
      <w:r w:rsidRPr="006D015A">
        <w:rPr>
          <w:rFonts w:eastAsia="Calibri"/>
        </w:rPr>
        <w:t>13.</w:t>
      </w:r>
      <w:r w:rsidRPr="006D015A">
        <w:rPr>
          <w:rFonts w:eastAsia="Calibri"/>
        </w:rPr>
        <w:tab/>
        <w:t>The item should be put into the agenda to be considered when requested.</w:t>
      </w:r>
    </w:p>
    <w:p w14:paraId="253A92A3" w14:textId="77777777" w:rsidR="006D015A" w:rsidRPr="006D015A" w:rsidRDefault="006D015A" w:rsidP="006D015A">
      <w:pPr>
        <w:keepNext/>
        <w:keepLines/>
        <w:tabs>
          <w:tab w:val="right" w:pos="851"/>
        </w:tabs>
        <w:spacing w:before="360" w:after="240" w:line="270" w:lineRule="exact"/>
        <w:ind w:left="1134" w:right="1134" w:hanging="1134"/>
        <w:rPr>
          <w:rFonts w:eastAsia="MS Mincho"/>
          <w:b/>
          <w:sz w:val="24"/>
        </w:rPr>
      </w:pPr>
      <w:r w:rsidRPr="006D015A">
        <w:rPr>
          <w:rFonts w:eastAsia="MS Mincho"/>
          <w:b/>
          <w:sz w:val="24"/>
        </w:rPr>
        <w:lastRenderedPageBreak/>
        <w:tab/>
        <w:t>I.</w:t>
      </w:r>
      <w:r w:rsidRPr="006D015A">
        <w:rPr>
          <w:rFonts w:eastAsia="MS Mincho"/>
          <w:b/>
          <w:sz w:val="24"/>
        </w:rPr>
        <w:tab/>
        <w:t>Others</w:t>
      </w:r>
    </w:p>
    <w:p w14:paraId="5318321C" w14:textId="77777777" w:rsidR="006D015A" w:rsidRPr="006D015A" w:rsidRDefault="006D015A" w:rsidP="007D61E6">
      <w:pPr>
        <w:pStyle w:val="SingleTxtG"/>
        <w:rPr>
          <w:rFonts w:eastAsia="Calibri"/>
        </w:rPr>
      </w:pPr>
      <w:r w:rsidRPr="006D015A">
        <w:rPr>
          <w:rFonts w:eastAsia="Calibri"/>
          <w:lang w:eastAsia="ja-JP"/>
        </w:rPr>
        <w:tab/>
        <w:t>(a)</w:t>
      </w:r>
      <w:r w:rsidRPr="006D015A">
        <w:rPr>
          <w:rFonts w:eastAsia="Calibri"/>
          <w:lang w:eastAsia="ja-JP"/>
        </w:rPr>
        <w:tab/>
      </w:r>
      <w:r w:rsidRPr="006D015A">
        <w:rPr>
          <w:rFonts w:eastAsia="Calibri"/>
        </w:rPr>
        <w:t xml:space="preserve">Consideration of guidance regarding PTI </w:t>
      </w:r>
      <w:r w:rsidRPr="006D015A">
        <w:rPr>
          <w:rFonts w:eastAsia="Calibri"/>
          <w:lang w:eastAsia="ja-JP"/>
        </w:rPr>
        <w:t xml:space="preserve">when </w:t>
      </w:r>
      <w:r w:rsidRPr="006D015A">
        <w:rPr>
          <w:rFonts w:eastAsia="Calibri"/>
        </w:rPr>
        <w:t>requested to WP29 by GRs;</w:t>
      </w:r>
    </w:p>
    <w:p w14:paraId="62472D2B" w14:textId="77777777" w:rsidR="006D015A" w:rsidRPr="006D015A" w:rsidRDefault="006D015A" w:rsidP="007D61E6">
      <w:pPr>
        <w:pStyle w:val="SingleTxtG"/>
        <w:rPr>
          <w:rFonts w:eastAsia="Calibri"/>
        </w:rPr>
      </w:pPr>
      <w:r w:rsidRPr="006D015A">
        <w:rPr>
          <w:rFonts w:eastAsia="Calibri"/>
        </w:rPr>
        <w:tab/>
        <w:t>(b)</w:t>
      </w:r>
      <w:r w:rsidRPr="006D015A">
        <w:rPr>
          <w:rFonts w:eastAsia="Calibri"/>
        </w:rPr>
        <w:tab/>
        <w:t xml:space="preserve">Exchange of </w:t>
      </w:r>
      <w:r w:rsidRPr="006D015A">
        <w:rPr>
          <w:rFonts w:eastAsia="Calibri"/>
          <w:lang w:eastAsia="ja-JP"/>
        </w:rPr>
        <w:t xml:space="preserve">views and </w:t>
      </w:r>
      <w:r w:rsidRPr="006D015A">
        <w:rPr>
          <w:rFonts w:eastAsia="Calibri"/>
        </w:rPr>
        <w:t>information from each Contracting Party</w:t>
      </w:r>
      <w:r w:rsidRPr="006D015A">
        <w:rPr>
          <w:rFonts w:eastAsia="Calibri"/>
          <w:lang w:eastAsia="ja-JP"/>
        </w:rPr>
        <w:t xml:space="preserve"> </w:t>
      </w:r>
      <w:r w:rsidRPr="006D015A">
        <w:rPr>
          <w:rFonts w:eastAsia="Calibri"/>
        </w:rPr>
        <w:t>about the most advanced technology</w:t>
      </w:r>
      <w:r w:rsidRPr="006D015A">
        <w:rPr>
          <w:rFonts w:eastAsia="Calibri"/>
          <w:lang w:eastAsia="ja-JP"/>
        </w:rPr>
        <w:t>, equipment and methods, including, such as</w:t>
      </w:r>
      <w:r w:rsidRPr="006D015A">
        <w:rPr>
          <w:rFonts w:eastAsia="Calibri"/>
        </w:rPr>
        <w:t xml:space="preserve"> research results including field tests</w:t>
      </w:r>
      <w:r w:rsidRPr="006D015A">
        <w:rPr>
          <w:rFonts w:eastAsia="Calibri"/>
          <w:lang w:eastAsia="ja-JP"/>
        </w:rPr>
        <w:t xml:space="preserve">, </w:t>
      </w:r>
      <w:r w:rsidRPr="006D015A">
        <w:rPr>
          <w:rFonts w:eastAsia="Calibri"/>
        </w:rPr>
        <w:t>information on the national legal system and measures</w:t>
      </w:r>
      <w:r w:rsidRPr="006D015A">
        <w:rPr>
          <w:rFonts w:eastAsia="Calibri"/>
          <w:lang w:eastAsia="ja-JP"/>
        </w:rPr>
        <w:t xml:space="preserve">, </w:t>
      </w:r>
      <w:r w:rsidRPr="006D015A">
        <w:rPr>
          <w:rFonts w:eastAsia="Calibri"/>
        </w:rPr>
        <w:t>events, conventions, etc.;</w:t>
      </w:r>
    </w:p>
    <w:p w14:paraId="5F9CB205" w14:textId="77777777" w:rsidR="006D015A" w:rsidRPr="006D015A" w:rsidRDefault="006D015A" w:rsidP="007D61E6">
      <w:pPr>
        <w:pStyle w:val="SingleTxtG"/>
        <w:rPr>
          <w:rFonts w:eastAsia="Calibri"/>
          <w:lang w:eastAsia="ja-JP"/>
        </w:rPr>
      </w:pPr>
      <w:r w:rsidRPr="006D015A">
        <w:rPr>
          <w:rFonts w:eastAsia="Calibri"/>
        </w:rPr>
        <w:tab/>
        <w:t>(c)</w:t>
      </w:r>
      <w:r w:rsidRPr="006D015A">
        <w:rPr>
          <w:rFonts w:eastAsia="Calibri"/>
        </w:rPr>
        <w:tab/>
      </w:r>
      <w:r w:rsidRPr="006D015A">
        <w:rPr>
          <w:rFonts w:eastAsia="Calibri"/>
          <w:lang w:eastAsia="ja-JP"/>
        </w:rPr>
        <w:t>Exchange of views and information</w:t>
      </w:r>
      <w:r w:rsidRPr="006D015A">
        <w:rPr>
          <w:rFonts w:eastAsia="Calibri"/>
        </w:rPr>
        <w:t xml:space="preserve"> on PTI will </w:t>
      </w:r>
      <w:r w:rsidRPr="006D015A">
        <w:rPr>
          <w:rFonts w:eastAsia="Calibri"/>
          <w:lang w:eastAsia="ja-JP"/>
        </w:rPr>
        <w:t xml:space="preserve">also </w:t>
      </w:r>
      <w:r w:rsidRPr="006D015A">
        <w:rPr>
          <w:rFonts w:eastAsia="Calibri"/>
        </w:rPr>
        <w:t>be taken forward. This latter activity might be concurrent with above</w:t>
      </w:r>
      <w:r w:rsidRPr="006D015A">
        <w:rPr>
          <w:rFonts w:eastAsia="Calibri"/>
          <w:lang w:eastAsia="ja-JP"/>
        </w:rPr>
        <w:t xml:space="preserve"> discussion on PTI;</w:t>
      </w:r>
    </w:p>
    <w:p w14:paraId="19665D22" w14:textId="77777777" w:rsidR="006D015A" w:rsidRPr="006D015A" w:rsidRDefault="006D015A" w:rsidP="007D61E6">
      <w:pPr>
        <w:pStyle w:val="SingleTxtG"/>
        <w:rPr>
          <w:rFonts w:eastAsia="MS PGothic"/>
          <w:lang w:eastAsia="ja-JP"/>
        </w:rPr>
      </w:pPr>
      <w:r w:rsidRPr="006D015A">
        <w:rPr>
          <w:rFonts w:eastAsia="Calibri"/>
        </w:rPr>
        <w:tab/>
        <w:t>(d)</w:t>
      </w:r>
      <w:r w:rsidRPr="006D015A">
        <w:rPr>
          <w:rFonts w:eastAsia="Calibri"/>
        </w:rPr>
        <w:tab/>
      </w:r>
      <w:r w:rsidRPr="006D015A">
        <w:rPr>
          <w:rFonts w:eastAsia="MS PGothic"/>
          <w:lang w:eastAsia="ja-JP"/>
        </w:rPr>
        <w:t>Necessary discussion will be made at appropriate terms;</w:t>
      </w:r>
    </w:p>
    <w:p w14:paraId="070FA9BC" w14:textId="77777777" w:rsidR="006D015A" w:rsidRPr="006D015A" w:rsidRDefault="006D015A" w:rsidP="007D61E6">
      <w:pPr>
        <w:pStyle w:val="SingleTxtG"/>
        <w:rPr>
          <w:rFonts w:eastAsia="MS PGothic"/>
          <w:lang w:eastAsia="ja-JP"/>
        </w:rPr>
      </w:pPr>
      <w:r w:rsidRPr="006D015A">
        <w:rPr>
          <w:rFonts w:eastAsia="MS PGothic"/>
          <w:lang w:eastAsia="ja-JP"/>
        </w:rPr>
        <w:tab/>
        <w:t>(e)</w:t>
      </w:r>
      <w:r w:rsidRPr="006D015A">
        <w:rPr>
          <w:rFonts w:eastAsia="MS PGothic"/>
          <w:lang w:eastAsia="ja-JP"/>
        </w:rPr>
        <w:tab/>
        <w:t>Consider further items to be treated by the IWG or the WP.29.</w:t>
      </w:r>
    </w:p>
    <w:p w14:paraId="7EEF569A" w14:textId="77777777" w:rsidR="006D015A" w:rsidRPr="006D015A" w:rsidRDefault="006D015A" w:rsidP="006D015A">
      <w:pPr>
        <w:keepNext/>
        <w:keepLines/>
        <w:tabs>
          <w:tab w:val="right" w:pos="851"/>
        </w:tabs>
        <w:spacing w:before="360" w:after="240" w:line="300" w:lineRule="exact"/>
        <w:ind w:left="1134" w:right="1134" w:hanging="1134"/>
        <w:rPr>
          <w:b/>
          <w:sz w:val="28"/>
        </w:rPr>
      </w:pPr>
      <w:r w:rsidRPr="006D015A">
        <w:rPr>
          <w:b/>
          <w:sz w:val="28"/>
        </w:rPr>
        <w:tab/>
        <w:t>III.</w:t>
      </w:r>
      <w:r w:rsidRPr="006D015A">
        <w:rPr>
          <w:b/>
          <w:sz w:val="28"/>
        </w:rPr>
        <w:tab/>
        <w:t>Timeline</w:t>
      </w:r>
    </w:p>
    <w:p w14:paraId="3EDA52D3" w14:textId="77777777" w:rsidR="006D015A" w:rsidRPr="006D015A" w:rsidRDefault="006D015A" w:rsidP="007D61E6">
      <w:pPr>
        <w:pStyle w:val="SingleTxtG"/>
        <w:rPr>
          <w:rFonts w:eastAsia="Calibri"/>
        </w:rPr>
      </w:pPr>
      <w:r w:rsidRPr="006D015A">
        <w:rPr>
          <w:rFonts w:eastAsia="Calibri"/>
        </w:rPr>
        <w:t>14.</w:t>
      </w:r>
      <w:r w:rsidRPr="006D015A">
        <w:rPr>
          <w:rFonts w:eastAsia="Calibri"/>
        </w:rPr>
        <w:tab/>
        <w:t>The IWG on PTI outlines its plan (including working items to be covered, any steps, deliverables and expected timelines) to be approved by the WP.29.</w:t>
      </w:r>
    </w:p>
    <w:p w14:paraId="58A82C50" w14:textId="77777777" w:rsidR="006D015A" w:rsidRPr="006D015A" w:rsidRDefault="006D015A" w:rsidP="006D015A">
      <w:pPr>
        <w:keepNext/>
        <w:keepLines/>
        <w:tabs>
          <w:tab w:val="right" w:pos="851"/>
        </w:tabs>
        <w:spacing w:before="360" w:after="240" w:line="300" w:lineRule="exact"/>
        <w:ind w:left="1134" w:right="1134" w:hanging="1134"/>
        <w:rPr>
          <w:b/>
          <w:sz w:val="28"/>
        </w:rPr>
      </w:pPr>
      <w:r w:rsidRPr="006D015A">
        <w:rPr>
          <w:b/>
          <w:sz w:val="28"/>
        </w:rPr>
        <w:tab/>
        <w:t>IV.</w:t>
      </w:r>
      <w:r w:rsidRPr="006D015A">
        <w:rPr>
          <w:b/>
          <w:sz w:val="28"/>
        </w:rPr>
        <w:tab/>
        <w:t>Rules of procedure</w:t>
      </w:r>
    </w:p>
    <w:p w14:paraId="46B8D3BA" w14:textId="77777777" w:rsidR="006D015A" w:rsidRPr="006D015A" w:rsidRDefault="006D015A" w:rsidP="007D61E6">
      <w:pPr>
        <w:pStyle w:val="SingleTxtG"/>
        <w:rPr>
          <w:rFonts w:eastAsia="Calibri"/>
        </w:rPr>
      </w:pPr>
      <w:r w:rsidRPr="006D015A">
        <w:rPr>
          <w:rFonts w:eastAsia="Calibri"/>
        </w:rPr>
        <w:t>15.</w:t>
      </w:r>
      <w:r w:rsidRPr="006D015A">
        <w:rPr>
          <w:rFonts w:eastAsia="Calibri"/>
        </w:rPr>
        <w:tab/>
        <w:t>The following rules of procedure describe the functioning principles of the IWG:</w:t>
      </w:r>
    </w:p>
    <w:p w14:paraId="3B9F582B" w14:textId="77777777" w:rsidR="006D015A" w:rsidRPr="006D015A" w:rsidRDefault="006D015A" w:rsidP="007D61E6">
      <w:pPr>
        <w:pStyle w:val="SingleTxtG"/>
        <w:rPr>
          <w:rFonts w:eastAsia="Calibri"/>
        </w:rPr>
      </w:pPr>
      <w:r w:rsidRPr="006D015A">
        <w:rPr>
          <w:rFonts w:eastAsia="Calibri"/>
        </w:rPr>
        <w:tab/>
        <w:t>(a)</w:t>
      </w:r>
      <w:r w:rsidRPr="006D015A">
        <w:rPr>
          <w:rFonts w:eastAsia="Calibri"/>
        </w:rPr>
        <w:tab/>
        <w:t>Following the Rules of Procedure of WP.29. Chapter 1, Rule 1, the IWG is open to all experts from any country or organization of WP.29 and its subsidiary bodies.</w:t>
      </w:r>
    </w:p>
    <w:p w14:paraId="6B063C0A" w14:textId="77777777" w:rsidR="006D015A" w:rsidRPr="006D015A" w:rsidRDefault="006D015A" w:rsidP="007D61E6">
      <w:pPr>
        <w:pStyle w:val="SingleTxtG"/>
        <w:rPr>
          <w:rFonts w:eastAsia="Calibri"/>
        </w:rPr>
      </w:pPr>
      <w:r w:rsidRPr="006D015A">
        <w:rPr>
          <w:rFonts w:eastAsia="Calibri"/>
        </w:rPr>
        <w:tab/>
        <w:t>(b)</w:t>
      </w:r>
      <w:r w:rsidRPr="006D015A">
        <w:rPr>
          <w:rFonts w:eastAsia="Calibri"/>
        </w:rPr>
        <w:tab/>
        <w:t>Two Co-Chairs (Netherland and the Russian Federation) and a Secretary (CITA) will manage the IWG.</w:t>
      </w:r>
    </w:p>
    <w:p w14:paraId="693A4457" w14:textId="77777777" w:rsidR="006D015A" w:rsidRPr="006D015A" w:rsidRDefault="006D015A" w:rsidP="007D61E6">
      <w:pPr>
        <w:pStyle w:val="SingleTxtG"/>
        <w:rPr>
          <w:rFonts w:eastAsia="Calibri"/>
        </w:rPr>
      </w:pPr>
      <w:r w:rsidRPr="006D015A">
        <w:rPr>
          <w:rFonts w:eastAsia="Calibri"/>
        </w:rPr>
        <w:tab/>
        <w:t>(c)</w:t>
      </w:r>
      <w:r w:rsidRPr="006D015A">
        <w:rPr>
          <w:rFonts w:eastAsia="Calibri"/>
        </w:rPr>
        <w:tab/>
        <w:t>The working language of the IWG will be English.</w:t>
      </w:r>
    </w:p>
    <w:p w14:paraId="7B5CAF6B" w14:textId="77777777" w:rsidR="006D015A" w:rsidRPr="006D015A" w:rsidRDefault="006D015A" w:rsidP="007D61E6">
      <w:pPr>
        <w:pStyle w:val="SingleTxtG"/>
        <w:rPr>
          <w:rFonts w:eastAsia="Calibri"/>
        </w:rPr>
      </w:pPr>
      <w:r w:rsidRPr="006D015A">
        <w:rPr>
          <w:rFonts w:eastAsia="Calibri"/>
        </w:rPr>
        <w:tab/>
        <w:t>(d)</w:t>
      </w:r>
      <w:r w:rsidRPr="006D015A">
        <w:rPr>
          <w:rFonts w:eastAsia="Calibri"/>
        </w:rPr>
        <w:tab/>
        <w:t>All documents and/or proposals shall be submitted to the secretary of the IWG in a suitable electronic format, preferably in line with the UNECE guidelines in advance of the meetings. The IWG may refuse to discuss any item or proposal which has not been circulated 5 working days in advance of the scheduled meetings.</w:t>
      </w:r>
    </w:p>
    <w:p w14:paraId="2DC298B4" w14:textId="77777777" w:rsidR="006D015A" w:rsidRPr="006D015A" w:rsidRDefault="006D015A" w:rsidP="007D61E6">
      <w:pPr>
        <w:pStyle w:val="SingleTxtG"/>
        <w:rPr>
          <w:rFonts w:eastAsia="Calibri"/>
        </w:rPr>
      </w:pPr>
      <w:r w:rsidRPr="006D015A">
        <w:rPr>
          <w:rFonts w:eastAsia="Calibri"/>
        </w:rPr>
        <w:tab/>
        <w:t>(e)</w:t>
      </w:r>
      <w:r w:rsidRPr="006D015A">
        <w:rPr>
          <w:rFonts w:eastAsia="Calibri"/>
        </w:rPr>
        <w:tab/>
        <w:t>Meetings of the IWG shall be held in relation with WP.29 and its subsidiary groups sessions schedule. Additional meetings will be organized upon request.</w:t>
      </w:r>
    </w:p>
    <w:p w14:paraId="1D68FC8C" w14:textId="77777777" w:rsidR="006D015A" w:rsidRPr="006D015A" w:rsidRDefault="006D015A" w:rsidP="007D61E6">
      <w:pPr>
        <w:pStyle w:val="SingleTxtG"/>
        <w:rPr>
          <w:rFonts w:eastAsia="Calibri"/>
        </w:rPr>
      </w:pPr>
      <w:r w:rsidRPr="006D015A">
        <w:rPr>
          <w:rFonts w:eastAsia="Calibri"/>
        </w:rPr>
        <w:tab/>
        <w:t>(f)</w:t>
      </w:r>
      <w:r w:rsidRPr="006D015A">
        <w:rPr>
          <w:rFonts w:eastAsia="Calibri"/>
        </w:rPr>
        <w:tab/>
        <w:t>An agenda and related documents will be circulated to all members of the IWG in advance of all scheduled meetings.</w:t>
      </w:r>
    </w:p>
    <w:p w14:paraId="5FAD4174" w14:textId="77777777" w:rsidR="006D015A" w:rsidRPr="006D015A" w:rsidRDefault="006D015A" w:rsidP="007D61E6">
      <w:pPr>
        <w:pStyle w:val="SingleTxtG"/>
        <w:rPr>
          <w:rFonts w:eastAsia="Calibri"/>
        </w:rPr>
      </w:pPr>
      <w:r w:rsidRPr="006D015A">
        <w:rPr>
          <w:rFonts w:eastAsia="Calibri"/>
        </w:rPr>
        <w:tab/>
        <w:t>(g)</w:t>
      </w:r>
      <w:r w:rsidRPr="006D015A">
        <w:rPr>
          <w:rFonts w:eastAsia="Calibri"/>
        </w:rPr>
        <w:tab/>
        <w:t>The work process will be developed by consensus. When consensus cannot be reached, the Co-Chairs of the IWG shall present the different points of view of the IWG to WP.29. The Co-Chairs may seek guidance from WP.29 as appropriate.</w:t>
      </w:r>
    </w:p>
    <w:p w14:paraId="14B4DAA2" w14:textId="77777777" w:rsidR="006D015A" w:rsidRPr="006D015A" w:rsidRDefault="006D015A" w:rsidP="007D61E6">
      <w:pPr>
        <w:pStyle w:val="SingleTxtG"/>
        <w:rPr>
          <w:rFonts w:eastAsia="Calibri"/>
        </w:rPr>
      </w:pPr>
      <w:r w:rsidRPr="006D015A">
        <w:rPr>
          <w:rFonts w:eastAsia="Calibri"/>
        </w:rPr>
        <w:tab/>
        <w:t>(h)</w:t>
      </w:r>
      <w:r w:rsidRPr="006D015A">
        <w:rPr>
          <w:rFonts w:eastAsia="Calibri"/>
        </w:rPr>
        <w:tab/>
        <w:t>The progress of the IWG will be routinely reported to WP.29 orally or with an informal document by the Co-Chairs.</w:t>
      </w:r>
    </w:p>
    <w:p w14:paraId="79342402" w14:textId="77777777" w:rsidR="006D015A" w:rsidRPr="006D015A" w:rsidRDefault="006D015A" w:rsidP="007D61E6">
      <w:pPr>
        <w:pStyle w:val="SingleTxtG"/>
        <w:rPr>
          <w:rFonts w:eastAsia="Calibri"/>
        </w:rPr>
      </w:pPr>
      <w:r w:rsidRPr="006D015A">
        <w:rPr>
          <w:rFonts w:eastAsia="Calibri"/>
        </w:rPr>
        <w:tab/>
        <w:t>(i)</w:t>
      </w:r>
      <w:r w:rsidRPr="006D015A">
        <w:rPr>
          <w:rFonts w:eastAsia="Calibri"/>
        </w:rPr>
        <w:tab/>
        <w:t>All documents shall be distributed in digital format. The specific PTI section on the UNECE website shall be used for this purpose.</w:t>
      </w:r>
    </w:p>
    <w:p w14:paraId="6056528A" w14:textId="77777777" w:rsidR="006D015A" w:rsidRPr="006D015A" w:rsidRDefault="006D015A" w:rsidP="007D61E6">
      <w:pPr>
        <w:pStyle w:val="SingleTxtG"/>
        <w:rPr>
          <w:rFonts w:eastAsia="Calibri"/>
        </w:rPr>
      </w:pPr>
      <w:r w:rsidRPr="006D015A">
        <w:rPr>
          <w:rFonts w:eastAsia="Calibri"/>
        </w:rPr>
        <w:tab/>
        <w:t>(j)</w:t>
      </w:r>
      <w:r w:rsidRPr="006D015A">
        <w:rPr>
          <w:rFonts w:eastAsia="Calibri"/>
        </w:rPr>
        <w:tab/>
        <w:t>Draft meeting minutes will be available after each meeting, and presented for approval at the following one.</w:t>
      </w:r>
    </w:p>
    <w:p w14:paraId="6AA97509" w14:textId="77777777" w:rsidR="006D015A" w:rsidRPr="006D015A" w:rsidRDefault="006D015A" w:rsidP="006D015A">
      <w:pPr>
        <w:suppressAutoHyphens w:val="0"/>
        <w:spacing w:after="160" w:line="259" w:lineRule="auto"/>
        <w:rPr>
          <w:b/>
          <w:sz w:val="28"/>
        </w:rPr>
      </w:pPr>
      <w:r w:rsidRPr="006D015A">
        <w:br w:type="page"/>
      </w:r>
    </w:p>
    <w:p w14:paraId="01FBD29C" w14:textId="77777777" w:rsidR="006D015A" w:rsidRPr="006D015A" w:rsidRDefault="006D015A" w:rsidP="0030344C">
      <w:pPr>
        <w:pStyle w:val="HChG"/>
      </w:pPr>
      <w:bookmarkStart w:id="168" w:name="_Toc517879414"/>
      <w:r w:rsidRPr="006D015A">
        <w:lastRenderedPageBreak/>
        <w:t>Annex VII</w:t>
      </w:r>
      <w:bookmarkEnd w:id="168"/>
    </w:p>
    <w:p w14:paraId="34CB5336" w14:textId="77777777" w:rsidR="006D015A" w:rsidRPr="006D015A" w:rsidRDefault="006D015A" w:rsidP="0030344C">
      <w:pPr>
        <w:pStyle w:val="HChG"/>
      </w:pPr>
      <w:r w:rsidRPr="006D015A">
        <w:tab/>
      </w:r>
      <w:r w:rsidRPr="006D015A">
        <w:tab/>
      </w:r>
      <w:bookmarkStart w:id="169" w:name="_Toc517879415"/>
      <w:r w:rsidRPr="006D015A">
        <w:t>Requested amendments to ECE/TRANS/WP.29/2018/1/Rev.1</w:t>
      </w:r>
      <w:bookmarkEnd w:id="169"/>
    </w:p>
    <w:p w14:paraId="7743FC5B" w14:textId="50F2A25E" w:rsidR="006D015A" w:rsidRPr="006D015A" w:rsidRDefault="006D015A" w:rsidP="006D015A">
      <w:pPr>
        <w:tabs>
          <w:tab w:val="left" w:pos="1701"/>
        </w:tabs>
        <w:spacing w:after="120"/>
        <w:ind w:left="1134" w:right="1134"/>
        <w:jc w:val="both"/>
        <w:rPr>
          <w:rFonts w:eastAsia="Calibri" w:cs="Arial"/>
          <w:szCs w:val="22"/>
        </w:rPr>
      </w:pPr>
      <w:r w:rsidRPr="006D015A">
        <w:rPr>
          <w:rFonts w:eastAsia="Calibri" w:cs="Arial"/>
          <w:szCs w:val="22"/>
        </w:rPr>
        <w:t xml:space="preserve">On </w:t>
      </w:r>
      <w:r w:rsidR="00205ED9">
        <w:rPr>
          <w:rFonts w:eastAsia="Calibri" w:cs="Arial"/>
          <w:szCs w:val="22"/>
        </w:rPr>
        <w:t>p</w:t>
      </w:r>
      <w:r w:rsidR="00205ED9" w:rsidRPr="006D015A">
        <w:rPr>
          <w:rFonts w:eastAsia="Calibri" w:cs="Arial"/>
          <w:szCs w:val="22"/>
        </w:rPr>
        <w:t xml:space="preserve">age </w:t>
      </w:r>
      <w:r w:rsidRPr="006D015A">
        <w:rPr>
          <w:rFonts w:eastAsia="Calibri" w:cs="Arial"/>
          <w:szCs w:val="22"/>
        </w:rPr>
        <w:t xml:space="preserve">9, Table </w:t>
      </w:r>
      <w:r w:rsidR="00205ED9">
        <w:rPr>
          <w:rFonts w:eastAsia="Calibri" w:cs="Arial"/>
          <w:szCs w:val="22"/>
        </w:rPr>
        <w:t>2</w:t>
      </w:r>
      <w:r w:rsidRPr="006D015A">
        <w:rPr>
          <w:rFonts w:eastAsia="Calibri" w:cs="Arial"/>
          <w:szCs w:val="22"/>
        </w:rPr>
        <w:t>, amend to read:</w:t>
      </w:r>
    </w:p>
    <w:p w14:paraId="063539AE" w14:textId="77777777" w:rsidR="006D015A" w:rsidRPr="006D015A" w:rsidRDefault="006D015A" w:rsidP="006D015A">
      <w:pPr>
        <w:tabs>
          <w:tab w:val="left" w:pos="1701"/>
        </w:tabs>
        <w:spacing w:line="240" w:lineRule="auto"/>
        <w:ind w:left="1134"/>
        <w:outlineLvl w:val="0"/>
        <w:rPr>
          <w:rFonts w:eastAsia="Calibri" w:cs="Arial"/>
          <w:szCs w:val="22"/>
        </w:rPr>
      </w:pPr>
      <w:r w:rsidRPr="006D015A">
        <w:rPr>
          <w:rFonts w:eastAsia="Calibri" w:cs="Arial"/>
          <w:szCs w:val="22"/>
        </w:rPr>
        <w:t>Table 2</w:t>
      </w:r>
    </w:p>
    <w:p w14:paraId="42F27D2F" w14:textId="77777777" w:rsidR="006D015A" w:rsidRPr="006D015A" w:rsidRDefault="006D015A" w:rsidP="006D015A">
      <w:pPr>
        <w:tabs>
          <w:tab w:val="left" w:pos="1701"/>
        </w:tabs>
        <w:spacing w:line="240" w:lineRule="auto"/>
        <w:ind w:left="1134"/>
        <w:outlineLvl w:val="0"/>
        <w:rPr>
          <w:rFonts w:eastAsia="Calibri" w:cs="Arial"/>
          <w:b/>
          <w:bCs/>
          <w:szCs w:val="22"/>
        </w:rPr>
      </w:pPr>
      <w:r w:rsidRPr="006D015A">
        <w:rPr>
          <w:rFonts w:eastAsia="Calibri" w:cs="Arial"/>
          <w:b/>
          <w:bCs/>
          <w:szCs w:val="22"/>
        </w:rPr>
        <w:t>Subjects under consideration by the Working Party on Noise [and Tyres] (GRB[P])</w:t>
      </w:r>
    </w:p>
    <w:tbl>
      <w:tblPr>
        <w:tblW w:w="753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10"/>
        <w:gridCol w:w="1685"/>
        <w:gridCol w:w="1711"/>
        <w:gridCol w:w="24"/>
      </w:tblGrid>
      <w:tr w:rsidR="006D015A" w:rsidRPr="006D015A" w14:paraId="2AA2CCA3" w14:textId="77777777" w:rsidTr="005E202C">
        <w:trPr>
          <w:tblHeader/>
        </w:trPr>
        <w:tc>
          <w:tcPr>
            <w:tcW w:w="2729" w:type="pct"/>
            <w:tcBorders>
              <w:top w:val="single" w:sz="4" w:space="0" w:color="auto"/>
              <w:left w:val="nil"/>
              <w:bottom w:val="single" w:sz="12" w:space="0" w:color="auto"/>
              <w:right w:val="nil"/>
            </w:tcBorders>
            <w:vAlign w:val="bottom"/>
            <w:hideMark/>
          </w:tcPr>
          <w:p w14:paraId="6BB95E05" w14:textId="77777777" w:rsidR="006D015A" w:rsidRPr="006D015A" w:rsidRDefault="006D015A" w:rsidP="006D015A">
            <w:pPr>
              <w:suppressAutoHyphens w:val="0"/>
              <w:spacing w:before="80" w:after="80" w:line="200" w:lineRule="exact"/>
              <w:ind w:right="113"/>
              <w:rPr>
                <w:i/>
                <w:sz w:val="16"/>
                <w:szCs w:val="16"/>
              </w:rPr>
            </w:pPr>
            <w:r w:rsidRPr="006D015A">
              <w:rPr>
                <w:i/>
                <w:sz w:val="16"/>
                <w:szCs w:val="16"/>
              </w:rPr>
              <w:t>Subject</w:t>
            </w:r>
          </w:p>
        </w:tc>
        <w:tc>
          <w:tcPr>
            <w:tcW w:w="1119" w:type="pct"/>
            <w:tcBorders>
              <w:top w:val="single" w:sz="4" w:space="0" w:color="auto"/>
              <w:left w:val="nil"/>
              <w:bottom w:val="single" w:sz="12" w:space="0" w:color="auto"/>
              <w:right w:val="nil"/>
            </w:tcBorders>
            <w:vAlign w:val="bottom"/>
            <w:hideMark/>
          </w:tcPr>
          <w:p w14:paraId="4158DFE0" w14:textId="77777777" w:rsidR="006D015A" w:rsidRPr="006D015A" w:rsidRDefault="006D015A" w:rsidP="006D015A">
            <w:pPr>
              <w:suppressAutoHyphens w:val="0"/>
              <w:spacing w:before="80" w:after="80" w:line="200" w:lineRule="exact"/>
              <w:ind w:right="113"/>
              <w:rPr>
                <w:i/>
                <w:sz w:val="16"/>
                <w:szCs w:val="16"/>
                <w:lang w:val="fr-CH"/>
              </w:rPr>
            </w:pPr>
            <w:r w:rsidRPr="006D015A">
              <w:rPr>
                <w:i/>
                <w:sz w:val="16"/>
                <w:szCs w:val="16"/>
                <w:lang w:val="fr-CH"/>
              </w:rPr>
              <w:t>Document symbol ECE/TRANS/WP.29/…</w:t>
            </w:r>
          </w:p>
        </w:tc>
        <w:tc>
          <w:tcPr>
            <w:tcW w:w="1152" w:type="pct"/>
            <w:gridSpan w:val="2"/>
            <w:tcBorders>
              <w:top w:val="single" w:sz="4" w:space="0" w:color="auto"/>
              <w:left w:val="nil"/>
              <w:bottom w:val="single" w:sz="12" w:space="0" w:color="auto"/>
              <w:right w:val="nil"/>
            </w:tcBorders>
            <w:vAlign w:val="bottom"/>
            <w:hideMark/>
          </w:tcPr>
          <w:p w14:paraId="09916A2C" w14:textId="77777777" w:rsidR="006D015A" w:rsidRPr="006D015A" w:rsidRDefault="006D015A" w:rsidP="006D015A">
            <w:pPr>
              <w:suppressAutoHyphens w:val="0"/>
              <w:spacing w:before="80" w:after="80" w:line="200" w:lineRule="exact"/>
              <w:ind w:right="113"/>
              <w:rPr>
                <w:i/>
                <w:sz w:val="16"/>
                <w:szCs w:val="16"/>
              </w:rPr>
            </w:pPr>
            <w:r w:rsidRPr="006D015A">
              <w:rPr>
                <w:i/>
                <w:sz w:val="16"/>
                <w:szCs w:val="16"/>
              </w:rPr>
              <w:t>Documentation availability</w:t>
            </w:r>
          </w:p>
        </w:tc>
      </w:tr>
      <w:tr w:rsidR="006D015A" w:rsidRPr="006D015A" w14:paraId="17D9FCAD" w14:textId="77777777" w:rsidTr="005E202C">
        <w:trPr>
          <w:gridAfter w:val="1"/>
          <w:wAfter w:w="16" w:type="pct"/>
          <w:trHeight w:val="545"/>
        </w:trPr>
        <w:tc>
          <w:tcPr>
            <w:tcW w:w="2729" w:type="pct"/>
            <w:tcBorders>
              <w:top w:val="nil"/>
              <w:left w:val="nil"/>
              <w:bottom w:val="nil"/>
              <w:right w:val="nil"/>
            </w:tcBorders>
            <w:hideMark/>
          </w:tcPr>
          <w:p w14:paraId="42915AF6" w14:textId="77777777" w:rsidR="006D015A" w:rsidRPr="006D015A" w:rsidRDefault="006D015A" w:rsidP="006D015A">
            <w:pPr>
              <w:numPr>
                <w:ilvl w:val="1"/>
                <w:numId w:val="24"/>
              </w:numPr>
              <w:suppressAutoHyphens w:val="0"/>
              <w:spacing w:before="40" w:after="120" w:line="220" w:lineRule="exact"/>
              <w:ind w:left="0" w:right="113" w:firstLine="0"/>
              <w:rPr>
                <w:b/>
              </w:rPr>
            </w:pPr>
            <w:r w:rsidRPr="006D015A">
              <w:rPr>
                <w:b/>
                <w:bCs/>
              </w:rPr>
              <w:t>1958 Agreement</w:t>
            </w:r>
          </w:p>
        </w:tc>
        <w:tc>
          <w:tcPr>
            <w:tcW w:w="2255" w:type="pct"/>
            <w:gridSpan w:val="2"/>
            <w:vMerge w:val="restart"/>
            <w:tcBorders>
              <w:top w:val="nil"/>
              <w:left w:val="nil"/>
              <w:right w:val="nil"/>
            </w:tcBorders>
            <w:hideMark/>
          </w:tcPr>
          <w:p w14:paraId="5D5B6FB9" w14:textId="77777777" w:rsidR="006D015A" w:rsidRPr="006D015A" w:rsidRDefault="006D015A" w:rsidP="006D015A">
            <w:pPr>
              <w:suppressAutoHyphens w:val="0"/>
              <w:spacing w:before="40" w:after="120" w:line="220" w:lineRule="exact"/>
              <w:ind w:right="113"/>
            </w:pPr>
            <w:r w:rsidRPr="006D015A">
              <w:t>For document symbols and its availability, please refer to the agenda of the sixty-eighth session (GRB/2018/31)</w:t>
            </w:r>
          </w:p>
        </w:tc>
      </w:tr>
      <w:tr w:rsidR="006D015A" w:rsidRPr="006D015A" w14:paraId="7E0603EE" w14:textId="77777777" w:rsidTr="005E202C">
        <w:trPr>
          <w:gridAfter w:val="1"/>
          <w:wAfter w:w="16" w:type="pct"/>
          <w:trHeight w:val="545"/>
        </w:trPr>
        <w:tc>
          <w:tcPr>
            <w:tcW w:w="2729" w:type="pct"/>
            <w:tcBorders>
              <w:top w:val="nil"/>
              <w:left w:val="nil"/>
              <w:bottom w:val="nil"/>
              <w:right w:val="nil"/>
            </w:tcBorders>
            <w:hideMark/>
          </w:tcPr>
          <w:p w14:paraId="20BF44FA" w14:textId="77777777" w:rsidR="006D015A" w:rsidRPr="006D015A" w:rsidRDefault="006D015A" w:rsidP="006D015A">
            <w:pPr>
              <w:numPr>
                <w:ilvl w:val="2"/>
                <w:numId w:val="24"/>
              </w:numPr>
              <w:suppressAutoHyphens w:val="0"/>
              <w:spacing w:before="40" w:after="120" w:line="220" w:lineRule="exact"/>
              <w:ind w:left="0" w:right="113" w:firstLine="0"/>
              <w:rPr>
                <w:b/>
                <w:bCs/>
              </w:rPr>
            </w:pPr>
            <w:r w:rsidRPr="006D015A">
              <w:t xml:space="preserve">Proposal for draft amendments to existing </w:t>
            </w:r>
            <w:r w:rsidRPr="006D015A">
              <w:tab/>
              <w:t>UN Regulations (1958 Agreement):</w:t>
            </w:r>
          </w:p>
          <w:p w14:paraId="64C5F346" w14:textId="77777777" w:rsidR="006D015A" w:rsidRPr="006D015A" w:rsidRDefault="006D015A" w:rsidP="006D015A">
            <w:pPr>
              <w:suppressAutoHyphens w:val="0"/>
              <w:spacing w:before="40" w:after="120" w:line="220" w:lineRule="exact"/>
              <w:ind w:right="113"/>
              <w:rPr>
                <w:b/>
                <w:bCs/>
              </w:rPr>
            </w:pPr>
            <w:r w:rsidRPr="006D015A">
              <w:t>Part 1 – Noise:</w:t>
            </w:r>
          </w:p>
        </w:tc>
        <w:tc>
          <w:tcPr>
            <w:tcW w:w="2255" w:type="pct"/>
            <w:gridSpan w:val="2"/>
            <w:vMerge/>
            <w:tcBorders>
              <w:left w:val="nil"/>
              <w:bottom w:val="nil"/>
              <w:right w:val="nil"/>
            </w:tcBorders>
          </w:tcPr>
          <w:p w14:paraId="1912B713" w14:textId="77777777" w:rsidR="006D015A" w:rsidRPr="006D015A" w:rsidRDefault="006D015A" w:rsidP="006D015A">
            <w:pPr>
              <w:suppressAutoHyphens w:val="0"/>
              <w:spacing w:before="40" w:after="120" w:line="220" w:lineRule="exact"/>
              <w:ind w:right="113"/>
            </w:pPr>
          </w:p>
        </w:tc>
      </w:tr>
      <w:tr w:rsidR="006D015A" w:rsidRPr="006D015A" w14:paraId="4EF29EA0" w14:textId="77777777" w:rsidTr="005E202C">
        <w:trPr>
          <w:gridAfter w:val="1"/>
          <w:wAfter w:w="16" w:type="pct"/>
          <w:trHeight w:val="545"/>
        </w:trPr>
        <w:tc>
          <w:tcPr>
            <w:tcW w:w="2729" w:type="pct"/>
            <w:tcBorders>
              <w:top w:val="nil"/>
              <w:left w:val="nil"/>
              <w:bottom w:val="single" w:sz="12" w:space="0" w:color="auto"/>
              <w:right w:val="nil"/>
            </w:tcBorders>
            <w:hideMark/>
          </w:tcPr>
          <w:p w14:paraId="47D1ABDC"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28 </w:t>
            </w:r>
            <w:r w:rsidRPr="006D015A">
              <w:rPr>
                <w:rFonts w:eastAsia="Calibri" w:cs="Arial"/>
                <w:szCs w:val="22"/>
              </w:rPr>
              <w:tab/>
              <w:t xml:space="preserve">(Audible warning devices); </w:t>
            </w:r>
          </w:p>
          <w:p w14:paraId="51BAEE10"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41 </w:t>
            </w:r>
            <w:r w:rsidRPr="006D015A">
              <w:rPr>
                <w:rFonts w:eastAsia="Calibri" w:cs="Arial"/>
                <w:szCs w:val="22"/>
              </w:rPr>
              <w:tab/>
              <w:t xml:space="preserve">(Noise of motorcycles); </w:t>
            </w:r>
          </w:p>
          <w:p w14:paraId="0B4BBF2C"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51 </w:t>
            </w:r>
            <w:r w:rsidRPr="006D015A">
              <w:rPr>
                <w:rFonts w:eastAsia="Calibri" w:cs="Arial"/>
                <w:szCs w:val="22"/>
              </w:rPr>
              <w:tab/>
              <w:t xml:space="preserve">(Noise of M and N categories of vehicles); </w:t>
            </w:r>
          </w:p>
          <w:p w14:paraId="73F1A8EA"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59 </w:t>
            </w:r>
            <w:r w:rsidRPr="006D015A">
              <w:rPr>
                <w:rFonts w:eastAsia="Calibri" w:cs="Arial"/>
                <w:szCs w:val="22"/>
              </w:rPr>
              <w:tab/>
              <w:t xml:space="preserve">(Replacement silencing systems); </w:t>
            </w:r>
          </w:p>
          <w:p w14:paraId="18EA001D"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92 </w:t>
            </w:r>
            <w:r w:rsidRPr="006D015A">
              <w:rPr>
                <w:rFonts w:eastAsia="Calibri" w:cs="Arial"/>
                <w:szCs w:val="22"/>
              </w:rPr>
              <w:tab/>
              <w:t xml:space="preserve">(Replacement exhaust silencing systems for motorcycles); </w:t>
            </w:r>
          </w:p>
          <w:p w14:paraId="6413099C"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117 </w:t>
            </w:r>
            <w:r w:rsidRPr="006D015A">
              <w:rPr>
                <w:rFonts w:eastAsia="Calibri" w:cs="Arial"/>
                <w:szCs w:val="22"/>
              </w:rPr>
              <w:tab/>
              <w:t>(Tyre rolling noise and wet grip adhesion);</w:t>
            </w:r>
          </w:p>
          <w:p w14:paraId="4964A4E6" w14:textId="77777777" w:rsidR="006D015A" w:rsidRPr="006D015A" w:rsidRDefault="006D015A" w:rsidP="006D015A">
            <w:pPr>
              <w:suppressAutoHyphens w:val="0"/>
              <w:spacing w:before="40" w:after="120" w:line="220" w:lineRule="exact"/>
              <w:ind w:right="113"/>
            </w:pPr>
            <w:r w:rsidRPr="006D015A">
              <w:t>Part 2 – Tyres:</w:t>
            </w:r>
          </w:p>
          <w:p w14:paraId="3516F5BB"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30 </w:t>
            </w:r>
            <w:r w:rsidRPr="006D015A">
              <w:rPr>
                <w:rFonts w:eastAsia="Calibri" w:cs="Arial"/>
                <w:szCs w:val="22"/>
              </w:rPr>
              <w:tab/>
              <w:t>(Tyres for passenger cars and their trailers);</w:t>
            </w:r>
          </w:p>
          <w:p w14:paraId="4CDDC92B"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54 </w:t>
            </w:r>
            <w:r w:rsidRPr="006D015A">
              <w:rPr>
                <w:rFonts w:eastAsia="Calibri" w:cs="Arial"/>
                <w:szCs w:val="22"/>
              </w:rPr>
              <w:tab/>
              <w:t>(Tyres for commercial vehicles and their trailers);</w:t>
            </w:r>
          </w:p>
          <w:p w14:paraId="737B6656"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64 </w:t>
            </w:r>
            <w:r w:rsidRPr="006D015A">
              <w:rPr>
                <w:rFonts w:eastAsia="Calibri" w:cs="Arial"/>
                <w:szCs w:val="22"/>
              </w:rPr>
              <w:tab/>
              <w:t>(Temporary use spare unit, run flat tyres, run flat-system and tyre pressure monitoring system);</w:t>
            </w:r>
          </w:p>
          <w:p w14:paraId="6011EAC6"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75 </w:t>
            </w:r>
            <w:r w:rsidRPr="006D015A">
              <w:rPr>
                <w:rFonts w:eastAsia="Calibri" w:cs="Arial"/>
                <w:szCs w:val="22"/>
              </w:rPr>
              <w:tab/>
              <w:t>(Motorcycle tyres);</w:t>
            </w:r>
          </w:p>
          <w:p w14:paraId="2A689FBF"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106 </w:t>
            </w:r>
            <w:r w:rsidRPr="006D015A">
              <w:rPr>
                <w:rFonts w:eastAsia="Calibri" w:cs="Arial"/>
                <w:szCs w:val="22"/>
              </w:rPr>
              <w:tab/>
              <w:t>(Tyres for agricultural vehicles);</w:t>
            </w:r>
          </w:p>
          <w:p w14:paraId="0AC538DC"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108</w:t>
            </w:r>
            <w:r w:rsidRPr="006D015A">
              <w:rPr>
                <w:rFonts w:eastAsia="Calibri" w:cs="Arial"/>
                <w:szCs w:val="22"/>
              </w:rPr>
              <w:tab/>
              <w:t xml:space="preserve">(Retreaded tyres for passenger cars and their trailers) </w:t>
            </w:r>
          </w:p>
          <w:p w14:paraId="4B22F490"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109 </w:t>
            </w:r>
            <w:r w:rsidRPr="006D015A">
              <w:rPr>
                <w:rFonts w:eastAsia="Calibri" w:cs="Arial"/>
                <w:szCs w:val="22"/>
              </w:rPr>
              <w:tab/>
              <w:t>(Retreaded tyres for commercial vehicles and their trailers);</w:t>
            </w:r>
          </w:p>
          <w:p w14:paraId="170D0B56"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117 </w:t>
            </w:r>
            <w:r w:rsidRPr="006D015A">
              <w:rPr>
                <w:rFonts w:eastAsia="Calibri" w:cs="Arial"/>
                <w:szCs w:val="22"/>
              </w:rPr>
              <w:tab/>
              <w:t>(Tyres - Rolling resistance, rolling noise and wet grip);</w:t>
            </w:r>
          </w:p>
          <w:p w14:paraId="6A789F9B" w14:textId="77777777" w:rsidR="006D015A" w:rsidRPr="006D015A" w:rsidRDefault="006D015A" w:rsidP="006D015A">
            <w:pPr>
              <w:tabs>
                <w:tab w:val="left" w:pos="1701"/>
              </w:tabs>
              <w:spacing w:after="360"/>
              <w:ind w:left="986" w:right="284" w:hanging="425"/>
              <w:jc w:val="both"/>
              <w:rPr>
                <w:rFonts w:eastAsia="Calibri" w:cs="Arial"/>
                <w:szCs w:val="22"/>
              </w:rPr>
            </w:pPr>
            <w:r w:rsidRPr="006D015A">
              <w:rPr>
                <w:rFonts w:eastAsia="Calibri" w:cs="Arial"/>
                <w:szCs w:val="22"/>
              </w:rPr>
              <w:t>124</w:t>
            </w:r>
            <w:r w:rsidRPr="006D015A">
              <w:rPr>
                <w:rFonts w:eastAsia="Calibri" w:cs="Arial"/>
                <w:szCs w:val="22"/>
              </w:rPr>
              <w:tab/>
              <w:t>(Replacement wheels for passenger cars);</w:t>
            </w:r>
          </w:p>
          <w:p w14:paraId="308FF472" w14:textId="77777777" w:rsidR="006D015A" w:rsidRPr="006D015A" w:rsidRDefault="006D015A" w:rsidP="006D015A">
            <w:pPr>
              <w:keepNext/>
              <w:keepLines/>
              <w:tabs>
                <w:tab w:val="left" w:pos="1701"/>
              </w:tabs>
              <w:spacing w:after="120"/>
              <w:ind w:left="986" w:right="284" w:hanging="425"/>
              <w:jc w:val="both"/>
              <w:rPr>
                <w:rFonts w:eastAsia="Calibri" w:cs="Arial"/>
                <w:szCs w:val="22"/>
              </w:rPr>
            </w:pPr>
            <w:r w:rsidRPr="006D015A">
              <w:rPr>
                <w:rFonts w:eastAsia="Calibri" w:cs="Arial"/>
                <w:szCs w:val="22"/>
              </w:rPr>
              <w:lastRenderedPageBreak/>
              <w:t xml:space="preserve">141 </w:t>
            </w:r>
            <w:r w:rsidRPr="006D015A">
              <w:rPr>
                <w:rFonts w:eastAsia="Calibri" w:cs="Arial"/>
                <w:szCs w:val="22"/>
              </w:rPr>
              <w:tab/>
              <w:t>(Tyre Pressure Monitoring Systems);</w:t>
            </w:r>
          </w:p>
          <w:p w14:paraId="1DA18BEA"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142 </w:t>
            </w:r>
            <w:r w:rsidRPr="006D015A">
              <w:rPr>
                <w:rFonts w:eastAsia="Calibri" w:cs="Arial"/>
                <w:szCs w:val="22"/>
              </w:rPr>
              <w:tab/>
              <w:t>(Tyres installation).</w:t>
            </w:r>
          </w:p>
        </w:tc>
        <w:tc>
          <w:tcPr>
            <w:tcW w:w="2255" w:type="pct"/>
            <w:gridSpan w:val="2"/>
            <w:tcBorders>
              <w:top w:val="nil"/>
              <w:left w:val="nil"/>
              <w:bottom w:val="single" w:sz="12" w:space="0" w:color="auto"/>
              <w:right w:val="nil"/>
            </w:tcBorders>
          </w:tcPr>
          <w:p w14:paraId="598142F5" w14:textId="77777777" w:rsidR="006D015A" w:rsidRPr="006D015A" w:rsidRDefault="006D015A" w:rsidP="006D015A">
            <w:pPr>
              <w:suppressAutoHyphens w:val="0"/>
              <w:spacing w:before="40" w:after="120" w:line="220" w:lineRule="exact"/>
              <w:ind w:right="113"/>
            </w:pPr>
          </w:p>
        </w:tc>
      </w:tr>
    </w:tbl>
    <w:p w14:paraId="4CBC3000" w14:textId="1C36F93B" w:rsidR="006D015A" w:rsidRPr="006D015A" w:rsidRDefault="006D015A" w:rsidP="006D015A">
      <w:pPr>
        <w:tabs>
          <w:tab w:val="left" w:pos="1701"/>
        </w:tabs>
        <w:spacing w:before="120" w:after="120"/>
        <w:ind w:left="1134" w:right="1134"/>
        <w:jc w:val="both"/>
        <w:rPr>
          <w:rFonts w:eastAsia="Calibri" w:cs="Arial"/>
          <w:szCs w:val="22"/>
        </w:rPr>
      </w:pPr>
      <w:r w:rsidRPr="006D015A">
        <w:rPr>
          <w:rFonts w:eastAsia="Calibri" w:cs="Arial"/>
          <w:szCs w:val="22"/>
        </w:rPr>
        <w:t xml:space="preserve">On </w:t>
      </w:r>
      <w:r w:rsidR="00742AE2">
        <w:rPr>
          <w:rFonts w:eastAsia="Calibri" w:cs="Arial"/>
          <w:szCs w:val="22"/>
        </w:rPr>
        <w:t>p</w:t>
      </w:r>
      <w:r w:rsidRPr="006D015A">
        <w:rPr>
          <w:rFonts w:eastAsia="Calibri" w:cs="Arial"/>
          <w:szCs w:val="22"/>
        </w:rPr>
        <w:t>age 14, Table 5:</w:t>
      </w:r>
    </w:p>
    <w:p w14:paraId="50A058B7" w14:textId="334033BB" w:rsidR="00742AE2" w:rsidRDefault="00742AE2" w:rsidP="006D015A">
      <w:pPr>
        <w:tabs>
          <w:tab w:val="left" w:pos="1701"/>
        </w:tabs>
        <w:spacing w:line="240" w:lineRule="auto"/>
        <w:ind w:left="1134"/>
        <w:outlineLvl w:val="0"/>
        <w:rPr>
          <w:rFonts w:eastAsia="Calibri" w:cs="Arial"/>
          <w:b/>
          <w:bCs/>
          <w:szCs w:val="22"/>
        </w:rPr>
      </w:pPr>
      <w:r w:rsidRPr="006D015A">
        <w:rPr>
          <w:rFonts w:eastAsia="Calibri" w:cs="Arial"/>
          <w:szCs w:val="22"/>
        </w:rPr>
        <w:t>Table 5</w:t>
      </w:r>
    </w:p>
    <w:p w14:paraId="6A8A3B9A" w14:textId="2555335E" w:rsidR="006D015A" w:rsidRPr="006D015A" w:rsidRDefault="006D015A" w:rsidP="006D015A">
      <w:pPr>
        <w:tabs>
          <w:tab w:val="left" w:pos="1701"/>
        </w:tabs>
        <w:spacing w:line="240" w:lineRule="auto"/>
        <w:ind w:left="1134"/>
        <w:outlineLvl w:val="0"/>
        <w:rPr>
          <w:rFonts w:eastAsia="Calibri" w:cs="Arial"/>
          <w:b/>
          <w:bCs/>
          <w:szCs w:val="22"/>
        </w:rPr>
      </w:pPr>
      <w:r w:rsidRPr="006D015A">
        <w:rPr>
          <w:rFonts w:eastAsia="Calibri" w:cs="Arial"/>
          <w:b/>
          <w:bCs/>
          <w:szCs w:val="22"/>
        </w:rPr>
        <w:t xml:space="preserve">Subjects under consideration by the Working Party on Connected and Autonomous Vehicles (GRVA)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6D015A" w:rsidRPr="006D015A" w14:paraId="21F0401E" w14:textId="77777777" w:rsidTr="005E202C">
        <w:trPr>
          <w:tblHeader/>
        </w:trPr>
        <w:tc>
          <w:tcPr>
            <w:tcW w:w="2789" w:type="pct"/>
            <w:tcBorders>
              <w:top w:val="single" w:sz="4" w:space="0" w:color="auto"/>
              <w:bottom w:val="single" w:sz="12" w:space="0" w:color="auto"/>
            </w:tcBorders>
            <w:shd w:val="clear" w:color="auto" w:fill="auto"/>
            <w:tcMar>
              <w:left w:w="0" w:type="dxa"/>
            </w:tcMar>
            <w:vAlign w:val="bottom"/>
          </w:tcPr>
          <w:p w14:paraId="541D6759" w14:textId="77777777" w:rsidR="006D015A" w:rsidRPr="006D015A" w:rsidRDefault="006D015A" w:rsidP="006D015A">
            <w:pPr>
              <w:suppressAutoHyphens w:val="0"/>
              <w:spacing w:before="80" w:after="80" w:line="200" w:lineRule="exact"/>
              <w:ind w:right="113"/>
              <w:rPr>
                <w:i/>
                <w:sz w:val="16"/>
                <w:szCs w:val="16"/>
              </w:rPr>
            </w:pPr>
            <w:r w:rsidRPr="006D015A">
              <w:rPr>
                <w:i/>
                <w:sz w:val="16"/>
                <w:szCs w:val="16"/>
              </w:rPr>
              <w:t>Subject</w:t>
            </w:r>
          </w:p>
        </w:tc>
        <w:tc>
          <w:tcPr>
            <w:tcW w:w="1102" w:type="pct"/>
            <w:tcBorders>
              <w:top w:val="single" w:sz="4" w:space="0" w:color="auto"/>
              <w:bottom w:val="single" w:sz="12" w:space="0" w:color="auto"/>
            </w:tcBorders>
            <w:shd w:val="clear" w:color="auto" w:fill="auto"/>
            <w:tcMar>
              <w:left w:w="0" w:type="dxa"/>
            </w:tcMar>
            <w:vAlign w:val="bottom"/>
          </w:tcPr>
          <w:p w14:paraId="0712AA76" w14:textId="77777777" w:rsidR="006D015A" w:rsidRPr="006D015A" w:rsidRDefault="006D015A" w:rsidP="006D015A">
            <w:pPr>
              <w:suppressAutoHyphens w:val="0"/>
              <w:spacing w:before="80" w:after="80" w:line="200" w:lineRule="exact"/>
              <w:ind w:right="113"/>
              <w:rPr>
                <w:i/>
                <w:sz w:val="16"/>
                <w:szCs w:val="16"/>
                <w:lang w:val="fr-CH"/>
              </w:rPr>
            </w:pPr>
            <w:r w:rsidRPr="006D015A">
              <w:rPr>
                <w:i/>
                <w:sz w:val="16"/>
                <w:szCs w:val="16"/>
                <w:lang w:val="fr-CH"/>
              </w:rPr>
              <w:t>Document symbol ECE/TRANS/WP.29/...</w:t>
            </w:r>
          </w:p>
        </w:tc>
        <w:tc>
          <w:tcPr>
            <w:tcW w:w="1109" w:type="pct"/>
            <w:tcBorders>
              <w:top w:val="single" w:sz="4" w:space="0" w:color="auto"/>
              <w:bottom w:val="single" w:sz="12" w:space="0" w:color="auto"/>
            </w:tcBorders>
            <w:shd w:val="clear" w:color="auto" w:fill="auto"/>
            <w:tcMar>
              <w:left w:w="0" w:type="dxa"/>
            </w:tcMar>
            <w:vAlign w:val="bottom"/>
          </w:tcPr>
          <w:p w14:paraId="72221E45" w14:textId="77777777" w:rsidR="006D015A" w:rsidRPr="006D015A" w:rsidRDefault="006D015A" w:rsidP="006D015A">
            <w:pPr>
              <w:suppressAutoHyphens w:val="0"/>
              <w:spacing w:before="80" w:after="80" w:line="200" w:lineRule="exact"/>
              <w:ind w:right="113"/>
              <w:rPr>
                <w:i/>
                <w:sz w:val="16"/>
                <w:szCs w:val="16"/>
              </w:rPr>
            </w:pPr>
            <w:r w:rsidRPr="006D015A">
              <w:rPr>
                <w:i/>
                <w:sz w:val="16"/>
                <w:szCs w:val="16"/>
              </w:rPr>
              <w:t>Documentation availability</w:t>
            </w:r>
          </w:p>
        </w:tc>
      </w:tr>
      <w:tr w:rsidR="006D015A" w:rsidRPr="006D015A" w14:paraId="5735A78B" w14:textId="77777777" w:rsidTr="005E202C">
        <w:tc>
          <w:tcPr>
            <w:tcW w:w="2789" w:type="pct"/>
            <w:tcBorders>
              <w:top w:val="single" w:sz="12" w:space="0" w:color="auto"/>
            </w:tcBorders>
            <w:shd w:val="clear" w:color="auto" w:fill="auto"/>
            <w:tcMar>
              <w:left w:w="0" w:type="dxa"/>
            </w:tcMar>
          </w:tcPr>
          <w:p w14:paraId="18D88CE7" w14:textId="77777777" w:rsidR="006D015A" w:rsidRPr="006D015A" w:rsidRDefault="006D015A" w:rsidP="006D015A">
            <w:pPr>
              <w:suppressAutoHyphens w:val="0"/>
              <w:spacing w:before="40" w:after="120" w:line="220" w:lineRule="exact"/>
              <w:ind w:right="113"/>
              <w:rPr>
                <w:b/>
                <w:bCs/>
              </w:rPr>
            </w:pPr>
            <w:r w:rsidRPr="006D015A">
              <w:rPr>
                <w:b/>
              </w:rPr>
              <w:t>5.1.</w:t>
            </w:r>
            <w:r w:rsidRPr="006D015A">
              <w:rPr>
                <w:b/>
              </w:rPr>
              <w:tab/>
            </w:r>
            <w:r w:rsidRPr="006D015A">
              <w:rPr>
                <w:b/>
                <w:bCs/>
              </w:rPr>
              <w:t>1958 Agreement</w:t>
            </w:r>
          </w:p>
        </w:tc>
        <w:tc>
          <w:tcPr>
            <w:tcW w:w="2211" w:type="pct"/>
            <w:gridSpan w:val="2"/>
            <w:vMerge w:val="restart"/>
            <w:tcBorders>
              <w:top w:val="single" w:sz="12" w:space="0" w:color="auto"/>
            </w:tcBorders>
            <w:shd w:val="clear" w:color="auto" w:fill="auto"/>
          </w:tcPr>
          <w:p w14:paraId="46A230C4" w14:textId="77777777" w:rsidR="006D015A" w:rsidRPr="006D015A" w:rsidRDefault="006D015A" w:rsidP="006D015A">
            <w:pPr>
              <w:suppressAutoHyphens w:val="0"/>
              <w:spacing w:before="40" w:after="120" w:line="220" w:lineRule="exact"/>
              <w:ind w:right="113"/>
              <w:rPr>
                <w:b/>
              </w:rPr>
            </w:pPr>
            <w:r w:rsidRPr="006D015A">
              <w:t>For document symbols and its availability, please refer to the agenda of the first session (GRVA/2018/1)</w:t>
            </w:r>
          </w:p>
        </w:tc>
      </w:tr>
      <w:tr w:rsidR="006D015A" w:rsidRPr="006D015A" w14:paraId="0C64DCC3" w14:textId="77777777" w:rsidTr="005E202C">
        <w:tc>
          <w:tcPr>
            <w:tcW w:w="2789" w:type="pct"/>
            <w:shd w:val="clear" w:color="auto" w:fill="auto"/>
            <w:tcMar>
              <w:left w:w="0" w:type="dxa"/>
            </w:tcMar>
          </w:tcPr>
          <w:p w14:paraId="40695F41" w14:textId="77777777" w:rsidR="006D015A" w:rsidRPr="006D015A" w:rsidRDefault="006D015A" w:rsidP="006D015A">
            <w:pPr>
              <w:suppressAutoHyphens w:val="0"/>
              <w:spacing w:before="40" w:after="120" w:line="220" w:lineRule="exact"/>
              <w:ind w:right="113"/>
            </w:pPr>
            <w:r w:rsidRPr="006D015A">
              <w:t>5.1.1.</w:t>
            </w:r>
            <w:r w:rsidRPr="006D015A">
              <w:tab/>
              <w:t xml:space="preserve">Proposal for draft amendments to existing </w:t>
            </w:r>
            <w:r w:rsidRPr="006D015A">
              <w:tab/>
              <w:t>UN Regulations (1958 Agreement):</w:t>
            </w:r>
          </w:p>
        </w:tc>
        <w:tc>
          <w:tcPr>
            <w:tcW w:w="2211" w:type="pct"/>
            <w:gridSpan w:val="2"/>
            <w:vMerge/>
            <w:shd w:val="clear" w:color="auto" w:fill="auto"/>
            <w:tcMar>
              <w:left w:w="0" w:type="dxa"/>
            </w:tcMar>
          </w:tcPr>
          <w:p w14:paraId="25781FB3" w14:textId="77777777" w:rsidR="006D015A" w:rsidRPr="006D015A" w:rsidRDefault="006D015A" w:rsidP="006D015A">
            <w:pPr>
              <w:suppressAutoHyphens w:val="0"/>
              <w:spacing w:before="40" w:after="120" w:line="220" w:lineRule="exact"/>
              <w:ind w:right="113"/>
            </w:pPr>
          </w:p>
        </w:tc>
      </w:tr>
      <w:tr w:rsidR="006D015A" w:rsidRPr="006D015A" w14:paraId="1838E70D" w14:textId="77777777" w:rsidTr="005E202C">
        <w:tc>
          <w:tcPr>
            <w:tcW w:w="2789" w:type="pct"/>
            <w:shd w:val="clear" w:color="auto" w:fill="auto"/>
            <w:tcMar>
              <w:left w:w="0" w:type="dxa"/>
            </w:tcMar>
          </w:tcPr>
          <w:p w14:paraId="1475EA4D"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13 and 13-H (Braking);</w:t>
            </w:r>
          </w:p>
          <w:p w14:paraId="0AAA4E10"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78 </w:t>
            </w:r>
            <w:r w:rsidRPr="006D015A">
              <w:rPr>
                <w:rFonts w:eastAsia="Calibri" w:cs="Arial"/>
                <w:szCs w:val="22"/>
              </w:rPr>
              <w:tab/>
              <w:t>(Motorcycle braking);</w:t>
            </w:r>
          </w:p>
          <w:p w14:paraId="4281773B"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79 </w:t>
            </w:r>
            <w:r w:rsidRPr="006D015A">
              <w:rPr>
                <w:rFonts w:eastAsia="Calibri" w:cs="Arial"/>
                <w:szCs w:val="22"/>
              </w:rPr>
              <w:tab/>
              <w:t>(Steering equipment);</w:t>
            </w:r>
          </w:p>
          <w:p w14:paraId="7BC7EDD8"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89 </w:t>
            </w:r>
            <w:r w:rsidRPr="006D015A">
              <w:rPr>
                <w:rFonts w:eastAsia="Calibri" w:cs="Arial"/>
                <w:szCs w:val="22"/>
              </w:rPr>
              <w:tab/>
              <w:t>(Speed limitation devices);</w:t>
            </w:r>
          </w:p>
          <w:p w14:paraId="3FFC6863"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90 </w:t>
            </w:r>
            <w:r w:rsidRPr="006D015A">
              <w:rPr>
                <w:rFonts w:eastAsia="Calibri" w:cs="Arial"/>
                <w:szCs w:val="22"/>
              </w:rPr>
              <w:tab/>
              <w:t>(Replacement brake linings);</w:t>
            </w:r>
          </w:p>
          <w:p w14:paraId="513D6D9D"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139 </w:t>
            </w:r>
            <w:r w:rsidRPr="006D015A">
              <w:rPr>
                <w:rFonts w:eastAsia="Calibri" w:cs="Arial"/>
                <w:szCs w:val="22"/>
              </w:rPr>
              <w:tab/>
              <w:t>(Brake Assist Systems);</w:t>
            </w:r>
          </w:p>
          <w:p w14:paraId="3CA2FD19"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140 </w:t>
            </w:r>
            <w:r w:rsidRPr="006D015A">
              <w:rPr>
                <w:rFonts w:eastAsia="Calibri" w:cs="Arial"/>
                <w:szCs w:val="22"/>
              </w:rPr>
              <w:tab/>
              <w:t>(Electronic Stability Control);</w:t>
            </w:r>
          </w:p>
        </w:tc>
        <w:tc>
          <w:tcPr>
            <w:tcW w:w="2211" w:type="pct"/>
            <w:gridSpan w:val="2"/>
            <w:shd w:val="clear" w:color="auto" w:fill="auto"/>
            <w:tcMar>
              <w:left w:w="0" w:type="dxa"/>
            </w:tcMar>
          </w:tcPr>
          <w:p w14:paraId="53D4727C" w14:textId="77777777" w:rsidR="006D015A" w:rsidRPr="006D015A" w:rsidRDefault="006D015A" w:rsidP="006D015A">
            <w:pPr>
              <w:suppressAutoHyphens w:val="0"/>
              <w:spacing w:before="40" w:after="120" w:line="220" w:lineRule="exact"/>
              <w:ind w:right="113"/>
            </w:pPr>
          </w:p>
        </w:tc>
      </w:tr>
      <w:tr w:rsidR="006D015A" w:rsidRPr="006D015A" w14:paraId="0F2B065C" w14:textId="77777777" w:rsidTr="005E202C">
        <w:tc>
          <w:tcPr>
            <w:tcW w:w="2789" w:type="pct"/>
            <w:shd w:val="clear" w:color="auto" w:fill="auto"/>
            <w:tcMar>
              <w:left w:w="0" w:type="dxa"/>
            </w:tcMar>
          </w:tcPr>
          <w:p w14:paraId="5A0495B1" w14:textId="77777777" w:rsidR="006D015A" w:rsidRPr="006D015A" w:rsidRDefault="006D015A" w:rsidP="006D015A">
            <w:pPr>
              <w:suppressAutoHyphens w:val="0"/>
              <w:spacing w:before="40" w:line="180" w:lineRule="exact"/>
              <w:ind w:right="113"/>
            </w:pPr>
            <w:r w:rsidRPr="006D015A">
              <w:t>5.1.2.</w:t>
            </w:r>
            <w:r w:rsidRPr="006D015A">
              <w:tab/>
              <w:t>Proposal for draft new UN Regulations:</w:t>
            </w:r>
          </w:p>
        </w:tc>
        <w:tc>
          <w:tcPr>
            <w:tcW w:w="2211" w:type="pct"/>
            <w:gridSpan w:val="2"/>
            <w:shd w:val="clear" w:color="auto" w:fill="auto"/>
          </w:tcPr>
          <w:p w14:paraId="7CEF9B70" w14:textId="77777777" w:rsidR="006D015A" w:rsidRPr="006D015A" w:rsidRDefault="006D015A" w:rsidP="006D015A">
            <w:pPr>
              <w:suppressAutoHyphens w:val="0"/>
              <w:spacing w:before="40" w:line="220" w:lineRule="exact"/>
              <w:ind w:right="113"/>
            </w:pPr>
          </w:p>
        </w:tc>
      </w:tr>
      <w:tr w:rsidR="006D015A" w:rsidRPr="006D015A" w14:paraId="181FED80" w14:textId="77777777" w:rsidTr="005E202C">
        <w:tc>
          <w:tcPr>
            <w:tcW w:w="2789" w:type="pct"/>
            <w:shd w:val="clear" w:color="auto" w:fill="auto"/>
            <w:tcMar>
              <w:left w:w="0" w:type="dxa"/>
            </w:tcMar>
          </w:tcPr>
          <w:p w14:paraId="009FB5D7" w14:textId="77777777" w:rsidR="006D015A" w:rsidRPr="006D015A" w:rsidRDefault="006D015A" w:rsidP="006D015A">
            <w:pPr>
              <w:suppressAutoHyphens w:val="0"/>
              <w:spacing w:before="40" w:after="120" w:line="220" w:lineRule="atLeast"/>
              <w:ind w:right="113"/>
            </w:pPr>
            <w:r w:rsidRPr="006D015A">
              <w:tab/>
              <w:t>Nil</w:t>
            </w:r>
          </w:p>
        </w:tc>
        <w:tc>
          <w:tcPr>
            <w:tcW w:w="2211" w:type="pct"/>
            <w:gridSpan w:val="2"/>
            <w:shd w:val="clear" w:color="auto" w:fill="auto"/>
          </w:tcPr>
          <w:p w14:paraId="0A0FB859" w14:textId="77777777" w:rsidR="006D015A" w:rsidRPr="006D015A" w:rsidRDefault="006D015A" w:rsidP="006D015A">
            <w:pPr>
              <w:suppressAutoHyphens w:val="0"/>
              <w:spacing w:before="40" w:after="120" w:line="220" w:lineRule="atLeast"/>
              <w:ind w:right="113"/>
            </w:pPr>
          </w:p>
        </w:tc>
      </w:tr>
      <w:tr w:rsidR="006D015A" w:rsidRPr="006D015A" w14:paraId="2A8CBA7E" w14:textId="77777777" w:rsidTr="005E202C">
        <w:tc>
          <w:tcPr>
            <w:tcW w:w="2789" w:type="pct"/>
            <w:tcBorders>
              <w:bottom w:val="nil"/>
            </w:tcBorders>
            <w:shd w:val="clear" w:color="auto" w:fill="auto"/>
            <w:tcMar>
              <w:left w:w="0" w:type="dxa"/>
            </w:tcMar>
          </w:tcPr>
          <w:p w14:paraId="1BE70B33" w14:textId="77777777" w:rsidR="006D015A" w:rsidRPr="006D015A" w:rsidRDefault="006D015A" w:rsidP="006D015A">
            <w:pPr>
              <w:suppressAutoHyphens w:val="0"/>
              <w:spacing w:before="40" w:line="180" w:lineRule="exact"/>
              <w:ind w:right="113"/>
            </w:pPr>
            <w:r w:rsidRPr="006D015A">
              <w:t xml:space="preserve">5.1.3. </w:t>
            </w:r>
            <w:r w:rsidRPr="006D015A">
              <w:tab/>
              <w:t>Vehicle automation</w:t>
            </w:r>
          </w:p>
        </w:tc>
        <w:tc>
          <w:tcPr>
            <w:tcW w:w="2211" w:type="pct"/>
            <w:gridSpan w:val="2"/>
            <w:tcBorders>
              <w:bottom w:val="nil"/>
            </w:tcBorders>
            <w:shd w:val="clear" w:color="auto" w:fill="auto"/>
          </w:tcPr>
          <w:p w14:paraId="09A56E7F" w14:textId="77777777" w:rsidR="006D015A" w:rsidRPr="006D015A" w:rsidRDefault="006D015A" w:rsidP="006D015A">
            <w:pPr>
              <w:suppressAutoHyphens w:val="0"/>
              <w:spacing w:before="40" w:line="220" w:lineRule="exact"/>
              <w:ind w:right="113"/>
            </w:pPr>
          </w:p>
        </w:tc>
      </w:tr>
      <w:tr w:rsidR="006D015A" w:rsidRPr="006D015A" w14:paraId="443C9C09" w14:textId="77777777" w:rsidTr="005E202C">
        <w:tc>
          <w:tcPr>
            <w:tcW w:w="2789" w:type="pct"/>
            <w:tcBorders>
              <w:top w:val="nil"/>
              <w:bottom w:val="nil"/>
            </w:tcBorders>
            <w:shd w:val="clear" w:color="auto" w:fill="auto"/>
            <w:tcMar>
              <w:left w:w="0" w:type="dxa"/>
            </w:tcMar>
          </w:tcPr>
          <w:p w14:paraId="73DB4661" w14:textId="77777777" w:rsidR="006D015A" w:rsidRPr="006D015A" w:rsidRDefault="006D015A" w:rsidP="006D015A">
            <w:pPr>
              <w:suppressAutoHyphens w:val="0"/>
              <w:spacing w:before="40" w:after="120" w:line="220" w:lineRule="atLeast"/>
              <w:ind w:left="568" w:right="113"/>
            </w:pPr>
            <w:r w:rsidRPr="006D015A">
              <w:t>Remote Control Manoeuvring (RCM)</w:t>
            </w:r>
          </w:p>
          <w:p w14:paraId="3E27EE30" w14:textId="77777777" w:rsidR="006D015A" w:rsidRPr="006D015A" w:rsidRDefault="006D015A" w:rsidP="006D015A">
            <w:pPr>
              <w:suppressAutoHyphens w:val="0"/>
              <w:spacing w:before="40" w:after="120" w:line="220" w:lineRule="atLeast"/>
              <w:ind w:left="568" w:right="113"/>
            </w:pPr>
            <w:r w:rsidRPr="006D015A">
              <w:t>Automated Controlled Steering Function (ACSF)</w:t>
            </w:r>
          </w:p>
        </w:tc>
        <w:tc>
          <w:tcPr>
            <w:tcW w:w="2211" w:type="pct"/>
            <w:gridSpan w:val="2"/>
            <w:tcBorders>
              <w:top w:val="nil"/>
              <w:bottom w:val="nil"/>
            </w:tcBorders>
            <w:shd w:val="clear" w:color="auto" w:fill="auto"/>
          </w:tcPr>
          <w:p w14:paraId="1CE97BBC" w14:textId="77777777" w:rsidR="006D015A" w:rsidRPr="006D015A" w:rsidRDefault="006D015A" w:rsidP="006D015A">
            <w:pPr>
              <w:suppressAutoHyphens w:val="0"/>
              <w:spacing w:before="40" w:after="120" w:line="220" w:lineRule="atLeast"/>
              <w:ind w:right="113"/>
            </w:pPr>
          </w:p>
        </w:tc>
      </w:tr>
      <w:tr w:rsidR="006D015A" w:rsidRPr="006D015A" w14:paraId="37DC295C" w14:textId="77777777" w:rsidTr="005E202C">
        <w:trPr>
          <w:trHeight w:val="20"/>
        </w:trPr>
        <w:tc>
          <w:tcPr>
            <w:tcW w:w="2789" w:type="pct"/>
            <w:tcBorders>
              <w:top w:val="nil"/>
            </w:tcBorders>
            <w:shd w:val="clear" w:color="auto" w:fill="auto"/>
            <w:tcMar>
              <w:left w:w="0" w:type="dxa"/>
            </w:tcMar>
          </w:tcPr>
          <w:p w14:paraId="643ADCB5" w14:textId="77777777" w:rsidR="006D015A" w:rsidRPr="006D015A" w:rsidRDefault="006D015A" w:rsidP="006D015A">
            <w:pPr>
              <w:suppressAutoHyphens w:val="0"/>
              <w:spacing w:before="40" w:after="120" w:line="220" w:lineRule="exact"/>
              <w:ind w:right="113"/>
              <w:rPr>
                <w:b/>
              </w:rPr>
            </w:pPr>
            <w:r w:rsidRPr="006D015A">
              <w:rPr>
                <w:b/>
              </w:rPr>
              <w:t>5.2.</w:t>
            </w:r>
            <w:r w:rsidRPr="006D015A">
              <w:rPr>
                <w:b/>
              </w:rPr>
              <w:tab/>
            </w:r>
            <w:r w:rsidRPr="006D015A">
              <w:rPr>
                <w:b/>
                <w:bCs/>
              </w:rPr>
              <w:t>1998 Agreement (Global)</w:t>
            </w:r>
          </w:p>
        </w:tc>
        <w:tc>
          <w:tcPr>
            <w:tcW w:w="2211" w:type="pct"/>
            <w:gridSpan w:val="2"/>
            <w:vMerge w:val="restart"/>
            <w:tcBorders>
              <w:top w:val="nil"/>
            </w:tcBorders>
            <w:shd w:val="clear" w:color="auto" w:fill="auto"/>
            <w:tcMar>
              <w:left w:w="0" w:type="dxa"/>
            </w:tcMar>
          </w:tcPr>
          <w:p w14:paraId="41320AFB" w14:textId="77777777" w:rsidR="006D015A" w:rsidRPr="006D015A" w:rsidRDefault="006D015A" w:rsidP="006D015A">
            <w:pPr>
              <w:suppressAutoHyphens w:val="0"/>
              <w:spacing w:before="40" w:after="120" w:line="220" w:lineRule="exact"/>
              <w:ind w:right="113"/>
            </w:pPr>
            <w:r w:rsidRPr="006D015A">
              <w:t>For document symbols and its availability, please refer to the agenda of the first session (GRVA/2018/1)</w:t>
            </w:r>
          </w:p>
        </w:tc>
      </w:tr>
      <w:tr w:rsidR="006D015A" w:rsidRPr="006D015A" w14:paraId="21CD8D0A" w14:textId="77777777" w:rsidTr="005E202C">
        <w:trPr>
          <w:trHeight w:val="20"/>
        </w:trPr>
        <w:tc>
          <w:tcPr>
            <w:tcW w:w="2789" w:type="pct"/>
            <w:shd w:val="clear" w:color="auto" w:fill="auto"/>
            <w:tcMar>
              <w:left w:w="0" w:type="dxa"/>
            </w:tcMar>
          </w:tcPr>
          <w:p w14:paraId="142B70A9"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3 </w:t>
            </w:r>
            <w:r w:rsidRPr="006D015A">
              <w:rPr>
                <w:rFonts w:eastAsia="Calibri" w:cs="Arial"/>
                <w:szCs w:val="22"/>
              </w:rPr>
              <w:tab/>
              <w:t>(Motorcycle braking);</w:t>
            </w:r>
          </w:p>
          <w:p w14:paraId="618DCCBF"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16 </w:t>
            </w:r>
            <w:r w:rsidRPr="006D015A">
              <w:rPr>
                <w:rFonts w:eastAsia="Calibri" w:cs="Arial"/>
                <w:szCs w:val="22"/>
              </w:rPr>
              <w:tab/>
              <w:t>(Tyres)</w:t>
            </w:r>
          </w:p>
        </w:tc>
        <w:tc>
          <w:tcPr>
            <w:tcW w:w="2211" w:type="pct"/>
            <w:gridSpan w:val="2"/>
            <w:vMerge/>
            <w:shd w:val="clear" w:color="auto" w:fill="auto"/>
            <w:tcMar>
              <w:left w:w="0" w:type="dxa"/>
            </w:tcMar>
          </w:tcPr>
          <w:p w14:paraId="17F4B4EC" w14:textId="77777777" w:rsidR="006D015A" w:rsidRPr="006D015A" w:rsidRDefault="006D015A" w:rsidP="006D015A">
            <w:pPr>
              <w:suppressAutoHyphens w:val="0"/>
              <w:spacing w:before="40" w:after="120" w:line="220" w:lineRule="exact"/>
              <w:ind w:right="113"/>
            </w:pPr>
          </w:p>
        </w:tc>
      </w:tr>
      <w:tr w:rsidR="006D015A" w:rsidRPr="006D015A" w14:paraId="3F105623" w14:textId="77777777" w:rsidTr="005E202C">
        <w:tc>
          <w:tcPr>
            <w:tcW w:w="2789" w:type="pct"/>
            <w:shd w:val="clear" w:color="auto" w:fill="auto"/>
            <w:tcMar>
              <w:left w:w="0" w:type="dxa"/>
            </w:tcMar>
          </w:tcPr>
          <w:p w14:paraId="65A88129" w14:textId="77777777" w:rsidR="006D015A" w:rsidRPr="006D015A" w:rsidRDefault="006D015A" w:rsidP="006D015A">
            <w:pPr>
              <w:suppressAutoHyphens w:val="0"/>
              <w:spacing w:before="40" w:after="120" w:line="220" w:lineRule="exact"/>
              <w:ind w:right="113"/>
              <w:rPr>
                <w:b/>
              </w:rPr>
            </w:pPr>
            <w:r w:rsidRPr="006D015A">
              <w:rPr>
                <w:b/>
              </w:rPr>
              <w:t>5.3.</w:t>
            </w:r>
            <w:r w:rsidRPr="006D015A">
              <w:rPr>
                <w:b/>
              </w:rPr>
              <w:tab/>
            </w:r>
            <w:r w:rsidRPr="006D015A">
              <w:rPr>
                <w:b/>
                <w:bCs/>
              </w:rPr>
              <w:t>1997 Agreement (Inspections)</w:t>
            </w:r>
          </w:p>
        </w:tc>
        <w:tc>
          <w:tcPr>
            <w:tcW w:w="2211" w:type="pct"/>
            <w:gridSpan w:val="2"/>
            <w:vMerge w:val="restart"/>
            <w:shd w:val="clear" w:color="auto" w:fill="auto"/>
          </w:tcPr>
          <w:p w14:paraId="0C6FFB82" w14:textId="77777777" w:rsidR="006D015A" w:rsidRPr="006D015A" w:rsidRDefault="006D015A" w:rsidP="006D015A">
            <w:pPr>
              <w:suppressAutoHyphens w:val="0"/>
              <w:spacing w:before="40" w:after="120" w:line="220" w:lineRule="exact"/>
              <w:ind w:right="113"/>
            </w:pPr>
          </w:p>
        </w:tc>
      </w:tr>
      <w:tr w:rsidR="006D015A" w:rsidRPr="006D015A" w14:paraId="38F40BA3" w14:textId="77777777" w:rsidTr="005E202C">
        <w:tc>
          <w:tcPr>
            <w:tcW w:w="2789" w:type="pct"/>
            <w:shd w:val="clear" w:color="auto" w:fill="auto"/>
            <w:tcMar>
              <w:left w:w="0" w:type="dxa"/>
            </w:tcMar>
          </w:tcPr>
          <w:p w14:paraId="70C5411F" w14:textId="77777777" w:rsidR="006D015A" w:rsidRPr="006D015A" w:rsidRDefault="006D015A" w:rsidP="006D015A">
            <w:pPr>
              <w:suppressAutoHyphens w:val="0"/>
              <w:spacing w:before="40" w:after="120" w:line="220" w:lineRule="exact"/>
              <w:ind w:right="113"/>
            </w:pPr>
            <w:r w:rsidRPr="006D015A">
              <w:tab/>
              <w:t>Nil</w:t>
            </w:r>
          </w:p>
        </w:tc>
        <w:tc>
          <w:tcPr>
            <w:tcW w:w="2211" w:type="pct"/>
            <w:gridSpan w:val="2"/>
            <w:vMerge/>
            <w:shd w:val="clear" w:color="auto" w:fill="auto"/>
            <w:tcMar>
              <w:left w:w="0" w:type="dxa"/>
            </w:tcMar>
          </w:tcPr>
          <w:p w14:paraId="5A603C3E" w14:textId="77777777" w:rsidR="006D015A" w:rsidRPr="006D015A" w:rsidRDefault="006D015A" w:rsidP="006D015A">
            <w:pPr>
              <w:suppressAutoHyphens w:val="0"/>
              <w:spacing w:before="40" w:after="120" w:line="220" w:lineRule="exact"/>
              <w:ind w:right="113"/>
            </w:pPr>
          </w:p>
        </w:tc>
      </w:tr>
      <w:tr w:rsidR="006D015A" w:rsidRPr="006D015A" w14:paraId="2FE29F3A" w14:textId="77777777" w:rsidTr="005E202C">
        <w:tc>
          <w:tcPr>
            <w:tcW w:w="2789" w:type="pct"/>
            <w:shd w:val="clear" w:color="auto" w:fill="auto"/>
            <w:tcMar>
              <w:left w:w="0" w:type="dxa"/>
            </w:tcMar>
          </w:tcPr>
          <w:p w14:paraId="056F4263" w14:textId="77777777" w:rsidR="006D015A" w:rsidRPr="006D015A" w:rsidRDefault="006D015A" w:rsidP="006D015A">
            <w:pPr>
              <w:keepNext/>
              <w:keepLines/>
              <w:suppressAutoHyphens w:val="0"/>
              <w:spacing w:before="40" w:after="120" w:line="220" w:lineRule="exact"/>
              <w:ind w:left="567" w:right="113" w:hanging="567"/>
              <w:rPr>
                <w:b/>
              </w:rPr>
            </w:pPr>
            <w:r w:rsidRPr="006D015A">
              <w:rPr>
                <w:b/>
              </w:rPr>
              <w:t>5.4.</w:t>
            </w:r>
            <w:r w:rsidRPr="006D015A">
              <w:rPr>
                <w:b/>
              </w:rPr>
              <w:tab/>
              <w:t>Proposal for draft recommendations or amendments to existing recommendations:</w:t>
            </w:r>
          </w:p>
        </w:tc>
        <w:tc>
          <w:tcPr>
            <w:tcW w:w="2211" w:type="pct"/>
            <w:gridSpan w:val="2"/>
            <w:shd w:val="clear" w:color="auto" w:fill="auto"/>
            <w:tcMar>
              <w:left w:w="0" w:type="dxa"/>
            </w:tcMar>
          </w:tcPr>
          <w:p w14:paraId="18527F19" w14:textId="77777777" w:rsidR="006D015A" w:rsidRPr="006D015A" w:rsidRDefault="006D015A" w:rsidP="006D015A">
            <w:pPr>
              <w:suppressAutoHyphens w:val="0"/>
              <w:spacing w:before="40" w:after="120" w:line="220" w:lineRule="exact"/>
              <w:ind w:right="113"/>
            </w:pPr>
          </w:p>
        </w:tc>
      </w:tr>
      <w:tr w:rsidR="006D015A" w:rsidRPr="006D015A" w14:paraId="6CC3498C" w14:textId="77777777" w:rsidTr="005E202C">
        <w:tc>
          <w:tcPr>
            <w:tcW w:w="2789" w:type="pct"/>
            <w:shd w:val="clear" w:color="auto" w:fill="auto"/>
            <w:tcMar>
              <w:left w:w="0" w:type="dxa"/>
            </w:tcMar>
          </w:tcPr>
          <w:p w14:paraId="24032FF1" w14:textId="77777777" w:rsidR="006D015A" w:rsidRPr="006D015A" w:rsidRDefault="006D015A" w:rsidP="006D015A">
            <w:pPr>
              <w:suppressAutoHyphens w:val="0"/>
              <w:spacing w:before="40" w:after="120" w:line="220" w:lineRule="exact"/>
              <w:ind w:right="113"/>
            </w:pPr>
            <w:r w:rsidRPr="006D015A">
              <w:tab/>
              <w:t>Nil</w:t>
            </w:r>
          </w:p>
        </w:tc>
        <w:tc>
          <w:tcPr>
            <w:tcW w:w="2211" w:type="pct"/>
            <w:gridSpan w:val="2"/>
            <w:shd w:val="clear" w:color="auto" w:fill="auto"/>
            <w:tcMar>
              <w:left w:w="0" w:type="dxa"/>
            </w:tcMar>
          </w:tcPr>
          <w:p w14:paraId="2952E90C" w14:textId="77777777" w:rsidR="006D015A" w:rsidRPr="006D015A" w:rsidRDefault="006D015A" w:rsidP="006D015A">
            <w:pPr>
              <w:suppressAutoHyphens w:val="0"/>
              <w:spacing w:before="40" w:after="120" w:line="220" w:lineRule="exact"/>
              <w:ind w:right="113"/>
            </w:pPr>
          </w:p>
        </w:tc>
      </w:tr>
      <w:tr w:rsidR="006D015A" w:rsidRPr="006D015A" w14:paraId="1F37A723" w14:textId="77777777" w:rsidTr="005E202C">
        <w:tc>
          <w:tcPr>
            <w:tcW w:w="2789" w:type="pct"/>
            <w:shd w:val="clear" w:color="auto" w:fill="auto"/>
            <w:tcMar>
              <w:left w:w="0" w:type="dxa"/>
            </w:tcMar>
          </w:tcPr>
          <w:p w14:paraId="1AE9780C" w14:textId="77777777" w:rsidR="006D015A" w:rsidRPr="006D015A" w:rsidRDefault="006D015A" w:rsidP="006D015A">
            <w:pPr>
              <w:keepNext/>
              <w:keepLines/>
              <w:suppressAutoHyphens w:val="0"/>
              <w:spacing w:before="40" w:after="120" w:line="220" w:lineRule="exact"/>
              <w:ind w:left="567" w:right="113" w:hanging="567"/>
              <w:rPr>
                <w:b/>
              </w:rPr>
            </w:pPr>
            <w:r w:rsidRPr="006D015A">
              <w:rPr>
                <w:b/>
              </w:rPr>
              <w:t>5.5.</w:t>
            </w:r>
            <w:r w:rsidRPr="006D015A">
              <w:rPr>
                <w:b/>
              </w:rPr>
              <w:tab/>
              <w:t>Miscellaneous items</w:t>
            </w:r>
          </w:p>
        </w:tc>
        <w:tc>
          <w:tcPr>
            <w:tcW w:w="2211" w:type="pct"/>
            <w:gridSpan w:val="2"/>
            <w:vMerge w:val="restart"/>
            <w:shd w:val="clear" w:color="auto" w:fill="auto"/>
            <w:tcMar>
              <w:left w:w="0" w:type="dxa"/>
            </w:tcMar>
          </w:tcPr>
          <w:p w14:paraId="09AF2553" w14:textId="77777777" w:rsidR="006D015A" w:rsidRPr="006D015A" w:rsidRDefault="006D015A" w:rsidP="006D015A">
            <w:pPr>
              <w:suppressAutoHyphens w:val="0"/>
              <w:spacing w:before="40" w:after="120" w:line="220" w:lineRule="exact"/>
              <w:ind w:right="113"/>
            </w:pPr>
            <w:r w:rsidRPr="006D015A">
              <w:t>For document symbols and its availability, please refer to the agenda of the first session (GRVA/2018/1)</w:t>
            </w:r>
          </w:p>
        </w:tc>
      </w:tr>
      <w:tr w:rsidR="006D015A" w:rsidRPr="006D015A" w14:paraId="384209F8" w14:textId="77777777" w:rsidTr="005E202C">
        <w:tc>
          <w:tcPr>
            <w:tcW w:w="2789" w:type="pct"/>
            <w:shd w:val="clear" w:color="auto" w:fill="auto"/>
            <w:tcMar>
              <w:left w:w="0" w:type="dxa"/>
            </w:tcMar>
          </w:tcPr>
          <w:p w14:paraId="3513B638"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Intelligent Transport Systems (ITS)</w:t>
            </w:r>
          </w:p>
          <w:p w14:paraId="50424747" w14:textId="77777777" w:rsidR="006D015A" w:rsidRPr="006D015A" w:rsidRDefault="006D015A" w:rsidP="00742AE2">
            <w:pPr>
              <w:tabs>
                <w:tab w:val="left" w:pos="1701"/>
              </w:tabs>
              <w:spacing w:after="120"/>
              <w:ind w:left="562" w:right="282"/>
              <w:rPr>
                <w:rFonts w:eastAsia="Calibri" w:cs="Arial"/>
                <w:szCs w:val="22"/>
              </w:rPr>
            </w:pPr>
            <w:r w:rsidRPr="006D015A">
              <w:rPr>
                <w:rFonts w:eastAsia="Calibri" w:cs="Arial"/>
                <w:szCs w:val="22"/>
              </w:rPr>
              <w:t xml:space="preserve">Intelligent Transport </w:t>
            </w:r>
            <w:r w:rsidRPr="006D015A">
              <w:rPr>
                <w:rFonts w:eastAsia="Calibri" w:cs="Arial"/>
                <w:szCs w:val="22"/>
              </w:rPr>
              <w:lastRenderedPageBreak/>
              <w:t xml:space="preserve">Systems/Automated Driving (AD) </w:t>
            </w:r>
          </w:p>
          <w:p w14:paraId="19B54CD5"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Connected, automated and autonomous vehicles</w:t>
            </w:r>
          </w:p>
          <w:p w14:paraId="5B513948"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Assessment of Automated Vehicles (AutoVeh)</w:t>
            </w:r>
          </w:p>
          <w:p w14:paraId="560F57F2"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Horizontal regulation on automated and autonomous vehicles and associated recommendations</w:t>
            </w:r>
          </w:p>
          <w:p w14:paraId="25ADC21F"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System safety</w:t>
            </w:r>
          </w:p>
          <w:p w14:paraId="15FCE59F"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Data Storage Systems for Automated Driving (DSSAD)</w:t>
            </w:r>
          </w:p>
          <w:p w14:paraId="2201CDBE"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Artificial Intelligence technologies for wheeled vehicles</w:t>
            </w:r>
          </w:p>
          <w:p w14:paraId="3A3EC8B7"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 xml:space="preserve">Human Machine Interface for automated vehicles (e.g. transitions) </w:t>
            </w:r>
          </w:p>
          <w:p w14:paraId="15A6F464"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Driver availability recognition</w:t>
            </w:r>
          </w:p>
          <w:p w14:paraId="40FA66FC"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Vehicle cybersecurity and data protection</w:t>
            </w:r>
          </w:p>
          <w:p w14:paraId="614DB666"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Software updates and over-the-air software updates</w:t>
            </w:r>
          </w:p>
          <w:p w14:paraId="7D5B539F"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Rear crossing traffic alerting</w:t>
            </w:r>
          </w:p>
          <w:p w14:paraId="33A40288"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Night Vision system</w:t>
            </w:r>
          </w:p>
          <w:p w14:paraId="3601FA57"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360-degree vision monitor</w:t>
            </w:r>
          </w:p>
          <w:p w14:paraId="04EDBAC5"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International Whole Vehicle Type Approval (IWVTA)</w:t>
            </w:r>
          </w:p>
          <w:p w14:paraId="2F22BEE8"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 xml:space="preserve">Modular Vehicle Combinations (MVC) </w:t>
            </w:r>
          </w:p>
          <w:p w14:paraId="63028B9E" w14:textId="77777777" w:rsidR="006D015A" w:rsidRPr="006D015A" w:rsidRDefault="006D015A" w:rsidP="006D015A">
            <w:pPr>
              <w:tabs>
                <w:tab w:val="left" w:pos="1701"/>
              </w:tabs>
              <w:spacing w:after="120"/>
              <w:ind w:left="562" w:right="282"/>
              <w:jc w:val="both"/>
              <w:rPr>
                <w:rFonts w:eastAsia="Calibri" w:cs="Arial"/>
                <w:szCs w:val="22"/>
              </w:rPr>
            </w:pPr>
            <w:r w:rsidRPr="006D015A">
              <w:rPr>
                <w:rFonts w:eastAsia="Calibri" w:cs="Arial"/>
                <w:szCs w:val="22"/>
              </w:rPr>
              <w:t>Exchange of views on innovations and relevant national activities</w:t>
            </w:r>
          </w:p>
        </w:tc>
        <w:tc>
          <w:tcPr>
            <w:tcW w:w="2211" w:type="pct"/>
            <w:gridSpan w:val="2"/>
            <w:vMerge/>
            <w:shd w:val="clear" w:color="auto" w:fill="auto"/>
            <w:tcMar>
              <w:left w:w="0" w:type="dxa"/>
            </w:tcMar>
          </w:tcPr>
          <w:p w14:paraId="73B31538" w14:textId="77777777" w:rsidR="006D015A" w:rsidRPr="006D015A" w:rsidRDefault="006D015A" w:rsidP="006D015A">
            <w:pPr>
              <w:suppressAutoHyphens w:val="0"/>
              <w:spacing w:before="40" w:after="120" w:line="220" w:lineRule="exact"/>
              <w:ind w:right="113"/>
            </w:pPr>
          </w:p>
        </w:tc>
      </w:tr>
    </w:tbl>
    <w:p w14:paraId="5885360D" w14:textId="2446F730" w:rsidR="006D015A" w:rsidRPr="006D015A" w:rsidRDefault="006D015A" w:rsidP="006D015A">
      <w:pPr>
        <w:tabs>
          <w:tab w:val="left" w:pos="1701"/>
        </w:tabs>
        <w:spacing w:before="120" w:after="120"/>
        <w:ind w:left="1134" w:right="1134"/>
        <w:jc w:val="both"/>
        <w:rPr>
          <w:rFonts w:eastAsia="Calibri" w:cs="Arial"/>
          <w:szCs w:val="22"/>
        </w:rPr>
      </w:pPr>
      <w:r w:rsidRPr="006D015A">
        <w:rPr>
          <w:rFonts w:eastAsia="Calibri" w:cs="Arial"/>
          <w:szCs w:val="22"/>
        </w:rPr>
        <w:t xml:space="preserve">On </w:t>
      </w:r>
      <w:r w:rsidR="00742AE2">
        <w:rPr>
          <w:rFonts w:eastAsia="Calibri" w:cs="Arial"/>
          <w:szCs w:val="22"/>
        </w:rPr>
        <w:t>p</w:t>
      </w:r>
      <w:r w:rsidRPr="006D015A">
        <w:rPr>
          <w:rFonts w:eastAsia="Calibri" w:cs="Arial"/>
          <w:szCs w:val="22"/>
        </w:rPr>
        <w:t xml:space="preserve">age 16, Table 6 </w:t>
      </w:r>
    </w:p>
    <w:p w14:paraId="09776B17" w14:textId="77777777" w:rsidR="006D015A" w:rsidRPr="006D015A" w:rsidRDefault="006D015A" w:rsidP="006D015A">
      <w:pPr>
        <w:tabs>
          <w:tab w:val="left" w:pos="1701"/>
        </w:tabs>
        <w:spacing w:line="240" w:lineRule="auto"/>
        <w:ind w:left="1134"/>
        <w:outlineLvl w:val="0"/>
        <w:rPr>
          <w:rFonts w:eastAsia="Calibri" w:cs="Arial"/>
          <w:szCs w:val="22"/>
        </w:rPr>
      </w:pPr>
      <w:r w:rsidRPr="006D015A">
        <w:rPr>
          <w:rFonts w:eastAsia="Calibri" w:cs="Arial"/>
          <w:szCs w:val="22"/>
        </w:rPr>
        <w:t>Table 6</w:t>
      </w:r>
    </w:p>
    <w:p w14:paraId="45540714" w14:textId="77777777" w:rsidR="006D015A" w:rsidRPr="006D015A" w:rsidRDefault="006D015A" w:rsidP="006D015A">
      <w:pPr>
        <w:tabs>
          <w:tab w:val="left" w:pos="1701"/>
        </w:tabs>
        <w:spacing w:line="240" w:lineRule="auto"/>
        <w:ind w:left="1134"/>
        <w:outlineLvl w:val="0"/>
        <w:rPr>
          <w:rFonts w:eastAsia="Calibri" w:cs="Arial"/>
          <w:b/>
          <w:bCs/>
          <w:szCs w:val="22"/>
        </w:rPr>
      </w:pPr>
      <w:r w:rsidRPr="006D015A">
        <w:rPr>
          <w:rFonts w:eastAsia="Calibri" w:cs="Arial"/>
          <w:b/>
          <w:bCs/>
          <w:szCs w:val="22"/>
        </w:rPr>
        <w:t xml:space="preserve">Subjects under consideration by the Working Party on General Safety Provisions </w:t>
      </w:r>
      <w:r w:rsidRPr="006D015A">
        <w:rPr>
          <w:rFonts w:eastAsia="Calibri" w:cs="Arial"/>
          <w:b/>
          <w:bCs/>
          <w:szCs w:val="22"/>
        </w:rPr>
        <w:br/>
        <w:t>(GRSG)</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08"/>
        <w:gridCol w:w="1622"/>
        <w:gridCol w:w="1635"/>
      </w:tblGrid>
      <w:tr w:rsidR="006D015A" w:rsidRPr="006D015A" w14:paraId="4BD730D0" w14:textId="77777777" w:rsidTr="005E202C">
        <w:trPr>
          <w:tblHeader/>
        </w:trPr>
        <w:tc>
          <w:tcPr>
            <w:tcW w:w="2789" w:type="pct"/>
            <w:tcBorders>
              <w:top w:val="single" w:sz="4" w:space="0" w:color="auto"/>
              <w:left w:val="nil"/>
              <w:bottom w:val="single" w:sz="12" w:space="0" w:color="auto"/>
              <w:right w:val="nil"/>
            </w:tcBorders>
            <w:vAlign w:val="bottom"/>
            <w:hideMark/>
          </w:tcPr>
          <w:p w14:paraId="43A06D2C" w14:textId="77777777" w:rsidR="006D015A" w:rsidRPr="006D015A" w:rsidRDefault="006D015A" w:rsidP="006D015A">
            <w:pPr>
              <w:suppressAutoHyphens w:val="0"/>
              <w:spacing w:before="80" w:after="80" w:line="200" w:lineRule="exact"/>
              <w:ind w:right="113"/>
              <w:rPr>
                <w:i/>
                <w:sz w:val="16"/>
                <w:szCs w:val="16"/>
              </w:rPr>
            </w:pPr>
            <w:r w:rsidRPr="006D015A">
              <w:rPr>
                <w:i/>
                <w:sz w:val="16"/>
                <w:szCs w:val="16"/>
              </w:rPr>
              <w:t>Subject</w:t>
            </w:r>
          </w:p>
        </w:tc>
        <w:tc>
          <w:tcPr>
            <w:tcW w:w="1101" w:type="pct"/>
            <w:tcBorders>
              <w:top w:val="single" w:sz="4" w:space="0" w:color="auto"/>
              <w:left w:val="nil"/>
              <w:bottom w:val="single" w:sz="12" w:space="0" w:color="auto"/>
              <w:right w:val="nil"/>
            </w:tcBorders>
            <w:vAlign w:val="bottom"/>
            <w:hideMark/>
          </w:tcPr>
          <w:p w14:paraId="7C8901D4" w14:textId="77777777" w:rsidR="006D015A" w:rsidRPr="006D015A" w:rsidRDefault="006D015A" w:rsidP="006D015A">
            <w:pPr>
              <w:suppressAutoHyphens w:val="0"/>
              <w:spacing w:before="80" w:after="80" w:line="200" w:lineRule="exact"/>
              <w:ind w:right="113"/>
              <w:rPr>
                <w:i/>
                <w:sz w:val="16"/>
                <w:szCs w:val="16"/>
                <w:lang w:val="fr-CH"/>
              </w:rPr>
            </w:pPr>
            <w:r w:rsidRPr="006D015A">
              <w:rPr>
                <w:i/>
                <w:sz w:val="16"/>
                <w:szCs w:val="16"/>
                <w:lang w:val="fr-CH"/>
              </w:rPr>
              <w:t>Document symbol ECE/TRANS/WP.29/...</w:t>
            </w:r>
          </w:p>
        </w:tc>
        <w:tc>
          <w:tcPr>
            <w:tcW w:w="1110" w:type="pct"/>
            <w:tcBorders>
              <w:top w:val="single" w:sz="4" w:space="0" w:color="auto"/>
              <w:left w:val="nil"/>
              <w:bottom w:val="single" w:sz="12" w:space="0" w:color="auto"/>
              <w:right w:val="nil"/>
            </w:tcBorders>
            <w:vAlign w:val="bottom"/>
            <w:hideMark/>
          </w:tcPr>
          <w:p w14:paraId="2F1821D8" w14:textId="77777777" w:rsidR="006D015A" w:rsidRPr="006D015A" w:rsidRDefault="006D015A" w:rsidP="006D015A">
            <w:pPr>
              <w:suppressAutoHyphens w:val="0"/>
              <w:spacing w:before="80" w:after="80" w:line="200" w:lineRule="exact"/>
              <w:ind w:right="113"/>
              <w:rPr>
                <w:i/>
                <w:sz w:val="16"/>
                <w:szCs w:val="16"/>
              </w:rPr>
            </w:pPr>
            <w:r w:rsidRPr="006D015A">
              <w:rPr>
                <w:i/>
                <w:sz w:val="16"/>
                <w:szCs w:val="16"/>
              </w:rPr>
              <w:t>Documentation availability</w:t>
            </w:r>
          </w:p>
        </w:tc>
      </w:tr>
      <w:tr w:rsidR="006D015A" w:rsidRPr="006D015A" w14:paraId="4D27230E" w14:textId="77777777" w:rsidTr="005E202C">
        <w:tc>
          <w:tcPr>
            <w:tcW w:w="2789" w:type="pct"/>
            <w:tcBorders>
              <w:top w:val="single" w:sz="12" w:space="0" w:color="auto"/>
              <w:left w:val="nil"/>
              <w:bottom w:val="nil"/>
              <w:right w:val="nil"/>
            </w:tcBorders>
            <w:hideMark/>
          </w:tcPr>
          <w:p w14:paraId="19787122" w14:textId="77777777" w:rsidR="006D015A" w:rsidRPr="006D015A" w:rsidRDefault="006D015A" w:rsidP="006D015A">
            <w:pPr>
              <w:suppressAutoHyphens w:val="0"/>
              <w:spacing w:before="40" w:after="120" w:line="220" w:lineRule="exact"/>
              <w:ind w:right="113"/>
              <w:rPr>
                <w:b/>
              </w:rPr>
            </w:pPr>
            <w:r w:rsidRPr="006D015A">
              <w:rPr>
                <w:b/>
              </w:rPr>
              <w:t>6.1.</w:t>
            </w:r>
            <w:r w:rsidRPr="006D015A">
              <w:rPr>
                <w:b/>
              </w:rPr>
              <w:tab/>
            </w:r>
            <w:r w:rsidRPr="006D015A">
              <w:rPr>
                <w:b/>
                <w:bCs/>
              </w:rPr>
              <w:t>1958 Agreement</w:t>
            </w:r>
          </w:p>
        </w:tc>
        <w:tc>
          <w:tcPr>
            <w:tcW w:w="2211" w:type="pct"/>
            <w:gridSpan w:val="2"/>
            <w:tcBorders>
              <w:top w:val="single" w:sz="12" w:space="0" w:color="auto"/>
              <w:left w:val="nil"/>
              <w:bottom w:val="nil"/>
              <w:right w:val="nil"/>
            </w:tcBorders>
            <w:hideMark/>
          </w:tcPr>
          <w:p w14:paraId="3C98E976" w14:textId="77777777" w:rsidR="006D015A" w:rsidRPr="006D015A" w:rsidRDefault="006D015A" w:rsidP="006D015A">
            <w:pPr>
              <w:suppressAutoHyphens w:val="0"/>
              <w:spacing w:before="40" w:after="120" w:line="220" w:lineRule="exact"/>
              <w:ind w:right="113"/>
            </w:pPr>
            <w:r w:rsidRPr="006D015A">
              <w:t>For document symbols and its availability, please refer to the agenda for the 115th session (GRSG/2018/10)</w:t>
            </w:r>
          </w:p>
          <w:p w14:paraId="514131FA" w14:textId="77777777" w:rsidR="006D015A" w:rsidRPr="006D015A" w:rsidRDefault="006D015A" w:rsidP="006D015A">
            <w:pPr>
              <w:suppressAutoHyphens w:val="0"/>
              <w:spacing w:before="40" w:after="120" w:line="220" w:lineRule="exact"/>
              <w:ind w:right="113"/>
            </w:pPr>
            <w:r w:rsidRPr="006D015A">
              <w:t>…</w:t>
            </w:r>
          </w:p>
        </w:tc>
      </w:tr>
      <w:tr w:rsidR="006D015A" w:rsidRPr="006D015A" w14:paraId="32DE6693" w14:textId="77777777" w:rsidTr="005E202C">
        <w:tc>
          <w:tcPr>
            <w:tcW w:w="2789" w:type="pct"/>
            <w:tcBorders>
              <w:top w:val="nil"/>
              <w:left w:val="nil"/>
              <w:bottom w:val="nil"/>
              <w:right w:val="nil"/>
            </w:tcBorders>
            <w:hideMark/>
          </w:tcPr>
          <w:p w14:paraId="7178A4C1" w14:textId="77777777" w:rsidR="006D015A" w:rsidRPr="006D015A" w:rsidRDefault="006D015A" w:rsidP="006D015A">
            <w:pPr>
              <w:suppressAutoHyphens w:val="0"/>
              <w:spacing w:before="40" w:after="120" w:line="220" w:lineRule="exact"/>
              <w:ind w:right="113"/>
            </w:pPr>
            <w:r w:rsidRPr="006D015A">
              <w:t>6.1.1.</w:t>
            </w:r>
            <w:r w:rsidRPr="006D015A">
              <w:tab/>
              <w:t xml:space="preserve">Proposal for draft amendments to existing </w:t>
            </w:r>
            <w:r w:rsidRPr="006D015A">
              <w:lastRenderedPageBreak/>
              <w:tab/>
              <w:t>UN Regulations (1958 Agreement):</w:t>
            </w:r>
          </w:p>
        </w:tc>
        <w:tc>
          <w:tcPr>
            <w:tcW w:w="2211" w:type="pct"/>
            <w:gridSpan w:val="2"/>
            <w:tcBorders>
              <w:top w:val="nil"/>
              <w:left w:val="nil"/>
              <w:bottom w:val="nil"/>
              <w:right w:val="nil"/>
            </w:tcBorders>
          </w:tcPr>
          <w:p w14:paraId="3C5563B2" w14:textId="77777777" w:rsidR="006D015A" w:rsidRPr="006D015A" w:rsidRDefault="006D015A" w:rsidP="006D015A">
            <w:pPr>
              <w:suppressAutoHyphens w:val="0"/>
              <w:spacing w:before="40" w:after="120" w:line="220" w:lineRule="exact"/>
              <w:ind w:right="113"/>
            </w:pPr>
          </w:p>
        </w:tc>
      </w:tr>
      <w:tr w:rsidR="006D015A" w:rsidRPr="006D015A" w14:paraId="48D63D1A" w14:textId="77777777" w:rsidTr="005E202C">
        <w:tc>
          <w:tcPr>
            <w:tcW w:w="2789" w:type="pct"/>
            <w:tcBorders>
              <w:top w:val="nil"/>
              <w:left w:val="nil"/>
              <w:bottom w:val="single" w:sz="12" w:space="0" w:color="auto"/>
              <w:right w:val="nil"/>
            </w:tcBorders>
          </w:tcPr>
          <w:p w14:paraId="1911F71D"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55 </w:t>
            </w:r>
            <w:r w:rsidRPr="006D015A">
              <w:rPr>
                <w:rFonts w:eastAsia="Calibri" w:cs="Arial"/>
                <w:szCs w:val="22"/>
              </w:rPr>
              <w:tab/>
              <w:t>(Mechanical Coupling);</w:t>
            </w:r>
          </w:p>
          <w:p w14:paraId="6141C19D" w14:textId="77777777" w:rsidR="006D015A" w:rsidRPr="006D015A" w:rsidRDefault="006D015A" w:rsidP="006D015A">
            <w:pPr>
              <w:tabs>
                <w:tab w:val="left" w:pos="1701"/>
              </w:tabs>
              <w:spacing w:after="120"/>
              <w:ind w:left="562" w:right="1134"/>
              <w:jc w:val="both"/>
              <w:rPr>
                <w:rFonts w:eastAsia="Calibri" w:cs="Arial"/>
                <w:szCs w:val="22"/>
              </w:rPr>
            </w:pPr>
            <w:r w:rsidRPr="006D015A">
              <w:rPr>
                <w:rFonts w:eastAsia="Calibri" w:cs="Arial"/>
                <w:szCs w:val="22"/>
              </w:rPr>
              <w:t>…</w:t>
            </w:r>
          </w:p>
        </w:tc>
        <w:tc>
          <w:tcPr>
            <w:tcW w:w="2211" w:type="pct"/>
            <w:gridSpan w:val="2"/>
            <w:tcBorders>
              <w:top w:val="nil"/>
              <w:left w:val="nil"/>
              <w:bottom w:val="single" w:sz="12" w:space="0" w:color="auto"/>
              <w:right w:val="nil"/>
            </w:tcBorders>
          </w:tcPr>
          <w:p w14:paraId="32AD9913" w14:textId="77777777" w:rsidR="006D015A" w:rsidRPr="006D015A" w:rsidRDefault="006D015A" w:rsidP="006D015A">
            <w:pPr>
              <w:suppressAutoHyphens w:val="0"/>
              <w:spacing w:before="40" w:after="120" w:line="220" w:lineRule="exact"/>
              <w:ind w:right="113"/>
            </w:pPr>
          </w:p>
        </w:tc>
      </w:tr>
    </w:tbl>
    <w:p w14:paraId="5DF2E80F" w14:textId="20BDCB69" w:rsidR="006D015A" w:rsidRPr="006D015A" w:rsidRDefault="006D015A" w:rsidP="006D015A">
      <w:pPr>
        <w:tabs>
          <w:tab w:val="left" w:pos="1701"/>
        </w:tabs>
        <w:spacing w:before="120" w:after="120"/>
        <w:ind w:left="1134" w:right="1134"/>
        <w:jc w:val="both"/>
        <w:rPr>
          <w:rFonts w:eastAsia="Calibri" w:cs="Arial"/>
          <w:szCs w:val="22"/>
        </w:rPr>
      </w:pPr>
      <w:r w:rsidRPr="006D015A">
        <w:rPr>
          <w:rFonts w:eastAsia="Calibri" w:cs="Arial"/>
          <w:szCs w:val="22"/>
        </w:rPr>
        <w:t xml:space="preserve">On </w:t>
      </w:r>
      <w:r w:rsidR="00742AE2">
        <w:rPr>
          <w:rFonts w:eastAsia="Calibri" w:cs="Arial"/>
          <w:szCs w:val="22"/>
        </w:rPr>
        <w:t>p</w:t>
      </w:r>
      <w:r w:rsidRPr="006D015A">
        <w:rPr>
          <w:rFonts w:eastAsia="Calibri" w:cs="Arial"/>
          <w:szCs w:val="22"/>
        </w:rPr>
        <w:t>age 18, Table 7</w:t>
      </w:r>
    </w:p>
    <w:p w14:paraId="4ABD6A94" w14:textId="77777777" w:rsidR="006D015A" w:rsidRPr="006D015A" w:rsidRDefault="006D015A" w:rsidP="006D015A">
      <w:pPr>
        <w:tabs>
          <w:tab w:val="left" w:pos="1701"/>
        </w:tabs>
        <w:spacing w:line="240" w:lineRule="auto"/>
        <w:ind w:left="1134"/>
        <w:outlineLvl w:val="0"/>
        <w:rPr>
          <w:rFonts w:eastAsia="Calibri" w:cs="Arial"/>
          <w:szCs w:val="22"/>
        </w:rPr>
      </w:pPr>
      <w:r w:rsidRPr="006D015A">
        <w:rPr>
          <w:rFonts w:eastAsia="Calibri" w:cs="Arial"/>
          <w:szCs w:val="22"/>
        </w:rPr>
        <w:t>Table 7</w:t>
      </w:r>
    </w:p>
    <w:p w14:paraId="5FAE9584" w14:textId="77777777" w:rsidR="006D015A" w:rsidRPr="006D015A" w:rsidRDefault="006D015A" w:rsidP="006D015A">
      <w:pPr>
        <w:tabs>
          <w:tab w:val="left" w:pos="1701"/>
        </w:tabs>
        <w:spacing w:line="240" w:lineRule="auto"/>
        <w:ind w:left="1134"/>
        <w:outlineLvl w:val="0"/>
        <w:rPr>
          <w:rFonts w:eastAsia="Calibri" w:cs="Arial"/>
          <w:b/>
          <w:bCs/>
          <w:szCs w:val="22"/>
        </w:rPr>
      </w:pPr>
      <w:r w:rsidRPr="006D015A">
        <w:rPr>
          <w:rFonts w:eastAsia="Calibri" w:cs="Arial"/>
          <w:b/>
          <w:bCs/>
          <w:szCs w:val="22"/>
        </w:rPr>
        <w:t>Subjects under consideration by the Working Party on Passive Safety (GRSP)</w:t>
      </w:r>
    </w:p>
    <w:tbl>
      <w:tblPr>
        <w:tblW w:w="736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108"/>
        <w:gridCol w:w="1623"/>
        <w:gridCol w:w="1634"/>
      </w:tblGrid>
      <w:tr w:rsidR="006D015A" w:rsidRPr="006D015A" w14:paraId="1DF5C6EA" w14:textId="77777777" w:rsidTr="005E202C">
        <w:trPr>
          <w:tblHeader/>
        </w:trPr>
        <w:tc>
          <w:tcPr>
            <w:tcW w:w="2789" w:type="pct"/>
            <w:tcBorders>
              <w:top w:val="single" w:sz="4" w:space="0" w:color="auto"/>
              <w:left w:val="nil"/>
              <w:bottom w:val="single" w:sz="12" w:space="0" w:color="auto"/>
              <w:right w:val="nil"/>
            </w:tcBorders>
            <w:vAlign w:val="bottom"/>
            <w:hideMark/>
          </w:tcPr>
          <w:p w14:paraId="47AADC6B" w14:textId="77777777" w:rsidR="006D015A" w:rsidRPr="006D015A" w:rsidRDefault="006D015A" w:rsidP="006D015A">
            <w:pPr>
              <w:suppressAutoHyphens w:val="0"/>
              <w:spacing w:before="80" w:after="80" w:line="200" w:lineRule="exact"/>
              <w:ind w:right="113"/>
              <w:rPr>
                <w:i/>
                <w:sz w:val="16"/>
                <w:szCs w:val="16"/>
              </w:rPr>
            </w:pPr>
            <w:r w:rsidRPr="006D015A">
              <w:rPr>
                <w:i/>
                <w:sz w:val="16"/>
                <w:szCs w:val="16"/>
              </w:rPr>
              <w:t>Subject</w:t>
            </w:r>
          </w:p>
        </w:tc>
        <w:tc>
          <w:tcPr>
            <w:tcW w:w="1102" w:type="pct"/>
            <w:tcBorders>
              <w:top w:val="single" w:sz="4" w:space="0" w:color="auto"/>
              <w:left w:val="nil"/>
              <w:bottom w:val="single" w:sz="12" w:space="0" w:color="auto"/>
              <w:right w:val="nil"/>
            </w:tcBorders>
            <w:vAlign w:val="bottom"/>
            <w:hideMark/>
          </w:tcPr>
          <w:p w14:paraId="00D6CB31" w14:textId="77777777" w:rsidR="006D015A" w:rsidRPr="006D015A" w:rsidRDefault="006D015A" w:rsidP="006D015A">
            <w:pPr>
              <w:suppressAutoHyphens w:val="0"/>
              <w:spacing w:before="80" w:after="80" w:line="200" w:lineRule="exact"/>
              <w:ind w:right="113"/>
              <w:rPr>
                <w:i/>
                <w:sz w:val="16"/>
                <w:szCs w:val="16"/>
                <w:lang w:val="fr-CH"/>
              </w:rPr>
            </w:pPr>
            <w:r w:rsidRPr="006D015A">
              <w:rPr>
                <w:i/>
                <w:sz w:val="16"/>
                <w:szCs w:val="16"/>
                <w:lang w:val="fr-CH"/>
              </w:rPr>
              <w:t>Document symbol ECE/TRANS/WP.29/...</w:t>
            </w:r>
          </w:p>
        </w:tc>
        <w:tc>
          <w:tcPr>
            <w:tcW w:w="1109" w:type="pct"/>
            <w:tcBorders>
              <w:top w:val="single" w:sz="4" w:space="0" w:color="auto"/>
              <w:left w:val="nil"/>
              <w:bottom w:val="single" w:sz="12" w:space="0" w:color="auto"/>
              <w:right w:val="nil"/>
            </w:tcBorders>
            <w:vAlign w:val="bottom"/>
            <w:hideMark/>
          </w:tcPr>
          <w:p w14:paraId="4B3DD3DE" w14:textId="77777777" w:rsidR="006D015A" w:rsidRPr="006D015A" w:rsidRDefault="006D015A" w:rsidP="006D015A">
            <w:pPr>
              <w:suppressAutoHyphens w:val="0"/>
              <w:spacing w:before="80" w:after="80" w:line="200" w:lineRule="exact"/>
              <w:ind w:right="113"/>
              <w:rPr>
                <w:i/>
                <w:sz w:val="16"/>
                <w:szCs w:val="16"/>
              </w:rPr>
            </w:pPr>
            <w:r w:rsidRPr="006D015A">
              <w:rPr>
                <w:i/>
                <w:sz w:val="16"/>
                <w:szCs w:val="16"/>
              </w:rPr>
              <w:t>Documentation availability</w:t>
            </w:r>
          </w:p>
        </w:tc>
      </w:tr>
      <w:tr w:rsidR="006D015A" w:rsidRPr="006D015A" w14:paraId="151E9FA8" w14:textId="77777777" w:rsidTr="005E202C">
        <w:tc>
          <w:tcPr>
            <w:tcW w:w="2789" w:type="pct"/>
            <w:tcBorders>
              <w:top w:val="single" w:sz="12" w:space="0" w:color="auto"/>
              <w:left w:val="nil"/>
              <w:bottom w:val="nil"/>
              <w:right w:val="nil"/>
            </w:tcBorders>
            <w:hideMark/>
          </w:tcPr>
          <w:p w14:paraId="78DCC716" w14:textId="77777777" w:rsidR="006D015A" w:rsidRPr="006D015A" w:rsidRDefault="006D015A" w:rsidP="006D015A">
            <w:pPr>
              <w:suppressAutoHyphens w:val="0"/>
              <w:spacing w:before="40" w:after="120" w:line="220" w:lineRule="exact"/>
              <w:ind w:right="113"/>
              <w:rPr>
                <w:b/>
                <w:bCs/>
              </w:rPr>
            </w:pPr>
            <w:r w:rsidRPr="006D015A">
              <w:rPr>
                <w:b/>
              </w:rPr>
              <w:t>7.1.</w:t>
            </w:r>
            <w:r w:rsidRPr="006D015A">
              <w:rPr>
                <w:b/>
              </w:rPr>
              <w:tab/>
            </w:r>
            <w:r w:rsidRPr="006D015A">
              <w:rPr>
                <w:b/>
                <w:bCs/>
              </w:rPr>
              <w:t>1958 Agreement</w:t>
            </w:r>
          </w:p>
          <w:p w14:paraId="48CE8D27" w14:textId="77777777" w:rsidR="006D015A" w:rsidRPr="006D015A" w:rsidRDefault="006D015A" w:rsidP="006D015A">
            <w:pPr>
              <w:suppressAutoHyphens w:val="0"/>
              <w:spacing w:before="40" w:after="120" w:line="220" w:lineRule="exact"/>
              <w:ind w:left="567" w:right="113" w:hanging="567"/>
              <w:rPr>
                <w:b/>
              </w:rPr>
            </w:pPr>
            <w:r w:rsidRPr="006D015A">
              <w:t>7.1.1.</w:t>
            </w:r>
            <w:r w:rsidRPr="006D015A">
              <w:tab/>
              <w:t>Proposal for draft amendments to existing UN Regulations (1958 Agreement):</w:t>
            </w:r>
          </w:p>
        </w:tc>
        <w:tc>
          <w:tcPr>
            <w:tcW w:w="2211" w:type="pct"/>
            <w:gridSpan w:val="2"/>
            <w:tcBorders>
              <w:top w:val="single" w:sz="12" w:space="0" w:color="auto"/>
              <w:left w:val="nil"/>
              <w:bottom w:val="nil"/>
              <w:right w:val="nil"/>
            </w:tcBorders>
            <w:hideMark/>
          </w:tcPr>
          <w:p w14:paraId="3709FC3E" w14:textId="77777777" w:rsidR="006D015A" w:rsidRPr="006D015A" w:rsidRDefault="006D015A" w:rsidP="006D015A">
            <w:pPr>
              <w:suppressAutoHyphens w:val="0"/>
              <w:spacing w:before="40" w:after="120" w:line="220" w:lineRule="exact"/>
              <w:ind w:right="113"/>
            </w:pPr>
            <w:r w:rsidRPr="006D015A">
              <w:t>For document symbols and its availability, please refer to the agenda for the sixty-fourth session (GRSP/2018/23)</w:t>
            </w:r>
          </w:p>
        </w:tc>
      </w:tr>
      <w:tr w:rsidR="006D015A" w:rsidRPr="006D015A" w14:paraId="635C1A56" w14:textId="77777777" w:rsidTr="005E202C">
        <w:trPr>
          <w:trHeight w:val="20"/>
        </w:trPr>
        <w:tc>
          <w:tcPr>
            <w:tcW w:w="2789" w:type="pct"/>
            <w:tcBorders>
              <w:top w:val="nil"/>
              <w:left w:val="nil"/>
              <w:bottom w:val="single" w:sz="12" w:space="0" w:color="auto"/>
              <w:right w:val="nil"/>
            </w:tcBorders>
            <w:hideMark/>
          </w:tcPr>
          <w:p w14:paraId="52DFAE4C" w14:textId="77777777" w:rsidR="006D015A" w:rsidRPr="006D015A" w:rsidRDefault="006D015A" w:rsidP="006D015A">
            <w:pPr>
              <w:tabs>
                <w:tab w:val="left" w:pos="1701"/>
              </w:tabs>
              <w:spacing w:after="120"/>
              <w:ind w:left="988" w:right="282" w:hanging="426"/>
              <w:jc w:val="both"/>
              <w:rPr>
                <w:rFonts w:eastAsia="Calibri" w:cs="Arial"/>
                <w:szCs w:val="22"/>
              </w:rPr>
            </w:pPr>
            <w:r w:rsidRPr="006D015A">
              <w:rPr>
                <w:rFonts w:eastAsia="Calibri" w:cs="Arial"/>
                <w:szCs w:val="22"/>
              </w:rPr>
              <w:t xml:space="preserve">[111 </w:t>
            </w:r>
            <w:r w:rsidRPr="006D015A">
              <w:rPr>
                <w:rFonts w:eastAsia="Calibri" w:cs="Arial"/>
                <w:szCs w:val="22"/>
              </w:rPr>
              <w:tab/>
              <w:t>(Handling and stability of vehicles);]</w:t>
            </w:r>
          </w:p>
          <w:p w14:paraId="6A2E7146" w14:textId="77777777" w:rsidR="006D015A" w:rsidRPr="006D015A" w:rsidRDefault="006D015A" w:rsidP="008B74F7">
            <w:pPr>
              <w:tabs>
                <w:tab w:val="left" w:pos="1701"/>
              </w:tabs>
              <w:spacing w:after="120"/>
              <w:ind w:left="570" w:right="1134"/>
              <w:jc w:val="both"/>
              <w:rPr>
                <w:rFonts w:eastAsia="Calibri" w:cs="Arial"/>
                <w:szCs w:val="22"/>
              </w:rPr>
            </w:pPr>
            <w:r w:rsidRPr="006D015A">
              <w:rPr>
                <w:rFonts w:eastAsia="Calibri" w:cs="Arial"/>
                <w:szCs w:val="22"/>
              </w:rPr>
              <w:t>…</w:t>
            </w:r>
          </w:p>
        </w:tc>
        <w:tc>
          <w:tcPr>
            <w:tcW w:w="2211" w:type="pct"/>
            <w:gridSpan w:val="2"/>
            <w:tcBorders>
              <w:top w:val="nil"/>
              <w:left w:val="nil"/>
              <w:bottom w:val="single" w:sz="12" w:space="0" w:color="auto"/>
              <w:right w:val="nil"/>
            </w:tcBorders>
          </w:tcPr>
          <w:p w14:paraId="12BC7834" w14:textId="77777777" w:rsidR="006D015A" w:rsidRPr="006D015A" w:rsidRDefault="006D015A" w:rsidP="006D015A">
            <w:pPr>
              <w:suppressAutoHyphens w:val="0"/>
              <w:spacing w:before="40" w:after="120" w:line="220" w:lineRule="exact"/>
              <w:ind w:right="113"/>
            </w:pPr>
            <w:r w:rsidRPr="006D015A">
              <w:t>…</w:t>
            </w:r>
          </w:p>
        </w:tc>
      </w:tr>
    </w:tbl>
    <w:p w14:paraId="60818C47" w14:textId="3C477E24" w:rsidR="00851156" w:rsidRPr="006D015A" w:rsidRDefault="006D015A" w:rsidP="006D015A">
      <w:pPr>
        <w:tabs>
          <w:tab w:val="left" w:pos="1701"/>
        </w:tabs>
        <w:spacing w:before="240"/>
        <w:ind w:left="1134" w:right="1134"/>
        <w:jc w:val="center"/>
        <w:rPr>
          <w:rFonts w:eastAsia="Calibri" w:cs="Arial"/>
          <w:szCs w:val="22"/>
          <w:u w:val="single"/>
        </w:rPr>
      </w:pPr>
      <w:r w:rsidRPr="006D015A">
        <w:rPr>
          <w:rFonts w:eastAsia="Calibri" w:cs="Arial"/>
          <w:szCs w:val="22"/>
          <w:u w:val="single"/>
        </w:rPr>
        <w:tab/>
      </w:r>
      <w:r w:rsidRPr="006D015A">
        <w:rPr>
          <w:rFonts w:eastAsia="Calibri" w:cs="Arial"/>
          <w:szCs w:val="22"/>
          <w:u w:val="single"/>
        </w:rPr>
        <w:tab/>
      </w:r>
      <w:r w:rsidRPr="006D015A">
        <w:rPr>
          <w:rFonts w:eastAsia="Calibri" w:cs="Arial"/>
          <w:szCs w:val="22"/>
          <w:u w:val="single"/>
        </w:rPr>
        <w:tab/>
      </w:r>
    </w:p>
    <w:sectPr w:rsidR="00851156" w:rsidRPr="006D015A" w:rsidSect="00DB39CF">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0542" w14:textId="77777777" w:rsidR="00D662C7" w:rsidRDefault="00D662C7"/>
  </w:endnote>
  <w:endnote w:type="continuationSeparator" w:id="0">
    <w:p w14:paraId="08D63932" w14:textId="77777777" w:rsidR="00D662C7" w:rsidRDefault="00D662C7"/>
  </w:endnote>
  <w:endnote w:type="continuationNotice" w:id="1">
    <w:p w14:paraId="12DD52AA" w14:textId="77777777" w:rsidR="00D662C7" w:rsidRDefault="00D66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3BD84" w14:textId="3C796B17" w:rsidR="00D662C7" w:rsidRPr="00BC5D01" w:rsidRDefault="00D662C7" w:rsidP="00BC5D01">
    <w:pPr>
      <w:pStyle w:val="Footer"/>
      <w:tabs>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2</w:t>
    </w:r>
    <w:r w:rsidRPr="00BC5D01">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DF16" w14:textId="57D95756" w:rsidR="00D139C2" w:rsidRDefault="00D139C2" w:rsidP="00D139C2">
    <w:pPr>
      <w:pStyle w:val="Footer"/>
    </w:pP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48</w:t>
    </w:r>
    <w:r w:rsidRPr="00BC5D01">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1930" w14:textId="6807828D" w:rsidR="00D662C7" w:rsidRPr="00BC5D01" w:rsidRDefault="00D662C7" w:rsidP="00BC5D01">
    <w:pPr>
      <w:pStyle w:val="Footer"/>
      <w:tabs>
        <w:tab w:val="right" w:pos="9638"/>
      </w:tabs>
      <w:rPr>
        <w:b/>
        <w:sz w:val="18"/>
      </w:rPr>
    </w:pPr>
    <w:r>
      <w:tab/>
    </w: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21</w:t>
    </w:r>
    <w:r w:rsidRPr="00BC5D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9A1" w14:textId="24C2AE26" w:rsidR="00E25C87" w:rsidRPr="00BC5D01" w:rsidRDefault="00E25C87" w:rsidP="00BC5D01">
    <w:pPr>
      <w:pStyle w:val="Footer"/>
      <w:tabs>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42</w:t>
    </w:r>
    <w:r w:rsidRPr="00BC5D01">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0301" w14:textId="1587E5A8" w:rsidR="00D139C2" w:rsidRPr="00BC5D01" w:rsidRDefault="00D139C2" w:rsidP="00BC5D01">
    <w:pPr>
      <w:pStyle w:val="Footer"/>
      <w:tabs>
        <w:tab w:val="right" w:pos="9638"/>
      </w:tabs>
      <w:rPr>
        <w:b/>
        <w:sz w:val="18"/>
      </w:rPr>
    </w:pPr>
    <w:r>
      <w:tab/>
    </w: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43</w:t>
    </w:r>
    <w:r w:rsidRPr="00BC5D01">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D848" w14:textId="5416CFA9" w:rsidR="00E25C87" w:rsidRDefault="00E25C87" w:rsidP="00E25C87">
    <w:pPr>
      <w:pStyle w:val="Footer"/>
      <w:jc w:val="right"/>
    </w:pP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35</w:t>
    </w:r>
    <w:r w:rsidRPr="00BC5D01">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710C" w14:textId="056BE6FB" w:rsidR="00D139C2" w:rsidRPr="00BC5D01" w:rsidRDefault="00D139C2" w:rsidP="00BC5D01">
    <w:pPr>
      <w:pStyle w:val="Footer"/>
      <w:tabs>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46</w:t>
    </w:r>
    <w:r w:rsidRPr="00BC5D01">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E82B" w14:textId="7A487A40" w:rsidR="00D139C2" w:rsidRPr="00BC5D01" w:rsidRDefault="00D139C2" w:rsidP="00BC5D01">
    <w:pPr>
      <w:pStyle w:val="Footer"/>
      <w:tabs>
        <w:tab w:val="right" w:pos="9638"/>
      </w:tabs>
      <w:rPr>
        <w:b/>
        <w:sz w:val="18"/>
      </w:rPr>
    </w:pPr>
    <w:r>
      <w:tab/>
    </w: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47</w:t>
    </w:r>
    <w:r w:rsidRPr="00BC5D01">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A916" w14:textId="4B362D08" w:rsidR="00D139C2" w:rsidRPr="00BC5D01" w:rsidRDefault="00D139C2" w:rsidP="00BC5D01">
    <w:pPr>
      <w:pStyle w:val="Footer"/>
      <w:tabs>
        <w:tab w:val="right" w:pos="9638"/>
      </w:tabs>
      <w:rPr>
        <w:sz w:val="18"/>
      </w:rPr>
    </w:pP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54</w:t>
    </w:r>
    <w:r w:rsidRPr="00BC5D01">
      <w:rPr>
        <w:b/>
        <w:sz w:val="18"/>
      </w:rPr>
      <w:fldChar w:fldCharType="end"/>
    </w: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2A97" w14:textId="2C942071" w:rsidR="00D139C2" w:rsidRPr="00BC5D01" w:rsidRDefault="00D139C2" w:rsidP="00BC5D01">
    <w:pPr>
      <w:pStyle w:val="Footer"/>
      <w:tabs>
        <w:tab w:val="right" w:pos="9638"/>
      </w:tabs>
      <w:rPr>
        <w:b/>
        <w:sz w:val="18"/>
      </w:rPr>
    </w:pPr>
    <w:r>
      <w:tab/>
    </w:r>
    <w:r w:rsidRPr="00BC5D01">
      <w:rPr>
        <w:b/>
        <w:sz w:val="18"/>
      </w:rPr>
      <w:fldChar w:fldCharType="begin"/>
    </w:r>
    <w:r w:rsidRPr="00BC5D01">
      <w:rPr>
        <w:b/>
        <w:sz w:val="18"/>
      </w:rPr>
      <w:instrText xml:space="preserve"> PAGE  \* MERGEFORMAT </w:instrText>
    </w:r>
    <w:r w:rsidRPr="00BC5D01">
      <w:rPr>
        <w:b/>
        <w:sz w:val="18"/>
      </w:rPr>
      <w:fldChar w:fldCharType="separate"/>
    </w:r>
    <w:r w:rsidR="00EC6F35">
      <w:rPr>
        <w:b/>
        <w:noProof/>
        <w:sz w:val="18"/>
      </w:rPr>
      <w:t>55</w:t>
    </w:r>
    <w:r w:rsidRPr="00BC5D0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673F" w14:textId="77777777" w:rsidR="00D662C7" w:rsidRPr="000B175B" w:rsidRDefault="00D662C7" w:rsidP="000B175B">
      <w:pPr>
        <w:tabs>
          <w:tab w:val="right" w:pos="2155"/>
        </w:tabs>
        <w:spacing w:after="80"/>
        <w:ind w:left="680"/>
        <w:rPr>
          <w:u w:val="single"/>
        </w:rPr>
      </w:pPr>
      <w:r>
        <w:rPr>
          <w:u w:val="single"/>
        </w:rPr>
        <w:tab/>
      </w:r>
    </w:p>
  </w:footnote>
  <w:footnote w:type="continuationSeparator" w:id="0">
    <w:p w14:paraId="323D1D2E" w14:textId="77777777" w:rsidR="00D662C7" w:rsidRPr="00FC68B7" w:rsidRDefault="00D662C7" w:rsidP="00FC68B7">
      <w:pPr>
        <w:tabs>
          <w:tab w:val="left" w:pos="2155"/>
        </w:tabs>
        <w:spacing w:after="80"/>
        <w:ind w:left="680"/>
        <w:rPr>
          <w:u w:val="single"/>
        </w:rPr>
      </w:pPr>
      <w:r>
        <w:rPr>
          <w:u w:val="single"/>
        </w:rPr>
        <w:tab/>
      </w:r>
    </w:p>
  </w:footnote>
  <w:footnote w:type="continuationNotice" w:id="1">
    <w:p w14:paraId="10E714EB" w14:textId="77777777" w:rsidR="00D662C7" w:rsidRDefault="00D662C7"/>
  </w:footnote>
  <w:footnote w:id="2">
    <w:p w14:paraId="05B7AD32" w14:textId="77777777" w:rsidR="00D662C7" w:rsidRDefault="00D662C7" w:rsidP="00F5332B">
      <w:pPr>
        <w:pStyle w:val="FootnoteText"/>
      </w:pPr>
      <w:r>
        <w:tab/>
      </w:r>
      <w:r>
        <w:rPr>
          <w:rStyle w:val="FootnoteReference"/>
          <w:sz w:val="16"/>
          <w:szCs w:val="16"/>
        </w:rPr>
        <w:footnoteRef/>
      </w:r>
      <w:r>
        <w:tab/>
        <w:t>Representing also the Motor and Equipment Manufacturers Association (MEMA) and Japan Auto Parts Industries Association (JAPIA) (TRANS/WP.29/885, para. 4).</w:t>
      </w:r>
    </w:p>
  </w:footnote>
  <w:footnote w:id="3">
    <w:p w14:paraId="6BADFB59" w14:textId="77777777" w:rsidR="00D662C7" w:rsidRDefault="00D662C7" w:rsidP="006D015A">
      <w:pPr>
        <w:pStyle w:val="FootnoteText"/>
        <w:tabs>
          <w:tab w:val="left" w:pos="1418"/>
        </w:tabs>
        <w:rPr>
          <w:sz w:val="16"/>
          <w:szCs w:val="16"/>
        </w:rPr>
      </w:pPr>
      <w:r>
        <w:rPr>
          <w:rStyle w:val="FootnoteReference"/>
          <w:szCs w:val="18"/>
        </w:rPr>
        <w:tab/>
        <w:t>*</w:t>
      </w:r>
      <w:r>
        <w:rPr>
          <w:sz w:val="20"/>
        </w:rPr>
        <w:tab/>
      </w:r>
      <w:r>
        <w:rPr>
          <w:szCs w:val="18"/>
          <w:lang w:val="en-US"/>
        </w:rPr>
        <w:t xml:space="preserve">Information on the contracting parties (36), the Global Registry and the Compendium of Candidates are in </w:t>
      </w:r>
      <w:r>
        <w:rPr>
          <w:szCs w:val="18"/>
        </w:rPr>
        <w:t>document</w:t>
      </w:r>
      <w:r>
        <w:rPr>
          <w:szCs w:val="18"/>
          <w:lang w:val="en-US"/>
        </w:rPr>
        <w:t xml:space="preserve"> ECE/TRANS/WP.</w:t>
      </w:r>
      <w:r>
        <w:rPr>
          <w:szCs w:val="18"/>
        </w:rPr>
        <w:t>29</w:t>
      </w:r>
      <w:r>
        <w:rPr>
          <w:szCs w:val="18"/>
          <w:lang w:val="en-US"/>
        </w:rPr>
        <w:t>/1073/Rev.18.</w:t>
      </w:r>
    </w:p>
  </w:footnote>
  <w:footnote w:id="4">
    <w:p w14:paraId="3C145B10" w14:textId="4691B89B" w:rsidR="00E25C87" w:rsidRPr="00E25C87" w:rsidRDefault="00E25C87" w:rsidP="00E25C87">
      <w:pPr>
        <w:pStyle w:val="FootnoteText"/>
        <w:widowControl w:val="0"/>
        <w:tabs>
          <w:tab w:val="clear" w:pos="1021"/>
          <w:tab w:val="right" w:pos="1020"/>
        </w:tabs>
        <w:rPr>
          <w:lang w:val="fr-CH"/>
        </w:rPr>
      </w:pPr>
      <w:r>
        <w:tab/>
      </w:r>
      <w:r>
        <w:rPr>
          <w:rStyle w:val="FootnoteReference"/>
        </w:rPr>
        <w:footnoteRef/>
      </w:r>
      <w:r>
        <w:tab/>
      </w:r>
      <w:r w:rsidRPr="00E25C87">
        <w:t>Co-Chairs of the IWG</w:t>
      </w:r>
      <w:r>
        <w:t xml:space="preserve"> </w:t>
      </w:r>
    </w:p>
  </w:footnote>
  <w:footnote w:id="5">
    <w:p w14:paraId="1B40B9E8" w14:textId="77777777" w:rsidR="00D662C7" w:rsidRPr="00DF29E0" w:rsidRDefault="00D662C7" w:rsidP="006D015A">
      <w:pPr>
        <w:pStyle w:val="FootnoteText"/>
      </w:pPr>
      <w:r>
        <w:tab/>
      </w:r>
      <w:r>
        <w:rPr>
          <w:rStyle w:val="FootnoteReference"/>
        </w:rPr>
        <w:footnoteRef/>
      </w:r>
      <w:r>
        <w:t xml:space="preserve"> </w:t>
      </w:r>
      <w:r w:rsidRPr="00A7073A">
        <w:tab/>
      </w:r>
      <w:r>
        <w:t>Endorsed by GRSG, s</w:t>
      </w:r>
      <w:r w:rsidRPr="00A7073A">
        <w:t xml:space="preserve">ubject to the consent </w:t>
      </w:r>
      <w:r>
        <w:t>of</w:t>
      </w:r>
      <w:r w:rsidRPr="00A7073A">
        <w:t xml:space="preserve"> WP.29 at its June 2018 session.</w:t>
      </w:r>
    </w:p>
  </w:footnote>
  <w:footnote w:id="6">
    <w:p w14:paraId="305B6EE3" w14:textId="77777777" w:rsidR="00D662C7" w:rsidRDefault="00D662C7" w:rsidP="006D015A">
      <w:pPr>
        <w:pStyle w:val="FootnoteText"/>
        <w:rPr>
          <w:lang w:val="en-US"/>
        </w:rPr>
      </w:pPr>
      <w:r>
        <w:tab/>
      </w:r>
      <w:r>
        <w:rPr>
          <w:rStyle w:val="FootnoteReference"/>
        </w:rPr>
        <w:footnoteRef/>
      </w:r>
      <w:r>
        <w:t xml:space="preserve"> </w:t>
      </w:r>
      <w:r>
        <w:tab/>
        <w:t>In-service compliance includes certain requirements that are laid down by type-approval requirements at the date of first registration or first entry into service as well as retrofitting obligations or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685B" w14:textId="01FAC561" w:rsidR="00D662C7" w:rsidRPr="00BC5D01" w:rsidRDefault="00D662C7">
    <w:pPr>
      <w:pStyle w:val="Header"/>
    </w:pPr>
    <w:r>
      <w:t>ECE/TRANS/WP.29/1139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D955" w14:textId="77777777" w:rsidR="00D139C2" w:rsidRDefault="00D139C2" w:rsidP="00D139C2">
    <w:pPr>
      <w:pStyle w:val="Header"/>
    </w:pPr>
    <w:r>
      <w:t>ECE/TRANS/WP.29/1139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64AA" w14:textId="532E1864" w:rsidR="00D662C7" w:rsidRPr="00BC5D01" w:rsidRDefault="00D662C7" w:rsidP="00BC5D01">
    <w:pPr>
      <w:pStyle w:val="Header"/>
      <w:jc w:val="right"/>
    </w:pPr>
    <w:r>
      <w:t>ECE/TRANS/WP.29/1139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0C53D" w14:textId="77777777" w:rsidR="00E25C87" w:rsidRPr="00BC5D01" w:rsidRDefault="00E25C87">
    <w:pPr>
      <w:pStyle w:val="Header"/>
    </w:pPr>
    <w:r>
      <w:t>ECE/TRANS/WP.29/1139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1259" w14:textId="77777777" w:rsidR="00D139C2" w:rsidRPr="00BC5D01" w:rsidRDefault="00D139C2" w:rsidP="00BC5D01">
    <w:pPr>
      <w:pStyle w:val="Header"/>
      <w:jc w:val="right"/>
    </w:pPr>
    <w:r>
      <w:t>ECE/TRANS/WP.29/1139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BD83" w14:textId="729AAD20" w:rsidR="00E25C87" w:rsidRDefault="00E25C87" w:rsidP="00E25C87">
    <w:pPr>
      <w:pStyle w:val="Header"/>
      <w:jc w:val="right"/>
    </w:pPr>
    <w:r>
      <w:t>ECE/TRANS/WP.29/1139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F2C9" w14:textId="77777777" w:rsidR="00D139C2" w:rsidRPr="00BC5D01" w:rsidRDefault="00D139C2">
    <w:pPr>
      <w:pStyle w:val="Header"/>
    </w:pPr>
    <w:r>
      <w:t>ECE/TRANS/WP.29/1139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0C48" w14:textId="77777777" w:rsidR="00D139C2" w:rsidRPr="00BC5D01" w:rsidRDefault="00D139C2" w:rsidP="00BC5D01">
    <w:pPr>
      <w:pStyle w:val="Header"/>
      <w:jc w:val="right"/>
    </w:pPr>
    <w:r>
      <w:t>ECE/TRANS/WP.29/1139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0BE5" w14:textId="77777777" w:rsidR="00D139C2" w:rsidRPr="00BC5D01" w:rsidRDefault="00D139C2">
    <w:pPr>
      <w:pStyle w:val="Header"/>
    </w:pPr>
    <w:r>
      <w:t>ECE/TRANS/WP.29/1139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5137" w14:textId="77777777" w:rsidR="00D139C2" w:rsidRPr="00BC5D01" w:rsidRDefault="00D139C2" w:rsidP="00BC5D01">
    <w:pPr>
      <w:pStyle w:val="Header"/>
      <w:jc w:val="right"/>
    </w:pPr>
    <w:r>
      <w:t>ECE/TRANS/WP.29/1139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E55326"/>
    <w:multiLevelType w:val="hybridMultilevel"/>
    <w:tmpl w:val="3AE0F512"/>
    <w:lvl w:ilvl="0" w:tplc="70A61850">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9" w15:restartNumberingAfterBreak="0">
    <w:nsid w:val="4D044D28"/>
    <w:multiLevelType w:val="hybridMultilevel"/>
    <w:tmpl w:val="0E68EF7E"/>
    <w:lvl w:ilvl="0" w:tplc="2570A60E">
      <w:start w:val="1"/>
      <w:numFmt w:val="decimal"/>
      <w:lvlText w:val="%1."/>
      <w:lvlJc w:val="left"/>
      <w:pPr>
        <w:ind w:left="1140" w:hanging="435"/>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2"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3"/>
  </w:num>
  <w:num w:numId="14">
    <w:abstractNumId w:val="24"/>
  </w:num>
  <w:num w:numId="15">
    <w:abstractNumId w:val="26"/>
  </w:num>
  <w:num w:numId="16">
    <w:abstractNumId w:val="11"/>
  </w:num>
  <w:num w:numId="17">
    <w:abstractNumId w:val="15"/>
  </w:num>
  <w:num w:numId="18">
    <w:abstractNumId w:val="19"/>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01"/>
    <w:rsid w:val="000010F1"/>
    <w:rsid w:val="000107DE"/>
    <w:rsid w:val="00014A83"/>
    <w:rsid w:val="0002748B"/>
    <w:rsid w:val="00030F31"/>
    <w:rsid w:val="00031367"/>
    <w:rsid w:val="00036784"/>
    <w:rsid w:val="00037972"/>
    <w:rsid w:val="000410E3"/>
    <w:rsid w:val="000448BD"/>
    <w:rsid w:val="00046B1F"/>
    <w:rsid w:val="000503B5"/>
    <w:rsid w:val="00050F6B"/>
    <w:rsid w:val="00052635"/>
    <w:rsid w:val="00057E97"/>
    <w:rsid w:val="00061C03"/>
    <w:rsid w:val="000646F4"/>
    <w:rsid w:val="00072C8C"/>
    <w:rsid w:val="000733B5"/>
    <w:rsid w:val="000750B8"/>
    <w:rsid w:val="000755DC"/>
    <w:rsid w:val="0007715E"/>
    <w:rsid w:val="00081815"/>
    <w:rsid w:val="00081B3D"/>
    <w:rsid w:val="000931C0"/>
    <w:rsid w:val="000A65FA"/>
    <w:rsid w:val="000B0595"/>
    <w:rsid w:val="000B1525"/>
    <w:rsid w:val="000B175B"/>
    <w:rsid w:val="000B2F02"/>
    <w:rsid w:val="000B3A0F"/>
    <w:rsid w:val="000B4EF7"/>
    <w:rsid w:val="000C2C03"/>
    <w:rsid w:val="000C2D2E"/>
    <w:rsid w:val="000E0415"/>
    <w:rsid w:val="000F4A27"/>
    <w:rsid w:val="001103AA"/>
    <w:rsid w:val="0011666B"/>
    <w:rsid w:val="00131905"/>
    <w:rsid w:val="001416E4"/>
    <w:rsid w:val="00151D40"/>
    <w:rsid w:val="00165F3A"/>
    <w:rsid w:val="0017792B"/>
    <w:rsid w:val="0018162E"/>
    <w:rsid w:val="00182290"/>
    <w:rsid w:val="00186EE4"/>
    <w:rsid w:val="001A1AF5"/>
    <w:rsid w:val="001A3955"/>
    <w:rsid w:val="001B4B04"/>
    <w:rsid w:val="001C397A"/>
    <w:rsid w:val="001C4D4E"/>
    <w:rsid w:val="001C6663"/>
    <w:rsid w:val="001C7895"/>
    <w:rsid w:val="001D0C8C"/>
    <w:rsid w:val="001D1419"/>
    <w:rsid w:val="001D26DF"/>
    <w:rsid w:val="001D2B5D"/>
    <w:rsid w:val="001D3A03"/>
    <w:rsid w:val="001D5BF6"/>
    <w:rsid w:val="001E7B67"/>
    <w:rsid w:val="001F0C0B"/>
    <w:rsid w:val="00202DA8"/>
    <w:rsid w:val="00205ED9"/>
    <w:rsid w:val="002077BD"/>
    <w:rsid w:val="00211E0B"/>
    <w:rsid w:val="0022147B"/>
    <w:rsid w:val="00235AD0"/>
    <w:rsid w:val="00240FEE"/>
    <w:rsid w:val="0024772E"/>
    <w:rsid w:val="00260AB3"/>
    <w:rsid w:val="00267F5F"/>
    <w:rsid w:val="00276040"/>
    <w:rsid w:val="00286B4D"/>
    <w:rsid w:val="00292356"/>
    <w:rsid w:val="002A02EF"/>
    <w:rsid w:val="002A1EAA"/>
    <w:rsid w:val="002A79C7"/>
    <w:rsid w:val="002B435B"/>
    <w:rsid w:val="002B4EB5"/>
    <w:rsid w:val="002C3D4C"/>
    <w:rsid w:val="002C5B24"/>
    <w:rsid w:val="002D4643"/>
    <w:rsid w:val="002F175C"/>
    <w:rsid w:val="002F7DE0"/>
    <w:rsid w:val="00302E18"/>
    <w:rsid w:val="0030344C"/>
    <w:rsid w:val="00305057"/>
    <w:rsid w:val="003178D2"/>
    <w:rsid w:val="003229D8"/>
    <w:rsid w:val="003248FE"/>
    <w:rsid w:val="00325DA1"/>
    <w:rsid w:val="003368DD"/>
    <w:rsid w:val="00343DFF"/>
    <w:rsid w:val="00343E21"/>
    <w:rsid w:val="00344D59"/>
    <w:rsid w:val="003466E8"/>
    <w:rsid w:val="00352709"/>
    <w:rsid w:val="003619B5"/>
    <w:rsid w:val="00361AC3"/>
    <w:rsid w:val="00365763"/>
    <w:rsid w:val="00371178"/>
    <w:rsid w:val="003755CA"/>
    <w:rsid w:val="003827E6"/>
    <w:rsid w:val="00392E47"/>
    <w:rsid w:val="003A562C"/>
    <w:rsid w:val="003A6810"/>
    <w:rsid w:val="003B148E"/>
    <w:rsid w:val="003B3831"/>
    <w:rsid w:val="003B4802"/>
    <w:rsid w:val="003B56D8"/>
    <w:rsid w:val="003C2CC4"/>
    <w:rsid w:val="003C3BD6"/>
    <w:rsid w:val="003C534D"/>
    <w:rsid w:val="003D4B23"/>
    <w:rsid w:val="003D6A83"/>
    <w:rsid w:val="003E00CA"/>
    <w:rsid w:val="003E130E"/>
    <w:rsid w:val="003E44A2"/>
    <w:rsid w:val="003F3286"/>
    <w:rsid w:val="003F78AA"/>
    <w:rsid w:val="00410C89"/>
    <w:rsid w:val="0041705A"/>
    <w:rsid w:val="00422E03"/>
    <w:rsid w:val="00424C1A"/>
    <w:rsid w:val="00426B9B"/>
    <w:rsid w:val="004325CB"/>
    <w:rsid w:val="004340A1"/>
    <w:rsid w:val="00441766"/>
    <w:rsid w:val="00442A83"/>
    <w:rsid w:val="00446048"/>
    <w:rsid w:val="00451697"/>
    <w:rsid w:val="0045495B"/>
    <w:rsid w:val="004561E5"/>
    <w:rsid w:val="004664EB"/>
    <w:rsid w:val="0048397A"/>
    <w:rsid w:val="00485CBB"/>
    <w:rsid w:val="004866B7"/>
    <w:rsid w:val="004871A0"/>
    <w:rsid w:val="004C2461"/>
    <w:rsid w:val="004C4B82"/>
    <w:rsid w:val="004C7462"/>
    <w:rsid w:val="004E5F87"/>
    <w:rsid w:val="004E77B2"/>
    <w:rsid w:val="004E7D1F"/>
    <w:rsid w:val="004F1D67"/>
    <w:rsid w:val="00501AC8"/>
    <w:rsid w:val="00504B2D"/>
    <w:rsid w:val="00510E9A"/>
    <w:rsid w:val="00514154"/>
    <w:rsid w:val="00516F8A"/>
    <w:rsid w:val="0052136D"/>
    <w:rsid w:val="0052162C"/>
    <w:rsid w:val="00525C09"/>
    <w:rsid w:val="0052775E"/>
    <w:rsid w:val="00532E4A"/>
    <w:rsid w:val="00535CDA"/>
    <w:rsid w:val="005420F2"/>
    <w:rsid w:val="00552953"/>
    <w:rsid w:val="00552CF8"/>
    <w:rsid w:val="0056209A"/>
    <w:rsid w:val="005628B6"/>
    <w:rsid w:val="005941EC"/>
    <w:rsid w:val="0059724D"/>
    <w:rsid w:val="005B320C"/>
    <w:rsid w:val="005B3DB3"/>
    <w:rsid w:val="005B4E13"/>
    <w:rsid w:val="005C342F"/>
    <w:rsid w:val="005C7D1E"/>
    <w:rsid w:val="005D26AB"/>
    <w:rsid w:val="005E202C"/>
    <w:rsid w:val="005F1F72"/>
    <w:rsid w:val="005F49D1"/>
    <w:rsid w:val="005F7B75"/>
    <w:rsid w:val="005F7F83"/>
    <w:rsid w:val="006001EE"/>
    <w:rsid w:val="00605042"/>
    <w:rsid w:val="00611FC4"/>
    <w:rsid w:val="006120F8"/>
    <w:rsid w:val="006176FB"/>
    <w:rsid w:val="00620DEE"/>
    <w:rsid w:val="00640B26"/>
    <w:rsid w:val="00640EED"/>
    <w:rsid w:val="00641DF1"/>
    <w:rsid w:val="00644263"/>
    <w:rsid w:val="00645C70"/>
    <w:rsid w:val="00652D0A"/>
    <w:rsid w:val="0066025C"/>
    <w:rsid w:val="00662BB6"/>
    <w:rsid w:val="00671373"/>
    <w:rsid w:val="00671B51"/>
    <w:rsid w:val="0067362F"/>
    <w:rsid w:val="00674B85"/>
    <w:rsid w:val="00676606"/>
    <w:rsid w:val="0068054A"/>
    <w:rsid w:val="00684C21"/>
    <w:rsid w:val="006A2530"/>
    <w:rsid w:val="006A6DC1"/>
    <w:rsid w:val="006C3589"/>
    <w:rsid w:val="006C529D"/>
    <w:rsid w:val="006D015A"/>
    <w:rsid w:val="006D0798"/>
    <w:rsid w:val="006D08F4"/>
    <w:rsid w:val="006D37AF"/>
    <w:rsid w:val="006D3CE9"/>
    <w:rsid w:val="006D51D0"/>
    <w:rsid w:val="006D5FB9"/>
    <w:rsid w:val="006D658E"/>
    <w:rsid w:val="006E564B"/>
    <w:rsid w:val="006E7191"/>
    <w:rsid w:val="00703577"/>
    <w:rsid w:val="00705894"/>
    <w:rsid w:val="00713953"/>
    <w:rsid w:val="007228CA"/>
    <w:rsid w:val="0072632A"/>
    <w:rsid w:val="007327D5"/>
    <w:rsid w:val="00734BD5"/>
    <w:rsid w:val="00737EEA"/>
    <w:rsid w:val="00742AE2"/>
    <w:rsid w:val="007629C8"/>
    <w:rsid w:val="0077047D"/>
    <w:rsid w:val="007749C1"/>
    <w:rsid w:val="007B6BA5"/>
    <w:rsid w:val="007C3390"/>
    <w:rsid w:val="007C34E1"/>
    <w:rsid w:val="007C4F4B"/>
    <w:rsid w:val="007C7CAC"/>
    <w:rsid w:val="007D61E6"/>
    <w:rsid w:val="007E01E9"/>
    <w:rsid w:val="007E63F3"/>
    <w:rsid w:val="007E7F65"/>
    <w:rsid w:val="007F6611"/>
    <w:rsid w:val="00811920"/>
    <w:rsid w:val="00815AD0"/>
    <w:rsid w:val="00815EDB"/>
    <w:rsid w:val="008242D7"/>
    <w:rsid w:val="008257B1"/>
    <w:rsid w:val="00832334"/>
    <w:rsid w:val="0084141F"/>
    <w:rsid w:val="008424F8"/>
    <w:rsid w:val="00843191"/>
    <w:rsid w:val="008435E7"/>
    <w:rsid w:val="00843767"/>
    <w:rsid w:val="00844B15"/>
    <w:rsid w:val="00851156"/>
    <w:rsid w:val="00853736"/>
    <w:rsid w:val="0086150D"/>
    <w:rsid w:val="0086446B"/>
    <w:rsid w:val="00865B89"/>
    <w:rsid w:val="008679D9"/>
    <w:rsid w:val="00875C0A"/>
    <w:rsid w:val="008773D8"/>
    <w:rsid w:val="0088014D"/>
    <w:rsid w:val="008878DE"/>
    <w:rsid w:val="00891935"/>
    <w:rsid w:val="008979B1"/>
    <w:rsid w:val="008A1ED5"/>
    <w:rsid w:val="008A3385"/>
    <w:rsid w:val="008A4C3E"/>
    <w:rsid w:val="008A6B25"/>
    <w:rsid w:val="008A6C4F"/>
    <w:rsid w:val="008B2335"/>
    <w:rsid w:val="008B2E36"/>
    <w:rsid w:val="008B667B"/>
    <w:rsid w:val="008B74F7"/>
    <w:rsid w:val="008C551E"/>
    <w:rsid w:val="008C670E"/>
    <w:rsid w:val="008C7B8B"/>
    <w:rsid w:val="008D0AAD"/>
    <w:rsid w:val="008E0678"/>
    <w:rsid w:val="008E0C40"/>
    <w:rsid w:val="008E2908"/>
    <w:rsid w:val="008E6B3F"/>
    <w:rsid w:val="008F2C68"/>
    <w:rsid w:val="008F31D2"/>
    <w:rsid w:val="008F481C"/>
    <w:rsid w:val="00912699"/>
    <w:rsid w:val="00915EF6"/>
    <w:rsid w:val="009223CA"/>
    <w:rsid w:val="0092490C"/>
    <w:rsid w:val="00931C86"/>
    <w:rsid w:val="00940F93"/>
    <w:rsid w:val="009448C3"/>
    <w:rsid w:val="0095409A"/>
    <w:rsid w:val="0095470B"/>
    <w:rsid w:val="00962E5F"/>
    <w:rsid w:val="009669EE"/>
    <w:rsid w:val="009744E3"/>
    <w:rsid w:val="009760F3"/>
    <w:rsid w:val="00976CFB"/>
    <w:rsid w:val="0099182C"/>
    <w:rsid w:val="009944B7"/>
    <w:rsid w:val="00996878"/>
    <w:rsid w:val="009A0830"/>
    <w:rsid w:val="009A0E8D"/>
    <w:rsid w:val="009A3632"/>
    <w:rsid w:val="009A3FA9"/>
    <w:rsid w:val="009B26E7"/>
    <w:rsid w:val="009B64BB"/>
    <w:rsid w:val="009C05EB"/>
    <w:rsid w:val="009C2704"/>
    <w:rsid w:val="009C444F"/>
    <w:rsid w:val="009D051F"/>
    <w:rsid w:val="009E379C"/>
    <w:rsid w:val="009E4C03"/>
    <w:rsid w:val="009F1131"/>
    <w:rsid w:val="009F19CA"/>
    <w:rsid w:val="009F3154"/>
    <w:rsid w:val="00A00697"/>
    <w:rsid w:val="00A00A3F"/>
    <w:rsid w:val="00A01489"/>
    <w:rsid w:val="00A138F7"/>
    <w:rsid w:val="00A3026E"/>
    <w:rsid w:val="00A338F1"/>
    <w:rsid w:val="00A35BE0"/>
    <w:rsid w:val="00A56705"/>
    <w:rsid w:val="00A6129C"/>
    <w:rsid w:val="00A6229C"/>
    <w:rsid w:val="00A631D5"/>
    <w:rsid w:val="00A72F22"/>
    <w:rsid w:val="00A7360F"/>
    <w:rsid w:val="00A73802"/>
    <w:rsid w:val="00A748A6"/>
    <w:rsid w:val="00A769F4"/>
    <w:rsid w:val="00A776B4"/>
    <w:rsid w:val="00A81292"/>
    <w:rsid w:val="00A82DEE"/>
    <w:rsid w:val="00A94361"/>
    <w:rsid w:val="00AA293C"/>
    <w:rsid w:val="00AB710A"/>
    <w:rsid w:val="00AC664F"/>
    <w:rsid w:val="00AD642A"/>
    <w:rsid w:val="00AF4A89"/>
    <w:rsid w:val="00B1115E"/>
    <w:rsid w:val="00B30179"/>
    <w:rsid w:val="00B315EE"/>
    <w:rsid w:val="00B3477A"/>
    <w:rsid w:val="00B416A8"/>
    <w:rsid w:val="00B41DD3"/>
    <w:rsid w:val="00B421C1"/>
    <w:rsid w:val="00B53C21"/>
    <w:rsid w:val="00B53E64"/>
    <w:rsid w:val="00B557E2"/>
    <w:rsid w:val="00B55C71"/>
    <w:rsid w:val="00B56E4A"/>
    <w:rsid w:val="00B56E9C"/>
    <w:rsid w:val="00B62BF9"/>
    <w:rsid w:val="00B64B1F"/>
    <w:rsid w:val="00B6553F"/>
    <w:rsid w:val="00B65650"/>
    <w:rsid w:val="00B72641"/>
    <w:rsid w:val="00B72AEE"/>
    <w:rsid w:val="00B77D05"/>
    <w:rsid w:val="00B80113"/>
    <w:rsid w:val="00B81206"/>
    <w:rsid w:val="00B81E12"/>
    <w:rsid w:val="00B91D05"/>
    <w:rsid w:val="00BA461A"/>
    <w:rsid w:val="00BB7924"/>
    <w:rsid w:val="00BC3FA0"/>
    <w:rsid w:val="00BC5D01"/>
    <w:rsid w:val="00BC74E9"/>
    <w:rsid w:val="00BD2039"/>
    <w:rsid w:val="00BD49DB"/>
    <w:rsid w:val="00BE3A65"/>
    <w:rsid w:val="00BF30B3"/>
    <w:rsid w:val="00BF68A8"/>
    <w:rsid w:val="00C11A03"/>
    <w:rsid w:val="00C161A0"/>
    <w:rsid w:val="00C201ED"/>
    <w:rsid w:val="00C22C0C"/>
    <w:rsid w:val="00C37738"/>
    <w:rsid w:val="00C406A1"/>
    <w:rsid w:val="00C424B0"/>
    <w:rsid w:val="00C4527F"/>
    <w:rsid w:val="00C463DD"/>
    <w:rsid w:val="00C4724C"/>
    <w:rsid w:val="00C47605"/>
    <w:rsid w:val="00C629A0"/>
    <w:rsid w:val="00C64629"/>
    <w:rsid w:val="00C67D3D"/>
    <w:rsid w:val="00C745C3"/>
    <w:rsid w:val="00C7589D"/>
    <w:rsid w:val="00C96DF2"/>
    <w:rsid w:val="00CA5753"/>
    <w:rsid w:val="00CB3E03"/>
    <w:rsid w:val="00CC2A13"/>
    <w:rsid w:val="00CC761B"/>
    <w:rsid w:val="00CD4AA6"/>
    <w:rsid w:val="00CD58EF"/>
    <w:rsid w:val="00CD5ED4"/>
    <w:rsid w:val="00CE4A8F"/>
    <w:rsid w:val="00D00FB4"/>
    <w:rsid w:val="00D05EA8"/>
    <w:rsid w:val="00D11EBE"/>
    <w:rsid w:val="00D139C2"/>
    <w:rsid w:val="00D2031B"/>
    <w:rsid w:val="00D227BB"/>
    <w:rsid w:val="00D22FBC"/>
    <w:rsid w:val="00D248B6"/>
    <w:rsid w:val="00D25FE2"/>
    <w:rsid w:val="00D26E07"/>
    <w:rsid w:val="00D35E05"/>
    <w:rsid w:val="00D40D03"/>
    <w:rsid w:val="00D43252"/>
    <w:rsid w:val="00D47EEA"/>
    <w:rsid w:val="00D511C2"/>
    <w:rsid w:val="00D53955"/>
    <w:rsid w:val="00D53C66"/>
    <w:rsid w:val="00D56480"/>
    <w:rsid w:val="00D62052"/>
    <w:rsid w:val="00D662C7"/>
    <w:rsid w:val="00D773DF"/>
    <w:rsid w:val="00D77980"/>
    <w:rsid w:val="00D85AAB"/>
    <w:rsid w:val="00D8658D"/>
    <w:rsid w:val="00D95303"/>
    <w:rsid w:val="00D978C6"/>
    <w:rsid w:val="00DA0D9E"/>
    <w:rsid w:val="00DA3C1C"/>
    <w:rsid w:val="00DB39CF"/>
    <w:rsid w:val="00DC5D95"/>
    <w:rsid w:val="00DC6D39"/>
    <w:rsid w:val="00DF1EC0"/>
    <w:rsid w:val="00E007C4"/>
    <w:rsid w:val="00E046DF"/>
    <w:rsid w:val="00E05854"/>
    <w:rsid w:val="00E07304"/>
    <w:rsid w:val="00E14478"/>
    <w:rsid w:val="00E22B0C"/>
    <w:rsid w:val="00E25C87"/>
    <w:rsid w:val="00E27346"/>
    <w:rsid w:val="00E40A45"/>
    <w:rsid w:val="00E438AC"/>
    <w:rsid w:val="00E44A3E"/>
    <w:rsid w:val="00E47C30"/>
    <w:rsid w:val="00E560CA"/>
    <w:rsid w:val="00E671E4"/>
    <w:rsid w:val="00E70F0C"/>
    <w:rsid w:val="00E71BC8"/>
    <w:rsid w:val="00E7260F"/>
    <w:rsid w:val="00E73F5D"/>
    <w:rsid w:val="00E769BB"/>
    <w:rsid w:val="00E775F7"/>
    <w:rsid w:val="00E77E4E"/>
    <w:rsid w:val="00E841BB"/>
    <w:rsid w:val="00E84469"/>
    <w:rsid w:val="00E934FC"/>
    <w:rsid w:val="00E940F5"/>
    <w:rsid w:val="00E96630"/>
    <w:rsid w:val="00EA0B21"/>
    <w:rsid w:val="00EA2A77"/>
    <w:rsid w:val="00EA2EA1"/>
    <w:rsid w:val="00EA7ABD"/>
    <w:rsid w:val="00EB2BDC"/>
    <w:rsid w:val="00EC65B1"/>
    <w:rsid w:val="00EC6F35"/>
    <w:rsid w:val="00ED02D3"/>
    <w:rsid w:val="00ED076A"/>
    <w:rsid w:val="00ED7A2A"/>
    <w:rsid w:val="00EE73D1"/>
    <w:rsid w:val="00EF1D7F"/>
    <w:rsid w:val="00F04E8C"/>
    <w:rsid w:val="00F31E5F"/>
    <w:rsid w:val="00F33BCE"/>
    <w:rsid w:val="00F52985"/>
    <w:rsid w:val="00F5332B"/>
    <w:rsid w:val="00F56F2A"/>
    <w:rsid w:val="00F6100A"/>
    <w:rsid w:val="00F65CDF"/>
    <w:rsid w:val="00F753A2"/>
    <w:rsid w:val="00F81058"/>
    <w:rsid w:val="00F81ECE"/>
    <w:rsid w:val="00F906A4"/>
    <w:rsid w:val="00F93781"/>
    <w:rsid w:val="00F97CD9"/>
    <w:rsid w:val="00FA1B2A"/>
    <w:rsid w:val="00FA6CBB"/>
    <w:rsid w:val="00FB1873"/>
    <w:rsid w:val="00FB5EE5"/>
    <w:rsid w:val="00FB613B"/>
    <w:rsid w:val="00FC68B7"/>
    <w:rsid w:val="00FD3F98"/>
    <w:rsid w:val="00FD4288"/>
    <w:rsid w:val="00FE106A"/>
    <w:rsid w:val="00FE4AB3"/>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3489"/>
    <o:shapelayout v:ext="edit">
      <o:idmap v:ext="edit" data="1"/>
    </o:shapelayout>
  </w:shapeDefaults>
  <w:decimalSymbol w:val="."/>
  <w:listSeparator w:val=","/>
  <w14:docId w14:val="243B3E05"/>
  <w15:docId w15:val="{8D04E7CF-C9D7-48C2-9924-6FFDCE4A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
    <w:uiPriority w:val="99"/>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
    <w:link w:val="FootnoteText"/>
    <w:rsid w:val="0084141F"/>
    <w:rPr>
      <w:sz w:val="18"/>
      <w:lang w:eastAsia="en-US"/>
    </w:rPr>
  </w:style>
  <w:style w:type="paragraph" w:styleId="CommentSubject">
    <w:name w:val="annotation subject"/>
    <w:basedOn w:val="CommentText"/>
    <w:next w:val="CommentText"/>
    <w:link w:val="CommentSubjectChar"/>
    <w:uiPriority w:val="99"/>
    <w:semiHidden/>
    <w:unhideWhenUsed/>
    <w:rsid w:val="0084141F"/>
    <w:pPr>
      <w:spacing w:line="240" w:lineRule="auto"/>
    </w:pPr>
    <w:rPr>
      <w:b/>
      <w:bCs/>
    </w:rPr>
  </w:style>
  <w:style w:type="character" w:customStyle="1" w:styleId="CommentTextChar">
    <w:name w:val="Comment Text Char"/>
    <w:basedOn w:val="DefaultParagraphFont"/>
    <w:link w:val="CommentText"/>
    <w:uiPriority w:val="99"/>
    <w:semiHidden/>
    <w:rsid w:val="0084141F"/>
    <w:rPr>
      <w:lang w:eastAsia="en-US"/>
    </w:rPr>
  </w:style>
  <w:style w:type="character" w:customStyle="1" w:styleId="CommentSubjectChar">
    <w:name w:val="Comment Subject Char"/>
    <w:basedOn w:val="CommentTextChar"/>
    <w:link w:val="CommentSubject"/>
    <w:uiPriority w:val="99"/>
    <w:semiHidden/>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uiPriority w:val="99"/>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semiHidden/>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rFonts w:eastAsia="MS Mincho"/>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styleId="UnresolvedMention">
    <w:name w:val="Unresolved Mention"/>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semiHidden/>
    <w:rsid w:val="00B72AEE"/>
    <w:rPr>
      <w:rFonts w:cs="Courier New"/>
      <w:lang w:eastAsia="en-US"/>
    </w:rPr>
  </w:style>
  <w:style w:type="character" w:customStyle="1" w:styleId="BodyTextIndentChar">
    <w:name w:val="Body Text Indent Char"/>
    <w:basedOn w:val="DefaultParagraphFont"/>
    <w:link w:val="BodyTextIndent"/>
    <w:semiHidden/>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semiHidden/>
    <w:rsid w:val="00B72AEE"/>
    <w:rPr>
      <w:lang w:eastAsia="en-US"/>
    </w:rPr>
  </w:style>
  <w:style w:type="character" w:customStyle="1" w:styleId="BodyText3Char">
    <w:name w:val="Body Text 3 Char"/>
    <w:basedOn w:val="DefaultParagraphFont"/>
    <w:link w:val="BodyText3"/>
    <w:semiHidden/>
    <w:rsid w:val="00B72AEE"/>
    <w:rPr>
      <w:sz w:val="16"/>
      <w:szCs w:val="16"/>
      <w:lang w:eastAsia="en-US"/>
    </w:rPr>
  </w:style>
  <w:style w:type="character" w:customStyle="1" w:styleId="BodyTextFirstIndentChar">
    <w:name w:val="Body Text First Indent Char"/>
    <w:basedOn w:val="BodyTextChar"/>
    <w:link w:val="BodyTextFirstIndent"/>
    <w:semiHidden/>
    <w:rsid w:val="00B72AEE"/>
    <w:rPr>
      <w:lang w:eastAsia="en-US"/>
    </w:rPr>
  </w:style>
  <w:style w:type="character" w:customStyle="1" w:styleId="BodyTextFirstIndent2Char">
    <w:name w:val="Body Text First Indent 2 Char"/>
    <w:basedOn w:val="BodyTextIndentChar"/>
    <w:link w:val="BodyTextFirstIndent2"/>
    <w:semiHidden/>
    <w:rsid w:val="00B72AEE"/>
    <w:rPr>
      <w:lang w:eastAsia="en-US"/>
    </w:rPr>
  </w:style>
  <w:style w:type="character" w:customStyle="1" w:styleId="BodyTextIndent2Char">
    <w:name w:val="Body Text Indent 2 Char"/>
    <w:basedOn w:val="DefaultParagraphFont"/>
    <w:link w:val="BodyTextIndent2"/>
    <w:semiHidden/>
    <w:rsid w:val="00B72AEE"/>
    <w:rPr>
      <w:lang w:eastAsia="en-US"/>
    </w:rPr>
  </w:style>
  <w:style w:type="character" w:customStyle="1" w:styleId="BodyTextIndent3Char">
    <w:name w:val="Body Text Indent 3 Char"/>
    <w:basedOn w:val="DefaultParagraphFont"/>
    <w:link w:val="BodyTextIndent3"/>
    <w:semiHidden/>
    <w:rsid w:val="00B72AEE"/>
    <w:rPr>
      <w:sz w:val="16"/>
      <w:szCs w:val="16"/>
      <w:lang w:eastAsia="en-US"/>
    </w:rPr>
  </w:style>
  <w:style w:type="character" w:customStyle="1" w:styleId="ClosingChar">
    <w:name w:val="Closing Char"/>
    <w:basedOn w:val="DefaultParagraphFont"/>
    <w:link w:val="Closing"/>
    <w:semiHidden/>
    <w:rsid w:val="00B72AEE"/>
    <w:rPr>
      <w:lang w:eastAsia="en-US"/>
    </w:rPr>
  </w:style>
  <w:style w:type="character" w:customStyle="1" w:styleId="DateChar">
    <w:name w:val="Date Char"/>
    <w:basedOn w:val="DefaultParagraphFont"/>
    <w:link w:val="Date"/>
    <w:semiHidden/>
    <w:rsid w:val="00B72AEE"/>
    <w:rPr>
      <w:lang w:eastAsia="en-US"/>
    </w:rPr>
  </w:style>
  <w:style w:type="character" w:customStyle="1" w:styleId="E-mailSignatureChar">
    <w:name w:val="E-mail Signature Char"/>
    <w:basedOn w:val="DefaultParagraphFont"/>
    <w:link w:val="E-mailSignature"/>
    <w:semiHidden/>
    <w:rsid w:val="00B72AEE"/>
    <w:rPr>
      <w:lang w:eastAsia="en-US"/>
    </w:rPr>
  </w:style>
  <w:style w:type="character" w:customStyle="1" w:styleId="HTMLAddressChar">
    <w:name w:val="HTML Address Char"/>
    <w:basedOn w:val="DefaultParagraphFont"/>
    <w:link w:val="HTMLAddress"/>
    <w:semiHidden/>
    <w:rsid w:val="00B72AEE"/>
    <w:rPr>
      <w:i/>
      <w:iCs/>
      <w:lang w:eastAsia="en-US"/>
    </w:rPr>
  </w:style>
  <w:style w:type="character" w:customStyle="1" w:styleId="HTMLPreformattedChar">
    <w:name w:val="HTML Preformatted Char"/>
    <w:basedOn w:val="DefaultParagraphFont"/>
    <w:link w:val="HTMLPreformatted"/>
    <w:semiHidden/>
    <w:rsid w:val="00B72AEE"/>
    <w:rPr>
      <w:rFonts w:ascii="Courier New" w:hAnsi="Courier New" w:cs="Courier New"/>
      <w:lang w:eastAsia="en-US"/>
    </w:rPr>
  </w:style>
  <w:style w:type="character" w:customStyle="1" w:styleId="MessageHeaderChar">
    <w:name w:val="Message Header Char"/>
    <w:basedOn w:val="DefaultParagraphFont"/>
    <w:link w:val="MessageHeader"/>
    <w:semiHidden/>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72AEE"/>
    <w:rPr>
      <w:lang w:eastAsia="en-US"/>
    </w:rPr>
  </w:style>
  <w:style w:type="character" w:customStyle="1" w:styleId="SalutationChar">
    <w:name w:val="Salutation Char"/>
    <w:basedOn w:val="DefaultParagraphFont"/>
    <w:link w:val="Salutation"/>
    <w:semiHidden/>
    <w:rsid w:val="00B72AEE"/>
    <w:rPr>
      <w:lang w:eastAsia="en-US"/>
    </w:rPr>
  </w:style>
  <w:style w:type="character" w:customStyle="1" w:styleId="SignatureChar">
    <w:name w:val="Signature Char"/>
    <w:basedOn w:val="DefaultParagraphFont"/>
    <w:link w:val="Signature"/>
    <w:semiHidden/>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ur-lex.europa.eu/legal-content/EN/TXT/?uri=CELEX:02017R1151-20170727"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18D2-96D7-473B-8013-3675A62D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TotalTime>
  <Pages>55</Pages>
  <Words>18979</Words>
  <Characters>108182</Characters>
  <Application>Microsoft Office Word</Application>
  <DocSecurity>0</DocSecurity>
  <Lines>901</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ECE-ADN-45 eng</cp:lastModifiedBy>
  <cp:revision>3</cp:revision>
  <cp:lastPrinted>2018-06-28T14:58:00Z</cp:lastPrinted>
  <dcterms:created xsi:type="dcterms:W3CDTF">2018-06-28T14:58:00Z</dcterms:created>
  <dcterms:modified xsi:type="dcterms:W3CDTF">2018-06-28T15:00:00Z</dcterms:modified>
</cp:coreProperties>
</file>