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5D92F0F5" w14:textId="77777777" w:rsidTr="00B6553F">
        <w:trPr>
          <w:cantSplit/>
          <w:trHeight w:hRule="exact" w:val="851"/>
        </w:trPr>
        <w:tc>
          <w:tcPr>
            <w:tcW w:w="1276" w:type="dxa"/>
            <w:tcBorders>
              <w:bottom w:val="single" w:sz="4" w:space="0" w:color="auto"/>
            </w:tcBorders>
            <w:vAlign w:val="bottom"/>
          </w:tcPr>
          <w:p w14:paraId="3183F87F" w14:textId="77777777" w:rsidR="00B56E9C" w:rsidRDefault="00B56E9C" w:rsidP="00B6553F">
            <w:pPr>
              <w:spacing w:after="80"/>
            </w:pPr>
          </w:p>
        </w:tc>
        <w:tc>
          <w:tcPr>
            <w:tcW w:w="2268" w:type="dxa"/>
            <w:tcBorders>
              <w:bottom w:val="single" w:sz="4" w:space="0" w:color="auto"/>
            </w:tcBorders>
            <w:vAlign w:val="bottom"/>
          </w:tcPr>
          <w:p w14:paraId="2EE0FACD"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025C13" w14:textId="3076DBC6" w:rsidR="00B56E9C" w:rsidRPr="00D47EEA" w:rsidRDefault="0020417D" w:rsidP="0074495F">
            <w:pPr>
              <w:jc w:val="right"/>
            </w:pPr>
            <w:r w:rsidRPr="0020417D">
              <w:rPr>
                <w:sz w:val="40"/>
              </w:rPr>
              <w:t>ECE</w:t>
            </w:r>
            <w:r>
              <w:t>/TRANS/WP.29/11</w:t>
            </w:r>
            <w:r w:rsidR="00D512B1">
              <w:t>2</w:t>
            </w:r>
            <w:r w:rsidR="0074495F">
              <w:t>3</w:t>
            </w:r>
          </w:p>
        </w:tc>
      </w:tr>
      <w:tr w:rsidR="00B56E9C" w14:paraId="14177CD9" w14:textId="77777777" w:rsidTr="00B6553F">
        <w:trPr>
          <w:cantSplit/>
          <w:trHeight w:hRule="exact" w:val="2835"/>
        </w:trPr>
        <w:tc>
          <w:tcPr>
            <w:tcW w:w="1276" w:type="dxa"/>
            <w:tcBorders>
              <w:top w:val="single" w:sz="4" w:space="0" w:color="auto"/>
              <w:bottom w:val="single" w:sz="12" w:space="0" w:color="auto"/>
            </w:tcBorders>
          </w:tcPr>
          <w:p w14:paraId="6932DFB6" w14:textId="77777777" w:rsidR="00B56E9C" w:rsidRDefault="00BF30B3" w:rsidP="00B6553F">
            <w:pPr>
              <w:spacing w:before="120"/>
            </w:pPr>
            <w:r>
              <w:rPr>
                <w:noProof/>
                <w:lang w:val="en-US"/>
              </w:rPr>
              <w:drawing>
                <wp:inline distT="0" distB="0" distL="0" distR="0" wp14:anchorId="37177D60" wp14:editId="1B31A61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BD3ADB"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987D96B" w14:textId="77777777" w:rsidR="00EA2A77" w:rsidRDefault="0020417D" w:rsidP="0020417D">
            <w:pPr>
              <w:spacing w:before="240" w:line="240" w:lineRule="exact"/>
            </w:pPr>
            <w:r>
              <w:t>Distr.: General</w:t>
            </w:r>
          </w:p>
          <w:p w14:paraId="6BACD35B" w14:textId="486523EF" w:rsidR="0020417D" w:rsidRDefault="005E1651" w:rsidP="0020417D">
            <w:pPr>
              <w:spacing w:line="240" w:lineRule="exact"/>
            </w:pPr>
            <w:r>
              <w:t>13</w:t>
            </w:r>
            <w:r w:rsidR="000D0C62">
              <w:t xml:space="preserve"> </w:t>
            </w:r>
            <w:r w:rsidR="0074495F">
              <w:t>July</w:t>
            </w:r>
            <w:r w:rsidR="00D512B1">
              <w:t xml:space="preserve"> 2016</w:t>
            </w:r>
          </w:p>
          <w:p w14:paraId="60354311" w14:textId="77777777" w:rsidR="0020417D" w:rsidRDefault="0020417D" w:rsidP="0020417D">
            <w:pPr>
              <w:spacing w:line="240" w:lineRule="exact"/>
            </w:pPr>
          </w:p>
          <w:p w14:paraId="765ACA80" w14:textId="77777777" w:rsidR="0020417D" w:rsidRDefault="0020417D" w:rsidP="0020417D">
            <w:pPr>
              <w:spacing w:line="240" w:lineRule="exact"/>
            </w:pPr>
            <w:r>
              <w:t>Original: English</w:t>
            </w:r>
          </w:p>
        </w:tc>
      </w:tr>
    </w:tbl>
    <w:p w14:paraId="641D5D7B"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559830EB" w14:textId="77777777" w:rsidR="00C96DF2" w:rsidRPr="008F31D2" w:rsidRDefault="008F31D2" w:rsidP="00C96DF2">
      <w:pPr>
        <w:spacing w:before="120"/>
        <w:rPr>
          <w:sz w:val="28"/>
          <w:szCs w:val="28"/>
        </w:rPr>
      </w:pPr>
      <w:r>
        <w:rPr>
          <w:sz w:val="28"/>
          <w:szCs w:val="28"/>
        </w:rPr>
        <w:t>Inland Transport Committee</w:t>
      </w:r>
    </w:p>
    <w:p w14:paraId="4A997D2A"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7D638D45" w14:textId="2D19F28B" w:rsidR="00C96DF2" w:rsidRDefault="006826BB" w:rsidP="00C96DF2">
      <w:pPr>
        <w:spacing w:before="120"/>
        <w:rPr>
          <w:b/>
        </w:rPr>
      </w:pPr>
      <w:r>
        <w:rPr>
          <w:b/>
        </w:rPr>
        <w:t>16</w:t>
      </w:r>
      <w:r w:rsidR="0074495F">
        <w:rPr>
          <w:b/>
        </w:rPr>
        <w:t>9</w:t>
      </w:r>
      <w:r w:rsidRPr="00EE7AF0">
        <w:rPr>
          <w:b/>
          <w:vertAlign w:val="superscript"/>
        </w:rPr>
        <w:t>th</w:t>
      </w:r>
      <w:r w:rsidR="00B53C21">
        <w:rPr>
          <w:b/>
        </w:rPr>
        <w:t xml:space="preserve"> </w:t>
      </w:r>
      <w:r w:rsidR="00182290" w:rsidRPr="00182290">
        <w:rPr>
          <w:b/>
        </w:rPr>
        <w:t>session</w:t>
      </w:r>
    </w:p>
    <w:p w14:paraId="6F2F882D" w14:textId="2E44CFB0" w:rsidR="0067362F" w:rsidRDefault="00915EF6" w:rsidP="00C96DF2">
      <w:r>
        <w:t xml:space="preserve">Genève, </w:t>
      </w:r>
      <w:r w:rsidR="0074495F">
        <w:t>21</w:t>
      </w:r>
      <w:r w:rsidR="00D512B1">
        <w:t>-</w:t>
      </w:r>
      <w:r w:rsidR="0074495F">
        <w:t>24</w:t>
      </w:r>
      <w:r w:rsidR="006826BB">
        <w:t xml:space="preserve"> </w:t>
      </w:r>
      <w:r w:rsidR="0074495F">
        <w:t>June</w:t>
      </w:r>
      <w:r w:rsidR="00B53C21">
        <w:t xml:space="preserve"> </w:t>
      </w:r>
      <w:r w:rsidR="00182290">
        <w:t>201</w:t>
      </w:r>
      <w:r w:rsidR="00D512B1">
        <w:t>6</w:t>
      </w:r>
    </w:p>
    <w:p w14:paraId="0D8806C9" w14:textId="77777777"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0" w:name="_Toc341077962"/>
      <w:bookmarkStart w:id="1" w:name="_Toc341100686"/>
      <w:bookmarkStart w:id="2" w:name="_Toc341107605"/>
      <w:bookmarkStart w:id="3" w:name="_Toc382923484"/>
      <w:r w:rsidRPr="00387CA2">
        <w:rPr>
          <w:b/>
          <w:sz w:val="28"/>
        </w:rPr>
        <w:t>Reports of the</w:t>
      </w:r>
      <w:bookmarkEnd w:id="0"/>
      <w:bookmarkEnd w:id="1"/>
      <w:bookmarkEnd w:id="2"/>
      <w:bookmarkEnd w:id="3"/>
      <w:r w:rsidRPr="00387CA2">
        <w:rPr>
          <w:b/>
          <w:sz w:val="28"/>
        </w:rPr>
        <w:t xml:space="preserve"> </w:t>
      </w:r>
    </w:p>
    <w:p w14:paraId="3678F7CE" w14:textId="054C6D63"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4" w:name="_Toc341077963"/>
      <w:bookmarkStart w:id="5" w:name="_Toc341100687"/>
      <w:bookmarkStart w:id="6" w:name="_Toc341107606"/>
      <w:bookmarkStart w:id="7" w:name="_Toc382923485"/>
      <w:r w:rsidRPr="00387CA2">
        <w:rPr>
          <w:b/>
          <w:sz w:val="28"/>
        </w:rPr>
        <w:t>World Forum for Harmonization of Vehicle Regulations on its 16</w:t>
      </w:r>
      <w:r w:rsidR="00B0162A">
        <w:rPr>
          <w:b/>
          <w:sz w:val="28"/>
        </w:rPr>
        <w:t>9</w:t>
      </w:r>
      <w:r w:rsidRPr="00A12037">
        <w:rPr>
          <w:b/>
          <w:sz w:val="28"/>
          <w:vertAlign w:val="superscript"/>
        </w:rPr>
        <w:t>th</w:t>
      </w:r>
      <w:r>
        <w:rPr>
          <w:b/>
          <w:sz w:val="28"/>
        </w:rPr>
        <w:t xml:space="preserve"> </w:t>
      </w:r>
      <w:r w:rsidRPr="00387CA2">
        <w:rPr>
          <w:b/>
          <w:sz w:val="28"/>
        </w:rPr>
        <w:t>session</w:t>
      </w:r>
      <w:bookmarkEnd w:id="4"/>
      <w:bookmarkEnd w:id="5"/>
      <w:bookmarkEnd w:id="6"/>
      <w:bookmarkEnd w:id="7"/>
    </w:p>
    <w:p w14:paraId="59C768CF" w14:textId="700F3BD4" w:rsidR="006826BB" w:rsidRPr="00387CA2" w:rsidRDefault="006826BB" w:rsidP="006826BB">
      <w:pPr>
        <w:pStyle w:val="HChG"/>
      </w:pPr>
      <w:r w:rsidRPr="00387CA2">
        <w:tab/>
      </w:r>
      <w:r w:rsidRPr="00387CA2">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r w:rsidRPr="00387CA2">
        <w:t xml:space="preserve">Administrative Committee of the 1958 Agreement on its </w:t>
      </w:r>
      <w:bookmarkEnd w:id="8"/>
      <w:bookmarkEnd w:id="9"/>
      <w:bookmarkEnd w:id="10"/>
      <w:bookmarkEnd w:id="11"/>
      <w:r w:rsidR="008A29AC" w:rsidRPr="008A29AC">
        <w:t>sixty-</w:t>
      </w:r>
      <w:r w:rsidR="00B0162A">
        <w:t>third</w:t>
      </w:r>
      <w:r>
        <w:t xml:space="preserve"> </w:t>
      </w:r>
      <w:r w:rsidRPr="0062120F">
        <w:t>session</w:t>
      </w:r>
      <w:bookmarkEnd w:id="12"/>
      <w:bookmarkEnd w:id="13"/>
      <w:bookmarkEnd w:id="14"/>
      <w:bookmarkEnd w:id="15"/>
    </w:p>
    <w:p w14:paraId="520CB845" w14:textId="5C29FBF9"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16" w:name="_Toc341077965"/>
      <w:bookmarkStart w:id="17" w:name="_Toc341100689"/>
      <w:bookmarkStart w:id="18" w:name="_Toc341107608"/>
      <w:bookmarkStart w:id="19" w:name="_Toc382923487"/>
      <w:r w:rsidRPr="00387CA2">
        <w:rPr>
          <w:b/>
          <w:sz w:val="28"/>
        </w:rPr>
        <w:t xml:space="preserve">Executive Committee of the 1998 Agreement on its </w:t>
      </w:r>
      <w:r w:rsidR="00245066" w:rsidRPr="00245066">
        <w:rPr>
          <w:b/>
          <w:sz w:val="28"/>
        </w:rPr>
        <w:t>forty-</w:t>
      </w:r>
      <w:r w:rsidR="00B0162A">
        <w:rPr>
          <w:b/>
          <w:sz w:val="28"/>
        </w:rPr>
        <w:t>seventh</w:t>
      </w:r>
      <w:r w:rsidRPr="001E37F2">
        <w:rPr>
          <w:b/>
          <w:sz w:val="28"/>
        </w:rPr>
        <w:t xml:space="preserve"> </w:t>
      </w:r>
      <w:r w:rsidRPr="00387CA2">
        <w:rPr>
          <w:b/>
          <w:sz w:val="28"/>
        </w:rPr>
        <w:t>session</w:t>
      </w:r>
      <w:bookmarkEnd w:id="16"/>
      <w:bookmarkEnd w:id="17"/>
      <w:bookmarkEnd w:id="18"/>
      <w:bookmarkEnd w:id="19"/>
    </w:p>
    <w:p w14:paraId="4D061E8F" w14:textId="77777777" w:rsidR="006826BB" w:rsidRDefault="006826BB" w:rsidP="006826BB">
      <w:pPr>
        <w:pStyle w:val="HChG"/>
      </w:pPr>
      <w:r w:rsidRPr="00387CA2">
        <w:tab/>
      </w:r>
      <w:r w:rsidRPr="00387CA2">
        <w:tab/>
      </w:r>
      <w:bookmarkStart w:id="20" w:name="_Toc341077966"/>
      <w:bookmarkStart w:id="21" w:name="_Toc341100690"/>
      <w:bookmarkStart w:id="22" w:name="_Toc341107609"/>
      <w:bookmarkStart w:id="23" w:name="_Toc382923488"/>
      <w:bookmarkStart w:id="24" w:name="_Toc423423677"/>
      <w:bookmarkStart w:id="25" w:name="_Toc436139519"/>
      <w:bookmarkStart w:id="26" w:name="_Toc445734982"/>
      <w:bookmarkStart w:id="27" w:name="_Toc455503942"/>
      <w:r w:rsidRPr="006826BB">
        <w:t>Administrative</w:t>
      </w:r>
      <w:r w:rsidRPr="00387CA2">
        <w:t xml:space="preserve"> Committee of the 1997 Agreement on </w:t>
      </w:r>
      <w:r w:rsidRPr="00387CA2">
        <w:br/>
        <w:t>its ninth session</w:t>
      </w:r>
      <w:bookmarkEnd w:id="20"/>
      <w:bookmarkEnd w:id="21"/>
      <w:bookmarkEnd w:id="22"/>
      <w:bookmarkEnd w:id="23"/>
      <w:bookmarkEnd w:id="24"/>
      <w:bookmarkEnd w:id="25"/>
      <w:bookmarkEnd w:id="26"/>
      <w:bookmarkEnd w:id="27"/>
      <w:r>
        <w:t xml:space="preserve"> </w:t>
      </w:r>
    </w:p>
    <w:p w14:paraId="7ECF3893" w14:textId="77777777" w:rsidR="0020417D" w:rsidRDefault="0020417D" w:rsidP="006826BB">
      <w:pPr>
        <w:suppressAutoHyphens w:val="0"/>
        <w:spacing w:line="240" w:lineRule="auto"/>
      </w:pPr>
      <w:r>
        <w:br w:type="page"/>
      </w:r>
      <w:bookmarkStart w:id="28" w:name="_GoBack"/>
      <w:bookmarkEnd w:id="28"/>
    </w:p>
    <w:p w14:paraId="6EBA5D6E" w14:textId="77777777" w:rsidR="006826BB" w:rsidRDefault="006826BB" w:rsidP="006826BB">
      <w:pPr>
        <w:pStyle w:val="HChG"/>
      </w:pPr>
      <w:bookmarkStart w:id="29" w:name="_Toc423423678"/>
      <w:bookmarkStart w:id="30" w:name="_Toc436139520"/>
      <w:bookmarkStart w:id="31" w:name="_Toc445734983"/>
      <w:bookmarkStart w:id="32" w:name="_Toc455503943"/>
      <w:r>
        <w:lastRenderedPageBreak/>
        <w:t>Contents</w:t>
      </w:r>
      <w:bookmarkEnd w:id="29"/>
      <w:bookmarkEnd w:id="30"/>
      <w:bookmarkEnd w:id="31"/>
      <w:bookmarkEnd w:id="32"/>
    </w:p>
    <w:p w14:paraId="7E9F32E1" w14:textId="77777777" w:rsidR="006826BB" w:rsidRDefault="006826BB" w:rsidP="006826BB">
      <w:pPr>
        <w:tabs>
          <w:tab w:val="right" w:pos="8929"/>
          <w:tab w:val="right" w:pos="9638"/>
        </w:tabs>
        <w:spacing w:after="120"/>
        <w:ind w:left="283"/>
        <w:rPr>
          <w:i/>
          <w:sz w:val="18"/>
        </w:rPr>
      </w:pPr>
      <w:r>
        <w:rPr>
          <w:i/>
          <w:sz w:val="18"/>
        </w:rPr>
        <w:tab/>
        <w:t>Paragraphs</w:t>
      </w:r>
      <w:r>
        <w:rPr>
          <w:i/>
          <w:sz w:val="18"/>
        </w:rPr>
        <w:tab/>
        <w:t>Page</w:t>
      </w:r>
    </w:p>
    <w:p w14:paraId="652152B1" w14:textId="40C4A0E7"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sidRPr="00E3779C">
        <w:rPr>
          <w:b/>
          <w:noProof/>
          <w:sz w:val="28"/>
          <w:szCs w:val="28"/>
        </w:rPr>
        <w:tab/>
      </w:r>
      <w:hyperlink w:anchor="_Toc382923493" w:history="1">
        <w:r w:rsidRPr="00E3779C">
          <w:rPr>
            <w:b/>
            <w:noProof/>
            <w:sz w:val="28"/>
            <w:szCs w:val="28"/>
          </w:rPr>
          <w:t>A.</w:t>
        </w:r>
        <w:r w:rsidRPr="00E3779C">
          <w:rPr>
            <w:b/>
            <w:noProof/>
            <w:sz w:val="28"/>
            <w:szCs w:val="28"/>
          </w:rPr>
          <w:tab/>
          <w:t xml:space="preserve">World Forum for </w:t>
        </w:r>
        <w:r w:rsidRPr="00E3779C">
          <w:rPr>
            <w:b/>
            <w:sz w:val="28"/>
            <w:szCs w:val="28"/>
          </w:rPr>
          <w:t>Harmonization</w:t>
        </w:r>
        <w:r w:rsidRPr="00E3779C">
          <w:rPr>
            <w:b/>
            <w:noProof/>
            <w:sz w:val="28"/>
            <w:szCs w:val="28"/>
          </w:rPr>
          <w:t xml:space="preserve"> of Vehicle </w:t>
        </w:r>
        <w:r w:rsidRPr="00E3779C">
          <w:rPr>
            <w:b/>
            <w:sz w:val="28"/>
            <w:szCs w:val="28"/>
          </w:rPr>
          <w:t>Regulations</w:t>
        </w:r>
      </w:hyperlink>
    </w:p>
    <w:p w14:paraId="490D00BE" w14:textId="20B9E983"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noProof/>
        </w:rPr>
        <w:tab/>
      </w:r>
      <w:r w:rsidR="00C8051B">
        <w:rPr>
          <w:noProof/>
        </w:rPr>
        <w:fldChar w:fldCharType="begin"/>
      </w:r>
      <w:r w:rsidR="00C8051B">
        <w:rPr>
          <w:noProof/>
        </w:rPr>
        <w:instrText xml:space="preserve"> TOC \h \z \t "_ H _Ch_G,1,_ H_1_G,2,_ H_2/3_G,3" </w:instrText>
      </w:r>
      <w:r w:rsidR="00C8051B">
        <w:rPr>
          <w:noProof/>
        </w:rPr>
        <w:fldChar w:fldCharType="separate"/>
      </w:r>
      <w:hyperlink w:anchor="_Toc455503944" w:history="1">
        <w:r w:rsidR="00C8051B" w:rsidRPr="00E1281B">
          <w:rPr>
            <w:rStyle w:val="Hyperlink"/>
            <w:noProof/>
          </w:rPr>
          <w:t>I.</w:t>
        </w:r>
        <w:r w:rsidR="00C8051B">
          <w:rPr>
            <w:rFonts w:asciiTheme="minorHAnsi" w:eastAsiaTheme="minorEastAsia" w:hAnsiTheme="minorHAnsi" w:cstheme="minorBidi"/>
            <w:noProof/>
            <w:sz w:val="22"/>
            <w:szCs w:val="22"/>
            <w:lang w:val="en-US"/>
          </w:rPr>
          <w:tab/>
        </w:r>
        <w:r w:rsidR="00C8051B" w:rsidRPr="00E1281B">
          <w:rPr>
            <w:rStyle w:val="Hyperlink"/>
            <w:noProof/>
          </w:rPr>
          <w:t>Attendance</w:t>
        </w:r>
        <w:r w:rsidR="00C8051B">
          <w:rPr>
            <w:noProof/>
            <w:webHidden/>
          </w:rPr>
          <w:tab/>
        </w:r>
        <w:r>
          <w:rPr>
            <w:noProof/>
            <w:webHidden/>
          </w:rPr>
          <w:tab/>
        </w:r>
        <w:r w:rsidR="00221658">
          <w:rPr>
            <w:noProof/>
            <w:webHidden/>
          </w:rPr>
          <w:t>1</w:t>
        </w:r>
        <w:r>
          <w:rPr>
            <w:noProof/>
            <w:webHidden/>
          </w:rPr>
          <w:tab/>
        </w:r>
        <w:r w:rsidR="00C8051B">
          <w:rPr>
            <w:noProof/>
            <w:webHidden/>
          </w:rPr>
          <w:fldChar w:fldCharType="begin"/>
        </w:r>
        <w:r w:rsidR="00C8051B">
          <w:rPr>
            <w:noProof/>
            <w:webHidden/>
          </w:rPr>
          <w:instrText xml:space="preserve"> PAGEREF _Toc455503944 \h </w:instrText>
        </w:r>
        <w:r w:rsidR="00C8051B">
          <w:rPr>
            <w:noProof/>
            <w:webHidden/>
          </w:rPr>
        </w:r>
        <w:r w:rsidR="00C8051B">
          <w:rPr>
            <w:noProof/>
            <w:webHidden/>
          </w:rPr>
          <w:fldChar w:fldCharType="separate"/>
        </w:r>
        <w:r w:rsidR="002C25FB">
          <w:rPr>
            <w:noProof/>
            <w:webHidden/>
          </w:rPr>
          <w:t>6</w:t>
        </w:r>
        <w:r w:rsidR="00C8051B">
          <w:rPr>
            <w:noProof/>
            <w:webHidden/>
          </w:rPr>
          <w:fldChar w:fldCharType="end"/>
        </w:r>
      </w:hyperlink>
    </w:p>
    <w:p w14:paraId="12E26765" w14:textId="5589DD2C"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hyperlink w:anchor="_Toc455503945" w:history="1">
        <w:r w:rsidR="00C8051B" w:rsidRPr="00E1281B">
          <w:rPr>
            <w:rStyle w:val="Hyperlink"/>
            <w:noProof/>
          </w:rPr>
          <w:t>II.</w:t>
        </w:r>
        <w:r w:rsidR="00C8051B">
          <w:rPr>
            <w:rFonts w:asciiTheme="minorHAnsi" w:eastAsiaTheme="minorEastAsia" w:hAnsiTheme="minorHAnsi" w:cstheme="minorBidi"/>
            <w:noProof/>
            <w:sz w:val="22"/>
            <w:szCs w:val="22"/>
            <w:lang w:val="en-US"/>
          </w:rPr>
          <w:tab/>
        </w:r>
        <w:r w:rsidR="00C8051B" w:rsidRPr="00E1281B">
          <w:rPr>
            <w:rStyle w:val="Hyperlink"/>
            <w:noProof/>
          </w:rPr>
          <w:t>Opening statements</w:t>
        </w:r>
        <w:r w:rsidR="00C8051B">
          <w:rPr>
            <w:noProof/>
            <w:webHidden/>
          </w:rPr>
          <w:tab/>
        </w:r>
        <w:r>
          <w:rPr>
            <w:noProof/>
            <w:webHidden/>
          </w:rPr>
          <w:tab/>
        </w:r>
        <w:r w:rsidR="00221658">
          <w:rPr>
            <w:noProof/>
            <w:webHidden/>
          </w:rPr>
          <w:t>2-8</w:t>
        </w:r>
        <w:r>
          <w:rPr>
            <w:noProof/>
            <w:webHidden/>
          </w:rPr>
          <w:tab/>
        </w:r>
        <w:r w:rsidR="00C8051B">
          <w:rPr>
            <w:noProof/>
            <w:webHidden/>
          </w:rPr>
          <w:fldChar w:fldCharType="begin"/>
        </w:r>
        <w:r w:rsidR="00C8051B">
          <w:rPr>
            <w:noProof/>
            <w:webHidden/>
          </w:rPr>
          <w:instrText xml:space="preserve"> PAGEREF _Toc455503945 \h </w:instrText>
        </w:r>
        <w:r w:rsidR="00C8051B">
          <w:rPr>
            <w:noProof/>
            <w:webHidden/>
          </w:rPr>
        </w:r>
        <w:r w:rsidR="00C8051B">
          <w:rPr>
            <w:noProof/>
            <w:webHidden/>
          </w:rPr>
          <w:fldChar w:fldCharType="separate"/>
        </w:r>
        <w:r w:rsidR="002C25FB">
          <w:rPr>
            <w:noProof/>
            <w:webHidden/>
          </w:rPr>
          <w:t>6</w:t>
        </w:r>
        <w:r w:rsidR="00C8051B">
          <w:rPr>
            <w:noProof/>
            <w:webHidden/>
          </w:rPr>
          <w:fldChar w:fldCharType="end"/>
        </w:r>
      </w:hyperlink>
    </w:p>
    <w:p w14:paraId="12A55686" w14:textId="2AB747D0"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hyperlink w:anchor="_Toc455503946" w:history="1">
        <w:r w:rsidR="00C8051B" w:rsidRPr="00E1281B">
          <w:rPr>
            <w:rStyle w:val="Hyperlink"/>
            <w:noProof/>
          </w:rPr>
          <w:t>III.</w:t>
        </w:r>
        <w:r w:rsidR="00C8051B">
          <w:rPr>
            <w:rFonts w:asciiTheme="minorHAnsi" w:eastAsiaTheme="minorEastAsia" w:hAnsiTheme="minorHAnsi" w:cstheme="minorBidi"/>
            <w:noProof/>
            <w:sz w:val="22"/>
            <w:szCs w:val="22"/>
            <w:lang w:val="en-US"/>
          </w:rPr>
          <w:tab/>
        </w:r>
        <w:r w:rsidR="00C8051B" w:rsidRPr="00E1281B">
          <w:rPr>
            <w:rStyle w:val="Hyperlink"/>
            <w:noProof/>
          </w:rPr>
          <w:t>Adoption of the agenda (agenda item 1)</w:t>
        </w:r>
        <w:r w:rsidR="00C8051B">
          <w:rPr>
            <w:noProof/>
            <w:webHidden/>
          </w:rPr>
          <w:tab/>
        </w:r>
        <w:r>
          <w:rPr>
            <w:noProof/>
            <w:webHidden/>
          </w:rPr>
          <w:tab/>
        </w:r>
        <w:r w:rsidR="00F45222">
          <w:rPr>
            <w:noProof/>
            <w:webHidden/>
          </w:rPr>
          <w:t>9-10</w:t>
        </w:r>
        <w:r>
          <w:rPr>
            <w:noProof/>
            <w:webHidden/>
          </w:rPr>
          <w:tab/>
        </w:r>
        <w:r w:rsidR="00C8051B">
          <w:rPr>
            <w:noProof/>
            <w:webHidden/>
          </w:rPr>
          <w:fldChar w:fldCharType="begin"/>
        </w:r>
        <w:r w:rsidR="00C8051B">
          <w:rPr>
            <w:noProof/>
            <w:webHidden/>
          </w:rPr>
          <w:instrText xml:space="preserve"> PAGEREF _Toc455503946 \h </w:instrText>
        </w:r>
        <w:r w:rsidR="00C8051B">
          <w:rPr>
            <w:noProof/>
            <w:webHidden/>
          </w:rPr>
        </w:r>
        <w:r w:rsidR="00C8051B">
          <w:rPr>
            <w:noProof/>
            <w:webHidden/>
          </w:rPr>
          <w:fldChar w:fldCharType="separate"/>
        </w:r>
        <w:r w:rsidR="002C25FB">
          <w:rPr>
            <w:noProof/>
            <w:webHidden/>
          </w:rPr>
          <w:t>7</w:t>
        </w:r>
        <w:r w:rsidR="00C8051B">
          <w:rPr>
            <w:noProof/>
            <w:webHidden/>
          </w:rPr>
          <w:fldChar w:fldCharType="end"/>
        </w:r>
      </w:hyperlink>
    </w:p>
    <w:p w14:paraId="6BF51B6F" w14:textId="54F8F34A"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hyperlink w:anchor="_Toc455503947" w:history="1">
        <w:r w:rsidR="00C8051B" w:rsidRPr="00E1281B">
          <w:rPr>
            <w:rStyle w:val="Hyperlink"/>
            <w:noProof/>
          </w:rPr>
          <w:t>IV.</w:t>
        </w:r>
        <w:r w:rsidR="00C8051B">
          <w:rPr>
            <w:rFonts w:asciiTheme="minorHAnsi" w:eastAsiaTheme="minorEastAsia" w:hAnsiTheme="minorHAnsi" w:cstheme="minorBidi"/>
            <w:noProof/>
            <w:sz w:val="22"/>
            <w:szCs w:val="22"/>
            <w:lang w:val="en-US"/>
          </w:rPr>
          <w:tab/>
        </w:r>
        <w:r w:rsidR="00C8051B" w:rsidRPr="00E1281B">
          <w:rPr>
            <w:rStyle w:val="Hyperlink"/>
            <w:noProof/>
          </w:rPr>
          <w:t>Coordination and organization of work (agenda item 2)</w:t>
        </w:r>
        <w:r w:rsidR="00C8051B">
          <w:rPr>
            <w:noProof/>
            <w:webHidden/>
          </w:rPr>
          <w:tab/>
        </w:r>
        <w:r>
          <w:rPr>
            <w:noProof/>
            <w:webHidden/>
          </w:rPr>
          <w:tab/>
        </w:r>
        <w:r w:rsidR="00F45222">
          <w:rPr>
            <w:noProof/>
            <w:webHidden/>
          </w:rPr>
          <w:t>11-23</w:t>
        </w:r>
        <w:r>
          <w:rPr>
            <w:noProof/>
            <w:webHidden/>
          </w:rPr>
          <w:tab/>
        </w:r>
        <w:r w:rsidR="00C8051B">
          <w:rPr>
            <w:noProof/>
            <w:webHidden/>
          </w:rPr>
          <w:fldChar w:fldCharType="begin"/>
        </w:r>
        <w:r w:rsidR="00C8051B">
          <w:rPr>
            <w:noProof/>
            <w:webHidden/>
          </w:rPr>
          <w:instrText xml:space="preserve"> PAGEREF _Toc455503947 \h </w:instrText>
        </w:r>
        <w:r w:rsidR="00C8051B">
          <w:rPr>
            <w:noProof/>
            <w:webHidden/>
          </w:rPr>
        </w:r>
        <w:r w:rsidR="00C8051B">
          <w:rPr>
            <w:noProof/>
            <w:webHidden/>
          </w:rPr>
          <w:fldChar w:fldCharType="separate"/>
        </w:r>
        <w:r w:rsidR="002C25FB">
          <w:rPr>
            <w:noProof/>
            <w:webHidden/>
          </w:rPr>
          <w:t>8</w:t>
        </w:r>
        <w:r w:rsidR="00C8051B">
          <w:rPr>
            <w:noProof/>
            <w:webHidden/>
          </w:rPr>
          <w:fldChar w:fldCharType="end"/>
        </w:r>
      </w:hyperlink>
    </w:p>
    <w:p w14:paraId="352A597A" w14:textId="4F47722A"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48" w:history="1">
        <w:r w:rsidR="00C8051B" w:rsidRPr="00E1281B">
          <w:rPr>
            <w:rStyle w:val="Hyperlink"/>
            <w:noProof/>
          </w:rPr>
          <w:t>A.</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Report of the session of the </w:t>
        </w:r>
        <w:r w:rsidR="00C8051B" w:rsidRPr="006F2685">
          <w:rPr>
            <w:noProof/>
          </w:rPr>
          <w:t>Administrative</w:t>
        </w:r>
        <w:r w:rsidR="00C8051B" w:rsidRPr="00E1281B">
          <w:rPr>
            <w:rStyle w:val="Hyperlink"/>
            <w:noProof/>
          </w:rPr>
          <w:t xml:space="preserve"> Committee for the </w:t>
        </w:r>
        <w:r>
          <w:rPr>
            <w:rStyle w:val="Hyperlink"/>
            <w:noProof/>
          </w:rPr>
          <w:br/>
        </w:r>
        <w:r w:rsidR="00C8051B" w:rsidRPr="00E1281B">
          <w:rPr>
            <w:rStyle w:val="Hyperlink"/>
            <w:noProof/>
          </w:rPr>
          <w:t>Coordination of Work (WP.29/AC.2) (agenda item 2.1)</w:t>
        </w:r>
        <w:r w:rsidR="00C8051B">
          <w:rPr>
            <w:noProof/>
            <w:webHidden/>
          </w:rPr>
          <w:tab/>
        </w:r>
        <w:r>
          <w:rPr>
            <w:noProof/>
            <w:webHidden/>
          </w:rPr>
          <w:tab/>
        </w:r>
        <w:r w:rsidR="00F45222">
          <w:rPr>
            <w:noProof/>
            <w:webHidden/>
          </w:rPr>
          <w:t>11-18</w:t>
        </w:r>
        <w:r>
          <w:rPr>
            <w:noProof/>
            <w:webHidden/>
          </w:rPr>
          <w:tab/>
        </w:r>
        <w:r w:rsidR="00C8051B">
          <w:rPr>
            <w:noProof/>
            <w:webHidden/>
          </w:rPr>
          <w:fldChar w:fldCharType="begin"/>
        </w:r>
        <w:r w:rsidR="00C8051B">
          <w:rPr>
            <w:noProof/>
            <w:webHidden/>
          </w:rPr>
          <w:instrText xml:space="preserve"> PAGEREF _Toc455503948 \h </w:instrText>
        </w:r>
        <w:r w:rsidR="00C8051B">
          <w:rPr>
            <w:noProof/>
            <w:webHidden/>
          </w:rPr>
        </w:r>
        <w:r w:rsidR="00C8051B">
          <w:rPr>
            <w:noProof/>
            <w:webHidden/>
          </w:rPr>
          <w:fldChar w:fldCharType="separate"/>
        </w:r>
        <w:r w:rsidR="002C25FB">
          <w:rPr>
            <w:noProof/>
            <w:webHidden/>
          </w:rPr>
          <w:t>8</w:t>
        </w:r>
        <w:r w:rsidR="00C8051B">
          <w:rPr>
            <w:noProof/>
            <w:webHidden/>
          </w:rPr>
          <w:fldChar w:fldCharType="end"/>
        </w:r>
      </w:hyperlink>
    </w:p>
    <w:p w14:paraId="34B76361" w14:textId="55E4F6D2"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49" w:history="1">
        <w:r w:rsidR="00C8051B" w:rsidRPr="00E1281B">
          <w:rPr>
            <w:rStyle w:val="Hyperlink"/>
            <w:noProof/>
          </w:rPr>
          <w:t>B.</w:t>
        </w:r>
        <w:r w:rsidR="00C8051B">
          <w:rPr>
            <w:rFonts w:asciiTheme="minorHAnsi" w:eastAsiaTheme="minorEastAsia" w:hAnsiTheme="minorHAnsi" w:cstheme="minorBidi"/>
            <w:noProof/>
            <w:sz w:val="22"/>
            <w:szCs w:val="22"/>
            <w:lang w:val="en-US"/>
          </w:rPr>
          <w:tab/>
        </w:r>
        <w:r w:rsidR="00C8051B" w:rsidRPr="00E1281B">
          <w:rPr>
            <w:rStyle w:val="Hyperlink"/>
            <w:noProof/>
          </w:rPr>
          <w:t>Programme of work</w:t>
        </w:r>
        <w:r w:rsidR="00921377">
          <w:rPr>
            <w:rStyle w:val="Hyperlink"/>
            <w:noProof/>
          </w:rPr>
          <w:t xml:space="preserve"> and</w:t>
        </w:r>
        <w:r w:rsidR="00921377" w:rsidRPr="00E1281B">
          <w:rPr>
            <w:rStyle w:val="Hyperlink"/>
            <w:noProof/>
          </w:rPr>
          <w:t xml:space="preserve"> </w:t>
        </w:r>
        <w:r w:rsidR="00C8051B" w:rsidRPr="00E1281B">
          <w:rPr>
            <w:rStyle w:val="Hyperlink"/>
            <w:noProof/>
          </w:rPr>
          <w:t>documentation (agenda item 2.2)</w:t>
        </w:r>
        <w:r w:rsidR="00C8051B">
          <w:rPr>
            <w:noProof/>
            <w:webHidden/>
          </w:rPr>
          <w:tab/>
        </w:r>
        <w:r>
          <w:rPr>
            <w:noProof/>
            <w:webHidden/>
          </w:rPr>
          <w:tab/>
        </w:r>
        <w:r w:rsidR="00F45222">
          <w:rPr>
            <w:noProof/>
            <w:webHidden/>
          </w:rPr>
          <w:t>19-20</w:t>
        </w:r>
        <w:r>
          <w:rPr>
            <w:noProof/>
            <w:webHidden/>
          </w:rPr>
          <w:tab/>
        </w:r>
        <w:r w:rsidR="00C8051B">
          <w:rPr>
            <w:noProof/>
            <w:webHidden/>
          </w:rPr>
          <w:fldChar w:fldCharType="begin"/>
        </w:r>
        <w:r w:rsidR="00C8051B">
          <w:rPr>
            <w:noProof/>
            <w:webHidden/>
          </w:rPr>
          <w:instrText xml:space="preserve"> PAGEREF _Toc455503949 \h </w:instrText>
        </w:r>
        <w:r w:rsidR="00C8051B">
          <w:rPr>
            <w:noProof/>
            <w:webHidden/>
          </w:rPr>
        </w:r>
        <w:r w:rsidR="00C8051B">
          <w:rPr>
            <w:noProof/>
            <w:webHidden/>
          </w:rPr>
          <w:fldChar w:fldCharType="separate"/>
        </w:r>
        <w:r w:rsidR="002C25FB">
          <w:rPr>
            <w:noProof/>
            <w:webHidden/>
          </w:rPr>
          <w:t>9</w:t>
        </w:r>
        <w:r w:rsidR="00C8051B">
          <w:rPr>
            <w:noProof/>
            <w:webHidden/>
          </w:rPr>
          <w:fldChar w:fldCharType="end"/>
        </w:r>
      </w:hyperlink>
    </w:p>
    <w:p w14:paraId="7A6C53B5" w14:textId="1424FA5F"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50" w:history="1">
        <w:r w:rsidR="00C8051B" w:rsidRPr="00E1281B">
          <w:rPr>
            <w:rStyle w:val="Hyperlink"/>
            <w:noProof/>
          </w:rPr>
          <w:t>C.</w:t>
        </w:r>
        <w:r w:rsidR="00C8051B">
          <w:rPr>
            <w:rFonts w:asciiTheme="minorHAnsi" w:eastAsiaTheme="minorEastAsia" w:hAnsiTheme="minorHAnsi" w:cstheme="minorBidi"/>
            <w:noProof/>
            <w:sz w:val="22"/>
            <w:szCs w:val="22"/>
            <w:lang w:val="en-US"/>
          </w:rPr>
          <w:tab/>
        </w:r>
        <w:r w:rsidR="00C8051B" w:rsidRPr="00E1281B">
          <w:rPr>
            <w:rStyle w:val="Hyperlink"/>
            <w:noProof/>
          </w:rPr>
          <w:t>Intelligent Transport Systems (agenda item 2.3)</w:t>
        </w:r>
        <w:r w:rsidR="00C8051B">
          <w:rPr>
            <w:noProof/>
            <w:webHidden/>
          </w:rPr>
          <w:tab/>
        </w:r>
        <w:r>
          <w:rPr>
            <w:noProof/>
            <w:webHidden/>
          </w:rPr>
          <w:tab/>
        </w:r>
        <w:r w:rsidR="00F45222">
          <w:rPr>
            <w:noProof/>
            <w:webHidden/>
          </w:rPr>
          <w:t>21-23</w:t>
        </w:r>
        <w:r>
          <w:rPr>
            <w:noProof/>
            <w:webHidden/>
          </w:rPr>
          <w:tab/>
        </w:r>
        <w:r w:rsidR="00C8051B">
          <w:rPr>
            <w:noProof/>
            <w:webHidden/>
          </w:rPr>
          <w:fldChar w:fldCharType="begin"/>
        </w:r>
        <w:r w:rsidR="00C8051B">
          <w:rPr>
            <w:noProof/>
            <w:webHidden/>
          </w:rPr>
          <w:instrText xml:space="preserve"> PAGEREF _Toc455503950 \h </w:instrText>
        </w:r>
        <w:r w:rsidR="00C8051B">
          <w:rPr>
            <w:noProof/>
            <w:webHidden/>
          </w:rPr>
        </w:r>
        <w:r w:rsidR="00C8051B">
          <w:rPr>
            <w:noProof/>
            <w:webHidden/>
          </w:rPr>
          <w:fldChar w:fldCharType="separate"/>
        </w:r>
        <w:r w:rsidR="002C25FB">
          <w:rPr>
            <w:noProof/>
            <w:webHidden/>
          </w:rPr>
          <w:t>9</w:t>
        </w:r>
        <w:r w:rsidR="00C8051B">
          <w:rPr>
            <w:noProof/>
            <w:webHidden/>
          </w:rPr>
          <w:fldChar w:fldCharType="end"/>
        </w:r>
      </w:hyperlink>
    </w:p>
    <w:p w14:paraId="28D42DEF" w14:textId="184EEA3B" w:rsidR="00C8051B" w:rsidRDefault="006F2685"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3951" w:history="1">
        <w:r w:rsidR="00C8051B" w:rsidRPr="00E1281B">
          <w:rPr>
            <w:rStyle w:val="Hyperlink"/>
            <w:noProof/>
          </w:rPr>
          <w:t>V.</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Consideration </w:t>
        </w:r>
        <w:r w:rsidR="00C8051B" w:rsidRPr="006F2685">
          <w:rPr>
            <w:noProof/>
          </w:rPr>
          <w:t>of</w:t>
        </w:r>
        <w:r w:rsidR="00C8051B" w:rsidRPr="00E1281B">
          <w:rPr>
            <w:rStyle w:val="Hyperlink"/>
            <w:noProof/>
          </w:rPr>
          <w:t xml:space="preserve"> the reports of the Working Parties (GRs) subsidiary to WP.29 </w:t>
        </w:r>
        <w:r>
          <w:rPr>
            <w:rStyle w:val="Hyperlink"/>
            <w:noProof/>
          </w:rPr>
          <w:br/>
        </w:r>
        <w:r w:rsidR="00C8051B" w:rsidRPr="00E1281B">
          <w:rPr>
            <w:rStyle w:val="Hyperlink"/>
            <w:noProof/>
          </w:rPr>
          <w:t>(agenda item 3)</w:t>
        </w:r>
        <w:r w:rsidR="00C8051B">
          <w:rPr>
            <w:noProof/>
            <w:webHidden/>
          </w:rPr>
          <w:tab/>
        </w:r>
        <w:r>
          <w:rPr>
            <w:noProof/>
            <w:webHidden/>
          </w:rPr>
          <w:tab/>
        </w:r>
        <w:r w:rsidR="00F45222">
          <w:rPr>
            <w:noProof/>
            <w:webHidden/>
          </w:rPr>
          <w:t>24-42</w:t>
        </w:r>
        <w:r>
          <w:rPr>
            <w:noProof/>
            <w:webHidden/>
          </w:rPr>
          <w:tab/>
        </w:r>
        <w:r w:rsidR="00C8051B">
          <w:rPr>
            <w:noProof/>
            <w:webHidden/>
          </w:rPr>
          <w:fldChar w:fldCharType="begin"/>
        </w:r>
        <w:r w:rsidR="00C8051B">
          <w:rPr>
            <w:noProof/>
            <w:webHidden/>
          </w:rPr>
          <w:instrText xml:space="preserve"> PAGEREF _Toc455503951 \h </w:instrText>
        </w:r>
        <w:r w:rsidR="00C8051B">
          <w:rPr>
            <w:noProof/>
            <w:webHidden/>
          </w:rPr>
        </w:r>
        <w:r w:rsidR="00C8051B">
          <w:rPr>
            <w:noProof/>
            <w:webHidden/>
          </w:rPr>
          <w:fldChar w:fldCharType="separate"/>
        </w:r>
        <w:r w:rsidR="002C25FB">
          <w:rPr>
            <w:noProof/>
            <w:webHidden/>
          </w:rPr>
          <w:t>9</w:t>
        </w:r>
        <w:r w:rsidR="00C8051B">
          <w:rPr>
            <w:noProof/>
            <w:webHidden/>
          </w:rPr>
          <w:fldChar w:fldCharType="end"/>
        </w:r>
      </w:hyperlink>
    </w:p>
    <w:p w14:paraId="6EF2E1F1" w14:textId="1395740D"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52" w:history="1">
        <w:r w:rsidR="00C8051B" w:rsidRPr="00E1281B">
          <w:rPr>
            <w:rStyle w:val="Hyperlink"/>
            <w:noProof/>
          </w:rPr>
          <w:t>A.</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Working Party on Passive Safety (GRSP) </w:t>
        </w:r>
        <w:r>
          <w:rPr>
            <w:rStyle w:val="Hyperlink"/>
            <w:noProof/>
          </w:rPr>
          <w:br/>
        </w:r>
        <w:r w:rsidR="00C8051B" w:rsidRPr="00E1281B">
          <w:rPr>
            <w:rStyle w:val="Hyperlink"/>
            <w:noProof/>
          </w:rPr>
          <w:t xml:space="preserve">(Fifty-eight session, 8-11 December 2015) </w:t>
        </w:r>
        <w:r w:rsidR="00C8051B" w:rsidRPr="00E1281B">
          <w:rPr>
            <w:rStyle w:val="Hyperlink"/>
            <w:bCs/>
            <w:noProof/>
          </w:rPr>
          <w:t>(agenda item 3.1)</w:t>
        </w:r>
        <w:r w:rsidR="00C8051B">
          <w:rPr>
            <w:noProof/>
            <w:webHidden/>
          </w:rPr>
          <w:tab/>
        </w:r>
        <w:r>
          <w:rPr>
            <w:noProof/>
            <w:webHidden/>
          </w:rPr>
          <w:tab/>
        </w:r>
        <w:r w:rsidR="00F45222">
          <w:rPr>
            <w:noProof/>
            <w:webHidden/>
          </w:rPr>
          <w:t>24</w:t>
        </w:r>
        <w:r>
          <w:rPr>
            <w:noProof/>
            <w:webHidden/>
          </w:rPr>
          <w:tab/>
        </w:r>
        <w:r w:rsidR="00C8051B">
          <w:rPr>
            <w:noProof/>
            <w:webHidden/>
          </w:rPr>
          <w:fldChar w:fldCharType="begin"/>
        </w:r>
        <w:r w:rsidR="00C8051B">
          <w:rPr>
            <w:noProof/>
            <w:webHidden/>
          </w:rPr>
          <w:instrText xml:space="preserve"> PAGEREF _Toc455503952 \h </w:instrText>
        </w:r>
        <w:r w:rsidR="00C8051B">
          <w:rPr>
            <w:noProof/>
            <w:webHidden/>
          </w:rPr>
        </w:r>
        <w:r w:rsidR="00C8051B">
          <w:rPr>
            <w:noProof/>
            <w:webHidden/>
          </w:rPr>
          <w:fldChar w:fldCharType="separate"/>
        </w:r>
        <w:r w:rsidR="002C25FB">
          <w:rPr>
            <w:noProof/>
            <w:webHidden/>
          </w:rPr>
          <w:t>9</w:t>
        </w:r>
        <w:r w:rsidR="00C8051B">
          <w:rPr>
            <w:noProof/>
            <w:webHidden/>
          </w:rPr>
          <w:fldChar w:fldCharType="end"/>
        </w:r>
      </w:hyperlink>
    </w:p>
    <w:p w14:paraId="76D2DCA0" w14:textId="61935AD7"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53" w:history="1">
        <w:r w:rsidR="00C8051B" w:rsidRPr="00E1281B">
          <w:rPr>
            <w:rStyle w:val="Hyperlink"/>
            <w:noProof/>
          </w:rPr>
          <w:t>B.</w:t>
        </w:r>
        <w:r w:rsidR="00C8051B">
          <w:rPr>
            <w:rFonts w:asciiTheme="minorHAnsi" w:eastAsiaTheme="minorEastAsia" w:hAnsiTheme="minorHAnsi" w:cstheme="minorBidi"/>
            <w:noProof/>
            <w:sz w:val="22"/>
            <w:szCs w:val="22"/>
            <w:lang w:val="en-US"/>
          </w:rPr>
          <w:tab/>
        </w:r>
        <w:r w:rsidR="00C8051B" w:rsidRPr="006F2685">
          <w:rPr>
            <w:rStyle w:val="Hyperlink"/>
            <w:noProof/>
          </w:rPr>
          <w:t>Working</w:t>
        </w:r>
        <w:r w:rsidR="00C8051B" w:rsidRPr="00E1281B">
          <w:rPr>
            <w:rStyle w:val="Hyperlink"/>
            <w:iCs/>
            <w:noProof/>
          </w:rPr>
          <w:t xml:space="preserve"> Party on Pollution and Energy</w:t>
        </w:r>
        <w:r w:rsidR="00C8051B" w:rsidRPr="00E1281B">
          <w:rPr>
            <w:rStyle w:val="Hyperlink"/>
            <w:noProof/>
          </w:rPr>
          <w:t xml:space="preserve"> (GRPE) </w:t>
        </w:r>
        <w:r>
          <w:rPr>
            <w:rStyle w:val="Hyperlink"/>
            <w:noProof/>
          </w:rPr>
          <w:br/>
        </w:r>
        <w:r w:rsidR="00C8051B" w:rsidRPr="00E1281B">
          <w:rPr>
            <w:rStyle w:val="Hyperlink"/>
            <w:noProof/>
          </w:rPr>
          <w:t>(Seventy-second session, 12-15 January 2016)</w:t>
        </w:r>
        <w:r w:rsidR="00C8051B" w:rsidRPr="00E1281B">
          <w:rPr>
            <w:rStyle w:val="Hyperlink"/>
            <w:iCs/>
            <w:noProof/>
          </w:rPr>
          <w:t xml:space="preserve"> </w:t>
        </w:r>
        <w:r w:rsidR="00C8051B" w:rsidRPr="00E1281B">
          <w:rPr>
            <w:rStyle w:val="Hyperlink"/>
            <w:noProof/>
          </w:rPr>
          <w:t>(agenda item 3.2)</w:t>
        </w:r>
        <w:r w:rsidR="00C8051B">
          <w:rPr>
            <w:noProof/>
            <w:webHidden/>
          </w:rPr>
          <w:tab/>
        </w:r>
        <w:r>
          <w:rPr>
            <w:noProof/>
            <w:webHidden/>
          </w:rPr>
          <w:tab/>
        </w:r>
        <w:r w:rsidR="00F45222">
          <w:rPr>
            <w:noProof/>
            <w:webHidden/>
          </w:rPr>
          <w:t>25</w:t>
        </w:r>
        <w:r>
          <w:rPr>
            <w:noProof/>
            <w:webHidden/>
          </w:rPr>
          <w:tab/>
        </w:r>
        <w:r w:rsidR="00C8051B">
          <w:rPr>
            <w:noProof/>
            <w:webHidden/>
          </w:rPr>
          <w:fldChar w:fldCharType="begin"/>
        </w:r>
        <w:r w:rsidR="00C8051B">
          <w:rPr>
            <w:noProof/>
            <w:webHidden/>
          </w:rPr>
          <w:instrText xml:space="preserve"> PAGEREF _Toc455503953 \h </w:instrText>
        </w:r>
        <w:r w:rsidR="00C8051B">
          <w:rPr>
            <w:noProof/>
            <w:webHidden/>
          </w:rPr>
        </w:r>
        <w:r w:rsidR="00C8051B">
          <w:rPr>
            <w:noProof/>
            <w:webHidden/>
          </w:rPr>
          <w:fldChar w:fldCharType="separate"/>
        </w:r>
        <w:r w:rsidR="002C25FB">
          <w:rPr>
            <w:noProof/>
            <w:webHidden/>
          </w:rPr>
          <w:t>9</w:t>
        </w:r>
        <w:r w:rsidR="00C8051B">
          <w:rPr>
            <w:noProof/>
            <w:webHidden/>
          </w:rPr>
          <w:fldChar w:fldCharType="end"/>
        </w:r>
      </w:hyperlink>
    </w:p>
    <w:p w14:paraId="1266CC8E" w14:textId="3AB224A0"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54" w:history="1">
        <w:r w:rsidR="00C8051B" w:rsidRPr="00E1281B">
          <w:rPr>
            <w:rStyle w:val="Hyperlink"/>
            <w:noProof/>
          </w:rPr>
          <w:t>C.</w:t>
        </w:r>
        <w:r w:rsidR="00C8051B">
          <w:rPr>
            <w:rFonts w:asciiTheme="minorHAnsi" w:eastAsiaTheme="minorEastAsia" w:hAnsiTheme="minorHAnsi" w:cstheme="minorBidi"/>
            <w:noProof/>
            <w:sz w:val="22"/>
            <w:szCs w:val="22"/>
            <w:lang w:val="en-US"/>
          </w:rPr>
          <w:tab/>
        </w:r>
        <w:r w:rsidR="00C8051B" w:rsidRPr="006F2685">
          <w:rPr>
            <w:rStyle w:val="Hyperlink"/>
            <w:noProof/>
          </w:rPr>
          <w:t>Working</w:t>
        </w:r>
        <w:r w:rsidR="00C8051B" w:rsidRPr="00E1281B">
          <w:rPr>
            <w:rStyle w:val="Hyperlink"/>
            <w:iCs/>
            <w:noProof/>
          </w:rPr>
          <w:t xml:space="preserve"> Party on Noise</w:t>
        </w:r>
        <w:r w:rsidR="00C8051B" w:rsidRPr="00E1281B">
          <w:rPr>
            <w:rStyle w:val="Hyperlink"/>
            <w:noProof/>
          </w:rPr>
          <w:t xml:space="preserve"> (GRB)</w:t>
        </w:r>
        <w:r>
          <w:rPr>
            <w:rStyle w:val="Hyperlink"/>
            <w:noProof/>
          </w:rPr>
          <w:br/>
        </w:r>
        <w:r w:rsidR="00C8051B" w:rsidRPr="00E1281B">
          <w:rPr>
            <w:rStyle w:val="Hyperlink"/>
            <w:noProof/>
          </w:rPr>
          <w:t>(Sixty-third session, 16-18 February 2016)</w:t>
        </w:r>
        <w:r w:rsidR="00C8051B" w:rsidRPr="00E1281B">
          <w:rPr>
            <w:rStyle w:val="Hyperlink"/>
            <w:iCs/>
            <w:noProof/>
          </w:rPr>
          <w:t xml:space="preserve"> </w:t>
        </w:r>
        <w:r w:rsidR="00C8051B" w:rsidRPr="00E1281B">
          <w:rPr>
            <w:rStyle w:val="Hyperlink"/>
            <w:noProof/>
          </w:rPr>
          <w:t>(agenda item 3.3)</w:t>
        </w:r>
        <w:r w:rsidR="00C8051B">
          <w:rPr>
            <w:noProof/>
            <w:webHidden/>
          </w:rPr>
          <w:tab/>
        </w:r>
        <w:r>
          <w:rPr>
            <w:noProof/>
            <w:webHidden/>
          </w:rPr>
          <w:tab/>
        </w:r>
        <w:r w:rsidR="00F45222">
          <w:rPr>
            <w:noProof/>
            <w:webHidden/>
          </w:rPr>
          <w:t>26</w:t>
        </w:r>
        <w:r>
          <w:rPr>
            <w:noProof/>
            <w:webHidden/>
          </w:rPr>
          <w:tab/>
        </w:r>
        <w:r w:rsidR="00C8051B">
          <w:rPr>
            <w:noProof/>
            <w:webHidden/>
          </w:rPr>
          <w:fldChar w:fldCharType="begin"/>
        </w:r>
        <w:r w:rsidR="00C8051B">
          <w:rPr>
            <w:noProof/>
            <w:webHidden/>
          </w:rPr>
          <w:instrText xml:space="preserve"> PAGEREF _Toc455503954 \h </w:instrText>
        </w:r>
        <w:r w:rsidR="00C8051B">
          <w:rPr>
            <w:noProof/>
            <w:webHidden/>
          </w:rPr>
        </w:r>
        <w:r w:rsidR="00C8051B">
          <w:rPr>
            <w:noProof/>
            <w:webHidden/>
          </w:rPr>
          <w:fldChar w:fldCharType="separate"/>
        </w:r>
        <w:r w:rsidR="002C25FB">
          <w:rPr>
            <w:noProof/>
            <w:webHidden/>
          </w:rPr>
          <w:t>10</w:t>
        </w:r>
        <w:r w:rsidR="00C8051B">
          <w:rPr>
            <w:noProof/>
            <w:webHidden/>
          </w:rPr>
          <w:fldChar w:fldCharType="end"/>
        </w:r>
      </w:hyperlink>
    </w:p>
    <w:p w14:paraId="0CC222C1" w14:textId="642BCDDA"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55" w:history="1">
        <w:r w:rsidR="00C8051B" w:rsidRPr="00E1281B">
          <w:rPr>
            <w:rStyle w:val="Hyperlink"/>
            <w:noProof/>
          </w:rPr>
          <w:t>D.</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Working Party on Brakes and Running Gear (GRRF) </w:t>
        </w:r>
        <w:r>
          <w:rPr>
            <w:rStyle w:val="Hyperlink"/>
            <w:noProof/>
          </w:rPr>
          <w:br/>
        </w:r>
        <w:r w:rsidR="00C8051B" w:rsidRPr="00E1281B">
          <w:rPr>
            <w:rStyle w:val="Hyperlink"/>
            <w:noProof/>
          </w:rPr>
          <w:t>(Eighty-first session, 1-5 February 2016) (agenda item 3.4)</w:t>
        </w:r>
        <w:r w:rsidR="00C8051B">
          <w:rPr>
            <w:noProof/>
            <w:webHidden/>
          </w:rPr>
          <w:tab/>
        </w:r>
        <w:r>
          <w:rPr>
            <w:noProof/>
            <w:webHidden/>
          </w:rPr>
          <w:tab/>
        </w:r>
        <w:r w:rsidR="00F45222">
          <w:rPr>
            <w:noProof/>
            <w:webHidden/>
          </w:rPr>
          <w:t>27</w:t>
        </w:r>
        <w:r>
          <w:rPr>
            <w:noProof/>
            <w:webHidden/>
          </w:rPr>
          <w:tab/>
        </w:r>
        <w:r w:rsidR="00C8051B">
          <w:rPr>
            <w:noProof/>
            <w:webHidden/>
          </w:rPr>
          <w:fldChar w:fldCharType="begin"/>
        </w:r>
        <w:r w:rsidR="00C8051B">
          <w:rPr>
            <w:noProof/>
            <w:webHidden/>
          </w:rPr>
          <w:instrText xml:space="preserve"> PAGEREF _Toc455503955 \h </w:instrText>
        </w:r>
        <w:r w:rsidR="00C8051B">
          <w:rPr>
            <w:noProof/>
            <w:webHidden/>
          </w:rPr>
        </w:r>
        <w:r w:rsidR="00C8051B">
          <w:rPr>
            <w:noProof/>
            <w:webHidden/>
          </w:rPr>
          <w:fldChar w:fldCharType="separate"/>
        </w:r>
        <w:r w:rsidR="002C25FB">
          <w:rPr>
            <w:noProof/>
            <w:webHidden/>
          </w:rPr>
          <w:t>10</w:t>
        </w:r>
        <w:r w:rsidR="00C8051B">
          <w:rPr>
            <w:noProof/>
            <w:webHidden/>
          </w:rPr>
          <w:fldChar w:fldCharType="end"/>
        </w:r>
      </w:hyperlink>
    </w:p>
    <w:p w14:paraId="0EBBFE50" w14:textId="2CFE2657"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56" w:history="1">
        <w:r w:rsidR="00C8051B" w:rsidRPr="00E1281B">
          <w:rPr>
            <w:rStyle w:val="Hyperlink"/>
            <w:noProof/>
          </w:rPr>
          <w:t>E.</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Highlights of the recent sessions </w:t>
        </w:r>
        <w:r w:rsidR="00C8051B" w:rsidRPr="00E1281B">
          <w:rPr>
            <w:rStyle w:val="Hyperlink"/>
            <w:bCs/>
            <w:noProof/>
          </w:rPr>
          <w:t xml:space="preserve">(agenda </w:t>
        </w:r>
        <w:r w:rsidR="00C8051B" w:rsidRPr="00E1281B">
          <w:rPr>
            <w:rStyle w:val="Hyperlink"/>
            <w:noProof/>
          </w:rPr>
          <w:t>item</w:t>
        </w:r>
        <w:r w:rsidR="00C8051B" w:rsidRPr="00E1281B">
          <w:rPr>
            <w:rStyle w:val="Hyperlink"/>
            <w:bCs/>
            <w:noProof/>
          </w:rPr>
          <w:t xml:space="preserve"> 3.5)</w:t>
        </w:r>
        <w:r w:rsidR="00C8051B">
          <w:rPr>
            <w:noProof/>
            <w:webHidden/>
          </w:rPr>
          <w:tab/>
        </w:r>
        <w:r>
          <w:rPr>
            <w:noProof/>
            <w:webHidden/>
          </w:rPr>
          <w:tab/>
        </w:r>
        <w:r w:rsidR="00F45222">
          <w:rPr>
            <w:noProof/>
            <w:webHidden/>
          </w:rPr>
          <w:t>28-42</w:t>
        </w:r>
        <w:r>
          <w:rPr>
            <w:noProof/>
            <w:webHidden/>
          </w:rPr>
          <w:tab/>
        </w:r>
        <w:r w:rsidR="00C8051B">
          <w:rPr>
            <w:noProof/>
            <w:webHidden/>
          </w:rPr>
          <w:fldChar w:fldCharType="begin"/>
        </w:r>
        <w:r w:rsidR="00C8051B">
          <w:rPr>
            <w:noProof/>
            <w:webHidden/>
          </w:rPr>
          <w:instrText xml:space="preserve"> PAGEREF _Toc455503956 \h </w:instrText>
        </w:r>
        <w:r w:rsidR="00C8051B">
          <w:rPr>
            <w:noProof/>
            <w:webHidden/>
          </w:rPr>
        </w:r>
        <w:r w:rsidR="00C8051B">
          <w:rPr>
            <w:noProof/>
            <w:webHidden/>
          </w:rPr>
          <w:fldChar w:fldCharType="separate"/>
        </w:r>
        <w:r w:rsidR="002C25FB">
          <w:rPr>
            <w:noProof/>
            <w:webHidden/>
          </w:rPr>
          <w:t>10</w:t>
        </w:r>
        <w:r w:rsidR="00C8051B">
          <w:rPr>
            <w:noProof/>
            <w:webHidden/>
          </w:rPr>
          <w:fldChar w:fldCharType="end"/>
        </w:r>
      </w:hyperlink>
    </w:p>
    <w:p w14:paraId="5D17FF61" w14:textId="1619EA68" w:rsidR="00C8051B" w:rsidRDefault="006F2685" w:rsidP="006F2685">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val="en-US"/>
        </w:rPr>
      </w:pPr>
      <w:r>
        <w:rPr>
          <w:rStyle w:val="Hyperlink"/>
          <w:noProof/>
        </w:rPr>
        <w:tab/>
      </w:r>
      <w:r>
        <w:rPr>
          <w:rStyle w:val="Hyperlink"/>
          <w:noProof/>
        </w:rPr>
        <w:tab/>
      </w:r>
      <w:r>
        <w:rPr>
          <w:rStyle w:val="Hyperlink"/>
          <w:noProof/>
        </w:rPr>
        <w:tab/>
      </w:r>
      <w:hyperlink w:anchor="_Toc455503957" w:history="1">
        <w:r w:rsidR="00C8051B" w:rsidRPr="00E1281B">
          <w:rPr>
            <w:rStyle w:val="Hyperlink"/>
            <w:noProof/>
          </w:rPr>
          <w:t>1.</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Working </w:t>
        </w:r>
        <w:r w:rsidR="00C8051B" w:rsidRPr="006F2685">
          <w:rPr>
            <w:noProof/>
          </w:rPr>
          <w:t>Party</w:t>
        </w:r>
        <w:r w:rsidR="00C8051B" w:rsidRPr="00E1281B">
          <w:rPr>
            <w:rStyle w:val="Hyperlink"/>
            <w:noProof/>
          </w:rPr>
          <w:t xml:space="preserve"> on Lighting and Light-Signalling (GRE) </w:t>
        </w:r>
        <w:r>
          <w:rPr>
            <w:rStyle w:val="Hyperlink"/>
            <w:noProof/>
          </w:rPr>
          <w:br/>
        </w:r>
        <w:r w:rsidR="00C8051B" w:rsidRPr="00E1281B">
          <w:rPr>
            <w:rStyle w:val="Hyperlink"/>
            <w:noProof/>
          </w:rPr>
          <w:t>(Seventy-fifth session, 5-8 April 2016) (agenda item 3.5.1)</w:t>
        </w:r>
        <w:r w:rsidR="00C8051B">
          <w:rPr>
            <w:noProof/>
            <w:webHidden/>
          </w:rPr>
          <w:tab/>
        </w:r>
        <w:r>
          <w:rPr>
            <w:noProof/>
            <w:webHidden/>
          </w:rPr>
          <w:tab/>
        </w:r>
        <w:r w:rsidR="00F45222">
          <w:rPr>
            <w:noProof/>
            <w:webHidden/>
          </w:rPr>
          <w:t>28-30</w:t>
        </w:r>
        <w:r>
          <w:rPr>
            <w:noProof/>
            <w:webHidden/>
          </w:rPr>
          <w:tab/>
        </w:r>
        <w:r w:rsidR="00C8051B">
          <w:rPr>
            <w:noProof/>
            <w:webHidden/>
          </w:rPr>
          <w:fldChar w:fldCharType="begin"/>
        </w:r>
        <w:r w:rsidR="00C8051B">
          <w:rPr>
            <w:noProof/>
            <w:webHidden/>
          </w:rPr>
          <w:instrText xml:space="preserve"> PAGEREF _Toc455503957 \h </w:instrText>
        </w:r>
        <w:r w:rsidR="00C8051B">
          <w:rPr>
            <w:noProof/>
            <w:webHidden/>
          </w:rPr>
        </w:r>
        <w:r w:rsidR="00C8051B">
          <w:rPr>
            <w:noProof/>
            <w:webHidden/>
          </w:rPr>
          <w:fldChar w:fldCharType="separate"/>
        </w:r>
        <w:r w:rsidR="002C25FB">
          <w:rPr>
            <w:noProof/>
            <w:webHidden/>
          </w:rPr>
          <w:t>10</w:t>
        </w:r>
        <w:r w:rsidR="00C8051B">
          <w:rPr>
            <w:noProof/>
            <w:webHidden/>
          </w:rPr>
          <w:fldChar w:fldCharType="end"/>
        </w:r>
      </w:hyperlink>
    </w:p>
    <w:p w14:paraId="597C40C6" w14:textId="39E92DAA" w:rsidR="00C8051B" w:rsidRDefault="006F2685" w:rsidP="006F2685">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val="en-US"/>
        </w:rPr>
      </w:pPr>
      <w:r>
        <w:rPr>
          <w:rStyle w:val="Hyperlink"/>
          <w:noProof/>
        </w:rPr>
        <w:tab/>
      </w:r>
      <w:r>
        <w:rPr>
          <w:rStyle w:val="Hyperlink"/>
          <w:noProof/>
        </w:rPr>
        <w:tab/>
      </w:r>
      <w:r>
        <w:rPr>
          <w:rStyle w:val="Hyperlink"/>
          <w:noProof/>
        </w:rPr>
        <w:tab/>
      </w:r>
      <w:hyperlink w:anchor="_Toc455503961" w:history="1">
        <w:r w:rsidR="00C8051B" w:rsidRPr="00E1281B">
          <w:rPr>
            <w:rStyle w:val="Hyperlink"/>
            <w:noProof/>
          </w:rPr>
          <w:t>2.</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Working </w:t>
        </w:r>
        <w:r w:rsidR="00C8051B" w:rsidRPr="006F2685">
          <w:rPr>
            <w:noProof/>
          </w:rPr>
          <w:t>Party</w:t>
        </w:r>
        <w:r w:rsidR="00C8051B" w:rsidRPr="00E1281B">
          <w:rPr>
            <w:rStyle w:val="Hyperlink"/>
            <w:noProof/>
          </w:rPr>
          <w:t xml:space="preserve"> on General Safety Provisions (GRSG) </w:t>
        </w:r>
        <w:r>
          <w:rPr>
            <w:rStyle w:val="Hyperlink"/>
            <w:noProof/>
          </w:rPr>
          <w:br/>
        </w:r>
        <w:r w:rsidR="00C8051B" w:rsidRPr="00E1281B">
          <w:rPr>
            <w:rStyle w:val="Hyperlink"/>
            <w:noProof/>
          </w:rPr>
          <w:t>(110</w:t>
        </w:r>
        <w:r w:rsidR="00C8051B" w:rsidRPr="00E1281B">
          <w:rPr>
            <w:rStyle w:val="Hyperlink"/>
            <w:noProof/>
            <w:vertAlign w:val="superscript"/>
          </w:rPr>
          <w:t>th</w:t>
        </w:r>
        <w:r w:rsidR="00C8051B" w:rsidRPr="00E1281B">
          <w:rPr>
            <w:rStyle w:val="Hyperlink"/>
            <w:noProof/>
          </w:rPr>
          <w:t xml:space="preserve"> session, 26-29 April 2016) (agenda item 3.5.2)</w:t>
        </w:r>
        <w:r w:rsidR="00C8051B">
          <w:rPr>
            <w:noProof/>
            <w:webHidden/>
          </w:rPr>
          <w:tab/>
        </w:r>
        <w:r>
          <w:rPr>
            <w:noProof/>
            <w:webHidden/>
          </w:rPr>
          <w:tab/>
        </w:r>
        <w:r w:rsidR="00F45222">
          <w:rPr>
            <w:noProof/>
            <w:webHidden/>
          </w:rPr>
          <w:t>31-32</w:t>
        </w:r>
        <w:r>
          <w:rPr>
            <w:noProof/>
            <w:webHidden/>
          </w:rPr>
          <w:tab/>
        </w:r>
        <w:r w:rsidR="00C8051B">
          <w:rPr>
            <w:noProof/>
            <w:webHidden/>
          </w:rPr>
          <w:fldChar w:fldCharType="begin"/>
        </w:r>
        <w:r w:rsidR="00C8051B">
          <w:rPr>
            <w:noProof/>
            <w:webHidden/>
          </w:rPr>
          <w:instrText xml:space="preserve"> PAGEREF _Toc455503961 \h </w:instrText>
        </w:r>
        <w:r w:rsidR="00C8051B">
          <w:rPr>
            <w:noProof/>
            <w:webHidden/>
          </w:rPr>
        </w:r>
        <w:r w:rsidR="00C8051B">
          <w:rPr>
            <w:noProof/>
            <w:webHidden/>
          </w:rPr>
          <w:fldChar w:fldCharType="separate"/>
        </w:r>
        <w:r w:rsidR="002C25FB">
          <w:rPr>
            <w:noProof/>
            <w:webHidden/>
          </w:rPr>
          <w:t>10</w:t>
        </w:r>
        <w:r w:rsidR="00C8051B">
          <w:rPr>
            <w:noProof/>
            <w:webHidden/>
          </w:rPr>
          <w:fldChar w:fldCharType="end"/>
        </w:r>
      </w:hyperlink>
    </w:p>
    <w:p w14:paraId="0ECDCB9E" w14:textId="5AC32ED6" w:rsidR="00C8051B" w:rsidRDefault="006F2685" w:rsidP="006F2685">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val="en-US"/>
        </w:rPr>
      </w:pPr>
      <w:r>
        <w:rPr>
          <w:rStyle w:val="Hyperlink"/>
          <w:noProof/>
        </w:rPr>
        <w:tab/>
      </w:r>
      <w:r>
        <w:rPr>
          <w:rStyle w:val="Hyperlink"/>
          <w:noProof/>
        </w:rPr>
        <w:tab/>
      </w:r>
      <w:r>
        <w:rPr>
          <w:rStyle w:val="Hyperlink"/>
          <w:noProof/>
        </w:rPr>
        <w:tab/>
      </w:r>
      <w:hyperlink w:anchor="_Toc455503962" w:history="1">
        <w:r w:rsidR="00C8051B" w:rsidRPr="00E1281B">
          <w:rPr>
            <w:rStyle w:val="Hyperlink"/>
            <w:noProof/>
          </w:rPr>
          <w:t>3.</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Working Party on Passive Safety (GRSP) </w:t>
        </w:r>
        <w:r>
          <w:rPr>
            <w:rStyle w:val="Hyperlink"/>
            <w:noProof/>
          </w:rPr>
          <w:br/>
        </w:r>
        <w:r w:rsidR="00C8051B" w:rsidRPr="00E1281B">
          <w:rPr>
            <w:rStyle w:val="Hyperlink"/>
            <w:noProof/>
          </w:rPr>
          <w:t>(Fifty-ninth session, 9-13 May 2016) (agenda item 3.5.3)</w:t>
        </w:r>
        <w:r w:rsidR="00C8051B">
          <w:rPr>
            <w:noProof/>
            <w:webHidden/>
          </w:rPr>
          <w:tab/>
        </w:r>
        <w:r>
          <w:rPr>
            <w:noProof/>
            <w:webHidden/>
          </w:rPr>
          <w:tab/>
        </w:r>
        <w:r w:rsidR="00F45222">
          <w:rPr>
            <w:noProof/>
            <w:webHidden/>
          </w:rPr>
          <w:t>33-34</w:t>
        </w:r>
        <w:r>
          <w:rPr>
            <w:noProof/>
            <w:webHidden/>
          </w:rPr>
          <w:tab/>
        </w:r>
        <w:r w:rsidR="00C8051B">
          <w:rPr>
            <w:noProof/>
            <w:webHidden/>
          </w:rPr>
          <w:fldChar w:fldCharType="begin"/>
        </w:r>
        <w:r w:rsidR="00C8051B">
          <w:rPr>
            <w:noProof/>
            <w:webHidden/>
          </w:rPr>
          <w:instrText xml:space="preserve"> PAGEREF _Toc455503962 \h </w:instrText>
        </w:r>
        <w:r w:rsidR="00C8051B">
          <w:rPr>
            <w:noProof/>
            <w:webHidden/>
          </w:rPr>
        </w:r>
        <w:r w:rsidR="00C8051B">
          <w:rPr>
            <w:noProof/>
            <w:webHidden/>
          </w:rPr>
          <w:fldChar w:fldCharType="separate"/>
        </w:r>
        <w:r w:rsidR="002C25FB">
          <w:rPr>
            <w:noProof/>
            <w:webHidden/>
          </w:rPr>
          <w:t>11</w:t>
        </w:r>
        <w:r w:rsidR="00C8051B">
          <w:rPr>
            <w:noProof/>
            <w:webHidden/>
          </w:rPr>
          <w:fldChar w:fldCharType="end"/>
        </w:r>
      </w:hyperlink>
    </w:p>
    <w:p w14:paraId="08091E28" w14:textId="576E360E" w:rsidR="00C8051B" w:rsidRDefault="006F2685" w:rsidP="006F2685">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val="en-US"/>
        </w:rPr>
      </w:pPr>
      <w:r>
        <w:rPr>
          <w:rStyle w:val="Hyperlink"/>
          <w:noProof/>
        </w:rPr>
        <w:tab/>
      </w:r>
      <w:r>
        <w:rPr>
          <w:rStyle w:val="Hyperlink"/>
          <w:noProof/>
        </w:rPr>
        <w:tab/>
      </w:r>
      <w:r>
        <w:rPr>
          <w:rStyle w:val="Hyperlink"/>
          <w:noProof/>
        </w:rPr>
        <w:tab/>
      </w:r>
      <w:hyperlink w:anchor="_Toc455503963" w:history="1">
        <w:r w:rsidR="00C8051B" w:rsidRPr="00E1281B">
          <w:rPr>
            <w:rStyle w:val="Hyperlink"/>
            <w:noProof/>
          </w:rPr>
          <w:t>4.</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Working Party on Pollution and Energy (GRPE) </w:t>
        </w:r>
        <w:r>
          <w:rPr>
            <w:rStyle w:val="Hyperlink"/>
            <w:noProof/>
          </w:rPr>
          <w:br/>
        </w:r>
        <w:r w:rsidR="00C8051B" w:rsidRPr="00E1281B">
          <w:rPr>
            <w:rStyle w:val="Hyperlink"/>
            <w:noProof/>
          </w:rPr>
          <w:t>(Seventy-third session, 7-10 June 2016) (agenda item 3.5.4)</w:t>
        </w:r>
        <w:r w:rsidR="00C8051B">
          <w:rPr>
            <w:noProof/>
            <w:webHidden/>
          </w:rPr>
          <w:tab/>
        </w:r>
        <w:r>
          <w:rPr>
            <w:noProof/>
            <w:webHidden/>
          </w:rPr>
          <w:tab/>
        </w:r>
        <w:r w:rsidR="00F45222">
          <w:rPr>
            <w:noProof/>
            <w:webHidden/>
          </w:rPr>
          <w:t>35-42</w:t>
        </w:r>
        <w:r>
          <w:rPr>
            <w:noProof/>
            <w:webHidden/>
          </w:rPr>
          <w:tab/>
        </w:r>
        <w:r w:rsidR="00C8051B">
          <w:rPr>
            <w:noProof/>
            <w:webHidden/>
          </w:rPr>
          <w:fldChar w:fldCharType="begin"/>
        </w:r>
        <w:r w:rsidR="00C8051B">
          <w:rPr>
            <w:noProof/>
            <w:webHidden/>
          </w:rPr>
          <w:instrText xml:space="preserve"> PAGEREF _Toc455503963 \h </w:instrText>
        </w:r>
        <w:r w:rsidR="00C8051B">
          <w:rPr>
            <w:noProof/>
            <w:webHidden/>
          </w:rPr>
        </w:r>
        <w:r w:rsidR="00C8051B">
          <w:rPr>
            <w:noProof/>
            <w:webHidden/>
          </w:rPr>
          <w:fldChar w:fldCharType="separate"/>
        </w:r>
        <w:r w:rsidR="002C25FB">
          <w:rPr>
            <w:noProof/>
            <w:webHidden/>
          </w:rPr>
          <w:t>11</w:t>
        </w:r>
        <w:r w:rsidR="00C8051B">
          <w:rPr>
            <w:noProof/>
            <w:webHidden/>
          </w:rPr>
          <w:fldChar w:fldCharType="end"/>
        </w:r>
      </w:hyperlink>
    </w:p>
    <w:p w14:paraId="60D68905" w14:textId="73E831AA" w:rsidR="00C8051B" w:rsidRDefault="006F2685"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3964" w:history="1">
        <w:r w:rsidR="00C8051B" w:rsidRPr="00E1281B">
          <w:rPr>
            <w:rStyle w:val="Hyperlink"/>
            <w:noProof/>
          </w:rPr>
          <w:t>VI.</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1958 </w:t>
        </w:r>
        <w:r w:rsidR="00C8051B" w:rsidRPr="006F2685">
          <w:rPr>
            <w:noProof/>
          </w:rPr>
          <w:t>Agreement</w:t>
        </w:r>
        <w:r w:rsidR="00C8051B" w:rsidRPr="00E1281B">
          <w:rPr>
            <w:rStyle w:val="Hyperlink"/>
            <w:noProof/>
          </w:rPr>
          <w:t xml:space="preserve"> (agenda item 4)</w:t>
        </w:r>
        <w:r w:rsidR="00C8051B">
          <w:rPr>
            <w:noProof/>
            <w:webHidden/>
          </w:rPr>
          <w:tab/>
        </w:r>
        <w:r>
          <w:rPr>
            <w:noProof/>
            <w:webHidden/>
          </w:rPr>
          <w:tab/>
        </w:r>
        <w:r w:rsidR="00F45222">
          <w:rPr>
            <w:noProof/>
            <w:webHidden/>
          </w:rPr>
          <w:t>43-65</w:t>
        </w:r>
        <w:r>
          <w:rPr>
            <w:noProof/>
            <w:webHidden/>
          </w:rPr>
          <w:tab/>
        </w:r>
        <w:r w:rsidR="00C8051B">
          <w:rPr>
            <w:noProof/>
            <w:webHidden/>
          </w:rPr>
          <w:fldChar w:fldCharType="begin"/>
        </w:r>
        <w:r w:rsidR="00C8051B">
          <w:rPr>
            <w:noProof/>
            <w:webHidden/>
          </w:rPr>
          <w:instrText xml:space="preserve"> PAGEREF _Toc455503964 \h </w:instrText>
        </w:r>
        <w:r w:rsidR="00C8051B">
          <w:rPr>
            <w:noProof/>
            <w:webHidden/>
          </w:rPr>
        </w:r>
        <w:r w:rsidR="00C8051B">
          <w:rPr>
            <w:noProof/>
            <w:webHidden/>
          </w:rPr>
          <w:fldChar w:fldCharType="separate"/>
        </w:r>
        <w:r w:rsidR="002C25FB">
          <w:rPr>
            <w:noProof/>
            <w:webHidden/>
          </w:rPr>
          <w:t>12</w:t>
        </w:r>
        <w:r w:rsidR="00C8051B">
          <w:rPr>
            <w:noProof/>
            <w:webHidden/>
          </w:rPr>
          <w:fldChar w:fldCharType="end"/>
        </w:r>
      </w:hyperlink>
    </w:p>
    <w:p w14:paraId="21537044" w14:textId="29DF65A7"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65" w:history="1">
        <w:r w:rsidR="00C8051B" w:rsidRPr="00E1281B">
          <w:rPr>
            <w:rStyle w:val="Hyperlink"/>
            <w:noProof/>
          </w:rPr>
          <w:t>A.</w:t>
        </w:r>
        <w:r w:rsidR="00C8051B">
          <w:rPr>
            <w:rFonts w:asciiTheme="minorHAnsi" w:eastAsiaTheme="minorEastAsia" w:hAnsiTheme="minorHAnsi" w:cstheme="minorBidi"/>
            <w:noProof/>
            <w:sz w:val="22"/>
            <w:szCs w:val="22"/>
            <w:lang w:val="en-US"/>
          </w:rPr>
          <w:tab/>
        </w:r>
        <w:r w:rsidR="00C8051B" w:rsidRPr="005E1651">
          <w:rPr>
            <w:rStyle w:val="Hyperlink"/>
            <w:noProof/>
            <w:spacing w:val="-2"/>
          </w:rPr>
          <w:t xml:space="preserve">Status of the Agreement and of the annexed </w:t>
        </w:r>
        <w:r w:rsidR="00921377" w:rsidRPr="005E1651">
          <w:rPr>
            <w:rStyle w:val="Hyperlink"/>
            <w:noProof/>
            <w:spacing w:val="-2"/>
          </w:rPr>
          <w:t xml:space="preserve">UN </w:t>
        </w:r>
        <w:r w:rsidR="00C8051B" w:rsidRPr="005E1651">
          <w:rPr>
            <w:rStyle w:val="Hyperlink"/>
            <w:noProof/>
            <w:spacing w:val="-2"/>
          </w:rPr>
          <w:t xml:space="preserve">Regulations </w:t>
        </w:r>
        <w:r w:rsidR="00C8051B" w:rsidRPr="005E1651">
          <w:rPr>
            <w:rStyle w:val="Hyperlink"/>
            <w:bCs/>
            <w:noProof/>
            <w:spacing w:val="-2"/>
          </w:rPr>
          <w:t>(agenda item 4.1)</w:t>
        </w:r>
        <w:r>
          <w:rPr>
            <w:noProof/>
            <w:webHidden/>
          </w:rPr>
          <w:tab/>
        </w:r>
        <w:r w:rsidR="00F45222">
          <w:rPr>
            <w:noProof/>
            <w:webHidden/>
          </w:rPr>
          <w:t>43</w:t>
        </w:r>
        <w:r>
          <w:rPr>
            <w:noProof/>
            <w:webHidden/>
          </w:rPr>
          <w:tab/>
        </w:r>
        <w:r w:rsidR="00C8051B">
          <w:rPr>
            <w:noProof/>
            <w:webHidden/>
          </w:rPr>
          <w:fldChar w:fldCharType="begin"/>
        </w:r>
        <w:r w:rsidR="00C8051B">
          <w:rPr>
            <w:noProof/>
            <w:webHidden/>
          </w:rPr>
          <w:instrText xml:space="preserve"> PAGEREF _Toc455503965 \h </w:instrText>
        </w:r>
        <w:r w:rsidR="00C8051B">
          <w:rPr>
            <w:noProof/>
            <w:webHidden/>
          </w:rPr>
        </w:r>
        <w:r w:rsidR="00C8051B">
          <w:rPr>
            <w:noProof/>
            <w:webHidden/>
          </w:rPr>
          <w:fldChar w:fldCharType="separate"/>
        </w:r>
        <w:r w:rsidR="002C25FB">
          <w:rPr>
            <w:noProof/>
            <w:webHidden/>
          </w:rPr>
          <w:t>12</w:t>
        </w:r>
        <w:r w:rsidR="00C8051B">
          <w:rPr>
            <w:noProof/>
            <w:webHidden/>
          </w:rPr>
          <w:fldChar w:fldCharType="end"/>
        </w:r>
      </w:hyperlink>
    </w:p>
    <w:p w14:paraId="1906A650" w14:textId="3BD88AEA" w:rsidR="00C8051B" w:rsidRDefault="006F2685" w:rsidP="00AB1F2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66" w:history="1">
        <w:r w:rsidR="00C8051B" w:rsidRPr="00E1281B">
          <w:rPr>
            <w:rStyle w:val="Hyperlink"/>
            <w:noProof/>
          </w:rPr>
          <w:t>B.</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Guidance requested by the Working Parties on matters related to </w:t>
        </w:r>
        <w:r w:rsidR="00921377">
          <w:rPr>
            <w:rStyle w:val="Hyperlink"/>
            <w:noProof/>
          </w:rPr>
          <w:t xml:space="preserve">UN </w:t>
        </w:r>
        <w:r w:rsidR="005E1651">
          <w:rPr>
            <w:rStyle w:val="Hyperlink"/>
            <w:noProof/>
          </w:rPr>
          <w:br/>
        </w:r>
        <w:r w:rsidR="00C8051B" w:rsidRPr="00E1281B">
          <w:rPr>
            <w:rStyle w:val="Hyperlink"/>
            <w:noProof/>
          </w:rPr>
          <w:t>Regulations annexed to the 1958 Agreement (agenda item 4.2)</w:t>
        </w:r>
        <w:r w:rsidR="00C8051B">
          <w:rPr>
            <w:noProof/>
            <w:webHidden/>
          </w:rPr>
          <w:tab/>
        </w:r>
        <w:r>
          <w:rPr>
            <w:noProof/>
            <w:webHidden/>
          </w:rPr>
          <w:tab/>
        </w:r>
        <w:r w:rsidR="00F45222">
          <w:rPr>
            <w:noProof/>
            <w:webHidden/>
          </w:rPr>
          <w:t>44</w:t>
        </w:r>
        <w:r>
          <w:rPr>
            <w:noProof/>
            <w:webHidden/>
          </w:rPr>
          <w:tab/>
        </w:r>
        <w:r w:rsidR="00C8051B">
          <w:rPr>
            <w:noProof/>
            <w:webHidden/>
          </w:rPr>
          <w:fldChar w:fldCharType="begin"/>
        </w:r>
        <w:r w:rsidR="00C8051B">
          <w:rPr>
            <w:noProof/>
            <w:webHidden/>
          </w:rPr>
          <w:instrText xml:space="preserve"> PAGEREF _Toc455503966 \h </w:instrText>
        </w:r>
        <w:r w:rsidR="00C8051B">
          <w:rPr>
            <w:noProof/>
            <w:webHidden/>
          </w:rPr>
        </w:r>
        <w:r w:rsidR="00C8051B">
          <w:rPr>
            <w:noProof/>
            <w:webHidden/>
          </w:rPr>
          <w:fldChar w:fldCharType="separate"/>
        </w:r>
        <w:r w:rsidR="002C25FB">
          <w:rPr>
            <w:noProof/>
            <w:webHidden/>
          </w:rPr>
          <w:t>12</w:t>
        </w:r>
        <w:r w:rsidR="00C8051B">
          <w:rPr>
            <w:noProof/>
            <w:webHidden/>
          </w:rPr>
          <w:fldChar w:fldCharType="end"/>
        </w:r>
      </w:hyperlink>
    </w:p>
    <w:p w14:paraId="2F271B16" w14:textId="6782C629" w:rsidR="00C8051B" w:rsidRDefault="002C25FB" w:rsidP="00AB1F2F">
      <w:pPr>
        <w:tabs>
          <w:tab w:val="right" w:pos="850"/>
          <w:tab w:val="left" w:pos="1134"/>
          <w:tab w:val="left" w:pos="1559"/>
          <w:tab w:val="left" w:pos="1984"/>
          <w:tab w:val="left" w:leader="dot" w:pos="7654"/>
          <w:tab w:val="right" w:pos="8929"/>
          <w:tab w:val="right" w:pos="9638"/>
        </w:tabs>
        <w:spacing w:after="120"/>
        <w:ind w:left="1559" w:firstLine="1"/>
        <w:rPr>
          <w:rFonts w:asciiTheme="minorHAnsi" w:eastAsiaTheme="minorEastAsia" w:hAnsiTheme="minorHAnsi" w:cstheme="minorBidi"/>
          <w:noProof/>
          <w:sz w:val="22"/>
          <w:szCs w:val="22"/>
          <w:lang w:val="en-US"/>
        </w:rPr>
      </w:pPr>
      <w:hyperlink w:anchor="_Toc455503967" w:history="1">
        <w:r w:rsidR="00C8051B" w:rsidRPr="00E1281B">
          <w:rPr>
            <w:rStyle w:val="Hyperlink"/>
            <w:noProof/>
          </w:rPr>
          <w:t xml:space="preserve">Reproduction and reference to private standards in </w:t>
        </w:r>
        <w:r w:rsidR="00921377">
          <w:rPr>
            <w:rStyle w:val="Hyperlink"/>
            <w:noProof/>
          </w:rPr>
          <w:t xml:space="preserve">UN </w:t>
        </w:r>
        <w:r w:rsidR="00C8051B" w:rsidRPr="00E1281B">
          <w:rPr>
            <w:rStyle w:val="Hyperlink"/>
            <w:noProof/>
          </w:rPr>
          <w:t xml:space="preserve">Regulations, </w:t>
        </w:r>
        <w:r w:rsidR="006F2685">
          <w:rPr>
            <w:rStyle w:val="Hyperlink"/>
            <w:noProof/>
          </w:rPr>
          <w:br/>
        </w:r>
        <w:r w:rsidR="00921377">
          <w:rPr>
            <w:rStyle w:val="Hyperlink"/>
            <w:noProof/>
          </w:rPr>
          <w:t xml:space="preserve">UN </w:t>
        </w:r>
        <w:r w:rsidR="00C8051B" w:rsidRPr="00E1281B">
          <w:rPr>
            <w:rStyle w:val="Hyperlink"/>
            <w:noProof/>
          </w:rPr>
          <w:t xml:space="preserve">Global Technical Regulations and </w:t>
        </w:r>
        <w:r w:rsidR="00921377">
          <w:rPr>
            <w:rStyle w:val="Hyperlink"/>
            <w:noProof/>
          </w:rPr>
          <w:t xml:space="preserve">UN </w:t>
        </w:r>
        <w:r w:rsidR="00C8051B" w:rsidRPr="00E1281B">
          <w:rPr>
            <w:rStyle w:val="Hyperlink"/>
            <w:noProof/>
          </w:rPr>
          <w:t>Rules (agenda item 4.2.1)</w:t>
        </w:r>
        <w:r w:rsidR="00C8051B">
          <w:rPr>
            <w:noProof/>
            <w:webHidden/>
          </w:rPr>
          <w:tab/>
        </w:r>
        <w:r w:rsidR="00AB1F2F">
          <w:rPr>
            <w:noProof/>
            <w:webHidden/>
          </w:rPr>
          <w:tab/>
        </w:r>
        <w:r w:rsidR="00F45222">
          <w:rPr>
            <w:noProof/>
            <w:webHidden/>
          </w:rPr>
          <w:t>45</w:t>
        </w:r>
        <w:r w:rsidR="00AB1F2F">
          <w:rPr>
            <w:noProof/>
            <w:webHidden/>
          </w:rPr>
          <w:tab/>
        </w:r>
        <w:r w:rsidR="00C8051B">
          <w:rPr>
            <w:noProof/>
            <w:webHidden/>
          </w:rPr>
          <w:fldChar w:fldCharType="begin"/>
        </w:r>
        <w:r w:rsidR="00C8051B">
          <w:rPr>
            <w:noProof/>
            <w:webHidden/>
          </w:rPr>
          <w:instrText xml:space="preserve"> PAGEREF _Toc455503967 \h </w:instrText>
        </w:r>
        <w:r w:rsidR="00C8051B">
          <w:rPr>
            <w:noProof/>
            <w:webHidden/>
          </w:rPr>
        </w:r>
        <w:r w:rsidR="00C8051B">
          <w:rPr>
            <w:noProof/>
            <w:webHidden/>
          </w:rPr>
          <w:fldChar w:fldCharType="separate"/>
        </w:r>
        <w:r>
          <w:rPr>
            <w:noProof/>
            <w:webHidden/>
          </w:rPr>
          <w:t>12</w:t>
        </w:r>
        <w:r w:rsidR="00C8051B">
          <w:rPr>
            <w:noProof/>
            <w:webHidden/>
          </w:rPr>
          <w:fldChar w:fldCharType="end"/>
        </w:r>
      </w:hyperlink>
    </w:p>
    <w:p w14:paraId="0A46F489" w14:textId="507624C2"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68" w:history="1">
        <w:r w:rsidR="00C8051B" w:rsidRPr="00E1281B">
          <w:rPr>
            <w:rStyle w:val="Hyperlink"/>
            <w:noProof/>
          </w:rPr>
          <w:t>C.</w:t>
        </w:r>
        <w:r w:rsidR="00C8051B">
          <w:rPr>
            <w:rFonts w:asciiTheme="minorHAnsi" w:eastAsiaTheme="minorEastAsia" w:hAnsiTheme="minorHAnsi" w:cstheme="minorBidi"/>
            <w:noProof/>
            <w:sz w:val="22"/>
            <w:szCs w:val="22"/>
            <w:lang w:val="en-US"/>
          </w:rPr>
          <w:tab/>
        </w:r>
        <w:r w:rsidR="00C8051B" w:rsidRPr="00E1281B">
          <w:rPr>
            <w:rStyle w:val="Hyperlink"/>
            <w:noProof/>
          </w:rPr>
          <w:t>Development of the International Whole Vehicle Type Approval (IWVTA)</w:t>
        </w:r>
        <w:r w:rsidR="003D25B7">
          <w:rPr>
            <w:rStyle w:val="Hyperlink"/>
            <w:noProof/>
          </w:rPr>
          <w:t xml:space="preserve"> </w:t>
        </w:r>
        <w:r w:rsidR="003D25B7">
          <w:rPr>
            <w:rStyle w:val="Hyperlink"/>
            <w:noProof/>
          </w:rPr>
          <w:br/>
          <w:t>system</w:t>
        </w:r>
        <w:r w:rsidR="00C8051B" w:rsidRPr="00E1281B">
          <w:rPr>
            <w:rStyle w:val="Hyperlink"/>
            <w:noProof/>
          </w:rPr>
          <w:t xml:space="preserve"> (agenda item 4.3)</w:t>
        </w:r>
        <w:r w:rsidR="00C8051B">
          <w:rPr>
            <w:noProof/>
            <w:webHidden/>
          </w:rPr>
          <w:tab/>
        </w:r>
        <w:r>
          <w:rPr>
            <w:noProof/>
            <w:webHidden/>
          </w:rPr>
          <w:tab/>
        </w:r>
        <w:r w:rsidR="00F45222">
          <w:rPr>
            <w:noProof/>
            <w:webHidden/>
          </w:rPr>
          <w:t>46-47</w:t>
        </w:r>
        <w:r>
          <w:rPr>
            <w:noProof/>
            <w:webHidden/>
          </w:rPr>
          <w:tab/>
        </w:r>
        <w:r w:rsidR="00C8051B">
          <w:rPr>
            <w:noProof/>
            <w:webHidden/>
          </w:rPr>
          <w:fldChar w:fldCharType="begin"/>
        </w:r>
        <w:r w:rsidR="00C8051B">
          <w:rPr>
            <w:noProof/>
            <w:webHidden/>
          </w:rPr>
          <w:instrText xml:space="preserve"> PAGEREF _Toc455503968 \h </w:instrText>
        </w:r>
        <w:r w:rsidR="00C8051B">
          <w:rPr>
            <w:noProof/>
            <w:webHidden/>
          </w:rPr>
        </w:r>
        <w:r w:rsidR="00C8051B">
          <w:rPr>
            <w:noProof/>
            <w:webHidden/>
          </w:rPr>
          <w:fldChar w:fldCharType="separate"/>
        </w:r>
        <w:r w:rsidR="002C25FB">
          <w:rPr>
            <w:noProof/>
            <w:webHidden/>
          </w:rPr>
          <w:t>12</w:t>
        </w:r>
        <w:r w:rsidR="00C8051B">
          <w:rPr>
            <w:noProof/>
            <w:webHidden/>
          </w:rPr>
          <w:fldChar w:fldCharType="end"/>
        </w:r>
      </w:hyperlink>
    </w:p>
    <w:p w14:paraId="5F1FE191" w14:textId="75D41C86" w:rsidR="00C8051B" w:rsidRDefault="006F268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69" w:history="1">
        <w:r w:rsidR="00C8051B" w:rsidRPr="00E1281B">
          <w:rPr>
            <w:rStyle w:val="Hyperlink"/>
            <w:noProof/>
          </w:rPr>
          <w:t>D.</w:t>
        </w:r>
        <w:r w:rsidR="00C8051B">
          <w:rPr>
            <w:rFonts w:asciiTheme="minorHAnsi" w:eastAsiaTheme="minorEastAsia" w:hAnsiTheme="minorHAnsi" w:cstheme="minorBidi"/>
            <w:noProof/>
            <w:sz w:val="22"/>
            <w:szCs w:val="22"/>
            <w:lang w:val="en-US"/>
          </w:rPr>
          <w:tab/>
        </w:r>
        <w:r w:rsidR="00C8051B" w:rsidRPr="00E1281B">
          <w:rPr>
            <w:rStyle w:val="Hyperlink"/>
            <w:noProof/>
          </w:rPr>
          <w:t>Consideration of amendments to the 1958 Agreement (agenda item 4.4)</w:t>
        </w:r>
        <w:r w:rsidR="00C8051B">
          <w:rPr>
            <w:noProof/>
            <w:webHidden/>
          </w:rPr>
          <w:tab/>
        </w:r>
        <w:r>
          <w:rPr>
            <w:noProof/>
            <w:webHidden/>
          </w:rPr>
          <w:tab/>
        </w:r>
        <w:r w:rsidR="00F45222">
          <w:rPr>
            <w:noProof/>
            <w:webHidden/>
          </w:rPr>
          <w:t>48-49</w:t>
        </w:r>
        <w:r>
          <w:rPr>
            <w:noProof/>
            <w:webHidden/>
          </w:rPr>
          <w:tab/>
        </w:r>
        <w:r w:rsidR="00C8051B">
          <w:rPr>
            <w:noProof/>
            <w:webHidden/>
          </w:rPr>
          <w:fldChar w:fldCharType="begin"/>
        </w:r>
        <w:r w:rsidR="00C8051B">
          <w:rPr>
            <w:noProof/>
            <w:webHidden/>
          </w:rPr>
          <w:instrText xml:space="preserve"> PAGEREF _Toc455503969 \h </w:instrText>
        </w:r>
        <w:r w:rsidR="00C8051B">
          <w:rPr>
            <w:noProof/>
            <w:webHidden/>
          </w:rPr>
        </w:r>
        <w:r w:rsidR="00C8051B">
          <w:rPr>
            <w:noProof/>
            <w:webHidden/>
          </w:rPr>
          <w:fldChar w:fldCharType="separate"/>
        </w:r>
        <w:r w:rsidR="002C25FB">
          <w:rPr>
            <w:noProof/>
            <w:webHidden/>
          </w:rPr>
          <w:t>13</w:t>
        </w:r>
        <w:r w:rsidR="00C8051B">
          <w:rPr>
            <w:noProof/>
            <w:webHidden/>
          </w:rPr>
          <w:fldChar w:fldCharType="end"/>
        </w:r>
      </w:hyperlink>
    </w:p>
    <w:p w14:paraId="651D618C" w14:textId="5CF40BC8" w:rsidR="00C8051B" w:rsidRDefault="00AB1F2F"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lastRenderedPageBreak/>
        <w:tab/>
      </w:r>
      <w:r>
        <w:rPr>
          <w:rStyle w:val="Hyperlink"/>
          <w:noProof/>
        </w:rPr>
        <w:tab/>
      </w:r>
      <w:hyperlink w:anchor="_Toc455503970" w:history="1">
        <w:r w:rsidR="00C8051B" w:rsidRPr="00E1281B">
          <w:rPr>
            <w:rStyle w:val="Hyperlink"/>
            <w:noProof/>
          </w:rPr>
          <w:t>E.</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Development of an electronic </w:t>
        </w:r>
        <w:r w:rsidR="008D776E">
          <w:rPr>
            <w:rStyle w:val="Hyperlink"/>
            <w:noProof/>
          </w:rPr>
          <w:t>D</w:t>
        </w:r>
        <w:r w:rsidR="008D776E" w:rsidRPr="00E1281B">
          <w:rPr>
            <w:rStyle w:val="Hyperlink"/>
            <w:noProof/>
          </w:rPr>
          <w:t xml:space="preserve">atabase </w:t>
        </w:r>
        <w:r w:rsidR="00C8051B" w:rsidRPr="00E1281B">
          <w:rPr>
            <w:rStyle w:val="Hyperlink"/>
            <w:noProof/>
          </w:rPr>
          <w:t xml:space="preserve">for the </w:t>
        </w:r>
        <w:r w:rsidR="008D776E">
          <w:rPr>
            <w:rStyle w:val="Hyperlink"/>
            <w:noProof/>
          </w:rPr>
          <w:t>E</w:t>
        </w:r>
        <w:r w:rsidR="008D776E" w:rsidRPr="00E1281B">
          <w:rPr>
            <w:rStyle w:val="Hyperlink"/>
            <w:noProof/>
          </w:rPr>
          <w:t xml:space="preserve">xchange </w:t>
        </w:r>
        <w:r w:rsidR="00C8051B" w:rsidRPr="00E1281B">
          <w:rPr>
            <w:rStyle w:val="Hyperlink"/>
            <w:noProof/>
          </w:rPr>
          <w:t xml:space="preserve">of </w:t>
        </w:r>
        <w:r>
          <w:rPr>
            <w:rStyle w:val="Hyperlink"/>
            <w:noProof/>
          </w:rPr>
          <w:br/>
        </w:r>
        <w:r w:rsidR="008D776E">
          <w:rPr>
            <w:rStyle w:val="Hyperlink"/>
            <w:noProof/>
          </w:rPr>
          <w:t>T</w:t>
        </w:r>
        <w:r w:rsidR="008D776E" w:rsidRPr="00E1281B">
          <w:rPr>
            <w:rStyle w:val="Hyperlink"/>
            <w:noProof/>
          </w:rPr>
          <w:t xml:space="preserve">ype </w:t>
        </w:r>
        <w:r w:rsidR="008D776E">
          <w:rPr>
            <w:rStyle w:val="Hyperlink"/>
            <w:noProof/>
          </w:rPr>
          <w:t>A</w:t>
        </w:r>
        <w:r w:rsidR="008D776E" w:rsidRPr="00E1281B">
          <w:rPr>
            <w:rStyle w:val="Hyperlink"/>
            <w:noProof/>
          </w:rPr>
          <w:t xml:space="preserve">pproval </w:t>
        </w:r>
        <w:r w:rsidR="00C8051B" w:rsidRPr="00E1281B">
          <w:rPr>
            <w:rStyle w:val="Hyperlink"/>
            <w:noProof/>
          </w:rPr>
          <w:t>documentation (DETA) (agenda item 4.5)</w:t>
        </w:r>
        <w:r w:rsidR="00C8051B">
          <w:rPr>
            <w:noProof/>
            <w:webHidden/>
          </w:rPr>
          <w:tab/>
        </w:r>
        <w:r>
          <w:rPr>
            <w:noProof/>
            <w:webHidden/>
          </w:rPr>
          <w:tab/>
        </w:r>
        <w:r w:rsidR="00F45222">
          <w:rPr>
            <w:noProof/>
            <w:webHidden/>
          </w:rPr>
          <w:t>50-52</w:t>
        </w:r>
        <w:r>
          <w:rPr>
            <w:noProof/>
            <w:webHidden/>
          </w:rPr>
          <w:tab/>
        </w:r>
        <w:r w:rsidR="00C8051B">
          <w:rPr>
            <w:noProof/>
            <w:webHidden/>
          </w:rPr>
          <w:fldChar w:fldCharType="begin"/>
        </w:r>
        <w:r w:rsidR="00C8051B">
          <w:rPr>
            <w:noProof/>
            <w:webHidden/>
          </w:rPr>
          <w:instrText xml:space="preserve"> PAGEREF _Toc455503970 \h </w:instrText>
        </w:r>
        <w:r w:rsidR="00C8051B">
          <w:rPr>
            <w:noProof/>
            <w:webHidden/>
          </w:rPr>
        </w:r>
        <w:r w:rsidR="00C8051B">
          <w:rPr>
            <w:noProof/>
            <w:webHidden/>
          </w:rPr>
          <w:fldChar w:fldCharType="separate"/>
        </w:r>
        <w:r w:rsidR="002C25FB">
          <w:rPr>
            <w:noProof/>
            <w:webHidden/>
          </w:rPr>
          <w:t>13</w:t>
        </w:r>
        <w:r w:rsidR="00C8051B">
          <w:rPr>
            <w:noProof/>
            <w:webHidden/>
          </w:rPr>
          <w:fldChar w:fldCharType="end"/>
        </w:r>
      </w:hyperlink>
    </w:p>
    <w:p w14:paraId="33342AF3" w14:textId="33BACE1C" w:rsidR="00C8051B" w:rsidRDefault="00AB1F2F"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71" w:history="1">
        <w:r w:rsidR="00C8051B" w:rsidRPr="00E1281B">
          <w:rPr>
            <w:rStyle w:val="Hyperlink"/>
            <w:noProof/>
          </w:rPr>
          <w:t>F.</w:t>
        </w:r>
        <w:r w:rsidR="00C8051B">
          <w:rPr>
            <w:rFonts w:asciiTheme="minorHAnsi" w:eastAsiaTheme="minorEastAsia" w:hAnsiTheme="minorHAnsi" w:cstheme="minorBidi"/>
            <w:noProof/>
            <w:sz w:val="22"/>
            <w:szCs w:val="22"/>
            <w:lang w:val="en-US"/>
          </w:rPr>
          <w:tab/>
        </w:r>
        <w:r w:rsidR="00C8051B" w:rsidRPr="00E1281B">
          <w:rPr>
            <w:rStyle w:val="Hyperlink"/>
            <w:noProof/>
          </w:rPr>
          <w:t>Consideration of draft amendment</w:t>
        </w:r>
        <w:r w:rsidR="008D590D">
          <w:rPr>
            <w:rStyle w:val="Hyperlink"/>
            <w:noProof/>
          </w:rPr>
          <w:t>s</w:t>
        </w:r>
        <w:r w:rsidR="00C8051B" w:rsidRPr="00E1281B">
          <w:rPr>
            <w:rStyle w:val="Hyperlink"/>
            <w:noProof/>
          </w:rPr>
          <w:t xml:space="preserve"> to existing Regulations submitted </w:t>
        </w:r>
        <w:r w:rsidR="005E1651">
          <w:rPr>
            <w:rStyle w:val="Hyperlink"/>
            <w:noProof/>
          </w:rPr>
          <w:br/>
        </w:r>
        <w:r w:rsidR="00C8051B" w:rsidRPr="00E1281B">
          <w:rPr>
            <w:rStyle w:val="Hyperlink"/>
            <w:noProof/>
          </w:rPr>
          <w:t>by GRSP (agenda item 4.6)</w:t>
        </w:r>
        <w:r w:rsidR="00C8051B">
          <w:rPr>
            <w:noProof/>
            <w:webHidden/>
          </w:rPr>
          <w:tab/>
        </w:r>
        <w:r>
          <w:rPr>
            <w:noProof/>
            <w:webHidden/>
          </w:rPr>
          <w:tab/>
        </w:r>
        <w:r w:rsidR="00F45222">
          <w:rPr>
            <w:noProof/>
            <w:webHidden/>
          </w:rPr>
          <w:t>53</w:t>
        </w:r>
        <w:r>
          <w:rPr>
            <w:noProof/>
            <w:webHidden/>
          </w:rPr>
          <w:tab/>
        </w:r>
        <w:r w:rsidR="00C8051B">
          <w:rPr>
            <w:noProof/>
            <w:webHidden/>
          </w:rPr>
          <w:fldChar w:fldCharType="begin"/>
        </w:r>
        <w:r w:rsidR="00C8051B">
          <w:rPr>
            <w:noProof/>
            <w:webHidden/>
          </w:rPr>
          <w:instrText xml:space="preserve"> PAGEREF _Toc455503971 \h </w:instrText>
        </w:r>
        <w:r w:rsidR="00C8051B">
          <w:rPr>
            <w:noProof/>
            <w:webHidden/>
          </w:rPr>
        </w:r>
        <w:r w:rsidR="00C8051B">
          <w:rPr>
            <w:noProof/>
            <w:webHidden/>
          </w:rPr>
          <w:fldChar w:fldCharType="separate"/>
        </w:r>
        <w:r w:rsidR="002C25FB">
          <w:rPr>
            <w:noProof/>
            <w:webHidden/>
          </w:rPr>
          <w:t>13</w:t>
        </w:r>
        <w:r w:rsidR="00C8051B">
          <w:rPr>
            <w:noProof/>
            <w:webHidden/>
          </w:rPr>
          <w:fldChar w:fldCharType="end"/>
        </w:r>
      </w:hyperlink>
    </w:p>
    <w:p w14:paraId="7360861D" w14:textId="2EBD61CF" w:rsidR="00C8051B" w:rsidRDefault="00AB1F2F"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72" w:history="1">
        <w:r w:rsidR="00C8051B" w:rsidRPr="00E1281B">
          <w:rPr>
            <w:rStyle w:val="Hyperlink"/>
            <w:noProof/>
          </w:rPr>
          <w:t>G.</w:t>
        </w:r>
        <w:r w:rsidR="00C8051B">
          <w:rPr>
            <w:rFonts w:asciiTheme="minorHAnsi" w:eastAsiaTheme="minorEastAsia" w:hAnsiTheme="minorHAnsi" w:cstheme="minorBidi"/>
            <w:noProof/>
            <w:sz w:val="22"/>
            <w:szCs w:val="22"/>
            <w:lang w:val="en-US"/>
          </w:rPr>
          <w:tab/>
        </w:r>
        <w:r w:rsidR="00C8051B" w:rsidRPr="00E1281B">
          <w:rPr>
            <w:rStyle w:val="Hyperlink"/>
            <w:noProof/>
          </w:rPr>
          <w:t>Consideration of draft amendment</w:t>
        </w:r>
        <w:r w:rsidR="008D590D">
          <w:rPr>
            <w:rStyle w:val="Hyperlink"/>
            <w:noProof/>
          </w:rPr>
          <w:t>s</w:t>
        </w:r>
        <w:r w:rsidR="00C8051B" w:rsidRPr="00E1281B">
          <w:rPr>
            <w:rStyle w:val="Hyperlink"/>
            <w:noProof/>
          </w:rPr>
          <w:t xml:space="preserve"> to existing Regulations submitted </w:t>
        </w:r>
        <w:r w:rsidR="005E1651">
          <w:rPr>
            <w:rStyle w:val="Hyperlink"/>
            <w:noProof/>
          </w:rPr>
          <w:br/>
        </w:r>
        <w:r w:rsidR="00C8051B" w:rsidRPr="00E1281B">
          <w:rPr>
            <w:rStyle w:val="Hyperlink"/>
            <w:noProof/>
          </w:rPr>
          <w:t>by GRPE (agenda item 4.7)</w:t>
        </w:r>
        <w:r w:rsidR="00C8051B">
          <w:rPr>
            <w:noProof/>
            <w:webHidden/>
          </w:rPr>
          <w:tab/>
        </w:r>
        <w:r>
          <w:rPr>
            <w:noProof/>
            <w:webHidden/>
          </w:rPr>
          <w:tab/>
        </w:r>
        <w:r w:rsidR="00F45222">
          <w:rPr>
            <w:noProof/>
            <w:webHidden/>
          </w:rPr>
          <w:t>54-55</w:t>
        </w:r>
        <w:r>
          <w:rPr>
            <w:noProof/>
            <w:webHidden/>
          </w:rPr>
          <w:tab/>
        </w:r>
        <w:r w:rsidR="00C8051B">
          <w:rPr>
            <w:noProof/>
            <w:webHidden/>
          </w:rPr>
          <w:fldChar w:fldCharType="begin"/>
        </w:r>
        <w:r w:rsidR="00C8051B">
          <w:rPr>
            <w:noProof/>
            <w:webHidden/>
          </w:rPr>
          <w:instrText xml:space="preserve"> PAGEREF _Toc455503972 \h </w:instrText>
        </w:r>
        <w:r w:rsidR="00C8051B">
          <w:rPr>
            <w:noProof/>
            <w:webHidden/>
          </w:rPr>
        </w:r>
        <w:r w:rsidR="00C8051B">
          <w:rPr>
            <w:noProof/>
            <w:webHidden/>
          </w:rPr>
          <w:fldChar w:fldCharType="separate"/>
        </w:r>
        <w:r w:rsidR="002C25FB">
          <w:rPr>
            <w:noProof/>
            <w:webHidden/>
          </w:rPr>
          <w:t>14</w:t>
        </w:r>
        <w:r w:rsidR="00C8051B">
          <w:rPr>
            <w:noProof/>
            <w:webHidden/>
          </w:rPr>
          <w:fldChar w:fldCharType="end"/>
        </w:r>
      </w:hyperlink>
    </w:p>
    <w:p w14:paraId="5905FE92" w14:textId="5FF916B5" w:rsidR="00C8051B" w:rsidRDefault="00AB1F2F"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73" w:history="1">
        <w:r w:rsidR="00C8051B" w:rsidRPr="00E1281B">
          <w:rPr>
            <w:rStyle w:val="Hyperlink"/>
            <w:noProof/>
          </w:rPr>
          <w:t>H.</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Consideration of draft amendments to existing Regulations submitted </w:t>
        </w:r>
        <w:r w:rsidR="005E1651">
          <w:rPr>
            <w:rStyle w:val="Hyperlink"/>
            <w:noProof/>
          </w:rPr>
          <w:br/>
        </w:r>
        <w:r w:rsidR="00C8051B" w:rsidRPr="00E1281B">
          <w:rPr>
            <w:rStyle w:val="Hyperlink"/>
            <w:noProof/>
          </w:rPr>
          <w:t>by GRB (agenda item 4.8)</w:t>
        </w:r>
        <w:r w:rsidR="00C8051B">
          <w:rPr>
            <w:noProof/>
            <w:webHidden/>
          </w:rPr>
          <w:tab/>
        </w:r>
        <w:r>
          <w:rPr>
            <w:noProof/>
            <w:webHidden/>
          </w:rPr>
          <w:tab/>
        </w:r>
        <w:r w:rsidR="00F45222">
          <w:rPr>
            <w:noProof/>
            <w:webHidden/>
          </w:rPr>
          <w:t>56</w:t>
        </w:r>
        <w:r>
          <w:rPr>
            <w:noProof/>
            <w:webHidden/>
          </w:rPr>
          <w:tab/>
        </w:r>
        <w:r w:rsidR="00C8051B">
          <w:rPr>
            <w:noProof/>
            <w:webHidden/>
          </w:rPr>
          <w:fldChar w:fldCharType="begin"/>
        </w:r>
        <w:r w:rsidR="00C8051B">
          <w:rPr>
            <w:noProof/>
            <w:webHidden/>
          </w:rPr>
          <w:instrText xml:space="preserve"> PAGEREF _Toc455503973 \h </w:instrText>
        </w:r>
        <w:r w:rsidR="00C8051B">
          <w:rPr>
            <w:noProof/>
            <w:webHidden/>
          </w:rPr>
        </w:r>
        <w:r w:rsidR="00C8051B">
          <w:rPr>
            <w:noProof/>
            <w:webHidden/>
          </w:rPr>
          <w:fldChar w:fldCharType="separate"/>
        </w:r>
        <w:r w:rsidR="002C25FB">
          <w:rPr>
            <w:noProof/>
            <w:webHidden/>
          </w:rPr>
          <w:t>14</w:t>
        </w:r>
        <w:r w:rsidR="00C8051B">
          <w:rPr>
            <w:noProof/>
            <w:webHidden/>
          </w:rPr>
          <w:fldChar w:fldCharType="end"/>
        </w:r>
      </w:hyperlink>
    </w:p>
    <w:p w14:paraId="56040094" w14:textId="145D9224" w:rsidR="00C8051B" w:rsidRDefault="00AB1F2F"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74" w:history="1">
        <w:r w:rsidR="00C8051B" w:rsidRPr="00E1281B">
          <w:rPr>
            <w:rStyle w:val="Hyperlink"/>
            <w:noProof/>
          </w:rPr>
          <w:t>I.</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Consideration of draft amendments to existing Regulations submitted </w:t>
        </w:r>
        <w:r w:rsidR="005E1651">
          <w:rPr>
            <w:rStyle w:val="Hyperlink"/>
            <w:noProof/>
          </w:rPr>
          <w:br/>
        </w:r>
        <w:r w:rsidR="00C8051B" w:rsidRPr="00E1281B">
          <w:rPr>
            <w:rStyle w:val="Hyperlink"/>
            <w:noProof/>
          </w:rPr>
          <w:t xml:space="preserve">by GRRF </w:t>
        </w:r>
        <w:r w:rsidR="00C8051B" w:rsidRPr="00E1281B">
          <w:rPr>
            <w:rStyle w:val="Hyperlink"/>
            <w:bCs/>
            <w:noProof/>
          </w:rPr>
          <w:t>(</w:t>
        </w:r>
        <w:r w:rsidR="00C8051B" w:rsidRPr="00E1281B">
          <w:rPr>
            <w:rStyle w:val="Hyperlink"/>
            <w:noProof/>
          </w:rPr>
          <w:t>agenda</w:t>
        </w:r>
        <w:r w:rsidR="00C8051B" w:rsidRPr="00E1281B">
          <w:rPr>
            <w:rStyle w:val="Hyperlink"/>
            <w:bCs/>
            <w:noProof/>
          </w:rPr>
          <w:t xml:space="preserve"> item 4.9)</w:t>
        </w:r>
        <w:r w:rsidR="00C8051B">
          <w:rPr>
            <w:noProof/>
            <w:webHidden/>
          </w:rPr>
          <w:tab/>
        </w:r>
        <w:r>
          <w:rPr>
            <w:noProof/>
            <w:webHidden/>
          </w:rPr>
          <w:tab/>
        </w:r>
        <w:r w:rsidR="00F45222">
          <w:rPr>
            <w:noProof/>
            <w:webHidden/>
          </w:rPr>
          <w:t>57-59</w:t>
        </w:r>
        <w:r>
          <w:rPr>
            <w:noProof/>
            <w:webHidden/>
          </w:rPr>
          <w:tab/>
        </w:r>
        <w:r w:rsidR="00C8051B">
          <w:rPr>
            <w:noProof/>
            <w:webHidden/>
          </w:rPr>
          <w:fldChar w:fldCharType="begin"/>
        </w:r>
        <w:r w:rsidR="00C8051B">
          <w:rPr>
            <w:noProof/>
            <w:webHidden/>
          </w:rPr>
          <w:instrText xml:space="preserve"> PAGEREF _Toc455503974 \h </w:instrText>
        </w:r>
        <w:r w:rsidR="00C8051B">
          <w:rPr>
            <w:noProof/>
            <w:webHidden/>
          </w:rPr>
        </w:r>
        <w:r w:rsidR="00C8051B">
          <w:rPr>
            <w:noProof/>
            <w:webHidden/>
          </w:rPr>
          <w:fldChar w:fldCharType="separate"/>
        </w:r>
        <w:r w:rsidR="002C25FB">
          <w:rPr>
            <w:noProof/>
            <w:webHidden/>
          </w:rPr>
          <w:t>14</w:t>
        </w:r>
        <w:r w:rsidR="00C8051B">
          <w:rPr>
            <w:noProof/>
            <w:webHidden/>
          </w:rPr>
          <w:fldChar w:fldCharType="end"/>
        </w:r>
      </w:hyperlink>
    </w:p>
    <w:p w14:paraId="729709ED" w14:textId="2041765D" w:rsidR="00C8051B" w:rsidRDefault="00AB1F2F"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75" w:history="1">
        <w:r w:rsidR="00C8051B" w:rsidRPr="00E1281B">
          <w:rPr>
            <w:rStyle w:val="Hyperlink"/>
            <w:noProof/>
          </w:rPr>
          <w:t>J.</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Consideration of draft amendments to existing Regulations submitted </w:t>
        </w:r>
        <w:r w:rsidR="005E1651">
          <w:rPr>
            <w:rStyle w:val="Hyperlink"/>
            <w:noProof/>
          </w:rPr>
          <w:br/>
        </w:r>
        <w:r w:rsidR="00C8051B" w:rsidRPr="00E1281B">
          <w:rPr>
            <w:rStyle w:val="Hyperlink"/>
            <w:noProof/>
          </w:rPr>
          <w:t>by GRSG</w:t>
        </w:r>
        <w:r w:rsidR="005E1651">
          <w:rPr>
            <w:rStyle w:val="Hyperlink"/>
            <w:noProof/>
          </w:rPr>
          <w:t xml:space="preserve"> </w:t>
        </w:r>
        <w:r w:rsidR="00C8051B" w:rsidRPr="00E1281B">
          <w:rPr>
            <w:rStyle w:val="Hyperlink"/>
            <w:bCs/>
            <w:noProof/>
          </w:rPr>
          <w:t>(agenda item 4.10)</w:t>
        </w:r>
        <w:r w:rsidR="00C8051B">
          <w:rPr>
            <w:noProof/>
            <w:webHidden/>
          </w:rPr>
          <w:tab/>
        </w:r>
        <w:r>
          <w:rPr>
            <w:noProof/>
            <w:webHidden/>
          </w:rPr>
          <w:tab/>
        </w:r>
        <w:r w:rsidR="00F45222">
          <w:rPr>
            <w:noProof/>
            <w:webHidden/>
          </w:rPr>
          <w:t>60</w:t>
        </w:r>
        <w:r>
          <w:rPr>
            <w:noProof/>
            <w:webHidden/>
          </w:rPr>
          <w:tab/>
        </w:r>
        <w:r w:rsidR="00C8051B">
          <w:rPr>
            <w:noProof/>
            <w:webHidden/>
          </w:rPr>
          <w:fldChar w:fldCharType="begin"/>
        </w:r>
        <w:r w:rsidR="00C8051B">
          <w:rPr>
            <w:noProof/>
            <w:webHidden/>
          </w:rPr>
          <w:instrText xml:space="preserve"> PAGEREF _Toc455503975 \h </w:instrText>
        </w:r>
        <w:r w:rsidR="00C8051B">
          <w:rPr>
            <w:noProof/>
            <w:webHidden/>
          </w:rPr>
        </w:r>
        <w:r w:rsidR="00C8051B">
          <w:rPr>
            <w:noProof/>
            <w:webHidden/>
          </w:rPr>
          <w:fldChar w:fldCharType="separate"/>
        </w:r>
        <w:r w:rsidR="002C25FB">
          <w:rPr>
            <w:noProof/>
            <w:webHidden/>
          </w:rPr>
          <w:t>14</w:t>
        </w:r>
        <w:r w:rsidR="00C8051B">
          <w:rPr>
            <w:noProof/>
            <w:webHidden/>
          </w:rPr>
          <w:fldChar w:fldCharType="end"/>
        </w:r>
      </w:hyperlink>
    </w:p>
    <w:p w14:paraId="2764B2F9" w14:textId="1CBB5382" w:rsidR="00C8051B" w:rsidRDefault="00AB1F2F"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76" w:history="1">
        <w:r w:rsidR="00C8051B" w:rsidRPr="00E1281B">
          <w:rPr>
            <w:rStyle w:val="Hyperlink"/>
            <w:noProof/>
          </w:rPr>
          <w:t>K.</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Consideration of draft corrigenda to existing Regulations submitted </w:t>
        </w:r>
        <w:r w:rsidR="005E1651">
          <w:rPr>
            <w:rStyle w:val="Hyperlink"/>
            <w:noProof/>
          </w:rPr>
          <w:br/>
        </w:r>
        <w:r w:rsidR="00C8051B" w:rsidRPr="00E1281B">
          <w:rPr>
            <w:rStyle w:val="Hyperlink"/>
            <w:noProof/>
          </w:rPr>
          <w:t xml:space="preserve">by GRRF </w:t>
        </w:r>
        <w:r w:rsidR="00C8051B" w:rsidRPr="00E1281B">
          <w:rPr>
            <w:rStyle w:val="Hyperlink"/>
            <w:bCs/>
            <w:noProof/>
          </w:rPr>
          <w:t>(agenda item 4.11)</w:t>
        </w:r>
        <w:r w:rsidR="00C8051B">
          <w:rPr>
            <w:noProof/>
            <w:webHidden/>
          </w:rPr>
          <w:tab/>
        </w:r>
        <w:r>
          <w:rPr>
            <w:noProof/>
            <w:webHidden/>
          </w:rPr>
          <w:tab/>
        </w:r>
        <w:r w:rsidR="00F45222">
          <w:rPr>
            <w:noProof/>
            <w:webHidden/>
          </w:rPr>
          <w:t>61</w:t>
        </w:r>
        <w:r>
          <w:rPr>
            <w:noProof/>
            <w:webHidden/>
          </w:rPr>
          <w:tab/>
        </w:r>
        <w:r w:rsidR="00C8051B">
          <w:rPr>
            <w:noProof/>
            <w:webHidden/>
          </w:rPr>
          <w:fldChar w:fldCharType="begin"/>
        </w:r>
        <w:r w:rsidR="00C8051B">
          <w:rPr>
            <w:noProof/>
            <w:webHidden/>
          </w:rPr>
          <w:instrText xml:space="preserve"> PAGEREF _Toc455503976 \h </w:instrText>
        </w:r>
        <w:r w:rsidR="00C8051B">
          <w:rPr>
            <w:noProof/>
            <w:webHidden/>
          </w:rPr>
        </w:r>
        <w:r w:rsidR="00C8051B">
          <w:rPr>
            <w:noProof/>
            <w:webHidden/>
          </w:rPr>
          <w:fldChar w:fldCharType="separate"/>
        </w:r>
        <w:r w:rsidR="002C25FB">
          <w:rPr>
            <w:noProof/>
            <w:webHidden/>
          </w:rPr>
          <w:t>14</w:t>
        </w:r>
        <w:r w:rsidR="00C8051B">
          <w:rPr>
            <w:noProof/>
            <w:webHidden/>
          </w:rPr>
          <w:fldChar w:fldCharType="end"/>
        </w:r>
      </w:hyperlink>
    </w:p>
    <w:p w14:paraId="5D32C742" w14:textId="09D5F4B7" w:rsidR="00C8051B" w:rsidRDefault="00AB1F2F"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77" w:history="1">
        <w:r w:rsidR="00C8051B" w:rsidRPr="00E1281B">
          <w:rPr>
            <w:rStyle w:val="Hyperlink"/>
            <w:noProof/>
          </w:rPr>
          <w:t>L.</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Consideration of draft corrigenda to existing Regulations submitted </w:t>
        </w:r>
        <w:r>
          <w:rPr>
            <w:rStyle w:val="Hyperlink"/>
            <w:noProof/>
          </w:rPr>
          <w:br/>
        </w:r>
        <w:r w:rsidR="00C8051B" w:rsidRPr="00E1281B">
          <w:rPr>
            <w:rStyle w:val="Hyperlink"/>
            <w:noProof/>
          </w:rPr>
          <w:t>by the secretariat, if any (agenda item 4.12)</w:t>
        </w:r>
        <w:r w:rsidR="00C8051B">
          <w:rPr>
            <w:noProof/>
            <w:webHidden/>
          </w:rPr>
          <w:tab/>
        </w:r>
        <w:r>
          <w:rPr>
            <w:noProof/>
            <w:webHidden/>
          </w:rPr>
          <w:tab/>
        </w:r>
        <w:r w:rsidR="00F45222">
          <w:rPr>
            <w:noProof/>
            <w:webHidden/>
          </w:rPr>
          <w:t>62</w:t>
        </w:r>
        <w:r>
          <w:rPr>
            <w:noProof/>
            <w:webHidden/>
          </w:rPr>
          <w:tab/>
        </w:r>
        <w:r w:rsidR="00C8051B" w:rsidRPr="006F2685">
          <w:rPr>
            <w:rStyle w:val="Hyperlink"/>
            <w:noProof/>
            <w:webHidden/>
          </w:rPr>
          <w:fldChar w:fldCharType="begin"/>
        </w:r>
        <w:r w:rsidR="00C8051B" w:rsidRPr="006F2685">
          <w:rPr>
            <w:rStyle w:val="Hyperlink"/>
            <w:noProof/>
            <w:webHidden/>
          </w:rPr>
          <w:instrText xml:space="preserve"> PAGEREF _Toc455503977 \h </w:instrText>
        </w:r>
        <w:r w:rsidR="00C8051B" w:rsidRPr="006F2685">
          <w:rPr>
            <w:rStyle w:val="Hyperlink"/>
            <w:noProof/>
            <w:webHidden/>
          </w:rPr>
        </w:r>
        <w:r w:rsidR="00C8051B" w:rsidRPr="006F2685">
          <w:rPr>
            <w:rStyle w:val="Hyperlink"/>
            <w:noProof/>
            <w:webHidden/>
          </w:rPr>
          <w:fldChar w:fldCharType="separate"/>
        </w:r>
        <w:r w:rsidR="002C25FB">
          <w:rPr>
            <w:rStyle w:val="Hyperlink"/>
            <w:noProof/>
            <w:webHidden/>
          </w:rPr>
          <w:t>15</w:t>
        </w:r>
        <w:r w:rsidR="00C8051B" w:rsidRPr="006F2685">
          <w:rPr>
            <w:rStyle w:val="Hyperlink"/>
            <w:noProof/>
            <w:webHidden/>
          </w:rPr>
          <w:fldChar w:fldCharType="end"/>
        </w:r>
      </w:hyperlink>
    </w:p>
    <w:p w14:paraId="00130FCA" w14:textId="27909EE7" w:rsidR="00C8051B" w:rsidRDefault="00AB1F2F"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78" w:history="1">
        <w:r w:rsidR="00C8051B" w:rsidRPr="00E1281B">
          <w:rPr>
            <w:rStyle w:val="Hyperlink"/>
            <w:noProof/>
          </w:rPr>
          <w:t>M.</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Consideration of pending proposals for amendments to existing </w:t>
        </w:r>
        <w:r w:rsidR="005E1651">
          <w:rPr>
            <w:rStyle w:val="Hyperlink"/>
            <w:noProof/>
          </w:rPr>
          <w:br/>
        </w:r>
        <w:r w:rsidR="00C8051B" w:rsidRPr="00E1281B">
          <w:rPr>
            <w:rStyle w:val="Hyperlink"/>
            <w:noProof/>
          </w:rPr>
          <w:t xml:space="preserve">Regulations submitted by the Working Parties subsidiary to the </w:t>
        </w:r>
        <w:r w:rsidR="005E1651">
          <w:rPr>
            <w:rStyle w:val="Hyperlink"/>
            <w:noProof/>
          </w:rPr>
          <w:br/>
        </w:r>
        <w:r w:rsidR="00C8051B" w:rsidRPr="00E1281B">
          <w:rPr>
            <w:rStyle w:val="Hyperlink"/>
            <w:noProof/>
          </w:rPr>
          <w:t>World Forum (agenda item 4.13)</w:t>
        </w:r>
        <w:r w:rsidR="00C8051B">
          <w:rPr>
            <w:noProof/>
            <w:webHidden/>
          </w:rPr>
          <w:tab/>
        </w:r>
        <w:r>
          <w:rPr>
            <w:noProof/>
            <w:webHidden/>
          </w:rPr>
          <w:tab/>
        </w:r>
        <w:r w:rsidR="00F45222">
          <w:rPr>
            <w:noProof/>
            <w:webHidden/>
          </w:rPr>
          <w:t>63</w:t>
        </w:r>
        <w:r>
          <w:rPr>
            <w:noProof/>
            <w:webHidden/>
          </w:rPr>
          <w:tab/>
        </w:r>
        <w:r w:rsidR="00C8051B">
          <w:rPr>
            <w:noProof/>
            <w:webHidden/>
          </w:rPr>
          <w:fldChar w:fldCharType="begin"/>
        </w:r>
        <w:r w:rsidR="00C8051B">
          <w:rPr>
            <w:noProof/>
            <w:webHidden/>
          </w:rPr>
          <w:instrText xml:space="preserve"> PAGEREF _Toc455503978 \h </w:instrText>
        </w:r>
        <w:r w:rsidR="00C8051B">
          <w:rPr>
            <w:noProof/>
            <w:webHidden/>
          </w:rPr>
        </w:r>
        <w:r w:rsidR="00C8051B">
          <w:rPr>
            <w:noProof/>
            <w:webHidden/>
          </w:rPr>
          <w:fldChar w:fldCharType="separate"/>
        </w:r>
        <w:r w:rsidR="002C25FB">
          <w:rPr>
            <w:noProof/>
            <w:webHidden/>
          </w:rPr>
          <w:t>15</w:t>
        </w:r>
        <w:r w:rsidR="00C8051B">
          <w:rPr>
            <w:noProof/>
            <w:webHidden/>
          </w:rPr>
          <w:fldChar w:fldCharType="end"/>
        </w:r>
      </w:hyperlink>
    </w:p>
    <w:p w14:paraId="76515F91" w14:textId="3A7E589A" w:rsidR="00C8051B" w:rsidRDefault="00AB1F2F"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79" w:history="1">
        <w:r w:rsidR="00C8051B" w:rsidRPr="00E1281B">
          <w:rPr>
            <w:rStyle w:val="Hyperlink"/>
            <w:noProof/>
          </w:rPr>
          <w:t>N.</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Consideration of proposals for new Regulations submitted by the </w:t>
        </w:r>
        <w:r w:rsidR="005E1651">
          <w:rPr>
            <w:rStyle w:val="Hyperlink"/>
            <w:noProof/>
          </w:rPr>
          <w:br/>
        </w:r>
        <w:r w:rsidR="00C8051B" w:rsidRPr="00E1281B">
          <w:rPr>
            <w:rStyle w:val="Hyperlink"/>
            <w:noProof/>
          </w:rPr>
          <w:t>Working Parties subsidiary to the World Forum</w:t>
        </w:r>
        <w:r w:rsidR="00C8051B" w:rsidRPr="00E1281B">
          <w:rPr>
            <w:rStyle w:val="Hyperlink"/>
            <w:bCs/>
            <w:noProof/>
          </w:rPr>
          <w:t xml:space="preserve"> (agenda item 4.14)</w:t>
        </w:r>
        <w:r w:rsidR="00C8051B">
          <w:rPr>
            <w:noProof/>
            <w:webHidden/>
          </w:rPr>
          <w:tab/>
        </w:r>
        <w:r>
          <w:rPr>
            <w:noProof/>
            <w:webHidden/>
          </w:rPr>
          <w:tab/>
        </w:r>
        <w:r w:rsidR="00F45222">
          <w:rPr>
            <w:noProof/>
            <w:webHidden/>
          </w:rPr>
          <w:t>64</w:t>
        </w:r>
        <w:r>
          <w:rPr>
            <w:noProof/>
            <w:webHidden/>
          </w:rPr>
          <w:tab/>
        </w:r>
        <w:r w:rsidR="00C8051B">
          <w:rPr>
            <w:noProof/>
            <w:webHidden/>
          </w:rPr>
          <w:fldChar w:fldCharType="begin"/>
        </w:r>
        <w:r w:rsidR="00C8051B">
          <w:rPr>
            <w:noProof/>
            <w:webHidden/>
          </w:rPr>
          <w:instrText xml:space="preserve"> PAGEREF _Toc455503979 \h </w:instrText>
        </w:r>
        <w:r w:rsidR="00C8051B">
          <w:rPr>
            <w:noProof/>
            <w:webHidden/>
          </w:rPr>
        </w:r>
        <w:r w:rsidR="00C8051B">
          <w:rPr>
            <w:noProof/>
            <w:webHidden/>
          </w:rPr>
          <w:fldChar w:fldCharType="separate"/>
        </w:r>
        <w:r w:rsidR="002C25FB">
          <w:rPr>
            <w:noProof/>
            <w:webHidden/>
          </w:rPr>
          <w:t>15</w:t>
        </w:r>
        <w:r w:rsidR="00C8051B">
          <w:rPr>
            <w:noProof/>
            <w:webHidden/>
          </w:rPr>
          <w:fldChar w:fldCharType="end"/>
        </w:r>
      </w:hyperlink>
    </w:p>
    <w:p w14:paraId="2ACC3DCE" w14:textId="290F9C01" w:rsidR="00C8051B" w:rsidRDefault="00AB1F2F"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80" w:history="1">
        <w:r w:rsidR="00C8051B" w:rsidRPr="00E1281B">
          <w:rPr>
            <w:rStyle w:val="Hyperlink"/>
            <w:noProof/>
          </w:rPr>
          <w:t>O.</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Pending proposals for amendments to existing Regulations submitted </w:t>
        </w:r>
        <w:r>
          <w:rPr>
            <w:rStyle w:val="Hyperlink"/>
            <w:noProof/>
          </w:rPr>
          <w:br/>
        </w:r>
        <w:r w:rsidR="00C8051B" w:rsidRPr="00E1281B">
          <w:rPr>
            <w:rStyle w:val="Hyperlink"/>
            <w:noProof/>
          </w:rPr>
          <w:t xml:space="preserve">by the Working Parties to the World Forum </w:t>
        </w:r>
        <w:r w:rsidR="00C8051B" w:rsidRPr="00E1281B">
          <w:rPr>
            <w:rStyle w:val="Hyperlink"/>
            <w:bCs/>
            <w:noProof/>
          </w:rPr>
          <w:t>(agenda item 4.15)</w:t>
        </w:r>
        <w:r w:rsidR="00C8051B">
          <w:rPr>
            <w:noProof/>
            <w:webHidden/>
          </w:rPr>
          <w:tab/>
        </w:r>
        <w:r>
          <w:rPr>
            <w:noProof/>
            <w:webHidden/>
          </w:rPr>
          <w:tab/>
        </w:r>
        <w:r w:rsidR="00F45222">
          <w:rPr>
            <w:noProof/>
            <w:webHidden/>
          </w:rPr>
          <w:t>65</w:t>
        </w:r>
        <w:r>
          <w:rPr>
            <w:noProof/>
            <w:webHidden/>
          </w:rPr>
          <w:tab/>
        </w:r>
        <w:r w:rsidR="00C8051B">
          <w:rPr>
            <w:noProof/>
            <w:webHidden/>
          </w:rPr>
          <w:fldChar w:fldCharType="begin"/>
        </w:r>
        <w:r w:rsidR="00C8051B">
          <w:rPr>
            <w:noProof/>
            <w:webHidden/>
          </w:rPr>
          <w:instrText xml:space="preserve"> PAGEREF _Toc455503980 \h </w:instrText>
        </w:r>
        <w:r w:rsidR="00C8051B">
          <w:rPr>
            <w:noProof/>
            <w:webHidden/>
          </w:rPr>
        </w:r>
        <w:r w:rsidR="00C8051B">
          <w:rPr>
            <w:noProof/>
            <w:webHidden/>
          </w:rPr>
          <w:fldChar w:fldCharType="separate"/>
        </w:r>
        <w:r w:rsidR="002C25FB">
          <w:rPr>
            <w:noProof/>
            <w:webHidden/>
          </w:rPr>
          <w:t>15</w:t>
        </w:r>
        <w:r w:rsidR="00C8051B">
          <w:rPr>
            <w:noProof/>
            <w:webHidden/>
          </w:rPr>
          <w:fldChar w:fldCharType="end"/>
        </w:r>
      </w:hyperlink>
    </w:p>
    <w:p w14:paraId="786BE053" w14:textId="7FFC8972" w:rsidR="00C8051B" w:rsidRDefault="00AB1F2F"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3981" w:history="1">
        <w:r w:rsidR="00C8051B" w:rsidRPr="00E1281B">
          <w:rPr>
            <w:rStyle w:val="Hyperlink"/>
            <w:noProof/>
          </w:rPr>
          <w:t>VII.</w:t>
        </w:r>
        <w:r w:rsidR="00C8051B">
          <w:rPr>
            <w:rFonts w:asciiTheme="minorHAnsi" w:eastAsiaTheme="minorEastAsia" w:hAnsiTheme="minorHAnsi" w:cstheme="minorBidi"/>
            <w:noProof/>
            <w:sz w:val="22"/>
            <w:szCs w:val="22"/>
            <w:lang w:val="en-US"/>
          </w:rPr>
          <w:tab/>
        </w:r>
        <w:r w:rsidR="00C8051B" w:rsidRPr="006F2685">
          <w:rPr>
            <w:noProof/>
          </w:rPr>
          <w:t>1998</w:t>
        </w:r>
        <w:r w:rsidR="00C8051B" w:rsidRPr="00E1281B">
          <w:rPr>
            <w:rStyle w:val="Hyperlink"/>
            <w:noProof/>
          </w:rPr>
          <w:t xml:space="preserve"> Agreement (agenda item 5)</w:t>
        </w:r>
        <w:r w:rsidR="00C8051B">
          <w:rPr>
            <w:noProof/>
            <w:webHidden/>
          </w:rPr>
          <w:tab/>
        </w:r>
        <w:r>
          <w:rPr>
            <w:noProof/>
            <w:webHidden/>
          </w:rPr>
          <w:tab/>
        </w:r>
        <w:r w:rsidR="00F45222">
          <w:rPr>
            <w:noProof/>
            <w:webHidden/>
          </w:rPr>
          <w:t>66-67</w:t>
        </w:r>
        <w:r>
          <w:rPr>
            <w:noProof/>
            <w:webHidden/>
          </w:rPr>
          <w:tab/>
        </w:r>
        <w:r w:rsidR="00C8051B">
          <w:rPr>
            <w:noProof/>
            <w:webHidden/>
          </w:rPr>
          <w:fldChar w:fldCharType="begin"/>
        </w:r>
        <w:r w:rsidR="00C8051B">
          <w:rPr>
            <w:noProof/>
            <w:webHidden/>
          </w:rPr>
          <w:instrText xml:space="preserve"> PAGEREF _Toc455503981 \h </w:instrText>
        </w:r>
        <w:r w:rsidR="00C8051B">
          <w:rPr>
            <w:noProof/>
            <w:webHidden/>
          </w:rPr>
        </w:r>
        <w:r w:rsidR="00C8051B">
          <w:rPr>
            <w:noProof/>
            <w:webHidden/>
          </w:rPr>
          <w:fldChar w:fldCharType="separate"/>
        </w:r>
        <w:r w:rsidR="002C25FB">
          <w:rPr>
            <w:noProof/>
            <w:webHidden/>
          </w:rPr>
          <w:t>15</w:t>
        </w:r>
        <w:r w:rsidR="00C8051B">
          <w:rPr>
            <w:noProof/>
            <w:webHidden/>
          </w:rPr>
          <w:fldChar w:fldCharType="end"/>
        </w:r>
      </w:hyperlink>
    </w:p>
    <w:p w14:paraId="5D89BDD9" w14:textId="0F46CC0C" w:rsidR="00C8051B" w:rsidRDefault="002C25FB" w:rsidP="00AB1F2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hyperlink w:anchor="_Toc455503982" w:history="1">
        <w:r w:rsidR="00C8051B">
          <w:rPr>
            <w:rFonts w:asciiTheme="minorHAnsi" w:eastAsiaTheme="minorEastAsia" w:hAnsiTheme="minorHAnsi" w:cstheme="minorBidi"/>
            <w:noProof/>
            <w:sz w:val="22"/>
            <w:szCs w:val="22"/>
            <w:lang w:val="en-US"/>
          </w:rPr>
          <w:tab/>
        </w:r>
        <w:r w:rsidR="00AB1F2F">
          <w:rPr>
            <w:rFonts w:asciiTheme="minorHAnsi" w:eastAsiaTheme="minorEastAsia" w:hAnsiTheme="minorHAnsi" w:cstheme="minorBidi"/>
            <w:noProof/>
            <w:sz w:val="22"/>
            <w:szCs w:val="22"/>
            <w:lang w:val="en-US"/>
          </w:rPr>
          <w:tab/>
        </w:r>
        <w:r w:rsidR="00C8051B" w:rsidRPr="00E1281B">
          <w:rPr>
            <w:rStyle w:val="Hyperlink"/>
            <w:noProof/>
          </w:rPr>
          <w:t xml:space="preserve">Status of the Agreement, including the implementation of paragraph 7.1 </w:t>
        </w:r>
        <w:r w:rsidR="00AB1F2F">
          <w:rPr>
            <w:rStyle w:val="Hyperlink"/>
            <w:noProof/>
          </w:rPr>
          <w:br/>
        </w:r>
        <w:r w:rsidR="00C8051B" w:rsidRPr="00E1281B">
          <w:rPr>
            <w:rStyle w:val="Hyperlink"/>
            <w:noProof/>
          </w:rPr>
          <w:t>of the Agreement (agenda item 5.1)</w:t>
        </w:r>
        <w:r w:rsidR="00C8051B">
          <w:rPr>
            <w:noProof/>
            <w:webHidden/>
          </w:rPr>
          <w:tab/>
        </w:r>
        <w:r w:rsidR="00AB1F2F">
          <w:rPr>
            <w:noProof/>
            <w:webHidden/>
          </w:rPr>
          <w:tab/>
        </w:r>
        <w:r w:rsidR="00F45222">
          <w:rPr>
            <w:noProof/>
            <w:webHidden/>
          </w:rPr>
          <w:t>66-67</w:t>
        </w:r>
        <w:r w:rsidR="00AB1F2F">
          <w:rPr>
            <w:noProof/>
            <w:webHidden/>
          </w:rPr>
          <w:tab/>
        </w:r>
        <w:r w:rsidR="00C8051B">
          <w:rPr>
            <w:noProof/>
            <w:webHidden/>
          </w:rPr>
          <w:fldChar w:fldCharType="begin"/>
        </w:r>
        <w:r w:rsidR="00C8051B">
          <w:rPr>
            <w:noProof/>
            <w:webHidden/>
          </w:rPr>
          <w:instrText xml:space="preserve"> PAGEREF _Toc455503982 \h </w:instrText>
        </w:r>
        <w:r w:rsidR="00C8051B">
          <w:rPr>
            <w:noProof/>
            <w:webHidden/>
          </w:rPr>
        </w:r>
        <w:r w:rsidR="00C8051B">
          <w:rPr>
            <w:noProof/>
            <w:webHidden/>
          </w:rPr>
          <w:fldChar w:fldCharType="separate"/>
        </w:r>
        <w:r>
          <w:rPr>
            <w:noProof/>
            <w:webHidden/>
          </w:rPr>
          <w:t>15</w:t>
        </w:r>
        <w:r w:rsidR="00C8051B">
          <w:rPr>
            <w:noProof/>
            <w:webHidden/>
          </w:rPr>
          <w:fldChar w:fldCharType="end"/>
        </w:r>
      </w:hyperlink>
    </w:p>
    <w:p w14:paraId="084504AD" w14:textId="10713068" w:rsidR="00C8051B" w:rsidRDefault="00AB1F2F"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3983" w:history="1">
        <w:r w:rsidR="00C8051B" w:rsidRPr="00E1281B">
          <w:rPr>
            <w:rStyle w:val="Hyperlink"/>
            <w:noProof/>
          </w:rPr>
          <w:t>VIII.</w:t>
        </w:r>
        <w:r w:rsidR="00C8051B">
          <w:rPr>
            <w:rFonts w:asciiTheme="minorHAnsi" w:eastAsiaTheme="minorEastAsia" w:hAnsiTheme="minorHAnsi" w:cstheme="minorBidi"/>
            <w:noProof/>
            <w:sz w:val="22"/>
            <w:szCs w:val="22"/>
            <w:lang w:val="en-US"/>
          </w:rPr>
          <w:tab/>
        </w:r>
        <w:r w:rsidR="00C8051B" w:rsidRPr="006F2685">
          <w:rPr>
            <w:noProof/>
          </w:rPr>
          <w:t>Exchange</w:t>
        </w:r>
        <w:r w:rsidR="00C8051B" w:rsidRPr="00E1281B">
          <w:rPr>
            <w:rStyle w:val="Hyperlink"/>
            <w:noProof/>
          </w:rPr>
          <w:t xml:space="preserve"> of views on national/regional rulemaking procedures and </w:t>
        </w:r>
        <w:r>
          <w:rPr>
            <w:rStyle w:val="Hyperlink"/>
            <w:noProof/>
          </w:rPr>
          <w:br/>
        </w:r>
        <w:r w:rsidR="00C8051B" w:rsidRPr="00E1281B">
          <w:rPr>
            <w:rStyle w:val="Hyperlink"/>
            <w:noProof/>
          </w:rPr>
          <w:t xml:space="preserve">implementation of established </w:t>
        </w:r>
        <w:r w:rsidR="00C869E0">
          <w:rPr>
            <w:rStyle w:val="Hyperlink"/>
            <w:noProof/>
          </w:rPr>
          <w:t xml:space="preserve">UN </w:t>
        </w:r>
        <w:r w:rsidR="00C8051B" w:rsidRPr="00E1281B">
          <w:rPr>
            <w:rStyle w:val="Hyperlink"/>
            <w:noProof/>
          </w:rPr>
          <w:t xml:space="preserve">Regulations and/or </w:t>
        </w:r>
        <w:r w:rsidR="00C869E0">
          <w:rPr>
            <w:rStyle w:val="Hyperlink"/>
            <w:noProof/>
          </w:rPr>
          <w:t>UN GTRs</w:t>
        </w:r>
        <w:r w:rsidR="00C869E0" w:rsidRPr="00E1281B">
          <w:rPr>
            <w:rStyle w:val="Hyperlink"/>
            <w:noProof/>
          </w:rPr>
          <w:t xml:space="preserve"> </w:t>
        </w:r>
        <w:r w:rsidR="00C8051B" w:rsidRPr="00E1281B">
          <w:rPr>
            <w:rStyle w:val="Hyperlink"/>
            <w:noProof/>
          </w:rPr>
          <w:t xml:space="preserve">into </w:t>
        </w:r>
        <w:r w:rsidR="004E34F2">
          <w:rPr>
            <w:rStyle w:val="Hyperlink"/>
            <w:noProof/>
          </w:rPr>
          <w:br/>
        </w:r>
        <w:r w:rsidR="00C8051B" w:rsidRPr="00E1281B">
          <w:rPr>
            <w:rStyle w:val="Hyperlink"/>
            <w:noProof/>
          </w:rPr>
          <w:t>national/regional law(agenda item 6)</w:t>
        </w:r>
        <w:r w:rsidR="00C8051B">
          <w:rPr>
            <w:noProof/>
            <w:webHidden/>
          </w:rPr>
          <w:tab/>
        </w:r>
        <w:r>
          <w:rPr>
            <w:noProof/>
            <w:webHidden/>
          </w:rPr>
          <w:tab/>
        </w:r>
        <w:r w:rsidR="00F45222">
          <w:rPr>
            <w:noProof/>
            <w:webHidden/>
          </w:rPr>
          <w:t>68</w:t>
        </w:r>
        <w:r w:rsidR="004F5E4C">
          <w:rPr>
            <w:noProof/>
            <w:webHidden/>
          </w:rPr>
          <w:t>-68Bis</w:t>
        </w:r>
        <w:r>
          <w:rPr>
            <w:noProof/>
            <w:webHidden/>
          </w:rPr>
          <w:tab/>
        </w:r>
        <w:r w:rsidR="00C8051B">
          <w:rPr>
            <w:noProof/>
            <w:webHidden/>
          </w:rPr>
          <w:fldChar w:fldCharType="begin"/>
        </w:r>
        <w:r w:rsidR="00C8051B">
          <w:rPr>
            <w:noProof/>
            <w:webHidden/>
          </w:rPr>
          <w:instrText xml:space="preserve"> PAGEREF _Toc455503983 \h </w:instrText>
        </w:r>
        <w:r w:rsidR="00C8051B">
          <w:rPr>
            <w:noProof/>
            <w:webHidden/>
          </w:rPr>
        </w:r>
        <w:r w:rsidR="00C8051B">
          <w:rPr>
            <w:noProof/>
            <w:webHidden/>
          </w:rPr>
          <w:fldChar w:fldCharType="separate"/>
        </w:r>
        <w:r w:rsidR="002C25FB">
          <w:rPr>
            <w:noProof/>
            <w:webHidden/>
          </w:rPr>
          <w:t>16</w:t>
        </w:r>
        <w:r w:rsidR="00C8051B">
          <w:rPr>
            <w:noProof/>
            <w:webHidden/>
          </w:rPr>
          <w:fldChar w:fldCharType="end"/>
        </w:r>
      </w:hyperlink>
    </w:p>
    <w:p w14:paraId="5AD12854" w14:textId="6EFDDC1B" w:rsidR="00C8051B" w:rsidRDefault="006435CE"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3984" w:history="1">
        <w:r w:rsidR="00C8051B" w:rsidRPr="00E1281B">
          <w:rPr>
            <w:rStyle w:val="Hyperlink"/>
            <w:noProof/>
          </w:rPr>
          <w:t>IX.</w:t>
        </w:r>
        <w:r w:rsidR="00C8051B">
          <w:rPr>
            <w:rFonts w:asciiTheme="minorHAnsi" w:eastAsiaTheme="minorEastAsia" w:hAnsiTheme="minorHAnsi" w:cstheme="minorBidi"/>
            <w:noProof/>
            <w:sz w:val="22"/>
            <w:szCs w:val="22"/>
            <w:lang w:val="en-US"/>
          </w:rPr>
          <w:tab/>
        </w:r>
        <w:r w:rsidR="00C8051B" w:rsidRPr="006F2685">
          <w:rPr>
            <w:noProof/>
          </w:rPr>
          <w:t>1997</w:t>
        </w:r>
        <w:r w:rsidR="00C8051B" w:rsidRPr="00E1281B">
          <w:rPr>
            <w:rStyle w:val="Hyperlink"/>
            <w:noProof/>
          </w:rPr>
          <w:t xml:space="preserve"> Agreement (Periodical Technical Inspections)  (agenda item 7)</w:t>
        </w:r>
        <w:r w:rsidR="00C8051B">
          <w:rPr>
            <w:noProof/>
            <w:webHidden/>
          </w:rPr>
          <w:tab/>
        </w:r>
        <w:r>
          <w:rPr>
            <w:noProof/>
            <w:webHidden/>
          </w:rPr>
          <w:tab/>
        </w:r>
        <w:r w:rsidR="00F45222">
          <w:rPr>
            <w:noProof/>
            <w:webHidden/>
          </w:rPr>
          <w:t>69-83</w:t>
        </w:r>
        <w:r>
          <w:rPr>
            <w:noProof/>
            <w:webHidden/>
          </w:rPr>
          <w:tab/>
        </w:r>
        <w:r w:rsidR="00C8051B">
          <w:rPr>
            <w:noProof/>
            <w:webHidden/>
          </w:rPr>
          <w:fldChar w:fldCharType="begin"/>
        </w:r>
        <w:r w:rsidR="00C8051B">
          <w:rPr>
            <w:noProof/>
            <w:webHidden/>
          </w:rPr>
          <w:instrText xml:space="preserve"> PAGEREF _Toc455503984 \h </w:instrText>
        </w:r>
        <w:r w:rsidR="00C8051B">
          <w:rPr>
            <w:noProof/>
            <w:webHidden/>
          </w:rPr>
        </w:r>
        <w:r w:rsidR="00C8051B">
          <w:rPr>
            <w:noProof/>
            <w:webHidden/>
          </w:rPr>
          <w:fldChar w:fldCharType="separate"/>
        </w:r>
        <w:r w:rsidR="002C25FB">
          <w:rPr>
            <w:noProof/>
            <w:webHidden/>
          </w:rPr>
          <w:t>16</w:t>
        </w:r>
        <w:r w:rsidR="00C8051B">
          <w:rPr>
            <w:noProof/>
            <w:webHidden/>
          </w:rPr>
          <w:fldChar w:fldCharType="end"/>
        </w:r>
      </w:hyperlink>
    </w:p>
    <w:p w14:paraId="2505034C" w14:textId="29D61EAB" w:rsidR="00C8051B" w:rsidRDefault="006435CE"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85" w:history="1">
        <w:r w:rsidR="00C8051B" w:rsidRPr="00E1281B">
          <w:rPr>
            <w:rStyle w:val="Hyperlink"/>
            <w:noProof/>
          </w:rPr>
          <w:t>A.</w:t>
        </w:r>
        <w:r w:rsidR="00C8051B">
          <w:rPr>
            <w:rFonts w:asciiTheme="minorHAnsi" w:eastAsiaTheme="minorEastAsia" w:hAnsiTheme="minorHAnsi" w:cstheme="minorBidi"/>
            <w:noProof/>
            <w:sz w:val="22"/>
            <w:szCs w:val="22"/>
            <w:lang w:val="en-US"/>
          </w:rPr>
          <w:tab/>
        </w:r>
        <w:r w:rsidR="00C8051B" w:rsidRPr="00E1281B">
          <w:rPr>
            <w:rStyle w:val="Hyperlink"/>
            <w:noProof/>
          </w:rPr>
          <w:t>Status of the Agreement (agenda item 7.1)</w:t>
        </w:r>
        <w:r w:rsidR="00C8051B">
          <w:rPr>
            <w:noProof/>
            <w:webHidden/>
          </w:rPr>
          <w:tab/>
        </w:r>
        <w:r>
          <w:rPr>
            <w:noProof/>
            <w:webHidden/>
          </w:rPr>
          <w:tab/>
        </w:r>
        <w:r w:rsidR="00F45222">
          <w:rPr>
            <w:noProof/>
            <w:webHidden/>
          </w:rPr>
          <w:t>69-71</w:t>
        </w:r>
        <w:r>
          <w:rPr>
            <w:noProof/>
            <w:webHidden/>
          </w:rPr>
          <w:tab/>
        </w:r>
        <w:r w:rsidR="00C8051B">
          <w:rPr>
            <w:noProof/>
            <w:webHidden/>
          </w:rPr>
          <w:fldChar w:fldCharType="begin"/>
        </w:r>
        <w:r w:rsidR="00C8051B">
          <w:rPr>
            <w:noProof/>
            <w:webHidden/>
          </w:rPr>
          <w:instrText xml:space="preserve"> PAGEREF _Toc455503985 \h </w:instrText>
        </w:r>
        <w:r w:rsidR="00C8051B">
          <w:rPr>
            <w:noProof/>
            <w:webHidden/>
          </w:rPr>
        </w:r>
        <w:r w:rsidR="00C8051B">
          <w:rPr>
            <w:noProof/>
            <w:webHidden/>
          </w:rPr>
          <w:fldChar w:fldCharType="separate"/>
        </w:r>
        <w:r w:rsidR="002C25FB">
          <w:rPr>
            <w:noProof/>
            <w:webHidden/>
          </w:rPr>
          <w:t>16</w:t>
        </w:r>
        <w:r w:rsidR="00C8051B">
          <w:rPr>
            <w:noProof/>
            <w:webHidden/>
          </w:rPr>
          <w:fldChar w:fldCharType="end"/>
        </w:r>
      </w:hyperlink>
    </w:p>
    <w:p w14:paraId="4C5C39D9" w14:textId="79E17A84" w:rsidR="00C8051B" w:rsidRDefault="006435CE"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86" w:history="1">
        <w:r w:rsidR="00C8051B" w:rsidRPr="00E1281B">
          <w:rPr>
            <w:rStyle w:val="Hyperlink"/>
            <w:noProof/>
          </w:rPr>
          <w:t>B.</w:t>
        </w:r>
        <w:r w:rsidR="00C8051B">
          <w:rPr>
            <w:rFonts w:asciiTheme="minorHAnsi" w:eastAsiaTheme="minorEastAsia" w:hAnsiTheme="minorHAnsi" w:cstheme="minorBidi"/>
            <w:noProof/>
            <w:sz w:val="22"/>
            <w:szCs w:val="22"/>
            <w:lang w:val="en-US"/>
          </w:rPr>
          <w:tab/>
        </w:r>
        <w:r w:rsidR="00C8051B" w:rsidRPr="00E1281B">
          <w:rPr>
            <w:rStyle w:val="Hyperlink"/>
            <w:noProof/>
          </w:rPr>
          <w:t>Update of UN Rules Nos. 1 and 2 (agenda item 7.2)</w:t>
        </w:r>
        <w:r w:rsidR="00C8051B">
          <w:rPr>
            <w:noProof/>
            <w:webHidden/>
          </w:rPr>
          <w:tab/>
        </w:r>
        <w:r>
          <w:rPr>
            <w:noProof/>
            <w:webHidden/>
          </w:rPr>
          <w:tab/>
        </w:r>
        <w:r w:rsidR="00F45222">
          <w:rPr>
            <w:noProof/>
            <w:webHidden/>
          </w:rPr>
          <w:t>72-77</w:t>
        </w:r>
        <w:r>
          <w:rPr>
            <w:noProof/>
            <w:webHidden/>
          </w:rPr>
          <w:tab/>
        </w:r>
        <w:r w:rsidR="00C8051B">
          <w:rPr>
            <w:noProof/>
            <w:webHidden/>
          </w:rPr>
          <w:fldChar w:fldCharType="begin"/>
        </w:r>
        <w:r w:rsidR="00C8051B">
          <w:rPr>
            <w:noProof/>
            <w:webHidden/>
          </w:rPr>
          <w:instrText xml:space="preserve"> PAGEREF _Toc455503986 \h </w:instrText>
        </w:r>
        <w:r w:rsidR="00C8051B">
          <w:rPr>
            <w:noProof/>
            <w:webHidden/>
          </w:rPr>
        </w:r>
        <w:r w:rsidR="00C8051B">
          <w:rPr>
            <w:noProof/>
            <w:webHidden/>
          </w:rPr>
          <w:fldChar w:fldCharType="separate"/>
        </w:r>
        <w:r w:rsidR="002C25FB">
          <w:rPr>
            <w:noProof/>
            <w:webHidden/>
          </w:rPr>
          <w:t>16</w:t>
        </w:r>
        <w:r w:rsidR="00C8051B">
          <w:rPr>
            <w:noProof/>
            <w:webHidden/>
          </w:rPr>
          <w:fldChar w:fldCharType="end"/>
        </w:r>
      </w:hyperlink>
    </w:p>
    <w:p w14:paraId="09241F5D" w14:textId="008A3BF1" w:rsidR="00C8051B" w:rsidRDefault="006435CE"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87" w:history="1">
        <w:r w:rsidR="00C8051B" w:rsidRPr="00E1281B">
          <w:rPr>
            <w:rStyle w:val="Hyperlink"/>
            <w:noProof/>
          </w:rPr>
          <w:t>C.</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Establishment of requirements for testing equipment, for skills and training </w:t>
        </w:r>
        <w:r>
          <w:rPr>
            <w:rStyle w:val="Hyperlink"/>
            <w:noProof/>
          </w:rPr>
          <w:br/>
        </w:r>
        <w:r w:rsidR="00C8051B" w:rsidRPr="00E1281B">
          <w:rPr>
            <w:rStyle w:val="Hyperlink"/>
            <w:noProof/>
          </w:rPr>
          <w:t>of inspectors and for supervision of test centres  (agenda item 7.3)</w:t>
        </w:r>
        <w:r w:rsidR="00C8051B">
          <w:rPr>
            <w:noProof/>
            <w:webHidden/>
          </w:rPr>
          <w:tab/>
        </w:r>
        <w:r>
          <w:rPr>
            <w:noProof/>
            <w:webHidden/>
          </w:rPr>
          <w:tab/>
        </w:r>
        <w:r w:rsidR="00F45222">
          <w:rPr>
            <w:noProof/>
            <w:webHidden/>
          </w:rPr>
          <w:t>78-83</w:t>
        </w:r>
        <w:r>
          <w:rPr>
            <w:noProof/>
            <w:webHidden/>
          </w:rPr>
          <w:tab/>
        </w:r>
        <w:r w:rsidR="00C8051B">
          <w:rPr>
            <w:noProof/>
            <w:webHidden/>
          </w:rPr>
          <w:fldChar w:fldCharType="begin"/>
        </w:r>
        <w:r w:rsidR="00C8051B">
          <w:rPr>
            <w:noProof/>
            <w:webHidden/>
          </w:rPr>
          <w:instrText xml:space="preserve"> PAGEREF _Toc455503987 \h </w:instrText>
        </w:r>
        <w:r w:rsidR="00C8051B">
          <w:rPr>
            <w:noProof/>
            <w:webHidden/>
          </w:rPr>
        </w:r>
        <w:r w:rsidR="00C8051B">
          <w:rPr>
            <w:noProof/>
            <w:webHidden/>
          </w:rPr>
          <w:fldChar w:fldCharType="separate"/>
        </w:r>
        <w:r w:rsidR="002C25FB">
          <w:rPr>
            <w:noProof/>
            <w:webHidden/>
          </w:rPr>
          <w:t>17</w:t>
        </w:r>
        <w:r w:rsidR="00C8051B">
          <w:rPr>
            <w:noProof/>
            <w:webHidden/>
          </w:rPr>
          <w:fldChar w:fldCharType="end"/>
        </w:r>
      </w:hyperlink>
    </w:p>
    <w:p w14:paraId="49D3EAFB" w14:textId="3C00A608" w:rsidR="00C8051B" w:rsidRDefault="006435CE"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3988" w:history="1">
        <w:r w:rsidR="00C8051B" w:rsidRPr="00E1281B">
          <w:rPr>
            <w:rStyle w:val="Hyperlink"/>
            <w:noProof/>
          </w:rPr>
          <w:t>X.</w:t>
        </w:r>
        <w:r w:rsidR="00C8051B">
          <w:rPr>
            <w:rFonts w:asciiTheme="minorHAnsi" w:eastAsiaTheme="minorEastAsia" w:hAnsiTheme="minorHAnsi" w:cstheme="minorBidi"/>
            <w:noProof/>
            <w:sz w:val="22"/>
            <w:szCs w:val="22"/>
            <w:lang w:val="en-US"/>
          </w:rPr>
          <w:tab/>
        </w:r>
        <w:r w:rsidR="00C8051B" w:rsidRPr="006F2685">
          <w:rPr>
            <w:noProof/>
          </w:rPr>
          <w:t>Other</w:t>
        </w:r>
        <w:r w:rsidR="00C8051B" w:rsidRPr="00E1281B">
          <w:rPr>
            <w:rStyle w:val="Hyperlink"/>
            <w:noProof/>
          </w:rPr>
          <w:t xml:space="preserve"> Business (agenda item 8)</w:t>
        </w:r>
        <w:r w:rsidR="00C8051B">
          <w:rPr>
            <w:noProof/>
            <w:webHidden/>
          </w:rPr>
          <w:tab/>
        </w:r>
        <w:r>
          <w:rPr>
            <w:noProof/>
            <w:webHidden/>
          </w:rPr>
          <w:tab/>
        </w:r>
        <w:r w:rsidR="00F45222">
          <w:rPr>
            <w:noProof/>
            <w:webHidden/>
          </w:rPr>
          <w:t>84-98</w:t>
        </w:r>
        <w:r>
          <w:rPr>
            <w:noProof/>
            <w:webHidden/>
          </w:rPr>
          <w:tab/>
        </w:r>
        <w:r w:rsidR="00C8051B">
          <w:rPr>
            <w:noProof/>
            <w:webHidden/>
          </w:rPr>
          <w:fldChar w:fldCharType="begin"/>
        </w:r>
        <w:r w:rsidR="00C8051B">
          <w:rPr>
            <w:noProof/>
            <w:webHidden/>
          </w:rPr>
          <w:instrText xml:space="preserve"> PAGEREF _Toc455503988 \h </w:instrText>
        </w:r>
        <w:r w:rsidR="00C8051B">
          <w:rPr>
            <w:noProof/>
            <w:webHidden/>
          </w:rPr>
        </w:r>
        <w:r w:rsidR="00C8051B">
          <w:rPr>
            <w:noProof/>
            <w:webHidden/>
          </w:rPr>
          <w:fldChar w:fldCharType="separate"/>
        </w:r>
        <w:r w:rsidR="002C25FB">
          <w:rPr>
            <w:noProof/>
            <w:webHidden/>
          </w:rPr>
          <w:t>18</w:t>
        </w:r>
        <w:r w:rsidR="00C8051B">
          <w:rPr>
            <w:noProof/>
            <w:webHidden/>
          </w:rPr>
          <w:fldChar w:fldCharType="end"/>
        </w:r>
      </w:hyperlink>
    </w:p>
    <w:p w14:paraId="61EA81DD" w14:textId="774155DD" w:rsidR="00C8051B" w:rsidRDefault="006435CE"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89" w:history="1">
        <w:r w:rsidR="00C8051B" w:rsidRPr="00E1281B">
          <w:rPr>
            <w:rStyle w:val="Hyperlink"/>
            <w:noProof/>
          </w:rPr>
          <w:t>A.</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Exchange of information on enforcement of issues on defects and </w:t>
        </w:r>
        <w:r>
          <w:rPr>
            <w:rStyle w:val="Hyperlink"/>
            <w:noProof/>
          </w:rPr>
          <w:br/>
        </w:r>
        <w:r w:rsidR="00C8051B" w:rsidRPr="00E1281B">
          <w:rPr>
            <w:rStyle w:val="Hyperlink"/>
            <w:noProof/>
          </w:rPr>
          <w:t>non-compliance, including recall systems (agenda item 8.1)</w:t>
        </w:r>
        <w:r w:rsidR="00C8051B">
          <w:rPr>
            <w:noProof/>
            <w:webHidden/>
          </w:rPr>
          <w:tab/>
        </w:r>
        <w:r>
          <w:rPr>
            <w:noProof/>
            <w:webHidden/>
          </w:rPr>
          <w:tab/>
        </w:r>
        <w:r w:rsidR="00F45222">
          <w:rPr>
            <w:noProof/>
            <w:webHidden/>
          </w:rPr>
          <w:t>84-85</w:t>
        </w:r>
        <w:r>
          <w:rPr>
            <w:noProof/>
            <w:webHidden/>
          </w:rPr>
          <w:tab/>
        </w:r>
        <w:r w:rsidR="00C8051B">
          <w:rPr>
            <w:noProof/>
            <w:webHidden/>
          </w:rPr>
          <w:fldChar w:fldCharType="begin"/>
        </w:r>
        <w:r w:rsidR="00C8051B">
          <w:rPr>
            <w:noProof/>
            <w:webHidden/>
          </w:rPr>
          <w:instrText xml:space="preserve"> PAGEREF _Toc455503989 \h </w:instrText>
        </w:r>
        <w:r w:rsidR="00C8051B">
          <w:rPr>
            <w:noProof/>
            <w:webHidden/>
          </w:rPr>
        </w:r>
        <w:r w:rsidR="00C8051B">
          <w:rPr>
            <w:noProof/>
            <w:webHidden/>
          </w:rPr>
          <w:fldChar w:fldCharType="separate"/>
        </w:r>
        <w:r w:rsidR="002C25FB">
          <w:rPr>
            <w:noProof/>
            <w:webHidden/>
          </w:rPr>
          <w:t>18</w:t>
        </w:r>
        <w:r w:rsidR="00C8051B">
          <w:rPr>
            <w:noProof/>
            <w:webHidden/>
          </w:rPr>
          <w:fldChar w:fldCharType="end"/>
        </w:r>
      </w:hyperlink>
    </w:p>
    <w:p w14:paraId="7C84DD96" w14:textId="1C8F2E17" w:rsidR="00C8051B" w:rsidRDefault="006435CE"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90" w:history="1">
        <w:r w:rsidR="00C8051B" w:rsidRPr="00E1281B">
          <w:rPr>
            <w:rStyle w:val="Hyperlink"/>
            <w:noProof/>
          </w:rPr>
          <w:t>B.</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Consistency between the provisions of the 1968 Vienna Convention </w:t>
        </w:r>
        <w:r>
          <w:rPr>
            <w:rStyle w:val="Hyperlink"/>
            <w:noProof/>
          </w:rPr>
          <w:br/>
        </w:r>
        <w:r w:rsidR="00C8051B" w:rsidRPr="00E1281B">
          <w:rPr>
            <w:rStyle w:val="Hyperlink"/>
            <w:noProof/>
          </w:rPr>
          <w:t xml:space="preserve">and the technical provisions </w:t>
        </w:r>
        <w:r w:rsidR="005D1FD6">
          <w:rPr>
            <w:rStyle w:val="Hyperlink"/>
            <w:noProof/>
          </w:rPr>
          <w:t>for</w:t>
        </w:r>
        <w:r w:rsidR="00C8051B" w:rsidRPr="00E1281B">
          <w:rPr>
            <w:rStyle w:val="Hyperlink"/>
            <w:noProof/>
          </w:rPr>
          <w:t xml:space="preserve"> vehicle</w:t>
        </w:r>
        <w:r w:rsidR="005D1FD6">
          <w:rPr>
            <w:rStyle w:val="Hyperlink"/>
            <w:noProof/>
          </w:rPr>
          <w:t>s of UN</w:t>
        </w:r>
        <w:r w:rsidR="00C8051B" w:rsidRPr="00E1281B">
          <w:rPr>
            <w:rStyle w:val="Hyperlink"/>
            <w:noProof/>
          </w:rPr>
          <w:t xml:space="preserve"> Regulations and </w:t>
        </w:r>
        <w:r w:rsidR="004E34F2">
          <w:rPr>
            <w:rStyle w:val="Hyperlink"/>
            <w:noProof/>
          </w:rPr>
          <w:br/>
        </w:r>
        <w:r w:rsidR="005D1FD6">
          <w:rPr>
            <w:rStyle w:val="Hyperlink"/>
            <w:noProof/>
          </w:rPr>
          <w:t>UN Global Technical Regulations</w:t>
        </w:r>
        <w:r w:rsidR="005D1FD6" w:rsidRPr="00E1281B">
          <w:rPr>
            <w:rStyle w:val="Hyperlink"/>
            <w:noProof/>
          </w:rPr>
          <w:t xml:space="preserve"> </w:t>
        </w:r>
        <w:r w:rsidR="00C8051B" w:rsidRPr="00E1281B">
          <w:rPr>
            <w:rStyle w:val="Hyperlink"/>
            <w:noProof/>
          </w:rPr>
          <w:t xml:space="preserve">adopted in the framework of the </w:t>
        </w:r>
        <w:r w:rsidR="004E34F2">
          <w:rPr>
            <w:rStyle w:val="Hyperlink"/>
            <w:noProof/>
          </w:rPr>
          <w:br/>
        </w:r>
        <w:r w:rsidR="00C8051B" w:rsidRPr="00E1281B">
          <w:rPr>
            <w:rStyle w:val="Hyperlink"/>
            <w:noProof/>
          </w:rPr>
          <w:t>1958 and 1998 Agreements (agenda item 8.2)</w:t>
        </w:r>
        <w:r w:rsidR="00C8051B">
          <w:rPr>
            <w:noProof/>
            <w:webHidden/>
          </w:rPr>
          <w:tab/>
        </w:r>
        <w:r>
          <w:rPr>
            <w:noProof/>
            <w:webHidden/>
          </w:rPr>
          <w:tab/>
        </w:r>
        <w:r w:rsidR="00F45222">
          <w:rPr>
            <w:noProof/>
            <w:webHidden/>
          </w:rPr>
          <w:t>86-87</w:t>
        </w:r>
        <w:r>
          <w:rPr>
            <w:noProof/>
            <w:webHidden/>
          </w:rPr>
          <w:tab/>
        </w:r>
        <w:r w:rsidR="00C8051B">
          <w:rPr>
            <w:noProof/>
            <w:webHidden/>
          </w:rPr>
          <w:fldChar w:fldCharType="begin"/>
        </w:r>
        <w:r w:rsidR="00C8051B">
          <w:rPr>
            <w:noProof/>
            <w:webHidden/>
          </w:rPr>
          <w:instrText xml:space="preserve"> PAGEREF _Toc455503990 \h </w:instrText>
        </w:r>
        <w:r w:rsidR="00C8051B">
          <w:rPr>
            <w:noProof/>
            <w:webHidden/>
          </w:rPr>
        </w:r>
        <w:r w:rsidR="00C8051B">
          <w:rPr>
            <w:noProof/>
            <w:webHidden/>
          </w:rPr>
          <w:fldChar w:fldCharType="separate"/>
        </w:r>
        <w:r w:rsidR="002C25FB">
          <w:rPr>
            <w:noProof/>
            <w:webHidden/>
          </w:rPr>
          <w:t>18</w:t>
        </w:r>
        <w:r w:rsidR="00C8051B">
          <w:rPr>
            <w:noProof/>
            <w:webHidden/>
          </w:rPr>
          <w:fldChar w:fldCharType="end"/>
        </w:r>
      </w:hyperlink>
    </w:p>
    <w:p w14:paraId="1035CFB0" w14:textId="4B814E2D" w:rsidR="00C8051B" w:rsidRDefault="006435CE"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91" w:history="1">
        <w:r w:rsidR="00C8051B" w:rsidRPr="00E1281B">
          <w:rPr>
            <w:rStyle w:val="Hyperlink"/>
            <w:noProof/>
          </w:rPr>
          <w:t>C.</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Proposal for amendments to the Consolidated Resolution on the </w:t>
        </w:r>
        <w:r>
          <w:rPr>
            <w:rStyle w:val="Hyperlink"/>
            <w:noProof/>
          </w:rPr>
          <w:br/>
        </w:r>
        <w:r w:rsidR="00C8051B" w:rsidRPr="00E1281B">
          <w:rPr>
            <w:rStyle w:val="Hyperlink"/>
            <w:noProof/>
          </w:rPr>
          <w:t>Construction of Vehicles (R.E.3) (agenda item 8.3)</w:t>
        </w:r>
        <w:r w:rsidR="00C8051B">
          <w:rPr>
            <w:noProof/>
            <w:webHidden/>
          </w:rPr>
          <w:tab/>
        </w:r>
        <w:r>
          <w:rPr>
            <w:noProof/>
            <w:webHidden/>
          </w:rPr>
          <w:tab/>
        </w:r>
        <w:r w:rsidR="00F45222">
          <w:rPr>
            <w:noProof/>
            <w:webHidden/>
          </w:rPr>
          <w:t>88</w:t>
        </w:r>
        <w:r>
          <w:rPr>
            <w:noProof/>
            <w:webHidden/>
          </w:rPr>
          <w:tab/>
        </w:r>
        <w:r w:rsidR="00C8051B">
          <w:rPr>
            <w:noProof/>
            <w:webHidden/>
          </w:rPr>
          <w:fldChar w:fldCharType="begin"/>
        </w:r>
        <w:r w:rsidR="00C8051B">
          <w:rPr>
            <w:noProof/>
            <w:webHidden/>
          </w:rPr>
          <w:instrText xml:space="preserve"> PAGEREF _Toc455503991 \h </w:instrText>
        </w:r>
        <w:r w:rsidR="00C8051B">
          <w:rPr>
            <w:noProof/>
            <w:webHidden/>
          </w:rPr>
        </w:r>
        <w:r w:rsidR="00C8051B">
          <w:rPr>
            <w:noProof/>
            <w:webHidden/>
          </w:rPr>
          <w:fldChar w:fldCharType="separate"/>
        </w:r>
        <w:r w:rsidR="002C25FB">
          <w:rPr>
            <w:noProof/>
            <w:webHidden/>
          </w:rPr>
          <w:t>18</w:t>
        </w:r>
        <w:r w:rsidR="00C8051B">
          <w:rPr>
            <w:noProof/>
            <w:webHidden/>
          </w:rPr>
          <w:fldChar w:fldCharType="end"/>
        </w:r>
      </w:hyperlink>
    </w:p>
    <w:p w14:paraId="7B6D40B7" w14:textId="4BDE4D99" w:rsidR="00C8051B" w:rsidRDefault="0071220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lastRenderedPageBreak/>
        <w:tab/>
      </w:r>
      <w:r>
        <w:rPr>
          <w:rStyle w:val="Hyperlink"/>
          <w:noProof/>
        </w:rPr>
        <w:tab/>
      </w:r>
      <w:hyperlink w:anchor="_Toc455503992" w:history="1">
        <w:r w:rsidR="00C8051B" w:rsidRPr="00E1281B">
          <w:rPr>
            <w:rStyle w:val="Hyperlink"/>
            <w:noProof/>
            <w:lang w:val="fr-CH"/>
          </w:rPr>
          <w:t>D.</w:t>
        </w:r>
        <w:r w:rsidR="00C8051B">
          <w:rPr>
            <w:rFonts w:asciiTheme="minorHAnsi" w:eastAsiaTheme="minorEastAsia" w:hAnsiTheme="minorHAnsi" w:cstheme="minorBidi"/>
            <w:noProof/>
            <w:sz w:val="22"/>
            <w:szCs w:val="22"/>
            <w:lang w:val="en-US"/>
          </w:rPr>
          <w:tab/>
        </w:r>
        <w:r w:rsidR="00C8051B" w:rsidRPr="00E1281B">
          <w:rPr>
            <w:rStyle w:val="Hyperlink"/>
            <w:noProof/>
            <w:lang w:val="fr-CH"/>
          </w:rPr>
          <w:t>Autonomous vehicles (agenda item 8.4)</w:t>
        </w:r>
        <w:r w:rsidR="00C8051B">
          <w:rPr>
            <w:noProof/>
            <w:webHidden/>
          </w:rPr>
          <w:tab/>
        </w:r>
        <w:r>
          <w:rPr>
            <w:noProof/>
            <w:webHidden/>
          </w:rPr>
          <w:tab/>
        </w:r>
        <w:r w:rsidR="00606781">
          <w:rPr>
            <w:noProof/>
            <w:webHidden/>
          </w:rPr>
          <w:t>89</w:t>
        </w:r>
        <w:r>
          <w:rPr>
            <w:noProof/>
            <w:webHidden/>
          </w:rPr>
          <w:tab/>
        </w:r>
        <w:r w:rsidR="00C8051B">
          <w:rPr>
            <w:noProof/>
            <w:webHidden/>
          </w:rPr>
          <w:fldChar w:fldCharType="begin"/>
        </w:r>
        <w:r w:rsidR="00C8051B">
          <w:rPr>
            <w:noProof/>
            <w:webHidden/>
          </w:rPr>
          <w:instrText xml:space="preserve"> PAGEREF _Toc455503992 \h </w:instrText>
        </w:r>
        <w:r w:rsidR="00C8051B">
          <w:rPr>
            <w:noProof/>
            <w:webHidden/>
          </w:rPr>
        </w:r>
        <w:r w:rsidR="00C8051B">
          <w:rPr>
            <w:noProof/>
            <w:webHidden/>
          </w:rPr>
          <w:fldChar w:fldCharType="separate"/>
        </w:r>
        <w:r w:rsidR="002C25FB">
          <w:rPr>
            <w:noProof/>
            <w:webHidden/>
          </w:rPr>
          <w:t>19</w:t>
        </w:r>
        <w:r w:rsidR="00C8051B">
          <w:rPr>
            <w:noProof/>
            <w:webHidden/>
          </w:rPr>
          <w:fldChar w:fldCharType="end"/>
        </w:r>
      </w:hyperlink>
    </w:p>
    <w:p w14:paraId="2958AC03" w14:textId="6C7F4495" w:rsidR="00C8051B" w:rsidRDefault="0071220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93" w:history="1">
        <w:r w:rsidR="00C8051B" w:rsidRPr="00E1281B">
          <w:rPr>
            <w:rStyle w:val="Hyperlink"/>
            <w:noProof/>
          </w:rPr>
          <w:t>E.</w:t>
        </w:r>
        <w:r w:rsidR="00C8051B">
          <w:rPr>
            <w:rFonts w:asciiTheme="minorHAnsi" w:eastAsiaTheme="minorEastAsia" w:hAnsiTheme="minorHAnsi" w:cstheme="minorBidi"/>
            <w:noProof/>
            <w:sz w:val="22"/>
            <w:szCs w:val="22"/>
            <w:lang w:val="en-US"/>
          </w:rPr>
          <w:tab/>
        </w:r>
        <w:r w:rsidR="00C8051B" w:rsidRPr="00E1281B">
          <w:rPr>
            <w:rStyle w:val="Hyperlink"/>
            <w:noProof/>
          </w:rPr>
          <w:t>Documents for publication (agenda item 8.5)</w:t>
        </w:r>
        <w:r w:rsidR="00C8051B">
          <w:rPr>
            <w:noProof/>
            <w:webHidden/>
          </w:rPr>
          <w:tab/>
        </w:r>
        <w:r>
          <w:rPr>
            <w:noProof/>
            <w:webHidden/>
          </w:rPr>
          <w:tab/>
        </w:r>
        <w:r w:rsidR="00606781">
          <w:rPr>
            <w:noProof/>
            <w:webHidden/>
          </w:rPr>
          <w:t>90-91</w:t>
        </w:r>
        <w:r>
          <w:rPr>
            <w:noProof/>
            <w:webHidden/>
          </w:rPr>
          <w:tab/>
        </w:r>
        <w:r w:rsidR="00C8051B">
          <w:rPr>
            <w:noProof/>
            <w:webHidden/>
          </w:rPr>
          <w:fldChar w:fldCharType="begin"/>
        </w:r>
        <w:r w:rsidR="00C8051B">
          <w:rPr>
            <w:noProof/>
            <w:webHidden/>
          </w:rPr>
          <w:instrText xml:space="preserve"> PAGEREF _Toc455503993 \h </w:instrText>
        </w:r>
        <w:r w:rsidR="00C8051B">
          <w:rPr>
            <w:noProof/>
            <w:webHidden/>
          </w:rPr>
        </w:r>
        <w:r w:rsidR="00C8051B">
          <w:rPr>
            <w:noProof/>
            <w:webHidden/>
          </w:rPr>
          <w:fldChar w:fldCharType="separate"/>
        </w:r>
        <w:r w:rsidR="002C25FB">
          <w:rPr>
            <w:noProof/>
            <w:webHidden/>
          </w:rPr>
          <w:t>19</w:t>
        </w:r>
        <w:r w:rsidR="00C8051B">
          <w:rPr>
            <w:noProof/>
            <w:webHidden/>
          </w:rPr>
          <w:fldChar w:fldCharType="end"/>
        </w:r>
      </w:hyperlink>
    </w:p>
    <w:p w14:paraId="49CBA88F" w14:textId="1370FA1E" w:rsidR="00C8051B" w:rsidRDefault="0071220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94" w:history="1">
        <w:r w:rsidR="00C8051B" w:rsidRPr="00E1281B">
          <w:rPr>
            <w:rStyle w:val="Hyperlink"/>
            <w:noProof/>
          </w:rPr>
          <w:t>F.</w:t>
        </w:r>
        <w:r w:rsidR="00C8051B">
          <w:rPr>
            <w:rFonts w:asciiTheme="minorHAnsi" w:eastAsiaTheme="minorEastAsia" w:hAnsiTheme="minorHAnsi" w:cstheme="minorBidi"/>
            <w:noProof/>
            <w:sz w:val="22"/>
            <w:szCs w:val="22"/>
            <w:lang w:val="en-US"/>
          </w:rPr>
          <w:tab/>
        </w:r>
        <w:r w:rsidR="00C8051B" w:rsidRPr="00E1281B">
          <w:rPr>
            <w:rStyle w:val="Hyperlink"/>
            <w:noProof/>
          </w:rPr>
          <w:t>Any other business (agenda item 8.6)</w:t>
        </w:r>
        <w:r w:rsidR="00C8051B">
          <w:rPr>
            <w:noProof/>
            <w:webHidden/>
          </w:rPr>
          <w:tab/>
        </w:r>
        <w:r>
          <w:rPr>
            <w:noProof/>
            <w:webHidden/>
          </w:rPr>
          <w:tab/>
        </w:r>
        <w:r w:rsidR="00606781">
          <w:rPr>
            <w:noProof/>
            <w:webHidden/>
          </w:rPr>
          <w:t>92-97</w:t>
        </w:r>
        <w:r>
          <w:rPr>
            <w:noProof/>
            <w:webHidden/>
          </w:rPr>
          <w:tab/>
        </w:r>
        <w:r w:rsidR="00C8051B">
          <w:rPr>
            <w:noProof/>
            <w:webHidden/>
          </w:rPr>
          <w:fldChar w:fldCharType="begin"/>
        </w:r>
        <w:r w:rsidR="00C8051B">
          <w:rPr>
            <w:noProof/>
            <w:webHidden/>
          </w:rPr>
          <w:instrText xml:space="preserve"> PAGEREF _Toc455503994 \h </w:instrText>
        </w:r>
        <w:r w:rsidR="00C8051B">
          <w:rPr>
            <w:noProof/>
            <w:webHidden/>
          </w:rPr>
        </w:r>
        <w:r w:rsidR="00C8051B">
          <w:rPr>
            <w:noProof/>
            <w:webHidden/>
          </w:rPr>
          <w:fldChar w:fldCharType="separate"/>
        </w:r>
        <w:r w:rsidR="002C25FB">
          <w:rPr>
            <w:noProof/>
            <w:webHidden/>
          </w:rPr>
          <w:t>19</w:t>
        </w:r>
        <w:r w:rsidR="00C8051B">
          <w:rPr>
            <w:noProof/>
            <w:webHidden/>
          </w:rPr>
          <w:fldChar w:fldCharType="end"/>
        </w:r>
      </w:hyperlink>
    </w:p>
    <w:p w14:paraId="250E5C01" w14:textId="3317A580" w:rsidR="00C8051B" w:rsidRDefault="0071220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3995" w:history="1">
        <w:r w:rsidR="00C8051B" w:rsidRPr="00E1281B">
          <w:rPr>
            <w:rStyle w:val="Hyperlink"/>
            <w:noProof/>
          </w:rPr>
          <w:t>G.</w:t>
        </w:r>
        <w:r w:rsidR="00C8051B">
          <w:rPr>
            <w:rFonts w:asciiTheme="minorHAnsi" w:eastAsiaTheme="minorEastAsia" w:hAnsiTheme="minorHAnsi" w:cstheme="minorBidi"/>
            <w:noProof/>
            <w:sz w:val="22"/>
            <w:szCs w:val="22"/>
            <w:lang w:val="en-US"/>
          </w:rPr>
          <w:tab/>
        </w:r>
        <w:r w:rsidR="00C8051B" w:rsidRPr="00E1281B">
          <w:rPr>
            <w:rStyle w:val="Hyperlink"/>
            <w:noProof/>
          </w:rPr>
          <w:t>Tributes</w:t>
        </w:r>
        <w:r w:rsidR="00C8051B">
          <w:rPr>
            <w:noProof/>
            <w:webHidden/>
          </w:rPr>
          <w:tab/>
        </w:r>
        <w:r>
          <w:rPr>
            <w:noProof/>
            <w:webHidden/>
          </w:rPr>
          <w:tab/>
        </w:r>
        <w:r w:rsidR="00606781">
          <w:rPr>
            <w:noProof/>
            <w:webHidden/>
          </w:rPr>
          <w:t>98</w:t>
        </w:r>
        <w:r>
          <w:rPr>
            <w:noProof/>
            <w:webHidden/>
          </w:rPr>
          <w:tab/>
        </w:r>
        <w:r w:rsidR="00C8051B">
          <w:rPr>
            <w:noProof/>
            <w:webHidden/>
          </w:rPr>
          <w:fldChar w:fldCharType="begin"/>
        </w:r>
        <w:r w:rsidR="00C8051B">
          <w:rPr>
            <w:noProof/>
            <w:webHidden/>
          </w:rPr>
          <w:instrText xml:space="preserve"> PAGEREF _Toc455503995 \h </w:instrText>
        </w:r>
        <w:r w:rsidR="00C8051B">
          <w:rPr>
            <w:noProof/>
            <w:webHidden/>
          </w:rPr>
        </w:r>
        <w:r w:rsidR="00C8051B">
          <w:rPr>
            <w:noProof/>
            <w:webHidden/>
          </w:rPr>
          <w:fldChar w:fldCharType="separate"/>
        </w:r>
        <w:r w:rsidR="002C25FB">
          <w:rPr>
            <w:noProof/>
            <w:webHidden/>
          </w:rPr>
          <w:t>20</w:t>
        </w:r>
        <w:r w:rsidR="00C8051B">
          <w:rPr>
            <w:noProof/>
            <w:webHidden/>
          </w:rPr>
          <w:fldChar w:fldCharType="end"/>
        </w:r>
      </w:hyperlink>
    </w:p>
    <w:p w14:paraId="32EC54FA" w14:textId="639C184B" w:rsidR="00C8051B" w:rsidRDefault="00712205"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3996" w:history="1">
        <w:r w:rsidR="00C8051B" w:rsidRPr="00E1281B">
          <w:rPr>
            <w:rStyle w:val="Hyperlink"/>
            <w:noProof/>
          </w:rPr>
          <w:t>XI.</w:t>
        </w:r>
        <w:r w:rsidR="00C8051B">
          <w:rPr>
            <w:rFonts w:asciiTheme="minorHAnsi" w:eastAsiaTheme="minorEastAsia" w:hAnsiTheme="minorHAnsi" w:cstheme="minorBidi"/>
            <w:noProof/>
            <w:sz w:val="22"/>
            <w:szCs w:val="22"/>
            <w:lang w:val="en-US"/>
          </w:rPr>
          <w:tab/>
        </w:r>
        <w:r w:rsidR="00C8051B" w:rsidRPr="00E1281B">
          <w:rPr>
            <w:rStyle w:val="Hyperlink"/>
            <w:noProof/>
          </w:rPr>
          <w:t>Adoption of the report (agenda item 9)</w:t>
        </w:r>
        <w:r w:rsidR="00C8051B">
          <w:rPr>
            <w:noProof/>
            <w:webHidden/>
          </w:rPr>
          <w:tab/>
        </w:r>
        <w:r>
          <w:rPr>
            <w:noProof/>
            <w:webHidden/>
          </w:rPr>
          <w:tab/>
        </w:r>
        <w:r w:rsidR="00606781">
          <w:rPr>
            <w:noProof/>
            <w:webHidden/>
          </w:rPr>
          <w:t>99</w:t>
        </w:r>
        <w:r>
          <w:rPr>
            <w:noProof/>
            <w:webHidden/>
          </w:rPr>
          <w:tab/>
        </w:r>
        <w:r w:rsidR="00C8051B">
          <w:rPr>
            <w:noProof/>
            <w:webHidden/>
          </w:rPr>
          <w:fldChar w:fldCharType="begin"/>
        </w:r>
        <w:r w:rsidR="00C8051B">
          <w:rPr>
            <w:noProof/>
            <w:webHidden/>
          </w:rPr>
          <w:instrText xml:space="preserve"> PAGEREF _Toc455503996 \h </w:instrText>
        </w:r>
        <w:r w:rsidR="00C8051B">
          <w:rPr>
            <w:noProof/>
            <w:webHidden/>
          </w:rPr>
        </w:r>
        <w:r w:rsidR="00C8051B">
          <w:rPr>
            <w:noProof/>
            <w:webHidden/>
          </w:rPr>
          <w:fldChar w:fldCharType="separate"/>
        </w:r>
        <w:r w:rsidR="002C25FB">
          <w:rPr>
            <w:noProof/>
            <w:webHidden/>
          </w:rPr>
          <w:t>20</w:t>
        </w:r>
        <w:r w:rsidR="00C8051B">
          <w:rPr>
            <w:noProof/>
            <w:webHidden/>
          </w:rPr>
          <w:fldChar w:fldCharType="end"/>
        </w:r>
      </w:hyperlink>
    </w:p>
    <w:p w14:paraId="03060D44" w14:textId="77777777" w:rsidR="00725FC9" w:rsidRPr="000D0C62" w:rsidRDefault="00725FC9" w:rsidP="00725FC9">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0D0C62">
        <w:rPr>
          <w:b/>
          <w:noProof/>
          <w:sz w:val="28"/>
          <w:szCs w:val="28"/>
        </w:rPr>
        <w:tab/>
      </w:r>
      <w:hyperlink w:anchor="_Toc445735036" w:history="1">
        <w:r w:rsidRPr="000D0C62">
          <w:rPr>
            <w:b/>
            <w:noProof/>
            <w:sz w:val="28"/>
            <w:szCs w:val="28"/>
          </w:rPr>
          <w:t>B.</w:t>
        </w:r>
        <w:r w:rsidRPr="000D0C62">
          <w:rPr>
            <w:b/>
            <w:noProof/>
            <w:sz w:val="28"/>
            <w:szCs w:val="28"/>
          </w:rPr>
          <w:tab/>
          <w:t>Administrative Committee of the 1958 Agreement (AC.1)</w:t>
        </w:r>
      </w:hyperlink>
      <w:r w:rsidRPr="000D0C62">
        <w:rPr>
          <w:b/>
          <w:noProof/>
          <w:sz w:val="28"/>
          <w:szCs w:val="28"/>
        </w:rPr>
        <w:t xml:space="preserve"> </w:t>
      </w:r>
    </w:p>
    <w:p w14:paraId="12DFAB99" w14:textId="653BA5BA" w:rsidR="00C8051B" w:rsidRDefault="00712205"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3998" w:history="1">
        <w:r w:rsidR="00C8051B" w:rsidRPr="00E1281B">
          <w:rPr>
            <w:rStyle w:val="Hyperlink"/>
            <w:noProof/>
          </w:rPr>
          <w:t>XII.</w:t>
        </w:r>
        <w:r w:rsidR="00C8051B">
          <w:rPr>
            <w:rFonts w:asciiTheme="minorHAnsi" w:eastAsiaTheme="minorEastAsia" w:hAnsiTheme="minorHAnsi" w:cstheme="minorBidi"/>
            <w:noProof/>
            <w:sz w:val="22"/>
            <w:szCs w:val="22"/>
            <w:lang w:val="en-US"/>
          </w:rPr>
          <w:tab/>
        </w:r>
        <w:r w:rsidR="00C8051B" w:rsidRPr="006F2685">
          <w:rPr>
            <w:noProof/>
          </w:rPr>
          <w:t>Establishment</w:t>
        </w:r>
        <w:r w:rsidR="00C8051B" w:rsidRPr="00E1281B">
          <w:rPr>
            <w:rStyle w:val="Hyperlink"/>
            <w:noProof/>
          </w:rPr>
          <w:t xml:space="preserve"> of the Committee AC.1 (agenda item 10)</w:t>
        </w:r>
        <w:r w:rsidR="00C8051B">
          <w:rPr>
            <w:noProof/>
            <w:webHidden/>
          </w:rPr>
          <w:tab/>
        </w:r>
        <w:r>
          <w:rPr>
            <w:noProof/>
            <w:webHidden/>
          </w:rPr>
          <w:tab/>
        </w:r>
        <w:r w:rsidR="00606781">
          <w:rPr>
            <w:noProof/>
            <w:webHidden/>
          </w:rPr>
          <w:t>100-101</w:t>
        </w:r>
        <w:r>
          <w:rPr>
            <w:noProof/>
            <w:webHidden/>
          </w:rPr>
          <w:tab/>
        </w:r>
        <w:r w:rsidR="00C8051B">
          <w:rPr>
            <w:noProof/>
            <w:webHidden/>
          </w:rPr>
          <w:fldChar w:fldCharType="begin"/>
        </w:r>
        <w:r w:rsidR="00C8051B">
          <w:rPr>
            <w:noProof/>
            <w:webHidden/>
          </w:rPr>
          <w:instrText xml:space="preserve"> PAGEREF _Toc455503998 \h </w:instrText>
        </w:r>
        <w:r w:rsidR="00C8051B">
          <w:rPr>
            <w:noProof/>
            <w:webHidden/>
          </w:rPr>
        </w:r>
        <w:r w:rsidR="00C8051B">
          <w:rPr>
            <w:noProof/>
            <w:webHidden/>
          </w:rPr>
          <w:fldChar w:fldCharType="separate"/>
        </w:r>
        <w:r w:rsidR="002C25FB">
          <w:rPr>
            <w:noProof/>
            <w:webHidden/>
          </w:rPr>
          <w:t>20</w:t>
        </w:r>
        <w:r w:rsidR="00C8051B">
          <w:rPr>
            <w:noProof/>
            <w:webHidden/>
          </w:rPr>
          <w:fldChar w:fldCharType="end"/>
        </w:r>
      </w:hyperlink>
    </w:p>
    <w:p w14:paraId="29C6D9C3" w14:textId="25E63A17" w:rsidR="00C8051B" w:rsidRDefault="00712205"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3999" w:history="1">
        <w:r w:rsidR="00C8051B" w:rsidRPr="00E1281B">
          <w:rPr>
            <w:rStyle w:val="Hyperlink"/>
            <w:noProof/>
          </w:rPr>
          <w:t>XIII.</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Proposals for amendments and corrigenda to existing Regulations and for </w:t>
        </w:r>
        <w:r>
          <w:rPr>
            <w:rStyle w:val="Hyperlink"/>
            <w:noProof/>
          </w:rPr>
          <w:br/>
        </w:r>
        <w:r w:rsidR="00C8051B" w:rsidRPr="00E1281B">
          <w:rPr>
            <w:rStyle w:val="Hyperlink"/>
            <w:noProof/>
          </w:rPr>
          <w:t>new Regulations – Voting by AC.1 (agenda item 11)</w:t>
        </w:r>
        <w:r w:rsidR="00C8051B">
          <w:rPr>
            <w:noProof/>
            <w:webHidden/>
          </w:rPr>
          <w:tab/>
        </w:r>
        <w:r>
          <w:rPr>
            <w:noProof/>
            <w:webHidden/>
          </w:rPr>
          <w:tab/>
        </w:r>
        <w:r w:rsidR="00606781">
          <w:rPr>
            <w:noProof/>
            <w:webHidden/>
          </w:rPr>
          <w:t>102</w:t>
        </w:r>
        <w:r>
          <w:rPr>
            <w:noProof/>
            <w:webHidden/>
          </w:rPr>
          <w:tab/>
        </w:r>
        <w:r w:rsidR="00C8051B">
          <w:rPr>
            <w:noProof/>
            <w:webHidden/>
          </w:rPr>
          <w:fldChar w:fldCharType="begin"/>
        </w:r>
        <w:r w:rsidR="00C8051B">
          <w:rPr>
            <w:noProof/>
            <w:webHidden/>
          </w:rPr>
          <w:instrText xml:space="preserve"> PAGEREF _Toc455503999 \h </w:instrText>
        </w:r>
        <w:r w:rsidR="00C8051B">
          <w:rPr>
            <w:noProof/>
            <w:webHidden/>
          </w:rPr>
        </w:r>
        <w:r w:rsidR="00C8051B">
          <w:rPr>
            <w:noProof/>
            <w:webHidden/>
          </w:rPr>
          <w:fldChar w:fldCharType="separate"/>
        </w:r>
        <w:r w:rsidR="002C25FB">
          <w:rPr>
            <w:noProof/>
            <w:webHidden/>
          </w:rPr>
          <w:t>20</w:t>
        </w:r>
        <w:r w:rsidR="00C8051B">
          <w:rPr>
            <w:noProof/>
            <w:webHidden/>
          </w:rPr>
          <w:fldChar w:fldCharType="end"/>
        </w:r>
      </w:hyperlink>
    </w:p>
    <w:p w14:paraId="4C9CC4C3" w14:textId="25EB438B" w:rsidR="00C8051B" w:rsidRDefault="00725FC9" w:rsidP="00725FC9">
      <w:pPr>
        <w:tabs>
          <w:tab w:val="right" w:pos="850"/>
          <w:tab w:val="left" w:pos="1134"/>
          <w:tab w:val="left" w:pos="1559"/>
          <w:tab w:val="left" w:pos="1984"/>
          <w:tab w:val="left" w:leader="dot" w:pos="7654"/>
          <w:tab w:val="right" w:pos="8929"/>
          <w:tab w:val="right" w:pos="9638"/>
        </w:tabs>
        <w:spacing w:before="240" w:after="120"/>
        <w:ind w:left="1559" w:hanging="1559"/>
        <w:rPr>
          <w:rFonts w:asciiTheme="minorHAnsi" w:eastAsiaTheme="minorEastAsia" w:hAnsiTheme="minorHAnsi" w:cstheme="minorBidi"/>
          <w:noProof/>
          <w:sz w:val="22"/>
          <w:szCs w:val="22"/>
          <w:lang w:val="en-US"/>
        </w:rPr>
      </w:pPr>
      <w:r w:rsidRPr="000D0C62">
        <w:rPr>
          <w:b/>
          <w:noProof/>
          <w:sz w:val="28"/>
          <w:szCs w:val="28"/>
        </w:rPr>
        <w:tab/>
      </w:r>
      <w:hyperlink w:anchor="_Toc445735039" w:history="1">
        <w:r w:rsidRPr="000D0C62">
          <w:rPr>
            <w:b/>
            <w:noProof/>
            <w:sz w:val="28"/>
            <w:szCs w:val="28"/>
          </w:rPr>
          <w:t>C.</w:t>
        </w:r>
        <w:r w:rsidRPr="000D0C62">
          <w:rPr>
            <w:b/>
            <w:noProof/>
            <w:sz w:val="28"/>
            <w:szCs w:val="28"/>
          </w:rPr>
          <w:tab/>
          <w:t>Executive Committee of the 1998 Agreement (AC.3)</w:t>
        </w:r>
      </w:hyperlink>
    </w:p>
    <w:p w14:paraId="35354C26" w14:textId="5B8739B7" w:rsidR="00C8051B" w:rsidRDefault="00712205"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01" w:history="1">
        <w:r w:rsidR="00C8051B" w:rsidRPr="00E1281B">
          <w:rPr>
            <w:rStyle w:val="Hyperlink"/>
            <w:noProof/>
          </w:rPr>
          <w:t>XIV.</w:t>
        </w:r>
        <w:r w:rsidR="00C8051B">
          <w:rPr>
            <w:rFonts w:asciiTheme="minorHAnsi" w:eastAsiaTheme="minorEastAsia" w:hAnsiTheme="minorHAnsi" w:cstheme="minorBidi"/>
            <w:noProof/>
            <w:sz w:val="22"/>
            <w:szCs w:val="22"/>
            <w:lang w:val="en-US"/>
          </w:rPr>
          <w:tab/>
        </w:r>
        <w:r w:rsidR="00C8051B" w:rsidRPr="006F2685">
          <w:rPr>
            <w:noProof/>
          </w:rPr>
          <w:t>Establishment</w:t>
        </w:r>
        <w:r w:rsidR="00C8051B" w:rsidRPr="00E1281B">
          <w:rPr>
            <w:rStyle w:val="Hyperlink"/>
            <w:noProof/>
          </w:rPr>
          <w:t xml:space="preserve"> of the </w:t>
        </w:r>
        <w:r w:rsidR="00921377">
          <w:rPr>
            <w:rStyle w:val="Hyperlink"/>
            <w:noProof/>
          </w:rPr>
          <w:t xml:space="preserve">Executive </w:t>
        </w:r>
        <w:r w:rsidR="00C8051B" w:rsidRPr="00E1281B">
          <w:rPr>
            <w:rStyle w:val="Hyperlink"/>
            <w:noProof/>
          </w:rPr>
          <w:t xml:space="preserve">Committee AC.3 </w:t>
        </w:r>
        <w:r>
          <w:rPr>
            <w:rStyle w:val="Hyperlink"/>
            <w:noProof/>
          </w:rPr>
          <w:br/>
        </w:r>
        <w:r w:rsidR="00C8051B" w:rsidRPr="00E1281B">
          <w:rPr>
            <w:rStyle w:val="Hyperlink"/>
            <w:noProof/>
          </w:rPr>
          <w:t>(agenda item 12)</w:t>
        </w:r>
        <w:r w:rsidR="00C8051B">
          <w:rPr>
            <w:noProof/>
            <w:webHidden/>
          </w:rPr>
          <w:tab/>
        </w:r>
        <w:r>
          <w:rPr>
            <w:noProof/>
            <w:webHidden/>
          </w:rPr>
          <w:tab/>
        </w:r>
        <w:r w:rsidR="00606781">
          <w:rPr>
            <w:noProof/>
            <w:webHidden/>
          </w:rPr>
          <w:t>103</w:t>
        </w:r>
        <w:r>
          <w:rPr>
            <w:noProof/>
            <w:webHidden/>
          </w:rPr>
          <w:tab/>
        </w:r>
        <w:r w:rsidR="00C8051B">
          <w:rPr>
            <w:noProof/>
            <w:webHidden/>
          </w:rPr>
          <w:fldChar w:fldCharType="begin"/>
        </w:r>
        <w:r w:rsidR="00C8051B">
          <w:rPr>
            <w:noProof/>
            <w:webHidden/>
          </w:rPr>
          <w:instrText xml:space="preserve"> PAGEREF _Toc455504001 \h </w:instrText>
        </w:r>
        <w:r w:rsidR="00C8051B">
          <w:rPr>
            <w:noProof/>
            <w:webHidden/>
          </w:rPr>
        </w:r>
        <w:r w:rsidR="00C8051B">
          <w:rPr>
            <w:noProof/>
            <w:webHidden/>
          </w:rPr>
          <w:fldChar w:fldCharType="separate"/>
        </w:r>
        <w:r w:rsidR="002C25FB">
          <w:rPr>
            <w:noProof/>
            <w:webHidden/>
          </w:rPr>
          <w:t>23</w:t>
        </w:r>
        <w:r w:rsidR="00C8051B">
          <w:rPr>
            <w:noProof/>
            <w:webHidden/>
          </w:rPr>
          <w:fldChar w:fldCharType="end"/>
        </w:r>
      </w:hyperlink>
    </w:p>
    <w:p w14:paraId="58B72971" w14:textId="2D95BC7F" w:rsidR="00C8051B" w:rsidRDefault="00712205"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02" w:history="1">
        <w:r w:rsidR="00C8051B" w:rsidRPr="00E1281B">
          <w:rPr>
            <w:rStyle w:val="Hyperlink"/>
            <w:iCs/>
            <w:noProof/>
          </w:rPr>
          <w:t>XV.</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Monitoring of the 1998 Agreement: Reports of the Contracting Parties </w:t>
        </w:r>
        <w:r w:rsidR="00907A67">
          <w:rPr>
            <w:rStyle w:val="Hyperlink"/>
            <w:noProof/>
          </w:rPr>
          <w:t>on</w:t>
        </w:r>
        <w:r w:rsidR="00907A67" w:rsidRPr="00E1281B">
          <w:rPr>
            <w:rStyle w:val="Hyperlink"/>
            <w:noProof/>
          </w:rPr>
          <w:t xml:space="preserve"> </w:t>
        </w:r>
        <w:r>
          <w:rPr>
            <w:rStyle w:val="Hyperlink"/>
            <w:noProof/>
          </w:rPr>
          <w:br/>
        </w:r>
        <w:r w:rsidR="00C8051B" w:rsidRPr="00E1281B">
          <w:rPr>
            <w:rStyle w:val="Hyperlink"/>
            <w:noProof/>
          </w:rPr>
          <w:t xml:space="preserve">the transposition of UN </w:t>
        </w:r>
        <w:r w:rsidR="00907A67">
          <w:rPr>
            <w:rStyle w:val="Hyperlink"/>
            <w:noProof/>
          </w:rPr>
          <w:t>Global Technical Regulations</w:t>
        </w:r>
        <w:r w:rsidR="00907A67" w:rsidRPr="00E1281B">
          <w:rPr>
            <w:rStyle w:val="Hyperlink"/>
            <w:noProof/>
          </w:rPr>
          <w:t xml:space="preserve"> </w:t>
        </w:r>
        <w:r w:rsidR="00C8051B" w:rsidRPr="00E1281B">
          <w:rPr>
            <w:rStyle w:val="Hyperlink"/>
            <w:noProof/>
          </w:rPr>
          <w:t xml:space="preserve">and their </w:t>
        </w:r>
        <w:r w:rsidR="00C8051B" w:rsidRPr="006F2685">
          <w:rPr>
            <w:noProof/>
          </w:rPr>
          <w:t>amendments</w:t>
        </w:r>
        <w:r w:rsidR="00C8051B" w:rsidRPr="00E1281B">
          <w:rPr>
            <w:rStyle w:val="Hyperlink"/>
            <w:noProof/>
          </w:rPr>
          <w:t xml:space="preserve"> </w:t>
        </w:r>
        <w:r w:rsidR="004E34F2">
          <w:rPr>
            <w:rStyle w:val="Hyperlink"/>
            <w:noProof/>
          </w:rPr>
          <w:br/>
        </w:r>
        <w:r w:rsidR="00C8051B" w:rsidRPr="00E1281B">
          <w:rPr>
            <w:rStyle w:val="Hyperlink"/>
            <w:noProof/>
          </w:rPr>
          <w:t>into their national/regional law (agenda item 13)</w:t>
        </w:r>
        <w:r w:rsidR="00C8051B">
          <w:rPr>
            <w:noProof/>
            <w:webHidden/>
          </w:rPr>
          <w:tab/>
        </w:r>
        <w:r>
          <w:rPr>
            <w:noProof/>
            <w:webHidden/>
          </w:rPr>
          <w:tab/>
        </w:r>
        <w:r w:rsidR="00606781">
          <w:rPr>
            <w:noProof/>
            <w:webHidden/>
          </w:rPr>
          <w:t>104</w:t>
        </w:r>
        <w:r>
          <w:rPr>
            <w:noProof/>
            <w:webHidden/>
          </w:rPr>
          <w:tab/>
        </w:r>
        <w:r w:rsidR="00C8051B">
          <w:rPr>
            <w:noProof/>
            <w:webHidden/>
          </w:rPr>
          <w:fldChar w:fldCharType="begin"/>
        </w:r>
        <w:r w:rsidR="00C8051B">
          <w:rPr>
            <w:noProof/>
            <w:webHidden/>
          </w:rPr>
          <w:instrText xml:space="preserve"> PAGEREF _Toc455504002 \h </w:instrText>
        </w:r>
        <w:r w:rsidR="00C8051B">
          <w:rPr>
            <w:noProof/>
            <w:webHidden/>
          </w:rPr>
        </w:r>
        <w:r w:rsidR="00C8051B">
          <w:rPr>
            <w:noProof/>
            <w:webHidden/>
          </w:rPr>
          <w:fldChar w:fldCharType="separate"/>
        </w:r>
        <w:r w:rsidR="002C25FB">
          <w:rPr>
            <w:noProof/>
            <w:webHidden/>
          </w:rPr>
          <w:t>23</w:t>
        </w:r>
        <w:r w:rsidR="00C8051B">
          <w:rPr>
            <w:noProof/>
            <w:webHidden/>
          </w:rPr>
          <w:fldChar w:fldCharType="end"/>
        </w:r>
      </w:hyperlink>
    </w:p>
    <w:p w14:paraId="05BDB383" w14:textId="4808C9D7" w:rsidR="00C8051B" w:rsidRDefault="00712205"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03" w:history="1">
        <w:r w:rsidR="00C8051B" w:rsidRPr="00E1281B">
          <w:rPr>
            <w:rStyle w:val="Hyperlink"/>
            <w:noProof/>
          </w:rPr>
          <w:t>XVI.</w:t>
        </w:r>
        <w:r w:rsidR="00C8051B">
          <w:rPr>
            <w:rFonts w:asciiTheme="minorHAnsi" w:eastAsiaTheme="minorEastAsia" w:hAnsiTheme="minorHAnsi" w:cstheme="minorBidi"/>
            <w:noProof/>
            <w:sz w:val="22"/>
            <w:szCs w:val="22"/>
            <w:lang w:val="en-US"/>
          </w:rPr>
          <w:tab/>
        </w:r>
        <w:r w:rsidR="00C8051B" w:rsidRPr="006F2685">
          <w:rPr>
            <w:noProof/>
          </w:rPr>
          <w:t>Consideration</w:t>
        </w:r>
        <w:r w:rsidR="00C8051B" w:rsidRPr="00E1281B">
          <w:rPr>
            <w:rStyle w:val="Hyperlink"/>
            <w:noProof/>
          </w:rPr>
          <w:t xml:space="preserve"> and vote by AC.3 of draft UN </w:t>
        </w:r>
        <w:r w:rsidR="005A25B7">
          <w:rPr>
            <w:rStyle w:val="Hyperlink"/>
            <w:noProof/>
          </w:rPr>
          <w:t>Global Technical Regulations</w:t>
        </w:r>
        <w:r w:rsidR="005A25B7" w:rsidRPr="00E1281B">
          <w:rPr>
            <w:rStyle w:val="Hyperlink"/>
            <w:noProof/>
          </w:rPr>
          <w:t xml:space="preserve"> </w:t>
        </w:r>
        <w:r w:rsidR="004E34F2">
          <w:rPr>
            <w:rStyle w:val="Hyperlink"/>
            <w:noProof/>
          </w:rPr>
          <w:br/>
        </w:r>
        <w:r w:rsidR="00C8051B" w:rsidRPr="00E1281B">
          <w:rPr>
            <w:rStyle w:val="Hyperlink"/>
            <w:noProof/>
          </w:rPr>
          <w:t xml:space="preserve">and/or draft amendments to established UN </w:t>
        </w:r>
        <w:r w:rsidR="005A25B7">
          <w:rPr>
            <w:rStyle w:val="Hyperlink"/>
            <w:noProof/>
          </w:rPr>
          <w:t xml:space="preserve">Global Technical Regulations </w:t>
        </w:r>
        <w:r w:rsidR="004E34F2">
          <w:rPr>
            <w:rStyle w:val="Hyperlink"/>
            <w:noProof/>
          </w:rPr>
          <w:br/>
        </w:r>
        <w:r w:rsidR="005A25B7">
          <w:rPr>
            <w:rStyle w:val="Hyperlink"/>
            <w:noProof/>
          </w:rPr>
          <w:t>and Special Resolutions</w:t>
        </w:r>
        <w:r w:rsidR="005A25B7" w:rsidRPr="00E1281B">
          <w:rPr>
            <w:rStyle w:val="Hyperlink"/>
            <w:noProof/>
          </w:rPr>
          <w:t xml:space="preserve"> </w:t>
        </w:r>
        <w:r w:rsidR="00C8051B" w:rsidRPr="00E1281B">
          <w:rPr>
            <w:rStyle w:val="Hyperlink"/>
            <w:noProof/>
          </w:rPr>
          <w:t>(agenda item 14)</w:t>
        </w:r>
        <w:r w:rsidR="00C8051B">
          <w:rPr>
            <w:noProof/>
            <w:webHidden/>
          </w:rPr>
          <w:tab/>
        </w:r>
        <w:r>
          <w:rPr>
            <w:noProof/>
            <w:webHidden/>
          </w:rPr>
          <w:tab/>
        </w:r>
        <w:r w:rsidR="00606781">
          <w:rPr>
            <w:noProof/>
            <w:webHidden/>
          </w:rPr>
          <w:t>105-113</w:t>
        </w:r>
        <w:r>
          <w:rPr>
            <w:noProof/>
            <w:webHidden/>
          </w:rPr>
          <w:tab/>
        </w:r>
        <w:r w:rsidR="00C8051B">
          <w:rPr>
            <w:noProof/>
            <w:webHidden/>
          </w:rPr>
          <w:fldChar w:fldCharType="begin"/>
        </w:r>
        <w:r w:rsidR="00C8051B">
          <w:rPr>
            <w:noProof/>
            <w:webHidden/>
          </w:rPr>
          <w:instrText xml:space="preserve"> PAGEREF _Toc455504003 \h </w:instrText>
        </w:r>
        <w:r w:rsidR="00C8051B">
          <w:rPr>
            <w:noProof/>
            <w:webHidden/>
          </w:rPr>
        </w:r>
        <w:r w:rsidR="00C8051B">
          <w:rPr>
            <w:noProof/>
            <w:webHidden/>
          </w:rPr>
          <w:fldChar w:fldCharType="separate"/>
        </w:r>
        <w:r w:rsidR="002C25FB">
          <w:rPr>
            <w:noProof/>
            <w:webHidden/>
          </w:rPr>
          <w:t>24</w:t>
        </w:r>
        <w:r w:rsidR="00C8051B">
          <w:rPr>
            <w:noProof/>
            <w:webHidden/>
          </w:rPr>
          <w:fldChar w:fldCharType="end"/>
        </w:r>
      </w:hyperlink>
    </w:p>
    <w:p w14:paraId="599C6BCD" w14:textId="3046B239" w:rsidR="00C8051B" w:rsidRDefault="0071220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04" w:history="1">
        <w:r w:rsidR="00C8051B" w:rsidRPr="00E1281B">
          <w:rPr>
            <w:rStyle w:val="Hyperlink"/>
            <w:noProof/>
          </w:rPr>
          <w:t>A.</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Proposal for a new UN GTR on the measurement procedure for two- or </w:t>
        </w:r>
        <w:r>
          <w:rPr>
            <w:rStyle w:val="Hyperlink"/>
            <w:noProof/>
          </w:rPr>
          <w:br/>
        </w:r>
        <w:r w:rsidR="00C8051B" w:rsidRPr="00E1281B">
          <w:rPr>
            <w:rStyle w:val="Hyperlink"/>
            <w:noProof/>
          </w:rPr>
          <w:t xml:space="preserve">three-wheeled motor vehicles equipped with a combustion engine with </w:t>
        </w:r>
        <w:r>
          <w:rPr>
            <w:rStyle w:val="Hyperlink"/>
            <w:noProof/>
          </w:rPr>
          <w:br/>
        </w:r>
        <w:r w:rsidR="00C8051B" w:rsidRPr="00E1281B">
          <w:rPr>
            <w:rStyle w:val="Hyperlink"/>
            <w:noProof/>
          </w:rPr>
          <w:t>regard to the crankcase and evaporative emissions (agenda item 14.1)</w:t>
        </w:r>
        <w:r w:rsidR="00C8051B">
          <w:rPr>
            <w:noProof/>
            <w:webHidden/>
          </w:rPr>
          <w:tab/>
        </w:r>
        <w:r>
          <w:rPr>
            <w:noProof/>
            <w:webHidden/>
          </w:rPr>
          <w:tab/>
        </w:r>
        <w:r w:rsidR="00606781">
          <w:rPr>
            <w:noProof/>
            <w:webHidden/>
          </w:rPr>
          <w:t>106</w:t>
        </w:r>
        <w:r>
          <w:rPr>
            <w:noProof/>
            <w:webHidden/>
          </w:rPr>
          <w:tab/>
        </w:r>
        <w:r w:rsidR="00C8051B">
          <w:rPr>
            <w:noProof/>
            <w:webHidden/>
          </w:rPr>
          <w:fldChar w:fldCharType="begin"/>
        </w:r>
        <w:r w:rsidR="00C8051B">
          <w:rPr>
            <w:noProof/>
            <w:webHidden/>
          </w:rPr>
          <w:instrText xml:space="preserve"> PAGEREF _Toc455504004 \h </w:instrText>
        </w:r>
        <w:r w:rsidR="00C8051B">
          <w:rPr>
            <w:noProof/>
            <w:webHidden/>
          </w:rPr>
        </w:r>
        <w:r w:rsidR="00C8051B">
          <w:rPr>
            <w:noProof/>
            <w:webHidden/>
          </w:rPr>
          <w:fldChar w:fldCharType="separate"/>
        </w:r>
        <w:r w:rsidR="002C25FB">
          <w:rPr>
            <w:noProof/>
            <w:webHidden/>
          </w:rPr>
          <w:t>24</w:t>
        </w:r>
        <w:r w:rsidR="00C8051B">
          <w:rPr>
            <w:noProof/>
            <w:webHidden/>
          </w:rPr>
          <w:fldChar w:fldCharType="end"/>
        </w:r>
      </w:hyperlink>
    </w:p>
    <w:p w14:paraId="60E06EB0" w14:textId="017D92A5" w:rsidR="00C8051B" w:rsidRDefault="0071220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05" w:history="1">
        <w:r w:rsidR="00C8051B" w:rsidRPr="00E1281B">
          <w:rPr>
            <w:rStyle w:val="Hyperlink"/>
            <w:noProof/>
          </w:rPr>
          <w:t>B.</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Proposal for Amendment 1 to UN GTR No. 15 (Worldwide harmonized </w:t>
        </w:r>
        <w:r>
          <w:rPr>
            <w:rStyle w:val="Hyperlink"/>
            <w:noProof/>
          </w:rPr>
          <w:br/>
        </w:r>
        <w:r w:rsidR="00C8051B" w:rsidRPr="00E1281B">
          <w:rPr>
            <w:rStyle w:val="Hyperlink"/>
            <w:noProof/>
          </w:rPr>
          <w:t>Light vehicles Test Procedures (WLTP)) (agenda item 14.2)</w:t>
        </w:r>
        <w:r w:rsidR="00C8051B">
          <w:rPr>
            <w:noProof/>
            <w:webHidden/>
          </w:rPr>
          <w:tab/>
        </w:r>
        <w:r>
          <w:rPr>
            <w:noProof/>
            <w:webHidden/>
          </w:rPr>
          <w:tab/>
        </w:r>
        <w:r w:rsidR="00606781">
          <w:rPr>
            <w:noProof/>
            <w:webHidden/>
          </w:rPr>
          <w:t>107</w:t>
        </w:r>
        <w:r>
          <w:rPr>
            <w:noProof/>
            <w:webHidden/>
          </w:rPr>
          <w:tab/>
        </w:r>
        <w:r w:rsidR="00C8051B">
          <w:rPr>
            <w:noProof/>
            <w:webHidden/>
          </w:rPr>
          <w:fldChar w:fldCharType="begin"/>
        </w:r>
        <w:r w:rsidR="00C8051B">
          <w:rPr>
            <w:noProof/>
            <w:webHidden/>
          </w:rPr>
          <w:instrText xml:space="preserve"> PAGEREF _Toc455504005 \h </w:instrText>
        </w:r>
        <w:r w:rsidR="00C8051B">
          <w:rPr>
            <w:noProof/>
            <w:webHidden/>
          </w:rPr>
        </w:r>
        <w:r w:rsidR="00C8051B">
          <w:rPr>
            <w:noProof/>
            <w:webHidden/>
          </w:rPr>
          <w:fldChar w:fldCharType="separate"/>
        </w:r>
        <w:r w:rsidR="002C25FB">
          <w:rPr>
            <w:noProof/>
            <w:webHidden/>
          </w:rPr>
          <w:t>24</w:t>
        </w:r>
        <w:r w:rsidR="00C8051B">
          <w:rPr>
            <w:noProof/>
            <w:webHidden/>
          </w:rPr>
          <w:fldChar w:fldCharType="end"/>
        </w:r>
      </w:hyperlink>
    </w:p>
    <w:p w14:paraId="1D034043" w14:textId="53FA58E8" w:rsidR="00C8051B" w:rsidRDefault="0071220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06" w:history="1">
        <w:r w:rsidR="00C8051B" w:rsidRPr="00E1281B">
          <w:rPr>
            <w:rStyle w:val="Hyperlink"/>
            <w:noProof/>
          </w:rPr>
          <w:t>C.</w:t>
        </w:r>
        <w:r w:rsidR="00C8051B">
          <w:rPr>
            <w:rFonts w:asciiTheme="minorHAnsi" w:eastAsiaTheme="minorEastAsia" w:hAnsiTheme="minorHAnsi" w:cstheme="minorBidi"/>
            <w:noProof/>
            <w:sz w:val="22"/>
            <w:szCs w:val="22"/>
            <w:lang w:val="en-US"/>
          </w:rPr>
          <w:tab/>
        </w:r>
        <w:r w:rsidR="00C8051B" w:rsidRPr="00E1281B">
          <w:rPr>
            <w:rStyle w:val="Hyperlink"/>
            <w:noProof/>
          </w:rPr>
          <w:t>Proposal for Amendment 1 to UN GTR No. 16 (Tyres) (agenda item 14.3)</w:t>
        </w:r>
        <w:r w:rsidR="00C8051B">
          <w:rPr>
            <w:noProof/>
            <w:webHidden/>
          </w:rPr>
          <w:tab/>
        </w:r>
        <w:r>
          <w:rPr>
            <w:noProof/>
            <w:webHidden/>
          </w:rPr>
          <w:tab/>
        </w:r>
        <w:r w:rsidR="00606781">
          <w:rPr>
            <w:noProof/>
            <w:webHidden/>
          </w:rPr>
          <w:t>108</w:t>
        </w:r>
        <w:r>
          <w:rPr>
            <w:noProof/>
            <w:webHidden/>
          </w:rPr>
          <w:tab/>
        </w:r>
        <w:r w:rsidR="00C8051B">
          <w:rPr>
            <w:noProof/>
            <w:webHidden/>
          </w:rPr>
          <w:fldChar w:fldCharType="begin"/>
        </w:r>
        <w:r w:rsidR="00C8051B">
          <w:rPr>
            <w:noProof/>
            <w:webHidden/>
          </w:rPr>
          <w:instrText xml:space="preserve"> PAGEREF _Toc455504006 \h </w:instrText>
        </w:r>
        <w:r w:rsidR="00C8051B">
          <w:rPr>
            <w:noProof/>
            <w:webHidden/>
          </w:rPr>
        </w:r>
        <w:r w:rsidR="00C8051B">
          <w:rPr>
            <w:noProof/>
            <w:webHidden/>
          </w:rPr>
          <w:fldChar w:fldCharType="separate"/>
        </w:r>
        <w:r w:rsidR="002C25FB">
          <w:rPr>
            <w:noProof/>
            <w:webHidden/>
          </w:rPr>
          <w:t>24</w:t>
        </w:r>
        <w:r w:rsidR="00C8051B">
          <w:rPr>
            <w:noProof/>
            <w:webHidden/>
          </w:rPr>
          <w:fldChar w:fldCharType="end"/>
        </w:r>
      </w:hyperlink>
    </w:p>
    <w:p w14:paraId="20C51A84" w14:textId="77CECFA1" w:rsidR="00C8051B" w:rsidRDefault="00712205"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07" w:history="1">
        <w:r w:rsidR="00C8051B" w:rsidRPr="00E1281B">
          <w:rPr>
            <w:rStyle w:val="Hyperlink"/>
            <w:noProof/>
          </w:rPr>
          <w:t>D.</w:t>
        </w:r>
        <w:r w:rsidR="00C8051B">
          <w:rPr>
            <w:rFonts w:asciiTheme="minorHAnsi" w:eastAsiaTheme="minorEastAsia" w:hAnsiTheme="minorHAnsi" w:cstheme="minorBidi"/>
            <w:noProof/>
            <w:sz w:val="22"/>
            <w:szCs w:val="22"/>
            <w:lang w:val="en-US"/>
          </w:rPr>
          <w:tab/>
        </w:r>
        <w:r w:rsidR="00C8051B" w:rsidRPr="00E1281B">
          <w:rPr>
            <w:rStyle w:val="Hyperlink"/>
            <w:noProof/>
          </w:rPr>
          <w:t>Proposal for Special Resolution No. 2 (S.R.2) (agenda item 14.4)</w:t>
        </w:r>
        <w:r w:rsidR="00C8051B">
          <w:rPr>
            <w:noProof/>
            <w:webHidden/>
          </w:rPr>
          <w:tab/>
        </w:r>
        <w:r>
          <w:rPr>
            <w:noProof/>
            <w:webHidden/>
          </w:rPr>
          <w:tab/>
        </w:r>
        <w:r w:rsidR="00606781">
          <w:rPr>
            <w:noProof/>
            <w:webHidden/>
          </w:rPr>
          <w:t>109-113</w:t>
        </w:r>
        <w:r>
          <w:rPr>
            <w:noProof/>
            <w:webHidden/>
          </w:rPr>
          <w:tab/>
        </w:r>
        <w:r w:rsidR="00C8051B">
          <w:rPr>
            <w:noProof/>
            <w:webHidden/>
          </w:rPr>
          <w:fldChar w:fldCharType="begin"/>
        </w:r>
        <w:r w:rsidR="00C8051B">
          <w:rPr>
            <w:noProof/>
            <w:webHidden/>
          </w:rPr>
          <w:instrText xml:space="preserve"> PAGEREF _Toc455504007 \h </w:instrText>
        </w:r>
        <w:r w:rsidR="00C8051B">
          <w:rPr>
            <w:noProof/>
            <w:webHidden/>
          </w:rPr>
        </w:r>
        <w:r w:rsidR="00C8051B">
          <w:rPr>
            <w:noProof/>
            <w:webHidden/>
          </w:rPr>
          <w:fldChar w:fldCharType="separate"/>
        </w:r>
        <w:r w:rsidR="002C25FB">
          <w:rPr>
            <w:noProof/>
            <w:webHidden/>
          </w:rPr>
          <w:t>24</w:t>
        </w:r>
        <w:r w:rsidR="00C8051B">
          <w:rPr>
            <w:noProof/>
            <w:webHidden/>
          </w:rPr>
          <w:fldChar w:fldCharType="end"/>
        </w:r>
      </w:hyperlink>
    </w:p>
    <w:p w14:paraId="4496FB11" w14:textId="29333AAC" w:rsidR="00C8051B" w:rsidRDefault="00712205"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08" w:history="1">
        <w:r w:rsidR="00C8051B" w:rsidRPr="00E1281B">
          <w:rPr>
            <w:rStyle w:val="Hyperlink"/>
            <w:noProof/>
          </w:rPr>
          <w:t>XVII.</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Consideration of technical regulations to be listed in the Compendium of </w:t>
        </w:r>
        <w:r>
          <w:rPr>
            <w:rStyle w:val="Hyperlink"/>
            <w:noProof/>
          </w:rPr>
          <w:br/>
        </w:r>
        <w:r w:rsidR="00C8051B" w:rsidRPr="00E1281B">
          <w:rPr>
            <w:rStyle w:val="Hyperlink"/>
            <w:noProof/>
          </w:rPr>
          <w:t xml:space="preserve">Candidates for UN </w:t>
        </w:r>
        <w:r w:rsidR="00374DBF">
          <w:rPr>
            <w:rStyle w:val="Hyperlink"/>
            <w:noProof/>
          </w:rPr>
          <w:t>Global Technical Regulations</w:t>
        </w:r>
        <w:r w:rsidR="00C8051B" w:rsidRPr="00E1281B">
          <w:rPr>
            <w:rStyle w:val="Hyperlink"/>
            <w:noProof/>
          </w:rPr>
          <w:t>, if any (agenda item 15)</w:t>
        </w:r>
        <w:r w:rsidR="00C8051B">
          <w:rPr>
            <w:noProof/>
            <w:webHidden/>
          </w:rPr>
          <w:tab/>
        </w:r>
        <w:r>
          <w:rPr>
            <w:noProof/>
            <w:webHidden/>
          </w:rPr>
          <w:tab/>
        </w:r>
        <w:r w:rsidR="00606781">
          <w:rPr>
            <w:noProof/>
            <w:webHidden/>
          </w:rPr>
          <w:t>114</w:t>
        </w:r>
        <w:r>
          <w:rPr>
            <w:noProof/>
            <w:webHidden/>
          </w:rPr>
          <w:tab/>
        </w:r>
        <w:r w:rsidR="00C8051B">
          <w:rPr>
            <w:noProof/>
            <w:webHidden/>
          </w:rPr>
          <w:fldChar w:fldCharType="begin"/>
        </w:r>
        <w:r w:rsidR="00C8051B">
          <w:rPr>
            <w:noProof/>
            <w:webHidden/>
          </w:rPr>
          <w:instrText xml:space="preserve"> PAGEREF _Toc455504008 \h </w:instrText>
        </w:r>
        <w:r w:rsidR="00C8051B">
          <w:rPr>
            <w:noProof/>
            <w:webHidden/>
          </w:rPr>
        </w:r>
        <w:r w:rsidR="00C8051B">
          <w:rPr>
            <w:noProof/>
            <w:webHidden/>
          </w:rPr>
          <w:fldChar w:fldCharType="separate"/>
        </w:r>
        <w:r w:rsidR="002C25FB">
          <w:rPr>
            <w:noProof/>
            <w:webHidden/>
          </w:rPr>
          <w:t>25</w:t>
        </w:r>
        <w:r w:rsidR="00C8051B">
          <w:rPr>
            <w:noProof/>
            <w:webHidden/>
          </w:rPr>
          <w:fldChar w:fldCharType="end"/>
        </w:r>
      </w:hyperlink>
    </w:p>
    <w:p w14:paraId="6F2A8F18" w14:textId="20823EA7" w:rsidR="00C8051B" w:rsidRDefault="00712205"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09" w:history="1">
        <w:r w:rsidR="00C8051B" w:rsidRPr="00E1281B">
          <w:rPr>
            <w:rStyle w:val="Hyperlink"/>
            <w:noProof/>
          </w:rPr>
          <w:t>XVIII.</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Guidance, by consensus decision, on those elements of draft UN GTRs that </w:t>
        </w:r>
        <w:r>
          <w:rPr>
            <w:rStyle w:val="Hyperlink"/>
            <w:noProof/>
          </w:rPr>
          <w:br/>
        </w:r>
        <w:r w:rsidR="00C8051B" w:rsidRPr="00E1281B">
          <w:rPr>
            <w:rStyle w:val="Hyperlink"/>
            <w:noProof/>
          </w:rPr>
          <w:t xml:space="preserve">have not been resolved by the Working Parties subsidiaries to the World Forum, </w:t>
        </w:r>
        <w:r>
          <w:rPr>
            <w:rStyle w:val="Hyperlink"/>
            <w:noProof/>
          </w:rPr>
          <w:br/>
        </w:r>
        <w:r w:rsidR="00C8051B" w:rsidRPr="00E1281B">
          <w:rPr>
            <w:rStyle w:val="Hyperlink"/>
            <w:noProof/>
          </w:rPr>
          <w:t>if any (agenda item 16)</w:t>
        </w:r>
        <w:r w:rsidR="00C8051B">
          <w:rPr>
            <w:noProof/>
            <w:webHidden/>
          </w:rPr>
          <w:tab/>
        </w:r>
        <w:r>
          <w:rPr>
            <w:noProof/>
            <w:webHidden/>
          </w:rPr>
          <w:tab/>
        </w:r>
        <w:r w:rsidR="00606781">
          <w:rPr>
            <w:noProof/>
            <w:webHidden/>
          </w:rPr>
          <w:t>115</w:t>
        </w:r>
        <w:r>
          <w:rPr>
            <w:noProof/>
            <w:webHidden/>
          </w:rPr>
          <w:tab/>
        </w:r>
        <w:r w:rsidR="00C8051B">
          <w:rPr>
            <w:noProof/>
            <w:webHidden/>
          </w:rPr>
          <w:fldChar w:fldCharType="begin"/>
        </w:r>
        <w:r w:rsidR="00C8051B">
          <w:rPr>
            <w:noProof/>
            <w:webHidden/>
          </w:rPr>
          <w:instrText xml:space="preserve"> PAGEREF _Toc455504009 \h </w:instrText>
        </w:r>
        <w:r w:rsidR="00C8051B">
          <w:rPr>
            <w:noProof/>
            <w:webHidden/>
          </w:rPr>
        </w:r>
        <w:r w:rsidR="00C8051B">
          <w:rPr>
            <w:noProof/>
            <w:webHidden/>
          </w:rPr>
          <w:fldChar w:fldCharType="separate"/>
        </w:r>
        <w:r w:rsidR="002C25FB">
          <w:rPr>
            <w:noProof/>
            <w:webHidden/>
          </w:rPr>
          <w:t>25</w:t>
        </w:r>
        <w:r w:rsidR="00C8051B">
          <w:rPr>
            <w:noProof/>
            <w:webHidden/>
          </w:rPr>
          <w:fldChar w:fldCharType="end"/>
        </w:r>
      </w:hyperlink>
    </w:p>
    <w:p w14:paraId="4EC07657" w14:textId="02996F8A" w:rsidR="00C8051B" w:rsidRDefault="00712205"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10" w:history="1">
        <w:r w:rsidR="00C8051B" w:rsidRPr="00031A3D">
          <w:rPr>
            <w:rStyle w:val="Hyperlink"/>
            <w:noProof/>
          </w:rPr>
          <w:t>XIX.</w:t>
        </w:r>
        <w:r w:rsidR="00C8051B" w:rsidRPr="00031A3D">
          <w:rPr>
            <w:rStyle w:val="Hyperlink"/>
            <w:rFonts w:asciiTheme="minorHAnsi" w:eastAsiaTheme="minorEastAsia" w:hAnsiTheme="minorHAnsi" w:cstheme="minorBidi"/>
            <w:noProof/>
            <w:sz w:val="22"/>
            <w:szCs w:val="22"/>
            <w:lang w:val="en-US"/>
          </w:rPr>
          <w:tab/>
        </w:r>
        <w:r w:rsidR="00C8051B" w:rsidRPr="00031A3D">
          <w:rPr>
            <w:rStyle w:val="Hyperlink"/>
            <w:noProof/>
          </w:rPr>
          <w:t xml:space="preserve">Progress on the development of new UN </w:t>
        </w:r>
        <w:r w:rsidR="00031A3D" w:rsidRPr="00031A3D">
          <w:rPr>
            <w:rStyle w:val="Hyperlink"/>
            <w:noProof/>
          </w:rPr>
          <w:t>Global Technical Regulations</w:t>
        </w:r>
        <w:r w:rsidR="00C8051B" w:rsidRPr="00031A3D">
          <w:rPr>
            <w:rStyle w:val="Hyperlink"/>
            <w:noProof/>
          </w:rPr>
          <w:t xml:space="preserve"> </w:t>
        </w:r>
        <w:r w:rsidR="004E34F2">
          <w:rPr>
            <w:rStyle w:val="Hyperlink"/>
            <w:noProof/>
          </w:rPr>
          <w:br/>
        </w:r>
        <w:r w:rsidR="00C8051B" w:rsidRPr="00031A3D">
          <w:rPr>
            <w:rStyle w:val="Hyperlink"/>
            <w:noProof/>
          </w:rPr>
          <w:t xml:space="preserve">and of amendments to established UN </w:t>
        </w:r>
        <w:r w:rsidR="00031A3D" w:rsidRPr="00031A3D">
          <w:rPr>
            <w:rStyle w:val="Hyperlink"/>
            <w:noProof/>
          </w:rPr>
          <w:t>Global Technical Regulations</w:t>
        </w:r>
        <w:r w:rsidR="00921377">
          <w:rPr>
            <w:rStyle w:val="Hyperlink"/>
            <w:noProof/>
          </w:rPr>
          <w:t xml:space="preserve"> (UN GTRs)</w:t>
        </w:r>
        <w:r w:rsidR="00C8051B" w:rsidRPr="00031A3D">
          <w:rPr>
            <w:rStyle w:val="Hyperlink"/>
            <w:noProof/>
          </w:rPr>
          <w:t xml:space="preserve"> </w:t>
        </w:r>
        <w:r w:rsidR="004E34F2">
          <w:rPr>
            <w:rStyle w:val="Hyperlink"/>
            <w:noProof/>
          </w:rPr>
          <w:br/>
        </w:r>
        <w:r w:rsidR="00C8051B" w:rsidRPr="00031A3D">
          <w:rPr>
            <w:rStyle w:val="Hyperlink"/>
            <w:noProof/>
          </w:rPr>
          <w:t>(agenda item 17)</w:t>
        </w:r>
        <w:r w:rsidR="00C8051B" w:rsidRPr="00031A3D">
          <w:rPr>
            <w:rStyle w:val="Hyperlink"/>
            <w:noProof/>
            <w:webHidden/>
          </w:rPr>
          <w:tab/>
        </w:r>
        <w:r w:rsidRPr="00031A3D">
          <w:rPr>
            <w:rStyle w:val="Hyperlink"/>
            <w:noProof/>
            <w:webHidden/>
          </w:rPr>
          <w:tab/>
        </w:r>
        <w:r w:rsidR="00395C69" w:rsidRPr="00031A3D">
          <w:rPr>
            <w:rStyle w:val="Hyperlink"/>
            <w:noProof/>
            <w:webHidden/>
          </w:rPr>
          <w:t>116-127</w:t>
        </w:r>
        <w:r w:rsidRPr="00031A3D">
          <w:rPr>
            <w:rStyle w:val="Hyperlink"/>
            <w:noProof/>
            <w:webHidden/>
          </w:rPr>
          <w:tab/>
        </w:r>
        <w:r w:rsidR="00C8051B" w:rsidRPr="00031A3D">
          <w:rPr>
            <w:rStyle w:val="Hyperlink"/>
            <w:noProof/>
            <w:webHidden/>
          </w:rPr>
          <w:fldChar w:fldCharType="begin"/>
        </w:r>
        <w:r w:rsidR="00C8051B" w:rsidRPr="00031A3D">
          <w:rPr>
            <w:rStyle w:val="Hyperlink"/>
            <w:noProof/>
            <w:webHidden/>
          </w:rPr>
          <w:instrText xml:space="preserve"> PAGEREF _Toc455504010 \h </w:instrText>
        </w:r>
        <w:r w:rsidR="00C8051B" w:rsidRPr="00031A3D">
          <w:rPr>
            <w:rStyle w:val="Hyperlink"/>
            <w:noProof/>
            <w:webHidden/>
          </w:rPr>
        </w:r>
        <w:r w:rsidR="00C8051B" w:rsidRPr="00031A3D">
          <w:rPr>
            <w:rStyle w:val="Hyperlink"/>
            <w:noProof/>
            <w:webHidden/>
          </w:rPr>
          <w:fldChar w:fldCharType="separate"/>
        </w:r>
        <w:r w:rsidR="002C25FB">
          <w:rPr>
            <w:rStyle w:val="Hyperlink"/>
            <w:noProof/>
            <w:webHidden/>
          </w:rPr>
          <w:t>25</w:t>
        </w:r>
        <w:r w:rsidR="00C8051B" w:rsidRPr="00031A3D">
          <w:rPr>
            <w:rStyle w:val="Hyperlink"/>
            <w:noProof/>
            <w:webHidden/>
          </w:rPr>
          <w:fldChar w:fldCharType="end"/>
        </w:r>
      </w:hyperlink>
    </w:p>
    <w:p w14:paraId="4888D3BA" w14:textId="0B69499F" w:rsidR="00C8051B" w:rsidRDefault="00744433"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11" w:history="1">
        <w:r w:rsidR="00C8051B" w:rsidRPr="00E1281B">
          <w:rPr>
            <w:rStyle w:val="Hyperlink"/>
            <w:noProof/>
          </w:rPr>
          <w:t>A.</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UN GTR No. 1 (Door locks and door retention components) </w:t>
        </w:r>
        <w:r w:rsidR="0020693B">
          <w:rPr>
            <w:rStyle w:val="Hyperlink"/>
            <w:noProof/>
          </w:rPr>
          <w:br/>
        </w:r>
        <w:r w:rsidR="00C8051B" w:rsidRPr="00E1281B">
          <w:rPr>
            <w:rStyle w:val="Hyperlink"/>
            <w:noProof/>
          </w:rPr>
          <w:t>(agenda item 17.1)</w:t>
        </w:r>
        <w:r w:rsidR="00C8051B">
          <w:rPr>
            <w:noProof/>
            <w:webHidden/>
          </w:rPr>
          <w:tab/>
        </w:r>
        <w:r w:rsidR="0020693B">
          <w:rPr>
            <w:noProof/>
            <w:webHidden/>
          </w:rPr>
          <w:tab/>
        </w:r>
        <w:r w:rsidR="00395C69">
          <w:rPr>
            <w:noProof/>
            <w:webHidden/>
          </w:rPr>
          <w:t>116</w:t>
        </w:r>
        <w:r w:rsidR="0020693B">
          <w:rPr>
            <w:noProof/>
            <w:webHidden/>
          </w:rPr>
          <w:tab/>
        </w:r>
        <w:r w:rsidR="00C8051B">
          <w:rPr>
            <w:noProof/>
            <w:webHidden/>
          </w:rPr>
          <w:fldChar w:fldCharType="begin"/>
        </w:r>
        <w:r w:rsidR="00C8051B">
          <w:rPr>
            <w:noProof/>
            <w:webHidden/>
          </w:rPr>
          <w:instrText xml:space="preserve"> PAGEREF _Toc455504011 \h </w:instrText>
        </w:r>
        <w:r w:rsidR="00C8051B">
          <w:rPr>
            <w:noProof/>
            <w:webHidden/>
          </w:rPr>
        </w:r>
        <w:r w:rsidR="00C8051B">
          <w:rPr>
            <w:noProof/>
            <w:webHidden/>
          </w:rPr>
          <w:fldChar w:fldCharType="separate"/>
        </w:r>
        <w:r w:rsidR="002C25FB">
          <w:rPr>
            <w:noProof/>
            <w:webHidden/>
          </w:rPr>
          <w:t>25</w:t>
        </w:r>
        <w:r w:rsidR="00C8051B">
          <w:rPr>
            <w:noProof/>
            <w:webHidden/>
          </w:rPr>
          <w:fldChar w:fldCharType="end"/>
        </w:r>
      </w:hyperlink>
    </w:p>
    <w:p w14:paraId="442F6488" w14:textId="089E6CBC"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12" w:history="1">
        <w:r w:rsidR="00C8051B" w:rsidRPr="00E1281B">
          <w:rPr>
            <w:rStyle w:val="Hyperlink"/>
            <w:noProof/>
          </w:rPr>
          <w:t>B.</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UN GTR No. 2 (Worldwide Motorcycle emission Test Cycle (WMTC)) </w:t>
        </w:r>
        <w:r>
          <w:rPr>
            <w:rStyle w:val="Hyperlink"/>
            <w:noProof/>
          </w:rPr>
          <w:br/>
        </w:r>
        <w:r w:rsidR="00C8051B" w:rsidRPr="00E1281B">
          <w:rPr>
            <w:rStyle w:val="Hyperlink"/>
            <w:noProof/>
          </w:rPr>
          <w:t>(agenda item 17.2)</w:t>
        </w:r>
        <w:r w:rsidR="00C8051B">
          <w:rPr>
            <w:noProof/>
            <w:webHidden/>
          </w:rPr>
          <w:tab/>
        </w:r>
        <w:r>
          <w:rPr>
            <w:noProof/>
            <w:webHidden/>
          </w:rPr>
          <w:tab/>
        </w:r>
        <w:r w:rsidR="00395C69">
          <w:rPr>
            <w:noProof/>
            <w:webHidden/>
          </w:rPr>
          <w:t>117</w:t>
        </w:r>
        <w:r>
          <w:rPr>
            <w:noProof/>
            <w:webHidden/>
          </w:rPr>
          <w:tab/>
        </w:r>
        <w:r w:rsidR="00C8051B">
          <w:rPr>
            <w:noProof/>
            <w:webHidden/>
          </w:rPr>
          <w:fldChar w:fldCharType="begin"/>
        </w:r>
        <w:r w:rsidR="00C8051B">
          <w:rPr>
            <w:noProof/>
            <w:webHidden/>
          </w:rPr>
          <w:instrText xml:space="preserve"> PAGEREF _Toc455504012 \h </w:instrText>
        </w:r>
        <w:r w:rsidR="00C8051B">
          <w:rPr>
            <w:noProof/>
            <w:webHidden/>
          </w:rPr>
        </w:r>
        <w:r w:rsidR="00C8051B">
          <w:rPr>
            <w:noProof/>
            <w:webHidden/>
          </w:rPr>
          <w:fldChar w:fldCharType="separate"/>
        </w:r>
        <w:r w:rsidR="002C25FB">
          <w:rPr>
            <w:noProof/>
            <w:webHidden/>
          </w:rPr>
          <w:t>26</w:t>
        </w:r>
        <w:r w:rsidR="00C8051B">
          <w:rPr>
            <w:noProof/>
            <w:webHidden/>
          </w:rPr>
          <w:fldChar w:fldCharType="end"/>
        </w:r>
      </w:hyperlink>
    </w:p>
    <w:p w14:paraId="693086B4" w14:textId="5A24F69D"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13" w:history="1">
        <w:r w:rsidR="00C8051B" w:rsidRPr="00E1281B">
          <w:rPr>
            <w:rStyle w:val="Hyperlink"/>
            <w:noProof/>
          </w:rPr>
          <w:t>C.</w:t>
        </w:r>
        <w:r w:rsidR="00C8051B">
          <w:rPr>
            <w:rFonts w:asciiTheme="minorHAnsi" w:eastAsiaTheme="minorEastAsia" w:hAnsiTheme="minorHAnsi" w:cstheme="minorBidi"/>
            <w:noProof/>
            <w:sz w:val="22"/>
            <w:szCs w:val="22"/>
            <w:lang w:val="en-US"/>
          </w:rPr>
          <w:tab/>
        </w:r>
        <w:r w:rsidR="00C8051B" w:rsidRPr="00E1281B">
          <w:rPr>
            <w:rStyle w:val="Hyperlink"/>
            <w:noProof/>
          </w:rPr>
          <w:t>UN GTR No. 3 (Motorcycle braking) (agenda item 17.3)</w:t>
        </w:r>
        <w:r w:rsidR="00C8051B">
          <w:rPr>
            <w:noProof/>
            <w:webHidden/>
          </w:rPr>
          <w:tab/>
        </w:r>
        <w:r>
          <w:rPr>
            <w:noProof/>
            <w:webHidden/>
          </w:rPr>
          <w:tab/>
        </w:r>
        <w:r w:rsidR="00395C69">
          <w:rPr>
            <w:noProof/>
            <w:webHidden/>
          </w:rPr>
          <w:t>118</w:t>
        </w:r>
        <w:r>
          <w:rPr>
            <w:noProof/>
            <w:webHidden/>
          </w:rPr>
          <w:tab/>
        </w:r>
        <w:r w:rsidR="00C8051B">
          <w:rPr>
            <w:noProof/>
            <w:webHidden/>
          </w:rPr>
          <w:fldChar w:fldCharType="begin"/>
        </w:r>
        <w:r w:rsidR="00C8051B">
          <w:rPr>
            <w:noProof/>
            <w:webHidden/>
          </w:rPr>
          <w:instrText xml:space="preserve"> PAGEREF _Toc455504013 \h </w:instrText>
        </w:r>
        <w:r w:rsidR="00C8051B">
          <w:rPr>
            <w:noProof/>
            <w:webHidden/>
          </w:rPr>
        </w:r>
        <w:r w:rsidR="00C8051B">
          <w:rPr>
            <w:noProof/>
            <w:webHidden/>
          </w:rPr>
          <w:fldChar w:fldCharType="separate"/>
        </w:r>
        <w:r w:rsidR="002C25FB">
          <w:rPr>
            <w:noProof/>
            <w:webHidden/>
          </w:rPr>
          <w:t>26</w:t>
        </w:r>
        <w:r w:rsidR="00C8051B">
          <w:rPr>
            <w:noProof/>
            <w:webHidden/>
          </w:rPr>
          <w:fldChar w:fldCharType="end"/>
        </w:r>
      </w:hyperlink>
    </w:p>
    <w:p w14:paraId="05AC844E" w14:textId="7C75B8EF"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14" w:history="1">
        <w:r w:rsidR="00C8051B" w:rsidRPr="00E1281B">
          <w:rPr>
            <w:rStyle w:val="Hyperlink"/>
            <w:noProof/>
          </w:rPr>
          <w:t>D.</w:t>
        </w:r>
        <w:r w:rsidR="00C8051B">
          <w:rPr>
            <w:rFonts w:asciiTheme="minorHAnsi" w:eastAsiaTheme="minorEastAsia" w:hAnsiTheme="minorHAnsi" w:cstheme="minorBidi"/>
            <w:noProof/>
            <w:sz w:val="22"/>
            <w:szCs w:val="22"/>
            <w:lang w:val="en-US"/>
          </w:rPr>
          <w:tab/>
        </w:r>
        <w:r w:rsidR="00C8051B" w:rsidRPr="00E1281B">
          <w:rPr>
            <w:rStyle w:val="Hyperlink"/>
            <w:noProof/>
          </w:rPr>
          <w:t>UN GTR No. 6 (Safety glazing) (agenda item 17.4)</w:t>
        </w:r>
        <w:r w:rsidR="00C8051B">
          <w:rPr>
            <w:noProof/>
            <w:webHidden/>
          </w:rPr>
          <w:tab/>
        </w:r>
        <w:r>
          <w:rPr>
            <w:noProof/>
            <w:webHidden/>
          </w:rPr>
          <w:tab/>
        </w:r>
        <w:r w:rsidR="00395C69">
          <w:rPr>
            <w:noProof/>
            <w:webHidden/>
          </w:rPr>
          <w:t>119</w:t>
        </w:r>
        <w:r>
          <w:rPr>
            <w:noProof/>
            <w:webHidden/>
          </w:rPr>
          <w:tab/>
        </w:r>
        <w:r w:rsidR="00C8051B">
          <w:rPr>
            <w:noProof/>
            <w:webHidden/>
          </w:rPr>
          <w:fldChar w:fldCharType="begin"/>
        </w:r>
        <w:r w:rsidR="00C8051B">
          <w:rPr>
            <w:noProof/>
            <w:webHidden/>
          </w:rPr>
          <w:instrText xml:space="preserve"> PAGEREF _Toc455504014 \h </w:instrText>
        </w:r>
        <w:r w:rsidR="00C8051B">
          <w:rPr>
            <w:noProof/>
            <w:webHidden/>
          </w:rPr>
        </w:r>
        <w:r w:rsidR="00C8051B">
          <w:rPr>
            <w:noProof/>
            <w:webHidden/>
          </w:rPr>
          <w:fldChar w:fldCharType="separate"/>
        </w:r>
        <w:r w:rsidR="002C25FB">
          <w:rPr>
            <w:noProof/>
            <w:webHidden/>
          </w:rPr>
          <w:t>26</w:t>
        </w:r>
        <w:r w:rsidR="00C8051B">
          <w:rPr>
            <w:noProof/>
            <w:webHidden/>
          </w:rPr>
          <w:fldChar w:fldCharType="end"/>
        </w:r>
      </w:hyperlink>
    </w:p>
    <w:p w14:paraId="465C60CE" w14:textId="243D817B"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15" w:history="1">
        <w:r w:rsidR="00C8051B" w:rsidRPr="00E1281B">
          <w:rPr>
            <w:rStyle w:val="Hyperlink"/>
            <w:noProof/>
          </w:rPr>
          <w:t>E.</w:t>
        </w:r>
        <w:r w:rsidR="00C8051B">
          <w:rPr>
            <w:rFonts w:asciiTheme="minorHAnsi" w:eastAsiaTheme="minorEastAsia" w:hAnsiTheme="minorHAnsi" w:cstheme="minorBidi"/>
            <w:noProof/>
            <w:sz w:val="22"/>
            <w:szCs w:val="22"/>
            <w:lang w:val="en-US"/>
          </w:rPr>
          <w:tab/>
        </w:r>
        <w:r w:rsidR="00C8051B" w:rsidRPr="00E1281B">
          <w:rPr>
            <w:rStyle w:val="Hyperlink"/>
            <w:noProof/>
          </w:rPr>
          <w:t>UN GTR No. 7 (Head restraints) (agenda item 17.5)</w:t>
        </w:r>
        <w:r w:rsidR="00C8051B">
          <w:rPr>
            <w:noProof/>
            <w:webHidden/>
          </w:rPr>
          <w:tab/>
        </w:r>
        <w:r>
          <w:rPr>
            <w:noProof/>
            <w:webHidden/>
          </w:rPr>
          <w:tab/>
        </w:r>
        <w:r w:rsidR="00395C69">
          <w:rPr>
            <w:noProof/>
            <w:webHidden/>
          </w:rPr>
          <w:t>120</w:t>
        </w:r>
        <w:r>
          <w:rPr>
            <w:noProof/>
            <w:webHidden/>
          </w:rPr>
          <w:tab/>
        </w:r>
        <w:r w:rsidR="00C8051B">
          <w:rPr>
            <w:noProof/>
            <w:webHidden/>
          </w:rPr>
          <w:fldChar w:fldCharType="begin"/>
        </w:r>
        <w:r w:rsidR="00C8051B">
          <w:rPr>
            <w:noProof/>
            <w:webHidden/>
          </w:rPr>
          <w:instrText xml:space="preserve"> PAGEREF _Toc455504015 \h </w:instrText>
        </w:r>
        <w:r w:rsidR="00C8051B">
          <w:rPr>
            <w:noProof/>
            <w:webHidden/>
          </w:rPr>
        </w:r>
        <w:r w:rsidR="00C8051B">
          <w:rPr>
            <w:noProof/>
            <w:webHidden/>
          </w:rPr>
          <w:fldChar w:fldCharType="separate"/>
        </w:r>
        <w:r w:rsidR="002C25FB">
          <w:rPr>
            <w:noProof/>
            <w:webHidden/>
          </w:rPr>
          <w:t>26</w:t>
        </w:r>
        <w:r w:rsidR="00C8051B">
          <w:rPr>
            <w:noProof/>
            <w:webHidden/>
          </w:rPr>
          <w:fldChar w:fldCharType="end"/>
        </w:r>
      </w:hyperlink>
    </w:p>
    <w:p w14:paraId="60FA88B7" w14:textId="33C9CD78"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lastRenderedPageBreak/>
        <w:tab/>
      </w:r>
      <w:r>
        <w:rPr>
          <w:rStyle w:val="Hyperlink"/>
          <w:noProof/>
        </w:rPr>
        <w:tab/>
      </w:r>
      <w:hyperlink w:anchor="_Toc455504016" w:history="1">
        <w:r w:rsidR="00C8051B" w:rsidRPr="00E1281B">
          <w:rPr>
            <w:rStyle w:val="Hyperlink"/>
            <w:noProof/>
          </w:rPr>
          <w:t>F.</w:t>
        </w:r>
        <w:r w:rsidR="00C8051B">
          <w:rPr>
            <w:rFonts w:asciiTheme="minorHAnsi" w:eastAsiaTheme="minorEastAsia" w:hAnsiTheme="minorHAnsi" w:cstheme="minorBidi"/>
            <w:noProof/>
            <w:sz w:val="22"/>
            <w:szCs w:val="22"/>
            <w:lang w:val="en-US"/>
          </w:rPr>
          <w:tab/>
        </w:r>
        <w:r w:rsidR="00C8051B" w:rsidRPr="00E1281B">
          <w:rPr>
            <w:rStyle w:val="Hyperlink"/>
            <w:noProof/>
          </w:rPr>
          <w:t>UN GTR No. 9 (Pedestrian safety) (agenda item 17.6)</w:t>
        </w:r>
        <w:r w:rsidR="00C8051B">
          <w:rPr>
            <w:noProof/>
            <w:webHidden/>
          </w:rPr>
          <w:tab/>
        </w:r>
        <w:r>
          <w:rPr>
            <w:noProof/>
            <w:webHidden/>
          </w:rPr>
          <w:tab/>
        </w:r>
        <w:r w:rsidR="00395C69">
          <w:rPr>
            <w:noProof/>
            <w:webHidden/>
          </w:rPr>
          <w:t>121-122</w:t>
        </w:r>
        <w:r>
          <w:rPr>
            <w:noProof/>
            <w:webHidden/>
          </w:rPr>
          <w:tab/>
        </w:r>
        <w:r w:rsidR="00C8051B">
          <w:rPr>
            <w:noProof/>
            <w:webHidden/>
          </w:rPr>
          <w:fldChar w:fldCharType="begin"/>
        </w:r>
        <w:r w:rsidR="00C8051B">
          <w:rPr>
            <w:noProof/>
            <w:webHidden/>
          </w:rPr>
          <w:instrText xml:space="preserve"> PAGEREF _Toc455504016 \h </w:instrText>
        </w:r>
        <w:r w:rsidR="00C8051B">
          <w:rPr>
            <w:noProof/>
            <w:webHidden/>
          </w:rPr>
        </w:r>
        <w:r w:rsidR="00C8051B">
          <w:rPr>
            <w:noProof/>
            <w:webHidden/>
          </w:rPr>
          <w:fldChar w:fldCharType="separate"/>
        </w:r>
        <w:r w:rsidR="002C25FB">
          <w:rPr>
            <w:noProof/>
            <w:webHidden/>
          </w:rPr>
          <w:t>27</w:t>
        </w:r>
        <w:r w:rsidR="00C8051B">
          <w:rPr>
            <w:noProof/>
            <w:webHidden/>
          </w:rPr>
          <w:fldChar w:fldCharType="end"/>
        </w:r>
      </w:hyperlink>
    </w:p>
    <w:p w14:paraId="065BB212" w14:textId="1E08148C"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17" w:history="1">
        <w:r w:rsidR="00C8051B" w:rsidRPr="00E1281B">
          <w:rPr>
            <w:rStyle w:val="Hyperlink"/>
            <w:noProof/>
          </w:rPr>
          <w:t>G.</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UN GTR No. 15 (Worldwide harmonized Light vehicle Test Procedures </w:t>
        </w:r>
        <w:r>
          <w:rPr>
            <w:rStyle w:val="Hyperlink"/>
            <w:noProof/>
          </w:rPr>
          <w:br/>
        </w:r>
        <w:r w:rsidR="00C8051B" w:rsidRPr="00E1281B">
          <w:rPr>
            <w:rStyle w:val="Hyperlink"/>
            <w:noProof/>
          </w:rPr>
          <w:t>(WLTP) – Phase 2) (agenda item 17.7)</w:t>
        </w:r>
        <w:r w:rsidR="00C8051B">
          <w:rPr>
            <w:noProof/>
            <w:webHidden/>
          </w:rPr>
          <w:tab/>
        </w:r>
        <w:r>
          <w:rPr>
            <w:noProof/>
            <w:webHidden/>
          </w:rPr>
          <w:tab/>
        </w:r>
        <w:r w:rsidR="00395C69">
          <w:rPr>
            <w:noProof/>
            <w:webHidden/>
          </w:rPr>
          <w:t>123-124</w:t>
        </w:r>
        <w:r>
          <w:rPr>
            <w:noProof/>
            <w:webHidden/>
          </w:rPr>
          <w:tab/>
        </w:r>
        <w:r w:rsidR="00C8051B">
          <w:rPr>
            <w:noProof/>
            <w:webHidden/>
          </w:rPr>
          <w:fldChar w:fldCharType="begin"/>
        </w:r>
        <w:r w:rsidR="00C8051B">
          <w:rPr>
            <w:noProof/>
            <w:webHidden/>
          </w:rPr>
          <w:instrText xml:space="preserve"> PAGEREF _Toc455504017 \h </w:instrText>
        </w:r>
        <w:r w:rsidR="00C8051B">
          <w:rPr>
            <w:noProof/>
            <w:webHidden/>
          </w:rPr>
        </w:r>
        <w:r w:rsidR="00C8051B">
          <w:rPr>
            <w:noProof/>
            <w:webHidden/>
          </w:rPr>
          <w:fldChar w:fldCharType="separate"/>
        </w:r>
        <w:r w:rsidR="002C25FB">
          <w:rPr>
            <w:noProof/>
            <w:webHidden/>
          </w:rPr>
          <w:t>27</w:t>
        </w:r>
        <w:r w:rsidR="00C8051B">
          <w:rPr>
            <w:noProof/>
            <w:webHidden/>
          </w:rPr>
          <w:fldChar w:fldCharType="end"/>
        </w:r>
      </w:hyperlink>
    </w:p>
    <w:p w14:paraId="06CB0B00" w14:textId="6F2B690E"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18" w:history="1">
        <w:r w:rsidR="00C8051B" w:rsidRPr="00E1281B">
          <w:rPr>
            <w:rStyle w:val="Hyperlink"/>
            <w:noProof/>
          </w:rPr>
          <w:t>H.</w:t>
        </w:r>
        <w:r w:rsidR="00C8051B">
          <w:rPr>
            <w:rFonts w:asciiTheme="minorHAnsi" w:eastAsiaTheme="minorEastAsia" w:hAnsiTheme="minorHAnsi" w:cstheme="minorBidi"/>
            <w:noProof/>
            <w:sz w:val="22"/>
            <w:szCs w:val="22"/>
            <w:lang w:val="en-US"/>
          </w:rPr>
          <w:tab/>
        </w:r>
        <w:r w:rsidR="00C8051B" w:rsidRPr="00E1281B">
          <w:rPr>
            <w:rStyle w:val="Hyperlink"/>
            <w:noProof/>
          </w:rPr>
          <w:t>UN GTR No. 16 (Tyres) (agenda item 17.8)</w:t>
        </w:r>
        <w:r w:rsidR="00C8051B">
          <w:rPr>
            <w:noProof/>
            <w:webHidden/>
          </w:rPr>
          <w:tab/>
        </w:r>
        <w:r>
          <w:rPr>
            <w:noProof/>
            <w:webHidden/>
          </w:rPr>
          <w:tab/>
        </w:r>
        <w:r w:rsidR="00395C69">
          <w:rPr>
            <w:noProof/>
            <w:webHidden/>
          </w:rPr>
          <w:t>125</w:t>
        </w:r>
        <w:r>
          <w:rPr>
            <w:noProof/>
            <w:webHidden/>
          </w:rPr>
          <w:tab/>
        </w:r>
        <w:r w:rsidR="00C8051B">
          <w:rPr>
            <w:noProof/>
            <w:webHidden/>
          </w:rPr>
          <w:fldChar w:fldCharType="begin"/>
        </w:r>
        <w:r w:rsidR="00C8051B">
          <w:rPr>
            <w:noProof/>
            <w:webHidden/>
          </w:rPr>
          <w:instrText xml:space="preserve"> PAGEREF _Toc455504018 \h </w:instrText>
        </w:r>
        <w:r w:rsidR="00C8051B">
          <w:rPr>
            <w:noProof/>
            <w:webHidden/>
          </w:rPr>
        </w:r>
        <w:r w:rsidR="00C8051B">
          <w:rPr>
            <w:noProof/>
            <w:webHidden/>
          </w:rPr>
          <w:fldChar w:fldCharType="separate"/>
        </w:r>
        <w:r w:rsidR="002C25FB">
          <w:rPr>
            <w:noProof/>
            <w:webHidden/>
          </w:rPr>
          <w:t>27</w:t>
        </w:r>
        <w:r w:rsidR="00C8051B">
          <w:rPr>
            <w:noProof/>
            <w:webHidden/>
          </w:rPr>
          <w:fldChar w:fldCharType="end"/>
        </w:r>
      </w:hyperlink>
    </w:p>
    <w:p w14:paraId="3671A3CA" w14:textId="58F019B2"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19" w:history="1">
        <w:r w:rsidR="00C8051B" w:rsidRPr="00E1281B">
          <w:rPr>
            <w:rStyle w:val="Hyperlink"/>
            <w:noProof/>
          </w:rPr>
          <w:t>I.</w:t>
        </w:r>
        <w:r w:rsidR="00C8051B">
          <w:rPr>
            <w:rFonts w:asciiTheme="minorHAnsi" w:eastAsiaTheme="minorEastAsia" w:hAnsiTheme="minorHAnsi" w:cstheme="minorBidi"/>
            <w:noProof/>
            <w:sz w:val="22"/>
            <w:szCs w:val="22"/>
            <w:lang w:val="en-US"/>
          </w:rPr>
          <w:tab/>
        </w:r>
        <w:r w:rsidR="00C8051B" w:rsidRPr="00E1281B">
          <w:rPr>
            <w:rStyle w:val="Hyperlink"/>
            <w:noProof/>
          </w:rPr>
          <w:t>Draft UN GTR on Electric Vehicles Safety (EVS) (agenda item 17.9)</w:t>
        </w:r>
        <w:r w:rsidR="00C8051B">
          <w:rPr>
            <w:noProof/>
            <w:webHidden/>
          </w:rPr>
          <w:tab/>
        </w:r>
        <w:r>
          <w:rPr>
            <w:noProof/>
            <w:webHidden/>
          </w:rPr>
          <w:tab/>
        </w:r>
        <w:r w:rsidR="00395C69">
          <w:rPr>
            <w:noProof/>
            <w:webHidden/>
          </w:rPr>
          <w:t>126</w:t>
        </w:r>
        <w:r>
          <w:rPr>
            <w:noProof/>
            <w:webHidden/>
          </w:rPr>
          <w:tab/>
        </w:r>
        <w:r w:rsidR="00C8051B">
          <w:rPr>
            <w:noProof/>
            <w:webHidden/>
          </w:rPr>
          <w:fldChar w:fldCharType="begin"/>
        </w:r>
        <w:r w:rsidR="00C8051B">
          <w:rPr>
            <w:noProof/>
            <w:webHidden/>
          </w:rPr>
          <w:instrText xml:space="preserve"> PAGEREF _Toc455504019 \h </w:instrText>
        </w:r>
        <w:r w:rsidR="00C8051B">
          <w:rPr>
            <w:noProof/>
            <w:webHidden/>
          </w:rPr>
        </w:r>
        <w:r w:rsidR="00C8051B">
          <w:rPr>
            <w:noProof/>
            <w:webHidden/>
          </w:rPr>
          <w:fldChar w:fldCharType="separate"/>
        </w:r>
        <w:r w:rsidR="002C25FB">
          <w:rPr>
            <w:noProof/>
            <w:webHidden/>
          </w:rPr>
          <w:t>27</w:t>
        </w:r>
        <w:r w:rsidR="00C8051B">
          <w:rPr>
            <w:noProof/>
            <w:webHidden/>
          </w:rPr>
          <w:fldChar w:fldCharType="end"/>
        </w:r>
      </w:hyperlink>
    </w:p>
    <w:p w14:paraId="40A55D57" w14:textId="17215577"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20" w:history="1">
        <w:r w:rsidR="00C8051B" w:rsidRPr="00E1281B">
          <w:rPr>
            <w:rStyle w:val="Hyperlink"/>
            <w:noProof/>
            <w:lang w:val="fr-CH"/>
          </w:rPr>
          <w:t>J.</w:t>
        </w:r>
        <w:r w:rsidR="00C8051B">
          <w:rPr>
            <w:rFonts w:asciiTheme="minorHAnsi" w:eastAsiaTheme="minorEastAsia" w:hAnsiTheme="minorHAnsi" w:cstheme="minorBidi"/>
            <w:noProof/>
            <w:sz w:val="22"/>
            <w:szCs w:val="22"/>
            <w:lang w:val="en-US"/>
          </w:rPr>
          <w:tab/>
        </w:r>
        <w:r w:rsidR="00C8051B" w:rsidRPr="00E1281B">
          <w:rPr>
            <w:rStyle w:val="Hyperlink"/>
            <w:noProof/>
            <w:lang w:val="fr-CH"/>
          </w:rPr>
          <w:t xml:space="preserve">Draft UN GTR on Quiet Road Transport Vehicles (QRTV) </w:t>
        </w:r>
        <w:r>
          <w:rPr>
            <w:rStyle w:val="Hyperlink"/>
            <w:noProof/>
            <w:lang w:val="fr-CH"/>
          </w:rPr>
          <w:br/>
        </w:r>
        <w:r w:rsidR="00C8051B" w:rsidRPr="00E1281B">
          <w:rPr>
            <w:rStyle w:val="Hyperlink"/>
            <w:noProof/>
            <w:lang w:val="fr-CH"/>
          </w:rPr>
          <w:t>(agenda item 17.10)</w:t>
        </w:r>
        <w:r w:rsidR="00C8051B">
          <w:rPr>
            <w:noProof/>
            <w:webHidden/>
          </w:rPr>
          <w:tab/>
        </w:r>
        <w:r>
          <w:rPr>
            <w:noProof/>
            <w:webHidden/>
          </w:rPr>
          <w:tab/>
        </w:r>
        <w:r w:rsidR="00395C69">
          <w:rPr>
            <w:noProof/>
            <w:webHidden/>
          </w:rPr>
          <w:t>127</w:t>
        </w:r>
        <w:r>
          <w:rPr>
            <w:noProof/>
            <w:webHidden/>
          </w:rPr>
          <w:tab/>
        </w:r>
        <w:r w:rsidR="00C8051B">
          <w:rPr>
            <w:noProof/>
            <w:webHidden/>
          </w:rPr>
          <w:fldChar w:fldCharType="begin"/>
        </w:r>
        <w:r w:rsidR="00C8051B">
          <w:rPr>
            <w:noProof/>
            <w:webHidden/>
          </w:rPr>
          <w:instrText xml:space="preserve"> PAGEREF _Toc455504020 \h </w:instrText>
        </w:r>
        <w:r w:rsidR="00C8051B">
          <w:rPr>
            <w:noProof/>
            <w:webHidden/>
          </w:rPr>
        </w:r>
        <w:r w:rsidR="00C8051B">
          <w:rPr>
            <w:noProof/>
            <w:webHidden/>
          </w:rPr>
          <w:fldChar w:fldCharType="separate"/>
        </w:r>
        <w:r w:rsidR="002C25FB">
          <w:rPr>
            <w:noProof/>
            <w:webHidden/>
          </w:rPr>
          <w:t>28</w:t>
        </w:r>
        <w:r w:rsidR="00C8051B">
          <w:rPr>
            <w:noProof/>
            <w:webHidden/>
          </w:rPr>
          <w:fldChar w:fldCharType="end"/>
        </w:r>
      </w:hyperlink>
    </w:p>
    <w:p w14:paraId="22FAAE18" w14:textId="2F5BBF68" w:rsidR="00C8051B" w:rsidRDefault="0020693B"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21" w:history="1">
        <w:r w:rsidR="00C8051B" w:rsidRPr="00E1281B">
          <w:rPr>
            <w:rStyle w:val="Hyperlink"/>
            <w:noProof/>
          </w:rPr>
          <w:t>XX.</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Items on </w:t>
        </w:r>
        <w:r w:rsidR="00C8051B" w:rsidRPr="006F2685">
          <w:rPr>
            <w:noProof/>
          </w:rPr>
          <w:t>which</w:t>
        </w:r>
        <w:r w:rsidR="00C8051B" w:rsidRPr="00E1281B">
          <w:rPr>
            <w:rStyle w:val="Hyperlink"/>
            <w:noProof/>
          </w:rPr>
          <w:t xml:space="preserve"> the exchange of views and data should continue or begin </w:t>
        </w:r>
        <w:r>
          <w:rPr>
            <w:rStyle w:val="Hyperlink"/>
            <w:noProof/>
          </w:rPr>
          <w:br/>
        </w:r>
        <w:r w:rsidR="00C8051B" w:rsidRPr="00E1281B">
          <w:rPr>
            <w:rStyle w:val="Hyperlink"/>
            <w:noProof/>
          </w:rPr>
          <w:t>(agenda item 18)</w:t>
        </w:r>
        <w:r w:rsidR="00C8051B">
          <w:rPr>
            <w:noProof/>
            <w:webHidden/>
          </w:rPr>
          <w:tab/>
        </w:r>
        <w:r>
          <w:rPr>
            <w:noProof/>
            <w:webHidden/>
          </w:rPr>
          <w:tab/>
        </w:r>
        <w:r w:rsidR="00395C69">
          <w:rPr>
            <w:noProof/>
            <w:webHidden/>
          </w:rPr>
          <w:t>128-134</w:t>
        </w:r>
        <w:r>
          <w:rPr>
            <w:noProof/>
            <w:webHidden/>
          </w:rPr>
          <w:tab/>
        </w:r>
        <w:r w:rsidR="00C8051B">
          <w:rPr>
            <w:noProof/>
            <w:webHidden/>
          </w:rPr>
          <w:fldChar w:fldCharType="begin"/>
        </w:r>
        <w:r w:rsidR="00C8051B">
          <w:rPr>
            <w:noProof/>
            <w:webHidden/>
          </w:rPr>
          <w:instrText xml:space="preserve"> PAGEREF _Toc455504021 \h </w:instrText>
        </w:r>
        <w:r w:rsidR="00C8051B">
          <w:rPr>
            <w:noProof/>
            <w:webHidden/>
          </w:rPr>
        </w:r>
        <w:r w:rsidR="00C8051B">
          <w:rPr>
            <w:noProof/>
            <w:webHidden/>
          </w:rPr>
          <w:fldChar w:fldCharType="separate"/>
        </w:r>
        <w:r w:rsidR="002C25FB">
          <w:rPr>
            <w:noProof/>
            <w:webHidden/>
          </w:rPr>
          <w:t>28</w:t>
        </w:r>
        <w:r w:rsidR="00C8051B">
          <w:rPr>
            <w:noProof/>
            <w:webHidden/>
          </w:rPr>
          <w:fldChar w:fldCharType="end"/>
        </w:r>
      </w:hyperlink>
    </w:p>
    <w:p w14:paraId="05F5A03F" w14:textId="183B783B"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22" w:history="1">
        <w:r w:rsidR="00C8051B" w:rsidRPr="00E1281B">
          <w:rPr>
            <w:rStyle w:val="Hyperlink"/>
            <w:noProof/>
          </w:rPr>
          <w:t>A.</w:t>
        </w:r>
        <w:r w:rsidR="00C8051B">
          <w:rPr>
            <w:rFonts w:asciiTheme="minorHAnsi" w:eastAsiaTheme="minorEastAsia" w:hAnsiTheme="minorHAnsi" w:cstheme="minorBidi"/>
            <w:noProof/>
            <w:sz w:val="22"/>
            <w:szCs w:val="22"/>
            <w:lang w:val="en-US"/>
          </w:rPr>
          <w:tab/>
        </w:r>
        <w:r w:rsidR="00C8051B" w:rsidRPr="00E1281B">
          <w:rPr>
            <w:rStyle w:val="Hyperlink"/>
            <w:noProof/>
          </w:rPr>
          <w:t>Vehicle crash compatibility (agenda item 18.1)</w:t>
        </w:r>
        <w:r w:rsidR="00C8051B">
          <w:rPr>
            <w:noProof/>
            <w:webHidden/>
          </w:rPr>
          <w:tab/>
        </w:r>
        <w:r>
          <w:rPr>
            <w:noProof/>
            <w:webHidden/>
          </w:rPr>
          <w:tab/>
        </w:r>
        <w:r w:rsidR="00395C69">
          <w:rPr>
            <w:noProof/>
            <w:webHidden/>
          </w:rPr>
          <w:t>128</w:t>
        </w:r>
        <w:r>
          <w:rPr>
            <w:noProof/>
            <w:webHidden/>
          </w:rPr>
          <w:tab/>
        </w:r>
        <w:r w:rsidR="00C8051B">
          <w:rPr>
            <w:noProof/>
            <w:webHidden/>
          </w:rPr>
          <w:fldChar w:fldCharType="begin"/>
        </w:r>
        <w:r w:rsidR="00C8051B">
          <w:rPr>
            <w:noProof/>
            <w:webHidden/>
          </w:rPr>
          <w:instrText xml:space="preserve"> PAGEREF _Toc455504022 \h </w:instrText>
        </w:r>
        <w:r w:rsidR="00C8051B">
          <w:rPr>
            <w:noProof/>
            <w:webHidden/>
          </w:rPr>
        </w:r>
        <w:r w:rsidR="00C8051B">
          <w:rPr>
            <w:noProof/>
            <w:webHidden/>
          </w:rPr>
          <w:fldChar w:fldCharType="separate"/>
        </w:r>
        <w:r w:rsidR="002C25FB">
          <w:rPr>
            <w:noProof/>
            <w:webHidden/>
          </w:rPr>
          <w:t>28</w:t>
        </w:r>
        <w:r w:rsidR="00C8051B">
          <w:rPr>
            <w:noProof/>
            <w:webHidden/>
          </w:rPr>
          <w:fldChar w:fldCharType="end"/>
        </w:r>
      </w:hyperlink>
    </w:p>
    <w:p w14:paraId="3B1135FA" w14:textId="1C7D02A9"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23" w:history="1">
        <w:r w:rsidR="00C8051B" w:rsidRPr="00E1281B">
          <w:rPr>
            <w:rStyle w:val="Hyperlink"/>
            <w:noProof/>
          </w:rPr>
          <w:t>B.</w:t>
        </w:r>
        <w:r w:rsidR="00C8051B">
          <w:rPr>
            <w:rFonts w:asciiTheme="minorHAnsi" w:eastAsiaTheme="minorEastAsia" w:hAnsiTheme="minorHAnsi" w:cstheme="minorBidi"/>
            <w:noProof/>
            <w:sz w:val="22"/>
            <w:szCs w:val="22"/>
            <w:lang w:val="en-US"/>
          </w:rPr>
          <w:tab/>
        </w:r>
        <w:r w:rsidR="00C8051B" w:rsidRPr="00E1281B">
          <w:rPr>
            <w:rStyle w:val="Hyperlink"/>
            <w:noProof/>
          </w:rPr>
          <w:t>Intelligent Transport Systems (agenda item 18.2)</w:t>
        </w:r>
        <w:r w:rsidR="00C8051B">
          <w:rPr>
            <w:noProof/>
            <w:webHidden/>
          </w:rPr>
          <w:tab/>
        </w:r>
        <w:r>
          <w:rPr>
            <w:noProof/>
            <w:webHidden/>
          </w:rPr>
          <w:tab/>
        </w:r>
        <w:r w:rsidR="00395C69">
          <w:rPr>
            <w:noProof/>
            <w:webHidden/>
          </w:rPr>
          <w:t>129</w:t>
        </w:r>
        <w:r>
          <w:rPr>
            <w:noProof/>
            <w:webHidden/>
          </w:rPr>
          <w:tab/>
        </w:r>
        <w:r w:rsidR="00C8051B">
          <w:rPr>
            <w:noProof/>
            <w:webHidden/>
          </w:rPr>
          <w:fldChar w:fldCharType="begin"/>
        </w:r>
        <w:r w:rsidR="00C8051B">
          <w:rPr>
            <w:noProof/>
            <w:webHidden/>
          </w:rPr>
          <w:instrText xml:space="preserve"> PAGEREF _Toc455504023 \h </w:instrText>
        </w:r>
        <w:r w:rsidR="00C8051B">
          <w:rPr>
            <w:noProof/>
            <w:webHidden/>
          </w:rPr>
        </w:r>
        <w:r w:rsidR="00C8051B">
          <w:rPr>
            <w:noProof/>
            <w:webHidden/>
          </w:rPr>
          <w:fldChar w:fldCharType="separate"/>
        </w:r>
        <w:r w:rsidR="002C25FB">
          <w:rPr>
            <w:noProof/>
            <w:webHidden/>
          </w:rPr>
          <w:t>28</w:t>
        </w:r>
        <w:r w:rsidR="00C8051B">
          <w:rPr>
            <w:noProof/>
            <w:webHidden/>
          </w:rPr>
          <w:fldChar w:fldCharType="end"/>
        </w:r>
      </w:hyperlink>
    </w:p>
    <w:p w14:paraId="1E508E4A" w14:textId="474E90F9"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24" w:history="1">
        <w:r w:rsidR="00C8051B" w:rsidRPr="00E1281B">
          <w:rPr>
            <w:rStyle w:val="Hyperlink"/>
            <w:noProof/>
          </w:rPr>
          <w:t>C.</w:t>
        </w:r>
        <w:r w:rsidR="00C8051B">
          <w:rPr>
            <w:rFonts w:asciiTheme="minorHAnsi" w:eastAsiaTheme="minorEastAsia" w:hAnsiTheme="minorHAnsi" w:cstheme="minorBidi"/>
            <w:noProof/>
            <w:sz w:val="22"/>
            <w:szCs w:val="22"/>
            <w:lang w:val="en-US"/>
          </w:rPr>
          <w:tab/>
        </w:r>
        <w:r w:rsidR="00C8051B" w:rsidRPr="00E1281B">
          <w:rPr>
            <w:rStyle w:val="Hyperlink"/>
            <w:noProof/>
          </w:rPr>
          <w:t>Harmonization of side impact (agenda item 18.3)</w:t>
        </w:r>
        <w:r w:rsidR="00C8051B">
          <w:rPr>
            <w:noProof/>
            <w:webHidden/>
          </w:rPr>
          <w:tab/>
        </w:r>
        <w:r>
          <w:rPr>
            <w:noProof/>
            <w:webHidden/>
          </w:rPr>
          <w:tab/>
        </w:r>
        <w:r w:rsidR="00395C69">
          <w:rPr>
            <w:noProof/>
            <w:webHidden/>
          </w:rPr>
          <w:t>130</w:t>
        </w:r>
        <w:r>
          <w:rPr>
            <w:noProof/>
            <w:webHidden/>
          </w:rPr>
          <w:tab/>
        </w:r>
        <w:r w:rsidR="00C8051B">
          <w:rPr>
            <w:noProof/>
            <w:webHidden/>
          </w:rPr>
          <w:fldChar w:fldCharType="begin"/>
        </w:r>
        <w:r w:rsidR="00C8051B">
          <w:rPr>
            <w:noProof/>
            <w:webHidden/>
          </w:rPr>
          <w:instrText xml:space="preserve"> PAGEREF _Toc455504024 \h </w:instrText>
        </w:r>
        <w:r w:rsidR="00C8051B">
          <w:rPr>
            <w:noProof/>
            <w:webHidden/>
          </w:rPr>
        </w:r>
        <w:r w:rsidR="00C8051B">
          <w:rPr>
            <w:noProof/>
            <w:webHidden/>
          </w:rPr>
          <w:fldChar w:fldCharType="separate"/>
        </w:r>
        <w:r w:rsidR="002C25FB">
          <w:rPr>
            <w:noProof/>
            <w:webHidden/>
          </w:rPr>
          <w:t>28</w:t>
        </w:r>
        <w:r w:rsidR="00C8051B">
          <w:rPr>
            <w:noProof/>
            <w:webHidden/>
          </w:rPr>
          <w:fldChar w:fldCharType="end"/>
        </w:r>
      </w:hyperlink>
    </w:p>
    <w:p w14:paraId="136F77E4" w14:textId="59B5337E"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25" w:history="1">
        <w:r w:rsidR="00C8051B" w:rsidRPr="00E1281B">
          <w:rPr>
            <w:rStyle w:val="Hyperlink"/>
            <w:noProof/>
          </w:rPr>
          <w:t>D.</w:t>
        </w:r>
        <w:r w:rsidR="00C8051B">
          <w:rPr>
            <w:rFonts w:asciiTheme="minorHAnsi" w:eastAsiaTheme="minorEastAsia" w:hAnsiTheme="minorHAnsi" w:cstheme="minorBidi"/>
            <w:noProof/>
            <w:sz w:val="22"/>
            <w:szCs w:val="22"/>
            <w:lang w:val="en-US"/>
          </w:rPr>
          <w:tab/>
        </w:r>
        <w:r w:rsidR="00C8051B" w:rsidRPr="00E1281B">
          <w:rPr>
            <w:rStyle w:val="Hyperlink"/>
            <w:noProof/>
          </w:rPr>
          <w:t>Electric vehicles and the environment (EVE) (agenda item 18.4)</w:t>
        </w:r>
        <w:r w:rsidR="00C8051B">
          <w:rPr>
            <w:noProof/>
            <w:webHidden/>
          </w:rPr>
          <w:tab/>
        </w:r>
        <w:r>
          <w:rPr>
            <w:noProof/>
            <w:webHidden/>
          </w:rPr>
          <w:tab/>
        </w:r>
        <w:r w:rsidR="00395C69">
          <w:rPr>
            <w:noProof/>
            <w:webHidden/>
          </w:rPr>
          <w:t>131</w:t>
        </w:r>
        <w:r>
          <w:rPr>
            <w:noProof/>
            <w:webHidden/>
          </w:rPr>
          <w:tab/>
        </w:r>
        <w:r w:rsidR="00C8051B">
          <w:rPr>
            <w:noProof/>
            <w:webHidden/>
          </w:rPr>
          <w:fldChar w:fldCharType="begin"/>
        </w:r>
        <w:r w:rsidR="00C8051B">
          <w:rPr>
            <w:noProof/>
            <w:webHidden/>
          </w:rPr>
          <w:instrText xml:space="preserve"> PAGEREF _Toc455504025 \h </w:instrText>
        </w:r>
        <w:r w:rsidR="00C8051B">
          <w:rPr>
            <w:noProof/>
            <w:webHidden/>
          </w:rPr>
        </w:r>
        <w:r w:rsidR="00C8051B">
          <w:rPr>
            <w:noProof/>
            <w:webHidden/>
          </w:rPr>
          <w:fldChar w:fldCharType="separate"/>
        </w:r>
        <w:r w:rsidR="002C25FB">
          <w:rPr>
            <w:noProof/>
            <w:webHidden/>
          </w:rPr>
          <w:t>28</w:t>
        </w:r>
        <w:r w:rsidR="00C8051B">
          <w:rPr>
            <w:noProof/>
            <w:webHidden/>
          </w:rPr>
          <w:fldChar w:fldCharType="end"/>
        </w:r>
      </w:hyperlink>
    </w:p>
    <w:p w14:paraId="3657127C" w14:textId="70789A43"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26" w:history="1">
        <w:r w:rsidR="00C8051B" w:rsidRPr="00E1281B">
          <w:rPr>
            <w:rStyle w:val="Hyperlink"/>
            <w:noProof/>
          </w:rPr>
          <w:t>E.</w:t>
        </w:r>
        <w:r w:rsidR="00C8051B">
          <w:rPr>
            <w:rFonts w:asciiTheme="minorHAnsi" w:eastAsiaTheme="minorEastAsia" w:hAnsiTheme="minorHAnsi" w:cstheme="minorBidi"/>
            <w:noProof/>
            <w:sz w:val="22"/>
            <w:szCs w:val="22"/>
            <w:lang w:val="en-US"/>
          </w:rPr>
          <w:tab/>
        </w:r>
        <w:r w:rsidR="00C8051B" w:rsidRPr="00E1281B">
          <w:rPr>
            <w:rStyle w:val="Hyperlink"/>
            <w:noProof/>
          </w:rPr>
          <w:t>Specifications for the 3-D H point machine (agenda item 18.5)</w:t>
        </w:r>
        <w:r w:rsidR="00C8051B">
          <w:rPr>
            <w:noProof/>
            <w:webHidden/>
          </w:rPr>
          <w:tab/>
        </w:r>
        <w:r>
          <w:rPr>
            <w:noProof/>
            <w:webHidden/>
          </w:rPr>
          <w:tab/>
        </w:r>
        <w:r w:rsidR="00395C69">
          <w:rPr>
            <w:noProof/>
            <w:webHidden/>
          </w:rPr>
          <w:t>132</w:t>
        </w:r>
        <w:r>
          <w:rPr>
            <w:noProof/>
            <w:webHidden/>
          </w:rPr>
          <w:tab/>
        </w:r>
        <w:r w:rsidR="00C8051B">
          <w:rPr>
            <w:noProof/>
            <w:webHidden/>
          </w:rPr>
          <w:fldChar w:fldCharType="begin"/>
        </w:r>
        <w:r w:rsidR="00C8051B">
          <w:rPr>
            <w:noProof/>
            <w:webHidden/>
          </w:rPr>
          <w:instrText xml:space="preserve"> PAGEREF _Toc455504026 \h </w:instrText>
        </w:r>
        <w:r w:rsidR="00C8051B">
          <w:rPr>
            <w:noProof/>
            <w:webHidden/>
          </w:rPr>
        </w:r>
        <w:r w:rsidR="00C8051B">
          <w:rPr>
            <w:noProof/>
            <w:webHidden/>
          </w:rPr>
          <w:fldChar w:fldCharType="separate"/>
        </w:r>
        <w:r w:rsidR="002C25FB">
          <w:rPr>
            <w:noProof/>
            <w:webHidden/>
          </w:rPr>
          <w:t>29</w:t>
        </w:r>
        <w:r w:rsidR="00C8051B">
          <w:rPr>
            <w:noProof/>
            <w:webHidden/>
          </w:rPr>
          <w:fldChar w:fldCharType="end"/>
        </w:r>
      </w:hyperlink>
    </w:p>
    <w:p w14:paraId="456D02C7" w14:textId="1A906724"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27" w:history="1">
        <w:r w:rsidR="00C8051B" w:rsidRPr="00E1281B">
          <w:rPr>
            <w:rStyle w:val="Hyperlink"/>
            <w:noProof/>
          </w:rPr>
          <w:t>F.</w:t>
        </w:r>
        <w:r w:rsidR="00C8051B">
          <w:rPr>
            <w:rFonts w:asciiTheme="minorHAnsi" w:eastAsiaTheme="minorEastAsia" w:hAnsiTheme="minorHAnsi" w:cstheme="minorBidi"/>
            <w:noProof/>
            <w:sz w:val="22"/>
            <w:szCs w:val="22"/>
            <w:lang w:val="en-US"/>
          </w:rPr>
          <w:tab/>
        </w:r>
        <w:r w:rsidR="00C8051B" w:rsidRPr="00E1281B">
          <w:rPr>
            <w:rStyle w:val="Hyperlink"/>
            <w:noProof/>
          </w:rPr>
          <w:t xml:space="preserve">Hydrogen and Fuel Cell vehicles (HFCV) (UN GTR No. 13) – Phase 2 </w:t>
        </w:r>
        <w:r>
          <w:rPr>
            <w:rStyle w:val="Hyperlink"/>
            <w:noProof/>
          </w:rPr>
          <w:br/>
        </w:r>
        <w:r w:rsidR="00C8051B" w:rsidRPr="00E1281B">
          <w:rPr>
            <w:rStyle w:val="Hyperlink"/>
            <w:noProof/>
          </w:rPr>
          <w:t>(agenda item 18.6)</w:t>
        </w:r>
        <w:r w:rsidR="00C8051B">
          <w:rPr>
            <w:noProof/>
            <w:webHidden/>
          </w:rPr>
          <w:tab/>
        </w:r>
        <w:r>
          <w:rPr>
            <w:noProof/>
            <w:webHidden/>
          </w:rPr>
          <w:tab/>
        </w:r>
        <w:r w:rsidR="00395C69">
          <w:rPr>
            <w:noProof/>
            <w:webHidden/>
          </w:rPr>
          <w:t>133</w:t>
        </w:r>
        <w:r>
          <w:rPr>
            <w:noProof/>
            <w:webHidden/>
          </w:rPr>
          <w:tab/>
        </w:r>
        <w:r w:rsidR="00C8051B">
          <w:rPr>
            <w:noProof/>
            <w:webHidden/>
          </w:rPr>
          <w:fldChar w:fldCharType="begin"/>
        </w:r>
        <w:r w:rsidR="00C8051B">
          <w:rPr>
            <w:noProof/>
            <w:webHidden/>
          </w:rPr>
          <w:instrText xml:space="preserve"> PAGEREF _Toc455504027 \h </w:instrText>
        </w:r>
        <w:r w:rsidR="00C8051B">
          <w:rPr>
            <w:noProof/>
            <w:webHidden/>
          </w:rPr>
        </w:r>
        <w:r w:rsidR="00C8051B">
          <w:rPr>
            <w:noProof/>
            <w:webHidden/>
          </w:rPr>
          <w:fldChar w:fldCharType="separate"/>
        </w:r>
        <w:r w:rsidR="002C25FB">
          <w:rPr>
            <w:noProof/>
            <w:webHidden/>
          </w:rPr>
          <w:t>29</w:t>
        </w:r>
        <w:r w:rsidR="00C8051B">
          <w:rPr>
            <w:noProof/>
            <w:webHidden/>
          </w:rPr>
          <w:fldChar w:fldCharType="end"/>
        </w:r>
      </w:hyperlink>
    </w:p>
    <w:p w14:paraId="02105D12" w14:textId="74682573" w:rsidR="00C8051B" w:rsidRDefault="0020693B" w:rsidP="006F2685">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val="en-US"/>
        </w:rPr>
      </w:pPr>
      <w:r>
        <w:rPr>
          <w:rStyle w:val="Hyperlink"/>
          <w:noProof/>
        </w:rPr>
        <w:tab/>
      </w:r>
      <w:r>
        <w:rPr>
          <w:rStyle w:val="Hyperlink"/>
          <w:noProof/>
        </w:rPr>
        <w:tab/>
      </w:r>
      <w:hyperlink w:anchor="_Toc455504028" w:history="1">
        <w:r w:rsidR="00C8051B" w:rsidRPr="00E1281B">
          <w:rPr>
            <w:rStyle w:val="Hyperlink"/>
            <w:noProof/>
          </w:rPr>
          <w:t>G.</w:t>
        </w:r>
        <w:r w:rsidR="00C8051B">
          <w:rPr>
            <w:rFonts w:asciiTheme="minorHAnsi" w:eastAsiaTheme="minorEastAsia" w:hAnsiTheme="minorHAnsi" w:cstheme="minorBidi"/>
            <w:noProof/>
            <w:sz w:val="22"/>
            <w:szCs w:val="22"/>
            <w:lang w:val="en-US"/>
          </w:rPr>
          <w:tab/>
        </w:r>
        <w:r w:rsidR="00C8051B" w:rsidRPr="00E1281B">
          <w:rPr>
            <w:rStyle w:val="Hyperlink"/>
            <w:noProof/>
          </w:rPr>
          <w:t>New technologies not yet regulated (agenda item 18.7)</w:t>
        </w:r>
        <w:r w:rsidR="00C8051B">
          <w:rPr>
            <w:noProof/>
            <w:webHidden/>
          </w:rPr>
          <w:tab/>
        </w:r>
        <w:r>
          <w:rPr>
            <w:noProof/>
            <w:webHidden/>
          </w:rPr>
          <w:tab/>
        </w:r>
        <w:r w:rsidR="00395C69">
          <w:rPr>
            <w:noProof/>
            <w:webHidden/>
          </w:rPr>
          <w:t>134</w:t>
        </w:r>
        <w:r>
          <w:rPr>
            <w:noProof/>
            <w:webHidden/>
          </w:rPr>
          <w:tab/>
        </w:r>
        <w:r w:rsidR="00C8051B">
          <w:rPr>
            <w:noProof/>
            <w:webHidden/>
          </w:rPr>
          <w:fldChar w:fldCharType="begin"/>
        </w:r>
        <w:r w:rsidR="00C8051B">
          <w:rPr>
            <w:noProof/>
            <w:webHidden/>
          </w:rPr>
          <w:instrText xml:space="preserve"> PAGEREF _Toc455504028 \h </w:instrText>
        </w:r>
        <w:r w:rsidR="00C8051B">
          <w:rPr>
            <w:noProof/>
            <w:webHidden/>
          </w:rPr>
        </w:r>
        <w:r w:rsidR="00C8051B">
          <w:rPr>
            <w:noProof/>
            <w:webHidden/>
          </w:rPr>
          <w:fldChar w:fldCharType="separate"/>
        </w:r>
        <w:r w:rsidR="002C25FB">
          <w:rPr>
            <w:noProof/>
            <w:webHidden/>
          </w:rPr>
          <w:t>29</w:t>
        </w:r>
        <w:r w:rsidR="00C8051B">
          <w:rPr>
            <w:noProof/>
            <w:webHidden/>
          </w:rPr>
          <w:fldChar w:fldCharType="end"/>
        </w:r>
      </w:hyperlink>
    </w:p>
    <w:p w14:paraId="48CF27AC" w14:textId="52C1707D" w:rsidR="00C8051B" w:rsidRDefault="0020693B"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29" w:history="1">
        <w:r w:rsidR="00C8051B" w:rsidRPr="00E1281B">
          <w:rPr>
            <w:rStyle w:val="Hyperlink"/>
            <w:noProof/>
          </w:rPr>
          <w:t>XXI.</w:t>
        </w:r>
        <w:r w:rsidR="00C8051B">
          <w:rPr>
            <w:rFonts w:asciiTheme="minorHAnsi" w:eastAsiaTheme="minorEastAsia" w:hAnsiTheme="minorHAnsi" w:cstheme="minorBidi"/>
            <w:noProof/>
            <w:sz w:val="22"/>
            <w:szCs w:val="22"/>
            <w:lang w:val="en-US"/>
          </w:rPr>
          <w:tab/>
        </w:r>
        <w:r w:rsidR="00C8051B" w:rsidRPr="00E1281B">
          <w:rPr>
            <w:rStyle w:val="Hyperlink"/>
            <w:noProof/>
          </w:rPr>
          <w:t>Proposals to develop new UN GTRs and/or amendments to established UN GTR</w:t>
        </w:r>
        <w:r w:rsidR="00825DDF">
          <w:rPr>
            <w:rStyle w:val="Hyperlink"/>
            <w:noProof/>
          </w:rPr>
          <w:t>s</w:t>
        </w:r>
        <w:r w:rsidR="00C8051B" w:rsidRPr="00E1281B">
          <w:rPr>
            <w:rStyle w:val="Hyperlink"/>
            <w:noProof/>
          </w:rPr>
          <w:t xml:space="preserve">, </w:t>
        </w:r>
        <w:r>
          <w:rPr>
            <w:rStyle w:val="Hyperlink"/>
            <w:noProof/>
          </w:rPr>
          <w:br/>
        </w:r>
        <w:r w:rsidR="00C8051B" w:rsidRPr="00E1281B">
          <w:rPr>
            <w:rStyle w:val="Hyperlink"/>
            <w:noProof/>
          </w:rPr>
          <w:t>not included under agenda item 17, if any (agenda item 19)</w:t>
        </w:r>
        <w:r w:rsidR="00C8051B">
          <w:rPr>
            <w:noProof/>
            <w:webHidden/>
          </w:rPr>
          <w:tab/>
        </w:r>
        <w:r>
          <w:rPr>
            <w:noProof/>
            <w:webHidden/>
          </w:rPr>
          <w:tab/>
        </w:r>
        <w:r w:rsidR="00395C69">
          <w:rPr>
            <w:noProof/>
            <w:webHidden/>
          </w:rPr>
          <w:t>135</w:t>
        </w:r>
        <w:r>
          <w:rPr>
            <w:noProof/>
            <w:webHidden/>
          </w:rPr>
          <w:tab/>
        </w:r>
        <w:r w:rsidR="00C8051B">
          <w:rPr>
            <w:noProof/>
            <w:webHidden/>
          </w:rPr>
          <w:fldChar w:fldCharType="begin"/>
        </w:r>
        <w:r w:rsidR="00C8051B">
          <w:rPr>
            <w:noProof/>
            <w:webHidden/>
          </w:rPr>
          <w:instrText xml:space="preserve"> PAGEREF _Toc455504029 \h </w:instrText>
        </w:r>
        <w:r w:rsidR="00C8051B">
          <w:rPr>
            <w:noProof/>
            <w:webHidden/>
          </w:rPr>
        </w:r>
        <w:r w:rsidR="00C8051B">
          <w:rPr>
            <w:noProof/>
            <w:webHidden/>
          </w:rPr>
          <w:fldChar w:fldCharType="separate"/>
        </w:r>
        <w:r w:rsidR="002C25FB">
          <w:rPr>
            <w:noProof/>
            <w:webHidden/>
          </w:rPr>
          <w:t>29</w:t>
        </w:r>
        <w:r w:rsidR="00C8051B">
          <w:rPr>
            <w:noProof/>
            <w:webHidden/>
          </w:rPr>
          <w:fldChar w:fldCharType="end"/>
        </w:r>
      </w:hyperlink>
    </w:p>
    <w:p w14:paraId="4E31CACD" w14:textId="00AB8980" w:rsidR="00C8051B" w:rsidRDefault="0020693B"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30" w:history="1">
        <w:r w:rsidR="00C8051B" w:rsidRPr="00E1281B">
          <w:rPr>
            <w:rStyle w:val="Hyperlink"/>
            <w:noProof/>
          </w:rPr>
          <w:t>XXII.</w:t>
        </w:r>
        <w:r w:rsidR="00C8051B">
          <w:rPr>
            <w:rFonts w:asciiTheme="minorHAnsi" w:eastAsiaTheme="minorEastAsia" w:hAnsiTheme="minorHAnsi" w:cstheme="minorBidi"/>
            <w:noProof/>
            <w:sz w:val="22"/>
            <w:szCs w:val="22"/>
            <w:lang w:val="en-US"/>
          </w:rPr>
          <w:tab/>
        </w:r>
        <w:r w:rsidR="00C8051B" w:rsidRPr="006F2685">
          <w:rPr>
            <w:noProof/>
          </w:rPr>
          <w:t>Exchange</w:t>
        </w:r>
        <w:r w:rsidR="00C8051B" w:rsidRPr="00E1281B">
          <w:rPr>
            <w:rStyle w:val="Hyperlink"/>
            <w:noProof/>
          </w:rPr>
          <w:t xml:space="preserve"> of information on new priorities to be included in the programme </w:t>
        </w:r>
        <w:r>
          <w:rPr>
            <w:rStyle w:val="Hyperlink"/>
            <w:noProof/>
          </w:rPr>
          <w:br/>
        </w:r>
        <w:r w:rsidR="00C8051B" w:rsidRPr="00E1281B">
          <w:rPr>
            <w:rStyle w:val="Hyperlink"/>
            <w:noProof/>
          </w:rPr>
          <w:t>of work (agenda item 20)</w:t>
        </w:r>
        <w:r w:rsidR="00C8051B">
          <w:rPr>
            <w:noProof/>
            <w:webHidden/>
          </w:rPr>
          <w:tab/>
        </w:r>
        <w:r>
          <w:rPr>
            <w:noProof/>
            <w:webHidden/>
          </w:rPr>
          <w:tab/>
        </w:r>
        <w:r w:rsidR="00395C69">
          <w:rPr>
            <w:noProof/>
            <w:webHidden/>
          </w:rPr>
          <w:t>136-138</w:t>
        </w:r>
        <w:r>
          <w:rPr>
            <w:noProof/>
            <w:webHidden/>
          </w:rPr>
          <w:tab/>
        </w:r>
        <w:r w:rsidR="00C8051B">
          <w:rPr>
            <w:noProof/>
            <w:webHidden/>
          </w:rPr>
          <w:fldChar w:fldCharType="begin"/>
        </w:r>
        <w:r w:rsidR="00C8051B">
          <w:rPr>
            <w:noProof/>
            <w:webHidden/>
          </w:rPr>
          <w:instrText xml:space="preserve"> PAGEREF _Toc455504030 \h </w:instrText>
        </w:r>
        <w:r w:rsidR="00C8051B">
          <w:rPr>
            <w:noProof/>
            <w:webHidden/>
          </w:rPr>
        </w:r>
        <w:r w:rsidR="00C8051B">
          <w:rPr>
            <w:noProof/>
            <w:webHidden/>
          </w:rPr>
          <w:fldChar w:fldCharType="separate"/>
        </w:r>
        <w:r w:rsidR="002C25FB">
          <w:rPr>
            <w:noProof/>
            <w:webHidden/>
          </w:rPr>
          <w:t>29</w:t>
        </w:r>
        <w:r w:rsidR="00C8051B">
          <w:rPr>
            <w:noProof/>
            <w:webHidden/>
          </w:rPr>
          <w:fldChar w:fldCharType="end"/>
        </w:r>
      </w:hyperlink>
    </w:p>
    <w:p w14:paraId="673DF8BB" w14:textId="14FD5F9B" w:rsidR="00C8051B" w:rsidRDefault="0020693B"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31" w:history="1">
        <w:r w:rsidR="00C8051B" w:rsidRPr="00E1281B">
          <w:rPr>
            <w:rStyle w:val="Hyperlink"/>
            <w:noProof/>
          </w:rPr>
          <w:t>XXIII.</w:t>
        </w:r>
        <w:r w:rsidR="00C8051B">
          <w:rPr>
            <w:rFonts w:asciiTheme="minorHAnsi" w:eastAsiaTheme="minorEastAsia" w:hAnsiTheme="minorHAnsi" w:cstheme="minorBidi"/>
            <w:noProof/>
            <w:sz w:val="22"/>
            <w:szCs w:val="22"/>
            <w:lang w:val="en-US"/>
          </w:rPr>
          <w:tab/>
        </w:r>
        <w:r w:rsidR="00C8051B" w:rsidRPr="006F2685">
          <w:rPr>
            <w:noProof/>
          </w:rPr>
          <w:t>Other</w:t>
        </w:r>
        <w:r w:rsidR="00C8051B" w:rsidRPr="00E1281B">
          <w:rPr>
            <w:rStyle w:val="Hyperlink"/>
            <w:noProof/>
          </w:rPr>
          <w:t xml:space="preserve"> business (agenda item 21)</w:t>
        </w:r>
        <w:r w:rsidR="00C8051B">
          <w:rPr>
            <w:noProof/>
            <w:webHidden/>
          </w:rPr>
          <w:tab/>
        </w:r>
        <w:r>
          <w:rPr>
            <w:noProof/>
            <w:webHidden/>
          </w:rPr>
          <w:tab/>
        </w:r>
        <w:r w:rsidR="00395C69">
          <w:rPr>
            <w:noProof/>
            <w:webHidden/>
          </w:rPr>
          <w:t>139</w:t>
        </w:r>
        <w:r>
          <w:rPr>
            <w:noProof/>
            <w:webHidden/>
          </w:rPr>
          <w:tab/>
        </w:r>
        <w:r w:rsidR="00C8051B">
          <w:rPr>
            <w:noProof/>
            <w:webHidden/>
          </w:rPr>
          <w:fldChar w:fldCharType="begin"/>
        </w:r>
        <w:r w:rsidR="00C8051B">
          <w:rPr>
            <w:noProof/>
            <w:webHidden/>
          </w:rPr>
          <w:instrText xml:space="preserve"> PAGEREF _Toc455504031 \h </w:instrText>
        </w:r>
        <w:r w:rsidR="00C8051B">
          <w:rPr>
            <w:noProof/>
            <w:webHidden/>
          </w:rPr>
        </w:r>
        <w:r w:rsidR="00C8051B">
          <w:rPr>
            <w:noProof/>
            <w:webHidden/>
          </w:rPr>
          <w:fldChar w:fldCharType="separate"/>
        </w:r>
        <w:r w:rsidR="002C25FB">
          <w:rPr>
            <w:noProof/>
            <w:webHidden/>
          </w:rPr>
          <w:t>30</w:t>
        </w:r>
        <w:r w:rsidR="00C8051B">
          <w:rPr>
            <w:noProof/>
            <w:webHidden/>
          </w:rPr>
          <w:fldChar w:fldCharType="end"/>
        </w:r>
      </w:hyperlink>
    </w:p>
    <w:p w14:paraId="4F7C0B1A" w14:textId="505EE304" w:rsidR="00C8051B" w:rsidRDefault="00725FC9" w:rsidP="00725FC9">
      <w:pPr>
        <w:tabs>
          <w:tab w:val="right" w:pos="850"/>
          <w:tab w:val="left" w:pos="1134"/>
          <w:tab w:val="left" w:pos="1559"/>
          <w:tab w:val="left" w:pos="1984"/>
          <w:tab w:val="left" w:leader="dot" w:pos="7654"/>
          <w:tab w:val="right" w:pos="8929"/>
          <w:tab w:val="right" w:pos="9638"/>
        </w:tabs>
        <w:spacing w:before="240" w:after="120"/>
        <w:ind w:left="1559" w:hanging="1559"/>
        <w:rPr>
          <w:rFonts w:asciiTheme="minorHAnsi" w:eastAsiaTheme="minorEastAsia" w:hAnsiTheme="minorHAnsi" w:cstheme="minorBidi"/>
          <w:noProof/>
          <w:sz w:val="22"/>
          <w:szCs w:val="22"/>
          <w:lang w:val="en-US"/>
        </w:rPr>
      </w:pPr>
      <w:r w:rsidRPr="000D0C62">
        <w:rPr>
          <w:b/>
          <w:noProof/>
          <w:sz w:val="28"/>
          <w:szCs w:val="28"/>
        </w:rPr>
        <w:tab/>
      </w:r>
      <w:hyperlink w:anchor="_Toc445735068" w:history="1">
        <w:r w:rsidRPr="000D0C62">
          <w:rPr>
            <w:b/>
            <w:noProof/>
            <w:sz w:val="28"/>
            <w:szCs w:val="28"/>
          </w:rPr>
          <w:t>D.</w:t>
        </w:r>
        <w:r w:rsidRPr="000D0C62">
          <w:rPr>
            <w:b/>
            <w:noProof/>
            <w:sz w:val="28"/>
            <w:szCs w:val="28"/>
          </w:rPr>
          <w:tab/>
          <w:t>Administrative Committee of the 1997 Agreement (AC.4)</w:t>
        </w:r>
      </w:hyperlink>
    </w:p>
    <w:p w14:paraId="64C2D73C" w14:textId="390B0E96" w:rsidR="00C8051B" w:rsidRDefault="0020693B"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33" w:history="1">
        <w:r w:rsidR="00C8051B" w:rsidRPr="00E1281B">
          <w:rPr>
            <w:rStyle w:val="Hyperlink"/>
            <w:noProof/>
          </w:rPr>
          <w:t>XXIV.</w:t>
        </w:r>
        <w:r w:rsidR="00C8051B">
          <w:rPr>
            <w:rFonts w:asciiTheme="minorHAnsi" w:eastAsiaTheme="minorEastAsia" w:hAnsiTheme="minorHAnsi" w:cstheme="minorBidi"/>
            <w:noProof/>
            <w:sz w:val="22"/>
            <w:szCs w:val="22"/>
            <w:lang w:val="en-US"/>
          </w:rPr>
          <w:tab/>
        </w:r>
        <w:r w:rsidR="00C8051B" w:rsidRPr="006F2685">
          <w:rPr>
            <w:noProof/>
          </w:rPr>
          <w:t>Establishment</w:t>
        </w:r>
        <w:r w:rsidR="00C8051B" w:rsidRPr="00E1281B">
          <w:rPr>
            <w:rStyle w:val="Hyperlink"/>
            <w:noProof/>
          </w:rPr>
          <w:t xml:space="preserve"> of the Committee AC.4 and election of officers for the year 201</w:t>
        </w:r>
        <w:r w:rsidR="006C6EFA">
          <w:rPr>
            <w:rStyle w:val="Hyperlink"/>
            <w:noProof/>
          </w:rPr>
          <w:t>6</w:t>
        </w:r>
        <w:r w:rsidR="00C8051B" w:rsidRPr="00E1281B">
          <w:rPr>
            <w:rStyle w:val="Hyperlink"/>
            <w:noProof/>
          </w:rPr>
          <w:t xml:space="preserve"> </w:t>
        </w:r>
        <w:r>
          <w:rPr>
            <w:rStyle w:val="Hyperlink"/>
            <w:noProof/>
          </w:rPr>
          <w:br/>
        </w:r>
        <w:r w:rsidR="00C8051B" w:rsidRPr="00E1281B">
          <w:rPr>
            <w:rStyle w:val="Hyperlink"/>
            <w:noProof/>
          </w:rPr>
          <w:t>(agenda item 22)</w:t>
        </w:r>
        <w:r w:rsidR="00C8051B">
          <w:rPr>
            <w:noProof/>
            <w:webHidden/>
          </w:rPr>
          <w:tab/>
        </w:r>
        <w:r>
          <w:rPr>
            <w:noProof/>
            <w:webHidden/>
          </w:rPr>
          <w:tab/>
        </w:r>
        <w:r w:rsidR="00395C69">
          <w:rPr>
            <w:noProof/>
            <w:webHidden/>
          </w:rPr>
          <w:t>140</w:t>
        </w:r>
        <w:r>
          <w:rPr>
            <w:noProof/>
            <w:webHidden/>
          </w:rPr>
          <w:tab/>
        </w:r>
        <w:r w:rsidR="00C8051B">
          <w:rPr>
            <w:noProof/>
            <w:webHidden/>
          </w:rPr>
          <w:fldChar w:fldCharType="begin"/>
        </w:r>
        <w:r w:rsidR="00C8051B">
          <w:rPr>
            <w:noProof/>
            <w:webHidden/>
          </w:rPr>
          <w:instrText xml:space="preserve"> PAGEREF _Toc455504033 \h </w:instrText>
        </w:r>
        <w:r w:rsidR="00C8051B">
          <w:rPr>
            <w:noProof/>
            <w:webHidden/>
          </w:rPr>
        </w:r>
        <w:r w:rsidR="00C8051B">
          <w:rPr>
            <w:noProof/>
            <w:webHidden/>
          </w:rPr>
          <w:fldChar w:fldCharType="separate"/>
        </w:r>
        <w:r w:rsidR="002C25FB">
          <w:rPr>
            <w:noProof/>
            <w:webHidden/>
          </w:rPr>
          <w:t>30</w:t>
        </w:r>
        <w:r w:rsidR="00C8051B">
          <w:rPr>
            <w:noProof/>
            <w:webHidden/>
          </w:rPr>
          <w:fldChar w:fldCharType="end"/>
        </w:r>
      </w:hyperlink>
    </w:p>
    <w:p w14:paraId="21C7FD21" w14:textId="1A2053EA" w:rsidR="00C8051B" w:rsidRDefault="0020693B"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34" w:history="1">
        <w:r w:rsidR="00C8051B" w:rsidRPr="00E1281B">
          <w:rPr>
            <w:rStyle w:val="Hyperlink"/>
            <w:noProof/>
          </w:rPr>
          <w:t>XXV.</w:t>
        </w:r>
        <w:r w:rsidR="00C8051B">
          <w:rPr>
            <w:rFonts w:asciiTheme="minorHAnsi" w:eastAsiaTheme="minorEastAsia" w:hAnsiTheme="minorHAnsi" w:cstheme="minorBidi"/>
            <w:noProof/>
            <w:sz w:val="22"/>
            <w:szCs w:val="22"/>
            <w:lang w:val="en-US"/>
          </w:rPr>
          <w:tab/>
        </w:r>
        <w:r w:rsidR="00C8051B" w:rsidRPr="006F2685">
          <w:rPr>
            <w:noProof/>
          </w:rPr>
          <w:t>Amendments</w:t>
        </w:r>
        <w:r w:rsidR="00C8051B" w:rsidRPr="00E1281B">
          <w:rPr>
            <w:rStyle w:val="Hyperlink"/>
            <w:noProof/>
          </w:rPr>
          <w:t xml:space="preserve"> to Rules Nos. 1 and 2 (agenda item 23)</w:t>
        </w:r>
        <w:r w:rsidR="00C8051B">
          <w:rPr>
            <w:noProof/>
            <w:webHidden/>
          </w:rPr>
          <w:tab/>
        </w:r>
        <w:r>
          <w:rPr>
            <w:noProof/>
            <w:webHidden/>
          </w:rPr>
          <w:tab/>
        </w:r>
        <w:r w:rsidR="00395C69">
          <w:rPr>
            <w:noProof/>
            <w:webHidden/>
          </w:rPr>
          <w:t>141</w:t>
        </w:r>
        <w:r>
          <w:rPr>
            <w:noProof/>
            <w:webHidden/>
          </w:rPr>
          <w:tab/>
        </w:r>
        <w:r w:rsidR="00C8051B">
          <w:rPr>
            <w:noProof/>
            <w:webHidden/>
          </w:rPr>
          <w:fldChar w:fldCharType="begin"/>
        </w:r>
        <w:r w:rsidR="00C8051B">
          <w:rPr>
            <w:noProof/>
            <w:webHidden/>
          </w:rPr>
          <w:instrText xml:space="preserve"> PAGEREF _Toc455504034 \h </w:instrText>
        </w:r>
        <w:r w:rsidR="00C8051B">
          <w:rPr>
            <w:noProof/>
            <w:webHidden/>
          </w:rPr>
        </w:r>
        <w:r w:rsidR="00C8051B">
          <w:rPr>
            <w:noProof/>
            <w:webHidden/>
          </w:rPr>
          <w:fldChar w:fldCharType="separate"/>
        </w:r>
        <w:r w:rsidR="002C25FB">
          <w:rPr>
            <w:noProof/>
            <w:webHidden/>
          </w:rPr>
          <w:t>30</w:t>
        </w:r>
        <w:r w:rsidR="00C8051B">
          <w:rPr>
            <w:noProof/>
            <w:webHidden/>
          </w:rPr>
          <w:fldChar w:fldCharType="end"/>
        </w:r>
      </w:hyperlink>
    </w:p>
    <w:p w14:paraId="104696C9" w14:textId="64B791FD" w:rsidR="00C8051B" w:rsidRDefault="0020693B"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35" w:history="1">
        <w:r w:rsidR="00C8051B" w:rsidRPr="00E1281B">
          <w:rPr>
            <w:rStyle w:val="Hyperlink"/>
            <w:noProof/>
          </w:rPr>
          <w:t>XXVI.</w:t>
        </w:r>
        <w:r w:rsidR="00C8051B">
          <w:rPr>
            <w:rFonts w:asciiTheme="minorHAnsi" w:eastAsiaTheme="minorEastAsia" w:hAnsiTheme="minorHAnsi" w:cstheme="minorBidi"/>
            <w:noProof/>
            <w:sz w:val="22"/>
            <w:szCs w:val="22"/>
            <w:lang w:val="en-US"/>
          </w:rPr>
          <w:tab/>
        </w:r>
        <w:r w:rsidR="00C8051B" w:rsidRPr="006F2685">
          <w:rPr>
            <w:noProof/>
          </w:rPr>
          <w:t>Establishment</w:t>
        </w:r>
        <w:r w:rsidR="00C8051B" w:rsidRPr="00E1281B">
          <w:rPr>
            <w:rStyle w:val="Hyperlink"/>
            <w:noProof/>
          </w:rPr>
          <w:t xml:space="preserve"> of requirements for testing equipment, for skills and training </w:t>
        </w:r>
        <w:r>
          <w:rPr>
            <w:rStyle w:val="Hyperlink"/>
            <w:noProof/>
          </w:rPr>
          <w:br/>
        </w:r>
        <w:r w:rsidR="00C8051B" w:rsidRPr="00E1281B">
          <w:rPr>
            <w:rStyle w:val="Hyperlink"/>
            <w:noProof/>
          </w:rPr>
          <w:t>of inspectors and for supervision of test centres (agenda item 24)</w:t>
        </w:r>
        <w:r w:rsidR="00C8051B">
          <w:rPr>
            <w:noProof/>
            <w:webHidden/>
          </w:rPr>
          <w:tab/>
        </w:r>
        <w:r>
          <w:rPr>
            <w:noProof/>
            <w:webHidden/>
          </w:rPr>
          <w:tab/>
        </w:r>
        <w:r w:rsidR="00395C69">
          <w:rPr>
            <w:noProof/>
            <w:webHidden/>
          </w:rPr>
          <w:t>142</w:t>
        </w:r>
        <w:r>
          <w:rPr>
            <w:noProof/>
            <w:webHidden/>
          </w:rPr>
          <w:tab/>
        </w:r>
        <w:r w:rsidR="00C8051B">
          <w:rPr>
            <w:noProof/>
            <w:webHidden/>
          </w:rPr>
          <w:fldChar w:fldCharType="begin"/>
        </w:r>
        <w:r w:rsidR="00C8051B">
          <w:rPr>
            <w:noProof/>
            <w:webHidden/>
          </w:rPr>
          <w:instrText xml:space="preserve"> PAGEREF _Toc455504035 \h </w:instrText>
        </w:r>
        <w:r w:rsidR="00C8051B">
          <w:rPr>
            <w:noProof/>
            <w:webHidden/>
          </w:rPr>
        </w:r>
        <w:r w:rsidR="00C8051B">
          <w:rPr>
            <w:noProof/>
            <w:webHidden/>
          </w:rPr>
          <w:fldChar w:fldCharType="separate"/>
        </w:r>
        <w:r w:rsidR="002C25FB">
          <w:rPr>
            <w:noProof/>
            <w:webHidden/>
          </w:rPr>
          <w:t>30</w:t>
        </w:r>
        <w:r w:rsidR="00C8051B">
          <w:rPr>
            <w:noProof/>
            <w:webHidden/>
          </w:rPr>
          <w:fldChar w:fldCharType="end"/>
        </w:r>
      </w:hyperlink>
    </w:p>
    <w:p w14:paraId="7F134E8B" w14:textId="4ED70621" w:rsidR="00C8051B" w:rsidRDefault="0020693B" w:rsidP="006F2685">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rPr>
      </w:pPr>
      <w:r>
        <w:rPr>
          <w:rStyle w:val="Hyperlink"/>
          <w:noProof/>
        </w:rPr>
        <w:tab/>
      </w:r>
      <w:hyperlink w:anchor="_Toc455504036" w:history="1">
        <w:r w:rsidR="00C8051B" w:rsidRPr="00E1281B">
          <w:rPr>
            <w:rStyle w:val="Hyperlink"/>
            <w:noProof/>
          </w:rPr>
          <w:t>XXVII.</w:t>
        </w:r>
        <w:r w:rsidR="00C8051B">
          <w:rPr>
            <w:rFonts w:asciiTheme="minorHAnsi" w:eastAsiaTheme="minorEastAsia" w:hAnsiTheme="minorHAnsi" w:cstheme="minorBidi"/>
            <w:noProof/>
            <w:sz w:val="22"/>
            <w:szCs w:val="22"/>
            <w:lang w:val="en-US"/>
          </w:rPr>
          <w:tab/>
        </w:r>
        <w:r w:rsidR="00C8051B" w:rsidRPr="006F2685">
          <w:rPr>
            <w:noProof/>
          </w:rPr>
          <w:t>Other</w:t>
        </w:r>
        <w:r w:rsidR="00C8051B" w:rsidRPr="00E1281B">
          <w:rPr>
            <w:rStyle w:val="Hyperlink"/>
            <w:noProof/>
          </w:rPr>
          <w:t xml:space="preserve"> business (agenda item 25)</w:t>
        </w:r>
        <w:r w:rsidR="00C8051B">
          <w:rPr>
            <w:noProof/>
            <w:webHidden/>
          </w:rPr>
          <w:tab/>
        </w:r>
        <w:r>
          <w:rPr>
            <w:noProof/>
            <w:webHidden/>
          </w:rPr>
          <w:tab/>
        </w:r>
        <w:r w:rsidR="00395C69">
          <w:rPr>
            <w:noProof/>
            <w:webHidden/>
          </w:rPr>
          <w:t>143</w:t>
        </w:r>
        <w:r>
          <w:rPr>
            <w:noProof/>
            <w:webHidden/>
          </w:rPr>
          <w:tab/>
        </w:r>
        <w:r w:rsidR="00C8051B">
          <w:rPr>
            <w:noProof/>
            <w:webHidden/>
          </w:rPr>
          <w:fldChar w:fldCharType="begin"/>
        </w:r>
        <w:r w:rsidR="00C8051B">
          <w:rPr>
            <w:noProof/>
            <w:webHidden/>
          </w:rPr>
          <w:instrText xml:space="preserve"> PAGEREF _Toc455504036 \h </w:instrText>
        </w:r>
        <w:r w:rsidR="00C8051B">
          <w:rPr>
            <w:noProof/>
            <w:webHidden/>
          </w:rPr>
        </w:r>
        <w:r w:rsidR="00C8051B">
          <w:rPr>
            <w:noProof/>
            <w:webHidden/>
          </w:rPr>
          <w:fldChar w:fldCharType="separate"/>
        </w:r>
        <w:r w:rsidR="002C25FB">
          <w:rPr>
            <w:noProof/>
            <w:webHidden/>
          </w:rPr>
          <w:t>30</w:t>
        </w:r>
        <w:r w:rsidR="00C8051B">
          <w:rPr>
            <w:noProof/>
            <w:webHidden/>
          </w:rPr>
          <w:fldChar w:fldCharType="end"/>
        </w:r>
      </w:hyperlink>
    </w:p>
    <w:p w14:paraId="4D54BDE1" w14:textId="1E825689" w:rsidR="0020693B" w:rsidRPr="00E56DFB" w:rsidRDefault="0020693B">
      <w:pPr>
        <w:pStyle w:val="TOC1"/>
        <w:tabs>
          <w:tab w:val="right" w:leader="dot" w:pos="9629"/>
        </w:tabs>
        <w:rPr>
          <w:rStyle w:val="Hyperlink"/>
          <w:noProof/>
          <w:lang w:val="fr-CH"/>
        </w:rPr>
      </w:pPr>
      <w:r w:rsidRPr="00E56DFB">
        <w:rPr>
          <w:rStyle w:val="Hyperlink"/>
          <w:noProof/>
          <w:lang w:val="fr-CH"/>
        </w:rPr>
        <w:t>Annexes</w:t>
      </w:r>
    </w:p>
    <w:p w14:paraId="3506C26F" w14:textId="34889161" w:rsidR="00C8051B" w:rsidRPr="00E56DFB" w:rsidRDefault="0020693B" w:rsidP="0020693B">
      <w:pPr>
        <w:keepNext/>
        <w:keepLines/>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val="fr-CH"/>
        </w:rPr>
      </w:pPr>
      <w:r w:rsidRPr="00E56DFB">
        <w:rPr>
          <w:rStyle w:val="Hyperlink"/>
          <w:noProof/>
          <w:lang w:val="fr-CH"/>
        </w:rPr>
        <w:tab/>
        <w:t>I.</w:t>
      </w:r>
      <w:r w:rsidRPr="00E56DFB">
        <w:rPr>
          <w:rStyle w:val="Hyperlink"/>
          <w:noProof/>
          <w:lang w:val="fr-CH"/>
        </w:rPr>
        <w:tab/>
      </w:r>
      <w:hyperlink w:anchor="_Toc455504038" w:history="1">
        <w:r w:rsidR="00C8051B" w:rsidRPr="00E56DFB">
          <w:rPr>
            <w:rStyle w:val="Hyperlink"/>
            <w:noProof/>
            <w:lang w:val="fr-CH"/>
          </w:rPr>
          <w:t xml:space="preserve">List of </w:t>
        </w:r>
        <w:r w:rsidR="00C8051B" w:rsidRPr="00E56DFB">
          <w:rPr>
            <w:noProof/>
            <w:lang w:val="fr-CH"/>
          </w:rPr>
          <w:t>informal</w:t>
        </w:r>
        <w:r w:rsidR="00C8051B" w:rsidRPr="00E56DFB">
          <w:rPr>
            <w:rStyle w:val="Hyperlink"/>
            <w:noProof/>
            <w:lang w:val="fr-CH"/>
          </w:rPr>
          <w:t xml:space="preserve"> documents (WP.29-169-…) distributed without a symbol </w:t>
        </w:r>
        <w:r w:rsidRPr="00E56DFB">
          <w:rPr>
            <w:rStyle w:val="Hyperlink"/>
            <w:noProof/>
            <w:lang w:val="fr-CH"/>
          </w:rPr>
          <w:br/>
        </w:r>
        <w:r w:rsidR="00C8051B" w:rsidRPr="00E56DFB">
          <w:rPr>
            <w:rStyle w:val="Hyperlink"/>
            <w:noProof/>
            <w:lang w:val="fr-CH"/>
          </w:rPr>
          <w:t>during the 169</w:t>
        </w:r>
        <w:r w:rsidR="00C8051B" w:rsidRPr="00E56DFB">
          <w:rPr>
            <w:rStyle w:val="Hyperlink"/>
            <w:noProof/>
            <w:vertAlign w:val="superscript"/>
            <w:lang w:val="fr-CH"/>
          </w:rPr>
          <w:t>th</w:t>
        </w:r>
        <w:r w:rsidR="00C8051B" w:rsidRPr="00E56DFB">
          <w:rPr>
            <w:rStyle w:val="Hyperlink"/>
            <w:noProof/>
            <w:lang w:val="fr-CH"/>
          </w:rPr>
          <w:t xml:space="preserve"> session</w:t>
        </w:r>
        <w:r w:rsidR="00C8051B" w:rsidRPr="00E56DFB">
          <w:rPr>
            <w:noProof/>
            <w:webHidden/>
            <w:lang w:val="fr-CH"/>
          </w:rPr>
          <w:tab/>
        </w:r>
        <w:r w:rsidRPr="00E56DFB">
          <w:rPr>
            <w:noProof/>
            <w:webHidden/>
            <w:lang w:val="fr-CH"/>
          </w:rPr>
          <w:tab/>
        </w:r>
        <w:r w:rsidR="00C8051B">
          <w:rPr>
            <w:noProof/>
            <w:webHidden/>
          </w:rPr>
          <w:fldChar w:fldCharType="begin"/>
        </w:r>
        <w:r w:rsidR="00C8051B" w:rsidRPr="00E56DFB">
          <w:rPr>
            <w:noProof/>
            <w:webHidden/>
            <w:lang w:val="fr-CH"/>
          </w:rPr>
          <w:instrText xml:space="preserve"> PAGEREF _Toc455504038 \h </w:instrText>
        </w:r>
        <w:r w:rsidR="00C8051B">
          <w:rPr>
            <w:noProof/>
            <w:webHidden/>
          </w:rPr>
        </w:r>
        <w:r w:rsidR="00C8051B">
          <w:rPr>
            <w:noProof/>
            <w:webHidden/>
          </w:rPr>
          <w:fldChar w:fldCharType="separate"/>
        </w:r>
        <w:r w:rsidR="002C25FB">
          <w:rPr>
            <w:noProof/>
            <w:webHidden/>
            <w:lang w:val="fr-CH"/>
          </w:rPr>
          <w:t>31</w:t>
        </w:r>
        <w:r w:rsidR="00C8051B">
          <w:rPr>
            <w:noProof/>
            <w:webHidden/>
          </w:rPr>
          <w:fldChar w:fldCharType="end"/>
        </w:r>
      </w:hyperlink>
    </w:p>
    <w:p w14:paraId="2F863FCA" w14:textId="4457F3D2" w:rsidR="00C8051B" w:rsidRPr="00E56DFB" w:rsidRDefault="0020693B" w:rsidP="0020693B">
      <w:pPr>
        <w:keepNext/>
        <w:keepLines/>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val="fr-CH"/>
        </w:rPr>
      </w:pPr>
      <w:r w:rsidRPr="00E56DFB">
        <w:rPr>
          <w:rStyle w:val="Hyperlink"/>
          <w:noProof/>
          <w:lang w:val="fr-CH"/>
        </w:rPr>
        <w:tab/>
        <w:t>II.</w:t>
      </w:r>
      <w:r w:rsidRPr="00E56DFB">
        <w:rPr>
          <w:rStyle w:val="Hyperlink"/>
          <w:noProof/>
          <w:lang w:val="fr-CH"/>
        </w:rPr>
        <w:tab/>
      </w:r>
      <w:hyperlink w:anchor="_Toc455504040" w:history="1">
        <w:r w:rsidR="00C8051B" w:rsidRPr="00E56DFB">
          <w:rPr>
            <w:rStyle w:val="Hyperlink"/>
            <w:noProof/>
            <w:lang w:val="fr-CH"/>
          </w:rPr>
          <w:t>Status of the 1998 Agreement of the global registry and of the compendium of candidates</w:t>
        </w:r>
        <w:r w:rsidR="00C8051B" w:rsidRPr="00E56DFB">
          <w:rPr>
            <w:noProof/>
            <w:webHidden/>
            <w:lang w:val="fr-CH"/>
          </w:rPr>
          <w:tab/>
        </w:r>
        <w:r w:rsidRPr="00E56DFB">
          <w:rPr>
            <w:noProof/>
            <w:webHidden/>
            <w:lang w:val="fr-CH"/>
          </w:rPr>
          <w:tab/>
        </w:r>
        <w:r w:rsidR="00C8051B">
          <w:rPr>
            <w:noProof/>
            <w:webHidden/>
          </w:rPr>
          <w:fldChar w:fldCharType="begin"/>
        </w:r>
        <w:r w:rsidR="00C8051B" w:rsidRPr="00E56DFB">
          <w:rPr>
            <w:noProof/>
            <w:webHidden/>
            <w:lang w:val="fr-CH"/>
          </w:rPr>
          <w:instrText xml:space="preserve"> PAGEREF _Toc455504040 \h </w:instrText>
        </w:r>
        <w:r w:rsidR="00C8051B">
          <w:rPr>
            <w:noProof/>
            <w:webHidden/>
          </w:rPr>
        </w:r>
        <w:r w:rsidR="00C8051B">
          <w:rPr>
            <w:noProof/>
            <w:webHidden/>
          </w:rPr>
          <w:fldChar w:fldCharType="separate"/>
        </w:r>
        <w:r w:rsidR="002C25FB">
          <w:rPr>
            <w:noProof/>
            <w:webHidden/>
            <w:lang w:val="fr-CH"/>
          </w:rPr>
          <w:t>33</w:t>
        </w:r>
        <w:r w:rsidR="00C8051B">
          <w:rPr>
            <w:noProof/>
            <w:webHidden/>
          </w:rPr>
          <w:fldChar w:fldCharType="end"/>
        </w:r>
      </w:hyperlink>
    </w:p>
    <w:p w14:paraId="4C49F303" w14:textId="1FED9BAC" w:rsidR="00C8051B" w:rsidRDefault="00E56DFB" w:rsidP="00E56DFB">
      <w:pPr>
        <w:keepNext/>
        <w:keepLines/>
        <w:tabs>
          <w:tab w:val="right" w:pos="850"/>
          <w:tab w:val="left" w:pos="1134"/>
          <w:tab w:val="left" w:pos="1559"/>
          <w:tab w:val="left" w:pos="1984"/>
          <w:tab w:val="left" w:leader="dot" w:pos="9072"/>
          <w:tab w:val="right" w:pos="9638"/>
        </w:tabs>
        <w:spacing w:after="120"/>
        <w:ind w:left="1134" w:hanging="1134"/>
        <w:rPr>
          <w:noProof/>
          <w:lang w:val="fr-CH"/>
        </w:rPr>
      </w:pPr>
      <w:r w:rsidRPr="00E56DFB">
        <w:rPr>
          <w:rStyle w:val="Hyperlink"/>
          <w:noProof/>
          <w:lang w:val="fr-CH"/>
        </w:rPr>
        <w:tab/>
        <w:t>I</w:t>
      </w:r>
      <w:r>
        <w:rPr>
          <w:rStyle w:val="Hyperlink"/>
          <w:noProof/>
          <w:lang w:val="fr-CH"/>
        </w:rPr>
        <w:t>I</w:t>
      </w:r>
      <w:r w:rsidRPr="00E56DFB">
        <w:rPr>
          <w:rStyle w:val="Hyperlink"/>
          <w:noProof/>
          <w:lang w:val="fr-CH"/>
        </w:rPr>
        <w:t>I.</w:t>
      </w:r>
      <w:r w:rsidRPr="00E56DFB">
        <w:rPr>
          <w:rStyle w:val="Hyperlink"/>
          <w:noProof/>
          <w:lang w:val="fr-CH"/>
        </w:rPr>
        <w:tab/>
      </w:r>
      <w:hyperlink w:anchor="_Toc455504040" w:history="1">
        <w:r w:rsidRPr="005F3253">
          <w:rPr>
            <w:lang w:val="fr-CH"/>
          </w:rPr>
          <w:t xml:space="preserve">Calendar of meetings of WP.29, GRs and Committees for 2017 </w:t>
        </w:r>
        <w:r w:rsidRPr="005F3253">
          <w:rPr>
            <w:lang w:val="fr-CH"/>
          </w:rPr>
          <w:br/>
          <w:t>to be confirmed by the Conference Services</w:t>
        </w:r>
        <w:r w:rsidRPr="00E56DFB">
          <w:rPr>
            <w:noProof/>
            <w:webHidden/>
            <w:lang w:val="fr-CH"/>
          </w:rPr>
          <w:tab/>
        </w:r>
        <w:r w:rsidRPr="00E56DFB">
          <w:rPr>
            <w:noProof/>
            <w:webHidden/>
            <w:lang w:val="fr-CH"/>
          </w:rPr>
          <w:tab/>
        </w:r>
      </w:hyperlink>
      <w:r w:rsidR="001C7916">
        <w:rPr>
          <w:noProof/>
          <w:lang w:val="fr-CH"/>
        </w:rPr>
        <w:t>37</w:t>
      </w:r>
    </w:p>
    <w:p w14:paraId="7979CB5B" w14:textId="77777777" w:rsidR="002524F5" w:rsidRPr="002524F5" w:rsidRDefault="002524F5" w:rsidP="00E56DFB">
      <w:pPr>
        <w:keepNext/>
        <w:keepLines/>
        <w:tabs>
          <w:tab w:val="right" w:pos="850"/>
          <w:tab w:val="left" w:pos="1134"/>
          <w:tab w:val="left" w:pos="1559"/>
          <w:tab w:val="left" w:pos="1984"/>
          <w:tab w:val="left" w:leader="dot" w:pos="9072"/>
          <w:tab w:val="right" w:pos="9638"/>
        </w:tabs>
        <w:spacing w:after="120"/>
        <w:ind w:left="1134" w:hanging="1134"/>
        <w:rPr>
          <w:rFonts w:eastAsiaTheme="minorEastAsia"/>
          <w:noProof/>
          <w:lang w:val="fr-CH"/>
        </w:rPr>
      </w:pPr>
    </w:p>
    <w:p w14:paraId="3C6FCD90" w14:textId="073346F3" w:rsidR="00DA10CC" w:rsidRPr="00E56DFB" w:rsidRDefault="00C8051B" w:rsidP="00DA10CC">
      <w:pPr>
        <w:pStyle w:val="HChG"/>
        <w:rPr>
          <w:noProof/>
          <w:lang w:val="fr-CH"/>
        </w:rPr>
      </w:pPr>
      <w:r>
        <w:rPr>
          <w:noProof/>
        </w:rPr>
        <w:fldChar w:fldCharType="end"/>
      </w:r>
      <w:r w:rsidR="00DA10CC" w:rsidRPr="00E56DFB">
        <w:rPr>
          <w:noProof/>
          <w:lang w:val="fr-CH"/>
        </w:rPr>
        <w:br w:type="page"/>
      </w:r>
    </w:p>
    <w:p w14:paraId="7000945F" w14:textId="77777777" w:rsidR="00B0162A" w:rsidRPr="00E56DFB" w:rsidRDefault="00B0162A" w:rsidP="008B0B2C">
      <w:pPr>
        <w:pStyle w:val="HChG"/>
        <w:rPr>
          <w:lang w:val="fr-CH"/>
        </w:rPr>
      </w:pPr>
      <w:r w:rsidRPr="00E56DFB">
        <w:rPr>
          <w:lang w:val="fr-CH"/>
        </w:rPr>
        <w:lastRenderedPageBreak/>
        <w:tab/>
      </w:r>
      <w:bookmarkStart w:id="33" w:name="_Toc455503944"/>
      <w:r w:rsidRPr="00E56DFB">
        <w:rPr>
          <w:lang w:val="fr-CH"/>
        </w:rPr>
        <w:t>I.</w:t>
      </w:r>
      <w:r w:rsidRPr="00E56DFB">
        <w:rPr>
          <w:lang w:val="fr-CH"/>
        </w:rPr>
        <w:tab/>
        <w:t>Attendance</w:t>
      </w:r>
      <w:bookmarkEnd w:id="33"/>
    </w:p>
    <w:p w14:paraId="6148EA75" w14:textId="15F25222" w:rsidR="00B0162A" w:rsidRPr="00B0162A" w:rsidRDefault="00B0162A" w:rsidP="00B0162A">
      <w:pPr>
        <w:spacing w:after="120"/>
        <w:ind w:left="1134" w:right="1134"/>
        <w:jc w:val="both"/>
      </w:pPr>
      <w:r w:rsidRPr="00B0162A">
        <w:t>1.</w:t>
      </w:r>
      <w:r w:rsidRPr="00B0162A">
        <w:tab/>
        <w:t>The World Forum for Harmonization of Vehicle Regulations (WP.29) held its 169</w:t>
      </w:r>
      <w:r w:rsidRPr="00B0162A">
        <w:rPr>
          <w:vertAlign w:val="superscript"/>
        </w:rPr>
        <w:t>th</w:t>
      </w:r>
      <w:r w:rsidRPr="00B0162A">
        <w:t xml:space="preserve"> session from 21 to 24 June 2016, chaired by Mr. A. Erario (Italy). The following countries were represented, following Rule 1(a) of the Rules of Procedure of WP.29 (TRANS/WP.29/690 and ECE/TRANS/WP.29/690/Amend.1 and Amend.2): Australia; Belgium; Bosnia and Herzegovina; Canada; China; Czech Republic; Finland; France; Georgia; Germany; Hungary; India; Italy; Japan; Kazakhstan; Luxembourg; Malaysia; Norway; Poland; Portugal; Republic of Korea; Romania; Russian Federation; San Marino; Slovakia; South Africa; Spain; Switzerland; Thailand; Turkey; United Kingdom of Great Britain and Northern Ire</w:t>
      </w:r>
      <w:r w:rsidR="004F5E4C">
        <w:t xml:space="preserve">land; United States of America </w:t>
      </w:r>
      <w:r w:rsidRPr="00B0162A">
        <w:t>and Viet Nam. Representatives of the European Union (EU) participated. The following intergovernmental organizations were represented: International Telecommunication Union (ITU) and the International Transport Forum of the Organization for Economic Co-operation and Development (</w:t>
      </w:r>
      <w:r w:rsidRPr="00B0162A">
        <w:rPr>
          <w:bCs/>
        </w:rPr>
        <w:t>OECD</w:t>
      </w:r>
      <w:r w:rsidRPr="00B0162A">
        <w:t>). The following non-governmental organizations were also represented: Association for Emissions Control by Catalyst (AECC); European Association of Automotive Suppliers (CLEPA/MEMA/JAPIA)</w:t>
      </w:r>
      <w:r w:rsidRPr="00B0162A">
        <w:rPr>
          <w:vertAlign w:val="superscript"/>
        </w:rPr>
        <w:footnoteReference w:id="2"/>
      </w:r>
      <w:r w:rsidRPr="00B0162A">
        <w:t xml:space="preserve">; European Tyre and Rim Technical Organization (ETRTO); Foundation for the Automobile and Society (FIA Foundation); </w:t>
      </w:r>
      <w:r w:rsidR="004F5E4C" w:rsidRPr="004F5E4C">
        <w:rPr>
          <w:lang w:val="lb-LU"/>
        </w:rPr>
        <w:t>Global New Car Assessment Programme (Global NCAP);</w:t>
      </w:r>
      <w:r w:rsidR="004F5E4C" w:rsidRPr="004F5E4C">
        <w:rPr>
          <w:b/>
          <w:i/>
          <w:lang w:val="lb-LU"/>
        </w:rPr>
        <w:t xml:space="preserve"> </w:t>
      </w:r>
      <w:r w:rsidRPr="00B0162A">
        <w:t>International Automotive Lighting and Light Signalling Expert Group (GTB); International Motor Vehicle Inspection Committee (CITA); International Motorcycle Manufacturers Association (IMMA); International Organization of Motor Vehicle Manufactur</w:t>
      </w:r>
      <w:r w:rsidR="004F5E4C">
        <w:t>ers (OICA); and the Recreation</w:t>
      </w:r>
      <w:r w:rsidRPr="00B0162A">
        <w:t xml:space="preserve"> Vehicle Industry Association</w:t>
      </w:r>
      <w:r w:rsidR="004F5E4C">
        <w:t xml:space="preserve"> (RVIA)</w:t>
      </w:r>
      <w:r w:rsidRPr="00B0162A">
        <w:t>.</w:t>
      </w:r>
    </w:p>
    <w:p w14:paraId="455784B6" w14:textId="08560AEB" w:rsidR="00B0162A" w:rsidRPr="00B0162A" w:rsidRDefault="00B0162A" w:rsidP="008B0B2C">
      <w:pPr>
        <w:pStyle w:val="HChG"/>
        <w:rPr>
          <w:highlight w:val="yellow"/>
        </w:rPr>
      </w:pPr>
      <w:r w:rsidRPr="00B0162A">
        <w:tab/>
      </w:r>
      <w:bookmarkStart w:id="34" w:name="_Toc455503945"/>
      <w:r w:rsidRPr="00B0162A">
        <w:t>II.</w:t>
      </w:r>
      <w:r w:rsidRPr="00B0162A">
        <w:tab/>
        <w:t>Opening statements</w:t>
      </w:r>
      <w:bookmarkEnd w:id="34"/>
    </w:p>
    <w:p w14:paraId="42A023E7" w14:textId="4471E4CC" w:rsidR="00EB03CB" w:rsidRPr="00B0162A" w:rsidRDefault="00EB03CB" w:rsidP="00EB03CB">
      <w:pPr>
        <w:spacing w:after="120"/>
        <w:ind w:left="2700" w:right="1134" w:hanging="1530"/>
        <w:jc w:val="both"/>
      </w:pPr>
      <w:r w:rsidRPr="00B0162A">
        <w:rPr>
          <w:i/>
        </w:rPr>
        <w:t xml:space="preserve">Documentation: </w:t>
      </w:r>
      <w:r w:rsidRPr="00B0162A">
        <w:rPr>
          <w:i/>
        </w:rPr>
        <w:tab/>
      </w:r>
      <w:r w:rsidRPr="00B0162A">
        <w:t>Informal document WP.29-169-1</w:t>
      </w:r>
      <w:r>
        <w:t>5</w:t>
      </w:r>
    </w:p>
    <w:p w14:paraId="498B1DC6" w14:textId="3AC1FADE" w:rsidR="00B0162A" w:rsidRPr="00B0162A" w:rsidRDefault="00B0162A" w:rsidP="00B0162A">
      <w:pPr>
        <w:spacing w:after="120"/>
        <w:ind w:left="1134" w:right="1134"/>
        <w:jc w:val="both"/>
      </w:pPr>
      <w:r w:rsidRPr="00B0162A">
        <w:t>2.</w:t>
      </w:r>
      <w:r w:rsidRPr="00B0162A">
        <w:tab/>
        <w:t xml:space="preserve">The Vice-Chair of the World Forum, Mr. Erario, welcomed the representatives to the World Forum and introduced the opening speakers: H.E. Mr. Marco Arzilli, the Minister of Industry, Handicraft, Trade, Transport and Research </w:t>
      </w:r>
      <w:r w:rsidR="00210DF7">
        <w:t xml:space="preserve">of San Marino </w:t>
      </w:r>
      <w:r w:rsidR="001C7916">
        <w:t>and Mr. Yongs</w:t>
      </w:r>
      <w:r w:rsidRPr="00B0162A">
        <w:t xml:space="preserve">eog Kim, the Director General of the Motor Transport Bureau of the </w:t>
      </w:r>
      <w:r w:rsidRPr="00B0162A">
        <w:rPr>
          <w:lang w:val="lb-LU"/>
        </w:rPr>
        <w:t>Ministry of Land, Infrastructure and Transport</w:t>
      </w:r>
      <w:r w:rsidRPr="00B0162A" w:rsidDel="00131798">
        <w:t xml:space="preserve"> </w:t>
      </w:r>
      <w:r w:rsidRPr="00B0162A">
        <w:t>of the Republic of Korea. The Vice-Chair indicated the absence of the Chair of the World Forum, Mr. Kisulenko, due to medical reasons and that following the rules of procedures of WP.29, he would chair the 169</w:t>
      </w:r>
      <w:r w:rsidRPr="00B0162A">
        <w:rPr>
          <w:vertAlign w:val="superscript"/>
        </w:rPr>
        <w:t>th</w:t>
      </w:r>
      <w:r w:rsidRPr="00B0162A">
        <w:t xml:space="preserve"> session.</w:t>
      </w:r>
    </w:p>
    <w:p w14:paraId="7901FEBB" w14:textId="77777777" w:rsidR="00B0162A" w:rsidRPr="00B0162A" w:rsidRDefault="00B0162A" w:rsidP="00B0162A">
      <w:pPr>
        <w:spacing w:after="120"/>
        <w:ind w:left="1134" w:right="1134"/>
        <w:jc w:val="both"/>
        <w:rPr>
          <w:highlight w:val="yellow"/>
        </w:rPr>
      </w:pPr>
      <w:r w:rsidRPr="00B0162A">
        <w:t>3.</w:t>
      </w:r>
      <w:r w:rsidRPr="00B0162A">
        <w:tab/>
        <w:t xml:space="preserve">In his opening statement, H.E. Mr. Marco Arzilli stated that San Marino is honoured and pleased to be part of the Community of the United Nations and to participate at the UNECE World Forum for Harmonization of Vehicle Regulations (WP.29). He reminded the World Forum that San Marino has a history of 1,715 years and, as such, is the oldest Republic in the world, stressing that it is ready to face this new challenge with the awareness of the great responsibility that derives from the UNECE agreements in this field. H.E. Mr. Arzilli emphasized that San Marino wants to convert this responsibility into constant attention and continuous updates, and that the Republic’s contribution to these international contexts will be always based on this precise commitment. Finally, His Excellency highlighted San Marino’s maximum availability to discuss and collaborate with each member country of UNECE, and declared that San Marino will be a strong and devoted supporter of the United Nations Programme on "Road Safety" (safer roads) and of </w:t>
      </w:r>
      <w:r w:rsidRPr="00B0162A">
        <w:lastRenderedPageBreak/>
        <w:t>all the initiatives related to environmental protection, sustainable transport and the increase of the safety systems in vehicle production.</w:t>
      </w:r>
    </w:p>
    <w:p w14:paraId="5C9648EA" w14:textId="0961EFB9" w:rsidR="00B0162A" w:rsidRPr="00B0162A" w:rsidRDefault="00B0162A" w:rsidP="00B0162A">
      <w:pPr>
        <w:spacing w:after="120"/>
        <w:ind w:left="1134" w:right="1134"/>
        <w:jc w:val="both"/>
      </w:pPr>
      <w:r w:rsidRPr="00B0162A">
        <w:t>4.</w:t>
      </w:r>
      <w:r w:rsidRPr="00B0162A">
        <w:tab/>
        <w:t>The Director General of Motor Vehicles Management Bureau of Ministry of Land, Infrastructure and Transport of t</w:t>
      </w:r>
      <w:r w:rsidR="001C7916">
        <w:t>he Republic of Korea, Mr. Yongs</w:t>
      </w:r>
      <w:r w:rsidRPr="00B0162A">
        <w:t xml:space="preserve">eog Kim, stated that the Republic of Korea has actively participated in the establishment and amendments of UN Regulations and UN GTRs in the framework of activities of WP.29. He further underlined its role of Vice-Chair in GRSP sessions since 2013 and its chairmanship of two Informal Working Groups (IWG) on “Vehicle Indoor Air Quality” and “Panoramic Sunroof Glazing”. </w:t>
      </w:r>
    </w:p>
    <w:p w14:paraId="0C7811F3" w14:textId="77777777" w:rsidR="00B0162A" w:rsidRPr="00B0162A" w:rsidRDefault="00B0162A" w:rsidP="00B0162A">
      <w:pPr>
        <w:spacing w:after="120"/>
        <w:ind w:left="1134" w:right="1134"/>
        <w:jc w:val="both"/>
      </w:pPr>
      <w:r w:rsidRPr="00B0162A">
        <w:t>5.</w:t>
      </w:r>
      <w:r w:rsidRPr="00B0162A">
        <w:tab/>
        <w:t xml:space="preserve">He particularly indicated that Republic of Korea suggested expanding the application of safety-belt warning devices from the current driving seat to all seats at the GRSP expert meeting in December 2014. The suggestion, backed by concerted efforts of France, Japan and the European Commission, have resulted in the agreement at the GRSP meeting in May 2016, and a proposal for submission to the November 2016 session of WP.29. He also reminded WP.29 that his country will request an authorization to develop an amendment to UN GTR No. 9 on evaluation methods concerning active device for pedestrian protection during the current session of the Administrative Committee of the 1998 Agreement (AC.3) and asked for support from representatives. He also indicated the intention of his country to actively participate in the development of the second phase of a UN GTR on hydrogen fuel-cell vehicles. </w:t>
      </w:r>
    </w:p>
    <w:p w14:paraId="7555620E" w14:textId="77777777" w:rsidR="00B0162A" w:rsidRPr="00B0162A" w:rsidRDefault="00B0162A" w:rsidP="00B0162A">
      <w:pPr>
        <w:spacing w:after="120"/>
        <w:ind w:left="1134" w:right="1134"/>
        <w:jc w:val="both"/>
      </w:pPr>
      <w:r w:rsidRPr="00B0162A">
        <w:t>6.</w:t>
      </w:r>
      <w:r w:rsidRPr="00B0162A">
        <w:tab/>
        <w:t>He informed WP.29 that Republic of Korea had been monitoring international trends on the establishment of international standards on autonomous vehicles and relevant technological development within Intelligent Transport Systems – Automated Driving (ITS-AD) IWG and in the same time is actively participating to the ITS-AD IWG. He added that his Government established “plans for commercialization of autonomous vehicles” in the first half of 2015 to support commercialization of autonomous cars and development of relevant technologies and standards.</w:t>
      </w:r>
    </w:p>
    <w:p w14:paraId="679F9790" w14:textId="01C1927B" w:rsidR="00B0162A" w:rsidRPr="00B0162A" w:rsidRDefault="00B0162A" w:rsidP="00B0162A">
      <w:pPr>
        <w:spacing w:after="120"/>
        <w:ind w:left="1134" w:right="1134"/>
        <w:jc w:val="both"/>
      </w:pPr>
      <w:r w:rsidRPr="00B0162A">
        <w:t>7.</w:t>
      </w:r>
      <w:r w:rsidRPr="00B0162A">
        <w:tab/>
        <w:t xml:space="preserve">According to this plan, its Government will actively work on various fields such as research and development for autonomous vehicle and its technologies, improving legal systems for allowing test-driving and improving communication-infrastructures and </w:t>
      </w:r>
      <w:r w:rsidR="00EB03CB">
        <w:t>digital</w:t>
      </w:r>
      <w:r w:rsidR="00EB03CB" w:rsidRPr="00B0162A">
        <w:t xml:space="preserve"> </w:t>
      </w:r>
      <w:r w:rsidRPr="00B0162A">
        <w:t xml:space="preserve">maps. He stated that the Republic of Korea is well aware that activities for enhancing automobile safety are carried out by discussion and international consensus at WP.29, the most prestigious international forum in the automotive sector. </w:t>
      </w:r>
    </w:p>
    <w:p w14:paraId="01C8B8FC" w14:textId="70865F7A" w:rsidR="004B7C66" w:rsidRDefault="00B0162A" w:rsidP="00B0162A">
      <w:pPr>
        <w:pStyle w:val="SingleTxtG"/>
      </w:pPr>
      <w:r w:rsidRPr="00B0162A">
        <w:t>8.</w:t>
      </w:r>
      <w:r w:rsidRPr="00B0162A">
        <w:tab/>
        <w:t>Finally, he underlined that his country is ready to contribute to improving international standards on autonomous vehicles. As the Director General</w:t>
      </w:r>
      <w:r w:rsidRPr="00B0162A" w:rsidDel="00131798">
        <w:t xml:space="preserve"> </w:t>
      </w:r>
      <w:r w:rsidRPr="00B0162A">
        <w:t>of Motor Vehicles Management Bureau of Ministry of Land, Infrastructure and Transport, responsible for automobile safety and relevant systems and policies of Republic of Korea, he stated that his country is ready to play bigger roles in various fields being discussed at WP.29 and receive cooperation and support in this endeavour.</w:t>
      </w:r>
    </w:p>
    <w:p w14:paraId="53B4F989" w14:textId="77777777" w:rsidR="00B0162A" w:rsidRPr="00B0162A" w:rsidRDefault="00B0162A" w:rsidP="008B0B2C">
      <w:pPr>
        <w:pStyle w:val="HChG"/>
        <w:rPr>
          <w:highlight w:val="yellow"/>
        </w:rPr>
      </w:pPr>
      <w:r w:rsidRPr="00B0162A">
        <w:tab/>
      </w:r>
      <w:bookmarkStart w:id="35" w:name="_Toc455503946"/>
      <w:r w:rsidRPr="00B0162A">
        <w:t>III.</w:t>
      </w:r>
      <w:r w:rsidRPr="00B0162A">
        <w:tab/>
        <w:t>Adoption of the agenda (agenda item 1)</w:t>
      </w:r>
      <w:bookmarkEnd w:id="35"/>
    </w:p>
    <w:p w14:paraId="590DF742" w14:textId="77777777" w:rsidR="008B1E1C" w:rsidRDefault="00B0162A" w:rsidP="004F5E4C">
      <w:pPr>
        <w:ind w:left="2699" w:right="1134" w:hanging="1531"/>
        <w:jc w:val="both"/>
      </w:pPr>
      <w:r w:rsidRPr="00B0162A">
        <w:rPr>
          <w:i/>
        </w:rPr>
        <w:t xml:space="preserve">Documentation: </w:t>
      </w:r>
      <w:r w:rsidRPr="00B0162A">
        <w:rPr>
          <w:i/>
        </w:rPr>
        <w:tab/>
      </w:r>
      <w:r w:rsidRPr="00B0162A">
        <w:t xml:space="preserve">ECE/TRANS/WP.29/1122 and Add.1 </w:t>
      </w:r>
    </w:p>
    <w:p w14:paraId="60D5F1CE" w14:textId="07D38841" w:rsidR="00B0162A" w:rsidRPr="00B0162A" w:rsidRDefault="00B0162A" w:rsidP="008B1E1C">
      <w:pPr>
        <w:spacing w:after="120"/>
        <w:ind w:left="2700" w:right="1134"/>
        <w:jc w:val="both"/>
      </w:pPr>
      <w:r w:rsidRPr="00B0162A">
        <w:t>Informal document WP.29-169-12</w:t>
      </w:r>
    </w:p>
    <w:p w14:paraId="0AAA6167" w14:textId="77777777" w:rsidR="00B0162A" w:rsidRPr="00B0162A" w:rsidRDefault="00B0162A" w:rsidP="00B0162A">
      <w:pPr>
        <w:spacing w:after="120"/>
        <w:ind w:left="1134" w:right="1134"/>
        <w:jc w:val="both"/>
      </w:pPr>
      <w:r w:rsidRPr="00B0162A">
        <w:t>9.</w:t>
      </w:r>
      <w:r w:rsidRPr="00B0162A">
        <w:tab/>
        <w:t>The annotated provisional agenda for the session was adopted without amendments.</w:t>
      </w:r>
    </w:p>
    <w:p w14:paraId="45675FAB" w14:textId="77777777" w:rsidR="00B0162A" w:rsidRPr="00B0162A" w:rsidRDefault="00B0162A" w:rsidP="00B0162A">
      <w:pPr>
        <w:spacing w:after="120"/>
        <w:ind w:left="1700" w:right="1134" w:hanging="566"/>
        <w:jc w:val="both"/>
        <w:rPr>
          <w:bCs/>
        </w:rPr>
      </w:pPr>
      <w:r w:rsidRPr="00B0162A">
        <w:rPr>
          <w:bCs/>
        </w:rPr>
        <w:t>10.</w:t>
      </w:r>
      <w:r w:rsidRPr="00B0162A">
        <w:rPr>
          <w:bCs/>
        </w:rPr>
        <w:tab/>
        <w:t>The list of informal documents is reproduced in Annex I to this report.</w:t>
      </w:r>
    </w:p>
    <w:p w14:paraId="29CE0641" w14:textId="77777777" w:rsidR="00B0162A" w:rsidRPr="00B0162A" w:rsidRDefault="00B0162A" w:rsidP="008B0B2C">
      <w:pPr>
        <w:pStyle w:val="HChG"/>
      </w:pPr>
      <w:r w:rsidRPr="00B0162A">
        <w:lastRenderedPageBreak/>
        <w:tab/>
      </w:r>
      <w:bookmarkStart w:id="36" w:name="_Toc455503947"/>
      <w:r w:rsidRPr="00B0162A">
        <w:t>IV.</w:t>
      </w:r>
      <w:r w:rsidRPr="00B0162A">
        <w:tab/>
        <w:t>Coordination and organization of work (agenda item 2)</w:t>
      </w:r>
      <w:bookmarkEnd w:id="36"/>
    </w:p>
    <w:p w14:paraId="5FD2AB00" w14:textId="77777777" w:rsidR="00B0162A" w:rsidRPr="00B0162A" w:rsidRDefault="00B0162A" w:rsidP="008B0B2C">
      <w:pPr>
        <w:pStyle w:val="H1G"/>
      </w:pPr>
      <w:r w:rsidRPr="00B0162A">
        <w:tab/>
      </w:r>
      <w:bookmarkStart w:id="37" w:name="_Toc455503948"/>
      <w:r w:rsidRPr="00B0162A">
        <w:t>A.</w:t>
      </w:r>
      <w:r w:rsidRPr="00B0162A">
        <w:tab/>
        <w:t>Report of the session of the Administrative Committee for the Coordination of Work (WP.29/AC.2) (agenda item 2.1)</w:t>
      </w:r>
      <w:bookmarkEnd w:id="37"/>
    </w:p>
    <w:p w14:paraId="2FF71277" w14:textId="77777777" w:rsidR="00B0162A" w:rsidRPr="00B0162A" w:rsidRDefault="00B0162A" w:rsidP="00B0162A">
      <w:pPr>
        <w:spacing w:after="120"/>
        <w:ind w:left="1134" w:right="1134"/>
        <w:jc w:val="both"/>
        <w:rPr>
          <w:spacing w:val="-4"/>
          <w:highlight w:val="yellow"/>
        </w:rPr>
      </w:pPr>
      <w:r w:rsidRPr="00B0162A">
        <w:rPr>
          <w:spacing w:val="-4"/>
        </w:rPr>
        <w:t>11.</w:t>
      </w:r>
      <w:r w:rsidRPr="00B0162A">
        <w:rPr>
          <w:spacing w:val="-4"/>
        </w:rPr>
        <w:tab/>
        <w:t>The 121</w:t>
      </w:r>
      <w:r w:rsidRPr="00B0162A">
        <w:rPr>
          <w:spacing w:val="-4"/>
          <w:vertAlign w:val="superscript"/>
        </w:rPr>
        <w:t>th</w:t>
      </w:r>
      <w:r w:rsidRPr="00B0162A">
        <w:rPr>
          <w:spacing w:val="-4"/>
        </w:rPr>
        <w:t xml:space="preserve"> session of WP.29/AC.2 was held on 20 June 2016, chaired by Mr. A. Erario (Italy) and was attended, in accordance to Rule 29 of the terms of reference and rules of procedure of WP.29 (TRANS/WP.29/690 and Amends.1 and 2), by the Chairs of GRB (France), GRE (Belgium), GRSP (United States of America), GRRF (United Kingdom), GRSG (Italy), the </w:t>
      </w:r>
      <w:r w:rsidRPr="00B0162A">
        <w:t xml:space="preserve">Executive Committee (AC.3) of the 1998 Agreement </w:t>
      </w:r>
      <w:r w:rsidRPr="00B0162A">
        <w:rPr>
          <w:spacing w:val="-4"/>
        </w:rPr>
        <w:t>(United Kingdom), by the representatives of Belgium, Germany, Japan and the Republic of Korea, the United States of America and the European Union,  and by the Vice-Chairs of WP.29 (Italy), GRPE (India) and GRSP (Republic of Korea).</w:t>
      </w:r>
    </w:p>
    <w:p w14:paraId="348C358D" w14:textId="7A1D2171" w:rsidR="00B0162A" w:rsidRPr="00B0162A" w:rsidRDefault="00B0162A" w:rsidP="00B0162A">
      <w:pPr>
        <w:spacing w:after="120"/>
        <w:ind w:left="1134" w:right="1134"/>
        <w:jc w:val="both"/>
      </w:pPr>
      <w:r w:rsidRPr="00B0162A">
        <w:rPr>
          <w:bCs/>
        </w:rPr>
        <w:t>12.</w:t>
      </w:r>
      <w:r w:rsidRPr="00B0162A">
        <w:rPr>
          <w:bCs/>
        </w:rPr>
        <w:tab/>
      </w:r>
      <w:r w:rsidRPr="00B0162A">
        <w:t>The WP.29/AC.2 reviewed and adopted the draft agenda of the 169</w:t>
      </w:r>
      <w:r w:rsidRPr="00B0162A">
        <w:rPr>
          <w:vertAlign w:val="superscript"/>
        </w:rPr>
        <w:t>th</w:t>
      </w:r>
      <w:r w:rsidRPr="00B0162A">
        <w:t xml:space="preserve"> session of the World Forum. It recommended that the Administrative Committee of the 1997 Agreement (AC.4) should not convene. WP.29/AC.2 also reviewed the draft agenda for the 170</w:t>
      </w:r>
      <w:r w:rsidRPr="00B0162A">
        <w:rPr>
          <w:vertAlign w:val="superscript"/>
        </w:rPr>
        <w:t>th</w:t>
      </w:r>
      <w:r w:rsidRPr="00B0162A">
        <w:t xml:space="preserve"> session of the World Forum, scheduled to be held in Geneva from 15 to </w:t>
      </w:r>
      <w:r w:rsidR="00EB03CB">
        <w:t>18</w:t>
      </w:r>
      <w:r w:rsidR="00EB03CB" w:rsidRPr="00B0162A">
        <w:t xml:space="preserve"> </w:t>
      </w:r>
      <w:r w:rsidRPr="00B0162A">
        <w:t>November 2016.</w:t>
      </w:r>
    </w:p>
    <w:p w14:paraId="01EF1F4B" w14:textId="77777777" w:rsidR="00B0162A" w:rsidRPr="00B0162A" w:rsidRDefault="00B0162A" w:rsidP="00B0162A">
      <w:pPr>
        <w:spacing w:after="120"/>
        <w:ind w:left="1134" w:right="1134"/>
        <w:jc w:val="both"/>
      </w:pPr>
      <w:r w:rsidRPr="00B0162A">
        <w:t>13.</w:t>
      </w:r>
      <w:r w:rsidRPr="00B0162A">
        <w:tab/>
        <w:t>The secretariat informed AC.2 about the staff resources following the post cut and its impact on the services provided to WP.29 including i) a partial discontinuation of the consolidation of UN Vehicle Regulations and Resolutions, ii) updating the status document of the 1958 Agreement prior to each WP.29 session only and iii) uploading on the website final texts of new regulations and of amendments to existing ones in English only.</w:t>
      </w:r>
    </w:p>
    <w:p w14:paraId="4D903525" w14:textId="0B2289D7" w:rsidR="00B0162A" w:rsidRPr="00B0162A" w:rsidRDefault="00B0162A" w:rsidP="00B0162A">
      <w:pPr>
        <w:spacing w:after="120"/>
        <w:ind w:left="1134" w:right="1134"/>
        <w:jc w:val="both"/>
      </w:pPr>
      <w:r w:rsidRPr="00B0162A">
        <w:t>14.</w:t>
      </w:r>
      <w:r w:rsidRPr="00B0162A">
        <w:tab/>
        <w:t xml:space="preserve">AC.2 endorsed the proposal from Japan , the United States of America and the European Union, on actions by the secretariat to increase transparency in the World Forums activities by </w:t>
      </w:r>
      <w:r w:rsidR="008C68C3">
        <w:t>(</w:t>
      </w:r>
      <w:r w:rsidRPr="00B0162A">
        <w:t xml:space="preserve">a) easing participation of stakeholders by providing the related information on its website for individuals and NGOs, </w:t>
      </w:r>
      <w:r w:rsidR="008C68C3">
        <w:t>(</w:t>
      </w:r>
      <w:r w:rsidRPr="00B0162A">
        <w:t>b)</w:t>
      </w:r>
      <w:r w:rsidR="008C68C3">
        <w:t xml:space="preserve"> </w:t>
      </w:r>
      <w:r w:rsidR="00EB03CB">
        <w:t>propos</w:t>
      </w:r>
      <w:r w:rsidR="008C68C3">
        <w:t>ing</w:t>
      </w:r>
      <w:r w:rsidR="00EB03CB">
        <w:t xml:space="preserve"> for </w:t>
      </w:r>
      <w:r w:rsidRPr="00B0162A">
        <w:t>improv</w:t>
      </w:r>
      <w:r w:rsidR="008C68C3">
        <w:t>ements</w:t>
      </w:r>
      <w:r w:rsidRPr="00B0162A">
        <w:t xml:space="preserve"> </w:t>
      </w:r>
      <w:r w:rsidR="008C68C3">
        <w:t xml:space="preserve">of the </w:t>
      </w:r>
      <w:r w:rsidRPr="00B0162A">
        <w:t>website access with, for example,</w:t>
      </w:r>
      <w:r w:rsidR="008C68C3">
        <w:t xml:space="preserve"> </w:t>
      </w:r>
      <w:r w:rsidRPr="00B0162A">
        <w:t xml:space="preserve">a question and answers (Q&amp;A) section, description of the regulatory processes and headings related to key topics such as electric vehicle, automated driving or ITS, </w:t>
      </w:r>
      <w:r w:rsidR="008C68C3">
        <w:t>(</w:t>
      </w:r>
      <w:r w:rsidRPr="00B0162A">
        <w:t xml:space="preserve">c)increasing the quality of minutes from IWG by establishing a standardised reporting template, </w:t>
      </w:r>
      <w:r w:rsidR="008C68C3">
        <w:t>(</w:t>
      </w:r>
      <w:r w:rsidRPr="00B0162A">
        <w:t xml:space="preserve">d) by including the deliverable of the statement of technical rational and justification for draft UN GTRs at an early stage in the terms of reference of the relevant body drafting the UN GTR, </w:t>
      </w:r>
      <w:r w:rsidR="008C68C3">
        <w:t>(</w:t>
      </w:r>
      <w:r w:rsidRPr="00B0162A">
        <w:t xml:space="preserve">e) reflecting on possibilities for stakeholder consultations prior to the establishment of UN GTRs and </w:t>
      </w:r>
      <w:r w:rsidR="008C68C3">
        <w:t>(</w:t>
      </w:r>
      <w:r w:rsidRPr="00B0162A">
        <w:t>f) defining and prioritizing the programme of work in a more strategic and inclusive manner.</w:t>
      </w:r>
    </w:p>
    <w:p w14:paraId="3053AF6D" w14:textId="77777777" w:rsidR="00B0162A" w:rsidRPr="00B0162A" w:rsidRDefault="00B0162A" w:rsidP="00B0162A">
      <w:pPr>
        <w:spacing w:after="120"/>
        <w:ind w:left="1134" w:right="1134"/>
        <w:jc w:val="both"/>
        <w:rPr>
          <w:highlight w:val="yellow"/>
        </w:rPr>
      </w:pPr>
      <w:r w:rsidRPr="00B0162A">
        <w:t>15.</w:t>
      </w:r>
      <w:r w:rsidRPr="00B0162A">
        <w:tab/>
        <w:t>The Representative of Japan reported on the progress of the IWG on International Whole Vehicle Type Approval (IWVTA), including the progress and major results made in the pre-testing programme, the list of UN Regulations applicable to IWVTA and the Q&amp;A document.</w:t>
      </w:r>
    </w:p>
    <w:p w14:paraId="157DB10E" w14:textId="6A947E52" w:rsidR="00B0162A" w:rsidRPr="00B0162A" w:rsidRDefault="00B0162A" w:rsidP="00B0162A">
      <w:pPr>
        <w:spacing w:after="120"/>
        <w:ind w:left="1134" w:right="1134"/>
        <w:jc w:val="both"/>
      </w:pPr>
      <w:r w:rsidRPr="00B0162A">
        <w:t>16.</w:t>
      </w:r>
      <w:r w:rsidRPr="00B0162A">
        <w:tab/>
        <w:t>WP.29/AC.2 reflected on ways to streamline the completion of the session's proceedings by identifying amendment proposals that could be immediately transferred to AC.1, as so called "A-points"</w:t>
      </w:r>
      <w:r w:rsidR="00EB03CB">
        <w:t xml:space="preserve"> in order to gain more time for substantial discussion</w:t>
      </w:r>
      <w:r w:rsidRPr="00B0162A">
        <w:t xml:space="preserve">. </w:t>
      </w:r>
    </w:p>
    <w:p w14:paraId="11FE325E" w14:textId="77777777" w:rsidR="00B0162A" w:rsidRPr="00B0162A" w:rsidRDefault="00B0162A" w:rsidP="00B0162A">
      <w:pPr>
        <w:spacing w:after="120"/>
        <w:ind w:left="1134" w:right="1134"/>
        <w:jc w:val="both"/>
      </w:pPr>
      <w:r w:rsidRPr="00B0162A">
        <w:t>17.</w:t>
      </w:r>
      <w:r w:rsidRPr="00B0162A">
        <w:tab/>
        <w:t>AC.2 discussed and finally decided to continue the general discussion on the performance of automotive systems in conditions other than those tested in the framework of type-approval or self-certification at WP.29 based on WP.29-169-13.</w:t>
      </w:r>
    </w:p>
    <w:p w14:paraId="536C0524" w14:textId="5FDEF02D" w:rsidR="007217DE" w:rsidRDefault="00B0162A" w:rsidP="00B0162A">
      <w:pPr>
        <w:pStyle w:val="SingleTxtG"/>
      </w:pPr>
      <w:r w:rsidRPr="00B0162A">
        <w:t>18.</w:t>
      </w:r>
      <w:r w:rsidRPr="00B0162A">
        <w:tab/>
        <w:t>The secretariat reminded GRs to inform the secretariat about any new abbreviations brought into use in their documents.</w:t>
      </w:r>
    </w:p>
    <w:p w14:paraId="5A11B1C6" w14:textId="1C25A3F3" w:rsidR="00B0162A" w:rsidRPr="00B0162A" w:rsidRDefault="00B0162A" w:rsidP="008B0B2C">
      <w:pPr>
        <w:pStyle w:val="H1G"/>
      </w:pPr>
      <w:r w:rsidRPr="00B0162A">
        <w:lastRenderedPageBreak/>
        <w:tab/>
      </w:r>
      <w:bookmarkStart w:id="38" w:name="_Toc455503949"/>
      <w:r w:rsidRPr="00B0162A">
        <w:t>B.</w:t>
      </w:r>
      <w:r w:rsidRPr="00B0162A">
        <w:tab/>
        <w:t>Programme of work</w:t>
      </w:r>
      <w:r w:rsidR="00D76956">
        <w:t xml:space="preserve"> and</w:t>
      </w:r>
      <w:r w:rsidRPr="00B0162A">
        <w:t xml:space="preserve"> documentation (agenda item 2.2)</w:t>
      </w:r>
      <w:bookmarkEnd w:id="38"/>
    </w:p>
    <w:p w14:paraId="73DDEC51" w14:textId="77777777" w:rsidR="00B0162A" w:rsidRPr="00B0162A" w:rsidRDefault="00B0162A" w:rsidP="00B0162A">
      <w:pPr>
        <w:tabs>
          <w:tab w:val="left" w:pos="2835"/>
        </w:tabs>
        <w:spacing w:after="120"/>
        <w:ind w:left="2835" w:right="1134" w:hanging="1701"/>
      </w:pPr>
      <w:r w:rsidRPr="00B0162A">
        <w:rPr>
          <w:i/>
        </w:rPr>
        <w:t>Documentation:</w:t>
      </w:r>
      <w:r w:rsidRPr="00B0162A">
        <w:rPr>
          <w:i/>
        </w:rPr>
        <w:tab/>
      </w:r>
      <w:r w:rsidRPr="00B0162A">
        <w:t>ECE/TRANS/WP.29/2016/1/Rev.1</w:t>
      </w:r>
      <w:r w:rsidRPr="00B0162A">
        <w:br/>
        <w:t>Informal documents WP.29-169-01 and WP.29-169-02</w:t>
      </w:r>
    </w:p>
    <w:p w14:paraId="23BFD524" w14:textId="77777777" w:rsidR="00B0162A" w:rsidRPr="00B0162A" w:rsidRDefault="00B0162A" w:rsidP="00B0162A">
      <w:pPr>
        <w:spacing w:after="120"/>
        <w:ind w:left="1134" w:right="1134"/>
        <w:jc w:val="both"/>
      </w:pPr>
      <w:r w:rsidRPr="00B0162A">
        <w:t>19.</w:t>
      </w:r>
      <w:r w:rsidRPr="00B0162A">
        <w:tab/>
        <w:t>The World Forum noted the revised programme of work and documentation (ECE/TRANS/WP.29/2016/1/Rev.1). The secretariat presented the list of working parties, informal working groups and chairmanship (based on WP.29-169-01) and the draft calendar of meetings of WP.29, GRs and committees for 2017 (based on WP.29-169-02). The World Forum noted WP.29</w:t>
      </w:r>
      <w:r w:rsidRPr="00B0162A">
        <w:noBreakHyphen/>
        <w:t>169</w:t>
      </w:r>
      <w:r w:rsidRPr="00B0162A">
        <w:noBreakHyphen/>
        <w:t>01 on the informal working groups and chairmanships of WP.29 and its subsidiary bodies as well as WP.29</w:t>
      </w:r>
      <w:r w:rsidRPr="00B0162A">
        <w:noBreakHyphen/>
        <w:t>169</w:t>
      </w:r>
      <w:r w:rsidRPr="00B0162A">
        <w:noBreakHyphen/>
        <w:t>02 on the calendar of meetings.</w:t>
      </w:r>
    </w:p>
    <w:p w14:paraId="11608758" w14:textId="19269B19" w:rsidR="00B0162A" w:rsidRDefault="00B0162A" w:rsidP="00B0162A">
      <w:pPr>
        <w:spacing w:after="120"/>
        <w:ind w:left="1134" w:right="1134"/>
        <w:jc w:val="both"/>
      </w:pPr>
      <w:r w:rsidRPr="00B0162A">
        <w:t>20.</w:t>
      </w:r>
      <w:r w:rsidRPr="00B0162A">
        <w:tab/>
        <w:t>The secretariat was invited to consider rescheduling the March 2017 World Forum session to 14</w:t>
      </w:r>
      <w:r w:rsidRPr="00B0162A">
        <w:rPr>
          <w:rFonts w:ascii="Calibri" w:hAnsi="Calibri"/>
        </w:rPr>
        <w:t>—</w:t>
      </w:r>
      <w:r w:rsidRPr="00B0162A">
        <w:t xml:space="preserve">17 March 2017 </w:t>
      </w:r>
      <w:r w:rsidR="005F3253">
        <w:t xml:space="preserve">(see Annex III) </w:t>
      </w:r>
      <w:r w:rsidRPr="00B0162A">
        <w:t>to avoid overlap with the “Press Days” of the Geneva Motor show (7</w:t>
      </w:r>
      <w:r w:rsidRPr="00B0162A">
        <w:rPr>
          <w:rFonts w:ascii="Calibri" w:hAnsi="Calibri"/>
        </w:rPr>
        <w:t>—</w:t>
      </w:r>
      <w:r w:rsidRPr="00B0162A">
        <w:t>8 March 2017)</w:t>
      </w:r>
    </w:p>
    <w:p w14:paraId="6E3DD1AC" w14:textId="6B0F543A" w:rsidR="00455D0E" w:rsidRPr="00455D0E" w:rsidRDefault="00455D0E" w:rsidP="008B0B2C">
      <w:pPr>
        <w:pStyle w:val="H1G"/>
      </w:pPr>
      <w:r w:rsidRPr="00455D0E">
        <w:tab/>
      </w:r>
      <w:bookmarkStart w:id="39" w:name="_Toc455503950"/>
      <w:r w:rsidRPr="00455D0E">
        <w:t>C.</w:t>
      </w:r>
      <w:r w:rsidRPr="00455D0E">
        <w:tab/>
        <w:t>Intelligent Transport Systems (agenda item 2.3)</w:t>
      </w:r>
      <w:bookmarkEnd w:id="39"/>
    </w:p>
    <w:p w14:paraId="54A1AA2B" w14:textId="461F22B1" w:rsidR="00455D0E" w:rsidRPr="00455D0E" w:rsidRDefault="0078048B" w:rsidP="00455D0E">
      <w:pPr>
        <w:spacing w:after="120"/>
        <w:ind w:left="1134" w:right="1134"/>
        <w:jc w:val="both"/>
        <w:rPr>
          <w:highlight w:val="yellow"/>
        </w:rPr>
      </w:pPr>
      <w:r>
        <w:t>2</w:t>
      </w:r>
      <w:r w:rsidRPr="00455D0E">
        <w:t>1</w:t>
      </w:r>
      <w:r w:rsidR="00455D0E" w:rsidRPr="00455D0E">
        <w:t>.</w:t>
      </w:r>
      <w:r w:rsidR="00455D0E" w:rsidRPr="00455D0E">
        <w:tab/>
        <w:t xml:space="preserve">The representatives of Japan and the United Kingdom, co-chairing the IWG on Intelligent Transport Systems (ITS), gave a status report on the group's activities. The IWG had convened on Wednesday, 22 June 2016 from 2.30 to 5.15 p.m. and this rescheduling for Wednesday had been in principle welcomed, however, WP.29 was requested to consider streamlining its proceedings to allocate more time to discuss ITS and automated vehicles. Following the report by the representative of Finland, Ambassador of the IWG on ITS/AD and of the Informal Group of Experts on automated driving of WP.1, the group had finalized discussions on guidelines on measures for cyber security and data protection, to be presented to WP.29 at the November 2016 session. </w:t>
      </w:r>
    </w:p>
    <w:p w14:paraId="590A2908" w14:textId="3382B040" w:rsidR="00455D0E" w:rsidRPr="00455D0E" w:rsidRDefault="0078048B" w:rsidP="00455D0E">
      <w:pPr>
        <w:spacing w:after="120"/>
        <w:ind w:left="1134" w:right="1134"/>
        <w:jc w:val="both"/>
      </w:pPr>
      <w:r>
        <w:t>2</w:t>
      </w:r>
      <w:r w:rsidRPr="00455D0E">
        <w:t>2</w:t>
      </w:r>
      <w:r w:rsidR="00455D0E" w:rsidRPr="00455D0E">
        <w:t>.</w:t>
      </w:r>
      <w:r w:rsidR="00455D0E" w:rsidRPr="00455D0E">
        <w:tab/>
        <w:t xml:space="preserve">The IWG continued discussions on the proposal for automation levels definitions. </w:t>
      </w:r>
    </w:p>
    <w:p w14:paraId="1DCB6B4A" w14:textId="37B059D2" w:rsidR="00455D0E" w:rsidRPr="00B0162A" w:rsidRDefault="0078048B" w:rsidP="00455D0E">
      <w:pPr>
        <w:spacing w:after="120"/>
        <w:ind w:left="1134" w:right="1134"/>
        <w:jc w:val="both"/>
      </w:pPr>
      <w:r>
        <w:t>2</w:t>
      </w:r>
      <w:r w:rsidRPr="00455D0E">
        <w:t>3</w:t>
      </w:r>
      <w:r w:rsidR="00455D0E" w:rsidRPr="00455D0E">
        <w:t>.</w:t>
      </w:r>
      <w:r w:rsidR="00455D0E" w:rsidRPr="00455D0E">
        <w:tab/>
        <w:t>The representatives present at the IWG agreed to meet again prior to the session of GRRF in Geneva on 19 September 2016.</w:t>
      </w:r>
    </w:p>
    <w:p w14:paraId="3F34F676" w14:textId="77777777" w:rsidR="00B0162A" w:rsidRPr="00B0162A" w:rsidRDefault="00B0162A" w:rsidP="008B0B2C">
      <w:pPr>
        <w:pStyle w:val="HChG"/>
      </w:pPr>
      <w:r w:rsidRPr="00B0162A">
        <w:tab/>
      </w:r>
      <w:bookmarkStart w:id="40" w:name="_Toc455503951"/>
      <w:r w:rsidRPr="00B0162A">
        <w:t>V.</w:t>
      </w:r>
      <w:r w:rsidRPr="00B0162A">
        <w:tab/>
        <w:t>Consideration of the reports of the Working Parties (GRs) subsidiary to WP.29 (agenda item 3)</w:t>
      </w:r>
      <w:bookmarkEnd w:id="40"/>
    </w:p>
    <w:p w14:paraId="6DDFEF3F" w14:textId="18372C5E" w:rsidR="00B0162A" w:rsidRPr="00B0162A" w:rsidRDefault="00B0162A" w:rsidP="008B0B2C">
      <w:pPr>
        <w:pStyle w:val="H1G"/>
      </w:pPr>
      <w:r w:rsidRPr="00B0162A">
        <w:tab/>
      </w:r>
      <w:bookmarkStart w:id="41" w:name="_Toc455503952"/>
      <w:r w:rsidRPr="00B0162A">
        <w:t>A.</w:t>
      </w:r>
      <w:r w:rsidRPr="00B0162A">
        <w:tab/>
        <w:t>Working Party on Passive Safety (GRSP) (Fifty-eight</w:t>
      </w:r>
      <w:r w:rsidR="00101371">
        <w:t>h</w:t>
      </w:r>
      <w:r w:rsidRPr="00B0162A">
        <w:t xml:space="preserve"> session, 8-11 December 2015) </w:t>
      </w:r>
      <w:r w:rsidRPr="00B0162A">
        <w:rPr>
          <w:bCs/>
        </w:rPr>
        <w:t>(agenda item 3.1)</w:t>
      </w:r>
      <w:bookmarkEnd w:id="41"/>
    </w:p>
    <w:p w14:paraId="42EA30AF" w14:textId="77777777" w:rsidR="00B0162A" w:rsidRPr="00B0162A" w:rsidRDefault="00B0162A" w:rsidP="00B0162A">
      <w:pPr>
        <w:spacing w:after="120"/>
        <w:ind w:left="1134" w:right="1134"/>
        <w:jc w:val="both"/>
        <w:rPr>
          <w:lang w:val="fr-CH"/>
        </w:rPr>
      </w:pPr>
      <w:r w:rsidRPr="00B0162A">
        <w:rPr>
          <w:i/>
          <w:lang w:val="fr-CH"/>
        </w:rPr>
        <w:t>Documentation</w:t>
      </w:r>
      <w:r w:rsidRPr="00B0162A">
        <w:rPr>
          <w:lang w:val="fr-CH"/>
        </w:rPr>
        <w:t>:</w:t>
      </w:r>
      <w:r w:rsidRPr="00B0162A">
        <w:rPr>
          <w:lang w:val="fr-CH"/>
        </w:rPr>
        <w:tab/>
        <w:t xml:space="preserve"> ECE/TRANS/WP.29/GRSP/58</w:t>
      </w:r>
    </w:p>
    <w:p w14:paraId="2D5A7986" w14:textId="0372AD93" w:rsidR="00B0162A" w:rsidRPr="00B0162A" w:rsidRDefault="00063A24" w:rsidP="00B0162A">
      <w:pPr>
        <w:spacing w:after="120"/>
        <w:ind w:left="1134" w:right="1134"/>
        <w:jc w:val="both"/>
      </w:pPr>
      <w:r w:rsidRPr="00B0162A">
        <w:t>2</w:t>
      </w:r>
      <w:r>
        <w:t>4</w:t>
      </w:r>
      <w:r w:rsidR="00B0162A" w:rsidRPr="00B0162A">
        <w:t>.</w:t>
      </w:r>
      <w:r w:rsidR="00B0162A" w:rsidRPr="00B0162A">
        <w:tab/>
        <w:t>The World Forum recalled the oral report of the Chair of GRSP given during the 168</w:t>
      </w:r>
      <w:r w:rsidR="00B0162A" w:rsidRPr="00B0162A">
        <w:rPr>
          <w:vertAlign w:val="superscript"/>
        </w:rPr>
        <w:t>th</w:t>
      </w:r>
      <w:r w:rsidR="00B0162A" w:rsidRPr="00B0162A">
        <w:t xml:space="preserve"> session (ECE/TRANS/WP.29/1120, paras. 25-28) and approved the report.</w:t>
      </w:r>
    </w:p>
    <w:p w14:paraId="02F4DC41" w14:textId="77777777" w:rsidR="00B0162A" w:rsidRPr="00B0162A" w:rsidRDefault="00B0162A" w:rsidP="008B0B2C">
      <w:pPr>
        <w:pStyle w:val="H1G"/>
      </w:pPr>
      <w:r w:rsidRPr="00B0162A">
        <w:tab/>
      </w:r>
      <w:bookmarkStart w:id="42" w:name="_Toc455503953"/>
      <w:r w:rsidRPr="00B0162A">
        <w:t>B.</w:t>
      </w:r>
      <w:r w:rsidRPr="00B0162A">
        <w:tab/>
      </w:r>
      <w:r w:rsidRPr="00B0162A">
        <w:rPr>
          <w:iCs/>
        </w:rPr>
        <w:t>Working Party on Pollution and Energy</w:t>
      </w:r>
      <w:r w:rsidRPr="00B0162A">
        <w:t xml:space="preserve"> (GRPE) (Seventy-second session, 12-15 January 2016)</w:t>
      </w:r>
      <w:r w:rsidRPr="00B0162A">
        <w:rPr>
          <w:iCs/>
        </w:rPr>
        <w:t xml:space="preserve"> </w:t>
      </w:r>
      <w:r w:rsidRPr="00B0162A">
        <w:t>(agenda item 3.2)</w:t>
      </w:r>
      <w:bookmarkEnd w:id="42"/>
    </w:p>
    <w:p w14:paraId="06B26389" w14:textId="77777777" w:rsidR="00B0162A" w:rsidRPr="00B0162A" w:rsidRDefault="00B0162A" w:rsidP="00B0162A">
      <w:pPr>
        <w:spacing w:after="120"/>
        <w:ind w:left="2880" w:right="1134" w:hanging="1746"/>
      </w:pPr>
      <w:r w:rsidRPr="00B0162A">
        <w:rPr>
          <w:i/>
        </w:rPr>
        <w:t>Documentation</w:t>
      </w:r>
      <w:r w:rsidRPr="00B0162A">
        <w:t xml:space="preserve">: </w:t>
      </w:r>
      <w:r w:rsidRPr="00B0162A">
        <w:tab/>
        <w:t>ECE/TRANS/WP.29/GRPE/72 and Adds.1</w:t>
      </w:r>
      <w:r w:rsidRPr="00B0162A">
        <w:rPr>
          <w:rFonts w:ascii="Calibri" w:hAnsi="Calibri"/>
        </w:rPr>
        <w:t>—</w:t>
      </w:r>
      <w:r w:rsidRPr="00B0162A">
        <w:t xml:space="preserve">3 </w:t>
      </w:r>
    </w:p>
    <w:p w14:paraId="04A141E9" w14:textId="6179A389" w:rsidR="00B0162A" w:rsidRPr="0075255C" w:rsidRDefault="00063A24" w:rsidP="00B0162A">
      <w:pPr>
        <w:spacing w:after="120"/>
        <w:ind w:left="1134" w:right="1134"/>
        <w:jc w:val="both"/>
        <w:rPr>
          <w:spacing w:val="-4"/>
        </w:rPr>
      </w:pPr>
      <w:r w:rsidRPr="0075255C">
        <w:rPr>
          <w:spacing w:val="-4"/>
        </w:rPr>
        <w:t>25</w:t>
      </w:r>
      <w:r w:rsidR="00B0162A" w:rsidRPr="0075255C">
        <w:rPr>
          <w:spacing w:val="-4"/>
        </w:rPr>
        <w:t>.</w:t>
      </w:r>
      <w:r w:rsidR="00B0162A" w:rsidRPr="0075255C">
        <w:rPr>
          <w:spacing w:val="-4"/>
        </w:rPr>
        <w:tab/>
        <w:t>The World Forum recalled the oral report of the Chair of GRE given during the 168</w:t>
      </w:r>
      <w:r w:rsidR="00B0162A" w:rsidRPr="0075255C">
        <w:rPr>
          <w:spacing w:val="-4"/>
          <w:vertAlign w:val="superscript"/>
        </w:rPr>
        <w:t>th</w:t>
      </w:r>
      <w:r w:rsidR="00B0162A" w:rsidRPr="0075255C">
        <w:rPr>
          <w:spacing w:val="-4"/>
        </w:rPr>
        <w:t xml:space="preserve"> session (ECE/TRANS/WP.29/1120, para. 29) and approved the report and addenda 1, 2 and 3.</w:t>
      </w:r>
    </w:p>
    <w:p w14:paraId="396A4886" w14:textId="77777777" w:rsidR="00B0162A" w:rsidRPr="00B0162A" w:rsidRDefault="00B0162A" w:rsidP="008B0B2C">
      <w:pPr>
        <w:pStyle w:val="H1G"/>
      </w:pPr>
      <w:r w:rsidRPr="00B0162A">
        <w:lastRenderedPageBreak/>
        <w:tab/>
      </w:r>
      <w:bookmarkStart w:id="43" w:name="_Toc455503954"/>
      <w:r w:rsidRPr="00B0162A">
        <w:t>C.</w:t>
      </w:r>
      <w:r w:rsidRPr="00B0162A">
        <w:tab/>
      </w:r>
      <w:r w:rsidRPr="00B0162A">
        <w:rPr>
          <w:iCs/>
        </w:rPr>
        <w:t>Working Party on Noise</w:t>
      </w:r>
      <w:r w:rsidRPr="00B0162A">
        <w:t xml:space="preserve"> (GRB) (Sixty-third session, 16-18 February 2016)</w:t>
      </w:r>
      <w:r w:rsidRPr="00B0162A">
        <w:rPr>
          <w:iCs/>
        </w:rPr>
        <w:t xml:space="preserve"> </w:t>
      </w:r>
      <w:r w:rsidRPr="00B0162A">
        <w:t>(agenda item 3.3)</w:t>
      </w:r>
      <w:bookmarkEnd w:id="43"/>
    </w:p>
    <w:p w14:paraId="3D6D12CD" w14:textId="77777777" w:rsidR="00B0162A" w:rsidRPr="00B0162A" w:rsidRDefault="00B0162A" w:rsidP="00B0162A">
      <w:pPr>
        <w:tabs>
          <w:tab w:val="left" w:pos="2835"/>
        </w:tabs>
        <w:spacing w:after="120"/>
        <w:ind w:left="1134" w:right="1134"/>
        <w:jc w:val="both"/>
        <w:rPr>
          <w:lang w:val="fr-CH"/>
        </w:rPr>
      </w:pPr>
      <w:r w:rsidRPr="00B0162A">
        <w:rPr>
          <w:i/>
          <w:lang w:val="fr-CH"/>
        </w:rPr>
        <w:t>Documentation:</w:t>
      </w:r>
      <w:r w:rsidRPr="00B0162A">
        <w:rPr>
          <w:lang w:val="fr-CH"/>
        </w:rPr>
        <w:tab/>
        <w:t>ECE/TRANS/WP.29/GRB/61</w:t>
      </w:r>
    </w:p>
    <w:p w14:paraId="1C77186B" w14:textId="1283B562" w:rsidR="00B0162A" w:rsidRPr="00B0162A" w:rsidRDefault="00063A24" w:rsidP="00B0162A">
      <w:pPr>
        <w:spacing w:after="120"/>
        <w:ind w:left="1134" w:right="1134"/>
        <w:jc w:val="both"/>
      </w:pPr>
      <w:r w:rsidRPr="00B0162A">
        <w:t>2</w:t>
      </w:r>
      <w:r>
        <w:t>6</w:t>
      </w:r>
      <w:r w:rsidR="00B0162A" w:rsidRPr="00B0162A">
        <w:t>.</w:t>
      </w:r>
      <w:r w:rsidR="00B0162A" w:rsidRPr="00B0162A">
        <w:tab/>
        <w:t>The World Forum recalled the oral report of the Chair of GRB given during the 168</w:t>
      </w:r>
      <w:r w:rsidR="00B0162A" w:rsidRPr="00B0162A">
        <w:rPr>
          <w:vertAlign w:val="superscript"/>
        </w:rPr>
        <w:t>th</w:t>
      </w:r>
      <w:r w:rsidR="00B0162A" w:rsidRPr="00B0162A">
        <w:t xml:space="preserve"> session (ECE/TRANS/WP.29/1120, paras. 30-33) and approved the report.</w:t>
      </w:r>
    </w:p>
    <w:p w14:paraId="1FF08176" w14:textId="61D238AE" w:rsidR="00B0162A" w:rsidRPr="00B0162A" w:rsidRDefault="000676A6" w:rsidP="008B0B2C">
      <w:pPr>
        <w:pStyle w:val="H1G"/>
        <w:rPr>
          <w:iCs/>
        </w:rPr>
      </w:pPr>
      <w:r>
        <w:tab/>
      </w:r>
      <w:bookmarkStart w:id="44" w:name="_Toc455503955"/>
      <w:r w:rsidR="00B0162A" w:rsidRPr="00B0162A">
        <w:t>D.</w:t>
      </w:r>
      <w:r w:rsidR="00B0162A" w:rsidRPr="00B0162A">
        <w:tab/>
        <w:t>Working Party on</w:t>
      </w:r>
      <w:bookmarkStart w:id="45" w:name="_Toc392251113"/>
      <w:r w:rsidR="00B0162A" w:rsidRPr="00B0162A">
        <w:t xml:space="preserve"> Brakes and Running Gear (GRRF) (Eighty-first session, 1-5 February 2016) (agenda item 3.4)</w:t>
      </w:r>
      <w:bookmarkEnd w:id="44"/>
      <w:bookmarkEnd w:id="45"/>
    </w:p>
    <w:p w14:paraId="68A3555F" w14:textId="77777777" w:rsidR="00B0162A" w:rsidRPr="00B0162A" w:rsidRDefault="00B0162A" w:rsidP="00B0162A">
      <w:pPr>
        <w:tabs>
          <w:tab w:val="left" w:pos="2835"/>
        </w:tabs>
        <w:spacing w:after="120"/>
        <w:ind w:left="1134" w:right="1134"/>
        <w:jc w:val="both"/>
        <w:rPr>
          <w:lang w:val="fr-CH"/>
        </w:rPr>
      </w:pPr>
      <w:r w:rsidRPr="00B0162A">
        <w:rPr>
          <w:i/>
          <w:lang w:val="fr-CH"/>
        </w:rPr>
        <w:t>Documentation:</w:t>
      </w:r>
      <w:r w:rsidRPr="00B0162A">
        <w:rPr>
          <w:lang w:val="fr-CH"/>
        </w:rPr>
        <w:tab/>
        <w:t>ECE/TRANS/WP.29/GRRF/81</w:t>
      </w:r>
    </w:p>
    <w:p w14:paraId="3D038C02" w14:textId="58D5615F" w:rsidR="00B0162A" w:rsidRDefault="00063A24" w:rsidP="00B0162A">
      <w:pPr>
        <w:pStyle w:val="SingleTxtG"/>
      </w:pPr>
      <w:r w:rsidRPr="00B0162A">
        <w:t>2</w:t>
      </w:r>
      <w:r>
        <w:t>7</w:t>
      </w:r>
      <w:r w:rsidR="00B0162A" w:rsidRPr="00B0162A">
        <w:t>.</w:t>
      </w:r>
      <w:r w:rsidR="00B0162A" w:rsidRPr="00B0162A">
        <w:tab/>
        <w:t>The World Forum recalled the oral report of the Chair of GRRF given during the 168</w:t>
      </w:r>
      <w:r w:rsidR="00B0162A" w:rsidRPr="00B0162A">
        <w:rPr>
          <w:vertAlign w:val="superscript"/>
        </w:rPr>
        <w:t>th</w:t>
      </w:r>
      <w:r w:rsidR="00B0162A" w:rsidRPr="00B0162A">
        <w:t xml:space="preserve"> session (ECE/TRANS/WP.29/1120, paras. 34-39) and approved the report.</w:t>
      </w:r>
    </w:p>
    <w:p w14:paraId="1514DFD5" w14:textId="77777777" w:rsidR="00A70190" w:rsidRPr="00DF4E2E" w:rsidRDefault="00A70190" w:rsidP="008B0B2C">
      <w:pPr>
        <w:pStyle w:val="H1G"/>
      </w:pPr>
      <w:r w:rsidRPr="00DF4E2E">
        <w:tab/>
      </w:r>
      <w:bookmarkStart w:id="46" w:name="_Toc455503956"/>
      <w:r w:rsidRPr="00DF4E2E">
        <w:t>E.</w:t>
      </w:r>
      <w:r w:rsidRPr="00DF4E2E">
        <w:tab/>
        <w:t xml:space="preserve">Highlights of the recent sessions </w:t>
      </w:r>
      <w:r w:rsidRPr="00DF4E2E">
        <w:rPr>
          <w:bCs/>
        </w:rPr>
        <w:t xml:space="preserve">(agenda </w:t>
      </w:r>
      <w:r w:rsidRPr="008B0B2C">
        <w:t>item</w:t>
      </w:r>
      <w:r w:rsidRPr="00DF4E2E">
        <w:rPr>
          <w:bCs/>
        </w:rPr>
        <w:t xml:space="preserve"> 3.5)</w:t>
      </w:r>
      <w:bookmarkEnd w:id="46"/>
    </w:p>
    <w:p w14:paraId="5CDBB077" w14:textId="77777777" w:rsidR="00A70190" w:rsidRPr="00DF4E2E" w:rsidRDefault="00A70190" w:rsidP="008B0B2C">
      <w:pPr>
        <w:pStyle w:val="H23G"/>
      </w:pPr>
      <w:r w:rsidRPr="00DF4E2E">
        <w:tab/>
      </w:r>
      <w:bookmarkStart w:id="47" w:name="_Toc455503957"/>
      <w:r w:rsidRPr="00DF4E2E">
        <w:t>1.</w:t>
      </w:r>
      <w:r w:rsidRPr="00DF4E2E">
        <w:tab/>
        <w:t>Working Party on Lighting and Light-Signalling (</w:t>
      </w:r>
      <w:r w:rsidRPr="008B0B2C">
        <w:t>GRE</w:t>
      </w:r>
      <w:r w:rsidRPr="00DF4E2E">
        <w:t>) (Seventy-fifth session, 5-8 April 2016) (agenda item 3.5.1)</w:t>
      </w:r>
      <w:bookmarkEnd w:id="47"/>
    </w:p>
    <w:p w14:paraId="730DA702" w14:textId="1E0CDD0A" w:rsidR="00A70190" w:rsidRPr="00DF4E2E" w:rsidRDefault="00A70190" w:rsidP="0075255C">
      <w:pPr>
        <w:pStyle w:val="SingleTxtG"/>
        <w:rPr>
          <w:b/>
        </w:rPr>
      </w:pPr>
      <w:bookmarkStart w:id="48" w:name="_Toc455503958"/>
      <w:r w:rsidRPr="00DF4E2E">
        <w:t>2</w:t>
      </w:r>
      <w:r w:rsidR="00063A24">
        <w:t>8</w:t>
      </w:r>
      <w:r w:rsidR="004F5E4C">
        <w:t>.</w:t>
      </w:r>
      <w:r w:rsidRPr="00DF4E2E">
        <w:t xml:space="preserve"> </w:t>
      </w:r>
      <w:r w:rsidRPr="00DF4E2E">
        <w:tab/>
        <w:t>The Chair of GRE informed WP.29 about the outcome of the seventy-fifth session of GRE (for details, see the session report ECE/TRANS/WP.29/GRE/75), including a new phased approach proposed by GRE for the simplification of lighting and light-signalling Regulations. WP.29 noted that this issue would be introduced in detail under agenda item 4.2 (para. 41. below).</w:t>
      </w:r>
      <w:bookmarkEnd w:id="48"/>
    </w:p>
    <w:p w14:paraId="6DCCF980" w14:textId="22EDB7C1" w:rsidR="00A70190" w:rsidRPr="00DF4E2E" w:rsidRDefault="00063A24" w:rsidP="0075255C">
      <w:pPr>
        <w:pStyle w:val="SingleTxtG"/>
        <w:rPr>
          <w:b/>
        </w:rPr>
      </w:pPr>
      <w:bookmarkStart w:id="49" w:name="_Toc455503959"/>
      <w:r w:rsidRPr="00DF4E2E">
        <w:t>2</w:t>
      </w:r>
      <w:r>
        <w:t>9</w:t>
      </w:r>
      <w:r w:rsidR="00A70190" w:rsidRPr="00DF4E2E">
        <w:t>.</w:t>
      </w:r>
      <w:r w:rsidR="00A70190" w:rsidRPr="00DF4E2E">
        <w:tab/>
        <w:t>The Chair of GRE also reported on a proposal to modify the transitional provisions of earlier series of amendments to Regulation No. 48 to allow for optional installation of new equipment, which is normally approved under the latest series of amendments, with a view to increasing traffic safety.</w:t>
      </w:r>
      <w:bookmarkEnd w:id="49"/>
    </w:p>
    <w:p w14:paraId="6B8C946A" w14:textId="14AF2981" w:rsidR="00A70190" w:rsidRPr="00DF4E2E" w:rsidRDefault="00063A24" w:rsidP="0075255C">
      <w:pPr>
        <w:pStyle w:val="SingleTxtG"/>
      </w:pPr>
      <w:bookmarkStart w:id="50" w:name="_Toc455503960"/>
      <w:r>
        <w:t>30</w:t>
      </w:r>
      <w:r w:rsidR="00A70190" w:rsidRPr="00DF4E2E">
        <w:t>.</w:t>
      </w:r>
      <w:r w:rsidR="00A70190" w:rsidRPr="00DF4E2E">
        <w:tab/>
        <w:t xml:space="preserve">Finally, he reported that GRE, when tackling the electromagnetic compatibility of trolleybuses in the framework of Regulation No. 10, had realized that trolleybuses are dual-mode vehicles which </w:t>
      </w:r>
      <w:r w:rsidR="00A70190">
        <w:t xml:space="preserve">may </w:t>
      </w:r>
      <w:r w:rsidR="00A70190" w:rsidRPr="00DF4E2E">
        <w:t>also need to be addressed under other Regulations beyond the competence of GRE. WP.29 noted that the Working Parties concerned would be invited to consider this issue jointly with GRE.</w:t>
      </w:r>
      <w:bookmarkEnd w:id="50"/>
    </w:p>
    <w:p w14:paraId="0B269C86" w14:textId="77777777" w:rsidR="00A70190" w:rsidRPr="00DF4E2E" w:rsidRDefault="00A70190" w:rsidP="008B0B2C">
      <w:pPr>
        <w:pStyle w:val="H23G"/>
      </w:pPr>
      <w:r w:rsidRPr="00DF4E2E">
        <w:tab/>
      </w:r>
      <w:bookmarkStart w:id="51" w:name="_Toc455503961"/>
      <w:r w:rsidRPr="00DF4E2E">
        <w:t>2.</w:t>
      </w:r>
      <w:r w:rsidRPr="00DF4E2E">
        <w:tab/>
        <w:t xml:space="preserve">Working Party on General </w:t>
      </w:r>
      <w:r w:rsidRPr="008B0B2C">
        <w:t>Safety</w:t>
      </w:r>
      <w:r w:rsidRPr="00DF4E2E">
        <w:t xml:space="preserve"> Provisions (GRSG) (110</w:t>
      </w:r>
      <w:r w:rsidRPr="00DF4E2E">
        <w:rPr>
          <w:vertAlign w:val="superscript"/>
        </w:rPr>
        <w:t>th</w:t>
      </w:r>
      <w:r w:rsidRPr="00DF4E2E">
        <w:t xml:space="preserve"> session, 26-29 April 2016) (agenda item 3.5.2)</w:t>
      </w:r>
      <w:bookmarkEnd w:id="51"/>
    </w:p>
    <w:p w14:paraId="634F7773" w14:textId="1ED7EACB" w:rsidR="00A70190" w:rsidRPr="00F628E2" w:rsidRDefault="00063A24" w:rsidP="00A70190">
      <w:pPr>
        <w:keepNext/>
        <w:keepLines/>
        <w:spacing w:after="120" w:line="240" w:lineRule="auto"/>
        <w:ind w:left="1134" w:right="1134"/>
        <w:jc w:val="both"/>
      </w:pPr>
      <w:r>
        <w:t>31</w:t>
      </w:r>
      <w:r w:rsidR="00A70190" w:rsidRPr="00F628E2">
        <w:t>.</w:t>
      </w:r>
      <w:r w:rsidR="00A70190" w:rsidRPr="00F628E2">
        <w:rPr>
          <w:i/>
        </w:rPr>
        <w:tab/>
      </w:r>
      <w:r w:rsidR="00A70190" w:rsidRPr="00F628E2">
        <w:t>The Chair of GRSG, Mr. Erario (Italy), reported to WP.29 about the results achieved by GRSG during its 110</w:t>
      </w:r>
      <w:r w:rsidR="00A70190" w:rsidRPr="00F628E2">
        <w:rPr>
          <w:vertAlign w:val="superscript"/>
        </w:rPr>
        <w:t>th</w:t>
      </w:r>
      <w:r w:rsidR="00A70190" w:rsidRPr="00F628E2">
        <w:t xml:space="preserve"> session (for more details</w:t>
      </w:r>
      <w:r w:rsidR="00A70190">
        <w:t>,</w:t>
      </w:r>
      <w:r w:rsidR="00A70190" w:rsidRPr="00F628E2">
        <w:t xml:space="preserve"> see the report of the session ECE/TRANS/WP.29/GRSG/89</w:t>
      </w:r>
      <w:r w:rsidR="00A70190" w:rsidRPr="00F628E2">
        <w:rPr>
          <w:i/>
        </w:rPr>
        <w:t>).</w:t>
      </w:r>
    </w:p>
    <w:p w14:paraId="7AA66E82" w14:textId="5C5738AC" w:rsidR="00A70190" w:rsidRPr="00F628E2" w:rsidRDefault="00063A24" w:rsidP="00A70190">
      <w:pPr>
        <w:spacing w:after="120" w:line="240" w:lineRule="auto"/>
        <w:ind w:left="1134" w:right="1134"/>
        <w:jc w:val="both"/>
      </w:pPr>
      <w:r>
        <w:t>32</w:t>
      </w:r>
      <w:r w:rsidR="00A70190" w:rsidRPr="00F628E2">
        <w:t>.</w:t>
      </w:r>
      <w:r w:rsidR="00A70190" w:rsidRPr="00F628E2">
        <w:tab/>
        <w:t xml:space="preserve">He also informed WP.29 that GRSG had discussed the cyber security, data protection and remote access to in-vehicle data in the context of protecting odometer equipment against mileage fraud. In a broader context of an exchange of views on In-vehicle Electronic Data Storage Systems, GRSG had reiterated its position to seek the advice of WP.29 on how to </w:t>
      </w:r>
      <w:r w:rsidR="00A70190">
        <w:t xml:space="preserve">proceed </w:t>
      </w:r>
      <w:r w:rsidR="00A70190" w:rsidRPr="00F628E2">
        <w:t xml:space="preserve">with the coordination of the activities on data recording and data protection within the Working Parties subsidiary to WP.29 and their IWGs involved in automated driving (ITS/AD), </w:t>
      </w:r>
      <w:r w:rsidR="00A70190">
        <w:t>Automated Commands S</w:t>
      </w:r>
      <w:r w:rsidR="00A70190" w:rsidRPr="00F628E2">
        <w:t xml:space="preserve">teering </w:t>
      </w:r>
      <w:r w:rsidR="00A70190">
        <w:t>F</w:t>
      </w:r>
      <w:r w:rsidR="00A70190" w:rsidRPr="00F628E2">
        <w:t xml:space="preserve">unctions (GRRF/ACSF) and </w:t>
      </w:r>
      <w:r w:rsidR="00A70190">
        <w:t>Automated E</w:t>
      </w:r>
      <w:r w:rsidR="00A70190" w:rsidRPr="00F628E2">
        <w:t xml:space="preserve">mergency </w:t>
      </w:r>
      <w:r w:rsidR="00A70190">
        <w:t>C</w:t>
      </w:r>
      <w:r w:rsidR="00A70190" w:rsidRPr="00F628E2">
        <w:t xml:space="preserve">all </w:t>
      </w:r>
      <w:r w:rsidR="00A70190">
        <w:t>S</w:t>
      </w:r>
      <w:r w:rsidR="00A70190" w:rsidRPr="00F628E2">
        <w:t>ystems (GRSG/AECS) and others (</w:t>
      </w:r>
      <w:r w:rsidR="00A70190">
        <w:t>Event Data Recorder (</w:t>
      </w:r>
      <w:r w:rsidR="00A70190" w:rsidRPr="00F628E2">
        <w:t>EDR</w:t>
      </w:r>
      <w:r w:rsidR="00A70190">
        <w:t>)</w:t>
      </w:r>
      <w:r w:rsidR="00A70190" w:rsidRPr="00F628E2">
        <w:t>, odometer, etc.). WP.29 recommended that these activities be coordinated by ITS/AD and requested ITS/AD to set up common guidelines on cyber security, in-vehicle data recording and its protection.</w:t>
      </w:r>
    </w:p>
    <w:p w14:paraId="5DEA7B78" w14:textId="77777777" w:rsidR="00A70190" w:rsidRPr="00DF4E2E" w:rsidRDefault="00A70190" w:rsidP="00A70190">
      <w:pPr>
        <w:pStyle w:val="H23G"/>
      </w:pPr>
      <w:r w:rsidRPr="00DF4E2E">
        <w:lastRenderedPageBreak/>
        <w:tab/>
      </w:r>
      <w:bookmarkStart w:id="52" w:name="_Toc455503962"/>
      <w:r w:rsidRPr="00DF4E2E">
        <w:t>3.</w:t>
      </w:r>
      <w:r w:rsidRPr="00DF4E2E">
        <w:tab/>
        <w:t>Working Party on Passive Safety (GRSP) (Fifty-ninth session, 9-13 May 2016) (agenda item 3.5.3)</w:t>
      </w:r>
      <w:bookmarkEnd w:id="52"/>
    </w:p>
    <w:p w14:paraId="078F8962" w14:textId="192610E7" w:rsidR="00A70190" w:rsidRPr="00DF4E2E" w:rsidRDefault="00063A24" w:rsidP="00A70190">
      <w:pPr>
        <w:pStyle w:val="SingleTxtG"/>
        <w:spacing w:line="240" w:lineRule="auto"/>
      </w:pPr>
      <w:r>
        <w:t>33</w:t>
      </w:r>
      <w:r w:rsidR="00A70190" w:rsidRPr="00DF4E2E">
        <w:t>.</w:t>
      </w:r>
      <w:r w:rsidR="00A70190" w:rsidRPr="00DF4E2E">
        <w:tab/>
        <w:t>The representative of the United States of America, on behalf of the Chair of GRSP informed WP.29 about the results made by his group during its fifty-ninth session (for details</w:t>
      </w:r>
      <w:r w:rsidR="00A70190">
        <w:t>,</w:t>
      </w:r>
      <w:r w:rsidR="00A70190" w:rsidRPr="00DF4E2E">
        <w:t xml:space="preserve"> see the session report ECE/TRANS/WP.29/GRSP/59)</w:t>
      </w:r>
    </w:p>
    <w:p w14:paraId="28961F76" w14:textId="64632F67" w:rsidR="00A70190" w:rsidRPr="00DF4E2E" w:rsidRDefault="00063A24" w:rsidP="00A70190">
      <w:pPr>
        <w:pStyle w:val="SingleTxtG"/>
        <w:spacing w:line="240" w:lineRule="auto"/>
      </w:pPr>
      <w:r>
        <w:t>34</w:t>
      </w:r>
      <w:r w:rsidR="00A70190" w:rsidRPr="00DF4E2E">
        <w:t>.</w:t>
      </w:r>
      <w:r w:rsidR="00A70190" w:rsidRPr="00DF4E2E">
        <w:tab/>
        <w:t xml:space="preserve">He informed the World Forum that the expert from Belgium </w:t>
      </w:r>
      <w:r w:rsidR="00A70190">
        <w:t xml:space="preserve">had </w:t>
      </w:r>
      <w:r w:rsidR="00A70190" w:rsidRPr="00DF4E2E">
        <w:t xml:space="preserve">introduced a proposal to transfer additional safety provisions for electrical safety of trolleybuses from UN Regulation No. 107 (M2 and M3 vehicles) to UN Regulation No. 100 (Electric Power Trained Vehicles). </w:t>
      </w:r>
      <w:r w:rsidR="00A70190">
        <w:t>Thus</w:t>
      </w:r>
      <w:r w:rsidR="00A70190" w:rsidRPr="00DF4E2E">
        <w:t xml:space="preserve">, he announced </w:t>
      </w:r>
      <w:r w:rsidR="00A70190">
        <w:t xml:space="preserve">that </w:t>
      </w:r>
      <w:r w:rsidR="00A70190" w:rsidRPr="00DF4E2E">
        <w:t xml:space="preserve">the expert from Belgium </w:t>
      </w:r>
      <w:r w:rsidR="00A70190">
        <w:t xml:space="preserve">had </w:t>
      </w:r>
      <w:r w:rsidR="00A70190" w:rsidRPr="00DF4E2E">
        <w:t>volunteered to conduct a detailed analysis and to introduce a proposal on all related issues to GRSG and GRE.</w:t>
      </w:r>
    </w:p>
    <w:p w14:paraId="2241C7D0" w14:textId="77777777" w:rsidR="00A70190" w:rsidRPr="00DF4E2E" w:rsidRDefault="00A70190" w:rsidP="00A70190">
      <w:pPr>
        <w:pStyle w:val="H23G"/>
      </w:pPr>
      <w:r w:rsidRPr="00DF4E2E">
        <w:tab/>
      </w:r>
      <w:bookmarkStart w:id="53" w:name="_Toc455503963"/>
      <w:r w:rsidRPr="00DF4E2E">
        <w:t>4.</w:t>
      </w:r>
      <w:r w:rsidRPr="00DF4E2E">
        <w:tab/>
        <w:t>Working Party on Pollution and Energy (GRPE) (Seventy-third session, 7-10 June 2016) (agenda item 3.5.4)</w:t>
      </w:r>
      <w:bookmarkEnd w:id="53"/>
    </w:p>
    <w:p w14:paraId="509B3726" w14:textId="4C1E792E" w:rsidR="00A70190" w:rsidRPr="00DF4E2E" w:rsidRDefault="00063A24" w:rsidP="00A70190">
      <w:pPr>
        <w:pStyle w:val="SingleTxtG"/>
        <w:spacing w:line="240" w:lineRule="auto"/>
      </w:pPr>
      <w:r w:rsidRPr="00DF4E2E">
        <w:t>3</w:t>
      </w:r>
      <w:r>
        <w:t>5</w:t>
      </w:r>
      <w:r w:rsidR="00A70190" w:rsidRPr="00DF4E2E">
        <w:t>.</w:t>
      </w:r>
      <w:r w:rsidR="00A70190" w:rsidRPr="00DF4E2E">
        <w:tab/>
        <w:t>The Vice-Chair of GRPE, Ms. R. Urdhwareshe (India), reported to WP.29 about the results achieved by GRPE during its seventy-third session (for more details</w:t>
      </w:r>
      <w:r w:rsidR="00A70190">
        <w:t>,</w:t>
      </w:r>
      <w:r w:rsidR="00A70190" w:rsidRPr="00DF4E2E">
        <w:t xml:space="preserve"> see the report of the session ECE/TRANS/WP.29/GRPE/73).</w:t>
      </w:r>
    </w:p>
    <w:p w14:paraId="6D9F9CAC" w14:textId="37702B2F" w:rsidR="00A70190" w:rsidRPr="00DF4E2E" w:rsidRDefault="00063A24" w:rsidP="00A70190">
      <w:pPr>
        <w:pStyle w:val="SingleTxtG"/>
        <w:spacing w:line="240" w:lineRule="auto"/>
      </w:pPr>
      <w:r w:rsidRPr="00DF4E2E">
        <w:t>3</w:t>
      </w:r>
      <w:r>
        <w:t>6</w:t>
      </w:r>
      <w:r w:rsidR="00A70190" w:rsidRPr="00DF4E2E">
        <w:t>.</w:t>
      </w:r>
      <w:r w:rsidR="00A70190" w:rsidRPr="00DF4E2E">
        <w:tab/>
        <w:t xml:space="preserve">WP.29 was informed about the extension of the mandate of the IWG on PMP until June 2019 with two new specific objectives in the updated terms of reference and rules of procedure: </w:t>
      </w:r>
      <w:r w:rsidR="004F5E4C">
        <w:t>(</w:t>
      </w:r>
      <w:r w:rsidR="00A70190">
        <w:t>a</w:t>
      </w:r>
      <w:r w:rsidR="00A70190" w:rsidRPr="00DF4E2E">
        <w:t xml:space="preserve">) Perform a Round Robin test to demonstrate the feasibility to measure particles with a size below 23 nanometre with the existing PMP methodology properly modified; </w:t>
      </w:r>
      <w:r w:rsidR="004F5E4C">
        <w:t>(</w:t>
      </w:r>
      <w:r w:rsidR="00A70190">
        <w:t>b</w:t>
      </w:r>
      <w:r w:rsidR="00A70190" w:rsidRPr="00DF4E2E">
        <w:t>) Develop a suggested common test procedure for sampling and assessing brake wear particles both in terms of mass and number.</w:t>
      </w:r>
    </w:p>
    <w:p w14:paraId="1F4A5398" w14:textId="6931607D" w:rsidR="00A70190" w:rsidRPr="00DF4E2E" w:rsidRDefault="00063A24" w:rsidP="00A70190">
      <w:pPr>
        <w:pStyle w:val="SingleTxtG"/>
        <w:spacing w:line="240" w:lineRule="auto"/>
      </w:pPr>
      <w:r w:rsidRPr="00DF4E2E">
        <w:t>3</w:t>
      </w:r>
      <w:r>
        <w:t>7</w:t>
      </w:r>
      <w:r w:rsidR="00A70190" w:rsidRPr="00DF4E2E">
        <w:t>.</w:t>
      </w:r>
      <w:r w:rsidR="00A70190" w:rsidRPr="00DF4E2E">
        <w:tab/>
        <w:t>WP.29 noted the conclusion of the activities by the IWG on GFV and acknowledged the work performed by the IWG during its mandate.</w:t>
      </w:r>
    </w:p>
    <w:p w14:paraId="0175B149" w14:textId="264F8729" w:rsidR="00A70190" w:rsidRPr="00DF4E2E" w:rsidRDefault="00063A24" w:rsidP="00A70190">
      <w:pPr>
        <w:pStyle w:val="SingleTxtG"/>
        <w:spacing w:line="240" w:lineRule="auto"/>
      </w:pPr>
      <w:r w:rsidRPr="00DF4E2E">
        <w:t>3</w:t>
      </w:r>
      <w:r>
        <w:t>8</w:t>
      </w:r>
      <w:r w:rsidR="00A70190" w:rsidRPr="00DF4E2E">
        <w:t>.</w:t>
      </w:r>
      <w:r w:rsidR="00A70190" w:rsidRPr="00DF4E2E">
        <w:tab/>
        <w:t>WP.29 was informed about the election of officers postponed to the next GRPE session in January 2017 since there was no candidate for the Chairmanship.</w:t>
      </w:r>
    </w:p>
    <w:p w14:paraId="1B1EE070" w14:textId="4244B7FE" w:rsidR="00A70190" w:rsidRPr="00DF4E2E" w:rsidRDefault="00063A24" w:rsidP="00A70190">
      <w:pPr>
        <w:pStyle w:val="SingleTxtG"/>
        <w:spacing w:line="240" w:lineRule="auto"/>
      </w:pPr>
      <w:r w:rsidRPr="00DF4E2E">
        <w:t>3</w:t>
      </w:r>
      <w:r>
        <w:t>9</w:t>
      </w:r>
      <w:r w:rsidR="00A70190" w:rsidRPr="00DF4E2E">
        <w:t>.</w:t>
      </w:r>
      <w:r w:rsidR="00A70190" w:rsidRPr="00DF4E2E">
        <w:tab/>
        <w:t>The representative of the European Union informed WP.29 about the new European legislation on emissions coming into force for new vehicles as of September 2017. She insisted that no vehicles will be allowed to enter into the European market without fulfilling the new provisions on real driving emissions and Worldwide Harmonized Light Vehicle Test Procedure (WLTP). She mentioned that for this purpose</w:t>
      </w:r>
      <w:r w:rsidR="00A70190">
        <w:t>,</w:t>
      </w:r>
      <w:r w:rsidR="00A70190" w:rsidRPr="00DF4E2E">
        <w:t xml:space="preserve"> the European Union Member States may </w:t>
      </w:r>
      <w:r w:rsidR="00EB03CB">
        <w:t>envisage</w:t>
      </w:r>
      <w:r w:rsidR="00EB03CB" w:rsidRPr="00DF4E2E">
        <w:t xml:space="preserve"> </w:t>
      </w:r>
      <w:r w:rsidR="00A70190" w:rsidRPr="00DF4E2E">
        <w:t>to cease</w:t>
      </w:r>
      <w:r w:rsidR="00EB03CB">
        <w:t xml:space="preserve"> applying</w:t>
      </w:r>
      <w:r w:rsidR="00A70190" w:rsidRPr="00DF4E2E">
        <w:t xml:space="preserve"> UN Regulations Nos. 83 and 101 as of September 2017.</w:t>
      </w:r>
    </w:p>
    <w:p w14:paraId="0A94F4E5" w14:textId="2E3ED331" w:rsidR="00A70190" w:rsidRPr="00DF4E2E" w:rsidRDefault="00063A24" w:rsidP="00A70190">
      <w:pPr>
        <w:pStyle w:val="SingleTxtG"/>
        <w:spacing w:line="240" w:lineRule="auto"/>
      </w:pPr>
      <w:r>
        <w:t>40</w:t>
      </w:r>
      <w:r w:rsidR="00210DF7" w:rsidRPr="00210DF7">
        <w:t>.</w:t>
      </w:r>
      <w:r w:rsidR="00210DF7" w:rsidRPr="00210DF7">
        <w:tab/>
        <w:t>The representative of OICA stressed the complexity to transpose the comp</w:t>
      </w:r>
      <w:r w:rsidR="001555BA">
        <w:t>lete WLTP project into</w:t>
      </w:r>
      <w:r w:rsidR="00210DF7" w:rsidRPr="00210DF7">
        <w:t xml:space="preserve"> the 1958 Agreement due to the lack of harmonization in the current UN GTR No. 15. He also expressed his concern on the consequences for the industry if Contracting Parties to the 1958 Agreement being member States of the European Union ceased applying UN Regulations Nos. 83 and 101. He suggested a stepwise approach to solve this urgent matter, whereby only the European part of WLTP would urgently be transposed into </w:t>
      </w:r>
      <w:r w:rsidR="004F5E4C" w:rsidRPr="004F5E4C">
        <w:t>UN Regulations Nos. 83 and 101</w:t>
      </w:r>
      <w:r w:rsidR="00210DF7" w:rsidRPr="00210DF7">
        <w:t xml:space="preserve">, such that the UN Regulations would reflect the EU legislation and thus still be applied by the EU, </w:t>
      </w:r>
      <w:r w:rsidR="00E556AE" w:rsidRPr="00E556AE">
        <w:t>as has been done till now</w:t>
      </w:r>
      <w:r w:rsidR="00E556AE">
        <w:t xml:space="preserve">. </w:t>
      </w:r>
      <w:r w:rsidR="00210DF7" w:rsidRPr="00210DF7">
        <w:t>He added that the transposal of the complete WLTP could then occur in a further step.</w:t>
      </w:r>
      <w:r w:rsidR="00EB03CB">
        <w:t xml:space="preserve"> </w:t>
      </w:r>
      <w:r w:rsidR="00EB03CB" w:rsidRPr="00210DF7">
        <w:t xml:space="preserve">The representative of OICA suggested that the further way forward for the transposal of WLTP, either through a new UN Regulation or through amendments to </w:t>
      </w:r>
      <w:r w:rsidR="004F5E4C" w:rsidRPr="004F5E4C">
        <w:t>UN Regulations Nos. 83 and 101</w:t>
      </w:r>
      <w:r w:rsidR="00EB03CB" w:rsidRPr="00210DF7">
        <w:t xml:space="preserve">, be kept open for the time being, for further consideration by GRPE and the Informal Group on IWVTA.  </w:t>
      </w:r>
    </w:p>
    <w:p w14:paraId="0F83A9C2" w14:textId="490E57DB" w:rsidR="00A70190" w:rsidRPr="00DF4E2E" w:rsidRDefault="00063A24" w:rsidP="00A70190">
      <w:pPr>
        <w:pStyle w:val="SingleTxtG"/>
        <w:spacing w:line="240" w:lineRule="auto"/>
      </w:pPr>
      <w:r>
        <w:t>41</w:t>
      </w:r>
      <w:r w:rsidR="00210DF7" w:rsidRPr="00210DF7">
        <w:t>.</w:t>
      </w:r>
      <w:r w:rsidR="00210DF7" w:rsidRPr="00210DF7">
        <w:tab/>
        <w:t xml:space="preserve">Following the discussion, WP.29 agreed to introduce transitional provisions in UN Regulations Nos. 83 and 101 to specify that Contracting Parties applying UN Regulations </w:t>
      </w:r>
      <w:r w:rsidR="004F5E4C" w:rsidRPr="00210DF7">
        <w:t>Nos.</w:t>
      </w:r>
      <w:r w:rsidR="004F5E4C">
        <w:t xml:space="preserve"> </w:t>
      </w:r>
      <w:r w:rsidR="00210DF7" w:rsidRPr="00210DF7">
        <w:t>83 and 101</w:t>
      </w:r>
      <w:r w:rsidR="00EB03CB">
        <w:t xml:space="preserve"> </w:t>
      </w:r>
      <w:r w:rsidR="00E10377">
        <w:t>which would also apply</w:t>
      </w:r>
      <w:r w:rsidR="00EB03CB">
        <w:t xml:space="preserve"> WLTP as defined in UN GTR No. 15</w:t>
      </w:r>
      <w:r w:rsidR="00210DF7" w:rsidRPr="00210DF7">
        <w:t xml:space="preserve"> (such as EU) would have no obligation to accept type-approvals granted on the basis of test cycles </w:t>
      </w:r>
      <w:r w:rsidR="00ED50C4" w:rsidRPr="00210DF7">
        <w:lastRenderedPageBreak/>
        <w:t xml:space="preserve">other </w:t>
      </w:r>
      <w:r w:rsidR="00210DF7" w:rsidRPr="00210DF7">
        <w:t xml:space="preserve">than WLTP as of September 2017. WP.29 agreed to take this as an interim solution while the new UN Regulation on WLTP would be </w:t>
      </w:r>
      <w:r w:rsidR="00ED50C4" w:rsidRPr="00210DF7">
        <w:t>develo</w:t>
      </w:r>
      <w:r w:rsidR="00ED50C4">
        <w:t>p</w:t>
      </w:r>
      <w:r w:rsidR="00ED50C4" w:rsidRPr="00210DF7">
        <w:t>ed</w:t>
      </w:r>
      <w:r w:rsidR="00210DF7" w:rsidRPr="00210DF7">
        <w:t xml:space="preserve">. WP.29 noted no objection by any of the Contracting Parties to the 1958 Agreement on this way forward. WP.29 requested the secretariat to prepare an official document for the WP.29 March 2017 session, subject to the endorsement of GRPE at its January 2017 session, on supplements to Regulations Nos. 83 and 101 introducing such transitional provisions. </w:t>
      </w:r>
    </w:p>
    <w:p w14:paraId="0FC3EDC8" w14:textId="2CF0C395" w:rsidR="00A70190" w:rsidRDefault="00063A24" w:rsidP="00A70190">
      <w:pPr>
        <w:pStyle w:val="SingleTxtG"/>
        <w:rPr>
          <w:rStyle w:val="Hyperlink"/>
        </w:rPr>
      </w:pPr>
      <w:r>
        <w:t>42</w:t>
      </w:r>
      <w:r w:rsidR="00A70190" w:rsidRPr="00DF4E2E">
        <w:t>.</w:t>
      </w:r>
      <w:r w:rsidR="00A70190" w:rsidRPr="00DF4E2E">
        <w:tab/>
        <w:t xml:space="preserve">The representative of Germany reported on the vehicle emissions testing programme performed in his country. He provided WP.29 with the link to the report on the results, which is available since April 2016: </w:t>
      </w:r>
      <w:hyperlink r:id="rId9" w:history="1">
        <w:r w:rsidR="00A70190" w:rsidRPr="00DF4E2E">
          <w:rPr>
            <w:rStyle w:val="Hyperlink"/>
          </w:rPr>
          <w:t>www.bmvi.de/SharedDocs/EN/Publikationen/bericht-untersuchungskommission-volkswagen.html</w:t>
        </w:r>
      </w:hyperlink>
      <w:r w:rsidR="004F5E4C">
        <w:rPr>
          <w:rStyle w:val="Hyperlink"/>
        </w:rPr>
        <w:t>.</w:t>
      </w:r>
    </w:p>
    <w:p w14:paraId="01132EE5" w14:textId="77777777" w:rsidR="008C22D4" w:rsidRPr="008C22D4" w:rsidRDefault="008C22D4" w:rsidP="008B0B2C">
      <w:pPr>
        <w:pStyle w:val="HChG"/>
      </w:pPr>
      <w:r w:rsidRPr="008C22D4">
        <w:tab/>
      </w:r>
      <w:bookmarkStart w:id="54" w:name="_Toc455503964"/>
      <w:r w:rsidRPr="008C22D4">
        <w:t>VI.</w:t>
      </w:r>
      <w:r w:rsidRPr="008C22D4">
        <w:tab/>
        <w:t>1958 Agreement (agenda item 4)</w:t>
      </w:r>
      <w:bookmarkEnd w:id="54"/>
    </w:p>
    <w:p w14:paraId="57FAB832" w14:textId="34A22EA9" w:rsidR="008C22D4" w:rsidRPr="008C22D4" w:rsidRDefault="008C22D4" w:rsidP="008B0B2C">
      <w:pPr>
        <w:pStyle w:val="H1G"/>
        <w:rPr>
          <w:bCs/>
        </w:rPr>
      </w:pPr>
      <w:r w:rsidRPr="008C22D4">
        <w:tab/>
      </w:r>
      <w:bookmarkStart w:id="55" w:name="_Toc455503965"/>
      <w:r w:rsidRPr="008C22D4">
        <w:t>A.</w:t>
      </w:r>
      <w:r w:rsidRPr="008C22D4">
        <w:tab/>
        <w:t xml:space="preserve">Status of the Agreement and of the annexed </w:t>
      </w:r>
      <w:r w:rsidR="00921377">
        <w:t xml:space="preserve">UN </w:t>
      </w:r>
      <w:r w:rsidRPr="008C22D4">
        <w:t xml:space="preserve">Regulations </w:t>
      </w:r>
      <w:r w:rsidR="004F5E4C">
        <w:br/>
      </w:r>
      <w:r w:rsidRPr="008C22D4">
        <w:rPr>
          <w:bCs/>
        </w:rPr>
        <w:t>(agenda item 4.1)</w:t>
      </w:r>
      <w:bookmarkEnd w:id="55"/>
    </w:p>
    <w:p w14:paraId="48792810" w14:textId="77777777" w:rsidR="008C22D4" w:rsidRPr="008C22D4" w:rsidRDefault="008C22D4" w:rsidP="008C22D4">
      <w:pPr>
        <w:tabs>
          <w:tab w:val="left" w:pos="2835"/>
        </w:tabs>
        <w:spacing w:after="120"/>
        <w:ind w:left="1134" w:right="1134"/>
        <w:jc w:val="both"/>
        <w:rPr>
          <w:lang w:val="fr-CH"/>
        </w:rPr>
      </w:pPr>
      <w:r w:rsidRPr="008C22D4">
        <w:rPr>
          <w:i/>
          <w:lang w:val="fr-CH"/>
        </w:rPr>
        <w:t>Documentation:</w:t>
      </w:r>
      <w:r w:rsidRPr="008C22D4">
        <w:rPr>
          <w:lang w:val="fr-CH"/>
        </w:rPr>
        <w:tab/>
        <w:t>ECE/TRANS/WP.29/343/Rev.24</w:t>
      </w:r>
    </w:p>
    <w:p w14:paraId="6B02C135" w14:textId="232803FE" w:rsidR="008C22D4" w:rsidRPr="008C22D4" w:rsidRDefault="00063A24" w:rsidP="008C22D4">
      <w:pPr>
        <w:spacing w:after="120"/>
        <w:ind w:left="1134" w:right="1134"/>
        <w:jc w:val="both"/>
      </w:pPr>
      <w:r>
        <w:t>43</w:t>
      </w:r>
      <w:r w:rsidR="008C22D4" w:rsidRPr="008C22D4">
        <w:t>.</w:t>
      </w:r>
      <w:r w:rsidR="008C22D4" w:rsidRPr="008C22D4">
        <w:tab/>
        <w:t xml:space="preserve">The secretariat informed the World Forum about the latest update of the status of the 1958 Agreement (ECE/TRANS/WP.29/343/Rev.24) containing the information received by the secretariat until 12 June 2016, which was available on the WP.29 website at: </w:t>
      </w:r>
      <w:hyperlink r:id="rId10" w:history="1">
        <w:r w:rsidR="008C22D4" w:rsidRPr="008C22D4">
          <w:t>www.unece.org/trans/main/wp29/wp29wgs/wp29gen/wp29fdocstts.html</w:t>
        </w:r>
      </w:hyperlink>
      <w:r w:rsidR="008C22D4" w:rsidRPr="008C22D4">
        <w:t>. WP.29 noted that Contracting Parties should notify the secretariat about any amendments needed to the status document.</w:t>
      </w:r>
    </w:p>
    <w:p w14:paraId="63BAEE76" w14:textId="1EFB80AA" w:rsidR="008C22D4" w:rsidRPr="008C22D4" w:rsidRDefault="008C22D4" w:rsidP="008B0B2C">
      <w:pPr>
        <w:pStyle w:val="H1G"/>
      </w:pPr>
      <w:r w:rsidRPr="008C22D4">
        <w:tab/>
      </w:r>
      <w:bookmarkStart w:id="56" w:name="_Toc455503966"/>
      <w:r w:rsidRPr="008C22D4">
        <w:t>B.</w:t>
      </w:r>
      <w:r w:rsidRPr="008C22D4">
        <w:tab/>
        <w:t xml:space="preserve">Guidance requested by the Working Parties on matters related to </w:t>
      </w:r>
      <w:r w:rsidR="00921377">
        <w:t xml:space="preserve">UN </w:t>
      </w:r>
      <w:r w:rsidRPr="008C22D4">
        <w:t>Regulations annexed to the 1958 Agreement (agenda item 4.2)</w:t>
      </w:r>
      <w:bookmarkEnd w:id="56"/>
    </w:p>
    <w:p w14:paraId="155B0767" w14:textId="77777777" w:rsidR="008C22D4" w:rsidRPr="008C22D4" w:rsidRDefault="008C22D4" w:rsidP="008C22D4">
      <w:pPr>
        <w:tabs>
          <w:tab w:val="left" w:pos="2835"/>
        </w:tabs>
        <w:spacing w:after="120"/>
        <w:ind w:left="1134" w:right="1134"/>
        <w:jc w:val="both"/>
      </w:pPr>
      <w:r w:rsidRPr="008C22D4">
        <w:rPr>
          <w:i/>
        </w:rPr>
        <w:t>Documentation:</w:t>
      </w:r>
      <w:r w:rsidRPr="008C22D4">
        <w:tab/>
        <w:t>WP.29-169-04-Rev.1</w:t>
      </w:r>
    </w:p>
    <w:p w14:paraId="6037A86C" w14:textId="512DF101" w:rsidR="008C22D4" w:rsidRPr="008C22D4" w:rsidRDefault="00063A24" w:rsidP="008C22D4">
      <w:pPr>
        <w:spacing w:after="120"/>
        <w:ind w:left="1134" w:right="1134"/>
        <w:jc w:val="both"/>
      </w:pPr>
      <w:r>
        <w:t>44</w:t>
      </w:r>
      <w:r w:rsidR="008C22D4" w:rsidRPr="008C22D4">
        <w:t>.</w:t>
      </w:r>
      <w:r w:rsidR="008C22D4" w:rsidRPr="008C22D4">
        <w:tab/>
        <w:t xml:space="preserve">The Chair of GRE introduced a new staged approach and timeline for the simplification of the lighting and light-signalling Regulations in the period of 2016-2019 (WP.29-169-04-Rev.1). He explained that Stage 1 would include consolidation and freeze of the existing Regulations and their gradual replacement by three new Regulations on road illumination devices, light-signalling devices and retro-reflective devices. Stage 2 would include further amending of the three new Regulations and Regulation No. 48 to introduce technologically neutral and performance-based requirements. WP.29 endorsed the proposed approach and extended the mandate of the Informal Working Group "Simplification of the Lighting and Light-Signalling Regulations" until 2018. </w:t>
      </w:r>
    </w:p>
    <w:p w14:paraId="5245254E" w14:textId="5EC18D92" w:rsidR="008C22D4" w:rsidRPr="008C22D4" w:rsidRDefault="008C22D4" w:rsidP="008B0B2C">
      <w:pPr>
        <w:pStyle w:val="H23G"/>
      </w:pPr>
      <w:r w:rsidRPr="008C22D4">
        <w:tab/>
      </w:r>
      <w:r w:rsidR="0075255C">
        <w:tab/>
      </w:r>
      <w:bookmarkStart w:id="57" w:name="_Toc392251122"/>
      <w:bookmarkStart w:id="58" w:name="_Toc455503967"/>
      <w:r w:rsidRPr="008C22D4">
        <w:t xml:space="preserve">Reproduction and reference to private standards in </w:t>
      </w:r>
      <w:r w:rsidR="00921377">
        <w:t xml:space="preserve">UN </w:t>
      </w:r>
      <w:r w:rsidRPr="008C22D4">
        <w:t xml:space="preserve">Regulations, </w:t>
      </w:r>
      <w:r w:rsidR="00921377">
        <w:t xml:space="preserve">UN </w:t>
      </w:r>
      <w:r w:rsidRPr="008C22D4">
        <w:t xml:space="preserve">Global Technical Regulations and </w:t>
      </w:r>
      <w:r w:rsidR="00921377">
        <w:t xml:space="preserve">UN </w:t>
      </w:r>
      <w:r w:rsidRPr="008C22D4">
        <w:t>Rules (agenda item 4.2.1)</w:t>
      </w:r>
      <w:bookmarkEnd w:id="57"/>
      <w:bookmarkEnd w:id="58"/>
    </w:p>
    <w:p w14:paraId="41B4F4A8" w14:textId="4261020A" w:rsidR="008C22D4" w:rsidRPr="008C22D4" w:rsidRDefault="00063A24" w:rsidP="008C22D4">
      <w:pPr>
        <w:spacing w:after="120"/>
        <w:ind w:left="1134" w:right="1134"/>
        <w:jc w:val="both"/>
      </w:pPr>
      <w:r>
        <w:t>45</w:t>
      </w:r>
      <w:r w:rsidR="008C22D4" w:rsidRPr="008C22D4">
        <w:t>.</w:t>
      </w:r>
      <w:r w:rsidR="008C22D4" w:rsidRPr="008C22D4">
        <w:tab/>
        <w:t>No new information was provided for this agenda item.</w:t>
      </w:r>
    </w:p>
    <w:p w14:paraId="561AAA45" w14:textId="1357CCC7" w:rsidR="008C22D4" w:rsidRPr="008C22D4" w:rsidRDefault="008C22D4" w:rsidP="008B0B2C">
      <w:pPr>
        <w:pStyle w:val="H1G"/>
      </w:pPr>
      <w:r w:rsidRPr="008C22D4">
        <w:tab/>
      </w:r>
      <w:bookmarkStart w:id="59" w:name="_Toc455503968"/>
      <w:r w:rsidRPr="008C22D4">
        <w:t>C.</w:t>
      </w:r>
      <w:r w:rsidRPr="008C22D4">
        <w:tab/>
        <w:t>Development of the International Whole Vehicle Type Approval (IWVTA)</w:t>
      </w:r>
      <w:r w:rsidR="008D776E">
        <w:t xml:space="preserve"> system</w:t>
      </w:r>
      <w:r w:rsidRPr="008C22D4">
        <w:t xml:space="preserve"> (agenda item 4.3)</w:t>
      </w:r>
      <w:bookmarkEnd w:id="59"/>
    </w:p>
    <w:p w14:paraId="5802FFB8" w14:textId="77777777" w:rsidR="008C22D4" w:rsidRPr="008C22D4" w:rsidRDefault="008C22D4" w:rsidP="008C22D4">
      <w:pPr>
        <w:spacing w:after="120"/>
        <w:ind w:left="1134" w:right="1134"/>
        <w:jc w:val="both"/>
      </w:pPr>
      <w:r w:rsidRPr="008C22D4">
        <w:rPr>
          <w:i/>
        </w:rPr>
        <w:t>Documentation</w:t>
      </w:r>
      <w:r w:rsidRPr="008C22D4">
        <w:t>:</w:t>
      </w:r>
      <w:r w:rsidRPr="008C22D4">
        <w:tab/>
        <w:t>ECE/TRANS/WP.29/2015/68</w:t>
      </w:r>
    </w:p>
    <w:p w14:paraId="061909D8" w14:textId="4BDC52DE" w:rsidR="008C22D4" w:rsidRPr="008C22D4" w:rsidRDefault="00063A24" w:rsidP="008C22D4">
      <w:pPr>
        <w:spacing w:after="120"/>
        <w:ind w:left="1134" w:right="1134"/>
        <w:jc w:val="both"/>
        <w:rPr>
          <w:spacing w:val="-2"/>
        </w:rPr>
      </w:pPr>
      <w:r>
        <w:t>46</w:t>
      </w:r>
      <w:r w:rsidR="008C22D4" w:rsidRPr="008C22D4">
        <w:t>.</w:t>
      </w:r>
      <w:r w:rsidR="008C22D4" w:rsidRPr="008C22D4">
        <w:tab/>
      </w:r>
      <w:r w:rsidR="008C22D4" w:rsidRPr="008C22D4">
        <w:rPr>
          <w:spacing w:val="-2"/>
        </w:rPr>
        <w:t xml:space="preserve">The representative of Japan, </w:t>
      </w:r>
      <w:r w:rsidR="008C22D4" w:rsidRPr="008C22D4">
        <w:rPr>
          <w:lang w:eastAsia="es-ES"/>
        </w:rPr>
        <w:t xml:space="preserve">Chair of the IWG on IWVTA, </w:t>
      </w:r>
      <w:r w:rsidR="008C22D4" w:rsidRPr="008C22D4">
        <w:rPr>
          <w:spacing w:val="-2"/>
        </w:rPr>
        <w:t xml:space="preserve">reported on the good progress made during the meetings of the group on the development of draft UN Regulation </w:t>
      </w:r>
      <w:r w:rsidR="008C22D4" w:rsidRPr="008C22D4">
        <w:rPr>
          <w:spacing w:val="-2"/>
        </w:rPr>
        <w:lastRenderedPageBreak/>
        <w:t xml:space="preserve">No. 0 (WP.29-169-11) and of the Question and Answer document. He also outlined the positive outcome of the pretesting exercise by the group of draft UN Regulation No. 0, which will be made available to WP.29 delegates together with </w:t>
      </w:r>
      <w:r w:rsidR="00210DF7" w:rsidRPr="00210DF7">
        <w:rPr>
          <w:spacing w:val="-2"/>
        </w:rPr>
        <w:t>"the Question and Answer document"</w:t>
      </w:r>
      <w:r w:rsidR="008C22D4" w:rsidRPr="008C22D4">
        <w:rPr>
          <w:spacing w:val="-2"/>
        </w:rPr>
        <w:t>.</w:t>
      </w:r>
    </w:p>
    <w:p w14:paraId="099B4856" w14:textId="5E63FD51" w:rsidR="008C22D4" w:rsidRPr="008C22D4" w:rsidRDefault="00063A24" w:rsidP="008C22D4">
      <w:pPr>
        <w:spacing w:after="120"/>
        <w:ind w:left="1134" w:right="1134"/>
        <w:jc w:val="both"/>
      </w:pPr>
      <w:r>
        <w:t>47</w:t>
      </w:r>
      <w:r w:rsidR="008C22D4" w:rsidRPr="008C22D4">
        <w:t>.</w:t>
      </w:r>
      <w:r w:rsidR="008C22D4" w:rsidRPr="008C22D4">
        <w:tab/>
        <w:t xml:space="preserve">The Chair of the IWG on IWVTA announced the group's intention to present the draft of UN Regulation No. 0 at the forthcoming session of WP.29 on the basis of an informal document. </w:t>
      </w:r>
    </w:p>
    <w:p w14:paraId="2532CCCE" w14:textId="77777777" w:rsidR="008C22D4" w:rsidRPr="008C22D4" w:rsidRDefault="008C22D4" w:rsidP="008B0B2C">
      <w:pPr>
        <w:pStyle w:val="H1G"/>
      </w:pPr>
      <w:r w:rsidRPr="008C22D4">
        <w:tab/>
      </w:r>
      <w:bookmarkStart w:id="60" w:name="_Toc455503969"/>
      <w:r w:rsidRPr="008C22D4">
        <w:t>D.</w:t>
      </w:r>
      <w:r w:rsidRPr="008C22D4">
        <w:tab/>
        <w:t>Consideration of amendments to the 1958 Agreement (agenda item 4.4)</w:t>
      </w:r>
      <w:bookmarkEnd w:id="60"/>
    </w:p>
    <w:p w14:paraId="28E7D234" w14:textId="77777777" w:rsidR="008C22D4" w:rsidRPr="008C22D4" w:rsidRDefault="008C22D4" w:rsidP="008C22D4">
      <w:pPr>
        <w:spacing w:after="120"/>
        <w:ind w:left="1134" w:right="1134"/>
        <w:jc w:val="both"/>
      </w:pPr>
      <w:r w:rsidRPr="008C22D4">
        <w:rPr>
          <w:i/>
        </w:rPr>
        <w:t>Documentation:</w:t>
      </w:r>
      <w:r w:rsidRPr="008C22D4">
        <w:rPr>
          <w:i/>
        </w:rPr>
        <w:tab/>
      </w:r>
      <w:r w:rsidRPr="008C22D4">
        <w:t>ECE/TRANS/WP.29/2016/2</w:t>
      </w:r>
    </w:p>
    <w:p w14:paraId="6077E6C9" w14:textId="1B394855" w:rsidR="008C22D4" w:rsidRPr="008C22D4" w:rsidRDefault="00063A24" w:rsidP="008C22D4">
      <w:pPr>
        <w:spacing w:after="120"/>
        <w:ind w:left="1134" w:right="1134"/>
        <w:jc w:val="both"/>
      </w:pPr>
      <w:r>
        <w:t>48</w:t>
      </w:r>
      <w:r w:rsidR="008C22D4" w:rsidRPr="008C22D4">
        <w:t>.</w:t>
      </w:r>
      <w:r w:rsidR="008C22D4" w:rsidRPr="008C22D4">
        <w:tab/>
        <w:t xml:space="preserve">The representative of EU informed WP.29 that </w:t>
      </w:r>
      <w:r w:rsidR="00F4572F">
        <w:t>following the decision by the European Council</w:t>
      </w:r>
      <w:r w:rsidR="008C22D4" w:rsidRPr="008C22D4">
        <w:t xml:space="preserve"> the EU was ready to endorse the text of draft Revision 3 to the 1958 Agreement as reflected in ECE/TRANS/WP.29/2016/2. The representative of Australia stated that following notification by the UN Office for Legal Affairs (OLA), internal proceedings must be followed and he </w:t>
      </w:r>
      <w:r w:rsidR="00F4572F">
        <w:t>was hopeful</w:t>
      </w:r>
      <w:r w:rsidR="00F4572F" w:rsidRPr="008C22D4">
        <w:t xml:space="preserve"> </w:t>
      </w:r>
      <w:r w:rsidR="008C22D4" w:rsidRPr="008C22D4">
        <w:t>to receive a positive outcome in the following six months.</w:t>
      </w:r>
    </w:p>
    <w:p w14:paraId="72DD9B50" w14:textId="7F98A4B7" w:rsidR="008C22D4" w:rsidRPr="008C22D4" w:rsidRDefault="00063A24" w:rsidP="008C22D4">
      <w:pPr>
        <w:spacing w:after="120"/>
        <w:ind w:left="1134" w:right="1134"/>
        <w:jc w:val="both"/>
      </w:pPr>
      <w:r>
        <w:t>49</w:t>
      </w:r>
      <w:r w:rsidR="008C22D4" w:rsidRPr="008C22D4">
        <w:t>.</w:t>
      </w:r>
      <w:r w:rsidR="008C22D4" w:rsidRPr="008C22D4">
        <w:tab/>
        <w:t>The World Forum welcomed the good news and noted no objection from the represented Contracting Parties to the 1958 Agreement. Recalling the offer by EU at a former session of WP.29 (report ECE/TRANS/WP.29/1112, para. 13), WP.29 invited the representative of EU to proceed with the notification process to OLA on Revision 3 of the 1958 Agreement.</w:t>
      </w:r>
    </w:p>
    <w:p w14:paraId="3A9C344A" w14:textId="260687C5" w:rsidR="008C22D4" w:rsidRPr="008C22D4" w:rsidRDefault="008C22D4" w:rsidP="008B0B2C">
      <w:pPr>
        <w:pStyle w:val="H1G"/>
      </w:pPr>
      <w:r w:rsidRPr="008C22D4">
        <w:tab/>
      </w:r>
      <w:bookmarkStart w:id="61" w:name="_Toc455503970"/>
      <w:r w:rsidRPr="008C22D4">
        <w:t>E.</w:t>
      </w:r>
      <w:r w:rsidRPr="008C22D4">
        <w:tab/>
        <w:t xml:space="preserve">Development of an electronic </w:t>
      </w:r>
      <w:r w:rsidR="008D776E">
        <w:t>D</w:t>
      </w:r>
      <w:r w:rsidR="008D776E" w:rsidRPr="008C22D4">
        <w:t xml:space="preserve">atabase </w:t>
      </w:r>
      <w:r w:rsidRPr="008C22D4">
        <w:t xml:space="preserve">for the </w:t>
      </w:r>
      <w:r w:rsidR="008D776E">
        <w:t>E</w:t>
      </w:r>
      <w:r w:rsidR="008D776E" w:rsidRPr="008C22D4">
        <w:t xml:space="preserve">xchange </w:t>
      </w:r>
      <w:r w:rsidRPr="008C22D4">
        <w:t xml:space="preserve">of </w:t>
      </w:r>
      <w:r w:rsidR="008D776E">
        <w:t>T</w:t>
      </w:r>
      <w:r w:rsidR="008D776E" w:rsidRPr="008C22D4">
        <w:t xml:space="preserve">ype </w:t>
      </w:r>
      <w:r w:rsidR="008D776E">
        <w:t>A</w:t>
      </w:r>
      <w:r w:rsidR="008D776E" w:rsidRPr="008C22D4">
        <w:t xml:space="preserve">pproval </w:t>
      </w:r>
      <w:r w:rsidRPr="008C22D4">
        <w:t>documentation (DETA) (agenda item 4.5)</w:t>
      </w:r>
      <w:bookmarkEnd w:id="61"/>
    </w:p>
    <w:p w14:paraId="158EC7D6" w14:textId="63934504" w:rsidR="008C22D4" w:rsidRPr="008C22D4" w:rsidRDefault="00063A24" w:rsidP="008C22D4">
      <w:pPr>
        <w:spacing w:after="120"/>
        <w:ind w:left="1134" w:right="1134"/>
        <w:jc w:val="both"/>
      </w:pPr>
      <w:r>
        <w:t>50</w:t>
      </w:r>
      <w:r w:rsidR="008C22D4" w:rsidRPr="008C22D4">
        <w:t>.</w:t>
      </w:r>
      <w:r w:rsidR="008C22D4" w:rsidRPr="008C22D4">
        <w:tab/>
        <w:t xml:space="preserve">The secretariat informed WP.29 about the budget request on the costs for hosting DETA that had been submitted to the Executive Office, about the procedure for adopting the budget and that the tender procedure, according to the UN Rules, would start once the budget would be allocated. </w:t>
      </w:r>
    </w:p>
    <w:p w14:paraId="21952520" w14:textId="55EBF163" w:rsidR="008C22D4" w:rsidRPr="008C22D4" w:rsidRDefault="00063A24" w:rsidP="008C22D4">
      <w:pPr>
        <w:spacing w:after="120"/>
        <w:ind w:left="1134" w:right="1134"/>
        <w:jc w:val="both"/>
        <w:rPr>
          <w:spacing w:val="-4"/>
        </w:rPr>
      </w:pPr>
      <w:r>
        <w:rPr>
          <w:spacing w:val="-4"/>
        </w:rPr>
        <w:t>51</w:t>
      </w:r>
      <w:r w:rsidR="008C22D4" w:rsidRPr="008C22D4">
        <w:rPr>
          <w:spacing w:val="-4"/>
        </w:rPr>
        <w:t>.</w:t>
      </w:r>
      <w:r w:rsidR="008C22D4" w:rsidRPr="008C22D4">
        <w:rPr>
          <w:spacing w:val="-4"/>
        </w:rPr>
        <w:tab/>
        <w:t xml:space="preserve">On behalf of the Secretary of the </w:t>
      </w:r>
      <w:r w:rsidR="00642558">
        <w:rPr>
          <w:spacing w:val="-4"/>
        </w:rPr>
        <w:t>IWG</w:t>
      </w:r>
      <w:r w:rsidR="008C22D4" w:rsidRPr="008C22D4">
        <w:rPr>
          <w:spacing w:val="-4"/>
        </w:rPr>
        <w:t xml:space="preserve"> on DETA, the secretariat reported on the meeting of the informal group held on 15 June 2016 in London. He noted the election of Mr. S. Paeslack from Germany as the Chair of the IWG and that Germany would continue to host DETA as an interim solution. He also reported on the discussion related to the financing of DETA and the need for the software house to update the software in order to accommodate the additional specifications related to the Revision 3 of the 1958 Agreement. He added that the software house estimated that such software modification would cost around 200,000 Euros. He concluded that the group requested a mandate extension of three years. </w:t>
      </w:r>
    </w:p>
    <w:p w14:paraId="5E57901A" w14:textId="579836E2" w:rsidR="008C22D4" w:rsidRDefault="00063A24" w:rsidP="008C22D4">
      <w:pPr>
        <w:pStyle w:val="SingleTxtG"/>
      </w:pPr>
      <w:r>
        <w:t>52</w:t>
      </w:r>
      <w:r w:rsidR="008C22D4" w:rsidRPr="008C22D4">
        <w:t>.</w:t>
      </w:r>
      <w:r w:rsidR="008C22D4" w:rsidRPr="008C22D4">
        <w:tab/>
        <w:t>WP.29 agreed to extend the mandate of the IWG on DETA until June 2019.</w:t>
      </w:r>
    </w:p>
    <w:p w14:paraId="47162BF5" w14:textId="0130EE38" w:rsidR="00E923D7" w:rsidRPr="00E923D7" w:rsidRDefault="00E923D7" w:rsidP="008B0B2C">
      <w:pPr>
        <w:pStyle w:val="H1G"/>
      </w:pPr>
      <w:r w:rsidRPr="00E923D7">
        <w:tab/>
      </w:r>
      <w:bookmarkStart w:id="62" w:name="_Toc455503971"/>
      <w:r w:rsidRPr="00E923D7">
        <w:t>F.</w:t>
      </w:r>
      <w:r w:rsidRPr="00E923D7">
        <w:tab/>
        <w:t>Consideration of draft amendment</w:t>
      </w:r>
      <w:r w:rsidR="008D590D">
        <w:t>s</w:t>
      </w:r>
      <w:r w:rsidRPr="00E923D7">
        <w:t xml:space="preserve"> to existing Regulations submitted by GRSP (agenda item 4.6)</w:t>
      </w:r>
      <w:bookmarkEnd w:id="62"/>
    </w:p>
    <w:p w14:paraId="38A120DC" w14:textId="057E66BA" w:rsidR="00E923D7" w:rsidRPr="00E923D7" w:rsidRDefault="00063A24" w:rsidP="00E923D7">
      <w:pPr>
        <w:spacing w:after="120"/>
        <w:ind w:left="1134" w:right="1134"/>
        <w:jc w:val="both"/>
      </w:pPr>
      <w:r>
        <w:t>53</w:t>
      </w:r>
      <w:r w:rsidR="00E923D7" w:rsidRPr="00E923D7">
        <w:t>.</w:t>
      </w:r>
      <w:r w:rsidR="00E923D7" w:rsidRPr="00E923D7">
        <w:tab/>
        <w:t>The World Forum considered the draft amendment under agenda items 4.6.1 to 4.6.7 and recommended their submission to AC.1 for voting.</w:t>
      </w:r>
    </w:p>
    <w:p w14:paraId="18765D02" w14:textId="6457AA70" w:rsidR="00E923D7" w:rsidRPr="00E923D7" w:rsidRDefault="00E923D7" w:rsidP="008B0B2C">
      <w:pPr>
        <w:pStyle w:val="H1G"/>
      </w:pPr>
      <w:r w:rsidRPr="00E923D7">
        <w:lastRenderedPageBreak/>
        <w:tab/>
      </w:r>
      <w:bookmarkStart w:id="63" w:name="_Toc455503972"/>
      <w:r w:rsidRPr="00E923D7">
        <w:t>G.</w:t>
      </w:r>
      <w:r w:rsidRPr="00E923D7">
        <w:tab/>
        <w:t>Consideration of draft amendment</w:t>
      </w:r>
      <w:r w:rsidR="008D590D">
        <w:t>s</w:t>
      </w:r>
      <w:r w:rsidRPr="00E923D7">
        <w:t xml:space="preserve"> to existing Regulations submitted by GRPE (agenda item 4.7)</w:t>
      </w:r>
      <w:bookmarkEnd w:id="63"/>
    </w:p>
    <w:p w14:paraId="0FDADB57" w14:textId="5D37B341" w:rsidR="00E923D7" w:rsidRPr="00E923D7" w:rsidRDefault="00063A24" w:rsidP="00E923D7">
      <w:pPr>
        <w:spacing w:after="120"/>
        <w:ind w:left="1134" w:right="1134"/>
        <w:jc w:val="both"/>
        <w:rPr>
          <w:b/>
        </w:rPr>
      </w:pPr>
      <w:r>
        <w:t>54</w:t>
      </w:r>
      <w:r w:rsidR="00E923D7" w:rsidRPr="00E923D7">
        <w:t>.</w:t>
      </w:r>
      <w:r w:rsidR="00E923D7" w:rsidRPr="00E923D7">
        <w:tab/>
        <w:t>The World Forum considered the draft amendment under agenda items 4.7.1 to 4.7.5 and recommended their submission to AC.1 for voting.</w:t>
      </w:r>
    </w:p>
    <w:p w14:paraId="2701149D" w14:textId="4C8C5F8D" w:rsidR="00210DF7" w:rsidRPr="00210DF7" w:rsidRDefault="00063A24" w:rsidP="00210DF7">
      <w:pPr>
        <w:pStyle w:val="SingleTxtG"/>
      </w:pPr>
      <w:r>
        <w:t>55</w:t>
      </w:r>
      <w:r w:rsidR="00E923D7" w:rsidRPr="00E923D7">
        <w:t>.</w:t>
      </w:r>
      <w:r w:rsidR="00E923D7" w:rsidRPr="00E923D7">
        <w:tab/>
        <w:t>The representative of OICA stated that the procedure to grant extensions of existing approvals, following the entry into force of a new supplement, is already addressed by the General Guidelines for United Nations Regulatory Procedures and Transitional Provisions in UN Regulations (ECE/TRANS/WP.29/1044/Rev.1, para.</w:t>
      </w:r>
      <w:r w:rsidR="004F5E4C">
        <w:t xml:space="preserve"> </w:t>
      </w:r>
      <w:r w:rsidR="00E923D7" w:rsidRPr="00E923D7">
        <w:t>30). However, the representative of the EU was not in the position to confirm this statement</w:t>
      </w:r>
      <w:r w:rsidR="008D2C52" w:rsidRPr="008D2C52">
        <w:t xml:space="preserve"> </w:t>
      </w:r>
      <w:r w:rsidR="008D2C52">
        <w:t>in a general manner, as it is deemed to require further discussion and interpretation in its specific context</w:t>
      </w:r>
      <w:r w:rsidR="00210DF7" w:rsidRPr="00210DF7">
        <w:t>.</w:t>
      </w:r>
    </w:p>
    <w:p w14:paraId="2F84043E" w14:textId="77777777" w:rsidR="00E923D7" w:rsidRPr="00E923D7" w:rsidRDefault="00E923D7" w:rsidP="008B0B2C">
      <w:pPr>
        <w:pStyle w:val="H1G"/>
      </w:pPr>
      <w:r w:rsidRPr="00E923D7">
        <w:tab/>
      </w:r>
      <w:bookmarkStart w:id="64" w:name="_Toc455503973"/>
      <w:r w:rsidRPr="00E923D7">
        <w:t>H.</w:t>
      </w:r>
      <w:r w:rsidRPr="00E923D7">
        <w:tab/>
        <w:t>Consideration of draft amendments to existing Regulations submitted by GRB (agenda item 4.8)</w:t>
      </w:r>
      <w:bookmarkEnd w:id="64"/>
    </w:p>
    <w:p w14:paraId="76A39AAF" w14:textId="0C68E21C" w:rsidR="00E923D7" w:rsidRPr="00E923D7" w:rsidRDefault="00063A24" w:rsidP="00E923D7">
      <w:pPr>
        <w:spacing w:after="120"/>
        <w:ind w:left="1134" w:right="1134"/>
        <w:jc w:val="both"/>
      </w:pPr>
      <w:r>
        <w:t>56</w:t>
      </w:r>
      <w:r w:rsidR="00E923D7" w:rsidRPr="00E923D7">
        <w:t>.</w:t>
      </w:r>
      <w:r w:rsidR="00E923D7" w:rsidRPr="00E923D7">
        <w:tab/>
        <w:t>The World Forum considered the draft amendments under agenda items 4.8.1 to 4.8.4 and recommended their submission to AC.1 for voting.</w:t>
      </w:r>
    </w:p>
    <w:p w14:paraId="7D721572" w14:textId="77777777" w:rsidR="00E923D7" w:rsidRPr="00E923D7" w:rsidRDefault="00E923D7" w:rsidP="008B0B2C">
      <w:pPr>
        <w:pStyle w:val="H1G"/>
        <w:rPr>
          <w:bCs/>
        </w:rPr>
      </w:pPr>
      <w:bookmarkStart w:id="65" w:name="_Toc392251132"/>
      <w:r w:rsidRPr="00E923D7">
        <w:tab/>
      </w:r>
      <w:bookmarkStart w:id="66" w:name="_Toc455503974"/>
      <w:r w:rsidRPr="00E923D7">
        <w:t>I.</w:t>
      </w:r>
      <w:r w:rsidRPr="00E923D7">
        <w:tab/>
        <w:t xml:space="preserve">Consideration of draft amendments to existing Regulations submitted by GRRF </w:t>
      </w:r>
      <w:r w:rsidRPr="00E923D7">
        <w:rPr>
          <w:bCs/>
        </w:rPr>
        <w:t>(</w:t>
      </w:r>
      <w:r w:rsidRPr="00E923D7">
        <w:t>agenda</w:t>
      </w:r>
      <w:r w:rsidRPr="00E923D7">
        <w:rPr>
          <w:bCs/>
        </w:rPr>
        <w:t xml:space="preserve"> item 4.9)</w:t>
      </w:r>
      <w:bookmarkEnd w:id="65"/>
      <w:bookmarkEnd w:id="66"/>
    </w:p>
    <w:p w14:paraId="1CADA995" w14:textId="2EB70C29" w:rsidR="00E923D7" w:rsidRPr="00E923D7" w:rsidRDefault="00063A24" w:rsidP="00E923D7">
      <w:pPr>
        <w:spacing w:after="120"/>
        <w:ind w:left="1134" w:right="1134"/>
        <w:jc w:val="both"/>
      </w:pPr>
      <w:r>
        <w:t>57</w:t>
      </w:r>
      <w:r w:rsidR="00E923D7" w:rsidRPr="00E923D7">
        <w:t>.</w:t>
      </w:r>
      <w:r w:rsidR="00E923D7" w:rsidRPr="00E923D7">
        <w:tab/>
        <w:t>The World Forum considered the draft amendments under items 4.9.1 to 4.9.12 and recommended their submission to AC.1 for voting subject to the editorial corrections below:</w:t>
      </w:r>
    </w:p>
    <w:p w14:paraId="4D4F73A6" w14:textId="3F5A5F61" w:rsidR="00E923D7" w:rsidRPr="00E923D7" w:rsidRDefault="00063A24" w:rsidP="00E923D7">
      <w:pPr>
        <w:spacing w:after="120"/>
        <w:ind w:left="1134" w:right="1134"/>
        <w:jc w:val="both"/>
      </w:pPr>
      <w:r>
        <w:t>58</w:t>
      </w:r>
      <w:r w:rsidR="00E923D7" w:rsidRPr="00E923D7">
        <w:t>.</w:t>
      </w:r>
      <w:r w:rsidR="00E923D7" w:rsidRPr="00E923D7">
        <w:tab/>
        <w:t>Agenda item 4.9.4., in ECE/TRANS/WP.29/2016/52, amend the title of the document to read: "Proposal for Supplement 21 to Regulation No. 54", amend the title on page 2, to read: "Supplement 21 to Regulation No. 54 (Tyres for commercial vehicles and their trailers)"</w:t>
      </w:r>
    </w:p>
    <w:p w14:paraId="7C147BD2" w14:textId="0909E7F4" w:rsidR="00E923D7" w:rsidRPr="00E923D7" w:rsidRDefault="00063A24" w:rsidP="00E923D7">
      <w:pPr>
        <w:spacing w:after="120"/>
        <w:ind w:left="1134" w:right="1134"/>
        <w:jc w:val="both"/>
      </w:pPr>
      <w:r>
        <w:t>59</w:t>
      </w:r>
      <w:r w:rsidR="00E923D7" w:rsidRPr="00E923D7">
        <w:t>.</w:t>
      </w:r>
      <w:r w:rsidR="00E923D7" w:rsidRPr="00E923D7">
        <w:tab/>
        <w:t>Agenda item 4.9.8, Regulation No. 78, ECE/TRANS/WP.29/2016/56, amend to read:</w:t>
      </w:r>
    </w:p>
    <w:p w14:paraId="38DF234C" w14:textId="77777777" w:rsidR="00E923D7" w:rsidRPr="00E923D7" w:rsidRDefault="00E923D7" w:rsidP="00E923D7">
      <w:pPr>
        <w:spacing w:after="120"/>
        <w:ind w:left="1134" w:right="1134"/>
        <w:jc w:val="both"/>
      </w:pPr>
      <w:r w:rsidRPr="00E923D7">
        <w:rPr>
          <w:i/>
        </w:rPr>
        <w:t>Page 3, the proposed insertion of a new paragraph 5.1.16</w:t>
      </w:r>
      <w:r w:rsidRPr="00E923D7">
        <w:t>, shall be deleted.</w:t>
      </w:r>
    </w:p>
    <w:p w14:paraId="6359E5C3" w14:textId="77777777" w:rsidR="00E923D7" w:rsidRPr="00E923D7" w:rsidRDefault="00E923D7" w:rsidP="00E923D7">
      <w:pPr>
        <w:spacing w:after="120"/>
        <w:ind w:left="1134" w:right="1134"/>
        <w:jc w:val="both"/>
      </w:pPr>
      <w:r w:rsidRPr="00E923D7">
        <w:rPr>
          <w:i/>
        </w:rPr>
        <w:t>Page 4, the proposed amendment to paragraph 9</w:t>
      </w:r>
      <w:r w:rsidRPr="00E923D7">
        <w:t>, shall be deleted.</w:t>
      </w:r>
    </w:p>
    <w:p w14:paraId="0AD04ACD" w14:textId="77777777" w:rsidR="00E923D7" w:rsidRPr="00E923D7" w:rsidRDefault="00E923D7" w:rsidP="008B0B2C">
      <w:pPr>
        <w:pStyle w:val="H1G"/>
      </w:pPr>
      <w:r w:rsidRPr="00E923D7">
        <w:tab/>
      </w:r>
      <w:bookmarkStart w:id="67" w:name="_Toc455503975"/>
      <w:r w:rsidRPr="00E923D7">
        <w:t>J.</w:t>
      </w:r>
      <w:r w:rsidRPr="00E923D7">
        <w:tab/>
        <w:t xml:space="preserve">Consideration of draft amendments to existing Regulations submitted by GRSG </w:t>
      </w:r>
      <w:r w:rsidRPr="00E923D7">
        <w:rPr>
          <w:bCs/>
        </w:rPr>
        <w:t>(agenda item 4.10)</w:t>
      </w:r>
      <w:bookmarkEnd w:id="67"/>
    </w:p>
    <w:p w14:paraId="73D24F98" w14:textId="5C143BB4" w:rsidR="00E923D7" w:rsidRPr="00E923D7" w:rsidRDefault="00063A24" w:rsidP="00E923D7">
      <w:pPr>
        <w:spacing w:after="120"/>
        <w:ind w:left="1134" w:right="1134"/>
        <w:jc w:val="both"/>
        <w:rPr>
          <w:i/>
        </w:rPr>
      </w:pPr>
      <w:r>
        <w:t>60</w:t>
      </w:r>
      <w:r w:rsidR="00E923D7" w:rsidRPr="00E923D7">
        <w:t>.</w:t>
      </w:r>
      <w:r w:rsidR="00E923D7" w:rsidRPr="00E923D7">
        <w:tab/>
        <w:t>No proposals had been submitted by GRSG for this session.</w:t>
      </w:r>
    </w:p>
    <w:p w14:paraId="6644721A" w14:textId="77777777" w:rsidR="00E923D7" w:rsidRPr="00E923D7" w:rsidRDefault="00E923D7" w:rsidP="008B0B2C">
      <w:pPr>
        <w:pStyle w:val="H1G"/>
      </w:pPr>
      <w:r w:rsidRPr="00E923D7">
        <w:tab/>
      </w:r>
      <w:bookmarkStart w:id="68" w:name="_Toc455503976"/>
      <w:r w:rsidRPr="00E923D7">
        <w:t>K.</w:t>
      </w:r>
      <w:r w:rsidRPr="00E923D7">
        <w:tab/>
        <w:t xml:space="preserve">Consideration of draft corrigenda to existing Regulations submitted by GRRF </w:t>
      </w:r>
      <w:r w:rsidRPr="00E923D7">
        <w:rPr>
          <w:bCs/>
        </w:rPr>
        <w:t>(agenda item 4.11)</w:t>
      </w:r>
      <w:bookmarkEnd w:id="68"/>
    </w:p>
    <w:p w14:paraId="6ADA4142" w14:textId="0F434DD9" w:rsidR="00E923D7" w:rsidRPr="00E923D7" w:rsidRDefault="00063A24" w:rsidP="00E923D7">
      <w:pPr>
        <w:spacing w:after="120"/>
        <w:ind w:left="1134" w:right="1134"/>
        <w:jc w:val="both"/>
      </w:pPr>
      <w:r>
        <w:t>61</w:t>
      </w:r>
      <w:r w:rsidR="00E923D7" w:rsidRPr="00E923D7">
        <w:t>.</w:t>
      </w:r>
      <w:r w:rsidR="00E923D7" w:rsidRPr="00E923D7">
        <w:tab/>
        <w:t>No corrigenda had been submitted by GRRF for this session.</w:t>
      </w:r>
    </w:p>
    <w:p w14:paraId="52067DCE" w14:textId="77777777" w:rsidR="00E923D7" w:rsidRPr="00E923D7" w:rsidRDefault="00E923D7" w:rsidP="008B0B2C">
      <w:pPr>
        <w:pStyle w:val="H1G"/>
      </w:pPr>
      <w:r w:rsidRPr="00E923D7">
        <w:lastRenderedPageBreak/>
        <w:tab/>
      </w:r>
      <w:bookmarkStart w:id="69" w:name="_Toc455503977"/>
      <w:r w:rsidRPr="00E923D7">
        <w:t>L.</w:t>
      </w:r>
      <w:r w:rsidRPr="00E923D7">
        <w:tab/>
        <w:t>Consideration of draft corrigenda to existing Regulations submitted by the secretariat, if any (agenda item 4.12)</w:t>
      </w:r>
      <w:bookmarkEnd w:id="69"/>
    </w:p>
    <w:p w14:paraId="5E15395A" w14:textId="240E2F10" w:rsidR="00E923D7" w:rsidRPr="00E923D7" w:rsidRDefault="00063A24" w:rsidP="00E923D7">
      <w:pPr>
        <w:spacing w:after="120"/>
        <w:ind w:left="1134" w:right="1134"/>
        <w:jc w:val="both"/>
        <w:rPr>
          <w:rFonts w:eastAsia="MS Mincho"/>
          <w:bCs/>
          <w:strike/>
          <w:lang w:eastAsia="ja-JP"/>
        </w:rPr>
      </w:pPr>
      <w:r>
        <w:t>62</w:t>
      </w:r>
      <w:r w:rsidR="00E923D7" w:rsidRPr="00E923D7">
        <w:t>.</w:t>
      </w:r>
      <w:r w:rsidR="00E923D7" w:rsidRPr="00E923D7">
        <w:tab/>
        <w:t>No corrigenda had been submitted by the secretariat for this session.</w:t>
      </w:r>
    </w:p>
    <w:p w14:paraId="6F4612A6" w14:textId="77777777" w:rsidR="00E923D7" w:rsidRPr="00E923D7" w:rsidRDefault="00E923D7" w:rsidP="008B0B2C">
      <w:pPr>
        <w:pStyle w:val="H1G"/>
      </w:pPr>
      <w:r w:rsidRPr="00E923D7">
        <w:tab/>
      </w:r>
      <w:bookmarkStart w:id="70" w:name="_Toc455503978"/>
      <w:r w:rsidRPr="00E923D7">
        <w:t>M.</w:t>
      </w:r>
      <w:r w:rsidRPr="00E923D7">
        <w:tab/>
        <w:t>Consideration of pending proposals for amendments to existing Regulations submitted by the Working Parties subsidiary to the World Forum (agenda item 4.13)</w:t>
      </w:r>
      <w:bookmarkEnd w:id="70"/>
    </w:p>
    <w:p w14:paraId="6E466C27" w14:textId="77777777" w:rsidR="00E923D7" w:rsidRPr="00E923D7" w:rsidRDefault="00E923D7" w:rsidP="00E923D7">
      <w:pPr>
        <w:spacing w:after="120"/>
        <w:ind w:left="1134" w:right="1134"/>
        <w:jc w:val="both"/>
      </w:pPr>
      <w:r w:rsidRPr="00E923D7">
        <w:rPr>
          <w:i/>
        </w:rPr>
        <w:t>Documentation</w:t>
      </w:r>
      <w:r w:rsidRPr="00E923D7">
        <w:t>:</w:t>
      </w:r>
      <w:r w:rsidRPr="00E923D7">
        <w:tab/>
        <w:t>ECE/TRANS/WP.29/2016/27</w:t>
      </w:r>
    </w:p>
    <w:p w14:paraId="1EB00C21" w14:textId="4F303940" w:rsidR="00E923D7" w:rsidRPr="00E923D7" w:rsidRDefault="00063A24" w:rsidP="00E923D7">
      <w:pPr>
        <w:spacing w:after="120"/>
        <w:ind w:left="1134" w:right="1134"/>
        <w:jc w:val="both"/>
        <w:rPr>
          <w:rFonts w:eastAsia="MS Mincho"/>
          <w:bCs/>
          <w:strike/>
          <w:lang w:eastAsia="ja-JP"/>
        </w:rPr>
      </w:pPr>
      <w:r>
        <w:t>63</w:t>
      </w:r>
      <w:r w:rsidR="00E923D7" w:rsidRPr="00E923D7">
        <w:t>.</w:t>
      </w:r>
      <w:r w:rsidR="00E923D7" w:rsidRPr="00E923D7">
        <w:tab/>
        <w:t>The World Forum considered the pending proposal for amendment under agenda item 4.13.1 and recommended its submission to AC.1 for voting.</w:t>
      </w:r>
    </w:p>
    <w:p w14:paraId="62CE207C" w14:textId="77777777" w:rsidR="00E923D7" w:rsidRPr="00E923D7" w:rsidRDefault="00E923D7" w:rsidP="008B0B2C">
      <w:pPr>
        <w:pStyle w:val="H1G"/>
        <w:rPr>
          <w:bCs/>
        </w:rPr>
      </w:pPr>
      <w:r w:rsidRPr="00E923D7">
        <w:tab/>
      </w:r>
      <w:bookmarkStart w:id="71" w:name="_Toc455503979"/>
      <w:r w:rsidRPr="00E923D7">
        <w:t>N.</w:t>
      </w:r>
      <w:r w:rsidRPr="00E923D7">
        <w:tab/>
        <w:t>Consideration of proposals for new Regulations submitted by the Working Parties subsidiary to the World Forum</w:t>
      </w:r>
      <w:r w:rsidRPr="00E923D7">
        <w:rPr>
          <w:bCs/>
        </w:rPr>
        <w:t xml:space="preserve"> (agenda item 4.14)</w:t>
      </w:r>
      <w:bookmarkEnd w:id="71"/>
    </w:p>
    <w:p w14:paraId="18C10E5D" w14:textId="08112E2F" w:rsidR="00E923D7" w:rsidRPr="00E923D7" w:rsidRDefault="00063A24" w:rsidP="00E923D7">
      <w:pPr>
        <w:spacing w:after="120"/>
        <w:ind w:left="1134" w:right="1134"/>
        <w:jc w:val="both"/>
        <w:rPr>
          <w:rFonts w:eastAsia="MS Mincho"/>
          <w:bCs/>
          <w:strike/>
          <w:lang w:eastAsia="ja-JP"/>
        </w:rPr>
      </w:pPr>
      <w:r>
        <w:t>64</w:t>
      </w:r>
      <w:r w:rsidR="00E923D7" w:rsidRPr="00E923D7">
        <w:t>.</w:t>
      </w:r>
      <w:r w:rsidR="00E923D7" w:rsidRPr="00E923D7">
        <w:tab/>
        <w:t>The World Forum considered the draft proposals for new Regulations under agenda items 4.14.1 to 4.14.4 and recommended their submission to AC.1 for voting.</w:t>
      </w:r>
    </w:p>
    <w:p w14:paraId="4150CD0B" w14:textId="77777777" w:rsidR="00E923D7" w:rsidRPr="00E923D7" w:rsidRDefault="00E923D7" w:rsidP="008B0B2C">
      <w:pPr>
        <w:pStyle w:val="H1G"/>
        <w:rPr>
          <w:bCs/>
        </w:rPr>
      </w:pPr>
      <w:r w:rsidRPr="00E923D7">
        <w:tab/>
      </w:r>
      <w:bookmarkStart w:id="72" w:name="_Toc455503980"/>
      <w:r w:rsidRPr="00E923D7">
        <w:t>O.</w:t>
      </w:r>
      <w:r w:rsidRPr="00E923D7">
        <w:tab/>
        <w:t xml:space="preserve">Pending proposals for amendments to existing Regulations submitted by the Working Parties to the World Forum </w:t>
      </w:r>
      <w:r w:rsidRPr="00E923D7">
        <w:rPr>
          <w:bCs/>
        </w:rPr>
        <w:t>(agenda item 4.15)</w:t>
      </w:r>
      <w:bookmarkEnd w:id="72"/>
    </w:p>
    <w:p w14:paraId="53D6EEDE" w14:textId="77777777" w:rsidR="00E923D7" w:rsidRPr="00E923D7" w:rsidRDefault="00E923D7" w:rsidP="00E923D7">
      <w:pPr>
        <w:spacing w:after="120"/>
        <w:ind w:left="1134" w:right="1134"/>
        <w:jc w:val="both"/>
      </w:pPr>
      <w:r w:rsidRPr="00E923D7">
        <w:rPr>
          <w:i/>
        </w:rPr>
        <w:t>Documentation</w:t>
      </w:r>
      <w:r w:rsidRPr="00E923D7">
        <w:t>:</w:t>
      </w:r>
      <w:r w:rsidRPr="00E923D7">
        <w:tab/>
        <w:t>ECE/TRANS/WP.29/2016/74</w:t>
      </w:r>
    </w:p>
    <w:p w14:paraId="7796AC9C" w14:textId="16258410" w:rsidR="00E923D7" w:rsidRPr="00E923D7" w:rsidRDefault="00063A24" w:rsidP="00E923D7">
      <w:pPr>
        <w:spacing w:after="120"/>
        <w:ind w:left="1134" w:right="1134"/>
        <w:jc w:val="both"/>
      </w:pPr>
      <w:r>
        <w:t>65</w:t>
      </w:r>
      <w:r w:rsidR="00E923D7" w:rsidRPr="00E923D7">
        <w:t>.</w:t>
      </w:r>
      <w:r w:rsidR="00E923D7" w:rsidRPr="00E923D7">
        <w:tab/>
        <w:t>The World Forum considered the pending proposal for amendment under agenda item 4.15.1 and recommended its submission to AC.1 for voting.</w:t>
      </w:r>
    </w:p>
    <w:p w14:paraId="6A68E770" w14:textId="77777777" w:rsidR="00E923D7" w:rsidRPr="00E923D7" w:rsidRDefault="00E923D7" w:rsidP="008B0B2C">
      <w:pPr>
        <w:pStyle w:val="HChG"/>
      </w:pPr>
      <w:r w:rsidRPr="00E923D7">
        <w:tab/>
      </w:r>
      <w:bookmarkStart w:id="73" w:name="_Toc455503981"/>
      <w:r w:rsidRPr="00E923D7">
        <w:t>VII.</w:t>
      </w:r>
      <w:r w:rsidRPr="00E923D7">
        <w:tab/>
        <w:t>1998 Agreement (agenda item 5)</w:t>
      </w:r>
      <w:bookmarkEnd w:id="73"/>
    </w:p>
    <w:p w14:paraId="55839CD0" w14:textId="38481C20" w:rsidR="00E923D7" w:rsidRPr="00E923D7" w:rsidRDefault="00E923D7" w:rsidP="008B0B2C">
      <w:pPr>
        <w:pStyle w:val="H1G"/>
      </w:pPr>
      <w:r w:rsidRPr="00E923D7">
        <w:tab/>
      </w:r>
      <w:bookmarkStart w:id="74" w:name="_Toc455503982"/>
      <w:r w:rsidRPr="00E923D7">
        <w:tab/>
        <w:t>Status of the Agreement, including the implementation of paragraph 7.1 of the Agreement (agenda item 5.1)</w:t>
      </w:r>
      <w:bookmarkEnd w:id="74"/>
    </w:p>
    <w:p w14:paraId="3523AB55" w14:textId="77777777" w:rsidR="00E923D7" w:rsidRPr="00E923D7" w:rsidRDefault="00E923D7" w:rsidP="00E923D7">
      <w:pPr>
        <w:spacing w:after="120"/>
        <w:ind w:left="1134" w:right="1134"/>
        <w:jc w:val="both"/>
        <w:rPr>
          <w:lang w:val="fr-CH"/>
        </w:rPr>
      </w:pPr>
      <w:r w:rsidRPr="00E923D7">
        <w:rPr>
          <w:i/>
          <w:lang w:val="fr-CH"/>
        </w:rPr>
        <w:t>Documentation</w:t>
      </w:r>
      <w:r w:rsidRPr="00E923D7">
        <w:rPr>
          <w:lang w:val="fr-CH"/>
        </w:rPr>
        <w:t>:</w:t>
      </w:r>
      <w:r w:rsidRPr="00E923D7">
        <w:rPr>
          <w:lang w:val="fr-CH"/>
        </w:rPr>
        <w:tab/>
        <w:t>ECE/TRANS/WP.29/1073/Rev.16</w:t>
      </w:r>
    </w:p>
    <w:p w14:paraId="3470B891" w14:textId="416BC7F3" w:rsidR="00E923D7" w:rsidRPr="00E923D7" w:rsidRDefault="00063A24" w:rsidP="00E923D7">
      <w:pPr>
        <w:spacing w:after="120"/>
        <w:ind w:left="1134" w:right="1134"/>
        <w:jc w:val="both"/>
      </w:pPr>
      <w:r>
        <w:t>66</w:t>
      </w:r>
      <w:r w:rsidR="00E923D7" w:rsidRPr="00E923D7">
        <w:t>.</w:t>
      </w:r>
      <w:r w:rsidR="00E923D7" w:rsidRPr="00E923D7">
        <w:tab/>
        <w:t>The World Forum noted the consolidated document containing the status of the Agreement (ECE/TRANS/WP.29/1073/Rev.16). The secretariat reported that some Contracting Parties had fulfilled their obligation to send their status reports and final notifications, on the progress of transposition of the UN GTRs and their amendments into their domestic law. The representatives of the Contracting Parties were reminded about their obligation to send the reports and final notifications on the transposition (explicitly specified in the document) only through their Permanent Missions in Geneva via the "1998 AGREEMENT-MISSIONS List" electronic system, as mandatorily requested by UN OLA. The World Forum noted that these reports and notifications were not processed if submitted by e-mail to the secretariat.</w:t>
      </w:r>
    </w:p>
    <w:p w14:paraId="63656099" w14:textId="17BB1D2A" w:rsidR="00E923D7" w:rsidRPr="00E923D7" w:rsidRDefault="00063A24" w:rsidP="00E923D7">
      <w:pPr>
        <w:spacing w:after="120"/>
        <w:ind w:left="1134" w:right="1134"/>
        <w:jc w:val="both"/>
      </w:pPr>
      <w:r>
        <w:t>67</w:t>
      </w:r>
      <w:r w:rsidR="00E923D7" w:rsidRPr="00E923D7">
        <w:t xml:space="preserve">. </w:t>
      </w:r>
      <w:r w:rsidR="009145F2">
        <w:tab/>
      </w:r>
      <w:r w:rsidR="00E923D7" w:rsidRPr="00E923D7">
        <w:t>The World Forum agreed that agenda items 5.2 to 5.6 should be considered in detail by the Executive Committee of the 1998 Agreement (AC.3).</w:t>
      </w:r>
    </w:p>
    <w:p w14:paraId="4337CA30" w14:textId="32FB5632" w:rsidR="00E923D7" w:rsidRDefault="00E923D7" w:rsidP="008B0B2C">
      <w:pPr>
        <w:pStyle w:val="HChG"/>
      </w:pPr>
      <w:r w:rsidRPr="00E923D7">
        <w:lastRenderedPageBreak/>
        <w:tab/>
      </w:r>
      <w:bookmarkStart w:id="75" w:name="_Toc455503983"/>
      <w:r w:rsidRPr="00E923D7">
        <w:t>VIII.</w:t>
      </w:r>
      <w:r w:rsidRPr="00E923D7">
        <w:tab/>
        <w:t xml:space="preserve">Exchange of views on national/regional rulemaking procedures and implementation of established </w:t>
      </w:r>
      <w:r w:rsidR="00C869E0">
        <w:t xml:space="preserve">UN </w:t>
      </w:r>
      <w:r w:rsidRPr="00E923D7">
        <w:t xml:space="preserve">Regulations and/or </w:t>
      </w:r>
      <w:r w:rsidR="00C869E0">
        <w:t>UN GTRs</w:t>
      </w:r>
      <w:r w:rsidR="00C869E0" w:rsidRPr="00E923D7">
        <w:t xml:space="preserve"> </w:t>
      </w:r>
      <w:r w:rsidRPr="00E923D7">
        <w:t xml:space="preserve">into national/regional law </w:t>
      </w:r>
      <w:r w:rsidRPr="00E923D7">
        <w:br/>
        <w:t>(agenda item 6)</w:t>
      </w:r>
      <w:bookmarkEnd w:id="75"/>
    </w:p>
    <w:p w14:paraId="6323FA10" w14:textId="142873F2" w:rsidR="005F3253" w:rsidRPr="005F3253" w:rsidRDefault="005F3253" w:rsidP="005F3253">
      <w:pPr>
        <w:spacing w:after="120"/>
        <w:ind w:left="1134"/>
      </w:pPr>
      <w:r w:rsidRPr="005F3253">
        <w:rPr>
          <w:i/>
        </w:rPr>
        <w:t>Documentation:</w:t>
      </w:r>
      <w:r w:rsidRPr="005F3253">
        <w:tab/>
        <w:t>WP.29-169-</w:t>
      </w:r>
      <w:r>
        <w:t>16</w:t>
      </w:r>
    </w:p>
    <w:p w14:paraId="262806A6" w14:textId="5DA8B878" w:rsidR="00E923D7" w:rsidRDefault="00063A24" w:rsidP="00E923D7">
      <w:pPr>
        <w:pStyle w:val="SingleTxtG"/>
      </w:pPr>
      <w:r>
        <w:t>68</w:t>
      </w:r>
      <w:r w:rsidR="00E923D7" w:rsidRPr="00E923D7">
        <w:t>.</w:t>
      </w:r>
      <w:r w:rsidR="00E923D7" w:rsidRPr="00E923D7">
        <w:tab/>
        <w:t xml:space="preserve">The representative of the Russian Federation informed the World Forum about a national Law on Standardization, which would </w:t>
      </w:r>
      <w:r w:rsidR="00E53DFB">
        <w:t xml:space="preserve">come into force in full </w:t>
      </w:r>
      <w:r w:rsidR="00E923D7" w:rsidRPr="00E923D7">
        <w:t>as of 1 July 2016. He outlined the objectives and main features of the new Law and its application, in particular</w:t>
      </w:r>
      <w:r w:rsidR="00E53DFB">
        <w:t xml:space="preserve"> the possibility of</w:t>
      </w:r>
      <w:r w:rsidR="00E923D7" w:rsidRPr="00E923D7">
        <w:t xml:space="preserve"> referencing to national and international standards in </w:t>
      </w:r>
      <w:r w:rsidR="00E53DFB">
        <w:t>legal acts</w:t>
      </w:r>
      <w:r w:rsidR="00E923D7" w:rsidRPr="00E923D7">
        <w:t xml:space="preserve">. Further details on the new Law and its implementation could be obtained at the website </w:t>
      </w:r>
      <w:hyperlink r:id="rId11" w:history="1">
        <w:r w:rsidR="00E923D7" w:rsidRPr="00E923D7">
          <w:rPr>
            <w:bCs/>
          </w:rPr>
          <w:t>www.gost.ru</w:t>
        </w:r>
      </w:hyperlink>
      <w:r w:rsidR="00E923D7" w:rsidRPr="00E923D7">
        <w:t>. The representative of the United States of America showed interest to this initiative and asked further follow-up for the November 2016 session of WP.29.</w:t>
      </w:r>
    </w:p>
    <w:p w14:paraId="1ADF6CDA" w14:textId="674FA875" w:rsidR="003F112E" w:rsidRDefault="003F112E" w:rsidP="00E923D7">
      <w:pPr>
        <w:pStyle w:val="SingleTxtG"/>
      </w:pPr>
      <w:r>
        <w:t>68Bis.</w:t>
      </w:r>
      <w:r>
        <w:tab/>
        <w:t>The representative of Global NCAP presented the outcome (WP.29-169-16) of their activities in India and crash test results with q</w:t>
      </w:r>
      <w:r w:rsidRPr="005D2631">
        <w:t>uadricycle</w:t>
      </w:r>
      <w:r>
        <w:t>, vehicles of category L7 performed by Euro</w:t>
      </w:r>
      <w:r w:rsidR="00BD38D1">
        <w:t xml:space="preserve"> </w:t>
      </w:r>
      <w:r>
        <w:t>NCAP.</w:t>
      </w:r>
    </w:p>
    <w:p w14:paraId="5E897837" w14:textId="77777777" w:rsidR="0092202B" w:rsidRPr="0092202B" w:rsidRDefault="0092202B" w:rsidP="008B0B2C">
      <w:pPr>
        <w:pStyle w:val="HChG"/>
      </w:pPr>
      <w:r w:rsidRPr="0092202B">
        <w:tab/>
      </w:r>
      <w:bookmarkStart w:id="76" w:name="_Toc455503984"/>
      <w:r w:rsidRPr="0092202B">
        <w:t>IX.</w:t>
      </w:r>
      <w:r w:rsidRPr="0092202B">
        <w:tab/>
        <w:t xml:space="preserve">1997 Agreement (Periodical Technical Inspections) </w:t>
      </w:r>
      <w:r w:rsidRPr="0092202B">
        <w:br/>
        <w:t>(agenda item 7)</w:t>
      </w:r>
      <w:bookmarkEnd w:id="76"/>
    </w:p>
    <w:p w14:paraId="5AD5BD15" w14:textId="77777777" w:rsidR="0092202B" w:rsidRPr="0092202B" w:rsidRDefault="0092202B" w:rsidP="008B0B2C">
      <w:pPr>
        <w:pStyle w:val="H1G"/>
      </w:pPr>
      <w:r w:rsidRPr="0092202B">
        <w:tab/>
      </w:r>
      <w:bookmarkStart w:id="77" w:name="_Toc455503985"/>
      <w:r w:rsidRPr="0092202B">
        <w:t>A.</w:t>
      </w:r>
      <w:r w:rsidRPr="0092202B">
        <w:tab/>
        <w:t>Status of the Agreement (agenda item 7.1)</w:t>
      </w:r>
      <w:bookmarkEnd w:id="77"/>
    </w:p>
    <w:p w14:paraId="66890A15" w14:textId="77777777" w:rsidR="00F4572F" w:rsidRDefault="0092202B" w:rsidP="004F5E4C">
      <w:pPr>
        <w:ind w:left="1134" w:right="1134"/>
        <w:jc w:val="both"/>
        <w:rPr>
          <w:lang w:val="fr-CH"/>
        </w:rPr>
      </w:pPr>
      <w:r w:rsidRPr="0092202B">
        <w:rPr>
          <w:i/>
          <w:lang w:val="fr-CH"/>
        </w:rPr>
        <w:t>Documentation:</w:t>
      </w:r>
      <w:r w:rsidRPr="0092202B">
        <w:rPr>
          <w:i/>
          <w:lang w:val="fr-CH"/>
        </w:rPr>
        <w:tab/>
      </w:r>
      <w:r w:rsidRPr="0092202B">
        <w:rPr>
          <w:lang w:val="fr-CH"/>
        </w:rPr>
        <w:t>ECE/TRANS/WP.29/1074/Rev.6</w:t>
      </w:r>
      <w:r w:rsidR="00F4572F">
        <w:rPr>
          <w:lang w:val="fr-CH"/>
        </w:rPr>
        <w:t xml:space="preserve"> </w:t>
      </w:r>
    </w:p>
    <w:p w14:paraId="54C3A612" w14:textId="0E008108" w:rsidR="0092202B" w:rsidRPr="00F4572F" w:rsidRDefault="00F4572F" w:rsidP="00F4572F">
      <w:pPr>
        <w:spacing w:after="120"/>
        <w:ind w:left="2268" w:right="1134" w:firstLine="567"/>
        <w:jc w:val="both"/>
        <w:rPr>
          <w:lang w:val="en-US"/>
        </w:rPr>
      </w:pPr>
      <w:r w:rsidRPr="00F4572F">
        <w:rPr>
          <w:lang w:val="en-US"/>
        </w:rPr>
        <w:t>Informal document: WP.</w:t>
      </w:r>
      <w:r>
        <w:rPr>
          <w:lang w:val="en-US"/>
        </w:rPr>
        <w:t>29-169-14</w:t>
      </w:r>
      <w:r w:rsidRPr="00F4572F">
        <w:rPr>
          <w:lang w:val="en-US"/>
        </w:rPr>
        <w:t xml:space="preserve"> </w:t>
      </w:r>
    </w:p>
    <w:p w14:paraId="70C6D967" w14:textId="7274D367" w:rsidR="0092202B" w:rsidRPr="0092202B" w:rsidRDefault="00063A24" w:rsidP="0092202B">
      <w:pPr>
        <w:spacing w:after="120"/>
        <w:ind w:left="1134" w:right="1134"/>
        <w:jc w:val="both"/>
      </w:pPr>
      <w:r>
        <w:t>69</w:t>
      </w:r>
      <w:r w:rsidR="0092202B" w:rsidRPr="0092202B">
        <w:t>.</w:t>
      </w:r>
      <w:r w:rsidR="0092202B" w:rsidRPr="0092202B">
        <w:tab/>
        <w:t xml:space="preserve">The secretariat recalled the consolidated document (ECE/TRANS/WP.29/1074/Rev.6) on the status of the Agreement including the status of the UN Rules annexed to the Agreement, the list of the Contracting Parties to the Agreement and of their Administrative Departments. </w:t>
      </w:r>
    </w:p>
    <w:p w14:paraId="178F2E98" w14:textId="06DF01DE" w:rsidR="0092202B" w:rsidRPr="0092202B" w:rsidRDefault="00063A24" w:rsidP="0092202B">
      <w:pPr>
        <w:spacing w:after="120"/>
        <w:ind w:left="1134" w:right="1134"/>
        <w:jc w:val="both"/>
      </w:pPr>
      <w:r>
        <w:t>70</w:t>
      </w:r>
      <w:r w:rsidR="0092202B" w:rsidRPr="0092202B">
        <w:t>.</w:t>
      </w:r>
      <w:r w:rsidR="0092202B" w:rsidRPr="0092202B">
        <w:tab/>
        <w:t xml:space="preserve">The representative of Kazakhstan informed WP.29 about the new development in his country related to Periodic Technical Inspections (PTI) and referred to WP.29-191-14 which presents the PTI Certificate being issued in his country in lieu of the International PTI Certificate. </w:t>
      </w:r>
    </w:p>
    <w:p w14:paraId="6AFB3F87" w14:textId="34576768" w:rsidR="0092202B" w:rsidRPr="0092202B" w:rsidRDefault="00063A24" w:rsidP="0092202B">
      <w:pPr>
        <w:spacing w:after="120"/>
        <w:ind w:left="1134" w:right="1134"/>
        <w:jc w:val="both"/>
      </w:pPr>
      <w:r>
        <w:t>71</w:t>
      </w:r>
      <w:r w:rsidR="0092202B" w:rsidRPr="0092202B">
        <w:t>.</w:t>
      </w:r>
      <w:r w:rsidR="0092202B" w:rsidRPr="0092202B">
        <w:tab/>
        <w:t>The Chair of WP.29 kindly asked the secretariat to distribute the information so that international traffic would be facilitated taking into account the notification of the PTI Certificate used in Kazakhstan.</w:t>
      </w:r>
    </w:p>
    <w:p w14:paraId="43C114BB" w14:textId="77777777" w:rsidR="0092202B" w:rsidRPr="0092202B" w:rsidRDefault="0092202B" w:rsidP="008B0B2C">
      <w:pPr>
        <w:pStyle w:val="H1G"/>
      </w:pPr>
      <w:r w:rsidRPr="0092202B">
        <w:tab/>
      </w:r>
      <w:bookmarkStart w:id="78" w:name="_Toc455503986"/>
      <w:r w:rsidRPr="0092202B">
        <w:t>B.</w:t>
      </w:r>
      <w:r w:rsidRPr="0092202B">
        <w:tab/>
        <w:t>Update of UN Rules Nos. 1 and 2 (agenda item 7.2)</w:t>
      </w:r>
      <w:bookmarkEnd w:id="78"/>
    </w:p>
    <w:p w14:paraId="614518FB" w14:textId="77777777" w:rsidR="0092202B" w:rsidRPr="0092202B" w:rsidRDefault="0092202B" w:rsidP="0092202B">
      <w:pPr>
        <w:widowControl w:val="0"/>
        <w:suppressAutoHyphens w:val="0"/>
        <w:ind w:left="2835" w:right="1134" w:hanging="1701"/>
        <w:rPr>
          <w:lang w:val="fr-CH"/>
        </w:rPr>
      </w:pPr>
      <w:r w:rsidRPr="0092202B">
        <w:rPr>
          <w:i/>
          <w:lang w:val="fr-CH"/>
        </w:rPr>
        <w:t>Documentation:</w:t>
      </w:r>
      <w:r w:rsidRPr="0092202B">
        <w:rPr>
          <w:lang w:val="fr-CH"/>
        </w:rPr>
        <w:tab/>
        <w:t>ECE/TRANS/WP.29/2013/132/Rev.1</w:t>
      </w:r>
    </w:p>
    <w:p w14:paraId="32DC473A" w14:textId="77777777" w:rsidR="0092202B" w:rsidRPr="0092202B" w:rsidRDefault="0092202B" w:rsidP="0092202B">
      <w:pPr>
        <w:widowControl w:val="0"/>
        <w:suppressAutoHyphens w:val="0"/>
        <w:ind w:left="2835" w:right="1134" w:hanging="1701"/>
      </w:pPr>
      <w:r w:rsidRPr="0092202B">
        <w:rPr>
          <w:i/>
          <w:lang w:val="fr-CH"/>
        </w:rPr>
        <w:tab/>
      </w:r>
      <w:r w:rsidRPr="0092202B">
        <w:t>ECE/TRANS/WP.29/2013/133/Rev.1</w:t>
      </w:r>
    </w:p>
    <w:p w14:paraId="47A54114" w14:textId="566BB1A2" w:rsidR="0092202B" w:rsidRPr="0092202B" w:rsidRDefault="0092202B" w:rsidP="0092202B">
      <w:pPr>
        <w:widowControl w:val="0"/>
        <w:suppressAutoHyphens w:val="0"/>
        <w:spacing w:after="120"/>
        <w:ind w:left="2835" w:right="1134" w:hanging="1701"/>
      </w:pPr>
      <w:r w:rsidRPr="0092202B">
        <w:tab/>
      </w:r>
      <w:r w:rsidRPr="0092202B">
        <w:tab/>
        <w:t>Informal documents: WP.29-169-07</w:t>
      </w:r>
      <w:r w:rsidR="004F5E4C">
        <w:t xml:space="preserve"> and</w:t>
      </w:r>
      <w:r w:rsidRPr="0092202B">
        <w:t xml:space="preserve"> WP.29-169-08</w:t>
      </w:r>
    </w:p>
    <w:p w14:paraId="29BE8145" w14:textId="1826DEBE" w:rsidR="0092202B" w:rsidRPr="0092202B" w:rsidRDefault="00063A24" w:rsidP="0092202B">
      <w:pPr>
        <w:spacing w:after="120"/>
        <w:ind w:left="1134" w:right="1134"/>
        <w:jc w:val="both"/>
      </w:pPr>
      <w:r>
        <w:t>72</w:t>
      </w:r>
      <w:r w:rsidR="0092202B" w:rsidRPr="0092202B">
        <w:t>.</w:t>
      </w:r>
      <w:r w:rsidR="0092202B" w:rsidRPr="0092202B">
        <w:tab/>
        <w:t>The representative of the Russian Federation, Co-Chair of IWG on PTI, presented the revised proposal for Revision 2 to Rule No. 1 and draft amendments to Rule No. 2 developed by the group. He noted that the documents were harmonized with the provisions of the latest Regulations, annexed to the 1958 Agreement, and harmonized with the European Directive 2014/45/EU, Customs Union Regulation and other national legislations.</w:t>
      </w:r>
    </w:p>
    <w:p w14:paraId="0C720837" w14:textId="263BF053" w:rsidR="0092202B" w:rsidRPr="0092202B" w:rsidRDefault="00063A24" w:rsidP="0092202B">
      <w:pPr>
        <w:spacing w:after="120"/>
        <w:ind w:left="1134" w:right="1134"/>
        <w:jc w:val="both"/>
      </w:pPr>
      <w:r>
        <w:lastRenderedPageBreak/>
        <w:t>73</w:t>
      </w:r>
      <w:r w:rsidR="0092202B" w:rsidRPr="0092202B">
        <w:t>.</w:t>
      </w:r>
      <w:r w:rsidR="0092202B" w:rsidRPr="0092202B">
        <w:tab/>
        <w:t>He explained that to ease the conditions for accession to the 1997 Agreement by the majority of Member States of the United Nations, the group proposed to exclude M</w:t>
      </w:r>
      <w:r w:rsidR="0092202B" w:rsidRPr="0092202B">
        <w:rPr>
          <w:vertAlign w:val="subscript"/>
        </w:rPr>
        <w:t>1</w:t>
      </w:r>
      <w:r w:rsidR="0092202B" w:rsidRPr="0092202B">
        <w:t xml:space="preserve"> and N</w:t>
      </w:r>
      <w:r w:rsidR="0092202B" w:rsidRPr="0092202B">
        <w:rPr>
          <w:vertAlign w:val="subscript"/>
        </w:rPr>
        <w:t>1</w:t>
      </w:r>
      <w:r w:rsidR="0092202B" w:rsidRPr="0092202B">
        <w:t xml:space="preserve"> vehicle categories from the scope of the Rules.</w:t>
      </w:r>
    </w:p>
    <w:p w14:paraId="0DB1D8C9" w14:textId="042DF3DD" w:rsidR="0092202B" w:rsidRPr="0092202B" w:rsidRDefault="00063A24" w:rsidP="0092202B">
      <w:pPr>
        <w:spacing w:after="120"/>
        <w:ind w:left="1134" w:right="1134"/>
        <w:jc w:val="both"/>
      </w:pPr>
      <w:r>
        <w:t>74</w:t>
      </w:r>
      <w:r w:rsidR="0092202B" w:rsidRPr="0092202B">
        <w:t>.</w:t>
      </w:r>
      <w:r w:rsidR="0092202B" w:rsidRPr="0092202B">
        <w:tab/>
        <w:t>He, however, recalled that WP.29 at its 156</w:t>
      </w:r>
      <w:r w:rsidR="0092202B" w:rsidRPr="0092202B">
        <w:rPr>
          <w:vertAlign w:val="superscript"/>
        </w:rPr>
        <w:t>th</w:t>
      </w:r>
      <w:r w:rsidR="0092202B" w:rsidRPr="0092202B">
        <w:t xml:space="preserve"> session (ECE/TRANS/WP.29/1095, para 84), had decided to extend the scope of the UN Rules to M</w:t>
      </w:r>
      <w:r w:rsidR="0092202B" w:rsidRPr="0092202B">
        <w:rPr>
          <w:vertAlign w:val="subscript"/>
        </w:rPr>
        <w:t>1</w:t>
      </w:r>
      <w:r w:rsidR="0092202B" w:rsidRPr="0092202B">
        <w:t xml:space="preserve"> and N</w:t>
      </w:r>
      <w:r w:rsidR="0092202B" w:rsidRPr="0092202B">
        <w:rPr>
          <w:vertAlign w:val="subscript"/>
        </w:rPr>
        <w:t>1</w:t>
      </w:r>
      <w:r w:rsidR="0092202B" w:rsidRPr="0092202B">
        <w:t xml:space="preserve"> vehicle categories, which had been reconfirmed at its 162</w:t>
      </w:r>
      <w:r w:rsidR="0092202B" w:rsidRPr="0092202B">
        <w:rPr>
          <w:vertAlign w:val="superscript"/>
        </w:rPr>
        <w:t>nd</w:t>
      </w:r>
      <w:r w:rsidR="0092202B" w:rsidRPr="0092202B">
        <w:t xml:space="preserve"> session (ECE/TRANS/WP.29/1108) and that the corresponding draft amendments (ECE/TRANS/WP.29/2013/132/Rev.1 and ECE/TRANS/WP.29/2013/133/Rev.1) had been developed by the Russian Federation and CITA. He noted that a limited number of the Contracting Parties attended IWG on PTI and asked, therefore, for guidance by WP.29 on the subject.</w:t>
      </w:r>
    </w:p>
    <w:p w14:paraId="7AD65056" w14:textId="71F108CC" w:rsidR="0092202B" w:rsidRPr="0092202B" w:rsidRDefault="00063A24" w:rsidP="0092202B">
      <w:pPr>
        <w:spacing w:after="120"/>
        <w:ind w:left="1134" w:right="1134"/>
        <w:jc w:val="both"/>
      </w:pPr>
      <w:r>
        <w:t>75</w:t>
      </w:r>
      <w:r w:rsidR="0092202B" w:rsidRPr="0092202B">
        <w:t>.</w:t>
      </w:r>
      <w:r w:rsidR="0092202B" w:rsidRPr="0092202B">
        <w:tab/>
        <w:t>The representative of Finland proposed to keep M</w:t>
      </w:r>
      <w:r w:rsidR="0092202B" w:rsidRPr="0092202B">
        <w:rPr>
          <w:vertAlign w:val="subscript"/>
        </w:rPr>
        <w:t>1</w:t>
      </w:r>
      <w:r w:rsidR="0092202B" w:rsidRPr="0092202B">
        <w:t xml:space="preserve"> and N</w:t>
      </w:r>
      <w:r w:rsidR="0092202B" w:rsidRPr="0092202B">
        <w:rPr>
          <w:vertAlign w:val="subscript"/>
        </w:rPr>
        <w:t>1</w:t>
      </w:r>
      <w:r w:rsidR="0092202B" w:rsidRPr="0092202B">
        <w:t xml:space="preserve"> vehicle categories in the scope of the Rules.</w:t>
      </w:r>
    </w:p>
    <w:p w14:paraId="0AD4F1BA" w14:textId="46EB7E0F" w:rsidR="0092202B" w:rsidRPr="0092202B" w:rsidRDefault="00063A24" w:rsidP="0092202B">
      <w:pPr>
        <w:spacing w:after="120"/>
        <w:ind w:left="1134" w:right="1134"/>
        <w:jc w:val="both"/>
      </w:pPr>
      <w:r>
        <w:t>76</w:t>
      </w:r>
      <w:r w:rsidR="0092202B" w:rsidRPr="0092202B">
        <w:t>.</w:t>
      </w:r>
      <w:r w:rsidR="0092202B" w:rsidRPr="0092202B">
        <w:tab/>
        <w:t>The representative from Hungary confirmed that for his country UN Rules covering M</w:t>
      </w:r>
      <w:r w:rsidR="0092202B" w:rsidRPr="0092202B">
        <w:rPr>
          <w:vertAlign w:val="subscript"/>
        </w:rPr>
        <w:t>1</w:t>
      </w:r>
      <w:r w:rsidR="0092202B" w:rsidRPr="0092202B">
        <w:t xml:space="preserve"> and N</w:t>
      </w:r>
      <w:r w:rsidR="0092202B" w:rsidRPr="0092202B">
        <w:rPr>
          <w:vertAlign w:val="subscript"/>
        </w:rPr>
        <w:t>1</w:t>
      </w:r>
      <w:r w:rsidR="0092202B" w:rsidRPr="0092202B">
        <w:t xml:space="preserve"> vehicle categories, harmonized with EU legislation, would be necessary.</w:t>
      </w:r>
    </w:p>
    <w:p w14:paraId="264A1110" w14:textId="534FDA58" w:rsidR="0092202B" w:rsidRPr="0092202B" w:rsidRDefault="00063A24" w:rsidP="0092202B">
      <w:pPr>
        <w:spacing w:after="120"/>
        <w:ind w:left="1134" w:right="1134"/>
        <w:jc w:val="both"/>
      </w:pPr>
      <w:r>
        <w:t>77</w:t>
      </w:r>
      <w:r w:rsidR="0092202B" w:rsidRPr="0092202B">
        <w:t>.</w:t>
      </w:r>
      <w:r w:rsidR="0092202B" w:rsidRPr="0092202B">
        <w:tab/>
        <w:t>WP.29 requested the IWG on PTI to continue the work on revising UN Rules Nos. 1 and 2 and to submit draft amendments, covering both M</w:t>
      </w:r>
      <w:r w:rsidR="0092202B" w:rsidRPr="0092202B">
        <w:rPr>
          <w:vertAlign w:val="subscript"/>
        </w:rPr>
        <w:t>1</w:t>
      </w:r>
      <w:r w:rsidR="0092202B" w:rsidRPr="0092202B">
        <w:t xml:space="preserve"> and N</w:t>
      </w:r>
      <w:r w:rsidR="0092202B" w:rsidRPr="0092202B">
        <w:rPr>
          <w:vertAlign w:val="subscript"/>
        </w:rPr>
        <w:t>1</w:t>
      </w:r>
      <w:r w:rsidR="0092202B" w:rsidRPr="0092202B">
        <w:t xml:space="preserve"> vehicle categories for the next session.</w:t>
      </w:r>
    </w:p>
    <w:p w14:paraId="027D57E7" w14:textId="77777777" w:rsidR="0092202B" w:rsidRPr="0092202B" w:rsidRDefault="0092202B" w:rsidP="008B0B2C">
      <w:pPr>
        <w:pStyle w:val="H1G"/>
      </w:pPr>
      <w:r w:rsidRPr="0092202B">
        <w:tab/>
      </w:r>
      <w:bookmarkStart w:id="79" w:name="_Toc455503987"/>
      <w:r w:rsidRPr="0092202B">
        <w:t>C.</w:t>
      </w:r>
      <w:r w:rsidRPr="0092202B">
        <w:tab/>
        <w:t xml:space="preserve">Establishment of requirements for testing equipment, for skills and training of inspectors and for supervision of test centres </w:t>
      </w:r>
      <w:r w:rsidRPr="0092202B">
        <w:br/>
        <w:t>(agenda item 7.3)</w:t>
      </w:r>
      <w:bookmarkEnd w:id="79"/>
    </w:p>
    <w:p w14:paraId="1DA1D82A" w14:textId="1DFA6626" w:rsidR="0092202B" w:rsidRPr="0092202B" w:rsidRDefault="0092202B" w:rsidP="0092202B">
      <w:pPr>
        <w:widowControl w:val="0"/>
        <w:suppressAutoHyphens w:val="0"/>
        <w:spacing w:after="120"/>
        <w:ind w:left="2835" w:right="1134" w:hanging="1701"/>
      </w:pPr>
      <w:r w:rsidRPr="0092202B">
        <w:rPr>
          <w:i/>
        </w:rPr>
        <w:t>Documentation:</w:t>
      </w:r>
      <w:r w:rsidR="004F5E4C">
        <w:tab/>
        <w:t>Informal document</w:t>
      </w:r>
      <w:r w:rsidRPr="0092202B">
        <w:t>: WP.29-169-09</w:t>
      </w:r>
    </w:p>
    <w:p w14:paraId="64EE9348" w14:textId="39783417" w:rsidR="0092202B" w:rsidRPr="0092202B" w:rsidRDefault="00063A24" w:rsidP="0092202B">
      <w:pPr>
        <w:spacing w:after="120"/>
        <w:ind w:left="1134" w:right="1134"/>
        <w:jc w:val="both"/>
      </w:pPr>
      <w:r>
        <w:t>78</w:t>
      </w:r>
      <w:r w:rsidR="0092202B" w:rsidRPr="0092202B">
        <w:t>.</w:t>
      </w:r>
      <w:r w:rsidR="0092202B" w:rsidRPr="0092202B">
        <w:tab/>
        <w:t>The representative of the Russian Federation, Co-Chair of IWG on PTI, presented the results of the fourth meeting of IWG on PTI. He thanked Automobile and Motorcycle Association of Serbia (AMSS) for arranging the last meeting.</w:t>
      </w:r>
    </w:p>
    <w:p w14:paraId="2F9521B3" w14:textId="057FBAAB" w:rsidR="0092202B" w:rsidRPr="0092202B" w:rsidRDefault="00063A24" w:rsidP="0092202B">
      <w:pPr>
        <w:spacing w:after="120"/>
        <w:ind w:left="1134" w:right="1134"/>
        <w:jc w:val="both"/>
      </w:pPr>
      <w:r>
        <w:t>79</w:t>
      </w:r>
      <w:r w:rsidR="0092202B" w:rsidRPr="0092202B">
        <w:t>.</w:t>
      </w:r>
      <w:r w:rsidR="0092202B" w:rsidRPr="0092202B">
        <w:tab/>
        <w:t>He informed WP.29 that the group had agreed on requirements for test methods, test tools, devices and equipment to be used for demonstrating compliance with vehicle performance requirements for incorporation into UN Rules.</w:t>
      </w:r>
    </w:p>
    <w:p w14:paraId="073AA320" w14:textId="1028D9C3" w:rsidR="0092202B" w:rsidRPr="0092202B" w:rsidRDefault="00063A24" w:rsidP="0092202B">
      <w:pPr>
        <w:spacing w:after="120"/>
        <w:ind w:left="1134" w:right="1134"/>
        <w:jc w:val="both"/>
      </w:pPr>
      <w:r>
        <w:t>80</w:t>
      </w:r>
      <w:r w:rsidR="0092202B" w:rsidRPr="0092202B">
        <w:t>.</w:t>
      </w:r>
      <w:r w:rsidR="0092202B" w:rsidRPr="0092202B">
        <w:tab/>
        <w:t xml:space="preserve">He added that the general obligations and responsibilities of the Contracting Parties necessary to arrange PTI would be inserted in the 1997 Agreement. </w:t>
      </w:r>
    </w:p>
    <w:p w14:paraId="6F90C6F5" w14:textId="0A36C4B1" w:rsidR="0092202B" w:rsidRPr="0092202B" w:rsidRDefault="00063A24" w:rsidP="0092202B">
      <w:pPr>
        <w:spacing w:after="120"/>
        <w:ind w:left="1134" w:right="1134"/>
        <w:jc w:val="both"/>
      </w:pPr>
      <w:r>
        <w:t>81</w:t>
      </w:r>
      <w:r w:rsidR="0092202B" w:rsidRPr="0092202B">
        <w:t>.</w:t>
      </w:r>
      <w:r w:rsidR="0092202B" w:rsidRPr="0092202B">
        <w:tab/>
        <w:t xml:space="preserve">He reported that the IWG on PTI had decided to develop a Resolution for detailed recommendations ensuring the objectivity and the high quality of the technical inspections. Contracting Parties would refer to this Resolution when establishing the suitability of their PTI system for the assessment of compliance with the prescriptions of UN Rules in the framework of the 1997 Agreement. </w:t>
      </w:r>
    </w:p>
    <w:p w14:paraId="202D9805" w14:textId="72246C46" w:rsidR="0092202B" w:rsidRPr="0092202B" w:rsidRDefault="00063A24" w:rsidP="0092202B">
      <w:pPr>
        <w:spacing w:after="120"/>
        <w:ind w:left="1134" w:right="1134"/>
        <w:jc w:val="both"/>
      </w:pPr>
      <w:r>
        <w:t>82</w:t>
      </w:r>
      <w:r w:rsidR="0092202B" w:rsidRPr="0092202B">
        <w:t>.</w:t>
      </w:r>
      <w:r w:rsidR="0092202B" w:rsidRPr="0092202B">
        <w:tab/>
        <w:t>He recalled that, according to the Terms of Reference of IWG on PTI, the draft proposals on conformity of PTI process incorporating the draft amendments to the 1997 Agreement and the draft Resolution should be submitted to WP.29 in November 2016. Submission of draft documents on minimum inspection requirements for Liquefied Petroleum Gas (LPG)/Compressed Natural Gas (CNG) vehicles and electric and hybrid-electric vehicles to WP.29, was confirmed by the group for March 2017 and November 2017 accordingly.</w:t>
      </w:r>
    </w:p>
    <w:p w14:paraId="469F51B7" w14:textId="7A5ABF8C" w:rsidR="0092202B" w:rsidRDefault="00063A24" w:rsidP="0092202B">
      <w:pPr>
        <w:pStyle w:val="SingleTxtG"/>
      </w:pPr>
      <w:r>
        <w:t>83</w:t>
      </w:r>
      <w:r w:rsidR="0092202B" w:rsidRPr="0092202B">
        <w:t>.</w:t>
      </w:r>
      <w:r w:rsidR="0092202B" w:rsidRPr="0092202B">
        <w:tab/>
        <w:t>The Co-Chair informed WP.29 that the next meeting had been scheduled for the beginning of September 2016 in Bucharest and invited the interested countries to take part.</w:t>
      </w:r>
    </w:p>
    <w:p w14:paraId="65D1FB5D" w14:textId="77777777" w:rsidR="00455D0E" w:rsidRPr="00455D0E" w:rsidRDefault="00455D0E" w:rsidP="008B0B2C">
      <w:pPr>
        <w:pStyle w:val="HChG"/>
      </w:pPr>
      <w:r w:rsidRPr="00455D0E">
        <w:lastRenderedPageBreak/>
        <w:tab/>
      </w:r>
      <w:bookmarkStart w:id="80" w:name="_Toc455503988"/>
      <w:r w:rsidRPr="00455D0E">
        <w:t>X.</w:t>
      </w:r>
      <w:r w:rsidRPr="00455D0E">
        <w:tab/>
        <w:t>Other Business (agenda item 8)</w:t>
      </w:r>
      <w:bookmarkEnd w:id="80"/>
    </w:p>
    <w:p w14:paraId="43A4FB2C" w14:textId="77777777" w:rsidR="00455D0E" w:rsidRPr="00455D0E" w:rsidRDefault="00455D0E" w:rsidP="008B0B2C">
      <w:pPr>
        <w:pStyle w:val="H1G"/>
      </w:pPr>
      <w:r w:rsidRPr="00455D0E">
        <w:tab/>
      </w:r>
      <w:bookmarkStart w:id="81" w:name="_Toc455503989"/>
      <w:r w:rsidRPr="00455D0E">
        <w:t>A.</w:t>
      </w:r>
      <w:r w:rsidRPr="00455D0E">
        <w:tab/>
        <w:t>Exchange of information on enforcement of issues on defects and non-compliance, including recall systems (agenda item 8.1)</w:t>
      </w:r>
      <w:bookmarkEnd w:id="81"/>
    </w:p>
    <w:p w14:paraId="2B449F67" w14:textId="77777777" w:rsidR="00455D0E" w:rsidRPr="00455D0E" w:rsidRDefault="00455D0E" w:rsidP="00455D0E">
      <w:pPr>
        <w:spacing w:after="120"/>
        <w:ind w:left="1134" w:right="1134"/>
        <w:jc w:val="both"/>
      </w:pPr>
      <w:r w:rsidRPr="00455D0E">
        <w:t>84.</w:t>
      </w:r>
      <w:r w:rsidRPr="00455D0E">
        <w:tab/>
        <w:t>The Enforcement Working Group did not convene and decided to defer a meeting to, possibly, the November 2016 session of WP.29.</w:t>
      </w:r>
    </w:p>
    <w:p w14:paraId="02A3F2C9" w14:textId="2CB9C902" w:rsidR="00455D0E" w:rsidRPr="00455D0E" w:rsidRDefault="00455D0E" w:rsidP="00455D0E">
      <w:pPr>
        <w:spacing w:after="120"/>
        <w:ind w:left="1134" w:right="1134"/>
        <w:jc w:val="both"/>
      </w:pPr>
      <w:r w:rsidRPr="00455D0E">
        <w:t>85.</w:t>
      </w:r>
      <w:r w:rsidRPr="00455D0E">
        <w:tab/>
        <w:t xml:space="preserve">The representative of the Russian Federation informed WP.29 about </w:t>
      </w:r>
      <w:r w:rsidR="00520093">
        <w:t>arrangements</w:t>
      </w:r>
      <w:r w:rsidRPr="00455D0E">
        <w:t xml:space="preserve"> between manufacturers and the Government</w:t>
      </w:r>
      <w:r w:rsidR="00E53DFB">
        <w:t xml:space="preserve"> concerning recall systems</w:t>
      </w:r>
      <w:r w:rsidRPr="00455D0E">
        <w:t>. He explained that the</w:t>
      </w:r>
      <w:r w:rsidR="00520093">
        <w:t>se arrangements are fixed in an</w:t>
      </w:r>
      <w:r w:rsidRPr="00455D0E">
        <w:t xml:space="preserve"> agreed document</w:t>
      </w:r>
      <w:r w:rsidR="00520093">
        <w:t>,</w:t>
      </w:r>
      <w:r w:rsidRPr="00455D0E">
        <w:t xml:space="preserve"> </w:t>
      </w:r>
      <w:r w:rsidR="00520093">
        <w:t xml:space="preserve">which </w:t>
      </w:r>
      <w:r w:rsidRPr="00455D0E">
        <w:t>is</w:t>
      </w:r>
      <w:r w:rsidR="00520093">
        <w:t xml:space="preserve"> of</w:t>
      </w:r>
      <w:r w:rsidRPr="00455D0E">
        <w:t xml:space="preserve"> both normative and recommendatory nature</w:t>
      </w:r>
      <w:r w:rsidR="00520093">
        <w:t xml:space="preserve">, </w:t>
      </w:r>
      <w:r w:rsidR="007A52BC">
        <w:t>and</w:t>
      </w:r>
      <w:r w:rsidRPr="00455D0E">
        <w:t xml:space="preserve"> contains a</w:t>
      </w:r>
      <w:r w:rsidR="00520093">
        <w:t xml:space="preserve"> road map</w:t>
      </w:r>
      <w:r w:rsidRPr="00455D0E">
        <w:t xml:space="preserve"> for </w:t>
      </w:r>
      <w:r w:rsidR="00520093">
        <w:t xml:space="preserve">implementing </w:t>
      </w:r>
      <w:r w:rsidRPr="00455D0E">
        <w:t>of</w:t>
      </w:r>
      <w:r w:rsidR="00520093">
        <w:t xml:space="preserve"> the necessary</w:t>
      </w:r>
      <w:r w:rsidRPr="00455D0E">
        <w:t xml:space="preserve"> actions. He reiterated that </w:t>
      </w:r>
      <w:r w:rsidR="00520093">
        <w:t>this</w:t>
      </w:r>
      <w:r w:rsidRPr="00455D0E">
        <w:t xml:space="preserve"> document</w:t>
      </w:r>
      <w:r w:rsidR="00520093">
        <w:t xml:space="preserve"> complements the</w:t>
      </w:r>
      <w:r w:rsidRPr="00455D0E">
        <w:t xml:space="preserve"> compulsory norms </w:t>
      </w:r>
      <w:r w:rsidR="00520093">
        <w:t xml:space="preserve">applicable </w:t>
      </w:r>
      <w:r w:rsidRPr="00455D0E">
        <w:t>in case non-compliances are</w:t>
      </w:r>
      <w:r w:rsidR="00520093">
        <w:t xml:space="preserve"> detected</w:t>
      </w:r>
      <w:r w:rsidRPr="00455D0E">
        <w:t>.</w:t>
      </w:r>
    </w:p>
    <w:p w14:paraId="66A5BD9E" w14:textId="536B2E8F" w:rsidR="00455D0E" w:rsidRPr="00455D0E" w:rsidRDefault="00455D0E" w:rsidP="008B0B2C">
      <w:pPr>
        <w:pStyle w:val="H1G"/>
      </w:pPr>
      <w:r w:rsidRPr="00455D0E">
        <w:tab/>
      </w:r>
      <w:bookmarkStart w:id="82" w:name="_Toc455503990"/>
      <w:r w:rsidRPr="00455D0E">
        <w:t>B.</w:t>
      </w:r>
      <w:r w:rsidRPr="00455D0E">
        <w:tab/>
        <w:t xml:space="preserve">Consistency between the provisions of the 1968 Vienna Convention and the technical provisions </w:t>
      </w:r>
      <w:r w:rsidR="00921377">
        <w:t xml:space="preserve">for vehicles </w:t>
      </w:r>
      <w:r w:rsidRPr="00455D0E">
        <w:t xml:space="preserve">of </w:t>
      </w:r>
      <w:r w:rsidR="00921377">
        <w:t xml:space="preserve"> UN</w:t>
      </w:r>
      <w:r w:rsidRPr="00455D0E">
        <w:t xml:space="preserve"> Regulations and </w:t>
      </w:r>
      <w:r w:rsidR="00921377">
        <w:t>UN Global Technical Regulations</w:t>
      </w:r>
      <w:r w:rsidR="00921377" w:rsidRPr="00455D0E">
        <w:t xml:space="preserve"> </w:t>
      </w:r>
      <w:r w:rsidRPr="00455D0E">
        <w:t>adopted in the framework of the 1958 and 1998 Agreements (agenda item 8.2)</w:t>
      </w:r>
      <w:bookmarkEnd w:id="82"/>
    </w:p>
    <w:p w14:paraId="7F6843DE" w14:textId="77777777" w:rsidR="00455D0E" w:rsidRPr="00455D0E" w:rsidRDefault="00455D0E" w:rsidP="00455D0E">
      <w:pPr>
        <w:suppressAutoHyphens w:val="0"/>
        <w:autoSpaceDE w:val="0"/>
        <w:autoSpaceDN w:val="0"/>
        <w:adjustRightInd w:val="0"/>
        <w:spacing w:after="120" w:line="240" w:lineRule="auto"/>
        <w:ind w:left="1134" w:right="1134"/>
        <w:jc w:val="both"/>
        <w:rPr>
          <w:highlight w:val="yellow"/>
        </w:rPr>
      </w:pPr>
      <w:r w:rsidRPr="00455D0E">
        <w:rPr>
          <w:i/>
        </w:rPr>
        <w:t>Documentation:</w:t>
      </w:r>
      <w:r w:rsidRPr="00455D0E">
        <w:tab/>
        <w:t>ECE/TRANS/WP.1/153</w:t>
      </w:r>
    </w:p>
    <w:p w14:paraId="5E009AF3" w14:textId="7793CC07" w:rsidR="00455D0E" w:rsidRPr="00455D0E" w:rsidRDefault="00455D0E" w:rsidP="00455D0E">
      <w:pPr>
        <w:spacing w:after="120"/>
        <w:ind w:left="1134" w:right="1134"/>
        <w:jc w:val="both"/>
      </w:pPr>
      <w:r w:rsidRPr="00455D0E">
        <w:t>86.</w:t>
      </w:r>
      <w:r w:rsidRPr="00455D0E">
        <w:tab/>
      </w:r>
      <w:r w:rsidR="008D2C52" w:rsidRPr="008D2C52">
        <w:rPr>
          <w:lang w:val="en-US"/>
        </w:rPr>
        <w:t>The World Forum was informed by the secretariat of the Working Party of Road Safety (WP.1) about the outcome of the WP.1 March 2016 session on issues of common interest for WP.1 and WP.29. Focus had been on two issues (a) the ongoing amendment proposals to Annex 5 of the 1968 Convention on Road Traffic dealing with the provisions for the lighting and light-</w:t>
      </w:r>
      <w:r w:rsidR="00F4572F" w:rsidRPr="008D2C52">
        <w:rPr>
          <w:lang w:val="en-US"/>
        </w:rPr>
        <w:t>signaling</w:t>
      </w:r>
      <w:r w:rsidR="008D2C52" w:rsidRPr="008D2C52">
        <w:rPr>
          <w:lang w:val="en-US"/>
        </w:rPr>
        <w:t xml:space="preserve"> devices to be harmonized with those under the 1958 Agreement and (b) the amendment proposals to the 1949 Convention on Road Traffic. As concerns the latter, WP.1 noted that, due to different legal procedures, the corresponding amendments to the 1949 Convention could not be successfully adopted; WP.29 was informed that WP.1 consequently might further review how the 1968 and 1949 Conventions can remain aligned, as needed.</w:t>
      </w:r>
      <w:r w:rsidRPr="00455D0E">
        <w:t xml:space="preserve"> </w:t>
      </w:r>
    </w:p>
    <w:p w14:paraId="58454D7E" w14:textId="65975AB1" w:rsidR="00455D0E" w:rsidRPr="00455D0E" w:rsidRDefault="00455D0E" w:rsidP="00455D0E">
      <w:pPr>
        <w:spacing w:after="120"/>
        <w:ind w:left="1134" w:right="1134"/>
        <w:jc w:val="both"/>
      </w:pPr>
      <w:r w:rsidRPr="00455D0E">
        <w:t>87.</w:t>
      </w:r>
      <w:r w:rsidRPr="00455D0E">
        <w:tab/>
      </w:r>
      <w:r w:rsidR="008D2C52">
        <w:rPr>
          <w:color w:val="000000"/>
          <w:lang w:val="en-US" w:eastAsia="en-GB"/>
        </w:rPr>
        <w:t>The representative from Finland, ambassador of both the IWG on ITS/AD (see ECE/TRANS/WP.29/1118 para. 92) and the new Informal Group of Experts on Autonomous Driving under WP.1 reported on the important progress achieved during the first meetings of this new Inf</w:t>
      </w:r>
      <w:r w:rsidR="004F5E4C">
        <w:rPr>
          <w:color w:val="000000"/>
          <w:lang w:val="en-US" w:eastAsia="en-GB"/>
        </w:rPr>
        <w:t>ormal Group of Experts of WP.1.</w:t>
      </w:r>
      <w:r w:rsidR="008D2C52">
        <w:rPr>
          <w:color w:val="000000"/>
          <w:lang w:val="en-US" w:eastAsia="en-GB"/>
        </w:rPr>
        <w:t xml:space="preserve"> The Group had met three times as of April 2016. He reported that (a) the group had assessed that no amendment to the Convention(s) was necessary to allow for the testing of driverless vehicles on public roads, (b) discussions are continuing on the need to further amend the Conventions to ad</w:t>
      </w:r>
      <w:r w:rsidR="004F5E4C">
        <w:rPr>
          <w:color w:val="000000"/>
          <w:lang w:val="en-US" w:eastAsia="en-GB"/>
        </w:rPr>
        <w:t>dress high levels of automation</w:t>
      </w:r>
      <w:r w:rsidR="008D2C52">
        <w:rPr>
          <w:color w:val="000000"/>
          <w:lang w:val="en-US" w:eastAsia="en-GB"/>
        </w:rPr>
        <w:t>, and (c) the group was dealing with interpretations of road traffic conventions for new technologies already on the market, including remote controlled parking and semi-autonomous motorway driving.</w:t>
      </w:r>
    </w:p>
    <w:p w14:paraId="75BAC638" w14:textId="77777777" w:rsidR="00455D0E" w:rsidRPr="00455D0E" w:rsidRDefault="00455D0E" w:rsidP="008B0B2C">
      <w:pPr>
        <w:pStyle w:val="H1G"/>
      </w:pPr>
      <w:r w:rsidRPr="00455D0E">
        <w:tab/>
      </w:r>
      <w:bookmarkStart w:id="83" w:name="_Toc455503991"/>
      <w:r w:rsidRPr="00455D0E">
        <w:t>C.</w:t>
      </w:r>
      <w:r w:rsidRPr="00455D0E">
        <w:tab/>
        <w:t>Proposal for amendments to the Consolidated Resolution on the Construction of Vehicles (R.E.3) (agenda item 8.3)</w:t>
      </w:r>
      <w:bookmarkEnd w:id="83"/>
    </w:p>
    <w:p w14:paraId="19533E51" w14:textId="634B7BAA" w:rsidR="00455D0E" w:rsidRPr="00455D0E" w:rsidRDefault="00455D0E" w:rsidP="00455D0E">
      <w:pPr>
        <w:spacing w:after="120"/>
        <w:ind w:left="1134" w:right="1134"/>
        <w:jc w:val="both"/>
        <w:rPr>
          <w:lang w:eastAsia="es-ES"/>
        </w:rPr>
      </w:pPr>
      <w:r w:rsidRPr="00455D0E">
        <w:t>88</w:t>
      </w:r>
      <w:r w:rsidR="004F5E4C">
        <w:t>.</w:t>
      </w:r>
      <w:r w:rsidRPr="00455D0E">
        <w:tab/>
        <w:t>No new proposals have been submitted under this agenda item.</w:t>
      </w:r>
    </w:p>
    <w:p w14:paraId="298A7987" w14:textId="77777777" w:rsidR="00455D0E" w:rsidRPr="00455D0E" w:rsidRDefault="00455D0E" w:rsidP="008B0B2C">
      <w:pPr>
        <w:pStyle w:val="H1G"/>
        <w:rPr>
          <w:lang w:val="fr-CH"/>
        </w:rPr>
      </w:pPr>
      <w:r w:rsidRPr="00455D0E">
        <w:lastRenderedPageBreak/>
        <w:tab/>
      </w:r>
      <w:bookmarkStart w:id="84" w:name="_Toc455503992"/>
      <w:r w:rsidRPr="00455D0E">
        <w:rPr>
          <w:lang w:val="fr-CH"/>
        </w:rPr>
        <w:t>D.</w:t>
      </w:r>
      <w:r w:rsidRPr="00455D0E">
        <w:rPr>
          <w:lang w:val="fr-CH"/>
        </w:rPr>
        <w:tab/>
        <w:t>Autonomous vehicles (agenda item 8.4)</w:t>
      </w:r>
      <w:bookmarkEnd w:id="84"/>
    </w:p>
    <w:p w14:paraId="4064EA30" w14:textId="77777777" w:rsidR="00455D0E" w:rsidRPr="00455D0E" w:rsidRDefault="00455D0E" w:rsidP="00455D0E">
      <w:pPr>
        <w:spacing w:after="120"/>
        <w:ind w:left="1134" w:right="1134"/>
        <w:jc w:val="both"/>
      </w:pPr>
      <w:r w:rsidRPr="00455D0E">
        <w:t>89.</w:t>
      </w:r>
      <w:r w:rsidRPr="00455D0E">
        <w:tab/>
        <w:t>The World Forum took note of the brief status report of the IWG on ITS/AD (see paras. 81 to 83).</w:t>
      </w:r>
    </w:p>
    <w:p w14:paraId="7A790B7A" w14:textId="77777777" w:rsidR="00455D0E" w:rsidRPr="00455D0E" w:rsidRDefault="00455D0E" w:rsidP="008B0B2C">
      <w:pPr>
        <w:pStyle w:val="H1G"/>
      </w:pPr>
      <w:r w:rsidRPr="00455D0E">
        <w:tab/>
      </w:r>
      <w:bookmarkStart w:id="85" w:name="_Toc455503993"/>
      <w:r w:rsidRPr="00455D0E">
        <w:t>E.</w:t>
      </w:r>
      <w:r w:rsidRPr="00455D0E">
        <w:tab/>
        <w:t>Documents for publication (agenda item 8.5)</w:t>
      </w:r>
      <w:bookmarkEnd w:id="85"/>
    </w:p>
    <w:p w14:paraId="10BA3192" w14:textId="77777777" w:rsidR="00455D0E" w:rsidRPr="00455D0E" w:rsidRDefault="00455D0E" w:rsidP="00455D0E">
      <w:pPr>
        <w:spacing w:after="120"/>
        <w:ind w:left="1134" w:right="1134"/>
        <w:jc w:val="both"/>
        <w:rPr>
          <w:lang w:eastAsia="es-ES"/>
        </w:rPr>
      </w:pPr>
      <w:r w:rsidRPr="00455D0E">
        <w:rPr>
          <w:lang w:eastAsia="es-ES"/>
        </w:rPr>
        <w:t>90.</w:t>
      </w:r>
      <w:r w:rsidRPr="00455D0E">
        <w:rPr>
          <w:lang w:eastAsia="es-ES"/>
        </w:rPr>
        <w:tab/>
        <w:t>The World Forum took note of the progress in translating the authentic texts of the Regulations adopted by WP.29 in November 2015 and their entry into force this month.</w:t>
      </w:r>
    </w:p>
    <w:p w14:paraId="520C7765" w14:textId="77777777" w:rsidR="00455D0E" w:rsidRPr="00455D0E" w:rsidRDefault="00455D0E" w:rsidP="00455D0E">
      <w:pPr>
        <w:spacing w:after="120"/>
        <w:ind w:left="1134" w:right="1134"/>
        <w:jc w:val="both"/>
        <w:rPr>
          <w:lang w:eastAsia="es-ES"/>
        </w:rPr>
      </w:pPr>
      <w:r w:rsidRPr="00455D0E">
        <w:rPr>
          <w:lang w:eastAsia="es-ES"/>
        </w:rPr>
        <w:t>91.</w:t>
      </w:r>
      <w:r w:rsidRPr="00455D0E">
        <w:rPr>
          <w:lang w:eastAsia="es-ES"/>
        </w:rPr>
        <w:tab/>
        <w:t>The secretariat informed the World Forum that the leaflets and brochures issued by the secretariat were also available in electronic form and encouraged Contracting Parties to use them for national road safety campaigns.</w:t>
      </w:r>
    </w:p>
    <w:p w14:paraId="434D30DD" w14:textId="77777777" w:rsidR="00455D0E" w:rsidRPr="00455D0E" w:rsidRDefault="00455D0E" w:rsidP="008B0B2C">
      <w:pPr>
        <w:pStyle w:val="H1G"/>
      </w:pPr>
      <w:r w:rsidRPr="00455D0E">
        <w:rPr>
          <w:lang w:eastAsia="es-ES"/>
        </w:rPr>
        <w:tab/>
      </w:r>
      <w:bookmarkStart w:id="86" w:name="_Toc455503994"/>
      <w:r w:rsidRPr="00455D0E">
        <w:t>F.</w:t>
      </w:r>
      <w:r w:rsidRPr="00455D0E">
        <w:rPr>
          <w:lang w:eastAsia="es-ES"/>
        </w:rPr>
        <w:tab/>
      </w:r>
      <w:r w:rsidRPr="00455D0E">
        <w:t>Any other business (agenda item 8.6)</w:t>
      </w:r>
      <w:bookmarkEnd w:id="86"/>
    </w:p>
    <w:p w14:paraId="03585998" w14:textId="77777777" w:rsidR="00455D0E" w:rsidRPr="00455D0E" w:rsidRDefault="00455D0E" w:rsidP="004F5E4C">
      <w:pPr>
        <w:spacing w:after="120"/>
        <w:ind w:left="567" w:firstLine="567"/>
      </w:pPr>
      <w:r w:rsidRPr="00455D0E">
        <w:rPr>
          <w:i/>
        </w:rPr>
        <w:t>Documentation:</w:t>
      </w:r>
      <w:r w:rsidRPr="00455D0E">
        <w:tab/>
        <w:t>Informal document WP.29-169-13</w:t>
      </w:r>
    </w:p>
    <w:p w14:paraId="6F71BE62" w14:textId="77777777" w:rsidR="00455D0E" w:rsidRPr="00455D0E" w:rsidRDefault="00455D0E" w:rsidP="00455D0E">
      <w:pPr>
        <w:spacing w:after="120"/>
        <w:ind w:left="1134" w:right="1134"/>
        <w:jc w:val="both"/>
      </w:pPr>
      <w:r w:rsidRPr="00455D0E">
        <w:rPr>
          <w:lang w:eastAsia="es-ES"/>
        </w:rPr>
        <w:t>92.</w:t>
      </w:r>
      <w:r w:rsidRPr="00455D0E">
        <w:rPr>
          <w:lang w:eastAsia="es-ES"/>
        </w:rPr>
        <w:tab/>
        <w:t xml:space="preserve">The secretariat introduced </w:t>
      </w:r>
      <w:r w:rsidRPr="00455D0E">
        <w:t xml:space="preserve">WP.29-169-13, recalling the discussion that took place at GRRF in the context of IWVTA (WP.29-168-15) and, separately, on the issue of the performance of automotive systems in conditions other than those tested according to the regulated test procedures as well as the fact that the new regulation on TPMS systems could serve as a case study for consideration by the Working Parties. He added that the document had listed the existing tools used to regulate the performance of automotive systems in conditions other than those tested in the framework of type-approval or self-certification. </w:t>
      </w:r>
    </w:p>
    <w:p w14:paraId="79A1AF35" w14:textId="414150B3" w:rsidR="00455D0E" w:rsidRPr="00455D0E" w:rsidRDefault="00455D0E" w:rsidP="00455D0E">
      <w:pPr>
        <w:spacing w:after="120"/>
        <w:ind w:left="1134" w:right="1134"/>
        <w:jc w:val="both"/>
        <w:rPr>
          <w:color w:val="000000"/>
          <w:spacing w:val="-3"/>
        </w:rPr>
      </w:pPr>
      <w:r w:rsidRPr="00455D0E">
        <w:t>93.</w:t>
      </w:r>
      <w:r w:rsidRPr="00455D0E">
        <w:tab/>
        <w:t xml:space="preserve">The representative of the Russian Federation supported the document and </w:t>
      </w:r>
      <w:r w:rsidRPr="00455D0E">
        <w:rPr>
          <w:color w:val="000000"/>
          <w:spacing w:val="-3"/>
        </w:rPr>
        <w:t xml:space="preserve">noted that the importance of taking into consideration the wide variety of intelligent systems in vehicles. In his opinion, there </w:t>
      </w:r>
      <w:r w:rsidR="00210DF7">
        <w:rPr>
          <w:color w:val="000000"/>
          <w:spacing w:val="-3"/>
        </w:rPr>
        <w:t>should</w:t>
      </w:r>
      <w:r w:rsidR="00210DF7" w:rsidRPr="00455D0E">
        <w:rPr>
          <w:color w:val="000000"/>
          <w:spacing w:val="-3"/>
        </w:rPr>
        <w:t xml:space="preserve"> </w:t>
      </w:r>
      <w:r w:rsidRPr="00455D0E">
        <w:rPr>
          <w:color w:val="000000"/>
          <w:spacing w:val="-3"/>
        </w:rPr>
        <w:t xml:space="preserve">be requirements for the reliability of the vehicles and components and requirements for the performance of the vehicles in use. The first group of requirements could be covered by the methodology applied by the manufacturer to the design process and the information, which </w:t>
      </w:r>
      <w:r w:rsidR="00210DF7">
        <w:rPr>
          <w:color w:val="000000"/>
          <w:spacing w:val="-3"/>
        </w:rPr>
        <w:t>should</w:t>
      </w:r>
      <w:r w:rsidR="00210DF7" w:rsidRPr="00455D0E">
        <w:rPr>
          <w:color w:val="000000"/>
          <w:spacing w:val="-3"/>
        </w:rPr>
        <w:t xml:space="preserve"> </w:t>
      </w:r>
      <w:r w:rsidRPr="00455D0E">
        <w:rPr>
          <w:color w:val="000000"/>
          <w:spacing w:val="-3"/>
        </w:rPr>
        <w:t>be disclosed to the technical service, for type approval purposes.</w:t>
      </w:r>
    </w:p>
    <w:p w14:paraId="4ACB7CF7" w14:textId="0CD442AC" w:rsidR="00455D0E" w:rsidRPr="00455D0E" w:rsidRDefault="00455D0E" w:rsidP="00455D0E">
      <w:pPr>
        <w:spacing w:after="120"/>
        <w:ind w:left="1134" w:right="1134"/>
        <w:jc w:val="both"/>
        <w:rPr>
          <w:spacing w:val="-2"/>
        </w:rPr>
      </w:pPr>
      <w:r w:rsidRPr="00455D0E">
        <w:rPr>
          <w:color w:val="000000"/>
          <w:spacing w:val="-2"/>
        </w:rPr>
        <w:t>94.</w:t>
      </w:r>
      <w:r w:rsidRPr="00455D0E">
        <w:rPr>
          <w:color w:val="000000"/>
          <w:spacing w:val="-2"/>
        </w:rPr>
        <w:tab/>
        <w:t xml:space="preserve">He noted that </w:t>
      </w:r>
      <w:r w:rsidRPr="00455D0E">
        <w:rPr>
          <w:spacing w:val="-2"/>
        </w:rPr>
        <w:t>the performance of vehicles "in service" differs from performance prescribed for a new motor vehicle in UN Regulations and referred to</w:t>
      </w:r>
      <w:r w:rsidRPr="00455D0E">
        <w:rPr>
          <w:color w:val="000000"/>
          <w:spacing w:val="-2"/>
        </w:rPr>
        <w:t xml:space="preserve"> R.E.3, paragraphs. 8.1.1.1. and 8.1.1.2. </w:t>
      </w:r>
      <w:r w:rsidRPr="00455D0E">
        <w:rPr>
          <w:spacing w:val="-2"/>
        </w:rPr>
        <w:t xml:space="preserve">According to these paragraphs, the </w:t>
      </w:r>
      <w:r w:rsidR="00210DF7">
        <w:rPr>
          <w:spacing w:val="-2"/>
        </w:rPr>
        <w:t xml:space="preserve">braking </w:t>
      </w:r>
      <w:r w:rsidRPr="00455D0E">
        <w:rPr>
          <w:spacing w:val="-2"/>
        </w:rPr>
        <w:t>performance may be verified by methods and at speeds different from those prescribed in the relevant UN Regulations</w:t>
      </w:r>
      <w:r w:rsidR="00210DF7">
        <w:rPr>
          <w:spacing w:val="-2"/>
        </w:rPr>
        <w:t xml:space="preserve"> No. 13 and 13-H</w:t>
      </w:r>
      <w:r w:rsidRPr="00455D0E">
        <w:rPr>
          <w:spacing w:val="-2"/>
        </w:rPr>
        <w:t>. The representative of the Russian Federation</w:t>
      </w:r>
      <w:r w:rsidRPr="00455D0E">
        <w:rPr>
          <w:color w:val="000000"/>
          <w:spacing w:val="-2"/>
        </w:rPr>
        <w:t xml:space="preserve"> proposed an approach </w:t>
      </w:r>
      <w:r w:rsidRPr="00455D0E">
        <w:rPr>
          <w:spacing w:val="-2"/>
        </w:rPr>
        <w:t>to install limits for decreasing performance of vehicles in use and verify them in the frame of the 1997 Agreement Rules. He proposed that the task could be reviewed by IWG on PTI to develop related proposals.</w:t>
      </w:r>
    </w:p>
    <w:p w14:paraId="7B85DB2E" w14:textId="01C1B873" w:rsidR="00455D0E" w:rsidRPr="00455D0E" w:rsidRDefault="00455D0E" w:rsidP="00455D0E">
      <w:pPr>
        <w:spacing w:after="120"/>
        <w:ind w:left="1134" w:right="1134"/>
        <w:jc w:val="both"/>
        <w:rPr>
          <w:spacing w:val="-4"/>
        </w:rPr>
      </w:pPr>
      <w:r w:rsidRPr="00455D0E">
        <w:rPr>
          <w:spacing w:val="-4"/>
        </w:rPr>
        <w:t>95.</w:t>
      </w:r>
      <w:r w:rsidRPr="00455D0E">
        <w:rPr>
          <w:spacing w:val="-4"/>
        </w:rPr>
        <w:tab/>
      </w:r>
      <w:r w:rsidR="008D2C52" w:rsidRPr="008D2C52">
        <w:rPr>
          <w:spacing w:val="-4"/>
        </w:rPr>
        <w:t>The representative of the EU welcomes a discussion on this important topic on the basis of this document yet sees the need for further horizontal reflections at the level of WP.29.</w:t>
      </w:r>
    </w:p>
    <w:p w14:paraId="5936708A" w14:textId="77777777" w:rsidR="00455D0E" w:rsidRPr="00455D0E" w:rsidRDefault="00455D0E" w:rsidP="00455D0E">
      <w:pPr>
        <w:spacing w:after="120"/>
        <w:ind w:left="1134" w:right="1134"/>
        <w:jc w:val="both"/>
        <w:rPr>
          <w:lang w:eastAsia="es-ES"/>
        </w:rPr>
      </w:pPr>
      <w:r w:rsidRPr="00455D0E">
        <w:t>96.</w:t>
      </w:r>
      <w:r w:rsidRPr="00455D0E">
        <w:tab/>
        <w:t xml:space="preserve">The representative of the United Kingdom, Chair of GRRF stated that the matter might be considered under the PTI view point, but that the first priority would be to verify the fitness of UN Regulations with regard to the points raised in the document. </w:t>
      </w:r>
    </w:p>
    <w:p w14:paraId="18884FA7" w14:textId="77777777" w:rsidR="00455D0E" w:rsidRPr="00455D0E" w:rsidRDefault="00455D0E" w:rsidP="00455D0E">
      <w:pPr>
        <w:spacing w:after="120"/>
        <w:ind w:left="1134" w:right="1134"/>
        <w:jc w:val="both"/>
      </w:pPr>
      <w:r w:rsidRPr="00455D0E">
        <w:t>97.</w:t>
      </w:r>
      <w:r w:rsidRPr="00455D0E">
        <w:tab/>
        <w:t>Following the intervention of the representative of EU, WP.29 welcomed the document and agreed that the Chairs of Working Parties should check the suitability of Regulations dealing with complex electronic systems and software and, specifically focus on the responsibilities of the approval applicant, the technical service and the Type Approval Authorities, the precision of the requirements and identify, if needed, provisions that could provide clarification to avoid ambiguity.</w:t>
      </w:r>
    </w:p>
    <w:p w14:paraId="40647443" w14:textId="77777777" w:rsidR="00455D0E" w:rsidRPr="00455D0E" w:rsidRDefault="00455D0E" w:rsidP="008B0B2C">
      <w:pPr>
        <w:pStyle w:val="H1G"/>
      </w:pPr>
      <w:r w:rsidRPr="00455D0E">
        <w:rPr>
          <w:lang w:eastAsia="es-ES"/>
        </w:rPr>
        <w:lastRenderedPageBreak/>
        <w:tab/>
      </w:r>
      <w:bookmarkStart w:id="87" w:name="_Toc455503995"/>
      <w:r w:rsidRPr="00455D0E">
        <w:t>G.</w:t>
      </w:r>
      <w:r w:rsidRPr="00455D0E">
        <w:tab/>
        <w:t>Tributes</w:t>
      </w:r>
      <w:bookmarkEnd w:id="87"/>
    </w:p>
    <w:p w14:paraId="68CD09D3" w14:textId="77777777" w:rsidR="00455D0E" w:rsidRPr="00455D0E" w:rsidRDefault="00455D0E" w:rsidP="00455D0E">
      <w:pPr>
        <w:spacing w:before="120" w:after="120"/>
        <w:ind w:left="1134" w:right="1134"/>
        <w:jc w:val="both"/>
      </w:pPr>
      <w:r w:rsidRPr="00455D0E">
        <w:t>98.</w:t>
      </w:r>
      <w:r w:rsidRPr="00455D0E">
        <w:tab/>
        <w:t>WP.29 noted that Mr. Kutenev (Russian Federation) and Mr. Ayral (CLEPA) would retire and no longer attend the sessions. The World Forum acknowledged their continued support and highly valuable contributions during the decades of participation and wished them all the best in their future activities.</w:t>
      </w:r>
    </w:p>
    <w:p w14:paraId="1CFEDB8A" w14:textId="77777777" w:rsidR="00455D0E" w:rsidRPr="00455D0E" w:rsidRDefault="00455D0E" w:rsidP="008B0B2C">
      <w:pPr>
        <w:pStyle w:val="HChG"/>
      </w:pPr>
      <w:r w:rsidRPr="00455D0E">
        <w:tab/>
      </w:r>
      <w:bookmarkStart w:id="88" w:name="_Toc455503996"/>
      <w:r w:rsidRPr="00455D0E">
        <w:t>XI.</w:t>
      </w:r>
      <w:r w:rsidRPr="00455D0E">
        <w:tab/>
        <w:t>Adoption of the report (agenda item 9)</w:t>
      </w:r>
      <w:bookmarkEnd w:id="88"/>
    </w:p>
    <w:p w14:paraId="37C3B082" w14:textId="78390895" w:rsidR="00455D0E" w:rsidRDefault="00455D0E" w:rsidP="00455D0E">
      <w:pPr>
        <w:pStyle w:val="SingleTxtG"/>
      </w:pPr>
      <w:r w:rsidRPr="00455D0E">
        <w:t>99.</w:t>
      </w:r>
      <w:r w:rsidRPr="00455D0E">
        <w:tab/>
        <w:t>The World Forum adopted the report on its 169</w:t>
      </w:r>
      <w:r w:rsidRPr="00455D0E">
        <w:rPr>
          <w:vertAlign w:val="superscript"/>
        </w:rPr>
        <w:t>th</w:t>
      </w:r>
      <w:r w:rsidRPr="00455D0E">
        <w:t xml:space="preserve"> session and its annexes on the basis of a draft prepared by the secretariat. The report includes the sections related to the Administrative Committee of the 1958 Agreement and to the Executive Committee of the 1998 Agreement.</w:t>
      </w:r>
    </w:p>
    <w:p w14:paraId="372C2103" w14:textId="77777777" w:rsidR="00455D0E" w:rsidRPr="00455D0E" w:rsidRDefault="00455D0E" w:rsidP="008B0B2C">
      <w:pPr>
        <w:pStyle w:val="HChG"/>
      </w:pPr>
      <w:r w:rsidRPr="00455D0E">
        <w:tab/>
      </w:r>
      <w:bookmarkStart w:id="89" w:name="_Toc455503997"/>
      <w:r w:rsidRPr="00455D0E">
        <w:t>B.</w:t>
      </w:r>
      <w:r w:rsidRPr="00455D0E">
        <w:tab/>
        <w:t>Administrative Committee of the 1958 Agreement (AC.1)</w:t>
      </w:r>
      <w:bookmarkEnd w:id="89"/>
    </w:p>
    <w:p w14:paraId="32FB3014" w14:textId="77777777" w:rsidR="00455D0E" w:rsidRPr="00455D0E" w:rsidRDefault="00455D0E" w:rsidP="008B0B2C">
      <w:pPr>
        <w:pStyle w:val="HChG"/>
      </w:pPr>
      <w:r w:rsidRPr="00455D0E">
        <w:tab/>
      </w:r>
      <w:bookmarkStart w:id="90" w:name="_Toc455503998"/>
      <w:r w:rsidRPr="00455D0E">
        <w:t>XII.</w:t>
      </w:r>
      <w:r w:rsidRPr="00455D0E">
        <w:tab/>
        <w:t>Establishment of the Committee AC.1 (agenda item 10)</w:t>
      </w:r>
      <w:bookmarkEnd w:id="90"/>
    </w:p>
    <w:p w14:paraId="69704DBF" w14:textId="77777777" w:rsidR="00455D0E" w:rsidRPr="00455D0E" w:rsidRDefault="00455D0E" w:rsidP="00455D0E">
      <w:pPr>
        <w:spacing w:after="120"/>
        <w:ind w:left="1134" w:right="1134"/>
        <w:jc w:val="both"/>
      </w:pPr>
      <w:r w:rsidRPr="00455D0E">
        <w:t>100.</w:t>
      </w:r>
      <w:r w:rsidRPr="00455D0E">
        <w:tab/>
        <w:t>Of the 53 Contracting Parties to the Agreement, 27 were represented and established AC.1 for its sixty-third session held on 22 June 2016.</w:t>
      </w:r>
    </w:p>
    <w:p w14:paraId="14639A77" w14:textId="77777777" w:rsidR="00455D0E" w:rsidRPr="00455D0E" w:rsidRDefault="00455D0E" w:rsidP="00455D0E">
      <w:pPr>
        <w:spacing w:after="120"/>
        <w:ind w:left="1134" w:right="1134"/>
        <w:jc w:val="both"/>
      </w:pPr>
      <w:r w:rsidRPr="00455D0E">
        <w:t>101.</w:t>
      </w:r>
      <w:r w:rsidRPr="00455D0E">
        <w:tab/>
        <w:t>AC.1 invited Mr. A. Erario, Vice-Chair of WP.29, to chair the session.</w:t>
      </w:r>
    </w:p>
    <w:p w14:paraId="4C29874B" w14:textId="77777777" w:rsidR="00455D0E" w:rsidRPr="00455D0E" w:rsidRDefault="00455D0E" w:rsidP="008B0B2C">
      <w:pPr>
        <w:pStyle w:val="HChG"/>
      </w:pPr>
      <w:r w:rsidRPr="00455D0E">
        <w:tab/>
      </w:r>
      <w:bookmarkStart w:id="91" w:name="_Toc455503999"/>
      <w:r w:rsidRPr="00455D0E">
        <w:t>XIII.</w:t>
      </w:r>
      <w:r w:rsidRPr="00455D0E">
        <w:tab/>
        <w:t>Proposals for amendments and corrigenda to existing Regulations and for new Regulations – Voting by AC.1 (agenda item 11)</w:t>
      </w:r>
      <w:bookmarkEnd w:id="91"/>
    </w:p>
    <w:p w14:paraId="70382DB2" w14:textId="77777777" w:rsidR="00455D0E" w:rsidRPr="00455D0E" w:rsidRDefault="00455D0E" w:rsidP="00455D0E">
      <w:pPr>
        <w:spacing w:after="120"/>
        <w:ind w:left="1134" w:right="1134"/>
        <w:jc w:val="both"/>
      </w:pPr>
      <w:r w:rsidRPr="00455D0E">
        <w:t>102.</w:t>
      </w:r>
      <w:r w:rsidRPr="00455D0E">
        <w:tab/>
        <w:t>The results of the voting on the documents submitted are reflected in the following tables:</w:t>
      </w:r>
    </w:p>
    <w:p w14:paraId="363E039F" w14:textId="77777777" w:rsidR="00455D0E" w:rsidRPr="00455D0E" w:rsidRDefault="00455D0E" w:rsidP="00455D0E">
      <w:pPr>
        <w:spacing w:before="240"/>
        <w:ind w:right="1134"/>
        <w:jc w:val="both"/>
        <w:rPr>
          <w:u w:val="single"/>
        </w:rPr>
      </w:pP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531"/>
        <w:gridCol w:w="457"/>
        <w:gridCol w:w="1600"/>
        <w:gridCol w:w="794"/>
        <w:gridCol w:w="1940"/>
        <w:gridCol w:w="452"/>
      </w:tblGrid>
      <w:tr w:rsidR="00455D0E" w:rsidRPr="00455D0E" w14:paraId="01408555" w14:textId="77777777" w:rsidTr="00E53DFB">
        <w:trPr>
          <w:cantSplit/>
          <w:trHeight w:val="350"/>
          <w:tblHeader/>
        </w:trPr>
        <w:tc>
          <w:tcPr>
            <w:tcW w:w="9525" w:type="dxa"/>
            <w:gridSpan w:val="8"/>
            <w:tcBorders>
              <w:bottom w:val="single" w:sz="4" w:space="0" w:color="auto"/>
            </w:tcBorders>
            <w:vAlign w:val="center"/>
          </w:tcPr>
          <w:p w14:paraId="041DAB47" w14:textId="77777777" w:rsidR="00455D0E" w:rsidRPr="00455D0E" w:rsidRDefault="00455D0E" w:rsidP="00455D0E">
            <w:pPr>
              <w:keepNext/>
              <w:keepLines/>
              <w:tabs>
                <w:tab w:val="left" w:pos="851"/>
                <w:tab w:val="left" w:pos="5727"/>
                <w:tab w:val="left" w:pos="9575"/>
              </w:tabs>
              <w:spacing w:line="200" w:lineRule="exact"/>
              <w:ind w:left="57" w:right="57"/>
              <w:jc w:val="center"/>
              <w:outlineLvl w:val="0"/>
              <w:rPr>
                <w:i/>
                <w:sz w:val="16"/>
                <w:szCs w:val="16"/>
              </w:rPr>
            </w:pPr>
            <w:r w:rsidRPr="00455D0E">
              <w:rPr>
                <w:i/>
                <w:sz w:val="16"/>
                <w:szCs w:val="16"/>
              </w:rPr>
              <w:t>Amendments to existing Regulations</w:t>
            </w:r>
          </w:p>
        </w:tc>
      </w:tr>
      <w:tr w:rsidR="00455D0E" w:rsidRPr="00455D0E" w14:paraId="406FE99E" w14:textId="77777777" w:rsidTr="00E53DFB">
        <w:trPr>
          <w:cantSplit/>
          <w:trHeight w:val="1070"/>
          <w:tblHeader/>
        </w:trPr>
        <w:tc>
          <w:tcPr>
            <w:tcW w:w="709" w:type="dxa"/>
            <w:vMerge w:val="restart"/>
            <w:tcBorders>
              <w:bottom w:val="single" w:sz="12" w:space="0" w:color="auto"/>
            </w:tcBorders>
            <w:textDirection w:val="btLr"/>
            <w:vAlign w:val="center"/>
          </w:tcPr>
          <w:p w14:paraId="2347CCBF"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Regulation No.</w:t>
            </w:r>
          </w:p>
        </w:tc>
        <w:tc>
          <w:tcPr>
            <w:tcW w:w="3042" w:type="dxa"/>
            <w:vMerge w:val="restart"/>
            <w:tcBorders>
              <w:bottom w:val="single" w:sz="12" w:space="0" w:color="auto"/>
            </w:tcBorders>
            <w:textDirection w:val="btLr"/>
            <w:vAlign w:val="center"/>
          </w:tcPr>
          <w:p w14:paraId="14867E14"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Subject of the Regulation</w:t>
            </w:r>
          </w:p>
        </w:tc>
        <w:tc>
          <w:tcPr>
            <w:tcW w:w="988" w:type="dxa"/>
            <w:gridSpan w:val="2"/>
            <w:tcBorders>
              <w:bottom w:val="single" w:sz="4" w:space="0" w:color="auto"/>
            </w:tcBorders>
            <w:textDirection w:val="btLr"/>
            <w:vAlign w:val="center"/>
          </w:tcPr>
          <w:p w14:paraId="069F7736"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Contracting Parties</w:t>
            </w:r>
          </w:p>
        </w:tc>
        <w:tc>
          <w:tcPr>
            <w:tcW w:w="1600" w:type="dxa"/>
            <w:vMerge w:val="restart"/>
            <w:tcBorders>
              <w:bottom w:val="single" w:sz="12" w:space="0" w:color="auto"/>
            </w:tcBorders>
            <w:textDirection w:val="btLr"/>
            <w:vAlign w:val="center"/>
          </w:tcPr>
          <w:p w14:paraId="2EACF559"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Document:</w:t>
            </w:r>
          </w:p>
          <w:p w14:paraId="3C4D254C"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ECE/TRANS/WP.29/….</w:t>
            </w:r>
          </w:p>
        </w:tc>
        <w:tc>
          <w:tcPr>
            <w:tcW w:w="794" w:type="dxa"/>
            <w:vMerge w:val="restart"/>
            <w:tcBorders>
              <w:bottom w:val="single" w:sz="12" w:space="0" w:color="auto"/>
            </w:tcBorders>
            <w:textDirection w:val="btLr"/>
            <w:vAlign w:val="center"/>
          </w:tcPr>
          <w:p w14:paraId="769C9B27"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 xml:space="preserve">Voting result: </w:t>
            </w:r>
          </w:p>
          <w:p w14:paraId="70F914B6"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for/against/abstentions</w:t>
            </w:r>
          </w:p>
        </w:tc>
        <w:tc>
          <w:tcPr>
            <w:tcW w:w="1940" w:type="dxa"/>
            <w:vMerge w:val="restart"/>
            <w:tcBorders>
              <w:bottom w:val="single" w:sz="12" w:space="0" w:color="auto"/>
            </w:tcBorders>
            <w:textDirection w:val="btLr"/>
            <w:vAlign w:val="center"/>
          </w:tcPr>
          <w:p w14:paraId="1E9C798A"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Document status</w:t>
            </w:r>
          </w:p>
        </w:tc>
        <w:tc>
          <w:tcPr>
            <w:tcW w:w="452" w:type="dxa"/>
            <w:vMerge w:val="restart"/>
            <w:tcBorders>
              <w:bottom w:val="single" w:sz="12" w:space="0" w:color="auto"/>
            </w:tcBorders>
            <w:textDirection w:val="btLr"/>
            <w:vAlign w:val="center"/>
          </w:tcPr>
          <w:p w14:paraId="73EF5A81"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Remark</w:t>
            </w:r>
          </w:p>
        </w:tc>
      </w:tr>
      <w:tr w:rsidR="00455D0E" w:rsidRPr="00455D0E" w14:paraId="793207A4" w14:textId="77777777" w:rsidTr="00E53DFB">
        <w:trPr>
          <w:cantSplit/>
          <w:trHeight w:val="1250"/>
          <w:tblHeader/>
        </w:trPr>
        <w:tc>
          <w:tcPr>
            <w:tcW w:w="709" w:type="dxa"/>
            <w:vMerge/>
            <w:tcBorders>
              <w:top w:val="single" w:sz="4" w:space="0" w:color="auto"/>
              <w:bottom w:val="single" w:sz="12" w:space="0" w:color="auto"/>
            </w:tcBorders>
            <w:textDirection w:val="btLr"/>
            <w:vAlign w:val="center"/>
          </w:tcPr>
          <w:p w14:paraId="20623BD3" w14:textId="77777777" w:rsidR="00455D0E" w:rsidRPr="00455D0E" w:rsidRDefault="00455D0E" w:rsidP="00455D0E">
            <w:pPr>
              <w:keepNext/>
              <w:keepLines/>
              <w:tabs>
                <w:tab w:val="left" w:pos="851"/>
                <w:tab w:val="left" w:pos="5727"/>
                <w:tab w:val="left" w:pos="9575"/>
              </w:tabs>
              <w:spacing w:line="200" w:lineRule="exact"/>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739DD6EE" w14:textId="77777777" w:rsidR="00455D0E" w:rsidRPr="00455D0E" w:rsidRDefault="00455D0E" w:rsidP="00455D0E">
            <w:pPr>
              <w:keepNext/>
              <w:keepLines/>
              <w:tabs>
                <w:tab w:val="left" w:pos="851"/>
                <w:tab w:val="left" w:pos="5727"/>
                <w:tab w:val="left" w:pos="9575"/>
              </w:tabs>
              <w:spacing w:line="200" w:lineRule="exact"/>
              <w:ind w:left="113" w:right="113"/>
              <w:outlineLvl w:val="0"/>
              <w:rPr>
                <w:sz w:val="16"/>
                <w:szCs w:val="16"/>
              </w:rPr>
            </w:pPr>
          </w:p>
        </w:tc>
        <w:tc>
          <w:tcPr>
            <w:tcW w:w="531" w:type="dxa"/>
            <w:tcBorders>
              <w:top w:val="single" w:sz="4" w:space="0" w:color="auto"/>
              <w:bottom w:val="single" w:sz="12" w:space="0" w:color="auto"/>
            </w:tcBorders>
            <w:textDirection w:val="btLr"/>
            <w:vAlign w:val="center"/>
          </w:tcPr>
          <w:p w14:paraId="094B5B08" w14:textId="77777777" w:rsidR="00455D0E" w:rsidRPr="00455D0E" w:rsidRDefault="00455D0E" w:rsidP="00455D0E">
            <w:pPr>
              <w:keepNext/>
              <w:keepLines/>
              <w:tabs>
                <w:tab w:val="left" w:pos="851"/>
                <w:tab w:val="left" w:pos="5727"/>
                <w:tab w:val="left" w:pos="9575"/>
              </w:tabs>
              <w:spacing w:line="200" w:lineRule="exact"/>
              <w:jc w:val="center"/>
              <w:outlineLvl w:val="0"/>
              <w:rPr>
                <w:i/>
                <w:sz w:val="16"/>
                <w:szCs w:val="16"/>
              </w:rPr>
            </w:pPr>
            <w:r w:rsidRPr="00455D0E">
              <w:rPr>
                <w:i/>
                <w:sz w:val="16"/>
                <w:szCs w:val="16"/>
              </w:rPr>
              <w:t>applying the Regulation</w:t>
            </w:r>
          </w:p>
        </w:tc>
        <w:tc>
          <w:tcPr>
            <w:tcW w:w="457" w:type="dxa"/>
            <w:tcBorders>
              <w:top w:val="single" w:sz="4" w:space="0" w:color="auto"/>
              <w:bottom w:val="single" w:sz="12" w:space="0" w:color="auto"/>
            </w:tcBorders>
            <w:textDirection w:val="btLr"/>
            <w:vAlign w:val="center"/>
          </w:tcPr>
          <w:p w14:paraId="2AEFEB0B" w14:textId="77777777" w:rsidR="00455D0E" w:rsidRPr="00455D0E" w:rsidRDefault="00455D0E" w:rsidP="00455D0E">
            <w:pPr>
              <w:keepNext/>
              <w:keepLines/>
              <w:tabs>
                <w:tab w:val="left" w:pos="851"/>
                <w:tab w:val="left" w:pos="5727"/>
                <w:tab w:val="left" w:pos="9575"/>
              </w:tabs>
              <w:spacing w:line="200" w:lineRule="exact"/>
              <w:jc w:val="center"/>
              <w:outlineLvl w:val="0"/>
              <w:rPr>
                <w:i/>
                <w:sz w:val="16"/>
                <w:szCs w:val="16"/>
              </w:rPr>
            </w:pPr>
            <w:r w:rsidRPr="00455D0E">
              <w:rPr>
                <w:i/>
                <w:sz w:val="16"/>
                <w:szCs w:val="16"/>
              </w:rPr>
              <w:t>represented and voting</w:t>
            </w:r>
          </w:p>
        </w:tc>
        <w:tc>
          <w:tcPr>
            <w:tcW w:w="1600" w:type="dxa"/>
            <w:vMerge/>
            <w:tcBorders>
              <w:top w:val="single" w:sz="4" w:space="0" w:color="auto"/>
              <w:bottom w:val="single" w:sz="12" w:space="0" w:color="auto"/>
            </w:tcBorders>
            <w:textDirection w:val="btLr"/>
            <w:vAlign w:val="center"/>
          </w:tcPr>
          <w:p w14:paraId="5118D41F" w14:textId="77777777" w:rsidR="00455D0E" w:rsidRPr="00455D0E" w:rsidRDefault="00455D0E" w:rsidP="00455D0E">
            <w:pPr>
              <w:keepNext/>
              <w:keepLines/>
              <w:tabs>
                <w:tab w:val="left" w:pos="851"/>
                <w:tab w:val="left" w:pos="5727"/>
                <w:tab w:val="left" w:pos="9575"/>
              </w:tabs>
              <w:spacing w:line="200" w:lineRule="exact"/>
              <w:ind w:left="113" w:right="113"/>
              <w:outlineLvl w:val="0"/>
            </w:pPr>
          </w:p>
        </w:tc>
        <w:tc>
          <w:tcPr>
            <w:tcW w:w="794" w:type="dxa"/>
            <w:vMerge/>
            <w:tcBorders>
              <w:top w:val="single" w:sz="4" w:space="0" w:color="auto"/>
              <w:bottom w:val="single" w:sz="12" w:space="0" w:color="auto"/>
            </w:tcBorders>
            <w:textDirection w:val="btLr"/>
            <w:vAlign w:val="center"/>
          </w:tcPr>
          <w:p w14:paraId="408E7BE8" w14:textId="77777777" w:rsidR="00455D0E" w:rsidRPr="00455D0E" w:rsidRDefault="00455D0E" w:rsidP="00455D0E">
            <w:pPr>
              <w:keepNext/>
              <w:keepLines/>
              <w:tabs>
                <w:tab w:val="left" w:pos="851"/>
                <w:tab w:val="left" w:pos="5727"/>
                <w:tab w:val="left" w:pos="9575"/>
              </w:tabs>
              <w:spacing w:line="200" w:lineRule="exact"/>
              <w:ind w:left="113" w:right="113"/>
              <w:outlineLvl w:val="0"/>
            </w:pPr>
          </w:p>
        </w:tc>
        <w:tc>
          <w:tcPr>
            <w:tcW w:w="1940" w:type="dxa"/>
            <w:vMerge/>
            <w:tcBorders>
              <w:top w:val="single" w:sz="4" w:space="0" w:color="auto"/>
              <w:bottom w:val="single" w:sz="12" w:space="0" w:color="auto"/>
            </w:tcBorders>
            <w:textDirection w:val="btLr"/>
            <w:vAlign w:val="center"/>
          </w:tcPr>
          <w:p w14:paraId="35345A89" w14:textId="77777777" w:rsidR="00455D0E" w:rsidRPr="00455D0E" w:rsidRDefault="00455D0E" w:rsidP="00455D0E">
            <w:pPr>
              <w:keepNext/>
              <w:keepLines/>
              <w:tabs>
                <w:tab w:val="left" w:pos="851"/>
                <w:tab w:val="left" w:pos="5727"/>
                <w:tab w:val="left" w:pos="9575"/>
              </w:tabs>
              <w:spacing w:line="200" w:lineRule="exact"/>
              <w:ind w:left="113" w:right="113"/>
              <w:outlineLvl w:val="0"/>
            </w:pPr>
          </w:p>
        </w:tc>
        <w:tc>
          <w:tcPr>
            <w:tcW w:w="452" w:type="dxa"/>
            <w:vMerge/>
            <w:tcBorders>
              <w:top w:val="single" w:sz="4" w:space="0" w:color="auto"/>
              <w:bottom w:val="single" w:sz="12" w:space="0" w:color="auto"/>
            </w:tcBorders>
            <w:textDirection w:val="btLr"/>
            <w:vAlign w:val="center"/>
          </w:tcPr>
          <w:p w14:paraId="3481F8C9" w14:textId="77777777" w:rsidR="00455D0E" w:rsidRPr="00455D0E" w:rsidRDefault="00455D0E" w:rsidP="00455D0E">
            <w:pPr>
              <w:keepNext/>
              <w:keepLines/>
              <w:tabs>
                <w:tab w:val="left" w:pos="851"/>
                <w:tab w:val="left" w:pos="5727"/>
                <w:tab w:val="left" w:pos="9575"/>
              </w:tabs>
              <w:spacing w:line="200" w:lineRule="exact"/>
              <w:ind w:left="113" w:right="113"/>
              <w:outlineLvl w:val="0"/>
            </w:pPr>
          </w:p>
        </w:tc>
      </w:tr>
      <w:tr w:rsidR="00455D0E" w:rsidRPr="00455D0E" w14:paraId="071C75EB" w14:textId="77777777" w:rsidTr="00E53DFB">
        <w:trPr>
          <w:cantSplit/>
          <w:trHeight w:val="454"/>
        </w:trPr>
        <w:tc>
          <w:tcPr>
            <w:tcW w:w="709" w:type="dxa"/>
            <w:tcBorders>
              <w:top w:val="single" w:sz="12" w:space="0" w:color="auto"/>
            </w:tcBorders>
          </w:tcPr>
          <w:p w14:paraId="0F5C0981" w14:textId="77777777" w:rsidR="00455D0E" w:rsidRPr="00455D0E" w:rsidRDefault="00455D0E" w:rsidP="00455D0E">
            <w:pPr>
              <w:tabs>
                <w:tab w:val="left" w:pos="851"/>
                <w:tab w:val="left" w:pos="5727"/>
                <w:tab w:val="left" w:pos="9575"/>
              </w:tabs>
              <w:spacing w:before="40" w:after="120" w:line="240" w:lineRule="exact"/>
              <w:outlineLvl w:val="0"/>
            </w:pPr>
            <w:r w:rsidRPr="00455D0E">
              <w:t>9</w:t>
            </w:r>
          </w:p>
        </w:tc>
        <w:tc>
          <w:tcPr>
            <w:tcW w:w="3042" w:type="dxa"/>
            <w:tcBorders>
              <w:top w:val="single" w:sz="12" w:space="0" w:color="auto"/>
            </w:tcBorders>
          </w:tcPr>
          <w:p w14:paraId="58E55521"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Noise of three-wheeled vehicles</w:t>
            </w:r>
          </w:p>
        </w:tc>
        <w:tc>
          <w:tcPr>
            <w:tcW w:w="531" w:type="dxa"/>
            <w:tcBorders>
              <w:top w:val="single" w:sz="12" w:space="0" w:color="auto"/>
            </w:tcBorders>
          </w:tcPr>
          <w:p w14:paraId="70FFC6D3"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26</w:t>
            </w:r>
          </w:p>
        </w:tc>
        <w:tc>
          <w:tcPr>
            <w:tcW w:w="457" w:type="dxa"/>
            <w:tcBorders>
              <w:top w:val="single" w:sz="12" w:space="0" w:color="auto"/>
            </w:tcBorders>
          </w:tcPr>
          <w:p w14:paraId="1F7B85D0"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15</w:t>
            </w:r>
          </w:p>
        </w:tc>
        <w:tc>
          <w:tcPr>
            <w:tcW w:w="1600" w:type="dxa"/>
            <w:tcBorders>
              <w:top w:val="single" w:sz="12" w:space="0" w:color="auto"/>
            </w:tcBorders>
          </w:tcPr>
          <w:p w14:paraId="60C94B76" w14:textId="77777777" w:rsidR="00455D0E" w:rsidRPr="00455D0E" w:rsidRDefault="00455D0E" w:rsidP="00455D0E">
            <w:pPr>
              <w:spacing w:before="40" w:after="120" w:line="240" w:lineRule="exact"/>
            </w:pPr>
            <w:r w:rsidRPr="00455D0E">
              <w:t>2016/45</w:t>
            </w:r>
          </w:p>
        </w:tc>
        <w:tc>
          <w:tcPr>
            <w:tcW w:w="794" w:type="dxa"/>
            <w:tcBorders>
              <w:top w:val="single" w:sz="12" w:space="0" w:color="auto"/>
            </w:tcBorders>
          </w:tcPr>
          <w:p w14:paraId="2560D1F9"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15/0/0</w:t>
            </w:r>
          </w:p>
        </w:tc>
        <w:tc>
          <w:tcPr>
            <w:tcW w:w="1940" w:type="dxa"/>
            <w:tcBorders>
              <w:top w:val="single" w:sz="12" w:space="0" w:color="auto"/>
            </w:tcBorders>
          </w:tcPr>
          <w:p w14:paraId="0E640AB6" w14:textId="77777777" w:rsidR="00455D0E" w:rsidRPr="00455D0E" w:rsidRDefault="00455D0E" w:rsidP="00455D0E">
            <w:pPr>
              <w:spacing w:before="40" w:after="120" w:line="240" w:lineRule="exact"/>
            </w:pPr>
            <w:r w:rsidRPr="00455D0E">
              <w:t>Suppl. 2 to 07</w:t>
            </w:r>
          </w:p>
        </w:tc>
        <w:tc>
          <w:tcPr>
            <w:tcW w:w="452" w:type="dxa"/>
            <w:tcBorders>
              <w:top w:val="single" w:sz="12" w:space="0" w:color="auto"/>
            </w:tcBorders>
          </w:tcPr>
          <w:p w14:paraId="2EFBA602" w14:textId="77777777" w:rsidR="00455D0E" w:rsidRPr="00455D0E" w:rsidRDefault="00455D0E" w:rsidP="00455D0E">
            <w:pPr>
              <w:keepNext/>
              <w:keepLines/>
              <w:tabs>
                <w:tab w:val="left" w:pos="851"/>
                <w:tab w:val="left" w:pos="5727"/>
                <w:tab w:val="left" w:pos="9575"/>
              </w:tabs>
              <w:spacing w:before="40" w:after="120" w:line="240" w:lineRule="exact"/>
              <w:outlineLvl w:val="0"/>
              <w:rPr>
                <w:vertAlign w:val="superscript"/>
              </w:rPr>
            </w:pPr>
          </w:p>
        </w:tc>
      </w:tr>
      <w:tr w:rsidR="00455D0E" w:rsidRPr="00455D0E" w14:paraId="48BBA7BD" w14:textId="77777777" w:rsidTr="00E53DFB">
        <w:trPr>
          <w:cantSplit/>
          <w:trHeight w:val="454"/>
        </w:trPr>
        <w:tc>
          <w:tcPr>
            <w:tcW w:w="709" w:type="dxa"/>
          </w:tcPr>
          <w:p w14:paraId="69E46E04" w14:textId="77777777" w:rsidR="00455D0E" w:rsidRPr="00455D0E" w:rsidRDefault="00455D0E" w:rsidP="00455D0E">
            <w:pPr>
              <w:tabs>
                <w:tab w:val="left" w:pos="851"/>
                <w:tab w:val="left" w:pos="5727"/>
                <w:tab w:val="left" w:pos="9575"/>
              </w:tabs>
              <w:spacing w:before="40" w:after="120" w:line="240" w:lineRule="exact"/>
              <w:outlineLvl w:val="0"/>
            </w:pPr>
            <w:r w:rsidRPr="00455D0E">
              <w:t>11</w:t>
            </w:r>
          </w:p>
        </w:tc>
        <w:tc>
          <w:tcPr>
            <w:tcW w:w="3042" w:type="dxa"/>
          </w:tcPr>
          <w:p w14:paraId="7B5D91C0"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t>Door latches and hinges</w:t>
            </w:r>
          </w:p>
        </w:tc>
        <w:tc>
          <w:tcPr>
            <w:tcW w:w="531" w:type="dxa"/>
          </w:tcPr>
          <w:p w14:paraId="4FAD6E15"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44</w:t>
            </w:r>
          </w:p>
        </w:tc>
        <w:tc>
          <w:tcPr>
            <w:tcW w:w="457" w:type="dxa"/>
          </w:tcPr>
          <w:p w14:paraId="4B64F4DE"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w:t>
            </w:r>
          </w:p>
        </w:tc>
        <w:tc>
          <w:tcPr>
            <w:tcW w:w="1600" w:type="dxa"/>
          </w:tcPr>
          <w:p w14:paraId="7B12CF4C"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2016/33</w:t>
            </w:r>
          </w:p>
        </w:tc>
        <w:tc>
          <w:tcPr>
            <w:tcW w:w="794" w:type="dxa"/>
          </w:tcPr>
          <w:p w14:paraId="1BA790F8"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35/0/0</w:t>
            </w:r>
          </w:p>
        </w:tc>
        <w:tc>
          <w:tcPr>
            <w:tcW w:w="1940" w:type="dxa"/>
          </w:tcPr>
          <w:p w14:paraId="06714567" w14:textId="77777777" w:rsidR="00455D0E" w:rsidRPr="00455D0E" w:rsidRDefault="00455D0E" w:rsidP="00455D0E">
            <w:pPr>
              <w:keepNext/>
              <w:keepLines/>
              <w:tabs>
                <w:tab w:val="left" w:pos="851"/>
                <w:tab w:val="left" w:pos="5727"/>
                <w:tab w:val="left" w:pos="9575"/>
              </w:tabs>
              <w:spacing w:before="40" w:after="120" w:line="240" w:lineRule="exact"/>
              <w:outlineLvl w:val="0"/>
              <w:rPr>
                <w:b/>
              </w:rPr>
            </w:pPr>
            <w:r w:rsidRPr="00455D0E">
              <w:t>Suppl. 4 to 03</w:t>
            </w:r>
          </w:p>
        </w:tc>
        <w:tc>
          <w:tcPr>
            <w:tcW w:w="452" w:type="dxa"/>
          </w:tcPr>
          <w:p w14:paraId="42802296"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7EBE79B6" w14:textId="77777777" w:rsidTr="00E53DFB">
        <w:trPr>
          <w:cantSplit/>
          <w:trHeight w:val="454"/>
        </w:trPr>
        <w:tc>
          <w:tcPr>
            <w:tcW w:w="709" w:type="dxa"/>
          </w:tcPr>
          <w:p w14:paraId="621ECFEE" w14:textId="77777777" w:rsidR="00455D0E" w:rsidRPr="00455D0E" w:rsidRDefault="00455D0E" w:rsidP="00455D0E">
            <w:pPr>
              <w:tabs>
                <w:tab w:val="left" w:pos="851"/>
                <w:tab w:val="left" w:pos="5727"/>
                <w:tab w:val="left" w:pos="9575"/>
              </w:tabs>
              <w:spacing w:before="40" w:after="120" w:line="240" w:lineRule="exact"/>
              <w:outlineLvl w:val="0"/>
            </w:pPr>
            <w:r w:rsidRPr="00455D0E">
              <w:t>11</w:t>
            </w:r>
          </w:p>
        </w:tc>
        <w:tc>
          <w:tcPr>
            <w:tcW w:w="3042" w:type="dxa"/>
          </w:tcPr>
          <w:p w14:paraId="531BC83C"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t>Door latches and hinges</w:t>
            </w:r>
          </w:p>
        </w:tc>
        <w:tc>
          <w:tcPr>
            <w:tcW w:w="531" w:type="dxa"/>
          </w:tcPr>
          <w:p w14:paraId="6BDD796A"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44</w:t>
            </w:r>
          </w:p>
        </w:tc>
        <w:tc>
          <w:tcPr>
            <w:tcW w:w="457" w:type="dxa"/>
          </w:tcPr>
          <w:p w14:paraId="2A87CC9F"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w:t>
            </w:r>
          </w:p>
        </w:tc>
        <w:tc>
          <w:tcPr>
            <w:tcW w:w="1600" w:type="dxa"/>
          </w:tcPr>
          <w:p w14:paraId="36C1C601"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2016/34</w:t>
            </w:r>
          </w:p>
        </w:tc>
        <w:tc>
          <w:tcPr>
            <w:tcW w:w="794" w:type="dxa"/>
          </w:tcPr>
          <w:p w14:paraId="42D5F0D3"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35/0/0</w:t>
            </w:r>
          </w:p>
        </w:tc>
        <w:tc>
          <w:tcPr>
            <w:tcW w:w="1940" w:type="dxa"/>
          </w:tcPr>
          <w:p w14:paraId="2484AE0A"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Suppl. 1 to 04</w:t>
            </w:r>
          </w:p>
        </w:tc>
        <w:tc>
          <w:tcPr>
            <w:tcW w:w="452" w:type="dxa"/>
          </w:tcPr>
          <w:p w14:paraId="111571E1"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197CC30B" w14:textId="77777777" w:rsidTr="00E53DFB">
        <w:trPr>
          <w:cantSplit/>
          <w:trHeight w:val="454"/>
        </w:trPr>
        <w:tc>
          <w:tcPr>
            <w:tcW w:w="709" w:type="dxa"/>
          </w:tcPr>
          <w:p w14:paraId="6C502510" w14:textId="77777777" w:rsidR="00455D0E" w:rsidRPr="00455D0E" w:rsidRDefault="00455D0E" w:rsidP="00455D0E">
            <w:pPr>
              <w:tabs>
                <w:tab w:val="left" w:pos="851"/>
                <w:tab w:val="left" w:pos="5727"/>
                <w:tab w:val="left" w:pos="9575"/>
              </w:tabs>
              <w:spacing w:before="40" w:after="120" w:line="240" w:lineRule="exact"/>
              <w:outlineLvl w:val="0"/>
            </w:pPr>
            <w:r w:rsidRPr="00455D0E">
              <w:t>13</w:t>
            </w:r>
          </w:p>
        </w:tc>
        <w:tc>
          <w:tcPr>
            <w:tcW w:w="3042" w:type="dxa"/>
          </w:tcPr>
          <w:p w14:paraId="59AAD105" w14:textId="1C2C9BC3" w:rsidR="00455D0E" w:rsidRPr="00455D0E" w:rsidRDefault="004F5E4C" w:rsidP="00455D0E">
            <w:pPr>
              <w:keepNext/>
              <w:keepLines/>
              <w:tabs>
                <w:tab w:val="left" w:pos="851"/>
                <w:tab w:val="left" w:pos="5727"/>
                <w:tab w:val="left" w:pos="9575"/>
              </w:tabs>
              <w:spacing w:before="40" w:after="120" w:line="240" w:lineRule="exact"/>
              <w:outlineLvl w:val="0"/>
              <w:rPr>
                <w:bCs/>
              </w:rPr>
            </w:pPr>
            <w:r>
              <w:rPr>
                <w:bCs/>
              </w:rPr>
              <w:t>Heavy vehicle br</w:t>
            </w:r>
            <w:r w:rsidR="00455D0E" w:rsidRPr="00455D0E">
              <w:rPr>
                <w:bCs/>
              </w:rPr>
              <w:t>aking</w:t>
            </w:r>
          </w:p>
        </w:tc>
        <w:tc>
          <w:tcPr>
            <w:tcW w:w="531" w:type="dxa"/>
          </w:tcPr>
          <w:p w14:paraId="0921908D"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46</w:t>
            </w:r>
          </w:p>
        </w:tc>
        <w:tc>
          <w:tcPr>
            <w:tcW w:w="457" w:type="dxa"/>
          </w:tcPr>
          <w:p w14:paraId="67B31BA1"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37</w:t>
            </w:r>
          </w:p>
        </w:tc>
        <w:tc>
          <w:tcPr>
            <w:tcW w:w="1600" w:type="dxa"/>
          </w:tcPr>
          <w:p w14:paraId="5D37E859" w14:textId="77777777" w:rsidR="00455D0E" w:rsidRPr="00455D0E" w:rsidRDefault="00455D0E" w:rsidP="00455D0E">
            <w:pPr>
              <w:spacing w:before="40" w:after="120" w:line="240" w:lineRule="exact"/>
            </w:pPr>
            <w:r w:rsidRPr="00455D0E">
              <w:t>2016/49</w:t>
            </w:r>
          </w:p>
        </w:tc>
        <w:tc>
          <w:tcPr>
            <w:tcW w:w="794" w:type="dxa"/>
          </w:tcPr>
          <w:p w14:paraId="44D977A6"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37/0/0</w:t>
            </w:r>
          </w:p>
        </w:tc>
        <w:tc>
          <w:tcPr>
            <w:tcW w:w="1940" w:type="dxa"/>
          </w:tcPr>
          <w:p w14:paraId="65CFE28F" w14:textId="77777777" w:rsidR="00455D0E" w:rsidRPr="00455D0E" w:rsidRDefault="00455D0E" w:rsidP="00455D0E">
            <w:pPr>
              <w:spacing w:before="40" w:after="120" w:line="240" w:lineRule="exact"/>
            </w:pPr>
            <w:r w:rsidRPr="00455D0E">
              <w:t>Suppl. 14 to 11</w:t>
            </w:r>
          </w:p>
        </w:tc>
        <w:tc>
          <w:tcPr>
            <w:tcW w:w="452" w:type="dxa"/>
          </w:tcPr>
          <w:p w14:paraId="73337E2F"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79DACFCF" w14:textId="77777777" w:rsidTr="00E53DFB">
        <w:trPr>
          <w:cantSplit/>
          <w:trHeight w:val="454"/>
        </w:trPr>
        <w:tc>
          <w:tcPr>
            <w:tcW w:w="709" w:type="dxa"/>
          </w:tcPr>
          <w:p w14:paraId="62533B1C" w14:textId="77777777" w:rsidR="00455D0E" w:rsidRPr="00455D0E" w:rsidRDefault="00455D0E" w:rsidP="00455D0E">
            <w:pPr>
              <w:tabs>
                <w:tab w:val="left" w:pos="851"/>
                <w:tab w:val="left" w:pos="5727"/>
                <w:tab w:val="left" w:pos="9575"/>
              </w:tabs>
              <w:spacing w:before="40" w:after="120" w:line="240" w:lineRule="exact"/>
              <w:outlineLvl w:val="0"/>
            </w:pPr>
            <w:r w:rsidRPr="00455D0E">
              <w:lastRenderedPageBreak/>
              <w:t>13-H</w:t>
            </w:r>
          </w:p>
        </w:tc>
        <w:tc>
          <w:tcPr>
            <w:tcW w:w="3042" w:type="dxa"/>
          </w:tcPr>
          <w:p w14:paraId="2E0F9144" w14:textId="3E79AC6D" w:rsidR="00455D0E" w:rsidRPr="00455D0E" w:rsidRDefault="004F5E4C" w:rsidP="00455D0E">
            <w:pPr>
              <w:keepNext/>
              <w:keepLines/>
              <w:tabs>
                <w:tab w:val="left" w:pos="851"/>
                <w:tab w:val="left" w:pos="5727"/>
                <w:tab w:val="left" w:pos="9575"/>
              </w:tabs>
              <w:spacing w:before="40" w:after="120" w:line="240" w:lineRule="exact"/>
              <w:outlineLvl w:val="0"/>
              <w:rPr>
                <w:bCs/>
              </w:rPr>
            </w:pPr>
            <w:r>
              <w:rPr>
                <w:bCs/>
              </w:rPr>
              <w:t>Br</w:t>
            </w:r>
            <w:r w:rsidRPr="00455D0E">
              <w:rPr>
                <w:bCs/>
              </w:rPr>
              <w:t>akes</w:t>
            </w:r>
            <w:r w:rsidR="00455D0E" w:rsidRPr="00455D0E">
              <w:rPr>
                <w:bCs/>
              </w:rPr>
              <w:t xml:space="preserve"> of M</w:t>
            </w:r>
            <w:r w:rsidR="00455D0E" w:rsidRPr="00455D0E">
              <w:rPr>
                <w:bCs/>
                <w:vertAlign w:val="subscript"/>
              </w:rPr>
              <w:t>1</w:t>
            </w:r>
            <w:r w:rsidR="00455D0E" w:rsidRPr="00455D0E">
              <w:rPr>
                <w:bCs/>
              </w:rPr>
              <w:t xml:space="preserve"> and N</w:t>
            </w:r>
            <w:r w:rsidR="00455D0E" w:rsidRPr="00455D0E">
              <w:rPr>
                <w:bCs/>
                <w:vertAlign w:val="subscript"/>
              </w:rPr>
              <w:t>1</w:t>
            </w:r>
            <w:r w:rsidR="00455D0E" w:rsidRPr="00455D0E">
              <w:rPr>
                <w:bCs/>
              </w:rPr>
              <w:t xml:space="preserve"> vehicles</w:t>
            </w:r>
          </w:p>
        </w:tc>
        <w:tc>
          <w:tcPr>
            <w:tcW w:w="531" w:type="dxa"/>
          </w:tcPr>
          <w:p w14:paraId="2644AD5B"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48</w:t>
            </w:r>
          </w:p>
        </w:tc>
        <w:tc>
          <w:tcPr>
            <w:tcW w:w="457" w:type="dxa"/>
          </w:tcPr>
          <w:p w14:paraId="33BB32C2"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37</w:t>
            </w:r>
          </w:p>
        </w:tc>
        <w:tc>
          <w:tcPr>
            <w:tcW w:w="1600" w:type="dxa"/>
          </w:tcPr>
          <w:p w14:paraId="2F9706E2" w14:textId="77777777" w:rsidR="00455D0E" w:rsidRPr="00455D0E" w:rsidRDefault="00455D0E" w:rsidP="00455D0E">
            <w:pPr>
              <w:spacing w:before="40" w:after="120" w:line="240" w:lineRule="exact"/>
            </w:pPr>
            <w:r w:rsidRPr="00455D0E">
              <w:t>2016/50</w:t>
            </w:r>
          </w:p>
        </w:tc>
        <w:tc>
          <w:tcPr>
            <w:tcW w:w="794" w:type="dxa"/>
          </w:tcPr>
          <w:p w14:paraId="4FEFCDBD"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37/0/0</w:t>
            </w:r>
          </w:p>
        </w:tc>
        <w:tc>
          <w:tcPr>
            <w:tcW w:w="1940" w:type="dxa"/>
          </w:tcPr>
          <w:p w14:paraId="3DB4A9FF" w14:textId="77777777" w:rsidR="00455D0E" w:rsidRPr="00455D0E" w:rsidRDefault="00455D0E" w:rsidP="00455D0E">
            <w:pPr>
              <w:spacing w:before="40" w:after="120" w:line="240" w:lineRule="exact"/>
            </w:pPr>
            <w:r w:rsidRPr="00455D0E">
              <w:t>01</w:t>
            </w:r>
          </w:p>
        </w:tc>
        <w:tc>
          <w:tcPr>
            <w:tcW w:w="452" w:type="dxa"/>
          </w:tcPr>
          <w:p w14:paraId="56EA6969"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612D1A19" w14:textId="77777777" w:rsidTr="00E53DFB">
        <w:trPr>
          <w:cantSplit/>
          <w:trHeight w:val="454"/>
        </w:trPr>
        <w:tc>
          <w:tcPr>
            <w:tcW w:w="709" w:type="dxa"/>
          </w:tcPr>
          <w:p w14:paraId="5A634344" w14:textId="77777777" w:rsidR="00455D0E" w:rsidRPr="00455D0E" w:rsidRDefault="00455D0E" w:rsidP="00455D0E">
            <w:pPr>
              <w:tabs>
                <w:tab w:val="left" w:pos="851"/>
                <w:tab w:val="left" w:pos="5727"/>
                <w:tab w:val="left" w:pos="9575"/>
              </w:tabs>
              <w:spacing w:before="40" w:after="120" w:line="240" w:lineRule="exact"/>
              <w:outlineLvl w:val="0"/>
            </w:pPr>
            <w:r w:rsidRPr="00455D0E">
              <w:t>14</w:t>
            </w:r>
          </w:p>
        </w:tc>
        <w:tc>
          <w:tcPr>
            <w:tcW w:w="3042" w:type="dxa"/>
          </w:tcPr>
          <w:p w14:paraId="2D186657"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Safety-belt, ISOFIX and i-Size anchorages</w:t>
            </w:r>
          </w:p>
        </w:tc>
        <w:tc>
          <w:tcPr>
            <w:tcW w:w="531" w:type="dxa"/>
          </w:tcPr>
          <w:p w14:paraId="1C1ADAE5"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46</w:t>
            </w:r>
          </w:p>
        </w:tc>
        <w:tc>
          <w:tcPr>
            <w:tcW w:w="457" w:type="dxa"/>
          </w:tcPr>
          <w:p w14:paraId="4D4C3B03"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37</w:t>
            </w:r>
          </w:p>
        </w:tc>
        <w:tc>
          <w:tcPr>
            <w:tcW w:w="1600" w:type="dxa"/>
          </w:tcPr>
          <w:p w14:paraId="0080C84C" w14:textId="77777777" w:rsidR="00455D0E" w:rsidRPr="00455D0E" w:rsidRDefault="00455D0E" w:rsidP="00455D0E">
            <w:pPr>
              <w:spacing w:before="40" w:after="120" w:line="240" w:lineRule="exact"/>
            </w:pPr>
            <w:r w:rsidRPr="00455D0E">
              <w:t>2016/35</w:t>
            </w:r>
          </w:p>
        </w:tc>
        <w:tc>
          <w:tcPr>
            <w:tcW w:w="794" w:type="dxa"/>
          </w:tcPr>
          <w:p w14:paraId="6790B5CB"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37/0/0</w:t>
            </w:r>
          </w:p>
        </w:tc>
        <w:tc>
          <w:tcPr>
            <w:tcW w:w="1940" w:type="dxa"/>
          </w:tcPr>
          <w:p w14:paraId="359B10B4" w14:textId="77777777" w:rsidR="00455D0E" w:rsidRPr="00455D0E" w:rsidRDefault="00455D0E" w:rsidP="00455D0E">
            <w:pPr>
              <w:spacing w:before="40" w:after="120" w:line="240" w:lineRule="exact"/>
            </w:pPr>
            <w:r w:rsidRPr="00455D0E">
              <w:t>Suppl. 7 to 07</w:t>
            </w:r>
          </w:p>
        </w:tc>
        <w:tc>
          <w:tcPr>
            <w:tcW w:w="452" w:type="dxa"/>
          </w:tcPr>
          <w:p w14:paraId="18DC942C"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4ECA5CE0" w14:textId="77777777" w:rsidTr="00E53DFB">
        <w:trPr>
          <w:cantSplit/>
          <w:trHeight w:val="454"/>
        </w:trPr>
        <w:tc>
          <w:tcPr>
            <w:tcW w:w="709" w:type="dxa"/>
          </w:tcPr>
          <w:p w14:paraId="1A4F212D" w14:textId="77777777" w:rsidR="00455D0E" w:rsidRPr="00455D0E" w:rsidRDefault="00455D0E" w:rsidP="00455D0E">
            <w:pPr>
              <w:tabs>
                <w:tab w:val="left" w:pos="851"/>
                <w:tab w:val="left" w:pos="5727"/>
                <w:tab w:val="left" w:pos="9575"/>
              </w:tabs>
              <w:spacing w:before="40" w:after="120" w:line="240" w:lineRule="exact"/>
              <w:outlineLvl w:val="0"/>
            </w:pPr>
            <w:r w:rsidRPr="00455D0E">
              <w:t>16</w:t>
            </w:r>
          </w:p>
        </w:tc>
        <w:tc>
          <w:tcPr>
            <w:tcW w:w="3042" w:type="dxa"/>
          </w:tcPr>
          <w:p w14:paraId="68B88AFF"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Safety-belt, ISOFIX and i-Size anchorages</w:t>
            </w:r>
          </w:p>
        </w:tc>
        <w:tc>
          <w:tcPr>
            <w:tcW w:w="531" w:type="dxa"/>
          </w:tcPr>
          <w:p w14:paraId="0AB935B4"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45</w:t>
            </w:r>
          </w:p>
        </w:tc>
        <w:tc>
          <w:tcPr>
            <w:tcW w:w="457" w:type="dxa"/>
          </w:tcPr>
          <w:p w14:paraId="7E4DDE6D"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36</w:t>
            </w:r>
          </w:p>
        </w:tc>
        <w:tc>
          <w:tcPr>
            <w:tcW w:w="1600" w:type="dxa"/>
          </w:tcPr>
          <w:p w14:paraId="0C5B09F7" w14:textId="77777777" w:rsidR="00455D0E" w:rsidRPr="00455D0E" w:rsidRDefault="00455D0E" w:rsidP="00455D0E">
            <w:pPr>
              <w:spacing w:before="40" w:after="120" w:line="240" w:lineRule="exact"/>
            </w:pPr>
            <w:r w:rsidRPr="00455D0E">
              <w:t>2016/36</w:t>
            </w:r>
          </w:p>
        </w:tc>
        <w:tc>
          <w:tcPr>
            <w:tcW w:w="794" w:type="dxa"/>
          </w:tcPr>
          <w:p w14:paraId="1B9A00B4"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36/0/0</w:t>
            </w:r>
          </w:p>
        </w:tc>
        <w:tc>
          <w:tcPr>
            <w:tcW w:w="1940" w:type="dxa"/>
          </w:tcPr>
          <w:p w14:paraId="7E19C72A" w14:textId="77777777" w:rsidR="00455D0E" w:rsidRPr="00455D0E" w:rsidRDefault="00455D0E" w:rsidP="00455D0E">
            <w:pPr>
              <w:spacing w:before="40" w:after="120" w:line="240" w:lineRule="exact"/>
            </w:pPr>
            <w:r w:rsidRPr="00455D0E">
              <w:t>Suppl. 7 to 06</w:t>
            </w:r>
          </w:p>
        </w:tc>
        <w:tc>
          <w:tcPr>
            <w:tcW w:w="452" w:type="dxa"/>
          </w:tcPr>
          <w:p w14:paraId="3DFA84ED"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2439745A" w14:textId="77777777" w:rsidTr="00E53DFB">
        <w:trPr>
          <w:cantSplit/>
          <w:trHeight w:val="454"/>
        </w:trPr>
        <w:tc>
          <w:tcPr>
            <w:tcW w:w="709" w:type="dxa"/>
          </w:tcPr>
          <w:p w14:paraId="4459E2FA" w14:textId="77777777" w:rsidR="00455D0E" w:rsidRPr="00455D0E" w:rsidRDefault="00455D0E" w:rsidP="00455D0E">
            <w:pPr>
              <w:tabs>
                <w:tab w:val="left" w:pos="851"/>
                <w:tab w:val="left" w:pos="5727"/>
                <w:tab w:val="left" w:pos="9575"/>
              </w:tabs>
              <w:spacing w:before="40" w:after="120" w:line="240" w:lineRule="exact"/>
              <w:outlineLvl w:val="0"/>
            </w:pPr>
            <w:r w:rsidRPr="00455D0E">
              <w:t>30</w:t>
            </w:r>
          </w:p>
        </w:tc>
        <w:tc>
          <w:tcPr>
            <w:tcW w:w="3042" w:type="dxa"/>
          </w:tcPr>
          <w:p w14:paraId="47657659"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Tyres for passenger cars and their trailers</w:t>
            </w:r>
          </w:p>
        </w:tc>
        <w:tc>
          <w:tcPr>
            <w:tcW w:w="531" w:type="dxa"/>
          </w:tcPr>
          <w:p w14:paraId="1A7A12E5"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47</w:t>
            </w:r>
          </w:p>
        </w:tc>
        <w:tc>
          <w:tcPr>
            <w:tcW w:w="457" w:type="dxa"/>
          </w:tcPr>
          <w:p w14:paraId="58339782"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38</w:t>
            </w:r>
          </w:p>
        </w:tc>
        <w:tc>
          <w:tcPr>
            <w:tcW w:w="1600" w:type="dxa"/>
          </w:tcPr>
          <w:p w14:paraId="4E483888" w14:textId="77777777" w:rsidR="00455D0E" w:rsidRPr="00455D0E" w:rsidRDefault="00455D0E" w:rsidP="00455D0E">
            <w:pPr>
              <w:spacing w:before="40" w:after="120" w:line="240" w:lineRule="exact"/>
            </w:pPr>
            <w:r w:rsidRPr="00455D0E">
              <w:t>2016/51</w:t>
            </w:r>
          </w:p>
        </w:tc>
        <w:tc>
          <w:tcPr>
            <w:tcW w:w="794" w:type="dxa"/>
          </w:tcPr>
          <w:p w14:paraId="43AD9F3C"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38/0/0</w:t>
            </w:r>
          </w:p>
        </w:tc>
        <w:tc>
          <w:tcPr>
            <w:tcW w:w="1940" w:type="dxa"/>
          </w:tcPr>
          <w:p w14:paraId="76C294DD" w14:textId="77777777" w:rsidR="00455D0E" w:rsidRPr="00455D0E" w:rsidRDefault="00455D0E" w:rsidP="00455D0E">
            <w:pPr>
              <w:spacing w:before="40" w:after="120" w:line="240" w:lineRule="exact"/>
            </w:pPr>
            <w:r w:rsidRPr="00455D0E">
              <w:t>Suppl. 18 to 02</w:t>
            </w:r>
          </w:p>
        </w:tc>
        <w:tc>
          <w:tcPr>
            <w:tcW w:w="452" w:type="dxa"/>
          </w:tcPr>
          <w:p w14:paraId="21D5DAD9"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249BE432" w14:textId="77777777" w:rsidTr="00E53DFB">
        <w:trPr>
          <w:cantSplit/>
          <w:trHeight w:val="454"/>
        </w:trPr>
        <w:tc>
          <w:tcPr>
            <w:tcW w:w="709" w:type="dxa"/>
          </w:tcPr>
          <w:p w14:paraId="4B31590B" w14:textId="77777777" w:rsidR="00455D0E" w:rsidRPr="00455D0E" w:rsidRDefault="00455D0E" w:rsidP="00455D0E">
            <w:pPr>
              <w:tabs>
                <w:tab w:val="left" w:pos="851"/>
                <w:tab w:val="left" w:pos="5727"/>
                <w:tab w:val="left" w:pos="9575"/>
              </w:tabs>
              <w:spacing w:before="40" w:after="120" w:line="240" w:lineRule="exact"/>
              <w:outlineLvl w:val="0"/>
            </w:pPr>
            <w:r w:rsidRPr="00455D0E">
              <w:t>41</w:t>
            </w:r>
          </w:p>
        </w:tc>
        <w:tc>
          <w:tcPr>
            <w:tcW w:w="3042" w:type="dxa"/>
          </w:tcPr>
          <w:p w14:paraId="3F31C540"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Noise emissions of motorcycles</w:t>
            </w:r>
          </w:p>
        </w:tc>
        <w:tc>
          <w:tcPr>
            <w:tcW w:w="531" w:type="dxa"/>
          </w:tcPr>
          <w:p w14:paraId="73690250"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44</w:t>
            </w:r>
          </w:p>
        </w:tc>
        <w:tc>
          <w:tcPr>
            <w:tcW w:w="457" w:type="dxa"/>
          </w:tcPr>
          <w:p w14:paraId="1E8A9DA4"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36</w:t>
            </w:r>
          </w:p>
        </w:tc>
        <w:tc>
          <w:tcPr>
            <w:tcW w:w="1600" w:type="dxa"/>
          </w:tcPr>
          <w:p w14:paraId="46CE69AE" w14:textId="77777777" w:rsidR="00455D0E" w:rsidRPr="00455D0E" w:rsidRDefault="00455D0E" w:rsidP="00455D0E">
            <w:pPr>
              <w:spacing w:before="40" w:after="120" w:line="240" w:lineRule="exact"/>
            </w:pPr>
            <w:r w:rsidRPr="00455D0E">
              <w:t>2016/46</w:t>
            </w:r>
          </w:p>
        </w:tc>
        <w:tc>
          <w:tcPr>
            <w:tcW w:w="794" w:type="dxa"/>
          </w:tcPr>
          <w:p w14:paraId="77B90E86"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36/0/0</w:t>
            </w:r>
          </w:p>
        </w:tc>
        <w:tc>
          <w:tcPr>
            <w:tcW w:w="1940" w:type="dxa"/>
          </w:tcPr>
          <w:p w14:paraId="116F347A" w14:textId="77777777" w:rsidR="00455D0E" w:rsidRPr="00455D0E" w:rsidRDefault="00455D0E" w:rsidP="00455D0E">
            <w:pPr>
              <w:spacing w:before="40" w:after="120" w:line="240" w:lineRule="exact"/>
            </w:pPr>
            <w:r w:rsidRPr="00455D0E">
              <w:t>Suppl. 5 to 04</w:t>
            </w:r>
          </w:p>
        </w:tc>
        <w:tc>
          <w:tcPr>
            <w:tcW w:w="452" w:type="dxa"/>
          </w:tcPr>
          <w:p w14:paraId="723CE14B"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7932E06D" w14:textId="77777777" w:rsidTr="00E53DFB">
        <w:trPr>
          <w:cantSplit/>
          <w:trHeight w:val="454"/>
        </w:trPr>
        <w:tc>
          <w:tcPr>
            <w:tcW w:w="709" w:type="dxa"/>
          </w:tcPr>
          <w:p w14:paraId="0B8E2603" w14:textId="77777777" w:rsidR="00455D0E" w:rsidRPr="00455D0E" w:rsidRDefault="00455D0E" w:rsidP="00455D0E">
            <w:pPr>
              <w:tabs>
                <w:tab w:val="left" w:pos="851"/>
                <w:tab w:val="left" w:pos="5727"/>
                <w:tab w:val="left" w:pos="9575"/>
              </w:tabs>
              <w:spacing w:before="40" w:after="120" w:line="240" w:lineRule="exact"/>
              <w:outlineLvl w:val="0"/>
            </w:pPr>
            <w:r w:rsidRPr="00455D0E">
              <w:t>44</w:t>
            </w:r>
          </w:p>
        </w:tc>
        <w:tc>
          <w:tcPr>
            <w:tcW w:w="3042" w:type="dxa"/>
          </w:tcPr>
          <w:p w14:paraId="6754FE61"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Child Restraint Systems</w:t>
            </w:r>
          </w:p>
        </w:tc>
        <w:tc>
          <w:tcPr>
            <w:tcW w:w="531" w:type="dxa"/>
          </w:tcPr>
          <w:p w14:paraId="42AFBF68"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41</w:t>
            </w:r>
          </w:p>
        </w:tc>
        <w:tc>
          <w:tcPr>
            <w:tcW w:w="457" w:type="dxa"/>
          </w:tcPr>
          <w:p w14:paraId="6B4ECF65"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w:t>
            </w:r>
          </w:p>
        </w:tc>
        <w:tc>
          <w:tcPr>
            <w:tcW w:w="1600" w:type="dxa"/>
          </w:tcPr>
          <w:p w14:paraId="497754FF" w14:textId="77777777" w:rsidR="00455D0E" w:rsidRPr="00455D0E" w:rsidRDefault="00455D0E" w:rsidP="00455D0E">
            <w:pPr>
              <w:spacing w:before="40" w:after="120" w:line="240" w:lineRule="exact"/>
            </w:pPr>
            <w:r w:rsidRPr="00455D0E">
              <w:t>2016/37</w:t>
            </w:r>
          </w:p>
        </w:tc>
        <w:tc>
          <w:tcPr>
            <w:tcW w:w="794" w:type="dxa"/>
          </w:tcPr>
          <w:p w14:paraId="0204857F"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35/0/0</w:t>
            </w:r>
          </w:p>
        </w:tc>
        <w:tc>
          <w:tcPr>
            <w:tcW w:w="1940" w:type="dxa"/>
          </w:tcPr>
          <w:p w14:paraId="0281F7DD" w14:textId="77777777" w:rsidR="00455D0E" w:rsidRPr="00455D0E" w:rsidRDefault="00455D0E" w:rsidP="00455D0E">
            <w:pPr>
              <w:spacing w:before="40" w:after="120" w:line="240" w:lineRule="exact"/>
            </w:pPr>
            <w:r w:rsidRPr="00455D0E">
              <w:t>Suppl. 11 to 04</w:t>
            </w:r>
          </w:p>
        </w:tc>
        <w:tc>
          <w:tcPr>
            <w:tcW w:w="452" w:type="dxa"/>
          </w:tcPr>
          <w:p w14:paraId="4F0E7888"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4B9F4E3E" w14:textId="77777777" w:rsidTr="00E53DFB">
        <w:trPr>
          <w:cantSplit/>
          <w:trHeight w:val="454"/>
        </w:trPr>
        <w:tc>
          <w:tcPr>
            <w:tcW w:w="709" w:type="dxa"/>
          </w:tcPr>
          <w:p w14:paraId="2FD8A4CB" w14:textId="77777777" w:rsidR="00455D0E" w:rsidRPr="00455D0E" w:rsidRDefault="00455D0E" w:rsidP="00455D0E">
            <w:pPr>
              <w:tabs>
                <w:tab w:val="left" w:pos="851"/>
                <w:tab w:val="left" w:pos="5727"/>
                <w:tab w:val="left" w:pos="9575"/>
              </w:tabs>
              <w:spacing w:before="40" w:after="120" w:line="240" w:lineRule="exact"/>
              <w:outlineLvl w:val="0"/>
            </w:pPr>
            <w:r w:rsidRPr="00455D0E">
              <w:t>49</w:t>
            </w:r>
          </w:p>
        </w:tc>
        <w:tc>
          <w:tcPr>
            <w:tcW w:w="3042" w:type="dxa"/>
          </w:tcPr>
          <w:p w14:paraId="2536C881"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Emissions of compression ignition and positive ignition (LPG and CNG) engines</w:t>
            </w:r>
          </w:p>
        </w:tc>
        <w:tc>
          <w:tcPr>
            <w:tcW w:w="531" w:type="dxa"/>
          </w:tcPr>
          <w:p w14:paraId="41B6BEA7"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43</w:t>
            </w:r>
          </w:p>
        </w:tc>
        <w:tc>
          <w:tcPr>
            <w:tcW w:w="457" w:type="dxa"/>
          </w:tcPr>
          <w:p w14:paraId="1ABCD294"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w:t>
            </w:r>
          </w:p>
        </w:tc>
        <w:tc>
          <w:tcPr>
            <w:tcW w:w="1600" w:type="dxa"/>
          </w:tcPr>
          <w:p w14:paraId="58E73D4C" w14:textId="77777777" w:rsidR="00455D0E" w:rsidRPr="00455D0E" w:rsidRDefault="00455D0E" w:rsidP="00455D0E">
            <w:pPr>
              <w:spacing w:before="40" w:after="120" w:line="240" w:lineRule="exact"/>
            </w:pPr>
            <w:r w:rsidRPr="00455D0E">
              <w:t>2016/40</w:t>
            </w:r>
          </w:p>
        </w:tc>
        <w:tc>
          <w:tcPr>
            <w:tcW w:w="794" w:type="dxa"/>
          </w:tcPr>
          <w:p w14:paraId="3A277C07"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35/0/0</w:t>
            </w:r>
          </w:p>
        </w:tc>
        <w:tc>
          <w:tcPr>
            <w:tcW w:w="1940" w:type="dxa"/>
          </w:tcPr>
          <w:p w14:paraId="17CDF635" w14:textId="77777777" w:rsidR="00455D0E" w:rsidRPr="00455D0E" w:rsidRDefault="00455D0E" w:rsidP="00455D0E">
            <w:pPr>
              <w:spacing w:before="40" w:after="120" w:line="240" w:lineRule="exact"/>
            </w:pPr>
            <w:r w:rsidRPr="00455D0E">
              <w:t>Suppl. 8 to 05</w:t>
            </w:r>
          </w:p>
        </w:tc>
        <w:tc>
          <w:tcPr>
            <w:tcW w:w="452" w:type="dxa"/>
          </w:tcPr>
          <w:p w14:paraId="536B04AD"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36C4379A" w14:textId="77777777" w:rsidTr="00E53DFB">
        <w:trPr>
          <w:cantSplit/>
          <w:trHeight w:val="454"/>
        </w:trPr>
        <w:tc>
          <w:tcPr>
            <w:tcW w:w="709" w:type="dxa"/>
          </w:tcPr>
          <w:p w14:paraId="398981DB" w14:textId="77777777" w:rsidR="00455D0E" w:rsidRPr="00455D0E" w:rsidRDefault="00455D0E" w:rsidP="00455D0E">
            <w:pPr>
              <w:tabs>
                <w:tab w:val="left" w:pos="851"/>
                <w:tab w:val="left" w:pos="5727"/>
                <w:tab w:val="left" w:pos="9575"/>
              </w:tabs>
              <w:spacing w:before="40" w:after="120" w:line="240" w:lineRule="exact"/>
              <w:outlineLvl w:val="0"/>
            </w:pPr>
            <w:r w:rsidRPr="00455D0E">
              <w:t>49</w:t>
            </w:r>
          </w:p>
        </w:tc>
        <w:tc>
          <w:tcPr>
            <w:tcW w:w="3042" w:type="dxa"/>
          </w:tcPr>
          <w:p w14:paraId="6B478686"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Emissions of compression ignition and positive ignition (LPG and CNG) engines</w:t>
            </w:r>
          </w:p>
        </w:tc>
        <w:tc>
          <w:tcPr>
            <w:tcW w:w="531" w:type="dxa"/>
          </w:tcPr>
          <w:p w14:paraId="3200A5F6"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43</w:t>
            </w:r>
          </w:p>
        </w:tc>
        <w:tc>
          <w:tcPr>
            <w:tcW w:w="457" w:type="dxa"/>
          </w:tcPr>
          <w:p w14:paraId="5DEB9BC4"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w:t>
            </w:r>
          </w:p>
        </w:tc>
        <w:tc>
          <w:tcPr>
            <w:tcW w:w="1600" w:type="dxa"/>
          </w:tcPr>
          <w:p w14:paraId="32C3A065" w14:textId="77777777" w:rsidR="00455D0E" w:rsidRPr="00455D0E" w:rsidRDefault="00455D0E" w:rsidP="00455D0E">
            <w:pPr>
              <w:spacing w:before="40" w:after="120" w:line="240" w:lineRule="exact"/>
            </w:pPr>
            <w:r w:rsidRPr="00455D0E">
              <w:t>2016/41</w:t>
            </w:r>
          </w:p>
        </w:tc>
        <w:tc>
          <w:tcPr>
            <w:tcW w:w="794" w:type="dxa"/>
          </w:tcPr>
          <w:p w14:paraId="15ED15A4"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35/0/0</w:t>
            </w:r>
          </w:p>
        </w:tc>
        <w:tc>
          <w:tcPr>
            <w:tcW w:w="1940" w:type="dxa"/>
          </w:tcPr>
          <w:p w14:paraId="4363EAFA" w14:textId="77777777" w:rsidR="00455D0E" w:rsidRPr="00455D0E" w:rsidRDefault="00455D0E" w:rsidP="00455D0E">
            <w:pPr>
              <w:spacing w:before="40" w:after="120" w:line="240" w:lineRule="exact"/>
            </w:pPr>
            <w:r w:rsidRPr="00455D0E">
              <w:t>Suppl. 4 to 06</w:t>
            </w:r>
          </w:p>
        </w:tc>
        <w:tc>
          <w:tcPr>
            <w:tcW w:w="452" w:type="dxa"/>
          </w:tcPr>
          <w:p w14:paraId="6B3A4DB6"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7C20AABF" w14:textId="77777777" w:rsidTr="00E53DFB">
        <w:trPr>
          <w:cantSplit/>
          <w:trHeight w:val="454"/>
        </w:trPr>
        <w:tc>
          <w:tcPr>
            <w:tcW w:w="709" w:type="dxa"/>
          </w:tcPr>
          <w:p w14:paraId="2095EBC9" w14:textId="77777777" w:rsidR="00455D0E" w:rsidRPr="00455D0E" w:rsidRDefault="00455D0E" w:rsidP="00455D0E">
            <w:pPr>
              <w:tabs>
                <w:tab w:val="left" w:pos="851"/>
                <w:tab w:val="left" w:pos="5727"/>
                <w:tab w:val="left" w:pos="9575"/>
              </w:tabs>
              <w:spacing w:before="40" w:after="120" w:line="240" w:lineRule="exact"/>
              <w:outlineLvl w:val="0"/>
            </w:pPr>
            <w:r w:rsidRPr="00455D0E">
              <w:t>54</w:t>
            </w:r>
          </w:p>
        </w:tc>
        <w:tc>
          <w:tcPr>
            <w:tcW w:w="3042" w:type="dxa"/>
          </w:tcPr>
          <w:p w14:paraId="32833385"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Tyres for passenger cars and their trailers</w:t>
            </w:r>
          </w:p>
        </w:tc>
        <w:tc>
          <w:tcPr>
            <w:tcW w:w="531" w:type="dxa"/>
          </w:tcPr>
          <w:p w14:paraId="6E5C4350"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46</w:t>
            </w:r>
          </w:p>
        </w:tc>
        <w:tc>
          <w:tcPr>
            <w:tcW w:w="457" w:type="dxa"/>
          </w:tcPr>
          <w:p w14:paraId="648F57A2"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37</w:t>
            </w:r>
          </w:p>
        </w:tc>
        <w:tc>
          <w:tcPr>
            <w:tcW w:w="1600" w:type="dxa"/>
          </w:tcPr>
          <w:p w14:paraId="6A21E08E" w14:textId="14C955A2" w:rsidR="00455D0E" w:rsidRPr="00455D0E" w:rsidRDefault="00455D0E" w:rsidP="00455D0E">
            <w:pPr>
              <w:spacing w:before="40" w:after="120" w:line="240" w:lineRule="exact"/>
            </w:pPr>
            <w:r w:rsidRPr="00455D0E">
              <w:t xml:space="preserve">2016/52 as amended by para. </w:t>
            </w:r>
            <w:r w:rsidR="00D43299">
              <w:t>5</w:t>
            </w:r>
            <w:r w:rsidR="006B4955">
              <w:t>8</w:t>
            </w:r>
          </w:p>
        </w:tc>
        <w:tc>
          <w:tcPr>
            <w:tcW w:w="794" w:type="dxa"/>
          </w:tcPr>
          <w:p w14:paraId="30B08758"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37/0/0</w:t>
            </w:r>
          </w:p>
        </w:tc>
        <w:tc>
          <w:tcPr>
            <w:tcW w:w="1940" w:type="dxa"/>
          </w:tcPr>
          <w:p w14:paraId="7F451A0D" w14:textId="77777777" w:rsidR="00455D0E" w:rsidRPr="00455D0E" w:rsidRDefault="00455D0E" w:rsidP="00455D0E">
            <w:pPr>
              <w:spacing w:before="40" w:after="120" w:line="240" w:lineRule="exact"/>
            </w:pPr>
            <w:r w:rsidRPr="00455D0E">
              <w:t>Suppl. 21</w:t>
            </w:r>
          </w:p>
        </w:tc>
        <w:tc>
          <w:tcPr>
            <w:tcW w:w="452" w:type="dxa"/>
          </w:tcPr>
          <w:p w14:paraId="190551D2"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656A2C20" w14:textId="77777777" w:rsidTr="00E53DFB">
        <w:trPr>
          <w:cantSplit/>
          <w:trHeight w:val="454"/>
        </w:trPr>
        <w:tc>
          <w:tcPr>
            <w:tcW w:w="709" w:type="dxa"/>
          </w:tcPr>
          <w:p w14:paraId="0C4349D7" w14:textId="77777777" w:rsidR="00455D0E" w:rsidRPr="00455D0E" w:rsidRDefault="00455D0E" w:rsidP="00455D0E">
            <w:pPr>
              <w:tabs>
                <w:tab w:val="left" w:pos="851"/>
                <w:tab w:val="left" w:pos="5727"/>
                <w:tab w:val="left" w:pos="9575"/>
              </w:tabs>
              <w:spacing w:before="40" w:after="120" w:line="240" w:lineRule="exact"/>
              <w:outlineLvl w:val="0"/>
            </w:pPr>
            <w:r w:rsidRPr="00455D0E">
              <w:t>55</w:t>
            </w:r>
          </w:p>
        </w:tc>
        <w:tc>
          <w:tcPr>
            <w:tcW w:w="3042" w:type="dxa"/>
          </w:tcPr>
          <w:p w14:paraId="0C7478AD"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Mechanical couplings</w:t>
            </w:r>
          </w:p>
        </w:tc>
        <w:tc>
          <w:tcPr>
            <w:tcW w:w="531" w:type="dxa"/>
          </w:tcPr>
          <w:p w14:paraId="6B4647D5"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42</w:t>
            </w:r>
          </w:p>
        </w:tc>
        <w:tc>
          <w:tcPr>
            <w:tcW w:w="457" w:type="dxa"/>
          </w:tcPr>
          <w:p w14:paraId="023E9F0F"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w:t>
            </w:r>
          </w:p>
        </w:tc>
        <w:tc>
          <w:tcPr>
            <w:tcW w:w="1600" w:type="dxa"/>
          </w:tcPr>
          <w:p w14:paraId="3768AC7C" w14:textId="77777777" w:rsidR="00455D0E" w:rsidRPr="00455D0E" w:rsidRDefault="00455D0E" w:rsidP="00455D0E">
            <w:pPr>
              <w:spacing w:before="40" w:after="120" w:line="240" w:lineRule="exact"/>
            </w:pPr>
            <w:r w:rsidRPr="00455D0E">
              <w:t>2016/53</w:t>
            </w:r>
          </w:p>
        </w:tc>
        <w:tc>
          <w:tcPr>
            <w:tcW w:w="794" w:type="dxa"/>
          </w:tcPr>
          <w:p w14:paraId="45ADE711"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34/0/0</w:t>
            </w:r>
          </w:p>
        </w:tc>
        <w:tc>
          <w:tcPr>
            <w:tcW w:w="1940" w:type="dxa"/>
          </w:tcPr>
          <w:p w14:paraId="3B8655BC" w14:textId="77777777" w:rsidR="00455D0E" w:rsidRPr="00455D0E" w:rsidRDefault="00455D0E" w:rsidP="00455D0E">
            <w:pPr>
              <w:spacing w:before="40" w:after="120" w:line="240" w:lineRule="exact"/>
            </w:pPr>
            <w:r w:rsidRPr="00455D0E">
              <w:t>Suppl. 6 to 01</w:t>
            </w:r>
          </w:p>
        </w:tc>
        <w:tc>
          <w:tcPr>
            <w:tcW w:w="452" w:type="dxa"/>
          </w:tcPr>
          <w:p w14:paraId="2B93EFFB"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68AA863D" w14:textId="77777777" w:rsidTr="00E53DFB">
        <w:trPr>
          <w:cantSplit/>
          <w:trHeight w:val="454"/>
        </w:trPr>
        <w:tc>
          <w:tcPr>
            <w:tcW w:w="709" w:type="dxa"/>
          </w:tcPr>
          <w:p w14:paraId="352BAD74" w14:textId="77777777" w:rsidR="00455D0E" w:rsidRPr="00455D0E" w:rsidRDefault="00455D0E" w:rsidP="00455D0E">
            <w:pPr>
              <w:tabs>
                <w:tab w:val="left" w:pos="851"/>
                <w:tab w:val="left" w:pos="5727"/>
                <w:tab w:val="left" w:pos="9575"/>
              </w:tabs>
              <w:spacing w:before="40" w:after="120" w:line="240" w:lineRule="exact"/>
              <w:outlineLvl w:val="0"/>
            </w:pPr>
            <w:r w:rsidRPr="00455D0E">
              <w:t>60</w:t>
            </w:r>
          </w:p>
        </w:tc>
        <w:tc>
          <w:tcPr>
            <w:tcW w:w="3042" w:type="dxa"/>
          </w:tcPr>
          <w:p w14:paraId="67AA0F35"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Driver operated controls (mopeds/motorcycles)</w:t>
            </w:r>
          </w:p>
        </w:tc>
        <w:tc>
          <w:tcPr>
            <w:tcW w:w="531" w:type="dxa"/>
          </w:tcPr>
          <w:p w14:paraId="02165CD1"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39</w:t>
            </w:r>
          </w:p>
        </w:tc>
        <w:tc>
          <w:tcPr>
            <w:tcW w:w="457" w:type="dxa"/>
          </w:tcPr>
          <w:p w14:paraId="2EF37B5E"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w:t>
            </w:r>
          </w:p>
        </w:tc>
        <w:tc>
          <w:tcPr>
            <w:tcW w:w="1600" w:type="dxa"/>
          </w:tcPr>
          <w:p w14:paraId="4DD09CE4" w14:textId="77777777" w:rsidR="00455D0E" w:rsidRPr="00455D0E" w:rsidRDefault="00455D0E" w:rsidP="00455D0E">
            <w:pPr>
              <w:spacing w:before="40" w:after="120" w:line="240" w:lineRule="exact"/>
            </w:pPr>
            <w:r w:rsidRPr="00455D0E">
              <w:t>2016/27</w:t>
            </w:r>
          </w:p>
        </w:tc>
        <w:tc>
          <w:tcPr>
            <w:tcW w:w="794" w:type="dxa"/>
          </w:tcPr>
          <w:p w14:paraId="571FBC34"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34/0/0</w:t>
            </w:r>
          </w:p>
        </w:tc>
        <w:tc>
          <w:tcPr>
            <w:tcW w:w="1940" w:type="dxa"/>
          </w:tcPr>
          <w:p w14:paraId="77840DE0" w14:textId="77777777" w:rsidR="00455D0E" w:rsidRPr="00455D0E" w:rsidRDefault="00455D0E" w:rsidP="00455D0E">
            <w:pPr>
              <w:spacing w:before="40" w:after="120" w:line="240" w:lineRule="exact"/>
            </w:pPr>
            <w:r w:rsidRPr="00455D0E">
              <w:t xml:space="preserve">Suppl. 5 </w:t>
            </w:r>
          </w:p>
        </w:tc>
        <w:tc>
          <w:tcPr>
            <w:tcW w:w="452" w:type="dxa"/>
          </w:tcPr>
          <w:p w14:paraId="2015354D"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4D900035" w14:textId="77777777" w:rsidTr="00E53DFB">
        <w:trPr>
          <w:cantSplit/>
          <w:trHeight w:val="454"/>
        </w:trPr>
        <w:tc>
          <w:tcPr>
            <w:tcW w:w="709" w:type="dxa"/>
          </w:tcPr>
          <w:p w14:paraId="70ECC5FF" w14:textId="77777777" w:rsidR="00455D0E" w:rsidRPr="00455D0E" w:rsidRDefault="00455D0E" w:rsidP="00455D0E">
            <w:pPr>
              <w:tabs>
                <w:tab w:val="left" w:pos="851"/>
                <w:tab w:val="left" w:pos="5727"/>
                <w:tab w:val="left" w:pos="9575"/>
              </w:tabs>
              <w:spacing w:before="40" w:after="120" w:line="240" w:lineRule="exact"/>
              <w:outlineLvl w:val="0"/>
            </w:pPr>
            <w:r w:rsidRPr="00455D0E">
              <w:t>63</w:t>
            </w:r>
          </w:p>
        </w:tc>
        <w:tc>
          <w:tcPr>
            <w:tcW w:w="3042" w:type="dxa"/>
          </w:tcPr>
          <w:p w14:paraId="4674C0CC"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t>Noise emissions of mopeds</w:t>
            </w:r>
          </w:p>
        </w:tc>
        <w:tc>
          <w:tcPr>
            <w:tcW w:w="531" w:type="dxa"/>
          </w:tcPr>
          <w:p w14:paraId="08152103"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27</w:t>
            </w:r>
          </w:p>
        </w:tc>
        <w:tc>
          <w:tcPr>
            <w:tcW w:w="457" w:type="dxa"/>
          </w:tcPr>
          <w:p w14:paraId="2DA02DD5"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16</w:t>
            </w:r>
          </w:p>
        </w:tc>
        <w:tc>
          <w:tcPr>
            <w:tcW w:w="1600" w:type="dxa"/>
          </w:tcPr>
          <w:p w14:paraId="750B11A1" w14:textId="77777777" w:rsidR="00455D0E" w:rsidRPr="00455D0E" w:rsidRDefault="00455D0E" w:rsidP="00455D0E">
            <w:pPr>
              <w:spacing w:before="40" w:after="120" w:line="240" w:lineRule="exact"/>
            </w:pPr>
            <w:r w:rsidRPr="00455D0E">
              <w:t>2016/47</w:t>
            </w:r>
          </w:p>
        </w:tc>
        <w:tc>
          <w:tcPr>
            <w:tcW w:w="794" w:type="dxa"/>
          </w:tcPr>
          <w:p w14:paraId="44B031BE"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16/0/0</w:t>
            </w:r>
          </w:p>
        </w:tc>
        <w:tc>
          <w:tcPr>
            <w:tcW w:w="1940" w:type="dxa"/>
          </w:tcPr>
          <w:p w14:paraId="3671215D" w14:textId="77777777" w:rsidR="00455D0E" w:rsidRPr="00455D0E" w:rsidRDefault="00455D0E" w:rsidP="00455D0E">
            <w:pPr>
              <w:spacing w:before="40" w:after="120" w:line="240" w:lineRule="exact"/>
            </w:pPr>
            <w:r w:rsidRPr="00455D0E">
              <w:t>Suppl. 2 to 02</w:t>
            </w:r>
          </w:p>
        </w:tc>
        <w:tc>
          <w:tcPr>
            <w:tcW w:w="452" w:type="dxa"/>
          </w:tcPr>
          <w:p w14:paraId="2D19B05F"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p>
        </w:tc>
      </w:tr>
      <w:tr w:rsidR="00455D0E" w:rsidRPr="00455D0E" w14:paraId="1673C988" w14:textId="77777777" w:rsidTr="00E53DFB">
        <w:trPr>
          <w:cantSplit/>
          <w:trHeight w:val="454"/>
        </w:trPr>
        <w:tc>
          <w:tcPr>
            <w:tcW w:w="709" w:type="dxa"/>
          </w:tcPr>
          <w:p w14:paraId="2864C6F9" w14:textId="77777777" w:rsidR="00455D0E" w:rsidRPr="00455D0E" w:rsidRDefault="00455D0E" w:rsidP="00455D0E">
            <w:pPr>
              <w:tabs>
                <w:tab w:val="left" w:pos="851"/>
                <w:tab w:val="left" w:pos="5727"/>
                <w:tab w:val="left" w:pos="9575"/>
              </w:tabs>
              <w:spacing w:before="40" w:after="120" w:line="240" w:lineRule="exact"/>
              <w:outlineLvl w:val="0"/>
            </w:pPr>
            <w:r w:rsidRPr="00455D0E">
              <w:t>64</w:t>
            </w:r>
          </w:p>
        </w:tc>
        <w:tc>
          <w:tcPr>
            <w:tcW w:w="3042" w:type="dxa"/>
          </w:tcPr>
          <w:p w14:paraId="3D321081"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Temporary use spare unit, run flat tyres, run flat-system and tyre pressure monitoring system</w:t>
            </w:r>
          </w:p>
        </w:tc>
        <w:tc>
          <w:tcPr>
            <w:tcW w:w="531" w:type="dxa"/>
          </w:tcPr>
          <w:p w14:paraId="44AFFABB"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40</w:t>
            </w:r>
          </w:p>
        </w:tc>
        <w:tc>
          <w:tcPr>
            <w:tcW w:w="457" w:type="dxa"/>
          </w:tcPr>
          <w:p w14:paraId="2E32B7EB"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w:t>
            </w:r>
          </w:p>
        </w:tc>
        <w:tc>
          <w:tcPr>
            <w:tcW w:w="1600" w:type="dxa"/>
          </w:tcPr>
          <w:p w14:paraId="6AC67FFF" w14:textId="77777777" w:rsidR="00455D0E" w:rsidRPr="00455D0E" w:rsidRDefault="00455D0E" w:rsidP="00455D0E">
            <w:pPr>
              <w:spacing w:before="40" w:after="120" w:line="240" w:lineRule="exact"/>
            </w:pPr>
            <w:r w:rsidRPr="00455D0E">
              <w:t>2016/54</w:t>
            </w:r>
          </w:p>
        </w:tc>
        <w:tc>
          <w:tcPr>
            <w:tcW w:w="794" w:type="dxa"/>
          </w:tcPr>
          <w:p w14:paraId="5C293A5E"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34/0/0</w:t>
            </w:r>
          </w:p>
        </w:tc>
        <w:tc>
          <w:tcPr>
            <w:tcW w:w="1940" w:type="dxa"/>
          </w:tcPr>
          <w:p w14:paraId="34B1152C" w14:textId="77777777" w:rsidR="00455D0E" w:rsidRPr="00455D0E" w:rsidRDefault="00455D0E" w:rsidP="00455D0E">
            <w:pPr>
              <w:spacing w:before="40" w:after="120" w:line="240" w:lineRule="exact"/>
            </w:pPr>
            <w:r w:rsidRPr="00455D0E">
              <w:t>03</w:t>
            </w:r>
          </w:p>
        </w:tc>
        <w:tc>
          <w:tcPr>
            <w:tcW w:w="452" w:type="dxa"/>
          </w:tcPr>
          <w:p w14:paraId="0885F77A"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010C6834" w14:textId="77777777" w:rsidTr="00E53DFB">
        <w:trPr>
          <w:cantSplit/>
          <w:trHeight w:val="454"/>
        </w:trPr>
        <w:tc>
          <w:tcPr>
            <w:tcW w:w="709" w:type="dxa"/>
          </w:tcPr>
          <w:p w14:paraId="73072172" w14:textId="77777777" w:rsidR="00455D0E" w:rsidRPr="00455D0E" w:rsidRDefault="00455D0E" w:rsidP="00455D0E">
            <w:pPr>
              <w:tabs>
                <w:tab w:val="left" w:pos="851"/>
                <w:tab w:val="left" w:pos="5727"/>
                <w:tab w:val="left" w:pos="9575"/>
              </w:tabs>
              <w:spacing w:before="40" w:after="120" w:line="240" w:lineRule="exact"/>
              <w:outlineLvl w:val="0"/>
            </w:pPr>
            <w:r w:rsidRPr="00455D0E">
              <w:t>75</w:t>
            </w:r>
          </w:p>
        </w:tc>
        <w:tc>
          <w:tcPr>
            <w:tcW w:w="3042" w:type="dxa"/>
          </w:tcPr>
          <w:p w14:paraId="739B17B5"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Tyres for L-category vehicles</w:t>
            </w:r>
          </w:p>
        </w:tc>
        <w:tc>
          <w:tcPr>
            <w:tcW w:w="531" w:type="dxa"/>
          </w:tcPr>
          <w:p w14:paraId="1FE9805A"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43</w:t>
            </w:r>
          </w:p>
        </w:tc>
        <w:tc>
          <w:tcPr>
            <w:tcW w:w="457" w:type="dxa"/>
          </w:tcPr>
          <w:p w14:paraId="5BEDD170"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w:t>
            </w:r>
          </w:p>
        </w:tc>
        <w:tc>
          <w:tcPr>
            <w:tcW w:w="1600" w:type="dxa"/>
          </w:tcPr>
          <w:p w14:paraId="4D88A03C" w14:textId="77777777" w:rsidR="00455D0E" w:rsidRPr="00455D0E" w:rsidRDefault="00455D0E" w:rsidP="00455D0E">
            <w:pPr>
              <w:spacing w:before="40" w:after="120" w:line="240" w:lineRule="exact"/>
            </w:pPr>
            <w:r w:rsidRPr="00455D0E">
              <w:t>2016/55</w:t>
            </w:r>
          </w:p>
        </w:tc>
        <w:tc>
          <w:tcPr>
            <w:tcW w:w="794" w:type="dxa"/>
          </w:tcPr>
          <w:p w14:paraId="0D7802E1"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34/0/0</w:t>
            </w:r>
          </w:p>
        </w:tc>
        <w:tc>
          <w:tcPr>
            <w:tcW w:w="1940" w:type="dxa"/>
          </w:tcPr>
          <w:p w14:paraId="5013267D" w14:textId="77777777" w:rsidR="00455D0E" w:rsidRPr="00455D0E" w:rsidRDefault="00455D0E" w:rsidP="00455D0E">
            <w:pPr>
              <w:spacing w:before="40" w:after="120" w:line="240" w:lineRule="exact"/>
            </w:pPr>
            <w:r w:rsidRPr="00455D0E">
              <w:t>Suppl. 16</w:t>
            </w:r>
          </w:p>
        </w:tc>
        <w:tc>
          <w:tcPr>
            <w:tcW w:w="452" w:type="dxa"/>
          </w:tcPr>
          <w:p w14:paraId="09B85E75"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500A5753" w14:textId="77777777" w:rsidTr="00E53DFB">
        <w:trPr>
          <w:cantSplit/>
          <w:trHeight w:val="454"/>
        </w:trPr>
        <w:tc>
          <w:tcPr>
            <w:tcW w:w="709" w:type="dxa"/>
          </w:tcPr>
          <w:p w14:paraId="5406411F" w14:textId="77777777" w:rsidR="00455D0E" w:rsidRPr="00455D0E" w:rsidRDefault="00455D0E" w:rsidP="00455D0E">
            <w:pPr>
              <w:tabs>
                <w:tab w:val="left" w:pos="851"/>
                <w:tab w:val="left" w:pos="5727"/>
                <w:tab w:val="left" w:pos="9575"/>
              </w:tabs>
              <w:spacing w:before="40" w:after="120" w:line="240" w:lineRule="exact"/>
              <w:outlineLvl w:val="0"/>
            </w:pPr>
            <w:r w:rsidRPr="00455D0E">
              <w:t>78</w:t>
            </w:r>
          </w:p>
        </w:tc>
        <w:tc>
          <w:tcPr>
            <w:tcW w:w="3042" w:type="dxa"/>
          </w:tcPr>
          <w:p w14:paraId="0EFD1EE1" w14:textId="0AE6F70E"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Braking (category L vehicles)</w:t>
            </w:r>
          </w:p>
        </w:tc>
        <w:tc>
          <w:tcPr>
            <w:tcW w:w="531" w:type="dxa"/>
          </w:tcPr>
          <w:p w14:paraId="1F9649CC"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44</w:t>
            </w:r>
          </w:p>
        </w:tc>
        <w:tc>
          <w:tcPr>
            <w:tcW w:w="457" w:type="dxa"/>
          </w:tcPr>
          <w:p w14:paraId="6399E974"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36</w:t>
            </w:r>
          </w:p>
        </w:tc>
        <w:tc>
          <w:tcPr>
            <w:tcW w:w="1600" w:type="dxa"/>
          </w:tcPr>
          <w:p w14:paraId="229DF8E2" w14:textId="7E74D15E" w:rsidR="00455D0E" w:rsidRPr="00455D0E" w:rsidRDefault="00455D0E" w:rsidP="00455D0E">
            <w:pPr>
              <w:spacing w:before="40" w:after="120" w:line="240" w:lineRule="exact"/>
            </w:pPr>
            <w:r w:rsidRPr="00455D0E">
              <w:t xml:space="preserve">2016/56 as amended by para. </w:t>
            </w:r>
            <w:r w:rsidR="00D43299">
              <w:t>5</w:t>
            </w:r>
            <w:r w:rsidR="006B4955">
              <w:t>9</w:t>
            </w:r>
          </w:p>
        </w:tc>
        <w:tc>
          <w:tcPr>
            <w:tcW w:w="794" w:type="dxa"/>
          </w:tcPr>
          <w:p w14:paraId="2161C59A"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36/0/0</w:t>
            </w:r>
          </w:p>
        </w:tc>
        <w:tc>
          <w:tcPr>
            <w:tcW w:w="1940" w:type="dxa"/>
          </w:tcPr>
          <w:p w14:paraId="3EE67412" w14:textId="77777777" w:rsidR="00455D0E" w:rsidRPr="00455D0E" w:rsidRDefault="00455D0E" w:rsidP="00455D0E">
            <w:pPr>
              <w:spacing w:before="40" w:after="120" w:line="240" w:lineRule="exact"/>
            </w:pPr>
            <w:r w:rsidRPr="00455D0E">
              <w:t>Suppl. 3 to 03</w:t>
            </w:r>
          </w:p>
        </w:tc>
        <w:tc>
          <w:tcPr>
            <w:tcW w:w="452" w:type="dxa"/>
          </w:tcPr>
          <w:p w14:paraId="29FFA930" w14:textId="77777777" w:rsidR="00455D0E" w:rsidRPr="00455D0E" w:rsidRDefault="00455D0E" w:rsidP="00455D0E">
            <w:pPr>
              <w:keepNext/>
              <w:keepLines/>
              <w:tabs>
                <w:tab w:val="left" w:pos="851"/>
                <w:tab w:val="left" w:pos="5727"/>
                <w:tab w:val="left" w:pos="9575"/>
              </w:tabs>
              <w:spacing w:before="40" w:after="120" w:line="240" w:lineRule="exact"/>
              <w:outlineLvl w:val="0"/>
              <w:rPr>
                <w:vertAlign w:val="superscript"/>
              </w:rPr>
            </w:pPr>
            <w:r w:rsidRPr="00455D0E">
              <w:rPr>
                <w:vertAlign w:val="superscript"/>
              </w:rPr>
              <w:t>*</w:t>
            </w:r>
          </w:p>
        </w:tc>
      </w:tr>
      <w:tr w:rsidR="00455D0E" w:rsidRPr="00455D0E" w14:paraId="28455509" w14:textId="77777777" w:rsidTr="00E53DFB">
        <w:trPr>
          <w:cantSplit/>
          <w:trHeight w:val="454"/>
        </w:trPr>
        <w:tc>
          <w:tcPr>
            <w:tcW w:w="709" w:type="dxa"/>
          </w:tcPr>
          <w:p w14:paraId="37C4F088" w14:textId="77777777" w:rsidR="00455D0E" w:rsidRPr="00455D0E" w:rsidRDefault="00455D0E" w:rsidP="00455D0E">
            <w:pPr>
              <w:tabs>
                <w:tab w:val="left" w:pos="851"/>
                <w:tab w:val="left" w:pos="5727"/>
                <w:tab w:val="left" w:pos="9575"/>
              </w:tabs>
              <w:spacing w:before="40" w:after="120" w:line="240" w:lineRule="exact"/>
              <w:outlineLvl w:val="0"/>
            </w:pPr>
            <w:r w:rsidRPr="00455D0E">
              <w:lastRenderedPageBreak/>
              <w:t>79</w:t>
            </w:r>
          </w:p>
        </w:tc>
        <w:tc>
          <w:tcPr>
            <w:tcW w:w="3042" w:type="dxa"/>
          </w:tcPr>
          <w:p w14:paraId="194C6208"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Steering equipment</w:t>
            </w:r>
          </w:p>
        </w:tc>
        <w:tc>
          <w:tcPr>
            <w:tcW w:w="531" w:type="dxa"/>
          </w:tcPr>
          <w:p w14:paraId="22599178"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41</w:t>
            </w:r>
          </w:p>
        </w:tc>
        <w:tc>
          <w:tcPr>
            <w:tcW w:w="457" w:type="dxa"/>
          </w:tcPr>
          <w:p w14:paraId="612E63C9"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w:t>
            </w:r>
          </w:p>
        </w:tc>
        <w:tc>
          <w:tcPr>
            <w:tcW w:w="1600" w:type="dxa"/>
          </w:tcPr>
          <w:p w14:paraId="4BB702E4" w14:textId="77777777" w:rsidR="00455D0E" w:rsidRPr="00455D0E" w:rsidRDefault="00455D0E" w:rsidP="00455D0E">
            <w:pPr>
              <w:spacing w:before="40" w:after="120" w:line="240" w:lineRule="exact"/>
            </w:pPr>
            <w:r w:rsidRPr="00455D0E">
              <w:t>2016/57</w:t>
            </w:r>
          </w:p>
        </w:tc>
        <w:tc>
          <w:tcPr>
            <w:tcW w:w="794" w:type="dxa"/>
          </w:tcPr>
          <w:p w14:paraId="46F6BBBF"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34/0/0</w:t>
            </w:r>
          </w:p>
        </w:tc>
        <w:tc>
          <w:tcPr>
            <w:tcW w:w="1940" w:type="dxa"/>
          </w:tcPr>
          <w:p w14:paraId="028D5CD7" w14:textId="77777777" w:rsidR="00455D0E" w:rsidRPr="00455D0E" w:rsidRDefault="00455D0E" w:rsidP="00455D0E">
            <w:pPr>
              <w:spacing w:before="40" w:after="120" w:line="240" w:lineRule="exact"/>
            </w:pPr>
            <w:r w:rsidRPr="00455D0E">
              <w:t>Suppl. 5 to 01</w:t>
            </w:r>
          </w:p>
        </w:tc>
        <w:tc>
          <w:tcPr>
            <w:tcW w:w="452" w:type="dxa"/>
          </w:tcPr>
          <w:p w14:paraId="042F5E67"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3D03C888" w14:textId="77777777" w:rsidTr="00E53DFB">
        <w:trPr>
          <w:cantSplit/>
          <w:trHeight w:val="454"/>
        </w:trPr>
        <w:tc>
          <w:tcPr>
            <w:tcW w:w="709" w:type="dxa"/>
          </w:tcPr>
          <w:p w14:paraId="06DC0CE9" w14:textId="77777777" w:rsidR="00455D0E" w:rsidRPr="00455D0E" w:rsidRDefault="00455D0E" w:rsidP="00455D0E">
            <w:pPr>
              <w:tabs>
                <w:tab w:val="left" w:pos="851"/>
                <w:tab w:val="left" w:pos="5727"/>
                <w:tab w:val="left" w:pos="9575"/>
              </w:tabs>
              <w:spacing w:before="40" w:after="120" w:line="240" w:lineRule="exact"/>
              <w:outlineLvl w:val="0"/>
            </w:pPr>
            <w:r w:rsidRPr="00455D0E">
              <w:t>83</w:t>
            </w:r>
          </w:p>
        </w:tc>
        <w:tc>
          <w:tcPr>
            <w:tcW w:w="3042" w:type="dxa"/>
          </w:tcPr>
          <w:p w14:paraId="42E7F849"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Emissions of M</w:t>
            </w:r>
            <w:r w:rsidRPr="00455D0E">
              <w:rPr>
                <w:bCs/>
                <w:vertAlign w:val="subscript"/>
              </w:rPr>
              <w:t>1</w:t>
            </w:r>
            <w:r w:rsidRPr="00455D0E">
              <w:rPr>
                <w:bCs/>
              </w:rPr>
              <w:t xml:space="preserve"> and N</w:t>
            </w:r>
            <w:r w:rsidRPr="00455D0E">
              <w:rPr>
                <w:bCs/>
                <w:vertAlign w:val="subscript"/>
              </w:rPr>
              <w:t>1</w:t>
            </w:r>
            <w:r w:rsidRPr="00455D0E">
              <w:rPr>
                <w:bCs/>
              </w:rPr>
              <w:t xml:space="preserve"> vehicles</w:t>
            </w:r>
          </w:p>
        </w:tc>
        <w:tc>
          <w:tcPr>
            <w:tcW w:w="531" w:type="dxa"/>
          </w:tcPr>
          <w:p w14:paraId="582CDC1A"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43</w:t>
            </w:r>
          </w:p>
        </w:tc>
        <w:tc>
          <w:tcPr>
            <w:tcW w:w="457" w:type="dxa"/>
          </w:tcPr>
          <w:p w14:paraId="4C04AFDB"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w:t>
            </w:r>
          </w:p>
        </w:tc>
        <w:tc>
          <w:tcPr>
            <w:tcW w:w="1600" w:type="dxa"/>
          </w:tcPr>
          <w:p w14:paraId="6ADB394D" w14:textId="77777777" w:rsidR="00455D0E" w:rsidRPr="00455D0E" w:rsidRDefault="00455D0E" w:rsidP="00455D0E">
            <w:pPr>
              <w:spacing w:before="40" w:after="120" w:line="240" w:lineRule="exact"/>
            </w:pPr>
            <w:r w:rsidRPr="00455D0E">
              <w:t>2016/42</w:t>
            </w:r>
          </w:p>
        </w:tc>
        <w:tc>
          <w:tcPr>
            <w:tcW w:w="794" w:type="dxa"/>
          </w:tcPr>
          <w:p w14:paraId="77322985"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35/0/0</w:t>
            </w:r>
          </w:p>
        </w:tc>
        <w:tc>
          <w:tcPr>
            <w:tcW w:w="1940" w:type="dxa"/>
          </w:tcPr>
          <w:p w14:paraId="5A6FB88B" w14:textId="77777777" w:rsidR="00455D0E" w:rsidRPr="00455D0E" w:rsidRDefault="00455D0E" w:rsidP="00455D0E">
            <w:pPr>
              <w:spacing w:before="40" w:after="120" w:line="240" w:lineRule="exact"/>
            </w:pPr>
            <w:r w:rsidRPr="00455D0E">
              <w:t>Suppl. 7 to 06</w:t>
            </w:r>
          </w:p>
        </w:tc>
        <w:tc>
          <w:tcPr>
            <w:tcW w:w="452" w:type="dxa"/>
          </w:tcPr>
          <w:p w14:paraId="0B0795A0"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11C5F24F" w14:textId="77777777" w:rsidTr="00E53DFB">
        <w:trPr>
          <w:cantSplit/>
          <w:trHeight w:val="454"/>
        </w:trPr>
        <w:tc>
          <w:tcPr>
            <w:tcW w:w="709" w:type="dxa"/>
          </w:tcPr>
          <w:p w14:paraId="5530E617" w14:textId="77777777" w:rsidR="00455D0E" w:rsidRPr="00455D0E" w:rsidRDefault="00455D0E" w:rsidP="00455D0E">
            <w:pPr>
              <w:tabs>
                <w:tab w:val="left" w:pos="851"/>
                <w:tab w:val="left" w:pos="5727"/>
                <w:tab w:val="left" w:pos="9575"/>
              </w:tabs>
              <w:spacing w:before="40" w:after="120" w:line="240" w:lineRule="exact"/>
              <w:outlineLvl w:val="0"/>
            </w:pPr>
            <w:r w:rsidRPr="00455D0E">
              <w:t>83</w:t>
            </w:r>
          </w:p>
        </w:tc>
        <w:tc>
          <w:tcPr>
            <w:tcW w:w="3042" w:type="dxa"/>
          </w:tcPr>
          <w:p w14:paraId="4FF7F4A5"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Emissions of M</w:t>
            </w:r>
            <w:r w:rsidRPr="00455D0E">
              <w:rPr>
                <w:bCs/>
                <w:vertAlign w:val="subscript"/>
              </w:rPr>
              <w:t>1</w:t>
            </w:r>
            <w:r w:rsidRPr="00455D0E">
              <w:rPr>
                <w:bCs/>
              </w:rPr>
              <w:t xml:space="preserve"> and N</w:t>
            </w:r>
            <w:r w:rsidRPr="00455D0E">
              <w:rPr>
                <w:bCs/>
                <w:vertAlign w:val="subscript"/>
              </w:rPr>
              <w:t xml:space="preserve">1 </w:t>
            </w:r>
            <w:r w:rsidRPr="00455D0E">
              <w:rPr>
                <w:bCs/>
              </w:rPr>
              <w:t>vehicles</w:t>
            </w:r>
          </w:p>
        </w:tc>
        <w:tc>
          <w:tcPr>
            <w:tcW w:w="531" w:type="dxa"/>
          </w:tcPr>
          <w:p w14:paraId="7671342E"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43</w:t>
            </w:r>
          </w:p>
        </w:tc>
        <w:tc>
          <w:tcPr>
            <w:tcW w:w="457" w:type="dxa"/>
          </w:tcPr>
          <w:p w14:paraId="6FEBCB88"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w:t>
            </w:r>
          </w:p>
        </w:tc>
        <w:tc>
          <w:tcPr>
            <w:tcW w:w="1600" w:type="dxa"/>
          </w:tcPr>
          <w:p w14:paraId="43EC264E" w14:textId="77777777" w:rsidR="00455D0E" w:rsidRPr="00455D0E" w:rsidRDefault="00455D0E" w:rsidP="00455D0E">
            <w:pPr>
              <w:spacing w:before="40" w:after="120" w:line="240" w:lineRule="exact"/>
            </w:pPr>
            <w:r w:rsidRPr="00455D0E">
              <w:t>2016/43</w:t>
            </w:r>
          </w:p>
        </w:tc>
        <w:tc>
          <w:tcPr>
            <w:tcW w:w="794" w:type="dxa"/>
          </w:tcPr>
          <w:p w14:paraId="55864897"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35/0/0</w:t>
            </w:r>
          </w:p>
        </w:tc>
        <w:tc>
          <w:tcPr>
            <w:tcW w:w="1940" w:type="dxa"/>
          </w:tcPr>
          <w:p w14:paraId="1B9BA2EC" w14:textId="77777777" w:rsidR="00455D0E" w:rsidRPr="00455D0E" w:rsidRDefault="00455D0E" w:rsidP="00455D0E">
            <w:pPr>
              <w:spacing w:before="40" w:after="120" w:line="240" w:lineRule="exact"/>
            </w:pPr>
            <w:r w:rsidRPr="00455D0E">
              <w:t>Suppl. 3 to 07</w:t>
            </w:r>
          </w:p>
        </w:tc>
        <w:tc>
          <w:tcPr>
            <w:tcW w:w="452" w:type="dxa"/>
          </w:tcPr>
          <w:p w14:paraId="3CC5F7F3"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6867A156" w14:textId="77777777" w:rsidTr="00E53DFB">
        <w:trPr>
          <w:cantSplit/>
          <w:trHeight w:val="454"/>
        </w:trPr>
        <w:tc>
          <w:tcPr>
            <w:tcW w:w="709" w:type="dxa"/>
          </w:tcPr>
          <w:p w14:paraId="71ED69AF" w14:textId="77777777" w:rsidR="00455D0E" w:rsidRPr="00455D0E" w:rsidRDefault="00455D0E" w:rsidP="00455D0E">
            <w:pPr>
              <w:tabs>
                <w:tab w:val="left" w:pos="851"/>
                <w:tab w:val="left" w:pos="5727"/>
                <w:tab w:val="left" w:pos="9575"/>
              </w:tabs>
              <w:spacing w:before="40" w:after="120" w:line="240" w:lineRule="exact"/>
              <w:outlineLvl w:val="0"/>
            </w:pPr>
            <w:r w:rsidRPr="00455D0E">
              <w:t>90</w:t>
            </w:r>
          </w:p>
        </w:tc>
        <w:tc>
          <w:tcPr>
            <w:tcW w:w="3042" w:type="dxa"/>
          </w:tcPr>
          <w:p w14:paraId="3BFC4620" w14:textId="5CAC9588" w:rsidR="00455D0E" w:rsidRPr="00455D0E" w:rsidRDefault="004F5E4C" w:rsidP="00455D0E">
            <w:pPr>
              <w:keepNext/>
              <w:keepLines/>
              <w:tabs>
                <w:tab w:val="left" w:pos="851"/>
                <w:tab w:val="left" w:pos="5727"/>
                <w:tab w:val="left" w:pos="9575"/>
              </w:tabs>
              <w:spacing w:before="40" w:after="120" w:line="240" w:lineRule="exact"/>
              <w:outlineLvl w:val="0"/>
              <w:rPr>
                <w:bCs/>
              </w:rPr>
            </w:pPr>
            <w:r>
              <w:rPr>
                <w:bCs/>
              </w:rPr>
              <w:t>Replacement br</w:t>
            </w:r>
            <w:r w:rsidR="00455D0E" w:rsidRPr="00455D0E">
              <w:rPr>
                <w:bCs/>
              </w:rPr>
              <w:t>aking parts</w:t>
            </w:r>
          </w:p>
        </w:tc>
        <w:tc>
          <w:tcPr>
            <w:tcW w:w="531" w:type="dxa"/>
          </w:tcPr>
          <w:p w14:paraId="581B14A9"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42</w:t>
            </w:r>
          </w:p>
        </w:tc>
        <w:tc>
          <w:tcPr>
            <w:tcW w:w="457" w:type="dxa"/>
          </w:tcPr>
          <w:p w14:paraId="21F48BD6"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w:t>
            </w:r>
          </w:p>
        </w:tc>
        <w:tc>
          <w:tcPr>
            <w:tcW w:w="1600" w:type="dxa"/>
          </w:tcPr>
          <w:p w14:paraId="3DA54E8F" w14:textId="77777777" w:rsidR="00455D0E" w:rsidRPr="00455D0E" w:rsidRDefault="00455D0E" w:rsidP="00455D0E">
            <w:pPr>
              <w:spacing w:before="40" w:after="120" w:line="240" w:lineRule="exact"/>
            </w:pPr>
            <w:r w:rsidRPr="00455D0E">
              <w:t>2016/58</w:t>
            </w:r>
          </w:p>
        </w:tc>
        <w:tc>
          <w:tcPr>
            <w:tcW w:w="794" w:type="dxa"/>
          </w:tcPr>
          <w:p w14:paraId="09C3982C"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34/0/0</w:t>
            </w:r>
          </w:p>
        </w:tc>
        <w:tc>
          <w:tcPr>
            <w:tcW w:w="1940" w:type="dxa"/>
          </w:tcPr>
          <w:p w14:paraId="2FB189C1" w14:textId="77777777" w:rsidR="00455D0E" w:rsidRPr="00455D0E" w:rsidRDefault="00455D0E" w:rsidP="00455D0E">
            <w:pPr>
              <w:spacing w:before="40" w:after="120" w:line="240" w:lineRule="exact"/>
            </w:pPr>
            <w:r w:rsidRPr="00455D0E">
              <w:t>Suppl. 3 to 02</w:t>
            </w:r>
          </w:p>
        </w:tc>
        <w:tc>
          <w:tcPr>
            <w:tcW w:w="452" w:type="dxa"/>
          </w:tcPr>
          <w:p w14:paraId="48FE8CAD"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640DBB6C" w14:textId="77777777" w:rsidTr="00E53DFB">
        <w:trPr>
          <w:cantSplit/>
          <w:trHeight w:val="454"/>
        </w:trPr>
        <w:tc>
          <w:tcPr>
            <w:tcW w:w="709" w:type="dxa"/>
          </w:tcPr>
          <w:p w14:paraId="6AA54DEF" w14:textId="77777777" w:rsidR="00455D0E" w:rsidRPr="00455D0E" w:rsidRDefault="00455D0E" w:rsidP="00455D0E">
            <w:pPr>
              <w:tabs>
                <w:tab w:val="left" w:pos="851"/>
                <w:tab w:val="left" w:pos="5727"/>
                <w:tab w:val="left" w:pos="9575"/>
              </w:tabs>
              <w:spacing w:before="40" w:after="120" w:line="240" w:lineRule="exact"/>
              <w:outlineLvl w:val="0"/>
            </w:pPr>
            <w:r w:rsidRPr="00455D0E">
              <w:t>92</w:t>
            </w:r>
          </w:p>
        </w:tc>
        <w:tc>
          <w:tcPr>
            <w:tcW w:w="3042" w:type="dxa"/>
          </w:tcPr>
          <w:p w14:paraId="62ABC707"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Replacement exhaust silencing systems (RESS) for motorcycles</w:t>
            </w:r>
          </w:p>
        </w:tc>
        <w:tc>
          <w:tcPr>
            <w:tcW w:w="531" w:type="dxa"/>
          </w:tcPr>
          <w:p w14:paraId="72FF4563"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22</w:t>
            </w:r>
          </w:p>
        </w:tc>
        <w:tc>
          <w:tcPr>
            <w:tcW w:w="457" w:type="dxa"/>
          </w:tcPr>
          <w:p w14:paraId="4615CBBE"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13</w:t>
            </w:r>
          </w:p>
        </w:tc>
        <w:tc>
          <w:tcPr>
            <w:tcW w:w="1600" w:type="dxa"/>
          </w:tcPr>
          <w:p w14:paraId="4D361DB3" w14:textId="77777777" w:rsidR="00455D0E" w:rsidRPr="00455D0E" w:rsidRDefault="00455D0E" w:rsidP="00455D0E">
            <w:pPr>
              <w:spacing w:before="40" w:after="120" w:line="240" w:lineRule="exact"/>
            </w:pPr>
            <w:r w:rsidRPr="00455D0E">
              <w:t>2016/48</w:t>
            </w:r>
          </w:p>
        </w:tc>
        <w:tc>
          <w:tcPr>
            <w:tcW w:w="794" w:type="dxa"/>
          </w:tcPr>
          <w:p w14:paraId="301E4886"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13/0/0</w:t>
            </w:r>
          </w:p>
        </w:tc>
        <w:tc>
          <w:tcPr>
            <w:tcW w:w="1940" w:type="dxa"/>
          </w:tcPr>
          <w:p w14:paraId="14D1171F" w14:textId="77777777" w:rsidR="00455D0E" w:rsidRPr="00455D0E" w:rsidRDefault="00455D0E" w:rsidP="00455D0E">
            <w:pPr>
              <w:spacing w:before="40" w:after="120" w:line="240" w:lineRule="exact"/>
            </w:pPr>
            <w:r w:rsidRPr="00455D0E">
              <w:t>Suppl. 1 to 01</w:t>
            </w:r>
          </w:p>
        </w:tc>
        <w:tc>
          <w:tcPr>
            <w:tcW w:w="452" w:type="dxa"/>
          </w:tcPr>
          <w:p w14:paraId="3470BCF4"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p>
        </w:tc>
      </w:tr>
      <w:tr w:rsidR="00455D0E" w:rsidRPr="00455D0E" w14:paraId="341E9B10" w14:textId="77777777" w:rsidTr="00E53DFB">
        <w:trPr>
          <w:cantSplit/>
          <w:trHeight w:val="454"/>
        </w:trPr>
        <w:tc>
          <w:tcPr>
            <w:tcW w:w="709" w:type="dxa"/>
          </w:tcPr>
          <w:p w14:paraId="7DDC15D1" w14:textId="77777777" w:rsidR="00455D0E" w:rsidRPr="00455D0E" w:rsidRDefault="00455D0E" w:rsidP="00455D0E">
            <w:pPr>
              <w:tabs>
                <w:tab w:val="left" w:pos="851"/>
                <w:tab w:val="left" w:pos="5727"/>
                <w:tab w:val="left" w:pos="9575"/>
              </w:tabs>
              <w:spacing w:before="40" w:after="120" w:line="240" w:lineRule="exact"/>
              <w:outlineLvl w:val="0"/>
            </w:pPr>
            <w:r w:rsidRPr="00455D0E">
              <w:t>106</w:t>
            </w:r>
          </w:p>
        </w:tc>
        <w:tc>
          <w:tcPr>
            <w:tcW w:w="3042" w:type="dxa"/>
          </w:tcPr>
          <w:p w14:paraId="7F3DEF3A"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Tyres for agricultural vehicles</w:t>
            </w:r>
          </w:p>
        </w:tc>
        <w:tc>
          <w:tcPr>
            <w:tcW w:w="531" w:type="dxa"/>
          </w:tcPr>
          <w:p w14:paraId="060F9177"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46</w:t>
            </w:r>
          </w:p>
        </w:tc>
        <w:tc>
          <w:tcPr>
            <w:tcW w:w="457" w:type="dxa"/>
          </w:tcPr>
          <w:p w14:paraId="1E4C2C6B"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w:t>
            </w:r>
          </w:p>
        </w:tc>
        <w:tc>
          <w:tcPr>
            <w:tcW w:w="1600" w:type="dxa"/>
          </w:tcPr>
          <w:p w14:paraId="6B50C276" w14:textId="77777777" w:rsidR="00455D0E" w:rsidRPr="00455D0E" w:rsidRDefault="00455D0E" w:rsidP="00455D0E">
            <w:pPr>
              <w:spacing w:before="40" w:after="120" w:line="240" w:lineRule="exact"/>
            </w:pPr>
            <w:r w:rsidRPr="00455D0E">
              <w:t>2016/59</w:t>
            </w:r>
          </w:p>
        </w:tc>
        <w:tc>
          <w:tcPr>
            <w:tcW w:w="794" w:type="dxa"/>
          </w:tcPr>
          <w:p w14:paraId="14410E8C"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35/0/0</w:t>
            </w:r>
          </w:p>
        </w:tc>
        <w:tc>
          <w:tcPr>
            <w:tcW w:w="1940" w:type="dxa"/>
          </w:tcPr>
          <w:p w14:paraId="1ED7D712" w14:textId="77777777" w:rsidR="00455D0E" w:rsidRPr="00455D0E" w:rsidRDefault="00455D0E" w:rsidP="00455D0E">
            <w:pPr>
              <w:spacing w:before="40" w:after="120" w:line="240" w:lineRule="exact"/>
            </w:pPr>
            <w:r w:rsidRPr="00455D0E">
              <w:t>Suppl. 14</w:t>
            </w:r>
          </w:p>
        </w:tc>
        <w:tc>
          <w:tcPr>
            <w:tcW w:w="452" w:type="dxa"/>
          </w:tcPr>
          <w:p w14:paraId="59628895"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74231F18" w14:textId="77777777" w:rsidTr="00E53DFB">
        <w:trPr>
          <w:cantSplit/>
          <w:trHeight w:val="454"/>
        </w:trPr>
        <w:tc>
          <w:tcPr>
            <w:tcW w:w="709" w:type="dxa"/>
          </w:tcPr>
          <w:p w14:paraId="152F93F9" w14:textId="77777777" w:rsidR="00455D0E" w:rsidRPr="00455D0E" w:rsidRDefault="00455D0E" w:rsidP="00455D0E">
            <w:pPr>
              <w:tabs>
                <w:tab w:val="left" w:pos="851"/>
                <w:tab w:val="left" w:pos="5727"/>
                <w:tab w:val="left" w:pos="9575"/>
              </w:tabs>
              <w:spacing w:before="40" w:after="120" w:line="240" w:lineRule="exact"/>
              <w:outlineLvl w:val="0"/>
            </w:pPr>
            <w:r w:rsidRPr="00455D0E">
              <w:t>113</w:t>
            </w:r>
          </w:p>
        </w:tc>
        <w:tc>
          <w:tcPr>
            <w:tcW w:w="3042" w:type="dxa"/>
          </w:tcPr>
          <w:p w14:paraId="5D4C8528"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Headlamps emitting a symmetrical passing-beam</w:t>
            </w:r>
          </w:p>
        </w:tc>
        <w:tc>
          <w:tcPr>
            <w:tcW w:w="531" w:type="dxa"/>
          </w:tcPr>
          <w:p w14:paraId="5B9D373B"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49</w:t>
            </w:r>
          </w:p>
        </w:tc>
        <w:tc>
          <w:tcPr>
            <w:tcW w:w="457" w:type="dxa"/>
          </w:tcPr>
          <w:p w14:paraId="395CBB42"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39</w:t>
            </w:r>
          </w:p>
        </w:tc>
        <w:tc>
          <w:tcPr>
            <w:tcW w:w="1600" w:type="dxa"/>
          </w:tcPr>
          <w:p w14:paraId="3588B13D" w14:textId="77777777" w:rsidR="00455D0E" w:rsidRPr="00455D0E" w:rsidRDefault="00455D0E" w:rsidP="00455D0E">
            <w:pPr>
              <w:spacing w:before="40" w:after="120" w:line="240" w:lineRule="exact"/>
            </w:pPr>
            <w:r w:rsidRPr="00455D0E">
              <w:t>2016/74</w:t>
            </w:r>
          </w:p>
        </w:tc>
        <w:tc>
          <w:tcPr>
            <w:tcW w:w="794" w:type="dxa"/>
          </w:tcPr>
          <w:p w14:paraId="580437F7"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39/0/0</w:t>
            </w:r>
          </w:p>
        </w:tc>
        <w:tc>
          <w:tcPr>
            <w:tcW w:w="1940" w:type="dxa"/>
          </w:tcPr>
          <w:p w14:paraId="34E3F186" w14:textId="77777777" w:rsidR="00455D0E" w:rsidRPr="00455D0E" w:rsidRDefault="00455D0E" w:rsidP="00455D0E">
            <w:pPr>
              <w:spacing w:before="40" w:after="120" w:line="240" w:lineRule="exact"/>
            </w:pPr>
            <w:r w:rsidRPr="00455D0E">
              <w:t>Suppl. 6 to 01</w:t>
            </w:r>
          </w:p>
        </w:tc>
        <w:tc>
          <w:tcPr>
            <w:tcW w:w="452" w:type="dxa"/>
          </w:tcPr>
          <w:p w14:paraId="27B55FA6"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7B5EC64D" w14:textId="77777777" w:rsidTr="00E53DFB">
        <w:trPr>
          <w:cantSplit/>
          <w:trHeight w:val="454"/>
        </w:trPr>
        <w:tc>
          <w:tcPr>
            <w:tcW w:w="709" w:type="dxa"/>
          </w:tcPr>
          <w:p w14:paraId="026CD9FA" w14:textId="77777777" w:rsidR="00455D0E" w:rsidRPr="00455D0E" w:rsidRDefault="00455D0E" w:rsidP="00455D0E">
            <w:pPr>
              <w:tabs>
                <w:tab w:val="left" w:pos="851"/>
                <w:tab w:val="left" w:pos="5727"/>
                <w:tab w:val="left" w:pos="9575"/>
              </w:tabs>
              <w:spacing w:before="40" w:after="120" w:line="240" w:lineRule="exact"/>
              <w:outlineLvl w:val="0"/>
            </w:pPr>
            <w:r w:rsidRPr="00455D0E">
              <w:t>115</w:t>
            </w:r>
          </w:p>
        </w:tc>
        <w:tc>
          <w:tcPr>
            <w:tcW w:w="3042" w:type="dxa"/>
          </w:tcPr>
          <w:p w14:paraId="24F301D8"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LPG and CNG retrofit systems</w:t>
            </w:r>
          </w:p>
        </w:tc>
        <w:tc>
          <w:tcPr>
            <w:tcW w:w="531" w:type="dxa"/>
          </w:tcPr>
          <w:p w14:paraId="199A93E4"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48</w:t>
            </w:r>
          </w:p>
        </w:tc>
        <w:tc>
          <w:tcPr>
            <w:tcW w:w="457" w:type="dxa"/>
          </w:tcPr>
          <w:p w14:paraId="5A2842D4"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36</w:t>
            </w:r>
          </w:p>
        </w:tc>
        <w:tc>
          <w:tcPr>
            <w:tcW w:w="1600" w:type="dxa"/>
          </w:tcPr>
          <w:p w14:paraId="5598B746" w14:textId="77777777" w:rsidR="00455D0E" w:rsidRPr="00455D0E" w:rsidRDefault="00455D0E" w:rsidP="00455D0E">
            <w:pPr>
              <w:spacing w:before="40" w:after="120" w:line="240" w:lineRule="exact"/>
            </w:pPr>
            <w:r w:rsidRPr="00455D0E">
              <w:t>2016/44</w:t>
            </w:r>
          </w:p>
        </w:tc>
        <w:tc>
          <w:tcPr>
            <w:tcW w:w="794" w:type="dxa"/>
          </w:tcPr>
          <w:p w14:paraId="5EBBE6B9"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36/0/0</w:t>
            </w:r>
          </w:p>
        </w:tc>
        <w:tc>
          <w:tcPr>
            <w:tcW w:w="1940" w:type="dxa"/>
          </w:tcPr>
          <w:p w14:paraId="698F2F6E" w14:textId="77777777" w:rsidR="00455D0E" w:rsidRPr="00455D0E" w:rsidRDefault="00455D0E" w:rsidP="00455D0E">
            <w:pPr>
              <w:spacing w:before="40" w:after="120" w:line="240" w:lineRule="exact"/>
            </w:pPr>
            <w:r w:rsidRPr="00455D0E">
              <w:t>Suppl. 7</w:t>
            </w:r>
          </w:p>
        </w:tc>
        <w:tc>
          <w:tcPr>
            <w:tcW w:w="452" w:type="dxa"/>
          </w:tcPr>
          <w:p w14:paraId="351B8234"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46ABA967" w14:textId="77777777" w:rsidTr="00E53DFB">
        <w:trPr>
          <w:cantSplit/>
          <w:trHeight w:val="454"/>
        </w:trPr>
        <w:tc>
          <w:tcPr>
            <w:tcW w:w="709" w:type="dxa"/>
          </w:tcPr>
          <w:p w14:paraId="7DEA67C3" w14:textId="77777777" w:rsidR="00455D0E" w:rsidRPr="00455D0E" w:rsidRDefault="00455D0E" w:rsidP="00455D0E">
            <w:pPr>
              <w:tabs>
                <w:tab w:val="left" w:pos="851"/>
                <w:tab w:val="left" w:pos="5727"/>
                <w:tab w:val="left" w:pos="9575"/>
              </w:tabs>
              <w:spacing w:before="40" w:after="120" w:line="240" w:lineRule="exact"/>
              <w:outlineLvl w:val="0"/>
            </w:pPr>
            <w:r w:rsidRPr="00455D0E">
              <w:t>117</w:t>
            </w:r>
          </w:p>
        </w:tc>
        <w:tc>
          <w:tcPr>
            <w:tcW w:w="3042" w:type="dxa"/>
          </w:tcPr>
          <w:p w14:paraId="249BA458"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Tyres, rolling resistance, rolling noise and wet grip</w:t>
            </w:r>
          </w:p>
        </w:tc>
        <w:tc>
          <w:tcPr>
            <w:tcW w:w="531" w:type="dxa"/>
          </w:tcPr>
          <w:p w14:paraId="01FC8B3B"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49</w:t>
            </w:r>
          </w:p>
        </w:tc>
        <w:tc>
          <w:tcPr>
            <w:tcW w:w="457" w:type="dxa"/>
          </w:tcPr>
          <w:p w14:paraId="5075FFF1"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38</w:t>
            </w:r>
          </w:p>
        </w:tc>
        <w:tc>
          <w:tcPr>
            <w:tcW w:w="1600" w:type="dxa"/>
          </w:tcPr>
          <w:p w14:paraId="59E8B285" w14:textId="77777777" w:rsidR="00455D0E" w:rsidRPr="00455D0E" w:rsidRDefault="00455D0E" w:rsidP="00455D0E">
            <w:pPr>
              <w:spacing w:before="40" w:after="120" w:line="240" w:lineRule="exact"/>
            </w:pPr>
            <w:r w:rsidRPr="00455D0E">
              <w:t>2016/60</w:t>
            </w:r>
          </w:p>
        </w:tc>
        <w:tc>
          <w:tcPr>
            <w:tcW w:w="794" w:type="dxa"/>
          </w:tcPr>
          <w:p w14:paraId="4F156D5C"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38/0/0</w:t>
            </w:r>
          </w:p>
        </w:tc>
        <w:tc>
          <w:tcPr>
            <w:tcW w:w="1940" w:type="dxa"/>
          </w:tcPr>
          <w:p w14:paraId="0411427C" w14:textId="77777777" w:rsidR="00455D0E" w:rsidRPr="00455D0E" w:rsidRDefault="00455D0E" w:rsidP="00455D0E">
            <w:pPr>
              <w:spacing w:before="40" w:after="120" w:line="240" w:lineRule="exact"/>
            </w:pPr>
            <w:r w:rsidRPr="00455D0E">
              <w:t>Suppl. 9 to 02</w:t>
            </w:r>
          </w:p>
        </w:tc>
        <w:tc>
          <w:tcPr>
            <w:tcW w:w="452" w:type="dxa"/>
          </w:tcPr>
          <w:p w14:paraId="25303D48" w14:textId="77777777" w:rsidR="00455D0E" w:rsidRPr="00455D0E" w:rsidRDefault="00455D0E" w:rsidP="00455D0E">
            <w:pPr>
              <w:keepNext/>
              <w:keepLines/>
              <w:tabs>
                <w:tab w:val="left" w:pos="851"/>
                <w:tab w:val="left" w:pos="5727"/>
                <w:tab w:val="left" w:pos="9575"/>
              </w:tabs>
              <w:spacing w:before="40" w:after="120" w:line="240" w:lineRule="exact"/>
              <w:outlineLvl w:val="0"/>
              <w:rPr>
                <w:vertAlign w:val="superscript"/>
              </w:rPr>
            </w:pPr>
            <w:r w:rsidRPr="00455D0E">
              <w:rPr>
                <w:vertAlign w:val="superscript"/>
              </w:rPr>
              <w:t>*</w:t>
            </w:r>
          </w:p>
        </w:tc>
      </w:tr>
      <w:tr w:rsidR="00455D0E" w:rsidRPr="00455D0E" w14:paraId="46857204" w14:textId="77777777" w:rsidTr="00E53DFB">
        <w:trPr>
          <w:cantSplit/>
          <w:trHeight w:val="454"/>
        </w:trPr>
        <w:tc>
          <w:tcPr>
            <w:tcW w:w="709" w:type="dxa"/>
            <w:tcBorders>
              <w:bottom w:val="single" w:sz="4" w:space="0" w:color="auto"/>
            </w:tcBorders>
          </w:tcPr>
          <w:p w14:paraId="428EC1BD" w14:textId="77777777" w:rsidR="00455D0E" w:rsidRPr="00455D0E" w:rsidRDefault="00455D0E" w:rsidP="00455D0E">
            <w:pPr>
              <w:tabs>
                <w:tab w:val="left" w:pos="851"/>
                <w:tab w:val="left" w:pos="5727"/>
                <w:tab w:val="left" w:pos="9575"/>
              </w:tabs>
              <w:spacing w:before="40" w:after="120" w:line="240" w:lineRule="exact"/>
              <w:outlineLvl w:val="0"/>
            </w:pPr>
            <w:r w:rsidRPr="00455D0E">
              <w:t>129</w:t>
            </w:r>
          </w:p>
        </w:tc>
        <w:tc>
          <w:tcPr>
            <w:tcW w:w="3042" w:type="dxa"/>
            <w:tcBorders>
              <w:bottom w:val="single" w:sz="4" w:space="0" w:color="auto"/>
            </w:tcBorders>
          </w:tcPr>
          <w:p w14:paraId="79AB4A05"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Enhanced Child Restraint Systems (ECRS)</w:t>
            </w:r>
          </w:p>
        </w:tc>
        <w:tc>
          <w:tcPr>
            <w:tcW w:w="531" w:type="dxa"/>
            <w:tcBorders>
              <w:bottom w:val="single" w:sz="4" w:space="0" w:color="auto"/>
            </w:tcBorders>
          </w:tcPr>
          <w:p w14:paraId="3B43A444"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51</w:t>
            </w:r>
          </w:p>
        </w:tc>
        <w:tc>
          <w:tcPr>
            <w:tcW w:w="457" w:type="dxa"/>
            <w:tcBorders>
              <w:bottom w:val="single" w:sz="4" w:space="0" w:color="auto"/>
            </w:tcBorders>
          </w:tcPr>
          <w:p w14:paraId="2D01A7AF"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40</w:t>
            </w:r>
          </w:p>
        </w:tc>
        <w:tc>
          <w:tcPr>
            <w:tcW w:w="1600" w:type="dxa"/>
            <w:tcBorders>
              <w:bottom w:val="single" w:sz="4" w:space="0" w:color="auto"/>
            </w:tcBorders>
          </w:tcPr>
          <w:p w14:paraId="338ABC64" w14:textId="77777777" w:rsidR="00455D0E" w:rsidRPr="00455D0E" w:rsidRDefault="00455D0E" w:rsidP="00455D0E">
            <w:pPr>
              <w:spacing w:before="40" w:after="120" w:line="240" w:lineRule="exact"/>
            </w:pPr>
            <w:r w:rsidRPr="00455D0E">
              <w:t>2016/38</w:t>
            </w:r>
          </w:p>
        </w:tc>
        <w:tc>
          <w:tcPr>
            <w:tcW w:w="794" w:type="dxa"/>
            <w:tcBorders>
              <w:bottom w:val="single" w:sz="4" w:space="0" w:color="auto"/>
            </w:tcBorders>
          </w:tcPr>
          <w:p w14:paraId="6C6A1DAB"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40/0/0</w:t>
            </w:r>
          </w:p>
        </w:tc>
        <w:tc>
          <w:tcPr>
            <w:tcW w:w="1940" w:type="dxa"/>
            <w:tcBorders>
              <w:bottom w:val="single" w:sz="4" w:space="0" w:color="auto"/>
            </w:tcBorders>
          </w:tcPr>
          <w:p w14:paraId="3E01250E" w14:textId="77777777" w:rsidR="00455D0E" w:rsidRPr="00455D0E" w:rsidRDefault="00455D0E" w:rsidP="00455D0E">
            <w:pPr>
              <w:spacing w:before="40" w:after="120" w:line="240" w:lineRule="exact"/>
            </w:pPr>
            <w:r w:rsidRPr="00455D0E">
              <w:t>01</w:t>
            </w:r>
          </w:p>
        </w:tc>
        <w:tc>
          <w:tcPr>
            <w:tcW w:w="452" w:type="dxa"/>
            <w:tcBorders>
              <w:bottom w:val="single" w:sz="4" w:space="0" w:color="auto"/>
            </w:tcBorders>
          </w:tcPr>
          <w:p w14:paraId="4CF74E58"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r w:rsidR="00455D0E" w:rsidRPr="00455D0E" w14:paraId="597EB63D" w14:textId="77777777" w:rsidTr="00E53DFB">
        <w:trPr>
          <w:cantSplit/>
          <w:trHeight w:val="454"/>
        </w:trPr>
        <w:tc>
          <w:tcPr>
            <w:tcW w:w="709" w:type="dxa"/>
            <w:tcBorders>
              <w:bottom w:val="single" w:sz="12" w:space="0" w:color="auto"/>
            </w:tcBorders>
          </w:tcPr>
          <w:p w14:paraId="0873DA73" w14:textId="77777777" w:rsidR="00455D0E" w:rsidRPr="00455D0E" w:rsidRDefault="00455D0E" w:rsidP="00455D0E">
            <w:pPr>
              <w:tabs>
                <w:tab w:val="left" w:pos="851"/>
                <w:tab w:val="left" w:pos="5727"/>
                <w:tab w:val="left" w:pos="9575"/>
              </w:tabs>
              <w:spacing w:before="40" w:after="120" w:line="240" w:lineRule="exact"/>
              <w:outlineLvl w:val="0"/>
            </w:pPr>
            <w:r w:rsidRPr="00455D0E">
              <w:t>134</w:t>
            </w:r>
          </w:p>
        </w:tc>
        <w:tc>
          <w:tcPr>
            <w:tcW w:w="3042" w:type="dxa"/>
            <w:tcBorders>
              <w:bottom w:val="single" w:sz="12" w:space="0" w:color="auto"/>
            </w:tcBorders>
          </w:tcPr>
          <w:p w14:paraId="5F901CD5"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Hydrogen and fuel cells vehicles (HFCV)</w:t>
            </w:r>
          </w:p>
        </w:tc>
        <w:tc>
          <w:tcPr>
            <w:tcW w:w="531" w:type="dxa"/>
            <w:tcBorders>
              <w:bottom w:val="single" w:sz="12" w:space="0" w:color="auto"/>
            </w:tcBorders>
          </w:tcPr>
          <w:p w14:paraId="36AEF3EB"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51</w:t>
            </w:r>
          </w:p>
        </w:tc>
        <w:tc>
          <w:tcPr>
            <w:tcW w:w="457" w:type="dxa"/>
            <w:tcBorders>
              <w:bottom w:val="single" w:sz="12" w:space="0" w:color="auto"/>
            </w:tcBorders>
          </w:tcPr>
          <w:p w14:paraId="70D03E5B"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40</w:t>
            </w:r>
          </w:p>
        </w:tc>
        <w:tc>
          <w:tcPr>
            <w:tcW w:w="1600" w:type="dxa"/>
            <w:tcBorders>
              <w:bottom w:val="single" w:sz="12" w:space="0" w:color="auto"/>
            </w:tcBorders>
          </w:tcPr>
          <w:p w14:paraId="7FF52DE7" w14:textId="77777777" w:rsidR="00455D0E" w:rsidRPr="00455D0E" w:rsidRDefault="00455D0E" w:rsidP="00455D0E">
            <w:pPr>
              <w:spacing w:before="40" w:after="120" w:line="240" w:lineRule="exact"/>
            </w:pPr>
            <w:r w:rsidRPr="00455D0E">
              <w:t>2016/39</w:t>
            </w:r>
          </w:p>
        </w:tc>
        <w:tc>
          <w:tcPr>
            <w:tcW w:w="794" w:type="dxa"/>
            <w:tcBorders>
              <w:bottom w:val="single" w:sz="12" w:space="0" w:color="auto"/>
            </w:tcBorders>
          </w:tcPr>
          <w:p w14:paraId="7BEEF911" w14:textId="77777777" w:rsidR="00455D0E" w:rsidRPr="00455D0E" w:rsidRDefault="00455D0E" w:rsidP="00455D0E">
            <w:pPr>
              <w:keepNext/>
              <w:keepLines/>
              <w:tabs>
                <w:tab w:val="left" w:pos="851"/>
                <w:tab w:val="left" w:pos="5727"/>
                <w:tab w:val="left" w:pos="9575"/>
              </w:tabs>
              <w:spacing w:before="40" w:after="120" w:line="240" w:lineRule="exact"/>
              <w:outlineLvl w:val="0"/>
            </w:pPr>
            <w:r w:rsidRPr="00455D0E">
              <w:t>40/0/0</w:t>
            </w:r>
          </w:p>
        </w:tc>
        <w:tc>
          <w:tcPr>
            <w:tcW w:w="1940" w:type="dxa"/>
            <w:tcBorders>
              <w:bottom w:val="single" w:sz="12" w:space="0" w:color="auto"/>
            </w:tcBorders>
          </w:tcPr>
          <w:p w14:paraId="19D5EEA6" w14:textId="77777777" w:rsidR="00455D0E" w:rsidRPr="00455D0E" w:rsidRDefault="00455D0E" w:rsidP="00455D0E">
            <w:pPr>
              <w:spacing w:before="40" w:after="120" w:line="240" w:lineRule="exact"/>
            </w:pPr>
            <w:r w:rsidRPr="00455D0E">
              <w:t>Suppl. 2</w:t>
            </w:r>
          </w:p>
        </w:tc>
        <w:tc>
          <w:tcPr>
            <w:tcW w:w="452" w:type="dxa"/>
            <w:tcBorders>
              <w:bottom w:val="single" w:sz="12" w:space="0" w:color="auto"/>
            </w:tcBorders>
          </w:tcPr>
          <w:p w14:paraId="3F311851" w14:textId="77777777" w:rsidR="00455D0E" w:rsidRPr="00455D0E" w:rsidRDefault="00455D0E" w:rsidP="00455D0E">
            <w:pPr>
              <w:keepNext/>
              <w:keepLines/>
              <w:tabs>
                <w:tab w:val="left" w:pos="851"/>
                <w:tab w:val="left" w:pos="5727"/>
                <w:tab w:val="left" w:pos="9575"/>
              </w:tabs>
              <w:spacing w:before="40" w:after="120" w:line="240" w:lineRule="exact"/>
              <w:outlineLvl w:val="0"/>
              <w:rPr>
                <w:u w:val="single"/>
                <w:vertAlign w:val="superscript"/>
              </w:rPr>
            </w:pPr>
            <w:r w:rsidRPr="00455D0E">
              <w:rPr>
                <w:vertAlign w:val="superscript"/>
              </w:rPr>
              <w:t>*</w:t>
            </w:r>
          </w:p>
        </w:tc>
      </w:tr>
    </w:tbl>
    <w:p w14:paraId="6D2221B1" w14:textId="77777777" w:rsidR="00455D0E" w:rsidRPr="00455D0E" w:rsidRDefault="00455D0E" w:rsidP="00455D0E">
      <w:pPr>
        <w:spacing w:before="240"/>
        <w:ind w:left="100" w:right="1134"/>
        <w:jc w:val="both"/>
      </w:pPr>
      <w:r w:rsidRPr="00455D0E">
        <w:rPr>
          <w:vertAlign w:val="superscript"/>
        </w:rPr>
        <w:t xml:space="preserve">* </w:t>
      </w:r>
      <w:r w:rsidRPr="00455D0E">
        <w:t xml:space="preserve">  The EU representative voting for the 28 EU member States.</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0"/>
        <w:gridCol w:w="500"/>
        <w:gridCol w:w="1300"/>
        <w:gridCol w:w="782"/>
        <w:gridCol w:w="452"/>
      </w:tblGrid>
      <w:tr w:rsidR="00455D0E" w:rsidRPr="00455D0E" w14:paraId="552FF8B7" w14:textId="77777777" w:rsidTr="00E53DFB">
        <w:trPr>
          <w:cantSplit/>
          <w:trHeight w:val="350"/>
          <w:tblHeader/>
        </w:trPr>
        <w:tc>
          <w:tcPr>
            <w:tcW w:w="9534" w:type="dxa"/>
            <w:gridSpan w:val="5"/>
            <w:vAlign w:val="center"/>
          </w:tcPr>
          <w:p w14:paraId="517373D8" w14:textId="77777777" w:rsidR="00455D0E" w:rsidRPr="00455D0E" w:rsidRDefault="00455D0E" w:rsidP="00455D0E">
            <w:pPr>
              <w:keepNext/>
              <w:keepLines/>
              <w:tabs>
                <w:tab w:val="left" w:pos="851"/>
                <w:tab w:val="left" w:pos="5727"/>
                <w:tab w:val="left" w:pos="9575"/>
              </w:tabs>
              <w:spacing w:line="200" w:lineRule="exact"/>
              <w:ind w:left="57" w:right="57"/>
              <w:jc w:val="center"/>
              <w:outlineLvl w:val="0"/>
              <w:rPr>
                <w:i/>
                <w:sz w:val="16"/>
                <w:szCs w:val="16"/>
                <w:highlight w:val="yellow"/>
              </w:rPr>
            </w:pPr>
            <w:r w:rsidRPr="00455D0E">
              <w:rPr>
                <w:i/>
                <w:sz w:val="16"/>
                <w:szCs w:val="16"/>
              </w:rPr>
              <w:lastRenderedPageBreak/>
              <w:t>New Regulations</w:t>
            </w:r>
          </w:p>
        </w:tc>
      </w:tr>
      <w:tr w:rsidR="00455D0E" w:rsidRPr="00455D0E" w14:paraId="03DC73C9" w14:textId="77777777" w:rsidTr="00E53DFB">
        <w:trPr>
          <w:cantSplit/>
          <w:trHeight w:val="2330"/>
          <w:tblHeader/>
        </w:trPr>
        <w:tc>
          <w:tcPr>
            <w:tcW w:w="6495" w:type="dxa"/>
            <w:tcBorders>
              <w:bottom w:val="single" w:sz="12" w:space="0" w:color="auto"/>
            </w:tcBorders>
            <w:textDirection w:val="btLr"/>
            <w:vAlign w:val="center"/>
          </w:tcPr>
          <w:p w14:paraId="2C6556C1"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Subject of the Regulation</w:t>
            </w:r>
          </w:p>
        </w:tc>
        <w:tc>
          <w:tcPr>
            <w:tcW w:w="500" w:type="dxa"/>
            <w:tcBorders>
              <w:bottom w:val="single" w:sz="12" w:space="0" w:color="auto"/>
            </w:tcBorders>
            <w:textDirection w:val="btLr"/>
          </w:tcPr>
          <w:p w14:paraId="46BDEE86"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Contracting Parties:</w:t>
            </w:r>
          </w:p>
          <w:p w14:paraId="7F745E4C"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represented and voting</w:t>
            </w:r>
          </w:p>
        </w:tc>
        <w:tc>
          <w:tcPr>
            <w:tcW w:w="1300" w:type="dxa"/>
            <w:tcBorders>
              <w:bottom w:val="single" w:sz="12" w:space="0" w:color="auto"/>
            </w:tcBorders>
            <w:textDirection w:val="btLr"/>
            <w:vAlign w:val="center"/>
          </w:tcPr>
          <w:p w14:paraId="2E527EB9"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Document;</w:t>
            </w:r>
          </w:p>
          <w:p w14:paraId="2DD45573"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ECE/TRANS/WP.29/….</w:t>
            </w:r>
          </w:p>
        </w:tc>
        <w:tc>
          <w:tcPr>
            <w:tcW w:w="782" w:type="dxa"/>
            <w:tcBorders>
              <w:bottom w:val="single" w:sz="12" w:space="0" w:color="auto"/>
            </w:tcBorders>
            <w:textDirection w:val="btLr"/>
            <w:vAlign w:val="center"/>
          </w:tcPr>
          <w:p w14:paraId="45DEF93D"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 xml:space="preserve">Voting result: </w:t>
            </w:r>
          </w:p>
          <w:p w14:paraId="160C788C"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for/against/abstentions</w:t>
            </w:r>
          </w:p>
        </w:tc>
        <w:tc>
          <w:tcPr>
            <w:tcW w:w="452" w:type="dxa"/>
            <w:tcBorders>
              <w:bottom w:val="single" w:sz="12" w:space="0" w:color="auto"/>
            </w:tcBorders>
            <w:textDirection w:val="btLr"/>
            <w:vAlign w:val="center"/>
          </w:tcPr>
          <w:p w14:paraId="77794F19" w14:textId="77777777" w:rsidR="00455D0E" w:rsidRPr="00455D0E" w:rsidRDefault="00455D0E" w:rsidP="00455D0E">
            <w:pPr>
              <w:keepNext/>
              <w:keepLines/>
              <w:tabs>
                <w:tab w:val="left" w:pos="851"/>
                <w:tab w:val="left" w:pos="5727"/>
                <w:tab w:val="left" w:pos="9575"/>
              </w:tabs>
              <w:spacing w:line="200" w:lineRule="exact"/>
              <w:ind w:left="57" w:right="57"/>
              <w:outlineLvl w:val="0"/>
              <w:rPr>
                <w:i/>
                <w:sz w:val="16"/>
                <w:szCs w:val="16"/>
              </w:rPr>
            </w:pPr>
            <w:r w:rsidRPr="00455D0E">
              <w:rPr>
                <w:i/>
                <w:sz w:val="16"/>
                <w:szCs w:val="16"/>
              </w:rPr>
              <w:t>Remark</w:t>
            </w:r>
          </w:p>
        </w:tc>
      </w:tr>
      <w:tr w:rsidR="00455D0E" w:rsidRPr="00455D0E" w14:paraId="09711123" w14:textId="77777777" w:rsidTr="00E53DFB">
        <w:trPr>
          <w:cantSplit/>
          <w:trHeight w:val="454"/>
        </w:trPr>
        <w:tc>
          <w:tcPr>
            <w:tcW w:w="6500" w:type="dxa"/>
            <w:tcBorders>
              <w:top w:val="single" w:sz="12" w:space="0" w:color="auto"/>
              <w:left w:val="single" w:sz="2" w:space="0" w:color="auto"/>
              <w:bottom w:val="single" w:sz="2" w:space="0" w:color="auto"/>
            </w:tcBorders>
            <w:vAlign w:val="center"/>
          </w:tcPr>
          <w:p w14:paraId="3B52A9AE"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Regulation on Brake Assist Systems (BAS)</w:t>
            </w:r>
          </w:p>
        </w:tc>
        <w:tc>
          <w:tcPr>
            <w:tcW w:w="500" w:type="dxa"/>
            <w:tcBorders>
              <w:top w:val="single" w:sz="12" w:space="0" w:color="auto"/>
              <w:bottom w:val="single" w:sz="2" w:space="0" w:color="auto"/>
            </w:tcBorders>
            <w:vAlign w:val="center"/>
          </w:tcPr>
          <w:p w14:paraId="6D4452DF"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41</w:t>
            </w:r>
          </w:p>
        </w:tc>
        <w:tc>
          <w:tcPr>
            <w:tcW w:w="1300" w:type="dxa"/>
            <w:tcBorders>
              <w:top w:val="single" w:sz="12" w:space="0" w:color="auto"/>
              <w:bottom w:val="single" w:sz="2" w:space="0" w:color="auto"/>
            </w:tcBorders>
            <w:vAlign w:val="center"/>
          </w:tcPr>
          <w:p w14:paraId="712C2CF8"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2016/61</w:t>
            </w:r>
          </w:p>
        </w:tc>
        <w:tc>
          <w:tcPr>
            <w:tcW w:w="782" w:type="dxa"/>
            <w:tcBorders>
              <w:top w:val="single" w:sz="12" w:space="0" w:color="auto"/>
              <w:bottom w:val="single" w:sz="2" w:space="0" w:color="auto"/>
            </w:tcBorders>
            <w:vAlign w:val="center"/>
          </w:tcPr>
          <w:p w14:paraId="46C61EF4"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41/0/0</w:t>
            </w:r>
          </w:p>
        </w:tc>
        <w:tc>
          <w:tcPr>
            <w:tcW w:w="452" w:type="dxa"/>
            <w:tcBorders>
              <w:top w:val="single" w:sz="12" w:space="0" w:color="auto"/>
              <w:bottom w:val="single" w:sz="2" w:space="0" w:color="auto"/>
            </w:tcBorders>
            <w:vAlign w:val="center"/>
          </w:tcPr>
          <w:p w14:paraId="399E5008"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rPr>
                <w:highlight w:val="yellow"/>
                <w:vertAlign w:val="superscript"/>
              </w:rPr>
            </w:pPr>
            <w:r w:rsidRPr="00455D0E">
              <w:rPr>
                <w:vertAlign w:val="superscript"/>
              </w:rPr>
              <w:t>*</w:t>
            </w:r>
          </w:p>
        </w:tc>
      </w:tr>
      <w:tr w:rsidR="00455D0E" w:rsidRPr="00455D0E" w14:paraId="1CE4AEF6" w14:textId="77777777" w:rsidTr="00E53DFB">
        <w:trPr>
          <w:cantSplit/>
          <w:trHeight w:val="454"/>
        </w:trPr>
        <w:tc>
          <w:tcPr>
            <w:tcW w:w="6500" w:type="dxa"/>
            <w:tcBorders>
              <w:top w:val="single" w:sz="2" w:space="0" w:color="auto"/>
              <w:left w:val="single" w:sz="2" w:space="0" w:color="auto"/>
              <w:bottom w:val="single" w:sz="2" w:space="0" w:color="auto"/>
            </w:tcBorders>
            <w:vAlign w:val="center"/>
          </w:tcPr>
          <w:p w14:paraId="51AB111A"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Regulation on Electronic Stability Control (ESC)</w:t>
            </w:r>
          </w:p>
        </w:tc>
        <w:tc>
          <w:tcPr>
            <w:tcW w:w="500" w:type="dxa"/>
            <w:tcBorders>
              <w:top w:val="single" w:sz="2" w:space="0" w:color="auto"/>
              <w:bottom w:val="single" w:sz="2" w:space="0" w:color="auto"/>
            </w:tcBorders>
            <w:vAlign w:val="center"/>
          </w:tcPr>
          <w:p w14:paraId="2ABC04CA"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41</w:t>
            </w:r>
          </w:p>
        </w:tc>
        <w:tc>
          <w:tcPr>
            <w:tcW w:w="1300" w:type="dxa"/>
            <w:tcBorders>
              <w:top w:val="single" w:sz="2" w:space="0" w:color="auto"/>
              <w:bottom w:val="single" w:sz="2" w:space="0" w:color="auto"/>
            </w:tcBorders>
            <w:vAlign w:val="center"/>
          </w:tcPr>
          <w:p w14:paraId="0A1073E8"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2016/62</w:t>
            </w:r>
          </w:p>
        </w:tc>
        <w:tc>
          <w:tcPr>
            <w:tcW w:w="782" w:type="dxa"/>
            <w:tcBorders>
              <w:top w:val="single" w:sz="2" w:space="0" w:color="auto"/>
              <w:bottom w:val="single" w:sz="2" w:space="0" w:color="auto"/>
            </w:tcBorders>
            <w:vAlign w:val="center"/>
          </w:tcPr>
          <w:p w14:paraId="343B3970"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41/0/0</w:t>
            </w:r>
          </w:p>
        </w:tc>
        <w:tc>
          <w:tcPr>
            <w:tcW w:w="452" w:type="dxa"/>
            <w:tcBorders>
              <w:top w:val="single" w:sz="2" w:space="0" w:color="auto"/>
              <w:bottom w:val="single" w:sz="2" w:space="0" w:color="auto"/>
            </w:tcBorders>
            <w:vAlign w:val="center"/>
          </w:tcPr>
          <w:p w14:paraId="5F175354"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rPr>
                <w:highlight w:val="yellow"/>
                <w:vertAlign w:val="superscript"/>
              </w:rPr>
            </w:pPr>
            <w:r w:rsidRPr="00455D0E">
              <w:rPr>
                <w:vertAlign w:val="superscript"/>
              </w:rPr>
              <w:t>*</w:t>
            </w:r>
          </w:p>
        </w:tc>
      </w:tr>
      <w:tr w:rsidR="00455D0E" w:rsidRPr="00455D0E" w14:paraId="51EF30DC" w14:textId="77777777" w:rsidTr="00E53DFB">
        <w:trPr>
          <w:cantSplit/>
          <w:trHeight w:val="454"/>
        </w:trPr>
        <w:tc>
          <w:tcPr>
            <w:tcW w:w="6500" w:type="dxa"/>
            <w:tcBorders>
              <w:top w:val="single" w:sz="2" w:space="0" w:color="auto"/>
              <w:left w:val="single" w:sz="2" w:space="0" w:color="auto"/>
              <w:bottom w:val="single" w:sz="2" w:space="0" w:color="auto"/>
            </w:tcBorders>
            <w:vAlign w:val="center"/>
          </w:tcPr>
          <w:p w14:paraId="0C18C6FF" w14:textId="77777777" w:rsidR="00455D0E" w:rsidRPr="00455D0E" w:rsidRDefault="00455D0E" w:rsidP="00455D0E">
            <w:pPr>
              <w:keepNext/>
              <w:keepLines/>
              <w:tabs>
                <w:tab w:val="left" w:pos="851"/>
                <w:tab w:val="left" w:pos="5727"/>
                <w:tab w:val="left" w:pos="9575"/>
              </w:tabs>
              <w:spacing w:before="40" w:after="120" w:line="240" w:lineRule="exact"/>
              <w:outlineLvl w:val="0"/>
              <w:rPr>
                <w:bCs/>
              </w:rPr>
            </w:pPr>
            <w:r w:rsidRPr="00455D0E">
              <w:rPr>
                <w:bCs/>
              </w:rPr>
              <w:t>Regulation on Tyre Pressure Monitoring Systems (TPMS)</w:t>
            </w:r>
          </w:p>
        </w:tc>
        <w:tc>
          <w:tcPr>
            <w:tcW w:w="500" w:type="dxa"/>
            <w:tcBorders>
              <w:top w:val="single" w:sz="2" w:space="0" w:color="auto"/>
              <w:bottom w:val="single" w:sz="2" w:space="0" w:color="auto"/>
            </w:tcBorders>
            <w:vAlign w:val="center"/>
          </w:tcPr>
          <w:p w14:paraId="2D96DDE2"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41</w:t>
            </w:r>
          </w:p>
        </w:tc>
        <w:tc>
          <w:tcPr>
            <w:tcW w:w="1300" w:type="dxa"/>
            <w:tcBorders>
              <w:top w:val="single" w:sz="2" w:space="0" w:color="auto"/>
              <w:bottom w:val="single" w:sz="2" w:space="0" w:color="auto"/>
            </w:tcBorders>
            <w:vAlign w:val="center"/>
          </w:tcPr>
          <w:p w14:paraId="0FCAF841"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2016/63</w:t>
            </w:r>
          </w:p>
        </w:tc>
        <w:tc>
          <w:tcPr>
            <w:tcW w:w="782" w:type="dxa"/>
            <w:tcBorders>
              <w:top w:val="single" w:sz="2" w:space="0" w:color="auto"/>
              <w:bottom w:val="single" w:sz="2" w:space="0" w:color="auto"/>
            </w:tcBorders>
            <w:vAlign w:val="center"/>
          </w:tcPr>
          <w:p w14:paraId="78A27E39"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41/0/0</w:t>
            </w:r>
          </w:p>
        </w:tc>
        <w:tc>
          <w:tcPr>
            <w:tcW w:w="452" w:type="dxa"/>
            <w:tcBorders>
              <w:top w:val="single" w:sz="2" w:space="0" w:color="auto"/>
              <w:bottom w:val="single" w:sz="2" w:space="0" w:color="auto"/>
            </w:tcBorders>
            <w:vAlign w:val="center"/>
          </w:tcPr>
          <w:p w14:paraId="0CD13BC8"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rPr>
                <w:highlight w:val="yellow"/>
                <w:vertAlign w:val="superscript"/>
              </w:rPr>
            </w:pPr>
            <w:r w:rsidRPr="00455D0E">
              <w:rPr>
                <w:vertAlign w:val="superscript"/>
              </w:rPr>
              <w:t>*</w:t>
            </w:r>
          </w:p>
        </w:tc>
      </w:tr>
      <w:tr w:rsidR="00455D0E" w:rsidRPr="00455D0E" w14:paraId="1066DB3B" w14:textId="77777777" w:rsidTr="00E53DFB">
        <w:trPr>
          <w:cantSplit/>
          <w:trHeight w:val="454"/>
        </w:trPr>
        <w:tc>
          <w:tcPr>
            <w:tcW w:w="6500" w:type="dxa"/>
            <w:tcBorders>
              <w:top w:val="single" w:sz="2" w:space="0" w:color="auto"/>
              <w:left w:val="single" w:sz="2" w:space="0" w:color="auto"/>
              <w:bottom w:val="single" w:sz="12" w:space="0" w:color="auto"/>
            </w:tcBorders>
            <w:vAlign w:val="center"/>
          </w:tcPr>
          <w:p w14:paraId="60325384" w14:textId="77777777" w:rsidR="00455D0E" w:rsidRPr="00455D0E" w:rsidRDefault="00455D0E" w:rsidP="00455D0E">
            <w:pPr>
              <w:keepNext/>
              <w:keepLines/>
              <w:tabs>
                <w:tab w:val="left" w:pos="851"/>
                <w:tab w:val="left" w:pos="5727"/>
                <w:tab w:val="left" w:pos="9575"/>
              </w:tabs>
              <w:spacing w:before="40" w:after="120" w:line="240" w:lineRule="exact"/>
              <w:outlineLvl w:val="0"/>
              <w:rPr>
                <w:bCs/>
                <w:color w:val="000000"/>
              </w:rPr>
            </w:pPr>
            <w:r w:rsidRPr="00455D0E">
              <w:rPr>
                <w:bCs/>
                <w:color w:val="000000"/>
              </w:rPr>
              <w:t>Regulation on tyre installation</w:t>
            </w:r>
          </w:p>
        </w:tc>
        <w:tc>
          <w:tcPr>
            <w:tcW w:w="500" w:type="dxa"/>
            <w:tcBorders>
              <w:top w:val="single" w:sz="2" w:space="0" w:color="auto"/>
              <w:bottom w:val="single" w:sz="12" w:space="0" w:color="auto"/>
            </w:tcBorders>
            <w:vAlign w:val="center"/>
          </w:tcPr>
          <w:p w14:paraId="05BAE8DE"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41</w:t>
            </w:r>
          </w:p>
        </w:tc>
        <w:tc>
          <w:tcPr>
            <w:tcW w:w="1300" w:type="dxa"/>
            <w:tcBorders>
              <w:top w:val="single" w:sz="2" w:space="0" w:color="auto"/>
              <w:bottom w:val="single" w:sz="12" w:space="0" w:color="auto"/>
            </w:tcBorders>
            <w:vAlign w:val="center"/>
          </w:tcPr>
          <w:p w14:paraId="6E842E10"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2016/64</w:t>
            </w:r>
          </w:p>
        </w:tc>
        <w:tc>
          <w:tcPr>
            <w:tcW w:w="782" w:type="dxa"/>
            <w:tcBorders>
              <w:top w:val="single" w:sz="2" w:space="0" w:color="auto"/>
              <w:bottom w:val="single" w:sz="12" w:space="0" w:color="auto"/>
            </w:tcBorders>
            <w:vAlign w:val="center"/>
          </w:tcPr>
          <w:p w14:paraId="5FE81C76"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pPr>
            <w:r w:rsidRPr="00455D0E">
              <w:t>41/0/0</w:t>
            </w:r>
          </w:p>
        </w:tc>
        <w:tc>
          <w:tcPr>
            <w:tcW w:w="452" w:type="dxa"/>
            <w:tcBorders>
              <w:top w:val="single" w:sz="2" w:space="0" w:color="auto"/>
              <w:bottom w:val="single" w:sz="12" w:space="0" w:color="auto"/>
            </w:tcBorders>
            <w:vAlign w:val="center"/>
          </w:tcPr>
          <w:p w14:paraId="6698D66C" w14:textId="77777777" w:rsidR="00455D0E" w:rsidRPr="00455D0E" w:rsidRDefault="00455D0E" w:rsidP="00455D0E">
            <w:pPr>
              <w:keepNext/>
              <w:keepLines/>
              <w:tabs>
                <w:tab w:val="left" w:pos="851"/>
                <w:tab w:val="left" w:pos="5727"/>
                <w:tab w:val="left" w:pos="9575"/>
              </w:tabs>
              <w:spacing w:before="40" w:after="120" w:line="240" w:lineRule="exact"/>
              <w:jc w:val="center"/>
              <w:outlineLvl w:val="0"/>
              <w:rPr>
                <w:highlight w:val="yellow"/>
                <w:vertAlign w:val="superscript"/>
              </w:rPr>
            </w:pPr>
            <w:r w:rsidRPr="00455D0E">
              <w:rPr>
                <w:vertAlign w:val="superscript"/>
              </w:rPr>
              <w:t>*</w:t>
            </w:r>
          </w:p>
        </w:tc>
      </w:tr>
    </w:tbl>
    <w:p w14:paraId="54F532C9" w14:textId="77777777" w:rsidR="00455D0E" w:rsidRPr="00455D0E" w:rsidRDefault="00455D0E" w:rsidP="00455D0E">
      <w:pPr>
        <w:spacing w:before="240"/>
        <w:ind w:left="100" w:right="1134"/>
        <w:jc w:val="both"/>
      </w:pPr>
      <w:r w:rsidRPr="00455D0E">
        <w:rPr>
          <w:vertAlign w:val="superscript"/>
        </w:rPr>
        <w:t xml:space="preserve">* </w:t>
      </w:r>
      <w:r w:rsidRPr="00455D0E">
        <w:t xml:space="preserve">  The EU representative voting for the 28 EU member States.</w:t>
      </w:r>
    </w:p>
    <w:p w14:paraId="3E3BC551" w14:textId="77777777" w:rsidR="00B26F94" w:rsidRPr="00B26F94" w:rsidRDefault="00B26F94" w:rsidP="008B0B2C">
      <w:pPr>
        <w:pStyle w:val="HChG"/>
      </w:pPr>
      <w:r w:rsidRPr="00B26F94">
        <w:tab/>
      </w:r>
      <w:bookmarkStart w:id="92" w:name="_Toc455504000"/>
      <w:r w:rsidRPr="00B26F94">
        <w:t>C.</w:t>
      </w:r>
      <w:r w:rsidRPr="00B26F94">
        <w:tab/>
        <w:t>Executive Committee of the 1998 Agreement (AC.3)</w:t>
      </w:r>
      <w:bookmarkEnd w:id="92"/>
    </w:p>
    <w:p w14:paraId="160D850D" w14:textId="7CF6C202" w:rsidR="00B26F94" w:rsidRPr="00B26F94" w:rsidRDefault="00B26F94" w:rsidP="008B0B2C">
      <w:pPr>
        <w:pStyle w:val="HChG"/>
      </w:pPr>
      <w:r w:rsidRPr="00B26F94">
        <w:tab/>
      </w:r>
      <w:bookmarkStart w:id="93" w:name="_Toc455504001"/>
      <w:r w:rsidRPr="00B26F94">
        <w:t>XIV.</w:t>
      </w:r>
      <w:r w:rsidRPr="00B26F94">
        <w:tab/>
        <w:t>Establishment of the</w:t>
      </w:r>
      <w:r w:rsidR="00921377">
        <w:t xml:space="preserve"> Executive </w:t>
      </w:r>
      <w:r w:rsidRPr="00B26F94">
        <w:t xml:space="preserve">Committee AC.3 </w:t>
      </w:r>
      <w:r w:rsidR="004F5E4C">
        <w:br/>
      </w:r>
      <w:r w:rsidRPr="00B26F94">
        <w:t>(agenda item 12)</w:t>
      </w:r>
      <w:bookmarkEnd w:id="93"/>
    </w:p>
    <w:p w14:paraId="1FB60849" w14:textId="77777777" w:rsidR="00B26F94" w:rsidRPr="00B26F94" w:rsidRDefault="00B26F94" w:rsidP="00B26F94">
      <w:pPr>
        <w:spacing w:after="120"/>
        <w:ind w:left="1134" w:right="1134"/>
        <w:jc w:val="both"/>
        <w:rPr>
          <w:highlight w:val="yellow"/>
        </w:rPr>
      </w:pPr>
      <w:r w:rsidRPr="00B26F94">
        <w:rPr>
          <w:i/>
        </w:rPr>
        <w:t>Documentation</w:t>
      </w:r>
      <w:r w:rsidRPr="00B26F94">
        <w:t>:</w:t>
      </w:r>
      <w:r w:rsidRPr="00B26F94">
        <w:tab/>
        <w:t>Informal document: WP.29-169-06</w:t>
      </w:r>
    </w:p>
    <w:p w14:paraId="256893B7" w14:textId="77777777" w:rsidR="00B26F94" w:rsidRPr="00B26F94" w:rsidRDefault="00B26F94" w:rsidP="00B26F94">
      <w:pPr>
        <w:spacing w:after="120"/>
        <w:ind w:left="1134" w:right="1134"/>
        <w:jc w:val="both"/>
        <w:rPr>
          <w:highlight w:val="yellow"/>
        </w:rPr>
      </w:pPr>
      <w:r w:rsidRPr="00B26F94">
        <w:t>103.</w:t>
      </w:r>
      <w:r w:rsidRPr="00B26F94">
        <w:tab/>
        <w:t xml:space="preserve"> The forty-seventh session of the Executive Committee (AC.3) was held on 23 June 2016 and chaired by the representative of the EU, Mr. I. Yarnold. The representatives </w:t>
      </w:r>
      <w:r w:rsidRPr="00B26F94">
        <w:rPr>
          <w:bCs/>
        </w:rPr>
        <w:t>of 14 of the 36</w:t>
      </w:r>
      <w:r w:rsidRPr="00B26F94">
        <w:rPr>
          <w:b/>
          <w:bCs/>
        </w:rPr>
        <w:t xml:space="preserve"> </w:t>
      </w:r>
      <w:r w:rsidRPr="00B26F94">
        <w:t>Contracting Parties to the Agreement attended: Australia, Canada, China, the European Union (representing Cyprus, Finland, France, Germany, Hungary, Italy, Lithuania, Luxembourg, the Netherlands, Romania, Slovakia, Slovenia, Spain, Sweden and the United Kingdom), India, Japan, Kazakhstan, Norway, the Republic of Korea, San Marino, South Africa, the Russian Federation, Turkey and the United States of America.</w:t>
      </w:r>
    </w:p>
    <w:p w14:paraId="37F799FD" w14:textId="71C14087" w:rsidR="00B26F94" w:rsidRPr="00B26F94" w:rsidRDefault="00B26F94" w:rsidP="008B0B2C">
      <w:pPr>
        <w:pStyle w:val="HChG"/>
      </w:pPr>
      <w:r w:rsidRPr="00B26F94">
        <w:rPr>
          <w:iCs/>
        </w:rPr>
        <w:tab/>
      </w:r>
      <w:bookmarkStart w:id="94" w:name="_Toc455504002"/>
      <w:r w:rsidRPr="00B26F94">
        <w:rPr>
          <w:iCs/>
        </w:rPr>
        <w:t>XV.</w:t>
      </w:r>
      <w:r w:rsidRPr="00B26F94">
        <w:rPr>
          <w:iCs/>
        </w:rPr>
        <w:tab/>
      </w:r>
      <w:r w:rsidRPr="00B26F94">
        <w:t xml:space="preserve">Monitoring of the 1998 Agreement: Reports of the Contracting Parties </w:t>
      </w:r>
      <w:r w:rsidR="000B3780">
        <w:t>on</w:t>
      </w:r>
      <w:r w:rsidR="000B3780" w:rsidRPr="00B26F94">
        <w:t xml:space="preserve"> </w:t>
      </w:r>
      <w:r w:rsidRPr="00B26F94">
        <w:t xml:space="preserve">the transposition of UN </w:t>
      </w:r>
      <w:r w:rsidR="000B3780">
        <w:t>Global Technical Regulations</w:t>
      </w:r>
      <w:r w:rsidR="000B3780" w:rsidRPr="00B26F94">
        <w:t xml:space="preserve"> </w:t>
      </w:r>
      <w:r w:rsidRPr="00B26F94">
        <w:t>and their amendments into their national/regional law (agenda item 13)</w:t>
      </w:r>
      <w:bookmarkEnd w:id="94"/>
    </w:p>
    <w:p w14:paraId="30DB55D4" w14:textId="77777777" w:rsidR="00B26F94" w:rsidRPr="00B26F94" w:rsidRDefault="00B26F94" w:rsidP="00B26F94">
      <w:pPr>
        <w:ind w:left="2829" w:right="1134" w:hanging="1695"/>
      </w:pPr>
      <w:r w:rsidRPr="00B26F94">
        <w:rPr>
          <w:i/>
        </w:rPr>
        <w:t>Documentation</w:t>
      </w:r>
      <w:r w:rsidRPr="00B26F94">
        <w:t>:</w:t>
      </w:r>
      <w:r w:rsidRPr="00B26F94">
        <w:tab/>
      </w:r>
      <w:r w:rsidRPr="00B26F94">
        <w:tab/>
        <w:t>ECE/TRANS/WP.29/1073/Rev.16, ECE/TRANS/WP.29/2015/108, ECE/TRANS/WP.29/65</w:t>
      </w:r>
    </w:p>
    <w:p w14:paraId="69787477" w14:textId="77777777" w:rsidR="00B26F94" w:rsidRPr="00B26F94" w:rsidRDefault="00B26F94" w:rsidP="00B26F94">
      <w:pPr>
        <w:spacing w:after="120"/>
        <w:ind w:left="2262" w:right="1134" w:firstLine="567"/>
        <w:jc w:val="both"/>
      </w:pPr>
      <w:r w:rsidRPr="00B26F94">
        <w:t>Informal document: WP.29-169-05</w:t>
      </w:r>
    </w:p>
    <w:p w14:paraId="4D18D9E3" w14:textId="77777777" w:rsidR="00B26F94" w:rsidRPr="00B26F94" w:rsidRDefault="00B26F94" w:rsidP="00B26F94">
      <w:pPr>
        <w:spacing w:after="120"/>
        <w:ind w:left="1134" w:right="1134"/>
        <w:jc w:val="both"/>
      </w:pPr>
      <w:r w:rsidRPr="00B26F94">
        <w:t xml:space="preserve">104. </w:t>
      </w:r>
      <w:r w:rsidRPr="00B26F94">
        <w:tab/>
        <w:t>The secretariat presented informal document WP.29-169-05, entitled ‘Status of the 1998 Agreement of the global registry and of the compendium of candidates - Situation on priorities and proposals to develop UN GTRs as of 15 June 2016’.</w:t>
      </w:r>
    </w:p>
    <w:p w14:paraId="4D6BBF71" w14:textId="1E90381F" w:rsidR="00B26F94" w:rsidRPr="00B26F94" w:rsidRDefault="00B26F94" w:rsidP="008B0B2C">
      <w:pPr>
        <w:pStyle w:val="HChG"/>
      </w:pPr>
      <w:r w:rsidRPr="00B26F94">
        <w:lastRenderedPageBreak/>
        <w:tab/>
      </w:r>
      <w:bookmarkStart w:id="95" w:name="_Toc455504003"/>
      <w:r w:rsidRPr="00B26F94">
        <w:t>XVI.</w:t>
      </w:r>
      <w:r w:rsidRPr="00B26F94">
        <w:tab/>
        <w:t xml:space="preserve">Consideration and vote by AC.3 of draft UN </w:t>
      </w:r>
      <w:r w:rsidR="00F00A52">
        <w:t>Global Technical Regulations</w:t>
      </w:r>
      <w:r w:rsidR="00F00A52" w:rsidRPr="00B26F94">
        <w:t xml:space="preserve"> </w:t>
      </w:r>
      <w:r w:rsidRPr="00B26F94">
        <w:t xml:space="preserve">and/or draft amendments to established UN </w:t>
      </w:r>
      <w:r w:rsidR="00F00A52">
        <w:t>Global Technical Regulations and Special Resolutions</w:t>
      </w:r>
      <w:r w:rsidR="00F00A52" w:rsidRPr="00B26F94">
        <w:t xml:space="preserve"> </w:t>
      </w:r>
      <w:r w:rsidRPr="00B26F94">
        <w:t>(agenda item 14)</w:t>
      </w:r>
      <w:bookmarkEnd w:id="95"/>
    </w:p>
    <w:p w14:paraId="399C340F" w14:textId="77777777" w:rsidR="00B26F94" w:rsidRPr="00B26F94" w:rsidRDefault="00B26F94" w:rsidP="00B26F94">
      <w:pPr>
        <w:spacing w:after="120"/>
        <w:ind w:left="1134" w:right="1134"/>
        <w:jc w:val="both"/>
      </w:pPr>
      <w:r w:rsidRPr="00B26F94">
        <w:t xml:space="preserve">105. </w:t>
      </w:r>
      <w:r w:rsidRPr="00B26F94">
        <w:tab/>
        <w:t>In accordance with the agreement of Contracting Parties, the Chair proposed to defer the vote on proposals under agenda items 14.1, 14.2 and 14.3 to the forty-eighth session of the Executive Committee (November 2016).</w:t>
      </w:r>
    </w:p>
    <w:p w14:paraId="3885ED67" w14:textId="77777777" w:rsidR="00B26F94" w:rsidRPr="00B26F94" w:rsidRDefault="00B26F94" w:rsidP="008B0B2C">
      <w:pPr>
        <w:pStyle w:val="H1G"/>
      </w:pPr>
      <w:r w:rsidRPr="00B26F94">
        <w:tab/>
      </w:r>
      <w:bookmarkStart w:id="96" w:name="_Toc455504004"/>
      <w:r w:rsidRPr="00B26F94">
        <w:t>A.</w:t>
      </w:r>
      <w:r w:rsidRPr="00B26F94">
        <w:tab/>
        <w:t>Proposal for a new UN GTR on the measurement procedure for two- or three-wheeled motor vehicles equipped with a combustion engine with regard to the crankcase and evaporative emissions (agenda item 14.1)</w:t>
      </w:r>
      <w:bookmarkEnd w:id="96"/>
    </w:p>
    <w:p w14:paraId="04F16CFA" w14:textId="77777777" w:rsidR="00B26F94" w:rsidRPr="00B26F94" w:rsidRDefault="00B26F94" w:rsidP="00B26F94">
      <w:pPr>
        <w:spacing w:after="120"/>
        <w:ind w:left="2829" w:right="1134" w:hanging="1695"/>
      </w:pPr>
      <w:r w:rsidRPr="00B26F94">
        <w:rPr>
          <w:i/>
        </w:rPr>
        <w:t>Documentation</w:t>
      </w:r>
      <w:r w:rsidRPr="00B26F94">
        <w:t>:</w:t>
      </w:r>
      <w:r w:rsidRPr="00B26F94">
        <w:tab/>
        <w:t>ECE/TRANS/WP.29/2016/66, ECE/TRANS/WP.29/2016/67, ECE/TRANS/WP.29/AC.3/36/Rev.1</w:t>
      </w:r>
    </w:p>
    <w:p w14:paraId="3CEE5D28" w14:textId="77777777" w:rsidR="00B26F94" w:rsidRPr="00B26F94" w:rsidRDefault="00B26F94" w:rsidP="00B26F94">
      <w:pPr>
        <w:spacing w:after="120"/>
        <w:ind w:left="1134" w:right="1134"/>
        <w:jc w:val="both"/>
      </w:pPr>
      <w:r w:rsidRPr="00B26F94">
        <w:t>106.</w:t>
      </w:r>
      <w:r w:rsidRPr="00B26F94">
        <w:tab/>
        <w:t>AC.3 agreed to defer this subject to its November 2016 session.</w:t>
      </w:r>
    </w:p>
    <w:p w14:paraId="1F789310" w14:textId="4592A364" w:rsidR="00B26F94" w:rsidRPr="00B26F94" w:rsidRDefault="00B26F94" w:rsidP="008B0B2C">
      <w:pPr>
        <w:pStyle w:val="H1G"/>
      </w:pPr>
      <w:r w:rsidRPr="00B26F94">
        <w:tab/>
      </w:r>
      <w:bookmarkStart w:id="97" w:name="_Toc455504005"/>
      <w:r w:rsidRPr="00B26F94">
        <w:t>B.</w:t>
      </w:r>
      <w:r w:rsidRPr="00B26F94">
        <w:tab/>
      </w:r>
      <w:r w:rsidR="00F4572F" w:rsidRPr="00F4572F">
        <w:t>Proposal for Amendment</w:t>
      </w:r>
      <w:r w:rsidR="00F4572F">
        <w:t xml:space="preserve"> </w:t>
      </w:r>
      <w:r w:rsidR="00F4572F" w:rsidRPr="00F4572F">
        <w:t>1 to UN GTR No. 15 (Worldwide harmonized Light vehicles Test Procedures (WLTP))</w:t>
      </w:r>
      <w:r w:rsidR="00F4572F" w:rsidRPr="00F4572F" w:rsidDel="00F4572F">
        <w:t xml:space="preserve"> </w:t>
      </w:r>
      <w:r w:rsidRPr="00B26F94">
        <w:t>(agenda item 14.2)</w:t>
      </w:r>
      <w:bookmarkEnd w:id="97"/>
    </w:p>
    <w:p w14:paraId="6FAE83E2" w14:textId="77777777" w:rsidR="00B26F94" w:rsidRPr="00B26F94" w:rsidRDefault="00B26F94" w:rsidP="00B26F94">
      <w:pPr>
        <w:spacing w:after="120"/>
        <w:ind w:left="2829" w:right="1134" w:hanging="1695"/>
      </w:pPr>
      <w:r w:rsidRPr="00B26F94">
        <w:rPr>
          <w:i/>
        </w:rPr>
        <w:t>Documentation</w:t>
      </w:r>
      <w:r w:rsidRPr="00B26F94">
        <w:t>:</w:t>
      </w:r>
      <w:r w:rsidRPr="00B26F94">
        <w:tab/>
        <w:t>ECE/TRANS/WP.29/2016/68, ECE/TRANS/WP.29/2016/69, ECE/TRANS/WP.29/AC.3/39</w:t>
      </w:r>
    </w:p>
    <w:p w14:paraId="1506625A" w14:textId="77777777" w:rsidR="00B26F94" w:rsidRPr="00B26F94" w:rsidRDefault="00B26F94" w:rsidP="00B26F94">
      <w:pPr>
        <w:spacing w:after="120"/>
        <w:ind w:left="1134" w:right="1134"/>
        <w:jc w:val="both"/>
      </w:pPr>
      <w:r w:rsidRPr="00B26F94">
        <w:t>107.</w:t>
      </w:r>
      <w:r w:rsidRPr="00B26F94">
        <w:tab/>
        <w:t>AC.3 agreed to defer this subject to its November 2016 session.</w:t>
      </w:r>
    </w:p>
    <w:p w14:paraId="30F7C3E1" w14:textId="2F863FB9" w:rsidR="00B26F94" w:rsidRPr="00B26F94" w:rsidRDefault="00B26F94" w:rsidP="008B0B2C">
      <w:pPr>
        <w:pStyle w:val="H1G"/>
      </w:pPr>
      <w:r w:rsidRPr="00B26F94">
        <w:tab/>
      </w:r>
      <w:bookmarkStart w:id="98" w:name="_Toc455504006"/>
      <w:r w:rsidRPr="00B26F94">
        <w:t>C.</w:t>
      </w:r>
      <w:r w:rsidRPr="00B26F94">
        <w:tab/>
      </w:r>
      <w:r w:rsidR="004B5F28" w:rsidRPr="004B5F28">
        <w:t>Proposal for Amendment 1 to UN GTR No. 16 (Tyres)</w:t>
      </w:r>
      <w:r w:rsidR="004B5F28" w:rsidRPr="004B5F28" w:rsidDel="004B5F28">
        <w:t xml:space="preserve"> </w:t>
      </w:r>
      <w:r w:rsidR="004F5E4C">
        <w:br/>
      </w:r>
      <w:r w:rsidRPr="00B26F94">
        <w:t>(agenda item 14.3)</w:t>
      </w:r>
      <w:bookmarkEnd w:id="98"/>
    </w:p>
    <w:p w14:paraId="2C225685" w14:textId="77777777" w:rsidR="00B26F94" w:rsidRPr="00B26F94" w:rsidRDefault="00B26F94" w:rsidP="00B26F94">
      <w:pPr>
        <w:spacing w:after="120"/>
        <w:ind w:left="2829" w:right="1134" w:hanging="1695"/>
      </w:pPr>
      <w:r w:rsidRPr="00B26F94">
        <w:rPr>
          <w:i/>
        </w:rPr>
        <w:t>Documentation</w:t>
      </w:r>
      <w:r w:rsidRPr="00B26F94">
        <w:t>:</w:t>
      </w:r>
      <w:r w:rsidRPr="00B26F94">
        <w:tab/>
        <w:t>ECE/TRANS/WP.29/2016/70, ECE/TRANS/WP.29/2016/71, ECE/TRANS/WP.29/AC.3/42</w:t>
      </w:r>
    </w:p>
    <w:p w14:paraId="3C5E069B" w14:textId="77777777" w:rsidR="00B26F94" w:rsidRPr="00B26F94" w:rsidRDefault="00B26F94" w:rsidP="00B26F94">
      <w:pPr>
        <w:spacing w:after="120"/>
        <w:ind w:left="1134" w:right="1134"/>
        <w:jc w:val="both"/>
      </w:pPr>
      <w:r w:rsidRPr="00B26F94">
        <w:t>108.</w:t>
      </w:r>
      <w:r w:rsidRPr="00B26F94">
        <w:tab/>
        <w:t>AC.3 agreed to defer this subject to its November 2016 session.</w:t>
      </w:r>
    </w:p>
    <w:p w14:paraId="7E303D6C" w14:textId="77777777" w:rsidR="00B26F94" w:rsidRPr="00B26F94" w:rsidRDefault="00B26F94" w:rsidP="008B0B2C">
      <w:pPr>
        <w:pStyle w:val="H1G"/>
      </w:pPr>
      <w:r w:rsidRPr="00B26F94">
        <w:tab/>
      </w:r>
      <w:bookmarkStart w:id="99" w:name="_Toc455504007"/>
      <w:r w:rsidRPr="00B26F94">
        <w:t>D.</w:t>
      </w:r>
      <w:r w:rsidRPr="00B26F94">
        <w:tab/>
        <w:t>Proposal for Special Resolution No. 2 (S.R.2) (agenda item 14.4)</w:t>
      </w:r>
      <w:bookmarkEnd w:id="99"/>
    </w:p>
    <w:p w14:paraId="1BB165A0" w14:textId="77777777" w:rsidR="00B26F94" w:rsidRPr="00B26F94" w:rsidRDefault="00B26F94" w:rsidP="00B26F94">
      <w:pPr>
        <w:keepNext/>
        <w:keepLines/>
        <w:tabs>
          <w:tab w:val="right" w:pos="1134"/>
        </w:tabs>
        <w:spacing w:before="120" w:after="120" w:line="270" w:lineRule="exact"/>
        <w:ind w:left="2829" w:right="1134" w:hanging="1695"/>
      </w:pPr>
      <w:r w:rsidRPr="00B26F94">
        <w:rPr>
          <w:i/>
        </w:rPr>
        <w:t>Documentation</w:t>
      </w:r>
      <w:r w:rsidRPr="00B26F94">
        <w:t>:</w:t>
      </w:r>
      <w:r w:rsidRPr="00B26F94">
        <w:tab/>
        <w:t>ECE/TRANS/WP.29/2016/65</w:t>
      </w:r>
    </w:p>
    <w:p w14:paraId="7F947BAB" w14:textId="77777777" w:rsidR="00B26F94" w:rsidRPr="00B26F94" w:rsidRDefault="00B26F94" w:rsidP="00B26F94">
      <w:pPr>
        <w:spacing w:after="120"/>
        <w:ind w:left="1134" w:right="1134"/>
        <w:jc w:val="both"/>
      </w:pPr>
      <w:r w:rsidRPr="00B26F94">
        <w:t>109.</w:t>
      </w:r>
      <w:r w:rsidRPr="00B26F94">
        <w:tab/>
        <w:t>A proposal for Special Resolution No. 2 (S.R.2) was submitted for consideration and vote (ECE/TRANS/WP.29/2016/65) and adopted on 23 June 2016 by consensus vote of the following Contracting Parties present and voting: Australia, Canada, China, the European Union (representing Cyprus, Finland, France, Germany, Hungary, Italy, Lithuania, Luxembourg, the Netherlands, Romania, Slovakia, Slovenia, Spain, Sweden and the United Kingdom), India, Japan, Kazakhstan, Norway, the Republic of Korea, San Marino, South Africa, the Russian Federation, Turkey and the United States of America</w:t>
      </w:r>
    </w:p>
    <w:p w14:paraId="7E59596F" w14:textId="14F161DB" w:rsidR="00B26F94" w:rsidRPr="00B26F94" w:rsidRDefault="00B26F94" w:rsidP="00B26F94">
      <w:pPr>
        <w:spacing w:after="120"/>
        <w:ind w:left="1134" w:right="1134"/>
        <w:jc w:val="both"/>
      </w:pPr>
      <w:r w:rsidRPr="00B26F94">
        <w:t>110.</w:t>
      </w:r>
      <w:r w:rsidRPr="00B26F94">
        <w:tab/>
        <w:t xml:space="preserve">The representatives of Japan, the United States of America  and the European Union, as sponsors to S.R.2, noted that S.R.2 constitutes additional efforts aimed at improving the implementation of the 1998 Agreement.  </w:t>
      </w:r>
      <w:r w:rsidR="004B5F28">
        <w:t>A first set of follow-up actions</w:t>
      </w:r>
      <w:r w:rsidRPr="00B26F94">
        <w:t xml:space="preserve"> were discussed, including increased transparency of the work, improving the website and meeting attendance opportunities, meeting management improvements and developing a revised work plan.  Input and cooperation from the secretariat were noted and appreciated.  It was </w:t>
      </w:r>
      <w:r w:rsidRPr="00B26F94">
        <w:lastRenderedPageBreak/>
        <w:t>also noted that this work could partially apply to WP.29 in general.  Lastly, all Contracting Parties were asked to review the 1998 Agreement work plan and provide comments at the November 2016 meeting.</w:t>
      </w:r>
    </w:p>
    <w:p w14:paraId="44C90384" w14:textId="77777777" w:rsidR="00B26F94" w:rsidRPr="00B26F94" w:rsidRDefault="00B26F94" w:rsidP="00B26F94">
      <w:pPr>
        <w:spacing w:after="120"/>
        <w:ind w:left="1134" w:right="1134"/>
        <w:jc w:val="both"/>
      </w:pPr>
      <w:r w:rsidRPr="00B26F94">
        <w:t xml:space="preserve">111. </w:t>
      </w:r>
      <w:r w:rsidRPr="00B26F94">
        <w:tab/>
        <w:t>The representative of Japan stated their concurrence with the statements made by the representatives of the EU and the United States of America, and reiterated their support and dedication to the proposed process.</w:t>
      </w:r>
    </w:p>
    <w:p w14:paraId="6E98B318" w14:textId="77777777" w:rsidR="00B26F94" w:rsidRPr="00B26F94" w:rsidRDefault="00B26F94" w:rsidP="00B26F94">
      <w:pPr>
        <w:spacing w:after="120"/>
        <w:ind w:left="1134" w:right="1134"/>
        <w:jc w:val="both"/>
      </w:pPr>
      <w:r w:rsidRPr="00B26F94">
        <w:t>112.</w:t>
      </w:r>
      <w:r w:rsidRPr="00B26F94">
        <w:tab/>
        <w:t xml:space="preserve"> The Chair of AC.3 summarized the discussion highlighting the main points reflected upon by the representatives, highlighting transparency and the programme of work. He proposed to include an agenda item on the programme of work for the AC.3 session in November 2016.</w:t>
      </w:r>
    </w:p>
    <w:p w14:paraId="731B9F3E" w14:textId="0171C8AC" w:rsidR="00B26F94" w:rsidRPr="00B26F94" w:rsidRDefault="00B26F94" w:rsidP="00B26F94">
      <w:pPr>
        <w:spacing w:after="120"/>
        <w:ind w:left="1134" w:right="1134"/>
        <w:jc w:val="both"/>
      </w:pPr>
      <w:r w:rsidRPr="00B26F94">
        <w:t>113.</w:t>
      </w:r>
      <w:r w:rsidRPr="00B26F94">
        <w:tab/>
        <w:t>The secretariat</w:t>
      </w:r>
      <w:r w:rsidR="008A7F93">
        <w:t xml:space="preserve"> </w:t>
      </w:r>
      <w:r w:rsidRPr="00B26F94">
        <w:t>clarified that S.R.2 does not require implementation according to the provisions of Article 7 (adoption, and notification of application of established global technical regulations) of the Agreement. AC.3 requested the secretariat to inform Contracting Parties about the establishment of S.R.2 through the "1998 AGREEMENT-MISSIONS List" electronic system.</w:t>
      </w:r>
    </w:p>
    <w:p w14:paraId="05B913B9" w14:textId="0B43D957" w:rsidR="00B26F94" w:rsidRPr="00B26F94" w:rsidRDefault="00B26F94" w:rsidP="008B0B2C">
      <w:pPr>
        <w:pStyle w:val="HChG"/>
      </w:pPr>
      <w:r w:rsidRPr="00B26F94">
        <w:tab/>
      </w:r>
      <w:bookmarkStart w:id="100" w:name="_Toc455504008"/>
      <w:r w:rsidRPr="00B26F94">
        <w:t>XVII.</w:t>
      </w:r>
      <w:r w:rsidRPr="00B26F94">
        <w:tab/>
        <w:t xml:space="preserve">Consideration of technical regulations to be listed in the Compendium of Candidates for UN </w:t>
      </w:r>
      <w:r w:rsidR="000502FA">
        <w:t>Global Technical Regulations</w:t>
      </w:r>
      <w:r w:rsidRPr="00B26F94">
        <w:t>, if any (agenda item 15)</w:t>
      </w:r>
      <w:bookmarkEnd w:id="100"/>
    </w:p>
    <w:p w14:paraId="28365FF9" w14:textId="77777777" w:rsidR="00B26F94" w:rsidRPr="00B26F94" w:rsidRDefault="00B26F94" w:rsidP="00B26F94">
      <w:pPr>
        <w:spacing w:after="120"/>
        <w:ind w:left="1134" w:right="1134"/>
        <w:jc w:val="both"/>
      </w:pPr>
      <w:r w:rsidRPr="00B26F94">
        <w:t xml:space="preserve">114. </w:t>
      </w:r>
      <w:r w:rsidRPr="00B26F94">
        <w:tab/>
        <w:t xml:space="preserve">AC.3 reminded representatives of Contracting Parties that a listed technical regulation shall be removed from the Compendium of Candidates, either: (a) upon establishment in the Global Registry of a UN GTR, (b) at the end of five-year period following the regulation's listing, unless by affirmative vote of AC.3 or (c) in response to a written request from the Contracting Party (see section IV of ECE/TRANS/WP.29/1073/Rev.16). </w:t>
      </w:r>
    </w:p>
    <w:p w14:paraId="490C9D09" w14:textId="1E295340" w:rsidR="00B26F94" w:rsidRPr="00B26F94" w:rsidRDefault="00B26F94" w:rsidP="008B0B2C">
      <w:pPr>
        <w:pStyle w:val="HChG"/>
        <w:rPr>
          <w:color w:val="000000"/>
          <w:sz w:val="24"/>
        </w:rPr>
      </w:pPr>
      <w:r w:rsidRPr="00B26F94">
        <w:tab/>
      </w:r>
      <w:bookmarkStart w:id="101" w:name="_Toc455504009"/>
      <w:r w:rsidRPr="00B26F94">
        <w:t>XVIII.</w:t>
      </w:r>
      <w:r w:rsidRPr="00B26F94">
        <w:tab/>
        <w:t xml:space="preserve">Guidance, by consensus decision, on those elements of draft UN GTRs that have not been resolved by the Working Parties subsidiaries to the World Forum, if any </w:t>
      </w:r>
      <w:r w:rsidR="004F5E4C">
        <w:br/>
      </w:r>
      <w:r w:rsidRPr="00B26F94">
        <w:t>(agenda item 16)</w:t>
      </w:r>
      <w:bookmarkEnd w:id="101"/>
      <w:r w:rsidRPr="00B26F94">
        <w:rPr>
          <w:color w:val="000000"/>
          <w:sz w:val="24"/>
        </w:rPr>
        <w:t xml:space="preserve"> </w:t>
      </w:r>
    </w:p>
    <w:p w14:paraId="03F14A59" w14:textId="77777777" w:rsidR="00B26F94" w:rsidRPr="00B26F94" w:rsidRDefault="00B26F94" w:rsidP="00B26F94">
      <w:pPr>
        <w:spacing w:after="120"/>
        <w:ind w:left="1134" w:right="1134"/>
        <w:jc w:val="both"/>
      </w:pPr>
      <w:r w:rsidRPr="00B26F94">
        <w:t xml:space="preserve">115. </w:t>
      </w:r>
      <w:r w:rsidRPr="00B26F94">
        <w:tab/>
        <w:t>No guidance was requested by Contracting Parties under this agenda item.</w:t>
      </w:r>
    </w:p>
    <w:p w14:paraId="5ABDF745" w14:textId="1D8A2EF0" w:rsidR="00B26F94" w:rsidRPr="00B26F94" w:rsidRDefault="00B26F94" w:rsidP="008B0B2C">
      <w:pPr>
        <w:pStyle w:val="HChG"/>
      </w:pPr>
      <w:r w:rsidRPr="00B26F94">
        <w:tab/>
      </w:r>
      <w:bookmarkStart w:id="102" w:name="_Toc455504010"/>
      <w:r w:rsidRPr="00B26F94">
        <w:t>XIX.</w:t>
      </w:r>
      <w:r w:rsidRPr="00B26F94">
        <w:tab/>
        <w:t xml:space="preserve">Progress on the development of new UN </w:t>
      </w:r>
      <w:r w:rsidR="000502FA">
        <w:t>Global Technical Regulations</w:t>
      </w:r>
      <w:r w:rsidR="000502FA" w:rsidRPr="00B26F94">
        <w:t xml:space="preserve"> </w:t>
      </w:r>
      <w:r w:rsidRPr="00B26F94">
        <w:t xml:space="preserve">and of amendments to established UN </w:t>
      </w:r>
      <w:r w:rsidR="000502FA" w:rsidRPr="000502FA">
        <w:t>Global Technical Regulations</w:t>
      </w:r>
      <w:r w:rsidR="00C05FD1">
        <w:t xml:space="preserve"> (UN GTRs)</w:t>
      </w:r>
      <w:r w:rsidRPr="00B26F94">
        <w:t xml:space="preserve"> (agenda item 17)</w:t>
      </w:r>
      <w:bookmarkEnd w:id="102"/>
    </w:p>
    <w:p w14:paraId="44C40216" w14:textId="2402A7AB" w:rsidR="00B26F94" w:rsidRPr="00B26F94" w:rsidRDefault="00B26F94" w:rsidP="008B0B2C">
      <w:pPr>
        <w:pStyle w:val="H1G"/>
      </w:pPr>
      <w:r w:rsidRPr="00B26F94">
        <w:tab/>
      </w:r>
      <w:bookmarkStart w:id="103" w:name="_Toc455504011"/>
      <w:r w:rsidRPr="00B26F94">
        <w:t>A.</w:t>
      </w:r>
      <w:r w:rsidRPr="00B26F94">
        <w:tab/>
        <w:t xml:space="preserve">UN GTR No. 1 (Door locks and door retention components) </w:t>
      </w:r>
      <w:r w:rsidR="004F5E4C">
        <w:br/>
      </w:r>
      <w:r w:rsidRPr="00B26F94">
        <w:t>(agenda item 17.1)</w:t>
      </w:r>
      <w:bookmarkEnd w:id="103"/>
    </w:p>
    <w:p w14:paraId="2E90CEAD" w14:textId="77777777" w:rsidR="00B26F94" w:rsidRPr="00B26F94" w:rsidRDefault="00B26F94" w:rsidP="00B26F94">
      <w:pPr>
        <w:spacing w:after="120"/>
        <w:ind w:left="1134" w:right="1134"/>
        <w:jc w:val="both"/>
        <w:rPr>
          <w:b/>
          <w:color w:val="000000"/>
          <w:sz w:val="24"/>
        </w:rPr>
      </w:pPr>
      <w:r w:rsidRPr="00B26F94">
        <w:rPr>
          <w:i/>
        </w:rPr>
        <w:t>Documentation</w:t>
      </w:r>
      <w:r w:rsidRPr="00B26F94">
        <w:t>:</w:t>
      </w:r>
      <w:r w:rsidRPr="00B26F94">
        <w:tab/>
        <w:t>ECE/TRANS/WP.29/2016/72</w:t>
      </w:r>
    </w:p>
    <w:p w14:paraId="04557DAC" w14:textId="77777777" w:rsidR="00B26F94" w:rsidRPr="00B26F94" w:rsidRDefault="00B26F94" w:rsidP="00B26F94">
      <w:pPr>
        <w:spacing w:after="120"/>
        <w:ind w:left="1134" w:right="1134"/>
        <w:jc w:val="both"/>
        <w:rPr>
          <w:color w:val="000000"/>
        </w:rPr>
      </w:pPr>
      <w:r w:rsidRPr="00B26F94">
        <w:rPr>
          <w:color w:val="000000"/>
        </w:rPr>
        <w:t>116.</w:t>
      </w:r>
      <w:r w:rsidRPr="00B26F94">
        <w:rPr>
          <w:color w:val="000000"/>
        </w:rPr>
        <w:tab/>
        <w:t xml:space="preserve">AC.3 adopted </w:t>
      </w:r>
      <w:r w:rsidRPr="00B26F94">
        <w:t>ECE/TRANS/WP.29/2016/72 and requested the secretariat to submit it as an official AC.3 document.</w:t>
      </w:r>
    </w:p>
    <w:p w14:paraId="5EC2D326" w14:textId="77777777" w:rsidR="00B26F94" w:rsidRPr="00B26F94" w:rsidRDefault="00B26F94" w:rsidP="008B0B2C">
      <w:pPr>
        <w:pStyle w:val="H1G"/>
      </w:pPr>
      <w:r w:rsidRPr="00B26F94">
        <w:lastRenderedPageBreak/>
        <w:tab/>
      </w:r>
      <w:bookmarkStart w:id="104" w:name="_Toc455504012"/>
      <w:r w:rsidRPr="00B26F94">
        <w:t>B.</w:t>
      </w:r>
      <w:r w:rsidRPr="00B26F94">
        <w:tab/>
        <w:t>UN GTR No. 2 (Worldwide Motorcycle emission Test Cycle (WMTC)) (agenda item 17.2)</w:t>
      </w:r>
      <w:bookmarkEnd w:id="104"/>
    </w:p>
    <w:p w14:paraId="732B4453" w14:textId="77777777" w:rsidR="00B26F94" w:rsidRPr="00B26F94" w:rsidRDefault="00B26F94" w:rsidP="00B26F94">
      <w:pPr>
        <w:spacing w:after="120"/>
        <w:ind w:left="2829" w:right="1134" w:hanging="1695"/>
        <w:jc w:val="both"/>
      </w:pPr>
      <w:r w:rsidRPr="00B26F94">
        <w:rPr>
          <w:i/>
        </w:rPr>
        <w:t>Documentation</w:t>
      </w:r>
      <w:r w:rsidRPr="00B26F94">
        <w:t>:</w:t>
      </w:r>
      <w:r w:rsidRPr="00B26F94">
        <w:tab/>
        <w:t>ECE/TRANS/WP.29/AC.3/36/Rev.1, ECE/TRANS/WP.29/2015/113, ECE/TRANS/WP.29/AC.3/36</w:t>
      </w:r>
    </w:p>
    <w:p w14:paraId="5DE91717" w14:textId="77777777" w:rsidR="00B26F94" w:rsidRPr="00B26F94" w:rsidRDefault="00B26F94" w:rsidP="00B26F94">
      <w:pPr>
        <w:spacing w:after="120"/>
        <w:ind w:left="1134" w:right="1134"/>
        <w:jc w:val="both"/>
      </w:pPr>
      <w:r w:rsidRPr="00B26F94">
        <w:rPr>
          <w:color w:val="000000"/>
        </w:rPr>
        <w:t>117.</w:t>
      </w:r>
      <w:r w:rsidRPr="00B26F94">
        <w:rPr>
          <w:color w:val="000000"/>
        </w:rPr>
        <w:tab/>
        <w:t xml:space="preserve">The representative of IMMA reported on the significant progress made </w:t>
      </w:r>
      <w:r w:rsidRPr="00B26F94">
        <w:t>by the IWG on Environmental and Propulsion Performance Requirements (EPPR), particularly on the adoption at the seventy-third session of GRPE of a new global technical regulation on the measurement procedure for two- or three-wheeled motor vehicles with regard to on-board diagnostics. He mentioned that the next priority of the IWG on EPPR is to initiate the work on amendment to UN GTR No. 2.</w:t>
      </w:r>
    </w:p>
    <w:p w14:paraId="5227BFC5" w14:textId="77777777" w:rsidR="00B26F94" w:rsidRPr="00B26F94" w:rsidRDefault="00B26F94" w:rsidP="008B0B2C">
      <w:pPr>
        <w:pStyle w:val="H1G"/>
      </w:pPr>
      <w:r w:rsidRPr="00B26F94">
        <w:tab/>
      </w:r>
      <w:bookmarkStart w:id="105" w:name="_Toc455504013"/>
      <w:r w:rsidRPr="00B26F94">
        <w:t>C.</w:t>
      </w:r>
      <w:r w:rsidRPr="00B26F94">
        <w:tab/>
        <w:t>UN GTR No. 3 (Motorcycle braking) (agenda item 17.3)</w:t>
      </w:r>
      <w:bookmarkEnd w:id="105"/>
    </w:p>
    <w:p w14:paraId="59F4D06A" w14:textId="77777777" w:rsidR="00B26F94" w:rsidRPr="00B26F94" w:rsidRDefault="00B26F94" w:rsidP="00B26F94">
      <w:pPr>
        <w:spacing w:after="120"/>
        <w:ind w:left="1134" w:right="1134"/>
        <w:jc w:val="both"/>
        <w:rPr>
          <w:b/>
          <w:color w:val="000000"/>
          <w:sz w:val="24"/>
          <w:lang w:val="fr-CH"/>
        </w:rPr>
      </w:pPr>
      <w:r w:rsidRPr="00B26F94">
        <w:rPr>
          <w:i/>
          <w:lang w:val="fr-CH"/>
        </w:rPr>
        <w:t>Documentation</w:t>
      </w:r>
      <w:r w:rsidRPr="00B26F94">
        <w:rPr>
          <w:lang w:val="fr-CH"/>
        </w:rPr>
        <w:t>:</w:t>
      </w:r>
      <w:r w:rsidRPr="00B26F94">
        <w:rPr>
          <w:lang w:val="fr-CH"/>
        </w:rPr>
        <w:tab/>
        <w:t>ECE/TRANS/WP.29/AC.3/37</w:t>
      </w:r>
    </w:p>
    <w:p w14:paraId="1FEC6945" w14:textId="77777777" w:rsidR="00B26F94" w:rsidRPr="00B26F94" w:rsidRDefault="00B26F94" w:rsidP="00B26F94">
      <w:pPr>
        <w:spacing w:after="120"/>
        <w:ind w:left="1134" w:right="1134"/>
        <w:jc w:val="both"/>
      </w:pPr>
      <w:r w:rsidRPr="00B26F94">
        <w:t>118.</w:t>
      </w:r>
      <w:r w:rsidRPr="00B26F94">
        <w:tab/>
        <w:t>The representative of Italy recalled the adoption of Supplement 3 to the 03 series of amendments to Regulation No. 78 (Motorcycle braking) and proposed to amend GTR No. 3 in order to keep both regulations harmonized. He reported that GRRF would review this item at its September 2016 session and that Italy would then request the authorization to develop an amendment to UN GTR No. 3 at the November 2016 session of AC.3</w:t>
      </w:r>
    </w:p>
    <w:p w14:paraId="4B8F5215" w14:textId="77777777" w:rsidR="00B26F94" w:rsidRPr="00B26F94" w:rsidRDefault="00B26F94" w:rsidP="008B0B2C">
      <w:pPr>
        <w:pStyle w:val="H1G"/>
      </w:pPr>
      <w:r w:rsidRPr="00B26F94">
        <w:tab/>
      </w:r>
      <w:bookmarkStart w:id="106" w:name="_Toc455504014"/>
      <w:r w:rsidRPr="00B26F94">
        <w:t>D.</w:t>
      </w:r>
      <w:r w:rsidRPr="00B26F94">
        <w:tab/>
        <w:t>UN GTR No. 6 (Safety glazing) (agenda item 17.4)</w:t>
      </w:r>
      <w:bookmarkEnd w:id="106"/>
    </w:p>
    <w:p w14:paraId="544CDD8C" w14:textId="77777777" w:rsidR="00B26F94" w:rsidRPr="00B26F94" w:rsidRDefault="00B26F94" w:rsidP="00B26F94">
      <w:pPr>
        <w:spacing w:after="120"/>
        <w:ind w:left="1134" w:right="1134"/>
        <w:jc w:val="both"/>
        <w:rPr>
          <w:color w:val="000000"/>
          <w:lang w:val="fr-CH"/>
        </w:rPr>
      </w:pPr>
      <w:r w:rsidRPr="00B26F94">
        <w:rPr>
          <w:i/>
          <w:lang w:val="fr-CH"/>
        </w:rPr>
        <w:t>Documentation</w:t>
      </w:r>
      <w:r w:rsidRPr="00B26F94">
        <w:rPr>
          <w:lang w:val="fr-CH"/>
        </w:rPr>
        <w:t>:</w:t>
      </w:r>
      <w:r w:rsidRPr="00B26F94">
        <w:rPr>
          <w:lang w:val="fr-CH"/>
        </w:rPr>
        <w:tab/>
        <w:t>ECE/TRANS/WP.29/AC.3/41</w:t>
      </w:r>
    </w:p>
    <w:p w14:paraId="23DC2F9C" w14:textId="2CEE7B3E" w:rsidR="00B26F94" w:rsidRPr="00B26F94" w:rsidRDefault="00B26F94" w:rsidP="00B26F94">
      <w:pPr>
        <w:spacing w:after="120"/>
        <w:ind w:left="1134" w:right="1134"/>
        <w:jc w:val="both"/>
      </w:pPr>
      <w:r w:rsidRPr="00B26F94">
        <w:t>119.</w:t>
      </w:r>
      <w:r w:rsidRPr="00B26F94">
        <w:tab/>
        <w:t xml:space="preserve">The representative of the Republic of Korea presented the work development of the IWG on Panoramic Sunroof Glazing (PSG). The group had collected detailed data on glass breakage to clarify the reasons for breakage and to consider an amendment to GTR No. 6 (definition of toughened glass and test procedure). An analysis of the data ended further collection when a global investigation of the complaint data showed a low number of minor injuries such as scratches and cuts. </w:t>
      </w:r>
      <w:r w:rsidR="00C934BF">
        <w:t xml:space="preserve">The </w:t>
      </w:r>
      <w:r w:rsidRPr="00B26F94">
        <w:t>IWG</w:t>
      </w:r>
      <w:r w:rsidR="00C934BF">
        <w:t xml:space="preserve"> on </w:t>
      </w:r>
      <w:r w:rsidRPr="00B26F94">
        <w:t xml:space="preserve">PSG met in April 2016 to discuss definitions of overhead glazing that represents all glazing on the roof of vehicles excluding buses; the area is delimited by ceramic print. The next meeting is scheduled for 28 June 2016 in Bonn, Germany. </w:t>
      </w:r>
      <w:r w:rsidR="00C934BF">
        <w:t xml:space="preserve">The </w:t>
      </w:r>
      <w:r w:rsidRPr="00B26F94">
        <w:t>IWG</w:t>
      </w:r>
      <w:r w:rsidR="00C934BF">
        <w:t xml:space="preserve"> on </w:t>
      </w:r>
      <w:r w:rsidRPr="00B26F94">
        <w:t>PSG aims to submit a draft amendment to UN GTR No. 6 at the next GRSG meeting.</w:t>
      </w:r>
    </w:p>
    <w:p w14:paraId="511B2ECA" w14:textId="77777777" w:rsidR="00B26F94" w:rsidRPr="00B26F94" w:rsidRDefault="00B26F94" w:rsidP="008B0B2C">
      <w:pPr>
        <w:pStyle w:val="H1G"/>
      </w:pPr>
      <w:r w:rsidRPr="00B26F94">
        <w:tab/>
      </w:r>
      <w:bookmarkStart w:id="107" w:name="_Toc455504015"/>
      <w:r w:rsidRPr="00B26F94">
        <w:t>E.</w:t>
      </w:r>
      <w:r w:rsidRPr="00B26F94">
        <w:tab/>
        <w:t>UN GTR No. 7 (Head restraints) (agenda item 17.5)</w:t>
      </w:r>
      <w:bookmarkEnd w:id="107"/>
    </w:p>
    <w:p w14:paraId="1ADEE14A" w14:textId="77777777" w:rsidR="00B26F94" w:rsidRPr="00B26F94" w:rsidRDefault="00B26F94" w:rsidP="00B26F94">
      <w:pPr>
        <w:keepNext/>
        <w:spacing w:after="120"/>
        <w:ind w:left="2835" w:right="1134" w:hanging="1701"/>
      </w:pPr>
      <w:r w:rsidRPr="00B26F94">
        <w:rPr>
          <w:i/>
        </w:rPr>
        <w:t>Documentation</w:t>
      </w:r>
      <w:r w:rsidRPr="00B26F94">
        <w:t>:</w:t>
      </w:r>
      <w:r w:rsidRPr="00B26F94">
        <w:tab/>
        <w:t>ECE/TRANS/WP.29/2014/86, ECE/TRANS/WP.29/2012/34, ECE/TRANS/WP.29/2011/86, ECE/TRANS/WP.29/2010/136, ECE/TRANS/WP.29/AC.3/25, ECE/TRANS/WP.29/AC.3/25/Rev.1</w:t>
      </w:r>
    </w:p>
    <w:p w14:paraId="7375888E" w14:textId="54EAF23A" w:rsidR="00B26F94" w:rsidRPr="00B26F94" w:rsidRDefault="00B26F94" w:rsidP="00B26F94">
      <w:pPr>
        <w:spacing w:after="120"/>
        <w:ind w:left="1134" w:right="1134"/>
        <w:jc w:val="both"/>
      </w:pPr>
      <w:r w:rsidRPr="00B26F94">
        <w:t>120.</w:t>
      </w:r>
      <w:r w:rsidRPr="00B26F94">
        <w:tab/>
        <w:t xml:space="preserve">The representative of Japan informed AC.3 that the IWG expected to finalize a proposal for amendment to the UN GTR for the December 2016 session of GRSP. He concluded that the extension of the mandate until March 2017 would </w:t>
      </w:r>
      <w:r w:rsidR="004B5F28">
        <w:t>be aimed</w:t>
      </w:r>
      <w:r w:rsidRPr="00B26F94">
        <w:t xml:space="preserve"> to complete the work of the IWG.</w:t>
      </w:r>
    </w:p>
    <w:p w14:paraId="7F04A405" w14:textId="77777777" w:rsidR="00B26F94" w:rsidRPr="00B26F94" w:rsidRDefault="00B26F94" w:rsidP="008B0B2C">
      <w:pPr>
        <w:pStyle w:val="H1G"/>
      </w:pPr>
      <w:r w:rsidRPr="00B26F94">
        <w:lastRenderedPageBreak/>
        <w:tab/>
      </w:r>
      <w:bookmarkStart w:id="108" w:name="_Toc455504016"/>
      <w:r w:rsidRPr="00B26F94">
        <w:t>F.</w:t>
      </w:r>
      <w:r w:rsidRPr="00B26F94">
        <w:tab/>
        <w:t>UN GTR No. 9 (Pedestrian safety) (agenda item 17.6)</w:t>
      </w:r>
      <w:bookmarkEnd w:id="108"/>
    </w:p>
    <w:p w14:paraId="70155E82" w14:textId="77777777" w:rsidR="00B26F94" w:rsidRPr="00B26F94" w:rsidRDefault="00B26F94" w:rsidP="00B26F94">
      <w:pPr>
        <w:spacing w:after="120"/>
        <w:ind w:left="2835" w:right="1134" w:hanging="1701"/>
      </w:pPr>
      <w:r w:rsidRPr="00B26F94">
        <w:rPr>
          <w:i/>
        </w:rPr>
        <w:t>Documentation</w:t>
      </w:r>
      <w:r w:rsidRPr="00B26F94">
        <w:t>:</w:t>
      </w:r>
      <w:r w:rsidRPr="00B26F94">
        <w:tab/>
        <w:t>ECE/TRANS/WP.29/GRSP/2014/15, ECE/TRANS/WP.29/GRSP/2014/16, ECE/TRANS/WP.29/AC.3/24, ECE/TRANS/WP.29/AC.3/31</w:t>
      </w:r>
      <w:r w:rsidRPr="00B26F94">
        <w:br/>
        <w:t>Informal document WP.29-169-10</w:t>
      </w:r>
    </w:p>
    <w:p w14:paraId="7ED78374" w14:textId="5791D2EC" w:rsidR="00B26F94" w:rsidRPr="00B26F94" w:rsidRDefault="00B26F94" w:rsidP="00B26F94">
      <w:pPr>
        <w:spacing w:after="120"/>
        <w:ind w:left="1134" w:right="1134"/>
        <w:jc w:val="both"/>
        <w:rPr>
          <w:highlight w:val="yellow"/>
        </w:rPr>
      </w:pPr>
      <w:r w:rsidRPr="00B26F94">
        <w:t>121.</w:t>
      </w:r>
      <w:r w:rsidRPr="00B26F94">
        <w:tab/>
        <w:t xml:space="preserve">The expert from the United States of America reported that National Highway Traffic Safety Administration (NHTSA) </w:t>
      </w:r>
      <w:r w:rsidR="004B5F28">
        <w:t>had begun</w:t>
      </w:r>
      <w:r w:rsidRPr="00B26F94">
        <w:t xml:space="preserve"> its cost-benefit analysis and </w:t>
      </w:r>
      <w:r w:rsidR="004B5F28">
        <w:t xml:space="preserve">hopes to </w:t>
      </w:r>
      <w:r w:rsidRPr="00B26F94">
        <w:t>present its results during the December 2016 session of GRSP. He also added that the Notice of Proposal of Regulation Making (NPRM) on pedestrian safety had some delays, and that NHTSA was addressing the process of transposition of both UN GTR Phases 1 and 2 in the United States of America.</w:t>
      </w:r>
    </w:p>
    <w:p w14:paraId="2CDAFE71" w14:textId="77777777" w:rsidR="00B26F94" w:rsidRPr="00B26F94" w:rsidRDefault="00B26F94" w:rsidP="00B26F94">
      <w:pPr>
        <w:spacing w:after="120"/>
        <w:ind w:left="1134" w:right="1134"/>
        <w:jc w:val="both"/>
      </w:pPr>
      <w:r w:rsidRPr="00B26F94">
        <w:t>122.</w:t>
      </w:r>
      <w:r w:rsidRPr="00B26F94">
        <w:tab/>
        <w:t>The expert from the Republic of Korea introduced a proposal for authorization to amend UN GTR (WP.29-169-10), to incorporate provisions for active deployable systems in the bonnet area. AC.3 requested the secretariat to distribute it with an official symbol at its November 2016 session.</w:t>
      </w:r>
    </w:p>
    <w:p w14:paraId="685FEDEB" w14:textId="77777777" w:rsidR="00B26F94" w:rsidRPr="00B26F94" w:rsidRDefault="00B26F94" w:rsidP="008B0B2C">
      <w:pPr>
        <w:pStyle w:val="H1G"/>
      </w:pPr>
      <w:r w:rsidRPr="00B26F94">
        <w:tab/>
      </w:r>
      <w:bookmarkStart w:id="109" w:name="_Toc455504017"/>
      <w:r w:rsidRPr="00B26F94">
        <w:t>G.</w:t>
      </w:r>
      <w:r w:rsidRPr="00B26F94">
        <w:tab/>
        <w:t>UN GTR No. 15 (Worldwide harmonized Light vehicle Test Procedures (WLTP) – Phase 2) (agenda item 17.7)</w:t>
      </w:r>
      <w:bookmarkEnd w:id="109"/>
    </w:p>
    <w:p w14:paraId="43374B67" w14:textId="77777777" w:rsidR="00B26F94" w:rsidRPr="00B26F94" w:rsidRDefault="00B26F94" w:rsidP="00B26F94">
      <w:pPr>
        <w:spacing w:after="120"/>
        <w:ind w:left="2829" w:hanging="1695"/>
        <w:rPr>
          <w:color w:val="000000"/>
        </w:rPr>
      </w:pPr>
      <w:r w:rsidRPr="00B26F94">
        <w:rPr>
          <w:i/>
        </w:rPr>
        <w:t>Documentation</w:t>
      </w:r>
      <w:r w:rsidRPr="00B26F94">
        <w:t>:</w:t>
      </w:r>
      <w:r w:rsidRPr="00B26F94">
        <w:tab/>
        <w:t>ECE/TRANS/WP.29/AC.3/39, ECE/TRANS/WP.29/2016/29, ECE/TRANS/WP.29/AC.3/73</w:t>
      </w:r>
    </w:p>
    <w:p w14:paraId="3B549200" w14:textId="10558C71" w:rsidR="00B26F94" w:rsidRPr="00B26F94" w:rsidRDefault="00B26F94" w:rsidP="00B26F94">
      <w:pPr>
        <w:spacing w:after="120"/>
        <w:ind w:left="1134" w:right="1134"/>
        <w:jc w:val="both"/>
      </w:pPr>
      <w:r w:rsidRPr="00B26F94">
        <w:t>123.</w:t>
      </w:r>
      <w:r w:rsidRPr="00B26F94">
        <w:tab/>
        <w:t>The representative of the European Union reported on activities by the IWG on WLTP. She informed AC.3 that new UN GTR on evaporative emissions was expected in 2017.</w:t>
      </w:r>
    </w:p>
    <w:p w14:paraId="3671CCD6" w14:textId="77777777" w:rsidR="00B26F94" w:rsidRPr="00B26F94" w:rsidRDefault="00B26F94" w:rsidP="00B26F94">
      <w:pPr>
        <w:spacing w:after="120"/>
        <w:ind w:left="1134" w:right="1134"/>
        <w:jc w:val="both"/>
      </w:pPr>
      <w:r w:rsidRPr="00B26F94">
        <w:t>124.</w:t>
      </w:r>
      <w:r w:rsidRPr="00B26F94">
        <w:tab/>
        <w:t xml:space="preserve"> AC.3 adopted ECE/TRANS/WP.29/2016/73 on the authorization to develop Phase 2 of UN GTR No. 15 on WLTP and requested the secretariat to submit it as an AC.3 official document.</w:t>
      </w:r>
    </w:p>
    <w:p w14:paraId="46CC087B" w14:textId="77777777" w:rsidR="00B26F94" w:rsidRPr="00B26F94" w:rsidRDefault="00B26F94" w:rsidP="008B0B2C">
      <w:pPr>
        <w:pStyle w:val="H1G"/>
      </w:pPr>
      <w:r w:rsidRPr="00B26F94">
        <w:tab/>
      </w:r>
      <w:bookmarkStart w:id="110" w:name="_Toc455504018"/>
      <w:r w:rsidRPr="00B26F94">
        <w:t>H.</w:t>
      </w:r>
      <w:r w:rsidRPr="00B26F94">
        <w:tab/>
        <w:t>UN GTR No. 16 (Tyres) (agenda item 17.8)</w:t>
      </w:r>
      <w:bookmarkEnd w:id="110"/>
    </w:p>
    <w:p w14:paraId="1C6E2F40" w14:textId="77777777" w:rsidR="00B26F94" w:rsidRPr="00B26F94" w:rsidRDefault="00B26F94" w:rsidP="00B26F94">
      <w:pPr>
        <w:spacing w:after="120"/>
        <w:ind w:left="2829" w:hanging="1695"/>
        <w:rPr>
          <w:color w:val="000000"/>
        </w:rPr>
      </w:pPr>
      <w:r w:rsidRPr="00B26F94">
        <w:rPr>
          <w:i/>
        </w:rPr>
        <w:t>Documentation</w:t>
      </w:r>
      <w:r w:rsidRPr="00B26F94">
        <w:t>:</w:t>
      </w:r>
      <w:r w:rsidRPr="00B26F94">
        <w:tab/>
        <w:t>ECE/TRANS/WP.29/AC.3/42</w:t>
      </w:r>
    </w:p>
    <w:p w14:paraId="4A17788D" w14:textId="3CF98353" w:rsidR="00B26F94" w:rsidRPr="00B26F94" w:rsidRDefault="00B26F94" w:rsidP="00B26F94">
      <w:pPr>
        <w:spacing w:after="120"/>
        <w:ind w:left="1134" w:right="1134"/>
        <w:jc w:val="both"/>
      </w:pPr>
      <w:r w:rsidRPr="00B26F94">
        <w:t>125.</w:t>
      </w:r>
      <w:r w:rsidRPr="00B26F94">
        <w:tab/>
        <w:t xml:space="preserve">The Chair of AC.3 recalled that the proposal for amendment 1 to UN GTR No. 16 had been deferred to the November 2016 session of AC.3 (see para. </w:t>
      </w:r>
      <w:r w:rsidR="004B5F28">
        <w:t>108</w:t>
      </w:r>
      <w:r w:rsidRPr="00B26F94">
        <w:t>). He invited the Contracting Parties to reflect on the possibility of developing Phase 2 of UN GTR No. 16 and the need for a technical sponsor for this work.</w:t>
      </w:r>
    </w:p>
    <w:p w14:paraId="01788BF3" w14:textId="77777777" w:rsidR="00B26F94" w:rsidRPr="00B26F94" w:rsidRDefault="00B26F94" w:rsidP="008B0B2C">
      <w:pPr>
        <w:pStyle w:val="H1G"/>
      </w:pPr>
      <w:r w:rsidRPr="00B26F94">
        <w:tab/>
      </w:r>
      <w:bookmarkStart w:id="111" w:name="_Toc455504019"/>
      <w:r w:rsidRPr="00B26F94">
        <w:t>I.</w:t>
      </w:r>
      <w:r w:rsidRPr="00B26F94">
        <w:tab/>
        <w:t>Draft UN GTR on Electric Vehicles Safety (EVS) (agenda item 17.9)</w:t>
      </w:r>
      <w:bookmarkEnd w:id="111"/>
    </w:p>
    <w:p w14:paraId="089D8AC6" w14:textId="77777777" w:rsidR="00B26F94" w:rsidRPr="00B26F94" w:rsidRDefault="00B26F94" w:rsidP="00B26F94">
      <w:pPr>
        <w:spacing w:after="120"/>
        <w:ind w:left="2829" w:hanging="1695"/>
        <w:rPr>
          <w:color w:val="000000"/>
        </w:rPr>
      </w:pPr>
      <w:r w:rsidRPr="00B26F94">
        <w:rPr>
          <w:i/>
        </w:rPr>
        <w:t>Documentation</w:t>
      </w:r>
      <w:r w:rsidRPr="00B26F94">
        <w:t>:</w:t>
      </w:r>
      <w:r w:rsidRPr="00B26F94">
        <w:tab/>
        <w:t>ECE/TRANS/WP.29/2016/30, ECE/TRANS/WP.29/2015/107, ECE/TRANS/WP.29/2014/87, ECE/TRANS/WP.29/2012/122, ECE/TRANS/WP.29/2012/121, ECE/TRANS/WP.29/AC.3/32</w:t>
      </w:r>
    </w:p>
    <w:p w14:paraId="1EE188D4" w14:textId="77777777" w:rsidR="00B26F94" w:rsidRPr="00B26F94" w:rsidRDefault="00B26F94" w:rsidP="00B26F94">
      <w:pPr>
        <w:spacing w:after="120"/>
        <w:ind w:left="1134" w:right="1134"/>
        <w:jc w:val="both"/>
      </w:pPr>
      <w:r w:rsidRPr="00B26F94">
        <w:t>126.</w:t>
      </w:r>
      <w:r w:rsidRPr="00B26F94">
        <w:tab/>
        <w:t xml:space="preserve">The representative from the United States of America reported on the activities of the IWG on developing the UN GTR for Electric Vehicle Safety. He stated that the IWG would submit a draft UN GTR as an informal document for the December 2016 session of the GRSP. He also informed AC.3 that the IWG had met last week (13-17 June 2016, Washington, D.C.), and had made good progress in finalizing Phase 1, however, some technical issues remained. He announced that if the IWG  could not reach consensus on </w:t>
      </w:r>
      <w:r w:rsidRPr="00B26F94">
        <w:lastRenderedPageBreak/>
        <w:t>these issues, guidance would be requested from AC.3. He clarified that the remaining technical issues were development of the water exposure test, propagation test, and the Battery Management System (BMS) functionality tests at the vehicle level.</w:t>
      </w:r>
    </w:p>
    <w:p w14:paraId="4D4AE327" w14:textId="28E19DF8" w:rsidR="00B26F94" w:rsidRPr="00921377" w:rsidRDefault="00B26F94" w:rsidP="008B0B2C">
      <w:pPr>
        <w:pStyle w:val="H1G"/>
      </w:pPr>
      <w:r w:rsidRPr="001B3936">
        <w:tab/>
      </w:r>
      <w:bookmarkStart w:id="112" w:name="_Toc455504020"/>
      <w:r w:rsidRPr="00921377">
        <w:t>J.</w:t>
      </w:r>
      <w:r w:rsidRPr="00921377">
        <w:tab/>
        <w:t xml:space="preserve">Draft UN GTR on Quiet Road Transport Vehicles (QRTV) </w:t>
      </w:r>
      <w:r w:rsidR="004F5E4C">
        <w:br/>
      </w:r>
      <w:r w:rsidRPr="00921377">
        <w:t>(agenda item 17.10)</w:t>
      </w:r>
      <w:bookmarkEnd w:id="112"/>
    </w:p>
    <w:p w14:paraId="4CF91EDB" w14:textId="77777777" w:rsidR="00B26F94" w:rsidRPr="00921377" w:rsidRDefault="00B26F94" w:rsidP="00B26F94">
      <w:pPr>
        <w:spacing w:after="120"/>
        <w:ind w:left="1134" w:right="1134"/>
        <w:jc w:val="both"/>
      </w:pPr>
      <w:r w:rsidRPr="00921377">
        <w:rPr>
          <w:i/>
        </w:rPr>
        <w:t>Documentation</w:t>
      </w:r>
      <w:r w:rsidRPr="00921377">
        <w:t>:</w:t>
      </w:r>
      <w:r w:rsidRPr="00921377">
        <w:tab/>
        <w:t>ECE/TRANS/WP.29/AC.3/33</w:t>
      </w:r>
    </w:p>
    <w:p w14:paraId="0C2184E3" w14:textId="77777777" w:rsidR="00B26F94" w:rsidRPr="001B3936" w:rsidRDefault="00B26F94" w:rsidP="00B26F94">
      <w:pPr>
        <w:spacing w:after="120"/>
        <w:ind w:left="1134" w:right="1134"/>
        <w:jc w:val="both"/>
      </w:pPr>
      <w:r w:rsidRPr="001B3936">
        <w:t>127.</w:t>
      </w:r>
      <w:r w:rsidRPr="001B3936">
        <w:tab/>
        <w:t>The representative of the United States of America, in his capacity of Chair of IWG on QRTV GTR, recalled his statement at the previous session (ECE/TRANS/WP.29/1120, para. 118) and informed AC.3 about a delay in the publication of the national Rule on QRTV. Following this publication, IWG on QRTV GTR would resume its activities.</w:t>
      </w:r>
    </w:p>
    <w:p w14:paraId="7CF3BD52" w14:textId="77777777" w:rsidR="00B26F94" w:rsidRPr="00B26F94" w:rsidRDefault="00B26F94" w:rsidP="008B0B2C">
      <w:pPr>
        <w:pStyle w:val="HChG"/>
      </w:pPr>
      <w:r w:rsidRPr="00B26F94">
        <w:tab/>
      </w:r>
      <w:bookmarkStart w:id="113" w:name="_Toc455504021"/>
      <w:r w:rsidRPr="00B26F94">
        <w:t>XX.</w:t>
      </w:r>
      <w:r w:rsidRPr="00B26F94">
        <w:tab/>
        <w:t>Items on which the exchange of views and data should continue or begin (agenda item 18)</w:t>
      </w:r>
      <w:bookmarkEnd w:id="113"/>
    </w:p>
    <w:p w14:paraId="2DB2F038" w14:textId="77777777" w:rsidR="00B26F94" w:rsidRPr="00B26F94" w:rsidRDefault="00B26F94" w:rsidP="008B0B2C">
      <w:pPr>
        <w:pStyle w:val="H1G"/>
      </w:pPr>
      <w:r w:rsidRPr="00B26F94">
        <w:tab/>
      </w:r>
      <w:bookmarkStart w:id="114" w:name="_Toc455504022"/>
      <w:r w:rsidRPr="00B26F94">
        <w:t>A.</w:t>
      </w:r>
      <w:r w:rsidRPr="00B26F94">
        <w:tab/>
        <w:t>Vehicle crash compatibility (agenda item 18.1)</w:t>
      </w:r>
      <w:bookmarkEnd w:id="114"/>
    </w:p>
    <w:p w14:paraId="44B670E1" w14:textId="77777777" w:rsidR="00B26F94" w:rsidRPr="00B26F94" w:rsidRDefault="00B26F94" w:rsidP="00B26F94">
      <w:pPr>
        <w:keepNext/>
        <w:keepLines/>
        <w:spacing w:after="120"/>
        <w:ind w:left="1134" w:right="1134"/>
        <w:jc w:val="both"/>
      </w:pPr>
      <w:r w:rsidRPr="00B26F94">
        <w:t>128.</w:t>
      </w:r>
      <w:r w:rsidRPr="00B26F94">
        <w:tab/>
        <w:t>No new information was provided for this agenda item.</w:t>
      </w:r>
    </w:p>
    <w:p w14:paraId="26154E18" w14:textId="77777777" w:rsidR="00B26F94" w:rsidRPr="00B26F94" w:rsidRDefault="00B26F94" w:rsidP="008B0B2C">
      <w:pPr>
        <w:pStyle w:val="H1G"/>
      </w:pPr>
      <w:r w:rsidRPr="00B26F94">
        <w:tab/>
      </w:r>
      <w:bookmarkStart w:id="115" w:name="_Toc455504023"/>
      <w:r w:rsidRPr="00B26F94">
        <w:t>B.</w:t>
      </w:r>
      <w:r w:rsidRPr="00B26F94">
        <w:tab/>
        <w:t>Intelligent Transport Systems (agenda item 18.2)</w:t>
      </w:r>
      <w:bookmarkEnd w:id="115"/>
    </w:p>
    <w:p w14:paraId="1A61A6D8" w14:textId="77777777" w:rsidR="00B26F94" w:rsidRPr="00B26F94" w:rsidRDefault="00B26F94" w:rsidP="00B26F94">
      <w:pPr>
        <w:spacing w:after="120"/>
        <w:ind w:left="1134" w:right="1134"/>
        <w:jc w:val="both"/>
      </w:pPr>
      <w:r w:rsidRPr="00B26F94">
        <w:t>129.</w:t>
      </w:r>
      <w:r w:rsidRPr="00B26F94">
        <w:tab/>
        <w:t>No new information was provided for this agenda item. AC.3 agreed to delete this agenda item.</w:t>
      </w:r>
    </w:p>
    <w:p w14:paraId="2F4A61D2" w14:textId="77777777" w:rsidR="00B26F94" w:rsidRPr="00B26F94" w:rsidRDefault="00B26F94" w:rsidP="008B0B2C">
      <w:pPr>
        <w:pStyle w:val="H1G"/>
      </w:pPr>
      <w:r w:rsidRPr="00B26F94">
        <w:tab/>
      </w:r>
      <w:bookmarkStart w:id="116" w:name="_Toc455504024"/>
      <w:r w:rsidRPr="00B26F94">
        <w:t>C.</w:t>
      </w:r>
      <w:r w:rsidRPr="00B26F94">
        <w:tab/>
        <w:t>Harmonization of side impact (agenda item 18.3)</w:t>
      </w:r>
      <w:bookmarkEnd w:id="116"/>
    </w:p>
    <w:p w14:paraId="5397755A" w14:textId="4B2FCA70" w:rsidR="00B26F94" w:rsidRPr="00B26F94" w:rsidRDefault="00B26F94" w:rsidP="00B26F94">
      <w:pPr>
        <w:spacing w:after="120"/>
        <w:ind w:left="1134" w:right="1134"/>
        <w:jc w:val="both"/>
        <w:rPr>
          <w:highlight w:val="yellow"/>
        </w:rPr>
      </w:pPr>
      <w:r w:rsidRPr="00B26F94">
        <w:t>130.</w:t>
      </w:r>
      <w:r w:rsidRPr="00B26F94">
        <w:tab/>
        <w:t>The expert of the United States of America informed AC.3 about the work progress of the IWG. He announced that the group had planned</w:t>
      </w:r>
      <w:r w:rsidR="004B5F28">
        <w:t xml:space="preserve"> to meet in September 2016</w:t>
      </w:r>
      <w:r w:rsidRPr="00B26F94">
        <w:t xml:space="preserve"> to finalize a draft addendum to the Mutual Resolution No. 1 to incorporate specifications of the 50</w:t>
      </w:r>
      <w:r w:rsidRPr="00B26F94">
        <w:rPr>
          <w:vertAlign w:val="superscript"/>
        </w:rPr>
        <w:t>th</w:t>
      </w:r>
      <w:r w:rsidRPr="00B26F94">
        <w:t xml:space="preserve"> percentile World Side Impact dummy (SID). He confirmed that the harmonization activities of the 5</w:t>
      </w:r>
      <w:r w:rsidRPr="00B26F94">
        <w:rPr>
          <w:vertAlign w:val="superscript"/>
        </w:rPr>
        <w:t>th</w:t>
      </w:r>
      <w:r w:rsidRPr="00B26F94">
        <w:t xml:space="preserve"> percentile World SID female dummy still needed revision and time.</w:t>
      </w:r>
    </w:p>
    <w:p w14:paraId="747DE325" w14:textId="77777777" w:rsidR="00B26F94" w:rsidRPr="00B26F94" w:rsidRDefault="00B26F94" w:rsidP="008B0B2C">
      <w:pPr>
        <w:pStyle w:val="H1G"/>
      </w:pPr>
      <w:r w:rsidRPr="00B26F94">
        <w:tab/>
      </w:r>
      <w:bookmarkStart w:id="117" w:name="_Toc455504025"/>
      <w:r w:rsidRPr="00B26F94">
        <w:t>D.</w:t>
      </w:r>
      <w:r w:rsidRPr="00B26F94">
        <w:tab/>
        <w:t>Electric vehicles and the environment (EVE) (agenda item 18.4)</w:t>
      </w:r>
      <w:bookmarkEnd w:id="117"/>
    </w:p>
    <w:p w14:paraId="1C800066" w14:textId="77777777" w:rsidR="00B26F94" w:rsidRPr="00B26F94" w:rsidRDefault="00B26F94" w:rsidP="00B26F94">
      <w:pPr>
        <w:spacing w:after="120"/>
        <w:ind w:left="2835" w:hanging="1701"/>
        <w:rPr>
          <w:color w:val="000000"/>
        </w:rPr>
      </w:pPr>
      <w:r w:rsidRPr="00B26F94">
        <w:rPr>
          <w:i/>
        </w:rPr>
        <w:t>Documentation</w:t>
      </w:r>
      <w:r w:rsidRPr="00B26F94">
        <w:t>:</w:t>
      </w:r>
      <w:r w:rsidRPr="00B26F94">
        <w:tab/>
        <w:t>ECE/TRANS/WP.29/2014/81</w:t>
      </w:r>
      <w:r w:rsidRPr="00B26F94">
        <w:rPr>
          <w:color w:val="000000"/>
        </w:rPr>
        <w:t xml:space="preserve">, </w:t>
      </w:r>
      <w:r w:rsidRPr="00B26F94">
        <w:t>ECE/TRANS/WP.29/AC.3/40</w:t>
      </w:r>
      <w:r w:rsidRPr="00B26F94">
        <w:rPr>
          <w:color w:val="000000"/>
        </w:rPr>
        <w:br/>
      </w:r>
      <w:r w:rsidRPr="00B26F94">
        <w:t>ECE/TRANS/WP.29/AC.3/32</w:t>
      </w:r>
    </w:p>
    <w:p w14:paraId="759C0991" w14:textId="36439C57" w:rsidR="00B26F94" w:rsidRPr="00B26F94" w:rsidRDefault="00B26F94" w:rsidP="00B26F94">
      <w:pPr>
        <w:spacing w:after="120"/>
        <w:ind w:left="1134" w:right="1134"/>
        <w:jc w:val="both"/>
      </w:pPr>
      <w:r w:rsidRPr="00B26F94">
        <w:t>131.</w:t>
      </w:r>
      <w:r w:rsidRPr="00B26F94">
        <w:tab/>
        <w:t xml:space="preserve">The representative of Canada informed AC.3 about the ongoing activities on data and information gathering. He mentioned that a draft report on the results of part A, as well as information about different options and recommendations on the way forward had been presented and discussed at GRPE in June 2016. He highlighted the good close cooperation between the IWGs on EVE and WLTP on the topic of determining powertrain performance. He informed AC.3 about the planning of part B of the mandate under each of the areas of work: (a) recyclability was expected to be removed from any subsequent mandate; (b) a model had been developed, as an information sharing activity, to evaluate the energy consumption of a particular vehicle; (c) research and literature review on battery performance and durability: research on a method of stating energy consumption may continue and could provide a basis for the development of a new UN GTR. The </w:t>
      </w:r>
      <w:r w:rsidRPr="00B26F94">
        <w:lastRenderedPageBreak/>
        <w:t>development of a new UN GTR may be initiated or research may continue; and then (d) development of a procedure for incorporation into the existing UN GTR No. 15 was expected to be recommended for the power</w:t>
      </w:r>
      <w:r w:rsidR="004B5F28">
        <w:t>-train performance</w:t>
      </w:r>
      <w:r w:rsidRPr="00B26F94">
        <w:t xml:space="preserve"> determination, in accordance with the mandate. He mentioned that the IWG on EVE would meet in July 2016 to reach final consensus. He informed AC.3 that a request for developing UN GTRs may be submitted to the November 2016 session of AC.3 in order to initiate part B of the mandate. </w:t>
      </w:r>
    </w:p>
    <w:p w14:paraId="7E27E892" w14:textId="77777777" w:rsidR="00B26F94" w:rsidRPr="00B26F94" w:rsidRDefault="00B26F94" w:rsidP="008B0B2C">
      <w:pPr>
        <w:pStyle w:val="H1G"/>
      </w:pPr>
      <w:r w:rsidRPr="00B26F94">
        <w:tab/>
      </w:r>
      <w:bookmarkStart w:id="118" w:name="_Toc455504026"/>
      <w:r w:rsidRPr="00B26F94">
        <w:t>E.</w:t>
      </w:r>
      <w:r w:rsidRPr="00B26F94">
        <w:tab/>
        <w:t>Specifications for the 3-D H point machine (agenda item 18.5)</w:t>
      </w:r>
      <w:bookmarkEnd w:id="118"/>
    </w:p>
    <w:p w14:paraId="5C1234A1" w14:textId="77777777" w:rsidR="00B26F94" w:rsidRPr="00B26F94" w:rsidRDefault="00B26F94" w:rsidP="00B26F94">
      <w:pPr>
        <w:spacing w:after="120"/>
        <w:ind w:left="1134" w:right="1134"/>
        <w:jc w:val="both"/>
      </w:pPr>
      <w:r w:rsidRPr="00B26F94">
        <w:t>132.</w:t>
      </w:r>
      <w:r w:rsidRPr="00B26F94">
        <w:tab/>
        <w:t>AC.3 noted the representative of Germany from resigning as Chair of the IWG on the harmonization of specifications of the 3-D H machine. AC.3 thanked Mr. Damm for his contributions and underlined the importance of this activity.  The Chair of AC.3 asked the representatives of WP.29 and AC.3 to find a new Chair for the IWG.</w:t>
      </w:r>
    </w:p>
    <w:p w14:paraId="4179ED9D" w14:textId="77777777" w:rsidR="00B26F94" w:rsidRPr="00B26F94" w:rsidRDefault="00B26F94" w:rsidP="008B0B2C">
      <w:pPr>
        <w:pStyle w:val="H1G"/>
      </w:pPr>
      <w:r w:rsidRPr="00B26F94">
        <w:tab/>
      </w:r>
      <w:bookmarkStart w:id="119" w:name="_Toc455504027"/>
      <w:r w:rsidRPr="00B26F94">
        <w:t>F.</w:t>
      </w:r>
      <w:r w:rsidRPr="00B26F94">
        <w:tab/>
        <w:t>Hydrogen and Fuel Cell vehicles (HFCV) (UN GTR No. 13) – Phase 2 (agenda item 18.6)</w:t>
      </w:r>
      <w:bookmarkEnd w:id="119"/>
    </w:p>
    <w:p w14:paraId="7D9D73CD" w14:textId="77777777" w:rsidR="00B26F94" w:rsidRPr="00B26F94" w:rsidRDefault="00B26F94" w:rsidP="00B26F94">
      <w:pPr>
        <w:spacing w:after="120"/>
        <w:ind w:left="1134" w:right="1134"/>
        <w:jc w:val="both"/>
        <w:rPr>
          <w:color w:val="000000"/>
          <w:lang w:val="fr-CH"/>
        </w:rPr>
      </w:pPr>
      <w:r w:rsidRPr="00B26F94">
        <w:rPr>
          <w:i/>
          <w:lang w:val="fr-CH"/>
        </w:rPr>
        <w:t>Documentation</w:t>
      </w:r>
      <w:r w:rsidRPr="00B26F94">
        <w:rPr>
          <w:lang w:val="fr-CH"/>
        </w:rPr>
        <w:t>:</w:t>
      </w:r>
      <w:r w:rsidRPr="00B26F94">
        <w:rPr>
          <w:lang w:val="fr-CH"/>
        </w:rPr>
        <w:tab/>
        <w:t>ECE/TRANS/WP.29/AC.3/17</w:t>
      </w:r>
    </w:p>
    <w:p w14:paraId="1C708286" w14:textId="77777777" w:rsidR="00B26F94" w:rsidRPr="00B26F94" w:rsidRDefault="00B26F94" w:rsidP="00B26F94">
      <w:pPr>
        <w:spacing w:after="120"/>
        <w:ind w:left="1134" w:right="1134"/>
        <w:jc w:val="both"/>
      </w:pPr>
      <w:r w:rsidRPr="00B26F94">
        <w:t>133.</w:t>
      </w:r>
      <w:r w:rsidRPr="00B26F94">
        <w:tab/>
        <w:t>The representative of the United States of America informed AC.3 that NHTSA was preparing a NPRM on transposition of Phase 1 of the UN GTR, expected for the end of the 2016. On behalf of former sponsor and co-sponsor countries of Phase 1 of the UN GTR, he also added that their number would likely increase for Phase 2. He also announced that, as the programme of work of the Agreement is expected to be finalized in a near future, an informal proposal of authorization to develop Phase 2 of the UN GTR would then be presented for approval at AC.3.</w:t>
      </w:r>
    </w:p>
    <w:p w14:paraId="234C1CAF" w14:textId="77777777" w:rsidR="00B26F94" w:rsidRPr="00B26F94" w:rsidRDefault="00B26F94" w:rsidP="008B0B2C">
      <w:pPr>
        <w:pStyle w:val="H1G"/>
      </w:pPr>
      <w:r w:rsidRPr="00B26F94">
        <w:tab/>
      </w:r>
      <w:bookmarkStart w:id="120" w:name="_Toc455504028"/>
      <w:r w:rsidRPr="00B26F94">
        <w:t>G.</w:t>
      </w:r>
      <w:r w:rsidRPr="00B26F94">
        <w:tab/>
        <w:t>New technologies not yet regulated (agenda item 18.7)</w:t>
      </w:r>
      <w:bookmarkEnd w:id="120"/>
    </w:p>
    <w:p w14:paraId="39F51C6C" w14:textId="77777777" w:rsidR="00B26F94" w:rsidRPr="00B26F94" w:rsidRDefault="00B26F94" w:rsidP="00B26F94">
      <w:pPr>
        <w:spacing w:after="120"/>
        <w:ind w:left="1134" w:right="1134"/>
        <w:jc w:val="both"/>
      </w:pPr>
      <w:r w:rsidRPr="00B26F94">
        <w:t>134.</w:t>
      </w:r>
      <w:r w:rsidRPr="00B26F94">
        <w:tab/>
        <w:t>No new information was provided for this agenda item.</w:t>
      </w:r>
    </w:p>
    <w:p w14:paraId="0B503394" w14:textId="623F3936" w:rsidR="00B26F94" w:rsidRPr="00B26F94" w:rsidRDefault="00B26F94" w:rsidP="008B0B2C">
      <w:pPr>
        <w:pStyle w:val="HChG"/>
      </w:pPr>
      <w:r w:rsidRPr="00B26F94">
        <w:tab/>
      </w:r>
      <w:bookmarkStart w:id="121" w:name="_Toc455504029"/>
      <w:r w:rsidRPr="00B26F94">
        <w:t>XXI.</w:t>
      </w:r>
      <w:r w:rsidRPr="00B26F94">
        <w:tab/>
        <w:t>Proposals to develop new UN GTRs and/or amendments to established UN GTR</w:t>
      </w:r>
      <w:r w:rsidR="00825DDF">
        <w:t>s</w:t>
      </w:r>
      <w:r w:rsidRPr="00B26F94">
        <w:t>, not included under agenda item 17, if any (agenda item 19)</w:t>
      </w:r>
      <w:bookmarkEnd w:id="121"/>
    </w:p>
    <w:p w14:paraId="1ED76E2A" w14:textId="77777777" w:rsidR="00B26F94" w:rsidRPr="00B26F94" w:rsidRDefault="00B26F94" w:rsidP="00B26F94">
      <w:pPr>
        <w:spacing w:after="120"/>
        <w:ind w:left="1134" w:right="1134"/>
        <w:jc w:val="both"/>
      </w:pPr>
      <w:r w:rsidRPr="00B26F94">
        <w:t>135.</w:t>
      </w:r>
      <w:r w:rsidRPr="00B26F94">
        <w:tab/>
        <w:t>No new proposal was provided for this agenda item.</w:t>
      </w:r>
    </w:p>
    <w:p w14:paraId="49A9F9FA" w14:textId="77777777" w:rsidR="00B26F94" w:rsidRPr="00B26F94" w:rsidRDefault="00B26F94" w:rsidP="008B0B2C">
      <w:pPr>
        <w:pStyle w:val="HChG"/>
      </w:pPr>
      <w:r w:rsidRPr="00B26F94">
        <w:tab/>
      </w:r>
      <w:bookmarkStart w:id="122" w:name="_Toc455504030"/>
      <w:r w:rsidRPr="00B26F94">
        <w:t>XXII.</w:t>
      </w:r>
      <w:r w:rsidRPr="00B26F94">
        <w:tab/>
        <w:t>Exchange of information on new priorities to be included in the programme of work (agenda item 20)</w:t>
      </w:r>
      <w:bookmarkEnd w:id="122"/>
    </w:p>
    <w:p w14:paraId="18E7D8EB" w14:textId="77777777" w:rsidR="00B26F94" w:rsidRPr="00B26F94" w:rsidRDefault="00B26F94" w:rsidP="00B26F94">
      <w:pPr>
        <w:spacing w:after="120"/>
        <w:ind w:left="1134" w:right="1134"/>
        <w:jc w:val="both"/>
      </w:pPr>
      <w:r w:rsidRPr="00B26F94">
        <w:t>136.</w:t>
      </w:r>
      <w:r w:rsidRPr="00B26F94">
        <w:tab/>
        <w:t>The Chair initiated a discussion on the priorities of the strategy of future work, and referred to topics such as environmental protection, automation and cyber security. The representative of the European Union pointed out that these elements need to be reformulated into specific actions and in coherence with the agenda of the different organizations, so as to avoid duplication of work. She further referred to the implementation of S.R.2, aiming at a streamlining work and focusing on important areas. The agenda should be adjusted accordingly to provide discussion for this important topic.</w:t>
      </w:r>
    </w:p>
    <w:p w14:paraId="117974D5" w14:textId="77777777" w:rsidR="00B26F94" w:rsidRPr="00B26F94" w:rsidRDefault="00B26F94" w:rsidP="00B26F94">
      <w:pPr>
        <w:spacing w:after="120"/>
        <w:ind w:left="1134" w:right="1134"/>
        <w:jc w:val="both"/>
      </w:pPr>
      <w:r w:rsidRPr="00B26F94">
        <w:t>137.</w:t>
      </w:r>
      <w:r w:rsidRPr="00B26F94">
        <w:tab/>
        <w:t xml:space="preserve">The Chair recalled that in previous sessions the industry representatives, CLEPA, IMMA and OICA, had submitted ideas on elements of future work and invited them to </w:t>
      </w:r>
      <w:r w:rsidRPr="00B26F94">
        <w:lastRenderedPageBreak/>
        <w:t>consolidate their ideas. The representative of OICA stated that a consolidation would be difficult, however, an update of their document would be needed to take into account the activities of different regions.</w:t>
      </w:r>
    </w:p>
    <w:p w14:paraId="7B83D176" w14:textId="77777777" w:rsidR="00B26F94" w:rsidRPr="00B26F94" w:rsidRDefault="00B26F94" w:rsidP="00B26F94">
      <w:pPr>
        <w:spacing w:after="120"/>
        <w:ind w:left="1134" w:right="1134"/>
        <w:jc w:val="both"/>
      </w:pPr>
      <w:r w:rsidRPr="00B26F94">
        <w:t>138.</w:t>
      </w:r>
      <w:r w:rsidRPr="00B26F94">
        <w:tab/>
        <w:t>The Chair concluded that it would be necessary to revise the agenda of the November 2016 session to allow for discussions on the programme of work and invited Contracting Parties to reflect on priorities in preparation for the next session.</w:t>
      </w:r>
    </w:p>
    <w:p w14:paraId="0B07A404" w14:textId="77777777" w:rsidR="00B26F94" w:rsidRPr="00B26F94" w:rsidRDefault="00B26F94" w:rsidP="008B0B2C">
      <w:pPr>
        <w:pStyle w:val="HChG"/>
      </w:pPr>
      <w:r w:rsidRPr="00B26F94">
        <w:tab/>
      </w:r>
      <w:bookmarkStart w:id="123" w:name="_Toc455504031"/>
      <w:r w:rsidRPr="00B26F94">
        <w:t>XXIII.</w:t>
      </w:r>
      <w:r w:rsidRPr="00B26F94">
        <w:tab/>
        <w:t>Other business (agenda item 21)</w:t>
      </w:r>
      <w:bookmarkEnd w:id="123"/>
    </w:p>
    <w:p w14:paraId="3F2BE294" w14:textId="77777777" w:rsidR="00B26F94" w:rsidRPr="00B26F94" w:rsidRDefault="00B26F94" w:rsidP="00B26F94">
      <w:pPr>
        <w:spacing w:after="120"/>
        <w:ind w:left="1134" w:right="1134"/>
        <w:jc w:val="both"/>
      </w:pPr>
      <w:r w:rsidRPr="00B26F94">
        <w:t>139.</w:t>
      </w:r>
      <w:r w:rsidRPr="00B26F94">
        <w:tab/>
        <w:t>No subject was raised under this agenda item.</w:t>
      </w:r>
    </w:p>
    <w:p w14:paraId="11A0194A" w14:textId="77777777" w:rsidR="00B26F94" w:rsidRPr="00B26F94" w:rsidRDefault="00B26F94" w:rsidP="008B0B2C">
      <w:pPr>
        <w:pStyle w:val="HChG"/>
      </w:pPr>
      <w:r w:rsidRPr="00B26F94">
        <w:tab/>
      </w:r>
      <w:bookmarkStart w:id="124" w:name="_Toc455504032"/>
      <w:r w:rsidRPr="00B26F94">
        <w:t>D.</w:t>
      </w:r>
      <w:r w:rsidRPr="00B26F94">
        <w:tab/>
        <w:t>Administrative Committee of the 1997 Agreement (AC.4)</w:t>
      </w:r>
      <w:bookmarkEnd w:id="124"/>
    </w:p>
    <w:p w14:paraId="45F6F756" w14:textId="2E82C388" w:rsidR="00B26F94" w:rsidRPr="00B26F94" w:rsidRDefault="00B26F94" w:rsidP="008B0B2C">
      <w:pPr>
        <w:pStyle w:val="HChG"/>
      </w:pPr>
      <w:r w:rsidRPr="00B26F94">
        <w:tab/>
      </w:r>
      <w:bookmarkStart w:id="125" w:name="_Toc455504033"/>
      <w:r w:rsidRPr="00B26F94">
        <w:t>XXIV.</w:t>
      </w:r>
      <w:r w:rsidRPr="00B26F94">
        <w:tab/>
        <w:t>Establishment of the Committee AC.4 and election of officers for the year 201</w:t>
      </w:r>
      <w:r w:rsidR="006C6EFA">
        <w:t>6</w:t>
      </w:r>
      <w:r w:rsidRPr="00B26F94">
        <w:t xml:space="preserve"> (agenda item 22)</w:t>
      </w:r>
      <w:bookmarkEnd w:id="125"/>
    </w:p>
    <w:p w14:paraId="2E7B74B6" w14:textId="77777777" w:rsidR="00B26F94" w:rsidRPr="00B26F94" w:rsidRDefault="00B26F94" w:rsidP="00B26F94">
      <w:pPr>
        <w:spacing w:after="120"/>
        <w:ind w:left="1134" w:right="1134"/>
        <w:jc w:val="both"/>
      </w:pPr>
      <w:r w:rsidRPr="00B26F94">
        <w:t>140.</w:t>
      </w:r>
      <w:r w:rsidRPr="00B26F94">
        <w:tab/>
        <w:t>Following the recommendation of WP.29, the Administrative Committee AC.4 did not convene (see para. 12).</w:t>
      </w:r>
    </w:p>
    <w:p w14:paraId="5139351F" w14:textId="77777777" w:rsidR="00B26F94" w:rsidRPr="00B26F94" w:rsidRDefault="00B26F94" w:rsidP="008B0B2C">
      <w:pPr>
        <w:pStyle w:val="HChG"/>
      </w:pPr>
      <w:r w:rsidRPr="00B26F94">
        <w:tab/>
      </w:r>
      <w:bookmarkStart w:id="126" w:name="_Toc455504034"/>
      <w:r w:rsidRPr="00B26F94">
        <w:t>XXV.</w:t>
      </w:r>
      <w:r w:rsidRPr="00B26F94">
        <w:tab/>
        <w:t>Amendments to Rules Nos. 1 and 2 (agenda item 23)</w:t>
      </w:r>
      <w:bookmarkEnd w:id="126"/>
    </w:p>
    <w:p w14:paraId="1AB7B949" w14:textId="77777777" w:rsidR="00B26F94" w:rsidRPr="00B26F94" w:rsidRDefault="00B26F94" w:rsidP="00B26F94">
      <w:pPr>
        <w:spacing w:after="120"/>
        <w:ind w:left="2829" w:right="1134" w:hanging="1695"/>
        <w:jc w:val="both"/>
      </w:pPr>
      <w:r w:rsidRPr="00B26F94">
        <w:rPr>
          <w:i/>
        </w:rPr>
        <w:t>Documentation</w:t>
      </w:r>
      <w:r w:rsidRPr="00B26F94">
        <w:t>:</w:t>
      </w:r>
      <w:r w:rsidRPr="00B26F94">
        <w:tab/>
        <w:t>ECE/TRANS/WP.29/2013/132/Rev.1, ECE/TRANS/WP.29/2013/133/Rev.1</w:t>
      </w:r>
    </w:p>
    <w:p w14:paraId="154BE2E4" w14:textId="5E39B40C" w:rsidR="00B26F94" w:rsidRPr="00B26F94" w:rsidRDefault="00B26F94" w:rsidP="00B26F94">
      <w:pPr>
        <w:spacing w:after="120"/>
        <w:ind w:left="1134" w:right="1134"/>
        <w:jc w:val="both"/>
      </w:pPr>
      <w:r w:rsidRPr="00B26F94">
        <w:t>141.</w:t>
      </w:r>
      <w:r w:rsidRPr="00B26F94">
        <w:tab/>
        <w:t>No supplementary information was provided beyond agenda item 7.2 (see paras. 69 to 74 above)</w:t>
      </w:r>
      <w:r>
        <w:t>.</w:t>
      </w:r>
    </w:p>
    <w:p w14:paraId="1B4BEF3D" w14:textId="77777777" w:rsidR="00B26F94" w:rsidRPr="00B26F94" w:rsidRDefault="00B26F94" w:rsidP="008B0B2C">
      <w:pPr>
        <w:pStyle w:val="HChG"/>
      </w:pPr>
      <w:r w:rsidRPr="00B26F94">
        <w:tab/>
      </w:r>
      <w:bookmarkStart w:id="127" w:name="_Toc392251185"/>
      <w:bookmarkStart w:id="128" w:name="_Toc455504035"/>
      <w:r w:rsidRPr="00B26F94">
        <w:t>XXVI.</w:t>
      </w:r>
      <w:r w:rsidRPr="00B26F94">
        <w:tab/>
        <w:t>Establishment of requirements for testing equipment, for skills and training of inspectors and for supervision of test centres (agenda item 24)</w:t>
      </w:r>
      <w:bookmarkEnd w:id="127"/>
      <w:bookmarkEnd w:id="128"/>
    </w:p>
    <w:p w14:paraId="4B25C9A8" w14:textId="210D517E" w:rsidR="00B26F94" w:rsidRPr="00B26F94" w:rsidRDefault="00B26F94" w:rsidP="00B26F94">
      <w:pPr>
        <w:spacing w:after="120"/>
        <w:ind w:left="1134" w:right="1134"/>
        <w:jc w:val="both"/>
      </w:pPr>
      <w:r w:rsidRPr="00B26F94">
        <w:t>142.</w:t>
      </w:r>
      <w:r w:rsidRPr="00B26F94">
        <w:tab/>
        <w:t>No supplementary information was provided beyond agenda item 7.3 (see paras. 75 to 80 above)</w:t>
      </w:r>
      <w:r>
        <w:t>.</w:t>
      </w:r>
    </w:p>
    <w:p w14:paraId="03B60B5A" w14:textId="77777777" w:rsidR="00B26F94" w:rsidRPr="00B26F94" w:rsidRDefault="00B26F94" w:rsidP="008B0B2C">
      <w:pPr>
        <w:pStyle w:val="HChG"/>
      </w:pPr>
      <w:bookmarkStart w:id="129" w:name="_Toc455504036"/>
      <w:r w:rsidRPr="00B26F94">
        <w:t>XXVII.</w:t>
      </w:r>
      <w:r w:rsidRPr="00B26F94">
        <w:tab/>
        <w:t>Other business (agenda item 25)</w:t>
      </w:r>
      <w:bookmarkEnd w:id="129"/>
    </w:p>
    <w:p w14:paraId="6587254C" w14:textId="16FC0ADE" w:rsidR="00455D0E" w:rsidRDefault="00B26F94" w:rsidP="00B26F94">
      <w:pPr>
        <w:pStyle w:val="SingleTxtG"/>
      </w:pPr>
      <w:r w:rsidRPr="00B26F94">
        <w:t>143.</w:t>
      </w:r>
      <w:r w:rsidRPr="00B26F94">
        <w:tab/>
        <w:t>No subject was raised under this agenda item</w:t>
      </w:r>
      <w:r>
        <w:t>.</w:t>
      </w:r>
    </w:p>
    <w:p w14:paraId="6555A0F9" w14:textId="3B42E567" w:rsidR="00B26F94" w:rsidRDefault="00B26F94" w:rsidP="00B26F94">
      <w:pPr>
        <w:pStyle w:val="SingleTxtG"/>
        <w:rPr>
          <w:rFonts w:eastAsia="SimSun"/>
        </w:rPr>
      </w:pPr>
      <w:r>
        <w:rPr>
          <w:rFonts w:eastAsia="SimSun"/>
        </w:rPr>
        <w:br w:type="page"/>
      </w:r>
    </w:p>
    <w:p w14:paraId="55B99C25" w14:textId="77777777" w:rsidR="00B26F94" w:rsidRPr="00024543" w:rsidRDefault="00B26F94" w:rsidP="00B26F94">
      <w:pPr>
        <w:pStyle w:val="HChG"/>
      </w:pPr>
      <w:bookmarkStart w:id="130" w:name="_Toc455504037"/>
      <w:r w:rsidRPr="00024543">
        <w:lastRenderedPageBreak/>
        <w:t>Annex I</w:t>
      </w:r>
      <w:bookmarkEnd w:id="130"/>
    </w:p>
    <w:p w14:paraId="4CA808AA" w14:textId="77777777" w:rsidR="00B26F94" w:rsidRPr="00024543" w:rsidRDefault="00B26F94" w:rsidP="008B0B2C">
      <w:pPr>
        <w:pStyle w:val="HChG"/>
      </w:pPr>
      <w:r w:rsidRPr="00024543">
        <w:tab/>
      </w:r>
      <w:r w:rsidRPr="00024543">
        <w:tab/>
      </w:r>
      <w:bookmarkStart w:id="131" w:name="_Toc455504038"/>
      <w:r w:rsidRPr="00024543">
        <w:t xml:space="preserve">List of informal </w:t>
      </w:r>
      <w:r w:rsidRPr="008B0B2C">
        <w:t>documents</w:t>
      </w:r>
      <w:r w:rsidRPr="00024543">
        <w:t xml:space="preserve"> (WP.29-16</w:t>
      </w:r>
      <w:r>
        <w:t>9</w:t>
      </w:r>
      <w:r w:rsidRPr="00024543">
        <w:t>-…) distributed without a symbol during the 16</w:t>
      </w:r>
      <w:r>
        <w:t>9</w:t>
      </w:r>
      <w:r w:rsidRPr="00024543">
        <w:rPr>
          <w:vertAlign w:val="superscript"/>
        </w:rPr>
        <w:t>t</w:t>
      </w:r>
      <w:r>
        <w:rPr>
          <w:vertAlign w:val="superscript"/>
        </w:rPr>
        <w:t>h</w:t>
      </w:r>
      <w:r w:rsidRPr="00024543">
        <w:t xml:space="preserve"> session</w:t>
      </w:r>
      <w:bookmarkEnd w:id="131"/>
    </w:p>
    <w:tbl>
      <w:tblPr>
        <w:tblW w:w="7813"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1"/>
        <w:gridCol w:w="1417"/>
        <w:gridCol w:w="851"/>
        <w:gridCol w:w="850"/>
        <w:gridCol w:w="3119"/>
        <w:gridCol w:w="725"/>
      </w:tblGrid>
      <w:tr w:rsidR="00B26F94" w:rsidRPr="00024543" w14:paraId="75042227" w14:textId="77777777" w:rsidTr="00E53DFB">
        <w:trPr>
          <w:cantSplit/>
          <w:tblHeader/>
        </w:trPr>
        <w:tc>
          <w:tcPr>
            <w:tcW w:w="851" w:type="dxa"/>
            <w:tcBorders>
              <w:top w:val="nil"/>
              <w:left w:val="nil"/>
              <w:bottom w:val="single" w:sz="12" w:space="0" w:color="auto"/>
              <w:right w:val="nil"/>
            </w:tcBorders>
            <w:shd w:val="clear" w:color="auto" w:fill="auto"/>
            <w:vAlign w:val="bottom"/>
          </w:tcPr>
          <w:p w14:paraId="656137B3" w14:textId="77777777" w:rsidR="00B26F94" w:rsidRPr="00024543" w:rsidRDefault="00B26F94" w:rsidP="00E53DFB">
            <w:pPr>
              <w:spacing w:before="80" w:after="80" w:line="200" w:lineRule="exact"/>
              <w:ind w:right="113"/>
              <w:jc w:val="center"/>
              <w:rPr>
                <w:i/>
                <w:sz w:val="16"/>
              </w:rPr>
            </w:pPr>
            <w:r w:rsidRPr="00024543">
              <w:rPr>
                <w:i/>
                <w:sz w:val="16"/>
              </w:rPr>
              <w:t>No.</w:t>
            </w:r>
          </w:p>
        </w:tc>
        <w:tc>
          <w:tcPr>
            <w:tcW w:w="1417" w:type="dxa"/>
            <w:tcBorders>
              <w:top w:val="nil"/>
              <w:left w:val="nil"/>
              <w:bottom w:val="single" w:sz="12" w:space="0" w:color="auto"/>
              <w:right w:val="nil"/>
            </w:tcBorders>
            <w:shd w:val="clear" w:color="auto" w:fill="auto"/>
            <w:vAlign w:val="bottom"/>
          </w:tcPr>
          <w:p w14:paraId="5DA2B4FA" w14:textId="77777777" w:rsidR="00B26F94" w:rsidRPr="00024543" w:rsidRDefault="00B26F94" w:rsidP="00E53DFB">
            <w:pPr>
              <w:spacing w:before="80" w:after="80" w:line="200" w:lineRule="exact"/>
              <w:ind w:right="113"/>
              <w:rPr>
                <w:i/>
                <w:sz w:val="16"/>
              </w:rPr>
            </w:pPr>
            <w:r w:rsidRPr="00024543">
              <w:rPr>
                <w:i/>
                <w:sz w:val="16"/>
              </w:rPr>
              <w:t>Transmitted by</w:t>
            </w:r>
          </w:p>
        </w:tc>
        <w:tc>
          <w:tcPr>
            <w:tcW w:w="851" w:type="dxa"/>
            <w:tcBorders>
              <w:top w:val="nil"/>
              <w:left w:val="nil"/>
              <w:bottom w:val="single" w:sz="12" w:space="0" w:color="auto"/>
              <w:right w:val="nil"/>
            </w:tcBorders>
            <w:shd w:val="clear" w:color="auto" w:fill="auto"/>
            <w:vAlign w:val="bottom"/>
          </w:tcPr>
          <w:p w14:paraId="4605CAB0" w14:textId="77777777" w:rsidR="00B26F94" w:rsidRPr="00024543" w:rsidRDefault="00B26F94" w:rsidP="00E53DFB">
            <w:pPr>
              <w:spacing w:before="80" w:after="80" w:line="200" w:lineRule="exact"/>
              <w:ind w:right="113"/>
              <w:rPr>
                <w:i/>
                <w:sz w:val="16"/>
              </w:rPr>
            </w:pPr>
            <w:r w:rsidRPr="00024543">
              <w:rPr>
                <w:i/>
                <w:sz w:val="16"/>
              </w:rPr>
              <w:t>Agenda item</w:t>
            </w:r>
          </w:p>
        </w:tc>
        <w:tc>
          <w:tcPr>
            <w:tcW w:w="850" w:type="dxa"/>
            <w:tcBorders>
              <w:top w:val="nil"/>
              <w:left w:val="nil"/>
              <w:bottom w:val="single" w:sz="12" w:space="0" w:color="auto"/>
              <w:right w:val="nil"/>
            </w:tcBorders>
            <w:shd w:val="clear" w:color="auto" w:fill="auto"/>
            <w:vAlign w:val="bottom"/>
          </w:tcPr>
          <w:p w14:paraId="673DA30B" w14:textId="77777777" w:rsidR="00B26F94" w:rsidRPr="00024543" w:rsidRDefault="00B26F94" w:rsidP="00E53DFB">
            <w:pPr>
              <w:spacing w:before="80" w:after="80" w:line="200" w:lineRule="exact"/>
              <w:ind w:right="113"/>
              <w:jc w:val="center"/>
              <w:rPr>
                <w:i/>
                <w:sz w:val="16"/>
              </w:rPr>
            </w:pPr>
            <w:r w:rsidRPr="00024543">
              <w:rPr>
                <w:i/>
                <w:sz w:val="16"/>
              </w:rPr>
              <w:t>Language</w:t>
            </w:r>
          </w:p>
        </w:tc>
        <w:tc>
          <w:tcPr>
            <w:tcW w:w="3119" w:type="dxa"/>
            <w:tcBorders>
              <w:top w:val="nil"/>
              <w:left w:val="nil"/>
              <w:bottom w:val="single" w:sz="12" w:space="0" w:color="auto"/>
              <w:right w:val="nil"/>
            </w:tcBorders>
            <w:shd w:val="clear" w:color="auto" w:fill="auto"/>
            <w:vAlign w:val="bottom"/>
          </w:tcPr>
          <w:p w14:paraId="42A4C66C" w14:textId="77777777" w:rsidR="00B26F94" w:rsidRPr="00024543" w:rsidRDefault="00B26F94" w:rsidP="00E53DFB">
            <w:pPr>
              <w:spacing w:before="80" w:after="80" w:line="200" w:lineRule="exact"/>
              <w:ind w:right="113"/>
              <w:rPr>
                <w:i/>
                <w:sz w:val="16"/>
              </w:rPr>
            </w:pPr>
            <w:r w:rsidRPr="00024543">
              <w:rPr>
                <w:i/>
                <w:sz w:val="16"/>
              </w:rPr>
              <w:t>Title</w:t>
            </w:r>
          </w:p>
        </w:tc>
        <w:tc>
          <w:tcPr>
            <w:tcW w:w="725" w:type="dxa"/>
            <w:tcBorders>
              <w:top w:val="nil"/>
              <w:left w:val="nil"/>
              <w:bottom w:val="single" w:sz="12" w:space="0" w:color="auto"/>
              <w:right w:val="nil"/>
            </w:tcBorders>
            <w:shd w:val="clear" w:color="auto" w:fill="auto"/>
            <w:vAlign w:val="bottom"/>
          </w:tcPr>
          <w:p w14:paraId="465CE684" w14:textId="77777777" w:rsidR="00B26F94" w:rsidRPr="00024543" w:rsidRDefault="00B26F94" w:rsidP="00E53DFB">
            <w:pPr>
              <w:spacing w:before="80" w:after="80" w:line="200" w:lineRule="exact"/>
              <w:jc w:val="center"/>
              <w:rPr>
                <w:i/>
                <w:sz w:val="16"/>
              </w:rPr>
            </w:pPr>
            <w:r w:rsidRPr="00024543">
              <w:rPr>
                <w:i/>
                <w:sz w:val="16"/>
              </w:rPr>
              <w:t>Follow-up</w:t>
            </w:r>
          </w:p>
        </w:tc>
      </w:tr>
      <w:tr w:rsidR="00B26F94" w:rsidRPr="00024543" w14:paraId="37A937F2" w14:textId="77777777" w:rsidTr="00E53DFB">
        <w:trPr>
          <w:cantSplit/>
        </w:trPr>
        <w:tc>
          <w:tcPr>
            <w:tcW w:w="851" w:type="dxa"/>
            <w:tcBorders>
              <w:top w:val="single" w:sz="12" w:space="0" w:color="auto"/>
              <w:left w:val="nil"/>
              <w:bottom w:val="nil"/>
              <w:right w:val="nil"/>
            </w:tcBorders>
            <w:shd w:val="clear" w:color="auto" w:fill="auto"/>
          </w:tcPr>
          <w:p w14:paraId="3A9F27F5" w14:textId="77777777" w:rsidR="00B26F94" w:rsidRPr="00024543" w:rsidRDefault="00B26F94" w:rsidP="00E53DFB">
            <w:pPr>
              <w:spacing w:before="40" w:after="120"/>
              <w:ind w:right="113"/>
              <w:jc w:val="center"/>
            </w:pPr>
            <w:r w:rsidRPr="00024543">
              <w:t>1</w:t>
            </w:r>
          </w:p>
        </w:tc>
        <w:tc>
          <w:tcPr>
            <w:tcW w:w="1417" w:type="dxa"/>
            <w:tcBorders>
              <w:top w:val="single" w:sz="12" w:space="0" w:color="auto"/>
              <w:left w:val="nil"/>
              <w:bottom w:val="nil"/>
              <w:right w:val="nil"/>
            </w:tcBorders>
            <w:shd w:val="clear" w:color="auto" w:fill="auto"/>
          </w:tcPr>
          <w:p w14:paraId="06CCAA2A" w14:textId="77777777" w:rsidR="00B26F94" w:rsidRPr="00024543" w:rsidRDefault="00B26F94" w:rsidP="00E53DFB">
            <w:pPr>
              <w:spacing w:before="40" w:after="120"/>
              <w:ind w:right="113"/>
            </w:pPr>
            <w:r w:rsidRPr="00024543">
              <w:t>Secretariat</w:t>
            </w:r>
          </w:p>
        </w:tc>
        <w:tc>
          <w:tcPr>
            <w:tcW w:w="851" w:type="dxa"/>
            <w:tcBorders>
              <w:top w:val="single" w:sz="12" w:space="0" w:color="auto"/>
              <w:left w:val="nil"/>
              <w:bottom w:val="nil"/>
              <w:right w:val="nil"/>
            </w:tcBorders>
            <w:shd w:val="clear" w:color="auto" w:fill="auto"/>
          </w:tcPr>
          <w:p w14:paraId="74A8BDA9" w14:textId="77777777" w:rsidR="00B26F94" w:rsidRPr="00024543" w:rsidRDefault="00B26F94" w:rsidP="00E53DFB">
            <w:pPr>
              <w:spacing w:before="40" w:after="120"/>
              <w:ind w:right="113"/>
            </w:pPr>
            <w:r>
              <w:t>2.2</w:t>
            </w:r>
          </w:p>
        </w:tc>
        <w:tc>
          <w:tcPr>
            <w:tcW w:w="850" w:type="dxa"/>
            <w:tcBorders>
              <w:top w:val="single" w:sz="12" w:space="0" w:color="auto"/>
              <w:left w:val="nil"/>
              <w:bottom w:val="nil"/>
              <w:right w:val="nil"/>
            </w:tcBorders>
            <w:shd w:val="clear" w:color="auto" w:fill="auto"/>
          </w:tcPr>
          <w:p w14:paraId="0880E346" w14:textId="77777777" w:rsidR="00B26F94" w:rsidRPr="00024543" w:rsidRDefault="00B26F94" w:rsidP="00E53DFB">
            <w:pPr>
              <w:spacing w:before="40" w:after="120"/>
              <w:ind w:right="113"/>
              <w:jc w:val="center"/>
            </w:pPr>
            <w:r w:rsidRPr="00024543">
              <w:t>E</w:t>
            </w:r>
          </w:p>
        </w:tc>
        <w:tc>
          <w:tcPr>
            <w:tcW w:w="3119" w:type="dxa"/>
            <w:tcBorders>
              <w:top w:val="single" w:sz="12" w:space="0" w:color="auto"/>
              <w:left w:val="nil"/>
              <w:bottom w:val="nil"/>
              <w:right w:val="nil"/>
            </w:tcBorders>
            <w:shd w:val="clear" w:color="auto" w:fill="auto"/>
          </w:tcPr>
          <w:p w14:paraId="539BB70A" w14:textId="77777777" w:rsidR="00B26F94" w:rsidRPr="00024543" w:rsidRDefault="00B26F94" w:rsidP="00E53DFB">
            <w:pPr>
              <w:spacing w:before="40" w:after="120"/>
              <w:ind w:right="113"/>
            </w:pPr>
            <w:r>
              <w:t xml:space="preserve">WP.29, </w:t>
            </w:r>
            <w:r w:rsidRPr="00D62292">
              <w:t>Working Parties, Informal Working Groups and Chairmanship</w:t>
            </w:r>
          </w:p>
        </w:tc>
        <w:tc>
          <w:tcPr>
            <w:tcW w:w="725" w:type="dxa"/>
            <w:tcBorders>
              <w:top w:val="single" w:sz="12" w:space="0" w:color="auto"/>
              <w:left w:val="nil"/>
              <w:bottom w:val="nil"/>
              <w:right w:val="nil"/>
            </w:tcBorders>
            <w:shd w:val="clear" w:color="auto" w:fill="auto"/>
          </w:tcPr>
          <w:p w14:paraId="17C9E6D5" w14:textId="77777777" w:rsidR="00B26F94" w:rsidRPr="00E013BF" w:rsidRDefault="00B26F94" w:rsidP="00E53DFB">
            <w:pPr>
              <w:spacing w:before="40" w:after="120"/>
              <w:ind w:right="113"/>
              <w:jc w:val="center"/>
              <w:rPr>
                <w:highlight w:val="yellow"/>
              </w:rPr>
            </w:pPr>
            <w:r w:rsidRPr="00303DDB">
              <w:t>(a)</w:t>
            </w:r>
          </w:p>
        </w:tc>
      </w:tr>
      <w:tr w:rsidR="00B26F94" w:rsidRPr="00024543" w14:paraId="0F259091" w14:textId="77777777" w:rsidTr="00E53DFB">
        <w:trPr>
          <w:cantSplit/>
        </w:trPr>
        <w:tc>
          <w:tcPr>
            <w:tcW w:w="851" w:type="dxa"/>
            <w:tcBorders>
              <w:top w:val="nil"/>
              <w:left w:val="nil"/>
              <w:bottom w:val="nil"/>
              <w:right w:val="nil"/>
            </w:tcBorders>
            <w:shd w:val="clear" w:color="auto" w:fill="auto"/>
          </w:tcPr>
          <w:p w14:paraId="71D40C16" w14:textId="77777777" w:rsidR="00B26F94" w:rsidRPr="00024543" w:rsidRDefault="00B26F94" w:rsidP="00E53DFB">
            <w:pPr>
              <w:spacing w:before="40" w:after="120"/>
              <w:ind w:right="113"/>
              <w:jc w:val="center"/>
            </w:pPr>
            <w:r w:rsidRPr="00024543">
              <w:t>2</w:t>
            </w:r>
          </w:p>
        </w:tc>
        <w:tc>
          <w:tcPr>
            <w:tcW w:w="1417" w:type="dxa"/>
            <w:tcBorders>
              <w:top w:val="nil"/>
              <w:left w:val="nil"/>
              <w:bottom w:val="nil"/>
              <w:right w:val="nil"/>
            </w:tcBorders>
            <w:shd w:val="clear" w:color="auto" w:fill="auto"/>
          </w:tcPr>
          <w:p w14:paraId="6EE0ABA3" w14:textId="77777777" w:rsidR="00B26F94" w:rsidRPr="00024543" w:rsidRDefault="00B26F94" w:rsidP="00E53DFB">
            <w:pPr>
              <w:spacing w:before="40" w:after="120"/>
              <w:ind w:right="113"/>
            </w:pPr>
            <w:r w:rsidRPr="00024543">
              <w:t>Secretariat</w:t>
            </w:r>
          </w:p>
        </w:tc>
        <w:tc>
          <w:tcPr>
            <w:tcW w:w="851" w:type="dxa"/>
            <w:tcBorders>
              <w:top w:val="nil"/>
              <w:left w:val="nil"/>
              <w:bottom w:val="nil"/>
              <w:right w:val="nil"/>
            </w:tcBorders>
            <w:shd w:val="clear" w:color="auto" w:fill="auto"/>
          </w:tcPr>
          <w:p w14:paraId="3C2591F6" w14:textId="77777777" w:rsidR="00B26F94" w:rsidRPr="00024543" w:rsidRDefault="00B26F94" w:rsidP="00E53DFB">
            <w:pPr>
              <w:spacing w:before="40" w:after="120"/>
              <w:ind w:right="113"/>
            </w:pPr>
            <w:r>
              <w:t>2.2</w:t>
            </w:r>
          </w:p>
        </w:tc>
        <w:tc>
          <w:tcPr>
            <w:tcW w:w="850" w:type="dxa"/>
            <w:tcBorders>
              <w:top w:val="nil"/>
              <w:left w:val="nil"/>
              <w:bottom w:val="nil"/>
              <w:right w:val="nil"/>
            </w:tcBorders>
            <w:shd w:val="clear" w:color="auto" w:fill="auto"/>
          </w:tcPr>
          <w:p w14:paraId="085D6D0D" w14:textId="77777777" w:rsidR="00B26F94" w:rsidRPr="00024543" w:rsidRDefault="00B26F94" w:rsidP="00E53DFB">
            <w:pPr>
              <w:spacing w:before="40" w:after="120"/>
              <w:ind w:right="113"/>
              <w:jc w:val="center"/>
            </w:pPr>
            <w:r w:rsidRPr="00024543">
              <w:t>E</w:t>
            </w:r>
          </w:p>
        </w:tc>
        <w:tc>
          <w:tcPr>
            <w:tcW w:w="3119" w:type="dxa"/>
            <w:tcBorders>
              <w:top w:val="nil"/>
              <w:left w:val="nil"/>
              <w:bottom w:val="nil"/>
              <w:right w:val="nil"/>
            </w:tcBorders>
            <w:shd w:val="clear" w:color="auto" w:fill="auto"/>
          </w:tcPr>
          <w:p w14:paraId="032D47AB" w14:textId="77777777" w:rsidR="00B26F94" w:rsidRPr="00024543" w:rsidRDefault="00B26F94" w:rsidP="00E53DFB">
            <w:pPr>
              <w:spacing w:before="40" w:after="120"/>
              <w:ind w:right="113"/>
            </w:pPr>
            <w:r w:rsidRPr="00B27944">
              <w:t>Draft ca</w:t>
            </w:r>
            <w:r>
              <w:t xml:space="preserve">lendar of meetings of WP.29, </w:t>
            </w:r>
            <w:r w:rsidRPr="00B27944">
              <w:t>GRs and Committees for 2017</w:t>
            </w:r>
          </w:p>
        </w:tc>
        <w:tc>
          <w:tcPr>
            <w:tcW w:w="725" w:type="dxa"/>
            <w:tcBorders>
              <w:top w:val="nil"/>
              <w:left w:val="nil"/>
              <w:bottom w:val="nil"/>
              <w:right w:val="nil"/>
            </w:tcBorders>
            <w:shd w:val="clear" w:color="auto" w:fill="auto"/>
          </w:tcPr>
          <w:p w14:paraId="7B232A95" w14:textId="77777777" w:rsidR="00B26F94" w:rsidRPr="00E013BF" w:rsidRDefault="00B26F94" w:rsidP="00E53DFB">
            <w:pPr>
              <w:spacing w:before="40" w:after="120"/>
              <w:ind w:right="113"/>
              <w:jc w:val="center"/>
              <w:rPr>
                <w:highlight w:val="yellow"/>
              </w:rPr>
            </w:pPr>
            <w:r w:rsidRPr="00303DDB">
              <w:t>(a)</w:t>
            </w:r>
          </w:p>
        </w:tc>
      </w:tr>
      <w:tr w:rsidR="00B26F94" w:rsidRPr="00024543" w14:paraId="7A29E9DE" w14:textId="77777777" w:rsidTr="00E53DFB">
        <w:trPr>
          <w:cantSplit/>
          <w:trHeight w:val="803"/>
        </w:trPr>
        <w:tc>
          <w:tcPr>
            <w:tcW w:w="851" w:type="dxa"/>
            <w:tcBorders>
              <w:top w:val="nil"/>
              <w:left w:val="nil"/>
              <w:bottom w:val="nil"/>
              <w:right w:val="nil"/>
            </w:tcBorders>
            <w:shd w:val="clear" w:color="auto" w:fill="auto"/>
          </w:tcPr>
          <w:p w14:paraId="2F27CD97" w14:textId="77777777" w:rsidR="00B26F94" w:rsidRPr="00024543" w:rsidRDefault="00B26F94" w:rsidP="00E53DFB">
            <w:pPr>
              <w:spacing w:before="40" w:after="120"/>
              <w:ind w:right="113"/>
              <w:jc w:val="center"/>
            </w:pPr>
            <w:r w:rsidRPr="00024543">
              <w:t>3</w:t>
            </w:r>
          </w:p>
        </w:tc>
        <w:tc>
          <w:tcPr>
            <w:tcW w:w="1417" w:type="dxa"/>
            <w:tcBorders>
              <w:top w:val="nil"/>
              <w:left w:val="nil"/>
              <w:bottom w:val="nil"/>
              <w:right w:val="nil"/>
            </w:tcBorders>
            <w:shd w:val="clear" w:color="auto" w:fill="auto"/>
          </w:tcPr>
          <w:p w14:paraId="2506D533" w14:textId="77777777" w:rsidR="00B26F94" w:rsidRPr="00024543" w:rsidRDefault="00B26F94" w:rsidP="00E53DFB">
            <w:pPr>
              <w:spacing w:before="40" w:after="120"/>
              <w:ind w:right="113"/>
            </w:pPr>
            <w:r>
              <w:t>Secretariat</w:t>
            </w:r>
          </w:p>
        </w:tc>
        <w:tc>
          <w:tcPr>
            <w:tcW w:w="851" w:type="dxa"/>
            <w:tcBorders>
              <w:top w:val="nil"/>
              <w:left w:val="nil"/>
              <w:bottom w:val="nil"/>
              <w:right w:val="nil"/>
            </w:tcBorders>
            <w:shd w:val="clear" w:color="auto" w:fill="auto"/>
          </w:tcPr>
          <w:p w14:paraId="122DD9FA" w14:textId="77777777" w:rsidR="00B26F94" w:rsidRPr="00024543" w:rsidRDefault="00B26F94" w:rsidP="00E53DFB">
            <w:pPr>
              <w:spacing w:before="40" w:after="120"/>
              <w:ind w:right="113"/>
            </w:pPr>
            <w:r>
              <w:t>4.9.8</w:t>
            </w:r>
          </w:p>
        </w:tc>
        <w:tc>
          <w:tcPr>
            <w:tcW w:w="850" w:type="dxa"/>
            <w:tcBorders>
              <w:top w:val="nil"/>
              <w:left w:val="nil"/>
              <w:bottom w:val="nil"/>
              <w:right w:val="nil"/>
            </w:tcBorders>
            <w:shd w:val="clear" w:color="auto" w:fill="auto"/>
          </w:tcPr>
          <w:p w14:paraId="040FF423" w14:textId="77777777" w:rsidR="00B26F94" w:rsidRPr="00024543" w:rsidRDefault="00B26F94" w:rsidP="00E53DFB">
            <w:pPr>
              <w:spacing w:before="40" w:after="120"/>
              <w:ind w:right="113"/>
              <w:jc w:val="center"/>
            </w:pPr>
            <w:r w:rsidRPr="00024543">
              <w:t>E</w:t>
            </w:r>
          </w:p>
        </w:tc>
        <w:tc>
          <w:tcPr>
            <w:tcW w:w="3119" w:type="dxa"/>
            <w:tcBorders>
              <w:top w:val="nil"/>
              <w:left w:val="nil"/>
              <w:bottom w:val="nil"/>
              <w:right w:val="nil"/>
            </w:tcBorders>
            <w:shd w:val="clear" w:color="auto" w:fill="auto"/>
          </w:tcPr>
          <w:p w14:paraId="73158B8C" w14:textId="77777777" w:rsidR="00B26F94" w:rsidRPr="00024543" w:rsidRDefault="00B26F94" w:rsidP="00E53DFB">
            <w:pPr>
              <w:spacing w:before="40" w:after="120"/>
              <w:ind w:right="113"/>
            </w:pPr>
            <w:r w:rsidRPr="00B27944">
              <w:t>Proposal for amendments to ECE/TRANS/WP.29/2016/56</w:t>
            </w:r>
          </w:p>
        </w:tc>
        <w:tc>
          <w:tcPr>
            <w:tcW w:w="725" w:type="dxa"/>
            <w:tcBorders>
              <w:top w:val="nil"/>
              <w:left w:val="nil"/>
              <w:bottom w:val="nil"/>
              <w:right w:val="nil"/>
            </w:tcBorders>
            <w:shd w:val="clear" w:color="auto" w:fill="auto"/>
          </w:tcPr>
          <w:p w14:paraId="1C9779D7" w14:textId="77777777" w:rsidR="00B26F94" w:rsidRPr="00303DDB" w:rsidRDefault="00B26F94" w:rsidP="00E53DFB">
            <w:pPr>
              <w:spacing w:before="40" w:after="120"/>
              <w:ind w:right="113"/>
              <w:jc w:val="center"/>
            </w:pPr>
            <w:r w:rsidRPr="00303DDB">
              <w:t>(b)</w:t>
            </w:r>
          </w:p>
        </w:tc>
      </w:tr>
      <w:tr w:rsidR="00B26F94" w:rsidRPr="00024543" w14:paraId="5F91DCE8" w14:textId="77777777" w:rsidTr="00C05FD1">
        <w:trPr>
          <w:cantSplit/>
          <w:trHeight w:val="803"/>
        </w:trPr>
        <w:tc>
          <w:tcPr>
            <w:tcW w:w="851" w:type="dxa"/>
            <w:tcBorders>
              <w:top w:val="nil"/>
              <w:left w:val="nil"/>
              <w:bottom w:val="nil"/>
              <w:right w:val="nil"/>
            </w:tcBorders>
            <w:shd w:val="clear" w:color="auto" w:fill="auto"/>
          </w:tcPr>
          <w:p w14:paraId="34FDF5C4" w14:textId="77777777" w:rsidR="00B26F94" w:rsidRPr="00024543" w:rsidRDefault="00B26F94" w:rsidP="00E53DFB">
            <w:pPr>
              <w:spacing w:before="40" w:after="120"/>
              <w:ind w:right="113"/>
              <w:jc w:val="center"/>
            </w:pPr>
            <w:r>
              <w:t>4</w:t>
            </w:r>
          </w:p>
        </w:tc>
        <w:tc>
          <w:tcPr>
            <w:tcW w:w="1417" w:type="dxa"/>
            <w:tcBorders>
              <w:top w:val="nil"/>
              <w:left w:val="nil"/>
              <w:bottom w:val="nil"/>
              <w:right w:val="nil"/>
            </w:tcBorders>
            <w:shd w:val="clear" w:color="auto" w:fill="auto"/>
          </w:tcPr>
          <w:p w14:paraId="0DCA2D75" w14:textId="77777777" w:rsidR="00B26F94" w:rsidRDefault="00B26F94" w:rsidP="00E53DFB">
            <w:pPr>
              <w:spacing w:before="40" w:after="120"/>
              <w:ind w:right="113"/>
            </w:pPr>
            <w:r>
              <w:t xml:space="preserve">Chairman of the </w:t>
            </w:r>
            <w:r>
              <w:rPr>
                <w:rStyle w:val="st"/>
              </w:rPr>
              <w:t>Working Party on Lighting and Light-Signalling</w:t>
            </w:r>
          </w:p>
        </w:tc>
        <w:tc>
          <w:tcPr>
            <w:tcW w:w="851" w:type="dxa"/>
            <w:tcBorders>
              <w:top w:val="nil"/>
              <w:left w:val="nil"/>
              <w:bottom w:val="nil"/>
              <w:right w:val="nil"/>
            </w:tcBorders>
            <w:shd w:val="clear" w:color="auto" w:fill="auto"/>
          </w:tcPr>
          <w:p w14:paraId="203E9F66" w14:textId="77777777" w:rsidR="00B26F94" w:rsidRDefault="00B26F94" w:rsidP="00E53DFB">
            <w:pPr>
              <w:spacing w:before="40" w:after="120"/>
              <w:ind w:right="113"/>
            </w:pPr>
            <w:r>
              <w:t>4.2</w:t>
            </w:r>
          </w:p>
        </w:tc>
        <w:tc>
          <w:tcPr>
            <w:tcW w:w="850" w:type="dxa"/>
            <w:tcBorders>
              <w:top w:val="nil"/>
              <w:left w:val="nil"/>
              <w:bottom w:val="nil"/>
              <w:right w:val="nil"/>
            </w:tcBorders>
            <w:shd w:val="clear" w:color="auto" w:fill="auto"/>
          </w:tcPr>
          <w:p w14:paraId="1D75C0E2" w14:textId="77777777" w:rsidR="00B26F94" w:rsidRPr="00024543" w:rsidRDefault="00B26F94" w:rsidP="00E53DFB">
            <w:pPr>
              <w:spacing w:before="40" w:after="120"/>
              <w:ind w:right="113"/>
              <w:jc w:val="center"/>
            </w:pPr>
            <w:r>
              <w:t>E</w:t>
            </w:r>
          </w:p>
        </w:tc>
        <w:tc>
          <w:tcPr>
            <w:tcW w:w="3119" w:type="dxa"/>
            <w:tcBorders>
              <w:top w:val="nil"/>
              <w:left w:val="nil"/>
              <w:bottom w:val="nil"/>
              <w:right w:val="nil"/>
            </w:tcBorders>
            <w:shd w:val="clear" w:color="auto" w:fill="auto"/>
          </w:tcPr>
          <w:p w14:paraId="497553C0" w14:textId="77777777" w:rsidR="00B26F94" w:rsidRPr="00B27944" w:rsidRDefault="00B26F94" w:rsidP="00E53DFB">
            <w:pPr>
              <w:spacing w:before="40" w:after="120"/>
              <w:ind w:right="113"/>
            </w:pPr>
            <w:r>
              <w:t>Simplification of Lighting and Light-Signalling Regulations. Draft overview for WP.29 based on outcome of discussions at the 75</w:t>
            </w:r>
            <w:r w:rsidRPr="00C76D16">
              <w:rPr>
                <w:vertAlign w:val="superscript"/>
              </w:rPr>
              <w:t>th</w:t>
            </w:r>
            <w:r>
              <w:t xml:space="preserve"> GRE session</w:t>
            </w:r>
          </w:p>
        </w:tc>
        <w:tc>
          <w:tcPr>
            <w:tcW w:w="725" w:type="dxa"/>
            <w:tcBorders>
              <w:top w:val="nil"/>
              <w:left w:val="nil"/>
              <w:bottom w:val="nil"/>
              <w:right w:val="nil"/>
            </w:tcBorders>
            <w:shd w:val="clear" w:color="auto" w:fill="auto"/>
          </w:tcPr>
          <w:p w14:paraId="351AC8B0" w14:textId="77777777" w:rsidR="00B26F94" w:rsidRPr="00303DDB" w:rsidRDefault="00B26F94" w:rsidP="00E53DFB">
            <w:pPr>
              <w:spacing w:before="40" w:after="120"/>
              <w:ind w:right="113"/>
              <w:jc w:val="center"/>
            </w:pPr>
            <w:r w:rsidRPr="00303DDB">
              <w:t>(a)</w:t>
            </w:r>
          </w:p>
        </w:tc>
      </w:tr>
      <w:tr w:rsidR="00B26F94" w:rsidRPr="00024543" w14:paraId="691C1399" w14:textId="77777777" w:rsidTr="00C05FD1">
        <w:trPr>
          <w:cantSplit/>
          <w:trHeight w:val="803"/>
        </w:trPr>
        <w:tc>
          <w:tcPr>
            <w:tcW w:w="851" w:type="dxa"/>
            <w:tcBorders>
              <w:top w:val="nil"/>
              <w:left w:val="nil"/>
              <w:bottom w:val="nil"/>
              <w:right w:val="nil"/>
            </w:tcBorders>
            <w:shd w:val="clear" w:color="auto" w:fill="auto"/>
          </w:tcPr>
          <w:p w14:paraId="79D4895E" w14:textId="77777777" w:rsidR="00B26F94" w:rsidRDefault="00B26F94" w:rsidP="00E53DFB">
            <w:pPr>
              <w:spacing w:before="40" w:after="120"/>
              <w:ind w:right="113"/>
              <w:jc w:val="center"/>
            </w:pPr>
            <w:r>
              <w:t>5</w:t>
            </w:r>
          </w:p>
        </w:tc>
        <w:tc>
          <w:tcPr>
            <w:tcW w:w="1417" w:type="dxa"/>
            <w:tcBorders>
              <w:top w:val="nil"/>
              <w:left w:val="nil"/>
              <w:bottom w:val="nil"/>
              <w:right w:val="nil"/>
            </w:tcBorders>
            <w:shd w:val="clear" w:color="auto" w:fill="auto"/>
          </w:tcPr>
          <w:p w14:paraId="69A6DA39" w14:textId="77777777" w:rsidR="00B26F94" w:rsidRDefault="00B26F94" w:rsidP="00E53DFB">
            <w:pPr>
              <w:spacing w:before="40" w:after="120"/>
              <w:ind w:right="113"/>
            </w:pPr>
            <w:r>
              <w:t>Secretariat</w:t>
            </w:r>
          </w:p>
        </w:tc>
        <w:tc>
          <w:tcPr>
            <w:tcW w:w="851" w:type="dxa"/>
            <w:tcBorders>
              <w:top w:val="nil"/>
              <w:left w:val="nil"/>
              <w:bottom w:val="nil"/>
              <w:right w:val="nil"/>
            </w:tcBorders>
            <w:shd w:val="clear" w:color="auto" w:fill="auto"/>
          </w:tcPr>
          <w:p w14:paraId="410EBF4F" w14:textId="77777777" w:rsidR="00B26F94" w:rsidRDefault="00B26F94" w:rsidP="00E53DFB">
            <w:pPr>
              <w:spacing w:before="40" w:after="120"/>
              <w:ind w:right="113"/>
            </w:pPr>
            <w:r>
              <w:t>13</w:t>
            </w:r>
          </w:p>
        </w:tc>
        <w:tc>
          <w:tcPr>
            <w:tcW w:w="850" w:type="dxa"/>
            <w:tcBorders>
              <w:top w:val="nil"/>
              <w:left w:val="nil"/>
              <w:bottom w:val="nil"/>
              <w:right w:val="nil"/>
            </w:tcBorders>
            <w:shd w:val="clear" w:color="auto" w:fill="auto"/>
          </w:tcPr>
          <w:p w14:paraId="6DCE042D" w14:textId="77777777" w:rsidR="00B26F94" w:rsidRDefault="00B26F94" w:rsidP="00E53DFB">
            <w:pPr>
              <w:spacing w:before="40" w:after="120"/>
              <w:ind w:right="113"/>
              <w:jc w:val="center"/>
            </w:pPr>
            <w:r>
              <w:t>E</w:t>
            </w:r>
          </w:p>
        </w:tc>
        <w:tc>
          <w:tcPr>
            <w:tcW w:w="3119" w:type="dxa"/>
            <w:tcBorders>
              <w:top w:val="nil"/>
              <w:left w:val="nil"/>
              <w:bottom w:val="nil"/>
              <w:right w:val="nil"/>
            </w:tcBorders>
            <w:shd w:val="clear" w:color="auto" w:fill="auto"/>
          </w:tcPr>
          <w:p w14:paraId="13832152" w14:textId="77777777" w:rsidR="00B26F94" w:rsidRDefault="00B26F94" w:rsidP="00E53DFB">
            <w:pPr>
              <w:spacing w:before="40" w:after="120"/>
              <w:ind w:right="113"/>
            </w:pPr>
            <w:r>
              <w:t>Status of the 1998 Agreement of the global registry and of the compendium of candidates. Situation on priorities and proposals to develop UN GTRs as of 15 June 2016</w:t>
            </w:r>
          </w:p>
        </w:tc>
        <w:tc>
          <w:tcPr>
            <w:tcW w:w="725" w:type="dxa"/>
            <w:tcBorders>
              <w:top w:val="nil"/>
              <w:left w:val="nil"/>
              <w:bottom w:val="nil"/>
              <w:right w:val="nil"/>
            </w:tcBorders>
            <w:shd w:val="clear" w:color="auto" w:fill="auto"/>
          </w:tcPr>
          <w:p w14:paraId="28A1FAB7" w14:textId="77777777" w:rsidR="00B26F94" w:rsidRPr="00303DDB" w:rsidRDefault="00B26F94" w:rsidP="00E53DFB">
            <w:pPr>
              <w:spacing w:before="40" w:after="120"/>
              <w:ind w:right="113"/>
              <w:jc w:val="center"/>
            </w:pPr>
            <w:r w:rsidRPr="00303DDB">
              <w:t>(a)</w:t>
            </w:r>
          </w:p>
        </w:tc>
      </w:tr>
      <w:tr w:rsidR="00B26F94" w:rsidRPr="00024543" w14:paraId="60AB6346" w14:textId="77777777" w:rsidTr="00C05FD1">
        <w:trPr>
          <w:cantSplit/>
          <w:trHeight w:val="803"/>
        </w:trPr>
        <w:tc>
          <w:tcPr>
            <w:tcW w:w="851" w:type="dxa"/>
            <w:tcBorders>
              <w:top w:val="nil"/>
              <w:left w:val="nil"/>
              <w:bottom w:val="nil"/>
              <w:right w:val="nil"/>
            </w:tcBorders>
            <w:shd w:val="clear" w:color="auto" w:fill="auto"/>
          </w:tcPr>
          <w:p w14:paraId="7528BB9B" w14:textId="77777777" w:rsidR="00B26F94" w:rsidRDefault="00B26F94" w:rsidP="00E53DFB">
            <w:pPr>
              <w:spacing w:before="40" w:after="120"/>
              <w:ind w:right="113"/>
              <w:jc w:val="center"/>
            </w:pPr>
            <w:r>
              <w:t>6</w:t>
            </w:r>
          </w:p>
        </w:tc>
        <w:tc>
          <w:tcPr>
            <w:tcW w:w="1417" w:type="dxa"/>
            <w:tcBorders>
              <w:top w:val="nil"/>
              <w:left w:val="nil"/>
              <w:bottom w:val="nil"/>
              <w:right w:val="nil"/>
            </w:tcBorders>
            <w:shd w:val="clear" w:color="auto" w:fill="auto"/>
          </w:tcPr>
          <w:p w14:paraId="36B22025" w14:textId="77777777" w:rsidR="00B26F94" w:rsidRDefault="00B26F94" w:rsidP="00E53DFB">
            <w:pPr>
              <w:spacing w:before="40" w:after="120"/>
              <w:ind w:right="113"/>
            </w:pPr>
            <w:r>
              <w:t>Secretariat</w:t>
            </w:r>
          </w:p>
        </w:tc>
        <w:tc>
          <w:tcPr>
            <w:tcW w:w="851" w:type="dxa"/>
            <w:tcBorders>
              <w:top w:val="nil"/>
              <w:left w:val="nil"/>
              <w:bottom w:val="nil"/>
              <w:right w:val="nil"/>
            </w:tcBorders>
            <w:shd w:val="clear" w:color="auto" w:fill="auto"/>
          </w:tcPr>
          <w:p w14:paraId="6A880893" w14:textId="77777777" w:rsidR="00B26F94" w:rsidRDefault="00B26F94" w:rsidP="00E53DFB">
            <w:pPr>
              <w:spacing w:before="40" w:after="120"/>
              <w:ind w:right="113"/>
            </w:pPr>
            <w:r>
              <w:t>12 and 14</w:t>
            </w:r>
          </w:p>
        </w:tc>
        <w:tc>
          <w:tcPr>
            <w:tcW w:w="850" w:type="dxa"/>
            <w:tcBorders>
              <w:top w:val="nil"/>
              <w:left w:val="nil"/>
              <w:bottom w:val="nil"/>
              <w:right w:val="nil"/>
            </w:tcBorders>
            <w:shd w:val="clear" w:color="auto" w:fill="auto"/>
          </w:tcPr>
          <w:p w14:paraId="7FBDE722" w14:textId="77777777" w:rsidR="00B26F94" w:rsidRDefault="00B26F94" w:rsidP="00E53DFB">
            <w:pPr>
              <w:spacing w:before="40" w:after="120"/>
              <w:ind w:right="113"/>
              <w:jc w:val="center"/>
            </w:pPr>
            <w:r>
              <w:t>E</w:t>
            </w:r>
          </w:p>
        </w:tc>
        <w:tc>
          <w:tcPr>
            <w:tcW w:w="3119" w:type="dxa"/>
            <w:tcBorders>
              <w:top w:val="nil"/>
              <w:left w:val="nil"/>
              <w:bottom w:val="nil"/>
              <w:right w:val="nil"/>
            </w:tcBorders>
            <w:shd w:val="clear" w:color="auto" w:fill="auto"/>
          </w:tcPr>
          <w:p w14:paraId="33590D98" w14:textId="77777777" w:rsidR="00B26F94" w:rsidRDefault="00B26F94" w:rsidP="00E53DFB">
            <w:pPr>
              <w:ind w:right="115"/>
            </w:pPr>
            <w:r>
              <w:t>Executive Committee of the 1998 Agreement Forty-seventh session</w:t>
            </w:r>
          </w:p>
          <w:p w14:paraId="7A6B5F00" w14:textId="77777777" w:rsidR="00B26F94" w:rsidRDefault="00B26F94" w:rsidP="00E53DFB">
            <w:pPr>
              <w:ind w:left="177" w:right="115" w:hanging="177"/>
            </w:pPr>
            <w:r>
              <w:t>1. Establishment of the Executive Committee AC.3 (item 12)</w:t>
            </w:r>
          </w:p>
          <w:p w14:paraId="04287A97" w14:textId="77777777" w:rsidR="00B26F94" w:rsidRDefault="00B26F94" w:rsidP="00E53DFB">
            <w:pPr>
              <w:spacing w:after="120"/>
              <w:ind w:left="177" w:right="115" w:hanging="180"/>
            </w:pPr>
            <w:r>
              <w:t>2. Consideration and vote by AC.3 (item 14)</w:t>
            </w:r>
          </w:p>
        </w:tc>
        <w:tc>
          <w:tcPr>
            <w:tcW w:w="725" w:type="dxa"/>
            <w:tcBorders>
              <w:top w:val="nil"/>
              <w:left w:val="nil"/>
              <w:bottom w:val="nil"/>
              <w:right w:val="nil"/>
            </w:tcBorders>
            <w:shd w:val="clear" w:color="auto" w:fill="auto"/>
          </w:tcPr>
          <w:p w14:paraId="1FF3A270" w14:textId="77777777" w:rsidR="00B26F94" w:rsidRPr="00303DDB" w:rsidRDefault="00B26F94" w:rsidP="00E53DFB">
            <w:pPr>
              <w:spacing w:before="40" w:after="120"/>
              <w:ind w:right="113"/>
              <w:jc w:val="center"/>
            </w:pPr>
            <w:r w:rsidRPr="00303DDB">
              <w:t>(a)</w:t>
            </w:r>
          </w:p>
        </w:tc>
      </w:tr>
      <w:tr w:rsidR="00B26F94" w:rsidRPr="00024543" w14:paraId="464C6A65" w14:textId="77777777" w:rsidTr="00C05FD1">
        <w:trPr>
          <w:cantSplit/>
          <w:trHeight w:val="803"/>
        </w:trPr>
        <w:tc>
          <w:tcPr>
            <w:tcW w:w="851" w:type="dxa"/>
            <w:tcBorders>
              <w:top w:val="nil"/>
              <w:left w:val="nil"/>
              <w:bottom w:val="nil"/>
              <w:right w:val="nil"/>
            </w:tcBorders>
            <w:shd w:val="clear" w:color="auto" w:fill="auto"/>
          </w:tcPr>
          <w:p w14:paraId="2A0C644D" w14:textId="77777777" w:rsidR="00B26F94" w:rsidRDefault="00B26F94" w:rsidP="00E53DFB">
            <w:pPr>
              <w:spacing w:before="40" w:after="120"/>
              <w:ind w:right="113"/>
              <w:jc w:val="center"/>
            </w:pPr>
            <w:r>
              <w:t>7</w:t>
            </w:r>
          </w:p>
        </w:tc>
        <w:tc>
          <w:tcPr>
            <w:tcW w:w="1417" w:type="dxa"/>
            <w:tcBorders>
              <w:top w:val="nil"/>
              <w:left w:val="nil"/>
              <w:bottom w:val="nil"/>
              <w:right w:val="nil"/>
            </w:tcBorders>
            <w:shd w:val="clear" w:color="auto" w:fill="auto"/>
          </w:tcPr>
          <w:p w14:paraId="387098B8" w14:textId="77777777" w:rsidR="00B26F94" w:rsidRDefault="00B26F94" w:rsidP="00E53DFB">
            <w:pPr>
              <w:spacing w:before="40" w:after="120"/>
              <w:ind w:right="113"/>
            </w:pPr>
            <w:r w:rsidRPr="00476F59">
              <w:rPr>
                <w:snapToGrid w:val="0"/>
                <w:lang w:eastAsia="de-DE"/>
              </w:rPr>
              <w:t>Co-Chairs of the Informal Group on Periodical Technical Inspections</w:t>
            </w:r>
          </w:p>
        </w:tc>
        <w:tc>
          <w:tcPr>
            <w:tcW w:w="851" w:type="dxa"/>
            <w:tcBorders>
              <w:top w:val="nil"/>
              <w:left w:val="nil"/>
              <w:bottom w:val="nil"/>
              <w:right w:val="nil"/>
            </w:tcBorders>
            <w:shd w:val="clear" w:color="auto" w:fill="auto"/>
          </w:tcPr>
          <w:p w14:paraId="529F8DE7" w14:textId="77777777" w:rsidR="00B26F94" w:rsidRDefault="00B26F94" w:rsidP="00E53DFB">
            <w:pPr>
              <w:spacing w:before="40" w:after="120"/>
              <w:ind w:right="113"/>
            </w:pPr>
            <w:r>
              <w:t>7.2</w:t>
            </w:r>
          </w:p>
        </w:tc>
        <w:tc>
          <w:tcPr>
            <w:tcW w:w="850" w:type="dxa"/>
            <w:tcBorders>
              <w:top w:val="nil"/>
              <w:left w:val="nil"/>
              <w:bottom w:val="nil"/>
              <w:right w:val="nil"/>
            </w:tcBorders>
            <w:shd w:val="clear" w:color="auto" w:fill="auto"/>
          </w:tcPr>
          <w:p w14:paraId="4E13C690" w14:textId="77777777" w:rsidR="00B26F94" w:rsidRDefault="00B26F94" w:rsidP="00E53DFB">
            <w:pPr>
              <w:spacing w:before="40" w:after="120"/>
              <w:ind w:right="113"/>
              <w:jc w:val="center"/>
            </w:pPr>
            <w:r>
              <w:t>E</w:t>
            </w:r>
          </w:p>
        </w:tc>
        <w:tc>
          <w:tcPr>
            <w:tcW w:w="3119" w:type="dxa"/>
            <w:tcBorders>
              <w:top w:val="nil"/>
              <w:left w:val="nil"/>
              <w:bottom w:val="nil"/>
              <w:right w:val="nil"/>
            </w:tcBorders>
            <w:shd w:val="clear" w:color="auto" w:fill="auto"/>
          </w:tcPr>
          <w:p w14:paraId="67B54E83" w14:textId="77777777" w:rsidR="00B26F94" w:rsidRDefault="00B26F94" w:rsidP="00E53DFB">
            <w:pPr>
              <w:ind w:right="115"/>
            </w:pPr>
            <w:r w:rsidRPr="00A66436">
              <w:t>Revised proposal for Revision 2 to Rule No. 1 on uniform provisions for Periodical Technical Inspections of wheeled vehicles with regard to the protection of the environment</w:t>
            </w:r>
          </w:p>
        </w:tc>
        <w:tc>
          <w:tcPr>
            <w:tcW w:w="725" w:type="dxa"/>
            <w:tcBorders>
              <w:top w:val="nil"/>
              <w:left w:val="nil"/>
              <w:bottom w:val="nil"/>
              <w:right w:val="nil"/>
            </w:tcBorders>
            <w:shd w:val="clear" w:color="auto" w:fill="auto"/>
          </w:tcPr>
          <w:p w14:paraId="3191ED61" w14:textId="77777777" w:rsidR="00B26F94" w:rsidRPr="00303DDB" w:rsidRDefault="00B26F94" w:rsidP="00E53DFB">
            <w:pPr>
              <w:spacing w:before="40" w:after="120"/>
              <w:ind w:right="113"/>
              <w:jc w:val="center"/>
            </w:pPr>
            <w:r w:rsidRPr="00303DDB">
              <w:t>(e)</w:t>
            </w:r>
          </w:p>
        </w:tc>
      </w:tr>
      <w:tr w:rsidR="00B26F94" w:rsidRPr="00024543" w14:paraId="4AADF490" w14:textId="77777777" w:rsidTr="00C05FD1">
        <w:trPr>
          <w:cantSplit/>
          <w:trHeight w:val="803"/>
        </w:trPr>
        <w:tc>
          <w:tcPr>
            <w:tcW w:w="851" w:type="dxa"/>
            <w:tcBorders>
              <w:top w:val="nil"/>
              <w:left w:val="nil"/>
              <w:bottom w:val="single" w:sz="12" w:space="0" w:color="auto"/>
              <w:right w:val="nil"/>
            </w:tcBorders>
            <w:shd w:val="clear" w:color="auto" w:fill="auto"/>
          </w:tcPr>
          <w:p w14:paraId="7C9A7B74" w14:textId="77777777" w:rsidR="00B26F94" w:rsidRDefault="00B26F94" w:rsidP="00E53DFB">
            <w:pPr>
              <w:spacing w:before="40" w:after="120"/>
              <w:ind w:right="113"/>
              <w:jc w:val="center"/>
            </w:pPr>
            <w:r>
              <w:t>8</w:t>
            </w:r>
          </w:p>
        </w:tc>
        <w:tc>
          <w:tcPr>
            <w:tcW w:w="1417" w:type="dxa"/>
            <w:tcBorders>
              <w:top w:val="nil"/>
              <w:left w:val="nil"/>
              <w:bottom w:val="single" w:sz="12" w:space="0" w:color="auto"/>
              <w:right w:val="nil"/>
            </w:tcBorders>
            <w:shd w:val="clear" w:color="auto" w:fill="auto"/>
          </w:tcPr>
          <w:p w14:paraId="4D7F1E61" w14:textId="77777777" w:rsidR="00B26F94" w:rsidRPr="00476F59" w:rsidRDefault="00B26F94" w:rsidP="00E53DFB">
            <w:pPr>
              <w:spacing w:before="40" w:after="120"/>
              <w:ind w:right="113"/>
              <w:rPr>
                <w:snapToGrid w:val="0"/>
                <w:lang w:eastAsia="de-DE"/>
              </w:rPr>
            </w:pPr>
            <w:r w:rsidRPr="00693487">
              <w:rPr>
                <w:snapToGrid w:val="0"/>
                <w:lang w:eastAsia="de-DE"/>
              </w:rPr>
              <w:t>Co-Chairs of the Informal Group on Periodical Technical Inspections</w:t>
            </w:r>
          </w:p>
        </w:tc>
        <w:tc>
          <w:tcPr>
            <w:tcW w:w="851" w:type="dxa"/>
            <w:tcBorders>
              <w:top w:val="nil"/>
              <w:left w:val="nil"/>
              <w:bottom w:val="single" w:sz="12" w:space="0" w:color="auto"/>
              <w:right w:val="nil"/>
            </w:tcBorders>
            <w:shd w:val="clear" w:color="auto" w:fill="auto"/>
          </w:tcPr>
          <w:p w14:paraId="20BD5837" w14:textId="77777777" w:rsidR="00B26F94" w:rsidRDefault="00B26F94" w:rsidP="00E53DFB">
            <w:pPr>
              <w:spacing w:before="40" w:after="120"/>
              <w:ind w:right="113"/>
            </w:pPr>
            <w:r>
              <w:t>7.2</w:t>
            </w:r>
          </w:p>
        </w:tc>
        <w:tc>
          <w:tcPr>
            <w:tcW w:w="850" w:type="dxa"/>
            <w:tcBorders>
              <w:top w:val="nil"/>
              <w:left w:val="nil"/>
              <w:bottom w:val="single" w:sz="12" w:space="0" w:color="auto"/>
              <w:right w:val="nil"/>
            </w:tcBorders>
            <w:shd w:val="clear" w:color="auto" w:fill="auto"/>
          </w:tcPr>
          <w:p w14:paraId="1AEDFBD1" w14:textId="77777777" w:rsidR="00B26F94" w:rsidRDefault="00B26F94" w:rsidP="00E53DFB">
            <w:pPr>
              <w:spacing w:before="40" w:after="120"/>
              <w:ind w:right="113"/>
              <w:jc w:val="center"/>
            </w:pPr>
            <w:r>
              <w:t>E</w:t>
            </w:r>
          </w:p>
        </w:tc>
        <w:tc>
          <w:tcPr>
            <w:tcW w:w="3119" w:type="dxa"/>
            <w:tcBorders>
              <w:top w:val="nil"/>
              <w:left w:val="nil"/>
              <w:bottom w:val="single" w:sz="12" w:space="0" w:color="auto"/>
              <w:right w:val="nil"/>
            </w:tcBorders>
            <w:shd w:val="clear" w:color="auto" w:fill="auto"/>
          </w:tcPr>
          <w:p w14:paraId="36E23F7E" w14:textId="77777777" w:rsidR="00B26F94" w:rsidRPr="00A66436" w:rsidRDefault="00B26F94" w:rsidP="00E53DFB">
            <w:pPr>
              <w:ind w:right="115"/>
            </w:pPr>
            <w:r w:rsidRPr="00693487">
              <w:t>Revised proposal for draft amendments to Rule No. 2 on uniform provisions for periodical technical inspections of wheeled vehicles with regard their roadworthiness</w:t>
            </w:r>
          </w:p>
        </w:tc>
        <w:tc>
          <w:tcPr>
            <w:tcW w:w="725" w:type="dxa"/>
            <w:tcBorders>
              <w:top w:val="nil"/>
              <w:left w:val="nil"/>
              <w:bottom w:val="single" w:sz="12" w:space="0" w:color="auto"/>
              <w:right w:val="nil"/>
            </w:tcBorders>
            <w:shd w:val="clear" w:color="auto" w:fill="auto"/>
          </w:tcPr>
          <w:p w14:paraId="20AA91F4" w14:textId="77777777" w:rsidR="00B26F94" w:rsidRPr="00303DDB" w:rsidRDefault="00B26F94" w:rsidP="00E53DFB">
            <w:pPr>
              <w:spacing w:before="40" w:after="120"/>
              <w:ind w:right="113"/>
              <w:jc w:val="center"/>
            </w:pPr>
            <w:r w:rsidRPr="00303DDB">
              <w:t>(e)</w:t>
            </w:r>
          </w:p>
        </w:tc>
      </w:tr>
      <w:tr w:rsidR="00B26F94" w:rsidRPr="00024543" w14:paraId="6FB4B338" w14:textId="77777777" w:rsidTr="00C05FD1">
        <w:trPr>
          <w:cantSplit/>
          <w:trHeight w:val="803"/>
        </w:trPr>
        <w:tc>
          <w:tcPr>
            <w:tcW w:w="851" w:type="dxa"/>
            <w:tcBorders>
              <w:top w:val="single" w:sz="12" w:space="0" w:color="auto"/>
              <w:left w:val="nil"/>
              <w:bottom w:val="nil"/>
              <w:right w:val="nil"/>
            </w:tcBorders>
            <w:shd w:val="clear" w:color="auto" w:fill="auto"/>
          </w:tcPr>
          <w:p w14:paraId="0E8C17A0" w14:textId="77777777" w:rsidR="00B26F94" w:rsidRDefault="00B26F94" w:rsidP="00E53DFB">
            <w:pPr>
              <w:spacing w:before="40" w:after="120"/>
              <w:ind w:right="113"/>
              <w:jc w:val="center"/>
            </w:pPr>
            <w:r>
              <w:lastRenderedPageBreak/>
              <w:t>9</w:t>
            </w:r>
          </w:p>
        </w:tc>
        <w:tc>
          <w:tcPr>
            <w:tcW w:w="1417" w:type="dxa"/>
            <w:tcBorders>
              <w:top w:val="single" w:sz="12" w:space="0" w:color="auto"/>
              <w:left w:val="nil"/>
              <w:bottom w:val="nil"/>
              <w:right w:val="nil"/>
            </w:tcBorders>
            <w:shd w:val="clear" w:color="auto" w:fill="auto"/>
          </w:tcPr>
          <w:p w14:paraId="2F730A66" w14:textId="77777777" w:rsidR="00B26F94" w:rsidRPr="00693487" w:rsidRDefault="00B26F94" w:rsidP="00E53DFB">
            <w:pPr>
              <w:spacing w:before="40" w:after="120"/>
              <w:ind w:right="113"/>
              <w:rPr>
                <w:snapToGrid w:val="0"/>
                <w:lang w:eastAsia="de-DE"/>
              </w:rPr>
            </w:pPr>
            <w:r w:rsidRPr="00693487">
              <w:rPr>
                <w:snapToGrid w:val="0"/>
                <w:lang w:eastAsia="de-DE"/>
              </w:rPr>
              <w:t>Co-Chairs of the Informal Group on Periodical Technical Inspections</w:t>
            </w:r>
          </w:p>
        </w:tc>
        <w:tc>
          <w:tcPr>
            <w:tcW w:w="851" w:type="dxa"/>
            <w:tcBorders>
              <w:top w:val="single" w:sz="12" w:space="0" w:color="auto"/>
              <w:left w:val="nil"/>
              <w:bottom w:val="nil"/>
              <w:right w:val="nil"/>
            </w:tcBorders>
            <w:shd w:val="clear" w:color="auto" w:fill="auto"/>
          </w:tcPr>
          <w:p w14:paraId="6B62CA83" w14:textId="77777777" w:rsidR="00B26F94" w:rsidRDefault="00B26F94" w:rsidP="00E53DFB">
            <w:pPr>
              <w:spacing w:before="40" w:after="120"/>
              <w:ind w:right="113"/>
            </w:pPr>
            <w:r>
              <w:t>7.2 and 7.3</w:t>
            </w:r>
          </w:p>
        </w:tc>
        <w:tc>
          <w:tcPr>
            <w:tcW w:w="850" w:type="dxa"/>
            <w:tcBorders>
              <w:top w:val="single" w:sz="12" w:space="0" w:color="auto"/>
              <w:left w:val="nil"/>
              <w:bottom w:val="nil"/>
              <w:right w:val="nil"/>
            </w:tcBorders>
            <w:shd w:val="clear" w:color="auto" w:fill="auto"/>
          </w:tcPr>
          <w:p w14:paraId="47FFED2A" w14:textId="77777777" w:rsidR="00B26F94" w:rsidRDefault="00B26F94" w:rsidP="00E53DFB">
            <w:pPr>
              <w:spacing w:before="40" w:after="120"/>
              <w:ind w:right="113"/>
              <w:jc w:val="center"/>
            </w:pPr>
            <w:r>
              <w:t>E</w:t>
            </w:r>
          </w:p>
        </w:tc>
        <w:tc>
          <w:tcPr>
            <w:tcW w:w="3119" w:type="dxa"/>
            <w:tcBorders>
              <w:top w:val="single" w:sz="12" w:space="0" w:color="auto"/>
              <w:left w:val="nil"/>
              <w:bottom w:val="nil"/>
              <w:right w:val="nil"/>
            </w:tcBorders>
            <w:shd w:val="clear" w:color="auto" w:fill="auto"/>
          </w:tcPr>
          <w:p w14:paraId="403A3B8D" w14:textId="77777777" w:rsidR="00B26F94" w:rsidRPr="00693487" w:rsidRDefault="00B26F94" w:rsidP="00E53DFB">
            <w:pPr>
              <w:ind w:right="115"/>
            </w:pPr>
            <w:r w:rsidRPr="00693487">
              <w:t>Report to WP.29 about results of the 4th meeting of Informal Group on Periodical Technical Inspections</w:t>
            </w:r>
          </w:p>
        </w:tc>
        <w:tc>
          <w:tcPr>
            <w:tcW w:w="725" w:type="dxa"/>
            <w:tcBorders>
              <w:top w:val="single" w:sz="12" w:space="0" w:color="auto"/>
              <w:left w:val="nil"/>
              <w:bottom w:val="nil"/>
              <w:right w:val="nil"/>
            </w:tcBorders>
            <w:shd w:val="clear" w:color="auto" w:fill="auto"/>
          </w:tcPr>
          <w:p w14:paraId="150B5B27" w14:textId="77777777" w:rsidR="00B26F94" w:rsidRPr="00303DDB" w:rsidRDefault="00B26F94" w:rsidP="00E53DFB">
            <w:pPr>
              <w:spacing w:before="40" w:after="120"/>
              <w:ind w:right="113"/>
              <w:jc w:val="center"/>
            </w:pPr>
            <w:r w:rsidRPr="00303DDB">
              <w:t>(a)</w:t>
            </w:r>
          </w:p>
        </w:tc>
      </w:tr>
      <w:tr w:rsidR="00B26F94" w:rsidRPr="00E013BF" w14:paraId="3062EAA7" w14:textId="77777777" w:rsidTr="00E53DFB">
        <w:trPr>
          <w:cantSplit/>
        </w:trPr>
        <w:tc>
          <w:tcPr>
            <w:tcW w:w="851" w:type="dxa"/>
            <w:tcBorders>
              <w:top w:val="nil"/>
              <w:left w:val="nil"/>
              <w:bottom w:val="nil"/>
              <w:right w:val="nil"/>
            </w:tcBorders>
            <w:shd w:val="clear" w:color="auto" w:fill="auto"/>
          </w:tcPr>
          <w:p w14:paraId="024C5333" w14:textId="77777777" w:rsidR="00B26F94" w:rsidRPr="003C1D10" w:rsidRDefault="00B26F94" w:rsidP="00E53DFB">
            <w:pPr>
              <w:spacing w:before="40" w:after="120"/>
              <w:ind w:right="113"/>
              <w:jc w:val="center"/>
            </w:pPr>
            <w:r w:rsidRPr="003C1D10">
              <w:t>10</w:t>
            </w:r>
          </w:p>
        </w:tc>
        <w:tc>
          <w:tcPr>
            <w:tcW w:w="1417" w:type="dxa"/>
            <w:tcBorders>
              <w:top w:val="nil"/>
              <w:left w:val="nil"/>
              <w:bottom w:val="nil"/>
              <w:right w:val="nil"/>
            </w:tcBorders>
            <w:shd w:val="clear" w:color="auto" w:fill="auto"/>
          </w:tcPr>
          <w:p w14:paraId="452075B6" w14:textId="77777777" w:rsidR="00B26F94" w:rsidRPr="003C1D10" w:rsidRDefault="00B26F94" w:rsidP="00E53DFB">
            <w:pPr>
              <w:spacing w:before="40" w:after="120"/>
              <w:ind w:right="113"/>
            </w:pPr>
            <w:r>
              <w:t>Republic of Korea</w:t>
            </w:r>
          </w:p>
        </w:tc>
        <w:tc>
          <w:tcPr>
            <w:tcW w:w="851" w:type="dxa"/>
            <w:tcBorders>
              <w:top w:val="nil"/>
              <w:left w:val="nil"/>
              <w:bottom w:val="nil"/>
              <w:right w:val="nil"/>
            </w:tcBorders>
            <w:shd w:val="clear" w:color="auto" w:fill="auto"/>
          </w:tcPr>
          <w:p w14:paraId="0950AB14" w14:textId="77777777" w:rsidR="00B26F94" w:rsidRPr="003C1D10" w:rsidRDefault="00B26F94" w:rsidP="00E53DFB">
            <w:pPr>
              <w:spacing w:before="40" w:after="120"/>
              <w:ind w:right="113"/>
            </w:pPr>
            <w:r>
              <w:t>17.6</w:t>
            </w:r>
          </w:p>
        </w:tc>
        <w:tc>
          <w:tcPr>
            <w:tcW w:w="850" w:type="dxa"/>
            <w:tcBorders>
              <w:top w:val="nil"/>
              <w:left w:val="nil"/>
              <w:bottom w:val="nil"/>
              <w:right w:val="nil"/>
            </w:tcBorders>
            <w:shd w:val="clear" w:color="auto" w:fill="auto"/>
          </w:tcPr>
          <w:p w14:paraId="76BFCE37" w14:textId="77777777" w:rsidR="00B26F94" w:rsidRPr="003C1D10" w:rsidRDefault="00B26F94" w:rsidP="00E53DFB">
            <w:pPr>
              <w:spacing w:before="40" w:after="120"/>
              <w:ind w:right="113"/>
              <w:jc w:val="center"/>
            </w:pPr>
            <w:r>
              <w:t>E</w:t>
            </w:r>
          </w:p>
        </w:tc>
        <w:tc>
          <w:tcPr>
            <w:tcW w:w="3119" w:type="dxa"/>
            <w:tcBorders>
              <w:top w:val="nil"/>
              <w:left w:val="nil"/>
              <w:bottom w:val="nil"/>
              <w:right w:val="nil"/>
            </w:tcBorders>
            <w:shd w:val="clear" w:color="auto" w:fill="auto"/>
          </w:tcPr>
          <w:p w14:paraId="37571DC6" w14:textId="77777777" w:rsidR="00B26F94" w:rsidRPr="003C1D10" w:rsidRDefault="00B26F94" w:rsidP="00E53DFB">
            <w:pPr>
              <w:spacing w:before="40" w:after="120"/>
              <w:ind w:right="113"/>
            </w:pPr>
            <w:r w:rsidRPr="003C1D10">
              <w:t>Request for authorization to develop an amendment to global technical regulation No. 9 (P</w:t>
            </w:r>
            <w:r>
              <w:t>e</w:t>
            </w:r>
            <w:r w:rsidRPr="003C1D10">
              <w:t>destrian safety)</w:t>
            </w:r>
          </w:p>
        </w:tc>
        <w:tc>
          <w:tcPr>
            <w:tcW w:w="725" w:type="dxa"/>
            <w:tcBorders>
              <w:top w:val="nil"/>
              <w:left w:val="nil"/>
              <w:bottom w:val="nil"/>
              <w:right w:val="nil"/>
            </w:tcBorders>
            <w:shd w:val="clear" w:color="auto" w:fill="auto"/>
          </w:tcPr>
          <w:p w14:paraId="241E1045" w14:textId="77777777" w:rsidR="00B26F94" w:rsidRPr="00303DDB" w:rsidRDefault="00B26F94" w:rsidP="00E53DFB">
            <w:pPr>
              <w:spacing w:before="40" w:after="120"/>
              <w:ind w:right="113"/>
              <w:jc w:val="center"/>
            </w:pPr>
            <w:r w:rsidRPr="00303DDB">
              <w:t>(d)</w:t>
            </w:r>
          </w:p>
        </w:tc>
      </w:tr>
      <w:tr w:rsidR="00B26F94" w:rsidRPr="00E013BF" w14:paraId="42B40E0F" w14:textId="77777777" w:rsidTr="00C05FD1">
        <w:trPr>
          <w:cantSplit/>
        </w:trPr>
        <w:tc>
          <w:tcPr>
            <w:tcW w:w="851" w:type="dxa"/>
            <w:tcBorders>
              <w:top w:val="nil"/>
              <w:left w:val="nil"/>
              <w:bottom w:val="nil"/>
              <w:right w:val="nil"/>
            </w:tcBorders>
            <w:shd w:val="clear" w:color="auto" w:fill="auto"/>
          </w:tcPr>
          <w:p w14:paraId="5DD0DC5D" w14:textId="77777777" w:rsidR="00B26F94" w:rsidRPr="003C1D10" w:rsidRDefault="00B26F94" w:rsidP="00E53DFB">
            <w:pPr>
              <w:spacing w:before="40" w:after="120"/>
              <w:ind w:right="113"/>
              <w:jc w:val="center"/>
            </w:pPr>
            <w:r>
              <w:t>11</w:t>
            </w:r>
          </w:p>
        </w:tc>
        <w:tc>
          <w:tcPr>
            <w:tcW w:w="1417" w:type="dxa"/>
            <w:tcBorders>
              <w:top w:val="nil"/>
              <w:left w:val="nil"/>
              <w:bottom w:val="nil"/>
              <w:right w:val="nil"/>
            </w:tcBorders>
            <w:shd w:val="clear" w:color="auto" w:fill="auto"/>
          </w:tcPr>
          <w:p w14:paraId="30A2B181" w14:textId="77777777" w:rsidR="00B26F94" w:rsidRPr="003C1D10" w:rsidRDefault="00B26F94" w:rsidP="00E53DFB">
            <w:pPr>
              <w:spacing w:before="40" w:after="120"/>
              <w:ind w:right="113"/>
            </w:pPr>
            <w:r>
              <w:t xml:space="preserve">Informal Working Group on International Whole Vehicle Type-Approval (IWVTA) </w:t>
            </w:r>
          </w:p>
        </w:tc>
        <w:tc>
          <w:tcPr>
            <w:tcW w:w="851" w:type="dxa"/>
            <w:tcBorders>
              <w:top w:val="nil"/>
              <w:left w:val="nil"/>
              <w:bottom w:val="nil"/>
              <w:right w:val="nil"/>
            </w:tcBorders>
            <w:shd w:val="clear" w:color="auto" w:fill="auto"/>
          </w:tcPr>
          <w:p w14:paraId="6C8073E8" w14:textId="77777777" w:rsidR="00B26F94" w:rsidRPr="003C1D10" w:rsidRDefault="00B26F94" w:rsidP="00E53DFB">
            <w:pPr>
              <w:spacing w:before="40" w:after="120"/>
              <w:ind w:right="113"/>
            </w:pPr>
            <w:r>
              <w:t>4.3</w:t>
            </w:r>
          </w:p>
        </w:tc>
        <w:tc>
          <w:tcPr>
            <w:tcW w:w="850" w:type="dxa"/>
            <w:tcBorders>
              <w:top w:val="nil"/>
              <w:left w:val="nil"/>
              <w:bottom w:val="nil"/>
              <w:right w:val="nil"/>
            </w:tcBorders>
            <w:shd w:val="clear" w:color="auto" w:fill="auto"/>
          </w:tcPr>
          <w:p w14:paraId="16EB8784" w14:textId="77777777" w:rsidR="00B26F94" w:rsidRPr="003C1D10" w:rsidRDefault="00B26F94" w:rsidP="00E53DFB">
            <w:pPr>
              <w:spacing w:before="40" w:after="120"/>
              <w:ind w:right="113"/>
              <w:jc w:val="center"/>
            </w:pPr>
            <w:r>
              <w:t>E</w:t>
            </w:r>
          </w:p>
        </w:tc>
        <w:tc>
          <w:tcPr>
            <w:tcW w:w="3119" w:type="dxa"/>
            <w:tcBorders>
              <w:top w:val="nil"/>
              <w:left w:val="nil"/>
              <w:bottom w:val="nil"/>
              <w:right w:val="nil"/>
            </w:tcBorders>
            <w:shd w:val="clear" w:color="auto" w:fill="auto"/>
          </w:tcPr>
          <w:p w14:paraId="64BA8CB9" w14:textId="77777777" w:rsidR="00B26F94" w:rsidRPr="003C1D10" w:rsidRDefault="00B26F94" w:rsidP="00E53DFB">
            <w:pPr>
              <w:spacing w:before="40" w:after="120"/>
              <w:ind w:right="113"/>
            </w:pPr>
            <w:r>
              <w:t>Report to the 169</w:t>
            </w:r>
            <w:r w:rsidRPr="003C1D10">
              <w:rPr>
                <w:vertAlign w:val="superscript"/>
              </w:rPr>
              <w:t>th</w:t>
            </w:r>
            <w:r>
              <w:t xml:space="preserve"> session from the 21</w:t>
            </w:r>
            <w:r w:rsidRPr="003C1D10">
              <w:rPr>
                <w:vertAlign w:val="superscript"/>
              </w:rPr>
              <w:t>st</w:t>
            </w:r>
            <w:r>
              <w:t xml:space="preserve"> IWVTA Informal Group meeting</w:t>
            </w:r>
          </w:p>
        </w:tc>
        <w:tc>
          <w:tcPr>
            <w:tcW w:w="725" w:type="dxa"/>
            <w:tcBorders>
              <w:top w:val="nil"/>
              <w:left w:val="nil"/>
              <w:bottom w:val="nil"/>
              <w:right w:val="nil"/>
            </w:tcBorders>
            <w:shd w:val="clear" w:color="auto" w:fill="auto"/>
          </w:tcPr>
          <w:p w14:paraId="63B570C4" w14:textId="77777777" w:rsidR="00B26F94" w:rsidRPr="00303DDB" w:rsidRDefault="00B26F94" w:rsidP="00E53DFB">
            <w:pPr>
              <w:spacing w:before="40" w:after="120"/>
              <w:ind w:right="113"/>
              <w:jc w:val="center"/>
            </w:pPr>
            <w:r w:rsidRPr="00303DDB">
              <w:t>(a)</w:t>
            </w:r>
          </w:p>
        </w:tc>
      </w:tr>
      <w:tr w:rsidR="00B26F94" w:rsidRPr="00E013BF" w14:paraId="785C6051" w14:textId="77777777" w:rsidTr="00C05FD1">
        <w:trPr>
          <w:cantSplit/>
        </w:trPr>
        <w:tc>
          <w:tcPr>
            <w:tcW w:w="851" w:type="dxa"/>
            <w:tcBorders>
              <w:top w:val="nil"/>
              <w:left w:val="nil"/>
              <w:bottom w:val="nil"/>
              <w:right w:val="nil"/>
            </w:tcBorders>
            <w:shd w:val="clear" w:color="auto" w:fill="auto"/>
          </w:tcPr>
          <w:p w14:paraId="108C1CC9" w14:textId="77777777" w:rsidR="00B26F94" w:rsidRPr="003C1D10" w:rsidRDefault="00B26F94" w:rsidP="00E53DFB">
            <w:pPr>
              <w:spacing w:before="40" w:after="120"/>
              <w:ind w:right="113"/>
              <w:jc w:val="center"/>
            </w:pPr>
            <w:r>
              <w:t>12</w:t>
            </w:r>
          </w:p>
        </w:tc>
        <w:tc>
          <w:tcPr>
            <w:tcW w:w="1417" w:type="dxa"/>
            <w:tcBorders>
              <w:top w:val="nil"/>
              <w:left w:val="nil"/>
              <w:bottom w:val="nil"/>
              <w:right w:val="nil"/>
            </w:tcBorders>
            <w:shd w:val="clear" w:color="auto" w:fill="auto"/>
          </w:tcPr>
          <w:p w14:paraId="6A38FB7F" w14:textId="77777777" w:rsidR="00B26F94" w:rsidRPr="003C1D10" w:rsidRDefault="00B26F94" w:rsidP="00E53DFB">
            <w:pPr>
              <w:spacing w:before="40" w:after="120"/>
              <w:ind w:right="113"/>
            </w:pPr>
            <w:r>
              <w:t>Secretariat</w:t>
            </w:r>
          </w:p>
        </w:tc>
        <w:tc>
          <w:tcPr>
            <w:tcW w:w="851" w:type="dxa"/>
            <w:tcBorders>
              <w:top w:val="nil"/>
              <w:left w:val="nil"/>
              <w:bottom w:val="nil"/>
              <w:right w:val="nil"/>
            </w:tcBorders>
            <w:shd w:val="clear" w:color="auto" w:fill="auto"/>
          </w:tcPr>
          <w:p w14:paraId="271524FC" w14:textId="77777777" w:rsidR="00B26F94" w:rsidRPr="003C1D10" w:rsidRDefault="00B26F94" w:rsidP="00E53DFB">
            <w:pPr>
              <w:spacing w:before="40" w:after="120"/>
              <w:ind w:right="113"/>
            </w:pPr>
            <w:r>
              <w:t>1</w:t>
            </w:r>
          </w:p>
        </w:tc>
        <w:tc>
          <w:tcPr>
            <w:tcW w:w="850" w:type="dxa"/>
            <w:tcBorders>
              <w:top w:val="nil"/>
              <w:left w:val="nil"/>
              <w:bottom w:val="nil"/>
              <w:right w:val="nil"/>
            </w:tcBorders>
            <w:shd w:val="clear" w:color="auto" w:fill="auto"/>
          </w:tcPr>
          <w:p w14:paraId="713895F6" w14:textId="77777777" w:rsidR="00B26F94" w:rsidRPr="003C1D10" w:rsidRDefault="00B26F94" w:rsidP="00E53DFB">
            <w:pPr>
              <w:spacing w:before="40" w:after="120"/>
              <w:ind w:right="113"/>
              <w:jc w:val="center"/>
            </w:pPr>
          </w:p>
        </w:tc>
        <w:tc>
          <w:tcPr>
            <w:tcW w:w="3119" w:type="dxa"/>
            <w:tcBorders>
              <w:top w:val="nil"/>
              <w:left w:val="nil"/>
              <w:bottom w:val="nil"/>
              <w:right w:val="nil"/>
            </w:tcBorders>
            <w:shd w:val="clear" w:color="auto" w:fill="auto"/>
          </w:tcPr>
          <w:p w14:paraId="22DDE3F9" w14:textId="77777777" w:rsidR="00B26F94" w:rsidRPr="003C1D10" w:rsidRDefault="00B26F94" w:rsidP="00E53DFB">
            <w:pPr>
              <w:spacing w:before="40" w:after="120"/>
              <w:ind w:right="113"/>
            </w:pPr>
            <w:r>
              <w:t>Consolidated Annotated provisional agenda for the 169th session of the World Forum; for the sixty-third session of the Administrative Committee of the 1958 Agreement; for the forty-seventh session of the Executive Committee of the 1998 Agreement</w:t>
            </w:r>
            <w:r>
              <w:rPr>
                <w:lang w:val="en-US"/>
              </w:rPr>
              <w:t xml:space="preserve">; </w:t>
            </w:r>
            <w:r>
              <w:t>for the ninth session of the Administrative Committee of the 1997 Agreement</w:t>
            </w:r>
          </w:p>
        </w:tc>
        <w:tc>
          <w:tcPr>
            <w:tcW w:w="725" w:type="dxa"/>
            <w:tcBorders>
              <w:top w:val="nil"/>
              <w:left w:val="nil"/>
              <w:bottom w:val="nil"/>
              <w:right w:val="nil"/>
            </w:tcBorders>
            <w:shd w:val="clear" w:color="auto" w:fill="auto"/>
          </w:tcPr>
          <w:p w14:paraId="357F869F" w14:textId="77777777" w:rsidR="00B26F94" w:rsidRPr="00303DDB" w:rsidRDefault="00B26F94" w:rsidP="00E53DFB">
            <w:pPr>
              <w:spacing w:before="40" w:after="120"/>
              <w:ind w:right="113"/>
              <w:jc w:val="center"/>
            </w:pPr>
            <w:r w:rsidRPr="00303DDB">
              <w:t>(a)</w:t>
            </w:r>
          </w:p>
        </w:tc>
      </w:tr>
      <w:tr w:rsidR="00B26F94" w:rsidRPr="00E013BF" w14:paraId="307B0489" w14:textId="77777777" w:rsidTr="00C05FD1">
        <w:trPr>
          <w:cantSplit/>
        </w:trPr>
        <w:tc>
          <w:tcPr>
            <w:tcW w:w="851" w:type="dxa"/>
            <w:tcBorders>
              <w:top w:val="nil"/>
              <w:left w:val="nil"/>
              <w:bottom w:val="nil"/>
              <w:right w:val="nil"/>
            </w:tcBorders>
            <w:shd w:val="clear" w:color="auto" w:fill="auto"/>
          </w:tcPr>
          <w:p w14:paraId="0AE80C79" w14:textId="77777777" w:rsidR="00B26F94" w:rsidRPr="003C1D10" w:rsidRDefault="00B26F94" w:rsidP="00E53DFB">
            <w:pPr>
              <w:spacing w:before="40" w:after="120"/>
              <w:ind w:right="113"/>
              <w:jc w:val="center"/>
            </w:pPr>
            <w:r>
              <w:t>13</w:t>
            </w:r>
          </w:p>
        </w:tc>
        <w:tc>
          <w:tcPr>
            <w:tcW w:w="1417" w:type="dxa"/>
            <w:tcBorders>
              <w:top w:val="nil"/>
              <w:left w:val="nil"/>
              <w:bottom w:val="nil"/>
              <w:right w:val="nil"/>
            </w:tcBorders>
            <w:shd w:val="clear" w:color="auto" w:fill="auto"/>
          </w:tcPr>
          <w:p w14:paraId="033339FB" w14:textId="77777777" w:rsidR="00B26F94" w:rsidRPr="003C1D10" w:rsidRDefault="00B26F94" w:rsidP="00E53DFB">
            <w:pPr>
              <w:spacing w:before="40" w:after="120"/>
              <w:ind w:right="113"/>
            </w:pPr>
            <w:r>
              <w:t>Secretariat</w:t>
            </w:r>
          </w:p>
        </w:tc>
        <w:tc>
          <w:tcPr>
            <w:tcW w:w="851" w:type="dxa"/>
            <w:tcBorders>
              <w:top w:val="nil"/>
              <w:left w:val="nil"/>
              <w:bottom w:val="nil"/>
              <w:right w:val="nil"/>
            </w:tcBorders>
            <w:shd w:val="clear" w:color="auto" w:fill="auto"/>
          </w:tcPr>
          <w:p w14:paraId="5F43F240" w14:textId="77777777" w:rsidR="00B26F94" w:rsidRPr="003C1D10" w:rsidRDefault="00B26F94" w:rsidP="00E53DFB">
            <w:pPr>
              <w:spacing w:before="40" w:after="120"/>
              <w:ind w:right="113"/>
            </w:pPr>
            <w:r>
              <w:t>8.6</w:t>
            </w:r>
          </w:p>
        </w:tc>
        <w:tc>
          <w:tcPr>
            <w:tcW w:w="850" w:type="dxa"/>
            <w:tcBorders>
              <w:top w:val="nil"/>
              <w:left w:val="nil"/>
              <w:bottom w:val="nil"/>
              <w:right w:val="nil"/>
            </w:tcBorders>
            <w:shd w:val="clear" w:color="auto" w:fill="auto"/>
          </w:tcPr>
          <w:p w14:paraId="4CB17790" w14:textId="77777777" w:rsidR="00B26F94" w:rsidRPr="003C1D10" w:rsidRDefault="00B26F94" w:rsidP="00E53DFB">
            <w:pPr>
              <w:spacing w:before="40" w:after="120"/>
              <w:ind w:right="113"/>
              <w:jc w:val="center"/>
            </w:pPr>
            <w:r>
              <w:t>E</w:t>
            </w:r>
          </w:p>
        </w:tc>
        <w:tc>
          <w:tcPr>
            <w:tcW w:w="3119" w:type="dxa"/>
            <w:tcBorders>
              <w:top w:val="nil"/>
              <w:left w:val="nil"/>
              <w:bottom w:val="nil"/>
              <w:right w:val="nil"/>
            </w:tcBorders>
            <w:shd w:val="clear" w:color="auto" w:fill="auto"/>
          </w:tcPr>
          <w:p w14:paraId="4F44B8E3" w14:textId="77777777" w:rsidR="00B26F94" w:rsidRPr="003C1D10" w:rsidRDefault="00B26F94" w:rsidP="00E53DFB">
            <w:pPr>
              <w:spacing w:before="40" w:after="120"/>
              <w:ind w:right="113"/>
            </w:pPr>
            <w:r w:rsidRPr="0042497B">
              <w:t>The performance of automotive systems in conditions other than those tested in the framework of type-approval or self-certification, with TPMS as a case study</w:t>
            </w:r>
          </w:p>
        </w:tc>
        <w:tc>
          <w:tcPr>
            <w:tcW w:w="725" w:type="dxa"/>
            <w:tcBorders>
              <w:top w:val="nil"/>
              <w:left w:val="nil"/>
              <w:bottom w:val="nil"/>
              <w:right w:val="nil"/>
            </w:tcBorders>
            <w:shd w:val="clear" w:color="auto" w:fill="auto"/>
          </w:tcPr>
          <w:p w14:paraId="1A75B3AF" w14:textId="77777777" w:rsidR="00B26F94" w:rsidRPr="003C1D10" w:rsidRDefault="00B26F94" w:rsidP="00E53DFB">
            <w:pPr>
              <w:spacing w:before="40" w:after="120"/>
              <w:ind w:right="113"/>
              <w:jc w:val="center"/>
            </w:pPr>
            <w:r>
              <w:t>(c)</w:t>
            </w:r>
          </w:p>
        </w:tc>
      </w:tr>
      <w:tr w:rsidR="00B26F94" w:rsidRPr="00E013BF" w14:paraId="68EFA7EC" w14:textId="77777777" w:rsidTr="00E53DFB">
        <w:trPr>
          <w:cantSplit/>
        </w:trPr>
        <w:tc>
          <w:tcPr>
            <w:tcW w:w="851" w:type="dxa"/>
            <w:tcBorders>
              <w:top w:val="nil"/>
              <w:left w:val="nil"/>
              <w:bottom w:val="nil"/>
              <w:right w:val="nil"/>
            </w:tcBorders>
            <w:shd w:val="clear" w:color="auto" w:fill="auto"/>
          </w:tcPr>
          <w:p w14:paraId="7A69CBF1" w14:textId="77777777" w:rsidR="00B26F94" w:rsidRPr="003C1D10" w:rsidRDefault="00B26F94" w:rsidP="00E53DFB">
            <w:pPr>
              <w:spacing w:before="40" w:after="120"/>
              <w:ind w:right="113"/>
              <w:jc w:val="center"/>
            </w:pPr>
            <w:r>
              <w:t>14</w:t>
            </w:r>
          </w:p>
        </w:tc>
        <w:tc>
          <w:tcPr>
            <w:tcW w:w="1417" w:type="dxa"/>
            <w:tcBorders>
              <w:top w:val="nil"/>
              <w:left w:val="nil"/>
              <w:bottom w:val="nil"/>
              <w:right w:val="nil"/>
            </w:tcBorders>
            <w:shd w:val="clear" w:color="auto" w:fill="auto"/>
          </w:tcPr>
          <w:p w14:paraId="47C1C407" w14:textId="77777777" w:rsidR="00B26F94" w:rsidRPr="003C1D10" w:rsidRDefault="00B26F94" w:rsidP="00E53DFB">
            <w:pPr>
              <w:tabs>
                <w:tab w:val="center" w:pos="572"/>
              </w:tabs>
              <w:spacing w:before="40" w:after="120"/>
              <w:ind w:right="113"/>
            </w:pPr>
            <w:r>
              <w:t>Secretariat</w:t>
            </w:r>
          </w:p>
        </w:tc>
        <w:tc>
          <w:tcPr>
            <w:tcW w:w="851" w:type="dxa"/>
            <w:tcBorders>
              <w:top w:val="nil"/>
              <w:left w:val="nil"/>
              <w:bottom w:val="nil"/>
              <w:right w:val="nil"/>
            </w:tcBorders>
            <w:shd w:val="clear" w:color="auto" w:fill="auto"/>
          </w:tcPr>
          <w:p w14:paraId="6F8A1489" w14:textId="77777777" w:rsidR="00B26F94" w:rsidRPr="003C1D10" w:rsidRDefault="00B26F94" w:rsidP="00E53DFB">
            <w:pPr>
              <w:spacing w:before="40" w:after="120"/>
              <w:ind w:right="113"/>
            </w:pPr>
            <w:r>
              <w:t>7.1</w:t>
            </w:r>
          </w:p>
        </w:tc>
        <w:tc>
          <w:tcPr>
            <w:tcW w:w="850" w:type="dxa"/>
            <w:tcBorders>
              <w:top w:val="nil"/>
              <w:left w:val="nil"/>
              <w:bottom w:val="nil"/>
              <w:right w:val="nil"/>
            </w:tcBorders>
            <w:shd w:val="clear" w:color="auto" w:fill="auto"/>
          </w:tcPr>
          <w:p w14:paraId="1F42BD5D" w14:textId="77777777" w:rsidR="00B26F94" w:rsidRPr="003C1D10" w:rsidRDefault="00B26F94" w:rsidP="00E53DFB">
            <w:pPr>
              <w:spacing w:before="40" w:after="120"/>
              <w:ind w:right="113"/>
              <w:jc w:val="center"/>
            </w:pPr>
            <w:r>
              <w:t>E</w:t>
            </w:r>
          </w:p>
        </w:tc>
        <w:tc>
          <w:tcPr>
            <w:tcW w:w="3119" w:type="dxa"/>
            <w:tcBorders>
              <w:top w:val="nil"/>
              <w:left w:val="nil"/>
              <w:bottom w:val="nil"/>
              <w:right w:val="nil"/>
            </w:tcBorders>
            <w:shd w:val="clear" w:color="auto" w:fill="auto"/>
          </w:tcPr>
          <w:p w14:paraId="5E675A59" w14:textId="77777777" w:rsidR="00B26F94" w:rsidRPr="003C1D10" w:rsidRDefault="00B26F94" w:rsidP="00E53DFB">
            <w:pPr>
              <w:spacing w:before="40" w:after="120"/>
              <w:ind w:right="113"/>
            </w:pPr>
            <w:r>
              <w:t>Example of technical inspection certificate (Kazakhstan)</w:t>
            </w:r>
          </w:p>
        </w:tc>
        <w:tc>
          <w:tcPr>
            <w:tcW w:w="725" w:type="dxa"/>
            <w:tcBorders>
              <w:top w:val="nil"/>
              <w:left w:val="nil"/>
              <w:bottom w:val="nil"/>
              <w:right w:val="nil"/>
            </w:tcBorders>
            <w:shd w:val="clear" w:color="auto" w:fill="auto"/>
          </w:tcPr>
          <w:p w14:paraId="3E01DFB3" w14:textId="77777777" w:rsidR="00B26F94" w:rsidRPr="003C1D10" w:rsidRDefault="00B26F94" w:rsidP="00E53DFB">
            <w:pPr>
              <w:spacing w:before="40" w:after="120"/>
              <w:ind w:right="113"/>
              <w:jc w:val="center"/>
            </w:pPr>
            <w:r>
              <w:t>(a)</w:t>
            </w:r>
          </w:p>
        </w:tc>
      </w:tr>
      <w:tr w:rsidR="00B26F94" w:rsidRPr="00E013BF" w14:paraId="556182D7" w14:textId="77777777" w:rsidTr="003F112E">
        <w:trPr>
          <w:cantSplit/>
        </w:trPr>
        <w:tc>
          <w:tcPr>
            <w:tcW w:w="851" w:type="dxa"/>
            <w:tcBorders>
              <w:top w:val="nil"/>
              <w:left w:val="nil"/>
              <w:bottom w:val="nil"/>
              <w:right w:val="nil"/>
            </w:tcBorders>
            <w:shd w:val="clear" w:color="auto" w:fill="auto"/>
          </w:tcPr>
          <w:p w14:paraId="4D09F707" w14:textId="77777777" w:rsidR="00B26F94" w:rsidRPr="003C1D10" w:rsidRDefault="00B26F94" w:rsidP="00E53DFB">
            <w:pPr>
              <w:spacing w:before="40" w:after="120"/>
              <w:ind w:right="113"/>
              <w:jc w:val="center"/>
            </w:pPr>
            <w:r>
              <w:t>15</w:t>
            </w:r>
          </w:p>
        </w:tc>
        <w:tc>
          <w:tcPr>
            <w:tcW w:w="1417" w:type="dxa"/>
            <w:tcBorders>
              <w:top w:val="nil"/>
              <w:left w:val="nil"/>
              <w:bottom w:val="nil"/>
              <w:right w:val="nil"/>
            </w:tcBorders>
            <w:shd w:val="clear" w:color="auto" w:fill="auto"/>
          </w:tcPr>
          <w:p w14:paraId="1256AFC5" w14:textId="77777777" w:rsidR="00B26F94" w:rsidRPr="003C1D10" w:rsidRDefault="00B26F94" w:rsidP="00E53DFB">
            <w:pPr>
              <w:spacing w:before="40" w:after="120"/>
              <w:ind w:right="113"/>
            </w:pPr>
            <w:r>
              <w:t>Korea</w:t>
            </w:r>
          </w:p>
        </w:tc>
        <w:tc>
          <w:tcPr>
            <w:tcW w:w="851" w:type="dxa"/>
            <w:tcBorders>
              <w:top w:val="nil"/>
              <w:left w:val="nil"/>
              <w:bottom w:val="nil"/>
              <w:right w:val="nil"/>
            </w:tcBorders>
            <w:shd w:val="clear" w:color="auto" w:fill="auto"/>
          </w:tcPr>
          <w:p w14:paraId="22A1E572" w14:textId="77777777" w:rsidR="00B26F94" w:rsidRPr="003C1D10" w:rsidRDefault="00B26F94" w:rsidP="00E53DFB">
            <w:pPr>
              <w:spacing w:before="40" w:after="120"/>
              <w:ind w:right="113"/>
            </w:pPr>
          </w:p>
        </w:tc>
        <w:tc>
          <w:tcPr>
            <w:tcW w:w="850" w:type="dxa"/>
            <w:tcBorders>
              <w:top w:val="nil"/>
              <w:left w:val="nil"/>
              <w:bottom w:val="nil"/>
              <w:right w:val="nil"/>
            </w:tcBorders>
            <w:shd w:val="clear" w:color="auto" w:fill="auto"/>
          </w:tcPr>
          <w:p w14:paraId="37EC07D4" w14:textId="77777777" w:rsidR="00B26F94" w:rsidRPr="003C1D10" w:rsidRDefault="00B26F94" w:rsidP="00E53DFB">
            <w:pPr>
              <w:spacing w:before="40" w:after="120"/>
              <w:ind w:right="113"/>
              <w:jc w:val="center"/>
            </w:pPr>
            <w:r>
              <w:t>E</w:t>
            </w:r>
          </w:p>
        </w:tc>
        <w:tc>
          <w:tcPr>
            <w:tcW w:w="3119" w:type="dxa"/>
            <w:tcBorders>
              <w:top w:val="nil"/>
              <w:left w:val="nil"/>
              <w:bottom w:val="nil"/>
              <w:right w:val="nil"/>
            </w:tcBorders>
            <w:shd w:val="clear" w:color="auto" w:fill="auto"/>
          </w:tcPr>
          <w:p w14:paraId="74F51971" w14:textId="49BEDC47" w:rsidR="00B26F94" w:rsidRPr="003C1D10" w:rsidRDefault="00B26F94" w:rsidP="004F5E4C">
            <w:pPr>
              <w:spacing w:before="40" w:after="120"/>
              <w:ind w:right="113"/>
            </w:pPr>
            <w:r w:rsidRPr="00211013">
              <w:t xml:space="preserve">Highlights of the speech by Director General Mr. </w:t>
            </w:r>
            <w:r w:rsidR="004F5E4C" w:rsidRPr="00211013">
              <w:t>Yongseog</w:t>
            </w:r>
            <w:r w:rsidR="004F5E4C" w:rsidRPr="00211013">
              <w:t xml:space="preserve"> </w:t>
            </w:r>
            <w:r w:rsidR="004F5E4C">
              <w:t>Kim</w:t>
            </w:r>
            <w:r w:rsidRPr="00211013">
              <w:t xml:space="preserve"> of the Ministry of Land, Infrastructure and Transport in the Republic of Korea </w:t>
            </w:r>
          </w:p>
        </w:tc>
        <w:tc>
          <w:tcPr>
            <w:tcW w:w="725" w:type="dxa"/>
            <w:tcBorders>
              <w:top w:val="nil"/>
              <w:left w:val="nil"/>
              <w:bottom w:val="nil"/>
              <w:right w:val="nil"/>
            </w:tcBorders>
            <w:shd w:val="clear" w:color="auto" w:fill="auto"/>
          </w:tcPr>
          <w:p w14:paraId="79DE048D" w14:textId="77777777" w:rsidR="00B26F94" w:rsidRPr="003C1D10" w:rsidRDefault="00B26F94" w:rsidP="00E53DFB">
            <w:pPr>
              <w:spacing w:before="40" w:after="120"/>
              <w:ind w:right="113"/>
              <w:jc w:val="center"/>
            </w:pPr>
            <w:r>
              <w:t>(a)</w:t>
            </w:r>
          </w:p>
        </w:tc>
      </w:tr>
      <w:tr w:rsidR="003F112E" w:rsidRPr="00E013BF" w14:paraId="09F380A6" w14:textId="77777777" w:rsidTr="00E53DFB">
        <w:trPr>
          <w:cantSplit/>
        </w:trPr>
        <w:tc>
          <w:tcPr>
            <w:tcW w:w="851" w:type="dxa"/>
            <w:tcBorders>
              <w:top w:val="nil"/>
              <w:left w:val="nil"/>
              <w:bottom w:val="single" w:sz="12" w:space="0" w:color="auto"/>
              <w:right w:val="nil"/>
            </w:tcBorders>
            <w:shd w:val="clear" w:color="auto" w:fill="auto"/>
          </w:tcPr>
          <w:p w14:paraId="689E63B2" w14:textId="5422C6A4" w:rsidR="003F112E" w:rsidRDefault="003F112E" w:rsidP="00E53DFB">
            <w:pPr>
              <w:spacing w:before="40" w:after="120"/>
              <w:ind w:right="113"/>
              <w:jc w:val="center"/>
            </w:pPr>
            <w:r>
              <w:t>16</w:t>
            </w:r>
          </w:p>
        </w:tc>
        <w:tc>
          <w:tcPr>
            <w:tcW w:w="1417" w:type="dxa"/>
            <w:tcBorders>
              <w:top w:val="nil"/>
              <w:left w:val="nil"/>
              <w:bottom w:val="single" w:sz="12" w:space="0" w:color="auto"/>
              <w:right w:val="nil"/>
            </w:tcBorders>
            <w:shd w:val="clear" w:color="auto" w:fill="auto"/>
          </w:tcPr>
          <w:p w14:paraId="1F6393C2" w14:textId="552B5C77" w:rsidR="003F112E" w:rsidRDefault="003F112E" w:rsidP="00E53DFB">
            <w:pPr>
              <w:spacing w:before="40" w:after="120"/>
              <w:ind w:right="113"/>
            </w:pPr>
            <w:r>
              <w:t>Global NCAP</w:t>
            </w:r>
          </w:p>
        </w:tc>
        <w:tc>
          <w:tcPr>
            <w:tcW w:w="851" w:type="dxa"/>
            <w:tcBorders>
              <w:top w:val="nil"/>
              <w:left w:val="nil"/>
              <w:bottom w:val="single" w:sz="12" w:space="0" w:color="auto"/>
              <w:right w:val="nil"/>
            </w:tcBorders>
            <w:shd w:val="clear" w:color="auto" w:fill="auto"/>
          </w:tcPr>
          <w:p w14:paraId="4A284920" w14:textId="7B8727BB" w:rsidR="003F112E" w:rsidRPr="003C1D10" w:rsidRDefault="003F112E" w:rsidP="00E53DFB">
            <w:pPr>
              <w:spacing w:before="40" w:after="120"/>
              <w:ind w:right="113"/>
            </w:pPr>
            <w:r>
              <w:t>6</w:t>
            </w:r>
          </w:p>
        </w:tc>
        <w:tc>
          <w:tcPr>
            <w:tcW w:w="850" w:type="dxa"/>
            <w:tcBorders>
              <w:top w:val="nil"/>
              <w:left w:val="nil"/>
              <w:bottom w:val="single" w:sz="12" w:space="0" w:color="auto"/>
              <w:right w:val="nil"/>
            </w:tcBorders>
            <w:shd w:val="clear" w:color="auto" w:fill="auto"/>
          </w:tcPr>
          <w:p w14:paraId="068A2DB1" w14:textId="0B0C1D5C" w:rsidR="003F112E" w:rsidRDefault="003F112E" w:rsidP="00E53DFB">
            <w:pPr>
              <w:spacing w:before="40" w:after="120"/>
              <w:ind w:right="113"/>
              <w:jc w:val="center"/>
            </w:pPr>
            <w:r>
              <w:t>E</w:t>
            </w:r>
          </w:p>
        </w:tc>
        <w:tc>
          <w:tcPr>
            <w:tcW w:w="3119" w:type="dxa"/>
            <w:tcBorders>
              <w:top w:val="nil"/>
              <w:left w:val="nil"/>
              <w:bottom w:val="single" w:sz="12" w:space="0" w:color="auto"/>
              <w:right w:val="nil"/>
            </w:tcBorders>
            <w:shd w:val="clear" w:color="auto" w:fill="auto"/>
          </w:tcPr>
          <w:p w14:paraId="7E078356" w14:textId="6ACEFF9A" w:rsidR="003F112E" w:rsidRPr="00211013" w:rsidRDefault="003F112E" w:rsidP="00E53DFB">
            <w:pPr>
              <w:spacing w:before="40" w:after="120"/>
              <w:ind w:right="113"/>
            </w:pPr>
            <w:r w:rsidRPr="00146EFA">
              <w:t>Global NCAP: Safer Cars for India Project - Euro NCAP: Quadricycle safety campaign</w:t>
            </w:r>
          </w:p>
        </w:tc>
        <w:tc>
          <w:tcPr>
            <w:tcW w:w="725" w:type="dxa"/>
            <w:tcBorders>
              <w:top w:val="nil"/>
              <w:left w:val="nil"/>
              <w:bottom w:val="single" w:sz="12" w:space="0" w:color="auto"/>
              <w:right w:val="nil"/>
            </w:tcBorders>
            <w:shd w:val="clear" w:color="auto" w:fill="auto"/>
          </w:tcPr>
          <w:p w14:paraId="0146889C" w14:textId="5ADEA47F" w:rsidR="003F112E" w:rsidRDefault="004F5E4C" w:rsidP="00E53DFB">
            <w:pPr>
              <w:spacing w:before="40" w:after="120"/>
              <w:ind w:right="113"/>
              <w:jc w:val="center"/>
            </w:pPr>
            <w:r>
              <w:t>(a)</w:t>
            </w:r>
          </w:p>
        </w:tc>
      </w:tr>
    </w:tbl>
    <w:p w14:paraId="18E5686C" w14:textId="77777777" w:rsidR="00B26F94" w:rsidRPr="00303DDB" w:rsidRDefault="00B26F94" w:rsidP="00C05FD1">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992"/>
        <w:jc w:val="both"/>
        <w:rPr>
          <w:i/>
        </w:rPr>
      </w:pPr>
      <w:r w:rsidRPr="00303DDB">
        <w:rPr>
          <w:i/>
        </w:rPr>
        <w:t>Notes:</w:t>
      </w:r>
    </w:p>
    <w:p w14:paraId="33E3A371" w14:textId="77777777" w:rsidR="00B26F94" w:rsidRPr="00303DDB" w:rsidRDefault="00B26F94" w:rsidP="00C05FD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ind w:left="993"/>
      </w:pPr>
      <w:r w:rsidRPr="00303DDB">
        <w:t>(a)</w:t>
      </w:r>
      <w:r w:rsidRPr="00303DDB">
        <w:tab/>
        <w:t>Consideration completed or to be superseded.</w:t>
      </w:r>
    </w:p>
    <w:p w14:paraId="3F020656" w14:textId="77777777" w:rsidR="00B26F94" w:rsidRPr="00303DDB" w:rsidRDefault="00B26F94" w:rsidP="00C05FD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ind w:left="993"/>
      </w:pPr>
      <w:r w:rsidRPr="00303DDB">
        <w:t>(b)</w:t>
      </w:r>
      <w:r w:rsidRPr="00303DDB">
        <w:tab/>
        <w:t>Adopted.</w:t>
      </w:r>
    </w:p>
    <w:p w14:paraId="4BB9D461" w14:textId="77777777" w:rsidR="00B26F94" w:rsidRPr="00303DDB" w:rsidRDefault="00B26F94" w:rsidP="00C05FD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ind w:left="993"/>
      </w:pPr>
      <w:r w:rsidRPr="00303DDB">
        <w:t>(c)</w:t>
      </w:r>
      <w:r w:rsidRPr="00303DDB">
        <w:tab/>
        <w:t>Referred to all GRs and continue consideration at the next session.</w:t>
      </w:r>
    </w:p>
    <w:p w14:paraId="33155D7D" w14:textId="77777777" w:rsidR="00B26F94" w:rsidRPr="00303DDB" w:rsidRDefault="00B26F94" w:rsidP="00C05FD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ind w:left="993"/>
      </w:pPr>
      <w:r w:rsidRPr="00303DDB">
        <w:t>(d)</w:t>
      </w:r>
      <w:r w:rsidRPr="00303DDB">
        <w:tab/>
        <w:t>Continue consideration at the next session with an official symbol.</w:t>
      </w:r>
    </w:p>
    <w:p w14:paraId="2068C5DF" w14:textId="77777777" w:rsidR="00D50014" w:rsidRDefault="00B26F94" w:rsidP="00C05FD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ind w:left="993"/>
      </w:pPr>
      <w:r w:rsidRPr="00303DDB">
        <w:t>(e)</w:t>
      </w:r>
      <w:r w:rsidRPr="00303DDB">
        <w:tab/>
        <w:t>Referred back to IWG on PTI.</w:t>
      </w:r>
      <w:r w:rsidR="00C05FD1">
        <w:t xml:space="preserve"> </w:t>
      </w:r>
    </w:p>
    <w:p w14:paraId="67734D92" w14:textId="6E7BB3C2" w:rsidR="00B26F94" w:rsidRPr="00024543" w:rsidRDefault="00B26F94" w:rsidP="00D50014">
      <w:pPr>
        <w:pStyle w:val="HChG"/>
      </w:pPr>
      <w:r w:rsidRPr="00024543">
        <w:br w:type="page"/>
      </w:r>
      <w:bookmarkStart w:id="132" w:name="_Toc455504039"/>
      <w:r w:rsidRPr="00024543">
        <w:lastRenderedPageBreak/>
        <w:t>Annex II</w:t>
      </w:r>
      <w:bookmarkEnd w:id="132"/>
    </w:p>
    <w:p w14:paraId="4D73C509" w14:textId="073F7AE0" w:rsidR="00B26F94" w:rsidRPr="00292290" w:rsidRDefault="008B0B2C" w:rsidP="00D50014">
      <w:pPr>
        <w:pStyle w:val="HChG"/>
      </w:pPr>
      <w:bookmarkStart w:id="133" w:name="_Toc423423785"/>
      <w:bookmarkStart w:id="134" w:name="_Toc436139624"/>
      <w:r>
        <w:tab/>
      </w:r>
      <w:r>
        <w:tab/>
      </w:r>
      <w:bookmarkStart w:id="135" w:name="_Toc455504040"/>
      <w:r w:rsidR="00B26F94" w:rsidRPr="00292290">
        <w:t xml:space="preserve">Status of the 1998 Agreement of the </w:t>
      </w:r>
      <w:r w:rsidR="00B26F94" w:rsidRPr="00EF7C7C">
        <w:t>global</w:t>
      </w:r>
      <w:r w:rsidR="00B26F94" w:rsidRPr="00292290">
        <w:t xml:space="preserve"> registry and of the compendium of </w:t>
      </w:r>
      <w:r w:rsidR="00B26F94" w:rsidRPr="00D50014">
        <w:t>candidates</w:t>
      </w:r>
      <w:r w:rsidR="00B26F94" w:rsidRPr="00292290">
        <w:rPr>
          <w:vertAlign w:val="superscript"/>
        </w:rPr>
        <w:footnoteReference w:customMarkFollows="1" w:id="3"/>
        <w:t>*</w:t>
      </w:r>
      <w:bookmarkEnd w:id="133"/>
      <w:bookmarkEnd w:id="134"/>
      <w:bookmarkEnd w:id="135"/>
    </w:p>
    <w:p w14:paraId="6D5AD2CB" w14:textId="7AE53F5A" w:rsidR="00B26F94" w:rsidRPr="000D5D48" w:rsidRDefault="008B0B2C" w:rsidP="008B0B2C">
      <w:pPr>
        <w:pStyle w:val="HChG"/>
      </w:pPr>
      <w:bookmarkStart w:id="136" w:name="_Toc423423786"/>
      <w:bookmarkStart w:id="137" w:name="_Toc436139625"/>
      <w:r>
        <w:tab/>
      </w:r>
      <w:r>
        <w:tab/>
      </w:r>
      <w:bookmarkStart w:id="138" w:name="_Toc455504041"/>
      <w:r w:rsidR="00B26F94" w:rsidRPr="008B0B2C">
        <w:t>Situation</w:t>
      </w:r>
      <w:r w:rsidR="00B26F94" w:rsidRPr="00292290">
        <w:t xml:space="preserve"> on priorities and proposals to develop </w:t>
      </w:r>
      <w:r w:rsidR="00B26F94">
        <w:t>UN GTRs as of 15</w:t>
      </w:r>
      <w:r w:rsidR="00B26F94">
        <w:rPr>
          <w:vertAlign w:val="superscript"/>
        </w:rPr>
        <w:t>th</w:t>
      </w:r>
      <w:r w:rsidR="00B26F94">
        <w:t xml:space="preserve"> June</w:t>
      </w:r>
      <w:r w:rsidR="00B26F94" w:rsidRPr="00292290">
        <w:t xml:space="preserve"> 201</w:t>
      </w:r>
      <w:bookmarkEnd w:id="136"/>
      <w:bookmarkEnd w:id="137"/>
      <w:r w:rsidR="00B26F94">
        <w:t>6</w:t>
      </w:r>
      <w:bookmarkEnd w:id="138"/>
    </w:p>
    <w:p w14:paraId="50559E7F" w14:textId="77777777" w:rsidR="00B26F94" w:rsidRPr="00E63AA6" w:rsidRDefault="00B26F94" w:rsidP="00B26F94">
      <w:pPr>
        <w:keepNext/>
        <w:keepLines/>
        <w:tabs>
          <w:tab w:val="right" w:pos="851"/>
        </w:tabs>
        <w:spacing w:before="240" w:after="120" w:line="240" w:lineRule="exact"/>
        <w:ind w:right="1134"/>
        <w:rPr>
          <w:b/>
        </w:rPr>
      </w:pPr>
      <w:r w:rsidRPr="00E63AA6">
        <w:rPr>
          <w:b/>
        </w:rPr>
        <w:t>GRRF</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934"/>
        <w:gridCol w:w="1021"/>
        <w:gridCol w:w="1923"/>
        <w:gridCol w:w="3328"/>
      </w:tblGrid>
      <w:tr w:rsidR="00B26F94" w:rsidRPr="000D5D48" w14:paraId="05DED975" w14:textId="77777777" w:rsidTr="00E53DFB">
        <w:trPr>
          <w:trHeight w:val="603"/>
          <w:tblHeader/>
        </w:trPr>
        <w:tc>
          <w:tcPr>
            <w:tcW w:w="1285" w:type="dxa"/>
            <w:tcBorders>
              <w:top w:val="single" w:sz="4" w:space="0" w:color="auto"/>
              <w:left w:val="nil"/>
              <w:bottom w:val="single" w:sz="12" w:space="0" w:color="auto"/>
              <w:right w:val="nil"/>
            </w:tcBorders>
            <w:vAlign w:val="bottom"/>
            <w:hideMark/>
          </w:tcPr>
          <w:p w14:paraId="7FAE4593" w14:textId="77777777" w:rsidR="00B26F94" w:rsidRPr="000D5D48" w:rsidRDefault="00B26F94" w:rsidP="00E53DFB">
            <w:pPr>
              <w:spacing w:before="80" w:after="80" w:line="200" w:lineRule="exact"/>
              <w:ind w:right="113"/>
              <w:rPr>
                <w:i/>
                <w:sz w:val="18"/>
                <w:szCs w:val="18"/>
              </w:rPr>
            </w:pPr>
            <w:r w:rsidRPr="000D5D48">
              <w:rPr>
                <w:i/>
                <w:sz w:val="18"/>
                <w:szCs w:val="18"/>
              </w:rPr>
              <w:t>Item</w:t>
            </w:r>
          </w:p>
        </w:tc>
        <w:tc>
          <w:tcPr>
            <w:tcW w:w="1153" w:type="dxa"/>
            <w:tcBorders>
              <w:top w:val="single" w:sz="4" w:space="0" w:color="auto"/>
              <w:left w:val="nil"/>
              <w:bottom w:val="single" w:sz="12" w:space="0" w:color="auto"/>
              <w:right w:val="nil"/>
            </w:tcBorders>
            <w:vAlign w:val="bottom"/>
            <w:hideMark/>
          </w:tcPr>
          <w:p w14:paraId="5BB017A1" w14:textId="77777777" w:rsidR="00B26F94" w:rsidRPr="000D5D48" w:rsidRDefault="00B26F94" w:rsidP="00E53DFB">
            <w:pPr>
              <w:spacing w:before="80" w:after="80" w:line="200" w:lineRule="exact"/>
              <w:ind w:right="113"/>
              <w:rPr>
                <w:i/>
                <w:sz w:val="18"/>
                <w:szCs w:val="18"/>
              </w:rPr>
            </w:pPr>
            <w:r w:rsidRPr="000D5D48">
              <w:rPr>
                <w:i/>
                <w:sz w:val="18"/>
                <w:szCs w:val="18"/>
              </w:rPr>
              <w:t xml:space="preserve">Informal group </w:t>
            </w:r>
            <w:r w:rsidRPr="000D5D48">
              <w:rPr>
                <w:i/>
                <w:sz w:val="18"/>
                <w:szCs w:val="18"/>
              </w:rPr>
              <w:br/>
              <w:t>(Yes–No)/</w:t>
            </w:r>
            <w:r w:rsidRPr="000D5D48">
              <w:rPr>
                <w:i/>
                <w:sz w:val="18"/>
                <w:szCs w:val="18"/>
              </w:rPr>
              <w:br/>
              <w:t>Chair &amp; Vice-Chair</w:t>
            </w:r>
          </w:p>
        </w:tc>
        <w:tc>
          <w:tcPr>
            <w:tcW w:w="933" w:type="dxa"/>
            <w:tcBorders>
              <w:top w:val="single" w:sz="4" w:space="0" w:color="auto"/>
              <w:left w:val="nil"/>
              <w:bottom w:val="single" w:sz="12" w:space="0" w:color="auto"/>
              <w:right w:val="nil"/>
            </w:tcBorders>
            <w:vAlign w:val="bottom"/>
            <w:hideMark/>
          </w:tcPr>
          <w:p w14:paraId="0D8765D1" w14:textId="77777777" w:rsidR="00B26F94" w:rsidRPr="000D5D48" w:rsidRDefault="00B26F94" w:rsidP="00E53DFB">
            <w:pPr>
              <w:spacing w:before="80" w:after="80" w:line="200" w:lineRule="exact"/>
              <w:ind w:right="113"/>
              <w:rPr>
                <w:i/>
                <w:sz w:val="18"/>
                <w:szCs w:val="18"/>
              </w:rPr>
            </w:pPr>
            <w:r w:rsidRPr="000D5D48">
              <w:rPr>
                <w:i/>
                <w:sz w:val="18"/>
                <w:szCs w:val="18"/>
              </w:rPr>
              <w:t>Tech. sponsor</w:t>
            </w:r>
          </w:p>
        </w:tc>
        <w:tc>
          <w:tcPr>
            <w:tcW w:w="1020" w:type="dxa"/>
            <w:tcBorders>
              <w:top w:val="single" w:sz="4" w:space="0" w:color="auto"/>
              <w:left w:val="nil"/>
              <w:bottom w:val="single" w:sz="12" w:space="0" w:color="auto"/>
              <w:right w:val="nil"/>
            </w:tcBorders>
            <w:vAlign w:val="bottom"/>
            <w:hideMark/>
          </w:tcPr>
          <w:p w14:paraId="1E59ACBD" w14:textId="77777777" w:rsidR="00B26F94" w:rsidRPr="000D5D48" w:rsidRDefault="00B26F94" w:rsidP="00E53DFB">
            <w:pPr>
              <w:spacing w:before="80" w:after="80" w:line="200" w:lineRule="exact"/>
              <w:ind w:right="79"/>
              <w:rPr>
                <w:i/>
                <w:sz w:val="18"/>
                <w:szCs w:val="18"/>
              </w:rPr>
            </w:pPr>
            <w:r w:rsidRPr="000D5D48">
              <w:rPr>
                <w:i/>
                <w:sz w:val="18"/>
                <w:szCs w:val="18"/>
              </w:rPr>
              <w:t>Formal proposal (ECE/TRANS/WP.29/…)</w:t>
            </w:r>
          </w:p>
        </w:tc>
        <w:tc>
          <w:tcPr>
            <w:tcW w:w="1922" w:type="dxa"/>
            <w:tcBorders>
              <w:top w:val="single" w:sz="4" w:space="0" w:color="auto"/>
              <w:left w:val="nil"/>
              <w:bottom w:val="single" w:sz="12" w:space="0" w:color="auto"/>
              <w:right w:val="nil"/>
            </w:tcBorders>
            <w:vAlign w:val="bottom"/>
            <w:hideMark/>
          </w:tcPr>
          <w:p w14:paraId="71448FC5" w14:textId="77777777" w:rsidR="00B26F94" w:rsidRPr="000D5D48" w:rsidRDefault="00B26F94" w:rsidP="00E53DFB">
            <w:pPr>
              <w:spacing w:before="80" w:after="80" w:line="200" w:lineRule="exact"/>
              <w:ind w:right="-14"/>
              <w:rPr>
                <w:i/>
                <w:sz w:val="18"/>
                <w:szCs w:val="18"/>
              </w:rPr>
            </w:pPr>
            <w:r w:rsidRPr="000D5D48">
              <w:rPr>
                <w:i/>
                <w:sz w:val="18"/>
                <w:szCs w:val="18"/>
              </w:rPr>
              <w:t>Proposal for a draft UN GTR (ECE/TRANS/WP.29/..)</w:t>
            </w:r>
          </w:p>
        </w:tc>
        <w:tc>
          <w:tcPr>
            <w:tcW w:w="3326" w:type="dxa"/>
            <w:tcBorders>
              <w:top w:val="single" w:sz="4" w:space="0" w:color="auto"/>
              <w:left w:val="nil"/>
              <w:bottom w:val="single" w:sz="12" w:space="0" w:color="auto"/>
              <w:right w:val="nil"/>
            </w:tcBorders>
            <w:vAlign w:val="bottom"/>
            <w:hideMark/>
          </w:tcPr>
          <w:p w14:paraId="6E4C72D9" w14:textId="77777777" w:rsidR="00B26F94" w:rsidRPr="000D5D48" w:rsidRDefault="00B26F94" w:rsidP="00E53DFB">
            <w:pPr>
              <w:spacing w:before="80" w:after="80" w:line="200" w:lineRule="exact"/>
              <w:ind w:right="113"/>
              <w:rPr>
                <w:i/>
                <w:sz w:val="18"/>
                <w:szCs w:val="18"/>
              </w:rPr>
            </w:pPr>
            <w:r w:rsidRPr="000D5D48">
              <w:rPr>
                <w:i/>
                <w:sz w:val="18"/>
                <w:szCs w:val="18"/>
              </w:rPr>
              <w:t>State of play/Comments</w:t>
            </w:r>
          </w:p>
        </w:tc>
      </w:tr>
      <w:tr w:rsidR="00B26F94" w:rsidRPr="000D5D48" w14:paraId="233C16A6" w14:textId="77777777" w:rsidTr="00E53DFB">
        <w:tc>
          <w:tcPr>
            <w:tcW w:w="1285" w:type="dxa"/>
            <w:tcBorders>
              <w:top w:val="nil"/>
              <w:left w:val="nil"/>
              <w:bottom w:val="nil"/>
              <w:right w:val="nil"/>
            </w:tcBorders>
            <w:hideMark/>
          </w:tcPr>
          <w:p w14:paraId="51492343" w14:textId="77777777" w:rsidR="00B26F94" w:rsidRPr="000D5D48" w:rsidRDefault="00B26F94" w:rsidP="00E53DFB">
            <w:pPr>
              <w:spacing w:before="40" w:after="120" w:line="220" w:lineRule="exact"/>
              <w:ind w:right="9"/>
              <w:rPr>
                <w:sz w:val="18"/>
                <w:szCs w:val="18"/>
              </w:rPr>
            </w:pPr>
            <w:r w:rsidRPr="000D5D48">
              <w:rPr>
                <w:sz w:val="18"/>
                <w:szCs w:val="18"/>
              </w:rPr>
              <w:t xml:space="preserve">[Amendment 3] </w:t>
            </w:r>
            <w:r w:rsidRPr="000D5D48">
              <w:rPr>
                <w:spacing w:val="-2"/>
                <w:sz w:val="18"/>
                <w:szCs w:val="18"/>
              </w:rPr>
              <w:t xml:space="preserve">to UN GTR No. 3 </w:t>
            </w:r>
            <w:r w:rsidRPr="000D5D48">
              <w:rPr>
                <w:sz w:val="18"/>
                <w:szCs w:val="18"/>
              </w:rPr>
              <w:t>(motorcycle brake systems)</w:t>
            </w:r>
          </w:p>
        </w:tc>
        <w:tc>
          <w:tcPr>
            <w:tcW w:w="1153" w:type="dxa"/>
            <w:tcBorders>
              <w:top w:val="nil"/>
              <w:left w:val="nil"/>
              <w:bottom w:val="nil"/>
              <w:right w:val="nil"/>
            </w:tcBorders>
            <w:hideMark/>
          </w:tcPr>
          <w:p w14:paraId="7DDA9F4C" w14:textId="77777777" w:rsidR="00B26F94" w:rsidRPr="000D5D48" w:rsidRDefault="00B26F94" w:rsidP="00E53DFB">
            <w:pPr>
              <w:spacing w:before="40" w:after="120" w:line="220" w:lineRule="exact"/>
              <w:ind w:right="113"/>
              <w:rPr>
                <w:sz w:val="18"/>
                <w:szCs w:val="18"/>
              </w:rPr>
            </w:pPr>
            <w:r w:rsidRPr="000D5D48">
              <w:rPr>
                <w:sz w:val="18"/>
                <w:szCs w:val="18"/>
              </w:rPr>
              <w:t>-</w:t>
            </w:r>
          </w:p>
        </w:tc>
        <w:tc>
          <w:tcPr>
            <w:tcW w:w="933" w:type="dxa"/>
            <w:tcBorders>
              <w:top w:val="nil"/>
              <w:left w:val="nil"/>
              <w:bottom w:val="nil"/>
              <w:right w:val="nil"/>
            </w:tcBorders>
            <w:hideMark/>
          </w:tcPr>
          <w:p w14:paraId="471E1E45" w14:textId="77777777" w:rsidR="00B26F94" w:rsidRPr="000D5D48" w:rsidRDefault="00B26F94" w:rsidP="00E53DFB">
            <w:pPr>
              <w:spacing w:before="40" w:after="120" w:line="220" w:lineRule="exact"/>
              <w:ind w:right="113"/>
              <w:rPr>
                <w:sz w:val="18"/>
                <w:szCs w:val="18"/>
              </w:rPr>
            </w:pPr>
            <w:r w:rsidRPr="000D5D48">
              <w:rPr>
                <w:sz w:val="18"/>
                <w:szCs w:val="18"/>
              </w:rPr>
              <w:t>-</w:t>
            </w:r>
          </w:p>
        </w:tc>
        <w:tc>
          <w:tcPr>
            <w:tcW w:w="1020" w:type="dxa"/>
            <w:tcBorders>
              <w:top w:val="nil"/>
              <w:left w:val="nil"/>
              <w:bottom w:val="nil"/>
              <w:right w:val="nil"/>
            </w:tcBorders>
            <w:hideMark/>
          </w:tcPr>
          <w:p w14:paraId="697C1A0D" w14:textId="77777777" w:rsidR="00B26F94" w:rsidRPr="000D5D48" w:rsidRDefault="00B26F94" w:rsidP="00E53DFB">
            <w:pPr>
              <w:spacing w:before="40" w:after="120" w:line="220" w:lineRule="exact"/>
              <w:ind w:right="113"/>
              <w:rPr>
                <w:sz w:val="18"/>
                <w:szCs w:val="18"/>
              </w:rPr>
            </w:pPr>
            <w:r w:rsidRPr="000D5D48">
              <w:rPr>
                <w:sz w:val="18"/>
                <w:szCs w:val="18"/>
              </w:rPr>
              <w:t>-</w:t>
            </w:r>
          </w:p>
        </w:tc>
        <w:tc>
          <w:tcPr>
            <w:tcW w:w="1922" w:type="dxa"/>
            <w:tcBorders>
              <w:top w:val="nil"/>
              <w:left w:val="nil"/>
              <w:bottom w:val="nil"/>
              <w:right w:val="nil"/>
            </w:tcBorders>
            <w:hideMark/>
          </w:tcPr>
          <w:p w14:paraId="59004E85" w14:textId="77777777" w:rsidR="00B26F94" w:rsidRPr="000D5D48" w:rsidRDefault="00B26F94" w:rsidP="00E53DFB">
            <w:pPr>
              <w:spacing w:before="40" w:after="120" w:line="220" w:lineRule="exact"/>
              <w:ind w:right="113"/>
              <w:rPr>
                <w:sz w:val="18"/>
                <w:szCs w:val="18"/>
              </w:rPr>
            </w:pPr>
            <w:r w:rsidRPr="000D5D48">
              <w:rPr>
                <w:sz w:val="18"/>
                <w:szCs w:val="18"/>
              </w:rPr>
              <w:t>-</w:t>
            </w:r>
          </w:p>
        </w:tc>
        <w:tc>
          <w:tcPr>
            <w:tcW w:w="3326" w:type="dxa"/>
            <w:tcBorders>
              <w:top w:val="nil"/>
              <w:left w:val="nil"/>
              <w:bottom w:val="nil"/>
              <w:right w:val="nil"/>
            </w:tcBorders>
            <w:hideMark/>
          </w:tcPr>
          <w:p w14:paraId="7BD1306F" w14:textId="77777777" w:rsidR="00B26F94" w:rsidRPr="000D5D48" w:rsidRDefault="00B26F94" w:rsidP="00E53DFB">
            <w:pPr>
              <w:spacing w:before="40" w:after="120" w:line="220" w:lineRule="exact"/>
              <w:ind w:right="113"/>
              <w:rPr>
                <w:sz w:val="18"/>
                <w:szCs w:val="18"/>
              </w:rPr>
            </w:pPr>
            <w:r w:rsidRPr="000D5D48">
              <w:rPr>
                <w:sz w:val="18"/>
                <w:szCs w:val="18"/>
              </w:rPr>
              <w:t>GRRF started initial discussions on motorcycle braking (ABS requirements for tricycles, conditions for ABS switch off and ESS).</w:t>
            </w:r>
          </w:p>
        </w:tc>
      </w:tr>
      <w:tr w:rsidR="00B26F94" w:rsidRPr="000D5D48" w14:paraId="53DD581F" w14:textId="77777777" w:rsidTr="00E53DFB">
        <w:tc>
          <w:tcPr>
            <w:tcW w:w="1285" w:type="dxa"/>
            <w:tcBorders>
              <w:top w:val="nil"/>
              <w:left w:val="nil"/>
              <w:bottom w:val="single" w:sz="12" w:space="0" w:color="auto"/>
              <w:right w:val="nil"/>
            </w:tcBorders>
            <w:hideMark/>
          </w:tcPr>
          <w:p w14:paraId="533DAFC0" w14:textId="77777777" w:rsidR="00B26F94" w:rsidRPr="000D5D48" w:rsidRDefault="00B26F94" w:rsidP="00E53DFB">
            <w:pPr>
              <w:spacing w:before="40" w:after="120" w:line="220" w:lineRule="exact"/>
              <w:ind w:right="9"/>
              <w:rPr>
                <w:sz w:val="18"/>
                <w:szCs w:val="18"/>
              </w:rPr>
            </w:pPr>
            <w:r w:rsidRPr="000D5D48">
              <w:rPr>
                <w:sz w:val="18"/>
                <w:szCs w:val="18"/>
              </w:rPr>
              <w:t>Amendment 1 to UN GTR No. 16 (Tyres)</w:t>
            </w:r>
          </w:p>
        </w:tc>
        <w:tc>
          <w:tcPr>
            <w:tcW w:w="1153" w:type="dxa"/>
            <w:tcBorders>
              <w:top w:val="nil"/>
              <w:left w:val="nil"/>
              <w:bottom w:val="single" w:sz="12" w:space="0" w:color="auto"/>
              <w:right w:val="nil"/>
            </w:tcBorders>
          </w:tcPr>
          <w:p w14:paraId="008C439A" w14:textId="77777777" w:rsidR="00B26F94" w:rsidRPr="000D5D48" w:rsidRDefault="00B26F94" w:rsidP="00E53DFB">
            <w:pPr>
              <w:spacing w:before="40" w:after="120" w:line="220" w:lineRule="exact"/>
              <w:ind w:right="113"/>
              <w:rPr>
                <w:sz w:val="18"/>
                <w:szCs w:val="18"/>
              </w:rPr>
            </w:pPr>
            <w:r w:rsidRPr="000D5D48">
              <w:rPr>
                <w:sz w:val="18"/>
                <w:szCs w:val="18"/>
              </w:rPr>
              <w:t>No</w:t>
            </w:r>
          </w:p>
          <w:p w14:paraId="200A1F2C" w14:textId="77777777" w:rsidR="00B26F94" w:rsidRPr="000D5D48" w:rsidRDefault="00B26F94" w:rsidP="00E53DFB">
            <w:pPr>
              <w:spacing w:before="40" w:after="120" w:line="220" w:lineRule="exact"/>
              <w:ind w:right="113"/>
              <w:rPr>
                <w:sz w:val="18"/>
                <w:szCs w:val="18"/>
              </w:rPr>
            </w:pPr>
          </w:p>
        </w:tc>
        <w:tc>
          <w:tcPr>
            <w:tcW w:w="933" w:type="dxa"/>
            <w:tcBorders>
              <w:top w:val="nil"/>
              <w:left w:val="nil"/>
              <w:bottom w:val="single" w:sz="12" w:space="0" w:color="auto"/>
              <w:right w:val="nil"/>
            </w:tcBorders>
            <w:hideMark/>
          </w:tcPr>
          <w:p w14:paraId="3F5AA59D" w14:textId="77777777" w:rsidR="00B26F94" w:rsidRPr="000D5D48" w:rsidRDefault="00B26F94" w:rsidP="00E53DFB">
            <w:pPr>
              <w:spacing w:before="40" w:after="120" w:line="220" w:lineRule="exact"/>
              <w:ind w:right="57"/>
              <w:rPr>
                <w:sz w:val="18"/>
                <w:szCs w:val="18"/>
              </w:rPr>
            </w:pPr>
            <w:r w:rsidRPr="000D5D48">
              <w:rPr>
                <w:sz w:val="18"/>
                <w:szCs w:val="18"/>
              </w:rPr>
              <w:t>Russian Federation</w:t>
            </w:r>
          </w:p>
        </w:tc>
        <w:tc>
          <w:tcPr>
            <w:tcW w:w="1020" w:type="dxa"/>
            <w:tcBorders>
              <w:top w:val="nil"/>
              <w:left w:val="nil"/>
              <w:bottom w:val="single" w:sz="12" w:space="0" w:color="auto"/>
              <w:right w:val="nil"/>
            </w:tcBorders>
            <w:hideMark/>
          </w:tcPr>
          <w:p w14:paraId="13905A15" w14:textId="77777777" w:rsidR="00B26F94" w:rsidRPr="000D5D48" w:rsidRDefault="00B26F94" w:rsidP="00E53DFB">
            <w:pPr>
              <w:spacing w:before="40" w:after="120" w:line="220" w:lineRule="exact"/>
              <w:ind w:right="113"/>
              <w:rPr>
                <w:sz w:val="18"/>
                <w:szCs w:val="18"/>
              </w:rPr>
            </w:pPr>
            <w:r w:rsidRPr="000D5D48">
              <w:rPr>
                <w:sz w:val="18"/>
                <w:szCs w:val="18"/>
              </w:rPr>
              <w:t>AC.3/42</w:t>
            </w:r>
          </w:p>
        </w:tc>
        <w:tc>
          <w:tcPr>
            <w:tcW w:w="1922" w:type="dxa"/>
            <w:tcBorders>
              <w:top w:val="nil"/>
              <w:left w:val="nil"/>
              <w:bottom w:val="single" w:sz="12" w:space="0" w:color="auto"/>
              <w:right w:val="nil"/>
            </w:tcBorders>
            <w:hideMark/>
          </w:tcPr>
          <w:p w14:paraId="23DC91ED" w14:textId="77777777" w:rsidR="00B26F94" w:rsidRPr="000D5D48" w:rsidRDefault="00B26F94" w:rsidP="00E53DFB">
            <w:pPr>
              <w:spacing w:before="40" w:after="120" w:line="220" w:lineRule="exact"/>
              <w:ind w:right="113"/>
              <w:rPr>
                <w:sz w:val="18"/>
                <w:szCs w:val="18"/>
              </w:rPr>
            </w:pPr>
            <w:r w:rsidRPr="000D5D48">
              <w:rPr>
                <w:sz w:val="18"/>
                <w:szCs w:val="18"/>
              </w:rPr>
              <w:t>../GRRF/2016/2</w:t>
            </w:r>
            <w:r w:rsidRPr="000D5D48">
              <w:rPr>
                <w:sz w:val="18"/>
                <w:szCs w:val="18"/>
              </w:rPr>
              <w:br/>
              <w:t>../GRRF/2016/3</w:t>
            </w:r>
          </w:p>
        </w:tc>
        <w:tc>
          <w:tcPr>
            <w:tcW w:w="3326" w:type="dxa"/>
            <w:tcBorders>
              <w:top w:val="nil"/>
              <w:left w:val="nil"/>
              <w:bottom w:val="single" w:sz="12" w:space="0" w:color="auto"/>
              <w:right w:val="nil"/>
            </w:tcBorders>
            <w:hideMark/>
          </w:tcPr>
          <w:p w14:paraId="5FD6F0B6" w14:textId="77777777" w:rsidR="00B26F94" w:rsidRPr="000D5D48" w:rsidRDefault="00B26F94" w:rsidP="00E53DFB">
            <w:pPr>
              <w:spacing w:before="40" w:after="120" w:line="220" w:lineRule="exact"/>
              <w:ind w:right="113"/>
              <w:rPr>
                <w:sz w:val="18"/>
                <w:szCs w:val="18"/>
              </w:rPr>
            </w:pPr>
            <w:r w:rsidRPr="000D5D48">
              <w:rPr>
                <w:sz w:val="18"/>
                <w:szCs w:val="18"/>
              </w:rPr>
              <w:t xml:space="preserve">Amendment </w:t>
            </w:r>
            <w:r>
              <w:rPr>
                <w:sz w:val="18"/>
                <w:szCs w:val="18"/>
              </w:rPr>
              <w:t xml:space="preserve">1 </w:t>
            </w:r>
            <w:r w:rsidRPr="000D5D48">
              <w:rPr>
                <w:sz w:val="18"/>
                <w:szCs w:val="18"/>
              </w:rPr>
              <w:t xml:space="preserve">to GTR No. 16 for consideration by AC.3 in June 2016 </w:t>
            </w:r>
          </w:p>
        </w:tc>
      </w:tr>
    </w:tbl>
    <w:p w14:paraId="6D8A8D94" w14:textId="77777777" w:rsidR="00B26F94" w:rsidRPr="00E63AA6" w:rsidRDefault="00B26F94" w:rsidP="00B26F94">
      <w:pPr>
        <w:keepNext/>
        <w:keepLines/>
        <w:tabs>
          <w:tab w:val="right" w:pos="851"/>
        </w:tabs>
        <w:spacing w:before="240" w:after="120" w:line="240" w:lineRule="exact"/>
        <w:ind w:right="1134"/>
        <w:rPr>
          <w:b/>
        </w:rPr>
      </w:pPr>
      <w:r w:rsidRPr="00E63AA6">
        <w:rPr>
          <w:b/>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38"/>
        <w:gridCol w:w="955"/>
        <w:gridCol w:w="1020"/>
        <w:gridCol w:w="1933"/>
        <w:gridCol w:w="3314"/>
      </w:tblGrid>
      <w:tr w:rsidR="00B26F94" w:rsidRPr="000D5D48" w14:paraId="55D8FAA7" w14:textId="77777777" w:rsidTr="00E53DFB">
        <w:trPr>
          <w:trHeight w:val="1012"/>
          <w:tblHeader/>
        </w:trPr>
        <w:tc>
          <w:tcPr>
            <w:tcW w:w="1285" w:type="dxa"/>
            <w:tcBorders>
              <w:top w:val="single" w:sz="4" w:space="0" w:color="auto"/>
              <w:left w:val="nil"/>
              <w:bottom w:val="single" w:sz="12" w:space="0" w:color="auto"/>
              <w:right w:val="nil"/>
            </w:tcBorders>
            <w:vAlign w:val="bottom"/>
            <w:hideMark/>
          </w:tcPr>
          <w:p w14:paraId="77664B51" w14:textId="77777777" w:rsidR="00B26F94" w:rsidRPr="000D5D48" w:rsidRDefault="00B26F94" w:rsidP="00E53DFB">
            <w:pPr>
              <w:spacing w:before="80" w:after="80" w:line="200" w:lineRule="exact"/>
              <w:ind w:right="113"/>
              <w:rPr>
                <w:i/>
                <w:sz w:val="18"/>
                <w:szCs w:val="18"/>
              </w:rPr>
            </w:pPr>
            <w:r w:rsidRPr="000D5D48">
              <w:rPr>
                <w:i/>
                <w:sz w:val="18"/>
                <w:szCs w:val="18"/>
              </w:rPr>
              <w:t>Item</w:t>
            </w:r>
          </w:p>
        </w:tc>
        <w:tc>
          <w:tcPr>
            <w:tcW w:w="1137" w:type="dxa"/>
            <w:tcBorders>
              <w:top w:val="single" w:sz="4" w:space="0" w:color="auto"/>
              <w:left w:val="nil"/>
              <w:bottom w:val="single" w:sz="12" w:space="0" w:color="auto"/>
              <w:right w:val="nil"/>
            </w:tcBorders>
            <w:vAlign w:val="bottom"/>
            <w:hideMark/>
          </w:tcPr>
          <w:p w14:paraId="2A6459A3" w14:textId="77777777" w:rsidR="00B26F94" w:rsidRPr="000D5D48" w:rsidRDefault="00B26F94" w:rsidP="00E53DFB">
            <w:pPr>
              <w:spacing w:before="80" w:after="80" w:line="200" w:lineRule="exact"/>
              <w:ind w:right="23"/>
              <w:rPr>
                <w:i/>
                <w:sz w:val="18"/>
                <w:szCs w:val="18"/>
              </w:rPr>
            </w:pPr>
            <w:r w:rsidRPr="000D5D48">
              <w:rPr>
                <w:i/>
                <w:sz w:val="18"/>
                <w:szCs w:val="18"/>
              </w:rPr>
              <w:t xml:space="preserve">Informal group </w:t>
            </w:r>
            <w:r w:rsidRPr="000D5D48">
              <w:rPr>
                <w:i/>
                <w:sz w:val="18"/>
                <w:szCs w:val="18"/>
              </w:rPr>
              <w:br/>
              <w:t>(Yes–No)/</w:t>
            </w:r>
            <w:r w:rsidRPr="000D5D48">
              <w:rPr>
                <w:i/>
                <w:sz w:val="18"/>
                <w:szCs w:val="18"/>
              </w:rPr>
              <w:br/>
              <w:t xml:space="preserve">Chair &amp; </w:t>
            </w:r>
            <w:r w:rsidRPr="000D5D48">
              <w:rPr>
                <w:i/>
                <w:sz w:val="18"/>
                <w:szCs w:val="18"/>
              </w:rPr>
              <w:br/>
              <w:t>Vice-Chair</w:t>
            </w:r>
          </w:p>
        </w:tc>
        <w:tc>
          <w:tcPr>
            <w:tcW w:w="954" w:type="dxa"/>
            <w:tcBorders>
              <w:top w:val="single" w:sz="4" w:space="0" w:color="auto"/>
              <w:left w:val="nil"/>
              <w:bottom w:val="single" w:sz="12" w:space="0" w:color="auto"/>
              <w:right w:val="nil"/>
            </w:tcBorders>
            <w:vAlign w:val="bottom"/>
            <w:hideMark/>
          </w:tcPr>
          <w:p w14:paraId="66CF9BC1" w14:textId="77777777" w:rsidR="00B26F94" w:rsidRPr="000D5D48" w:rsidRDefault="00B26F94" w:rsidP="00E53DFB">
            <w:pPr>
              <w:spacing w:before="80" w:after="80" w:line="200" w:lineRule="exact"/>
              <w:ind w:right="113"/>
              <w:rPr>
                <w:i/>
                <w:sz w:val="18"/>
                <w:szCs w:val="18"/>
              </w:rPr>
            </w:pPr>
            <w:r w:rsidRPr="000D5D48">
              <w:rPr>
                <w:i/>
                <w:sz w:val="18"/>
                <w:szCs w:val="18"/>
              </w:rPr>
              <w:t>Tech. sponsor</w:t>
            </w:r>
          </w:p>
        </w:tc>
        <w:tc>
          <w:tcPr>
            <w:tcW w:w="1019" w:type="dxa"/>
            <w:tcBorders>
              <w:top w:val="single" w:sz="4" w:space="0" w:color="auto"/>
              <w:left w:val="nil"/>
              <w:bottom w:val="single" w:sz="12" w:space="0" w:color="auto"/>
              <w:right w:val="nil"/>
            </w:tcBorders>
            <w:vAlign w:val="bottom"/>
            <w:hideMark/>
          </w:tcPr>
          <w:p w14:paraId="45971746" w14:textId="77777777" w:rsidR="00B26F94" w:rsidRPr="000D5D48" w:rsidRDefault="00B26F94" w:rsidP="00E53DFB">
            <w:pPr>
              <w:spacing w:before="80" w:after="80" w:line="200" w:lineRule="exact"/>
              <w:rPr>
                <w:i/>
                <w:sz w:val="18"/>
                <w:szCs w:val="18"/>
              </w:rPr>
            </w:pPr>
            <w:r w:rsidRPr="000D5D48">
              <w:rPr>
                <w:i/>
                <w:sz w:val="18"/>
                <w:szCs w:val="18"/>
              </w:rPr>
              <w:t>Formal proposal (ECE/TRANS/WP.29/)…/</w:t>
            </w:r>
          </w:p>
        </w:tc>
        <w:tc>
          <w:tcPr>
            <w:tcW w:w="1932" w:type="dxa"/>
            <w:tcBorders>
              <w:top w:val="single" w:sz="4" w:space="0" w:color="auto"/>
              <w:left w:val="nil"/>
              <w:bottom w:val="single" w:sz="12" w:space="0" w:color="auto"/>
              <w:right w:val="nil"/>
            </w:tcBorders>
            <w:vAlign w:val="bottom"/>
            <w:hideMark/>
          </w:tcPr>
          <w:p w14:paraId="5064C24D" w14:textId="77777777" w:rsidR="00B26F94" w:rsidRPr="000D5D48" w:rsidRDefault="00B26F94" w:rsidP="00E53DFB">
            <w:pPr>
              <w:spacing w:before="80" w:after="80" w:line="200" w:lineRule="exact"/>
              <w:rPr>
                <w:i/>
                <w:sz w:val="18"/>
                <w:szCs w:val="18"/>
              </w:rPr>
            </w:pPr>
            <w:r w:rsidRPr="000D5D48">
              <w:rPr>
                <w:i/>
                <w:sz w:val="18"/>
                <w:szCs w:val="18"/>
              </w:rPr>
              <w:t>Proposal for a draft UN GTR (ECE/TRANS/WP.29/..)</w:t>
            </w:r>
          </w:p>
        </w:tc>
        <w:tc>
          <w:tcPr>
            <w:tcW w:w="3312" w:type="dxa"/>
            <w:tcBorders>
              <w:top w:val="single" w:sz="4" w:space="0" w:color="auto"/>
              <w:left w:val="nil"/>
              <w:bottom w:val="single" w:sz="12" w:space="0" w:color="auto"/>
              <w:right w:val="nil"/>
            </w:tcBorders>
            <w:vAlign w:val="bottom"/>
            <w:hideMark/>
          </w:tcPr>
          <w:p w14:paraId="447EF710" w14:textId="77777777" w:rsidR="00B26F94" w:rsidRPr="000D5D48" w:rsidRDefault="00B26F94" w:rsidP="00E53DFB">
            <w:pPr>
              <w:spacing w:before="80" w:after="80" w:line="200" w:lineRule="exact"/>
              <w:ind w:right="113"/>
              <w:rPr>
                <w:i/>
                <w:sz w:val="18"/>
                <w:szCs w:val="18"/>
              </w:rPr>
            </w:pPr>
            <w:r w:rsidRPr="000D5D48">
              <w:rPr>
                <w:i/>
                <w:sz w:val="18"/>
                <w:szCs w:val="18"/>
              </w:rPr>
              <w:t>State of play/Comments</w:t>
            </w:r>
          </w:p>
        </w:tc>
      </w:tr>
      <w:tr w:rsidR="00B26F94" w:rsidRPr="000D5D48" w14:paraId="331DB4E6" w14:textId="77777777" w:rsidTr="00E53DFB">
        <w:trPr>
          <w:trHeight w:val="642"/>
        </w:trPr>
        <w:tc>
          <w:tcPr>
            <w:tcW w:w="1285" w:type="dxa"/>
            <w:tcBorders>
              <w:top w:val="single" w:sz="12" w:space="0" w:color="auto"/>
              <w:left w:val="nil"/>
              <w:bottom w:val="nil"/>
              <w:right w:val="nil"/>
            </w:tcBorders>
          </w:tcPr>
          <w:p w14:paraId="0014AA58" w14:textId="77777777" w:rsidR="00B26F94" w:rsidRPr="000D5D48" w:rsidRDefault="00B26F94" w:rsidP="00E53DFB">
            <w:pPr>
              <w:spacing w:before="40" w:after="120" w:line="220" w:lineRule="exact"/>
              <w:ind w:right="42"/>
              <w:rPr>
                <w:sz w:val="18"/>
                <w:szCs w:val="18"/>
              </w:rPr>
            </w:pPr>
            <w:r>
              <w:rPr>
                <w:sz w:val="18"/>
                <w:szCs w:val="18"/>
              </w:rPr>
              <w:t>Amendment 2 to UN GTR No. 1</w:t>
            </w:r>
          </w:p>
        </w:tc>
        <w:tc>
          <w:tcPr>
            <w:tcW w:w="1137" w:type="dxa"/>
            <w:tcBorders>
              <w:top w:val="single" w:sz="12" w:space="0" w:color="auto"/>
              <w:left w:val="nil"/>
              <w:bottom w:val="nil"/>
              <w:right w:val="nil"/>
            </w:tcBorders>
          </w:tcPr>
          <w:p w14:paraId="33D7A4FF" w14:textId="77777777" w:rsidR="00B26F94" w:rsidRPr="000D5D48" w:rsidRDefault="00B26F94" w:rsidP="00E53DFB">
            <w:pPr>
              <w:spacing w:before="40" w:after="120" w:line="220" w:lineRule="exact"/>
              <w:ind w:right="113"/>
              <w:rPr>
                <w:sz w:val="18"/>
                <w:szCs w:val="18"/>
              </w:rPr>
            </w:pPr>
            <w:r>
              <w:rPr>
                <w:sz w:val="18"/>
                <w:szCs w:val="18"/>
              </w:rPr>
              <w:t>No</w:t>
            </w:r>
          </w:p>
        </w:tc>
        <w:tc>
          <w:tcPr>
            <w:tcW w:w="954" w:type="dxa"/>
            <w:tcBorders>
              <w:top w:val="single" w:sz="12" w:space="0" w:color="auto"/>
              <w:left w:val="nil"/>
              <w:bottom w:val="nil"/>
              <w:right w:val="nil"/>
            </w:tcBorders>
          </w:tcPr>
          <w:p w14:paraId="72E198DC" w14:textId="77777777" w:rsidR="00B26F94" w:rsidRPr="000D5D48" w:rsidRDefault="00B26F94" w:rsidP="00E53DFB">
            <w:pPr>
              <w:spacing w:before="40" w:after="120" w:line="220" w:lineRule="exact"/>
              <w:ind w:right="113"/>
              <w:rPr>
                <w:sz w:val="18"/>
                <w:szCs w:val="18"/>
              </w:rPr>
            </w:pPr>
            <w:r>
              <w:rPr>
                <w:sz w:val="18"/>
                <w:szCs w:val="18"/>
              </w:rPr>
              <w:t>EU</w:t>
            </w:r>
          </w:p>
        </w:tc>
        <w:tc>
          <w:tcPr>
            <w:tcW w:w="1019" w:type="dxa"/>
            <w:tcBorders>
              <w:top w:val="single" w:sz="12" w:space="0" w:color="auto"/>
              <w:left w:val="nil"/>
              <w:bottom w:val="nil"/>
              <w:right w:val="nil"/>
            </w:tcBorders>
          </w:tcPr>
          <w:p w14:paraId="53B22FAC" w14:textId="77777777" w:rsidR="00B26F94" w:rsidRPr="000D5D48" w:rsidRDefault="00B26F94" w:rsidP="00E53DFB">
            <w:pPr>
              <w:spacing w:before="40" w:after="120" w:line="220" w:lineRule="exact"/>
              <w:ind w:right="113"/>
              <w:rPr>
                <w:sz w:val="18"/>
                <w:szCs w:val="18"/>
              </w:rPr>
            </w:pPr>
          </w:p>
        </w:tc>
        <w:tc>
          <w:tcPr>
            <w:tcW w:w="1932" w:type="dxa"/>
            <w:tcBorders>
              <w:top w:val="single" w:sz="12" w:space="0" w:color="auto"/>
              <w:left w:val="nil"/>
              <w:bottom w:val="nil"/>
              <w:right w:val="nil"/>
            </w:tcBorders>
          </w:tcPr>
          <w:p w14:paraId="75DBCE25" w14:textId="77777777" w:rsidR="00B26F94" w:rsidRPr="000D5D48" w:rsidRDefault="00B26F94" w:rsidP="00E53DFB">
            <w:pPr>
              <w:spacing w:before="40" w:after="120" w:line="220" w:lineRule="exact"/>
              <w:ind w:right="113"/>
              <w:rPr>
                <w:sz w:val="18"/>
                <w:szCs w:val="18"/>
              </w:rPr>
            </w:pPr>
            <w:r>
              <w:rPr>
                <w:sz w:val="18"/>
                <w:szCs w:val="18"/>
              </w:rPr>
              <w:t>[</w:t>
            </w:r>
            <w:r w:rsidRPr="00304E13">
              <w:rPr>
                <w:sz w:val="18"/>
                <w:szCs w:val="18"/>
              </w:rPr>
              <w:t>AC.3/42</w:t>
            </w:r>
            <w:r>
              <w:rPr>
                <w:sz w:val="18"/>
                <w:szCs w:val="18"/>
              </w:rPr>
              <w:t>]</w:t>
            </w:r>
          </w:p>
        </w:tc>
        <w:tc>
          <w:tcPr>
            <w:tcW w:w="3312" w:type="dxa"/>
            <w:tcBorders>
              <w:top w:val="single" w:sz="12" w:space="0" w:color="auto"/>
              <w:left w:val="nil"/>
              <w:bottom w:val="nil"/>
              <w:right w:val="nil"/>
            </w:tcBorders>
          </w:tcPr>
          <w:p w14:paraId="0C805A87" w14:textId="77777777" w:rsidR="00B26F94" w:rsidRPr="000D5D48" w:rsidRDefault="00B26F94" w:rsidP="00E53DFB">
            <w:pPr>
              <w:spacing w:before="40" w:after="120" w:line="220" w:lineRule="exact"/>
              <w:ind w:right="113"/>
              <w:jc w:val="both"/>
              <w:rPr>
                <w:sz w:val="18"/>
                <w:szCs w:val="18"/>
              </w:rPr>
            </w:pPr>
            <w:r>
              <w:rPr>
                <w:sz w:val="18"/>
                <w:szCs w:val="18"/>
              </w:rPr>
              <w:t>AC.3 endorsed the request of authorization to develop the amendment at its June 2016 session.</w:t>
            </w:r>
          </w:p>
        </w:tc>
      </w:tr>
      <w:tr w:rsidR="00B26F94" w:rsidRPr="000D5D48" w14:paraId="03942456" w14:textId="77777777" w:rsidTr="00E53DFB">
        <w:trPr>
          <w:trHeight w:val="642"/>
        </w:trPr>
        <w:tc>
          <w:tcPr>
            <w:tcW w:w="1285" w:type="dxa"/>
            <w:tcBorders>
              <w:top w:val="nil"/>
              <w:left w:val="nil"/>
              <w:bottom w:val="nil"/>
              <w:right w:val="nil"/>
            </w:tcBorders>
            <w:hideMark/>
          </w:tcPr>
          <w:p w14:paraId="15B1BCD1" w14:textId="77777777" w:rsidR="00B26F94" w:rsidRPr="000D5D48" w:rsidRDefault="00B26F94" w:rsidP="00E53DFB">
            <w:pPr>
              <w:spacing w:before="40" w:after="120" w:line="220" w:lineRule="exact"/>
              <w:ind w:right="42"/>
              <w:rPr>
                <w:sz w:val="18"/>
                <w:szCs w:val="18"/>
              </w:rPr>
            </w:pPr>
            <w:r w:rsidRPr="000D5D48">
              <w:rPr>
                <w:sz w:val="18"/>
                <w:szCs w:val="18"/>
              </w:rPr>
              <w:t>Phase 2 of UN GTR No. 7</w:t>
            </w:r>
            <w:r w:rsidRPr="000D5D48">
              <w:rPr>
                <w:sz w:val="18"/>
                <w:szCs w:val="18"/>
              </w:rPr>
              <w:br/>
              <w:t>(Head Restraints)</w:t>
            </w:r>
            <w:r w:rsidRPr="000D5D48">
              <w:rPr>
                <w:sz w:val="18"/>
                <w:szCs w:val="18"/>
              </w:rPr>
              <w:br/>
            </w:r>
          </w:p>
        </w:tc>
        <w:tc>
          <w:tcPr>
            <w:tcW w:w="1137" w:type="dxa"/>
            <w:tcBorders>
              <w:top w:val="nil"/>
              <w:left w:val="nil"/>
              <w:bottom w:val="nil"/>
              <w:right w:val="nil"/>
            </w:tcBorders>
            <w:hideMark/>
          </w:tcPr>
          <w:p w14:paraId="5EA5488F" w14:textId="77777777" w:rsidR="00B26F94" w:rsidRPr="000D5D48" w:rsidRDefault="00B26F94" w:rsidP="00E53DFB">
            <w:pPr>
              <w:spacing w:before="40" w:after="120" w:line="220" w:lineRule="exact"/>
              <w:ind w:right="113"/>
              <w:rPr>
                <w:sz w:val="18"/>
                <w:szCs w:val="18"/>
              </w:rPr>
            </w:pPr>
            <w:r w:rsidRPr="000D5D48">
              <w:rPr>
                <w:sz w:val="18"/>
                <w:szCs w:val="18"/>
              </w:rPr>
              <w:t>Yes/UK</w:t>
            </w:r>
          </w:p>
        </w:tc>
        <w:tc>
          <w:tcPr>
            <w:tcW w:w="954" w:type="dxa"/>
            <w:tcBorders>
              <w:top w:val="nil"/>
              <w:left w:val="nil"/>
              <w:bottom w:val="nil"/>
              <w:right w:val="nil"/>
            </w:tcBorders>
            <w:hideMark/>
          </w:tcPr>
          <w:p w14:paraId="05DD7D5B" w14:textId="77777777" w:rsidR="00B26F94" w:rsidRPr="000D5D48" w:rsidRDefault="00B26F94" w:rsidP="00E53DFB">
            <w:pPr>
              <w:spacing w:before="40" w:after="120" w:line="220" w:lineRule="exact"/>
              <w:ind w:right="113"/>
              <w:rPr>
                <w:sz w:val="18"/>
                <w:szCs w:val="18"/>
              </w:rPr>
            </w:pPr>
            <w:r w:rsidRPr="000D5D48">
              <w:rPr>
                <w:sz w:val="18"/>
                <w:szCs w:val="18"/>
              </w:rPr>
              <w:t>Japan</w:t>
            </w:r>
          </w:p>
        </w:tc>
        <w:tc>
          <w:tcPr>
            <w:tcW w:w="1019" w:type="dxa"/>
            <w:tcBorders>
              <w:top w:val="nil"/>
              <w:left w:val="nil"/>
              <w:bottom w:val="nil"/>
              <w:right w:val="nil"/>
            </w:tcBorders>
          </w:tcPr>
          <w:p w14:paraId="1D1EB2A6" w14:textId="77777777" w:rsidR="00B26F94" w:rsidRPr="000D5D48" w:rsidRDefault="00B26F94" w:rsidP="00E53DFB">
            <w:pPr>
              <w:spacing w:before="40" w:after="120" w:line="220" w:lineRule="exact"/>
              <w:ind w:right="113"/>
              <w:rPr>
                <w:sz w:val="18"/>
                <w:szCs w:val="18"/>
              </w:rPr>
            </w:pPr>
            <w:r w:rsidRPr="000D5D48">
              <w:rPr>
                <w:sz w:val="18"/>
                <w:szCs w:val="18"/>
              </w:rPr>
              <w:t>AC.3/25/</w:t>
            </w:r>
            <w:r w:rsidRPr="000D5D48">
              <w:rPr>
                <w:sz w:val="18"/>
                <w:szCs w:val="18"/>
              </w:rPr>
              <w:br/>
              <w:t>Rev.1</w:t>
            </w:r>
          </w:p>
          <w:p w14:paraId="3DB852B0" w14:textId="77777777" w:rsidR="00B26F94" w:rsidRPr="000D5D48" w:rsidRDefault="00B26F94" w:rsidP="00E53DFB">
            <w:pPr>
              <w:spacing w:before="40" w:after="120" w:line="220" w:lineRule="exact"/>
              <w:ind w:right="113"/>
              <w:rPr>
                <w:sz w:val="18"/>
                <w:szCs w:val="18"/>
              </w:rPr>
            </w:pPr>
          </w:p>
        </w:tc>
        <w:tc>
          <w:tcPr>
            <w:tcW w:w="1932" w:type="dxa"/>
            <w:tcBorders>
              <w:top w:val="nil"/>
              <w:left w:val="nil"/>
              <w:bottom w:val="nil"/>
              <w:right w:val="nil"/>
            </w:tcBorders>
            <w:hideMark/>
          </w:tcPr>
          <w:p w14:paraId="6348EF3F" w14:textId="77777777" w:rsidR="00B26F94" w:rsidRPr="000D5D48" w:rsidRDefault="00B26F94" w:rsidP="00E53DFB">
            <w:pPr>
              <w:spacing w:before="40" w:after="120" w:line="220" w:lineRule="exact"/>
              <w:ind w:right="113"/>
              <w:rPr>
                <w:sz w:val="18"/>
                <w:szCs w:val="18"/>
              </w:rPr>
            </w:pPr>
            <w:r w:rsidRPr="000D5D48">
              <w:rPr>
                <w:sz w:val="18"/>
                <w:szCs w:val="18"/>
              </w:rPr>
              <w:t>2014/86</w:t>
            </w:r>
          </w:p>
          <w:p w14:paraId="000F1E68" w14:textId="77777777" w:rsidR="00B26F94" w:rsidRPr="000D5D48" w:rsidRDefault="00B26F94" w:rsidP="00E53DFB">
            <w:pPr>
              <w:spacing w:before="40" w:after="120" w:line="220" w:lineRule="exact"/>
              <w:ind w:right="113"/>
              <w:rPr>
                <w:sz w:val="18"/>
                <w:szCs w:val="18"/>
              </w:rPr>
            </w:pPr>
            <w:r w:rsidRPr="000D5D48">
              <w:rPr>
                <w:sz w:val="18"/>
                <w:szCs w:val="18"/>
              </w:rPr>
              <w:t>(fourth progress report)</w:t>
            </w:r>
          </w:p>
          <w:p w14:paraId="5F0E1914" w14:textId="77777777" w:rsidR="00B26F94" w:rsidRPr="000D5D48" w:rsidRDefault="00B26F94" w:rsidP="00E53DFB">
            <w:pPr>
              <w:spacing w:before="40" w:line="220" w:lineRule="exact"/>
              <w:ind w:right="113"/>
              <w:rPr>
                <w:sz w:val="18"/>
                <w:szCs w:val="18"/>
              </w:rPr>
            </w:pPr>
            <w:r w:rsidRPr="000D5D48">
              <w:rPr>
                <w:sz w:val="18"/>
                <w:szCs w:val="18"/>
              </w:rPr>
              <w:t>GRSP/2015/34</w:t>
            </w:r>
          </w:p>
          <w:p w14:paraId="3AE4EEEE" w14:textId="77777777" w:rsidR="00B26F94" w:rsidRPr="000D5D48" w:rsidRDefault="00B26F94" w:rsidP="00E53DFB">
            <w:pPr>
              <w:spacing w:before="40" w:after="120" w:line="220" w:lineRule="exact"/>
              <w:ind w:right="113"/>
              <w:rPr>
                <w:sz w:val="18"/>
                <w:szCs w:val="18"/>
              </w:rPr>
            </w:pPr>
            <w:r w:rsidRPr="000D5D48">
              <w:rPr>
                <w:sz w:val="18"/>
                <w:szCs w:val="18"/>
              </w:rPr>
              <w:t>(Draft UN GTR)</w:t>
            </w:r>
          </w:p>
        </w:tc>
        <w:tc>
          <w:tcPr>
            <w:tcW w:w="3312" w:type="dxa"/>
            <w:tcBorders>
              <w:top w:val="nil"/>
              <w:left w:val="nil"/>
              <w:bottom w:val="nil"/>
              <w:right w:val="nil"/>
            </w:tcBorders>
            <w:hideMark/>
          </w:tcPr>
          <w:p w14:paraId="7BAEFFB1" w14:textId="77777777" w:rsidR="00B26F94" w:rsidRPr="000D5D48" w:rsidRDefault="00B26F94" w:rsidP="00E53DFB">
            <w:pPr>
              <w:spacing w:before="40" w:after="120" w:line="220" w:lineRule="exact"/>
              <w:ind w:right="113"/>
              <w:jc w:val="both"/>
              <w:rPr>
                <w:sz w:val="18"/>
                <w:szCs w:val="18"/>
              </w:rPr>
            </w:pPr>
            <w:r w:rsidRPr="000D5D48">
              <w:rPr>
                <w:sz w:val="18"/>
                <w:szCs w:val="18"/>
              </w:rPr>
              <w:t>GRSP is expected to consider an informal proposal, addressing all issues, including draft Ad</w:t>
            </w:r>
            <w:r>
              <w:rPr>
                <w:sz w:val="18"/>
                <w:szCs w:val="18"/>
              </w:rPr>
              <w:t>dendum 1 to the M.R.1 at its December</w:t>
            </w:r>
            <w:r w:rsidRPr="000D5D48">
              <w:rPr>
                <w:sz w:val="18"/>
                <w:szCs w:val="18"/>
              </w:rPr>
              <w:t xml:space="preserve"> 2016 session. AC.3 agreed to extend the mandate of the IWG until March 2017.</w:t>
            </w:r>
          </w:p>
        </w:tc>
      </w:tr>
      <w:tr w:rsidR="00B26F94" w:rsidRPr="000D5D48" w14:paraId="0074998E" w14:textId="77777777" w:rsidTr="00E53DFB">
        <w:trPr>
          <w:cantSplit/>
          <w:trHeight w:val="826"/>
        </w:trPr>
        <w:tc>
          <w:tcPr>
            <w:tcW w:w="1285" w:type="dxa"/>
            <w:tcBorders>
              <w:top w:val="nil"/>
              <w:left w:val="nil"/>
              <w:bottom w:val="single" w:sz="12" w:space="0" w:color="auto"/>
              <w:right w:val="nil"/>
            </w:tcBorders>
            <w:hideMark/>
          </w:tcPr>
          <w:p w14:paraId="6542B49B" w14:textId="77777777" w:rsidR="00B26F94" w:rsidRPr="000D5D48" w:rsidRDefault="00B26F94" w:rsidP="00E53DFB">
            <w:pPr>
              <w:spacing w:before="40" w:after="120" w:line="220" w:lineRule="exact"/>
              <w:ind w:right="113"/>
              <w:rPr>
                <w:sz w:val="18"/>
                <w:szCs w:val="18"/>
              </w:rPr>
            </w:pPr>
            <w:r w:rsidRPr="000D5D48">
              <w:rPr>
                <w:sz w:val="18"/>
                <w:szCs w:val="18"/>
              </w:rPr>
              <w:t>Phase 2 of UN GTR No. 9 (Flex-PLI)</w:t>
            </w:r>
            <w:r w:rsidRPr="000D5D48">
              <w:rPr>
                <w:sz w:val="18"/>
                <w:szCs w:val="18"/>
              </w:rPr>
              <w:br/>
              <w:t>(Pedestrian Safety)</w:t>
            </w:r>
          </w:p>
        </w:tc>
        <w:tc>
          <w:tcPr>
            <w:tcW w:w="1137" w:type="dxa"/>
            <w:tcBorders>
              <w:top w:val="nil"/>
              <w:left w:val="nil"/>
              <w:bottom w:val="single" w:sz="12" w:space="0" w:color="auto"/>
              <w:right w:val="nil"/>
            </w:tcBorders>
            <w:hideMark/>
          </w:tcPr>
          <w:p w14:paraId="4B179572" w14:textId="77777777" w:rsidR="00B26F94" w:rsidRPr="000D5D48" w:rsidRDefault="00B26F94" w:rsidP="00E53DFB">
            <w:pPr>
              <w:spacing w:before="40" w:after="120" w:line="220" w:lineRule="exact"/>
              <w:ind w:right="113"/>
              <w:rPr>
                <w:sz w:val="18"/>
                <w:szCs w:val="18"/>
              </w:rPr>
            </w:pPr>
            <w:r w:rsidRPr="000D5D48">
              <w:rPr>
                <w:sz w:val="18"/>
                <w:szCs w:val="18"/>
              </w:rPr>
              <w:t>Yes/</w:t>
            </w:r>
            <w:r w:rsidRPr="000D5D48">
              <w:rPr>
                <w:sz w:val="18"/>
                <w:szCs w:val="18"/>
              </w:rPr>
              <w:br/>
              <w:t>Germany/</w:t>
            </w:r>
            <w:r w:rsidRPr="000D5D48">
              <w:rPr>
                <w:sz w:val="18"/>
                <w:szCs w:val="18"/>
              </w:rPr>
              <w:br/>
              <w:t>Japan</w:t>
            </w:r>
          </w:p>
        </w:tc>
        <w:tc>
          <w:tcPr>
            <w:tcW w:w="954" w:type="dxa"/>
            <w:tcBorders>
              <w:top w:val="nil"/>
              <w:left w:val="nil"/>
              <w:bottom w:val="single" w:sz="12" w:space="0" w:color="auto"/>
              <w:right w:val="nil"/>
            </w:tcBorders>
            <w:hideMark/>
          </w:tcPr>
          <w:p w14:paraId="62CD08E9" w14:textId="77777777" w:rsidR="00B26F94" w:rsidRPr="000D5D48" w:rsidRDefault="00B26F94" w:rsidP="00E53DFB">
            <w:pPr>
              <w:spacing w:before="40" w:after="120" w:line="220" w:lineRule="exact"/>
              <w:ind w:right="113"/>
              <w:rPr>
                <w:sz w:val="18"/>
                <w:szCs w:val="18"/>
              </w:rPr>
            </w:pPr>
            <w:r w:rsidRPr="000D5D48">
              <w:rPr>
                <w:sz w:val="18"/>
                <w:szCs w:val="18"/>
              </w:rPr>
              <w:t>Germany/</w:t>
            </w:r>
            <w:r w:rsidRPr="000D5D48">
              <w:rPr>
                <w:sz w:val="18"/>
                <w:szCs w:val="18"/>
              </w:rPr>
              <w:br/>
              <w:t>Japan</w:t>
            </w:r>
          </w:p>
        </w:tc>
        <w:tc>
          <w:tcPr>
            <w:tcW w:w="1019" w:type="dxa"/>
            <w:tcBorders>
              <w:top w:val="nil"/>
              <w:left w:val="nil"/>
              <w:bottom w:val="single" w:sz="12" w:space="0" w:color="auto"/>
              <w:right w:val="nil"/>
            </w:tcBorders>
            <w:hideMark/>
          </w:tcPr>
          <w:p w14:paraId="6EDBABF5" w14:textId="77777777" w:rsidR="00B26F94" w:rsidRPr="000D5D48" w:rsidRDefault="00B26F94" w:rsidP="00E53DFB">
            <w:pPr>
              <w:spacing w:before="40" w:after="120" w:line="220" w:lineRule="exact"/>
              <w:ind w:right="113"/>
              <w:rPr>
                <w:sz w:val="18"/>
                <w:szCs w:val="18"/>
              </w:rPr>
            </w:pPr>
            <w:r w:rsidRPr="000D5D48">
              <w:rPr>
                <w:sz w:val="18"/>
                <w:szCs w:val="18"/>
              </w:rPr>
              <w:t>AC.3/24</w:t>
            </w:r>
          </w:p>
        </w:tc>
        <w:tc>
          <w:tcPr>
            <w:tcW w:w="1932" w:type="dxa"/>
            <w:tcBorders>
              <w:top w:val="nil"/>
              <w:left w:val="nil"/>
              <w:bottom w:val="single" w:sz="12" w:space="0" w:color="auto"/>
              <w:right w:val="nil"/>
            </w:tcBorders>
            <w:hideMark/>
          </w:tcPr>
          <w:p w14:paraId="7C60C39F" w14:textId="77777777" w:rsidR="00B26F94" w:rsidRPr="00FE1005" w:rsidRDefault="00B26F94" w:rsidP="00E53DFB">
            <w:pPr>
              <w:spacing w:before="40" w:after="120" w:line="220" w:lineRule="exact"/>
              <w:rPr>
                <w:bCs/>
                <w:sz w:val="18"/>
                <w:szCs w:val="18"/>
                <w:lang w:val="fr-CH"/>
              </w:rPr>
            </w:pPr>
            <w:r w:rsidRPr="00FE1005">
              <w:rPr>
                <w:bCs/>
                <w:sz w:val="18"/>
                <w:szCs w:val="18"/>
                <w:lang w:val="fr-CH"/>
              </w:rPr>
              <w:t>GRSP/2014/15</w:t>
            </w:r>
            <w:r w:rsidRPr="00FE1005">
              <w:rPr>
                <w:bCs/>
                <w:sz w:val="18"/>
                <w:szCs w:val="18"/>
                <w:lang w:val="fr-CH"/>
              </w:rPr>
              <w:br/>
              <w:t>(Draft UN GTR)</w:t>
            </w:r>
          </w:p>
          <w:p w14:paraId="273DA113" w14:textId="77777777" w:rsidR="00B26F94" w:rsidRPr="00FE1005" w:rsidRDefault="00B26F94" w:rsidP="00E53DFB">
            <w:pPr>
              <w:spacing w:before="40" w:after="120" w:line="220" w:lineRule="exact"/>
              <w:rPr>
                <w:bCs/>
                <w:sz w:val="18"/>
                <w:szCs w:val="18"/>
                <w:lang w:val="fr-CH"/>
              </w:rPr>
            </w:pPr>
            <w:r w:rsidRPr="00FE1005">
              <w:rPr>
                <w:sz w:val="18"/>
                <w:szCs w:val="18"/>
                <w:lang w:val="fr-CH"/>
              </w:rPr>
              <w:t>GRSP/2015/2</w:t>
            </w:r>
          </w:p>
          <w:p w14:paraId="0259288D" w14:textId="77777777" w:rsidR="00B26F94" w:rsidRPr="000D5D48" w:rsidRDefault="00B26F94" w:rsidP="00E53DFB">
            <w:pPr>
              <w:spacing w:before="40" w:after="120" w:line="220" w:lineRule="exact"/>
              <w:rPr>
                <w:bCs/>
                <w:sz w:val="18"/>
                <w:szCs w:val="18"/>
              </w:rPr>
            </w:pPr>
            <w:r w:rsidRPr="000D5D48">
              <w:rPr>
                <w:bCs/>
                <w:sz w:val="18"/>
                <w:szCs w:val="18"/>
              </w:rPr>
              <w:t>GRSP/2014/16</w:t>
            </w:r>
            <w:r w:rsidRPr="000D5D48">
              <w:rPr>
                <w:bCs/>
                <w:sz w:val="18"/>
                <w:szCs w:val="18"/>
              </w:rPr>
              <w:br/>
              <w:t>(5</w:t>
            </w:r>
            <w:r w:rsidRPr="000D5D48">
              <w:rPr>
                <w:bCs/>
                <w:sz w:val="18"/>
                <w:szCs w:val="18"/>
                <w:vertAlign w:val="superscript"/>
              </w:rPr>
              <w:t>th</w:t>
            </w:r>
            <w:r w:rsidRPr="000D5D48">
              <w:rPr>
                <w:bCs/>
                <w:sz w:val="18"/>
                <w:szCs w:val="18"/>
              </w:rPr>
              <w:t xml:space="preserve"> progress report)</w:t>
            </w:r>
          </w:p>
        </w:tc>
        <w:tc>
          <w:tcPr>
            <w:tcW w:w="3312" w:type="dxa"/>
            <w:tcBorders>
              <w:top w:val="nil"/>
              <w:left w:val="nil"/>
              <w:bottom w:val="single" w:sz="12" w:space="0" w:color="auto"/>
              <w:right w:val="nil"/>
            </w:tcBorders>
            <w:hideMark/>
          </w:tcPr>
          <w:p w14:paraId="31756A1D" w14:textId="77777777" w:rsidR="00B26F94" w:rsidRPr="000D5D48" w:rsidRDefault="00B26F94" w:rsidP="00E53DFB">
            <w:pPr>
              <w:spacing w:before="40" w:after="120" w:line="220" w:lineRule="exact"/>
              <w:ind w:right="113"/>
              <w:jc w:val="both"/>
              <w:rPr>
                <w:sz w:val="18"/>
                <w:szCs w:val="18"/>
              </w:rPr>
            </w:pPr>
            <w:r w:rsidRPr="000D5D48">
              <w:rPr>
                <w:sz w:val="18"/>
                <w:szCs w:val="18"/>
              </w:rPr>
              <w:t>GRSP w</w:t>
            </w:r>
            <w:r>
              <w:rPr>
                <w:sz w:val="18"/>
                <w:szCs w:val="18"/>
              </w:rPr>
              <w:t>ill resume discussion at its December</w:t>
            </w:r>
            <w:r w:rsidRPr="000D5D48">
              <w:rPr>
                <w:sz w:val="18"/>
                <w:szCs w:val="18"/>
              </w:rPr>
              <w:t xml:space="preserve"> 2016 session on IARVs and on the draft UN GTR, altogether with a proposal addressing bumper test. GRSP will likely also consider a proposal on active bonnet</w:t>
            </w:r>
            <w:r>
              <w:rPr>
                <w:sz w:val="18"/>
                <w:szCs w:val="18"/>
              </w:rPr>
              <w:t xml:space="preserve"> tabled by the expert from Korea</w:t>
            </w:r>
            <w:r w:rsidRPr="000D5D48">
              <w:rPr>
                <w:sz w:val="18"/>
                <w:szCs w:val="18"/>
              </w:rPr>
              <w:t xml:space="preserve">. </w:t>
            </w:r>
          </w:p>
        </w:tc>
      </w:tr>
      <w:tr w:rsidR="00B26F94" w:rsidRPr="000D5D48" w14:paraId="5B71246C" w14:textId="77777777" w:rsidTr="00E53DFB">
        <w:trPr>
          <w:trHeight w:val="711"/>
        </w:trPr>
        <w:tc>
          <w:tcPr>
            <w:tcW w:w="1285" w:type="dxa"/>
            <w:tcBorders>
              <w:top w:val="single" w:sz="12" w:space="0" w:color="auto"/>
              <w:left w:val="nil"/>
              <w:bottom w:val="nil"/>
              <w:right w:val="nil"/>
            </w:tcBorders>
            <w:hideMark/>
          </w:tcPr>
          <w:p w14:paraId="14339DDA" w14:textId="77777777" w:rsidR="00B26F94" w:rsidRPr="00FE1005" w:rsidRDefault="00B26F94" w:rsidP="00E53DFB">
            <w:pPr>
              <w:keepNext/>
              <w:keepLines/>
              <w:spacing w:before="40" w:after="120" w:line="220" w:lineRule="exact"/>
              <w:ind w:right="113"/>
              <w:rPr>
                <w:sz w:val="18"/>
                <w:szCs w:val="18"/>
                <w:lang w:val="es-AR"/>
              </w:rPr>
            </w:pPr>
            <w:r w:rsidRPr="00FE1005">
              <w:rPr>
                <w:sz w:val="18"/>
                <w:szCs w:val="18"/>
                <w:lang w:val="es-AR"/>
              </w:rPr>
              <w:lastRenderedPageBreak/>
              <w:t>Amendment No. [3] to UN GTR No. 9</w:t>
            </w:r>
          </w:p>
        </w:tc>
        <w:tc>
          <w:tcPr>
            <w:tcW w:w="1137" w:type="dxa"/>
            <w:tcBorders>
              <w:top w:val="single" w:sz="12" w:space="0" w:color="auto"/>
              <w:left w:val="nil"/>
              <w:bottom w:val="nil"/>
              <w:right w:val="nil"/>
            </w:tcBorders>
          </w:tcPr>
          <w:p w14:paraId="1B3B6FB1" w14:textId="77777777" w:rsidR="00B26F94" w:rsidRPr="00FE1005" w:rsidRDefault="00B26F94" w:rsidP="00E53DFB">
            <w:pPr>
              <w:spacing w:before="40" w:after="120" w:line="220" w:lineRule="exact"/>
              <w:ind w:right="113"/>
              <w:rPr>
                <w:sz w:val="18"/>
                <w:szCs w:val="18"/>
                <w:lang w:val="es-AR"/>
              </w:rPr>
            </w:pPr>
          </w:p>
        </w:tc>
        <w:tc>
          <w:tcPr>
            <w:tcW w:w="954" w:type="dxa"/>
            <w:tcBorders>
              <w:top w:val="single" w:sz="12" w:space="0" w:color="auto"/>
              <w:left w:val="nil"/>
              <w:bottom w:val="nil"/>
              <w:right w:val="nil"/>
            </w:tcBorders>
            <w:hideMark/>
          </w:tcPr>
          <w:p w14:paraId="5238A0D2" w14:textId="77777777" w:rsidR="00B26F94" w:rsidRPr="000D5D48" w:rsidRDefault="00B26F94" w:rsidP="00E53DFB">
            <w:pPr>
              <w:spacing w:before="40" w:after="120" w:line="220" w:lineRule="exact"/>
              <w:ind w:right="113"/>
              <w:rPr>
                <w:sz w:val="18"/>
                <w:szCs w:val="18"/>
              </w:rPr>
            </w:pPr>
            <w:r w:rsidRPr="000D5D48">
              <w:rPr>
                <w:sz w:val="18"/>
                <w:szCs w:val="18"/>
              </w:rPr>
              <w:t>Netherlands</w:t>
            </w:r>
          </w:p>
        </w:tc>
        <w:tc>
          <w:tcPr>
            <w:tcW w:w="1019" w:type="dxa"/>
            <w:tcBorders>
              <w:top w:val="single" w:sz="12" w:space="0" w:color="auto"/>
              <w:left w:val="nil"/>
              <w:bottom w:val="nil"/>
              <w:right w:val="nil"/>
            </w:tcBorders>
            <w:hideMark/>
          </w:tcPr>
          <w:p w14:paraId="617E6D5E" w14:textId="77777777" w:rsidR="00B26F94" w:rsidRPr="000D5D48" w:rsidRDefault="00B26F94" w:rsidP="00E53DFB">
            <w:pPr>
              <w:spacing w:before="40" w:after="120" w:line="220" w:lineRule="exact"/>
              <w:ind w:right="113"/>
              <w:rPr>
                <w:sz w:val="18"/>
                <w:szCs w:val="18"/>
              </w:rPr>
            </w:pPr>
            <w:r w:rsidRPr="000D5D48">
              <w:rPr>
                <w:sz w:val="18"/>
                <w:szCs w:val="18"/>
              </w:rPr>
              <w:t>AC.3/31</w:t>
            </w:r>
          </w:p>
        </w:tc>
        <w:tc>
          <w:tcPr>
            <w:tcW w:w="1932" w:type="dxa"/>
            <w:tcBorders>
              <w:top w:val="single" w:sz="12" w:space="0" w:color="auto"/>
              <w:left w:val="nil"/>
              <w:bottom w:val="nil"/>
              <w:right w:val="nil"/>
            </w:tcBorders>
            <w:hideMark/>
          </w:tcPr>
          <w:p w14:paraId="4A36A5D6" w14:textId="77777777" w:rsidR="00B26F94" w:rsidRPr="000D5D48" w:rsidRDefault="00B26F94" w:rsidP="00E53DFB">
            <w:pPr>
              <w:spacing w:before="40" w:after="120" w:line="220" w:lineRule="exact"/>
              <w:ind w:right="113"/>
              <w:rPr>
                <w:sz w:val="18"/>
                <w:szCs w:val="18"/>
              </w:rPr>
            </w:pPr>
            <w:r w:rsidRPr="000D5D48">
              <w:rPr>
                <w:sz w:val="18"/>
                <w:szCs w:val="18"/>
              </w:rPr>
              <w:t>GRSP/2014/2</w:t>
            </w:r>
            <w:r w:rsidRPr="000D5D48">
              <w:rPr>
                <w:sz w:val="18"/>
                <w:szCs w:val="18"/>
              </w:rPr>
              <w:br/>
              <w:t>GRSP/2014/5</w:t>
            </w:r>
          </w:p>
        </w:tc>
        <w:tc>
          <w:tcPr>
            <w:tcW w:w="3312" w:type="dxa"/>
            <w:tcBorders>
              <w:top w:val="single" w:sz="12" w:space="0" w:color="auto"/>
              <w:left w:val="nil"/>
              <w:bottom w:val="nil"/>
              <w:right w:val="nil"/>
            </w:tcBorders>
            <w:hideMark/>
          </w:tcPr>
          <w:p w14:paraId="2D84D1CB" w14:textId="77777777" w:rsidR="00B26F94" w:rsidRPr="000D5D48" w:rsidRDefault="00B26F94" w:rsidP="00E53DFB">
            <w:pPr>
              <w:spacing w:before="40" w:after="120" w:line="220" w:lineRule="exact"/>
              <w:ind w:right="113"/>
              <w:jc w:val="both"/>
              <w:rPr>
                <w:sz w:val="18"/>
                <w:szCs w:val="18"/>
              </w:rPr>
            </w:pPr>
            <w:r w:rsidRPr="000D5D48">
              <w:rPr>
                <w:sz w:val="18"/>
                <w:szCs w:val="18"/>
              </w:rPr>
              <w:t xml:space="preserve">GRSP will consider a revised proposal concerning points of contact </w:t>
            </w:r>
            <w:r>
              <w:rPr>
                <w:sz w:val="18"/>
                <w:szCs w:val="18"/>
              </w:rPr>
              <w:t>of headform impactors at its December</w:t>
            </w:r>
            <w:r w:rsidRPr="000D5D48">
              <w:rPr>
                <w:sz w:val="18"/>
                <w:szCs w:val="18"/>
              </w:rPr>
              <w:t xml:space="preserve"> 2016 session addressing the Phase 1 and 2 of the UN GTR. </w:t>
            </w:r>
          </w:p>
        </w:tc>
      </w:tr>
      <w:tr w:rsidR="00B26F94" w:rsidRPr="000D5D48" w14:paraId="328F4373" w14:textId="77777777" w:rsidTr="00E53DFB">
        <w:trPr>
          <w:trHeight w:val="551"/>
        </w:trPr>
        <w:tc>
          <w:tcPr>
            <w:tcW w:w="1285" w:type="dxa"/>
            <w:tcBorders>
              <w:top w:val="nil"/>
              <w:left w:val="nil"/>
              <w:bottom w:val="nil"/>
              <w:right w:val="nil"/>
            </w:tcBorders>
            <w:hideMark/>
          </w:tcPr>
          <w:p w14:paraId="1E8F2E9C" w14:textId="77777777" w:rsidR="00B26F94" w:rsidRPr="000D5D48" w:rsidRDefault="00B26F94" w:rsidP="00E53DFB">
            <w:pPr>
              <w:spacing w:before="40" w:after="120" w:line="220" w:lineRule="exact"/>
              <w:ind w:right="113"/>
              <w:rPr>
                <w:sz w:val="18"/>
                <w:szCs w:val="18"/>
              </w:rPr>
            </w:pPr>
            <w:r w:rsidRPr="000D5D48">
              <w:rPr>
                <w:sz w:val="18"/>
                <w:szCs w:val="18"/>
              </w:rPr>
              <w:t>Phase 2 of UN GTR No. 13  (HFCV)</w:t>
            </w:r>
          </w:p>
        </w:tc>
        <w:tc>
          <w:tcPr>
            <w:tcW w:w="1137" w:type="dxa"/>
            <w:tcBorders>
              <w:top w:val="nil"/>
              <w:left w:val="nil"/>
              <w:bottom w:val="nil"/>
              <w:right w:val="nil"/>
            </w:tcBorders>
          </w:tcPr>
          <w:p w14:paraId="75FBD54F" w14:textId="77777777" w:rsidR="00B26F94" w:rsidRPr="000D5D48" w:rsidRDefault="00B26F94" w:rsidP="00E53DFB">
            <w:pPr>
              <w:spacing w:before="40" w:after="120" w:line="220" w:lineRule="exact"/>
              <w:ind w:right="113"/>
              <w:rPr>
                <w:sz w:val="18"/>
                <w:szCs w:val="18"/>
              </w:rPr>
            </w:pPr>
          </w:p>
        </w:tc>
        <w:tc>
          <w:tcPr>
            <w:tcW w:w="954" w:type="dxa"/>
            <w:tcBorders>
              <w:top w:val="nil"/>
              <w:left w:val="nil"/>
              <w:bottom w:val="nil"/>
              <w:right w:val="nil"/>
            </w:tcBorders>
          </w:tcPr>
          <w:p w14:paraId="59333235" w14:textId="77777777" w:rsidR="00B26F94" w:rsidRPr="000D5D48" w:rsidRDefault="00B26F94" w:rsidP="00E53DFB">
            <w:pPr>
              <w:spacing w:before="40" w:after="120" w:line="220" w:lineRule="exact"/>
              <w:ind w:right="113"/>
              <w:rPr>
                <w:sz w:val="18"/>
                <w:szCs w:val="18"/>
              </w:rPr>
            </w:pPr>
          </w:p>
        </w:tc>
        <w:tc>
          <w:tcPr>
            <w:tcW w:w="1019" w:type="dxa"/>
            <w:tcBorders>
              <w:top w:val="nil"/>
              <w:left w:val="nil"/>
              <w:bottom w:val="nil"/>
              <w:right w:val="nil"/>
            </w:tcBorders>
          </w:tcPr>
          <w:p w14:paraId="1C19F47F" w14:textId="77777777" w:rsidR="00B26F94" w:rsidRPr="000D5D48" w:rsidRDefault="00B26F94" w:rsidP="00E53DFB">
            <w:pPr>
              <w:spacing w:before="40" w:after="120" w:line="220" w:lineRule="exact"/>
              <w:ind w:right="113"/>
              <w:rPr>
                <w:sz w:val="18"/>
                <w:szCs w:val="18"/>
              </w:rPr>
            </w:pPr>
          </w:p>
        </w:tc>
        <w:tc>
          <w:tcPr>
            <w:tcW w:w="1932" w:type="dxa"/>
            <w:tcBorders>
              <w:top w:val="nil"/>
              <w:left w:val="nil"/>
              <w:bottom w:val="nil"/>
              <w:right w:val="nil"/>
            </w:tcBorders>
          </w:tcPr>
          <w:p w14:paraId="2AC56C6D" w14:textId="77777777" w:rsidR="00B26F94" w:rsidRPr="000D5D48" w:rsidRDefault="00B26F94" w:rsidP="00E53DFB">
            <w:pPr>
              <w:spacing w:before="40" w:after="120" w:line="220" w:lineRule="exact"/>
              <w:ind w:right="113"/>
              <w:rPr>
                <w:bCs/>
                <w:sz w:val="18"/>
                <w:szCs w:val="18"/>
              </w:rPr>
            </w:pPr>
          </w:p>
        </w:tc>
        <w:tc>
          <w:tcPr>
            <w:tcW w:w="3312" w:type="dxa"/>
            <w:tcBorders>
              <w:top w:val="nil"/>
              <w:left w:val="nil"/>
              <w:bottom w:val="nil"/>
              <w:right w:val="nil"/>
            </w:tcBorders>
            <w:hideMark/>
          </w:tcPr>
          <w:p w14:paraId="72DD6597" w14:textId="77777777" w:rsidR="00B26F94" w:rsidRPr="000D5D48" w:rsidRDefault="00B26F94" w:rsidP="00E53DFB">
            <w:pPr>
              <w:spacing w:before="40" w:after="120" w:line="220" w:lineRule="exact"/>
              <w:ind w:right="113"/>
              <w:jc w:val="both"/>
              <w:rPr>
                <w:sz w:val="18"/>
                <w:szCs w:val="18"/>
              </w:rPr>
            </w:pPr>
            <w:r>
              <w:rPr>
                <w:sz w:val="18"/>
                <w:szCs w:val="18"/>
              </w:rPr>
              <w:t>T</w:t>
            </w:r>
            <w:r w:rsidRPr="000D5D48">
              <w:rPr>
                <w:sz w:val="18"/>
                <w:szCs w:val="18"/>
              </w:rPr>
              <w:t xml:space="preserve">he programme of work is expected to be finalized in </w:t>
            </w:r>
            <w:r>
              <w:rPr>
                <w:sz w:val="18"/>
                <w:szCs w:val="18"/>
              </w:rPr>
              <w:t>the</w:t>
            </w:r>
            <w:r w:rsidRPr="000D5D48">
              <w:rPr>
                <w:sz w:val="18"/>
                <w:szCs w:val="18"/>
              </w:rPr>
              <w:t xml:space="preserve"> near future and that an informal proposal of authorization to develop the Phase 2 of the UN GTR would then be presented for approval at AC.3.</w:t>
            </w:r>
          </w:p>
        </w:tc>
      </w:tr>
      <w:tr w:rsidR="00B26F94" w:rsidRPr="000D5D48" w14:paraId="7B93D1A1" w14:textId="77777777" w:rsidTr="00E53DFB">
        <w:trPr>
          <w:trHeight w:val="195"/>
        </w:trPr>
        <w:tc>
          <w:tcPr>
            <w:tcW w:w="1285" w:type="dxa"/>
            <w:tcBorders>
              <w:top w:val="nil"/>
              <w:left w:val="nil"/>
              <w:bottom w:val="nil"/>
              <w:right w:val="nil"/>
            </w:tcBorders>
            <w:hideMark/>
          </w:tcPr>
          <w:p w14:paraId="3D1B5457" w14:textId="77777777" w:rsidR="00B26F94" w:rsidRPr="000D5D48" w:rsidRDefault="00B26F94" w:rsidP="00E53DFB">
            <w:pPr>
              <w:spacing w:before="40" w:after="120" w:line="220" w:lineRule="exact"/>
              <w:ind w:right="9"/>
              <w:rPr>
                <w:sz w:val="18"/>
                <w:szCs w:val="18"/>
              </w:rPr>
            </w:pPr>
            <w:r w:rsidRPr="000D5D48">
              <w:rPr>
                <w:sz w:val="18"/>
                <w:szCs w:val="18"/>
              </w:rPr>
              <w:t>UN GTR No. 14 (PSI)</w:t>
            </w:r>
          </w:p>
        </w:tc>
        <w:tc>
          <w:tcPr>
            <w:tcW w:w="1137" w:type="dxa"/>
            <w:tcBorders>
              <w:top w:val="nil"/>
              <w:left w:val="nil"/>
              <w:bottom w:val="nil"/>
              <w:right w:val="nil"/>
            </w:tcBorders>
            <w:hideMark/>
          </w:tcPr>
          <w:p w14:paraId="5C7F64F8" w14:textId="77777777" w:rsidR="00B26F94" w:rsidRPr="000D5D48" w:rsidRDefault="00B26F94" w:rsidP="00E53DFB">
            <w:pPr>
              <w:spacing w:before="40" w:after="120" w:line="220" w:lineRule="exact"/>
              <w:ind w:right="113"/>
              <w:rPr>
                <w:sz w:val="18"/>
                <w:szCs w:val="18"/>
              </w:rPr>
            </w:pPr>
            <w:r w:rsidRPr="000D5D48">
              <w:rPr>
                <w:sz w:val="18"/>
                <w:szCs w:val="18"/>
              </w:rPr>
              <w:t>Yes/</w:t>
            </w:r>
            <w:r w:rsidRPr="000D5D48">
              <w:rPr>
                <w:sz w:val="18"/>
                <w:szCs w:val="18"/>
              </w:rPr>
              <w:br/>
              <w:t>Australia</w:t>
            </w:r>
          </w:p>
        </w:tc>
        <w:tc>
          <w:tcPr>
            <w:tcW w:w="954" w:type="dxa"/>
            <w:tcBorders>
              <w:top w:val="nil"/>
              <w:left w:val="nil"/>
              <w:bottom w:val="nil"/>
              <w:right w:val="nil"/>
            </w:tcBorders>
            <w:hideMark/>
          </w:tcPr>
          <w:p w14:paraId="1E51765B" w14:textId="77777777" w:rsidR="00B26F94" w:rsidRPr="000D5D48" w:rsidRDefault="00B26F94" w:rsidP="00E53DFB">
            <w:pPr>
              <w:spacing w:before="40" w:after="120" w:line="220" w:lineRule="exact"/>
              <w:ind w:right="113"/>
              <w:rPr>
                <w:sz w:val="18"/>
                <w:szCs w:val="18"/>
              </w:rPr>
            </w:pPr>
            <w:r w:rsidRPr="000D5D48">
              <w:rPr>
                <w:sz w:val="18"/>
                <w:szCs w:val="18"/>
              </w:rPr>
              <w:t>Australia</w:t>
            </w:r>
          </w:p>
        </w:tc>
        <w:tc>
          <w:tcPr>
            <w:tcW w:w="1019" w:type="dxa"/>
            <w:tcBorders>
              <w:top w:val="nil"/>
              <w:left w:val="nil"/>
              <w:bottom w:val="nil"/>
              <w:right w:val="nil"/>
            </w:tcBorders>
            <w:hideMark/>
          </w:tcPr>
          <w:p w14:paraId="363648FE" w14:textId="77777777" w:rsidR="00B26F94" w:rsidRPr="000D5D48" w:rsidRDefault="00B26F94" w:rsidP="00E53DFB">
            <w:pPr>
              <w:spacing w:before="40" w:after="120" w:line="220" w:lineRule="exact"/>
              <w:ind w:right="113"/>
              <w:rPr>
                <w:sz w:val="18"/>
                <w:szCs w:val="18"/>
              </w:rPr>
            </w:pPr>
            <w:r w:rsidRPr="000D5D48">
              <w:rPr>
                <w:bCs/>
                <w:sz w:val="18"/>
                <w:szCs w:val="18"/>
              </w:rPr>
              <w:t>AC.3/28</w:t>
            </w:r>
          </w:p>
        </w:tc>
        <w:tc>
          <w:tcPr>
            <w:tcW w:w="1932" w:type="dxa"/>
            <w:tcBorders>
              <w:top w:val="nil"/>
              <w:left w:val="nil"/>
              <w:bottom w:val="nil"/>
              <w:right w:val="nil"/>
            </w:tcBorders>
          </w:tcPr>
          <w:p w14:paraId="5B9AFA22" w14:textId="77777777" w:rsidR="00B26F94" w:rsidRPr="000D5D48" w:rsidRDefault="00B26F94" w:rsidP="00E53DFB">
            <w:pPr>
              <w:spacing w:before="40" w:after="120" w:line="220" w:lineRule="exact"/>
              <w:ind w:right="113"/>
              <w:rPr>
                <w:sz w:val="18"/>
                <w:szCs w:val="18"/>
              </w:rPr>
            </w:pPr>
          </w:p>
        </w:tc>
        <w:tc>
          <w:tcPr>
            <w:tcW w:w="3312" w:type="dxa"/>
            <w:tcBorders>
              <w:top w:val="nil"/>
              <w:left w:val="nil"/>
              <w:bottom w:val="nil"/>
              <w:right w:val="nil"/>
            </w:tcBorders>
            <w:hideMark/>
          </w:tcPr>
          <w:p w14:paraId="637ADD97" w14:textId="77777777" w:rsidR="00B26F94" w:rsidRPr="000D5D48" w:rsidRDefault="00B26F94" w:rsidP="00E53DFB">
            <w:pPr>
              <w:spacing w:before="40" w:after="120" w:line="220" w:lineRule="exact"/>
              <w:ind w:right="113"/>
              <w:jc w:val="both"/>
              <w:rPr>
                <w:sz w:val="18"/>
                <w:szCs w:val="18"/>
              </w:rPr>
            </w:pPr>
            <w:r w:rsidRPr="000D5D48">
              <w:rPr>
                <w:sz w:val="18"/>
                <w:szCs w:val="18"/>
              </w:rPr>
              <w:t>No new information was provided at the March 2016 session of AC.3.</w:t>
            </w:r>
          </w:p>
        </w:tc>
      </w:tr>
      <w:tr w:rsidR="00B26F94" w:rsidRPr="000D5D48" w14:paraId="4B7BBE81" w14:textId="77777777" w:rsidTr="00E53DFB">
        <w:trPr>
          <w:trHeight w:val="723"/>
        </w:trPr>
        <w:tc>
          <w:tcPr>
            <w:tcW w:w="1285" w:type="dxa"/>
            <w:tcBorders>
              <w:top w:val="nil"/>
              <w:left w:val="nil"/>
              <w:bottom w:val="single" w:sz="12" w:space="0" w:color="auto"/>
              <w:right w:val="nil"/>
            </w:tcBorders>
            <w:hideMark/>
          </w:tcPr>
          <w:p w14:paraId="70DDFD47" w14:textId="77777777" w:rsidR="00B26F94" w:rsidRPr="000D5D48" w:rsidRDefault="00B26F94" w:rsidP="00E53DFB">
            <w:pPr>
              <w:spacing w:before="40" w:after="120" w:line="220" w:lineRule="exact"/>
              <w:ind w:right="113"/>
              <w:rPr>
                <w:sz w:val="18"/>
                <w:szCs w:val="18"/>
              </w:rPr>
            </w:pPr>
            <w:r w:rsidRPr="000D5D48">
              <w:rPr>
                <w:sz w:val="18"/>
                <w:szCs w:val="18"/>
              </w:rPr>
              <w:t>UN GTR on EVS</w:t>
            </w:r>
          </w:p>
        </w:tc>
        <w:tc>
          <w:tcPr>
            <w:tcW w:w="1137" w:type="dxa"/>
            <w:tcBorders>
              <w:top w:val="nil"/>
              <w:left w:val="nil"/>
              <w:bottom w:val="single" w:sz="12" w:space="0" w:color="auto"/>
              <w:right w:val="nil"/>
            </w:tcBorders>
            <w:hideMark/>
          </w:tcPr>
          <w:p w14:paraId="0F4A8D4C" w14:textId="77777777" w:rsidR="00B26F94" w:rsidRPr="00FE1005" w:rsidRDefault="00B26F94" w:rsidP="00E53DFB">
            <w:pPr>
              <w:spacing w:before="40" w:after="120" w:line="220" w:lineRule="exact"/>
              <w:ind w:right="113"/>
              <w:rPr>
                <w:sz w:val="18"/>
                <w:szCs w:val="18"/>
                <w:lang w:val="es-AR"/>
              </w:rPr>
            </w:pPr>
            <w:r w:rsidRPr="00FE1005">
              <w:rPr>
                <w:sz w:val="18"/>
                <w:szCs w:val="18"/>
                <w:lang w:val="es-AR"/>
              </w:rPr>
              <w:t>Yes/USA</w:t>
            </w:r>
            <w:r w:rsidRPr="00FE1005">
              <w:rPr>
                <w:b/>
                <w:sz w:val="18"/>
                <w:szCs w:val="18"/>
                <w:lang w:val="es-AR"/>
              </w:rPr>
              <w:t>/</w:t>
            </w:r>
            <w:r w:rsidRPr="00FE1005">
              <w:rPr>
                <w:b/>
                <w:sz w:val="18"/>
                <w:szCs w:val="18"/>
                <w:lang w:val="es-AR"/>
              </w:rPr>
              <w:br/>
            </w:r>
            <w:r w:rsidRPr="00FE1005">
              <w:rPr>
                <w:sz w:val="18"/>
                <w:szCs w:val="18"/>
                <w:lang w:val="es-AR"/>
              </w:rPr>
              <w:t>EU/</w:t>
            </w:r>
            <w:r w:rsidRPr="00FE1005">
              <w:rPr>
                <w:b/>
                <w:sz w:val="18"/>
                <w:szCs w:val="18"/>
                <w:lang w:val="es-AR"/>
              </w:rPr>
              <w:br/>
            </w:r>
            <w:r w:rsidRPr="00FE1005">
              <w:rPr>
                <w:sz w:val="18"/>
                <w:szCs w:val="18"/>
                <w:lang w:val="es-AR"/>
              </w:rPr>
              <w:t>Japan/</w:t>
            </w:r>
            <w:r w:rsidRPr="00FE1005">
              <w:rPr>
                <w:sz w:val="18"/>
                <w:szCs w:val="18"/>
                <w:lang w:val="es-AR"/>
              </w:rPr>
              <w:br/>
              <w:t>China</w:t>
            </w:r>
          </w:p>
        </w:tc>
        <w:tc>
          <w:tcPr>
            <w:tcW w:w="954" w:type="dxa"/>
            <w:tcBorders>
              <w:top w:val="nil"/>
              <w:left w:val="nil"/>
              <w:bottom w:val="single" w:sz="12" w:space="0" w:color="auto"/>
              <w:right w:val="nil"/>
            </w:tcBorders>
            <w:hideMark/>
          </w:tcPr>
          <w:p w14:paraId="3A1B63DE" w14:textId="77777777" w:rsidR="00B26F94" w:rsidRPr="000D5D48" w:rsidRDefault="00B26F94" w:rsidP="00E53DFB">
            <w:pPr>
              <w:spacing w:before="40" w:after="120" w:line="220" w:lineRule="exact"/>
              <w:ind w:right="113"/>
              <w:rPr>
                <w:sz w:val="18"/>
                <w:szCs w:val="18"/>
              </w:rPr>
            </w:pPr>
            <w:r w:rsidRPr="000D5D48">
              <w:rPr>
                <w:sz w:val="18"/>
                <w:szCs w:val="18"/>
              </w:rPr>
              <w:t>EU/</w:t>
            </w:r>
            <w:r w:rsidRPr="000D5D48">
              <w:rPr>
                <w:sz w:val="18"/>
                <w:szCs w:val="18"/>
              </w:rPr>
              <w:br/>
              <w:t>Japan/</w:t>
            </w:r>
            <w:r w:rsidRPr="000D5D48">
              <w:rPr>
                <w:sz w:val="18"/>
                <w:szCs w:val="18"/>
              </w:rPr>
              <w:br/>
              <w:t>USA/</w:t>
            </w:r>
            <w:r w:rsidRPr="000D5D48">
              <w:rPr>
                <w:sz w:val="18"/>
                <w:szCs w:val="18"/>
              </w:rPr>
              <w:br/>
              <w:t>China</w:t>
            </w:r>
          </w:p>
        </w:tc>
        <w:tc>
          <w:tcPr>
            <w:tcW w:w="1019" w:type="dxa"/>
            <w:tcBorders>
              <w:top w:val="nil"/>
              <w:left w:val="nil"/>
              <w:bottom w:val="single" w:sz="12" w:space="0" w:color="auto"/>
              <w:right w:val="nil"/>
            </w:tcBorders>
            <w:hideMark/>
          </w:tcPr>
          <w:p w14:paraId="47D30B86" w14:textId="77777777" w:rsidR="00B26F94" w:rsidRPr="000D5D48" w:rsidRDefault="00B26F94" w:rsidP="00E53DFB">
            <w:pPr>
              <w:spacing w:before="40" w:after="120" w:line="220" w:lineRule="exact"/>
              <w:ind w:right="113"/>
              <w:rPr>
                <w:sz w:val="18"/>
                <w:szCs w:val="18"/>
              </w:rPr>
            </w:pPr>
            <w:r w:rsidRPr="000D5D48">
              <w:rPr>
                <w:sz w:val="18"/>
                <w:szCs w:val="18"/>
              </w:rPr>
              <w:t>AC.3/32</w:t>
            </w:r>
          </w:p>
        </w:tc>
        <w:tc>
          <w:tcPr>
            <w:tcW w:w="1932" w:type="dxa"/>
            <w:tcBorders>
              <w:top w:val="nil"/>
              <w:left w:val="nil"/>
              <w:bottom w:val="single" w:sz="12" w:space="0" w:color="auto"/>
              <w:right w:val="nil"/>
            </w:tcBorders>
            <w:hideMark/>
          </w:tcPr>
          <w:p w14:paraId="066DDF49" w14:textId="77777777" w:rsidR="00B26F94" w:rsidRPr="000D5D48" w:rsidRDefault="00B26F94" w:rsidP="00E53DFB">
            <w:pPr>
              <w:spacing w:before="40" w:after="120" w:line="220" w:lineRule="exact"/>
              <w:ind w:right="113"/>
              <w:rPr>
                <w:bCs/>
                <w:sz w:val="18"/>
                <w:szCs w:val="18"/>
              </w:rPr>
            </w:pPr>
            <w:r w:rsidRPr="000D5D48">
              <w:rPr>
                <w:bCs/>
                <w:sz w:val="18"/>
                <w:szCs w:val="18"/>
              </w:rPr>
              <w:t>2012/121</w:t>
            </w:r>
            <w:r w:rsidRPr="000D5D48">
              <w:rPr>
                <w:bCs/>
                <w:sz w:val="18"/>
                <w:szCs w:val="18"/>
              </w:rPr>
              <w:br/>
              <w:t>(ToR)</w:t>
            </w:r>
          </w:p>
          <w:p w14:paraId="401BB18F" w14:textId="77777777" w:rsidR="00B26F94" w:rsidRPr="000D5D48" w:rsidRDefault="00B26F94" w:rsidP="00E53DFB">
            <w:pPr>
              <w:spacing w:before="40" w:after="120" w:line="220" w:lineRule="exact"/>
              <w:ind w:right="113"/>
              <w:rPr>
                <w:bCs/>
                <w:sz w:val="18"/>
                <w:szCs w:val="18"/>
              </w:rPr>
            </w:pPr>
            <w:r w:rsidRPr="000D5D48">
              <w:rPr>
                <w:bCs/>
                <w:sz w:val="18"/>
                <w:szCs w:val="18"/>
              </w:rPr>
              <w:t>2012/122</w:t>
            </w:r>
            <w:r w:rsidRPr="000D5D48">
              <w:rPr>
                <w:bCs/>
                <w:sz w:val="18"/>
                <w:szCs w:val="18"/>
              </w:rPr>
              <w:br/>
              <w:t>(1</w:t>
            </w:r>
            <w:r w:rsidRPr="000D5D48">
              <w:rPr>
                <w:bCs/>
                <w:sz w:val="18"/>
                <w:szCs w:val="18"/>
                <w:vertAlign w:val="superscript"/>
              </w:rPr>
              <w:t>st</w:t>
            </w:r>
            <w:r w:rsidRPr="000D5D48">
              <w:rPr>
                <w:bCs/>
                <w:sz w:val="18"/>
                <w:szCs w:val="18"/>
              </w:rPr>
              <w:t xml:space="preserve"> progress report)</w:t>
            </w:r>
          </w:p>
          <w:p w14:paraId="0177A414" w14:textId="77777777" w:rsidR="00B26F94" w:rsidRPr="000D5D48" w:rsidRDefault="00B26F94" w:rsidP="00E53DFB">
            <w:pPr>
              <w:spacing w:before="40" w:after="120" w:line="220" w:lineRule="exact"/>
              <w:ind w:right="113"/>
              <w:rPr>
                <w:bCs/>
                <w:sz w:val="18"/>
                <w:szCs w:val="18"/>
              </w:rPr>
            </w:pPr>
            <w:r w:rsidRPr="000D5D48">
              <w:rPr>
                <w:bCs/>
                <w:sz w:val="18"/>
                <w:szCs w:val="18"/>
              </w:rPr>
              <w:t>2014/87</w:t>
            </w:r>
            <w:r w:rsidRPr="000D5D48">
              <w:rPr>
                <w:bCs/>
                <w:sz w:val="18"/>
                <w:szCs w:val="18"/>
              </w:rPr>
              <w:br/>
              <w:t>(2</w:t>
            </w:r>
            <w:r w:rsidRPr="000D5D48">
              <w:rPr>
                <w:bCs/>
                <w:sz w:val="18"/>
                <w:szCs w:val="18"/>
                <w:vertAlign w:val="superscript"/>
              </w:rPr>
              <w:t>nd</w:t>
            </w:r>
            <w:r w:rsidRPr="000D5D48">
              <w:rPr>
                <w:bCs/>
                <w:sz w:val="18"/>
                <w:szCs w:val="18"/>
              </w:rPr>
              <w:t xml:space="preserve"> progress report)</w:t>
            </w:r>
          </w:p>
          <w:p w14:paraId="65DE40AC" w14:textId="77777777" w:rsidR="00B26F94" w:rsidRPr="000D5D48" w:rsidRDefault="00B26F94" w:rsidP="00E53DFB">
            <w:pPr>
              <w:spacing w:before="40" w:line="220" w:lineRule="exact"/>
              <w:ind w:right="113"/>
              <w:rPr>
                <w:bCs/>
                <w:sz w:val="18"/>
                <w:szCs w:val="18"/>
              </w:rPr>
            </w:pPr>
            <w:r w:rsidRPr="000D5D48">
              <w:rPr>
                <w:bCs/>
                <w:sz w:val="18"/>
                <w:szCs w:val="18"/>
              </w:rPr>
              <w:t>2015/107</w:t>
            </w:r>
          </w:p>
          <w:p w14:paraId="1A63E32D" w14:textId="77777777" w:rsidR="00B26F94" w:rsidRPr="000D5D48" w:rsidRDefault="00B26F94" w:rsidP="00E53DFB">
            <w:pPr>
              <w:spacing w:before="40" w:after="120" w:line="220" w:lineRule="exact"/>
              <w:ind w:right="113"/>
              <w:rPr>
                <w:bCs/>
                <w:sz w:val="18"/>
                <w:szCs w:val="18"/>
              </w:rPr>
            </w:pPr>
            <w:r w:rsidRPr="000D5D48">
              <w:rPr>
                <w:bCs/>
                <w:sz w:val="18"/>
                <w:szCs w:val="18"/>
              </w:rPr>
              <w:t>(3</w:t>
            </w:r>
            <w:r w:rsidRPr="000D5D48">
              <w:rPr>
                <w:bCs/>
                <w:sz w:val="18"/>
                <w:szCs w:val="18"/>
                <w:vertAlign w:val="superscript"/>
              </w:rPr>
              <w:t>rd</w:t>
            </w:r>
            <w:r w:rsidRPr="000D5D48">
              <w:rPr>
                <w:bCs/>
                <w:sz w:val="18"/>
                <w:szCs w:val="18"/>
              </w:rPr>
              <w:t xml:space="preserve"> progress report)</w:t>
            </w:r>
          </w:p>
          <w:p w14:paraId="050EE861" w14:textId="77777777" w:rsidR="00B26F94" w:rsidRPr="000D5D48" w:rsidRDefault="00B26F94" w:rsidP="00E53DFB">
            <w:pPr>
              <w:spacing w:before="40" w:line="220" w:lineRule="exact"/>
              <w:ind w:right="113"/>
              <w:rPr>
                <w:bCs/>
                <w:sz w:val="18"/>
                <w:szCs w:val="18"/>
              </w:rPr>
            </w:pPr>
            <w:r w:rsidRPr="000D5D48">
              <w:rPr>
                <w:bCs/>
                <w:sz w:val="18"/>
                <w:szCs w:val="18"/>
              </w:rPr>
              <w:t>2016/30</w:t>
            </w:r>
          </w:p>
          <w:p w14:paraId="27F5791A" w14:textId="77777777" w:rsidR="00B26F94" w:rsidRPr="000D5D48" w:rsidRDefault="00B26F94" w:rsidP="00E53DFB">
            <w:pPr>
              <w:spacing w:before="40" w:after="120" w:line="220" w:lineRule="exact"/>
              <w:ind w:right="113"/>
              <w:rPr>
                <w:sz w:val="18"/>
                <w:szCs w:val="18"/>
              </w:rPr>
            </w:pPr>
            <w:r w:rsidRPr="000D5D48">
              <w:rPr>
                <w:bCs/>
                <w:sz w:val="18"/>
                <w:szCs w:val="18"/>
              </w:rPr>
              <w:t>(4</w:t>
            </w:r>
            <w:r w:rsidRPr="000D5D48">
              <w:rPr>
                <w:bCs/>
                <w:sz w:val="18"/>
                <w:szCs w:val="18"/>
                <w:vertAlign w:val="superscript"/>
              </w:rPr>
              <w:t>th</w:t>
            </w:r>
            <w:r w:rsidRPr="000D5D48">
              <w:rPr>
                <w:bCs/>
                <w:sz w:val="18"/>
                <w:szCs w:val="18"/>
              </w:rPr>
              <w:t xml:space="preserve"> progress report)</w:t>
            </w:r>
          </w:p>
        </w:tc>
        <w:tc>
          <w:tcPr>
            <w:tcW w:w="3312" w:type="dxa"/>
            <w:tcBorders>
              <w:top w:val="nil"/>
              <w:left w:val="nil"/>
              <w:bottom w:val="single" w:sz="12" w:space="0" w:color="auto"/>
              <w:right w:val="nil"/>
            </w:tcBorders>
            <w:hideMark/>
          </w:tcPr>
          <w:p w14:paraId="0F33A633" w14:textId="77777777" w:rsidR="00B26F94" w:rsidRPr="000D5D48" w:rsidRDefault="00B26F94" w:rsidP="00E53DFB">
            <w:pPr>
              <w:spacing w:before="40" w:after="120" w:line="220" w:lineRule="exact"/>
              <w:ind w:right="113"/>
              <w:jc w:val="both"/>
              <w:rPr>
                <w:sz w:val="18"/>
                <w:szCs w:val="18"/>
              </w:rPr>
            </w:pPr>
            <w:r>
              <w:rPr>
                <w:sz w:val="18"/>
                <w:szCs w:val="18"/>
              </w:rPr>
              <w:t xml:space="preserve">GRSP is expected </w:t>
            </w:r>
            <w:r w:rsidRPr="000D5D48">
              <w:rPr>
                <w:sz w:val="18"/>
                <w:szCs w:val="18"/>
              </w:rPr>
              <w:t>to complete Phase 1 by end 2016 and leave the long-term research items for Phase 2</w:t>
            </w:r>
            <w:r>
              <w:rPr>
                <w:sz w:val="18"/>
                <w:szCs w:val="18"/>
              </w:rPr>
              <w:t>.</w:t>
            </w:r>
          </w:p>
        </w:tc>
      </w:tr>
    </w:tbl>
    <w:p w14:paraId="65483BBE" w14:textId="77777777" w:rsidR="00B26F94" w:rsidRPr="00E63AA6" w:rsidRDefault="00B26F94" w:rsidP="00B26F94">
      <w:pPr>
        <w:keepNext/>
        <w:keepLines/>
        <w:spacing w:before="240" w:after="120" w:line="240" w:lineRule="exact"/>
        <w:ind w:right="1134"/>
        <w:rPr>
          <w:b/>
        </w:rPr>
      </w:pPr>
      <w:r w:rsidRPr="00E63AA6">
        <w:rPr>
          <w:b/>
        </w:rPr>
        <w:lastRenderedPageBreak/>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3262"/>
      </w:tblGrid>
      <w:tr w:rsidR="00B26F94" w:rsidRPr="000D5D48" w14:paraId="357A2B5A" w14:textId="77777777" w:rsidTr="00E53DFB">
        <w:trPr>
          <w:cantSplit/>
          <w:tblHeader/>
        </w:trPr>
        <w:tc>
          <w:tcPr>
            <w:tcW w:w="1301" w:type="dxa"/>
            <w:tcBorders>
              <w:top w:val="single" w:sz="4" w:space="0" w:color="auto"/>
              <w:left w:val="nil"/>
              <w:bottom w:val="single" w:sz="12" w:space="0" w:color="auto"/>
              <w:right w:val="nil"/>
            </w:tcBorders>
            <w:vAlign w:val="bottom"/>
            <w:hideMark/>
          </w:tcPr>
          <w:p w14:paraId="1F28E2E8" w14:textId="77777777" w:rsidR="00B26F94" w:rsidRPr="000D5D48" w:rsidRDefault="00B26F94" w:rsidP="00E53DFB">
            <w:pPr>
              <w:keepNext/>
              <w:keepLines/>
              <w:spacing w:before="80" w:after="80" w:line="200" w:lineRule="exact"/>
              <w:ind w:right="113"/>
              <w:rPr>
                <w:i/>
                <w:sz w:val="18"/>
                <w:szCs w:val="18"/>
              </w:rPr>
            </w:pPr>
            <w:r w:rsidRPr="000D5D48">
              <w:rPr>
                <w:i/>
                <w:sz w:val="18"/>
                <w:szCs w:val="18"/>
              </w:rPr>
              <w:t>Item</w:t>
            </w:r>
          </w:p>
        </w:tc>
        <w:tc>
          <w:tcPr>
            <w:tcW w:w="1112" w:type="dxa"/>
            <w:tcBorders>
              <w:top w:val="single" w:sz="4" w:space="0" w:color="auto"/>
              <w:left w:val="nil"/>
              <w:bottom w:val="single" w:sz="12" w:space="0" w:color="auto"/>
              <w:right w:val="nil"/>
            </w:tcBorders>
            <w:vAlign w:val="bottom"/>
            <w:hideMark/>
          </w:tcPr>
          <w:p w14:paraId="7E95B3EC" w14:textId="77777777" w:rsidR="00B26F94" w:rsidRPr="000D5D48" w:rsidRDefault="00B26F94" w:rsidP="00E53DFB">
            <w:pPr>
              <w:keepNext/>
              <w:keepLines/>
              <w:spacing w:before="80" w:after="80" w:line="200" w:lineRule="exact"/>
              <w:ind w:right="113"/>
              <w:rPr>
                <w:i/>
                <w:sz w:val="18"/>
                <w:szCs w:val="18"/>
              </w:rPr>
            </w:pPr>
            <w:r w:rsidRPr="000D5D48">
              <w:rPr>
                <w:i/>
                <w:sz w:val="18"/>
                <w:szCs w:val="18"/>
              </w:rPr>
              <w:t xml:space="preserve">Informal group </w:t>
            </w:r>
            <w:r w:rsidRPr="000D5D48">
              <w:rPr>
                <w:i/>
                <w:sz w:val="18"/>
                <w:szCs w:val="18"/>
              </w:rPr>
              <w:br/>
              <w:t>(Yes–No)/</w:t>
            </w:r>
            <w:r w:rsidRPr="000D5D48">
              <w:rPr>
                <w:i/>
                <w:sz w:val="18"/>
                <w:szCs w:val="18"/>
              </w:rPr>
              <w:br/>
              <w:t>Chair &amp; Vice-Chair</w:t>
            </w:r>
          </w:p>
        </w:tc>
        <w:tc>
          <w:tcPr>
            <w:tcW w:w="987" w:type="dxa"/>
            <w:tcBorders>
              <w:top w:val="single" w:sz="4" w:space="0" w:color="auto"/>
              <w:left w:val="nil"/>
              <w:bottom w:val="single" w:sz="12" w:space="0" w:color="auto"/>
              <w:right w:val="nil"/>
            </w:tcBorders>
            <w:vAlign w:val="bottom"/>
            <w:hideMark/>
          </w:tcPr>
          <w:p w14:paraId="5024562D" w14:textId="77777777" w:rsidR="00B26F94" w:rsidRPr="000D5D48" w:rsidRDefault="00B26F94" w:rsidP="00E53DFB">
            <w:pPr>
              <w:keepNext/>
              <w:keepLines/>
              <w:spacing w:before="80" w:after="80" w:line="200" w:lineRule="exact"/>
              <w:ind w:right="113"/>
              <w:rPr>
                <w:i/>
                <w:sz w:val="18"/>
                <w:szCs w:val="18"/>
              </w:rPr>
            </w:pPr>
            <w:r w:rsidRPr="000D5D48">
              <w:rPr>
                <w:i/>
                <w:sz w:val="18"/>
                <w:szCs w:val="18"/>
              </w:rPr>
              <w:t>Tech. sponsor</w:t>
            </w:r>
          </w:p>
        </w:tc>
        <w:tc>
          <w:tcPr>
            <w:tcW w:w="998" w:type="dxa"/>
            <w:tcBorders>
              <w:top w:val="single" w:sz="4" w:space="0" w:color="auto"/>
              <w:left w:val="nil"/>
              <w:bottom w:val="single" w:sz="12" w:space="0" w:color="auto"/>
              <w:right w:val="nil"/>
            </w:tcBorders>
            <w:vAlign w:val="bottom"/>
            <w:hideMark/>
          </w:tcPr>
          <w:p w14:paraId="1D0AD67D" w14:textId="77777777" w:rsidR="00B26F94" w:rsidRPr="000D5D48" w:rsidRDefault="00B26F94" w:rsidP="00E53DFB">
            <w:pPr>
              <w:keepNext/>
              <w:keepLines/>
              <w:spacing w:before="80" w:after="80" w:line="200" w:lineRule="exact"/>
              <w:rPr>
                <w:i/>
                <w:sz w:val="18"/>
                <w:szCs w:val="18"/>
              </w:rPr>
            </w:pPr>
            <w:r w:rsidRPr="000D5D48">
              <w:rPr>
                <w:i/>
                <w:sz w:val="18"/>
                <w:szCs w:val="18"/>
              </w:rPr>
              <w:t>Formal proposal (ECE/TRANS/WP.29/…)/</w:t>
            </w:r>
          </w:p>
        </w:tc>
        <w:tc>
          <w:tcPr>
            <w:tcW w:w="1985" w:type="dxa"/>
            <w:tcBorders>
              <w:top w:val="single" w:sz="4" w:space="0" w:color="auto"/>
              <w:left w:val="nil"/>
              <w:bottom w:val="single" w:sz="12" w:space="0" w:color="auto"/>
              <w:right w:val="nil"/>
            </w:tcBorders>
            <w:vAlign w:val="bottom"/>
            <w:hideMark/>
          </w:tcPr>
          <w:p w14:paraId="43D34098" w14:textId="77777777" w:rsidR="00B26F94" w:rsidRPr="000D5D48" w:rsidRDefault="00B26F94" w:rsidP="00E53DFB">
            <w:pPr>
              <w:keepNext/>
              <w:keepLines/>
              <w:spacing w:before="80" w:after="80" w:line="200" w:lineRule="exact"/>
              <w:ind w:right="13"/>
              <w:rPr>
                <w:i/>
                <w:sz w:val="18"/>
                <w:szCs w:val="18"/>
              </w:rPr>
            </w:pPr>
            <w:r w:rsidRPr="000D5D48">
              <w:rPr>
                <w:i/>
                <w:sz w:val="18"/>
                <w:szCs w:val="18"/>
              </w:rPr>
              <w:t>Proposal for a draft UN GTR (ECE/TRANS/WP.29/..)</w:t>
            </w:r>
          </w:p>
        </w:tc>
        <w:tc>
          <w:tcPr>
            <w:tcW w:w="3262" w:type="dxa"/>
            <w:tcBorders>
              <w:top w:val="single" w:sz="4" w:space="0" w:color="auto"/>
              <w:left w:val="nil"/>
              <w:bottom w:val="single" w:sz="12" w:space="0" w:color="auto"/>
              <w:right w:val="nil"/>
            </w:tcBorders>
            <w:vAlign w:val="bottom"/>
            <w:hideMark/>
          </w:tcPr>
          <w:p w14:paraId="1A61D020" w14:textId="77777777" w:rsidR="00B26F94" w:rsidRPr="000D5D48" w:rsidRDefault="00B26F94" w:rsidP="00E53DFB">
            <w:pPr>
              <w:keepNext/>
              <w:keepLines/>
              <w:spacing w:before="80" w:after="80" w:line="200" w:lineRule="exact"/>
              <w:ind w:right="113"/>
              <w:rPr>
                <w:i/>
                <w:sz w:val="18"/>
                <w:szCs w:val="18"/>
              </w:rPr>
            </w:pPr>
            <w:r w:rsidRPr="000D5D48">
              <w:rPr>
                <w:i/>
                <w:sz w:val="18"/>
                <w:szCs w:val="18"/>
              </w:rPr>
              <w:t>State of play/Comments</w:t>
            </w:r>
          </w:p>
        </w:tc>
      </w:tr>
      <w:tr w:rsidR="00B26F94" w:rsidRPr="000D5D48" w14:paraId="28B218B3" w14:textId="77777777" w:rsidTr="00E53DFB">
        <w:trPr>
          <w:cantSplit/>
        </w:trPr>
        <w:tc>
          <w:tcPr>
            <w:tcW w:w="1301" w:type="dxa"/>
            <w:tcBorders>
              <w:top w:val="nil"/>
              <w:left w:val="nil"/>
              <w:bottom w:val="nil"/>
              <w:right w:val="nil"/>
            </w:tcBorders>
            <w:hideMark/>
          </w:tcPr>
          <w:p w14:paraId="2ADDD95D" w14:textId="77777777" w:rsidR="00B26F94" w:rsidRPr="000D5D48" w:rsidRDefault="00B26F94" w:rsidP="00E53DFB">
            <w:pPr>
              <w:keepNext/>
              <w:keepLines/>
              <w:spacing w:before="40" w:after="120" w:line="220" w:lineRule="exact"/>
              <w:ind w:right="113"/>
              <w:rPr>
                <w:sz w:val="18"/>
                <w:szCs w:val="18"/>
              </w:rPr>
            </w:pPr>
            <w:r w:rsidRPr="000D5D48">
              <w:rPr>
                <w:sz w:val="18"/>
                <w:szCs w:val="18"/>
              </w:rPr>
              <w:t>New UN GTR on crankcase and evaporative emission</w:t>
            </w:r>
            <w:r>
              <w:rPr>
                <w:sz w:val="18"/>
                <w:szCs w:val="18"/>
              </w:rPr>
              <w:t>s for two- or three-wheeled motor vehicle</w:t>
            </w:r>
            <w:r w:rsidRPr="000D5D48">
              <w:rPr>
                <w:sz w:val="18"/>
                <w:szCs w:val="18"/>
              </w:rPr>
              <w:t>s</w:t>
            </w:r>
          </w:p>
        </w:tc>
        <w:tc>
          <w:tcPr>
            <w:tcW w:w="1112" w:type="dxa"/>
            <w:tcBorders>
              <w:top w:val="nil"/>
              <w:left w:val="nil"/>
              <w:bottom w:val="nil"/>
              <w:right w:val="nil"/>
            </w:tcBorders>
            <w:hideMark/>
          </w:tcPr>
          <w:p w14:paraId="1BE88B12" w14:textId="77777777" w:rsidR="00B26F94" w:rsidRPr="000D5D48" w:rsidRDefault="00B26F94" w:rsidP="00E53DFB">
            <w:pPr>
              <w:keepNext/>
              <w:keepLines/>
              <w:spacing w:before="40" w:after="120" w:line="220" w:lineRule="exact"/>
              <w:ind w:right="57"/>
              <w:rPr>
                <w:sz w:val="18"/>
                <w:szCs w:val="18"/>
              </w:rPr>
            </w:pPr>
            <w:r w:rsidRPr="000D5D48">
              <w:rPr>
                <w:sz w:val="18"/>
                <w:szCs w:val="18"/>
              </w:rPr>
              <w:t>Yes/EU</w:t>
            </w:r>
            <w:r w:rsidRPr="000D5D48">
              <w:rPr>
                <w:sz w:val="18"/>
                <w:szCs w:val="18"/>
              </w:rPr>
              <w:br/>
              <w:t>(EPPR)</w:t>
            </w:r>
          </w:p>
        </w:tc>
        <w:tc>
          <w:tcPr>
            <w:tcW w:w="987" w:type="dxa"/>
            <w:tcBorders>
              <w:top w:val="nil"/>
              <w:left w:val="nil"/>
              <w:bottom w:val="nil"/>
              <w:right w:val="nil"/>
            </w:tcBorders>
            <w:hideMark/>
          </w:tcPr>
          <w:p w14:paraId="432BF38D" w14:textId="77777777" w:rsidR="00B26F94" w:rsidRPr="000D5D48" w:rsidRDefault="00B26F94" w:rsidP="00E53DFB">
            <w:pPr>
              <w:keepNext/>
              <w:keepLines/>
              <w:spacing w:before="40" w:after="120" w:line="220" w:lineRule="exact"/>
              <w:ind w:right="113"/>
              <w:rPr>
                <w:sz w:val="18"/>
                <w:szCs w:val="18"/>
              </w:rPr>
            </w:pPr>
            <w:r w:rsidRPr="000D5D48">
              <w:rPr>
                <w:sz w:val="18"/>
                <w:szCs w:val="18"/>
              </w:rPr>
              <w:t>EU</w:t>
            </w:r>
          </w:p>
        </w:tc>
        <w:tc>
          <w:tcPr>
            <w:tcW w:w="998" w:type="dxa"/>
            <w:tcBorders>
              <w:top w:val="nil"/>
              <w:left w:val="nil"/>
              <w:bottom w:val="nil"/>
              <w:right w:val="nil"/>
            </w:tcBorders>
            <w:hideMark/>
          </w:tcPr>
          <w:p w14:paraId="082B430A" w14:textId="77777777" w:rsidR="00B26F94" w:rsidRPr="000D5D48" w:rsidRDefault="00B26F94" w:rsidP="00E53DFB">
            <w:pPr>
              <w:keepNext/>
              <w:keepLines/>
              <w:spacing w:before="40" w:after="120" w:line="220" w:lineRule="exact"/>
              <w:ind w:right="113"/>
              <w:rPr>
                <w:sz w:val="18"/>
                <w:szCs w:val="18"/>
              </w:rPr>
            </w:pPr>
            <w:r w:rsidRPr="000D5D48">
              <w:rPr>
                <w:sz w:val="18"/>
                <w:szCs w:val="18"/>
              </w:rPr>
              <w:t>AC.3/36/</w:t>
            </w:r>
            <w:r w:rsidRPr="000D5D48">
              <w:rPr>
                <w:sz w:val="18"/>
                <w:szCs w:val="18"/>
              </w:rPr>
              <w:br/>
              <w:t xml:space="preserve">Rev.1 (based on </w:t>
            </w:r>
            <w:r>
              <w:rPr>
                <w:sz w:val="18"/>
                <w:szCs w:val="18"/>
              </w:rPr>
              <w:t>2015/113</w:t>
            </w:r>
            <w:r w:rsidRPr="000D5D48">
              <w:rPr>
                <w:sz w:val="18"/>
                <w:szCs w:val="18"/>
              </w:rPr>
              <w:t>)</w:t>
            </w:r>
          </w:p>
        </w:tc>
        <w:tc>
          <w:tcPr>
            <w:tcW w:w="1985" w:type="dxa"/>
            <w:tcBorders>
              <w:top w:val="nil"/>
              <w:left w:val="nil"/>
              <w:bottom w:val="nil"/>
              <w:right w:val="nil"/>
            </w:tcBorders>
          </w:tcPr>
          <w:p w14:paraId="7EB78FCD" w14:textId="77777777" w:rsidR="00B26F94" w:rsidRPr="000D5D48" w:rsidRDefault="00B26F94" w:rsidP="00E53DFB">
            <w:pPr>
              <w:keepNext/>
              <w:keepLines/>
              <w:spacing w:before="40" w:after="120" w:line="220" w:lineRule="exact"/>
              <w:ind w:right="113"/>
              <w:rPr>
                <w:sz w:val="18"/>
                <w:szCs w:val="18"/>
              </w:rPr>
            </w:pPr>
          </w:p>
        </w:tc>
        <w:tc>
          <w:tcPr>
            <w:tcW w:w="3262" w:type="dxa"/>
            <w:tcBorders>
              <w:top w:val="nil"/>
              <w:left w:val="nil"/>
              <w:bottom w:val="nil"/>
              <w:right w:val="nil"/>
            </w:tcBorders>
            <w:hideMark/>
          </w:tcPr>
          <w:p w14:paraId="63149C03" w14:textId="77777777" w:rsidR="00B26F94" w:rsidRPr="000D5D48" w:rsidRDefault="00B26F94" w:rsidP="00E53DFB">
            <w:pPr>
              <w:keepNext/>
              <w:keepLines/>
              <w:spacing w:before="40" w:after="120" w:line="220" w:lineRule="exact"/>
              <w:ind w:right="113"/>
              <w:rPr>
                <w:sz w:val="18"/>
                <w:szCs w:val="18"/>
              </w:rPr>
            </w:pPr>
            <w:r w:rsidRPr="000D5D48">
              <w:rPr>
                <w:sz w:val="18"/>
                <w:szCs w:val="18"/>
              </w:rPr>
              <w:t xml:space="preserve">AC.3 </w:t>
            </w:r>
            <w:r>
              <w:rPr>
                <w:sz w:val="18"/>
                <w:szCs w:val="18"/>
              </w:rPr>
              <w:t>expects</w:t>
            </w:r>
            <w:r w:rsidRPr="000D5D48">
              <w:rPr>
                <w:sz w:val="18"/>
                <w:szCs w:val="18"/>
              </w:rPr>
              <w:t xml:space="preserve"> to consider a proposal for a new UN GTR on crankcase and evaporative emissions in June 2016.</w:t>
            </w:r>
          </w:p>
        </w:tc>
      </w:tr>
      <w:tr w:rsidR="00B26F94" w:rsidRPr="000D5D48" w14:paraId="7197DC37" w14:textId="77777777" w:rsidTr="00E53DFB">
        <w:trPr>
          <w:cantSplit/>
        </w:trPr>
        <w:tc>
          <w:tcPr>
            <w:tcW w:w="1301" w:type="dxa"/>
            <w:tcBorders>
              <w:top w:val="nil"/>
              <w:left w:val="nil"/>
              <w:bottom w:val="nil"/>
              <w:right w:val="nil"/>
            </w:tcBorders>
          </w:tcPr>
          <w:p w14:paraId="536A5D4C" w14:textId="77777777" w:rsidR="00B26F94" w:rsidRPr="000D5D48" w:rsidRDefault="00B26F94" w:rsidP="00E53DFB">
            <w:pPr>
              <w:keepNext/>
              <w:keepLines/>
              <w:spacing w:before="40" w:after="120" w:line="220" w:lineRule="exact"/>
              <w:ind w:right="113"/>
              <w:rPr>
                <w:sz w:val="18"/>
                <w:szCs w:val="18"/>
              </w:rPr>
            </w:pPr>
            <w:r>
              <w:rPr>
                <w:sz w:val="18"/>
                <w:szCs w:val="18"/>
              </w:rPr>
              <w:t>New UN GTR on on-board diagnostics for two- or three-wheeled motor vehicles</w:t>
            </w:r>
          </w:p>
        </w:tc>
        <w:tc>
          <w:tcPr>
            <w:tcW w:w="1112" w:type="dxa"/>
            <w:tcBorders>
              <w:top w:val="nil"/>
              <w:left w:val="nil"/>
              <w:bottom w:val="nil"/>
              <w:right w:val="nil"/>
            </w:tcBorders>
          </w:tcPr>
          <w:p w14:paraId="328A1762" w14:textId="77777777" w:rsidR="00B26F94" w:rsidRPr="000D5D48" w:rsidRDefault="00B26F94" w:rsidP="00E53DFB">
            <w:pPr>
              <w:keepNext/>
              <w:keepLines/>
              <w:spacing w:before="40" w:after="120" w:line="220" w:lineRule="exact"/>
              <w:ind w:right="57"/>
              <w:rPr>
                <w:sz w:val="18"/>
                <w:szCs w:val="18"/>
              </w:rPr>
            </w:pPr>
            <w:r w:rsidRPr="000D5D48">
              <w:rPr>
                <w:sz w:val="18"/>
                <w:szCs w:val="18"/>
              </w:rPr>
              <w:t>Yes/EU</w:t>
            </w:r>
            <w:r w:rsidRPr="000D5D48">
              <w:rPr>
                <w:sz w:val="18"/>
                <w:szCs w:val="18"/>
              </w:rPr>
              <w:br/>
              <w:t>(EPPR)</w:t>
            </w:r>
          </w:p>
        </w:tc>
        <w:tc>
          <w:tcPr>
            <w:tcW w:w="987" w:type="dxa"/>
            <w:tcBorders>
              <w:top w:val="nil"/>
              <w:left w:val="nil"/>
              <w:bottom w:val="nil"/>
              <w:right w:val="nil"/>
            </w:tcBorders>
          </w:tcPr>
          <w:p w14:paraId="76AFDE38" w14:textId="77777777" w:rsidR="00B26F94" w:rsidRPr="000D5D48" w:rsidRDefault="00B26F94" w:rsidP="00E53DFB">
            <w:pPr>
              <w:keepNext/>
              <w:keepLines/>
              <w:spacing w:before="40" w:after="120" w:line="220" w:lineRule="exact"/>
              <w:ind w:right="113"/>
              <w:rPr>
                <w:sz w:val="18"/>
                <w:szCs w:val="18"/>
              </w:rPr>
            </w:pPr>
            <w:r w:rsidRPr="000D5D48">
              <w:rPr>
                <w:sz w:val="18"/>
                <w:szCs w:val="18"/>
              </w:rPr>
              <w:t>EU</w:t>
            </w:r>
          </w:p>
        </w:tc>
        <w:tc>
          <w:tcPr>
            <w:tcW w:w="998" w:type="dxa"/>
            <w:tcBorders>
              <w:top w:val="nil"/>
              <w:left w:val="nil"/>
              <w:bottom w:val="nil"/>
              <w:right w:val="nil"/>
            </w:tcBorders>
          </w:tcPr>
          <w:p w14:paraId="53ECFF75" w14:textId="77777777" w:rsidR="00B26F94" w:rsidRPr="000D5D48" w:rsidRDefault="00B26F94" w:rsidP="00E53DFB">
            <w:pPr>
              <w:keepNext/>
              <w:keepLines/>
              <w:spacing w:before="40" w:after="120" w:line="220" w:lineRule="exact"/>
              <w:ind w:right="113"/>
              <w:rPr>
                <w:sz w:val="18"/>
                <w:szCs w:val="18"/>
              </w:rPr>
            </w:pPr>
            <w:r>
              <w:rPr>
                <w:sz w:val="18"/>
                <w:szCs w:val="18"/>
              </w:rPr>
              <w:t>AC.3/36/</w:t>
            </w:r>
            <w:r>
              <w:rPr>
                <w:sz w:val="18"/>
                <w:szCs w:val="18"/>
              </w:rPr>
              <w:br/>
              <w:t>Rev.1 (based on 2015/113</w:t>
            </w:r>
            <w:r w:rsidRPr="000D5D48">
              <w:rPr>
                <w:sz w:val="18"/>
                <w:szCs w:val="18"/>
              </w:rPr>
              <w:t>)</w:t>
            </w:r>
          </w:p>
        </w:tc>
        <w:tc>
          <w:tcPr>
            <w:tcW w:w="1985" w:type="dxa"/>
            <w:tcBorders>
              <w:top w:val="nil"/>
              <w:left w:val="nil"/>
              <w:bottom w:val="nil"/>
              <w:right w:val="nil"/>
            </w:tcBorders>
          </w:tcPr>
          <w:p w14:paraId="461101BF" w14:textId="77777777" w:rsidR="00B26F94" w:rsidRPr="000D5D48" w:rsidRDefault="00B26F94" w:rsidP="00E53DFB">
            <w:pPr>
              <w:keepNext/>
              <w:keepLines/>
              <w:spacing w:before="40" w:after="120" w:line="220" w:lineRule="exact"/>
              <w:ind w:right="113"/>
              <w:rPr>
                <w:sz w:val="18"/>
                <w:szCs w:val="18"/>
              </w:rPr>
            </w:pPr>
          </w:p>
        </w:tc>
        <w:tc>
          <w:tcPr>
            <w:tcW w:w="3262" w:type="dxa"/>
            <w:tcBorders>
              <w:top w:val="nil"/>
              <w:left w:val="nil"/>
              <w:bottom w:val="nil"/>
              <w:right w:val="nil"/>
            </w:tcBorders>
          </w:tcPr>
          <w:p w14:paraId="157CD8DA" w14:textId="77777777" w:rsidR="00B26F94" w:rsidRPr="000D5D48" w:rsidRDefault="00B26F94" w:rsidP="00E53DFB">
            <w:pPr>
              <w:keepNext/>
              <w:keepLines/>
              <w:spacing w:before="40" w:after="120" w:line="220" w:lineRule="exact"/>
              <w:ind w:right="113"/>
              <w:rPr>
                <w:sz w:val="18"/>
                <w:szCs w:val="18"/>
              </w:rPr>
            </w:pPr>
            <w:r w:rsidRPr="000D5D48">
              <w:rPr>
                <w:sz w:val="18"/>
                <w:szCs w:val="18"/>
              </w:rPr>
              <w:t xml:space="preserve">AC.3 </w:t>
            </w:r>
            <w:r>
              <w:rPr>
                <w:sz w:val="18"/>
                <w:szCs w:val="18"/>
              </w:rPr>
              <w:t>expects</w:t>
            </w:r>
            <w:r w:rsidRPr="000D5D48">
              <w:rPr>
                <w:sz w:val="18"/>
                <w:szCs w:val="18"/>
              </w:rPr>
              <w:t xml:space="preserve"> to consider a proposal for a new UN GTR on </w:t>
            </w:r>
            <w:r>
              <w:rPr>
                <w:sz w:val="18"/>
                <w:szCs w:val="18"/>
              </w:rPr>
              <w:t>on-board diagnostics</w:t>
            </w:r>
            <w:r w:rsidRPr="000D5D48">
              <w:rPr>
                <w:sz w:val="18"/>
                <w:szCs w:val="18"/>
              </w:rPr>
              <w:t xml:space="preserve"> in </w:t>
            </w:r>
            <w:r>
              <w:rPr>
                <w:sz w:val="18"/>
                <w:szCs w:val="18"/>
              </w:rPr>
              <w:t>November</w:t>
            </w:r>
            <w:r w:rsidRPr="000D5D48">
              <w:rPr>
                <w:sz w:val="18"/>
                <w:szCs w:val="18"/>
              </w:rPr>
              <w:t xml:space="preserve"> 2016.</w:t>
            </w:r>
          </w:p>
        </w:tc>
      </w:tr>
      <w:tr w:rsidR="00B26F94" w:rsidRPr="000D5D48" w14:paraId="1B2BD9D4" w14:textId="77777777" w:rsidTr="00E53DFB">
        <w:trPr>
          <w:cantSplit/>
        </w:trPr>
        <w:tc>
          <w:tcPr>
            <w:tcW w:w="1301" w:type="dxa"/>
            <w:tcBorders>
              <w:top w:val="nil"/>
              <w:left w:val="nil"/>
              <w:bottom w:val="nil"/>
              <w:right w:val="nil"/>
            </w:tcBorders>
            <w:tcMar>
              <w:top w:w="0" w:type="dxa"/>
              <w:left w:w="0" w:type="dxa"/>
              <w:bottom w:w="0" w:type="dxa"/>
              <w:right w:w="113" w:type="dxa"/>
            </w:tcMar>
            <w:hideMark/>
          </w:tcPr>
          <w:p w14:paraId="69E80C95" w14:textId="77777777" w:rsidR="00B26F94" w:rsidRPr="000D5D48" w:rsidRDefault="00B26F94" w:rsidP="00E53DFB">
            <w:pPr>
              <w:spacing w:before="40" w:after="120" w:line="220" w:lineRule="exact"/>
              <w:rPr>
                <w:i/>
                <w:sz w:val="18"/>
                <w:szCs w:val="18"/>
              </w:rPr>
            </w:pPr>
            <w:r w:rsidRPr="000D5D48">
              <w:rPr>
                <w:sz w:val="18"/>
                <w:szCs w:val="18"/>
              </w:rPr>
              <w:t xml:space="preserve">Amend. 1 to </w:t>
            </w:r>
            <w:r w:rsidRPr="000D5D48">
              <w:rPr>
                <w:spacing w:val="-2"/>
                <w:sz w:val="18"/>
                <w:szCs w:val="18"/>
              </w:rPr>
              <w:t>UN GTR No. 15</w:t>
            </w:r>
            <w:r w:rsidRPr="000D5D48">
              <w:rPr>
                <w:sz w:val="18"/>
                <w:szCs w:val="18"/>
              </w:rPr>
              <w:t xml:space="preserve"> (WLTP)</w:t>
            </w:r>
          </w:p>
        </w:tc>
        <w:tc>
          <w:tcPr>
            <w:tcW w:w="1112" w:type="dxa"/>
            <w:tcBorders>
              <w:top w:val="nil"/>
              <w:left w:val="nil"/>
              <w:bottom w:val="nil"/>
              <w:right w:val="nil"/>
            </w:tcBorders>
            <w:tcMar>
              <w:top w:w="0" w:type="dxa"/>
              <w:left w:w="0" w:type="dxa"/>
              <w:bottom w:w="0" w:type="dxa"/>
              <w:right w:w="113" w:type="dxa"/>
            </w:tcMar>
            <w:hideMark/>
          </w:tcPr>
          <w:p w14:paraId="0637B1D5" w14:textId="77777777" w:rsidR="00B26F94" w:rsidRPr="000D5D48" w:rsidRDefault="00B26F94" w:rsidP="00E53DFB">
            <w:pPr>
              <w:spacing w:before="40" w:after="120" w:line="220" w:lineRule="exact"/>
              <w:ind w:right="113"/>
              <w:rPr>
                <w:i/>
                <w:sz w:val="18"/>
                <w:szCs w:val="18"/>
              </w:rPr>
            </w:pPr>
            <w:r w:rsidRPr="000D5D48">
              <w:rPr>
                <w:sz w:val="18"/>
                <w:szCs w:val="18"/>
              </w:rPr>
              <w:t>Yes/</w:t>
            </w:r>
            <w:r w:rsidRPr="000D5D48">
              <w:rPr>
                <w:sz w:val="18"/>
                <w:szCs w:val="18"/>
              </w:rPr>
              <w:br/>
              <w:t>Germany</w:t>
            </w:r>
            <w:r w:rsidRPr="000D5D48">
              <w:rPr>
                <w:sz w:val="18"/>
                <w:szCs w:val="18"/>
              </w:rPr>
              <w:br/>
              <w:t>(WLTP)</w:t>
            </w:r>
          </w:p>
        </w:tc>
        <w:tc>
          <w:tcPr>
            <w:tcW w:w="987" w:type="dxa"/>
            <w:tcBorders>
              <w:top w:val="nil"/>
              <w:left w:val="nil"/>
              <w:bottom w:val="nil"/>
              <w:right w:val="nil"/>
            </w:tcBorders>
            <w:tcMar>
              <w:top w:w="0" w:type="dxa"/>
              <w:left w:w="0" w:type="dxa"/>
              <w:bottom w:w="0" w:type="dxa"/>
              <w:right w:w="113" w:type="dxa"/>
            </w:tcMar>
            <w:hideMark/>
          </w:tcPr>
          <w:p w14:paraId="21ADFBF7" w14:textId="77777777" w:rsidR="00B26F94" w:rsidRPr="000D5D48" w:rsidRDefault="00B26F94" w:rsidP="00E53DFB">
            <w:pPr>
              <w:spacing w:before="40" w:after="120" w:line="220" w:lineRule="exact"/>
              <w:ind w:right="113"/>
              <w:rPr>
                <w:sz w:val="18"/>
                <w:szCs w:val="18"/>
              </w:rPr>
            </w:pPr>
            <w:r w:rsidRPr="000D5D48">
              <w:rPr>
                <w:sz w:val="18"/>
                <w:szCs w:val="18"/>
              </w:rPr>
              <w:t>EU/</w:t>
            </w:r>
            <w:r w:rsidRPr="000D5D48">
              <w:rPr>
                <w:sz w:val="18"/>
                <w:szCs w:val="18"/>
              </w:rPr>
              <w:br/>
              <w:t>Japan</w:t>
            </w:r>
          </w:p>
        </w:tc>
        <w:tc>
          <w:tcPr>
            <w:tcW w:w="998" w:type="dxa"/>
            <w:tcBorders>
              <w:top w:val="nil"/>
              <w:left w:val="nil"/>
              <w:bottom w:val="nil"/>
              <w:right w:val="nil"/>
            </w:tcBorders>
            <w:tcMar>
              <w:top w:w="0" w:type="dxa"/>
              <w:left w:w="0" w:type="dxa"/>
              <w:bottom w:w="0" w:type="dxa"/>
              <w:right w:w="113" w:type="dxa"/>
            </w:tcMar>
            <w:hideMark/>
          </w:tcPr>
          <w:p w14:paraId="2AA8066D" w14:textId="77777777" w:rsidR="00B26F94" w:rsidRPr="000D5D48" w:rsidRDefault="00B26F94" w:rsidP="00E53DFB">
            <w:pPr>
              <w:spacing w:before="40" w:after="120" w:line="220" w:lineRule="exact"/>
              <w:ind w:right="113"/>
              <w:rPr>
                <w:sz w:val="18"/>
                <w:szCs w:val="18"/>
              </w:rPr>
            </w:pPr>
            <w:r w:rsidRPr="000D5D48">
              <w:rPr>
                <w:sz w:val="18"/>
                <w:szCs w:val="18"/>
              </w:rPr>
              <w:br/>
              <w:t>AC.3/39</w:t>
            </w:r>
            <w:r>
              <w:rPr>
                <w:sz w:val="18"/>
                <w:szCs w:val="18"/>
              </w:rPr>
              <w:t xml:space="preserve"> (based on 2014/30</w:t>
            </w:r>
            <w:r w:rsidRPr="000D5D48">
              <w:rPr>
                <w:sz w:val="18"/>
                <w:szCs w:val="18"/>
              </w:rPr>
              <w:t>)</w:t>
            </w:r>
          </w:p>
        </w:tc>
        <w:tc>
          <w:tcPr>
            <w:tcW w:w="1985" w:type="dxa"/>
            <w:tcBorders>
              <w:top w:val="nil"/>
              <w:left w:val="nil"/>
              <w:bottom w:val="nil"/>
              <w:right w:val="nil"/>
            </w:tcBorders>
            <w:tcMar>
              <w:top w:w="0" w:type="dxa"/>
              <w:left w:w="0" w:type="dxa"/>
              <w:bottom w:w="0" w:type="dxa"/>
              <w:right w:w="113" w:type="dxa"/>
            </w:tcMar>
          </w:tcPr>
          <w:p w14:paraId="0B0B5952" w14:textId="77777777" w:rsidR="00B26F94" w:rsidRPr="000D5D48" w:rsidRDefault="00B26F94" w:rsidP="00E53DFB">
            <w:pPr>
              <w:spacing w:before="40" w:after="120" w:line="220" w:lineRule="exact"/>
              <w:ind w:right="113"/>
              <w:rPr>
                <w:sz w:val="18"/>
                <w:szCs w:val="18"/>
              </w:rPr>
            </w:pPr>
          </w:p>
        </w:tc>
        <w:tc>
          <w:tcPr>
            <w:tcW w:w="3262" w:type="dxa"/>
            <w:tcBorders>
              <w:top w:val="nil"/>
              <w:left w:val="nil"/>
              <w:bottom w:val="nil"/>
              <w:right w:val="nil"/>
            </w:tcBorders>
            <w:tcMar>
              <w:top w:w="0" w:type="dxa"/>
              <w:left w:w="0" w:type="dxa"/>
              <w:bottom w:w="0" w:type="dxa"/>
              <w:right w:w="113" w:type="dxa"/>
            </w:tcMar>
            <w:hideMark/>
          </w:tcPr>
          <w:p w14:paraId="4D6E4A79" w14:textId="77777777" w:rsidR="00B26F94" w:rsidRPr="000D5D48" w:rsidRDefault="00B26F94" w:rsidP="00E53DFB">
            <w:pPr>
              <w:spacing w:before="40" w:after="120" w:line="220" w:lineRule="exact"/>
              <w:ind w:right="113"/>
              <w:rPr>
                <w:sz w:val="18"/>
                <w:szCs w:val="18"/>
              </w:rPr>
            </w:pPr>
            <w:r w:rsidRPr="000D5D48">
              <w:rPr>
                <w:sz w:val="18"/>
                <w:szCs w:val="18"/>
              </w:rPr>
              <w:t xml:space="preserve">AC.3 </w:t>
            </w:r>
            <w:r>
              <w:rPr>
                <w:sz w:val="18"/>
                <w:szCs w:val="18"/>
              </w:rPr>
              <w:t>expects</w:t>
            </w:r>
            <w:r w:rsidRPr="000D5D48">
              <w:rPr>
                <w:sz w:val="18"/>
                <w:szCs w:val="18"/>
              </w:rPr>
              <w:t xml:space="preserve"> to consider a proposal for Amend. 1 to UN GTR No. 15 in June 2016</w:t>
            </w:r>
            <w:r>
              <w:rPr>
                <w:sz w:val="18"/>
                <w:szCs w:val="18"/>
              </w:rPr>
              <w:t xml:space="preserve"> as result of Phase 1b activities</w:t>
            </w:r>
            <w:r w:rsidRPr="000D5D48">
              <w:rPr>
                <w:sz w:val="18"/>
                <w:szCs w:val="18"/>
              </w:rPr>
              <w:t>.</w:t>
            </w:r>
          </w:p>
        </w:tc>
      </w:tr>
      <w:tr w:rsidR="00B26F94" w:rsidRPr="000D5D48" w14:paraId="25BC8638" w14:textId="77777777" w:rsidTr="00E53DFB">
        <w:trPr>
          <w:cantSplit/>
        </w:trPr>
        <w:tc>
          <w:tcPr>
            <w:tcW w:w="1301" w:type="dxa"/>
            <w:tcBorders>
              <w:top w:val="nil"/>
              <w:left w:val="nil"/>
              <w:bottom w:val="single" w:sz="12" w:space="0" w:color="auto"/>
              <w:right w:val="nil"/>
            </w:tcBorders>
            <w:tcMar>
              <w:top w:w="0" w:type="dxa"/>
              <w:left w:w="0" w:type="dxa"/>
              <w:bottom w:w="0" w:type="dxa"/>
              <w:right w:w="113" w:type="dxa"/>
            </w:tcMar>
            <w:hideMark/>
          </w:tcPr>
          <w:p w14:paraId="7C5053A2" w14:textId="77777777" w:rsidR="00B26F94" w:rsidRPr="000D5D48" w:rsidRDefault="00B26F94" w:rsidP="00E53DFB">
            <w:pPr>
              <w:spacing w:before="40" w:after="120" w:line="220" w:lineRule="exact"/>
              <w:ind w:right="113"/>
              <w:rPr>
                <w:sz w:val="18"/>
                <w:szCs w:val="18"/>
              </w:rPr>
            </w:pPr>
            <w:r w:rsidRPr="000D5D48">
              <w:rPr>
                <w:sz w:val="18"/>
                <w:szCs w:val="18"/>
              </w:rPr>
              <w:t>Electric vehicles and the environment (EVE)</w:t>
            </w:r>
          </w:p>
        </w:tc>
        <w:tc>
          <w:tcPr>
            <w:tcW w:w="1112" w:type="dxa"/>
            <w:tcBorders>
              <w:top w:val="nil"/>
              <w:left w:val="nil"/>
              <w:bottom w:val="single" w:sz="12" w:space="0" w:color="auto"/>
              <w:right w:val="nil"/>
            </w:tcBorders>
            <w:tcMar>
              <w:top w:w="0" w:type="dxa"/>
              <w:left w:w="0" w:type="dxa"/>
              <w:bottom w:w="0" w:type="dxa"/>
              <w:right w:w="113" w:type="dxa"/>
            </w:tcMar>
            <w:hideMark/>
          </w:tcPr>
          <w:p w14:paraId="30A561D8" w14:textId="77777777" w:rsidR="00B26F94" w:rsidRPr="000D5D48" w:rsidRDefault="00B26F94" w:rsidP="00E53DFB">
            <w:pPr>
              <w:spacing w:before="40" w:after="120" w:line="220" w:lineRule="exact"/>
              <w:ind w:right="113"/>
              <w:rPr>
                <w:sz w:val="18"/>
                <w:szCs w:val="18"/>
              </w:rPr>
            </w:pPr>
            <w:r w:rsidRPr="000D5D48">
              <w:rPr>
                <w:sz w:val="18"/>
                <w:szCs w:val="18"/>
              </w:rPr>
              <w:t>Yes/USA/ China/ Japan</w:t>
            </w:r>
          </w:p>
        </w:tc>
        <w:tc>
          <w:tcPr>
            <w:tcW w:w="987" w:type="dxa"/>
            <w:tcBorders>
              <w:top w:val="nil"/>
              <w:left w:val="nil"/>
              <w:bottom w:val="single" w:sz="12" w:space="0" w:color="auto"/>
              <w:right w:val="nil"/>
            </w:tcBorders>
            <w:tcMar>
              <w:top w:w="0" w:type="dxa"/>
              <w:left w:w="0" w:type="dxa"/>
              <w:bottom w:w="0" w:type="dxa"/>
              <w:right w:w="113" w:type="dxa"/>
            </w:tcMar>
            <w:hideMark/>
          </w:tcPr>
          <w:p w14:paraId="53A755D6" w14:textId="77777777" w:rsidR="00B26F94" w:rsidRPr="00FE1005" w:rsidRDefault="00B26F94" w:rsidP="00E53DFB">
            <w:pPr>
              <w:spacing w:before="40" w:after="120" w:line="220" w:lineRule="exact"/>
              <w:ind w:right="-115"/>
              <w:rPr>
                <w:sz w:val="18"/>
                <w:szCs w:val="18"/>
                <w:lang w:val="es-AR"/>
              </w:rPr>
            </w:pPr>
            <w:r w:rsidRPr="00FE1005">
              <w:rPr>
                <w:sz w:val="18"/>
                <w:szCs w:val="18"/>
                <w:lang w:val="es-AR"/>
              </w:rPr>
              <w:t>Canada/</w:t>
            </w:r>
            <w:r w:rsidRPr="00FE1005">
              <w:rPr>
                <w:sz w:val="18"/>
                <w:szCs w:val="18"/>
                <w:lang w:val="es-AR"/>
              </w:rPr>
              <w:br/>
              <w:t>China/EU/</w:t>
            </w:r>
            <w:r w:rsidRPr="00FE1005">
              <w:rPr>
                <w:sz w:val="18"/>
                <w:szCs w:val="18"/>
                <w:lang w:val="es-AR"/>
              </w:rPr>
              <w:br/>
              <w:t>Japan/USA</w:t>
            </w:r>
          </w:p>
        </w:tc>
        <w:tc>
          <w:tcPr>
            <w:tcW w:w="998" w:type="dxa"/>
            <w:tcBorders>
              <w:top w:val="nil"/>
              <w:left w:val="nil"/>
              <w:bottom w:val="single" w:sz="12" w:space="0" w:color="auto"/>
              <w:right w:val="nil"/>
            </w:tcBorders>
            <w:tcMar>
              <w:top w:w="0" w:type="dxa"/>
              <w:left w:w="0" w:type="dxa"/>
              <w:bottom w:w="0" w:type="dxa"/>
              <w:right w:w="113" w:type="dxa"/>
            </w:tcMar>
            <w:hideMark/>
          </w:tcPr>
          <w:p w14:paraId="5594DFB0" w14:textId="77777777" w:rsidR="00B26F94" w:rsidRPr="000D5D48" w:rsidRDefault="00B26F94" w:rsidP="00E53DFB">
            <w:pPr>
              <w:spacing w:before="40" w:after="120" w:line="220" w:lineRule="exact"/>
              <w:ind w:right="113"/>
              <w:rPr>
                <w:sz w:val="18"/>
                <w:szCs w:val="18"/>
              </w:rPr>
            </w:pPr>
            <w:r w:rsidRPr="000D5D48">
              <w:rPr>
                <w:sz w:val="18"/>
                <w:szCs w:val="18"/>
              </w:rPr>
              <w:t>AC.3/</w:t>
            </w:r>
            <w:r>
              <w:rPr>
                <w:sz w:val="18"/>
                <w:szCs w:val="18"/>
              </w:rPr>
              <w:t>40</w:t>
            </w:r>
            <w:r w:rsidRPr="000D5D48">
              <w:rPr>
                <w:sz w:val="18"/>
                <w:szCs w:val="18"/>
              </w:rPr>
              <w:br/>
            </w:r>
            <w:r>
              <w:rPr>
                <w:sz w:val="18"/>
                <w:szCs w:val="18"/>
              </w:rPr>
              <w:t>(based on 2014/81)</w:t>
            </w:r>
          </w:p>
        </w:tc>
        <w:tc>
          <w:tcPr>
            <w:tcW w:w="1985" w:type="dxa"/>
            <w:tcBorders>
              <w:top w:val="nil"/>
              <w:left w:val="nil"/>
              <w:bottom w:val="single" w:sz="12" w:space="0" w:color="auto"/>
              <w:right w:val="nil"/>
            </w:tcBorders>
            <w:tcMar>
              <w:top w:w="0" w:type="dxa"/>
              <w:left w:w="0" w:type="dxa"/>
              <w:bottom w:w="0" w:type="dxa"/>
              <w:right w:w="113" w:type="dxa"/>
            </w:tcMar>
          </w:tcPr>
          <w:p w14:paraId="4B5640D3" w14:textId="77777777" w:rsidR="00B26F94" w:rsidRPr="000D5D48" w:rsidRDefault="00B26F94" w:rsidP="00E53DFB">
            <w:pPr>
              <w:spacing w:before="40" w:after="120" w:line="220" w:lineRule="exact"/>
              <w:ind w:right="113"/>
              <w:rPr>
                <w:sz w:val="18"/>
                <w:szCs w:val="18"/>
              </w:rPr>
            </w:pPr>
          </w:p>
        </w:tc>
        <w:tc>
          <w:tcPr>
            <w:tcW w:w="3262" w:type="dxa"/>
            <w:tcBorders>
              <w:top w:val="nil"/>
              <w:left w:val="nil"/>
              <w:bottom w:val="single" w:sz="12" w:space="0" w:color="auto"/>
              <w:right w:val="nil"/>
            </w:tcBorders>
            <w:tcMar>
              <w:top w:w="0" w:type="dxa"/>
              <w:left w:w="0" w:type="dxa"/>
              <w:bottom w:w="0" w:type="dxa"/>
              <w:right w:w="113" w:type="dxa"/>
            </w:tcMar>
            <w:hideMark/>
          </w:tcPr>
          <w:p w14:paraId="4701A8FB" w14:textId="77777777" w:rsidR="00B26F94" w:rsidRPr="000D5D48" w:rsidRDefault="00B26F94" w:rsidP="00E53DFB">
            <w:pPr>
              <w:spacing w:before="40" w:after="120" w:line="220" w:lineRule="exact"/>
              <w:ind w:right="113"/>
              <w:rPr>
                <w:sz w:val="18"/>
                <w:szCs w:val="18"/>
              </w:rPr>
            </w:pPr>
            <w:r w:rsidRPr="000D5D48">
              <w:rPr>
                <w:sz w:val="18"/>
                <w:szCs w:val="18"/>
              </w:rPr>
              <w:t xml:space="preserve">AC.3 </w:t>
            </w:r>
            <w:r>
              <w:rPr>
                <w:sz w:val="18"/>
                <w:szCs w:val="18"/>
              </w:rPr>
              <w:t>expects to review status of Part A of the mandate and proposed UN GTR request(s) for Part B in June 2016</w:t>
            </w:r>
            <w:r w:rsidRPr="000D5D48">
              <w:rPr>
                <w:sz w:val="18"/>
                <w:szCs w:val="18"/>
              </w:rPr>
              <w:t>.</w:t>
            </w:r>
          </w:p>
        </w:tc>
      </w:tr>
    </w:tbl>
    <w:p w14:paraId="4C75CE70" w14:textId="77777777" w:rsidR="00B26F94" w:rsidRPr="00E63AA6" w:rsidRDefault="00B26F94" w:rsidP="00B26F94">
      <w:pPr>
        <w:keepNext/>
        <w:keepLines/>
        <w:spacing w:before="240" w:after="120" w:line="240" w:lineRule="exact"/>
        <w:ind w:right="1134"/>
        <w:rPr>
          <w:b/>
        </w:rPr>
      </w:pPr>
      <w:r w:rsidRPr="00E63AA6">
        <w:rPr>
          <w:b/>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B26F94" w:rsidRPr="000D5D48" w14:paraId="3AAFE3CA" w14:textId="77777777" w:rsidTr="00E53DFB">
        <w:trPr>
          <w:tblHeader/>
        </w:trPr>
        <w:tc>
          <w:tcPr>
            <w:tcW w:w="1301" w:type="dxa"/>
            <w:tcBorders>
              <w:top w:val="single" w:sz="4" w:space="0" w:color="auto"/>
              <w:left w:val="nil"/>
              <w:bottom w:val="single" w:sz="12" w:space="0" w:color="auto"/>
              <w:right w:val="nil"/>
            </w:tcBorders>
            <w:vAlign w:val="bottom"/>
            <w:hideMark/>
          </w:tcPr>
          <w:p w14:paraId="5E7D6C16" w14:textId="77777777" w:rsidR="00B26F94" w:rsidRPr="000D5D48" w:rsidRDefault="00B26F94" w:rsidP="00E53DFB">
            <w:pPr>
              <w:spacing w:before="80" w:after="80" w:line="200" w:lineRule="exact"/>
              <w:ind w:right="113"/>
              <w:rPr>
                <w:i/>
                <w:sz w:val="18"/>
                <w:szCs w:val="18"/>
              </w:rPr>
            </w:pPr>
            <w:r w:rsidRPr="000D5D48">
              <w:rPr>
                <w:i/>
                <w:sz w:val="18"/>
                <w:szCs w:val="18"/>
              </w:rPr>
              <w:t>Item</w:t>
            </w:r>
          </w:p>
        </w:tc>
        <w:tc>
          <w:tcPr>
            <w:tcW w:w="1157" w:type="dxa"/>
            <w:tcBorders>
              <w:top w:val="single" w:sz="4" w:space="0" w:color="auto"/>
              <w:left w:val="nil"/>
              <w:bottom w:val="single" w:sz="12" w:space="0" w:color="auto"/>
              <w:right w:val="nil"/>
            </w:tcBorders>
            <w:vAlign w:val="bottom"/>
            <w:hideMark/>
          </w:tcPr>
          <w:p w14:paraId="0CA87A30" w14:textId="77777777" w:rsidR="00B26F94" w:rsidRPr="000D5D48" w:rsidRDefault="00B26F94" w:rsidP="00E53DFB">
            <w:pPr>
              <w:spacing w:before="80" w:after="80" w:line="200" w:lineRule="exact"/>
              <w:ind w:right="113"/>
              <w:rPr>
                <w:i/>
                <w:sz w:val="18"/>
                <w:szCs w:val="18"/>
              </w:rPr>
            </w:pPr>
            <w:r w:rsidRPr="000D5D48">
              <w:rPr>
                <w:i/>
                <w:sz w:val="18"/>
                <w:szCs w:val="18"/>
              </w:rPr>
              <w:t xml:space="preserve">Informal group </w:t>
            </w:r>
            <w:r w:rsidRPr="000D5D48">
              <w:rPr>
                <w:i/>
                <w:sz w:val="18"/>
                <w:szCs w:val="18"/>
              </w:rPr>
              <w:br/>
              <w:t>(Yes–No)/</w:t>
            </w:r>
            <w:r w:rsidRPr="000D5D48">
              <w:rPr>
                <w:i/>
                <w:sz w:val="18"/>
                <w:szCs w:val="18"/>
              </w:rPr>
              <w:br/>
              <w:t>Chair &amp; Vice-Chair</w:t>
            </w:r>
          </w:p>
        </w:tc>
        <w:tc>
          <w:tcPr>
            <w:tcW w:w="937" w:type="dxa"/>
            <w:tcBorders>
              <w:top w:val="single" w:sz="4" w:space="0" w:color="auto"/>
              <w:left w:val="nil"/>
              <w:bottom w:val="single" w:sz="12" w:space="0" w:color="auto"/>
              <w:right w:val="nil"/>
            </w:tcBorders>
            <w:vAlign w:val="bottom"/>
            <w:hideMark/>
          </w:tcPr>
          <w:p w14:paraId="36643005" w14:textId="77777777" w:rsidR="00B26F94" w:rsidRPr="000D5D48" w:rsidRDefault="00B26F94" w:rsidP="00E53DFB">
            <w:pPr>
              <w:spacing w:before="80" w:after="80" w:line="200" w:lineRule="exact"/>
              <w:ind w:right="113"/>
              <w:rPr>
                <w:i/>
                <w:sz w:val="18"/>
                <w:szCs w:val="18"/>
              </w:rPr>
            </w:pPr>
            <w:r w:rsidRPr="000D5D48">
              <w:rPr>
                <w:i/>
                <w:sz w:val="18"/>
                <w:szCs w:val="18"/>
              </w:rPr>
              <w:t>Tech. sponsor</w:t>
            </w:r>
          </w:p>
        </w:tc>
        <w:tc>
          <w:tcPr>
            <w:tcW w:w="973" w:type="dxa"/>
            <w:tcBorders>
              <w:top w:val="single" w:sz="4" w:space="0" w:color="auto"/>
              <w:left w:val="nil"/>
              <w:bottom w:val="single" w:sz="12" w:space="0" w:color="auto"/>
              <w:right w:val="nil"/>
            </w:tcBorders>
            <w:vAlign w:val="bottom"/>
            <w:hideMark/>
          </w:tcPr>
          <w:p w14:paraId="3C930C94" w14:textId="77777777" w:rsidR="00B26F94" w:rsidRPr="000D5D48" w:rsidRDefault="00B26F94" w:rsidP="00E53DFB">
            <w:pPr>
              <w:spacing w:before="80" w:after="80" w:line="200" w:lineRule="exact"/>
              <w:rPr>
                <w:i/>
                <w:sz w:val="18"/>
                <w:szCs w:val="18"/>
              </w:rPr>
            </w:pPr>
            <w:r w:rsidRPr="000D5D48">
              <w:rPr>
                <w:i/>
                <w:sz w:val="18"/>
                <w:szCs w:val="18"/>
              </w:rPr>
              <w:t>Formal proposal (ECE/TRANS/WP.29/…)/</w:t>
            </w:r>
          </w:p>
        </w:tc>
        <w:tc>
          <w:tcPr>
            <w:tcW w:w="1869" w:type="dxa"/>
            <w:tcBorders>
              <w:top w:val="single" w:sz="4" w:space="0" w:color="auto"/>
              <w:left w:val="nil"/>
              <w:bottom w:val="single" w:sz="12" w:space="0" w:color="auto"/>
              <w:right w:val="nil"/>
            </w:tcBorders>
            <w:vAlign w:val="bottom"/>
            <w:hideMark/>
          </w:tcPr>
          <w:p w14:paraId="70565EA8" w14:textId="77777777" w:rsidR="00B26F94" w:rsidRPr="000D5D48" w:rsidRDefault="00B26F94" w:rsidP="00E53DFB">
            <w:pPr>
              <w:spacing w:before="80" w:after="80" w:line="200" w:lineRule="exact"/>
              <w:ind w:right="-125"/>
              <w:rPr>
                <w:i/>
                <w:sz w:val="18"/>
                <w:szCs w:val="18"/>
              </w:rPr>
            </w:pPr>
            <w:r w:rsidRPr="000D5D48">
              <w:rPr>
                <w:i/>
                <w:sz w:val="18"/>
                <w:szCs w:val="18"/>
              </w:rPr>
              <w:t>Proposal for a draft UN GTR (ECE/TRANS/WP.29/...)</w:t>
            </w:r>
          </w:p>
        </w:tc>
        <w:tc>
          <w:tcPr>
            <w:tcW w:w="3402" w:type="dxa"/>
            <w:tcBorders>
              <w:top w:val="single" w:sz="4" w:space="0" w:color="auto"/>
              <w:left w:val="nil"/>
              <w:bottom w:val="single" w:sz="12" w:space="0" w:color="auto"/>
              <w:right w:val="nil"/>
            </w:tcBorders>
            <w:vAlign w:val="bottom"/>
            <w:hideMark/>
          </w:tcPr>
          <w:p w14:paraId="3C7A4B84" w14:textId="77777777" w:rsidR="00B26F94" w:rsidRPr="000D5D48" w:rsidRDefault="00B26F94" w:rsidP="00E53DFB">
            <w:pPr>
              <w:spacing w:before="80" w:after="80" w:line="200" w:lineRule="exact"/>
              <w:ind w:right="113"/>
              <w:rPr>
                <w:i/>
                <w:sz w:val="18"/>
                <w:szCs w:val="18"/>
              </w:rPr>
            </w:pPr>
            <w:r w:rsidRPr="000D5D48">
              <w:rPr>
                <w:i/>
                <w:sz w:val="18"/>
                <w:szCs w:val="18"/>
              </w:rPr>
              <w:t>State of play/Comments</w:t>
            </w:r>
          </w:p>
        </w:tc>
      </w:tr>
      <w:tr w:rsidR="00B26F94" w:rsidRPr="000D5D48" w14:paraId="13AF47FD" w14:textId="77777777" w:rsidTr="00E53DFB">
        <w:tc>
          <w:tcPr>
            <w:tcW w:w="1301" w:type="dxa"/>
            <w:tcBorders>
              <w:top w:val="single" w:sz="12" w:space="0" w:color="auto"/>
              <w:left w:val="nil"/>
              <w:bottom w:val="single" w:sz="12" w:space="0" w:color="auto"/>
              <w:right w:val="nil"/>
            </w:tcBorders>
            <w:hideMark/>
          </w:tcPr>
          <w:p w14:paraId="08C29840" w14:textId="77777777" w:rsidR="00B26F94" w:rsidRPr="000D5D48" w:rsidRDefault="00B26F94" w:rsidP="00E53DFB">
            <w:pPr>
              <w:spacing w:before="40" w:after="120" w:line="220" w:lineRule="exact"/>
              <w:ind w:right="113"/>
              <w:rPr>
                <w:sz w:val="18"/>
                <w:szCs w:val="18"/>
              </w:rPr>
            </w:pPr>
            <w:r w:rsidRPr="000D5D48">
              <w:rPr>
                <w:sz w:val="18"/>
                <w:szCs w:val="18"/>
              </w:rPr>
              <w:t>Quiet Road Transport Vehicle</w:t>
            </w:r>
          </w:p>
        </w:tc>
        <w:tc>
          <w:tcPr>
            <w:tcW w:w="1157" w:type="dxa"/>
            <w:tcBorders>
              <w:top w:val="single" w:sz="12" w:space="0" w:color="auto"/>
              <w:left w:val="nil"/>
              <w:bottom w:val="single" w:sz="12" w:space="0" w:color="auto"/>
              <w:right w:val="nil"/>
            </w:tcBorders>
            <w:hideMark/>
          </w:tcPr>
          <w:p w14:paraId="2C5776E3" w14:textId="77777777" w:rsidR="00B26F94" w:rsidRPr="000D5D48" w:rsidRDefault="00B26F94" w:rsidP="00E53DFB">
            <w:pPr>
              <w:spacing w:before="40" w:after="120" w:line="220" w:lineRule="exact"/>
              <w:ind w:right="113"/>
              <w:rPr>
                <w:sz w:val="18"/>
                <w:szCs w:val="18"/>
              </w:rPr>
            </w:pPr>
            <w:r w:rsidRPr="000D5D48">
              <w:rPr>
                <w:sz w:val="18"/>
                <w:szCs w:val="18"/>
              </w:rPr>
              <w:t>Yes/USA</w:t>
            </w:r>
            <w:r w:rsidRPr="000D5D48">
              <w:rPr>
                <w:b/>
                <w:sz w:val="18"/>
                <w:szCs w:val="18"/>
              </w:rPr>
              <w:t>/</w:t>
            </w:r>
            <w:r w:rsidRPr="000D5D48">
              <w:rPr>
                <w:sz w:val="18"/>
                <w:szCs w:val="18"/>
              </w:rPr>
              <w:br/>
              <w:t>Japan</w:t>
            </w:r>
          </w:p>
        </w:tc>
        <w:tc>
          <w:tcPr>
            <w:tcW w:w="937" w:type="dxa"/>
            <w:tcBorders>
              <w:top w:val="single" w:sz="12" w:space="0" w:color="auto"/>
              <w:left w:val="nil"/>
              <w:bottom w:val="single" w:sz="12" w:space="0" w:color="auto"/>
              <w:right w:val="nil"/>
            </w:tcBorders>
            <w:hideMark/>
          </w:tcPr>
          <w:p w14:paraId="3278BFAD" w14:textId="77777777" w:rsidR="00B26F94" w:rsidRPr="000D5D48" w:rsidRDefault="00B26F94" w:rsidP="00E53DFB">
            <w:pPr>
              <w:spacing w:before="40" w:after="120" w:line="220" w:lineRule="exact"/>
              <w:ind w:right="19"/>
              <w:rPr>
                <w:i/>
                <w:sz w:val="18"/>
                <w:szCs w:val="18"/>
              </w:rPr>
            </w:pPr>
            <w:r w:rsidRPr="000D5D48">
              <w:rPr>
                <w:sz w:val="18"/>
                <w:szCs w:val="18"/>
              </w:rPr>
              <w:t>EU/Japan/ USA</w:t>
            </w:r>
          </w:p>
        </w:tc>
        <w:tc>
          <w:tcPr>
            <w:tcW w:w="973" w:type="dxa"/>
            <w:tcBorders>
              <w:top w:val="single" w:sz="12" w:space="0" w:color="auto"/>
              <w:left w:val="nil"/>
              <w:bottom w:val="single" w:sz="12" w:space="0" w:color="auto"/>
              <w:right w:val="nil"/>
            </w:tcBorders>
            <w:hideMark/>
          </w:tcPr>
          <w:p w14:paraId="5D5E2830" w14:textId="77777777" w:rsidR="00B26F94" w:rsidRPr="000D5D48" w:rsidRDefault="00B26F94" w:rsidP="00E53DFB">
            <w:pPr>
              <w:spacing w:before="40" w:after="120" w:line="220" w:lineRule="exact"/>
              <w:ind w:right="113"/>
              <w:rPr>
                <w:sz w:val="18"/>
                <w:szCs w:val="18"/>
              </w:rPr>
            </w:pPr>
            <w:r w:rsidRPr="000D5D48">
              <w:rPr>
                <w:sz w:val="18"/>
                <w:szCs w:val="18"/>
              </w:rPr>
              <w:t>AC.3/33</w:t>
            </w:r>
            <w:r w:rsidRPr="000D5D48">
              <w:rPr>
                <w:sz w:val="18"/>
                <w:szCs w:val="18"/>
              </w:rPr>
              <w:br/>
              <w:t>(Including ToR)</w:t>
            </w:r>
          </w:p>
        </w:tc>
        <w:tc>
          <w:tcPr>
            <w:tcW w:w="1869" w:type="dxa"/>
            <w:tcBorders>
              <w:top w:val="single" w:sz="12" w:space="0" w:color="auto"/>
              <w:left w:val="nil"/>
              <w:bottom w:val="single" w:sz="12" w:space="0" w:color="auto"/>
              <w:right w:val="nil"/>
            </w:tcBorders>
          </w:tcPr>
          <w:p w14:paraId="00389933" w14:textId="77777777" w:rsidR="00B26F94" w:rsidRPr="000D5D48" w:rsidRDefault="00B26F94" w:rsidP="00E53DFB">
            <w:pPr>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14:paraId="1659F240" w14:textId="77777777" w:rsidR="00B26F94" w:rsidRPr="000D5D48" w:rsidRDefault="00B26F94" w:rsidP="00E53DFB">
            <w:pPr>
              <w:spacing w:before="40" w:after="120" w:line="220" w:lineRule="exact"/>
              <w:ind w:right="113"/>
              <w:jc w:val="both"/>
              <w:rPr>
                <w:sz w:val="18"/>
                <w:szCs w:val="18"/>
              </w:rPr>
            </w:pPr>
            <w:r w:rsidRPr="000D5D48">
              <w:rPr>
                <w:sz w:val="18"/>
                <w:szCs w:val="18"/>
              </w:rPr>
              <w:t>AC.3 expects a progress report  of the ITWG on QRTV at its November 2016 session</w:t>
            </w:r>
          </w:p>
        </w:tc>
      </w:tr>
    </w:tbl>
    <w:p w14:paraId="4669625F" w14:textId="77777777" w:rsidR="00B26F94" w:rsidRPr="00E63AA6" w:rsidRDefault="00B26F94" w:rsidP="00B26F94">
      <w:pPr>
        <w:keepNext/>
        <w:keepLines/>
        <w:spacing w:before="240" w:after="120" w:line="240" w:lineRule="exact"/>
        <w:ind w:right="1134"/>
        <w:rPr>
          <w:b/>
        </w:rPr>
      </w:pPr>
      <w:r w:rsidRPr="00E63AA6">
        <w:rPr>
          <w:b/>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B26F94" w:rsidRPr="000D5D48" w14:paraId="1EBBE62D" w14:textId="77777777" w:rsidTr="00E53DFB">
        <w:trPr>
          <w:tblHeader/>
        </w:trPr>
        <w:tc>
          <w:tcPr>
            <w:tcW w:w="1301" w:type="dxa"/>
            <w:tcBorders>
              <w:top w:val="single" w:sz="4" w:space="0" w:color="auto"/>
              <w:left w:val="nil"/>
              <w:bottom w:val="single" w:sz="12" w:space="0" w:color="auto"/>
              <w:right w:val="nil"/>
            </w:tcBorders>
            <w:vAlign w:val="bottom"/>
            <w:hideMark/>
          </w:tcPr>
          <w:p w14:paraId="53EFC204" w14:textId="77777777" w:rsidR="00B26F94" w:rsidRPr="000D5D48" w:rsidRDefault="00B26F94" w:rsidP="00E53DFB">
            <w:pPr>
              <w:spacing w:before="80" w:after="80" w:line="200" w:lineRule="exact"/>
              <w:ind w:right="113"/>
              <w:rPr>
                <w:i/>
                <w:sz w:val="18"/>
                <w:szCs w:val="18"/>
              </w:rPr>
            </w:pPr>
            <w:r w:rsidRPr="000D5D48">
              <w:rPr>
                <w:i/>
                <w:sz w:val="18"/>
                <w:szCs w:val="18"/>
              </w:rPr>
              <w:t>Item</w:t>
            </w:r>
          </w:p>
        </w:tc>
        <w:tc>
          <w:tcPr>
            <w:tcW w:w="1157" w:type="dxa"/>
            <w:tcBorders>
              <w:top w:val="single" w:sz="4" w:space="0" w:color="auto"/>
              <w:left w:val="nil"/>
              <w:bottom w:val="single" w:sz="12" w:space="0" w:color="auto"/>
              <w:right w:val="nil"/>
            </w:tcBorders>
            <w:vAlign w:val="bottom"/>
            <w:hideMark/>
          </w:tcPr>
          <w:p w14:paraId="2FF2E7E6" w14:textId="77777777" w:rsidR="00B26F94" w:rsidRPr="000D5D48" w:rsidRDefault="00B26F94" w:rsidP="00E53DFB">
            <w:pPr>
              <w:spacing w:before="80" w:after="80" w:line="200" w:lineRule="exact"/>
              <w:ind w:right="113"/>
              <w:rPr>
                <w:i/>
                <w:sz w:val="18"/>
                <w:szCs w:val="18"/>
              </w:rPr>
            </w:pPr>
            <w:r w:rsidRPr="000D5D48">
              <w:rPr>
                <w:i/>
                <w:sz w:val="18"/>
                <w:szCs w:val="18"/>
              </w:rPr>
              <w:t xml:space="preserve">Informal group </w:t>
            </w:r>
            <w:r w:rsidRPr="000D5D48">
              <w:rPr>
                <w:i/>
                <w:sz w:val="18"/>
                <w:szCs w:val="18"/>
              </w:rPr>
              <w:br/>
              <w:t>(Yes–No)/</w:t>
            </w:r>
            <w:r w:rsidRPr="000D5D48">
              <w:rPr>
                <w:i/>
                <w:sz w:val="18"/>
                <w:szCs w:val="18"/>
              </w:rPr>
              <w:br/>
              <w:t>Chair &amp; Vice-Chair</w:t>
            </w:r>
          </w:p>
        </w:tc>
        <w:tc>
          <w:tcPr>
            <w:tcW w:w="937" w:type="dxa"/>
            <w:tcBorders>
              <w:top w:val="single" w:sz="4" w:space="0" w:color="auto"/>
              <w:left w:val="nil"/>
              <w:bottom w:val="single" w:sz="12" w:space="0" w:color="auto"/>
              <w:right w:val="nil"/>
            </w:tcBorders>
            <w:vAlign w:val="bottom"/>
            <w:hideMark/>
          </w:tcPr>
          <w:p w14:paraId="14B7313B" w14:textId="77777777" w:rsidR="00B26F94" w:rsidRPr="000D5D48" w:rsidRDefault="00B26F94" w:rsidP="00E53DFB">
            <w:pPr>
              <w:spacing w:before="80" w:after="80" w:line="200" w:lineRule="exact"/>
              <w:ind w:right="113"/>
              <w:rPr>
                <w:i/>
                <w:sz w:val="18"/>
                <w:szCs w:val="18"/>
              </w:rPr>
            </w:pPr>
            <w:r w:rsidRPr="000D5D48">
              <w:rPr>
                <w:i/>
                <w:sz w:val="18"/>
                <w:szCs w:val="18"/>
              </w:rPr>
              <w:t>Tech. sponsor</w:t>
            </w:r>
          </w:p>
        </w:tc>
        <w:tc>
          <w:tcPr>
            <w:tcW w:w="973" w:type="dxa"/>
            <w:tcBorders>
              <w:top w:val="single" w:sz="4" w:space="0" w:color="auto"/>
              <w:left w:val="nil"/>
              <w:bottom w:val="single" w:sz="12" w:space="0" w:color="auto"/>
              <w:right w:val="nil"/>
            </w:tcBorders>
            <w:vAlign w:val="bottom"/>
            <w:hideMark/>
          </w:tcPr>
          <w:p w14:paraId="52E873A2" w14:textId="77777777" w:rsidR="00B26F94" w:rsidRPr="000D5D48" w:rsidRDefault="00B26F94" w:rsidP="00E53DFB">
            <w:pPr>
              <w:spacing w:before="80" w:after="80" w:line="200" w:lineRule="exact"/>
              <w:rPr>
                <w:i/>
                <w:sz w:val="18"/>
                <w:szCs w:val="18"/>
              </w:rPr>
            </w:pPr>
            <w:r w:rsidRPr="000D5D48">
              <w:rPr>
                <w:i/>
                <w:sz w:val="18"/>
                <w:szCs w:val="18"/>
              </w:rPr>
              <w:t>Formal proposal (ECE/TRANS/WP.29/…)/</w:t>
            </w:r>
          </w:p>
        </w:tc>
        <w:tc>
          <w:tcPr>
            <w:tcW w:w="1869" w:type="dxa"/>
            <w:tcBorders>
              <w:top w:val="single" w:sz="4" w:space="0" w:color="auto"/>
              <w:left w:val="nil"/>
              <w:bottom w:val="single" w:sz="12" w:space="0" w:color="auto"/>
              <w:right w:val="nil"/>
            </w:tcBorders>
            <w:vAlign w:val="bottom"/>
            <w:hideMark/>
          </w:tcPr>
          <w:p w14:paraId="3AA8E777" w14:textId="77777777" w:rsidR="00B26F94" w:rsidRPr="000D5D48" w:rsidRDefault="00B26F94" w:rsidP="00E53DFB">
            <w:pPr>
              <w:spacing w:before="80" w:after="80" w:line="200" w:lineRule="exact"/>
              <w:ind w:right="-125"/>
              <w:rPr>
                <w:i/>
                <w:sz w:val="18"/>
                <w:szCs w:val="18"/>
              </w:rPr>
            </w:pPr>
            <w:r w:rsidRPr="000D5D48">
              <w:rPr>
                <w:i/>
                <w:sz w:val="18"/>
                <w:szCs w:val="18"/>
              </w:rPr>
              <w:t>Proposal for a draft UN GTR (ECE/TRANS/WP.29/...)</w:t>
            </w:r>
          </w:p>
        </w:tc>
        <w:tc>
          <w:tcPr>
            <w:tcW w:w="3402" w:type="dxa"/>
            <w:tcBorders>
              <w:top w:val="single" w:sz="4" w:space="0" w:color="auto"/>
              <w:left w:val="nil"/>
              <w:bottom w:val="single" w:sz="12" w:space="0" w:color="auto"/>
              <w:right w:val="nil"/>
            </w:tcBorders>
            <w:vAlign w:val="bottom"/>
            <w:hideMark/>
          </w:tcPr>
          <w:p w14:paraId="7CC4A35B" w14:textId="77777777" w:rsidR="00B26F94" w:rsidRPr="000D5D48" w:rsidRDefault="00B26F94" w:rsidP="00E53DFB">
            <w:pPr>
              <w:spacing w:before="80" w:after="80" w:line="200" w:lineRule="exact"/>
              <w:ind w:right="113"/>
              <w:rPr>
                <w:i/>
                <w:sz w:val="18"/>
                <w:szCs w:val="18"/>
              </w:rPr>
            </w:pPr>
            <w:r w:rsidRPr="000D5D48">
              <w:rPr>
                <w:i/>
                <w:sz w:val="18"/>
                <w:szCs w:val="18"/>
              </w:rPr>
              <w:t>State of play/Comments</w:t>
            </w:r>
          </w:p>
        </w:tc>
      </w:tr>
      <w:tr w:rsidR="00B26F94" w:rsidRPr="000D5D48" w14:paraId="7874A442" w14:textId="77777777" w:rsidTr="00E53DFB">
        <w:tc>
          <w:tcPr>
            <w:tcW w:w="1301" w:type="dxa"/>
            <w:tcBorders>
              <w:top w:val="single" w:sz="12" w:space="0" w:color="auto"/>
              <w:left w:val="nil"/>
              <w:bottom w:val="single" w:sz="12" w:space="0" w:color="auto"/>
              <w:right w:val="nil"/>
            </w:tcBorders>
            <w:hideMark/>
          </w:tcPr>
          <w:p w14:paraId="297A199A" w14:textId="77777777" w:rsidR="00B26F94" w:rsidRPr="000D5D48" w:rsidRDefault="00B26F94" w:rsidP="00E53DFB">
            <w:pPr>
              <w:spacing w:before="40" w:after="120" w:line="220" w:lineRule="exact"/>
              <w:ind w:right="113"/>
              <w:rPr>
                <w:sz w:val="18"/>
                <w:szCs w:val="18"/>
              </w:rPr>
            </w:pPr>
            <w:r w:rsidRPr="000D5D48">
              <w:rPr>
                <w:sz w:val="18"/>
                <w:szCs w:val="18"/>
              </w:rPr>
              <w:t>Panoramic Sunroof Glazing (PSG)</w:t>
            </w:r>
          </w:p>
        </w:tc>
        <w:tc>
          <w:tcPr>
            <w:tcW w:w="1157" w:type="dxa"/>
            <w:tcBorders>
              <w:top w:val="single" w:sz="12" w:space="0" w:color="auto"/>
              <w:left w:val="nil"/>
              <w:bottom w:val="single" w:sz="12" w:space="0" w:color="auto"/>
              <w:right w:val="nil"/>
            </w:tcBorders>
            <w:hideMark/>
          </w:tcPr>
          <w:p w14:paraId="4C34E6D6" w14:textId="77777777" w:rsidR="00B26F94" w:rsidRPr="000D5D48" w:rsidRDefault="00B26F94" w:rsidP="00E53DFB">
            <w:pPr>
              <w:spacing w:before="40" w:after="120" w:line="220" w:lineRule="exact"/>
              <w:ind w:right="113"/>
              <w:rPr>
                <w:sz w:val="18"/>
                <w:szCs w:val="18"/>
              </w:rPr>
            </w:pPr>
            <w:r w:rsidRPr="000D5D48">
              <w:rPr>
                <w:sz w:val="18"/>
                <w:szCs w:val="18"/>
              </w:rPr>
              <w:t>Yes/Korea/ Germany</w:t>
            </w:r>
          </w:p>
        </w:tc>
        <w:tc>
          <w:tcPr>
            <w:tcW w:w="937" w:type="dxa"/>
            <w:tcBorders>
              <w:top w:val="single" w:sz="12" w:space="0" w:color="auto"/>
              <w:left w:val="nil"/>
              <w:bottom w:val="single" w:sz="12" w:space="0" w:color="auto"/>
              <w:right w:val="nil"/>
            </w:tcBorders>
            <w:hideMark/>
          </w:tcPr>
          <w:p w14:paraId="24887AEF" w14:textId="77777777" w:rsidR="00B26F94" w:rsidRPr="000D5D48" w:rsidRDefault="00B26F94" w:rsidP="00E53DFB">
            <w:pPr>
              <w:spacing w:before="40" w:after="120" w:line="220" w:lineRule="exact"/>
              <w:ind w:right="19"/>
              <w:rPr>
                <w:i/>
                <w:sz w:val="18"/>
                <w:szCs w:val="18"/>
              </w:rPr>
            </w:pPr>
            <w:r w:rsidRPr="000D5D48">
              <w:rPr>
                <w:i/>
                <w:sz w:val="18"/>
                <w:szCs w:val="18"/>
              </w:rPr>
              <w:t>Korea</w:t>
            </w:r>
          </w:p>
        </w:tc>
        <w:tc>
          <w:tcPr>
            <w:tcW w:w="973" w:type="dxa"/>
            <w:tcBorders>
              <w:top w:val="single" w:sz="12" w:space="0" w:color="auto"/>
              <w:left w:val="nil"/>
              <w:bottom w:val="single" w:sz="12" w:space="0" w:color="auto"/>
              <w:right w:val="nil"/>
            </w:tcBorders>
            <w:hideMark/>
          </w:tcPr>
          <w:p w14:paraId="22E0D87A" w14:textId="77777777" w:rsidR="00B26F94" w:rsidRPr="000D5D48" w:rsidRDefault="00B26F94" w:rsidP="00E53DFB">
            <w:pPr>
              <w:spacing w:before="40" w:after="120" w:line="220" w:lineRule="exact"/>
              <w:ind w:right="113"/>
              <w:rPr>
                <w:sz w:val="18"/>
                <w:szCs w:val="18"/>
              </w:rPr>
            </w:pPr>
            <w:r w:rsidRPr="000D5D48">
              <w:rPr>
                <w:sz w:val="18"/>
                <w:szCs w:val="18"/>
              </w:rPr>
              <w:t>AC.3/41</w:t>
            </w:r>
          </w:p>
        </w:tc>
        <w:tc>
          <w:tcPr>
            <w:tcW w:w="1869" w:type="dxa"/>
            <w:tcBorders>
              <w:top w:val="single" w:sz="12" w:space="0" w:color="auto"/>
              <w:left w:val="nil"/>
              <w:bottom w:val="single" w:sz="12" w:space="0" w:color="auto"/>
              <w:right w:val="nil"/>
            </w:tcBorders>
          </w:tcPr>
          <w:p w14:paraId="26DD75E5" w14:textId="77777777" w:rsidR="00B26F94" w:rsidRPr="000D5D48" w:rsidRDefault="00B26F94" w:rsidP="00E53DFB">
            <w:pPr>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14:paraId="1900A72A" w14:textId="77777777" w:rsidR="00B26F94" w:rsidRPr="000D5D48" w:rsidRDefault="00B26F94" w:rsidP="00E53DFB">
            <w:pPr>
              <w:spacing w:before="40" w:after="120" w:line="220" w:lineRule="exact"/>
              <w:ind w:right="113"/>
              <w:jc w:val="both"/>
              <w:rPr>
                <w:sz w:val="18"/>
                <w:szCs w:val="18"/>
              </w:rPr>
            </w:pPr>
            <w:r w:rsidRPr="000D5D48">
              <w:rPr>
                <w:sz w:val="18"/>
                <w:szCs w:val="18"/>
              </w:rPr>
              <w:t xml:space="preserve">AC.3 adopted the </w:t>
            </w:r>
            <w:r>
              <w:rPr>
                <w:sz w:val="18"/>
                <w:szCs w:val="18"/>
              </w:rPr>
              <w:t xml:space="preserve">updated Term of References and </w:t>
            </w:r>
            <w:r w:rsidRPr="000D5D48">
              <w:rPr>
                <w:sz w:val="18"/>
                <w:szCs w:val="18"/>
              </w:rPr>
              <w:t>extension of the mandate of the IWG on PSG until March 2017</w:t>
            </w:r>
          </w:p>
          <w:p w14:paraId="4919A8FC" w14:textId="77777777" w:rsidR="00B26F94" w:rsidRPr="000D5D48" w:rsidRDefault="00B26F94" w:rsidP="00E53DFB">
            <w:pPr>
              <w:spacing w:before="40" w:after="120" w:line="220" w:lineRule="exact"/>
              <w:ind w:right="113"/>
              <w:jc w:val="both"/>
              <w:rPr>
                <w:sz w:val="18"/>
                <w:szCs w:val="18"/>
              </w:rPr>
            </w:pPr>
            <w:r w:rsidRPr="000D5D48">
              <w:rPr>
                <w:sz w:val="18"/>
                <w:szCs w:val="18"/>
              </w:rPr>
              <w:t>.</w:t>
            </w:r>
          </w:p>
        </w:tc>
      </w:tr>
    </w:tbl>
    <w:p w14:paraId="2DCE7A94" w14:textId="77777777" w:rsidR="00B26F94" w:rsidRPr="00E63AA6" w:rsidRDefault="00B26F94" w:rsidP="00B26F94">
      <w:pPr>
        <w:keepNext/>
        <w:keepLines/>
        <w:tabs>
          <w:tab w:val="right" w:pos="851"/>
        </w:tabs>
        <w:spacing w:before="240" w:after="120" w:line="240" w:lineRule="exact"/>
        <w:ind w:left="1134" w:right="1134" w:hanging="1134"/>
        <w:rPr>
          <w:b/>
        </w:rPr>
      </w:pPr>
      <w:r w:rsidRPr="00E63AA6">
        <w:rPr>
          <w:b/>
        </w:rPr>
        <w:lastRenderedPageBreak/>
        <w:t>Situation of 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B26F94" w:rsidRPr="000D5D48" w14:paraId="250098E0" w14:textId="77777777" w:rsidTr="00E53DFB">
        <w:trPr>
          <w:cantSplit/>
          <w:tblHeader/>
        </w:trPr>
        <w:tc>
          <w:tcPr>
            <w:tcW w:w="1286" w:type="dxa"/>
            <w:tcBorders>
              <w:top w:val="single" w:sz="4" w:space="0" w:color="auto"/>
              <w:left w:val="nil"/>
              <w:bottom w:val="single" w:sz="12" w:space="0" w:color="auto"/>
              <w:right w:val="nil"/>
            </w:tcBorders>
            <w:vAlign w:val="bottom"/>
            <w:hideMark/>
          </w:tcPr>
          <w:p w14:paraId="65414A51" w14:textId="77777777" w:rsidR="00B26F94" w:rsidRPr="000D5D48" w:rsidRDefault="00B26F94" w:rsidP="00E53DFB">
            <w:pPr>
              <w:keepNext/>
              <w:keepLines/>
              <w:spacing w:before="80" w:after="80" w:line="200" w:lineRule="exact"/>
              <w:ind w:right="113"/>
              <w:rPr>
                <w:i/>
                <w:sz w:val="18"/>
                <w:szCs w:val="18"/>
              </w:rPr>
            </w:pPr>
            <w:r w:rsidRPr="000D5D48">
              <w:rPr>
                <w:i/>
                <w:sz w:val="18"/>
                <w:szCs w:val="18"/>
              </w:rPr>
              <w:t>Working Party</w:t>
            </w:r>
          </w:p>
        </w:tc>
        <w:tc>
          <w:tcPr>
            <w:tcW w:w="1248" w:type="dxa"/>
            <w:tcBorders>
              <w:top w:val="single" w:sz="4" w:space="0" w:color="auto"/>
              <w:left w:val="nil"/>
              <w:bottom w:val="single" w:sz="12" w:space="0" w:color="auto"/>
              <w:right w:val="nil"/>
            </w:tcBorders>
            <w:vAlign w:val="bottom"/>
            <w:hideMark/>
          </w:tcPr>
          <w:p w14:paraId="14CCFB5E" w14:textId="77777777" w:rsidR="00B26F94" w:rsidRPr="000D5D48" w:rsidRDefault="00B26F94" w:rsidP="00E53DFB">
            <w:pPr>
              <w:keepNext/>
              <w:keepLines/>
              <w:spacing w:before="80" w:after="80" w:line="200" w:lineRule="exact"/>
              <w:ind w:right="113"/>
              <w:rPr>
                <w:i/>
                <w:sz w:val="18"/>
                <w:szCs w:val="18"/>
              </w:rPr>
            </w:pPr>
            <w:r w:rsidRPr="000D5D48">
              <w:rPr>
                <w:i/>
                <w:sz w:val="18"/>
                <w:szCs w:val="18"/>
              </w:rPr>
              <w:t>Item</w:t>
            </w:r>
          </w:p>
        </w:tc>
        <w:tc>
          <w:tcPr>
            <w:tcW w:w="854" w:type="dxa"/>
            <w:tcBorders>
              <w:top w:val="single" w:sz="4" w:space="0" w:color="auto"/>
              <w:left w:val="nil"/>
              <w:bottom w:val="single" w:sz="12" w:space="0" w:color="auto"/>
              <w:right w:val="nil"/>
            </w:tcBorders>
            <w:vAlign w:val="bottom"/>
            <w:hideMark/>
          </w:tcPr>
          <w:p w14:paraId="16D3F4E1" w14:textId="77777777" w:rsidR="00B26F94" w:rsidRPr="000D5D48" w:rsidRDefault="00B26F94" w:rsidP="00E53DFB">
            <w:pPr>
              <w:keepNext/>
              <w:keepLines/>
              <w:spacing w:before="80" w:after="80" w:line="200" w:lineRule="exact"/>
              <w:ind w:right="9"/>
              <w:rPr>
                <w:i/>
                <w:sz w:val="18"/>
                <w:szCs w:val="18"/>
              </w:rPr>
            </w:pPr>
            <w:r w:rsidRPr="000D5D48">
              <w:rPr>
                <w:i/>
                <w:sz w:val="18"/>
                <w:szCs w:val="18"/>
              </w:rPr>
              <w:t xml:space="preserve">Inf. group </w:t>
            </w:r>
            <w:r w:rsidRPr="000D5D48">
              <w:rPr>
                <w:i/>
                <w:sz w:val="18"/>
                <w:szCs w:val="18"/>
              </w:rPr>
              <w:br/>
              <w:t>(Yes–No)/</w:t>
            </w:r>
            <w:r w:rsidRPr="000D5D48">
              <w:rPr>
                <w:i/>
                <w:sz w:val="18"/>
                <w:szCs w:val="18"/>
              </w:rPr>
              <w:br/>
              <w:t>Chair &amp; Vice-Chair</w:t>
            </w:r>
          </w:p>
        </w:tc>
        <w:tc>
          <w:tcPr>
            <w:tcW w:w="1012" w:type="dxa"/>
            <w:tcBorders>
              <w:top w:val="single" w:sz="4" w:space="0" w:color="auto"/>
              <w:left w:val="nil"/>
              <w:bottom w:val="single" w:sz="12" w:space="0" w:color="auto"/>
              <w:right w:val="nil"/>
            </w:tcBorders>
            <w:vAlign w:val="bottom"/>
            <w:hideMark/>
          </w:tcPr>
          <w:p w14:paraId="5C662A43" w14:textId="77777777" w:rsidR="00B26F94" w:rsidRPr="000D5D48" w:rsidRDefault="00B26F94" w:rsidP="00E53DFB">
            <w:pPr>
              <w:keepNext/>
              <w:keepLines/>
              <w:spacing w:before="80" w:after="80" w:line="200" w:lineRule="exact"/>
              <w:ind w:left="-26" w:right="50" w:firstLine="48"/>
              <w:rPr>
                <w:i/>
                <w:sz w:val="18"/>
                <w:szCs w:val="18"/>
              </w:rPr>
            </w:pPr>
            <w:r w:rsidRPr="000D5D48">
              <w:rPr>
                <w:i/>
                <w:sz w:val="18"/>
                <w:szCs w:val="18"/>
              </w:rPr>
              <w:t>Tech. sponsor</w:t>
            </w:r>
          </w:p>
        </w:tc>
        <w:tc>
          <w:tcPr>
            <w:tcW w:w="1857" w:type="dxa"/>
            <w:tcBorders>
              <w:top w:val="single" w:sz="4" w:space="0" w:color="auto"/>
              <w:left w:val="nil"/>
              <w:bottom w:val="single" w:sz="12" w:space="0" w:color="auto"/>
              <w:right w:val="nil"/>
            </w:tcBorders>
            <w:vAlign w:val="bottom"/>
            <w:hideMark/>
          </w:tcPr>
          <w:p w14:paraId="567033F7" w14:textId="77777777" w:rsidR="00B26F94" w:rsidRPr="000D5D48" w:rsidRDefault="00B26F94" w:rsidP="00E53DFB">
            <w:pPr>
              <w:keepNext/>
              <w:keepLines/>
              <w:spacing w:before="80" w:after="80" w:line="200" w:lineRule="exact"/>
              <w:ind w:right="113"/>
              <w:rPr>
                <w:i/>
                <w:sz w:val="18"/>
                <w:szCs w:val="18"/>
              </w:rPr>
            </w:pPr>
            <w:r w:rsidRPr="000D5D48">
              <w:rPr>
                <w:i/>
                <w:sz w:val="18"/>
                <w:szCs w:val="18"/>
              </w:rPr>
              <w:t>Formal proposal ECE/TRANS/WP.29/...</w:t>
            </w:r>
          </w:p>
        </w:tc>
        <w:tc>
          <w:tcPr>
            <w:tcW w:w="3388" w:type="dxa"/>
            <w:tcBorders>
              <w:top w:val="single" w:sz="4" w:space="0" w:color="auto"/>
              <w:left w:val="nil"/>
              <w:bottom w:val="single" w:sz="12" w:space="0" w:color="auto"/>
              <w:right w:val="nil"/>
            </w:tcBorders>
            <w:vAlign w:val="bottom"/>
            <w:hideMark/>
          </w:tcPr>
          <w:p w14:paraId="29866C97" w14:textId="77777777" w:rsidR="00B26F94" w:rsidRPr="000D5D48" w:rsidRDefault="00B26F94" w:rsidP="00E53DFB">
            <w:pPr>
              <w:keepNext/>
              <w:keepLines/>
              <w:spacing w:before="80" w:after="80" w:line="200" w:lineRule="exact"/>
              <w:ind w:right="113"/>
              <w:rPr>
                <w:i/>
                <w:sz w:val="18"/>
                <w:szCs w:val="18"/>
              </w:rPr>
            </w:pPr>
            <w:r w:rsidRPr="000D5D48">
              <w:rPr>
                <w:i/>
                <w:sz w:val="18"/>
                <w:szCs w:val="18"/>
              </w:rPr>
              <w:t xml:space="preserve">State of play. </w:t>
            </w:r>
          </w:p>
        </w:tc>
      </w:tr>
      <w:tr w:rsidR="00B26F94" w:rsidRPr="000D5D48" w14:paraId="440140B0" w14:textId="77777777" w:rsidTr="00E53DFB">
        <w:trPr>
          <w:cantSplit/>
        </w:trPr>
        <w:tc>
          <w:tcPr>
            <w:tcW w:w="1286" w:type="dxa"/>
            <w:tcBorders>
              <w:top w:val="single" w:sz="12" w:space="0" w:color="auto"/>
              <w:left w:val="nil"/>
              <w:bottom w:val="nil"/>
              <w:right w:val="nil"/>
            </w:tcBorders>
            <w:hideMark/>
          </w:tcPr>
          <w:p w14:paraId="22F58FCF" w14:textId="77777777" w:rsidR="00B26F94" w:rsidRPr="000D5D48" w:rsidRDefault="00B26F94" w:rsidP="00E53DFB">
            <w:pPr>
              <w:keepNext/>
              <w:keepLines/>
              <w:spacing w:before="40" w:after="120" w:line="220" w:lineRule="exact"/>
              <w:ind w:right="113"/>
              <w:rPr>
                <w:sz w:val="18"/>
                <w:szCs w:val="18"/>
              </w:rPr>
            </w:pPr>
            <w:r w:rsidRPr="000D5D48">
              <w:rPr>
                <w:sz w:val="18"/>
                <w:szCs w:val="18"/>
              </w:rPr>
              <w:t>GRSP</w:t>
            </w:r>
          </w:p>
        </w:tc>
        <w:tc>
          <w:tcPr>
            <w:tcW w:w="1248" w:type="dxa"/>
            <w:tcBorders>
              <w:top w:val="single" w:sz="12" w:space="0" w:color="auto"/>
              <w:left w:val="nil"/>
              <w:bottom w:val="nil"/>
              <w:right w:val="nil"/>
            </w:tcBorders>
            <w:hideMark/>
          </w:tcPr>
          <w:p w14:paraId="419AC826" w14:textId="77777777" w:rsidR="00B26F94" w:rsidRPr="000D5D48" w:rsidRDefault="00B26F94" w:rsidP="00E53DFB">
            <w:pPr>
              <w:keepNext/>
              <w:keepLines/>
              <w:spacing w:before="40" w:after="120" w:line="220" w:lineRule="exact"/>
              <w:ind w:right="113"/>
              <w:rPr>
                <w:sz w:val="18"/>
                <w:szCs w:val="18"/>
              </w:rPr>
            </w:pPr>
            <w:r w:rsidRPr="000D5D48">
              <w:rPr>
                <w:sz w:val="18"/>
                <w:szCs w:val="18"/>
              </w:rPr>
              <w:t>Crash compatibility</w:t>
            </w:r>
          </w:p>
        </w:tc>
        <w:tc>
          <w:tcPr>
            <w:tcW w:w="854" w:type="dxa"/>
            <w:tcBorders>
              <w:top w:val="single" w:sz="12" w:space="0" w:color="auto"/>
              <w:left w:val="nil"/>
              <w:bottom w:val="nil"/>
              <w:right w:val="nil"/>
            </w:tcBorders>
            <w:hideMark/>
          </w:tcPr>
          <w:p w14:paraId="69FD2C60" w14:textId="77777777" w:rsidR="00B26F94" w:rsidRPr="000D5D48" w:rsidRDefault="00B26F94" w:rsidP="00E53DFB">
            <w:pPr>
              <w:keepNext/>
              <w:keepLines/>
              <w:spacing w:before="40" w:after="120" w:line="220" w:lineRule="exact"/>
              <w:ind w:right="113"/>
              <w:rPr>
                <w:i/>
                <w:sz w:val="18"/>
                <w:szCs w:val="18"/>
              </w:rPr>
            </w:pPr>
            <w:r w:rsidRPr="000D5D48">
              <w:rPr>
                <w:i/>
                <w:sz w:val="18"/>
                <w:szCs w:val="18"/>
              </w:rPr>
              <w:t>No</w:t>
            </w:r>
          </w:p>
        </w:tc>
        <w:tc>
          <w:tcPr>
            <w:tcW w:w="1012" w:type="dxa"/>
            <w:tcBorders>
              <w:top w:val="single" w:sz="12" w:space="0" w:color="auto"/>
              <w:left w:val="nil"/>
              <w:bottom w:val="nil"/>
              <w:right w:val="nil"/>
            </w:tcBorders>
            <w:hideMark/>
          </w:tcPr>
          <w:p w14:paraId="309C3F29" w14:textId="77777777" w:rsidR="00B26F94" w:rsidRPr="000D5D48" w:rsidRDefault="00B26F94" w:rsidP="00E53DFB">
            <w:pPr>
              <w:keepNext/>
              <w:keepLines/>
              <w:spacing w:before="40" w:after="120" w:line="220" w:lineRule="exact"/>
              <w:ind w:left="-26" w:right="50" w:firstLine="48"/>
              <w:rPr>
                <w:sz w:val="18"/>
                <w:szCs w:val="18"/>
              </w:rPr>
            </w:pPr>
            <w:r w:rsidRPr="000D5D48">
              <w:rPr>
                <w:sz w:val="18"/>
                <w:szCs w:val="18"/>
              </w:rPr>
              <w:t>No</w:t>
            </w:r>
          </w:p>
        </w:tc>
        <w:tc>
          <w:tcPr>
            <w:tcW w:w="1857" w:type="dxa"/>
            <w:tcBorders>
              <w:top w:val="single" w:sz="12" w:space="0" w:color="auto"/>
              <w:left w:val="nil"/>
              <w:bottom w:val="nil"/>
              <w:right w:val="nil"/>
            </w:tcBorders>
            <w:hideMark/>
          </w:tcPr>
          <w:p w14:paraId="752FCB07" w14:textId="77777777" w:rsidR="00B26F94" w:rsidRPr="000D5D48" w:rsidRDefault="00B26F94" w:rsidP="00E53DFB">
            <w:pPr>
              <w:keepNext/>
              <w:keepLines/>
              <w:spacing w:before="40" w:after="120" w:line="220" w:lineRule="exact"/>
              <w:ind w:right="113"/>
              <w:rPr>
                <w:sz w:val="18"/>
                <w:szCs w:val="18"/>
              </w:rPr>
            </w:pPr>
            <w:r w:rsidRPr="000D5D48">
              <w:rPr>
                <w:sz w:val="18"/>
                <w:szCs w:val="18"/>
              </w:rPr>
              <w:t>---</w:t>
            </w:r>
          </w:p>
        </w:tc>
        <w:tc>
          <w:tcPr>
            <w:tcW w:w="3388" w:type="dxa"/>
            <w:tcBorders>
              <w:top w:val="single" w:sz="12" w:space="0" w:color="auto"/>
              <w:left w:val="nil"/>
              <w:bottom w:val="nil"/>
              <w:right w:val="nil"/>
            </w:tcBorders>
            <w:hideMark/>
          </w:tcPr>
          <w:p w14:paraId="458CC228" w14:textId="77777777" w:rsidR="00B26F94" w:rsidRPr="000D5D48" w:rsidRDefault="00B26F94" w:rsidP="00E53DFB">
            <w:pPr>
              <w:keepNext/>
              <w:keepLines/>
              <w:spacing w:before="40" w:after="120" w:line="220" w:lineRule="exact"/>
              <w:ind w:right="113"/>
              <w:jc w:val="both"/>
              <w:rPr>
                <w:sz w:val="18"/>
                <w:szCs w:val="18"/>
              </w:rPr>
            </w:pPr>
            <w:r w:rsidRPr="000D5D48">
              <w:rPr>
                <w:sz w:val="18"/>
                <w:szCs w:val="18"/>
              </w:rPr>
              <w:t>No new information was provided.</w:t>
            </w:r>
          </w:p>
        </w:tc>
      </w:tr>
      <w:tr w:rsidR="00B26F94" w:rsidRPr="000D5D48" w14:paraId="12E239AC" w14:textId="77777777" w:rsidTr="00E53DFB">
        <w:trPr>
          <w:cantSplit/>
          <w:trHeight w:val="882"/>
        </w:trPr>
        <w:tc>
          <w:tcPr>
            <w:tcW w:w="1286" w:type="dxa"/>
            <w:tcBorders>
              <w:top w:val="nil"/>
              <w:left w:val="nil"/>
              <w:bottom w:val="nil"/>
              <w:right w:val="nil"/>
            </w:tcBorders>
            <w:hideMark/>
          </w:tcPr>
          <w:p w14:paraId="7F1B76B3" w14:textId="77777777" w:rsidR="00B26F94" w:rsidRPr="000D5D48" w:rsidRDefault="00B26F94" w:rsidP="00E53DFB">
            <w:pPr>
              <w:spacing w:before="40" w:after="120" w:line="220" w:lineRule="exact"/>
              <w:ind w:right="113"/>
              <w:rPr>
                <w:sz w:val="18"/>
                <w:szCs w:val="18"/>
              </w:rPr>
            </w:pPr>
            <w:r w:rsidRPr="000D5D48">
              <w:rPr>
                <w:sz w:val="18"/>
                <w:szCs w:val="18"/>
              </w:rPr>
              <w:t>GRSP</w:t>
            </w:r>
          </w:p>
        </w:tc>
        <w:tc>
          <w:tcPr>
            <w:tcW w:w="1248" w:type="dxa"/>
            <w:tcBorders>
              <w:top w:val="nil"/>
              <w:left w:val="nil"/>
              <w:bottom w:val="nil"/>
              <w:right w:val="nil"/>
            </w:tcBorders>
            <w:hideMark/>
          </w:tcPr>
          <w:p w14:paraId="5BA5BE44" w14:textId="77777777" w:rsidR="00B26F94" w:rsidRPr="000D5D48" w:rsidRDefault="00B26F94" w:rsidP="00E53DFB">
            <w:pPr>
              <w:spacing w:before="40" w:after="120" w:line="220" w:lineRule="exact"/>
              <w:ind w:right="113"/>
              <w:rPr>
                <w:sz w:val="18"/>
                <w:szCs w:val="18"/>
              </w:rPr>
            </w:pPr>
            <w:r w:rsidRPr="000D5D48">
              <w:rPr>
                <w:sz w:val="18"/>
                <w:szCs w:val="18"/>
              </w:rPr>
              <w:t>Harmonized side impact dummies</w:t>
            </w:r>
          </w:p>
        </w:tc>
        <w:tc>
          <w:tcPr>
            <w:tcW w:w="854" w:type="dxa"/>
            <w:tcBorders>
              <w:top w:val="nil"/>
              <w:left w:val="nil"/>
              <w:bottom w:val="nil"/>
              <w:right w:val="nil"/>
            </w:tcBorders>
            <w:hideMark/>
          </w:tcPr>
          <w:p w14:paraId="00811FAF" w14:textId="77777777" w:rsidR="00B26F94" w:rsidRPr="000D5D48" w:rsidRDefault="00B26F94" w:rsidP="00E53DFB">
            <w:pPr>
              <w:spacing w:before="40" w:after="120" w:line="220" w:lineRule="exact"/>
              <w:ind w:right="113"/>
              <w:rPr>
                <w:i/>
                <w:sz w:val="18"/>
                <w:szCs w:val="18"/>
              </w:rPr>
            </w:pPr>
            <w:r w:rsidRPr="000D5D48">
              <w:rPr>
                <w:i/>
                <w:sz w:val="18"/>
                <w:szCs w:val="18"/>
              </w:rPr>
              <w:t>Yes</w:t>
            </w:r>
          </w:p>
        </w:tc>
        <w:tc>
          <w:tcPr>
            <w:tcW w:w="1012" w:type="dxa"/>
            <w:tcBorders>
              <w:top w:val="nil"/>
              <w:left w:val="nil"/>
              <w:bottom w:val="nil"/>
              <w:right w:val="nil"/>
            </w:tcBorders>
            <w:hideMark/>
          </w:tcPr>
          <w:p w14:paraId="74A91C0B" w14:textId="77777777" w:rsidR="00B26F94" w:rsidRPr="000D5D48" w:rsidRDefault="00B26F94" w:rsidP="00E53DFB">
            <w:pPr>
              <w:spacing w:before="40" w:after="120" w:line="220" w:lineRule="exact"/>
              <w:ind w:left="-26" w:right="50" w:firstLine="48"/>
              <w:rPr>
                <w:sz w:val="18"/>
                <w:szCs w:val="18"/>
              </w:rPr>
            </w:pPr>
            <w:r w:rsidRPr="000D5D48">
              <w:rPr>
                <w:sz w:val="18"/>
                <w:szCs w:val="18"/>
              </w:rPr>
              <w:t>USA</w:t>
            </w:r>
          </w:p>
        </w:tc>
        <w:tc>
          <w:tcPr>
            <w:tcW w:w="1857" w:type="dxa"/>
            <w:tcBorders>
              <w:top w:val="nil"/>
              <w:left w:val="nil"/>
              <w:bottom w:val="nil"/>
              <w:right w:val="nil"/>
            </w:tcBorders>
            <w:hideMark/>
          </w:tcPr>
          <w:p w14:paraId="16A5B6EE" w14:textId="77777777" w:rsidR="00B26F94" w:rsidRPr="000D5D48" w:rsidRDefault="00B26F94" w:rsidP="00E53DFB">
            <w:pPr>
              <w:spacing w:before="40" w:after="120" w:line="220" w:lineRule="exact"/>
              <w:ind w:right="113"/>
              <w:rPr>
                <w:sz w:val="18"/>
                <w:szCs w:val="18"/>
              </w:rPr>
            </w:pPr>
            <w:r w:rsidRPr="000D5D48">
              <w:rPr>
                <w:sz w:val="18"/>
                <w:szCs w:val="18"/>
              </w:rPr>
              <w:t>2010/88</w:t>
            </w:r>
            <w:r w:rsidRPr="000D5D48">
              <w:rPr>
                <w:sz w:val="18"/>
                <w:szCs w:val="18"/>
              </w:rPr>
              <w:br/>
              <w:t>(2</w:t>
            </w:r>
            <w:r w:rsidRPr="000D5D48">
              <w:rPr>
                <w:sz w:val="18"/>
                <w:szCs w:val="18"/>
                <w:vertAlign w:val="superscript"/>
              </w:rPr>
              <w:t>nd</w:t>
            </w:r>
            <w:r w:rsidRPr="000D5D48">
              <w:rPr>
                <w:sz w:val="18"/>
                <w:szCs w:val="18"/>
              </w:rPr>
              <w:t xml:space="preserve"> progress report)</w:t>
            </w:r>
          </w:p>
        </w:tc>
        <w:tc>
          <w:tcPr>
            <w:tcW w:w="3388" w:type="dxa"/>
            <w:tcBorders>
              <w:top w:val="nil"/>
              <w:left w:val="nil"/>
              <w:bottom w:val="nil"/>
              <w:right w:val="nil"/>
            </w:tcBorders>
            <w:hideMark/>
          </w:tcPr>
          <w:p w14:paraId="6E677AE3" w14:textId="77777777" w:rsidR="00B26F94" w:rsidRPr="000D5D48" w:rsidRDefault="00B26F94" w:rsidP="00E53DFB">
            <w:pPr>
              <w:spacing w:before="40" w:after="120" w:line="220" w:lineRule="exact"/>
              <w:ind w:right="113"/>
              <w:rPr>
                <w:sz w:val="18"/>
                <w:szCs w:val="18"/>
              </w:rPr>
            </w:pPr>
            <w:r w:rsidRPr="000D5D48">
              <w:rPr>
                <w:sz w:val="18"/>
                <w:szCs w:val="18"/>
              </w:rPr>
              <w:t>AC.3 was informed on the progress made in relation to the 5 percentile female dummy and noted that a redesign of the dummy might be necessary.</w:t>
            </w:r>
          </w:p>
        </w:tc>
      </w:tr>
      <w:tr w:rsidR="00B26F94" w:rsidRPr="000D5D48" w14:paraId="7F0DA557" w14:textId="77777777" w:rsidTr="00E53DFB">
        <w:trPr>
          <w:cantSplit/>
        </w:trPr>
        <w:tc>
          <w:tcPr>
            <w:tcW w:w="1286" w:type="dxa"/>
            <w:tcBorders>
              <w:top w:val="nil"/>
              <w:left w:val="nil"/>
              <w:bottom w:val="nil"/>
              <w:right w:val="nil"/>
            </w:tcBorders>
            <w:hideMark/>
          </w:tcPr>
          <w:p w14:paraId="0BCB41D8" w14:textId="77777777" w:rsidR="00B26F94" w:rsidRPr="000D5D48" w:rsidRDefault="00B26F94" w:rsidP="00E53DFB">
            <w:pPr>
              <w:spacing w:before="40" w:after="120" w:line="220" w:lineRule="exact"/>
              <w:ind w:right="113"/>
              <w:rPr>
                <w:sz w:val="18"/>
                <w:szCs w:val="18"/>
              </w:rPr>
            </w:pPr>
            <w:r w:rsidRPr="000D5D48">
              <w:rPr>
                <w:sz w:val="18"/>
                <w:szCs w:val="18"/>
              </w:rPr>
              <w:t>WP.29</w:t>
            </w:r>
          </w:p>
        </w:tc>
        <w:tc>
          <w:tcPr>
            <w:tcW w:w="1248" w:type="dxa"/>
            <w:tcBorders>
              <w:top w:val="nil"/>
              <w:left w:val="nil"/>
              <w:bottom w:val="nil"/>
              <w:right w:val="nil"/>
            </w:tcBorders>
            <w:hideMark/>
          </w:tcPr>
          <w:p w14:paraId="0FA9C474" w14:textId="77777777" w:rsidR="00B26F94" w:rsidRPr="000D5D48" w:rsidRDefault="00B26F94" w:rsidP="00E53DFB">
            <w:pPr>
              <w:spacing w:before="40" w:after="120" w:line="220" w:lineRule="exact"/>
              <w:ind w:right="113"/>
              <w:rPr>
                <w:sz w:val="18"/>
                <w:szCs w:val="18"/>
              </w:rPr>
            </w:pPr>
            <w:r w:rsidRPr="000D5D48">
              <w:rPr>
                <w:sz w:val="18"/>
                <w:szCs w:val="18"/>
              </w:rPr>
              <w:t>ITS</w:t>
            </w:r>
          </w:p>
        </w:tc>
        <w:tc>
          <w:tcPr>
            <w:tcW w:w="854" w:type="dxa"/>
            <w:tcBorders>
              <w:top w:val="nil"/>
              <w:left w:val="nil"/>
              <w:bottom w:val="nil"/>
              <w:right w:val="nil"/>
            </w:tcBorders>
            <w:hideMark/>
          </w:tcPr>
          <w:p w14:paraId="7EE24677" w14:textId="77777777" w:rsidR="00B26F94" w:rsidRPr="000D5D48" w:rsidRDefault="00B26F94" w:rsidP="00E53DFB">
            <w:pPr>
              <w:spacing w:before="40" w:after="120" w:line="220" w:lineRule="exact"/>
              <w:ind w:right="113"/>
              <w:rPr>
                <w:i/>
                <w:sz w:val="18"/>
                <w:szCs w:val="18"/>
              </w:rPr>
            </w:pPr>
            <w:r w:rsidRPr="000D5D48">
              <w:rPr>
                <w:i/>
                <w:sz w:val="18"/>
                <w:szCs w:val="18"/>
              </w:rPr>
              <w:t>No</w:t>
            </w:r>
          </w:p>
        </w:tc>
        <w:tc>
          <w:tcPr>
            <w:tcW w:w="1012" w:type="dxa"/>
            <w:tcBorders>
              <w:top w:val="nil"/>
              <w:left w:val="nil"/>
              <w:bottom w:val="nil"/>
              <w:right w:val="nil"/>
            </w:tcBorders>
            <w:hideMark/>
          </w:tcPr>
          <w:p w14:paraId="49B64980" w14:textId="77777777" w:rsidR="00B26F94" w:rsidRPr="000D5D48" w:rsidRDefault="00B26F94" w:rsidP="00E53DFB">
            <w:pPr>
              <w:spacing w:before="40" w:after="120" w:line="220" w:lineRule="exact"/>
              <w:ind w:left="-26" w:right="50" w:firstLine="48"/>
              <w:rPr>
                <w:sz w:val="18"/>
                <w:szCs w:val="18"/>
              </w:rPr>
            </w:pPr>
            <w:r w:rsidRPr="000D5D48">
              <w:rPr>
                <w:sz w:val="18"/>
                <w:szCs w:val="18"/>
              </w:rPr>
              <w:t>---</w:t>
            </w:r>
          </w:p>
        </w:tc>
        <w:tc>
          <w:tcPr>
            <w:tcW w:w="1857" w:type="dxa"/>
            <w:tcBorders>
              <w:top w:val="nil"/>
              <w:left w:val="nil"/>
              <w:bottom w:val="nil"/>
              <w:right w:val="nil"/>
            </w:tcBorders>
            <w:hideMark/>
          </w:tcPr>
          <w:p w14:paraId="712EA085" w14:textId="77777777" w:rsidR="00B26F94" w:rsidRPr="000D5D48" w:rsidRDefault="00B26F94" w:rsidP="00E53DFB">
            <w:pPr>
              <w:spacing w:before="40" w:after="120" w:line="220" w:lineRule="exact"/>
              <w:ind w:right="113"/>
              <w:rPr>
                <w:sz w:val="18"/>
                <w:szCs w:val="18"/>
              </w:rPr>
            </w:pPr>
            <w:r w:rsidRPr="000D5D48">
              <w:rPr>
                <w:sz w:val="18"/>
                <w:szCs w:val="18"/>
              </w:rPr>
              <w:t>---</w:t>
            </w:r>
          </w:p>
        </w:tc>
        <w:tc>
          <w:tcPr>
            <w:tcW w:w="3388" w:type="dxa"/>
            <w:tcBorders>
              <w:top w:val="nil"/>
              <w:left w:val="nil"/>
              <w:bottom w:val="nil"/>
              <w:right w:val="nil"/>
            </w:tcBorders>
            <w:hideMark/>
          </w:tcPr>
          <w:p w14:paraId="24D0F32C" w14:textId="77777777" w:rsidR="00B26F94" w:rsidRPr="000D5D48" w:rsidRDefault="00B26F94" w:rsidP="00E53DFB">
            <w:pPr>
              <w:spacing w:before="40" w:after="120" w:line="220" w:lineRule="exact"/>
              <w:ind w:right="113"/>
              <w:jc w:val="both"/>
              <w:rPr>
                <w:sz w:val="18"/>
                <w:szCs w:val="18"/>
              </w:rPr>
            </w:pPr>
            <w:r w:rsidRPr="000D5D48">
              <w:rPr>
                <w:sz w:val="18"/>
                <w:szCs w:val="18"/>
              </w:rPr>
              <w:t>No new information was provided to AC.3.</w:t>
            </w:r>
          </w:p>
        </w:tc>
      </w:tr>
      <w:tr w:rsidR="00B26F94" w:rsidRPr="000D5D48" w14:paraId="6FC92625" w14:textId="77777777" w:rsidTr="00E53DFB">
        <w:trPr>
          <w:cantSplit/>
        </w:trPr>
        <w:tc>
          <w:tcPr>
            <w:tcW w:w="1286" w:type="dxa"/>
            <w:tcBorders>
              <w:top w:val="nil"/>
              <w:left w:val="nil"/>
              <w:bottom w:val="nil"/>
              <w:right w:val="nil"/>
            </w:tcBorders>
            <w:hideMark/>
          </w:tcPr>
          <w:p w14:paraId="498CE9F3" w14:textId="77777777" w:rsidR="00B26F94" w:rsidRPr="000D5D48" w:rsidRDefault="00B26F94" w:rsidP="00E53DFB">
            <w:pPr>
              <w:spacing w:before="40" w:after="120" w:line="220" w:lineRule="exact"/>
              <w:ind w:right="113"/>
              <w:rPr>
                <w:sz w:val="18"/>
                <w:szCs w:val="18"/>
              </w:rPr>
            </w:pPr>
            <w:r w:rsidRPr="000D5D48">
              <w:rPr>
                <w:sz w:val="18"/>
                <w:szCs w:val="18"/>
              </w:rPr>
              <w:t>WP.29</w:t>
            </w:r>
          </w:p>
        </w:tc>
        <w:tc>
          <w:tcPr>
            <w:tcW w:w="1248" w:type="dxa"/>
            <w:tcBorders>
              <w:top w:val="nil"/>
              <w:left w:val="nil"/>
              <w:bottom w:val="nil"/>
              <w:right w:val="nil"/>
            </w:tcBorders>
            <w:hideMark/>
          </w:tcPr>
          <w:p w14:paraId="3DF7E61F" w14:textId="77777777" w:rsidR="00B26F94" w:rsidRPr="000D5D48" w:rsidRDefault="00B26F94" w:rsidP="00E53DFB">
            <w:pPr>
              <w:spacing w:before="40" w:after="120" w:line="220" w:lineRule="exact"/>
              <w:ind w:right="113"/>
              <w:rPr>
                <w:sz w:val="18"/>
                <w:szCs w:val="18"/>
              </w:rPr>
            </w:pPr>
            <w:r w:rsidRPr="000D5D48">
              <w:rPr>
                <w:sz w:val="18"/>
                <w:szCs w:val="18"/>
              </w:rPr>
              <w:t>Electric Vehicles and Environment</w:t>
            </w:r>
          </w:p>
        </w:tc>
        <w:tc>
          <w:tcPr>
            <w:tcW w:w="854" w:type="dxa"/>
            <w:tcBorders>
              <w:top w:val="nil"/>
              <w:left w:val="nil"/>
              <w:bottom w:val="nil"/>
              <w:right w:val="nil"/>
            </w:tcBorders>
            <w:hideMark/>
          </w:tcPr>
          <w:p w14:paraId="6A43FABE" w14:textId="77777777" w:rsidR="00B26F94" w:rsidRPr="000D5D48" w:rsidRDefault="00B26F94" w:rsidP="00E53DFB">
            <w:pPr>
              <w:spacing w:before="40" w:after="120" w:line="220" w:lineRule="exact"/>
              <w:ind w:right="113"/>
              <w:rPr>
                <w:i/>
                <w:sz w:val="18"/>
                <w:szCs w:val="18"/>
              </w:rPr>
            </w:pPr>
            <w:r w:rsidRPr="000D5D48">
              <w:rPr>
                <w:i/>
                <w:sz w:val="18"/>
                <w:szCs w:val="18"/>
              </w:rPr>
              <w:t>Yes</w:t>
            </w:r>
          </w:p>
        </w:tc>
        <w:tc>
          <w:tcPr>
            <w:tcW w:w="1012" w:type="dxa"/>
            <w:tcBorders>
              <w:top w:val="nil"/>
              <w:left w:val="nil"/>
              <w:bottom w:val="nil"/>
              <w:right w:val="nil"/>
            </w:tcBorders>
            <w:hideMark/>
          </w:tcPr>
          <w:p w14:paraId="4CF72FCD" w14:textId="77777777" w:rsidR="00B26F94" w:rsidRPr="000D5D48" w:rsidRDefault="00B26F94" w:rsidP="00E53DFB">
            <w:pPr>
              <w:spacing w:line="220" w:lineRule="exact"/>
              <w:ind w:right="43"/>
              <w:rPr>
                <w:sz w:val="18"/>
                <w:szCs w:val="18"/>
              </w:rPr>
            </w:pPr>
            <w:r w:rsidRPr="000D5D48">
              <w:rPr>
                <w:sz w:val="18"/>
                <w:szCs w:val="18"/>
              </w:rPr>
              <w:t xml:space="preserve">USA, Canada, China, </w:t>
            </w:r>
          </w:p>
          <w:p w14:paraId="41F1B113" w14:textId="77777777" w:rsidR="00B26F94" w:rsidRPr="000D5D48" w:rsidRDefault="00B26F94" w:rsidP="00E53DFB">
            <w:pPr>
              <w:spacing w:before="40" w:after="120" w:line="220" w:lineRule="exact"/>
              <w:ind w:left="-26" w:right="50" w:firstLine="48"/>
              <w:rPr>
                <w:sz w:val="18"/>
                <w:szCs w:val="18"/>
              </w:rPr>
            </w:pPr>
            <w:r w:rsidRPr="000D5D48">
              <w:rPr>
                <w:sz w:val="18"/>
                <w:szCs w:val="18"/>
              </w:rPr>
              <w:t>EU</w:t>
            </w:r>
          </w:p>
        </w:tc>
        <w:tc>
          <w:tcPr>
            <w:tcW w:w="1857" w:type="dxa"/>
            <w:tcBorders>
              <w:top w:val="nil"/>
              <w:left w:val="nil"/>
              <w:bottom w:val="nil"/>
              <w:right w:val="nil"/>
            </w:tcBorders>
            <w:hideMark/>
          </w:tcPr>
          <w:p w14:paraId="70230B6D" w14:textId="77777777" w:rsidR="00B26F94" w:rsidRPr="000D5D48" w:rsidRDefault="00B26F94" w:rsidP="00E53DFB">
            <w:pPr>
              <w:spacing w:before="40" w:after="120" w:line="220" w:lineRule="exact"/>
              <w:ind w:right="113"/>
              <w:rPr>
                <w:sz w:val="18"/>
                <w:szCs w:val="18"/>
              </w:rPr>
            </w:pPr>
            <w:r w:rsidRPr="000D5D48">
              <w:rPr>
                <w:sz w:val="18"/>
                <w:szCs w:val="18"/>
              </w:rPr>
              <w:t>---</w:t>
            </w:r>
          </w:p>
        </w:tc>
        <w:tc>
          <w:tcPr>
            <w:tcW w:w="3388" w:type="dxa"/>
            <w:tcBorders>
              <w:top w:val="nil"/>
              <w:left w:val="nil"/>
              <w:bottom w:val="nil"/>
              <w:right w:val="nil"/>
            </w:tcBorders>
            <w:hideMark/>
          </w:tcPr>
          <w:p w14:paraId="0B7A5986" w14:textId="77777777" w:rsidR="00B26F94" w:rsidRPr="000D5D48" w:rsidRDefault="00B26F94" w:rsidP="00E53DFB">
            <w:pPr>
              <w:spacing w:before="40" w:after="120" w:line="220" w:lineRule="exact"/>
              <w:ind w:right="113"/>
              <w:jc w:val="both"/>
              <w:rPr>
                <w:sz w:val="18"/>
                <w:szCs w:val="18"/>
              </w:rPr>
            </w:pPr>
            <w:r w:rsidRPr="000D5D48">
              <w:rPr>
                <w:sz w:val="18"/>
                <w:szCs w:val="18"/>
              </w:rPr>
              <w:t>AC.3 received a status report from the IWG on EVE where the good coordination with the IWG on WLTP was highlighted. A report to GRPE at its June 2016 session is envisaged. AC.3 expects the results of part A of the mandate for its November 2016 session.</w:t>
            </w:r>
          </w:p>
        </w:tc>
      </w:tr>
      <w:tr w:rsidR="00B26F94" w:rsidRPr="000D5D48" w14:paraId="51947E59" w14:textId="77777777" w:rsidTr="00E53DFB">
        <w:trPr>
          <w:cantSplit/>
        </w:trPr>
        <w:tc>
          <w:tcPr>
            <w:tcW w:w="1286" w:type="dxa"/>
            <w:tcBorders>
              <w:top w:val="nil"/>
              <w:left w:val="nil"/>
              <w:bottom w:val="single" w:sz="12" w:space="0" w:color="auto"/>
              <w:right w:val="nil"/>
            </w:tcBorders>
            <w:hideMark/>
          </w:tcPr>
          <w:p w14:paraId="12C949B0" w14:textId="77777777" w:rsidR="00B26F94" w:rsidRPr="000D5D48" w:rsidRDefault="00B26F94" w:rsidP="00E53DFB">
            <w:pPr>
              <w:spacing w:before="40" w:after="120" w:line="220" w:lineRule="exact"/>
              <w:ind w:right="113"/>
              <w:rPr>
                <w:sz w:val="18"/>
                <w:szCs w:val="18"/>
              </w:rPr>
            </w:pPr>
            <w:r w:rsidRPr="000D5D48">
              <w:rPr>
                <w:sz w:val="18"/>
                <w:szCs w:val="18"/>
              </w:rPr>
              <w:t>WP.29</w:t>
            </w:r>
          </w:p>
        </w:tc>
        <w:tc>
          <w:tcPr>
            <w:tcW w:w="1248" w:type="dxa"/>
            <w:tcBorders>
              <w:top w:val="nil"/>
              <w:left w:val="nil"/>
              <w:bottom w:val="single" w:sz="12" w:space="0" w:color="auto"/>
              <w:right w:val="nil"/>
            </w:tcBorders>
            <w:hideMark/>
          </w:tcPr>
          <w:p w14:paraId="4F1C9C4F" w14:textId="77777777" w:rsidR="00B26F94" w:rsidRPr="000D5D48" w:rsidRDefault="00B26F94" w:rsidP="00E53DFB">
            <w:pPr>
              <w:spacing w:before="40" w:after="120" w:line="220" w:lineRule="exact"/>
              <w:ind w:right="113"/>
              <w:rPr>
                <w:sz w:val="18"/>
                <w:szCs w:val="18"/>
              </w:rPr>
            </w:pPr>
            <w:r w:rsidRPr="000D5D48">
              <w:rPr>
                <w:sz w:val="18"/>
                <w:szCs w:val="18"/>
              </w:rPr>
              <w:t xml:space="preserve">New technology not yet regulated </w:t>
            </w:r>
          </w:p>
        </w:tc>
        <w:tc>
          <w:tcPr>
            <w:tcW w:w="854" w:type="dxa"/>
            <w:tcBorders>
              <w:top w:val="nil"/>
              <w:left w:val="nil"/>
              <w:bottom w:val="single" w:sz="12" w:space="0" w:color="auto"/>
              <w:right w:val="nil"/>
            </w:tcBorders>
            <w:hideMark/>
          </w:tcPr>
          <w:p w14:paraId="17A56575" w14:textId="77777777" w:rsidR="00B26F94" w:rsidRPr="000D5D48" w:rsidRDefault="00B26F94" w:rsidP="00E53DFB">
            <w:pPr>
              <w:spacing w:before="40" w:after="120" w:line="220" w:lineRule="exact"/>
              <w:ind w:right="113"/>
              <w:rPr>
                <w:i/>
                <w:sz w:val="18"/>
                <w:szCs w:val="18"/>
              </w:rPr>
            </w:pPr>
            <w:r w:rsidRPr="000D5D48">
              <w:rPr>
                <w:i/>
                <w:sz w:val="18"/>
                <w:szCs w:val="18"/>
              </w:rPr>
              <w:t>No</w:t>
            </w:r>
          </w:p>
        </w:tc>
        <w:tc>
          <w:tcPr>
            <w:tcW w:w="1012" w:type="dxa"/>
            <w:tcBorders>
              <w:top w:val="nil"/>
              <w:left w:val="nil"/>
              <w:bottom w:val="single" w:sz="12" w:space="0" w:color="auto"/>
              <w:right w:val="nil"/>
            </w:tcBorders>
            <w:hideMark/>
          </w:tcPr>
          <w:p w14:paraId="3F31FC6A" w14:textId="77777777" w:rsidR="00B26F94" w:rsidRPr="000D5D48" w:rsidRDefault="00B26F94" w:rsidP="00E53DFB">
            <w:pPr>
              <w:spacing w:before="40" w:after="120" w:line="220" w:lineRule="exact"/>
              <w:ind w:left="-26" w:right="50" w:firstLine="48"/>
              <w:rPr>
                <w:sz w:val="18"/>
                <w:szCs w:val="18"/>
              </w:rPr>
            </w:pPr>
            <w:r w:rsidRPr="000D5D48">
              <w:rPr>
                <w:sz w:val="18"/>
                <w:szCs w:val="18"/>
              </w:rPr>
              <w:t>No</w:t>
            </w:r>
          </w:p>
        </w:tc>
        <w:tc>
          <w:tcPr>
            <w:tcW w:w="1857" w:type="dxa"/>
            <w:tcBorders>
              <w:top w:val="nil"/>
              <w:left w:val="nil"/>
              <w:bottom w:val="single" w:sz="12" w:space="0" w:color="auto"/>
              <w:right w:val="nil"/>
            </w:tcBorders>
            <w:hideMark/>
          </w:tcPr>
          <w:p w14:paraId="7BAD5036" w14:textId="77777777" w:rsidR="00B26F94" w:rsidRPr="000D5D48" w:rsidRDefault="00B26F94" w:rsidP="00E53DFB">
            <w:pPr>
              <w:spacing w:before="40" w:after="120" w:line="220" w:lineRule="exact"/>
              <w:ind w:right="113"/>
              <w:rPr>
                <w:sz w:val="18"/>
                <w:szCs w:val="18"/>
              </w:rPr>
            </w:pPr>
            <w:r w:rsidRPr="000D5D48">
              <w:rPr>
                <w:sz w:val="18"/>
                <w:szCs w:val="18"/>
              </w:rPr>
              <w:t>---</w:t>
            </w:r>
          </w:p>
        </w:tc>
        <w:tc>
          <w:tcPr>
            <w:tcW w:w="3388" w:type="dxa"/>
            <w:tcBorders>
              <w:top w:val="nil"/>
              <w:left w:val="nil"/>
              <w:bottom w:val="single" w:sz="12" w:space="0" w:color="auto"/>
              <w:right w:val="nil"/>
            </w:tcBorders>
            <w:hideMark/>
          </w:tcPr>
          <w:p w14:paraId="42EB226D" w14:textId="77777777" w:rsidR="00B26F94" w:rsidRPr="000D5D48" w:rsidRDefault="00B26F94" w:rsidP="00E53DFB">
            <w:pPr>
              <w:spacing w:before="40" w:after="120" w:line="220" w:lineRule="exact"/>
              <w:ind w:right="113"/>
              <w:rPr>
                <w:sz w:val="18"/>
                <w:szCs w:val="18"/>
              </w:rPr>
            </w:pPr>
            <w:r w:rsidRPr="000D5D48">
              <w:rPr>
                <w:sz w:val="18"/>
                <w:szCs w:val="18"/>
              </w:rPr>
              <w:t>No new information was provided to AC.3</w:t>
            </w:r>
          </w:p>
        </w:tc>
      </w:tr>
    </w:tbl>
    <w:p w14:paraId="6EB60F8C" w14:textId="77777777" w:rsidR="00C14686" w:rsidRPr="009B4296" w:rsidRDefault="00C14686" w:rsidP="00C14686">
      <w:pPr>
        <w:pStyle w:val="HChG"/>
        <w:pageBreakBefore/>
        <w:rPr>
          <w:rFonts w:eastAsia="SimSun"/>
        </w:rPr>
      </w:pPr>
      <w:r w:rsidRPr="009B4296">
        <w:rPr>
          <w:rFonts w:eastAsia="SimSun"/>
        </w:rPr>
        <w:lastRenderedPageBreak/>
        <w:t>Annex II</w:t>
      </w:r>
      <w:r>
        <w:rPr>
          <w:rFonts w:eastAsia="SimSun"/>
        </w:rPr>
        <w:t>I</w:t>
      </w:r>
    </w:p>
    <w:p w14:paraId="597F6704" w14:textId="77777777" w:rsidR="00C14686" w:rsidRDefault="00C14686" w:rsidP="00C14686">
      <w:pPr>
        <w:pStyle w:val="HChG"/>
      </w:pPr>
      <w:r w:rsidRPr="009B4296">
        <w:rPr>
          <w:rFonts w:eastAsia="SimSun"/>
        </w:rPr>
        <w:tab/>
      </w:r>
      <w:r w:rsidRPr="009B4296">
        <w:rPr>
          <w:rFonts w:eastAsia="SimSun"/>
        </w:rPr>
        <w:tab/>
      </w:r>
      <w:r w:rsidRPr="009B4296">
        <w:t>Calendar of meetings of WP.29, GRs and Committees for 201</w:t>
      </w:r>
      <w:r>
        <w:t>7</w:t>
      </w:r>
      <w:r w:rsidRPr="009B4296">
        <w:t xml:space="preserve"> to be confirmed by the Conference Services</w:t>
      </w:r>
    </w:p>
    <w:p w14:paraId="079FF9B8" w14:textId="77777777" w:rsidR="00C14686" w:rsidRPr="009B4296" w:rsidRDefault="00C14686" w:rsidP="00C14686">
      <w:pPr>
        <w:pStyle w:val="SingleTxtG"/>
        <w:ind w:left="0" w:right="0"/>
        <w:rPr>
          <w:sz w:val="18"/>
          <w:szCs w:val="18"/>
        </w:rPr>
      </w:pPr>
      <w:r w:rsidRPr="009B4296">
        <w:rPr>
          <w:sz w:val="18"/>
          <w:szCs w:val="18"/>
        </w:rPr>
        <w:t>Including information concerning interpretation, pre-reserved meeting rooms, deadlines for documents and number of delegates</w:t>
      </w:r>
    </w:p>
    <w:tbl>
      <w:tblPr>
        <w:tblW w:w="10383"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442"/>
        <w:gridCol w:w="810"/>
        <w:gridCol w:w="626"/>
      </w:tblGrid>
      <w:tr w:rsidR="00C14686" w:rsidRPr="00D73A48" w14:paraId="6574390C" w14:textId="77777777" w:rsidTr="00921377">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1F3BC596" w14:textId="77777777" w:rsidR="00C14686" w:rsidRPr="00D73A48" w:rsidRDefault="00C14686" w:rsidP="00921377">
            <w:pPr>
              <w:autoSpaceDE w:val="0"/>
              <w:autoSpaceDN w:val="0"/>
              <w:adjustRightInd w:val="0"/>
              <w:spacing w:before="60" w:line="286" w:lineRule="auto"/>
              <w:ind w:right="-65"/>
              <w:jc w:val="center"/>
              <w:rPr>
                <w:bCs/>
                <w:i/>
                <w:sz w:val="12"/>
                <w:szCs w:val="12"/>
              </w:rPr>
            </w:pPr>
            <w:r w:rsidRPr="00D73A48">
              <w:rPr>
                <w:bCs/>
                <w:i/>
                <w:sz w:val="12"/>
                <w:szCs w:val="12"/>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5317D8BE" w14:textId="77777777" w:rsidR="00C14686" w:rsidRPr="00D73A48" w:rsidRDefault="00C14686" w:rsidP="00921377">
            <w:pPr>
              <w:tabs>
                <w:tab w:val="center" w:pos="2254"/>
              </w:tabs>
              <w:autoSpaceDE w:val="0"/>
              <w:autoSpaceDN w:val="0"/>
              <w:adjustRightInd w:val="0"/>
              <w:spacing w:before="60" w:line="286" w:lineRule="auto"/>
              <w:jc w:val="center"/>
              <w:rPr>
                <w:bCs/>
                <w:i/>
                <w:sz w:val="12"/>
                <w:szCs w:val="12"/>
              </w:rPr>
            </w:pPr>
            <w:r w:rsidRPr="00D73A48">
              <w:rPr>
                <w:bCs/>
                <w:i/>
                <w:sz w:val="12"/>
                <w:szCs w:val="12"/>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54E2D547" w14:textId="77777777" w:rsidR="00C14686" w:rsidRPr="00D73A48" w:rsidRDefault="00C14686" w:rsidP="00921377">
            <w:pPr>
              <w:autoSpaceDE w:val="0"/>
              <w:autoSpaceDN w:val="0"/>
              <w:adjustRightInd w:val="0"/>
              <w:spacing w:before="60" w:line="286" w:lineRule="auto"/>
              <w:jc w:val="center"/>
              <w:rPr>
                <w:bCs/>
                <w:i/>
                <w:sz w:val="12"/>
                <w:szCs w:val="12"/>
              </w:rPr>
            </w:pPr>
            <w:r w:rsidRPr="00D73A48">
              <w:rPr>
                <w:bCs/>
                <w:i/>
                <w:sz w:val="12"/>
                <w:szCs w:val="12"/>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1D1CDFFC" w14:textId="77777777" w:rsidR="00C14686" w:rsidRPr="00D73A48" w:rsidRDefault="00C14686" w:rsidP="00921377">
            <w:pPr>
              <w:tabs>
                <w:tab w:val="center" w:pos="389"/>
              </w:tabs>
              <w:autoSpaceDE w:val="0"/>
              <w:autoSpaceDN w:val="0"/>
              <w:adjustRightInd w:val="0"/>
              <w:spacing w:before="60" w:line="286" w:lineRule="auto"/>
              <w:ind w:left="-39" w:right="-65"/>
              <w:jc w:val="center"/>
              <w:rPr>
                <w:bCs/>
                <w:i/>
                <w:sz w:val="12"/>
                <w:szCs w:val="12"/>
              </w:rPr>
            </w:pPr>
            <w:r w:rsidRPr="00D73A48">
              <w:rPr>
                <w:bCs/>
                <w:i/>
                <w:sz w:val="12"/>
                <w:szCs w:val="12"/>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77C97C31" w14:textId="77777777" w:rsidR="00C14686" w:rsidRPr="00D73A48" w:rsidRDefault="00C14686" w:rsidP="00921377">
            <w:pPr>
              <w:tabs>
                <w:tab w:val="center" w:pos="284"/>
              </w:tabs>
              <w:autoSpaceDE w:val="0"/>
              <w:autoSpaceDN w:val="0"/>
              <w:adjustRightInd w:val="0"/>
              <w:spacing w:before="60" w:line="286" w:lineRule="auto"/>
              <w:jc w:val="center"/>
              <w:rPr>
                <w:i/>
                <w:sz w:val="12"/>
                <w:szCs w:val="12"/>
              </w:rPr>
            </w:pPr>
            <w:r w:rsidRPr="00D73A48">
              <w:rPr>
                <w:bCs/>
                <w:i/>
                <w:sz w:val="12"/>
                <w:szCs w:val="12"/>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07AE661B" w14:textId="77777777" w:rsidR="00C14686" w:rsidRPr="00D73A48" w:rsidRDefault="00C14686" w:rsidP="00921377">
            <w:pPr>
              <w:autoSpaceDE w:val="0"/>
              <w:autoSpaceDN w:val="0"/>
              <w:adjustRightInd w:val="0"/>
              <w:spacing w:before="60" w:line="285" w:lineRule="auto"/>
              <w:ind w:left="-64" w:right="-3"/>
              <w:jc w:val="center"/>
              <w:rPr>
                <w:i/>
                <w:sz w:val="12"/>
                <w:szCs w:val="10"/>
              </w:rPr>
            </w:pPr>
            <w:r w:rsidRPr="00D73A48">
              <w:rPr>
                <w:i/>
                <w:sz w:val="12"/>
                <w:szCs w:val="10"/>
              </w:rPr>
              <w:t>Interpretation</w:t>
            </w:r>
          </w:p>
        </w:tc>
        <w:tc>
          <w:tcPr>
            <w:tcW w:w="442" w:type="dxa"/>
            <w:tcBorders>
              <w:top w:val="double" w:sz="4" w:space="0" w:color="auto"/>
              <w:left w:val="single" w:sz="4" w:space="0" w:color="auto"/>
              <w:bottom w:val="double" w:sz="4" w:space="0" w:color="auto"/>
              <w:right w:val="single" w:sz="4" w:space="0" w:color="auto"/>
            </w:tcBorders>
            <w:vAlign w:val="center"/>
          </w:tcPr>
          <w:p w14:paraId="488FC87D" w14:textId="77777777" w:rsidR="00C14686" w:rsidRPr="00D73A48" w:rsidRDefault="00C14686" w:rsidP="00921377">
            <w:pPr>
              <w:autoSpaceDE w:val="0"/>
              <w:autoSpaceDN w:val="0"/>
              <w:adjustRightInd w:val="0"/>
              <w:spacing w:before="60" w:line="285" w:lineRule="auto"/>
              <w:ind w:left="-71"/>
              <w:jc w:val="center"/>
              <w:rPr>
                <w:i/>
                <w:sz w:val="12"/>
                <w:szCs w:val="10"/>
              </w:rPr>
            </w:pPr>
            <w:r w:rsidRPr="00D73A48">
              <w:rPr>
                <w:i/>
                <w:sz w:val="12"/>
                <w:szCs w:val="10"/>
              </w:rPr>
              <w:t>Salle</w:t>
            </w:r>
          </w:p>
        </w:tc>
        <w:tc>
          <w:tcPr>
            <w:tcW w:w="810" w:type="dxa"/>
            <w:tcBorders>
              <w:top w:val="double" w:sz="4" w:space="0" w:color="auto"/>
              <w:left w:val="single" w:sz="4" w:space="0" w:color="auto"/>
              <w:bottom w:val="double" w:sz="4" w:space="0" w:color="auto"/>
              <w:right w:val="single" w:sz="4" w:space="0" w:color="auto"/>
            </w:tcBorders>
          </w:tcPr>
          <w:p w14:paraId="4F0B4378" w14:textId="77777777" w:rsidR="00C14686" w:rsidRPr="00D73A48" w:rsidRDefault="00C14686" w:rsidP="00921377">
            <w:pPr>
              <w:autoSpaceDE w:val="0"/>
              <w:autoSpaceDN w:val="0"/>
              <w:adjustRightInd w:val="0"/>
              <w:spacing w:before="60" w:line="285" w:lineRule="auto"/>
              <w:ind w:left="-102" w:right="-87"/>
              <w:jc w:val="center"/>
              <w:rPr>
                <w:i/>
                <w:sz w:val="12"/>
                <w:szCs w:val="10"/>
              </w:rPr>
            </w:pPr>
            <w:r w:rsidRPr="00D73A48">
              <w:rPr>
                <w:i/>
                <w:sz w:val="12"/>
                <w:szCs w:val="10"/>
              </w:rPr>
              <w:t>12 weeks deadline</w:t>
            </w:r>
          </w:p>
        </w:tc>
        <w:tc>
          <w:tcPr>
            <w:tcW w:w="626" w:type="dxa"/>
            <w:tcBorders>
              <w:top w:val="double" w:sz="4" w:space="0" w:color="auto"/>
              <w:left w:val="single" w:sz="4" w:space="0" w:color="auto"/>
              <w:bottom w:val="double" w:sz="4" w:space="0" w:color="auto"/>
              <w:right w:val="double" w:sz="4" w:space="0" w:color="auto"/>
            </w:tcBorders>
            <w:vAlign w:val="center"/>
          </w:tcPr>
          <w:p w14:paraId="7E28272F" w14:textId="77777777" w:rsidR="00C14686" w:rsidRPr="00D73A48" w:rsidRDefault="00C14686" w:rsidP="00921377">
            <w:pPr>
              <w:autoSpaceDE w:val="0"/>
              <w:autoSpaceDN w:val="0"/>
              <w:adjustRightInd w:val="0"/>
              <w:spacing w:before="60" w:line="285" w:lineRule="auto"/>
              <w:ind w:left="-32" w:right="-14"/>
              <w:jc w:val="center"/>
              <w:rPr>
                <w:i/>
                <w:sz w:val="12"/>
                <w:szCs w:val="10"/>
              </w:rPr>
            </w:pPr>
            <w:r w:rsidRPr="00D73A48">
              <w:rPr>
                <w:i/>
                <w:sz w:val="12"/>
                <w:szCs w:val="10"/>
              </w:rPr>
              <w:t>Delegates</w:t>
            </w:r>
          </w:p>
        </w:tc>
      </w:tr>
      <w:tr w:rsidR="00C14686" w:rsidRPr="00D73A48" w14:paraId="6E66D02F" w14:textId="77777777" w:rsidTr="00921377">
        <w:trPr>
          <w:trHeight w:val="283"/>
          <w:jc w:val="center"/>
        </w:trPr>
        <w:tc>
          <w:tcPr>
            <w:tcW w:w="993" w:type="dxa"/>
            <w:tcBorders>
              <w:top w:val="double" w:sz="4" w:space="0" w:color="auto"/>
              <w:left w:val="double" w:sz="4" w:space="0" w:color="auto"/>
              <w:bottom w:val="single" w:sz="4" w:space="0" w:color="auto"/>
              <w:right w:val="single" w:sz="8" w:space="0" w:color="000000"/>
            </w:tcBorders>
          </w:tcPr>
          <w:p w14:paraId="36BD6EAE" w14:textId="77777777" w:rsidR="00C14686" w:rsidRPr="00D73A48" w:rsidRDefault="00C14686" w:rsidP="00921377">
            <w:pPr>
              <w:autoSpaceDE w:val="0"/>
              <w:autoSpaceDN w:val="0"/>
              <w:adjustRightInd w:val="0"/>
              <w:spacing w:before="40" w:line="285" w:lineRule="auto"/>
              <w:ind w:right="-65"/>
              <w:rPr>
                <w:sz w:val="14"/>
                <w:szCs w:val="14"/>
              </w:rPr>
            </w:pPr>
            <w:r w:rsidRPr="00D73A48">
              <w:rPr>
                <w:sz w:val="14"/>
                <w:szCs w:val="14"/>
              </w:rPr>
              <w:t>JANUARY</w:t>
            </w:r>
          </w:p>
        </w:tc>
        <w:tc>
          <w:tcPr>
            <w:tcW w:w="4994" w:type="dxa"/>
            <w:tcBorders>
              <w:top w:val="double" w:sz="4" w:space="0" w:color="auto"/>
              <w:left w:val="single" w:sz="8" w:space="0" w:color="000000"/>
              <w:bottom w:val="single" w:sz="6" w:space="0" w:color="FFFFFF"/>
              <w:right w:val="single" w:sz="6" w:space="0" w:color="FFFFFF"/>
            </w:tcBorders>
          </w:tcPr>
          <w:p w14:paraId="1C4BE394" w14:textId="77777777" w:rsidR="00C14686" w:rsidRPr="00D73A48" w:rsidRDefault="00C14686" w:rsidP="00921377">
            <w:pPr>
              <w:autoSpaceDE w:val="0"/>
              <w:autoSpaceDN w:val="0"/>
              <w:adjustRightInd w:val="0"/>
              <w:spacing w:before="40" w:line="285" w:lineRule="auto"/>
              <w:rPr>
                <w:sz w:val="14"/>
                <w:szCs w:val="14"/>
              </w:rPr>
            </w:pPr>
            <w:r w:rsidRPr="00D73A48">
              <w:rPr>
                <w:sz w:val="14"/>
                <w:szCs w:val="14"/>
              </w:rPr>
              <w:t>Working Party on Pollution and Energy (GRPE) (7</w:t>
            </w:r>
            <w:r>
              <w:rPr>
                <w:sz w:val="14"/>
                <w:szCs w:val="14"/>
              </w:rPr>
              <w:t>4</w:t>
            </w:r>
            <w:r w:rsidRPr="006F22FA">
              <w:rPr>
                <w:sz w:val="14"/>
                <w:szCs w:val="14"/>
                <w:vertAlign w:val="superscript"/>
              </w:rPr>
              <w:t>th</w:t>
            </w:r>
            <w:r>
              <w:rPr>
                <w:sz w:val="14"/>
                <w:szCs w:val="14"/>
              </w:rPr>
              <w:t xml:space="preserve"> </w:t>
            </w:r>
            <w:r w:rsidRPr="00D73A48">
              <w:rPr>
                <w:sz w:val="14"/>
                <w:szCs w:val="14"/>
              </w:rPr>
              <w:t>session)</w:t>
            </w:r>
          </w:p>
        </w:tc>
        <w:tc>
          <w:tcPr>
            <w:tcW w:w="637" w:type="dxa"/>
            <w:tcBorders>
              <w:top w:val="double" w:sz="4" w:space="0" w:color="auto"/>
              <w:left w:val="single" w:sz="7" w:space="0" w:color="000000"/>
              <w:bottom w:val="single" w:sz="6" w:space="0" w:color="FFFFFF"/>
              <w:right w:val="single" w:sz="6" w:space="0" w:color="FFFFFF"/>
            </w:tcBorders>
          </w:tcPr>
          <w:p w14:paraId="26665A7E" w14:textId="77777777" w:rsidR="00C14686" w:rsidRPr="00D73A48" w:rsidRDefault="00C14686" w:rsidP="00921377">
            <w:pPr>
              <w:autoSpaceDE w:val="0"/>
              <w:autoSpaceDN w:val="0"/>
              <w:adjustRightInd w:val="0"/>
              <w:spacing w:before="40" w:line="285" w:lineRule="auto"/>
              <w:jc w:val="center"/>
              <w:rPr>
                <w:sz w:val="14"/>
                <w:szCs w:val="14"/>
              </w:rPr>
            </w:pPr>
            <w:r w:rsidRPr="00D73A48">
              <w:rPr>
                <w:sz w:val="14"/>
                <w:szCs w:val="14"/>
              </w:rPr>
              <w:t>1</w:t>
            </w:r>
            <w:r>
              <w:rPr>
                <w:sz w:val="14"/>
                <w:szCs w:val="14"/>
              </w:rPr>
              <w:t>0</w:t>
            </w:r>
            <w:r w:rsidRPr="00D73A48">
              <w:rPr>
                <w:sz w:val="14"/>
                <w:szCs w:val="14"/>
              </w:rPr>
              <w:t>-1</w:t>
            </w:r>
            <w:r>
              <w:rPr>
                <w:sz w:val="14"/>
                <w:szCs w:val="14"/>
              </w:rPr>
              <w:t>3</w:t>
            </w:r>
          </w:p>
        </w:tc>
        <w:tc>
          <w:tcPr>
            <w:tcW w:w="708" w:type="dxa"/>
            <w:tcBorders>
              <w:top w:val="double" w:sz="4" w:space="0" w:color="auto"/>
              <w:left w:val="single" w:sz="7" w:space="0" w:color="000000"/>
              <w:bottom w:val="single" w:sz="6" w:space="0" w:color="FFFFFF"/>
              <w:right w:val="single" w:sz="6" w:space="0" w:color="FFFFFF"/>
            </w:tcBorders>
          </w:tcPr>
          <w:p w14:paraId="3FAA5051" w14:textId="77777777" w:rsidR="00C14686" w:rsidRPr="00D73A48" w:rsidRDefault="00C14686" w:rsidP="00921377">
            <w:pPr>
              <w:tabs>
                <w:tab w:val="center" w:pos="389"/>
              </w:tabs>
              <w:autoSpaceDE w:val="0"/>
              <w:autoSpaceDN w:val="0"/>
              <w:adjustRightInd w:val="0"/>
              <w:spacing w:before="40" w:line="285" w:lineRule="auto"/>
              <w:ind w:left="-39" w:right="-65"/>
              <w:jc w:val="center"/>
              <w:rPr>
                <w:sz w:val="14"/>
                <w:szCs w:val="14"/>
              </w:rPr>
            </w:pPr>
            <w:r w:rsidRPr="00D73A48">
              <w:rPr>
                <w:sz w:val="14"/>
                <w:szCs w:val="14"/>
              </w:rPr>
              <w:t>p.m./a.m.</w:t>
            </w:r>
          </w:p>
        </w:tc>
        <w:tc>
          <w:tcPr>
            <w:tcW w:w="426" w:type="dxa"/>
            <w:tcBorders>
              <w:top w:val="double" w:sz="4" w:space="0" w:color="auto"/>
              <w:left w:val="single" w:sz="7" w:space="0" w:color="000000"/>
              <w:bottom w:val="single" w:sz="6" w:space="0" w:color="FFFFFF"/>
              <w:right w:val="single" w:sz="4" w:space="0" w:color="auto"/>
            </w:tcBorders>
          </w:tcPr>
          <w:p w14:paraId="03D80447" w14:textId="77777777" w:rsidR="00C14686" w:rsidRPr="00D73A48" w:rsidRDefault="00C14686" w:rsidP="00921377">
            <w:pPr>
              <w:tabs>
                <w:tab w:val="center" w:pos="284"/>
              </w:tabs>
              <w:autoSpaceDE w:val="0"/>
              <w:autoSpaceDN w:val="0"/>
              <w:adjustRightInd w:val="0"/>
              <w:spacing w:before="40" w:line="285" w:lineRule="auto"/>
              <w:jc w:val="center"/>
              <w:rPr>
                <w:sz w:val="14"/>
                <w:szCs w:val="14"/>
              </w:rPr>
            </w:pPr>
            <w:r w:rsidRPr="00D73A48">
              <w:rPr>
                <w:sz w:val="14"/>
                <w:szCs w:val="14"/>
              </w:rPr>
              <w:t>6</w:t>
            </w:r>
          </w:p>
        </w:tc>
        <w:tc>
          <w:tcPr>
            <w:tcW w:w="747" w:type="dxa"/>
            <w:tcBorders>
              <w:top w:val="double" w:sz="4" w:space="0" w:color="auto"/>
              <w:left w:val="single" w:sz="4" w:space="0" w:color="auto"/>
              <w:bottom w:val="single" w:sz="6" w:space="0" w:color="FFFFFF"/>
              <w:right w:val="single" w:sz="4" w:space="0" w:color="auto"/>
            </w:tcBorders>
          </w:tcPr>
          <w:p w14:paraId="1128CAE6"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double" w:sz="4" w:space="0" w:color="auto"/>
              <w:left w:val="single" w:sz="4" w:space="0" w:color="auto"/>
              <w:bottom w:val="single" w:sz="6" w:space="0" w:color="FFFFFF"/>
              <w:right w:val="single" w:sz="4" w:space="0" w:color="auto"/>
            </w:tcBorders>
          </w:tcPr>
          <w:p w14:paraId="64FC8862" w14:textId="77777777" w:rsidR="00C14686" w:rsidRPr="00D73A48" w:rsidRDefault="00C14686" w:rsidP="00921377">
            <w:pPr>
              <w:autoSpaceDE w:val="0"/>
              <w:autoSpaceDN w:val="0"/>
              <w:adjustRightInd w:val="0"/>
              <w:spacing w:before="40" w:line="286" w:lineRule="auto"/>
              <w:jc w:val="center"/>
              <w:rPr>
                <w:sz w:val="14"/>
                <w:szCs w:val="14"/>
              </w:rPr>
            </w:pPr>
          </w:p>
        </w:tc>
        <w:tc>
          <w:tcPr>
            <w:tcW w:w="810" w:type="dxa"/>
            <w:tcBorders>
              <w:top w:val="double" w:sz="4" w:space="0" w:color="auto"/>
              <w:left w:val="single" w:sz="4" w:space="0" w:color="auto"/>
              <w:bottom w:val="single" w:sz="6" w:space="0" w:color="FFFFFF"/>
              <w:right w:val="single" w:sz="4" w:space="0" w:color="auto"/>
            </w:tcBorders>
          </w:tcPr>
          <w:p w14:paraId="47090599" w14:textId="77777777" w:rsidR="00C14686" w:rsidRPr="00B60780" w:rsidRDefault="00C14686" w:rsidP="00921377">
            <w:pPr>
              <w:autoSpaceDE w:val="0"/>
              <w:autoSpaceDN w:val="0"/>
              <w:adjustRightInd w:val="0"/>
              <w:spacing w:before="40" w:line="286" w:lineRule="auto"/>
              <w:jc w:val="center"/>
              <w:rPr>
                <w:spacing w:val="-2"/>
                <w:sz w:val="14"/>
                <w:szCs w:val="14"/>
              </w:rPr>
            </w:pPr>
            <w:r w:rsidRPr="00B60780">
              <w:rPr>
                <w:spacing w:val="-2"/>
                <w:sz w:val="14"/>
                <w:szCs w:val="14"/>
              </w:rPr>
              <w:t>10.10.2016</w:t>
            </w:r>
          </w:p>
        </w:tc>
        <w:tc>
          <w:tcPr>
            <w:tcW w:w="626" w:type="dxa"/>
            <w:tcBorders>
              <w:top w:val="double" w:sz="4" w:space="0" w:color="auto"/>
              <w:left w:val="single" w:sz="4" w:space="0" w:color="auto"/>
              <w:bottom w:val="single" w:sz="6" w:space="0" w:color="FFFFFF"/>
              <w:right w:val="double" w:sz="4" w:space="0" w:color="auto"/>
            </w:tcBorders>
          </w:tcPr>
          <w:p w14:paraId="40288AEF"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150</w:t>
            </w:r>
          </w:p>
        </w:tc>
      </w:tr>
      <w:tr w:rsidR="00C14686" w:rsidRPr="00D73A48" w14:paraId="59DC8492"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94D8159" w14:textId="77777777" w:rsidR="00C14686" w:rsidRPr="00D73A48" w:rsidRDefault="00C14686" w:rsidP="00921377">
            <w:pPr>
              <w:autoSpaceDE w:val="0"/>
              <w:autoSpaceDN w:val="0"/>
              <w:adjustRightInd w:val="0"/>
              <w:spacing w:before="40" w:line="285" w:lineRule="auto"/>
              <w:ind w:right="-65"/>
              <w:rPr>
                <w:sz w:val="14"/>
                <w:szCs w:val="14"/>
              </w:rPr>
            </w:pPr>
            <w:r w:rsidRPr="00D73A48">
              <w:rPr>
                <w:sz w:val="14"/>
                <w:szCs w:val="14"/>
              </w:rPr>
              <w:t>JANUARY</w:t>
            </w:r>
          </w:p>
        </w:tc>
        <w:tc>
          <w:tcPr>
            <w:tcW w:w="4994" w:type="dxa"/>
            <w:tcBorders>
              <w:top w:val="single" w:sz="7" w:space="0" w:color="000000"/>
              <w:left w:val="single" w:sz="8" w:space="0" w:color="000000"/>
              <w:bottom w:val="single" w:sz="6" w:space="0" w:color="FFFFFF"/>
              <w:right w:val="single" w:sz="6" w:space="0" w:color="FFFFFF"/>
            </w:tcBorders>
          </w:tcPr>
          <w:p w14:paraId="2D68314A" w14:textId="77777777" w:rsidR="00C14686" w:rsidRPr="00D73A48" w:rsidRDefault="00C14686" w:rsidP="00921377">
            <w:pPr>
              <w:autoSpaceDE w:val="0"/>
              <w:autoSpaceDN w:val="0"/>
              <w:adjustRightInd w:val="0"/>
              <w:spacing w:before="40" w:line="285" w:lineRule="auto"/>
              <w:rPr>
                <w:sz w:val="14"/>
                <w:szCs w:val="14"/>
              </w:rPr>
            </w:pPr>
            <w:r w:rsidRPr="00D73A48">
              <w:rPr>
                <w:sz w:val="14"/>
                <w:szCs w:val="14"/>
              </w:rPr>
              <w:t>Working Party on Brakes and Running Gear (GRRF) (</w:t>
            </w:r>
            <w:r>
              <w:rPr>
                <w:sz w:val="14"/>
                <w:szCs w:val="14"/>
              </w:rPr>
              <w:t>83</w:t>
            </w:r>
            <w:r w:rsidRPr="006F22FA">
              <w:rPr>
                <w:sz w:val="14"/>
                <w:szCs w:val="14"/>
                <w:vertAlign w:val="superscript"/>
              </w:rPr>
              <w:t>rd</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1137A466" w14:textId="77777777" w:rsidR="00C14686" w:rsidRPr="00D73A48" w:rsidRDefault="00C14686" w:rsidP="00921377">
            <w:pPr>
              <w:autoSpaceDE w:val="0"/>
              <w:autoSpaceDN w:val="0"/>
              <w:adjustRightInd w:val="0"/>
              <w:spacing w:before="40" w:line="285" w:lineRule="auto"/>
              <w:jc w:val="center"/>
              <w:rPr>
                <w:sz w:val="14"/>
                <w:szCs w:val="14"/>
              </w:rPr>
            </w:pPr>
            <w:r>
              <w:rPr>
                <w:sz w:val="14"/>
                <w:szCs w:val="14"/>
              </w:rPr>
              <w:t>23-27</w:t>
            </w:r>
          </w:p>
        </w:tc>
        <w:tc>
          <w:tcPr>
            <w:tcW w:w="708" w:type="dxa"/>
            <w:tcBorders>
              <w:top w:val="single" w:sz="7" w:space="0" w:color="000000"/>
              <w:left w:val="single" w:sz="7" w:space="0" w:color="000000"/>
              <w:bottom w:val="single" w:sz="6" w:space="0" w:color="FFFFFF"/>
              <w:right w:val="single" w:sz="6" w:space="0" w:color="FFFFFF"/>
            </w:tcBorders>
          </w:tcPr>
          <w:p w14:paraId="1EAA9F98" w14:textId="77777777" w:rsidR="00C14686" w:rsidRPr="00D73A48" w:rsidRDefault="00C14686" w:rsidP="00921377">
            <w:pPr>
              <w:tabs>
                <w:tab w:val="center" w:pos="389"/>
              </w:tabs>
              <w:autoSpaceDE w:val="0"/>
              <w:autoSpaceDN w:val="0"/>
              <w:adjustRightInd w:val="0"/>
              <w:spacing w:before="40" w:line="285" w:lineRule="auto"/>
              <w:ind w:left="-39" w:right="-65"/>
              <w:jc w:val="center"/>
              <w:rPr>
                <w:sz w:val="14"/>
                <w:szCs w:val="14"/>
              </w:rPr>
            </w:pPr>
            <w:r w:rsidRPr="00D73A48">
              <w:rPr>
                <w:sz w:val="14"/>
                <w:szCs w:val="14"/>
              </w:rPr>
              <w:t>p.m./</w:t>
            </w:r>
            <w:r>
              <w:rPr>
                <w:sz w:val="14"/>
                <w:szCs w:val="14"/>
              </w:rPr>
              <w:t>a</w:t>
            </w:r>
            <w:r w:rsidRPr="00D73A48">
              <w:rPr>
                <w:sz w:val="14"/>
                <w:szCs w:val="14"/>
              </w:rPr>
              <w:t>.m.</w:t>
            </w:r>
          </w:p>
        </w:tc>
        <w:tc>
          <w:tcPr>
            <w:tcW w:w="426" w:type="dxa"/>
            <w:tcBorders>
              <w:top w:val="single" w:sz="7" w:space="0" w:color="000000"/>
              <w:left w:val="single" w:sz="7" w:space="0" w:color="000000"/>
              <w:bottom w:val="single" w:sz="6" w:space="0" w:color="FFFFFF"/>
              <w:right w:val="single" w:sz="4" w:space="0" w:color="auto"/>
            </w:tcBorders>
          </w:tcPr>
          <w:p w14:paraId="12B94916" w14:textId="77777777" w:rsidR="00C14686" w:rsidRPr="00D73A48" w:rsidRDefault="00C14686" w:rsidP="00921377">
            <w:pPr>
              <w:tabs>
                <w:tab w:val="center" w:pos="284"/>
              </w:tabs>
              <w:autoSpaceDE w:val="0"/>
              <w:autoSpaceDN w:val="0"/>
              <w:adjustRightInd w:val="0"/>
              <w:spacing w:before="40" w:line="285" w:lineRule="auto"/>
              <w:jc w:val="center"/>
              <w:rPr>
                <w:sz w:val="14"/>
                <w:szCs w:val="14"/>
              </w:rPr>
            </w:pPr>
            <w:r>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693593AD"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476F4703" w14:textId="77777777" w:rsidR="00C14686"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6" w:space="0" w:color="FFFFFF"/>
              <w:right w:val="single" w:sz="4" w:space="0" w:color="auto"/>
            </w:tcBorders>
          </w:tcPr>
          <w:p w14:paraId="13041EE6" w14:textId="77777777" w:rsidR="00C14686" w:rsidRDefault="00C14686" w:rsidP="00921377">
            <w:pPr>
              <w:autoSpaceDE w:val="0"/>
              <w:autoSpaceDN w:val="0"/>
              <w:adjustRightInd w:val="0"/>
              <w:spacing w:before="40" w:line="286" w:lineRule="auto"/>
              <w:jc w:val="center"/>
              <w:rPr>
                <w:sz w:val="14"/>
                <w:szCs w:val="14"/>
              </w:rPr>
            </w:pPr>
            <w:r>
              <w:rPr>
                <w:sz w:val="14"/>
                <w:szCs w:val="14"/>
              </w:rPr>
              <w:t>31.10.2016</w:t>
            </w:r>
          </w:p>
        </w:tc>
        <w:tc>
          <w:tcPr>
            <w:tcW w:w="626" w:type="dxa"/>
            <w:tcBorders>
              <w:top w:val="single" w:sz="7" w:space="0" w:color="000000"/>
              <w:left w:val="single" w:sz="4" w:space="0" w:color="auto"/>
              <w:bottom w:val="single" w:sz="6" w:space="0" w:color="FFFFFF"/>
              <w:right w:val="double" w:sz="4" w:space="0" w:color="auto"/>
            </w:tcBorders>
          </w:tcPr>
          <w:p w14:paraId="20222B1C"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120</w:t>
            </w:r>
          </w:p>
        </w:tc>
      </w:tr>
      <w:tr w:rsidR="00C14686" w:rsidRPr="00D73A48" w14:paraId="12D6EEFB"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BD6C61A"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14:paraId="797AD751"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Working Party on Noise (GRB) (6</w:t>
            </w:r>
            <w:r>
              <w:rPr>
                <w:sz w:val="14"/>
                <w:szCs w:val="14"/>
              </w:rPr>
              <w:t>5</w:t>
            </w:r>
            <w:r w:rsidRPr="006F22FA">
              <w:rPr>
                <w:sz w:val="14"/>
                <w:szCs w:val="14"/>
                <w:vertAlign w:val="superscript"/>
              </w:rPr>
              <w:t>th</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78A332A3"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1</w:t>
            </w:r>
            <w:r>
              <w:rPr>
                <w:sz w:val="14"/>
                <w:szCs w:val="14"/>
              </w:rPr>
              <w:t>5</w:t>
            </w:r>
            <w:r w:rsidRPr="00D73A48">
              <w:rPr>
                <w:sz w:val="14"/>
                <w:szCs w:val="14"/>
              </w:rPr>
              <w:t>-</w:t>
            </w:r>
            <w:r>
              <w:rPr>
                <w:sz w:val="14"/>
                <w:szCs w:val="14"/>
              </w:rPr>
              <w:t>17</w:t>
            </w:r>
          </w:p>
        </w:tc>
        <w:tc>
          <w:tcPr>
            <w:tcW w:w="708" w:type="dxa"/>
            <w:tcBorders>
              <w:top w:val="single" w:sz="7" w:space="0" w:color="000000"/>
              <w:left w:val="single" w:sz="7" w:space="0" w:color="000000"/>
              <w:bottom w:val="single" w:sz="6" w:space="0" w:color="FFFFFF"/>
              <w:right w:val="single" w:sz="6" w:space="0" w:color="FFFFFF"/>
            </w:tcBorders>
          </w:tcPr>
          <w:p w14:paraId="27DA8CEE" w14:textId="77777777" w:rsidR="00C14686" w:rsidRPr="00D73A48" w:rsidRDefault="00C14686" w:rsidP="00921377">
            <w:pPr>
              <w:tabs>
                <w:tab w:val="center" w:pos="389"/>
              </w:tabs>
              <w:autoSpaceDE w:val="0"/>
              <w:autoSpaceDN w:val="0"/>
              <w:adjustRightInd w:val="0"/>
              <w:spacing w:before="40" w:line="286" w:lineRule="auto"/>
              <w:ind w:left="-39" w:right="-65"/>
              <w:jc w:val="center"/>
              <w:rPr>
                <w:sz w:val="14"/>
                <w:szCs w:val="14"/>
              </w:rPr>
            </w:pPr>
            <w:r w:rsidRPr="00D73A48">
              <w:rPr>
                <w:sz w:val="14"/>
                <w:szCs w:val="14"/>
              </w:rPr>
              <w:t>p.m./</w:t>
            </w:r>
            <w:r>
              <w:rPr>
                <w:sz w:val="14"/>
                <w:szCs w:val="14"/>
              </w:rPr>
              <w:t>p</w:t>
            </w:r>
            <w:r w:rsidRPr="00D73A48">
              <w:rPr>
                <w:sz w:val="14"/>
                <w:szCs w:val="14"/>
              </w:rPr>
              <w:t>.m.</w:t>
            </w:r>
          </w:p>
        </w:tc>
        <w:tc>
          <w:tcPr>
            <w:tcW w:w="426" w:type="dxa"/>
            <w:tcBorders>
              <w:top w:val="single" w:sz="7" w:space="0" w:color="000000"/>
              <w:left w:val="single" w:sz="7" w:space="0" w:color="000000"/>
              <w:bottom w:val="single" w:sz="6" w:space="0" w:color="FFFFFF"/>
              <w:right w:val="single" w:sz="4" w:space="0" w:color="auto"/>
            </w:tcBorders>
          </w:tcPr>
          <w:p w14:paraId="065D47BA" w14:textId="77777777" w:rsidR="00C14686" w:rsidRPr="00D73A48" w:rsidRDefault="00C14686" w:rsidP="00921377">
            <w:pPr>
              <w:tabs>
                <w:tab w:val="center" w:pos="284"/>
              </w:tabs>
              <w:autoSpaceDE w:val="0"/>
              <w:autoSpaceDN w:val="0"/>
              <w:adjustRightInd w:val="0"/>
              <w:spacing w:before="40" w:line="286" w:lineRule="auto"/>
              <w:jc w:val="center"/>
              <w:rPr>
                <w:sz w:val="14"/>
                <w:szCs w:val="14"/>
              </w:rPr>
            </w:pPr>
            <w:r>
              <w:rPr>
                <w:sz w:val="14"/>
                <w:szCs w:val="14"/>
              </w:rPr>
              <w:t>5</w:t>
            </w:r>
          </w:p>
        </w:tc>
        <w:tc>
          <w:tcPr>
            <w:tcW w:w="747" w:type="dxa"/>
            <w:tcBorders>
              <w:top w:val="single" w:sz="7" w:space="0" w:color="000000"/>
              <w:left w:val="single" w:sz="4" w:space="0" w:color="auto"/>
              <w:bottom w:val="single" w:sz="6" w:space="0" w:color="FFFFFF"/>
              <w:right w:val="single" w:sz="4" w:space="0" w:color="auto"/>
            </w:tcBorders>
          </w:tcPr>
          <w:p w14:paraId="43956610"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55795631" w14:textId="77777777" w:rsidR="00C14686"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6" w:space="0" w:color="FFFFFF"/>
              <w:right w:val="single" w:sz="4" w:space="0" w:color="auto"/>
            </w:tcBorders>
          </w:tcPr>
          <w:p w14:paraId="2AEC8299" w14:textId="77777777" w:rsidR="00C14686" w:rsidRDefault="00C14686" w:rsidP="00921377">
            <w:pPr>
              <w:autoSpaceDE w:val="0"/>
              <w:autoSpaceDN w:val="0"/>
              <w:adjustRightInd w:val="0"/>
              <w:spacing w:before="40" w:line="286" w:lineRule="auto"/>
              <w:jc w:val="center"/>
              <w:rPr>
                <w:sz w:val="14"/>
                <w:szCs w:val="14"/>
              </w:rPr>
            </w:pPr>
            <w:r>
              <w:rPr>
                <w:sz w:val="14"/>
                <w:szCs w:val="14"/>
              </w:rPr>
              <w:t>21.11.2016</w:t>
            </w:r>
          </w:p>
        </w:tc>
        <w:tc>
          <w:tcPr>
            <w:tcW w:w="626" w:type="dxa"/>
            <w:tcBorders>
              <w:top w:val="single" w:sz="7" w:space="0" w:color="000000"/>
              <w:left w:val="single" w:sz="4" w:space="0" w:color="auto"/>
              <w:bottom w:val="single" w:sz="6" w:space="0" w:color="FFFFFF"/>
              <w:right w:val="double" w:sz="4" w:space="0" w:color="auto"/>
            </w:tcBorders>
          </w:tcPr>
          <w:p w14:paraId="4E5AF788"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80</w:t>
            </w:r>
          </w:p>
        </w:tc>
      </w:tr>
      <w:tr w:rsidR="00C14686" w:rsidRPr="00D73A48" w14:paraId="01941E3D"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A9ACD1A"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7FBB47F1" w14:textId="77777777" w:rsidR="00C14686" w:rsidRPr="00D73A48" w:rsidRDefault="00C14686" w:rsidP="00921377">
            <w:pPr>
              <w:autoSpaceDE w:val="0"/>
              <w:autoSpaceDN w:val="0"/>
              <w:adjustRightInd w:val="0"/>
              <w:spacing w:before="40" w:line="286" w:lineRule="auto"/>
              <w:ind w:right="-87"/>
              <w:rPr>
                <w:spacing w:val="-2"/>
                <w:sz w:val="14"/>
                <w:szCs w:val="14"/>
              </w:rPr>
            </w:pPr>
            <w:r w:rsidRPr="00D73A48">
              <w:rPr>
                <w:spacing w:val="-2"/>
                <w:sz w:val="14"/>
                <w:szCs w:val="14"/>
              </w:rPr>
              <w:t>Administrative Committee for the Coordination of Work (WP.29/AC.2) (1</w:t>
            </w:r>
            <w:r>
              <w:rPr>
                <w:spacing w:val="-2"/>
                <w:sz w:val="14"/>
                <w:szCs w:val="14"/>
              </w:rPr>
              <w:t>23</w:t>
            </w:r>
            <w:r w:rsidRPr="006F22FA">
              <w:rPr>
                <w:spacing w:val="-2"/>
                <w:sz w:val="14"/>
                <w:szCs w:val="14"/>
                <w:vertAlign w:val="superscript"/>
              </w:rPr>
              <w:t>rd</w:t>
            </w:r>
            <w:r>
              <w:rPr>
                <w:spacing w:val="-2"/>
                <w:sz w:val="14"/>
                <w:szCs w:val="14"/>
              </w:rPr>
              <w:t xml:space="preserve"> </w:t>
            </w:r>
            <w:r w:rsidRPr="00D73A48">
              <w:rPr>
                <w:spacing w:val="-2"/>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4EC3DF29"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13</w:t>
            </w:r>
          </w:p>
        </w:tc>
        <w:tc>
          <w:tcPr>
            <w:tcW w:w="708" w:type="dxa"/>
            <w:tcBorders>
              <w:top w:val="single" w:sz="7" w:space="0" w:color="000000"/>
              <w:left w:val="single" w:sz="7" w:space="0" w:color="000000"/>
              <w:bottom w:val="single" w:sz="6" w:space="0" w:color="FFFFFF"/>
              <w:right w:val="single" w:sz="6" w:space="0" w:color="FFFFFF"/>
            </w:tcBorders>
          </w:tcPr>
          <w:p w14:paraId="4B55166A" w14:textId="77777777" w:rsidR="00C14686" w:rsidRPr="00D73A48" w:rsidRDefault="00C14686" w:rsidP="00921377">
            <w:pPr>
              <w:tabs>
                <w:tab w:val="center" w:pos="389"/>
              </w:tabs>
              <w:autoSpaceDE w:val="0"/>
              <w:autoSpaceDN w:val="0"/>
              <w:adjustRightInd w:val="0"/>
              <w:spacing w:before="40" w:line="286" w:lineRule="auto"/>
              <w:ind w:left="-39" w:right="-65"/>
              <w:jc w:val="center"/>
              <w:rPr>
                <w:sz w:val="14"/>
                <w:szCs w:val="14"/>
              </w:rPr>
            </w:pPr>
            <w:r w:rsidRPr="00D73A48">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1A49B747" w14:textId="77777777" w:rsidR="00C14686" w:rsidRPr="00D73A48" w:rsidRDefault="00C14686" w:rsidP="00921377">
            <w:pPr>
              <w:tabs>
                <w:tab w:val="center" w:pos="284"/>
              </w:tabs>
              <w:autoSpaceDE w:val="0"/>
              <w:autoSpaceDN w:val="0"/>
              <w:adjustRightInd w:val="0"/>
              <w:spacing w:before="40" w:line="286" w:lineRule="auto"/>
              <w:jc w:val="center"/>
              <w:rPr>
                <w:sz w:val="14"/>
                <w:szCs w:val="14"/>
              </w:rPr>
            </w:pPr>
            <w:r w:rsidRPr="00D73A48">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1908DF4F"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No</w:t>
            </w:r>
          </w:p>
        </w:tc>
        <w:tc>
          <w:tcPr>
            <w:tcW w:w="442" w:type="dxa"/>
            <w:tcBorders>
              <w:top w:val="single" w:sz="7" w:space="0" w:color="000000"/>
              <w:left w:val="single" w:sz="4" w:space="0" w:color="auto"/>
              <w:bottom w:val="single" w:sz="6" w:space="0" w:color="FFFFFF"/>
              <w:right w:val="single" w:sz="4" w:space="0" w:color="auto"/>
            </w:tcBorders>
          </w:tcPr>
          <w:p w14:paraId="046B9C3D" w14:textId="77777777" w:rsidR="00C14686" w:rsidRPr="00D73A48"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6" w:space="0" w:color="FFFFFF"/>
              <w:right w:val="single" w:sz="4" w:space="0" w:color="auto"/>
            </w:tcBorders>
          </w:tcPr>
          <w:p w14:paraId="2F558F07" w14:textId="77777777" w:rsidR="00C14686" w:rsidRPr="00D73A48" w:rsidRDefault="00C14686" w:rsidP="00921377">
            <w:pPr>
              <w:autoSpaceDE w:val="0"/>
              <w:autoSpaceDN w:val="0"/>
              <w:adjustRightInd w:val="0"/>
              <w:spacing w:before="40" w:line="286" w:lineRule="auto"/>
              <w:jc w:val="center"/>
              <w:rPr>
                <w:sz w:val="14"/>
                <w:szCs w:val="14"/>
              </w:rPr>
            </w:pPr>
          </w:p>
        </w:tc>
        <w:tc>
          <w:tcPr>
            <w:tcW w:w="626" w:type="dxa"/>
            <w:tcBorders>
              <w:top w:val="single" w:sz="7" w:space="0" w:color="000000"/>
              <w:left w:val="single" w:sz="4" w:space="0" w:color="auto"/>
              <w:bottom w:val="single" w:sz="6" w:space="0" w:color="FFFFFF"/>
              <w:right w:val="double" w:sz="4" w:space="0" w:color="auto"/>
            </w:tcBorders>
          </w:tcPr>
          <w:p w14:paraId="005CC23C"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35</w:t>
            </w:r>
          </w:p>
        </w:tc>
      </w:tr>
      <w:tr w:rsidR="00C14686" w:rsidRPr="00D73A48" w14:paraId="17C270AB"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A58C49B"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2A7B4A3C"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World Forum for Harmonization of Vehicle Regulations (WP.29) (1</w:t>
            </w:r>
            <w:r>
              <w:rPr>
                <w:sz w:val="14"/>
                <w:szCs w:val="14"/>
              </w:rPr>
              <w:t>71</w:t>
            </w:r>
            <w:r w:rsidRPr="006F22FA">
              <w:rPr>
                <w:sz w:val="14"/>
                <w:szCs w:val="14"/>
                <w:vertAlign w:val="superscript"/>
              </w:rPr>
              <w:t>st</w:t>
            </w:r>
            <w:r>
              <w:rPr>
                <w:sz w:val="14"/>
                <w:szCs w:val="14"/>
              </w:rPr>
              <w:t xml:space="preserve"> </w:t>
            </w:r>
            <w:r w:rsidRPr="00D73A48">
              <w:rPr>
                <w:sz w:val="14"/>
                <w:szCs w:val="14"/>
              </w:rPr>
              <w:t xml:space="preserve">); </w:t>
            </w:r>
            <w:r w:rsidRPr="00D73A48">
              <w:rPr>
                <w:sz w:val="14"/>
                <w:szCs w:val="14"/>
              </w:rPr>
              <w:br/>
              <w:t xml:space="preserve">Admin. Committee of the 1958 Agreement (AC.1: </w:t>
            </w:r>
            <w:r>
              <w:rPr>
                <w:sz w:val="14"/>
                <w:szCs w:val="14"/>
              </w:rPr>
              <w:t>65</w:t>
            </w:r>
            <w:r w:rsidRPr="004E1377">
              <w:rPr>
                <w:sz w:val="14"/>
                <w:szCs w:val="14"/>
                <w:vertAlign w:val="superscript"/>
              </w:rPr>
              <w:t>th</w:t>
            </w:r>
            <w:r>
              <w:rPr>
                <w:sz w:val="14"/>
                <w:szCs w:val="14"/>
              </w:rPr>
              <w:t xml:space="preserve"> </w:t>
            </w:r>
            <w:r w:rsidRPr="00D73A48">
              <w:rPr>
                <w:sz w:val="14"/>
                <w:szCs w:val="14"/>
              </w:rPr>
              <w:t>session);</w:t>
            </w:r>
            <w:r w:rsidRPr="00D73A48">
              <w:rPr>
                <w:sz w:val="14"/>
                <w:szCs w:val="14"/>
              </w:rPr>
              <w:br/>
              <w:t>Executive Committee of the 1998 Agreement (AC.3: 4</w:t>
            </w:r>
            <w:r>
              <w:rPr>
                <w:sz w:val="14"/>
                <w:szCs w:val="14"/>
              </w:rPr>
              <w:t>9</w:t>
            </w:r>
            <w:r w:rsidRPr="00D73A48">
              <w:rPr>
                <w:sz w:val="14"/>
                <w:szCs w:val="14"/>
                <w:vertAlign w:val="superscript"/>
              </w:rPr>
              <w:t>th</w:t>
            </w:r>
            <w:r w:rsidRPr="00D73A48">
              <w:rPr>
                <w:sz w:val="14"/>
                <w:szCs w:val="14"/>
              </w:rPr>
              <w:t xml:space="preserve"> session); </w:t>
            </w:r>
            <w:r w:rsidRPr="00D73A48">
              <w:rPr>
                <w:sz w:val="14"/>
                <w:szCs w:val="14"/>
              </w:rPr>
              <w:br/>
              <w:t>Admin. Committee of the 1997 Agreement (AC.4: 1</w:t>
            </w:r>
            <w:r>
              <w:rPr>
                <w:sz w:val="14"/>
                <w:szCs w:val="14"/>
              </w:rPr>
              <w:t>1</w:t>
            </w:r>
            <w:r w:rsidRPr="00D73A48">
              <w:rPr>
                <w:sz w:val="14"/>
                <w:szCs w:val="14"/>
                <w:vertAlign w:val="superscript"/>
              </w:rPr>
              <w:t>th</w:t>
            </w:r>
            <w:r w:rsidRPr="00D73A48">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6DBA960"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14-17</w:t>
            </w:r>
            <w:r w:rsidRPr="00D73A48">
              <w:rPr>
                <w:sz w:val="14"/>
                <w:szCs w:val="14"/>
              </w:rPr>
              <w:br/>
              <w:t>(</w:t>
            </w:r>
            <w:r>
              <w:rPr>
                <w:sz w:val="14"/>
                <w:szCs w:val="14"/>
              </w:rPr>
              <w:t>14</w:t>
            </w:r>
            <w:r w:rsidRPr="00D73A48">
              <w:rPr>
                <w:sz w:val="14"/>
                <w:szCs w:val="14"/>
              </w:rPr>
              <w:br/>
            </w:r>
            <w:r>
              <w:rPr>
                <w:sz w:val="14"/>
                <w:szCs w:val="14"/>
              </w:rPr>
              <w:t>14-15</w:t>
            </w:r>
            <w:r w:rsidRPr="00D73A48">
              <w:rPr>
                <w:sz w:val="14"/>
                <w:szCs w:val="14"/>
              </w:rPr>
              <w:br/>
            </w:r>
            <w:r>
              <w:rPr>
                <w:sz w:val="14"/>
                <w:szCs w:val="14"/>
              </w:rPr>
              <w:t>15</w:t>
            </w:r>
            <w:r w:rsidRPr="00D73A48">
              <w:rPr>
                <w:sz w:val="14"/>
                <w:szCs w:val="14"/>
              </w:rPr>
              <w:t>)</w:t>
            </w:r>
          </w:p>
        </w:tc>
        <w:tc>
          <w:tcPr>
            <w:tcW w:w="708" w:type="dxa"/>
            <w:tcBorders>
              <w:top w:val="single" w:sz="7" w:space="0" w:color="000000"/>
              <w:left w:val="single" w:sz="7" w:space="0" w:color="000000"/>
              <w:bottom w:val="single" w:sz="6" w:space="0" w:color="FFFFFF"/>
              <w:right w:val="single" w:sz="6" w:space="0" w:color="FFFFFF"/>
            </w:tcBorders>
          </w:tcPr>
          <w:p w14:paraId="43FDAFF3" w14:textId="77777777" w:rsidR="00C14686" w:rsidRPr="00D73A48" w:rsidRDefault="00C14686" w:rsidP="00921377">
            <w:pPr>
              <w:tabs>
                <w:tab w:val="center" w:pos="389"/>
              </w:tabs>
              <w:autoSpaceDE w:val="0"/>
              <w:autoSpaceDN w:val="0"/>
              <w:adjustRightInd w:val="0"/>
              <w:spacing w:before="40" w:line="286" w:lineRule="auto"/>
              <w:ind w:left="-39" w:right="-65"/>
              <w:jc w:val="center"/>
              <w:rPr>
                <w:sz w:val="14"/>
                <w:szCs w:val="14"/>
              </w:rPr>
            </w:pPr>
            <w:r w:rsidRPr="00D73A48">
              <w:rPr>
                <w:sz w:val="14"/>
                <w:szCs w:val="14"/>
              </w:rPr>
              <w:t>a.m./</w:t>
            </w:r>
            <w:r w:rsidRPr="00F912F0">
              <w:rPr>
                <w:sz w:val="14"/>
                <w:szCs w:val="14"/>
              </w:rPr>
              <w:t>a.m.</w:t>
            </w:r>
            <w:r w:rsidRPr="00D73A48">
              <w:rPr>
                <w:sz w:val="14"/>
                <w:szCs w:val="14"/>
              </w:rPr>
              <w:br/>
              <w:t>(p.m.</w:t>
            </w:r>
            <w:r w:rsidRPr="00D73A48">
              <w:rPr>
                <w:sz w:val="14"/>
                <w:szCs w:val="14"/>
              </w:rPr>
              <w:br/>
              <w:t>p.m./a.m.</w:t>
            </w:r>
            <w:r w:rsidRPr="00D73A48">
              <w:rPr>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7653E294" w14:textId="77777777" w:rsidR="00C14686" w:rsidRPr="00F912F0" w:rsidRDefault="00C14686" w:rsidP="00921377">
            <w:pPr>
              <w:tabs>
                <w:tab w:val="center" w:pos="284"/>
              </w:tabs>
              <w:autoSpaceDE w:val="0"/>
              <w:autoSpaceDN w:val="0"/>
              <w:adjustRightInd w:val="0"/>
              <w:spacing w:before="40" w:line="286" w:lineRule="auto"/>
              <w:jc w:val="center"/>
              <w:rPr>
                <w:sz w:val="14"/>
                <w:szCs w:val="14"/>
              </w:rPr>
            </w:pPr>
            <w:r w:rsidRPr="00F912F0">
              <w:rPr>
                <w:sz w:val="14"/>
                <w:szCs w:val="14"/>
              </w:rPr>
              <w:t>7</w:t>
            </w:r>
          </w:p>
        </w:tc>
        <w:tc>
          <w:tcPr>
            <w:tcW w:w="747" w:type="dxa"/>
            <w:tcBorders>
              <w:top w:val="single" w:sz="7" w:space="0" w:color="000000"/>
              <w:left w:val="single" w:sz="4" w:space="0" w:color="auto"/>
              <w:bottom w:val="single" w:sz="6" w:space="0" w:color="FFFFFF"/>
              <w:right w:val="single" w:sz="4" w:space="0" w:color="auto"/>
            </w:tcBorders>
          </w:tcPr>
          <w:p w14:paraId="0B2837C9"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20F0E2C7" w14:textId="77777777" w:rsidR="00C14686" w:rsidRPr="00D73A48"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6" w:space="0" w:color="FFFFFF"/>
              <w:right w:val="single" w:sz="4" w:space="0" w:color="auto"/>
            </w:tcBorders>
          </w:tcPr>
          <w:p w14:paraId="5438AE14"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5.12.2016</w:t>
            </w:r>
          </w:p>
        </w:tc>
        <w:tc>
          <w:tcPr>
            <w:tcW w:w="626" w:type="dxa"/>
            <w:tcBorders>
              <w:top w:val="single" w:sz="7" w:space="0" w:color="000000"/>
              <w:left w:val="single" w:sz="4" w:space="0" w:color="auto"/>
              <w:bottom w:val="single" w:sz="6" w:space="0" w:color="FFFFFF"/>
              <w:right w:val="double" w:sz="4" w:space="0" w:color="auto"/>
            </w:tcBorders>
          </w:tcPr>
          <w:p w14:paraId="1D7B218A"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160</w:t>
            </w:r>
          </w:p>
        </w:tc>
      </w:tr>
      <w:tr w:rsidR="00C14686" w:rsidRPr="00D73A48" w14:paraId="2E35B775"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969192E"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6FF7B101"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Working Party on Lighting and Light-Signalling (GRE) (7</w:t>
            </w:r>
            <w:r>
              <w:rPr>
                <w:sz w:val="14"/>
                <w:szCs w:val="14"/>
              </w:rPr>
              <w:t>7</w:t>
            </w:r>
            <w:r w:rsidRPr="00F912F0">
              <w:rPr>
                <w:sz w:val="14"/>
                <w:szCs w:val="14"/>
                <w:vertAlign w:val="superscript"/>
              </w:rPr>
              <w:t>th</w:t>
            </w:r>
            <w:r w:rsidRPr="00D73A48">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C4E7584" w14:textId="77777777" w:rsidR="00C14686" w:rsidRPr="00F912F0" w:rsidRDefault="00C14686" w:rsidP="00921377">
            <w:pPr>
              <w:autoSpaceDE w:val="0"/>
              <w:autoSpaceDN w:val="0"/>
              <w:adjustRightInd w:val="0"/>
              <w:spacing w:before="40" w:line="286" w:lineRule="auto"/>
              <w:jc w:val="center"/>
              <w:rPr>
                <w:sz w:val="14"/>
                <w:szCs w:val="14"/>
              </w:rPr>
            </w:pPr>
            <w:r>
              <w:rPr>
                <w:sz w:val="14"/>
                <w:szCs w:val="14"/>
              </w:rPr>
              <w:t>4</w:t>
            </w:r>
            <w:r w:rsidRPr="00F912F0">
              <w:rPr>
                <w:sz w:val="14"/>
                <w:szCs w:val="14"/>
              </w:rPr>
              <w:t>-</w:t>
            </w:r>
            <w:r>
              <w:rPr>
                <w:sz w:val="14"/>
                <w:szCs w:val="14"/>
              </w:rPr>
              <w:t>7</w:t>
            </w:r>
          </w:p>
        </w:tc>
        <w:tc>
          <w:tcPr>
            <w:tcW w:w="708" w:type="dxa"/>
            <w:tcBorders>
              <w:top w:val="single" w:sz="7" w:space="0" w:color="000000"/>
              <w:left w:val="single" w:sz="7" w:space="0" w:color="000000"/>
              <w:bottom w:val="single" w:sz="6" w:space="0" w:color="FFFFFF"/>
              <w:right w:val="single" w:sz="6" w:space="0" w:color="FFFFFF"/>
            </w:tcBorders>
          </w:tcPr>
          <w:p w14:paraId="38FF1010" w14:textId="77777777" w:rsidR="00C14686" w:rsidRPr="00F912F0" w:rsidRDefault="00C14686" w:rsidP="00921377">
            <w:pPr>
              <w:tabs>
                <w:tab w:val="center" w:pos="389"/>
              </w:tabs>
              <w:autoSpaceDE w:val="0"/>
              <w:autoSpaceDN w:val="0"/>
              <w:adjustRightInd w:val="0"/>
              <w:spacing w:before="40" w:line="286" w:lineRule="auto"/>
              <w:ind w:left="-39" w:right="-65"/>
              <w:jc w:val="center"/>
              <w:rPr>
                <w:sz w:val="14"/>
                <w:szCs w:val="14"/>
              </w:rPr>
            </w:pPr>
            <w:r w:rsidRPr="00F912F0">
              <w:rPr>
                <w:sz w:val="14"/>
                <w:szCs w:val="14"/>
              </w:rPr>
              <w:t>a.m./</w:t>
            </w:r>
            <w:r>
              <w:rPr>
                <w:sz w:val="14"/>
                <w:szCs w:val="14"/>
              </w:rPr>
              <w:t>p</w:t>
            </w:r>
            <w:r w:rsidRPr="00F912F0">
              <w:rPr>
                <w:sz w:val="14"/>
                <w:szCs w:val="14"/>
              </w:rPr>
              <w:t>.m.</w:t>
            </w:r>
          </w:p>
        </w:tc>
        <w:tc>
          <w:tcPr>
            <w:tcW w:w="426" w:type="dxa"/>
            <w:tcBorders>
              <w:top w:val="single" w:sz="7" w:space="0" w:color="000000"/>
              <w:left w:val="single" w:sz="7" w:space="0" w:color="000000"/>
              <w:bottom w:val="single" w:sz="6" w:space="0" w:color="FFFFFF"/>
              <w:right w:val="single" w:sz="4" w:space="0" w:color="auto"/>
            </w:tcBorders>
          </w:tcPr>
          <w:p w14:paraId="2C17F7C0" w14:textId="77777777" w:rsidR="00C14686" w:rsidRPr="00D73A48" w:rsidRDefault="00C14686" w:rsidP="00921377">
            <w:pPr>
              <w:tabs>
                <w:tab w:val="center" w:pos="284"/>
              </w:tabs>
              <w:autoSpaceDE w:val="0"/>
              <w:autoSpaceDN w:val="0"/>
              <w:adjustRightInd w:val="0"/>
              <w:spacing w:before="40" w:line="286" w:lineRule="auto"/>
              <w:jc w:val="center"/>
              <w:rPr>
                <w:sz w:val="14"/>
                <w:szCs w:val="14"/>
              </w:rPr>
            </w:pPr>
            <w:r>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2E885499"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3F222EE0" w14:textId="77777777" w:rsidR="00C14686" w:rsidRPr="00D73A48"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6" w:space="0" w:color="FFFFFF"/>
              <w:right w:val="single" w:sz="4" w:space="0" w:color="auto"/>
            </w:tcBorders>
          </w:tcPr>
          <w:p w14:paraId="1D6D112F"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9.1.2017</w:t>
            </w:r>
          </w:p>
        </w:tc>
        <w:tc>
          <w:tcPr>
            <w:tcW w:w="626" w:type="dxa"/>
            <w:tcBorders>
              <w:top w:val="single" w:sz="7" w:space="0" w:color="000000"/>
              <w:left w:val="single" w:sz="4" w:space="0" w:color="auto"/>
              <w:bottom w:val="single" w:sz="6" w:space="0" w:color="FFFFFF"/>
              <w:right w:val="double" w:sz="4" w:space="0" w:color="auto"/>
            </w:tcBorders>
          </w:tcPr>
          <w:p w14:paraId="7C38E853"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100</w:t>
            </w:r>
          </w:p>
        </w:tc>
      </w:tr>
      <w:tr w:rsidR="00C14686" w:rsidRPr="00D73A48" w14:paraId="1A3D8997"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DCBCE5B"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6EB86481"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Working Party on General Safety Provisions (GRSG) (1</w:t>
            </w:r>
            <w:r>
              <w:rPr>
                <w:sz w:val="14"/>
                <w:szCs w:val="14"/>
              </w:rPr>
              <w:t>12</w:t>
            </w:r>
            <w:r w:rsidRPr="00D73A48">
              <w:rPr>
                <w:sz w:val="14"/>
                <w:szCs w:val="14"/>
                <w:vertAlign w:val="superscript"/>
              </w:rPr>
              <w:t>th</w:t>
            </w:r>
            <w:r w:rsidRPr="00D73A48">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2F494D6"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24-28</w:t>
            </w:r>
          </w:p>
        </w:tc>
        <w:tc>
          <w:tcPr>
            <w:tcW w:w="708" w:type="dxa"/>
            <w:tcBorders>
              <w:top w:val="single" w:sz="7" w:space="0" w:color="000000"/>
              <w:left w:val="single" w:sz="7" w:space="0" w:color="000000"/>
              <w:bottom w:val="single" w:sz="6" w:space="0" w:color="FFFFFF"/>
              <w:right w:val="single" w:sz="6" w:space="0" w:color="FFFFFF"/>
            </w:tcBorders>
          </w:tcPr>
          <w:p w14:paraId="6BFEA5D7" w14:textId="77777777" w:rsidR="00C14686" w:rsidRPr="00D73A48" w:rsidRDefault="00C14686" w:rsidP="00921377">
            <w:pPr>
              <w:tabs>
                <w:tab w:val="center" w:pos="389"/>
              </w:tabs>
              <w:autoSpaceDE w:val="0"/>
              <w:autoSpaceDN w:val="0"/>
              <w:adjustRightInd w:val="0"/>
              <w:spacing w:before="40" w:line="286" w:lineRule="auto"/>
              <w:ind w:left="-39" w:right="-65"/>
              <w:jc w:val="center"/>
              <w:rPr>
                <w:sz w:val="14"/>
                <w:szCs w:val="14"/>
              </w:rPr>
            </w:pPr>
            <w:r w:rsidRPr="00D73A48">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232D099D" w14:textId="77777777" w:rsidR="00C14686" w:rsidRPr="00D73A48" w:rsidRDefault="00C14686" w:rsidP="00921377">
            <w:pPr>
              <w:tabs>
                <w:tab w:val="center" w:pos="284"/>
              </w:tabs>
              <w:autoSpaceDE w:val="0"/>
              <w:autoSpaceDN w:val="0"/>
              <w:adjustRightInd w:val="0"/>
              <w:spacing w:before="40" w:line="286" w:lineRule="auto"/>
              <w:jc w:val="center"/>
              <w:rPr>
                <w:sz w:val="14"/>
                <w:szCs w:val="14"/>
              </w:rPr>
            </w:pPr>
            <w:r w:rsidRPr="00D73A48">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11D6A414"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72615726" w14:textId="77777777" w:rsidR="00C14686" w:rsidRPr="00D73A48"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6" w:space="0" w:color="FFFFFF"/>
              <w:right w:val="single" w:sz="4" w:space="0" w:color="auto"/>
            </w:tcBorders>
          </w:tcPr>
          <w:p w14:paraId="1B593C60"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30.1.2017</w:t>
            </w:r>
          </w:p>
        </w:tc>
        <w:tc>
          <w:tcPr>
            <w:tcW w:w="626" w:type="dxa"/>
            <w:tcBorders>
              <w:top w:val="single" w:sz="7" w:space="0" w:color="000000"/>
              <w:left w:val="single" w:sz="4" w:space="0" w:color="auto"/>
              <w:bottom w:val="single" w:sz="6" w:space="0" w:color="FFFFFF"/>
              <w:right w:val="double" w:sz="4" w:space="0" w:color="auto"/>
            </w:tcBorders>
          </w:tcPr>
          <w:p w14:paraId="496DF42F"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1</w:t>
            </w:r>
            <w:r>
              <w:rPr>
                <w:sz w:val="14"/>
                <w:szCs w:val="14"/>
              </w:rPr>
              <w:t>20</w:t>
            </w:r>
          </w:p>
        </w:tc>
      </w:tr>
      <w:tr w:rsidR="00C14686" w:rsidRPr="00D73A48" w14:paraId="75A97205"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5D42984"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7749879D"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Working Party on Passive Safety (GRSP) (</w:t>
            </w:r>
            <w:r>
              <w:rPr>
                <w:sz w:val="14"/>
                <w:szCs w:val="14"/>
              </w:rPr>
              <w:t>61</w:t>
            </w:r>
            <w:r w:rsidRPr="004E1377">
              <w:rPr>
                <w:sz w:val="14"/>
                <w:szCs w:val="14"/>
                <w:vertAlign w:val="superscript"/>
              </w:rPr>
              <w:t>st</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5AE489FE"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8-12</w:t>
            </w:r>
          </w:p>
        </w:tc>
        <w:tc>
          <w:tcPr>
            <w:tcW w:w="708" w:type="dxa"/>
            <w:tcBorders>
              <w:top w:val="single" w:sz="7" w:space="0" w:color="000000"/>
              <w:left w:val="single" w:sz="7" w:space="0" w:color="000000"/>
              <w:bottom w:val="single" w:sz="6" w:space="0" w:color="FFFFFF"/>
              <w:right w:val="single" w:sz="6" w:space="0" w:color="FFFFFF"/>
            </w:tcBorders>
          </w:tcPr>
          <w:p w14:paraId="0C8ECE23" w14:textId="77777777" w:rsidR="00C14686" w:rsidRPr="00D73A48" w:rsidRDefault="00C14686" w:rsidP="00921377">
            <w:pPr>
              <w:tabs>
                <w:tab w:val="center" w:pos="389"/>
              </w:tabs>
              <w:autoSpaceDE w:val="0"/>
              <w:autoSpaceDN w:val="0"/>
              <w:adjustRightInd w:val="0"/>
              <w:spacing w:before="40" w:line="286" w:lineRule="auto"/>
              <w:ind w:left="-39" w:right="-65"/>
              <w:jc w:val="center"/>
              <w:rPr>
                <w:sz w:val="14"/>
                <w:szCs w:val="14"/>
              </w:rPr>
            </w:pPr>
            <w:r w:rsidRPr="00D73A48">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5D86C7AA" w14:textId="77777777" w:rsidR="00C14686" w:rsidRPr="00D73A48" w:rsidRDefault="00C14686" w:rsidP="00921377">
            <w:pPr>
              <w:tabs>
                <w:tab w:val="center" w:pos="284"/>
              </w:tabs>
              <w:autoSpaceDE w:val="0"/>
              <w:autoSpaceDN w:val="0"/>
              <w:adjustRightInd w:val="0"/>
              <w:spacing w:before="40" w:line="286" w:lineRule="auto"/>
              <w:jc w:val="center"/>
              <w:rPr>
                <w:sz w:val="14"/>
                <w:szCs w:val="14"/>
              </w:rPr>
            </w:pPr>
            <w:r w:rsidRPr="00D73A48">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16A6B261"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1416031D" w14:textId="77777777" w:rsidR="00C14686"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6" w:space="0" w:color="FFFFFF"/>
              <w:right w:val="single" w:sz="4" w:space="0" w:color="auto"/>
            </w:tcBorders>
          </w:tcPr>
          <w:p w14:paraId="2B823B24" w14:textId="77777777" w:rsidR="00C14686" w:rsidRDefault="00C14686" w:rsidP="00921377">
            <w:pPr>
              <w:autoSpaceDE w:val="0"/>
              <w:autoSpaceDN w:val="0"/>
              <w:adjustRightInd w:val="0"/>
              <w:spacing w:before="40" w:line="286" w:lineRule="auto"/>
              <w:jc w:val="center"/>
              <w:rPr>
                <w:sz w:val="14"/>
                <w:szCs w:val="14"/>
              </w:rPr>
            </w:pPr>
            <w:r>
              <w:rPr>
                <w:sz w:val="14"/>
                <w:szCs w:val="14"/>
              </w:rPr>
              <w:t>13.2.2017</w:t>
            </w:r>
          </w:p>
        </w:tc>
        <w:tc>
          <w:tcPr>
            <w:tcW w:w="626" w:type="dxa"/>
            <w:tcBorders>
              <w:top w:val="single" w:sz="7" w:space="0" w:color="000000"/>
              <w:left w:val="single" w:sz="4" w:space="0" w:color="auto"/>
              <w:bottom w:val="single" w:sz="6" w:space="0" w:color="FFFFFF"/>
              <w:right w:val="double" w:sz="4" w:space="0" w:color="auto"/>
            </w:tcBorders>
          </w:tcPr>
          <w:p w14:paraId="3E23921F"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100</w:t>
            </w:r>
          </w:p>
        </w:tc>
      </w:tr>
      <w:tr w:rsidR="00C14686" w:rsidRPr="00D73A48" w14:paraId="6DA8E364"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08823F4"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01D7FE1E"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Working Party on Pollution and Energy (GRPE) (7</w:t>
            </w:r>
            <w:r>
              <w:rPr>
                <w:sz w:val="14"/>
                <w:szCs w:val="14"/>
              </w:rPr>
              <w:t>5</w:t>
            </w:r>
            <w:r w:rsidRPr="006F22FA">
              <w:rPr>
                <w:sz w:val="14"/>
                <w:szCs w:val="14"/>
                <w:vertAlign w:val="superscript"/>
              </w:rPr>
              <w:t>th</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563C7A66"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6-9</w:t>
            </w:r>
          </w:p>
        </w:tc>
        <w:tc>
          <w:tcPr>
            <w:tcW w:w="708" w:type="dxa"/>
            <w:tcBorders>
              <w:top w:val="single" w:sz="7" w:space="0" w:color="000000"/>
              <w:left w:val="single" w:sz="7" w:space="0" w:color="000000"/>
              <w:bottom w:val="single" w:sz="6" w:space="0" w:color="FFFFFF"/>
              <w:right w:val="single" w:sz="6" w:space="0" w:color="FFFFFF"/>
            </w:tcBorders>
          </w:tcPr>
          <w:p w14:paraId="6930748D" w14:textId="77777777" w:rsidR="00C14686" w:rsidRPr="00D73A48" w:rsidRDefault="00C14686" w:rsidP="00921377">
            <w:pPr>
              <w:tabs>
                <w:tab w:val="center" w:pos="389"/>
              </w:tabs>
              <w:autoSpaceDE w:val="0"/>
              <w:autoSpaceDN w:val="0"/>
              <w:adjustRightInd w:val="0"/>
              <w:spacing w:before="40" w:line="286" w:lineRule="auto"/>
              <w:ind w:left="-39" w:right="-65"/>
              <w:jc w:val="center"/>
              <w:rPr>
                <w:sz w:val="14"/>
                <w:szCs w:val="14"/>
              </w:rPr>
            </w:pPr>
            <w:r w:rsidRPr="00D73A48">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02F4407C" w14:textId="77777777" w:rsidR="00C14686" w:rsidRPr="00D73A48" w:rsidRDefault="00C14686" w:rsidP="00921377">
            <w:pPr>
              <w:tabs>
                <w:tab w:val="center" w:pos="284"/>
              </w:tabs>
              <w:autoSpaceDE w:val="0"/>
              <w:autoSpaceDN w:val="0"/>
              <w:adjustRightInd w:val="0"/>
              <w:spacing w:before="40" w:line="286" w:lineRule="auto"/>
              <w:jc w:val="center"/>
              <w:rPr>
                <w:sz w:val="14"/>
                <w:szCs w:val="14"/>
              </w:rPr>
            </w:pPr>
            <w:r>
              <w:rPr>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6F5A80CD"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7E0C3BAC" w14:textId="77777777" w:rsidR="00C14686" w:rsidRPr="00D73A48"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6" w:space="0" w:color="FFFFFF"/>
              <w:right w:val="single" w:sz="4" w:space="0" w:color="auto"/>
            </w:tcBorders>
          </w:tcPr>
          <w:p w14:paraId="365A285A"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13.3.2017</w:t>
            </w:r>
          </w:p>
        </w:tc>
        <w:tc>
          <w:tcPr>
            <w:tcW w:w="626" w:type="dxa"/>
            <w:tcBorders>
              <w:top w:val="single" w:sz="7" w:space="0" w:color="000000"/>
              <w:left w:val="single" w:sz="4" w:space="0" w:color="auto"/>
              <w:bottom w:val="single" w:sz="6" w:space="0" w:color="FFFFFF"/>
              <w:right w:val="double" w:sz="4" w:space="0" w:color="auto"/>
            </w:tcBorders>
          </w:tcPr>
          <w:p w14:paraId="3BCAC9B4"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150</w:t>
            </w:r>
          </w:p>
        </w:tc>
      </w:tr>
      <w:tr w:rsidR="00C14686" w:rsidRPr="00D73A48" w14:paraId="35EC7F51"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3286DD7"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410A83FB" w14:textId="77777777" w:rsidR="00C14686" w:rsidRPr="00D73A48" w:rsidRDefault="00C14686" w:rsidP="00921377">
            <w:pPr>
              <w:autoSpaceDE w:val="0"/>
              <w:autoSpaceDN w:val="0"/>
              <w:adjustRightInd w:val="0"/>
              <w:spacing w:before="40" w:line="286" w:lineRule="auto"/>
              <w:ind w:right="-87"/>
              <w:rPr>
                <w:spacing w:val="-2"/>
                <w:sz w:val="14"/>
                <w:szCs w:val="14"/>
              </w:rPr>
            </w:pPr>
            <w:r w:rsidRPr="00D73A48">
              <w:rPr>
                <w:spacing w:val="-2"/>
                <w:sz w:val="14"/>
                <w:szCs w:val="14"/>
              </w:rPr>
              <w:t>Administrative Committee for the Coordination of Work (WP.29/AC.2) (1</w:t>
            </w:r>
            <w:r>
              <w:rPr>
                <w:spacing w:val="-2"/>
                <w:sz w:val="14"/>
                <w:szCs w:val="14"/>
              </w:rPr>
              <w:t>24</w:t>
            </w:r>
            <w:r w:rsidRPr="006F22FA">
              <w:rPr>
                <w:spacing w:val="-2"/>
                <w:sz w:val="14"/>
                <w:szCs w:val="14"/>
                <w:vertAlign w:val="superscript"/>
              </w:rPr>
              <w:t>th</w:t>
            </w:r>
            <w:r>
              <w:rPr>
                <w:spacing w:val="-2"/>
                <w:sz w:val="14"/>
                <w:szCs w:val="14"/>
              </w:rPr>
              <w:t xml:space="preserve"> </w:t>
            </w:r>
            <w:r w:rsidRPr="00D73A48">
              <w:rPr>
                <w:spacing w:val="-2"/>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4B761AD6"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19</w:t>
            </w:r>
          </w:p>
        </w:tc>
        <w:tc>
          <w:tcPr>
            <w:tcW w:w="708" w:type="dxa"/>
            <w:tcBorders>
              <w:top w:val="single" w:sz="7" w:space="0" w:color="000000"/>
              <w:left w:val="single" w:sz="7" w:space="0" w:color="000000"/>
              <w:bottom w:val="single" w:sz="6" w:space="0" w:color="FFFFFF"/>
              <w:right w:val="single" w:sz="6" w:space="0" w:color="FFFFFF"/>
            </w:tcBorders>
          </w:tcPr>
          <w:p w14:paraId="0CF06EBE" w14:textId="77777777" w:rsidR="00C14686" w:rsidRPr="00D73A48" w:rsidRDefault="00C14686" w:rsidP="00921377">
            <w:pPr>
              <w:tabs>
                <w:tab w:val="center" w:pos="389"/>
              </w:tabs>
              <w:autoSpaceDE w:val="0"/>
              <w:autoSpaceDN w:val="0"/>
              <w:adjustRightInd w:val="0"/>
              <w:spacing w:before="40" w:line="286" w:lineRule="auto"/>
              <w:ind w:left="-39" w:right="-65"/>
              <w:jc w:val="center"/>
              <w:rPr>
                <w:sz w:val="14"/>
                <w:szCs w:val="14"/>
              </w:rPr>
            </w:pPr>
            <w:r w:rsidRPr="00D73A48">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7ED5312E" w14:textId="77777777" w:rsidR="00C14686" w:rsidRPr="00D73A48" w:rsidRDefault="00C14686" w:rsidP="00921377">
            <w:pPr>
              <w:tabs>
                <w:tab w:val="center" w:pos="284"/>
              </w:tabs>
              <w:autoSpaceDE w:val="0"/>
              <w:autoSpaceDN w:val="0"/>
              <w:adjustRightInd w:val="0"/>
              <w:spacing w:before="40" w:line="286" w:lineRule="auto"/>
              <w:jc w:val="center"/>
              <w:rPr>
                <w:sz w:val="14"/>
                <w:szCs w:val="14"/>
              </w:rPr>
            </w:pPr>
            <w:r w:rsidRPr="00D73A48">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53CCC0D3"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No</w:t>
            </w:r>
          </w:p>
        </w:tc>
        <w:tc>
          <w:tcPr>
            <w:tcW w:w="442" w:type="dxa"/>
            <w:tcBorders>
              <w:top w:val="single" w:sz="7" w:space="0" w:color="000000"/>
              <w:left w:val="single" w:sz="4" w:space="0" w:color="auto"/>
              <w:bottom w:val="single" w:sz="6" w:space="0" w:color="FFFFFF"/>
              <w:right w:val="single" w:sz="4" w:space="0" w:color="auto"/>
            </w:tcBorders>
          </w:tcPr>
          <w:p w14:paraId="710E3617" w14:textId="77777777" w:rsidR="00C14686" w:rsidRPr="00D73A48"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6" w:space="0" w:color="FFFFFF"/>
              <w:right w:val="single" w:sz="4" w:space="0" w:color="auto"/>
            </w:tcBorders>
          </w:tcPr>
          <w:p w14:paraId="493E0F95" w14:textId="77777777" w:rsidR="00C14686" w:rsidRPr="00D73A48" w:rsidRDefault="00C14686" w:rsidP="00921377">
            <w:pPr>
              <w:autoSpaceDE w:val="0"/>
              <w:autoSpaceDN w:val="0"/>
              <w:adjustRightInd w:val="0"/>
              <w:spacing w:before="40" w:line="286" w:lineRule="auto"/>
              <w:jc w:val="center"/>
              <w:rPr>
                <w:sz w:val="14"/>
                <w:szCs w:val="14"/>
              </w:rPr>
            </w:pPr>
          </w:p>
        </w:tc>
        <w:tc>
          <w:tcPr>
            <w:tcW w:w="626" w:type="dxa"/>
            <w:tcBorders>
              <w:top w:val="single" w:sz="7" w:space="0" w:color="000000"/>
              <w:left w:val="single" w:sz="4" w:space="0" w:color="auto"/>
              <w:bottom w:val="single" w:sz="6" w:space="0" w:color="FFFFFF"/>
              <w:right w:val="double" w:sz="4" w:space="0" w:color="auto"/>
            </w:tcBorders>
          </w:tcPr>
          <w:p w14:paraId="6CE8B173"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35</w:t>
            </w:r>
          </w:p>
        </w:tc>
      </w:tr>
      <w:tr w:rsidR="00C14686" w:rsidRPr="00D73A48" w14:paraId="498D79F2"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CDD07B0"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567CCCCB"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World Forum for Harmonization of Vehicle Regulations (WP.29) (1</w:t>
            </w:r>
            <w:r>
              <w:rPr>
                <w:sz w:val="14"/>
                <w:szCs w:val="14"/>
              </w:rPr>
              <w:t>72</w:t>
            </w:r>
            <w:r w:rsidRPr="006F22FA">
              <w:rPr>
                <w:sz w:val="14"/>
                <w:szCs w:val="14"/>
                <w:vertAlign w:val="superscript"/>
              </w:rPr>
              <w:t>nd</w:t>
            </w:r>
            <w:r>
              <w:rPr>
                <w:sz w:val="14"/>
                <w:szCs w:val="14"/>
              </w:rPr>
              <w:t xml:space="preserve"> </w:t>
            </w:r>
            <w:r w:rsidRPr="00D73A48">
              <w:rPr>
                <w:sz w:val="14"/>
                <w:szCs w:val="14"/>
              </w:rPr>
              <w:t xml:space="preserve">session); </w:t>
            </w:r>
            <w:r w:rsidRPr="00D73A48">
              <w:rPr>
                <w:sz w:val="14"/>
                <w:szCs w:val="14"/>
              </w:rPr>
              <w:br/>
              <w:t>Admin. Committee of the 1958 Agreement (AC.1: 6</w:t>
            </w:r>
            <w:r>
              <w:rPr>
                <w:sz w:val="14"/>
                <w:szCs w:val="14"/>
              </w:rPr>
              <w:t>6</w:t>
            </w:r>
            <w:r w:rsidRPr="004E1377">
              <w:rPr>
                <w:sz w:val="14"/>
                <w:szCs w:val="14"/>
                <w:vertAlign w:val="superscript"/>
              </w:rPr>
              <w:t>th</w:t>
            </w:r>
            <w:r>
              <w:rPr>
                <w:sz w:val="14"/>
                <w:szCs w:val="14"/>
              </w:rPr>
              <w:t xml:space="preserve"> </w:t>
            </w:r>
            <w:r w:rsidRPr="00D73A48">
              <w:rPr>
                <w:sz w:val="14"/>
                <w:szCs w:val="14"/>
              </w:rPr>
              <w:t>session);</w:t>
            </w:r>
            <w:r w:rsidRPr="00D73A48">
              <w:rPr>
                <w:sz w:val="14"/>
                <w:szCs w:val="14"/>
              </w:rPr>
              <w:br/>
              <w:t xml:space="preserve">Executive Committee of the 1998 Agreement (AC.3: </w:t>
            </w:r>
            <w:r>
              <w:rPr>
                <w:sz w:val="14"/>
                <w:szCs w:val="14"/>
              </w:rPr>
              <w:t>50</w:t>
            </w:r>
            <w:r w:rsidRPr="00D73A48">
              <w:rPr>
                <w:sz w:val="14"/>
                <w:szCs w:val="14"/>
                <w:vertAlign w:val="superscript"/>
              </w:rPr>
              <w:t>th</w:t>
            </w:r>
            <w:r w:rsidRPr="00D73A48">
              <w:rPr>
                <w:sz w:val="14"/>
                <w:szCs w:val="14"/>
              </w:rPr>
              <w:t xml:space="preserve"> session); </w:t>
            </w:r>
            <w:r w:rsidRPr="00D73A48">
              <w:rPr>
                <w:sz w:val="14"/>
                <w:szCs w:val="14"/>
              </w:rPr>
              <w:br/>
              <w:t>Admin. Committee of the 1997 Agreement (AC.4: 1</w:t>
            </w:r>
            <w:r>
              <w:rPr>
                <w:sz w:val="14"/>
                <w:szCs w:val="14"/>
              </w:rPr>
              <w:t>2</w:t>
            </w:r>
            <w:r w:rsidRPr="00D73A48">
              <w:rPr>
                <w:sz w:val="14"/>
                <w:szCs w:val="14"/>
                <w:vertAlign w:val="superscript"/>
              </w:rPr>
              <w:t>th</w:t>
            </w:r>
            <w:r w:rsidRPr="00D73A48">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CC96A21"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20-23</w:t>
            </w:r>
            <w:r w:rsidRPr="00D73A48">
              <w:rPr>
                <w:sz w:val="14"/>
                <w:szCs w:val="14"/>
              </w:rPr>
              <w:br/>
              <w:t>(</w:t>
            </w:r>
            <w:r>
              <w:rPr>
                <w:sz w:val="14"/>
                <w:szCs w:val="14"/>
              </w:rPr>
              <w:t>21</w:t>
            </w:r>
            <w:r w:rsidRPr="00D73A48">
              <w:rPr>
                <w:sz w:val="14"/>
                <w:szCs w:val="14"/>
              </w:rPr>
              <w:br/>
            </w:r>
            <w:r>
              <w:rPr>
                <w:sz w:val="14"/>
                <w:szCs w:val="14"/>
              </w:rPr>
              <w:t>21</w:t>
            </w:r>
            <w:r w:rsidRPr="00D73A48">
              <w:rPr>
                <w:sz w:val="14"/>
                <w:szCs w:val="14"/>
              </w:rPr>
              <w:t>-2</w:t>
            </w:r>
            <w:r>
              <w:rPr>
                <w:sz w:val="14"/>
                <w:szCs w:val="14"/>
              </w:rPr>
              <w:t>2</w:t>
            </w:r>
            <w:r w:rsidRPr="00D73A48">
              <w:rPr>
                <w:sz w:val="14"/>
                <w:szCs w:val="14"/>
              </w:rPr>
              <w:br/>
              <w:t>2</w:t>
            </w:r>
            <w:r>
              <w:rPr>
                <w:sz w:val="14"/>
                <w:szCs w:val="14"/>
              </w:rPr>
              <w:t>2</w:t>
            </w:r>
          </w:p>
        </w:tc>
        <w:tc>
          <w:tcPr>
            <w:tcW w:w="708" w:type="dxa"/>
            <w:tcBorders>
              <w:top w:val="single" w:sz="7" w:space="0" w:color="000000"/>
              <w:left w:val="single" w:sz="7" w:space="0" w:color="000000"/>
              <w:bottom w:val="single" w:sz="6" w:space="0" w:color="FFFFFF"/>
              <w:right w:val="single" w:sz="6" w:space="0" w:color="FFFFFF"/>
            </w:tcBorders>
          </w:tcPr>
          <w:p w14:paraId="25F93A6C" w14:textId="77777777" w:rsidR="00C14686" w:rsidRPr="00546151" w:rsidRDefault="00C14686" w:rsidP="00921377">
            <w:pPr>
              <w:tabs>
                <w:tab w:val="center" w:pos="389"/>
              </w:tabs>
              <w:autoSpaceDE w:val="0"/>
              <w:autoSpaceDN w:val="0"/>
              <w:adjustRightInd w:val="0"/>
              <w:spacing w:before="40" w:line="286" w:lineRule="auto"/>
              <w:ind w:left="-39" w:right="-65"/>
              <w:jc w:val="center"/>
              <w:rPr>
                <w:sz w:val="14"/>
                <w:szCs w:val="14"/>
              </w:rPr>
            </w:pPr>
            <w:r w:rsidRPr="00546151">
              <w:rPr>
                <w:sz w:val="14"/>
                <w:szCs w:val="14"/>
              </w:rPr>
              <w:t>a.m./a.m.</w:t>
            </w:r>
            <w:r w:rsidRPr="00546151">
              <w:rPr>
                <w:sz w:val="14"/>
                <w:szCs w:val="14"/>
              </w:rPr>
              <w:br/>
              <w:t>(p.m.</w:t>
            </w:r>
            <w:r w:rsidRPr="00546151">
              <w:rPr>
                <w:sz w:val="14"/>
                <w:szCs w:val="14"/>
              </w:rPr>
              <w:br/>
              <w:t>p.m./a.m.</w:t>
            </w:r>
            <w:r w:rsidRPr="00546151">
              <w:rPr>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6543112E" w14:textId="77777777" w:rsidR="00C14686" w:rsidRPr="00546151" w:rsidRDefault="00C14686" w:rsidP="00921377">
            <w:pPr>
              <w:tabs>
                <w:tab w:val="center" w:pos="284"/>
              </w:tabs>
              <w:autoSpaceDE w:val="0"/>
              <w:autoSpaceDN w:val="0"/>
              <w:adjustRightInd w:val="0"/>
              <w:spacing w:before="40" w:line="286" w:lineRule="auto"/>
              <w:jc w:val="center"/>
              <w:rPr>
                <w:sz w:val="14"/>
                <w:szCs w:val="14"/>
              </w:rPr>
            </w:pPr>
            <w:r w:rsidRPr="00546151">
              <w:rPr>
                <w:sz w:val="14"/>
                <w:szCs w:val="14"/>
              </w:rPr>
              <w:t>7</w:t>
            </w:r>
          </w:p>
        </w:tc>
        <w:tc>
          <w:tcPr>
            <w:tcW w:w="747" w:type="dxa"/>
            <w:tcBorders>
              <w:top w:val="single" w:sz="7" w:space="0" w:color="000000"/>
              <w:left w:val="single" w:sz="4" w:space="0" w:color="auto"/>
              <w:bottom w:val="single" w:sz="6" w:space="0" w:color="FFFFFF"/>
              <w:right w:val="single" w:sz="4" w:space="0" w:color="auto"/>
            </w:tcBorders>
          </w:tcPr>
          <w:p w14:paraId="58F70AA5"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18603C3A" w14:textId="77777777" w:rsidR="00C14686" w:rsidRPr="00D73A48"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6" w:space="0" w:color="FFFFFF"/>
              <w:right w:val="single" w:sz="4" w:space="0" w:color="auto"/>
            </w:tcBorders>
          </w:tcPr>
          <w:p w14:paraId="3EF34035"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27.3.2017</w:t>
            </w:r>
          </w:p>
        </w:tc>
        <w:tc>
          <w:tcPr>
            <w:tcW w:w="626" w:type="dxa"/>
            <w:tcBorders>
              <w:top w:val="single" w:sz="7" w:space="0" w:color="000000"/>
              <w:left w:val="single" w:sz="4" w:space="0" w:color="auto"/>
              <w:bottom w:val="single" w:sz="6" w:space="0" w:color="FFFFFF"/>
              <w:right w:val="double" w:sz="4" w:space="0" w:color="auto"/>
            </w:tcBorders>
          </w:tcPr>
          <w:p w14:paraId="14F30181"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160</w:t>
            </w:r>
          </w:p>
        </w:tc>
      </w:tr>
      <w:tr w:rsidR="00C14686" w:rsidRPr="00D73A48" w14:paraId="25EA7740"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38C08B6"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3E37191D"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Working Party on Noise (GRB) (6</w:t>
            </w:r>
            <w:r>
              <w:rPr>
                <w:sz w:val="14"/>
                <w:szCs w:val="14"/>
              </w:rPr>
              <w:t>6</w:t>
            </w:r>
            <w:r w:rsidRPr="00E1448C">
              <w:rPr>
                <w:sz w:val="14"/>
                <w:szCs w:val="14"/>
                <w:vertAlign w:val="superscript"/>
              </w:rPr>
              <w:t>th</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6" w:space="0" w:color="FFFFFF"/>
              <w:right w:val="single" w:sz="6" w:space="0" w:color="FFFFFF"/>
            </w:tcBorders>
          </w:tcPr>
          <w:p w14:paraId="62CB560F"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4-6</w:t>
            </w:r>
          </w:p>
        </w:tc>
        <w:tc>
          <w:tcPr>
            <w:tcW w:w="708" w:type="dxa"/>
            <w:tcBorders>
              <w:top w:val="single" w:sz="7" w:space="0" w:color="000000"/>
              <w:left w:val="single" w:sz="7" w:space="0" w:color="000000"/>
              <w:bottom w:val="single" w:sz="6" w:space="0" w:color="FFFFFF"/>
              <w:right w:val="single" w:sz="6" w:space="0" w:color="FFFFFF"/>
            </w:tcBorders>
          </w:tcPr>
          <w:p w14:paraId="2DB16633" w14:textId="77777777" w:rsidR="00C14686" w:rsidRPr="00D73A48" w:rsidRDefault="00C14686" w:rsidP="00921377">
            <w:pPr>
              <w:tabs>
                <w:tab w:val="center" w:pos="389"/>
              </w:tabs>
              <w:autoSpaceDE w:val="0"/>
              <w:autoSpaceDN w:val="0"/>
              <w:adjustRightInd w:val="0"/>
              <w:spacing w:before="40" w:line="286" w:lineRule="auto"/>
              <w:ind w:left="-39" w:right="-65"/>
              <w:jc w:val="center"/>
              <w:rPr>
                <w:sz w:val="14"/>
                <w:szCs w:val="14"/>
              </w:rPr>
            </w:pPr>
            <w:r w:rsidRPr="00D73A48">
              <w:rPr>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09AA89D3" w14:textId="77777777" w:rsidR="00C14686" w:rsidRPr="00D73A48" w:rsidRDefault="00C14686" w:rsidP="00921377">
            <w:pPr>
              <w:tabs>
                <w:tab w:val="center" w:pos="284"/>
              </w:tabs>
              <w:autoSpaceDE w:val="0"/>
              <w:autoSpaceDN w:val="0"/>
              <w:adjustRightInd w:val="0"/>
              <w:spacing w:before="40" w:line="286" w:lineRule="auto"/>
              <w:jc w:val="center"/>
              <w:rPr>
                <w:sz w:val="14"/>
                <w:szCs w:val="14"/>
              </w:rPr>
            </w:pPr>
            <w:r w:rsidRPr="00D73A48">
              <w:rPr>
                <w:sz w:val="14"/>
                <w:szCs w:val="14"/>
              </w:rPr>
              <w:t>5</w:t>
            </w:r>
          </w:p>
        </w:tc>
        <w:tc>
          <w:tcPr>
            <w:tcW w:w="747" w:type="dxa"/>
            <w:tcBorders>
              <w:top w:val="single" w:sz="7" w:space="0" w:color="000000"/>
              <w:left w:val="single" w:sz="4" w:space="0" w:color="auto"/>
              <w:bottom w:val="single" w:sz="6" w:space="0" w:color="FFFFFF"/>
              <w:right w:val="single" w:sz="4" w:space="0" w:color="auto"/>
            </w:tcBorders>
          </w:tcPr>
          <w:p w14:paraId="6E760837"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7" w:space="0" w:color="000000"/>
              <w:left w:val="single" w:sz="4" w:space="0" w:color="auto"/>
              <w:bottom w:val="single" w:sz="6" w:space="0" w:color="FFFFFF"/>
              <w:right w:val="single" w:sz="4" w:space="0" w:color="auto"/>
            </w:tcBorders>
          </w:tcPr>
          <w:p w14:paraId="41261865" w14:textId="77777777" w:rsidR="00C14686" w:rsidRPr="00D73A48"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6" w:space="0" w:color="FFFFFF"/>
              <w:right w:val="single" w:sz="4" w:space="0" w:color="auto"/>
            </w:tcBorders>
          </w:tcPr>
          <w:p w14:paraId="6D82C29D"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12.6.2017</w:t>
            </w:r>
          </w:p>
        </w:tc>
        <w:tc>
          <w:tcPr>
            <w:tcW w:w="626" w:type="dxa"/>
            <w:tcBorders>
              <w:top w:val="single" w:sz="7" w:space="0" w:color="000000"/>
              <w:left w:val="single" w:sz="4" w:space="0" w:color="auto"/>
              <w:bottom w:val="single" w:sz="6" w:space="0" w:color="FFFFFF"/>
              <w:right w:val="double" w:sz="4" w:space="0" w:color="auto"/>
            </w:tcBorders>
          </w:tcPr>
          <w:p w14:paraId="4C70FEC4"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80</w:t>
            </w:r>
          </w:p>
        </w:tc>
      </w:tr>
      <w:tr w:rsidR="00C14686" w:rsidRPr="00D73A48" w14:paraId="5F14AEB5"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EEDA81F"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SEPTEMBER</w:t>
            </w:r>
          </w:p>
        </w:tc>
        <w:tc>
          <w:tcPr>
            <w:tcW w:w="4994" w:type="dxa"/>
            <w:tcBorders>
              <w:top w:val="single" w:sz="7" w:space="0" w:color="000000"/>
              <w:left w:val="single" w:sz="8" w:space="0" w:color="000000"/>
              <w:bottom w:val="single" w:sz="4" w:space="0" w:color="000000"/>
              <w:right w:val="single" w:sz="6" w:space="0" w:color="FFFFFF"/>
            </w:tcBorders>
          </w:tcPr>
          <w:p w14:paraId="6E5766E1"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Working Party on Brakes and Running Gear (GRRF) (</w:t>
            </w:r>
            <w:r>
              <w:rPr>
                <w:sz w:val="14"/>
                <w:szCs w:val="14"/>
              </w:rPr>
              <w:t>84</w:t>
            </w:r>
            <w:r w:rsidRPr="006F22FA">
              <w:rPr>
                <w:sz w:val="14"/>
                <w:szCs w:val="14"/>
                <w:vertAlign w:val="superscript"/>
              </w:rPr>
              <w:t>th</w:t>
            </w:r>
            <w:r>
              <w:rPr>
                <w:sz w:val="14"/>
                <w:szCs w:val="14"/>
              </w:rPr>
              <w:t xml:space="preserve"> </w:t>
            </w:r>
            <w:r w:rsidRPr="00D73A48">
              <w:rPr>
                <w:sz w:val="14"/>
                <w:szCs w:val="14"/>
              </w:rPr>
              <w:t>session)</w:t>
            </w:r>
          </w:p>
        </w:tc>
        <w:tc>
          <w:tcPr>
            <w:tcW w:w="637" w:type="dxa"/>
            <w:tcBorders>
              <w:top w:val="single" w:sz="7" w:space="0" w:color="000000"/>
              <w:left w:val="single" w:sz="7" w:space="0" w:color="000000"/>
              <w:bottom w:val="single" w:sz="4" w:space="0" w:color="000000"/>
              <w:right w:val="single" w:sz="6" w:space="0" w:color="FFFFFF"/>
            </w:tcBorders>
          </w:tcPr>
          <w:p w14:paraId="2A12B9BB"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19-22</w:t>
            </w:r>
          </w:p>
        </w:tc>
        <w:tc>
          <w:tcPr>
            <w:tcW w:w="708" w:type="dxa"/>
            <w:tcBorders>
              <w:top w:val="single" w:sz="7" w:space="0" w:color="000000"/>
              <w:left w:val="single" w:sz="7" w:space="0" w:color="000000"/>
              <w:bottom w:val="single" w:sz="4" w:space="0" w:color="000000"/>
              <w:right w:val="single" w:sz="6" w:space="0" w:color="FFFFFF"/>
            </w:tcBorders>
          </w:tcPr>
          <w:p w14:paraId="2B6BF54E" w14:textId="77777777" w:rsidR="00C14686" w:rsidRPr="00E1448C" w:rsidRDefault="00C14686" w:rsidP="00921377">
            <w:pPr>
              <w:tabs>
                <w:tab w:val="center" w:pos="389"/>
              </w:tabs>
              <w:autoSpaceDE w:val="0"/>
              <w:autoSpaceDN w:val="0"/>
              <w:adjustRightInd w:val="0"/>
              <w:spacing w:before="40" w:line="286" w:lineRule="auto"/>
              <w:ind w:left="-39" w:right="-65"/>
              <w:jc w:val="center"/>
              <w:rPr>
                <w:sz w:val="14"/>
                <w:szCs w:val="14"/>
              </w:rPr>
            </w:pPr>
            <w:r>
              <w:rPr>
                <w:sz w:val="14"/>
                <w:szCs w:val="14"/>
              </w:rPr>
              <w:t>a</w:t>
            </w:r>
            <w:r w:rsidRPr="00E1448C">
              <w:rPr>
                <w:sz w:val="14"/>
                <w:szCs w:val="14"/>
              </w:rPr>
              <w:t>.m./a.m.</w:t>
            </w:r>
          </w:p>
        </w:tc>
        <w:tc>
          <w:tcPr>
            <w:tcW w:w="426" w:type="dxa"/>
            <w:tcBorders>
              <w:top w:val="single" w:sz="7" w:space="0" w:color="000000"/>
              <w:left w:val="single" w:sz="7" w:space="0" w:color="000000"/>
              <w:bottom w:val="single" w:sz="4" w:space="0" w:color="000000"/>
              <w:right w:val="single" w:sz="4" w:space="0" w:color="auto"/>
            </w:tcBorders>
          </w:tcPr>
          <w:p w14:paraId="67AE77EB" w14:textId="77777777" w:rsidR="00C14686" w:rsidRPr="00E1448C" w:rsidRDefault="00C14686" w:rsidP="00921377">
            <w:pPr>
              <w:tabs>
                <w:tab w:val="center" w:pos="284"/>
              </w:tabs>
              <w:autoSpaceDE w:val="0"/>
              <w:autoSpaceDN w:val="0"/>
              <w:adjustRightInd w:val="0"/>
              <w:spacing w:before="40" w:line="286" w:lineRule="auto"/>
              <w:jc w:val="center"/>
              <w:rPr>
                <w:sz w:val="14"/>
                <w:szCs w:val="14"/>
              </w:rPr>
            </w:pPr>
            <w:r>
              <w:rPr>
                <w:sz w:val="14"/>
                <w:szCs w:val="14"/>
              </w:rPr>
              <w:t>7</w:t>
            </w:r>
          </w:p>
        </w:tc>
        <w:tc>
          <w:tcPr>
            <w:tcW w:w="747" w:type="dxa"/>
            <w:tcBorders>
              <w:top w:val="single" w:sz="7" w:space="0" w:color="000000"/>
              <w:left w:val="single" w:sz="4" w:space="0" w:color="auto"/>
              <w:bottom w:val="single" w:sz="4" w:space="0" w:color="000000"/>
              <w:right w:val="single" w:sz="4" w:space="0" w:color="auto"/>
            </w:tcBorders>
          </w:tcPr>
          <w:p w14:paraId="2B3B5042"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7" w:space="0" w:color="000000"/>
              <w:left w:val="single" w:sz="4" w:space="0" w:color="auto"/>
              <w:bottom w:val="single" w:sz="4" w:space="0" w:color="000000"/>
              <w:right w:val="single" w:sz="4" w:space="0" w:color="auto"/>
            </w:tcBorders>
          </w:tcPr>
          <w:p w14:paraId="1D82BE4F" w14:textId="77777777" w:rsidR="00C14686" w:rsidRDefault="00C14686" w:rsidP="00921377">
            <w:pPr>
              <w:autoSpaceDE w:val="0"/>
              <w:autoSpaceDN w:val="0"/>
              <w:adjustRightInd w:val="0"/>
              <w:spacing w:before="40" w:line="286" w:lineRule="auto"/>
              <w:jc w:val="center"/>
              <w:rPr>
                <w:sz w:val="14"/>
                <w:szCs w:val="14"/>
              </w:rPr>
            </w:pPr>
          </w:p>
        </w:tc>
        <w:tc>
          <w:tcPr>
            <w:tcW w:w="810" w:type="dxa"/>
            <w:tcBorders>
              <w:top w:val="single" w:sz="7" w:space="0" w:color="000000"/>
              <w:left w:val="single" w:sz="4" w:space="0" w:color="auto"/>
              <w:bottom w:val="single" w:sz="4" w:space="0" w:color="000000"/>
              <w:right w:val="single" w:sz="4" w:space="0" w:color="auto"/>
            </w:tcBorders>
          </w:tcPr>
          <w:p w14:paraId="3BCB975E" w14:textId="77777777" w:rsidR="00C14686" w:rsidRDefault="00C14686" w:rsidP="00921377">
            <w:pPr>
              <w:autoSpaceDE w:val="0"/>
              <w:autoSpaceDN w:val="0"/>
              <w:adjustRightInd w:val="0"/>
              <w:spacing w:before="40" w:line="286" w:lineRule="auto"/>
              <w:jc w:val="center"/>
              <w:rPr>
                <w:sz w:val="14"/>
                <w:szCs w:val="14"/>
              </w:rPr>
            </w:pPr>
            <w:r>
              <w:rPr>
                <w:sz w:val="14"/>
                <w:szCs w:val="14"/>
              </w:rPr>
              <w:t>26.6.2017</w:t>
            </w:r>
          </w:p>
        </w:tc>
        <w:tc>
          <w:tcPr>
            <w:tcW w:w="626" w:type="dxa"/>
            <w:tcBorders>
              <w:top w:val="single" w:sz="7" w:space="0" w:color="000000"/>
              <w:left w:val="single" w:sz="4" w:space="0" w:color="auto"/>
              <w:bottom w:val="single" w:sz="4" w:space="0" w:color="000000"/>
              <w:right w:val="double" w:sz="4" w:space="0" w:color="auto"/>
            </w:tcBorders>
          </w:tcPr>
          <w:p w14:paraId="0C7AD39C"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120</w:t>
            </w:r>
          </w:p>
        </w:tc>
      </w:tr>
      <w:tr w:rsidR="00C14686" w:rsidRPr="00D73A48" w14:paraId="6934F399"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77F47F2"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28F7E1DD"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Working Party on General Safety Provisions (GRSG) (1</w:t>
            </w:r>
            <w:r>
              <w:rPr>
                <w:sz w:val="14"/>
                <w:szCs w:val="14"/>
              </w:rPr>
              <w:t>13</w:t>
            </w:r>
            <w:r w:rsidRPr="00D73A48">
              <w:rPr>
                <w:sz w:val="14"/>
                <w:szCs w:val="14"/>
                <w:vertAlign w:val="superscript"/>
              </w:rPr>
              <w:t>th</w:t>
            </w:r>
            <w:r w:rsidRPr="00D73A48">
              <w:rPr>
                <w:sz w:val="14"/>
                <w:szCs w:val="14"/>
              </w:rPr>
              <w:t xml:space="preserve"> session)</w:t>
            </w:r>
            <w:r w:rsidRPr="00D73A48">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48A091AF"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10-13</w:t>
            </w:r>
          </w:p>
        </w:tc>
        <w:tc>
          <w:tcPr>
            <w:tcW w:w="708" w:type="dxa"/>
            <w:tcBorders>
              <w:top w:val="single" w:sz="4" w:space="0" w:color="000000"/>
              <w:left w:val="single" w:sz="7" w:space="0" w:color="000000"/>
              <w:bottom w:val="single" w:sz="4" w:space="0" w:color="000000"/>
              <w:right w:val="single" w:sz="6" w:space="0" w:color="FFFFFF"/>
            </w:tcBorders>
          </w:tcPr>
          <w:p w14:paraId="5301BB78" w14:textId="77777777" w:rsidR="00C14686" w:rsidRPr="00743707" w:rsidRDefault="00C14686" w:rsidP="00921377">
            <w:pPr>
              <w:tabs>
                <w:tab w:val="center" w:pos="389"/>
              </w:tabs>
              <w:autoSpaceDE w:val="0"/>
              <w:autoSpaceDN w:val="0"/>
              <w:adjustRightInd w:val="0"/>
              <w:spacing w:before="40" w:line="286" w:lineRule="auto"/>
              <w:ind w:left="-39" w:right="-65"/>
              <w:jc w:val="center"/>
              <w:rPr>
                <w:sz w:val="14"/>
                <w:szCs w:val="14"/>
              </w:rPr>
            </w:pPr>
            <w:r w:rsidRPr="00743707">
              <w:rPr>
                <w:sz w:val="14"/>
                <w:szCs w:val="14"/>
              </w:rPr>
              <w:t>a.m./</w:t>
            </w:r>
            <w:r>
              <w:rPr>
                <w:sz w:val="14"/>
                <w:szCs w:val="14"/>
              </w:rPr>
              <w:t>a</w:t>
            </w:r>
            <w:r w:rsidRPr="00743707">
              <w:rPr>
                <w:sz w:val="14"/>
                <w:szCs w:val="14"/>
              </w:rPr>
              <w:t>.m.</w:t>
            </w:r>
          </w:p>
        </w:tc>
        <w:tc>
          <w:tcPr>
            <w:tcW w:w="426" w:type="dxa"/>
            <w:tcBorders>
              <w:top w:val="single" w:sz="4" w:space="0" w:color="000000"/>
              <w:left w:val="single" w:sz="7" w:space="0" w:color="000000"/>
              <w:bottom w:val="single" w:sz="4" w:space="0" w:color="000000"/>
              <w:right w:val="single" w:sz="4" w:space="0" w:color="auto"/>
            </w:tcBorders>
          </w:tcPr>
          <w:p w14:paraId="0481BCB8" w14:textId="77777777" w:rsidR="00C14686" w:rsidRPr="00743707" w:rsidRDefault="00C14686" w:rsidP="00921377">
            <w:pPr>
              <w:tabs>
                <w:tab w:val="center" w:pos="284"/>
              </w:tabs>
              <w:autoSpaceDE w:val="0"/>
              <w:autoSpaceDN w:val="0"/>
              <w:adjustRightInd w:val="0"/>
              <w:spacing w:before="40" w:line="286" w:lineRule="auto"/>
              <w:jc w:val="center"/>
              <w:rPr>
                <w:sz w:val="14"/>
                <w:szCs w:val="14"/>
              </w:rPr>
            </w:pPr>
            <w:r w:rsidRPr="00743707">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00319552"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4" w:space="0" w:color="000000"/>
              <w:left w:val="single" w:sz="4" w:space="0" w:color="auto"/>
              <w:bottom w:val="single" w:sz="4" w:space="0" w:color="000000"/>
              <w:right w:val="single" w:sz="4" w:space="0" w:color="auto"/>
            </w:tcBorders>
          </w:tcPr>
          <w:p w14:paraId="093A204B" w14:textId="77777777" w:rsidR="00C14686" w:rsidRDefault="00C14686" w:rsidP="00921377">
            <w:pPr>
              <w:autoSpaceDE w:val="0"/>
              <w:autoSpaceDN w:val="0"/>
              <w:adjustRightInd w:val="0"/>
              <w:spacing w:before="40" w:line="286" w:lineRule="auto"/>
              <w:jc w:val="center"/>
              <w:rPr>
                <w:sz w:val="14"/>
                <w:szCs w:val="14"/>
              </w:rPr>
            </w:pPr>
          </w:p>
        </w:tc>
        <w:tc>
          <w:tcPr>
            <w:tcW w:w="810" w:type="dxa"/>
            <w:tcBorders>
              <w:top w:val="single" w:sz="4" w:space="0" w:color="000000"/>
              <w:left w:val="single" w:sz="4" w:space="0" w:color="auto"/>
              <w:bottom w:val="single" w:sz="4" w:space="0" w:color="000000"/>
              <w:right w:val="single" w:sz="4" w:space="0" w:color="auto"/>
            </w:tcBorders>
          </w:tcPr>
          <w:p w14:paraId="15F584E3" w14:textId="77777777" w:rsidR="00C14686" w:rsidRDefault="00C14686" w:rsidP="00921377">
            <w:pPr>
              <w:autoSpaceDE w:val="0"/>
              <w:autoSpaceDN w:val="0"/>
              <w:adjustRightInd w:val="0"/>
              <w:spacing w:before="40" w:line="286" w:lineRule="auto"/>
              <w:jc w:val="center"/>
              <w:rPr>
                <w:sz w:val="14"/>
                <w:szCs w:val="14"/>
              </w:rPr>
            </w:pPr>
            <w:r>
              <w:rPr>
                <w:sz w:val="14"/>
                <w:szCs w:val="14"/>
              </w:rPr>
              <w:t>17.7.2017</w:t>
            </w:r>
          </w:p>
        </w:tc>
        <w:tc>
          <w:tcPr>
            <w:tcW w:w="626" w:type="dxa"/>
            <w:tcBorders>
              <w:top w:val="single" w:sz="4" w:space="0" w:color="000000"/>
              <w:left w:val="single" w:sz="4" w:space="0" w:color="auto"/>
              <w:bottom w:val="single" w:sz="4" w:space="0" w:color="000000"/>
              <w:right w:val="double" w:sz="4" w:space="0" w:color="auto"/>
            </w:tcBorders>
          </w:tcPr>
          <w:p w14:paraId="06F7BDB1"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120</w:t>
            </w:r>
          </w:p>
        </w:tc>
      </w:tr>
      <w:tr w:rsidR="00C14686" w:rsidRPr="00D73A48" w14:paraId="0A75343D"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F7210EF"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4600629C"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Working Party on Lighting and Light-Signalling (GRE) (7</w:t>
            </w:r>
            <w:r>
              <w:rPr>
                <w:sz w:val="14"/>
                <w:szCs w:val="14"/>
              </w:rPr>
              <w:t>8</w:t>
            </w:r>
            <w:r w:rsidRPr="00743707">
              <w:rPr>
                <w:sz w:val="14"/>
                <w:szCs w:val="14"/>
                <w:vertAlign w:val="superscript"/>
              </w:rPr>
              <w:t>th</w:t>
            </w:r>
            <w:r>
              <w:rPr>
                <w:sz w:val="14"/>
                <w:szCs w:val="14"/>
              </w:rPr>
              <w:t xml:space="preserve"> </w:t>
            </w:r>
            <w:r w:rsidRPr="00D73A48">
              <w:rPr>
                <w:sz w:val="14"/>
                <w:szCs w:val="14"/>
              </w:rPr>
              <w:t>session)</w:t>
            </w:r>
          </w:p>
        </w:tc>
        <w:tc>
          <w:tcPr>
            <w:tcW w:w="637" w:type="dxa"/>
            <w:tcBorders>
              <w:top w:val="single" w:sz="4" w:space="0" w:color="000000"/>
              <w:left w:val="single" w:sz="7" w:space="0" w:color="000000"/>
              <w:bottom w:val="single" w:sz="4" w:space="0" w:color="000000"/>
              <w:right w:val="single" w:sz="6" w:space="0" w:color="FFFFFF"/>
            </w:tcBorders>
          </w:tcPr>
          <w:p w14:paraId="17D3E6F2"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24-27</w:t>
            </w:r>
          </w:p>
        </w:tc>
        <w:tc>
          <w:tcPr>
            <w:tcW w:w="708" w:type="dxa"/>
            <w:tcBorders>
              <w:top w:val="single" w:sz="4" w:space="0" w:color="000000"/>
              <w:left w:val="single" w:sz="7" w:space="0" w:color="000000"/>
              <w:bottom w:val="single" w:sz="4" w:space="0" w:color="000000"/>
              <w:right w:val="single" w:sz="6" w:space="0" w:color="FFFFFF"/>
            </w:tcBorders>
          </w:tcPr>
          <w:p w14:paraId="374F9773" w14:textId="77777777" w:rsidR="00C14686" w:rsidRPr="00743707" w:rsidRDefault="00C14686" w:rsidP="00921377">
            <w:pPr>
              <w:tabs>
                <w:tab w:val="center" w:pos="389"/>
              </w:tabs>
              <w:autoSpaceDE w:val="0"/>
              <w:autoSpaceDN w:val="0"/>
              <w:adjustRightInd w:val="0"/>
              <w:spacing w:before="40" w:line="286" w:lineRule="auto"/>
              <w:ind w:left="-39" w:right="-65"/>
              <w:jc w:val="center"/>
              <w:rPr>
                <w:sz w:val="14"/>
                <w:szCs w:val="14"/>
              </w:rPr>
            </w:pPr>
            <w:r>
              <w:rPr>
                <w:sz w:val="14"/>
                <w:szCs w:val="14"/>
              </w:rPr>
              <w:t>a</w:t>
            </w:r>
            <w:r w:rsidRPr="00743707">
              <w:rPr>
                <w:sz w:val="14"/>
                <w:szCs w:val="14"/>
              </w:rPr>
              <w:t>.m./</w:t>
            </w:r>
            <w:r>
              <w:rPr>
                <w:sz w:val="14"/>
                <w:szCs w:val="14"/>
              </w:rPr>
              <w:t>a.</w:t>
            </w:r>
            <w:r w:rsidRPr="00743707">
              <w:rPr>
                <w:sz w:val="14"/>
                <w:szCs w:val="14"/>
              </w:rPr>
              <w:t>m.</w:t>
            </w:r>
          </w:p>
        </w:tc>
        <w:tc>
          <w:tcPr>
            <w:tcW w:w="426" w:type="dxa"/>
            <w:tcBorders>
              <w:top w:val="single" w:sz="4" w:space="0" w:color="000000"/>
              <w:left w:val="single" w:sz="7" w:space="0" w:color="000000"/>
              <w:bottom w:val="single" w:sz="4" w:space="0" w:color="000000"/>
              <w:right w:val="single" w:sz="4" w:space="0" w:color="auto"/>
            </w:tcBorders>
          </w:tcPr>
          <w:p w14:paraId="0371DFD6" w14:textId="77777777" w:rsidR="00C14686" w:rsidRPr="00743707" w:rsidRDefault="00C14686" w:rsidP="00921377">
            <w:pPr>
              <w:tabs>
                <w:tab w:val="center" w:pos="284"/>
              </w:tabs>
              <w:autoSpaceDE w:val="0"/>
              <w:autoSpaceDN w:val="0"/>
              <w:adjustRightInd w:val="0"/>
              <w:spacing w:before="40" w:line="286" w:lineRule="auto"/>
              <w:jc w:val="center"/>
              <w:rPr>
                <w:sz w:val="14"/>
                <w:szCs w:val="14"/>
              </w:rPr>
            </w:pPr>
            <w:r>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42A4CC0A"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4" w:space="0" w:color="000000"/>
              <w:left w:val="single" w:sz="4" w:space="0" w:color="auto"/>
              <w:bottom w:val="single" w:sz="4" w:space="0" w:color="000000"/>
              <w:right w:val="single" w:sz="4" w:space="0" w:color="auto"/>
            </w:tcBorders>
          </w:tcPr>
          <w:p w14:paraId="4734776B" w14:textId="77777777" w:rsidR="00C14686" w:rsidRDefault="00C14686" w:rsidP="00921377">
            <w:pPr>
              <w:autoSpaceDE w:val="0"/>
              <w:autoSpaceDN w:val="0"/>
              <w:adjustRightInd w:val="0"/>
              <w:spacing w:before="40" w:line="286" w:lineRule="auto"/>
              <w:jc w:val="center"/>
              <w:rPr>
                <w:sz w:val="14"/>
                <w:szCs w:val="14"/>
              </w:rPr>
            </w:pPr>
          </w:p>
        </w:tc>
        <w:tc>
          <w:tcPr>
            <w:tcW w:w="810" w:type="dxa"/>
            <w:tcBorders>
              <w:top w:val="single" w:sz="4" w:space="0" w:color="000000"/>
              <w:left w:val="single" w:sz="4" w:space="0" w:color="auto"/>
              <w:bottom w:val="single" w:sz="4" w:space="0" w:color="000000"/>
              <w:right w:val="single" w:sz="4" w:space="0" w:color="auto"/>
            </w:tcBorders>
          </w:tcPr>
          <w:p w14:paraId="42D63144" w14:textId="77777777" w:rsidR="00C14686" w:rsidRDefault="00C14686" w:rsidP="00921377">
            <w:pPr>
              <w:autoSpaceDE w:val="0"/>
              <w:autoSpaceDN w:val="0"/>
              <w:adjustRightInd w:val="0"/>
              <w:spacing w:before="40" w:line="286" w:lineRule="auto"/>
              <w:jc w:val="center"/>
              <w:rPr>
                <w:sz w:val="14"/>
                <w:szCs w:val="14"/>
              </w:rPr>
            </w:pPr>
            <w:r>
              <w:rPr>
                <w:sz w:val="14"/>
                <w:szCs w:val="14"/>
              </w:rPr>
              <w:t>31.7.2017</w:t>
            </w:r>
          </w:p>
        </w:tc>
        <w:tc>
          <w:tcPr>
            <w:tcW w:w="626" w:type="dxa"/>
            <w:tcBorders>
              <w:top w:val="single" w:sz="4" w:space="0" w:color="000000"/>
              <w:left w:val="single" w:sz="4" w:space="0" w:color="auto"/>
              <w:bottom w:val="single" w:sz="4" w:space="0" w:color="000000"/>
              <w:right w:val="double" w:sz="4" w:space="0" w:color="auto"/>
            </w:tcBorders>
          </w:tcPr>
          <w:p w14:paraId="2E2CDF09"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100</w:t>
            </w:r>
          </w:p>
        </w:tc>
      </w:tr>
      <w:tr w:rsidR="00C14686" w:rsidRPr="00D73A48" w14:paraId="39AF5F2B"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D61C514"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3AD25D98" w14:textId="77777777" w:rsidR="00C14686" w:rsidRPr="00D73A48" w:rsidRDefault="00C14686" w:rsidP="00921377">
            <w:pPr>
              <w:autoSpaceDE w:val="0"/>
              <w:autoSpaceDN w:val="0"/>
              <w:adjustRightInd w:val="0"/>
              <w:spacing w:before="40" w:line="286" w:lineRule="auto"/>
              <w:rPr>
                <w:spacing w:val="-2"/>
                <w:sz w:val="14"/>
                <w:szCs w:val="14"/>
              </w:rPr>
            </w:pPr>
            <w:r w:rsidRPr="00D73A48">
              <w:rPr>
                <w:spacing w:val="-2"/>
                <w:sz w:val="14"/>
                <w:szCs w:val="14"/>
              </w:rPr>
              <w:t>Administrative Committee for the Coordination of Work (WP.29/AC.2) (1</w:t>
            </w:r>
            <w:r>
              <w:rPr>
                <w:spacing w:val="-2"/>
                <w:sz w:val="14"/>
                <w:szCs w:val="14"/>
              </w:rPr>
              <w:t>25</w:t>
            </w:r>
            <w:r w:rsidRPr="006F22FA">
              <w:rPr>
                <w:spacing w:val="-2"/>
                <w:sz w:val="14"/>
                <w:szCs w:val="14"/>
                <w:vertAlign w:val="superscript"/>
              </w:rPr>
              <w:t>th</w:t>
            </w:r>
            <w:r>
              <w:rPr>
                <w:spacing w:val="-2"/>
                <w:sz w:val="14"/>
                <w:szCs w:val="14"/>
              </w:rPr>
              <w:t xml:space="preserve"> </w:t>
            </w:r>
            <w:r w:rsidRPr="00D73A48">
              <w:rPr>
                <w:spacing w:val="-2"/>
                <w:sz w:val="14"/>
                <w:szCs w:val="14"/>
              </w:rPr>
              <w:t>session)</w:t>
            </w:r>
          </w:p>
        </w:tc>
        <w:tc>
          <w:tcPr>
            <w:tcW w:w="637" w:type="dxa"/>
            <w:tcBorders>
              <w:top w:val="single" w:sz="4" w:space="0" w:color="000000"/>
              <w:left w:val="single" w:sz="7" w:space="0" w:color="000000"/>
              <w:bottom w:val="single" w:sz="4" w:space="0" w:color="000000"/>
              <w:right w:val="single" w:sz="6" w:space="0" w:color="FFFFFF"/>
            </w:tcBorders>
          </w:tcPr>
          <w:p w14:paraId="335D5514"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13</w:t>
            </w:r>
          </w:p>
        </w:tc>
        <w:tc>
          <w:tcPr>
            <w:tcW w:w="708" w:type="dxa"/>
            <w:tcBorders>
              <w:top w:val="single" w:sz="4" w:space="0" w:color="000000"/>
              <w:left w:val="single" w:sz="7" w:space="0" w:color="000000"/>
              <w:bottom w:val="single" w:sz="4" w:space="0" w:color="000000"/>
              <w:right w:val="single" w:sz="6" w:space="0" w:color="FFFFFF"/>
            </w:tcBorders>
          </w:tcPr>
          <w:p w14:paraId="1E95B756" w14:textId="77777777" w:rsidR="00C14686" w:rsidRPr="00D73A48" w:rsidRDefault="00C14686" w:rsidP="00921377">
            <w:pPr>
              <w:tabs>
                <w:tab w:val="center" w:pos="389"/>
              </w:tabs>
              <w:autoSpaceDE w:val="0"/>
              <w:autoSpaceDN w:val="0"/>
              <w:adjustRightInd w:val="0"/>
              <w:spacing w:before="40" w:line="286" w:lineRule="auto"/>
              <w:ind w:left="-39" w:right="-65"/>
              <w:jc w:val="center"/>
              <w:rPr>
                <w:sz w:val="14"/>
                <w:szCs w:val="14"/>
              </w:rPr>
            </w:pPr>
            <w:r w:rsidRPr="00D73A48">
              <w:rPr>
                <w:sz w:val="14"/>
                <w:szCs w:val="14"/>
              </w:rPr>
              <w:t>a.m./p.m.</w:t>
            </w:r>
          </w:p>
        </w:tc>
        <w:tc>
          <w:tcPr>
            <w:tcW w:w="426" w:type="dxa"/>
            <w:tcBorders>
              <w:top w:val="single" w:sz="4" w:space="0" w:color="000000"/>
              <w:left w:val="single" w:sz="7" w:space="0" w:color="000000"/>
              <w:bottom w:val="single" w:sz="4" w:space="0" w:color="000000"/>
              <w:right w:val="single" w:sz="4" w:space="0" w:color="auto"/>
            </w:tcBorders>
          </w:tcPr>
          <w:p w14:paraId="70A71443" w14:textId="77777777" w:rsidR="00C14686" w:rsidRPr="00D73A48" w:rsidRDefault="00C14686" w:rsidP="00921377">
            <w:pPr>
              <w:tabs>
                <w:tab w:val="center" w:pos="284"/>
              </w:tabs>
              <w:autoSpaceDE w:val="0"/>
              <w:autoSpaceDN w:val="0"/>
              <w:adjustRightInd w:val="0"/>
              <w:spacing w:before="40" w:line="286" w:lineRule="auto"/>
              <w:jc w:val="center"/>
              <w:rPr>
                <w:sz w:val="14"/>
                <w:szCs w:val="14"/>
              </w:rPr>
            </w:pPr>
            <w:r w:rsidRPr="00D73A48">
              <w:rPr>
                <w:sz w:val="14"/>
                <w:szCs w:val="14"/>
              </w:rPr>
              <w:t>2</w:t>
            </w:r>
          </w:p>
        </w:tc>
        <w:tc>
          <w:tcPr>
            <w:tcW w:w="747" w:type="dxa"/>
            <w:tcBorders>
              <w:top w:val="single" w:sz="4" w:space="0" w:color="000000"/>
              <w:left w:val="single" w:sz="4" w:space="0" w:color="auto"/>
              <w:bottom w:val="single" w:sz="4" w:space="0" w:color="000000"/>
              <w:right w:val="single" w:sz="4" w:space="0" w:color="auto"/>
            </w:tcBorders>
          </w:tcPr>
          <w:p w14:paraId="54C14D1E"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No</w:t>
            </w:r>
          </w:p>
        </w:tc>
        <w:tc>
          <w:tcPr>
            <w:tcW w:w="442" w:type="dxa"/>
            <w:tcBorders>
              <w:top w:val="single" w:sz="4" w:space="0" w:color="000000"/>
              <w:left w:val="single" w:sz="4" w:space="0" w:color="auto"/>
              <w:bottom w:val="single" w:sz="4" w:space="0" w:color="000000"/>
              <w:right w:val="single" w:sz="4" w:space="0" w:color="auto"/>
            </w:tcBorders>
          </w:tcPr>
          <w:p w14:paraId="16B85EA1" w14:textId="77777777" w:rsidR="00C14686" w:rsidRPr="00D73A48" w:rsidRDefault="00C14686" w:rsidP="00921377">
            <w:pPr>
              <w:autoSpaceDE w:val="0"/>
              <w:autoSpaceDN w:val="0"/>
              <w:adjustRightInd w:val="0"/>
              <w:spacing w:before="40" w:line="286" w:lineRule="auto"/>
              <w:jc w:val="center"/>
              <w:rPr>
                <w:sz w:val="14"/>
                <w:szCs w:val="14"/>
              </w:rPr>
            </w:pPr>
          </w:p>
        </w:tc>
        <w:tc>
          <w:tcPr>
            <w:tcW w:w="810" w:type="dxa"/>
            <w:tcBorders>
              <w:top w:val="single" w:sz="4" w:space="0" w:color="000000"/>
              <w:left w:val="single" w:sz="4" w:space="0" w:color="auto"/>
              <w:bottom w:val="single" w:sz="4" w:space="0" w:color="000000"/>
              <w:right w:val="single" w:sz="4" w:space="0" w:color="auto"/>
            </w:tcBorders>
          </w:tcPr>
          <w:p w14:paraId="3A12FB17" w14:textId="77777777" w:rsidR="00C14686" w:rsidRPr="00D73A48" w:rsidRDefault="00C14686" w:rsidP="00921377">
            <w:pPr>
              <w:autoSpaceDE w:val="0"/>
              <w:autoSpaceDN w:val="0"/>
              <w:adjustRightInd w:val="0"/>
              <w:spacing w:before="40" w:line="286" w:lineRule="auto"/>
              <w:jc w:val="center"/>
              <w:rPr>
                <w:sz w:val="14"/>
                <w:szCs w:val="14"/>
              </w:rPr>
            </w:pPr>
          </w:p>
        </w:tc>
        <w:tc>
          <w:tcPr>
            <w:tcW w:w="626" w:type="dxa"/>
            <w:tcBorders>
              <w:top w:val="single" w:sz="4" w:space="0" w:color="000000"/>
              <w:left w:val="single" w:sz="4" w:space="0" w:color="auto"/>
              <w:bottom w:val="single" w:sz="4" w:space="0" w:color="000000"/>
              <w:right w:val="double" w:sz="4" w:space="0" w:color="auto"/>
            </w:tcBorders>
          </w:tcPr>
          <w:p w14:paraId="05376877"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35</w:t>
            </w:r>
          </w:p>
        </w:tc>
      </w:tr>
      <w:tr w:rsidR="00C14686" w:rsidRPr="00D73A48" w14:paraId="0ED05154" w14:textId="77777777" w:rsidTr="00921377">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7E2C878"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723160E2"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World Forum for Harmonization of Vehicle Regulations (WP.29) (1</w:t>
            </w:r>
            <w:r>
              <w:rPr>
                <w:sz w:val="14"/>
                <w:szCs w:val="14"/>
              </w:rPr>
              <w:t>73</w:t>
            </w:r>
            <w:r w:rsidRPr="006F22FA">
              <w:rPr>
                <w:sz w:val="14"/>
                <w:szCs w:val="14"/>
                <w:vertAlign w:val="superscript"/>
              </w:rPr>
              <w:t>rd</w:t>
            </w:r>
            <w:r>
              <w:rPr>
                <w:sz w:val="14"/>
                <w:szCs w:val="14"/>
              </w:rPr>
              <w:t xml:space="preserve"> </w:t>
            </w:r>
            <w:r w:rsidRPr="00D73A48">
              <w:rPr>
                <w:sz w:val="14"/>
                <w:szCs w:val="14"/>
              </w:rPr>
              <w:t>session); Admin. Committee of the 1958 Agreement (AC.1: 6</w:t>
            </w:r>
            <w:r>
              <w:rPr>
                <w:sz w:val="14"/>
                <w:szCs w:val="14"/>
              </w:rPr>
              <w:t>7</w:t>
            </w:r>
            <w:r w:rsidRPr="00061704">
              <w:rPr>
                <w:sz w:val="14"/>
                <w:szCs w:val="14"/>
                <w:vertAlign w:val="superscript"/>
              </w:rPr>
              <w:t>th</w:t>
            </w:r>
            <w:r w:rsidRPr="00D73A48">
              <w:rPr>
                <w:sz w:val="14"/>
                <w:szCs w:val="14"/>
              </w:rPr>
              <w:t xml:space="preserve"> session);</w:t>
            </w:r>
            <w:r w:rsidRPr="00D73A48">
              <w:rPr>
                <w:sz w:val="14"/>
                <w:szCs w:val="14"/>
              </w:rPr>
              <w:br/>
              <w:t xml:space="preserve">Executive Committee of the 1998 Agreement (AC.3: </w:t>
            </w:r>
            <w:r>
              <w:rPr>
                <w:sz w:val="14"/>
                <w:szCs w:val="14"/>
              </w:rPr>
              <w:t>51</w:t>
            </w:r>
            <w:r w:rsidRPr="004E1377">
              <w:rPr>
                <w:sz w:val="14"/>
                <w:szCs w:val="14"/>
                <w:vertAlign w:val="superscript"/>
              </w:rPr>
              <w:t>st</w:t>
            </w:r>
            <w:r>
              <w:rPr>
                <w:sz w:val="14"/>
                <w:szCs w:val="14"/>
              </w:rPr>
              <w:t xml:space="preserve"> </w:t>
            </w:r>
            <w:r w:rsidRPr="00D73A48">
              <w:rPr>
                <w:sz w:val="14"/>
                <w:szCs w:val="14"/>
              </w:rPr>
              <w:t xml:space="preserve">session); </w:t>
            </w:r>
            <w:r w:rsidRPr="00D73A48">
              <w:rPr>
                <w:sz w:val="14"/>
                <w:szCs w:val="14"/>
              </w:rPr>
              <w:br/>
              <w:t>Admin. Committee of the 1997 Agreement (AC.4: 1</w:t>
            </w:r>
            <w:r>
              <w:rPr>
                <w:sz w:val="14"/>
                <w:szCs w:val="14"/>
              </w:rPr>
              <w:t>3</w:t>
            </w:r>
            <w:r w:rsidRPr="00D73A48">
              <w:rPr>
                <w:sz w:val="14"/>
                <w:szCs w:val="14"/>
                <w:vertAlign w:val="superscript"/>
              </w:rPr>
              <w:t>th</w:t>
            </w:r>
            <w:r w:rsidRPr="00D73A48">
              <w:rPr>
                <w:sz w:val="14"/>
                <w:szCs w:val="14"/>
              </w:rPr>
              <w:t xml:space="preserve"> session)</w:t>
            </w:r>
            <w:r w:rsidRPr="00D73A48">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6B5EAE44"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14-17</w:t>
            </w:r>
            <w:r w:rsidRPr="00D73A48">
              <w:rPr>
                <w:sz w:val="14"/>
                <w:szCs w:val="14"/>
              </w:rPr>
              <w:t xml:space="preserve"> 1</w:t>
            </w:r>
            <w:r>
              <w:rPr>
                <w:sz w:val="14"/>
                <w:szCs w:val="14"/>
              </w:rPr>
              <w:t>5</w:t>
            </w:r>
            <w:r w:rsidRPr="00D73A48">
              <w:rPr>
                <w:sz w:val="14"/>
                <w:szCs w:val="14"/>
              </w:rPr>
              <w:br/>
            </w:r>
            <w:r>
              <w:rPr>
                <w:sz w:val="14"/>
                <w:szCs w:val="14"/>
              </w:rPr>
              <w:t>15-16</w:t>
            </w:r>
            <w:r w:rsidRPr="00D73A48">
              <w:rPr>
                <w:sz w:val="14"/>
                <w:szCs w:val="14"/>
              </w:rPr>
              <w:br/>
              <w:t>1</w:t>
            </w:r>
            <w:r>
              <w:rPr>
                <w:sz w:val="14"/>
                <w:szCs w:val="14"/>
              </w:rPr>
              <w:t>6</w:t>
            </w:r>
          </w:p>
        </w:tc>
        <w:tc>
          <w:tcPr>
            <w:tcW w:w="708" w:type="dxa"/>
            <w:tcBorders>
              <w:top w:val="single" w:sz="4" w:space="0" w:color="000000"/>
              <w:left w:val="single" w:sz="7" w:space="0" w:color="000000"/>
              <w:bottom w:val="single" w:sz="4" w:space="0" w:color="000000"/>
              <w:right w:val="single" w:sz="6" w:space="0" w:color="FFFFFF"/>
            </w:tcBorders>
          </w:tcPr>
          <w:p w14:paraId="2A5063C3" w14:textId="77777777" w:rsidR="00C14686" w:rsidRPr="00D73A48" w:rsidRDefault="00C14686" w:rsidP="00921377">
            <w:pPr>
              <w:tabs>
                <w:tab w:val="center" w:pos="389"/>
              </w:tabs>
              <w:autoSpaceDE w:val="0"/>
              <w:autoSpaceDN w:val="0"/>
              <w:adjustRightInd w:val="0"/>
              <w:spacing w:before="40" w:line="286" w:lineRule="auto"/>
              <w:ind w:left="-39" w:right="-65"/>
              <w:jc w:val="center"/>
              <w:rPr>
                <w:sz w:val="14"/>
                <w:szCs w:val="14"/>
              </w:rPr>
            </w:pPr>
            <w:r w:rsidRPr="00D73A48">
              <w:rPr>
                <w:sz w:val="14"/>
                <w:szCs w:val="14"/>
              </w:rPr>
              <w:t>a.m./a.m.</w:t>
            </w:r>
            <w:r w:rsidRPr="00D73A48">
              <w:rPr>
                <w:sz w:val="14"/>
                <w:szCs w:val="14"/>
              </w:rPr>
              <w:br/>
              <w:t>a.m.</w:t>
            </w:r>
            <w:r w:rsidRPr="00D73A48">
              <w:rPr>
                <w:sz w:val="14"/>
                <w:szCs w:val="14"/>
              </w:rPr>
              <w:br/>
              <w:t>p.m./a.m.</w:t>
            </w:r>
            <w:r w:rsidRPr="00D73A48">
              <w:rPr>
                <w:sz w:val="14"/>
                <w:szCs w:val="14"/>
              </w:rPr>
              <w:br/>
              <w:t>p.m./a.m.</w:t>
            </w:r>
          </w:p>
        </w:tc>
        <w:tc>
          <w:tcPr>
            <w:tcW w:w="426" w:type="dxa"/>
            <w:tcBorders>
              <w:top w:val="single" w:sz="4" w:space="0" w:color="000000"/>
              <w:left w:val="single" w:sz="7" w:space="0" w:color="000000"/>
              <w:bottom w:val="single" w:sz="4" w:space="0" w:color="000000"/>
              <w:right w:val="single" w:sz="4" w:space="0" w:color="auto"/>
            </w:tcBorders>
          </w:tcPr>
          <w:p w14:paraId="690FE975" w14:textId="77777777" w:rsidR="00C14686" w:rsidRPr="00FF14C9" w:rsidRDefault="00C14686" w:rsidP="00921377">
            <w:pPr>
              <w:tabs>
                <w:tab w:val="center" w:pos="284"/>
              </w:tabs>
              <w:autoSpaceDE w:val="0"/>
              <w:autoSpaceDN w:val="0"/>
              <w:adjustRightInd w:val="0"/>
              <w:spacing w:before="40" w:line="286" w:lineRule="auto"/>
              <w:jc w:val="center"/>
              <w:rPr>
                <w:sz w:val="14"/>
                <w:szCs w:val="14"/>
              </w:rPr>
            </w:pPr>
            <w:r w:rsidRPr="00FF14C9">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227C217F"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4" w:space="0" w:color="000000"/>
              <w:left w:val="single" w:sz="4" w:space="0" w:color="auto"/>
              <w:bottom w:val="single" w:sz="4" w:space="0" w:color="000000"/>
              <w:right w:val="single" w:sz="4" w:space="0" w:color="auto"/>
            </w:tcBorders>
          </w:tcPr>
          <w:p w14:paraId="0F1DBF82" w14:textId="77777777" w:rsidR="00C14686" w:rsidRPr="00D73A48" w:rsidRDefault="00C14686" w:rsidP="00921377">
            <w:pPr>
              <w:autoSpaceDE w:val="0"/>
              <w:autoSpaceDN w:val="0"/>
              <w:adjustRightInd w:val="0"/>
              <w:spacing w:before="40" w:line="286" w:lineRule="auto"/>
              <w:jc w:val="center"/>
              <w:rPr>
                <w:sz w:val="14"/>
                <w:szCs w:val="14"/>
              </w:rPr>
            </w:pPr>
          </w:p>
        </w:tc>
        <w:tc>
          <w:tcPr>
            <w:tcW w:w="810" w:type="dxa"/>
            <w:tcBorders>
              <w:top w:val="single" w:sz="4" w:space="0" w:color="000000"/>
              <w:left w:val="single" w:sz="4" w:space="0" w:color="auto"/>
              <w:bottom w:val="single" w:sz="4" w:space="0" w:color="000000"/>
              <w:right w:val="single" w:sz="4" w:space="0" w:color="auto"/>
            </w:tcBorders>
          </w:tcPr>
          <w:p w14:paraId="0348A4D0"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21.8.2017</w:t>
            </w:r>
          </w:p>
        </w:tc>
        <w:tc>
          <w:tcPr>
            <w:tcW w:w="626" w:type="dxa"/>
            <w:tcBorders>
              <w:top w:val="single" w:sz="4" w:space="0" w:color="000000"/>
              <w:left w:val="single" w:sz="4" w:space="0" w:color="auto"/>
              <w:bottom w:val="single" w:sz="4" w:space="0" w:color="000000"/>
              <w:right w:val="double" w:sz="4" w:space="0" w:color="auto"/>
            </w:tcBorders>
          </w:tcPr>
          <w:p w14:paraId="14E77716"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160</w:t>
            </w:r>
          </w:p>
        </w:tc>
      </w:tr>
      <w:tr w:rsidR="00C14686" w:rsidRPr="00D73A48" w14:paraId="4B8E6EE1" w14:textId="77777777" w:rsidTr="00921377">
        <w:trPr>
          <w:trHeight w:val="283"/>
          <w:jc w:val="center"/>
        </w:trPr>
        <w:tc>
          <w:tcPr>
            <w:tcW w:w="993" w:type="dxa"/>
            <w:tcBorders>
              <w:top w:val="single" w:sz="4" w:space="0" w:color="auto"/>
              <w:left w:val="double" w:sz="4" w:space="0" w:color="auto"/>
              <w:bottom w:val="double" w:sz="4" w:space="0" w:color="auto"/>
              <w:right w:val="single" w:sz="8" w:space="0" w:color="000000"/>
            </w:tcBorders>
          </w:tcPr>
          <w:p w14:paraId="68CCAED2" w14:textId="77777777" w:rsidR="00C14686" w:rsidRPr="00D73A48" w:rsidRDefault="00C14686" w:rsidP="00921377">
            <w:pPr>
              <w:autoSpaceDE w:val="0"/>
              <w:autoSpaceDN w:val="0"/>
              <w:adjustRightInd w:val="0"/>
              <w:spacing w:before="40" w:line="286" w:lineRule="auto"/>
              <w:ind w:right="-65"/>
              <w:rPr>
                <w:sz w:val="14"/>
                <w:szCs w:val="14"/>
              </w:rPr>
            </w:pPr>
            <w:r w:rsidRPr="00D73A48">
              <w:rPr>
                <w:sz w:val="14"/>
                <w:szCs w:val="14"/>
              </w:rPr>
              <w:t>DECEMBER</w:t>
            </w:r>
          </w:p>
        </w:tc>
        <w:tc>
          <w:tcPr>
            <w:tcW w:w="4994" w:type="dxa"/>
            <w:tcBorders>
              <w:top w:val="single" w:sz="4" w:space="0" w:color="000000"/>
              <w:left w:val="single" w:sz="8" w:space="0" w:color="000000"/>
              <w:bottom w:val="double" w:sz="4" w:space="0" w:color="auto"/>
              <w:right w:val="single" w:sz="6" w:space="0" w:color="FFFFFF"/>
            </w:tcBorders>
          </w:tcPr>
          <w:p w14:paraId="0F5BAE0C" w14:textId="77777777" w:rsidR="00C14686" w:rsidRPr="00D73A48" w:rsidRDefault="00C14686" w:rsidP="00921377">
            <w:pPr>
              <w:autoSpaceDE w:val="0"/>
              <w:autoSpaceDN w:val="0"/>
              <w:adjustRightInd w:val="0"/>
              <w:spacing w:before="40" w:line="286" w:lineRule="auto"/>
              <w:rPr>
                <w:sz w:val="14"/>
                <w:szCs w:val="14"/>
              </w:rPr>
            </w:pPr>
            <w:r w:rsidRPr="00D73A48">
              <w:rPr>
                <w:sz w:val="14"/>
                <w:szCs w:val="14"/>
              </w:rPr>
              <w:t>Working P</w:t>
            </w:r>
            <w:r>
              <w:rPr>
                <w:sz w:val="14"/>
                <w:szCs w:val="14"/>
              </w:rPr>
              <w:t>arty on Passive Safety (GRSP) (62</w:t>
            </w:r>
            <w:r w:rsidRPr="004E1377">
              <w:rPr>
                <w:sz w:val="14"/>
                <w:szCs w:val="14"/>
                <w:vertAlign w:val="superscript"/>
              </w:rPr>
              <w:t>nd</w:t>
            </w:r>
            <w:r>
              <w:rPr>
                <w:sz w:val="14"/>
                <w:szCs w:val="14"/>
              </w:rPr>
              <w:t xml:space="preserve"> </w:t>
            </w:r>
            <w:r w:rsidRPr="00D73A48">
              <w:rPr>
                <w:sz w:val="14"/>
                <w:szCs w:val="14"/>
              </w:rPr>
              <w:t>session)</w:t>
            </w:r>
          </w:p>
        </w:tc>
        <w:tc>
          <w:tcPr>
            <w:tcW w:w="637" w:type="dxa"/>
            <w:tcBorders>
              <w:top w:val="single" w:sz="4" w:space="0" w:color="000000"/>
              <w:left w:val="single" w:sz="7" w:space="0" w:color="000000"/>
              <w:bottom w:val="double" w:sz="4" w:space="0" w:color="auto"/>
              <w:right w:val="single" w:sz="6" w:space="0" w:color="FFFFFF"/>
            </w:tcBorders>
          </w:tcPr>
          <w:p w14:paraId="4B30AA39"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12-15</w:t>
            </w:r>
          </w:p>
        </w:tc>
        <w:tc>
          <w:tcPr>
            <w:tcW w:w="708" w:type="dxa"/>
            <w:tcBorders>
              <w:top w:val="single" w:sz="4" w:space="0" w:color="000000"/>
              <w:left w:val="single" w:sz="7" w:space="0" w:color="000000"/>
              <w:bottom w:val="double" w:sz="4" w:space="0" w:color="auto"/>
              <w:right w:val="single" w:sz="6" w:space="0" w:color="FFFFFF"/>
            </w:tcBorders>
          </w:tcPr>
          <w:p w14:paraId="24FF1876" w14:textId="77777777" w:rsidR="00C14686" w:rsidRPr="00D73A48" w:rsidRDefault="00C14686" w:rsidP="00921377">
            <w:pPr>
              <w:tabs>
                <w:tab w:val="center" w:pos="389"/>
              </w:tabs>
              <w:autoSpaceDE w:val="0"/>
              <w:autoSpaceDN w:val="0"/>
              <w:adjustRightInd w:val="0"/>
              <w:spacing w:before="40" w:line="286" w:lineRule="auto"/>
              <w:ind w:left="-39" w:right="-65"/>
              <w:jc w:val="center"/>
              <w:rPr>
                <w:sz w:val="14"/>
                <w:szCs w:val="14"/>
              </w:rPr>
            </w:pPr>
            <w:r w:rsidRPr="00D73A48">
              <w:rPr>
                <w:sz w:val="14"/>
                <w:szCs w:val="14"/>
              </w:rPr>
              <w:t>a.m./a.m.</w:t>
            </w:r>
          </w:p>
        </w:tc>
        <w:tc>
          <w:tcPr>
            <w:tcW w:w="426" w:type="dxa"/>
            <w:tcBorders>
              <w:top w:val="single" w:sz="4" w:space="0" w:color="000000"/>
              <w:left w:val="single" w:sz="7" w:space="0" w:color="000000"/>
              <w:bottom w:val="double" w:sz="4" w:space="0" w:color="auto"/>
              <w:right w:val="single" w:sz="4" w:space="0" w:color="auto"/>
            </w:tcBorders>
          </w:tcPr>
          <w:p w14:paraId="695A32D8" w14:textId="77777777" w:rsidR="00C14686" w:rsidRPr="00FF14C9" w:rsidRDefault="00C14686" w:rsidP="00921377">
            <w:pPr>
              <w:tabs>
                <w:tab w:val="center" w:pos="284"/>
              </w:tabs>
              <w:autoSpaceDE w:val="0"/>
              <w:autoSpaceDN w:val="0"/>
              <w:adjustRightInd w:val="0"/>
              <w:spacing w:before="40" w:line="286" w:lineRule="auto"/>
              <w:jc w:val="center"/>
              <w:rPr>
                <w:sz w:val="14"/>
                <w:szCs w:val="14"/>
              </w:rPr>
            </w:pPr>
            <w:r w:rsidRPr="00FF14C9">
              <w:rPr>
                <w:sz w:val="14"/>
                <w:szCs w:val="14"/>
              </w:rPr>
              <w:t>7</w:t>
            </w:r>
          </w:p>
        </w:tc>
        <w:tc>
          <w:tcPr>
            <w:tcW w:w="747" w:type="dxa"/>
            <w:tcBorders>
              <w:top w:val="single" w:sz="4" w:space="0" w:color="000000"/>
              <w:left w:val="single" w:sz="4" w:space="0" w:color="auto"/>
              <w:bottom w:val="double" w:sz="4" w:space="0" w:color="auto"/>
              <w:right w:val="single" w:sz="4" w:space="0" w:color="auto"/>
            </w:tcBorders>
          </w:tcPr>
          <w:p w14:paraId="445D695A" w14:textId="77777777" w:rsidR="00C14686" w:rsidRPr="00D73A48" w:rsidRDefault="00C14686" w:rsidP="00921377">
            <w:pPr>
              <w:autoSpaceDE w:val="0"/>
              <w:autoSpaceDN w:val="0"/>
              <w:adjustRightInd w:val="0"/>
              <w:spacing w:before="40" w:line="286" w:lineRule="auto"/>
              <w:jc w:val="center"/>
              <w:rPr>
                <w:sz w:val="14"/>
                <w:szCs w:val="14"/>
              </w:rPr>
            </w:pPr>
            <w:r w:rsidRPr="00D73A48">
              <w:rPr>
                <w:sz w:val="14"/>
                <w:szCs w:val="14"/>
              </w:rPr>
              <w:t>Yes</w:t>
            </w:r>
          </w:p>
        </w:tc>
        <w:tc>
          <w:tcPr>
            <w:tcW w:w="442" w:type="dxa"/>
            <w:tcBorders>
              <w:top w:val="single" w:sz="4" w:space="0" w:color="000000"/>
              <w:left w:val="single" w:sz="4" w:space="0" w:color="auto"/>
              <w:bottom w:val="double" w:sz="4" w:space="0" w:color="auto"/>
              <w:right w:val="single" w:sz="4" w:space="0" w:color="auto"/>
            </w:tcBorders>
          </w:tcPr>
          <w:p w14:paraId="4E9F7637" w14:textId="77777777" w:rsidR="00C14686" w:rsidRDefault="00C14686" w:rsidP="00921377">
            <w:pPr>
              <w:autoSpaceDE w:val="0"/>
              <w:autoSpaceDN w:val="0"/>
              <w:adjustRightInd w:val="0"/>
              <w:spacing w:before="40" w:line="286" w:lineRule="auto"/>
              <w:jc w:val="center"/>
              <w:rPr>
                <w:sz w:val="14"/>
                <w:szCs w:val="14"/>
              </w:rPr>
            </w:pPr>
          </w:p>
        </w:tc>
        <w:tc>
          <w:tcPr>
            <w:tcW w:w="810" w:type="dxa"/>
            <w:tcBorders>
              <w:top w:val="single" w:sz="4" w:space="0" w:color="000000"/>
              <w:left w:val="single" w:sz="4" w:space="0" w:color="auto"/>
              <w:bottom w:val="double" w:sz="4" w:space="0" w:color="auto"/>
              <w:right w:val="single" w:sz="4" w:space="0" w:color="auto"/>
            </w:tcBorders>
          </w:tcPr>
          <w:p w14:paraId="5686F19F" w14:textId="77777777" w:rsidR="00C14686" w:rsidRDefault="00C14686" w:rsidP="00921377">
            <w:pPr>
              <w:autoSpaceDE w:val="0"/>
              <w:autoSpaceDN w:val="0"/>
              <w:adjustRightInd w:val="0"/>
              <w:spacing w:before="40" w:line="286" w:lineRule="auto"/>
              <w:jc w:val="center"/>
              <w:rPr>
                <w:sz w:val="14"/>
                <w:szCs w:val="14"/>
              </w:rPr>
            </w:pPr>
            <w:r>
              <w:rPr>
                <w:sz w:val="14"/>
                <w:szCs w:val="14"/>
              </w:rPr>
              <w:t>18.9.2017</w:t>
            </w:r>
          </w:p>
        </w:tc>
        <w:tc>
          <w:tcPr>
            <w:tcW w:w="626" w:type="dxa"/>
            <w:tcBorders>
              <w:top w:val="single" w:sz="4" w:space="0" w:color="000000"/>
              <w:left w:val="single" w:sz="4" w:space="0" w:color="auto"/>
              <w:bottom w:val="double" w:sz="4" w:space="0" w:color="auto"/>
              <w:right w:val="double" w:sz="4" w:space="0" w:color="auto"/>
            </w:tcBorders>
          </w:tcPr>
          <w:p w14:paraId="11F05235" w14:textId="77777777" w:rsidR="00C14686" w:rsidRPr="00D73A48" w:rsidRDefault="00C14686" w:rsidP="00921377">
            <w:pPr>
              <w:autoSpaceDE w:val="0"/>
              <w:autoSpaceDN w:val="0"/>
              <w:adjustRightInd w:val="0"/>
              <w:spacing w:before="40" w:line="286" w:lineRule="auto"/>
              <w:jc w:val="center"/>
              <w:rPr>
                <w:sz w:val="14"/>
                <w:szCs w:val="14"/>
              </w:rPr>
            </w:pPr>
            <w:r>
              <w:rPr>
                <w:sz w:val="14"/>
                <w:szCs w:val="14"/>
              </w:rPr>
              <w:t>100</w:t>
            </w:r>
          </w:p>
        </w:tc>
      </w:tr>
      <w:tr w:rsidR="00C14686" w:rsidRPr="00D73A48" w14:paraId="020AAA5E" w14:textId="77777777" w:rsidTr="00921377">
        <w:trPr>
          <w:cantSplit/>
          <w:jc w:val="center"/>
        </w:trPr>
        <w:tc>
          <w:tcPr>
            <w:tcW w:w="993" w:type="dxa"/>
            <w:tcBorders>
              <w:top w:val="double" w:sz="4" w:space="0" w:color="auto"/>
              <w:left w:val="double" w:sz="4" w:space="0" w:color="auto"/>
              <w:bottom w:val="double" w:sz="4" w:space="0" w:color="auto"/>
              <w:right w:val="single" w:sz="8" w:space="0" w:color="000000"/>
            </w:tcBorders>
          </w:tcPr>
          <w:p w14:paraId="32408D59" w14:textId="77777777" w:rsidR="00C14686" w:rsidRPr="00D73A48" w:rsidRDefault="00C14686" w:rsidP="00921377">
            <w:pPr>
              <w:autoSpaceDE w:val="0"/>
              <w:autoSpaceDN w:val="0"/>
              <w:adjustRightInd w:val="0"/>
              <w:spacing w:before="40" w:after="58" w:line="286" w:lineRule="auto"/>
              <w:ind w:right="-65"/>
              <w:rPr>
                <w:sz w:val="14"/>
                <w:szCs w:val="14"/>
              </w:rPr>
            </w:pPr>
          </w:p>
        </w:tc>
        <w:tc>
          <w:tcPr>
            <w:tcW w:w="4994" w:type="dxa"/>
            <w:tcBorders>
              <w:top w:val="double" w:sz="4" w:space="0" w:color="auto"/>
              <w:left w:val="single" w:sz="8" w:space="0" w:color="000000"/>
              <w:bottom w:val="double" w:sz="4" w:space="0" w:color="auto"/>
              <w:right w:val="single" w:sz="6" w:space="0" w:color="FFFFFF"/>
            </w:tcBorders>
          </w:tcPr>
          <w:p w14:paraId="717B607A" w14:textId="77777777" w:rsidR="00C14686" w:rsidRPr="00D73A48" w:rsidRDefault="00C14686" w:rsidP="00921377">
            <w:pPr>
              <w:autoSpaceDE w:val="0"/>
              <w:autoSpaceDN w:val="0"/>
              <w:adjustRightInd w:val="0"/>
              <w:spacing w:before="40" w:after="58" w:line="286" w:lineRule="auto"/>
              <w:rPr>
                <w:sz w:val="14"/>
                <w:szCs w:val="14"/>
              </w:rPr>
            </w:pPr>
          </w:p>
        </w:tc>
        <w:tc>
          <w:tcPr>
            <w:tcW w:w="1771" w:type="dxa"/>
            <w:gridSpan w:val="3"/>
            <w:tcBorders>
              <w:top w:val="double" w:sz="4" w:space="0" w:color="auto"/>
              <w:left w:val="single" w:sz="7" w:space="0" w:color="000000"/>
              <w:bottom w:val="double" w:sz="4" w:space="0" w:color="auto"/>
              <w:right w:val="single" w:sz="4" w:space="0" w:color="auto"/>
            </w:tcBorders>
          </w:tcPr>
          <w:p w14:paraId="25311DA9" w14:textId="77777777" w:rsidR="00C14686" w:rsidRPr="00D73A48" w:rsidRDefault="00C14686" w:rsidP="00921377">
            <w:pPr>
              <w:autoSpaceDE w:val="0"/>
              <w:autoSpaceDN w:val="0"/>
              <w:adjustRightInd w:val="0"/>
              <w:spacing w:before="40" w:after="58" w:line="286" w:lineRule="auto"/>
              <w:ind w:left="-39" w:right="-65"/>
              <w:rPr>
                <w:b/>
                <w:bCs/>
                <w:sz w:val="14"/>
                <w:szCs w:val="14"/>
              </w:rPr>
            </w:pPr>
            <w:r w:rsidRPr="00D73A48">
              <w:rPr>
                <w:b/>
                <w:bCs/>
                <w:sz w:val="14"/>
                <w:szCs w:val="14"/>
              </w:rPr>
              <w:t>TOTAL: 1</w:t>
            </w:r>
            <w:r>
              <w:rPr>
                <w:b/>
                <w:bCs/>
                <w:sz w:val="14"/>
                <w:szCs w:val="14"/>
              </w:rPr>
              <w:t>09</w:t>
            </w:r>
            <w:r w:rsidRPr="00D73A48">
              <w:rPr>
                <w:b/>
                <w:bCs/>
                <w:sz w:val="14"/>
                <w:szCs w:val="14"/>
              </w:rPr>
              <w:t xml:space="preserve"> half days</w:t>
            </w:r>
            <w:r w:rsidRPr="00D73A48">
              <w:rPr>
                <w:b/>
                <w:bCs/>
                <w:sz w:val="14"/>
                <w:szCs w:val="14"/>
              </w:rPr>
              <w:br/>
              <w:t xml:space="preserve">                = 5</w:t>
            </w:r>
            <w:r>
              <w:rPr>
                <w:b/>
                <w:bCs/>
                <w:sz w:val="14"/>
                <w:szCs w:val="14"/>
              </w:rPr>
              <w:t>4.</w:t>
            </w:r>
            <w:r w:rsidRPr="00D73A48">
              <w:rPr>
                <w:b/>
                <w:bCs/>
                <w:sz w:val="14"/>
                <w:szCs w:val="14"/>
              </w:rPr>
              <w:t>5 days</w:t>
            </w:r>
          </w:p>
        </w:tc>
        <w:tc>
          <w:tcPr>
            <w:tcW w:w="747" w:type="dxa"/>
            <w:tcBorders>
              <w:top w:val="double" w:sz="4" w:space="0" w:color="auto"/>
              <w:left w:val="single" w:sz="4" w:space="0" w:color="auto"/>
              <w:bottom w:val="double" w:sz="4" w:space="0" w:color="auto"/>
              <w:right w:val="single" w:sz="4" w:space="0" w:color="auto"/>
            </w:tcBorders>
          </w:tcPr>
          <w:p w14:paraId="684BA140" w14:textId="77777777" w:rsidR="00C14686" w:rsidRPr="00D73A48" w:rsidRDefault="00C14686" w:rsidP="00921377">
            <w:pPr>
              <w:autoSpaceDE w:val="0"/>
              <w:autoSpaceDN w:val="0"/>
              <w:adjustRightInd w:val="0"/>
              <w:spacing w:before="40" w:after="58" w:line="286" w:lineRule="auto"/>
              <w:jc w:val="center"/>
              <w:rPr>
                <w:sz w:val="14"/>
                <w:szCs w:val="14"/>
              </w:rPr>
            </w:pPr>
          </w:p>
        </w:tc>
        <w:tc>
          <w:tcPr>
            <w:tcW w:w="442" w:type="dxa"/>
            <w:tcBorders>
              <w:top w:val="double" w:sz="4" w:space="0" w:color="auto"/>
              <w:left w:val="single" w:sz="4" w:space="0" w:color="auto"/>
              <w:bottom w:val="double" w:sz="4" w:space="0" w:color="auto"/>
              <w:right w:val="single" w:sz="4" w:space="0" w:color="auto"/>
            </w:tcBorders>
          </w:tcPr>
          <w:p w14:paraId="387611AE" w14:textId="77777777" w:rsidR="00C14686" w:rsidRPr="00D73A48" w:rsidRDefault="00C14686" w:rsidP="00921377">
            <w:pPr>
              <w:autoSpaceDE w:val="0"/>
              <w:autoSpaceDN w:val="0"/>
              <w:adjustRightInd w:val="0"/>
              <w:spacing w:before="40" w:after="58" w:line="286" w:lineRule="auto"/>
              <w:jc w:val="center"/>
              <w:rPr>
                <w:sz w:val="14"/>
                <w:szCs w:val="14"/>
              </w:rPr>
            </w:pPr>
          </w:p>
        </w:tc>
        <w:tc>
          <w:tcPr>
            <w:tcW w:w="810" w:type="dxa"/>
            <w:tcBorders>
              <w:top w:val="double" w:sz="4" w:space="0" w:color="auto"/>
              <w:left w:val="single" w:sz="4" w:space="0" w:color="auto"/>
              <w:bottom w:val="double" w:sz="4" w:space="0" w:color="auto"/>
              <w:right w:val="single" w:sz="4" w:space="0" w:color="auto"/>
            </w:tcBorders>
          </w:tcPr>
          <w:p w14:paraId="24911C99" w14:textId="77777777" w:rsidR="00C14686" w:rsidRPr="00D73A48" w:rsidRDefault="00C14686" w:rsidP="00921377">
            <w:pPr>
              <w:autoSpaceDE w:val="0"/>
              <w:autoSpaceDN w:val="0"/>
              <w:adjustRightInd w:val="0"/>
              <w:spacing w:before="40" w:after="58" w:line="286" w:lineRule="auto"/>
              <w:jc w:val="center"/>
              <w:rPr>
                <w:sz w:val="14"/>
                <w:szCs w:val="14"/>
              </w:rPr>
            </w:pPr>
          </w:p>
        </w:tc>
        <w:tc>
          <w:tcPr>
            <w:tcW w:w="626" w:type="dxa"/>
            <w:tcBorders>
              <w:top w:val="double" w:sz="4" w:space="0" w:color="auto"/>
              <w:left w:val="single" w:sz="4" w:space="0" w:color="auto"/>
              <w:bottom w:val="double" w:sz="4" w:space="0" w:color="auto"/>
              <w:right w:val="double" w:sz="4" w:space="0" w:color="auto"/>
            </w:tcBorders>
          </w:tcPr>
          <w:p w14:paraId="6E02F1FF" w14:textId="77777777" w:rsidR="00C14686" w:rsidRPr="00D73A48" w:rsidRDefault="00C14686" w:rsidP="00921377">
            <w:pPr>
              <w:autoSpaceDE w:val="0"/>
              <w:autoSpaceDN w:val="0"/>
              <w:adjustRightInd w:val="0"/>
              <w:spacing w:before="40" w:after="58" w:line="286" w:lineRule="auto"/>
              <w:jc w:val="center"/>
              <w:rPr>
                <w:sz w:val="14"/>
                <w:szCs w:val="14"/>
              </w:rPr>
            </w:pPr>
          </w:p>
        </w:tc>
      </w:tr>
    </w:tbl>
    <w:p w14:paraId="6E368CD2" w14:textId="77777777" w:rsidR="00C14686" w:rsidRPr="009B4296" w:rsidRDefault="00C14686" w:rsidP="00C14686">
      <w:pPr>
        <w:rPr>
          <w:sz w:val="16"/>
          <w:szCs w:val="16"/>
        </w:rPr>
      </w:pPr>
      <w:r w:rsidRPr="009B4296">
        <w:rPr>
          <w:sz w:val="16"/>
          <w:szCs w:val="16"/>
        </w:rPr>
        <w:t>Except the three sessions of the Administrative Committee (WP.29/AC.2) (without interpretation), all sessions are PUBLIC</w:t>
      </w:r>
    </w:p>
    <w:p w14:paraId="3DC548BB" w14:textId="77777777" w:rsidR="00C14686" w:rsidRPr="009B4296" w:rsidRDefault="00C14686" w:rsidP="00C14686">
      <w:pPr>
        <w:rPr>
          <w:sz w:val="16"/>
          <w:szCs w:val="16"/>
        </w:rPr>
      </w:pPr>
      <w:r w:rsidRPr="009B4296">
        <w:rPr>
          <w:sz w:val="16"/>
          <w:szCs w:val="16"/>
        </w:rPr>
        <w:t>The sessions scheduled "p.m./a.m." will begin in the afternoon, at 2.30 p.m. on the indicated date and are expected to last to 12.30 p.m. on the indicated date.</w:t>
      </w:r>
    </w:p>
    <w:p w14:paraId="548402D4" w14:textId="77777777" w:rsidR="00C14686" w:rsidRPr="009B4296" w:rsidRDefault="00C14686" w:rsidP="00C14686">
      <w:pPr>
        <w:rPr>
          <w:spacing w:val="-4"/>
          <w:sz w:val="16"/>
          <w:szCs w:val="16"/>
        </w:rPr>
      </w:pPr>
      <w:r w:rsidRPr="009B4296">
        <w:rPr>
          <w:spacing w:val="-4"/>
          <w:sz w:val="16"/>
          <w:szCs w:val="16"/>
        </w:rPr>
        <w:t>The sessions scheduled "p.m./p.m." will begin in the afternoon, at 2.30 p.m. on the indicated date and are expected to last to 5.30 p.m. on the indicated date.</w:t>
      </w:r>
    </w:p>
    <w:p w14:paraId="676D5123" w14:textId="77777777" w:rsidR="00C14686" w:rsidRPr="009B4296" w:rsidRDefault="00C14686" w:rsidP="00C14686">
      <w:pPr>
        <w:rPr>
          <w:sz w:val="16"/>
          <w:szCs w:val="16"/>
        </w:rPr>
      </w:pPr>
      <w:r w:rsidRPr="009B4296">
        <w:rPr>
          <w:sz w:val="16"/>
          <w:szCs w:val="16"/>
        </w:rPr>
        <w:t>The sessions not marked in the column "schedule" start at 9.30 a.m. on the indicated date and are expected to last to 5.30 p.m. on the indicated date.</w:t>
      </w:r>
    </w:p>
    <w:p w14:paraId="67CE888D" w14:textId="77777777" w:rsidR="00C14686" w:rsidRPr="009B4296" w:rsidRDefault="00C14686" w:rsidP="00C14686">
      <w:pPr>
        <w:rPr>
          <w:sz w:val="16"/>
          <w:szCs w:val="16"/>
        </w:rPr>
      </w:pPr>
      <w:r w:rsidRPr="009B4296">
        <w:rPr>
          <w:sz w:val="16"/>
          <w:szCs w:val="16"/>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Thursday morning, and sessions of the Administrative Committee of 1997 Agreement (AC.4) would be held on Wednesday or Thursday afternoon, if necessary.</w:t>
      </w:r>
    </w:p>
    <w:p w14:paraId="79596515" w14:textId="2DE730D4" w:rsidR="00C14686" w:rsidRDefault="00C14686" w:rsidP="00C14686">
      <w:pPr>
        <w:rPr>
          <w:sz w:val="16"/>
          <w:szCs w:val="16"/>
        </w:rPr>
      </w:pPr>
      <w:r w:rsidRPr="009B4296">
        <w:rPr>
          <w:sz w:val="16"/>
          <w:szCs w:val="16"/>
        </w:rPr>
        <w:t>Note:  Geneva Motor Show, Palexpo:</w:t>
      </w:r>
      <w:r>
        <w:rPr>
          <w:sz w:val="16"/>
          <w:szCs w:val="16"/>
        </w:rPr>
        <w:t xml:space="preserve"> 14</w:t>
      </w:r>
      <w:r w:rsidRPr="009B4296">
        <w:rPr>
          <w:sz w:val="16"/>
          <w:szCs w:val="16"/>
        </w:rPr>
        <w:t xml:space="preserve"> – 1</w:t>
      </w:r>
      <w:r>
        <w:rPr>
          <w:sz w:val="16"/>
          <w:szCs w:val="16"/>
        </w:rPr>
        <w:t>7</w:t>
      </w:r>
      <w:r w:rsidRPr="009B4296">
        <w:rPr>
          <w:sz w:val="16"/>
          <w:szCs w:val="16"/>
        </w:rPr>
        <w:t xml:space="preserve"> March 2017; (Press days:  </w:t>
      </w:r>
      <w:r>
        <w:rPr>
          <w:sz w:val="16"/>
          <w:szCs w:val="16"/>
        </w:rPr>
        <w:t>7</w:t>
      </w:r>
      <w:r w:rsidR="005F3253">
        <w:rPr>
          <w:sz w:val="16"/>
          <w:szCs w:val="16"/>
        </w:rPr>
        <w:t xml:space="preserve"> </w:t>
      </w:r>
      <w:r w:rsidR="005F3253" w:rsidRPr="009B4296">
        <w:rPr>
          <w:sz w:val="16"/>
          <w:szCs w:val="16"/>
        </w:rPr>
        <w:t>–</w:t>
      </w:r>
      <w:r w:rsidR="005F3253">
        <w:rPr>
          <w:sz w:val="16"/>
          <w:szCs w:val="16"/>
        </w:rPr>
        <w:t xml:space="preserve"> </w:t>
      </w:r>
      <w:r>
        <w:rPr>
          <w:sz w:val="16"/>
          <w:szCs w:val="16"/>
        </w:rPr>
        <w:t>8</w:t>
      </w:r>
      <w:r w:rsidRPr="009B4296">
        <w:rPr>
          <w:sz w:val="16"/>
          <w:szCs w:val="16"/>
        </w:rPr>
        <w:t xml:space="preserve"> March 2017)</w:t>
      </w:r>
    </w:p>
    <w:p w14:paraId="40B0165A" w14:textId="2A8EC835" w:rsidR="007D5D78" w:rsidRDefault="007D5D78" w:rsidP="00C14686">
      <w:pPr>
        <w:rPr>
          <w:sz w:val="16"/>
          <w:szCs w:val="16"/>
        </w:rPr>
      </w:pPr>
      <w:r w:rsidRPr="007D5D78">
        <w:rPr>
          <w:noProof/>
          <w:sz w:val="16"/>
          <w:szCs w:val="16"/>
          <w:lang w:val="en-US"/>
        </w:rPr>
        <mc:AlternateContent>
          <mc:Choice Requires="wps">
            <w:drawing>
              <wp:anchor distT="0" distB="0" distL="114300" distR="114300" simplePos="0" relativeHeight="251659264" behindDoc="0" locked="0" layoutInCell="1" allowOverlap="1" wp14:anchorId="42A36395" wp14:editId="6614351D">
                <wp:simplePos x="0" y="0"/>
                <wp:positionH relativeFrom="column">
                  <wp:align>center</wp:align>
                </wp:positionH>
                <wp:positionV relativeFrom="paragraph">
                  <wp:posOffset>0</wp:posOffset>
                </wp:positionV>
                <wp:extent cx="2874467" cy="140398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467" cy="1403985"/>
                        </a:xfrm>
                        <a:prstGeom prst="rect">
                          <a:avLst/>
                        </a:prstGeom>
                        <a:solidFill>
                          <a:srgbClr val="FFFFFF"/>
                        </a:solidFill>
                        <a:ln w="9525">
                          <a:noFill/>
                          <a:miter lim="800000"/>
                          <a:headEnd/>
                          <a:tailEnd/>
                        </a:ln>
                      </wps:spPr>
                      <wps:txbx>
                        <w:txbxContent>
                          <w:p w14:paraId="6021AB28" w14:textId="4972D595" w:rsidR="007D5D78" w:rsidRPr="007D5D78" w:rsidRDefault="007D5D78" w:rsidP="007D5D78">
                            <w:pPr>
                              <w:spacing w:before="120"/>
                              <w:jc w:val="center"/>
                              <w:rPr>
                                <w:rFonts w:eastAsia="SimSun"/>
                                <w:u w:val="single"/>
                              </w:rPr>
                            </w:pPr>
                            <w:r>
                              <w:rPr>
                                <w:sz w:val="16"/>
                                <w:szCs w:val="16"/>
                                <w:u w:val="single"/>
                              </w:rPr>
                              <w:tab/>
                            </w:r>
                            <w:r>
                              <w:rPr>
                                <w:sz w:val="16"/>
                                <w:szCs w:val="16"/>
                                <w:u w:val="single"/>
                              </w:rPr>
                              <w:tab/>
                            </w:r>
                            <w:r>
                              <w:rPr>
                                <w:sz w:val="16"/>
                                <w:szCs w:val="16"/>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A36395" id="_x0000_t202" coordsize="21600,21600" o:spt="202" path="m,l,21600r21600,l21600,xe">
                <v:stroke joinstyle="miter"/>
                <v:path gradientshapeok="t" o:connecttype="rect"/>
              </v:shapetype>
              <v:shape id="Text Box 2" o:spid="_x0000_s1026" type="#_x0000_t202" style="position:absolute;margin-left:0;margin-top:0;width:226.3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zyIw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" stroked="f">
                <v:textbox style="mso-fit-shape-to-text:t">
                  <w:txbxContent>
                    <w:p w14:paraId="6021AB28" w14:textId="4972D595" w:rsidR="007D5D78" w:rsidRPr="007D5D78" w:rsidRDefault="007D5D78" w:rsidP="007D5D78">
                      <w:pPr>
                        <w:spacing w:before="120"/>
                        <w:jc w:val="center"/>
                        <w:rPr>
                          <w:rFonts w:eastAsia="SimSun"/>
                          <w:u w:val="single"/>
                        </w:rPr>
                      </w:pPr>
                      <w:r>
                        <w:rPr>
                          <w:sz w:val="16"/>
                          <w:szCs w:val="16"/>
                          <w:u w:val="single"/>
                        </w:rPr>
                        <w:tab/>
                      </w:r>
                      <w:r>
                        <w:rPr>
                          <w:sz w:val="16"/>
                          <w:szCs w:val="16"/>
                          <w:u w:val="single"/>
                        </w:rPr>
                        <w:tab/>
                      </w:r>
                      <w:r>
                        <w:rPr>
                          <w:sz w:val="16"/>
                          <w:szCs w:val="16"/>
                          <w:u w:val="single"/>
                        </w:rPr>
                        <w:tab/>
                      </w:r>
                    </w:p>
                  </w:txbxContent>
                </v:textbox>
              </v:shape>
            </w:pict>
          </mc:Fallback>
        </mc:AlternateContent>
      </w:r>
    </w:p>
    <w:sectPr w:rsidR="007D5D78" w:rsidSect="002041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7C8C" w14:textId="77777777" w:rsidR="00921377" w:rsidRDefault="00921377"/>
  </w:endnote>
  <w:endnote w:type="continuationSeparator" w:id="0">
    <w:p w14:paraId="5925C77D" w14:textId="77777777" w:rsidR="00921377" w:rsidRDefault="00921377"/>
  </w:endnote>
  <w:endnote w:type="continuationNotice" w:id="1">
    <w:p w14:paraId="0098478F" w14:textId="77777777" w:rsidR="00921377" w:rsidRDefault="00921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E84" w14:textId="4B7385EF" w:rsidR="00921377" w:rsidRPr="0020417D" w:rsidRDefault="0092137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sidR="002C25FB">
      <w:rPr>
        <w:b/>
        <w:noProof/>
        <w:sz w:val="18"/>
      </w:rPr>
      <w:t>2</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31A3" w14:textId="08D514A8" w:rsidR="00921377" w:rsidRPr="0020417D" w:rsidRDefault="0092137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2C25FB">
      <w:rPr>
        <w:b/>
        <w:noProof/>
        <w:sz w:val="18"/>
      </w:rPr>
      <w:t>19</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8962" w14:textId="17758BBD" w:rsidR="00921377" w:rsidRPr="009C6390" w:rsidRDefault="00921377" w:rsidP="009C419A">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B93F" w14:textId="77777777" w:rsidR="00921377" w:rsidRPr="000B175B" w:rsidRDefault="00921377" w:rsidP="000B175B">
      <w:pPr>
        <w:tabs>
          <w:tab w:val="right" w:pos="2155"/>
        </w:tabs>
        <w:spacing w:after="80"/>
        <w:ind w:left="680"/>
        <w:rPr>
          <w:u w:val="single"/>
        </w:rPr>
      </w:pPr>
      <w:r>
        <w:rPr>
          <w:u w:val="single"/>
        </w:rPr>
        <w:tab/>
      </w:r>
    </w:p>
  </w:footnote>
  <w:footnote w:type="continuationSeparator" w:id="0">
    <w:p w14:paraId="6D20F347" w14:textId="77777777" w:rsidR="00921377" w:rsidRPr="00FC68B7" w:rsidRDefault="00921377" w:rsidP="00FC68B7">
      <w:pPr>
        <w:tabs>
          <w:tab w:val="left" w:pos="2155"/>
        </w:tabs>
        <w:spacing w:after="80"/>
        <w:ind w:left="680"/>
        <w:rPr>
          <w:u w:val="single"/>
        </w:rPr>
      </w:pPr>
      <w:r>
        <w:rPr>
          <w:u w:val="single"/>
        </w:rPr>
        <w:tab/>
      </w:r>
    </w:p>
  </w:footnote>
  <w:footnote w:type="continuationNotice" w:id="1">
    <w:p w14:paraId="42EDD9A5" w14:textId="77777777" w:rsidR="00921377" w:rsidRDefault="00921377"/>
  </w:footnote>
  <w:footnote w:id="2">
    <w:p w14:paraId="6E09C84C" w14:textId="77777777" w:rsidR="00921377" w:rsidRDefault="00921377" w:rsidP="00B0162A">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3">
    <w:p w14:paraId="48BFF280" w14:textId="77777777" w:rsidR="00921377" w:rsidRPr="006220CB" w:rsidRDefault="00921377" w:rsidP="00B26F94">
      <w:pPr>
        <w:pStyle w:val="FootnoteText"/>
        <w:tabs>
          <w:tab w:val="left" w:pos="1418"/>
        </w:tabs>
        <w:rPr>
          <w:sz w:val="16"/>
          <w:szCs w:val="16"/>
        </w:rPr>
      </w:pPr>
      <w:r>
        <w:rPr>
          <w:rStyle w:val="FootnoteReference"/>
          <w:sz w:val="20"/>
        </w:rPr>
        <w:tab/>
        <w:t>*</w:t>
      </w:r>
      <w:r>
        <w:rPr>
          <w:sz w:val="20"/>
        </w:rPr>
        <w:tab/>
      </w:r>
      <w:r w:rsidRPr="006220CB">
        <w:rPr>
          <w:sz w:val="16"/>
          <w:szCs w:val="16"/>
          <w:lang w:val="en-US"/>
        </w:rPr>
        <w:t xml:space="preserve">Information on the Contracting Parties (36), the Global Registry and the Compendium of Candidates are in </w:t>
      </w:r>
      <w:r w:rsidRPr="006220CB">
        <w:rPr>
          <w:sz w:val="16"/>
          <w:szCs w:val="16"/>
        </w:rPr>
        <w:t>document</w:t>
      </w:r>
      <w:r w:rsidRPr="006220CB">
        <w:rPr>
          <w:sz w:val="16"/>
          <w:szCs w:val="16"/>
          <w:lang w:val="en-US"/>
        </w:rPr>
        <w:t xml:space="preserve"> ECE/TRANS/WP.</w:t>
      </w:r>
      <w:r w:rsidRPr="006220CB">
        <w:rPr>
          <w:sz w:val="16"/>
          <w:szCs w:val="16"/>
        </w:rPr>
        <w:t>29</w:t>
      </w:r>
      <w:r>
        <w:rPr>
          <w:sz w:val="16"/>
          <w:szCs w:val="16"/>
          <w:lang w:val="en-US"/>
        </w:rPr>
        <w:t>/1073/Rev.16</w:t>
      </w:r>
      <w:r w:rsidRPr="006220CB">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C76A" w14:textId="7F263C26" w:rsidR="00921377" w:rsidRPr="0020417D" w:rsidRDefault="00921377">
    <w:pPr>
      <w:pStyle w:val="Header"/>
    </w:pPr>
    <w:r>
      <w:t>ECE/TRANS/WP.29/1123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5C0A" w14:textId="3C289535" w:rsidR="00921377" w:rsidRPr="0020417D" w:rsidRDefault="00921377" w:rsidP="0020417D">
    <w:pPr>
      <w:pStyle w:val="Header"/>
      <w:jc w:val="right"/>
    </w:pPr>
    <w:r>
      <w:t>ECE/TRANS/WP.29/1123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32E5" w14:textId="332AB453" w:rsidR="00921377" w:rsidRDefault="00921377" w:rsidP="009C41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5902F288"/>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817E2F"/>
    <w:multiLevelType w:val="hybridMultilevel"/>
    <w:tmpl w:val="FF528B1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2"/>
  </w:num>
  <w:num w:numId="14">
    <w:abstractNumId w:val="17"/>
  </w:num>
  <w:num w:numId="15">
    <w:abstractNumId w:val="19"/>
  </w:num>
  <w:num w:numId="16">
    <w:abstractNumId w:val="11"/>
  </w:num>
  <w:num w:numId="17">
    <w:abstractNumId w:val="15"/>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7D"/>
    <w:rsid w:val="00004D79"/>
    <w:rsid w:val="00006C6A"/>
    <w:rsid w:val="00013A00"/>
    <w:rsid w:val="000179C8"/>
    <w:rsid w:val="00020075"/>
    <w:rsid w:val="00023914"/>
    <w:rsid w:val="00025409"/>
    <w:rsid w:val="00031A3D"/>
    <w:rsid w:val="00035A73"/>
    <w:rsid w:val="000370B8"/>
    <w:rsid w:val="00041095"/>
    <w:rsid w:val="00046B1F"/>
    <w:rsid w:val="00047B78"/>
    <w:rsid w:val="00047D2F"/>
    <w:rsid w:val="000502FA"/>
    <w:rsid w:val="00050F6B"/>
    <w:rsid w:val="00052635"/>
    <w:rsid w:val="00055B01"/>
    <w:rsid w:val="0005682D"/>
    <w:rsid w:val="00057E97"/>
    <w:rsid w:val="00063A24"/>
    <w:rsid w:val="000646F4"/>
    <w:rsid w:val="000676A6"/>
    <w:rsid w:val="00072C8C"/>
    <w:rsid w:val="000733B5"/>
    <w:rsid w:val="00081815"/>
    <w:rsid w:val="00085A2A"/>
    <w:rsid w:val="00092EA2"/>
    <w:rsid w:val="000931C0"/>
    <w:rsid w:val="00095085"/>
    <w:rsid w:val="000B0595"/>
    <w:rsid w:val="000B175B"/>
    <w:rsid w:val="000B2F02"/>
    <w:rsid w:val="000B3780"/>
    <w:rsid w:val="000B3A0F"/>
    <w:rsid w:val="000B4B07"/>
    <w:rsid w:val="000B4EF7"/>
    <w:rsid w:val="000C2C03"/>
    <w:rsid w:val="000C2D2E"/>
    <w:rsid w:val="000D0C62"/>
    <w:rsid w:val="000D1876"/>
    <w:rsid w:val="000D5A6B"/>
    <w:rsid w:val="000E0415"/>
    <w:rsid w:val="000F0318"/>
    <w:rsid w:val="000F1CF8"/>
    <w:rsid w:val="000F6147"/>
    <w:rsid w:val="000F6F65"/>
    <w:rsid w:val="000F746C"/>
    <w:rsid w:val="00101371"/>
    <w:rsid w:val="00106A9A"/>
    <w:rsid w:val="001103AA"/>
    <w:rsid w:val="0011666B"/>
    <w:rsid w:val="00117B98"/>
    <w:rsid w:val="001300DE"/>
    <w:rsid w:val="00133996"/>
    <w:rsid w:val="00144CB7"/>
    <w:rsid w:val="001555BA"/>
    <w:rsid w:val="00160E26"/>
    <w:rsid w:val="00165F3A"/>
    <w:rsid w:val="00176619"/>
    <w:rsid w:val="00182290"/>
    <w:rsid w:val="00187EB5"/>
    <w:rsid w:val="001A105D"/>
    <w:rsid w:val="001A3955"/>
    <w:rsid w:val="001B3936"/>
    <w:rsid w:val="001B4B04"/>
    <w:rsid w:val="001C6663"/>
    <w:rsid w:val="001C7895"/>
    <w:rsid w:val="001C7916"/>
    <w:rsid w:val="001D0C8C"/>
    <w:rsid w:val="001D1419"/>
    <w:rsid w:val="001D26DF"/>
    <w:rsid w:val="001D3A03"/>
    <w:rsid w:val="001E7B67"/>
    <w:rsid w:val="001F2EFD"/>
    <w:rsid w:val="001F7261"/>
    <w:rsid w:val="00202DA8"/>
    <w:rsid w:val="0020417D"/>
    <w:rsid w:val="0020693B"/>
    <w:rsid w:val="00210DF7"/>
    <w:rsid w:val="00211E0B"/>
    <w:rsid w:val="00221658"/>
    <w:rsid w:val="002272B8"/>
    <w:rsid w:val="00227303"/>
    <w:rsid w:val="00245066"/>
    <w:rsid w:val="0024772E"/>
    <w:rsid w:val="002524F5"/>
    <w:rsid w:val="00253669"/>
    <w:rsid w:val="00267F5F"/>
    <w:rsid w:val="00272E49"/>
    <w:rsid w:val="0027787A"/>
    <w:rsid w:val="002814E1"/>
    <w:rsid w:val="00284FBA"/>
    <w:rsid w:val="00286B4D"/>
    <w:rsid w:val="002B3F78"/>
    <w:rsid w:val="002C07C2"/>
    <w:rsid w:val="002C1AEB"/>
    <w:rsid w:val="002C1CC1"/>
    <w:rsid w:val="002C25FB"/>
    <w:rsid w:val="002D11A6"/>
    <w:rsid w:val="002D2EDD"/>
    <w:rsid w:val="002D4643"/>
    <w:rsid w:val="002F175C"/>
    <w:rsid w:val="002F18FC"/>
    <w:rsid w:val="002F3DE2"/>
    <w:rsid w:val="002F791A"/>
    <w:rsid w:val="002F7DE0"/>
    <w:rsid w:val="002F7EB5"/>
    <w:rsid w:val="003008DC"/>
    <w:rsid w:val="00302E18"/>
    <w:rsid w:val="00304646"/>
    <w:rsid w:val="00317198"/>
    <w:rsid w:val="0031731F"/>
    <w:rsid w:val="003229D8"/>
    <w:rsid w:val="0032674E"/>
    <w:rsid w:val="003309BE"/>
    <w:rsid w:val="003372AE"/>
    <w:rsid w:val="00352709"/>
    <w:rsid w:val="00354A03"/>
    <w:rsid w:val="0035559A"/>
    <w:rsid w:val="003619B5"/>
    <w:rsid w:val="00361AC3"/>
    <w:rsid w:val="00365763"/>
    <w:rsid w:val="00370641"/>
    <w:rsid w:val="00371178"/>
    <w:rsid w:val="0037141B"/>
    <w:rsid w:val="003714FC"/>
    <w:rsid w:val="00374DBF"/>
    <w:rsid w:val="003912C1"/>
    <w:rsid w:val="00392E47"/>
    <w:rsid w:val="00395C69"/>
    <w:rsid w:val="00397C5F"/>
    <w:rsid w:val="003A5444"/>
    <w:rsid w:val="003A6810"/>
    <w:rsid w:val="003B0720"/>
    <w:rsid w:val="003C2CC4"/>
    <w:rsid w:val="003C534D"/>
    <w:rsid w:val="003D25B7"/>
    <w:rsid w:val="003D4B23"/>
    <w:rsid w:val="003D744D"/>
    <w:rsid w:val="003E130E"/>
    <w:rsid w:val="003E1B54"/>
    <w:rsid w:val="003E5D14"/>
    <w:rsid w:val="003F112E"/>
    <w:rsid w:val="0040184F"/>
    <w:rsid w:val="004048D7"/>
    <w:rsid w:val="004105E7"/>
    <w:rsid w:val="00410C89"/>
    <w:rsid w:val="00422E03"/>
    <w:rsid w:val="00426B9B"/>
    <w:rsid w:val="004325CB"/>
    <w:rsid w:val="00432FA2"/>
    <w:rsid w:val="00442A83"/>
    <w:rsid w:val="0045495B"/>
    <w:rsid w:val="00455D0E"/>
    <w:rsid w:val="004561E5"/>
    <w:rsid w:val="0045624A"/>
    <w:rsid w:val="004763EF"/>
    <w:rsid w:val="004766E2"/>
    <w:rsid w:val="0048397A"/>
    <w:rsid w:val="00485CBB"/>
    <w:rsid w:val="004866B7"/>
    <w:rsid w:val="004A3203"/>
    <w:rsid w:val="004A4B8D"/>
    <w:rsid w:val="004B406A"/>
    <w:rsid w:val="004B5F28"/>
    <w:rsid w:val="004B7C66"/>
    <w:rsid w:val="004C2461"/>
    <w:rsid w:val="004C7462"/>
    <w:rsid w:val="004D013A"/>
    <w:rsid w:val="004D73E2"/>
    <w:rsid w:val="004E34F2"/>
    <w:rsid w:val="004E77B2"/>
    <w:rsid w:val="004F59CF"/>
    <w:rsid w:val="004F5E4C"/>
    <w:rsid w:val="005021D5"/>
    <w:rsid w:val="00504B2D"/>
    <w:rsid w:val="0051086A"/>
    <w:rsid w:val="00520093"/>
    <w:rsid w:val="0052136D"/>
    <w:rsid w:val="005240A1"/>
    <w:rsid w:val="0052775E"/>
    <w:rsid w:val="00531416"/>
    <w:rsid w:val="005328AB"/>
    <w:rsid w:val="005420F2"/>
    <w:rsid w:val="005455C8"/>
    <w:rsid w:val="005504C6"/>
    <w:rsid w:val="0056078D"/>
    <w:rsid w:val="0056209A"/>
    <w:rsid w:val="005628B6"/>
    <w:rsid w:val="00574284"/>
    <w:rsid w:val="00585006"/>
    <w:rsid w:val="005941EC"/>
    <w:rsid w:val="0059724D"/>
    <w:rsid w:val="005A25B7"/>
    <w:rsid w:val="005A3B1F"/>
    <w:rsid w:val="005B320C"/>
    <w:rsid w:val="005B3DB3"/>
    <w:rsid w:val="005B4E13"/>
    <w:rsid w:val="005B7715"/>
    <w:rsid w:val="005C342F"/>
    <w:rsid w:val="005C7D1E"/>
    <w:rsid w:val="005D1B9B"/>
    <w:rsid w:val="005D1FD6"/>
    <w:rsid w:val="005D44F1"/>
    <w:rsid w:val="005D73DD"/>
    <w:rsid w:val="005E1651"/>
    <w:rsid w:val="005E7E40"/>
    <w:rsid w:val="005F3253"/>
    <w:rsid w:val="005F7B75"/>
    <w:rsid w:val="006001EE"/>
    <w:rsid w:val="00605042"/>
    <w:rsid w:val="00606781"/>
    <w:rsid w:val="00607EF4"/>
    <w:rsid w:val="00611FC4"/>
    <w:rsid w:val="0061277F"/>
    <w:rsid w:val="00616B72"/>
    <w:rsid w:val="006176FB"/>
    <w:rsid w:val="0062193F"/>
    <w:rsid w:val="006341C5"/>
    <w:rsid w:val="00640B26"/>
    <w:rsid w:val="00640D30"/>
    <w:rsid w:val="00642558"/>
    <w:rsid w:val="006428F5"/>
    <w:rsid w:val="006435CE"/>
    <w:rsid w:val="00645A0C"/>
    <w:rsid w:val="00652D0A"/>
    <w:rsid w:val="00653344"/>
    <w:rsid w:val="0065388F"/>
    <w:rsid w:val="00653EF8"/>
    <w:rsid w:val="00655FF2"/>
    <w:rsid w:val="0066150B"/>
    <w:rsid w:val="00662BB6"/>
    <w:rsid w:val="00663C57"/>
    <w:rsid w:val="006659DA"/>
    <w:rsid w:val="00671B51"/>
    <w:rsid w:val="0067362F"/>
    <w:rsid w:val="00676606"/>
    <w:rsid w:val="006826BB"/>
    <w:rsid w:val="00684C21"/>
    <w:rsid w:val="00697DE7"/>
    <w:rsid w:val="006A2530"/>
    <w:rsid w:val="006B4955"/>
    <w:rsid w:val="006B67AC"/>
    <w:rsid w:val="006C3589"/>
    <w:rsid w:val="006C6EFA"/>
    <w:rsid w:val="006D37AF"/>
    <w:rsid w:val="006D51D0"/>
    <w:rsid w:val="006D5FB9"/>
    <w:rsid w:val="006D658E"/>
    <w:rsid w:val="006E564B"/>
    <w:rsid w:val="006E5FD5"/>
    <w:rsid w:val="006E7191"/>
    <w:rsid w:val="006F2685"/>
    <w:rsid w:val="006F720F"/>
    <w:rsid w:val="00702DDA"/>
    <w:rsid w:val="00703577"/>
    <w:rsid w:val="00705894"/>
    <w:rsid w:val="00712205"/>
    <w:rsid w:val="00715A92"/>
    <w:rsid w:val="007217DE"/>
    <w:rsid w:val="0072467C"/>
    <w:rsid w:val="00725FC9"/>
    <w:rsid w:val="00726123"/>
    <w:rsid w:val="0072632A"/>
    <w:rsid w:val="00731F99"/>
    <w:rsid w:val="00732166"/>
    <w:rsid w:val="007327D5"/>
    <w:rsid w:val="00744433"/>
    <w:rsid w:val="0074495F"/>
    <w:rsid w:val="0075255C"/>
    <w:rsid w:val="00760E66"/>
    <w:rsid w:val="0076290E"/>
    <w:rsid w:val="007629C8"/>
    <w:rsid w:val="00762EFB"/>
    <w:rsid w:val="0077047D"/>
    <w:rsid w:val="0078048B"/>
    <w:rsid w:val="00795512"/>
    <w:rsid w:val="00796286"/>
    <w:rsid w:val="007A52BC"/>
    <w:rsid w:val="007A5DED"/>
    <w:rsid w:val="007B2373"/>
    <w:rsid w:val="007B56C0"/>
    <w:rsid w:val="007B6BA5"/>
    <w:rsid w:val="007C166F"/>
    <w:rsid w:val="007C2D4B"/>
    <w:rsid w:val="007C3390"/>
    <w:rsid w:val="007C4F4B"/>
    <w:rsid w:val="007D1A73"/>
    <w:rsid w:val="007D599F"/>
    <w:rsid w:val="007D5D78"/>
    <w:rsid w:val="007E01E9"/>
    <w:rsid w:val="007E1AAC"/>
    <w:rsid w:val="007E63F3"/>
    <w:rsid w:val="007F6611"/>
    <w:rsid w:val="0080258C"/>
    <w:rsid w:val="00811920"/>
    <w:rsid w:val="00812B5D"/>
    <w:rsid w:val="00815AD0"/>
    <w:rsid w:val="00815EDB"/>
    <w:rsid w:val="00823914"/>
    <w:rsid w:val="008242D7"/>
    <w:rsid w:val="008257B1"/>
    <w:rsid w:val="00825DDF"/>
    <w:rsid w:val="008269A2"/>
    <w:rsid w:val="00832334"/>
    <w:rsid w:val="00840D3E"/>
    <w:rsid w:val="00842793"/>
    <w:rsid w:val="00843191"/>
    <w:rsid w:val="00843767"/>
    <w:rsid w:val="0084492A"/>
    <w:rsid w:val="00862C79"/>
    <w:rsid w:val="008679D9"/>
    <w:rsid w:val="0087473B"/>
    <w:rsid w:val="00877D37"/>
    <w:rsid w:val="00880A32"/>
    <w:rsid w:val="00886A03"/>
    <w:rsid w:val="008878DE"/>
    <w:rsid w:val="00887F3D"/>
    <w:rsid w:val="00894E86"/>
    <w:rsid w:val="00895AED"/>
    <w:rsid w:val="008979B1"/>
    <w:rsid w:val="008A1ED5"/>
    <w:rsid w:val="008A29AC"/>
    <w:rsid w:val="008A6B25"/>
    <w:rsid w:val="008A6C4F"/>
    <w:rsid w:val="008A7F93"/>
    <w:rsid w:val="008B0B2C"/>
    <w:rsid w:val="008B0F77"/>
    <w:rsid w:val="008B1E1C"/>
    <w:rsid w:val="008B2335"/>
    <w:rsid w:val="008B2E36"/>
    <w:rsid w:val="008B362A"/>
    <w:rsid w:val="008B3B3E"/>
    <w:rsid w:val="008C0CEB"/>
    <w:rsid w:val="008C22D4"/>
    <w:rsid w:val="008C4FA3"/>
    <w:rsid w:val="008C68C3"/>
    <w:rsid w:val="008D2C52"/>
    <w:rsid w:val="008D590D"/>
    <w:rsid w:val="008D776E"/>
    <w:rsid w:val="008E0678"/>
    <w:rsid w:val="008E5325"/>
    <w:rsid w:val="008F31D2"/>
    <w:rsid w:val="008F615C"/>
    <w:rsid w:val="008F73E8"/>
    <w:rsid w:val="0090168A"/>
    <w:rsid w:val="009078E5"/>
    <w:rsid w:val="00907A67"/>
    <w:rsid w:val="009145F2"/>
    <w:rsid w:val="00915EF6"/>
    <w:rsid w:val="00921377"/>
    <w:rsid w:val="0092202B"/>
    <w:rsid w:val="009223CA"/>
    <w:rsid w:val="00922D51"/>
    <w:rsid w:val="00930589"/>
    <w:rsid w:val="009334B3"/>
    <w:rsid w:val="00940F93"/>
    <w:rsid w:val="009448C3"/>
    <w:rsid w:val="009500CB"/>
    <w:rsid w:val="009506E5"/>
    <w:rsid w:val="009511DD"/>
    <w:rsid w:val="009513C3"/>
    <w:rsid w:val="00951A6C"/>
    <w:rsid w:val="00962758"/>
    <w:rsid w:val="00972154"/>
    <w:rsid w:val="0097531E"/>
    <w:rsid w:val="009760F3"/>
    <w:rsid w:val="00976CFB"/>
    <w:rsid w:val="0098798C"/>
    <w:rsid w:val="00990209"/>
    <w:rsid w:val="009A0830"/>
    <w:rsid w:val="009A0E8D"/>
    <w:rsid w:val="009A75E5"/>
    <w:rsid w:val="009A7DAA"/>
    <w:rsid w:val="009B26E7"/>
    <w:rsid w:val="009B3F31"/>
    <w:rsid w:val="009B64BB"/>
    <w:rsid w:val="009B7D78"/>
    <w:rsid w:val="009C1FFD"/>
    <w:rsid w:val="009C2639"/>
    <w:rsid w:val="009C419A"/>
    <w:rsid w:val="009C4ED6"/>
    <w:rsid w:val="009C6390"/>
    <w:rsid w:val="009D72A1"/>
    <w:rsid w:val="009E6CA5"/>
    <w:rsid w:val="009F0329"/>
    <w:rsid w:val="009F5776"/>
    <w:rsid w:val="00A00697"/>
    <w:rsid w:val="00A00A3F"/>
    <w:rsid w:val="00A01489"/>
    <w:rsid w:val="00A026CD"/>
    <w:rsid w:val="00A1471F"/>
    <w:rsid w:val="00A2643C"/>
    <w:rsid w:val="00A3026E"/>
    <w:rsid w:val="00A338F1"/>
    <w:rsid w:val="00A35BE0"/>
    <w:rsid w:val="00A36388"/>
    <w:rsid w:val="00A36A99"/>
    <w:rsid w:val="00A42BA2"/>
    <w:rsid w:val="00A54F55"/>
    <w:rsid w:val="00A6129C"/>
    <w:rsid w:val="00A65DB5"/>
    <w:rsid w:val="00A70190"/>
    <w:rsid w:val="00A72F22"/>
    <w:rsid w:val="00A7360F"/>
    <w:rsid w:val="00A748A6"/>
    <w:rsid w:val="00A76427"/>
    <w:rsid w:val="00A769F4"/>
    <w:rsid w:val="00A776B4"/>
    <w:rsid w:val="00A92337"/>
    <w:rsid w:val="00A93F4E"/>
    <w:rsid w:val="00A94361"/>
    <w:rsid w:val="00A95B42"/>
    <w:rsid w:val="00AA293C"/>
    <w:rsid w:val="00AB1F2F"/>
    <w:rsid w:val="00AC1092"/>
    <w:rsid w:val="00AC2A96"/>
    <w:rsid w:val="00AC5DE4"/>
    <w:rsid w:val="00AC6E6A"/>
    <w:rsid w:val="00AE1809"/>
    <w:rsid w:val="00AE3B6B"/>
    <w:rsid w:val="00AE5FA5"/>
    <w:rsid w:val="00AE74E6"/>
    <w:rsid w:val="00AF207E"/>
    <w:rsid w:val="00AF223A"/>
    <w:rsid w:val="00AF7290"/>
    <w:rsid w:val="00AF7340"/>
    <w:rsid w:val="00B0162A"/>
    <w:rsid w:val="00B07EF5"/>
    <w:rsid w:val="00B22ED9"/>
    <w:rsid w:val="00B26F94"/>
    <w:rsid w:val="00B30179"/>
    <w:rsid w:val="00B421C1"/>
    <w:rsid w:val="00B53C21"/>
    <w:rsid w:val="00B55C71"/>
    <w:rsid w:val="00B56E4A"/>
    <w:rsid w:val="00B56E9C"/>
    <w:rsid w:val="00B64B1F"/>
    <w:rsid w:val="00B651EB"/>
    <w:rsid w:val="00B6553F"/>
    <w:rsid w:val="00B67D12"/>
    <w:rsid w:val="00B76C4E"/>
    <w:rsid w:val="00B77D05"/>
    <w:rsid w:val="00B81206"/>
    <w:rsid w:val="00B81E12"/>
    <w:rsid w:val="00BA2EEB"/>
    <w:rsid w:val="00BC3FA0"/>
    <w:rsid w:val="00BC60A8"/>
    <w:rsid w:val="00BC74E9"/>
    <w:rsid w:val="00BD38D1"/>
    <w:rsid w:val="00BD478C"/>
    <w:rsid w:val="00BD7ED0"/>
    <w:rsid w:val="00BE1A0D"/>
    <w:rsid w:val="00BE6F4E"/>
    <w:rsid w:val="00BF30B3"/>
    <w:rsid w:val="00BF54C4"/>
    <w:rsid w:val="00BF68A8"/>
    <w:rsid w:val="00C03A82"/>
    <w:rsid w:val="00C05FD1"/>
    <w:rsid w:val="00C11A03"/>
    <w:rsid w:val="00C14686"/>
    <w:rsid w:val="00C17313"/>
    <w:rsid w:val="00C22C0C"/>
    <w:rsid w:val="00C22D53"/>
    <w:rsid w:val="00C338A0"/>
    <w:rsid w:val="00C42A8D"/>
    <w:rsid w:val="00C42B22"/>
    <w:rsid w:val="00C44785"/>
    <w:rsid w:val="00C4527F"/>
    <w:rsid w:val="00C45682"/>
    <w:rsid w:val="00C463DD"/>
    <w:rsid w:val="00C4724C"/>
    <w:rsid w:val="00C629A0"/>
    <w:rsid w:val="00C64629"/>
    <w:rsid w:val="00C713EC"/>
    <w:rsid w:val="00C71428"/>
    <w:rsid w:val="00C745C3"/>
    <w:rsid w:val="00C752F5"/>
    <w:rsid w:val="00C8051B"/>
    <w:rsid w:val="00C8098A"/>
    <w:rsid w:val="00C81092"/>
    <w:rsid w:val="00C85493"/>
    <w:rsid w:val="00C869E0"/>
    <w:rsid w:val="00C934BF"/>
    <w:rsid w:val="00C940B9"/>
    <w:rsid w:val="00C94465"/>
    <w:rsid w:val="00C96DF2"/>
    <w:rsid w:val="00CA3F07"/>
    <w:rsid w:val="00CB3E03"/>
    <w:rsid w:val="00CD082D"/>
    <w:rsid w:val="00CD4AA6"/>
    <w:rsid w:val="00CD7CF2"/>
    <w:rsid w:val="00CE02AE"/>
    <w:rsid w:val="00CE3018"/>
    <w:rsid w:val="00CE4A8F"/>
    <w:rsid w:val="00CF2AF3"/>
    <w:rsid w:val="00D0749D"/>
    <w:rsid w:val="00D1287E"/>
    <w:rsid w:val="00D2031B"/>
    <w:rsid w:val="00D20532"/>
    <w:rsid w:val="00D248B6"/>
    <w:rsid w:val="00D25FE2"/>
    <w:rsid w:val="00D26E07"/>
    <w:rsid w:val="00D347EA"/>
    <w:rsid w:val="00D3511C"/>
    <w:rsid w:val="00D43252"/>
    <w:rsid w:val="00D43299"/>
    <w:rsid w:val="00D4428D"/>
    <w:rsid w:val="00D47EEA"/>
    <w:rsid w:val="00D50014"/>
    <w:rsid w:val="00D512B1"/>
    <w:rsid w:val="00D539D2"/>
    <w:rsid w:val="00D566B6"/>
    <w:rsid w:val="00D62796"/>
    <w:rsid w:val="00D670EB"/>
    <w:rsid w:val="00D67B1F"/>
    <w:rsid w:val="00D71263"/>
    <w:rsid w:val="00D74A48"/>
    <w:rsid w:val="00D76956"/>
    <w:rsid w:val="00D773DF"/>
    <w:rsid w:val="00D83A77"/>
    <w:rsid w:val="00D95303"/>
    <w:rsid w:val="00D978C6"/>
    <w:rsid w:val="00DA10CC"/>
    <w:rsid w:val="00DA3C1C"/>
    <w:rsid w:val="00DA6910"/>
    <w:rsid w:val="00DA7524"/>
    <w:rsid w:val="00DC2DB3"/>
    <w:rsid w:val="00DC6D39"/>
    <w:rsid w:val="00DD2F2C"/>
    <w:rsid w:val="00DE1252"/>
    <w:rsid w:val="00DE2554"/>
    <w:rsid w:val="00DE2BD5"/>
    <w:rsid w:val="00DE3A1E"/>
    <w:rsid w:val="00DF1E85"/>
    <w:rsid w:val="00DF29B6"/>
    <w:rsid w:val="00E046DF"/>
    <w:rsid w:val="00E04975"/>
    <w:rsid w:val="00E10377"/>
    <w:rsid w:val="00E12773"/>
    <w:rsid w:val="00E13F26"/>
    <w:rsid w:val="00E20898"/>
    <w:rsid w:val="00E22B0C"/>
    <w:rsid w:val="00E22D49"/>
    <w:rsid w:val="00E27346"/>
    <w:rsid w:val="00E307E8"/>
    <w:rsid w:val="00E3766F"/>
    <w:rsid w:val="00E3779C"/>
    <w:rsid w:val="00E40A45"/>
    <w:rsid w:val="00E43B5B"/>
    <w:rsid w:val="00E4630E"/>
    <w:rsid w:val="00E53DFB"/>
    <w:rsid w:val="00E556AE"/>
    <w:rsid w:val="00E560CA"/>
    <w:rsid w:val="00E56DFB"/>
    <w:rsid w:val="00E61432"/>
    <w:rsid w:val="00E71BC8"/>
    <w:rsid w:val="00E7260F"/>
    <w:rsid w:val="00E73F5D"/>
    <w:rsid w:val="00E77E4E"/>
    <w:rsid w:val="00E923D7"/>
    <w:rsid w:val="00E9277E"/>
    <w:rsid w:val="00E96630"/>
    <w:rsid w:val="00EA2A77"/>
    <w:rsid w:val="00EA6E6B"/>
    <w:rsid w:val="00EA7210"/>
    <w:rsid w:val="00EB03CB"/>
    <w:rsid w:val="00EB3FBD"/>
    <w:rsid w:val="00EC41DC"/>
    <w:rsid w:val="00ED3731"/>
    <w:rsid w:val="00ED50C4"/>
    <w:rsid w:val="00ED5636"/>
    <w:rsid w:val="00ED68BC"/>
    <w:rsid w:val="00ED7A2A"/>
    <w:rsid w:val="00EE2CDE"/>
    <w:rsid w:val="00EE4968"/>
    <w:rsid w:val="00EE57A6"/>
    <w:rsid w:val="00EE7AF0"/>
    <w:rsid w:val="00EF1D7F"/>
    <w:rsid w:val="00EF33B4"/>
    <w:rsid w:val="00EF3912"/>
    <w:rsid w:val="00F00A52"/>
    <w:rsid w:val="00F034EB"/>
    <w:rsid w:val="00F07E0C"/>
    <w:rsid w:val="00F12894"/>
    <w:rsid w:val="00F31E5F"/>
    <w:rsid w:val="00F45222"/>
    <w:rsid w:val="00F4572F"/>
    <w:rsid w:val="00F6100A"/>
    <w:rsid w:val="00F63441"/>
    <w:rsid w:val="00F757F4"/>
    <w:rsid w:val="00F87BD6"/>
    <w:rsid w:val="00F87C7A"/>
    <w:rsid w:val="00F9185F"/>
    <w:rsid w:val="00F930E4"/>
    <w:rsid w:val="00F93781"/>
    <w:rsid w:val="00F967C4"/>
    <w:rsid w:val="00FA1011"/>
    <w:rsid w:val="00FA238B"/>
    <w:rsid w:val="00FA4EB5"/>
    <w:rsid w:val="00FA557C"/>
    <w:rsid w:val="00FA5E1A"/>
    <w:rsid w:val="00FA7115"/>
    <w:rsid w:val="00FB613B"/>
    <w:rsid w:val="00FC3051"/>
    <w:rsid w:val="00FC68B7"/>
    <w:rsid w:val="00FD3F98"/>
    <w:rsid w:val="00FD5940"/>
    <w:rsid w:val="00FD7812"/>
    <w:rsid w:val="00FE106A"/>
    <w:rsid w:val="00FE7450"/>
    <w:rsid w:val="00FE7723"/>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0705082F"/>
  <w15:docId w15:val="{B5B40D17-5037-4609-AE39-C73A1116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62"/>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uiPriority w:val="99"/>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2041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0417D"/>
    <w:rPr>
      <w:rFonts w:ascii="Tahoma" w:hAnsi="Tahoma" w:cs="Tahoma"/>
      <w:sz w:val="16"/>
      <w:szCs w:val="16"/>
      <w:lang w:eastAsia="en-US"/>
    </w:rPr>
  </w:style>
  <w:style w:type="character" w:customStyle="1" w:styleId="HChGChar">
    <w:name w:val="_ H _Ch_G Char"/>
    <w:link w:val="HChG"/>
    <w:rsid w:val="006826BB"/>
    <w:rPr>
      <w:b/>
      <w:sz w:val="28"/>
      <w:lang w:eastAsia="en-US"/>
    </w:rPr>
  </w:style>
  <w:style w:type="paragraph" w:styleId="CommentSubject">
    <w:name w:val="annotation subject"/>
    <w:basedOn w:val="CommentText"/>
    <w:next w:val="CommentText"/>
    <w:link w:val="CommentSubjectChar"/>
    <w:rsid w:val="006826BB"/>
    <w:pPr>
      <w:spacing w:line="240" w:lineRule="auto"/>
    </w:pPr>
    <w:rPr>
      <w:b/>
      <w:bCs/>
    </w:rPr>
  </w:style>
  <w:style w:type="character" w:customStyle="1" w:styleId="CommentTextChar">
    <w:name w:val="Comment Text Char"/>
    <w:basedOn w:val="DefaultParagraphFont"/>
    <w:link w:val="CommentText"/>
    <w:semiHidden/>
    <w:rsid w:val="006826BB"/>
    <w:rPr>
      <w:lang w:eastAsia="en-US"/>
    </w:rPr>
  </w:style>
  <w:style w:type="character" w:customStyle="1" w:styleId="CommentSubjectChar">
    <w:name w:val="Comment Subject Char"/>
    <w:basedOn w:val="CommentTextChar"/>
    <w:link w:val="CommentSubject"/>
    <w:rsid w:val="006826BB"/>
    <w:rPr>
      <w:b/>
      <w:bCs/>
      <w:lang w:eastAsia="en-US"/>
    </w:rPr>
  </w:style>
  <w:style w:type="paragraph" w:styleId="Revision">
    <w:name w:val="Revision"/>
    <w:hidden/>
    <w:uiPriority w:val="99"/>
    <w:semiHidden/>
    <w:rsid w:val="00004D79"/>
    <w:rPr>
      <w:lang w:eastAsia="en-US"/>
    </w:rPr>
  </w:style>
  <w:style w:type="character" w:customStyle="1" w:styleId="Heading1Char">
    <w:name w:val="Heading 1 Char"/>
    <w:aliases w:val="Table_G Char"/>
    <w:basedOn w:val="DefaultParagraphFont"/>
    <w:link w:val="Heading1"/>
    <w:rsid w:val="00106A9A"/>
    <w:rPr>
      <w:lang w:eastAsia="en-US"/>
    </w:rPr>
  </w:style>
  <w:style w:type="character" w:customStyle="1" w:styleId="Heading2Char">
    <w:name w:val="Heading 2 Char"/>
    <w:basedOn w:val="DefaultParagraphFont"/>
    <w:link w:val="Heading2"/>
    <w:rsid w:val="00106A9A"/>
    <w:rPr>
      <w:lang w:eastAsia="en-US"/>
    </w:rPr>
  </w:style>
  <w:style w:type="character" w:customStyle="1" w:styleId="Heading3Char">
    <w:name w:val="Heading 3 Char"/>
    <w:basedOn w:val="DefaultParagraphFont"/>
    <w:link w:val="Heading3"/>
    <w:rsid w:val="00106A9A"/>
    <w:rPr>
      <w:lang w:eastAsia="en-US"/>
    </w:rPr>
  </w:style>
  <w:style w:type="character" w:customStyle="1" w:styleId="Heading4Char">
    <w:name w:val="Heading 4 Char"/>
    <w:basedOn w:val="DefaultParagraphFont"/>
    <w:link w:val="Heading4"/>
    <w:rsid w:val="00106A9A"/>
    <w:rPr>
      <w:lang w:eastAsia="en-US"/>
    </w:rPr>
  </w:style>
  <w:style w:type="character" w:customStyle="1" w:styleId="Heading5Char">
    <w:name w:val="Heading 5 Char"/>
    <w:basedOn w:val="DefaultParagraphFont"/>
    <w:link w:val="Heading5"/>
    <w:rsid w:val="00106A9A"/>
    <w:rPr>
      <w:lang w:eastAsia="en-US"/>
    </w:rPr>
  </w:style>
  <w:style w:type="character" w:customStyle="1" w:styleId="Heading6Char">
    <w:name w:val="Heading 6 Char"/>
    <w:basedOn w:val="DefaultParagraphFont"/>
    <w:link w:val="Heading6"/>
    <w:rsid w:val="00106A9A"/>
    <w:rPr>
      <w:lang w:eastAsia="en-US"/>
    </w:rPr>
  </w:style>
  <w:style w:type="character" w:customStyle="1" w:styleId="Heading7Char">
    <w:name w:val="Heading 7 Char"/>
    <w:basedOn w:val="DefaultParagraphFont"/>
    <w:link w:val="Heading7"/>
    <w:rsid w:val="00106A9A"/>
    <w:rPr>
      <w:lang w:eastAsia="en-US"/>
    </w:rPr>
  </w:style>
  <w:style w:type="character" w:customStyle="1" w:styleId="Heading8Char">
    <w:name w:val="Heading 8 Char"/>
    <w:basedOn w:val="DefaultParagraphFont"/>
    <w:link w:val="Heading8"/>
    <w:rsid w:val="00106A9A"/>
    <w:rPr>
      <w:lang w:eastAsia="en-US"/>
    </w:rPr>
  </w:style>
  <w:style w:type="character" w:customStyle="1" w:styleId="Heading9Char">
    <w:name w:val="Heading 9 Char"/>
    <w:basedOn w:val="DefaultParagraphFont"/>
    <w:link w:val="Heading9"/>
    <w:rsid w:val="00106A9A"/>
    <w:rPr>
      <w:lang w:eastAsia="en-US"/>
    </w:rPr>
  </w:style>
  <w:style w:type="character" w:customStyle="1" w:styleId="EndnoteTextChar">
    <w:name w:val="Endnote Text Char"/>
    <w:aliases w:val="2_G Char"/>
    <w:basedOn w:val="DefaultParagraphFont"/>
    <w:link w:val="EndnoteText"/>
    <w:rsid w:val="00106A9A"/>
    <w:rPr>
      <w:sz w:val="18"/>
      <w:lang w:eastAsia="en-US"/>
    </w:rPr>
  </w:style>
  <w:style w:type="character" w:customStyle="1" w:styleId="FootnoteTextChar">
    <w:name w:val="Footnote Text Char"/>
    <w:aliases w:val="5_G Char"/>
    <w:basedOn w:val="DefaultParagraphFont"/>
    <w:link w:val="FootnoteText"/>
    <w:uiPriority w:val="99"/>
    <w:rsid w:val="00106A9A"/>
    <w:rPr>
      <w:sz w:val="18"/>
      <w:lang w:eastAsia="en-US"/>
    </w:rPr>
  </w:style>
  <w:style w:type="character" w:customStyle="1" w:styleId="FooterChar">
    <w:name w:val="Footer Char"/>
    <w:aliases w:val="3_G Char"/>
    <w:basedOn w:val="DefaultParagraphFont"/>
    <w:link w:val="Footer"/>
    <w:rsid w:val="00106A9A"/>
    <w:rPr>
      <w:sz w:val="16"/>
      <w:lang w:eastAsia="en-US"/>
    </w:rPr>
  </w:style>
  <w:style w:type="character" w:customStyle="1" w:styleId="HeaderChar">
    <w:name w:val="Header Char"/>
    <w:aliases w:val="6_G Char"/>
    <w:basedOn w:val="DefaultParagraphFont"/>
    <w:link w:val="Header"/>
    <w:rsid w:val="00106A9A"/>
    <w:rPr>
      <w:b/>
      <w:sz w:val="18"/>
      <w:lang w:eastAsia="en-US"/>
    </w:rPr>
  </w:style>
  <w:style w:type="character" w:customStyle="1" w:styleId="H1GChar">
    <w:name w:val="_ H_1_G Char"/>
    <w:link w:val="H1G"/>
    <w:locked/>
    <w:rsid w:val="00106A9A"/>
    <w:rPr>
      <w:b/>
      <w:sz w:val="24"/>
      <w:lang w:eastAsia="en-US"/>
    </w:rPr>
  </w:style>
  <w:style w:type="paragraph" w:styleId="ListParagraph">
    <w:name w:val="List Paragraph"/>
    <w:basedOn w:val="Normal"/>
    <w:qFormat/>
    <w:rsid w:val="00106A9A"/>
    <w:pPr>
      <w:ind w:leftChars="400" w:left="840"/>
    </w:pPr>
    <w:rPr>
      <w:rFonts w:eastAsia="MS Mincho"/>
      <w:lang w:val="en-US"/>
    </w:rPr>
  </w:style>
  <w:style w:type="paragraph" w:styleId="TOC1">
    <w:name w:val="toc 1"/>
    <w:basedOn w:val="Normal"/>
    <w:next w:val="Normal"/>
    <w:autoRedefine/>
    <w:uiPriority w:val="39"/>
    <w:rsid w:val="00BC60A8"/>
    <w:pPr>
      <w:spacing w:after="100"/>
    </w:pPr>
  </w:style>
  <w:style w:type="paragraph" w:styleId="TOC2">
    <w:name w:val="toc 2"/>
    <w:basedOn w:val="Normal"/>
    <w:next w:val="Normal"/>
    <w:autoRedefine/>
    <w:uiPriority w:val="39"/>
    <w:rsid w:val="00BC60A8"/>
    <w:pPr>
      <w:spacing w:after="100"/>
      <w:ind w:left="200"/>
    </w:pPr>
  </w:style>
  <w:style w:type="paragraph" w:styleId="TOC3">
    <w:name w:val="toc 3"/>
    <w:basedOn w:val="Normal"/>
    <w:next w:val="Normal"/>
    <w:autoRedefine/>
    <w:uiPriority w:val="39"/>
    <w:rsid w:val="006F2685"/>
    <w:pPr>
      <w:tabs>
        <w:tab w:val="right" w:leader="dot" w:pos="9629"/>
      </w:tabs>
      <w:spacing w:after="100"/>
      <w:ind w:left="1560"/>
    </w:pPr>
  </w:style>
  <w:style w:type="paragraph" w:styleId="TOC4">
    <w:name w:val="toc 4"/>
    <w:basedOn w:val="Normal"/>
    <w:next w:val="Normal"/>
    <w:autoRedefine/>
    <w:uiPriority w:val="39"/>
    <w:unhideWhenUsed/>
    <w:rsid w:val="00BC60A8"/>
    <w:pPr>
      <w:suppressAutoHyphens w:val="0"/>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BC60A8"/>
    <w:pPr>
      <w:suppressAutoHyphens w:val="0"/>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BC60A8"/>
    <w:pPr>
      <w:suppressAutoHyphens w:val="0"/>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BC60A8"/>
    <w:pPr>
      <w:suppressAutoHyphens w:val="0"/>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BC60A8"/>
    <w:pPr>
      <w:suppressAutoHyphens w:val="0"/>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BC60A8"/>
    <w:pPr>
      <w:suppressAutoHyphens w:val="0"/>
      <w:spacing w:after="100" w:line="276" w:lineRule="auto"/>
      <w:ind w:left="1760"/>
    </w:pPr>
    <w:rPr>
      <w:rFonts w:asciiTheme="minorHAnsi" w:eastAsiaTheme="minorEastAsia" w:hAnsiTheme="minorHAnsi" w:cstheme="minorBidi"/>
      <w:sz w:val="22"/>
      <w:szCs w:val="22"/>
      <w:lang w:eastAsia="en-GB"/>
    </w:rPr>
  </w:style>
  <w:style w:type="character" w:customStyle="1" w:styleId="H23GChar">
    <w:name w:val="_ H_2/3_G Char"/>
    <w:link w:val="H23G"/>
    <w:rsid w:val="00284FBA"/>
    <w:rPr>
      <w:b/>
      <w:lang w:eastAsia="en-US"/>
    </w:rPr>
  </w:style>
  <w:style w:type="character" w:customStyle="1" w:styleId="st">
    <w:name w:val="st"/>
    <w:rsid w:val="00284FBA"/>
  </w:style>
  <w:style w:type="character" w:customStyle="1" w:styleId="PlainTextChar">
    <w:name w:val="Plain Text Char"/>
    <w:basedOn w:val="DefaultParagraphFont"/>
    <w:link w:val="PlainText"/>
    <w:semiHidden/>
    <w:rsid w:val="000D0C62"/>
    <w:rPr>
      <w:rFonts w:cs="Courier New"/>
      <w:lang w:eastAsia="en-US"/>
    </w:rPr>
  </w:style>
  <w:style w:type="character" w:customStyle="1" w:styleId="BodyTextChar">
    <w:name w:val="Body Text Char"/>
    <w:basedOn w:val="DefaultParagraphFont"/>
    <w:link w:val="BodyText"/>
    <w:semiHidden/>
    <w:rsid w:val="000D0C62"/>
    <w:rPr>
      <w:lang w:eastAsia="en-US"/>
    </w:rPr>
  </w:style>
  <w:style w:type="character" w:customStyle="1" w:styleId="BodyTextIndentChar">
    <w:name w:val="Body Text Indent Char"/>
    <w:basedOn w:val="DefaultParagraphFont"/>
    <w:link w:val="BodyTextIndent"/>
    <w:semiHidden/>
    <w:rsid w:val="000D0C62"/>
    <w:rPr>
      <w:lang w:eastAsia="en-US"/>
    </w:rPr>
  </w:style>
  <w:style w:type="numbering" w:customStyle="1" w:styleId="1111111">
    <w:name w:val="1 / 1.1 / 1.1.11"/>
    <w:basedOn w:val="NoList"/>
    <w:next w:val="111111"/>
    <w:semiHidden/>
    <w:rsid w:val="000D0C62"/>
  </w:style>
  <w:style w:type="numbering" w:customStyle="1" w:styleId="1ai1">
    <w:name w:val="1 / a / i1"/>
    <w:basedOn w:val="NoList"/>
    <w:next w:val="1ai"/>
    <w:semiHidden/>
    <w:rsid w:val="000D0C62"/>
  </w:style>
  <w:style w:type="numbering" w:customStyle="1" w:styleId="ArticleSection1">
    <w:name w:val="Article / Section1"/>
    <w:basedOn w:val="NoList"/>
    <w:next w:val="ArticleSection"/>
    <w:semiHidden/>
    <w:rsid w:val="000D0C62"/>
  </w:style>
  <w:style w:type="character" w:customStyle="1" w:styleId="BodyText2Char">
    <w:name w:val="Body Text 2 Char"/>
    <w:basedOn w:val="DefaultParagraphFont"/>
    <w:link w:val="BodyText2"/>
    <w:semiHidden/>
    <w:rsid w:val="000D0C62"/>
    <w:rPr>
      <w:lang w:eastAsia="en-US"/>
    </w:rPr>
  </w:style>
  <w:style w:type="character" w:customStyle="1" w:styleId="BodyText3Char">
    <w:name w:val="Body Text 3 Char"/>
    <w:basedOn w:val="DefaultParagraphFont"/>
    <w:link w:val="BodyText3"/>
    <w:semiHidden/>
    <w:rsid w:val="000D0C62"/>
    <w:rPr>
      <w:sz w:val="16"/>
      <w:szCs w:val="16"/>
      <w:lang w:eastAsia="en-US"/>
    </w:rPr>
  </w:style>
  <w:style w:type="character" w:customStyle="1" w:styleId="BodyTextFirstIndentChar">
    <w:name w:val="Body Text First Indent Char"/>
    <w:basedOn w:val="BodyTextChar"/>
    <w:link w:val="BodyTextFirstIndent"/>
    <w:semiHidden/>
    <w:rsid w:val="000D0C62"/>
    <w:rPr>
      <w:lang w:eastAsia="en-US"/>
    </w:rPr>
  </w:style>
  <w:style w:type="character" w:customStyle="1" w:styleId="BodyTextFirstIndent2Char">
    <w:name w:val="Body Text First Indent 2 Char"/>
    <w:basedOn w:val="BodyTextIndentChar"/>
    <w:link w:val="BodyTextFirstIndent2"/>
    <w:semiHidden/>
    <w:rsid w:val="000D0C62"/>
    <w:rPr>
      <w:lang w:eastAsia="en-US"/>
    </w:rPr>
  </w:style>
  <w:style w:type="character" w:customStyle="1" w:styleId="BodyTextIndent2Char">
    <w:name w:val="Body Text Indent 2 Char"/>
    <w:basedOn w:val="DefaultParagraphFont"/>
    <w:link w:val="BodyTextIndent2"/>
    <w:semiHidden/>
    <w:rsid w:val="000D0C62"/>
    <w:rPr>
      <w:lang w:eastAsia="en-US"/>
    </w:rPr>
  </w:style>
  <w:style w:type="character" w:customStyle="1" w:styleId="BodyTextIndent3Char">
    <w:name w:val="Body Text Indent 3 Char"/>
    <w:basedOn w:val="DefaultParagraphFont"/>
    <w:link w:val="BodyTextIndent3"/>
    <w:semiHidden/>
    <w:rsid w:val="000D0C62"/>
    <w:rPr>
      <w:sz w:val="16"/>
      <w:szCs w:val="16"/>
      <w:lang w:eastAsia="en-US"/>
    </w:rPr>
  </w:style>
  <w:style w:type="character" w:customStyle="1" w:styleId="ClosingChar">
    <w:name w:val="Closing Char"/>
    <w:basedOn w:val="DefaultParagraphFont"/>
    <w:link w:val="Closing"/>
    <w:semiHidden/>
    <w:rsid w:val="000D0C62"/>
    <w:rPr>
      <w:lang w:eastAsia="en-US"/>
    </w:rPr>
  </w:style>
  <w:style w:type="character" w:customStyle="1" w:styleId="DateChar">
    <w:name w:val="Date Char"/>
    <w:basedOn w:val="DefaultParagraphFont"/>
    <w:link w:val="Date"/>
    <w:semiHidden/>
    <w:rsid w:val="000D0C62"/>
    <w:rPr>
      <w:lang w:eastAsia="en-US"/>
    </w:rPr>
  </w:style>
  <w:style w:type="character" w:customStyle="1" w:styleId="E-mailSignatureChar">
    <w:name w:val="E-mail Signature Char"/>
    <w:basedOn w:val="DefaultParagraphFont"/>
    <w:link w:val="E-mailSignature"/>
    <w:semiHidden/>
    <w:rsid w:val="000D0C62"/>
    <w:rPr>
      <w:lang w:eastAsia="en-US"/>
    </w:rPr>
  </w:style>
  <w:style w:type="character" w:customStyle="1" w:styleId="HTMLAddressChar">
    <w:name w:val="HTML Address Char"/>
    <w:basedOn w:val="DefaultParagraphFont"/>
    <w:link w:val="HTMLAddress"/>
    <w:semiHidden/>
    <w:rsid w:val="000D0C62"/>
    <w:rPr>
      <w:i/>
      <w:iCs/>
      <w:lang w:eastAsia="en-US"/>
    </w:rPr>
  </w:style>
  <w:style w:type="character" w:customStyle="1" w:styleId="HTMLPreformattedChar">
    <w:name w:val="HTML Preformatted Char"/>
    <w:basedOn w:val="DefaultParagraphFont"/>
    <w:link w:val="HTMLPreformatted"/>
    <w:semiHidden/>
    <w:rsid w:val="000D0C62"/>
    <w:rPr>
      <w:rFonts w:ascii="Courier New" w:hAnsi="Courier New" w:cs="Courier New"/>
      <w:lang w:eastAsia="en-US"/>
    </w:rPr>
  </w:style>
  <w:style w:type="character" w:customStyle="1" w:styleId="MessageHeaderChar">
    <w:name w:val="Message Header Char"/>
    <w:basedOn w:val="DefaultParagraphFont"/>
    <w:link w:val="MessageHeader"/>
    <w:semiHidden/>
    <w:rsid w:val="000D0C6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0D0C62"/>
    <w:rPr>
      <w:lang w:eastAsia="en-US"/>
    </w:rPr>
  </w:style>
  <w:style w:type="character" w:customStyle="1" w:styleId="SalutationChar">
    <w:name w:val="Salutation Char"/>
    <w:basedOn w:val="DefaultParagraphFont"/>
    <w:link w:val="Salutation"/>
    <w:semiHidden/>
    <w:rsid w:val="000D0C62"/>
    <w:rPr>
      <w:lang w:eastAsia="en-US"/>
    </w:rPr>
  </w:style>
  <w:style w:type="character" w:customStyle="1" w:styleId="SignatureChar">
    <w:name w:val="Signature Char"/>
    <w:basedOn w:val="DefaultParagraphFont"/>
    <w:link w:val="Signature"/>
    <w:semiHidden/>
    <w:rsid w:val="000D0C62"/>
    <w:rPr>
      <w:lang w:eastAsia="en-US"/>
    </w:rPr>
  </w:style>
  <w:style w:type="character" w:customStyle="1" w:styleId="SubtitleChar">
    <w:name w:val="Subtitle Char"/>
    <w:basedOn w:val="DefaultParagraphFont"/>
    <w:link w:val="Subtitle"/>
    <w:rsid w:val="000D0C62"/>
    <w:rPr>
      <w:rFonts w:ascii="Arial" w:hAnsi="Arial" w:cs="Arial"/>
      <w:sz w:val="24"/>
      <w:szCs w:val="24"/>
      <w:lang w:eastAsia="en-US"/>
    </w:rPr>
  </w:style>
  <w:style w:type="character" w:customStyle="1" w:styleId="TitleChar">
    <w:name w:val="Title Char"/>
    <w:basedOn w:val="DefaultParagraphFont"/>
    <w:link w:val="Title"/>
    <w:rsid w:val="000D0C62"/>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ce.org/trans/main/wp29/wp29wgs/wp29gen/wp29fdocst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vi.de/SharedDocs/EN/Publikationen/bericht-untersuchungskommission-volkswagen.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AF14-1F25-4090-B52E-37920FF4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90</TotalTime>
  <Pages>37</Pages>
  <Words>13897</Words>
  <Characters>79216</Characters>
  <Application>Microsoft Office Word</Application>
  <DocSecurity>0</DocSecurity>
  <Lines>660</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Luciolle</dc:creator>
  <cp:lastModifiedBy>Caillot</cp:lastModifiedBy>
  <cp:revision>25</cp:revision>
  <cp:lastPrinted>2016-07-13T09:38:00Z</cp:lastPrinted>
  <dcterms:created xsi:type="dcterms:W3CDTF">2016-07-12T12:47:00Z</dcterms:created>
  <dcterms:modified xsi:type="dcterms:W3CDTF">2016-07-13T09:39:00Z</dcterms:modified>
</cp:coreProperties>
</file>