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5A0A" w14:textId="5721A646" w:rsidR="003F40C8" w:rsidRPr="00150F99" w:rsidRDefault="000E349B" w:rsidP="003F40C8">
      <w:pPr>
        <w:shd w:val="clear" w:color="auto" w:fill="FFFFFF"/>
        <w:spacing w:after="45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Draft for the final stock-taking report of the nexus assessment under the UNECE Water Convention, version 23 April 2015</w:t>
      </w:r>
      <w:bookmarkStart w:id="0" w:name="_GoBack"/>
      <w:bookmarkEnd w:id="0"/>
    </w:p>
    <w:p w14:paraId="0922FC6A" w14:textId="77777777" w:rsidR="00E30E50" w:rsidRPr="00150F99" w:rsidRDefault="00E30E50" w:rsidP="003F40C8">
      <w:pPr>
        <w:shd w:val="clear" w:color="auto" w:fill="FFFFFF"/>
        <w:spacing w:after="45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14:paraId="1E3A2CA0" w14:textId="77777777" w:rsidR="003F40C8" w:rsidRPr="00150F99" w:rsidRDefault="003F40C8" w:rsidP="000E349B">
      <w:pPr>
        <w:pStyle w:val="Heading1"/>
        <w:numPr>
          <w:ilvl w:val="0"/>
          <w:numId w:val="0"/>
        </w:numPr>
        <w:ind w:left="720"/>
      </w:pPr>
      <w:bookmarkStart w:id="1" w:name="_Toc416298865"/>
      <w:r w:rsidRPr="00150F99">
        <w:t xml:space="preserve">Matrix of Nexus tools </w:t>
      </w:r>
      <w:bookmarkEnd w:id="1"/>
      <w:r w:rsidR="0020626A">
        <w:rPr>
          <w:rStyle w:val="FootnoteReference"/>
        </w:rPr>
        <w:footnoteReference w:id="1"/>
      </w:r>
    </w:p>
    <w:p w14:paraId="38CEBFDB" w14:textId="77777777" w:rsidR="005D2802" w:rsidRPr="00150F99" w:rsidRDefault="005D2802" w:rsidP="005D2802">
      <w:pPr>
        <w:jc w:val="both"/>
        <w:rPr>
          <w:rFonts w:cs="Times New Roman"/>
          <w:szCs w:val="24"/>
        </w:rPr>
      </w:pPr>
    </w:p>
    <w:tbl>
      <w:tblPr>
        <w:tblStyle w:val="TableGrid"/>
        <w:tblW w:w="154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4"/>
        <w:gridCol w:w="1138"/>
        <w:gridCol w:w="1134"/>
        <w:gridCol w:w="1134"/>
        <w:gridCol w:w="1795"/>
        <w:gridCol w:w="1982"/>
        <w:gridCol w:w="993"/>
        <w:gridCol w:w="1135"/>
        <w:gridCol w:w="1419"/>
        <w:gridCol w:w="1984"/>
        <w:gridCol w:w="1276"/>
      </w:tblGrid>
      <w:tr w:rsidR="00AA68A4" w:rsidRPr="00150F99" w14:paraId="7EE5314E" w14:textId="77777777" w:rsidTr="00AA68A4">
        <w:trPr>
          <w:trHeight w:val="1087"/>
        </w:trPr>
        <w:tc>
          <w:tcPr>
            <w:tcW w:w="1414" w:type="dxa"/>
          </w:tcPr>
          <w:p w14:paraId="6EA30434" w14:textId="77777777" w:rsidR="00AA68A4" w:rsidRPr="00150F99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t>TOOL</w:t>
            </w:r>
          </w:p>
        </w:tc>
        <w:tc>
          <w:tcPr>
            <w:tcW w:w="1138" w:type="dxa"/>
          </w:tcPr>
          <w:p w14:paraId="7EE54250" w14:textId="77777777" w:rsidR="00AA68A4" w:rsidRPr="009B01B7" w:rsidRDefault="00AA68A4" w:rsidP="0020626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34" w:type="dxa"/>
          </w:tcPr>
          <w:p w14:paraId="3C2DE7FB" w14:textId="43A1B424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Developed by</w:t>
            </w:r>
          </w:p>
        </w:tc>
        <w:tc>
          <w:tcPr>
            <w:tcW w:w="1134" w:type="dxa"/>
          </w:tcPr>
          <w:p w14:paraId="482957D5" w14:textId="77777777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Scale</w:t>
            </w:r>
            <w:r w:rsidRPr="009B01B7">
              <w:rPr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95" w:type="dxa"/>
          </w:tcPr>
          <w:p w14:paraId="751B6370" w14:textId="77777777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Purposes and user groups</w:t>
            </w:r>
          </w:p>
        </w:tc>
        <w:tc>
          <w:tcPr>
            <w:tcW w:w="1982" w:type="dxa"/>
          </w:tcPr>
          <w:p w14:paraId="36C2B075" w14:textId="77777777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intensity/ </w:t>
            </w:r>
            <w:r w:rsidRPr="009B01B7">
              <w:rPr>
                <w:b/>
                <w:bCs/>
                <w:sz w:val="20"/>
                <w:szCs w:val="20"/>
              </w:rPr>
              <w:t>data requirements</w:t>
            </w:r>
            <w:r w:rsidRPr="009B01B7">
              <w:rPr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93" w:type="dxa"/>
          </w:tcPr>
          <w:p w14:paraId="65F83A37" w14:textId="77777777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Nexus interlinkages considered</w:t>
            </w:r>
          </w:p>
          <w:p w14:paraId="7EDE3548" w14:textId="77777777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DAEFB2D" w14:textId="77777777" w:rsidR="00AA68A4" w:rsidRPr="009B01B7" w:rsidRDefault="00AA68A4" w:rsidP="00636DA8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Modeling intensity</w:t>
            </w:r>
          </w:p>
        </w:tc>
        <w:tc>
          <w:tcPr>
            <w:tcW w:w="1419" w:type="dxa"/>
          </w:tcPr>
          <w:p w14:paraId="2CE6B61B" w14:textId="77777777" w:rsidR="00AA68A4" w:rsidRPr="009B01B7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Software availability</w:t>
            </w:r>
          </w:p>
        </w:tc>
        <w:tc>
          <w:tcPr>
            <w:tcW w:w="1984" w:type="dxa"/>
          </w:tcPr>
          <w:p w14:paraId="29E4EB99" w14:textId="77777777" w:rsidR="00AA68A4" w:rsidRPr="009B01B7" w:rsidRDefault="00AA68A4" w:rsidP="00C21D5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Stakeholder inclusion</w:t>
            </w:r>
          </w:p>
        </w:tc>
        <w:tc>
          <w:tcPr>
            <w:tcW w:w="1276" w:type="dxa"/>
          </w:tcPr>
          <w:p w14:paraId="4E2F127D" w14:textId="77777777" w:rsidR="00AA68A4" w:rsidRPr="009B01B7" w:rsidRDefault="00AA68A4" w:rsidP="009B01B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Case studies/ application</w:t>
            </w:r>
          </w:p>
        </w:tc>
      </w:tr>
      <w:tr w:rsidR="00AA68A4" w:rsidRPr="00150F99" w14:paraId="1714D2B5" w14:textId="77777777" w:rsidTr="00AA68A4">
        <w:tc>
          <w:tcPr>
            <w:tcW w:w="1414" w:type="dxa"/>
          </w:tcPr>
          <w:p w14:paraId="39A16CC1" w14:textId="77777777" w:rsidR="00AA68A4" w:rsidRPr="00150F99" w:rsidRDefault="00AA68A4" w:rsidP="002A7F2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t xml:space="preserve">CLEWs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150F99">
              <w:rPr>
                <w:b/>
                <w:bCs/>
                <w:sz w:val="20"/>
                <w:szCs w:val="20"/>
              </w:rPr>
              <w:t>Climate, Land-use,</w:t>
            </w:r>
            <w:r>
              <w:rPr>
                <w:b/>
                <w:bCs/>
                <w:sz w:val="20"/>
                <w:szCs w:val="20"/>
              </w:rPr>
              <w:t xml:space="preserve"> Energy </w:t>
            </w:r>
            <w:r w:rsidRPr="00150F99">
              <w:rPr>
                <w:b/>
                <w:bCs/>
                <w:sz w:val="20"/>
                <w:szCs w:val="20"/>
              </w:rPr>
              <w:t>and Water Strategies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14:paraId="00D605DA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2DAB3897" w14:textId="6E12A0B6" w:rsidR="00AA68A4" w:rsidRPr="00150F99" w:rsidRDefault="00AA68A4" w:rsidP="00636DA8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50F99">
              <w:rPr>
                <w:sz w:val="20"/>
                <w:szCs w:val="20"/>
              </w:rPr>
              <w:t>Alfstad</w:t>
            </w:r>
            <w:proofErr w:type="spellEnd"/>
            <w:r w:rsidRPr="00150F99">
              <w:rPr>
                <w:sz w:val="20"/>
                <w:szCs w:val="20"/>
              </w:rPr>
              <w:t>, 2013, Howells, 2013 Sweden</w:t>
            </w:r>
          </w:p>
        </w:tc>
        <w:tc>
          <w:tcPr>
            <w:tcW w:w="1134" w:type="dxa"/>
          </w:tcPr>
          <w:p w14:paraId="1CA6BBC5" w14:textId="77777777" w:rsidR="00AA68A4" w:rsidRDefault="00AA68A4" w:rsidP="00032C6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35" w:hanging="142"/>
              <w:rPr>
                <w:sz w:val="20"/>
                <w:szCs w:val="20"/>
              </w:rPr>
            </w:pPr>
            <w:r w:rsidRPr="00032C6C">
              <w:rPr>
                <w:sz w:val="20"/>
                <w:szCs w:val="20"/>
              </w:rPr>
              <w:t>National</w:t>
            </w:r>
          </w:p>
          <w:p w14:paraId="437E3B69" w14:textId="77777777" w:rsidR="00AA68A4" w:rsidRPr="00032C6C" w:rsidRDefault="00AA68A4" w:rsidP="00032C6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32" w:hanging="142"/>
              <w:rPr>
                <w:sz w:val="20"/>
                <w:szCs w:val="20"/>
              </w:rPr>
            </w:pPr>
            <w:r w:rsidRPr="00032C6C">
              <w:rPr>
                <w:sz w:val="20"/>
                <w:szCs w:val="20"/>
              </w:rPr>
              <w:t>Global</w:t>
            </w:r>
          </w:p>
        </w:tc>
        <w:tc>
          <w:tcPr>
            <w:tcW w:w="1795" w:type="dxa"/>
          </w:tcPr>
          <w:p w14:paraId="5CBA0E3C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Trade-offs between conflicting uses of natural resources and highlight potential synergic solutions to overcome them. provision of policy relevant information</w:t>
            </w:r>
            <w:r w:rsidRPr="00150F99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982" w:type="dxa"/>
          </w:tcPr>
          <w:p w14:paraId="68C10948" w14:textId="77777777" w:rsidR="00AA68A4" w:rsidRPr="00150F99" w:rsidRDefault="00AA68A4" w:rsidP="00032C6C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Extensive data requirements</w:t>
            </w:r>
          </w:p>
          <w:p w14:paraId="508E082A" w14:textId="77777777" w:rsidR="00AA68A4" w:rsidRPr="00150F99" w:rsidRDefault="00AA68A4" w:rsidP="00032C6C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Technical and economic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parameters of power plants, farming machinery, water supply chain, desalination terminals, irrigation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 xml:space="preserve">technologies, </w:t>
            </w:r>
            <w:r w:rsidRPr="00150F99">
              <w:rPr>
                <w:sz w:val="20"/>
                <w:szCs w:val="20"/>
              </w:rPr>
              <w:lastRenderedPageBreak/>
              <w:t xml:space="preserve">fertiliser </w:t>
            </w: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993" w:type="dxa"/>
          </w:tcPr>
          <w:p w14:paraId="73DC1A82" w14:textId="77777777" w:rsidR="00AA68A4" w:rsidRPr="00150F99" w:rsidRDefault="00AA68A4" w:rsidP="00032C6C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lastRenderedPageBreak/>
              <w:t>(W</w:t>
            </w:r>
            <w:r>
              <w:rPr>
                <w:rFonts w:cs="Times New Roman"/>
                <w:sz w:val="20"/>
                <w:szCs w:val="20"/>
              </w:rPr>
              <w:t>↔</w:t>
            </w:r>
            <w:r>
              <w:rPr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↔L</w:t>
            </w:r>
            <w:r w:rsidRPr="00150F99">
              <w:rPr>
                <w:sz w:val="20"/>
                <w:szCs w:val="20"/>
              </w:rPr>
              <w:t>)+C</w:t>
            </w:r>
          </w:p>
        </w:tc>
        <w:tc>
          <w:tcPr>
            <w:tcW w:w="1135" w:type="dxa"/>
          </w:tcPr>
          <w:p w14:paraId="5DF1D29A" w14:textId="77777777" w:rsidR="00AA68A4" w:rsidRPr="00150F99" w:rsidRDefault="00AA68A4" w:rsidP="005A2F01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OSEMOSYS</w:t>
            </w:r>
          </w:p>
        </w:tc>
        <w:tc>
          <w:tcPr>
            <w:tcW w:w="1419" w:type="dxa"/>
          </w:tcPr>
          <w:p w14:paraId="21295502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Open source software available at energycommunity.org</w:t>
            </w:r>
          </w:p>
        </w:tc>
        <w:tc>
          <w:tcPr>
            <w:tcW w:w="1984" w:type="dxa"/>
          </w:tcPr>
          <w:p w14:paraId="49AEF941" w14:textId="77777777" w:rsidR="00AA68A4" w:rsidRDefault="00AA68A4" w:rsidP="003F74F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Identification and quantification of resources interlinkages requires expert involvement</w:t>
            </w:r>
            <w:r w:rsidRPr="00150F99">
              <w:rPr>
                <w:sz w:val="20"/>
                <w:szCs w:val="20"/>
                <w:vertAlign w:val="superscript"/>
              </w:rPr>
              <w:footnoteReference w:id="5"/>
            </w:r>
          </w:p>
          <w:p w14:paraId="589D100C" w14:textId="77777777" w:rsidR="00AA68A4" w:rsidRPr="00150F99" w:rsidRDefault="00AA68A4" w:rsidP="003F74F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Results could help stakeholder and policy maker to produce better resource management</w:t>
            </w:r>
          </w:p>
        </w:tc>
        <w:tc>
          <w:tcPr>
            <w:tcW w:w="1276" w:type="dxa"/>
          </w:tcPr>
          <w:p w14:paraId="1C7D899B" w14:textId="77777777" w:rsidR="00AA68A4" w:rsidRPr="00150F99" w:rsidRDefault="00AA68A4" w:rsidP="00636DA8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Modelling the energy system and its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interdependencies for Mauritius</w:t>
            </w:r>
            <w:r w:rsidRPr="00150F99">
              <w:rPr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AA68A4" w:rsidRPr="00150F99" w14:paraId="74451BC1" w14:textId="77777777" w:rsidTr="00AA68A4">
        <w:tc>
          <w:tcPr>
            <w:tcW w:w="1414" w:type="dxa"/>
          </w:tcPr>
          <w:p w14:paraId="14E4239A" w14:textId="77777777" w:rsidR="00AA68A4" w:rsidRPr="00150F99" w:rsidRDefault="00AA68A4" w:rsidP="00DA0165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lastRenderedPageBreak/>
              <w:t xml:space="preserve">The Water, </w:t>
            </w:r>
            <w:proofErr w:type="spellStart"/>
            <w:r w:rsidRPr="00150F99">
              <w:rPr>
                <w:b/>
                <w:bCs/>
                <w:sz w:val="20"/>
                <w:szCs w:val="20"/>
              </w:rPr>
              <w:t>Energy,Food</w:t>
            </w:r>
            <w:proofErr w:type="spellEnd"/>
            <w:r w:rsidRPr="00150F99">
              <w:rPr>
                <w:b/>
                <w:bCs/>
                <w:sz w:val="20"/>
                <w:szCs w:val="20"/>
              </w:rPr>
              <w:t xml:space="preserve"> Nexus Tool 2.0</w:t>
            </w:r>
          </w:p>
        </w:tc>
        <w:tc>
          <w:tcPr>
            <w:tcW w:w="1138" w:type="dxa"/>
          </w:tcPr>
          <w:p w14:paraId="0F36871E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9EA37E8" w14:textId="002EA5EB" w:rsidR="00AA68A4" w:rsidRPr="00150F99" w:rsidRDefault="00AA68A4" w:rsidP="00016EB2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50F99">
              <w:rPr>
                <w:sz w:val="20"/>
                <w:szCs w:val="20"/>
              </w:rPr>
              <w:t>Mohtar</w:t>
            </w:r>
            <w:proofErr w:type="spellEnd"/>
            <w:r w:rsidRPr="00150F99">
              <w:rPr>
                <w:sz w:val="20"/>
                <w:szCs w:val="20"/>
              </w:rPr>
              <w:t xml:space="preserve"> and </w:t>
            </w:r>
            <w:proofErr w:type="spellStart"/>
            <w:r w:rsidRPr="00150F99">
              <w:rPr>
                <w:sz w:val="20"/>
                <w:szCs w:val="20"/>
              </w:rPr>
              <w:t>Daher</w:t>
            </w:r>
            <w:proofErr w:type="spellEnd"/>
            <w:r w:rsidRPr="00150F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 xml:space="preserve">2013 A&amp;M Texas and QUEERI </w:t>
            </w:r>
            <w:proofErr w:type="spellStart"/>
            <w:r w:rsidRPr="00150F99">
              <w:rPr>
                <w:sz w:val="20"/>
                <w:szCs w:val="20"/>
              </w:rPr>
              <w:t>Quatar</w:t>
            </w:r>
            <w:proofErr w:type="spellEnd"/>
          </w:p>
        </w:tc>
        <w:tc>
          <w:tcPr>
            <w:tcW w:w="1134" w:type="dxa"/>
          </w:tcPr>
          <w:p w14:paraId="696F86FC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National</w:t>
            </w:r>
          </w:p>
        </w:tc>
        <w:tc>
          <w:tcPr>
            <w:tcW w:w="1795" w:type="dxa"/>
          </w:tcPr>
          <w:p w14:paraId="769A6B3A" w14:textId="77777777" w:rsidR="00AA68A4" w:rsidRPr="005A2F01" w:rsidRDefault="00AA68A4" w:rsidP="005A2F0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47" w:hanging="147"/>
              <w:rPr>
                <w:sz w:val="20"/>
                <w:szCs w:val="20"/>
              </w:rPr>
            </w:pPr>
            <w:r w:rsidRPr="005A2F01">
              <w:rPr>
                <w:sz w:val="20"/>
                <w:szCs w:val="20"/>
              </w:rPr>
              <w:t>Decision-maker</w:t>
            </w:r>
          </w:p>
          <w:p w14:paraId="1D108FAD" w14:textId="77777777" w:rsidR="00AA68A4" w:rsidRPr="005A2F01" w:rsidRDefault="00AA68A4" w:rsidP="005A2F0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47" w:hanging="147"/>
              <w:rPr>
                <w:sz w:val="20"/>
                <w:szCs w:val="20"/>
              </w:rPr>
            </w:pPr>
            <w:r w:rsidRPr="005A2F01">
              <w:rPr>
                <w:sz w:val="20"/>
                <w:szCs w:val="20"/>
              </w:rPr>
              <w:t>Technical expert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vertAlign w:val="superscript"/>
              </w:rPr>
              <w:footnoteReference w:id="7"/>
            </w:r>
          </w:p>
        </w:tc>
        <w:tc>
          <w:tcPr>
            <w:tcW w:w="1982" w:type="dxa"/>
          </w:tcPr>
          <w:p w14:paraId="1F64A037" w14:textId="77777777" w:rsidR="00AA68A4" w:rsidRPr="00150F99" w:rsidRDefault="00AA68A4" w:rsidP="005A2F0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Data and local characteristics of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food, water and energy systems</w:t>
            </w:r>
          </w:p>
          <w:p w14:paraId="72631294" w14:textId="77777777" w:rsidR="00AA68A4" w:rsidRPr="00150F99" w:rsidRDefault="00AA68A4" w:rsidP="005A2F0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Local production of food, water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 xml:space="preserve">and energy </w:t>
            </w:r>
          </w:p>
          <w:p w14:paraId="5DCCA53C" w14:textId="77777777" w:rsidR="00AA68A4" w:rsidRPr="00150F99" w:rsidRDefault="00AA68A4" w:rsidP="005A2F0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Context-specific policy inputs</w:t>
            </w:r>
          </w:p>
        </w:tc>
        <w:tc>
          <w:tcPr>
            <w:tcW w:w="993" w:type="dxa"/>
          </w:tcPr>
          <w:p w14:paraId="0EEBD72D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>↔</w:t>
            </w:r>
            <w:r w:rsidRPr="00150F99">
              <w:rPr>
                <w:sz w:val="20"/>
                <w:szCs w:val="20"/>
              </w:rPr>
              <w:t>E, F</w:t>
            </w:r>
            <w:r>
              <w:rPr>
                <w:rFonts w:cs="Times New Roman"/>
                <w:sz w:val="20"/>
                <w:szCs w:val="20"/>
              </w:rPr>
              <w:t>↔</w:t>
            </w:r>
            <w:r w:rsidRPr="00150F99">
              <w:rPr>
                <w:sz w:val="20"/>
                <w:szCs w:val="20"/>
              </w:rPr>
              <w:t>W, F</w:t>
            </w:r>
            <w:r>
              <w:rPr>
                <w:rFonts w:cs="Times New Roman"/>
                <w:sz w:val="20"/>
                <w:szCs w:val="20"/>
              </w:rPr>
              <w:t>↔</w:t>
            </w:r>
            <w:r w:rsidRPr="00150F99">
              <w:rPr>
                <w:sz w:val="20"/>
                <w:szCs w:val="20"/>
              </w:rPr>
              <w:t>E</w:t>
            </w:r>
          </w:p>
        </w:tc>
        <w:tc>
          <w:tcPr>
            <w:tcW w:w="1135" w:type="dxa"/>
          </w:tcPr>
          <w:p w14:paraId="08AA8DCD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50F99">
              <w:rPr>
                <w:sz w:val="20"/>
                <w:szCs w:val="20"/>
              </w:rPr>
              <w:t>WEFnexustool</w:t>
            </w:r>
            <w:proofErr w:type="spellEnd"/>
            <w:r w:rsidRPr="00150F99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419" w:type="dxa"/>
          </w:tcPr>
          <w:p w14:paraId="120EAAA5" w14:textId="77777777" w:rsidR="00AA68A4" w:rsidRPr="00150F99" w:rsidRDefault="00AA68A4" w:rsidP="00016EB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Publicly available and can be accessed, free of charge, at </w:t>
            </w:r>
            <w:r>
              <w:rPr>
                <w:sz w:val="20"/>
                <w:szCs w:val="20"/>
              </w:rPr>
              <w:t xml:space="preserve">WEF </w:t>
            </w:r>
            <w:r w:rsidRPr="00150F99">
              <w:rPr>
                <w:sz w:val="20"/>
                <w:szCs w:val="20"/>
              </w:rPr>
              <w:t>nexustool.org.</w:t>
            </w:r>
            <w:r w:rsidRPr="00150F99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984" w:type="dxa"/>
          </w:tcPr>
          <w:p w14:paraId="57B5461F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Stakeholders sharing their experiences with past drivers, by providing their views on preferred future landscapes and measures to reach them, and by expressing acceptable trade-offs and synergies</w:t>
            </w:r>
            <w:r w:rsidRPr="00150F99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276" w:type="dxa"/>
          </w:tcPr>
          <w:p w14:paraId="604FE65B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 </w:t>
            </w:r>
            <w:r w:rsidRPr="00150F99">
              <w:rPr>
                <w:sz w:val="20"/>
                <w:szCs w:val="20"/>
              </w:rPr>
              <w:t>Chemical’s site in the Netherlands; Adapting design to climate change, EDF group</w:t>
            </w:r>
          </w:p>
        </w:tc>
      </w:tr>
      <w:tr w:rsidR="00AA68A4" w:rsidRPr="00150F99" w14:paraId="7B8AC420" w14:textId="77777777" w:rsidTr="00AA68A4">
        <w:tc>
          <w:tcPr>
            <w:tcW w:w="1414" w:type="dxa"/>
          </w:tcPr>
          <w:p w14:paraId="1A46AE21" w14:textId="77777777" w:rsidR="00AA68A4" w:rsidRPr="00150F99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t>WEAP – LEAP</w:t>
            </w:r>
          </w:p>
        </w:tc>
        <w:tc>
          <w:tcPr>
            <w:tcW w:w="1138" w:type="dxa"/>
          </w:tcPr>
          <w:p w14:paraId="2492FAF0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5B17F96" w14:textId="48B07AC5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SEI, 2013</w:t>
            </w:r>
          </w:p>
        </w:tc>
        <w:tc>
          <w:tcPr>
            <w:tcW w:w="1134" w:type="dxa"/>
          </w:tcPr>
          <w:p w14:paraId="75787262" w14:textId="77777777" w:rsidR="00AA68A4" w:rsidRDefault="00AA68A4" w:rsidP="003F74F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  <w:p w14:paraId="28C91217" w14:textId="77777777" w:rsidR="00AA68A4" w:rsidRPr="003F74F1" w:rsidRDefault="00AA68A4" w:rsidP="003F74F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 w:rsidRPr="003F74F1">
              <w:rPr>
                <w:sz w:val="20"/>
                <w:szCs w:val="20"/>
              </w:rPr>
              <w:t>National</w:t>
            </w:r>
          </w:p>
        </w:tc>
        <w:tc>
          <w:tcPr>
            <w:tcW w:w="1795" w:type="dxa"/>
          </w:tcPr>
          <w:p w14:paraId="44C7B2D4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0F99">
              <w:rPr>
                <w:sz w:val="20"/>
                <w:szCs w:val="20"/>
              </w:rPr>
              <w:t>ecision-makers at all levels</w:t>
            </w:r>
            <w:r w:rsidRPr="00150F99">
              <w:rPr>
                <w:sz w:val="20"/>
                <w:szCs w:val="20"/>
                <w:vertAlign w:val="superscript"/>
              </w:rPr>
              <w:footnoteReference w:id="10"/>
            </w:r>
          </w:p>
          <w:p w14:paraId="3C244AE1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575967BD" w14:textId="77777777" w:rsidR="00AA68A4" w:rsidRPr="00150F99" w:rsidRDefault="00AA68A4" w:rsidP="003F74F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Techno-economic details of</w:t>
            </w:r>
          </w:p>
          <w:p w14:paraId="1BED9AE0" w14:textId="77777777" w:rsidR="00AA68A4" w:rsidRPr="00150F99" w:rsidRDefault="00AA68A4" w:rsidP="003F74F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energy technologies and stocks</w:t>
            </w:r>
          </w:p>
          <w:p w14:paraId="055B355B" w14:textId="77777777" w:rsidR="00AA68A4" w:rsidRPr="00150F99" w:rsidRDefault="00AA68A4" w:rsidP="003F74F1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Extensive data requirement</w:t>
            </w:r>
          </w:p>
          <w:p w14:paraId="171A9D75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</w:p>
          <w:p w14:paraId="73174A39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8759CD" w14:textId="77777777" w:rsidR="00AA68A4" w:rsidRPr="00257C86" w:rsidRDefault="00AA68A4" w:rsidP="00257C86">
            <w:pPr>
              <w:spacing w:after="200" w:line="276" w:lineRule="auto"/>
            </w:pPr>
            <w:r w:rsidRPr="00257C86">
              <w:rPr>
                <w:lang w:val="en-US"/>
              </w:rPr>
              <w:t xml:space="preserve">W↔E;  </w:t>
            </w:r>
            <w:proofErr w:type="spellStart"/>
            <w:r w:rsidRPr="00257C86">
              <w:rPr>
                <w:lang w:val="en-US"/>
              </w:rPr>
              <w:t>W↔F;W↔En;E↔F</w:t>
            </w:r>
            <w:proofErr w:type="spellEnd"/>
            <w:r w:rsidRPr="00257C86">
              <w:rPr>
                <w:lang w:val="en-US"/>
              </w:rPr>
              <w:t xml:space="preserve">; E↔L; </w:t>
            </w:r>
            <w:proofErr w:type="spellStart"/>
            <w:r w:rsidRPr="00257C86">
              <w:rPr>
                <w:lang w:val="en-US"/>
              </w:rPr>
              <w:t>E↔En</w:t>
            </w:r>
            <w:proofErr w:type="spellEnd"/>
            <w:r w:rsidRPr="00257C86">
              <w:rPr>
                <w:lang w:val="en-US"/>
              </w:rPr>
              <w:t xml:space="preserve">; F↔E ; L↔F; </w:t>
            </w:r>
            <w:proofErr w:type="spellStart"/>
            <w:r w:rsidRPr="00257C86">
              <w:rPr>
                <w:lang w:val="en-US"/>
              </w:rPr>
              <w:t>L↔En</w:t>
            </w:r>
            <w:proofErr w:type="spellEnd"/>
            <w:r w:rsidRPr="00257C86">
              <w:rPr>
                <w:vertAlign w:val="superscript"/>
              </w:rPr>
              <w:t xml:space="preserve"> </w:t>
            </w:r>
            <w:r w:rsidRPr="00150F99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135" w:type="dxa"/>
          </w:tcPr>
          <w:p w14:paraId="668CF94B" w14:textId="77777777" w:rsidR="00AA68A4" w:rsidRPr="00443264" w:rsidRDefault="00AA68A4" w:rsidP="00257C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Integration of </w:t>
            </w:r>
            <w:r w:rsidRPr="00443264">
              <w:rPr>
                <w:sz w:val="20"/>
                <w:szCs w:val="20"/>
                <w:lang w:val="en-US"/>
              </w:rPr>
              <w:t xml:space="preserve">WEAP LEAP </w:t>
            </w:r>
            <w:r>
              <w:rPr>
                <w:sz w:val="20"/>
                <w:szCs w:val="20"/>
                <w:lang w:val="en-US"/>
              </w:rPr>
              <w:t>software</w:t>
            </w:r>
          </w:p>
          <w:p w14:paraId="49449AB2" w14:textId="77777777" w:rsidR="00AA68A4" w:rsidRPr="00150F99" w:rsidRDefault="00AA68A4" w:rsidP="00257C86">
            <w:pPr>
              <w:spacing w:after="200" w:line="276" w:lineRule="auto"/>
              <w:rPr>
                <w:sz w:val="20"/>
                <w:szCs w:val="20"/>
              </w:rPr>
            </w:pPr>
          </w:p>
          <w:p w14:paraId="67EF8072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A1F70D3" w14:textId="77777777" w:rsidR="00AA68A4" w:rsidRPr="00150F99" w:rsidRDefault="00AA68A4" w:rsidP="00257C86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257C86">
              <w:rPr>
                <w:sz w:val="20"/>
                <w:szCs w:val="20"/>
                <w:lang w:val="en-US"/>
              </w:rPr>
              <w:t>free</w:t>
            </w:r>
            <w:proofErr w:type="gramEnd"/>
            <w:r w:rsidRPr="00257C86">
              <w:rPr>
                <w:sz w:val="20"/>
                <w:szCs w:val="20"/>
                <w:lang w:val="en-US"/>
              </w:rPr>
              <w:t xml:space="preserve"> for users  in developing countries. (Affordably priced licenses available to all others</w:t>
            </w:r>
            <w:r>
              <w:rPr>
                <w:sz w:val="20"/>
                <w:szCs w:val="20"/>
                <w:lang w:val="en-US"/>
              </w:rPr>
              <w:t>)</w:t>
            </w:r>
            <w:r w:rsidRPr="00257C86">
              <w:rPr>
                <w:sz w:val="20"/>
                <w:szCs w:val="20"/>
                <w:vertAlign w:val="superscript"/>
              </w:rPr>
              <w:t xml:space="preserve"> </w:t>
            </w:r>
            <w:r w:rsidRPr="00150F99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984" w:type="dxa"/>
          </w:tcPr>
          <w:p w14:paraId="53383F92" w14:textId="77777777" w:rsidR="00AA68A4" w:rsidRPr="00150F99" w:rsidRDefault="00AA68A4" w:rsidP="00FA0A7D">
            <w:pPr>
              <w:spacing w:after="200" w:line="276" w:lineRule="auto"/>
              <w:rPr>
                <w:sz w:val="20"/>
                <w:szCs w:val="20"/>
              </w:rPr>
            </w:pPr>
            <w:r w:rsidRPr="00FA0A7D">
              <w:rPr>
                <w:sz w:val="20"/>
                <w:szCs w:val="20"/>
                <w:lang w:val="en-US"/>
              </w:rPr>
              <w:t>Stakeholders covering public and civil society are interviewed to elicit information pertaining to their specific expertise to substantiate the initial scenario narratives</w:t>
            </w:r>
            <w:r w:rsidRPr="00FA0A7D">
              <w:rPr>
                <w:sz w:val="20"/>
                <w:szCs w:val="20"/>
                <w:vertAlign w:val="superscript"/>
              </w:rPr>
              <w:t xml:space="preserve"> </w:t>
            </w:r>
            <w:r w:rsidRPr="00150F99">
              <w:rPr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276" w:type="dxa"/>
          </w:tcPr>
          <w:p w14:paraId="2FEB939D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Tackling Complexity: Understanding the Food-Energy-Environment Nexus in Ethiopia’s Lake Tana Sub-basin</w:t>
            </w:r>
            <w:r w:rsidRPr="00150F99">
              <w:rPr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AA68A4" w:rsidRPr="00150F99" w14:paraId="128214F7" w14:textId="77777777" w:rsidTr="00AA68A4">
        <w:tc>
          <w:tcPr>
            <w:tcW w:w="1414" w:type="dxa"/>
          </w:tcPr>
          <w:p w14:paraId="1592F484" w14:textId="77777777" w:rsidR="00AA68A4" w:rsidRPr="00150F99" w:rsidRDefault="00AA68A4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lastRenderedPageBreak/>
              <w:t>Water, Energy, Food/Feed/Fibre/Fuel tool Nexus tool</w:t>
            </w:r>
          </w:p>
        </w:tc>
        <w:tc>
          <w:tcPr>
            <w:tcW w:w="1138" w:type="dxa"/>
          </w:tcPr>
          <w:p w14:paraId="41BB2D37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278D6" w14:textId="28CE3EE4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World, Business</w:t>
            </w:r>
            <w:r w:rsidRPr="00150F99">
              <w:rPr>
                <w:sz w:val="20"/>
                <w:szCs w:val="20"/>
              </w:rPr>
              <w:t>, Council for Sustainable Development (WBCSD)</w:t>
            </w:r>
          </w:p>
        </w:tc>
        <w:tc>
          <w:tcPr>
            <w:tcW w:w="1134" w:type="dxa"/>
          </w:tcPr>
          <w:p w14:paraId="73A28C1F" w14:textId="77777777" w:rsidR="00AA68A4" w:rsidRDefault="00AA68A4" w:rsidP="00C7003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35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  <w:p w14:paraId="3DE66E0F" w14:textId="77777777" w:rsidR="00AA68A4" w:rsidRDefault="00AA68A4" w:rsidP="00C7003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35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  <w:p w14:paraId="4C190566" w14:textId="77777777" w:rsidR="00AA68A4" w:rsidRPr="00C70032" w:rsidRDefault="00AA68A4" w:rsidP="00C7003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35" w:hanging="135"/>
              <w:rPr>
                <w:sz w:val="20"/>
                <w:szCs w:val="20"/>
              </w:rPr>
            </w:pPr>
            <w:r w:rsidRPr="00C70032">
              <w:rPr>
                <w:sz w:val="20"/>
                <w:szCs w:val="20"/>
              </w:rPr>
              <w:t>Subnational/</w:t>
            </w:r>
            <w:r>
              <w:rPr>
                <w:sz w:val="20"/>
                <w:szCs w:val="20"/>
              </w:rPr>
              <w:t xml:space="preserve"> </w:t>
            </w:r>
            <w:r w:rsidRPr="00C70032">
              <w:rPr>
                <w:sz w:val="20"/>
                <w:szCs w:val="20"/>
              </w:rPr>
              <w:t>regional</w:t>
            </w:r>
            <w:r w:rsidRPr="00150F99">
              <w:rPr>
                <w:vertAlign w:val="superscript"/>
              </w:rPr>
              <w:footnoteReference w:id="15"/>
            </w:r>
          </w:p>
        </w:tc>
        <w:tc>
          <w:tcPr>
            <w:tcW w:w="1795" w:type="dxa"/>
          </w:tcPr>
          <w:p w14:paraId="76F0EC9F" w14:textId="77777777" w:rsidR="00AA68A4" w:rsidRDefault="00AA68A4" w:rsidP="00F4626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14:paraId="13B29669" w14:textId="77777777" w:rsidR="00AA68A4" w:rsidRDefault="00AA68A4" w:rsidP="00F4626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Policy-maker</w:t>
            </w:r>
          </w:p>
          <w:p w14:paraId="4540FD5B" w14:textId="77777777" w:rsidR="00AA68A4" w:rsidRPr="00F4626E" w:rsidRDefault="00AA68A4" w:rsidP="00F4626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4626E">
              <w:rPr>
                <w:sz w:val="20"/>
                <w:szCs w:val="20"/>
              </w:rPr>
              <w:t>hink-thanks</w:t>
            </w:r>
            <w:r w:rsidRPr="00150F99">
              <w:rPr>
                <w:vertAlign w:val="superscript"/>
              </w:rPr>
              <w:footnoteReference w:id="16"/>
            </w:r>
          </w:p>
        </w:tc>
        <w:tc>
          <w:tcPr>
            <w:tcW w:w="1982" w:type="dxa"/>
          </w:tcPr>
          <w:p w14:paraId="69446346" w14:textId="77777777" w:rsidR="00AA68A4" w:rsidRPr="00150F99" w:rsidRDefault="00AA68A4" w:rsidP="0036651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•Characterization of the energy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sector</w:t>
            </w:r>
          </w:p>
          <w:p w14:paraId="7FA15EC0" w14:textId="77777777" w:rsidR="00AA68A4" w:rsidRPr="00150F99" w:rsidRDefault="00AA68A4" w:rsidP="0036651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GIS maps and information</w:t>
            </w:r>
          </w:p>
          <w:p w14:paraId="6CBCE249" w14:textId="77777777" w:rsidR="00AA68A4" w:rsidRPr="00150F99" w:rsidRDefault="00AA68A4" w:rsidP="0036651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•Characterisation of water for food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and for energy</w:t>
            </w:r>
          </w:p>
          <w:p w14:paraId="2541F226" w14:textId="77777777" w:rsidR="00AA68A4" w:rsidRPr="00150F99" w:rsidRDefault="00AA68A4" w:rsidP="0036651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Information on labour force and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availability of machinery</w:t>
            </w:r>
            <w:r w:rsidRPr="00150F99">
              <w:rPr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993" w:type="dxa"/>
          </w:tcPr>
          <w:p w14:paraId="6DF3575F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W↔C, W↔E, W↔F, C↔E, E↔F, F↔C</w:t>
            </w:r>
          </w:p>
        </w:tc>
        <w:tc>
          <w:tcPr>
            <w:tcW w:w="1135" w:type="dxa"/>
          </w:tcPr>
          <w:p w14:paraId="2B6BC0DD" w14:textId="77777777" w:rsidR="00AA68A4" w:rsidRPr="00150F99" w:rsidRDefault="00AA68A4" w:rsidP="0036651F">
            <w:pPr>
              <w:spacing w:after="200" w:line="276" w:lineRule="auto"/>
              <w:rPr>
                <w:sz w:val="20"/>
                <w:szCs w:val="20"/>
              </w:rPr>
            </w:pPr>
            <w:r w:rsidRPr="0036651F">
              <w:rPr>
                <w:sz w:val="20"/>
                <w:szCs w:val="20"/>
                <w:lang w:val="en-US"/>
              </w:rPr>
              <w:t>In the next future a user interface will enable tweaking of variable to generate instant results</w:t>
            </w:r>
            <w:r w:rsidRPr="0036651F">
              <w:rPr>
                <w:sz w:val="20"/>
                <w:szCs w:val="20"/>
                <w:vertAlign w:val="superscript"/>
              </w:rPr>
              <w:t xml:space="preserve"> </w:t>
            </w:r>
            <w:r w:rsidRPr="00150F99">
              <w:rPr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1419" w:type="dxa"/>
          </w:tcPr>
          <w:p w14:paraId="5FD2A0BF" w14:textId="77777777" w:rsidR="00AA68A4" w:rsidRPr="0036651F" w:rsidRDefault="00AA68A4" w:rsidP="00C70032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36651F">
              <w:rPr>
                <w:color w:val="FF0000"/>
                <w:sz w:val="20"/>
                <w:szCs w:val="20"/>
              </w:rPr>
              <w:t xml:space="preserve">? </w:t>
            </w:r>
            <w:proofErr w:type="gramStart"/>
            <w:r w:rsidRPr="0036651F">
              <w:rPr>
                <w:color w:val="FF0000"/>
                <w:sz w:val="20"/>
                <w:szCs w:val="20"/>
              </w:rPr>
              <w:t>already</w:t>
            </w:r>
            <w:proofErr w:type="gramEnd"/>
            <w:r w:rsidRPr="0036651F">
              <w:rPr>
                <w:color w:val="FF0000"/>
                <w:sz w:val="20"/>
                <w:szCs w:val="20"/>
              </w:rPr>
              <w:t xml:space="preserve"> exist a specific tool/software?</w:t>
            </w:r>
          </w:p>
        </w:tc>
        <w:tc>
          <w:tcPr>
            <w:tcW w:w="1984" w:type="dxa"/>
          </w:tcPr>
          <w:p w14:paraId="2E6D9DA6" w14:textId="77777777" w:rsidR="00AA68A4" w:rsidRPr="0036651F" w:rsidRDefault="00AA68A4" w:rsidP="00C70032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36651F">
              <w:rPr>
                <w:color w:val="FF0000"/>
                <w:sz w:val="20"/>
                <w:szCs w:val="20"/>
              </w:rPr>
              <w:t>???</w:t>
            </w:r>
          </w:p>
        </w:tc>
        <w:tc>
          <w:tcPr>
            <w:tcW w:w="1276" w:type="dxa"/>
          </w:tcPr>
          <w:p w14:paraId="3E45B01D" w14:textId="77777777" w:rsidR="00AA68A4" w:rsidRPr="00150F99" w:rsidRDefault="00AA68A4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Dow Chemical’s site in the Netherlands; Adapting design to climate change, EDF group</w:t>
            </w:r>
          </w:p>
        </w:tc>
      </w:tr>
      <w:tr w:rsidR="000C11CF" w:rsidRPr="00150F99" w14:paraId="55E1F16A" w14:textId="77777777" w:rsidTr="00AA68A4">
        <w:tc>
          <w:tcPr>
            <w:tcW w:w="1414" w:type="dxa"/>
          </w:tcPr>
          <w:p w14:paraId="236B05B3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50F99">
              <w:rPr>
                <w:b/>
                <w:bCs/>
                <w:sz w:val="20"/>
                <w:szCs w:val="20"/>
              </w:rPr>
              <w:t>CropWat</w:t>
            </w:r>
            <w:proofErr w:type="spellEnd"/>
            <w:r w:rsidRPr="00150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14:paraId="5BC65FD2" w14:textId="77777777" w:rsidR="000C11CF" w:rsidRPr="00150F99" w:rsidRDefault="000C11CF" w:rsidP="00A631A8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6456D32E" w14:textId="026E377E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FAO</w:t>
            </w:r>
          </w:p>
        </w:tc>
        <w:tc>
          <w:tcPr>
            <w:tcW w:w="1134" w:type="dxa"/>
          </w:tcPr>
          <w:p w14:paraId="2ED37FA1" w14:textId="481CC937" w:rsidR="000C11CF" w:rsidRPr="000E349B" w:rsidRDefault="000C11CF" w:rsidP="000E349B">
            <w:pPr>
              <w:spacing w:after="200" w:line="276" w:lineRule="auto"/>
              <w:ind w:left="-104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Project or local level</w:t>
            </w:r>
            <w:r w:rsidRPr="00150F99">
              <w:rPr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1795" w:type="dxa"/>
          </w:tcPr>
          <w:p w14:paraId="02D4080D" w14:textId="6A6C4861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developers: to inform about selection of suitable crops for particular water </w:t>
            </w:r>
            <w:proofErr w:type="gramStart"/>
            <w:r>
              <w:rPr>
                <w:sz w:val="20"/>
                <w:szCs w:val="20"/>
              </w:rPr>
              <w:t>availability,</w:t>
            </w:r>
            <w:proofErr w:type="gramEnd"/>
            <w:r>
              <w:rPr>
                <w:sz w:val="20"/>
                <w:szCs w:val="20"/>
              </w:rPr>
              <w:t xml:space="preserve"> or water use requirements of planned agricultural developments (?)</w:t>
            </w:r>
          </w:p>
        </w:tc>
        <w:tc>
          <w:tcPr>
            <w:tcW w:w="1982" w:type="dxa"/>
          </w:tcPr>
          <w:p w14:paraId="1B4595EB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Data on water availability and monthly rainfall, cropping pattern, soil characteristic, scheduling criteria for irrigation and crops water requirements</w:t>
            </w:r>
            <w:r w:rsidRPr="00150F99">
              <w:rPr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993" w:type="dxa"/>
          </w:tcPr>
          <w:p w14:paraId="57951EE1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L↔W</w:t>
            </w:r>
          </w:p>
        </w:tc>
        <w:tc>
          <w:tcPr>
            <w:tcW w:w="1135" w:type="dxa"/>
          </w:tcPr>
          <w:p w14:paraId="0ECE8BA9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CROPWAT 8.0 </w:t>
            </w:r>
          </w:p>
        </w:tc>
        <w:tc>
          <w:tcPr>
            <w:tcW w:w="1419" w:type="dxa"/>
          </w:tcPr>
          <w:p w14:paraId="24D097C8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Available, after registration, at fao.org</w:t>
            </w:r>
          </w:p>
        </w:tc>
        <w:tc>
          <w:tcPr>
            <w:tcW w:w="1984" w:type="dxa"/>
          </w:tcPr>
          <w:p w14:paraId="715B8EC6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127D5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C11CF" w:rsidRPr="00150F99" w14:paraId="4F635C06" w14:textId="77777777" w:rsidTr="00AA68A4">
        <w:tc>
          <w:tcPr>
            <w:tcW w:w="1414" w:type="dxa"/>
          </w:tcPr>
          <w:p w14:paraId="57F763F2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50F99">
              <w:rPr>
                <w:b/>
                <w:bCs/>
                <w:sz w:val="20"/>
                <w:szCs w:val="20"/>
              </w:rPr>
              <w:lastRenderedPageBreak/>
              <w:t>Aquacrop</w:t>
            </w:r>
            <w:proofErr w:type="spellEnd"/>
          </w:p>
        </w:tc>
        <w:tc>
          <w:tcPr>
            <w:tcW w:w="1138" w:type="dxa"/>
          </w:tcPr>
          <w:p w14:paraId="48C21F18" w14:textId="77777777" w:rsidR="000C11CF" w:rsidRPr="00150F99" w:rsidRDefault="000C11CF" w:rsidP="00A631A8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5A2FAFF0" w14:textId="73BB10FA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FAO</w:t>
            </w:r>
          </w:p>
        </w:tc>
        <w:tc>
          <w:tcPr>
            <w:tcW w:w="1134" w:type="dxa"/>
          </w:tcPr>
          <w:p w14:paraId="727D6A51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Extension services, </w:t>
            </w:r>
            <w:proofErr w:type="spellStart"/>
            <w:r w:rsidRPr="00150F99">
              <w:rPr>
                <w:sz w:val="20"/>
                <w:szCs w:val="20"/>
              </w:rPr>
              <w:t>governmentalagencies</w:t>
            </w:r>
            <w:proofErr w:type="spellEnd"/>
            <w:r w:rsidRPr="00150F99">
              <w:rPr>
                <w:sz w:val="20"/>
                <w:szCs w:val="20"/>
              </w:rPr>
              <w:t>, NGOs and farmers’ association</w:t>
            </w:r>
            <w:r w:rsidRPr="00150F99">
              <w:rPr>
                <w:sz w:val="20"/>
                <w:szCs w:val="20"/>
                <w:vertAlign w:val="superscript"/>
              </w:rPr>
              <w:footnoteReference w:id="21"/>
            </w:r>
          </w:p>
        </w:tc>
        <w:tc>
          <w:tcPr>
            <w:tcW w:w="1795" w:type="dxa"/>
          </w:tcPr>
          <w:p w14:paraId="5064A75A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Project level</w:t>
            </w:r>
            <w:r w:rsidRPr="00150F99">
              <w:rPr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1982" w:type="dxa"/>
          </w:tcPr>
          <w:p w14:paraId="40750056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requires data on irrigation management practices, schedule and requirement, rainfall; moreover field management practices which influences water balance</w:t>
            </w:r>
            <w:r w:rsidRPr="00150F99">
              <w:rPr>
                <w:sz w:val="20"/>
                <w:szCs w:val="20"/>
                <w:vertAlign w:val="superscript"/>
              </w:rPr>
              <w:footnoteReference w:id="23"/>
            </w:r>
          </w:p>
        </w:tc>
        <w:tc>
          <w:tcPr>
            <w:tcW w:w="993" w:type="dxa"/>
          </w:tcPr>
          <w:p w14:paraId="639AB882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L↔W</w:t>
            </w:r>
          </w:p>
        </w:tc>
        <w:tc>
          <w:tcPr>
            <w:tcW w:w="1135" w:type="dxa"/>
          </w:tcPr>
          <w:p w14:paraId="41A54831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Aquacrop Version 4.0</w:t>
            </w:r>
          </w:p>
        </w:tc>
        <w:tc>
          <w:tcPr>
            <w:tcW w:w="1419" w:type="dxa"/>
          </w:tcPr>
          <w:p w14:paraId="7CCF4807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Available, after registration, at fao.org</w:t>
            </w:r>
          </w:p>
        </w:tc>
        <w:tc>
          <w:tcPr>
            <w:tcW w:w="1984" w:type="dxa"/>
          </w:tcPr>
          <w:p w14:paraId="370B38A4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8CE69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C11CF" w:rsidRPr="00150F99" w14:paraId="75A6CC8A" w14:textId="77777777" w:rsidTr="00AA68A4">
        <w:tc>
          <w:tcPr>
            <w:tcW w:w="1414" w:type="dxa"/>
          </w:tcPr>
          <w:p w14:paraId="31CE2FC4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t xml:space="preserve">Foreseer tool </w:t>
            </w:r>
          </w:p>
          <w:p w14:paraId="4E0B4705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21B07C56" w14:textId="77777777" w:rsidR="000C11CF" w:rsidRPr="00150F99" w:rsidRDefault="000C11CF" w:rsidP="00A631A8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0A9EA9D7" w14:textId="60413F95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r w:rsidRPr="00150F99">
              <w:rPr>
                <w:sz w:val="20"/>
                <w:szCs w:val="20"/>
              </w:rPr>
              <w:t>Cambridge</w:t>
            </w:r>
          </w:p>
        </w:tc>
        <w:tc>
          <w:tcPr>
            <w:tcW w:w="1134" w:type="dxa"/>
          </w:tcPr>
          <w:p w14:paraId="03E6523C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National (but also global), transboundary river basin</w:t>
            </w:r>
            <w:r w:rsidRPr="00150F99">
              <w:rPr>
                <w:sz w:val="20"/>
                <w:szCs w:val="20"/>
                <w:vertAlign w:val="superscript"/>
              </w:rPr>
              <w:footnoteReference w:id="24"/>
            </w:r>
          </w:p>
        </w:tc>
        <w:tc>
          <w:tcPr>
            <w:tcW w:w="1795" w:type="dxa"/>
          </w:tcPr>
          <w:p w14:paraId="35ED72F5" w14:textId="77777777" w:rsidR="000C11CF" w:rsidRPr="00150F99" w:rsidRDefault="000C11CF" w:rsidP="007D3747">
            <w:pPr>
              <w:spacing w:after="200" w:line="276" w:lineRule="auto"/>
              <w:rPr>
                <w:sz w:val="20"/>
                <w:szCs w:val="20"/>
              </w:rPr>
            </w:pPr>
            <w:r w:rsidRPr="007D3747">
              <w:rPr>
                <w:sz w:val="20"/>
                <w:szCs w:val="20"/>
                <w:lang w:val="en-US"/>
              </w:rPr>
              <w:t>experts/technician use</w:t>
            </w:r>
          </w:p>
        </w:tc>
        <w:tc>
          <w:tcPr>
            <w:tcW w:w="1982" w:type="dxa"/>
          </w:tcPr>
          <w:p w14:paraId="715FEC74" w14:textId="77777777" w:rsidR="000C11CF" w:rsidRPr="00627737" w:rsidRDefault="000C11CF" w:rsidP="0062773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75" w:hanging="175"/>
              <w:rPr>
                <w:sz w:val="20"/>
                <w:szCs w:val="20"/>
              </w:rPr>
            </w:pPr>
            <w:r w:rsidRPr="00627737">
              <w:rPr>
                <w:sz w:val="20"/>
                <w:szCs w:val="20"/>
              </w:rPr>
              <w:t>set of policy</w:t>
            </w:r>
          </w:p>
          <w:p w14:paraId="07FF1AFA" w14:textId="77777777" w:rsidR="000C11CF" w:rsidRDefault="000C11CF" w:rsidP="0062773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75" w:hanging="175"/>
              <w:rPr>
                <w:sz w:val="20"/>
                <w:szCs w:val="20"/>
              </w:rPr>
            </w:pPr>
            <w:r w:rsidRPr="00627737">
              <w:rPr>
                <w:sz w:val="20"/>
                <w:szCs w:val="20"/>
              </w:rPr>
              <w:t>environmenta</w:t>
            </w:r>
            <w:r>
              <w:rPr>
                <w:sz w:val="20"/>
                <w:szCs w:val="20"/>
              </w:rPr>
              <w:t>l and climate change scenarios</w:t>
            </w:r>
          </w:p>
          <w:p w14:paraId="60BA8D9C" w14:textId="77777777" w:rsidR="000C11CF" w:rsidRPr="00627737" w:rsidRDefault="000C11CF" w:rsidP="0062773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175" w:hanging="175"/>
              <w:rPr>
                <w:sz w:val="20"/>
                <w:szCs w:val="20"/>
              </w:rPr>
            </w:pPr>
            <w:r w:rsidRPr="00627737">
              <w:rPr>
                <w:sz w:val="20"/>
                <w:szCs w:val="20"/>
              </w:rPr>
              <w:t>resources (land, water and energy) are traced from their source to the services they</w:t>
            </w:r>
            <w:r>
              <w:rPr>
                <w:sz w:val="20"/>
                <w:szCs w:val="20"/>
              </w:rPr>
              <w:t xml:space="preserve"> </w:t>
            </w:r>
            <w:r w:rsidRPr="00627737">
              <w:rPr>
                <w:sz w:val="20"/>
                <w:szCs w:val="20"/>
              </w:rPr>
              <w:t xml:space="preserve">provide </w:t>
            </w:r>
          </w:p>
          <w:p w14:paraId="6FD77AA0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884DFA" w14:textId="77777777" w:rsidR="000C11CF" w:rsidRPr="00150F99" w:rsidRDefault="000C11CF" w:rsidP="0062773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E↔W, E↔F, L↔E, L↔F, E↔GHG</w:t>
            </w:r>
            <w:r w:rsidRPr="00150F99">
              <w:rPr>
                <w:sz w:val="20"/>
                <w:szCs w:val="20"/>
              </w:rPr>
              <w:t>F↔GHG</w:t>
            </w:r>
          </w:p>
        </w:tc>
        <w:tc>
          <w:tcPr>
            <w:tcW w:w="1135" w:type="dxa"/>
          </w:tcPr>
          <w:p w14:paraId="6024416A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Foreseer Beta version</w:t>
            </w:r>
          </w:p>
        </w:tc>
        <w:tc>
          <w:tcPr>
            <w:tcW w:w="1419" w:type="dxa"/>
          </w:tcPr>
          <w:p w14:paraId="69EE784A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Available, after registration, at  foreseer.group.cam.ac.uk</w:t>
            </w:r>
          </w:p>
        </w:tc>
        <w:tc>
          <w:tcPr>
            <w:tcW w:w="1984" w:type="dxa"/>
          </w:tcPr>
          <w:p w14:paraId="7C89A797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Stakeholder, users and partners are involved since the begging of the analysis in order to underline representative scenarios and policy options , policy questions; then also local experts are involved in order to  refine methodology and data </w:t>
            </w:r>
            <w:r w:rsidRPr="00150F99">
              <w:rPr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1276" w:type="dxa"/>
          </w:tcPr>
          <w:p w14:paraId="47EF3D99" w14:textId="77777777" w:rsidR="000C11CF" w:rsidRDefault="000C11CF" w:rsidP="007D3747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National model for California, UK, China</w:t>
            </w:r>
            <w:r w:rsidRPr="00150F99">
              <w:rPr>
                <w:sz w:val="20"/>
                <w:szCs w:val="20"/>
                <w:vertAlign w:val="superscript"/>
              </w:rPr>
              <w:footnoteReference w:id="26"/>
            </w:r>
            <w:r w:rsidRPr="00150F99">
              <w:rPr>
                <w:sz w:val="20"/>
                <w:szCs w:val="20"/>
              </w:rPr>
              <w:t xml:space="preserve"> </w:t>
            </w:r>
          </w:p>
          <w:p w14:paraId="401AE63B" w14:textId="77777777" w:rsidR="000C11CF" w:rsidRPr="00150F99" w:rsidRDefault="000C11CF" w:rsidP="007D3747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The Foreseer tool: Understanding the trade-offs between the services provided by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 xml:space="preserve">water, energy and land </w:t>
            </w:r>
            <w:r w:rsidRPr="00150F99">
              <w:rPr>
                <w:sz w:val="20"/>
                <w:szCs w:val="20"/>
              </w:rPr>
              <w:lastRenderedPageBreak/>
              <w:t>resources in transboundary basins</w:t>
            </w:r>
            <w:r w:rsidRPr="00150F99">
              <w:rPr>
                <w:sz w:val="20"/>
                <w:szCs w:val="20"/>
                <w:vertAlign w:val="superscript"/>
              </w:rPr>
              <w:footnoteReference w:id="27"/>
            </w:r>
          </w:p>
          <w:p w14:paraId="62FF427E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C11CF" w:rsidRPr="00150F99" w14:paraId="1DB7B8E8" w14:textId="77777777" w:rsidTr="00AA68A4">
        <w:tc>
          <w:tcPr>
            <w:tcW w:w="1414" w:type="dxa"/>
          </w:tcPr>
          <w:p w14:paraId="1B01B223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50F99">
              <w:rPr>
                <w:b/>
                <w:bCs/>
                <w:sz w:val="20"/>
                <w:szCs w:val="20"/>
              </w:rPr>
              <w:lastRenderedPageBreak/>
              <w:t>MuSIASEM</w:t>
            </w:r>
            <w:proofErr w:type="spellEnd"/>
            <w:r w:rsidRPr="00150F99">
              <w:rPr>
                <w:b/>
                <w:bCs/>
                <w:sz w:val="20"/>
                <w:szCs w:val="20"/>
              </w:rPr>
              <w:t xml:space="preserve"> Multi-Scale Integrated Assessment of Society and Ecosystem Metabolism</w:t>
            </w:r>
          </w:p>
        </w:tc>
        <w:tc>
          <w:tcPr>
            <w:tcW w:w="1138" w:type="dxa"/>
          </w:tcPr>
          <w:p w14:paraId="2B1BA0B0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  <w:r w:rsidRPr="00150F99">
              <w:rPr>
                <w:sz w:val="20"/>
                <w:szCs w:val="20"/>
                <w:vertAlign w:val="superscript"/>
              </w:rPr>
              <w:footnoteReference w:id="28"/>
            </w:r>
          </w:p>
        </w:tc>
        <w:tc>
          <w:tcPr>
            <w:tcW w:w="1134" w:type="dxa"/>
          </w:tcPr>
          <w:p w14:paraId="5DF04DB6" w14:textId="6FEBE5AF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FAO and LiphE4</w:t>
            </w:r>
          </w:p>
        </w:tc>
        <w:tc>
          <w:tcPr>
            <w:tcW w:w="1134" w:type="dxa"/>
          </w:tcPr>
          <w:p w14:paraId="66E22DC9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National</w:t>
            </w:r>
          </w:p>
        </w:tc>
        <w:tc>
          <w:tcPr>
            <w:tcW w:w="1795" w:type="dxa"/>
          </w:tcPr>
          <w:p w14:paraId="0E035CBA" w14:textId="77777777" w:rsidR="000C11CF" w:rsidRPr="00443264" w:rsidRDefault="000C11CF" w:rsidP="007D374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443264">
              <w:rPr>
                <w:sz w:val="20"/>
                <w:szCs w:val="20"/>
                <w:lang w:val="en-US"/>
              </w:rPr>
              <w:t>used by expert in order to produce user friendly results for understanding feasibility viability and desirability of different scenarios to help decision makers</w:t>
            </w:r>
          </w:p>
          <w:p w14:paraId="320903D8" w14:textId="77777777" w:rsidR="000C11CF" w:rsidRPr="007D3747" w:rsidRDefault="000C11CF" w:rsidP="00C7003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14:paraId="1EE538C2" w14:textId="77777777" w:rsidR="000C11CF" w:rsidRPr="00150F99" w:rsidRDefault="000C11CF" w:rsidP="007D374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•Extensive data requirements</w:t>
            </w:r>
          </w:p>
          <w:p w14:paraId="5ABF224C" w14:textId="77777777" w:rsidR="000C11CF" w:rsidRPr="00150F99" w:rsidRDefault="000C11CF" w:rsidP="007D374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 Socio-economic indicators, including</w:t>
            </w:r>
          </w:p>
          <w:p w14:paraId="7193A3CF" w14:textId="77777777" w:rsidR="000C11CF" w:rsidRPr="00150F99" w:rsidRDefault="000C11CF" w:rsidP="007D374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work force evolution</w:t>
            </w:r>
          </w:p>
          <w:p w14:paraId="4800331C" w14:textId="77777777" w:rsidR="000C11CF" w:rsidRPr="00150F99" w:rsidRDefault="000C11CF" w:rsidP="007D374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•Availability of land</w:t>
            </w:r>
          </w:p>
          <w:p w14:paraId="4AB59D33" w14:textId="77777777" w:rsidR="000C11CF" w:rsidRPr="00150F99" w:rsidRDefault="000C11CF" w:rsidP="007D374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•Climate change impacts</w:t>
            </w:r>
          </w:p>
          <w:p w14:paraId="345C9A2D" w14:textId="77777777" w:rsidR="000C11CF" w:rsidRPr="00150F99" w:rsidRDefault="000C11CF" w:rsidP="007D3747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•Characterisation of all flows</w:t>
            </w:r>
          </w:p>
        </w:tc>
        <w:tc>
          <w:tcPr>
            <w:tcW w:w="993" w:type="dxa"/>
          </w:tcPr>
          <w:p w14:paraId="5F93725C" w14:textId="77777777" w:rsidR="000C11CF" w:rsidRPr="00150F99" w:rsidRDefault="000C11CF" w:rsidP="00F373D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>
              <w:rPr>
                <w:rFonts w:cs="Times New Roman"/>
                <w:sz w:val="20"/>
                <w:szCs w:val="20"/>
              </w:rPr>
              <w:t>↔</w:t>
            </w:r>
            <w:r>
              <w:rPr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↔</w:t>
            </w:r>
            <w:r>
              <w:rPr>
                <w:sz w:val="20"/>
                <w:szCs w:val="20"/>
              </w:rPr>
              <w:t xml:space="preserve">F)+(PD,GHG, L) </w:t>
            </w:r>
            <w:r w:rsidRPr="00150F99">
              <w:rPr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1135" w:type="dxa"/>
          </w:tcPr>
          <w:p w14:paraId="36970E3C" w14:textId="77777777" w:rsidR="000C11CF" w:rsidRPr="00150F99" w:rsidRDefault="000C11CF" w:rsidP="00800E14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analytical approach</w:t>
            </w:r>
          </w:p>
        </w:tc>
        <w:tc>
          <w:tcPr>
            <w:tcW w:w="1419" w:type="dxa"/>
          </w:tcPr>
          <w:p w14:paraId="5C09F354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Methodology and case study are available, free of charge, on the web</w:t>
            </w:r>
          </w:p>
        </w:tc>
        <w:tc>
          <w:tcPr>
            <w:tcW w:w="1984" w:type="dxa"/>
          </w:tcPr>
          <w:p w14:paraId="04C8CE10" w14:textId="77777777" w:rsidR="000C11CF" w:rsidRPr="00150F99" w:rsidRDefault="000C11CF" w:rsidP="00847EC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Involvement of local actors and experts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is required in the pre-analytical choices of issue definition, Input of local</w:t>
            </w:r>
            <w:r>
              <w:rPr>
                <w:sz w:val="20"/>
                <w:szCs w:val="20"/>
              </w:rPr>
              <w:t xml:space="preserve"> </w:t>
            </w:r>
            <w:r w:rsidRPr="00150F99">
              <w:rPr>
                <w:sz w:val="20"/>
                <w:szCs w:val="20"/>
              </w:rPr>
              <w:t>expertise is essential for:</w:t>
            </w:r>
          </w:p>
          <w:p w14:paraId="2695E88C" w14:textId="77777777" w:rsidR="000C11CF" w:rsidRPr="00150F99" w:rsidRDefault="000C11CF" w:rsidP="00847EC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(</w:t>
            </w:r>
            <w:proofErr w:type="spellStart"/>
            <w:r w:rsidRPr="00150F99">
              <w:rPr>
                <w:sz w:val="20"/>
                <w:szCs w:val="20"/>
              </w:rPr>
              <w:t>i</w:t>
            </w:r>
            <w:proofErr w:type="spellEnd"/>
            <w:r w:rsidRPr="00150F99">
              <w:rPr>
                <w:sz w:val="20"/>
                <w:szCs w:val="20"/>
              </w:rPr>
              <w:t xml:space="preserve">) problem structuring </w:t>
            </w:r>
          </w:p>
          <w:p w14:paraId="60070731" w14:textId="77777777" w:rsidR="000C11CF" w:rsidRDefault="000C11CF" w:rsidP="00847EC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 (ii) pertinent modelling </w:t>
            </w:r>
          </w:p>
          <w:p w14:paraId="08ABD5D2" w14:textId="77777777" w:rsidR="000C11CF" w:rsidRPr="00150F99" w:rsidRDefault="000C11CF" w:rsidP="00847EC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(iii) data quality</w:t>
            </w:r>
            <w:r w:rsidRPr="00150F99">
              <w:rPr>
                <w:sz w:val="20"/>
                <w:szCs w:val="20"/>
                <w:vertAlign w:val="superscript"/>
              </w:rPr>
              <w:footnoteReference w:id="30"/>
            </w:r>
          </w:p>
        </w:tc>
        <w:tc>
          <w:tcPr>
            <w:tcW w:w="1276" w:type="dxa"/>
          </w:tcPr>
          <w:p w14:paraId="433685CC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The Republic of Mauritius; The Indian State of Punjab</w:t>
            </w:r>
            <w:r w:rsidRPr="00150F99">
              <w:rPr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0C11CF" w:rsidRPr="005B36D7" w14:paraId="5FA561E6" w14:textId="77777777" w:rsidTr="00AA68A4">
        <w:tc>
          <w:tcPr>
            <w:tcW w:w="1414" w:type="dxa"/>
          </w:tcPr>
          <w:p w14:paraId="2C3D4EEF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t>UNECE methodology for river basin</w:t>
            </w:r>
          </w:p>
        </w:tc>
        <w:tc>
          <w:tcPr>
            <w:tcW w:w="1138" w:type="dxa"/>
          </w:tcPr>
          <w:p w14:paraId="4709F892" w14:textId="77777777" w:rsidR="000C11CF" w:rsidRPr="00150F99" w:rsidRDefault="000C11CF" w:rsidP="002A7F2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50F99">
              <w:rPr>
                <w:sz w:val="20"/>
                <w:szCs w:val="20"/>
              </w:rPr>
              <w:t>Q</w:t>
            </w:r>
          </w:p>
        </w:tc>
        <w:tc>
          <w:tcPr>
            <w:tcW w:w="1134" w:type="dxa"/>
          </w:tcPr>
          <w:p w14:paraId="6491D965" w14:textId="2DCF09FA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UNECE</w:t>
            </w:r>
          </w:p>
        </w:tc>
        <w:tc>
          <w:tcPr>
            <w:tcW w:w="1134" w:type="dxa"/>
          </w:tcPr>
          <w:p w14:paraId="4A4DE829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transboundary basins</w:t>
            </w:r>
          </w:p>
        </w:tc>
        <w:tc>
          <w:tcPr>
            <w:tcW w:w="1795" w:type="dxa"/>
          </w:tcPr>
          <w:p w14:paraId="29D03906" w14:textId="77777777" w:rsidR="000C11CF" w:rsidRPr="00150F99" w:rsidRDefault="000C11CF" w:rsidP="00F46FE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50F99">
              <w:rPr>
                <w:sz w:val="20"/>
                <w:szCs w:val="20"/>
              </w:rPr>
              <w:t>elp</w:t>
            </w:r>
            <w:r>
              <w:rPr>
                <w:sz w:val="20"/>
                <w:szCs w:val="20"/>
              </w:rPr>
              <w:t>s</w:t>
            </w:r>
            <w:r w:rsidRPr="00150F99">
              <w:rPr>
                <w:sz w:val="20"/>
                <w:szCs w:val="20"/>
              </w:rPr>
              <w:t xml:space="preserve"> decision maker and basin authorities </w:t>
            </w:r>
          </w:p>
        </w:tc>
        <w:tc>
          <w:tcPr>
            <w:tcW w:w="1982" w:type="dxa"/>
          </w:tcPr>
          <w:p w14:paraId="342863A3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0F99">
              <w:rPr>
                <w:sz w:val="20"/>
                <w:szCs w:val="20"/>
              </w:rPr>
              <w:t xml:space="preserve">ata on basin indicator and national indicators available on global, national basin database or to be asked to local </w:t>
            </w:r>
            <w:r w:rsidRPr="00150F99">
              <w:rPr>
                <w:sz w:val="20"/>
                <w:szCs w:val="20"/>
              </w:rPr>
              <w:lastRenderedPageBreak/>
              <w:t xml:space="preserve">institution </w:t>
            </w:r>
          </w:p>
        </w:tc>
        <w:tc>
          <w:tcPr>
            <w:tcW w:w="993" w:type="dxa"/>
          </w:tcPr>
          <w:p w14:paraId="0C83307F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lastRenderedPageBreak/>
              <w:t xml:space="preserve">C+En↔(E-W-L/F-ES) having W as entry </w:t>
            </w:r>
            <w:r w:rsidRPr="00150F99">
              <w:rPr>
                <w:sz w:val="20"/>
                <w:szCs w:val="20"/>
              </w:rPr>
              <w:lastRenderedPageBreak/>
              <w:t>point</w:t>
            </w:r>
          </w:p>
        </w:tc>
        <w:tc>
          <w:tcPr>
            <w:tcW w:w="1135" w:type="dxa"/>
          </w:tcPr>
          <w:p w14:paraId="1FE8282B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lastRenderedPageBreak/>
              <w:t xml:space="preserve">A set of indicators and the questionnaires to be submitted </w:t>
            </w:r>
            <w:r w:rsidRPr="00150F99">
              <w:rPr>
                <w:sz w:val="20"/>
                <w:szCs w:val="20"/>
              </w:rPr>
              <w:lastRenderedPageBreak/>
              <w:t>to stakeholders and experts</w:t>
            </w:r>
          </w:p>
        </w:tc>
        <w:tc>
          <w:tcPr>
            <w:tcW w:w="1419" w:type="dxa"/>
          </w:tcPr>
          <w:p w14:paraId="2859BDA8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lastRenderedPageBreak/>
              <w:t xml:space="preserve">Any software exists but the indicators needed and the questions are available on </w:t>
            </w:r>
            <w:r w:rsidRPr="00150F99">
              <w:rPr>
                <w:sz w:val="20"/>
                <w:szCs w:val="20"/>
              </w:rPr>
              <w:lastRenderedPageBreak/>
              <w:t>UNECE web pages</w:t>
            </w:r>
          </w:p>
        </w:tc>
        <w:tc>
          <w:tcPr>
            <w:tcW w:w="1984" w:type="dxa"/>
          </w:tcPr>
          <w:p w14:paraId="15CDAD2D" w14:textId="77777777" w:rsidR="000C11CF" w:rsidRPr="00150F99" w:rsidRDefault="000C11CF" w:rsidP="00774B3C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lastRenderedPageBreak/>
              <w:t xml:space="preserve">Stakeholder </w:t>
            </w:r>
            <w:r>
              <w:rPr>
                <w:sz w:val="20"/>
                <w:szCs w:val="20"/>
              </w:rPr>
              <w:t xml:space="preserve">and local experts </w:t>
            </w:r>
            <w:r w:rsidRPr="00150F99">
              <w:rPr>
                <w:sz w:val="20"/>
                <w:szCs w:val="20"/>
              </w:rPr>
              <w:t xml:space="preserve">are involved since the beginning of the study, through the use of anonymous questionnaires sectors </w:t>
            </w:r>
            <w:r w:rsidRPr="00150F99">
              <w:rPr>
                <w:sz w:val="20"/>
                <w:szCs w:val="20"/>
              </w:rPr>
              <w:lastRenderedPageBreak/>
              <w:t xml:space="preserve">and also their involvement, as well to collect useful and reliable data and to propose effective and shared solution and policy </w:t>
            </w:r>
          </w:p>
        </w:tc>
        <w:tc>
          <w:tcPr>
            <w:tcW w:w="1276" w:type="dxa"/>
          </w:tcPr>
          <w:p w14:paraId="0E795458" w14:textId="77777777" w:rsidR="000C11CF" w:rsidRPr="000608F3" w:rsidRDefault="000C11CF" w:rsidP="00C70032">
            <w:pPr>
              <w:spacing w:after="200" w:line="276" w:lineRule="auto"/>
              <w:rPr>
                <w:sz w:val="20"/>
                <w:szCs w:val="20"/>
                <w:lang w:val="sv-SE"/>
              </w:rPr>
            </w:pPr>
            <w:r w:rsidRPr="000608F3">
              <w:rPr>
                <w:sz w:val="20"/>
                <w:szCs w:val="20"/>
                <w:lang w:val="sv-SE"/>
              </w:rPr>
              <w:lastRenderedPageBreak/>
              <w:t>Alazani, Sava, Syrdarya River Basins</w:t>
            </w:r>
          </w:p>
        </w:tc>
      </w:tr>
      <w:tr w:rsidR="000C11CF" w:rsidRPr="00150F99" w14:paraId="0B1FDDB7" w14:textId="77777777" w:rsidTr="00AA68A4">
        <w:tc>
          <w:tcPr>
            <w:tcW w:w="1414" w:type="dxa"/>
          </w:tcPr>
          <w:p w14:paraId="66A99BA7" w14:textId="77777777" w:rsidR="000C11CF" w:rsidRPr="00150F99" w:rsidRDefault="000C11CF" w:rsidP="00C70032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50F99">
              <w:rPr>
                <w:b/>
                <w:bCs/>
                <w:sz w:val="20"/>
                <w:szCs w:val="20"/>
              </w:rPr>
              <w:lastRenderedPageBreak/>
              <w:t>FAO Methodology</w:t>
            </w:r>
          </w:p>
        </w:tc>
        <w:tc>
          <w:tcPr>
            <w:tcW w:w="1138" w:type="dxa"/>
          </w:tcPr>
          <w:p w14:paraId="13C5537A" w14:textId="77777777" w:rsidR="000C11CF" w:rsidRPr="00150F99" w:rsidRDefault="000C11CF" w:rsidP="002A7F2B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Q</w:t>
            </w:r>
          </w:p>
        </w:tc>
        <w:tc>
          <w:tcPr>
            <w:tcW w:w="1134" w:type="dxa"/>
          </w:tcPr>
          <w:p w14:paraId="142021D3" w14:textId="78951333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FAO</w:t>
            </w:r>
          </w:p>
        </w:tc>
        <w:tc>
          <w:tcPr>
            <w:tcW w:w="1134" w:type="dxa"/>
          </w:tcPr>
          <w:p w14:paraId="2FBE5F77" w14:textId="77777777" w:rsidR="000C11CF" w:rsidRDefault="000C11CF" w:rsidP="00FF7D6D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  <w:p w14:paraId="35611A78" w14:textId="77777777" w:rsidR="000C11CF" w:rsidRPr="00FF7D6D" w:rsidRDefault="000C11CF" w:rsidP="00FF7D6D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F7D6D">
              <w:rPr>
                <w:sz w:val="20"/>
                <w:szCs w:val="20"/>
              </w:rPr>
              <w:t>egional</w:t>
            </w:r>
          </w:p>
        </w:tc>
        <w:tc>
          <w:tcPr>
            <w:tcW w:w="1795" w:type="dxa"/>
          </w:tcPr>
          <w:p w14:paraId="694136F2" w14:textId="77777777" w:rsidR="000C11CF" w:rsidRDefault="000C11CF" w:rsidP="00847EC9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Stakeholder,</w:t>
            </w:r>
          </w:p>
          <w:p w14:paraId="05E5DB74" w14:textId="77777777" w:rsidR="000C11CF" w:rsidRPr="00847EC9" w:rsidRDefault="000C11CF" w:rsidP="00847EC9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47EC9">
              <w:rPr>
                <w:sz w:val="20"/>
                <w:szCs w:val="20"/>
              </w:rPr>
              <w:t>overnment</w:t>
            </w:r>
            <w:r>
              <w:rPr>
                <w:sz w:val="20"/>
                <w:szCs w:val="20"/>
              </w:rPr>
              <w:t xml:space="preserve"> (</w:t>
            </w:r>
            <w:r w:rsidRPr="00847EC9">
              <w:rPr>
                <w:sz w:val="20"/>
                <w:szCs w:val="20"/>
              </w:rPr>
              <w:t>minister</w:t>
            </w:r>
            <w:proofErr w:type="gramStart"/>
            <w:r w:rsidRPr="00847EC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2" w:type="dxa"/>
          </w:tcPr>
          <w:p w14:paraId="5E209614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Data on water energy, land capital and labour and their interlinkages are need to build up the interlinkages matrix </w:t>
            </w:r>
          </w:p>
        </w:tc>
        <w:tc>
          <w:tcPr>
            <w:tcW w:w="993" w:type="dxa"/>
          </w:tcPr>
          <w:p w14:paraId="232A6C29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W↔E↔F+ES</w:t>
            </w:r>
          </w:p>
        </w:tc>
        <w:tc>
          <w:tcPr>
            <w:tcW w:w="1135" w:type="dxa"/>
          </w:tcPr>
          <w:p w14:paraId="2D843424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Data on water energy, land capital and labour and their interlinkages are need to build up the interlinkages matrix.</w:t>
            </w:r>
          </w:p>
        </w:tc>
        <w:tc>
          <w:tcPr>
            <w:tcW w:w="1419" w:type="dxa"/>
          </w:tcPr>
          <w:p w14:paraId="43D11B59" w14:textId="77777777" w:rsidR="000C11CF" w:rsidRPr="00150F99" w:rsidRDefault="000C11CF" w:rsidP="00847EC9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 xml:space="preserve">Any software exists but the quantitative analysis can be performed </w:t>
            </w:r>
          </w:p>
        </w:tc>
        <w:tc>
          <w:tcPr>
            <w:tcW w:w="1984" w:type="dxa"/>
          </w:tcPr>
          <w:p w14:paraId="4813101B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Stakeholder and decision-making are involved in each phase of the analysis to guarantee the best consideration of the nexus issues and to produce solution which are shared, applicable and effective</w:t>
            </w:r>
          </w:p>
        </w:tc>
        <w:tc>
          <w:tcPr>
            <w:tcW w:w="1276" w:type="dxa"/>
          </w:tcPr>
          <w:p w14:paraId="1E5DAF6E" w14:textId="77777777" w:rsidR="000C11CF" w:rsidRPr="00150F99" w:rsidRDefault="000C11CF" w:rsidP="00C70032">
            <w:pPr>
              <w:spacing w:after="200" w:line="276" w:lineRule="auto"/>
              <w:rPr>
                <w:sz w:val="20"/>
                <w:szCs w:val="20"/>
              </w:rPr>
            </w:pPr>
            <w:r w:rsidRPr="00150F99">
              <w:rPr>
                <w:sz w:val="20"/>
                <w:szCs w:val="20"/>
              </w:rPr>
              <w:t>Solar steam irrigation in Kenya, Ethanol production in South Africa</w:t>
            </w:r>
            <w:r w:rsidRPr="00150F99">
              <w:rPr>
                <w:sz w:val="20"/>
                <w:szCs w:val="20"/>
                <w:vertAlign w:val="superscript"/>
              </w:rPr>
              <w:footnoteReference w:id="32"/>
            </w:r>
          </w:p>
        </w:tc>
      </w:tr>
    </w:tbl>
    <w:p w14:paraId="60896548" w14:textId="77777777" w:rsidR="00A70D23" w:rsidRDefault="00E30E50" w:rsidP="00E30E50">
      <w:pPr>
        <w:pStyle w:val="Caption"/>
        <w:jc w:val="center"/>
        <w:rPr>
          <w:b w:val="0"/>
          <w:bCs w:val="0"/>
          <w:noProof/>
          <w:color w:val="auto"/>
          <w:sz w:val="20"/>
          <w:szCs w:val="20"/>
          <w:lang w:val="en-GB"/>
        </w:rPr>
      </w:pPr>
      <w:r w:rsidRPr="00150F99">
        <w:rPr>
          <w:color w:val="auto"/>
          <w:sz w:val="20"/>
          <w:szCs w:val="20"/>
          <w:lang w:val="en-GB"/>
        </w:rPr>
        <w:t xml:space="preserve">Table </w:t>
      </w:r>
      <w:r w:rsidR="008262A6" w:rsidRPr="00150F99">
        <w:rPr>
          <w:color w:val="auto"/>
          <w:sz w:val="20"/>
          <w:szCs w:val="20"/>
          <w:lang w:val="en-GB"/>
        </w:rPr>
        <w:fldChar w:fldCharType="begin"/>
      </w:r>
      <w:r w:rsidRPr="00150F99">
        <w:rPr>
          <w:color w:val="auto"/>
          <w:sz w:val="20"/>
          <w:szCs w:val="20"/>
          <w:lang w:val="en-GB"/>
        </w:rPr>
        <w:instrText xml:space="preserve"> SEQ Table \* ARABIC </w:instrText>
      </w:r>
      <w:r w:rsidR="008262A6" w:rsidRPr="00150F99">
        <w:rPr>
          <w:color w:val="auto"/>
          <w:sz w:val="20"/>
          <w:szCs w:val="20"/>
          <w:lang w:val="en-GB"/>
        </w:rPr>
        <w:fldChar w:fldCharType="separate"/>
      </w:r>
      <w:r w:rsidRPr="00150F99">
        <w:rPr>
          <w:noProof/>
          <w:color w:val="auto"/>
          <w:sz w:val="20"/>
          <w:szCs w:val="20"/>
          <w:lang w:val="en-GB"/>
        </w:rPr>
        <w:t>1</w:t>
      </w:r>
      <w:r w:rsidR="008262A6" w:rsidRPr="00150F99">
        <w:rPr>
          <w:color w:val="auto"/>
          <w:sz w:val="20"/>
          <w:szCs w:val="20"/>
          <w:lang w:val="en-GB"/>
        </w:rPr>
        <w:fldChar w:fldCharType="end"/>
      </w:r>
      <w:r w:rsidRPr="00150F99">
        <w:rPr>
          <w:noProof/>
          <w:color w:val="auto"/>
          <w:sz w:val="20"/>
          <w:szCs w:val="20"/>
          <w:lang w:val="en-GB"/>
        </w:rPr>
        <w:t xml:space="preserve"> : </w:t>
      </w:r>
      <w:r w:rsidRPr="00150F99">
        <w:rPr>
          <w:b w:val="0"/>
          <w:bCs w:val="0"/>
          <w:noProof/>
          <w:color w:val="auto"/>
          <w:sz w:val="20"/>
          <w:szCs w:val="20"/>
          <w:lang w:val="en-GB"/>
        </w:rPr>
        <w:t>Classification of main nexus tool</w:t>
      </w:r>
    </w:p>
    <w:p w14:paraId="11FF7704" w14:textId="77777777" w:rsidR="008A1A6D" w:rsidRDefault="008A1A6D" w:rsidP="008A1A6D"/>
    <w:p w14:paraId="10859199" w14:textId="77777777" w:rsidR="008A1A6D" w:rsidRPr="008A1A6D" w:rsidRDefault="008A1A6D" w:rsidP="008A1A6D">
      <w:pPr>
        <w:sectPr w:rsidR="008A1A6D" w:rsidRPr="008A1A6D" w:rsidSect="00A70D23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2F5672" w14:textId="77777777" w:rsidR="005D2802" w:rsidRPr="00150F99" w:rsidRDefault="005D2802" w:rsidP="005D2802">
      <w:pPr>
        <w:jc w:val="both"/>
        <w:rPr>
          <w:rFonts w:cs="Times New Roman"/>
          <w:i/>
          <w:szCs w:val="24"/>
        </w:rPr>
      </w:pPr>
      <w:r w:rsidRPr="00150F99">
        <w:rPr>
          <w:rFonts w:cs="Times New Roman"/>
          <w:i/>
          <w:szCs w:val="24"/>
        </w:rPr>
        <w:lastRenderedPageBreak/>
        <w:t>References</w:t>
      </w:r>
    </w:p>
    <w:p w14:paraId="061458A4" w14:textId="77777777" w:rsidR="005D2802" w:rsidRPr="00150F99" w:rsidRDefault="005D2802" w:rsidP="005D2802">
      <w:pPr>
        <w:jc w:val="both"/>
        <w:rPr>
          <w:rFonts w:cs="Times New Roman"/>
          <w:szCs w:val="24"/>
        </w:rPr>
      </w:pPr>
      <w:r w:rsidRPr="00150F99">
        <w:rPr>
          <w:rFonts w:cs="Times New Roman"/>
          <w:szCs w:val="24"/>
        </w:rPr>
        <w:t>FAO (2014): Walking the Nexus Talk: Assessing the Water-Energy-Food Nexus in the Context of the Sustainable Energy for All Initiative</w:t>
      </w:r>
    </w:p>
    <w:p w14:paraId="55993D8E" w14:textId="77777777" w:rsidR="005D2802" w:rsidRPr="00150F99" w:rsidRDefault="005D2802" w:rsidP="005D2802">
      <w:pPr>
        <w:jc w:val="both"/>
        <w:rPr>
          <w:rFonts w:cs="Times New Roman"/>
          <w:szCs w:val="24"/>
        </w:rPr>
      </w:pPr>
      <w:proofErr w:type="spellStart"/>
      <w:r w:rsidRPr="00150F99">
        <w:rPr>
          <w:rFonts w:cs="Times New Roman"/>
          <w:szCs w:val="24"/>
        </w:rPr>
        <w:t>Karlberg</w:t>
      </w:r>
      <w:proofErr w:type="spellEnd"/>
      <w:r w:rsidRPr="00150F99">
        <w:rPr>
          <w:rFonts w:cs="Times New Roman"/>
          <w:szCs w:val="24"/>
        </w:rPr>
        <w:t xml:space="preserve"> et al. (2014): The food-energy-environment nexus: a case study in Ethiopia’s Lake Tana sub-basin, submitted to Water Alternatives</w:t>
      </w:r>
    </w:p>
    <w:p w14:paraId="72DB5057" w14:textId="77777777" w:rsidR="00CC063B" w:rsidRPr="00150F99" w:rsidRDefault="000E349B" w:rsidP="005D2802">
      <w:pPr>
        <w:jc w:val="both"/>
        <w:rPr>
          <w:rFonts w:cs="Times New Roman"/>
          <w:szCs w:val="24"/>
        </w:rPr>
      </w:pPr>
      <w:hyperlink r:id="rId10" w:history="1">
        <w:r w:rsidR="00CC063B" w:rsidRPr="00150F99">
          <w:rPr>
            <w:rStyle w:val="Hyperlink"/>
            <w:rFonts w:cs="Times New Roman"/>
            <w:szCs w:val="24"/>
          </w:rPr>
          <w:t>http://www.fao.org/nr/water/docs/FAO_nexus_concept.pdf</w:t>
        </w:r>
      </w:hyperlink>
    </w:p>
    <w:p w14:paraId="62A61F0D" w14:textId="77777777" w:rsidR="00CC063B" w:rsidRPr="00150F99" w:rsidRDefault="000E349B" w:rsidP="005D2802">
      <w:pPr>
        <w:jc w:val="both"/>
        <w:rPr>
          <w:rFonts w:cs="Times New Roman"/>
          <w:szCs w:val="24"/>
        </w:rPr>
      </w:pPr>
      <w:hyperlink r:id="rId11" w:history="1">
        <w:r w:rsidR="00CC063B" w:rsidRPr="00150F99">
          <w:rPr>
            <w:rStyle w:val="Hyperlink"/>
            <w:rFonts w:cs="Times New Roman"/>
            <w:szCs w:val="24"/>
          </w:rPr>
          <w:t>http://www.irena.org/documentdownloads/publications/irena_water_energy_food_nexus_2015.pdf</w:t>
        </w:r>
      </w:hyperlink>
    </w:p>
    <w:p w14:paraId="1A0222E5" w14:textId="77777777" w:rsidR="00CC063B" w:rsidRPr="00150F99" w:rsidRDefault="00CC063B" w:rsidP="005D2802">
      <w:pPr>
        <w:jc w:val="both"/>
        <w:rPr>
          <w:rFonts w:cs="Times New Roman"/>
          <w:szCs w:val="24"/>
        </w:rPr>
      </w:pPr>
    </w:p>
    <w:p w14:paraId="5F01779E" w14:textId="77777777" w:rsidR="00CC063B" w:rsidRPr="00150F99" w:rsidRDefault="00CC063B" w:rsidP="005D2802">
      <w:pPr>
        <w:jc w:val="both"/>
        <w:rPr>
          <w:rFonts w:cs="Times New Roman"/>
          <w:szCs w:val="24"/>
        </w:rPr>
      </w:pPr>
    </w:p>
    <w:p w14:paraId="5656CCBA" w14:textId="77777777" w:rsidR="004F7606" w:rsidRPr="00150F99" w:rsidRDefault="004F7606">
      <w:pPr>
        <w:jc w:val="both"/>
        <w:rPr>
          <w:rFonts w:cs="Times New Roman"/>
          <w:szCs w:val="24"/>
        </w:rPr>
      </w:pPr>
    </w:p>
    <w:sectPr w:rsidR="004F7606" w:rsidRPr="00150F99" w:rsidSect="0073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666355" w15:done="0"/>
  <w15:commentEx w15:paraId="3BFD8EC4" w15:done="0"/>
  <w15:commentEx w15:paraId="095AD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B16D3" w14:textId="77777777" w:rsidR="00F61DEF" w:rsidRDefault="00F61DEF" w:rsidP="00354373">
      <w:pPr>
        <w:spacing w:after="0" w:line="240" w:lineRule="auto"/>
      </w:pPr>
      <w:r>
        <w:separator/>
      </w:r>
    </w:p>
  </w:endnote>
  <w:endnote w:type="continuationSeparator" w:id="0">
    <w:p w14:paraId="50A47371" w14:textId="77777777" w:rsidR="00F61DEF" w:rsidRDefault="00F61DEF" w:rsidP="0035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2D20" w14:textId="77777777" w:rsidR="00C70032" w:rsidRPr="0020626A" w:rsidRDefault="007D3747" w:rsidP="0020626A">
    <w:pPr>
      <w:pStyle w:val="Footer"/>
    </w:pPr>
    <w:r w:rsidRPr="0020626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144B" w14:textId="77777777" w:rsidR="00F61DEF" w:rsidRDefault="00F61DEF" w:rsidP="00354373">
      <w:pPr>
        <w:spacing w:after="0" w:line="240" w:lineRule="auto"/>
      </w:pPr>
      <w:r>
        <w:separator/>
      </w:r>
    </w:p>
  </w:footnote>
  <w:footnote w:type="continuationSeparator" w:id="0">
    <w:p w14:paraId="19201199" w14:textId="77777777" w:rsidR="00F61DEF" w:rsidRDefault="00F61DEF" w:rsidP="00354373">
      <w:pPr>
        <w:spacing w:after="0" w:line="240" w:lineRule="auto"/>
      </w:pPr>
      <w:r>
        <w:continuationSeparator/>
      </w:r>
    </w:p>
  </w:footnote>
  <w:footnote w:id="1">
    <w:p w14:paraId="4C1E2314" w14:textId="77777777" w:rsidR="0020626A" w:rsidRPr="00AA68A4" w:rsidRDefault="0020626A" w:rsidP="0020626A">
      <w:pPr>
        <w:pStyle w:val="FootnoteText"/>
        <w:rPr>
          <w:rFonts w:ascii="Calibri" w:hAnsi="Calibri" w:cs="Times New Roman"/>
          <w:szCs w:val="24"/>
          <w:lang w:val="fr-CH"/>
        </w:rPr>
      </w:pPr>
      <w:r w:rsidRPr="0020626A">
        <w:rPr>
          <w:rFonts w:ascii="Calibri" w:hAnsi="Calibri" w:cs="Times New Roman"/>
          <w:szCs w:val="24"/>
          <w:lang w:val="en-US"/>
        </w:rPr>
        <w:footnoteRef/>
      </w:r>
      <w:r w:rsidRPr="00AA68A4">
        <w:rPr>
          <w:rFonts w:ascii="Calibri" w:hAnsi="Calibri" w:cs="Times New Roman"/>
          <w:szCs w:val="24"/>
          <w:lang w:val="fr-CH"/>
        </w:rPr>
        <w:t xml:space="preserve"> QN=Quantitative, QL=Qualitative, SQ= Semi-qualitative</w:t>
      </w:r>
    </w:p>
    <w:p w14:paraId="3B34986C" w14:textId="77777777" w:rsidR="0020626A" w:rsidRPr="00AA68A4" w:rsidRDefault="0020626A" w:rsidP="0020626A">
      <w:pPr>
        <w:pStyle w:val="FootnoteText"/>
        <w:rPr>
          <w:sz w:val="16"/>
          <w:szCs w:val="16"/>
          <w:lang w:val="fr-CH"/>
        </w:rPr>
      </w:pPr>
      <w:r w:rsidRPr="00AA68A4">
        <w:rPr>
          <w:rFonts w:ascii="Calibri" w:hAnsi="Calibri" w:cs="Times New Roman"/>
          <w:szCs w:val="24"/>
          <w:lang w:val="fr-CH"/>
        </w:rPr>
        <w:t xml:space="preserve">    E: </w:t>
      </w:r>
      <w:proofErr w:type="spellStart"/>
      <w:r w:rsidRPr="00AA68A4">
        <w:rPr>
          <w:rFonts w:ascii="Calibri" w:hAnsi="Calibri" w:cs="Times New Roman"/>
          <w:szCs w:val="24"/>
          <w:lang w:val="fr-CH"/>
        </w:rPr>
        <w:t>Energy</w:t>
      </w:r>
      <w:proofErr w:type="spellEnd"/>
      <w:r w:rsidRPr="00AA68A4">
        <w:rPr>
          <w:rFonts w:ascii="Calibri" w:hAnsi="Calibri" w:cs="Times New Roman"/>
          <w:szCs w:val="24"/>
          <w:lang w:val="fr-CH"/>
        </w:rPr>
        <w:t>, W=Water, L=Land, C=</w:t>
      </w:r>
      <w:proofErr w:type="spellStart"/>
      <w:r w:rsidRPr="00AA68A4">
        <w:rPr>
          <w:rFonts w:ascii="Calibri" w:hAnsi="Calibri" w:cs="Times New Roman"/>
          <w:szCs w:val="24"/>
          <w:lang w:val="fr-CH"/>
        </w:rPr>
        <w:t>Climate</w:t>
      </w:r>
      <w:proofErr w:type="spellEnd"/>
      <w:r w:rsidRPr="00AA68A4">
        <w:rPr>
          <w:rFonts w:ascii="Calibri" w:hAnsi="Calibri" w:cs="Times New Roman"/>
          <w:szCs w:val="24"/>
          <w:lang w:val="fr-CH"/>
        </w:rPr>
        <w:t>, En=</w:t>
      </w:r>
      <w:proofErr w:type="spellStart"/>
      <w:r w:rsidRPr="00AA68A4">
        <w:rPr>
          <w:rFonts w:ascii="Calibri" w:hAnsi="Calibri" w:cs="Times New Roman"/>
          <w:szCs w:val="24"/>
          <w:lang w:val="fr-CH"/>
        </w:rPr>
        <w:t>Environment</w:t>
      </w:r>
      <w:proofErr w:type="spellEnd"/>
      <w:r w:rsidRPr="00AA68A4">
        <w:rPr>
          <w:rFonts w:ascii="Calibri" w:hAnsi="Calibri" w:cs="Times New Roman"/>
          <w:szCs w:val="24"/>
          <w:lang w:val="fr-CH"/>
        </w:rPr>
        <w:t xml:space="preserve">, GHG= </w:t>
      </w:r>
      <w:proofErr w:type="spellStart"/>
      <w:r w:rsidRPr="00AA68A4">
        <w:rPr>
          <w:rFonts w:ascii="Calibri" w:hAnsi="Calibri" w:cs="Times New Roman"/>
          <w:szCs w:val="24"/>
          <w:lang w:val="fr-CH"/>
        </w:rPr>
        <w:t>Greenhouse</w:t>
      </w:r>
      <w:proofErr w:type="spellEnd"/>
      <w:r w:rsidRPr="00AA68A4">
        <w:rPr>
          <w:rFonts w:ascii="Calibri" w:hAnsi="Calibri" w:cs="Times New Roman"/>
          <w:szCs w:val="24"/>
          <w:lang w:val="fr-CH"/>
        </w:rPr>
        <w:t xml:space="preserve"> </w:t>
      </w:r>
      <w:proofErr w:type="spellStart"/>
      <w:r w:rsidRPr="00AA68A4">
        <w:rPr>
          <w:rFonts w:ascii="Calibri" w:hAnsi="Calibri" w:cs="Times New Roman"/>
          <w:szCs w:val="24"/>
          <w:lang w:val="fr-CH"/>
        </w:rPr>
        <w:t>gases</w:t>
      </w:r>
      <w:proofErr w:type="spellEnd"/>
      <w:r w:rsidRPr="00AA68A4">
        <w:rPr>
          <w:rFonts w:ascii="Calibri" w:hAnsi="Calibri" w:cs="Times New Roman"/>
          <w:szCs w:val="24"/>
          <w:lang w:val="fr-CH"/>
        </w:rPr>
        <w:t>, PD= Population Dynamics</w:t>
      </w:r>
      <w:r w:rsidRPr="00AA68A4">
        <w:rPr>
          <w:sz w:val="16"/>
          <w:szCs w:val="16"/>
          <w:lang w:val="fr-CH"/>
        </w:rPr>
        <w:t xml:space="preserve"> </w:t>
      </w:r>
    </w:p>
  </w:footnote>
  <w:footnote w:id="2">
    <w:p w14:paraId="6BC83F1F" w14:textId="77777777" w:rsidR="00AA68A4" w:rsidRPr="00AA68A4" w:rsidRDefault="00AA68A4" w:rsidP="00B337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B18C5">
          <w:rPr>
            <w:rStyle w:val="Hyperlink"/>
          </w:rPr>
          <w:t>http://www.irena.org/menu/index.aspx?mnu=Subcat&amp;PriMenuID=36&amp;CatID=141&amp;SubcatID=496</w:t>
        </w:r>
      </w:hyperlink>
      <w:r>
        <w:t xml:space="preserve">  </w:t>
      </w:r>
      <w:r w:rsidRPr="00AA68A4">
        <w:rPr>
          <w:lang w:val="fr-CH"/>
        </w:rPr>
        <w:t xml:space="preserve"> </w:t>
      </w:r>
      <w:r>
        <w:fldChar w:fldCharType="begin"/>
      </w:r>
      <w:r w:rsidRPr="00AA68A4">
        <w:rPr>
          <w:lang w:val="fr-CH"/>
        </w:rPr>
        <w:instrText xml:space="preserve"> ADDIN ZOTERO_ITEM CSL_CITATION {"citationID":"ZPEuWGfH","properties":{"formattedCitation":"{\\rtf \\uc0\\u8220{}irena_water_energy_food_nexus_2015.pdf.\\uc0\\u8221{}}","plainCitation":"“irena_water_energy_food_nexus_2015.pdf.”"},"citationItems":[{"id":5,"uris":["http://zotero.org/users/2394216/items/QRNUI49V"],"uri":["http://zotero.org/users/2394216/items/QRNUI49V"],"itemData":{"id":5,"type":"article","title":"irena_water_energy_food_nexus_2015.pdf"}}],"schema":"https://github.com/citation-style-language/schema/raw/master/csl-citation.json"} </w:instrText>
      </w:r>
      <w:r>
        <w:fldChar w:fldCharType="end"/>
      </w:r>
      <w:r w:rsidRPr="00AA68A4">
        <w:rPr>
          <w:lang w:val="fr-CH"/>
        </w:rPr>
        <w:t xml:space="preserve"> </w:t>
      </w:r>
    </w:p>
  </w:footnote>
  <w:footnote w:id="3">
    <w:p w14:paraId="7C2A8AEF" w14:textId="77777777" w:rsidR="00AA68A4" w:rsidRPr="00AA68A4" w:rsidRDefault="00AA68A4" w:rsidP="00575A4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A68A4">
        <w:rPr>
          <w:lang w:val="fr-CH"/>
        </w:rPr>
        <w:t xml:space="preserve"> </w:t>
      </w:r>
      <w:hyperlink r:id="rId2" w:history="1">
        <w:r w:rsidRPr="00AA68A4">
          <w:rPr>
            <w:rStyle w:val="Hyperlink"/>
            <w:lang w:val="fr-CH"/>
          </w:rPr>
          <w:t>http://www.irena.org/menu/index.aspx?mnu=Subcat&amp;PriMenuID=36&amp;CatID=141&amp;SubcatID=496</w:t>
        </w:r>
      </w:hyperlink>
      <w:r w:rsidRPr="00AA68A4">
        <w:rPr>
          <w:lang w:val="fr-CH"/>
        </w:rPr>
        <w:t xml:space="preserve"> </w:t>
      </w:r>
    </w:p>
  </w:footnote>
  <w:footnote w:id="4">
    <w:p w14:paraId="0720EAA3" w14:textId="77777777" w:rsidR="00AA68A4" w:rsidRPr="00AA68A4" w:rsidRDefault="00AA68A4" w:rsidP="00575A4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A68A4">
        <w:rPr>
          <w:lang w:val="fr-CH"/>
        </w:rPr>
        <w:t xml:space="preserve"> </w:t>
      </w:r>
      <w:hyperlink r:id="rId3" w:history="1">
        <w:r w:rsidRPr="00AA68A4">
          <w:rPr>
            <w:rStyle w:val="Hyperlink"/>
            <w:lang w:val="fr-CH"/>
          </w:rPr>
          <w:t>https://www.kth.se/en/itm/inst/energiteknik/forskning/desa/researchareas/clews-climate-land-energy-and-water-strategies-to-navigate-the-nexus-1.432255</w:t>
        </w:r>
      </w:hyperlink>
      <w:r w:rsidRPr="00AA68A4">
        <w:rPr>
          <w:lang w:val="fr-CH"/>
        </w:rPr>
        <w:t xml:space="preserve"> </w:t>
      </w:r>
    </w:p>
  </w:footnote>
  <w:footnote w:id="5">
    <w:p w14:paraId="14D633C7" w14:textId="77777777" w:rsidR="00AA68A4" w:rsidRPr="006154E2" w:rsidRDefault="00AA68A4" w:rsidP="00575A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fldChar w:fldCharType="begin"/>
      </w:r>
      <w:r w:rsidRPr="006154E2">
        <w:rPr>
          <w:lang w:val="en-US"/>
        </w:rPr>
        <w:instrText xml:space="preserve"> ADDIN ZOTERO_ITEM CSL_CITATION {"citationID":"7OSkxFzH","properties":{"formattedCitation":"{\\rtf \\uc0\\u8220{}Welsch et Al. - 2013 - Adding Value with CLEWS - Modelling the Energy System and Its Interdependencies for Mauritius.pdf.\\uc0\\u8221{}}","plainCitation":"“Welsch et Al. - 2013 - Adding Value with CLEWS - Modelling the Energy System and Its Interdependencies for Mauritius.pdf.”"},"citationItems":[{"id":26,"uris":["http://zotero.org/users/2394216/items/GASMXW8I"],"uri":["http://zotero.org/users/2394216/items/GASMXW8I"],"itemData":{"id":26,"type":"article","title":"Welsch et al. - 2013 - Adding value with CLEWS - Modelling the energy system and its interdependencies for Mauritius.pdf"}}],"schema":"https://github.com/citation-style-language/schema/raw/master/csl-citation.json"} </w:instrText>
      </w:r>
      <w:r>
        <w:fldChar w:fldCharType="separate"/>
      </w:r>
      <w:r w:rsidRPr="00575A46">
        <w:rPr>
          <w:rFonts w:ascii="Calibri" w:hAnsi="Calibri" w:cs="Times New Roman"/>
          <w:szCs w:val="24"/>
          <w:lang w:val="en-US"/>
        </w:rPr>
        <w:t xml:space="preserve"> </w:t>
      </w:r>
      <w:r>
        <w:rPr>
          <w:rFonts w:ascii="Calibri" w:hAnsi="Calibri" w:cs="Times New Roman"/>
          <w:szCs w:val="24"/>
          <w:lang w:val="en-GB"/>
        </w:rPr>
        <w:t>M. Welsch</w:t>
      </w:r>
      <w:r w:rsidRPr="00306A09">
        <w:rPr>
          <w:rFonts w:ascii="Calibri" w:hAnsi="Calibri" w:cs="Calibri"/>
          <w:szCs w:val="24"/>
          <w:lang w:val="en-GB"/>
        </w:rPr>
        <w:t>, S. Hermann</w:t>
      </w:r>
      <w:r>
        <w:rPr>
          <w:rFonts w:ascii="Calibri" w:hAnsi="Calibri" w:cs="Calibri"/>
          <w:szCs w:val="24"/>
          <w:lang w:val="en-GB"/>
        </w:rPr>
        <w:t>, M. Howells</w:t>
      </w:r>
      <w:r w:rsidRPr="00306A09">
        <w:rPr>
          <w:rFonts w:ascii="Calibri" w:hAnsi="Calibri" w:cs="Calibri"/>
          <w:szCs w:val="24"/>
          <w:lang w:val="en-GB"/>
        </w:rPr>
        <w:t>, H.H. Rogner</w:t>
      </w:r>
      <w:r>
        <w:rPr>
          <w:rFonts w:ascii="Calibri" w:hAnsi="Calibri" w:cs="Calibri"/>
          <w:szCs w:val="24"/>
          <w:lang w:val="en-GB"/>
        </w:rPr>
        <w:t>, C. Young, I. Ramma, M. Bazilian</w:t>
      </w:r>
      <w:r w:rsidRPr="00306A09">
        <w:rPr>
          <w:rFonts w:ascii="Calibri" w:hAnsi="Calibri" w:cs="Calibri"/>
          <w:szCs w:val="24"/>
          <w:lang w:val="en-GB"/>
        </w:rPr>
        <w:t xml:space="preserve">, G. </w:t>
      </w:r>
      <w:r>
        <w:rPr>
          <w:rFonts w:ascii="Calibri" w:hAnsi="Calibri" w:cs="Times New Roman"/>
          <w:szCs w:val="24"/>
          <w:lang w:val="en-GB"/>
        </w:rPr>
        <w:t>Fischer, T. Alfstad, D. Gielen</w:t>
      </w:r>
      <w:r w:rsidRPr="00306A09">
        <w:rPr>
          <w:rFonts w:ascii="Calibri" w:hAnsi="Calibri" w:cs="Times New Roman"/>
          <w:szCs w:val="24"/>
          <w:lang w:val="en-GB"/>
        </w:rPr>
        <w:t>, D. Le Blanc, A. Röhrl</w:t>
      </w:r>
      <w:r>
        <w:rPr>
          <w:rFonts w:ascii="Calibri" w:hAnsi="Calibri" w:cs="Times New Roman"/>
          <w:szCs w:val="24"/>
          <w:lang w:val="en-GB"/>
        </w:rPr>
        <w:t>, P. Steduto</w:t>
      </w:r>
      <w:r w:rsidRPr="00306A09">
        <w:rPr>
          <w:rFonts w:ascii="Calibri" w:hAnsi="Calibri" w:cs="Times New Roman"/>
          <w:szCs w:val="24"/>
          <w:lang w:val="en-GB"/>
        </w:rPr>
        <w:t>, A. Müller</w:t>
      </w:r>
      <w:r>
        <w:rPr>
          <w:rFonts w:ascii="Calibri" w:hAnsi="Calibri" w:cs="Times New Roman"/>
          <w:szCs w:val="24"/>
          <w:lang w:val="en-GB"/>
        </w:rPr>
        <w:t>, (2013</w:t>
      </w:r>
      <w:r>
        <w:rPr>
          <w:rFonts w:ascii="Calibri" w:hAnsi="Calibri" w:cs="Times New Roman"/>
          <w:szCs w:val="24"/>
          <w:lang w:val="en-US"/>
        </w:rPr>
        <w:t>): "</w:t>
      </w:r>
      <w:r w:rsidRPr="006154E2">
        <w:rPr>
          <w:rFonts w:ascii="Calibri" w:hAnsi="Calibri" w:cs="Times New Roman"/>
          <w:szCs w:val="24"/>
          <w:lang w:val="en-US"/>
        </w:rPr>
        <w:t>Adding Value with CLEWS - Modelling the Energy System and Its Interdependencies for Mauritius</w:t>
      </w:r>
      <w:r>
        <w:fldChar w:fldCharType="end"/>
      </w:r>
      <w:r w:rsidRPr="00575A46">
        <w:rPr>
          <w:lang w:val="en-US"/>
        </w:rPr>
        <w:t>”</w:t>
      </w:r>
    </w:p>
  </w:footnote>
  <w:footnote w:id="6">
    <w:p w14:paraId="788D147C" w14:textId="77777777" w:rsidR="00AA68A4" w:rsidRPr="00443264" w:rsidRDefault="00AA68A4" w:rsidP="00575A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US"/>
        </w:rPr>
        <w:t xml:space="preserve"> </w:t>
      </w:r>
      <w:r>
        <w:fldChar w:fldCharType="begin"/>
      </w:r>
      <w:r w:rsidRPr="006154E2">
        <w:rPr>
          <w:lang w:val="en-US"/>
        </w:rPr>
        <w:instrText xml:space="preserve"> ADDIN ZOTERO_ITEM CSL_CITATION {"citationID":"7OSkxFzH","properties":{"formattedCitation":"{\\rtf \\uc0\\u8220{}Welsch et Al. - 2013 - Adding Value with CLEWS - Modelling the Energy System and Its Interdependencies for Mauritius.pdf.\\uc0\\u8221{}}","plainCitation":"“Welsch et Al. - 2013 - Adding Value with CLEWS - Modelling the Energy System and Its Interdependencies for Mauritius.pdf.”"},"citationItems":[{"id":26,"uris":["http://zotero.org/users/2394216/items/GASMXW8I"],"uri":["http://zotero.org/users/2394216/items/GASMXW8I"],"itemData":{"id":26,"type":"article","title":"Welsch et al. - 2013 - Adding value with CLEWS - Modelling the energy system and its interdependencies for Mauritius.pdf"}}],"schema":"https://github.com/citation-style-language/schema/raw/master/csl-citation.json"} </w:instrText>
      </w:r>
      <w:r>
        <w:fldChar w:fldCharType="separate"/>
      </w:r>
      <w:r>
        <w:rPr>
          <w:rFonts w:ascii="Calibri" w:hAnsi="Calibri" w:cs="Times New Roman"/>
          <w:szCs w:val="24"/>
          <w:lang w:val="en-GB"/>
        </w:rPr>
        <w:t>M. Welsch</w:t>
      </w:r>
      <w:r w:rsidRPr="00306A09">
        <w:rPr>
          <w:rFonts w:ascii="Calibri" w:hAnsi="Calibri" w:cs="Calibri"/>
          <w:szCs w:val="24"/>
          <w:lang w:val="en-GB"/>
        </w:rPr>
        <w:t>, S. Hermann</w:t>
      </w:r>
      <w:r>
        <w:rPr>
          <w:rFonts w:ascii="Calibri" w:hAnsi="Calibri" w:cs="Calibri"/>
          <w:szCs w:val="24"/>
          <w:lang w:val="en-GB"/>
        </w:rPr>
        <w:t>, M. Howells</w:t>
      </w:r>
      <w:r w:rsidRPr="00306A09">
        <w:rPr>
          <w:rFonts w:ascii="Calibri" w:hAnsi="Calibri" w:cs="Calibri"/>
          <w:szCs w:val="24"/>
          <w:lang w:val="en-GB"/>
        </w:rPr>
        <w:t>, H.H. Rogner</w:t>
      </w:r>
      <w:r>
        <w:rPr>
          <w:rFonts w:ascii="Calibri" w:hAnsi="Calibri" w:cs="Calibri"/>
          <w:szCs w:val="24"/>
          <w:lang w:val="en-GB"/>
        </w:rPr>
        <w:t>, C. Young, I. Ramma, M. Bazilian</w:t>
      </w:r>
      <w:r w:rsidRPr="00306A09">
        <w:rPr>
          <w:rFonts w:ascii="Calibri" w:hAnsi="Calibri" w:cs="Calibri"/>
          <w:szCs w:val="24"/>
          <w:lang w:val="en-GB"/>
        </w:rPr>
        <w:t xml:space="preserve">, G. </w:t>
      </w:r>
      <w:r>
        <w:rPr>
          <w:rFonts w:ascii="Calibri" w:hAnsi="Calibri" w:cs="Times New Roman"/>
          <w:szCs w:val="24"/>
          <w:lang w:val="en-GB"/>
        </w:rPr>
        <w:t>Fischer, T. Alfstad, D. Gielen</w:t>
      </w:r>
      <w:r w:rsidRPr="00306A09">
        <w:rPr>
          <w:rFonts w:ascii="Calibri" w:hAnsi="Calibri" w:cs="Times New Roman"/>
          <w:szCs w:val="24"/>
          <w:lang w:val="en-GB"/>
        </w:rPr>
        <w:t>, D. Le Blanc, A. Röhrl</w:t>
      </w:r>
      <w:r>
        <w:rPr>
          <w:rFonts w:ascii="Calibri" w:hAnsi="Calibri" w:cs="Times New Roman"/>
          <w:szCs w:val="24"/>
          <w:lang w:val="en-GB"/>
        </w:rPr>
        <w:t>, P. Steduto</w:t>
      </w:r>
      <w:r w:rsidRPr="00306A09">
        <w:rPr>
          <w:rFonts w:ascii="Calibri" w:hAnsi="Calibri" w:cs="Times New Roman"/>
          <w:szCs w:val="24"/>
          <w:lang w:val="en-GB"/>
        </w:rPr>
        <w:t>, A. Müller</w:t>
      </w:r>
      <w:r>
        <w:rPr>
          <w:rFonts w:ascii="Calibri" w:hAnsi="Calibri" w:cs="Times New Roman"/>
          <w:szCs w:val="24"/>
          <w:lang w:val="en-GB"/>
        </w:rPr>
        <w:t>, (2013</w:t>
      </w:r>
      <w:r>
        <w:rPr>
          <w:rFonts w:ascii="Calibri" w:hAnsi="Calibri" w:cs="Times New Roman"/>
          <w:szCs w:val="24"/>
          <w:lang w:val="en-US"/>
        </w:rPr>
        <w:t>): "</w:t>
      </w:r>
      <w:r w:rsidRPr="006154E2">
        <w:rPr>
          <w:rFonts w:ascii="Calibri" w:hAnsi="Calibri" w:cs="Times New Roman"/>
          <w:szCs w:val="24"/>
          <w:lang w:val="en-US"/>
        </w:rPr>
        <w:t>Adding Value with CLEWS - Modelling the Energy System and Its Interdependencies for Mauritius</w:t>
      </w:r>
      <w:r>
        <w:fldChar w:fldCharType="end"/>
      </w:r>
      <w:r w:rsidRPr="00575A46">
        <w:rPr>
          <w:lang w:val="en-US"/>
        </w:rPr>
        <w:t>”</w:t>
      </w:r>
      <w:r w:rsidRPr="006154E2">
        <w:rPr>
          <w:rFonts w:ascii="Calibri" w:hAnsi="Calibri" w:cs="Times New Roman"/>
          <w:szCs w:val="24"/>
          <w:lang w:val="en-US"/>
        </w:rPr>
        <w:t>”</w:t>
      </w:r>
      <w:r>
        <w:fldChar w:fldCharType="begin"/>
      </w:r>
      <w:r w:rsidRPr="00443264">
        <w:rPr>
          <w:lang w:val="en-US"/>
        </w:rPr>
        <w:instrText xml:space="preserve"> ADDIN ZOTERO_ITEM CSL_CITATION {"citationID":"L2cmcTTk","properties":{"formattedCitation":"Ibid.","plainCitation":"Ibid."},"citationItems":[{"id":26,"uris":["http://zotero.org/users/2394216/items/GASMXW8I"],"uri":["http://zotero.org/users/2394216/items/GASMXW8I"],"itemData":{"id":26,"type":"article","title":"Welsch et al. - 2013 - Adding value with CLEWS - Modelling the energy system and its interdependencies for Mauritius.pdf"}}],"schema":"https://github.com/citation-style-language/schema/raw/master/csl-citation.json"} </w:instrText>
      </w:r>
      <w:r>
        <w:fldChar w:fldCharType="end"/>
      </w:r>
    </w:p>
  </w:footnote>
  <w:footnote w:id="7">
    <w:p w14:paraId="5757C5EB" w14:textId="77777777" w:rsidR="00AA68A4" w:rsidRPr="002649F1" w:rsidRDefault="00AA68A4" w:rsidP="00575A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75A46">
        <w:rPr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 ADDIN ZOTERO_ITEM CSL_CITATION {"citationID":"aYuRYJCa","properties":{"formattedCitation":"{\\rtf \\uc0\\u8220{}FAO_Nexus.pdf.\\uc0\\u8221{}}","plainCitation":"“FAO_Nexus.pdf.”"},"citationItems":[{"id":4,"uris":["http://zotero.org/users/2394216/items/PWTQMCCX"],"uri":["http://zotero.org/users/2394216/items/PWTQMCCX"],"itemData":{"id":4,"type":"article","title":"FAO_Nexus.pdf"}}],"schema":"https://github.com/citation-style-language/schema/raw/master/csl-citation.json"} </w:instrText>
      </w:r>
      <w:r>
        <w:fldChar w:fldCharType="separate"/>
      </w:r>
      <w:r w:rsidRPr="00575A46">
        <w:rPr>
          <w:rFonts w:ascii="Calibri" w:hAnsi="Calibri" w:cs="Times New Roman"/>
          <w:szCs w:val="24"/>
          <w:lang w:val="en-GB"/>
        </w:rPr>
        <w:t xml:space="preserve"> </w:t>
      </w:r>
      <w:r>
        <w:rPr>
          <w:rFonts w:ascii="Calibri" w:hAnsi="Calibri" w:cs="Times New Roman"/>
          <w:szCs w:val="24"/>
          <w:lang w:val="en-GB"/>
        </w:rPr>
        <w:t>FAO(2014): "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>
        <w:rPr>
          <w:rFonts w:ascii="Calibri" w:hAnsi="Calibri" w:cs="Times New Roman"/>
          <w:szCs w:val="24"/>
          <w:lang w:val="en-GB"/>
        </w:rPr>
        <w:t>,</w:t>
      </w:r>
      <w:r w:rsidRPr="002649F1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8">
    <w:p w14:paraId="5D509F5D" w14:textId="77777777" w:rsidR="00AA68A4" w:rsidRPr="00B67E80" w:rsidRDefault="00AA68A4" w:rsidP="00F759AA">
      <w:pPr>
        <w:pStyle w:val="FootnoteText"/>
        <w:rPr>
          <w:rFonts w:ascii="Calibri" w:hAnsi="Calibri" w:cs="Times New Roman"/>
          <w:szCs w:val="24"/>
          <w:lang w:val="en-US"/>
        </w:rPr>
      </w:pPr>
      <w:r>
        <w:rPr>
          <w:rStyle w:val="FootnoteReference"/>
        </w:rPr>
        <w:footnoteRef/>
      </w:r>
      <w:r>
        <w:fldChar w:fldCharType="begin"/>
      </w:r>
      <w:r>
        <w:rPr>
          <w:lang w:val="en-US"/>
        </w:rPr>
        <w:instrText xml:space="preserve"> ADDIN ZOTERO_ITEM CSL_CITATION {"citationID":"1QZ7ttkM","properties":{"formattedCitation":"{\\rtf \\uc0\\u8220{}20141216WaterEnergyFoodNexusQatarMohtarDaher.pdf.\\uc0\\u8221{}}","plainCitation":"“20141216WaterEnergyFoodNexusQatarMohtarDaher.pdf.”"},"citationItems":[{"id":20,"uris":["http://zotero.org/users/2394216/items/DFTJ4T85"],"uri":["http://zotero.org/users/2394216/items/DFTJ4T85"],"itemData":{"id":20,"type":"article","title":"20141216WaterEnergyFoodNexusQatarMohtarDaher.pdf"}}],"schema":"https://github.com/citation-style-language/schema/raw/master/csl-citation.json"} </w:instrText>
      </w:r>
      <w:r>
        <w:fldChar w:fldCharType="separate"/>
      </w:r>
      <w:r w:rsidRPr="00B67E80">
        <w:rPr>
          <w:rFonts w:ascii="Calibri" w:hAnsi="Calibri" w:cs="Times New Roman"/>
          <w:szCs w:val="24"/>
          <w:lang w:val="en-GB"/>
        </w:rPr>
        <w:t>Rabi H. Mohtar and Bassel Daher</w:t>
      </w:r>
      <w:r>
        <w:rPr>
          <w:rFonts w:ascii="Calibri" w:hAnsi="Calibri" w:cs="Times New Roman"/>
          <w:szCs w:val="24"/>
          <w:lang w:val="en-GB"/>
        </w:rPr>
        <w:t xml:space="preserve"> (2014) </w:t>
      </w:r>
      <w:r w:rsidRPr="00B06633">
        <w:rPr>
          <w:rFonts w:ascii="Calibri" w:hAnsi="Calibri" w:cs="Times New Roman"/>
          <w:szCs w:val="24"/>
          <w:lang w:val="en-US"/>
        </w:rPr>
        <w:t>“</w:t>
      </w:r>
      <w:r w:rsidRPr="00B67E80">
        <w:rPr>
          <w:rFonts w:ascii="Calibri" w:hAnsi="Calibri" w:cs="Times New Roman"/>
          <w:szCs w:val="24"/>
          <w:lang w:val="en-US"/>
        </w:rPr>
        <w:t>The W</w:t>
      </w:r>
      <w:r>
        <w:rPr>
          <w:rFonts w:ascii="Calibri" w:hAnsi="Calibri" w:cs="Times New Roman"/>
          <w:szCs w:val="24"/>
          <w:lang w:val="en-US"/>
        </w:rPr>
        <w:t xml:space="preserve">ater-Energy-Food Nexus Tool and </w:t>
      </w:r>
      <w:r w:rsidRPr="00B67E80">
        <w:rPr>
          <w:rFonts w:ascii="Calibri" w:hAnsi="Calibri" w:cs="Times New Roman"/>
          <w:szCs w:val="24"/>
          <w:lang w:val="en-GB"/>
        </w:rPr>
        <w:t>its Application to Qatar’s Food Security</w:t>
      </w:r>
      <w:r>
        <w:rPr>
          <w:rFonts w:ascii="Calibri" w:hAnsi="Calibri" w:cs="Times New Roman"/>
          <w:szCs w:val="24"/>
          <w:lang w:val="en-GB"/>
        </w:rPr>
        <w:t>,</w:t>
      </w:r>
      <w:r w:rsidRPr="00B06633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9">
    <w:p w14:paraId="78FE8833" w14:textId="77777777" w:rsidR="00AA68A4" w:rsidRPr="00B67E80" w:rsidRDefault="00AA68A4" w:rsidP="00F759AA">
      <w:pPr>
        <w:pStyle w:val="FootnoteText"/>
        <w:rPr>
          <w:rFonts w:ascii="Calibri" w:hAnsi="Calibri" w:cs="Times New Roman"/>
          <w:szCs w:val="24"/>
          <w:lang w:val="en-US"/>
        </w:rPr>
      </w:pPr>
      <w:r>
        <w:rPr>
          <w:rStyle w:val="FootnoteReference"/>
        </w:rPr>
        <w:footnoteRef/>
      </w:r>
      <w:r>
        <w:fldChar w:fldCharType="begin"/>
      </w:r>
      <w:r>
        <w:rPr>
          <w:lang w:val="en-US"/>
        </w:rPr>
        <w:instrText xml:space="preserve"> ADDIN ZOTERO_ITEM CSL_CITATION {"citationID":"fPu8x194","properties":{"formattedCitation":"{\\rtf \\uc0\\u8220{}WEF_guidebook.pdf.\\uc0\\u8221{}}","plainCitation":"“WEF_guidebook.pdf.”"},"citationItems":[{"id":21,"uris":["http://zotero.org/users/2394216/items/G3DVQZG6"],"uri":["http://zotero.org/users/2394216/items/G3DVQZG6"],"itemData":{"id":21,"type":"article","title":"WEF_guidebook.pdf"}}],"schema":"https://github.com/citation-style-language/schema/raw/master/csl-citation.json"} </w:instrText>
      </w:r>
      <w:r>
        <w:fldChar w:fldCharType="separate"/>
      </w:r>
      <w:r w:rsidRPr="00F759AA">
        <w:rPr>
          <w:lang w:val="en-US"/>
        </w:rPr>
        <w:t xml:space="preserve"> </w:t>
      </w:r>
      <w:r w:rsidRPr="00B67E80">
        <w:rPr>
          <w:rFonts w:ascii="Calibri" w:hAnsi="Calibri" w:cs="Times New Roman"/>
          <w:szCs w:val="24"/>
          <w:lang w:val="en-GB"/>
        </w:rPr>
        <w:t xml:space="preserve">Livia Bizikova, Dimple Roy, </w:t>
      </w:r>
      <w:r>
        <w:rPr>
          <w:rFonts w:ascii="Calibri" w:hAnsi="Calibri" w:cs="Times New Roman"/>
          <w:szCs w:val="24"/>
          <w:lang w:val="en-GB"/>
        </w:rPr>
        <w:t xml:space="preserve">Henry David Venema, and Matthew McCandless, </w:t>
      </w:r>
      <w:r w:rsidRPr="00B67E80">
        <w:rPr>
          <w:rFonts w:ascii="Calibri" w:hAnsi="Calibri" w:cs="Times New Roman"/>
          <w:szCs w:val="24"/>
          <w:lang w:val="en-GB"/>
        </w:rPr>
        <w:t>Darren Swanson, Avet Khachtryan, Carter Borden and Karla Zubrycki</w:t>
      </w:r>
      <w:r>
        <w:rPr>
          <w:rFonts w:ascii="Calibri" w:hAnsi="Calibri" w:cs="Times New Roman"/>
          <w:szCs w:val="24"/>
          <w:lang w:val="en-GB"/>
        </w:rPr>
        <w:t xml:space="preserve">, (2014): </w:t>
      </w:r>
      <w:r w:rsidRPr="00BA529B">
        <w:rPr>
          <w:rFonts w:ascii="Calibri" w:hAnsi="Calibri" w:cs="Times New Roman"/>
          <w:szCs w:val="24"/>
          <w:lang w:val="en-US"/>
        </w:rPr>
        <w:t>“</w:t>
      </w:r>
      <w:r w:rsidRPr="00B67E80">
        <w:rPr>
          <w:rFonts w:ascii="Calibri" w:hAnsi="Calibri" w:cs="Times New Roman"/>
          <w:szCs w:val="24"/>
          <w:lang w:val="en-GB"/>
        </w:rPr>
        <w:t>Water-Energy-Food Nexus and Agricultural Investment: A Sustainable Development Guidebook</w:t>
      </w:r>
      <w:r w:rsidRPr="00BA529B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10">
    <w:p w14:paraId="57BC0F6D" w14:textId="77777777" w:rsidR="00AA68A4" w:rsidRPr="00B67E80" w:rsidRDefault="00AA68A4" w:rsidP="00F759AA">
      <w:pPr>
        <w:pStyle w:val="FootnoteText"/>
        <w:spacing w:line="480" w:lineRule="auto"/>
        <w:rPr>
          <w:rFonts w:ascii="Calibri" w:hAnsi="Calibri" w:cs="Times New Roman"/>
          <w:szCs w:val="24"/>
          <w:lang w:val="en-US"/>
        </w:rPr>
      </w:pPr>
      <w:r>
        <w:rPr>
          <w:rStyle w:val="FootnoteReference"/>
        </w:rPr>
        <w:footnoteRef/>
      </w:r>
      <w:r>
        <w:fldChar w:fldCharType="begin"/>
      </w:r>
      <w:r>
        <w:rPr>
          <w:lang w:val="en-US"/>
        </w:rPr>
        <w:instrText xml:space="preserve"> ADDIN ZOTERO_ITEM CSL_CITATION {"citationID":"ggdedeG7","properties":{"formattedCitation":"{\\rtf \\uc0\\u8220{}SEI-2012-WEAP-LEAP-Factsheet.pdf.\\uc0\\u8221{}}","plainCitation":"“SEI-2012-WEAP-LEAP-Factsheet.pdf.”"},"citationItems":[{"id":7,"uris":["http://zotero.org/users/2394216/items/JNNTW5EX"],"uri":["http://zotero.org/users/2394216/items/JNNTW5EX"],"itemData":{"id":7,"type":"article","title":"SEI-2012-WEAP-LEAP-Factsheet.pdf"}}],"schema":"https://github.com/citation-style-language/schema/raw/master/csl-citation.json"} </w:instrText>
      </w:r>
      <w:r>
        <w:fldChar w:fldCharType="separate"/>
      </w:r>
      <w:r>
        <w:rPr>
          <w:rFonts w:ascii="Calibri" w:hAnsi="Calibri" w:cs="Times New Roman"/>
          <w:szCs w:val="24"/>
          <w:lang w:val="en-GB"/>
        </w:rPr>
        <w:t xml:space="preserve">SEI (2012): </w:t>
      </w:r>
      <w:r w:rsidRPr="004C1565">
        <w:rPr>
          <w:rFonts w:ascii="Calibri" w:hAnsi="Calibri" w:cs="Times New Roman"/>
          <w:szCs w:val="24"/>
          <w:lang w:val="en-US"/>
        </w:rPr>
        <w:t>“</w:t>
      </w:r>
      <w:r w:rsidRPr="00B67E80">
        <w:rPr>
          <w:rFonts w:ascii="Calibri" w:hAnsi="Calibri" w:cs="Times New Roman"/>
          <w:szCs w:val="24"/>
          <w:lang w:val="en-US"/>
        </w:rPr>
        <w:t>Integrating the W</w:t>
      </w:r>
      <w:r>
        <w:rPr>
          <w:rFonts w:ascii="Calibri" w:hAnsi="Calibri" w:cs="Times New Roman"/>
          <w:szCs w:val="24"/>
          <w:lang w:val="en-US"/>
        </w:rPr>
        <w:t xml:space="preserve">EAP and LEAP systems to support </w:t>
      </w:r>
      <w:r w:rsidRPr="00B67E80">
        <w:rPr>
          <w:rFonts w:ascii="Calibri" w:hAnsi="Calibri" w:cs="Times New Roman"/>
          <w:szCs w:val="24"/>
          <w:lang w:val="en-GB"/>
        </w:rPr>
        <w:t>planning and analysis at the water-energy nexus</w:t>
      </w:r>
      <w:r>
        <w:rPr>
          <w:rFonts w:ascii="Calibri" w:hAnsi="Calibri" w:cs="Times New Roman"/>
          <w:szCs w:val="24"/>
          <w:lang w:val="en-GB"/>
        </w:rPr>
        <w:t>,</w:t>
      </w:r>
      <w:r w:rsidRPr="004C1565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11">
    <w:p w14:paraId="64A8AF06" w14:textId="77777777" w:rsidR="00AA68A4" w:rsidRPr="00CE077E" w:rsidRDefault="00AA68A4" w:rsidP="00613A7A">
      <w:pPr>
        <w:pStyle w:val="FootnoteText"/>
        <w:rPr>
          <w:rFonts w:ascii="Calibri" w:hAnsi="Calibri" w:cs="Times New Roman"/>
          <w:szCs w:val="24"/>
          <w:lang w:val="en-US"/>
        </w:rPr>
      </w:pPr>
      <w:r>
        <w:rPr>
          <w:rStyle w:val="FootnoteReference"/>
        </w:rPr>
        <w:footnoteRef/>
      </w:r>
      <w:r w:rsidRPr="00613A7A">
        <w:rPr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 ADDIN ZOTERO_ITEM CSL_CITATION {"citationID":"slqRI8NH","properties":{"formattedCitation":"{\\rtf \\uc0\\u8220{}1.2-c-Robust-Approaches-to-Managing-Nexus-Issues-EricKemp.pdf.\\uc0\\u8221{}}","plainCitation":"“1.2-c-Robust-Approaches-to-Managing-Nexus-Issues-EricKemp.pdf.”"},"citationItems":[{"id":11,"uris":["http://zotero.org/users/2394216/items/KRXN9AC8"],"uri":["http://zotero.org/users/2394216/items/KRXN9AC8"],"itemData":{"id":11,"type":"article","title":"1.2-c-robust-approaches-to-managing-nexus-issues-EricKemp.pdf"}}],"schema":"https://github.com/citation-style-language/schema/raw/master/csl-citation.json"} </w:instrText>
      </w:r>
      <w:r>
        <w:fldChar w:fldCharType="separate"/>
      </w:r>
      <w:r w:rsidRPr="00CE077E">
        <w:rPr>
          <w:rFonts w:ascii="Calibri" w:hAnsi="Calibri" w:cs="Times New Roman"/>
          <w:szCs w:val="24"/>
          <w:lang w:val="en-GB"/>
        </w:rPr>
        <w:t xml:space="preserve">Eric </w:t>
      </w:r>
      <w:r>
        <w:rPr>
          <w:rFonts w:ascii="Calibri" w:hAnsi="Calibri" w:cs="Times New Roman"/>
          <w:szCs w:val="24"/>
          <w:lang w:val="en-GB"/>
        </w:rPr>
        <w:t>Kemp-Benedict (</w:t>
      </w:r>
      <w:r w:rsidRPr="00CE077E">
        <w:rPr>
          <w:rFonts w:ascii="Calibri" w:hAnsi="Calibri" w:cs="Times New Roman"/>
          <w:szCs w:val="24"/>
          <w:lang w:val="en-GB"/>
        </w:rPr>
        <w:t>Asia Centre Director</w:t>
      </w:r>
      <w:r>
        <w:rPr>
          <w:rFonts w:ascii="Calibri" w:hAnsi="Calibri" w:cs="Times New Roman"/>
          <w:szCs w:val="24"/>
          <w:lang w:val="en-GB"/>
        </w:rPr>
        <w:t>, 2014):</w:t>
      </w:r>
      <w:r w:rsidRPr="00CE077E">
        <w:rPr>
          <w:rFonts w:ascii="Calibri" w:hAnsi="Calibri" w:cs="Times New Roman"/>
          <w:szCs w:val="24"/>
          <w:lang w:val="en-GB"/>
        </w:rPr>
        <w:t xml:space="preserve"> </w:t>
      </w:r>
      <w:r w:rsidRPr="000F23EF">
        <w:rPr>
          <w:rFonts w:ascii="Calibri" w:hAnsi="Calibri" w:cs="Times New Roman"/>
          <w:szCs w:val="24"/>
          <w:lang w:val="en-US"/>
        </w:rPr>
        <w:t>“</w:t>
      </w:r>
      <w:r w:rsidRPr="00613A7A">
        <w:rPr>
          <w:rFonts w:ascii="Calibri" w:hAnsi="Calibri" w:cs="Times New Roman"/>
          <w:szCs w:val="24"/>
          <w:lang w:val="en-GB"/>
        </w:rPr>
        <w:t xml:space="preserve"> </w:t>
      </w:r>
      <w:r w:rsidRPr="00CE077E">
        <w:rPr>
          <w:rFonts w:ascii="Calibri" w:hAnsi="Calibri" w:cs="Times New Roman"/>
          <w:szCs w:val="24"/>
          <w:lang w:val="en-GB"/>
        </w:rPr>
        <w:t>Robust Approaches to Managing Nexus Issues: Experiences from Around the World</w:t>
      </w:r>
      <w:r>
        <w:rPr>
          <w:rFonts w:ascii="Calibri" w:hAnsi="Calibri" w:cs="Times New Roman"/>
          <w:szCs w:val="24"/>
          <w:lang w:val="en-GB"/>
        </w:rPr>
        <w:t>,</w:t>
      </w:r>
      <w:r w:rsidRPr="000F23EF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12">
    <w:p w14:paraId="364F5EA2" w14:textId="77777777" w:rsidR="00AA68A4" w:rsidRPr="00735CCC" w:rsidRDefault="00AA68A4" w:rsidP="005F19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fldChar w:fldCharType="begin"/>
      </w:r>
      <w:r w:rsidRPr="00735CCC">
        <w:rPr>
          <w:lang w:val="en-US"/>
        </w:rPr>
        <w:instrText xml:space="preserve"> ADDIN ZOTERO_ITEM CSL_CITATION {"citationID":"LNxySS90","properties":{"formattedCitation":"{\\rtf \\uc0\\u8220{}SEI-2012-WEAP-LEAP-Factsheet.pdf.\\uc0\\u8221{}}","plainCitation":"“SEI-2012-WEAP-LEAP-Factsheet.pdf.”"},"citationItems":[{"id":7,"uris":["http://zotero.org/users/2394216/items/JNNTW5EX"],"uri":["http://zotero.org/users/2394216/items/JNNTW5EX"],"itemData":{"id":7,"type":"article","title":"SEI-2012-WEAP-LEAP-Factsheet.pdf"}}],"schema":"https://github.com/citation-style-language/schema/raw/master/csl-citation.json"} </w:instrText>
      </w:r>
      <w:r>
        <w:fldChar w:fldCharType="separate"/>
      </w:r>
      <w:r w:rsidRPr="005F19B3">
        <w:rPr>
          <w:rFonts w:ascii="Calibri" w:hAnsi="Calibri" w:cs="Times New Roman"/>
          <w:szCs w:val="24"/>
          <w:lang w:val="en-GB"/>
        </w:rPr>
        <w:t xml:space="preserve"> </w:t>
      </w:r>
      <w:r>
        <w:rPr>
          <w:rFonts w:ascii="Calibri" w:hAnsi="Calibri" w:cs="Times New Roman"/>
          <w:szCs w:val="24"/>
          <w:lang w:val="en-GB"/>
        </w:rPr>
        <w:t xml:space="preserve">SEI (2012): </w:t>
      </w:r>
      <w:r w:rsidRPr="00735CCC">
        <w:rPr>
          <w:rFonts w:ascii="Calibri" w:hAnsi="Calibri" w:cs="Times New Roman"/>
          <w:szCs w:val="24"/>
          <w:lang w:val="en-US"/>
        </w:rPr>
        <w:t>“</w:t>
      </w:r>
      <w:r w:rsidRPr="00B67E80">
        <w:rPr>
          <w:rFonts w:ascii="Calibri" w:hAnsi="Calibri" w:cs="Times New Roman"/>
          <w:szCs w:val="24"/>
          <w:lang w:val="en-US"/>
        </w:rPr>
        <w:t>Integrating the W</w:t>
      </w:r>
      <w:r>
        <w:rPr>
          <w:rFonts w:ascii="Calibri" w:hAnsi="Calibri" w:cs="Times New Roman"/>
          <w:szCs w:val="24"/>
          <w:lang w:val="en-US"/>
        </w:rPr>
        <w:t xml:space="preserve">EAP and LEAP systems to support </w:t>
      </w:r>
      <w:r w:rsidRPr="00B67E80">
        <w:rPr>
          <w:rFonts w:ascii="Calibri" w:hAnsi="Calibri" w:cs="Times New Roman"/>
          <w:szCs w:val="24"/>
          <w:lang w:val="en-GB"/>
        </w:rPr>
        <w:t>planning and analysis at the water-energy nexus</w:t>
      </w:r>
      <w:r w:rsidRPr="00735CCC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13">
    <w:p w14:paraId="1DEE4472" w14:textId="77777777" w:rsidR="00AA68A4" w:rsidRPr="00CE077E" w:rsidRDefault="00AA68A4" w:rsidP="00735F38">
      <w:pPr>
        <w:pStyle w:val="FootnoteText"/>
        <w:tabs>
          <w:tab w:val="left" w:pos="5222"/>
        </w:tabs>
        <w:rPr>
          <w:rFonts w:ascii="Calibri" w:hAnsi="Calibri" w:cs="Times New Roman"/>
          <w:szCs w:val="24"/>
          <w:lang w:val="en-US"/>
        </w:rPr>
      </w:pPr>
      <w:r>
        <w:rPr>
          <w:rStyle w:val="FootnoteReference"/>
        </w:rPr>
        <w:footnoteRef/>
      </w:r>
      <w:r w:rsidRPr="00CE077E">
        <w:fldChar w:fldCharType="begin"/>
      </w:r>
      <w:r w:rsidRPr="00CE077E">
        <w:rPr>
          <w:lang w:val="en-US"/>
        </w:rPr>
        <w:instrText xml:space="preserve"> ADDIN ZOTERO_ITEM CSL_CITATION {"citationID":"qQcBIaNo","properties":{"formattedCitation":"{\\rtf \\uc0\\u8220{}Art8-1-6.pdf.\\uc0\\u8221{}}","plainCitation":"“Art8-1-6.pdf.”"},"citationItems":[{"id":8,"uris":["http://zotero.org/users/2394216/items/FDD66X9C"],"uri":["http://zotero.org/users/2394216/items/FDD66X9C"],"itemData":{"id":8,"type":"article","title":"Art8-1-6.pdf"}}],"schema":"https://github.com/citation-style-language/schema/raw/master/csl-citation.json"} </w:instrText>
      </w:r>
      <w:r w:rsidRPr="00CE077E">
        <w:fldChar w:fldCharType="separate"/>
      </w:r>
      <w:r>
        <w:rPr>
          <w:rFonts w:ascii="Calibri" w:hAnsi="Calibri" w:cs="Times New Roman"/>
          <w:szCs w:val="24"/>
          <w:lang w:val="en-GB"/>
        </w:rPr>
        <w:t>Karlberg, Hoff, Amsalu,  Andersson, Binnington, Flores-López, de Bruin, Gebrehiwot, Gedif, zur Heide, Johnson, Osbeck and Young (</w:t>
      </w:r>
      <w:r w:rsidRPr="00CE077E">
        <w:rPr>
          <w:rFonts w:ascii="Calibri" w:hAnsi="Calibri" w:cs="Times New Roman"/>
          <w:szCs w:val="24"/>
          <w:lang w:val="en-GB"/>
        </w:rPr>
        <w:t>2015</w:t>
      </w:r>
      <w:r>
        <w:rPr>
          <w:rFonts w:ascii="Calibri" w:hAnsi="Calibri" w:cs="Times New Roman"/>
          <w:szCs w:val="24"/>
          <w:lang w:val="en-GB"/>
        </w:rPr>
        <w:t xml:space="preserve">): </w:t>
      </w:r>
      <w:r w:rsidRPr="00CE077E">
        <w:rPr>
          <w:rFonts w:ascii="Calibri" w:hAnsi="Calibri" w:cs="Times New Roman"/>
          <w:szCs w:val="24"/>
          <w:lang w:val="en-US"/>
        </w:rPr>
        <w:t>“</w:t>
      </w:r>
      <w:r w:rsidRPr="00CE077E">
        <w:rPr>
          <w:rFonts w:ascii="Calibri" w:hAnsi="Calibri" w:cs="Times New Roman"/>
          <w:szCs w:val="24"/>
          <w:lang w:val="en-GB"/>
        </w:rPr>
        <w:t>Tackling Complexity: Understanding the Food-Energy-Environment Nexus in Ethiopia’s Lake Tana Sub-basin</w:t>
      </w:r>
      <w:r w:rsidRPr="00CE077E">
        <w:rPr>
          <w:rFonts w:ascii="Calibri" w:hAnsi="Calibri" w:cs="Times New Roman"/>
          <w:szCs w:val="24"/>
          <w:lang w:val="en-US"/>
        </w:rPr>
        <w:t>”</w:t>
      </w:r>
      <w:r w:rsidRPr="00CE077E">
        <w:fldChar w:fldCharType="end"/>
      </w:r>
      <w:r w:rsidRPr="00CE077E">
        <w:rPr>
          <w:lang w:val="en-US"/>
        </w:rPr>
        <w:tab/>
      </w:r>
    </w:p>
  </w:footnote>
  <w:footnote w:id="14">
    <w:p w14:paraId="58C489DA" w14:textId="77777777" w:rsidR="00AA68A4" w:rsidRPr="00443264" w:rsidRDefault="00AA68A4" w:rsidP="00C92F68">
      <w:pPr>
        <w:pStyle w:val="FootnoteText"/>
        <w:tabs>
          <w:tab w:val="left" w:pos="5885"/>
        </w:tabs>
        <w:rPr>
          <w:lang w:val="en-US"/>
        </w:rPr>
      </w:pPr>
      <w:r>
        <w:rPr>
          <w:rStyle w:val="FootnoteReference"/>
        </w:rPr>
        <w:footnoteRef/>
      </w:r>
      <w:r w:rsidRPr="00CE077E">
        <w:fldChar w:fldCharType="begin"/>
      </w:r>
      <w:r w:rsidRPr="00CE077E">
        <w:rPr>
          <w:lang w:val="en-US"/>
        </w:rPr>
        <w:instrText xml:space="preserve"> ADDIN ZOTERO_ITEM CSL_CITATION {"citationID":"qQcBIaNo","properties":{"formattedCitation":"{\\rtf \\uc0\\u8220{}Art8-1-6.pdf.\\uc0\\u8221{}}","plainCitation":"“Art8-1-6.pdf.”"},"citationItems":[{"id":8,"uris":["http://zotero.org/users/2394216/items/FDD66X9C"],"uri":["http://zotero.org/users/2394216/items/FDD66X9C"],"itemData":{"id":8,"type":"article","title":"Art8-1-6.pdf"}}],"schema":"https://github.com/citation-style-language/schema/raw/master/csl-citation.json"} </w:instrText>
      </w:r>
      <w:r w:rsidRPr="00CE077E">
        <w:fldChar w:fldCharType="separate"/>
      </w:r>
      <w:r>
        <w:rPr>
          <w:rFonts w:ascii="Calibri" w:hAnsi="Calibri" w:cs="Times New Roman"/>
          <w:szCs w:val="24"/>
          <w:lang w:val="en-US"/>
        </w:rPr>
        <w:t xml:space="preserve"> K</w:t>
      </w:r>
      <w:r>
        <w:rPr>
          <w:rFonts w:ascii="Calibri" w:hAnsi="Calibri" w:cs="Times New Roman"/>
          <w:szCs w:val="24"/>
          <w:lang w:val="en-GB"/>
        </w:rPr>
        <w:t>arlberg, Hoff, Amsalu,  Andersson, Binnington, Flores-López, de Bruin, Gebrehiwot, Gedif, zur Heide, Johnson, Osbeck and Young (</w:t>
      </w:r>
      <w:r w:rsidRPr="00CE077E">
        <w:rPr>
          <w:rFonts w:ascii="Calibri" w:hAnsi="Calibri" w:cs="Times New Roman"/>
          <w:szCs w:val="24"/>
          <w:lang w:val="en-GB"/>
        </w:rPr>
        <w:t>2015</w:t>
      </w:r>
      <w:r>
        <w:rPr>
          <w:rFonts w:ascii="Calibri" w:hAnsi="Calibri" w:cs="Times New Roman"/>
          <w:szCs w:val="24"/>
          <w:lang w:val="en-GB"/>
        </w:rPr>
        <w:t xml:space="preserve">): </w:t>
      </w:r>
      <w:r w:rsidRPr="00CE077E">
        <w:rPr>
          <w:rFonts w:ascii="Calibri" w:hAnsi="Calibri" w:cs="Times New Roman"/>
          <w:szCs w:val="24"/>
          <w:lang w:val="en-US"/>
        </w:rPr>
        <w:t>“</w:t>
      </w:r>
      <w:r w:rsidRPr="00CE077E">
        <w:rPr>
          <w:rFonts w:ascii="Calibri" w:hAnsi="Calibri" w:cs="Times New Roman"/>
          <w:szCs w:val="24"/>
          <w:lang w:val="en-GB"/>
        </w:rPr>
        <w:t>Tackling Complexity: Understanding the Food-Energy-Environment Nexus in Ethiopia’s Lake Tana Sub-basin</w:t>
      </w:r>
      <w:r w:rsidRPr="00CE077E">
        <w:rPr>
          <w:rFonts w:ascii="Calibri" w:hAnsi="Calibri" w:cs="Times New Roman"/>
          <w:szCs w:val="24"/>
          <w:lang w:val="en-US"/>
        </w:rPr>
        <w:t>”</w:t>
      </w:r>
      <w:r w:rsidRPr="00CE077E">
        <w:fldChar w:fldCharType="end"/>
      </w:r>
      <w:r w:rsidRPr="00CE077E">
        <w:rPr>
          <w:lang w:val="en-US"/>
        </w:rPr>
        <w:tab/>
      </w:r>
    </w:p>
  </w:footnote>
  <w:footnote w:id="15">
    <w:p w14:paraId="06E95221" w14:textId="77777777" w:rsidR="00AA68A4" w:rsidRPr="00C35AAA" w:rsidRDefault="00AA68A4" w:rsidP="005A7D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fldChar w:fldCharType="begin"/>
      </w:r>
      <w:r w:rsidRPr="00C35AAA">
        <w:rPr>
          <w:lang w:val="en-US"/>
        </w:rPr>
        <w:instrText xml:space="preserve"> ADDIN ZOTERO_ITEM CSL_CITATION {"citationID":"vYufckp1","properties":{"formattedCitation":"{\\rtf \\uc0\\u8220{}FAO_Nexus.pdf.\\uc0\\u8221{}}","plainCitation":"“FAO_Nexus.pdf.”"},"citationItems":[{"id":4,"uris":["http://zotero.org/users/2394216/items/PWTQMCCX"],"uri":["http://zotero.org/users/2394216/items/PWTQMCCX"],"itemData":{"id":4,"type":"article","title":"FAO_Nexus.pdf"}}],"schema":"https://github.com/citation-style-language/schema/raw/master/csl-citation.json"} </w:instrText>
      </w:r>
      <w:r>
        <w:fldChar w:fldCharType="separate"/>
      </w:r>
      <w:r w:rsidRPr="005A7DE0">
        <w:rPr>
          <w:rFonts w:ascii="Calibri" w:hAnsi="Calibri" w:cs="Times New Roman"/>
          <w:szCs w:val="24"/>
          <w:lang w:val="en-GB"/>
        </w:rPr>
        <w:t xml:space="preserve"> </w:t>
      </w:r>
      <w:r>
        <w:rPr>
          <w:rFonts w:ascii="Calibri" w:hAnsi="Calibri" w:cs="Times New Roman"/>
          <w:szCs w:val="24"/>
          <w:lang w:val="en-GB"/>
        </w:rPr>
        <w:t xml:space="preserve">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16">
    <w:p w14:paraId="40007EF9" w14:textId="77777777" w:rsidR="00AA68A4" w:rsidRPr="00C35AAA" w:rsidRDefault="00AA68A4" w:rsidP="005A7D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fldChar w:fldCharType="begin"/>
      </w:r>
      <w:r>
        <w:rPr>
          <w:lang w:val="en-US"/>
        </w:rPr>
        <w:instrText xml:space="preserve"> ADDIN ZOTERO_ITEM CSL_CITATION {"citationID":"BBOhnNZ4","properties":{"formattedCitation":"Ibid.","plainCitation":"Ibid."},"citationItems":[{"id":4,"uris":["http://zotero.org/users/2394216/items/PWTQMCCX"],"uri":["http://zotero.org/users/2394216/items/PWTQMCCX"],"itemData":{"id":4,"type":"article","title":"FAO_Nexus.pdf"}}],"schema":"https://github.com/citation-style-language/schema/raw/master/csl-citation.json"} </w:instrText>
      </w:r>
      <w:r>
        <w:fldChar w:fldCharType="separate"/>
      </w:r>
      <w:r w:rsidRPr="00B114A4">
        <w:rPr>
          <w:rFonts w:ascii="Calibri" w:hAnsi="Calibri" w:cs="Times New Roman"/>
          <w:szCs w:val="24"/>
          <w:lang w:val="en-US"/>
        </w:rPr>
        <w:t xml:space="preserve"> </w:t>
      </w:r>
      <w:r>
        <w:rPr>
          <w:rFonts w:ascii="Calibri" w:hAnsi="Calibri" w:cs="Times New Roman"/>
          <w:szCs w:val="24"/>
          <w:lang w:val="en-GB"/>
        </w:rPr>
        <w:t xml:space="preserve">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17">
    <w:p w14:paraId="6E13FF21" w14:textId="77777777" w:rsidR="00AA68A4" w:rsidRPr="00685C9A" w:rsidRDefault="00AA68A4" w:rsidP="00B114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GB"/>
        </w:rPr>
        <w:t xml:space="preserve"> 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</w:p>
  </w:footnote>
  <w:footnote w:id="18">
    <w:p w14:paraId="102F8BAE" w14:textId="77777777" w:rsidR="00AA68A4" w:rsidRPr="00E20312" w:rsidRDefault="00AA68A4" w:rsidP="00B114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GB"/>
        </w:rPr>
        <w:t xml:space="preserve"> 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</w:p>
  </w:footnote>
  <w:footnote w:id="19">
    <w:p w14:paraId="4A7DCB77" w14:textId="77777777" w:rsidR="000C11CF" w:rsidRPr="00685C9A" w:rsidRDefault="000C11CF" w:rsidP="00B114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GB"/>
        </w:rPr>
        <w:t xml:space="preserve"> 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</w:p>
  </w:footnote>
  <w:footnote w:id="20">
    <w:p w14:paraId="3BF6553C" w14:textId="77777777" w:rsidR="000C11CF" w:rsidRPr="00685C9A" w:rsidRDefault="000C11CF" w:rsidP="00C45E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US"/>
        </w:rPr>
        <w:t xml:space="preserve"> </w:t>
      </w:r>
      <w:r>
        <w:rPr>
          <w:rFonts w:ascii="Calibri" w:hAnsi="Calibri" w:cs="Times New Roman"/>
          <w:szCs w:val="24"/>
          <w:lang w:val="en-GB"/>
        </w:rPr>
        <w:t xml:space="preserve">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</w:p>
  </w:footnote>
  <w:footnote w:id="21">
    <w:p w14:paraId="7430A3CE" w14:textId="77777777" w:rsidR="000C11CF" w:rsidRPr="00F66F9E" w:rsidRDefault="000C11CF" w:rsidP="00C45E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GB"/>
        </w:rPr>
        <w:t xml:space="preserve"> 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</w:p>
  </w:footnote>
  <w:footnote w:id="22">
    <w:p w14:paraId="0908FAD8" w14:textId="77777777" w:rsidR="000C11CF" w:rsidRPr="00F66F9E" w:rsidRDefault="000C11CF" w:rsidP="00C45E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45E39">
        <w:rPr>
          <w:lang w:val="en-US"/>
        </w:rPr>
        <w:t xml:space="preserve"> </w:t>
      </w:r>
      <w:r>
        <w:rPr>
          <w:rFonts w:ascii="Calibri" w:hAnsi="Calibri" w:cs="Times New Roman"/>
          <w:szCs w:val="24"/>
          <w:lang w:val="en-GB"/>
        </w:rPr>
        <w:t xml:space="preserve">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</w:p>
  </w:footnote>
  <w:footnote w:id="23">
    <w:p w14:paraId="388BDE40" w14:textId="77777777" w:rsidR="000C11CF" w:rsidRPr="00DC37DD" w:rsidRDefault="000C11CF" w:rsidP="00C45E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Calibri" w:hAnsi="Calibri" w:cs="Times New Roman"/>
          <w:szCs w:val="24"/>
          <w:lang w:val="en-US"/>
        </w:rPr>
        <w:t xml:space="preserve"> </w:t>
      </w:r>
      <w:r>
        <w:rPr>
          <w:rFonts w:ascii="Calibri" w:hAnsi="Calibri" w:cs="Times New Roman"/>
          <w:szCs w:val="24"/>
          <w:lang w:val="en-GB"/>
        </w:rPr>
        <w:t xml:space="preserve">FAO (2014): </w:t>
      </w:r>
      <w:r w:rsidRPr="00C35AAA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 w:rsidRPr="00C35AAA">
        <w:rPr>
          <w:rFonts w:ascii="Calibri" w:hAnsi="Calibri" w:cs="Times New Roman"/>
          <w:szCs w:val="24"/>
          <w:lang w:val="en-US"/>
        </w:rPr>
        <w:t>”</w:t>
      </w:r>
      <w:r w:rsidRPr="00DC37DD">
        <w:rPr>
          <w:lang w:val="en-US"/>
        </w:rPr>
        <w:t xml:space="preserve"> </w:t>
      </w:r>
    </w:p>
  </w:footnote>
  <w:footnote w:id="24">
    <w:p w14:paraId="68DA166A" w14:textId="77777777" w:rsidR="000C11CF" w:rsidRPr="00427FAC" w:rsidRDefault="000C11CF" w:rsidP="0079278F">
      <w:pPr>
        <w:pStyle w:val="FootnoteText"/>
        <w:rPr>
          <w:rFonts w:ascii="Calibri" w:hAnsi="Calibri" w:cs="Times New Roman"/>
          <w:b/>
          <w:bCs/>
          <w:szCs w:val="24"/>
          <w:lang w:val="en-US"/>
        </w:rPr>
      </w:pPr>
      <w:r>
        <w:rPr>
          <w:rStyle w:val="FootnoteReference"/>
        </w:rPr>
        <w:footnoteRef/>
      </w:r>
      <w:r>
        <w:fldChar w:fldCharType="begin"/>
      </w:r>
      <w:r>
        <w:rPr>
          <w:lang w:val="en-US"/>
        </w:rPr>
        <w:instrText xml:space="preserve"> ADDIN ZOTERO_ITEM CSL_CITATION {"citationID":"vGWH2ZJX","properties":{"formattedCitation":"{\\rtf \\uc0\\u8220{}Foreseer Tool Transboundary.pdf.\\uc0\\u8221{}}","plainCitation":"“Foreseer Tool Transboundary.pdf.”"},"citationItems":[{"id":45,"uris":["http://zotero.org/users/2394216/items/EQQUSU2F"],"uri":["http://zotero.org/users/2394216/items/EQQUSU2F"],"itemData":{"id":45,"type":"article","title":"Foreseer tool transboundary.pdf"}}],"schema":"https://github.com/citation-style-language/schema/raw/master/csl-citation.json"} </w:instrText>
      </w:r>
      <w:r>
        <w:fldChar w:fldCharType="separate"/>
      </w:r>
      <w:r>
        <w:rPr>
          <w:rFonts w:ascii="Calibri" w:hAnsi="Calibri" w:cs="Times New Roman"/>
          <w:szCs w:val="24"/>
          <w:lang w:val="en-US"/>
        </w:rPr>
        <w:t xml:space="preserve">University of Cambridge (2013): </w:t>
      </w:r>
      <w:r w:rsidRPr="00045366">
        <w:rPr>
          <w:rFonts w:ascii="Calibri" w:hAnsi="Calibri" w:cs="Times New Roman"/>
          <w:szCs w:val="24"/>
          <w:lang w:val="en-US"/>
        </w:rPr>
        <w:t>“</w:t>
      </w:r>
      <w:r w:rsidRPr="0079278F">
        <w:rPr>
          <w:rFonts w:ascii="Calibri" w:hAnsi="Calibri" w:cs="Times New Roman"/>
          <w:szCs w:val="24"/>
          <w:lang w:val="en-US"/>
        </w:rPr>
        <w:t xml:space="preserve"> </w:t>
      </w:r>
      <w:r w:rsidRPr="00427FAC">
        <w:rPr>
          <w:rFonts w:ascii="Calibri" w:hAnsi="Calibri" w:cs="Times New Roman"/>
          <w:szCs w:val="24"/>
          <w:lang w:val="en-US"/>
        </w:rPr>
        <w:t>The Foreseer tool: Understanding the trade-offs between the services provided by</w:t>
      </w:r>
      <w:r w:rsidRPr="00427FAC">
        <w:rPr>
          <w:rFonts w:ascii="Calibri" w:hAnsi="Calibri" w:cs="Times New Roman"/>
          <w:szCs w:val="24"/>
          <w:lang w:val="en-GB"/>
        </w:rPr>
        <w:t>water, energy and land resources in transboundary basins</w:t>
      </w:r>
      <w:r w:rsidRPr="00045366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25">
    <w:p w14:paraId="119AC032" w14:textId="77777777" w:rsidR="000C11CF" w:rsidRPr="00045366" w:rsidRDefault="000C11CF" w:rsidP="007927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45366">
        <w:rPr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 ADDIN ZOTERO_ITEM CSL_CITATION {"citationID":"vGWH2ZJX","properties":{"formattedCitation":"{\\rtf \\uc0\\u8220{}Foreseer Tool Transboundary.pdf.\\uc0\\u8221{}}","plainCitation":"“Foreseer Tool Transboundary.pdf.”"},"citationItems":[{"id":45,"uris":["http://zotero.org/users/2394216/items/EQQUSU2F"],"uri":["http://zotero.org/users/2394216/items/EQQUSU2F"],"itemData":{"id":45,"type":"article","title":"Foreseer tool transboundary.pdf"}}],"schema":"https://github.com/citation-style-language/schema/raw/master/csl-citation.json"} </w:instrText>
      </w:r>
      <w:r>
        <w:fldChar w:fldCharType="separate"/>
      </w:r>
      <w:r>
        <w:rPr>
          <w:rFonts w:ascii="Calibri" w:hAnsi="Calibri" w:cs="Times New Roman"/>
          <w:szCs w:val="24"/>
          <w:lang w:val="en-US"/>
        </w:rPr>
        <w:t xml:space="preserve">University of Cambridge (2013): </w:t>
      </w:r>
      <w:r w:rsidRPr="00045366">
        <w:rPr>
          <w:rFonts w:ascii="Calibri" w:hAnsi="Calibri" w:cs="Times New Roman"/>
          <w:szCs w:val="24"/>
          <w:lang w:val="en-US"/>
        </w:rPr>
        <w:t>“</w:t>
      </w:r>
      <w:r w:rsidRPr="0079278F">
        <w:rPr>
          <w:rFonts w:ascii="Calibri" w:hAnsi="Calibri" w:cs="Times New Roman"/>
          <w:szCs w:val="24"/>
          <w:lang w:val="en-US"/>
        </w:rPr>
        <w:t xml:space="preserve"> </w:t>
      </w:r>
      <w:r w:rsidRPr="00427FAC">
        <w:rPr>
          <w:rFonts w:ascii="Calibri" w:hAnsi="Calibri" w:cs="Times New Roman"/>
          <w:szCs w:val="24"/>
          <w:lang w:val="en-US"/>
        </w:rPr>
        <w:t>The Foreseer tool: Understanding the trade-offs between the services provided by</w:t>
      </w:r>
      <w:r w:rsidRPr="00427FAC">
        <w:rPr>
          <w:rFonts w:ascii="Calibri" w:hAnsi="Calibri" w:cs="Times New Roman"/>
          <w:szCs w:val="24"/>
          <w:lang w:val="en-GB"/>
        </w:rPr>
        <w:t>water, energy and land resources in transboundary basins</w:t>
      </w:r>
      <w:r w:rsidRPr="00045366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26">
    <w:p w14:paraId="78CBEFEA" w14:textId="77777777" w:rsidR="000C11CF" w:rsidRPr="0009265D" w:rsidRDefault="000C11CF" w:rsidP="007927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79278F">
        <w:rPr>
          <w:lang w:val="en-US"/>
        </w:rPr>
        <w:t>https://www.foreseer.group.cam.ac.uk/</w:t>
      </w:r>
      <w:r w:rsidRPr="0009265D">
        <w:rPr>
          <w:lang w:val="en-US"/>
        </w:rPr>
        <w:t xml:space="preserve"> </w:t>
      </w:r>
      <w:r>
        <w:rPr>
          <w:lang w:val="en-US"/>
        </w:rPr>
        <w:t xml:space="preserve"> </w:t>
      </w:r>
    </w:p>
  </w:footnote>
  <w:footnote w:id="27">
    <w:p w14:paraId="42BFD53A" w14:textId="77777777" w:rsidR="000C11CF" w:rsidRPr="0009265D" w:rsidRDefault="000C11CF" w:rsidP="007927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9278F">
        <w:rPr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 ADDIN ZOTERO_ITEM CSL_CITATION {"citationID":"vGWH2ZJX","properties":{"formattedCitation":"{\\rtf \\uc0\\u8220{}Foreseer Tool Transboundary.pdf.\\uc0\\u8221{}}","plainCitation":"“Foreseer Tool Transboundary.pdf.”"},"citationItems":[{"id":45,"uris":["http://zotero.org/users/2394216/items/EQQUSU2F"],"uri":["http://zotero.org/users/2394216/items/EQQUSU2F"],"itemData":{"id":45,"type":"article","title":"Foreseer tool transboundary.pdf"}}],"schema":"https://github.com/citation-style-language/schema/raw/master/csl-citation.json"} </w:instrText>
      </w:r>
      <w:r>
        <w:fldChar w:fldCharType="separate"/>
      </w:r>
      <w:r>
        <w:rPr>
          <w:rFonts w:ascii="Calibri" w:hAnsi="Calibri" w:cs="Times New Roman"/>
          <w:szCs w:val="24"/>
          <w:lang w:val="en-US"/>
        </w:rPr>
        <w:t xml:space="preserve">University of Cambridge (2013): </w:t>
      </w:r>
      <w:r w:rsidRPr="00045366">
        <w:rPr>
          <w:rFonts w:ascii="Calibri" w:hAnsi="Calibri" w:cs="Times New Roman"/>
          <w:szCs w:val="24"/>
          <w:lang w:val="en-US"/>
        </w:rPr>
        <w:t>“</w:t>
      </w:r>
      <w:r w:rsidRPr="0079278F">
        <w:rPr>
          <w:rFonts w:ascii="Calibri" w:hAnsi="Calibri" w:cs="Times New Roman"/>
          <w:szCs w:val="24"/>
          <w:lang w:val="en-US"/>
        </w:rPr>
        <w:t xml:space="preserve"> </w:t>
      </w:r>
      <w:r w:rsidRPr="00427FAC">
        <w:rPr>
          <w:rFonts w:ascii="Calibri" w:hAnsi="Calibri" w:cs="Times New Roman"/>
          <w:szCs w:val="24"/>
          <w:lang w:val="en-US"/>
        </w:rPr>
        <w:t>The Foreseer tool: Understanding the trade-offs between the services provided by</w:t>
      </w:r>
      <w:r w:rsidRPr="00427FAC">
        <w:rPr>
          <w:rFonts w:ascii="Calibri" w:hAnsi="Calibri" w:cs="Times New Roman"/>
          <w:szCs w:val="24"/>
          <w:lang w:val="en-GB"/>
        </w:rPr>
        <w:t>water, energy and land resources in transboundary basins</w:t>
      </w:r>
      <w:r w:rsidRPr="00045366">
        <w:rPr>
          <w:rFonts w:ascii="Calibri" w:hAnsi="Calibri" w:cs="Times New Roman"/>
          <w:szCs w:val="24"/>
          <w:lang w:val="en-US"/>
        </w:rPr>
        <w:t>”</w:t>
      </w:r>
      <w:r>
        <w:fldChar w:fldCharType="end"/>
      </w:r>
    </w:p>
  </w:footnote>
  <w:footnote w:id="28">
    <w:p w14:paraId="5463D73A" w14:textId="77777777" w:rsidR="000C11CF" w:rsidRPr="00BE4F99" w:rsidRDefault="000C11CF" w:rsidP="0079278F">
      <w:pPr>
        <w:pStyle w:val="FootnoteText"/>
        <w:rPr>
          <w:rFonts w:ascii="Calibri" w:hAnsi="Calibri" w:cs="Times New Roman"/>
          <w:b/>
          <w:bCs/>
          <w:szCs w:val="24"/>
          <w:lang w:val="en-US"/>
        </w:rPr>
      </w:pPr>
      <w:r>
        <w:rPr>
          <w:rStyle w:val="FootnoteReference"/>
        </w:rPr>
        <w:footnoteRef/>
      </w:r>
      <w:r w:rsidRPr="00BE4F99">
        <w:fldChar w:fldCharType="begin"/>
      </w:r>
      <w:r w:rsidRPr="00BE4F99">
        <w:rPr>
          <w:lang w:val="en-US"/>
        </w:rPr>
        <w:instrText xml:space="preserve"> ADDIN ZOTERO_ITEM CSL_CITATION {"citationID":"FuD6S0Ks","properties":{"formattedCitation":"{\\rtf \\uc0\\u8220{}MuSIASEM_case Study.pdf.\\uc0\\u8221{}}","plainCitation":"“MuSIASEM_case Study.pdf.”"},"citationItems":[{"id":46,"uris":["http://zotero.org/users/2394216/items/ASG64CZ3"],"uri":["http://zotero.org/users/2394216/items/ASG64CZ3"],"itemData":{"id":46,"type":"article","title":"MuSIASEM_case study.pdf"}}],"schema":"https://github.com/citation-style-language/schema/raw/master/csl-citation.json"} </w:instrText>
      </w:r>
      <w:r w:rsidRPr="00BE4F99">
        <w:fldChar w:fldCharType="separate"/>
      </w:r>
      <w:r w:rsidRPr="0079278F">
        <w:rPr>
          <w:lang w:val="en-US"/>
        </w:rPr>
        <w:t xml:space="preserve"> </w:t>
      </w:r>
      <w:r w:rsidRPr="00BE4F99">
        <w:rPr>
          <w:rFonts w:ascii="Calibri" w:hAnsi="Calibri" w:cs="Times New Roman"/>
          <w:szCs w:val="24"/>
          <w:lang w:val="en-US"/>
        </w:rPr>
        <w:t>Mario Giampietro, Richard J. Aspinall, Sandra G.F. Bukkens, Juan Cadillo Benalcazar, François Diaz-Maurin, Alessandro Flammini, Tiziano Gomiero, Zora Kovacic, Cristina Madrid, Jesús Ram</w:t>
      </w:r>
      <w:r>
        <w:rPr>
          <w:rFonts w:ascii="Calibri" w:hAnsi="Calibri" w:cs="Times New Roman"/>
          <w:szCs w:val="24"/>
          <w:lang w:val="en-US"/>
        </w:rPr>
        <w:t>os-Martín, Tarik Serrano-Tovar (</w:t>
      </w:r>
      <w:r w:rsidRPr="00BE4F99">
        <w:rPr>
          <w:rFonts w:ascii="Calibri" w:hAnsi="Calibri" w:cs="Times New Roman"/>
          <w:szCs w:val="24"/>
          <w:lang w:val="en-US"/>
        </w:rPr>
        <w:t>FAO, 2013</w:t>
      </w:r>
      <w:r>
        <w:rPr>
          <w:rFonts w:ascii="Calibri" w:hAnsi="Calibri" w:cs="Times New Roman"/>
          <w:szCs w:val="24"/>
          <w:lang w:val="en-US"/>
        </w:rPr>
        <w:t xml:space="preserve">): </w:t>
      </w:r>
      <w:r w:rsidRPr="00BE4F99">
        <w:rPr>
          <w:rFonts w:ascii="Calibri" w:hAnsi="Calibri" w:cs="Times New Roman"/>
          <w:szCs w:val="24"/>
          <w:lang w:val="en-US"/>
        </w:rPr>
        <w:t xml:space="preserve">“An Innovative Accounting Framework for the </w:t>
      </w:r>
      <w:r>
        <w:rPr>
          <w:rFonts w:ascii="Calibri" w:hAnsi="Calibri" w:cs="Times New Roman"/>
          <w:szCs w:val="24"/>
          <w:lang w:val="en-GB"/>
        </w:rPr>
        <w:t>Food-Energy-Water Nexus</w:t>
      </w:r>
      <w:r w:rsidRPr="00BE4F99">
        <w:rPr>
          <w:rFonts w:ascii="Calibri" w:hAnsi="Calibri" w:cs="Times New Roman"/>
          <w:szCs w:val="24"/>
          <w:lang w:val="en-US"/>
        </w:rPr>
        <w:t>”</w:t>
      </w:r>
      <w:r w:rsidRPr="00BE4F99">
        <w:fldChar w:fldCharType="end"/>
      </w:r>
    </w:p>
  </w:footnote>
  <w:footnote w:id="29">
    <w:p w14:paraId="1544BF03" w14:textId="77777777" w:rsidR="000C11CF" w:rsidRPr="00AF25F1" w:rsidRDefault="000C11CF" w:rsidP="00A711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E4F99">
        <w:rPr>
          <w:rFonts w:ascii="Calibri" w:hAnsi="Calibri" w:cs="Times New Roman"/>
          <w:szCs w:val="24"/>
          <w:lang w:val="en-US"/>
        </w:rPr>
        <w:t xml:space="preserve">Mario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Giampietro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Richard J.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Aspinall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Sandra G.F.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Bukkens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Juan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Cadillo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Benalcazar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>, François Diaz-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Maurin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Alessandro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Flammini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Tiziano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Gomiero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Zora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Kovacic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Cristina Madrid,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Jesús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 Ram</w:t>
      </w:r>
      <w:r>
        <w:rPr>
          <w:rFonts w:ascii="Calibri" w:hAnsi="Calibri" w:cs="Times New Roman"/>
          <w:szCs w:val="24"/>
          <w:lang w:val="en-US"/>
        </w:rPr>
        <w:t>os-Martín, Tarik Serrano-Tovar (</w:t>
      </w:r>
      <w:r w:rsidRPr="00BE4F99">
        <w:rPr>
          <w:rFonts w:ascii="Calibri" w:hAnsi="Calibri" w:cs="Times New Roman"/>
          <w:szCs w:val="24"/>
          <w:lang w:val="en-US"/>
        </w:rPr>
        <w:t>FAO, 2013</w:t>
      </w:r>
      <w:r>
        <w:rPr>
          <w:rFonts w:ascii="Calibri" w:hAnsi="Calibri" w:cs="Times New Roman"/>
          <w:szCs w:val="24"/>
          <w:lang w:val="en-US"/>
        </w:rPr>
        <w:t xml:space="preserve">): </w:t>
      </w:r>
      <w:r w:rsidRPr="00BE4F99">
        <w:rPr>
          <w:rFonts w:ascii="Calibri" w:hAnsi="Calibri" w:cs="Times New Roman"/>
          <w:szCs w:val="24"/>
          <w:lang w:val="en-US"/>
        </w:rPr>
        <w:t xml:space="preserve">“An Innovative Accounting Framework for the </w:t>
      </w:r>
      <w:r>
        <w:rPr>
          <w:rFonts w:ascii="Calibri" w:hAnsi="Calibri" w:cs="Times New Roman"/>
          <w:szCs w:val="24"/>
          <w:lang w:val="en-GB"/>
        </w:rPr>
        <w:t>Food-Energy-Water Nexus</w:t>
      </w:r>
      <w:r w:rsidRPr="00BE4F99">
        <w:rPr>
          <w:rFonts w:ascii="Calibri" w:hAnsi="Calibri" w:cs="Times New Roman"/>
          <w:szCs w:val="24"/>
          <w:lang w:val="en-US"/>
        </w:rPr>
        <w:t>”</w:t>
      </w:r>
      <w:r>
        <w:fldChar w:fldCharType="begin"/>
      </w:r>
      <w:r w:rsidRPr="00AF25F1">
        <w:rPr>
          <w:lang w:val="en-US"/>
        </w:rPr>
        <w:instrText xml:space="preserve"> ADDIN ZOTERO_ITEM CSL_CITATION {"citationID":"FBv6dV5l","properties":{"formattedCitation":"Ibid.","plainCitation":"Ibid."},"citationItems":[{"id":46,"uris":["http://zotero.org/users/2394216/items/ASG64CZ3"],"uri":["http://zotero.org/users/2394216/items/ASG64CZ3"],"itemData":{"id":46,"type":"article","title":"MuSIASEM_case study.pdf"}}],"schema":"https://github.com/citation-style-language/schema/raw/master/csl-citation.json"} </w:instrText>
      </w:r>
      <w:r>
        <w:fldChar w:fldCharType="separate"/>
      </w:r>
      <w:r w:rsidRPr="00AF25F1">
        <w:rPr>
          <w:rFonts w:ascii="Calibri" w:hAnsi="Calibri"/>
          <w:lang w:val="en-US"/>
        </w:rPr>
        <w:t>.</w:t>
      </w:r>
      <w:r>
        <w:fldChar w:fldCharType="end"/>
      </w:r>
    </w:p>
  </w:footnote>
  <w:footnote w:id="30">
    <w:p w14:paraId="0960A1FF" w14:textId="77777777" w:rsidR="000C11CF" w:rsidRPr="00221817" w:rsidRDefault="000C11CF" w:rsidP="00D228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2281C">
        <w:rPr>
          <w:lang w:val="en-US"/>
        </w:rPr>
        <w:t xml:space="preserve"> </w:t>
      </w:r>
      <w:r w:rsidRPr="00BE4F99">
        <w:rPr>
          <w:rFonts w:ascii="Calibri" w:hAnsi="Calibri" w:cs="Times New Roman"/>
          <w:szCs w:val="24"/>
          <w:lang w:val="en-US"/>
        </w:rPr>
        <w:t xml:space="preserve">Mario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Giampietro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Richard J.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Aspinall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Sandra G.F.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Bukkens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Juan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Cadillo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Benalcazar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>, François Diaz-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Maurin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Alessandro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Flammini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Tiziano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Gomiero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Zora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Kovacic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, Cristina Madrid, </w:t>
      </w:r>
      <w:proofErr w:type="spellStart"/>
      <w:r w:rsidRPr="00BE4F99">
        <w:rPr>
          <w:rFonts w:ascii="Calibri" w:hAnsi="Calibri" w:cs="Times New Roman"/>
          <w:szCs w:val="24"/>
          <w:lang w:val="en-US"/>
        </w:rPr>
        <w:t>Jesús</w:t>
      </w:r>
      <w:proofErr w:type="spellEnd"/>
      <w:r w:rsidRPr="00BE4F99">
        <w:rPr>
          <w:rFonts w:ascii="Calibri" w:hAnsi="Calibri" w:cs="Times New Roman"/>
          <w:szCs w:val="24"/>
          <w:lang w:val="en-US"/>
        </w:rPr>
        <w:t xml:space="preserve"> Ram</w:t>
      </w:r>
      <w:r>
        <w:rPr>
          <w:rFonts w:ascii="Calibri" w:hAnsi="Calibri" w:cs="Times New Roman"/>
          <w:szCs w:val="24"/>
          <w:lang w:val="en-US"/>
        </w:rPr>
        <w:t>os-Martín, Tarik Serrano-Tovar (</w:t>
      </w:r>
      <w:r w:rsidRPr="00BE4F99">
        <w:rPr>
          <w:rFonts w:ascii="Calibri" w:hAnsi="Calibri" w:cs="Times New Roman"/>
          <w:szCs w:val="24"/>
          <w:lang w:val="en-US"/>
        </w:rPr>
        <w:t>FAO, 2013</w:t>
      </w:r>
      <w:r>
        <w:rPr>
          <w:rFonts w:ascii="Calibri" w:hAnsi="Calibri" w:cs="Times New Roman"/>
          <w:szCs w:val="24"/>
          <w:lang w:val="en-US"/>
        </w:rPr>
        <w:t xml:space="preserve">): </w:t>
      </w:r>
      <w:r w:rsidRPr="00BE4F99">
        <w:rPr>
          <w:rFonts w:ascii="Calibri" w:hAnsi="Calibri" w:cs="Times New Roman"/>
          <w:szCs w:val="24"/>
          <w:lang w:val="en-US"/>
        </w:rPr>
        <w:t xml:space="preserve">“An Innovative Accounting Framework for the </w:t>
      </w:r>
      <w:r>
        <w:rPr>
          <w:rFonts w:ascii="Calibri" w:hAnsi="Calibri" w:cs="Times New Roman"/>
          <w:szCs w:val="24"/>
          <w:lang w:val="en-GB"/>
        </w:rPr>
        <w:t>Food-Energy-Water Nexus</w:t>
      </w:r>
      <w:r w:rsidRPr="00BE4F99">
        <w:rPr>
          <w:rFonts w:ascii="Calibri" w:hAnsi="Calibri" w:cs="Times New Roman"/>
          <w:szCs w:val="24"/>
          <w:lang w:val="en-US"/>
        </w:rPr>
        <w:t>”</w:t>
      </w:r>
      <w:r w:rsidRPr="00221817">
        <w:rPr>
          <w:lang w:val="en-US"/>
        </w:rPr>
        <w:t xml:space="preserve"> </w:t>
      </w:r>
    </w:p>
  </w:footnote>
  <w:footnote w:id="31">
    <w:p w14:paraId="5B336730" w14:textId="77777777" w:rsidR="000C11CF" w:rsidRPr="00C233F9" w:rsidRDefault="000C11CF" w:rsidP="00E30E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fldChar w:fldCharType="begin"/>
      </w:r>
      <w:r>
        <w:rPr>
          <w:lang w:val="en-US"/>
        </w:rPr>
        <w:instrText xml:space="preserve"> ADDIN ZOTERO_ITEM CSL_CITATION {"citationID":"BlBhvUHq","properties":{"formattedCitation":"Ibid.","plainCitation":"Ibid."},"citationItems":[{"id":46,"uris":["http://zotero.org/users/2394216/items/ASG64CZ3"],"uri":["http://zotero.org/users/2394216/items/ASG64CZ3"],"itemData":{"id":46,"type":"article","title":"MuSIASEM_case study.pdf"}}],"schema":"https://github.com/citation-style-language/schema/raw/master/csl-citation.json"} </w:instrText>
      </w:r>
      <w:r>
        <w:fldChar w:fldCharType="separate"/>
      </w:r>
      <w:r w:rsidRPr="00C233F9">
        <w:rPr>
          <w:rFonts w:ascii="Calibri" w:hAnsi="Calibri"/>
          <w:lang w:val="en-US"/>
        </w:rPr>
        <w:t>Ibid.</w:t>
      </w:r>
      <w:r>
        <w:fldChar w:fldCharType="end"/>
      </w:r>
    </w:p>
  </w:footnote>
  <w:footnote w:id="32">
    <w:p w14:paraId="5E0A7513" w14:textId="77777777" w:rsidR="000C11CF" w:rsidRPr="00C233F9" w:rsidRDefault="000C11CF" w:rsidP="00DB3FE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B3FE6">
        <w:rPr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 ADDIN ZOTERO_ITEM CSL_CITATION {"citationID":"S0skvNr6","properties":{"formattedCitation":"{\\rtf \\uc0\\u8220{}FAO_Nexus.pdf.\\uc0\\u8221{}}","plainCitation":"“FAO_Nexus.pdf.”"},"citationItems":[{"id":4,"uris":["http://zotero.org/users/2394216/items/PWTQMCCX"],"uri":["http://zotero.org/users/2394216/items/PWTQMCCX"],"itemData":{"id":4,"type":"article","title":"FAO_Nexus.pdf"}}],"schema":"https://github.com/citation-style-language/schema/raw/master/csl-citation.json"} </w:instrText>
      </w:r>
      <w:r>
        <w:fldChar w:fldCharType="separate"/>
      </w:r>
      <w:r>
        <w:rPr>
          <w:rFonts w:ascii="Calibri" w:hAnsi="Calibri" w:cs="Times New Roman"/>
          <w:szCs w:val="24"/>
          <w:lang w:val="en-GB"/>
        </w:rPr>
        <w:t xml:space="preserve">FAO (2014): </w:t>
      </w:r>
      <w:r w:rsidRPr="002649F1">
        <w:rPr>
          <w:rFonts w:ascii="Calibri" w:hAnsi="Calibri" w:cs="Times New Roman"/>
          <w:szCs w:val="24"/>
          <w:lang w:val="en-US"/>
        </w:rPr>
        <w:t>“</w:t>
      </w:r>
      <w:r w:rsidRPr="004950FE">
        <w:rPr>
          <w:rFonts w:ascii="Calibri" w:hAnsi="Calibri" w:cs="Times New Roman"/>
          <w:szCs w:val="24"/>
          <w:lang w:val="en-GB"/>
        </w:rPr>
        <w:t>Walking the Nexus Talk: Assessing the Water-Energy-Food Nexus in the Context of the Sustainable Energy for All Initiative</w:t>
      </w:r>
      <w:r>
        <w:rPr>
          <w:rFonts w:ascii="Calibri" w:hAnsi="Calibri" w:cs="Times New Roman"/>
          <w:szCs w:val="24"/>
          <w:lang w:val="en-GB"/>
        </w:rPr>
        <w:t>”</w:t>
      </w:r>
      <w:r w:rsidRPr="00DC37DD">
        <w:rPr>
          <w:lang w:val="en-US"/>
        </w:rPr>
        <w:t xml:space="preserve"> 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B4"/>
    <w:multiLevelType w:val="hybridMultilevel"/>
    <w:tmpl w:val="AECC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CA03C">
      <w:numFmt w:val="bullet"/>
      <w:lvlText w:val="•"/>
      <w:lvlJc w:val="left"/>
      <w:pPr>
        <w:ind w:left="2385" w:hanging="1305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C64"/>
    <w:multiLevelType w:val="hybridMultilevel"/>
    <w:tmpl w:val="08E2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B75"/>
    <w:multiLevelType w:val="multilevel"/>
    <w:tmpl w:val="815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40BD4"/>
    <w:multiLevelType w:val="hybridMultilevel"/>
    <w:tmpl w:val="5DF27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6E82"/>
    <w:multiLevelType w:val="hybridMultilevel"/>
    <w:tmpl w:val="89868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129"/>
    <w:multiLevelType w:val="hybridMultilevel"/>
    <w:tmpl w:val="49E43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0A48"/>
    <w:multiLevelType w:val="hybridMultilevel"/>
    <w:tmpl w:val="1A92CE6C"/>
    <w:lvl w:ilvl="0" w:tplc="041D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44A1C"/>
    <w:multiLevelType w:val="hybridMultilevel"/>
    <w:tmpl w:val="BD1EB43C"/>
    <w:lvl w:ilvl="0" w:tplc="225EF418">
      <w:start w:val="26"/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80EF0"/>
    <w:multiLevelType w:val="hybridMultilevel"/>
    <w:tmpl w:val="79426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1949"/>
    <w:multiLevelType w:val="hybridMultilevel"/>
    <w:tmpl w:val="8E7C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2E41"/>
    <w:multiLevelType w:val="hybridMultilevel"/>
    <w:tmpl w:val="3BF6B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978B5"/>
    <w:multiLevelType w:val="hybridMultilevel"/>
    <w:tmpl w:val="0E3434A2"/>
    <w:lvl w:ilvl="0" w:tplc="225EF418">
      <w:start w:val="2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87D1C"/>
    <w:multiLevelType w:val="hybridMultilevel"/>
    <w:tmpl w:val="BE4A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5E37"/>
    <w:multiLevelType w:val="hybridMultilevel"/>
    <w:tmpl w:val="7FECFFDE"/>
    <w:lvl w:ilvl="0" w:tplc="225EF418">
      <w:start w:val="26"/>
      <w:numFmt w:val="bullet"/>
      <w:lvlText w:val="-"/>
      <w:lvlJc w:val="left"/>
      <w:pPr>
        <w:ind w:left="202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F93648"/>
    <w:multiLevelType w:val="hybridMultilevel"/>
    <w:tmpl w:val="A6F0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F4E5D"/>
    <w:multiLevelType w:val="hybridMultilevel"/>
    <w:tmpl w:val="2190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06525"/>
    <w:multiLevelType w:val="hybridMultilevel"/>
    <w:tmpl w:val="132A95D0"/>
    <w:lvl w:ilvl="0" w:tplc="1CF08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mitris">
    <w15:presenceInfo w15:providerId="None" w15:userId="Dimit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2"/>
    <w:rsid w:val="00016EB2"/>
    <w:rsid w:val="00032C6C"/>
    <w:rsid w:val="000608F3"/>
    <w:rsid w:val="000617A5"/>
    <w:rsid w:val="000C11CF"/>
    <w:rsid w:val="000E349B"/>
    <w:rsid w:val="000F71DD"/>
    <w:rsid w:val="0011386F"/>
    <w:rsid w:val="001430AF"/>
    <w:rsid w:val="00150F99"/>
    <w:rsid w:val="00174DBE"/>
    <w:rsid w:val="0018482E"/>
    <w:rsid w:val="0020626A"/>
    <w:rsid w:val="00227AC6"/>
    <w:rsid w:val="00233077"/>
    <w:rsid w:val="00246CF0"/>
    <w:rsid w:val="00257C86"/>
    <w:rsid w:val="002A7F2B"/>
    <w:rsid w:val="002B32E7"/>
    <w:rsid w:val="0030342C"/>
    <w:rsid w:val="00306A09"/>
    <w:rsid w:val="00352EA4"/>
    <w:rsid w:val="00354373"/>
    <w:rsid w:val="00354711"/>
    <w:rsid w:val="00356D33"/>
    <w:rsid w:val="0036651F"/>
    <w:rsid w:val="003D424B"/>
    <w:rsid w:val="003F40C8"/>
    <w:rsid w:val="003F74F1"/>
    <w:rsid w:val="0041774F"/>
    <w:rsid w:val="00427FAC"/>
    <w:rsid w:val="004451A4"/>
    <w:rsid w:val="00492D57"/>
    <w:rsid w:val="004950FE"/>
    <w:rsid w:val="004C3248"/>
    <w:rsid w:val="004D1BF3"/>
    <w:rsid w:val="004F7606"/>
    <w:rsid w:val="00505657"/>
    <w:rsid w:val="00511827"/>
    <w:rsid w:val="0053663F"/>
    <w:rsid w:val="00575A46"/>
    <w:rsid w:val="005A2F01"/>
    <w:rsid w:val="005A7DE0"/>
    <w:rsid w:val="005B36D7"/>
    <w:rsid w:val="005C006E"/>
    <w:rsid w:val="005D2802"/>
    <w:rsid w:val="005D2EF9"/>
    <w:rsid w:val="005E2227"/>
    <w:rsid w:val="005E2FB9"/>
    <w:rsid w:val="005F19B3"/>
    <w:rsid w:val="00613A7A"/>
    <w:rsid w:val="00627737"/>
    <w:rsid w:val="00636DA8"/>
    <w:rsid w:val="0066178D"/>
    <w:rsid w:val="00684DCB"/>
    <w:rsid w:val="006A1428"/>
    <w:rsid w:val="006F3BD8"/>
    <w:rsid w:val="007315C7"/>
    <w:rsid w:val="00735F38"/>
    <w:rsid w:val="00744500"/>
    <w:rsid w:val="00774B3C"/>
    <w:rsid w:val="0079278F"/>
    <w:rsid w:val="007B52E8"/>
    <w:rsid w:val="007C385B"/>
    <w:rsid w:val="007D3747"/>
    <w:rsid w:val="007E231C"/>
    <w:rsid w:val="007F658D"/>
    <w:rsid w:val="00800E14"/>
    <w:rsid w:val="0080331F"/>
    <w:rsid w:val="008262A6"/>
    <w:rsid w:val="00847EC9"/>
    <w:rsid w:val="00857DD3"/>
    <w:rsid w:val="00890F4E"/>
    <w:rsid w:val="008A1A6D"/>
    <w:rsid w:val="008B07EF"/>
    <w:rsid w:val="008C4749"/>
    <w:rsid w:val="008C54CA"/>
    <w:rsid w:val="008F1676"/>
    <w:rsid w:val="009B01B7"/>
    <w:rsid w:val="009D43CA"/>
    <w:rsid w:val="00A27792"/>
    <w:rsid w:val="00A339FE"/>
    <w:rsid w:val="00A62BBC"/>
    <w:rsid w:val="00A631A8"/>
    <w:rsid w:val="00A705F8"/>
    <w:rsid w:val="00A70D23"/>
    <w:rsid w:val="00A7113E"/>
    <w:rsid w:val="00A773FB"/>
    <w:rsid w:val="00A94598"/>
    <w:rsid w:val="00AA68A4"/>
    <w:rsid w:val="00B114A4"/>
    <w:rsid w:val="00B31395"/>
    <w:rsid w:val="00B33731"/>
    <w:rsid w:val="00B34D8A"/>
    <w:rsid w:val="00B40F6F"/>
    <w:rsid w:val="00B67E80"/>
    <w:rsid w:val="00BD249E"/>
    <w:rsid w:val="00BE4F99"/>
    <w:rsid w:val="00C14F78"/>
    <w:rsid w:val="00C16B2D"/>
    <w:rsid w:val="00C21D5A"/>
    <w:rsid w:val="00C45E39"/>
    <w:rsid w:val="00C70032"/>
    <w:rsid w:val="00C92F68"/>
    <w:rsid w:val="00CC063B"/>
    <w:rsid w:val="00CE077E"/>
    <w:rsid w:val="00D2281C"/>
    <w:rsid w:val="00D27903"/>
    <w:rsid w:val="00D7214F"/>
    <w:rsid w:val="00D85BCC"/>
    <w:rsid w:val="00DA0165"/>
    <w:rsid w:val="00DA0429"/>
    <w:rsid w:val="00DB3FE6"/>
    <w:rsid w:val="00E03FAC"/>
    <w:rsid w:val="00E14A5F"/>
    <w:rsid w:val="00E30E50"/>
    <w:rsid w:val="00EE3E79"/>
    <w:rsid w:val="00F373D8"/>
    <w:rsid w:val="00F4626E"/>
    <w:rsid w:val="00F46FEE"/>
    <w:rsid w:val="00F61DEF"/>
    <w:rsid w:val="00F703CE"/>
    <w:rsid w:val="00F759AA"/>
    <w:rsid w:val="00FA0A7D"/>
    <w:rsid w:val="00FE735B"/>
    <w:rsid w:val="00FF77B5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8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2E8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E8"/>
    <w:rPr>
      <w:rFonts w:ascii="Times New Roman" w:eastAsiaTheme="majorEastAsia" w:hAnsi="Times New Roman" w:cstheme="majorBidi"/>
      <w:color w:val="1F4E79" w:themeColor="accent1" w:themeShade="80"/>
      <w:sz w:val="28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8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80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0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F7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66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C385B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C385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C38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385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05F8"/>
    <w:pPr>
      <w:spacing w:after="0" w:line="240" w:lineRule="auto"/>
      <w:contextualSpacing/>
    </w:pPr>
    <w:rPr>
      <w:rFonts w:eastAsiaTheme="majorEastAsia" w:cstheme="majorBidi"/>
      <w:color w:val="1F4E79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5F8"/>
    <w:rPr>
      <w:rFonts w:ascii="Times New Roman" w:eastAsiaTheme="majorEastAsia" w:hAnsi="Times New Roman" w:cstheme="majorBidi"/>
      <w:color w:val="1F4E79" w:themeColor="accent1" w:themeShade="80"/>
      <w:spacing w:val="-10"/>
      <w:kern w:val="28"/>
      <w:sz w:val="40"/>
      <w:szCs w:val="5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E50"/>
    <w:pPr>
      <w:spacing w:after="0" w:line="240" w:lineRule="auto"/>
    </w:pPr>
    <w:rPr>
      <w:rFonts w:asciiTheme="minorHAnsi" w:hAnsiTheme="minorHAnsi"/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50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E30E50"/>
    <w:rPr>
      <w:vertAlign w:val="superscript"/>
    </w:rPr>
  </w:style>
  <w:style w:type="table" w:styleId="TableGrid">
    <w:name w:val="Table Grid"/>
    <w:basedOn w:val="TableNormal"/>
    <w:uiPriority w:val="59"/>
    <w:rsid w:val="00E30E50"/>
    <w:pPr>
      <w:spacing w:after="0" w:line="240" w:lineRule="auto"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0E50"/>
    <w:pPr>
      <w:spacing w:after="200" w:line="240" w:lineRule="auto"/>
    </w:pPr>
    <w:rPr>
      <w:rFonts w:asciiTheme="minorHAnsi" w:hAnsiTheme="minorHAnsi"/>
      <w:b/>
      <w:bCs/>
      <w:color w:val="5B9BD5" w:themeColor="accent1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636DA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A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AC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8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2E8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E8"/>
    <w:rPr>
      <w:rFonts w:ascii="Times New Roman" w:eastAsiaTheme="majorEastAsia" w:hAnsi="Times New Roman" w:cstheme="majorBidi"/>
      <w:color w:val="1F4E79" w:themeColor="accent1" w:themeShade="80"/>
      <w:sz w:val="28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8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80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0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F7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66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C385B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C385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C38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385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05F8"/>
    <w:pPr>
      <w:spacing w:after="0" w:line="240" w:lineRule="auto"/>
      <w:contextualSpacing/>
    </w:pPr>
    <w:rPr>
      <w:rFonts w:eastAsiaTheme="majorEastAsia" w:cstheme="majorBidi"/>
      <w:color w:val="1F4E79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5F8"/>
    <w:rPr>
      <w:rFonts w:ascii="Times New Roman" w:eastAsiaTheme="majorEastAsia" w:hAnsi="Times New Roman" w:cstheme="majorBidi"/>
      <w:color w:val="1F4E79" w:themeColor="accent1" w:themeShade="80"/>
      <w:spacing w:val="-10"/>
      <w:kern w:val="28"/>
      <w:sz w:val="40"/>
      <w:szCs w:val="5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E50"/>
    <w:pPr>
      <w:spacing w:after="0" w:line="240" w:lineRule="auto"/>
    </w:pPr>
    <w:rPr>
      <w:rFonts w:asciiTheme="minorHAnsi" w:hAnsiTheme="minorHAnsi"/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E50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E30E50"/>
    <w:rPr>
      <w:vertAlign w:val="superscript"/>
    </w:rPr>
  </w:style>
  <w:style w:type="table" w:styleId="TableGrid">
    <w:name w:val="Table Grid"/>
    <w:basedOn w:val="TableNormal"/>
    <w:uiPriority w:val="59"/>
    <w:rsid w:val="00E30E50"/>
    <w:pPr>
      <w:spacing w:after="0" w:line="240" w:lineRule="auto"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0E50"/>
    <w:pPr>
      <w:spacing w:after="200" w:line="240" w:lineRule="auto"/>
    </w:pPr>
    <w:rPr>
      <w:rFonts w:asciiTheme="minorHAnsi" w:hAnsiTheme="minorHAnsi"/>
      <w:b/>
      <w:bCs/>
      <w:color w:val="5B9BD5" w:themeColor="accent1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636DA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A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AC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na.org/documentdownloads/publications/irena_water_energy_food_nexus_2015.pdf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fao.org/nr/water/docs/FAO_nexus_concept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th.se/en/itm/inst/energiteknik/forskning/desa/researchareas/clews-climate-land-energy-and-water-strategies-to-navigate-the-nexus-1.432255" TargetMode="External"/><Relationship Id="rId2" Type="http://schemas.openxmlformats.org/officeDocument/2006/relationships/hyperlink" Target="http://www.irena.org/menu/index.aspx?mnu=Subcat&amp;PriMenuID=36&amp;CatID=141&amp;SubcatID=496" TargetMode="External"/><Relationship Id="rId1" Type="http://schemas.openxmlformats.org/officeDocument/2006/relationships/hyperlink" Target="http://www.irena.org/menu/index.aspx?mnu=Subcat&amp;PriMenuID=36&amp;CatID=141&amp;SubcatID=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C8176B-B609-4ECD-978A-9A555F5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lipponen</cp:lastModifiedBy>
  <cp:revision>3</cp:revision>
  <dcterms:created xsi:type="dcterms:W3CDTF">2015-04-23T10:44:00Z</dcterms:created>
  <dcterms:modified xsi:type="dcterms:W3CDTF">2015-04-23T10:46:00Z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zotero-version="4.0.26.2"&gt;&lt;session id="nOsFFpZU"/&gt;&lt;style id="http://www.zotero.org/styles/chicago-note-bibliography" hasBibliography="1" bibliographyStyleHasBeenSet="0"/&gt;&lt;prefs&gt;&lt;pref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value="1"/&gt;&lt;/prefs&gt;&lt;/data&gt;</vt:lpwstr>
  </property>
</Properties>
</file>