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BFC8AC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7ECCA82" w14:textId="77777777" w:rsidR="002D5AAC" w:rsidRDefault="002D5AAC" w:rsidP="004606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2218EF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C76FE0A" w14:textId="77777777" w:rsidR="002D5AAC" w:rsidRDefault="0046062A" w:rsidP="0046062A">
            <w:pPr>
              <w:jc w:val="right"/>
            </w:pPr>
            <w:r w:rsidRPr="0046062A">
              <w:rPr>
                <w:sz w:val="40"/>
              </w:rPr>
              <w:t>ECE</w:t>
            </w:r>
            <w:r>
              <w:t>/TRANS/293</w:t>
            </w:r>
          </w:p>
        </w:tc>
      </w:tr>
      <w:tr w:rsidR="002D5AAC" w:rsidRPr="0046062A" w14:paraId="3B792A8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655A5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DF1BCC7" wp14:editId="7DE3F9B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46EE0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D276900" w14:textId="77777777" w:rsidR="002D5AAC" w:rsidRDefault="0046062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BF3FDA4" w14:textId="77777777" w:rsidR="0046062A" w:rsidRDefault="0046062A" w:rsidP="004606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December 2019</w:t>
            </w:r>
          </w:p>
          <w:p w14:paraId="4A5651D9" w14:textId="77777777" w:rsidR="0046062A" w:rsidRDefault="0046062A" w:rsidP="004606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C8EC06E" w14:textId="77777777" w:rsidR="0046062A" w:rsidRPr="008D53B6" w:rsidRDefault="0046062A" w:rsidP="004606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2626753" w14:textId="77777777" w:rsidR="0046062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422978C" w14:textId="77777777" w:rsidR="0046062A" w:rsidRPr="0046062A" w:rsidRDefault="0046062A" w:rsidP="0046062A">
      <w:pPr>
        <w:spacing w:before="120" w:after="120"/>
        <w:rPr>
          <w:sz w:val="28"/>
          <w:szCs w:val="28"/>
        </w:rPr>
      </w:pPr>
      <w:r w:rsidRPr="0046062A">
        <w:rPr>
          <w:sz w:val="28"/>
          <w:szCs w:val="28"/>
        </w:rPr>
        <w:t>Комитет по внутреннему транспорту</w:t>
      </w:r>
    </w:p>
    <w:p w14:paraId="3E1C98C5" w14:textId="77777777" w:rsidR="0046062A" w:rsidRPr="0046062A" w:rsidRDefault="0046062A" w:rsidP="0046062A">
      <w:pPr>
        <w:rPr>
          <w:b/>
        </w:rPr>
      </w:pPr>
      <w:r w:rsidRPr="0046062A">
        <w:rPr>
          <w:b/>
        </w:rPr>
        <w:t>Восемьдесят вторая сессия</w:t>
      </w:r>
    </w:p>
    <w:p w14:paraId="6A1D9F45" w14:textId="77777777" w:rsidR="0046062A" w:rsidRDefault="0046062A" w:rsidP="0046062A">
      <w:r>
        <w:t xml:space="preserve">Женева, 25–28 февраля 2020 года </w:t>
      </w:r>
    </w:p>
    <w:p w14:paraId="0D7414E1" w14:textId="77777777" w:rsidR="0046062A" w:rsidRDefault="0046062A" w:rsidP="0046062A">
      <w:r>
        <w:t xml:space="preserve">Пункт 1 предварительной повестки дня </w:t>
      </w:r>
    </w:p>
    <w:p w14:paraId="3951A40D" w14:textId="77777777" w:rsidR="0046062A" w:rsidRPr="00A86ADB" w:rsidRDefault="0046062A" w:rsidP="0046062A">
      <w:pPr>
        <w:rPr>
          <w:b/>
          <w:bCs/>
        </w:rPr>
      </w:pPr>
      <w:r>
        <w:rPr>
          <w:b/>
          <w:bCs/>
        </w:rPr>
        <w:t>Утверждение повестки дня</w:t>
      </w:r>
    </w:p>
    <w:p w14:paraId="0C0F55ED" w14:textId="77777777" w:rsidR="0046062A" w:rsidRPr="00A86ADB" w:rsidRDefault="0046062A" w:rsidP="0046062A">
      <w:pPr>
        <w:pStyle w:val="HChG"/>
      </w:pPr>
      <w:r>
        <w:tab/>
      </w:r>
      <w:r>
        <w:tab/>
      </w:r>
      <w:r>
        <w:rPr>
          <w:bCs/>
        </w:rPr>
        <w:t>Предварительная повестка дня восемьдесят второй сессии</w:t>
      </w:r>
      <w:r w:rsidRPr="0046062A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46062A">
        <w:rPr>
          <w:b w:val="0"/>
          <w:sz w:val="20"/>
        </w:rPr>
        <w:t xml:space="preserve"> </w:t>
      </w:r>
      <w:r w:rsidRPr="0046062A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A616CD">
        <w:rPr>
          <w:b w:val="0"/>
          <w:bCs/>
        </w:rPr>
        <w:t>,</w:t>
      </w:r>
      <w:r>
        <w:t xml:space="preserve"> </w:t>
      </w:r>
    </w:p>
    <w:p w14:paraId="43601859" w14:textId="77777777" w:rsidR="0046062A" w:rsidRPr="00A86ADB" w:rsidRDefault="0046062A" w:rsidP="0046062A">
      <w:pPr>
        <w:pStyle w:val="SingleTxtG"/>
      </w:pPr>
      <w:r>
        <w:t>которая состоится во Дворце Наций в Женеве и откроется в 10 ч 00 мин во вторник, 25</w:t>
      </w:r>
      <w:r>
        <w:rPr>
          <w:lang w:val="en-US"/>
        </w:rPr>
        <w:t> </w:t>
      </w:r>
      <w:r>
        <w:t>февраля 2020 года</w:t>
      </w:r>
    </w:p>
    <w:p w14:paraId="5892F176" w14:textId="77777777" w:rsidR="0046062A" w:rsidRPr="00A86ADB" w:rsidRDefault="0046062A" w:rsidP="0046062A">
      <w:pPr>
        <w:spacing w:before="360" w:after="120"/>
        <w:ind w:left="1134" w:right="1134"/>
        <w:jc w:val="both"/>
      </w:pPr>
      <w:r>
        <w:t>1.</w:t>
      </w:r>
      <w:r>
        <w:tab/>
        <w:t>Утверждение повестки дня.</w:t>
      </w:r>
    </w:p>
    <w:p w14:paraId="1846219F" w14:textId="77777777" w:rsidR="0046062A" w:rsidRPr="00A86ADB" w:rsidRDefault="0046062A" w:rsidP="0046062A">
      <w:pPr>
        <w:pStyle w:val="HChG"/>
      </w:pPr>
      <w:r>
        <w:tab/>
        <w:t>I.</w:t>
      </w:r>
      <w:r>
        <w:tab/>
      </w:r>
      <w:r>
        <w:tab/>
      </w:r>
      <w:r>
        <w:rPr>
          <w:bCs/>
        </w:rPr>
        <w:t>Сегмент, связанный с политикой</w:t>
      </w:r>
    </w:p>
    <w:p w14:paraId="55849DDD" w14:textId="77777777" w:rsidR="0046062A" w:rsidRPr="00A86ADB" w:rsidRDefault="0046062A" w:rsidP="0046062A">
      <w:pPr>
        <w:spacing w:after="120"/>
        <w:ind w:left="1701" w:right="1134" w:hanging="567"/>
        <w:jc w:val="both"/>
      </w:pPr>
      <w:r>
        <w:t>2.</w:t>
      </w:r>
      <w:r>
        <w:tab/>
        <w:t>Экологические проблемы устойчивого внутреннего транспорта.</w:t>
      </w:r>
    </w:p>
    <w:p w14:paraId="5BA8FD9A" w14:textId="77777777" w:rsidR="0046062A" w:rsidRPr="00A86ADB" w:rsidRDefault="0046062A" w:rsidP="0046062A">
      <w:pPr>
        <w:pStyle w:val="HChG"/>
      </w:pPr>
      <w:r>
        <w:tab/>
        <w:t>II.</w:t>
      </w:r>
      <w:r>
        <w:tab/>
      </w:r>
      <w:r>
        <w:rPr>
          <w:bCs/>
        </w:rPr>
        <w:t>Десятое совещание только для правительственных делегатов с участием председателей вспомогательных органов Комитета</w:t>
      </w:r>
    </w:p>
    <w:p w14:paraId="7D15E05F" w14:textId="77777777" w:rsidR="0046062A" w:rsidRPr="00A86ADB" w:rsidRDefault="0046062A" w:rsidP="0046062A">
      <w:pPr>
        <w:spacing w:after="120"/>
        <w:ind w:left="1701" w:right="1134" w:hanging="567"/>
        <w:jc w:val="both"/>
      </w:pPr>
      <w:r>
        <w:t>3.</w:t>
      </w:r>
      <w:r>
        <w:tab/>
        <w:t>Совещание по вопросам осуществления стратегии КВТ только для правительственных делегатов с участием председателей вспомогательных органов Комитета.</w:t>
      </w:r>
    </w:p>
    <w:p w14:paraId="4B4D9E23" w14:textId="77777777" w:rsidR="0046062A" w:rsidRPr="00A86ADB" w:rsidRDefault="0046062A" w:rsidP="0046062A">
      <w:pPr>
        <w:pStyle w:val="HChG"/>
      </w:pPr>
      <w:r>
        <w:lastRenderedPageBreak/>
        <w:tab/>
        <w:t>III.</w:t>
      </w:r>
      <w:r>
        <w:tab/>
      </w:r>
      <w:r>
        <w:rPr>
          <w:bCs/>
        </w:rPr>
        <w:t>Транспортная политика и вопросы регулирования, требующие принятия решений со стороны Комитета</w:t>
      </w:r>
    </w:p>
    <w:p w14:paraId="7BB887D7" w14:textId="77777777" w:rsidR="0046062A" w:rsidRPr="00A86ADB" w:rsidRDefault="0046062A" w:rsidP="0046062A">
      <w:pPr>
        <w:spacing w:after="120"/>
        <w:ind w:left="1701" w:right="1134" w:hanging="567"/>
        <w:jc w:val="both"/>
      </w:pPr>
      <w:r>
        <w:t>4.</w:t>
      </w:r>
      <w:r>
        <w:tab/>
        <w:t>Стратегические вопросы горизонтальной политики или нормативного характера:</w:t>
      </w:r>
    </w:p>
    <w:p w14:paraId="71404F38" w14:textId="77777777" w:rsidR="0046062A" w:rsidRPr="00A86ADB" w:rsidRDefault="0046062A" w:rsidP="0046062A">
      <w:pPr>
        <w:spacing w:after="120"/>
        <w:ind w:left="2268" w:right="1134" w:hanging="567"/>
        <w:jc w:val="both"/>
      </w:pPr>
      <w:r>
        <w:t>a)</w:t>
      </w:r>
      <w:r>
        <w:tab/>
        <w:t>положение в связи с присоединением к международным соглашениям и конвенциям Организации Объединенных Наций в области внутреннего транспорта;</w:t>
      </w:r>
    </w:p>
    <w:p w14:paraId="4B2C0AF5" w14:textId="77777777" w:rsidR="0046062A" w:rsidRPr="00A86ADB" w:rsidRDefault="0046062A" w:rsidP="0046062A">
      <w:pPr>
        <w:spacing w:after="120"/>
        <w:ind w:left="2268" w:right="1134" w:hanging="567"/>
        <w:jc w:val="both"/>
      </w:pPr>
      <w:r>
        <w:t>b)</w:t>
      </w:r>
      <w:r>
        <w:tab/>
        <w:t>осуществление международных конвенций и соглашений Организации Объединенных Наций в области внутреннего транспорта (заявления делегатов);</w:t>
      </w:r>
    </w:p>
    <w:p w14:paraId="73AD3D54" w14:textId="77777777" w:rsidR="0046062A" w:rsidRPr="00A86ADB" w:rsidRDefault="0046062A" w:rsidP="0046062A">
      <w:pPr>
        <w:spacing w:after="120"/>
        <w:ind w:left="2268" w:right="1134" w:hanging="567"/>
        <w:jc w:val="both"/>
      </w:pPr>
      <w:r>
        <w:t>c)</w:t>
      </w:r>
      <w:r>
        <w:tab/>
        <w:t>вызовы и новые тенденции внутреннего транспорта в различных регионах (заявления делегатов);</w:t>
      </w:r>
    </w:p>
    <w:p w14:paraId="5816C809" w14:textId="77777777" w:rsidR="0046062A" w:rsidRPr="00A86ADB" w:rsidRDefault="0046062A" w:rsidP="0046062A">
      <w:pPr>
        <w:spacing w:after="120"/>
        <w:ind w:left="2268" w:right="1134" w:hanging="567"/>
        <w:jc w:val="both"/>
      </w:pPr>
      <w:r>
        <w:t>d)</w:t>
      </w:r>
      <w:r>
        <w:tab/>
        <w:t>интеллектуальные транспортные системы;</w:t>
      </w:r>
    </w:p>
    <w:p w14:paraId="7D04D94F" w14:textId="77777777" w:rsidR="0046062A" w:rsidRPr="00A86ADB" w:rsidRDefault="0046062A" w:rsidP="0046062A">
      <w:pPr>
        <w:spacing w:after="120"/>
        <w:ind w:left="2268" w:right="1134" w:hanging="567"/>
        <w:jc w:val="both"/>
      </w:pPr>
      <w:r>
        <w:t>e)</w:t>
      </w:r>
      <w:r>
        <w:tab/>
        <w:t>окружающая среда, изменение климата и транспорт:</w:t>
      </w:r>
    </w:p>
    <w:p w14:paraId="3E1195F3" w14:textId="77777777" w:rsidR="0046062A" w:rsidRPr="00A86ADB" w:rsidRDefault="0046062A" w:rsidP="0046062A">
      <w:pPr>
        <w:spacing w:after="120"/>
        <w:ind w:left="2835" w:right="1134" w:hanging="567"/>
        <w:jc w:val="both"/>
      </w:pPr>
      <w:r>
        <w:t>i)</w:t>
      </w:r>
      <w:r>
        <w:tab/>
        <w:t>последующая деятельность Комитета по внутреннему транспорту в контексте Повестки дня на период до 2030 года;</w:t>
      </w:r>
    </w:p>
    <w:p w14:paraId="43B254A2" w14:textId="77777777" w:rsidR="0046062A" w:rsidRPr="00A86ADB" w:rsidRDefault="0046062A" w:rsidP="0046062A">
      <w:pPr>
        <w:spacing w:after="120"/>
        <w:ind w:left="2835" w:right="1134" w:hanging="567"/>
        <w:jc w:val="both"/>
      </w:pPr>
      <w:proofErr w:type="spellStart"/>
      <w:r>
        <w:t>ii</w:t>
      </w:r>
      <w:proofErr w:type="spellEnd"/>
      <w:r>
        <w:t>)</w:t>
      </w:r>
      <w:r>
        <w:tab/>
        <w:t>действия Комитета по внутреннему транспорту в связи с изменением климата и Парижским соглашением: снижение зависимости от углеводородов и адаптационные требования;</w:t>
      </w:r>
    </w:p>
    <w:p w14:paraId="2B659E06" w14:textId="77777777" w:rsidR="0046062A" w:rsidRPr="00A86ADB" w:rsidRDefault="0046062A" w:rsidP="0046062A">
      <w:pPr>
        <w:spacing w:after="120"/>
        <w:ind w:left="2835" w:right="1134" w:hanging="567"/>
        <w:jc w:val="both"/>
      </w:pPr>
      <w:proofErr w:type="spellStart"/>
      <w:r>
        <w:t>iii</w:t>
      </w:r>
      <w:proofErr w:type="spellEnd"/>
      <w:r>
        <w:t>)</w:t>
      </w:r>
      <w:r>
        <w:tab/>
        <w:t>смягчение экологически вредного воздействия перевозок внутренним транспортом;</w:t>
      </w:r>
    </w:p>
    <w:p w14:paraId="746C177B" w14:textId="77777777" w:rsidR="0046062A" w:rsidRPr="00A86ADB" w:rsidRDefault="0046062A" w:rsidP="0046062A">
      <w:pPr>
        <w:spacing w:after="120"/>
        <w:ind w:left="2835" w:right="1134" w:hanging="567"/>
        <w:jc w:val="both"/>
      </w:pPr>
      <w:proofErr w:type="spellStart"/>
      <w:r>
        <w:t>iv</w:t>
      </w:r>
      <w:proofErr w:type="spellEnd"/>
      <w:r>
        <w:t>)</w:t>
      </w:r>
      <w:r>
        <w:tab/>
        <w:t>Общеевропейская программа по транспорту, окружающей среде и охране здоровья;</w:t>
      </w:r>
    </w:p>
    <w:p w14:paraId="71CDB893" w14:textId="77777777" w:rsidR="0046062A" w:rsidRPr="00A86ADB" w:rsidRDefault="0046062A" w:rsidP="0046062A">
      <w:pPr>
        <w:spacing w:after="120"/>
        <w:ind w:left="2268" w:right="1134" w:hanging="567"/>
        <w:jc w:val="both"/>
      </w:pPr>
      <w:r>
        <w:t>f)</w:t>
      </w:r>
      <w:r>
        <w:tab/>
        <w:t>Комитет по внутреннему транспорту;</w:t>
      </w:r>
    </w:p>
    <w:p w14:paraId="7C2ED902" w14:textId="77777777" w:rsidR="0046062A" w:rsidRPr="00A86ADB" w:rsidRDefault="0046062A" w:rsidP="0046062A">
      <w:pPr>
        <w:spacing w:after="120"/>
        <w:ind w:left="2268" w:right="1134" w:hanging="567"/>
        <w:jc w:val="both"/>
      </w:pPr>
      <w:r>
        <w:t>g)</w:t>
      </w:r>
      <w:r>
        <w:tab/>
        <w:t>аналитическая работа в области транспорта;</w:t>
      </w:r>
    </w:p>
    <w:p w14:paraId="2C481A70" w14:textId="77777777" w:rsidR="0046062A" w:rsidRPr="00A86ADB" w:rsidRDefault="0046062A" w:rsidP="0046062A">
      <w:pPr>
        <w:spacing w:after="120"/>
        <w:ind w:left="2268" w:right="1134" w:hanging="567"/>
        <w:jc w:val="both"/>
      </w:pPr>
      <w:r>
        <w:t>h)</w:t>
      </w:r>
      <w:r>
        <w:tab/>
        <w:t>безопасность дорожного движения;</w:t>
      </w:r>
    </w:p>
    <w:p w14:paraId="652B0623" w14:textId="77777777" w:rsidR="0046062A" w:rsidRPr="00A86ADB" w:rsidRDefault="0046062A" w:rsidP="0046062A">
      <w:pPr>
        <w:spacing w:after="120"/>
        <w:ind w:left="2268" w:right="1134" w:hanging="567"/>
        <w:jc w:val="both"/>
      </w:pPr>
      <w:r>
        <w:t>i)</w:t>
      </w:r>
      <w:r>
        <w:tab/>
        <w:t>согласование правил в области транспортных средств;</w:t>
      </w:r>
    </w:p>
    <w:p w14:paraId="3E97698C" w14:textId="77777777" w:rsidR="0046062A" w:rsidRPr="00A86ADB" w:rsidRDefault="0046062A" w:rsidP="0046062A">
      <w:pPr>
        <w:spacing w:after="120"/>
        <w:ind w:left="2268" w:right="1134" w:hanging="567"/>
        <w:jc w:val="both"/>
      </w:pPr>
      <w:r>
        <w:t>j)</w:t>
      </w:r>
      <w:r>
        <w:tab/>
        <w:t>перевозка опасных грузов;</w:t>
      </w:r>
    </w:p>
    <w:p w14:paraId="51B8EADD" w14:textId="77777777" w:rsidR="0046062A" w:rsidRPr="00A86ADB" w:rsidRDefault="0046062A" w:rsidP="0046062A">
      <w:pPr>
        <w:spacing w:after="120"/>
        <w:ind w:left="2268" w:right="1134" w:hanging="567"/>
        <w:jc w:val="both"/>
      </w:pPr>
      <w:r>
        <w:t>k)</w:t>
      </w:r>
      <w:r>
        <w:tab/>
        <w:t xml:space="preserve">активизация работы по облегчению пересечения границ (Конвенция о согласовании, Конвенция МДП, проект </w:t>
      </w:r>
      <w:proofErr w:type="spellStart"/>
      <w:r>
        <w:t>eTIR</w:t>
      </w:r>
      <w:proofErr w:type="spellEnd"/>
      <w:r>
        <w:t xml:space="preserve"> и другие меры по облегчению таможенного транзита);</w:t>
      </w:r>
    </w:p>
    <w:p w14:paraId="3E16F34E" w14:textId="77777777" w:rsidR="0046062A" w:rsidRPr="00A86ADB" w:rsidRDefault="0046062A" w:rsidP="0046062A">
      <w:pPr>
        <w:spacing w:after="120"/>
        <w:ind w:left="2268" w:right="1134" w:hanging="567"/>
        <w:jc w:val="both"/>
      </w:pPr>
      <w:r>
        <w:t>l)</w:t>
      </w:r>
      <w:r>
        <w:tab/>
        <w:t>перевозка скоропортящихся пищевых продуктов;</w:t>
      </w:r>
    </w:p>
    <w:p w14:paraId="1180DB12" w14:textId="77777777" w:rsidR="0046062A" w:rsidRPr="00A86ADB" w:rsidRDefault="0046062A" w:rsidP="0046062A">
      <w:pPr>
        <w:spacing w:after="120"/>
        <w:ind w:left="2268" w:right="1134" w:hanging="567"/>
        <w:jc w:val="both"/>
      </w:pPr>
      <w:r>
        <w:t>m)</w:t>
      </w:r>
      <w:r>
        <w:tab/>
        <w:t>автомобильный транспорт;</w:t>
      </w:r>
    </w:p>
    <w:p w14:paraId="1760EBF4" w14:textId="77777777" w:rsidR="0046062A" w:rsidRPr="00A86ADB" w:rsidRDefault="0046062A" w:rsidP="0046062A">
      <w:pPr>
        <w:spacing w:after="120"/>
        <w:ind w:left="2268" w:right="1134" w:hanging="567"/>
        <w:jc w:val="both"/>
      </w:pPr>
      <w:r>
        <w:t>n)</w:t>
      </w:r>
      <w:r>
        <w:tab/>
        <w:t>железнодорожный транспорт;</w:t>
      </w:r>
    </w:p>
    <w:p w14:paraId="7C489BC5" w14:textId="77777777" w:rsidR="0046062A" w:rsidRPr="00A86ADB" w:rsidRDefault="0046062A" w:rsidP="0046062A">
      <w:pPr>
        <w:spacing w:after="120"/>
        <w:ind w:left="2268" w:right="1134" w:hanging="567"/>
        <w:jc w:val="both"/>
      </w:pPr>
      <w:r>
        <w:t>o)</w:t>
      </w:r>
      <w:r>
        <w:tab/>
        <w:t>интермодальные перевозки и логистика;</w:t>
      </w:r>
    </w:p>
    <w:p w14:paraId="088CD43F" w14:textId="77777777" w:rsidR="0046062A" w:rsidRPr="00A86ADB" w:rsidRDefault="0046062A" w:rsidP="0046062A">
      <w:pPr>
        <w:spacing w:after="120"/>
        <w:ind w:left="2268" w:right="1134" w:hanging="567"/>
        <w:jc w:val="both"/>
      </w:pPr>
      <w:r>
        <w:t>p)</w:t>
      </w:r>
      <w:r>
        <w:tab/>
        <w:t>деятельность, связанная с проектами: проекты Трансъевропейской автомагистрали и Трансъевропейской железнодорожной магистрали;</w:t>
      </w:r>
    </w:p>
    <w:p w14:paraId="1DB73C25" w14:textId="77777777" w:rsidR="0046062A" w:rsidRPr="00A86ADB" w:rsidRDefault="0046062A" w:rsidP="0046062A">
      <w:pPr>
        <w:spacing w:after="120"/>
        <w:ind w:left="2268" w:right="1134" w:hanging="567"/>
        <w:jc w:val="both"/>
      </w:pPr>
      <w:r>
        <w:t>q)</w:t>
      </w:r>
      <w:r>
        <w:tab/>
        <w:t>внутренний водный транспорт;</w:t>
      </w:r>
    </w:p>
    <w:p w14:paraId="198B2751" w14:textId="77777777" w:rsidR="0046062A" w:rsidRPr="00A86ADB" w:rsidRDefault="0046062A" w:rsidP="0046062A">
      <w:pPr>
        <w:spacing w:after="120"/>
        <w:ind w:left="2268" w:right="1134" w:hanging="567"/>
        <w:jc w:val="both"/>
      </w:pPr>
      <w:r>
        <w:t>r)</w:t>
      </w:r>
      <w:r>
        <w:tab/>
        <w:t>транспортная статистика и данные.</w:t>
      </w:r>
    </w:p>
    <w:p w14:paraId="0A701A08" w14:textId="77777777" w:rsidR="0046062A" w:rsidRPr="00A86ADB" w:rsidRDefault="0046062A" w:rsidP="0046062A">
      <w:pPr>
        <w:spacing w:after="120"/>
        <w:ind w:left="1701" w:right="1134" w:hanging="567"/>
        <w:jc w:val="both"/>
      </w:pPr>
      <w:r>
        <w:t>5.</w:t>
      </w:r>
      <w:r>
        <w:tab/>
        <w:t>Стратегические вопросы партнерства и технической помощи:</w:t>
      </w:r>
    </w:p>
    <w:p w14:paraId="09A362F3" w14:textId="77777777" w:rsidR="0046062A" w:rsidRPr="00A86ADB" w:rsidRDefault="0046062A" w:rsidP="0046062A">
      <w:pPr>
        <w:spacing w:after="120"/>
        <w:ind w:left="2268" w:right="1134" w:hanging="567"/>
        <w:jc w:val="both"/>
      </w:pPr>
      <w:r>
        <w:t>a)</w:t>
      </w:r>
      <w:r>
        <w:tab/>
        <w:t>диалог по вопросам политики и техническая помощь странам с переходной экономикой и развивающимся странам;</w:t>
      </w:r>
    </w:p>
    <w:p w14:paraId="5C17C709" w14:textId="77777777" w:rsidR="0046062A" w:rsidRPr="00A86ADB" w:rsidRDefault="0046062A" w:rsidP="0046062A">
      <w:pPr>
        <w:spacing w:after="120"/>
        <w:ind w:left="2268" w:right="1134" w:hanging="567"/>
        <w:jc w:val="both"/>
        <w:rPr>
          <w:spacing w:val="-3"/>
        </w:rPr>
      </w:pPr>
      <w:r>
        <w:t>b)</w:t>
      </w:r>
      <w:r>
        <w:tab/>
        <w:t>продолжение поддержки стран, не имеющих выхода к морю</w:t>
      </w:r>
      <w:proofErr w:type="gramStart"/>
      <w:r>
        <w:t>:</w:t>
      </w:r>
      <w:proofErr w:type="gramEnd"/>
      <w:r>
        <w:t xml:space="preserve"> Венская программа действий;</w:t>
      </w:r>
    </w:p>
    <w:p w14:paraId="173B9E68" w14:textId="77777777" w:rsidR="0046062A" w:rsidRPr="00A86ADB" w:rsidRDefault="0046062A" w:rsidP="0046062A">
      <w:pPr>
        <w:spacing w:after="120"/>
        <w:ind w:left="2268" w:right="1134" w:hanging="567"/>
        <w:jc w:val="both"/>
      </w:pPr>
      <w:bookmarkStart w:id="0" w:name="_GoBack"/>
      <w:bookmarkEnd w:id="0"/>
      <w:r>
        <w:lastRenderedPageBreak/>
        <w:t>c)</w:t>
      </w:r>
      <w:r>
        <w:tab/>
        <w:t>партнерство и деятельность других организаций, представляющая интерес для Комитета:</w:t>
      </w:r>
    </w:p>
    <w:p w14:paraId="6538B21A" w14:textId="77777777" w:rsidR="0046062A" w:rsidRPr="00A86ADB" w:rsidRDefault="0046062A" w:rsidP="0046062A">
      <w:pPr>
        <w:spacing w:after="120"/>
        <w:ind w:left="2835" w:right="1134" w:hanging="567"/>
      </w:pPr>
      <w:r>
        <w:t>i)</w:t>
      </w:r>
      <w:r>
        <w:tab/>
        <w:t>изменения на транспорте в Европейском союзе;</w:t>
      </w:r>
    </w:p>
    <w:p w14:paraId="4B1583BC" w14:textId="77777777" w:rsidR="0046062A" w:rsidRPr="00A86ADB" w:rsidRDefault="0046062A" w:rsidP="0046062A">
      <w:pPr>
        <w:spacing w:after="120"/>
        <w:ind w:left="2835" w:right="1134" w:hanging="567"/>
        <w:jc w:val="both"/>
      </w:pPr>
      <w:proofErr w:type="spellStart"/>
      <w:r>
        <w:t>ii</w:t>
      </w:r>
      <w:proofErr w:type="spellEnd"/>
      <w:r>
        <w:t>)</w:t>
      </w:r>
      <w:r>
        <w:tab/>
        <w:t>изменения, связанные с работой Международного транспортного форума;</w:t>
      </w:r>
    </w:p>
    <w:p w14:paraId="136B998B" w14:textId="77777777" w:rsidR="0046062A" w:rsidRPr="00A86ADB" w:rsidRDefault="0046062A" w:rsidP="0046062A">
      <w:pPr>
        <w:spacing w:after="120"/>
        <w:ind w:left="2835" w:right="1134" w:hanging="567"/>
      </w:pPr>
      <w:proofErr w:type="spellStart"/>
      <w:r>
        <w:t>iii</w:t>
      </w:r>
      <w:proofErr w:type="spellEnd"/>
      <w:r>
        <w:t>)</w:t>
      </w:r>
      <w:r>
        <w:tab/>
        <w:t>деятельность других организаций, представляющая интерес для Комитета;</w:t>
      </w:r>
    </w:p>
    <w:p w14:paraId="21EE1F99" w14:textId="77777777" w:rsidR="0046062A" w:rsidRPr="00A86ADB" w:rsidRDefault="0046062A" w:rsidP="0046062A">
      <w:pPr>
        <w:spacing w:after="120"/>
        <w:ind w:left="2835" w:right="1134" w:hanging="567"/>
      </w:pPr>
      <w:proofErr w:type="spellStart"/>
      <w:r>
        <w:t>iv</w:t>
      </w:r>
      <w:proofErr w:type="spellEnd"/>
      <w:r>
        <w:t>)</w:t>
      </w:r>
      <w:r>
        <w:tab/>
        <w:t>диалог с региональными комиссиями Организации Объединенных Наций о текущей деятельности, связанной с внутренним транспортом;</w:t>
      </w:r>
    </w:p>
    <w:p w14:paraId="473EE99A" w14:textId="77777777" w:rsidR="0046062A" w:rsidRPr="00A86ADB" w:rsidRDefault="0046062A" w:rsidP="0046062A">
      <w:pPr>
        <w:spacing w:after="120"/>
        <w:ind w:left="2268" w:right="1134" w:hanging="567"/>
        <w:jc w:val="both"/>
      </w:pPr>
      <w:r>
        <w:t>d)</w:t>
      </w:r>
      <w:r>
        <w:tab/>
        <w:t>проект годового доклада о деятельности вспомогательных органов Комитета в 2019 году.</w:t>
      </w:r>
    </w:p>
    <w:p w14:paraId="53949B8D" w14:textId="77777777" w:rsidR="0046062A" w:rsidRPr="00A86ADB" w:rsidRDefault="0046062A" w:rsidP="0046062A">
      <w:pPr>
        <w:pStyle w:val="HChG"/>
      </w:pPr>
      <w:r>
        <w:tab/>
        <w:t>IV.</w:t>
      </w:r>
      <w:r>
        <w:tab/>
      </w:r>
      <w:r>
        <w:rPr>
          <w:bCs/>
        </w:rPr>
        <w:t>Управление и программные вопросы, требующие принятия решений со стороны Комитета</w:t>
      </w:r>
    </w:p>
    <w:p w14:paraId="07204B90" w14:textId="77777777" w:rsidR="0046062A" w:rsidRPr="00A86ADB" w:rsidRDefault="0046062A" w:rsidP="0046062A">
      <w:pPr>
        <w:spacing w:after="120"/>
        <w:ind w:left="1701" w:right="1134" w:hanging="567"/>
        <w:jc w:val="both"/>
      </w:pPr>
      <w:r>
        <w:t>6.</w:t>
      </w:r>
      <w:r>
        <w:tab/>
        <w:t xml:space="preserve">Вопросы, вытекающие из решений Европейской экономической комиссии Организации Объединенных Наций, Экономического и Социального Совета и </w:t>
      </w:r>
      <w:proofErr w:type="gramStart"/>
      <w:r>
        <w:t>других органов</w:t>
      </w:r>
      <w:proofErr w:type="gramEnd"/>
      <w:r>
        <w:t xml:space="preserve"> и конференций Организации Объединенных Наций:</w:t>
      </w:r>
    </w:p>
    <w:p w14:paraId="7CFF96E5" w14:textId="77777777" w:rsidR="0046062A" w:rsidRPr="00A86ADB" w:rsidRDefault="0046062A" w:rsidP="0046062A">
      <w:pPr>
        <w:spacing w:after="120"/>
        <w:ind w:left="2268" w:right="1134" w:hanging="567"/>
        <w:jc w:val="both"/>
      </w:pPr>
      <w:r>
        <w:t>a)</w:t>
      </w:r>
      <w:r>
        <w:tab/>
        <w:t xml:space="preserve">Экономический и Социальный Совет и </w:t>
      </w:r>
      <w:proofErr w:type="gramStart"/>
      <w:r>
        <w:t>другие органы</w:t>
      </w:r>
      <w:proofErr w:type="gramEnd"/>
      <w:r>
        <w:t xml:space="preserve"> и конференции Организации Объединенных Наций;</w:t>
      </w:r>
    </w:p>
    <w:p w14:paraId="744CC93F" w14:textId="77777777" w:rsidR="0046062A" w:rsidRPr="00A86ADB" w:rsidRDefault="0046062A" w:rsidP="0046062A">
      <w:pPr>
        <w:spacing w:after="120"/>
        <w:ind w:left="2268" w:right="1134" w:hanging="567"/>
        <w:jc w:val="both"/>
      </w:pPr>
      <w:r>
        <w:t>b)</w:t>
      </w:r>
      <w:r>
        <w:tab/>
        <w:t>деятельность Комиссии и доклад Комитета Исполнительному комитету.</w:t>
      </w:r>
    </w:p>
    <w:p w14:paraId="40D1720B" w14:textId="77777777" w:rsidR="0046062A" w:rsidRPr="00A86ADB" w:rsidRDefault="0046062A" w:rsidP="0046062A">
      <w:pPr>
        <w:spacing w:after="120"/>
        <w:ind w:left="1701" w:right="1134" w:hanging="567"/>
        <w:jc w:val="both"/>
      </w:pPr>
      <w:r>
        <w:t>7.</w:t>
      </w:r>
      <w:r>
        <w:tab/>
        <w:t>Одобрение докладов вспомогательных органов Комитета.</w:t>
      </w:r>
    </w:p>
    <w:p w14:paraId="3E10E916" w14:textId="77777777" w:rsidR="0046062A" w:rsidRPr="00A86ADB" w:rsidRDefault="0046062A" w:rsidP="0046062A">
      <w:pPr>
        <w:spacing w:after="120"/>
        <w:ind w:left="1701" w:right="1134" w:hanging="567"/>
        <w:jc w:val="both"/>
      </w:pPr>
      <w:r>
        <w:t>8.</w:t>
      </w:r>
      <w:r>
        <w:tab/>
        <w:t>Итоги совещаний Бюро Комитета по внутреннему транспорту.</w:t>
      </w:r>
    </w:p>
    <w:p w14:paraId="29CAC9B5" w14:textId="77777777" w:rsidR="0046062A" w:rsidRPr="00A86ADB" w:rsidRDefault="0046062A" w:rsidP="0046062A">
      <w:pPr>
        <w:spacing w:after="120"/>
        <w:ind w:left="1701" w:right="1134" w:hanging="567"/>
        <w:jc w:val="both"/>
      </w:pPr>
      <w:r>
        <w:t>9.</w:t>
      </w:r>
      <w:r>
        <w:tab/>
        <w:t>Выборы должностных лиц для сессий КВТ в 2021 и 2022 годах.</w:t>
      </w:r>
    </w:p>
    <w:p w14:paraId="63A900FD" w14:textId="77777777" w:rsidR="0046062A" w:rsidRPr="00A86ADB" w:rsidRDefault="0046062A" w:rsidP="0046062A">
      <w:pPr>
        <w:spacing w:after="120"/>
        <w:ind w:left="1701" w:right="1134" w:hanging="567"/>
        <w:jc w:val="both"/>
      </w:pPr>
      <w:r>
        <w:t>10.</w:t>
      </w:r>
      <w:r>
        <w:tab/>
        <w:t>Состав Бюро КВТ для сессий КВТ в 2021 и 2022 годах.</w:t>
      </w:r>
    </w:p>
    <w:p w14:paraId="6597DAC0" w14:textId="77777777" w:rsidR="0046062A" w:rsidRPr="00A86ADB" w:rsidRDefault="0046062A" w:rsidP="0046062A">
      <w:pPr>
        <w:spacing w:after="120"/>
        <w:ind w:left="1701" w:right="1134" w:hanging="567"/>
        <w:jc w:val="both"/>
      </w:pPr>
      <w:r>
        <w:t>11.</w:t>
      </w:r>
      <w:r>
        <w:tab/>
        <w:t>Программа работы на 2020 год.</w:t>
      </w:r>
    </w:p>
    <w:p w14:paraId="0DAFE6B9" w14:textId="77777777" w:rsidR="0046062A" w:rsidRPr="00A86ADB" w:rsidRDefault="0046062A" w:rsidP="0046062A">
      <w:pPr>
        <w:spacing w:after="120"/>
        <w:ind w:left="1701" w:right="1134" w:hanging="567"/>
        <w:jc w:val="both"/>
      </w:pPr>
      <w:r>
        <w:t>12.</w:t>
      </w:r>
      <w:r>
        <w:tab/>
        <w:t>Программа работы на 2021 год.</w:t>
      </w:r>
    </w:p>
    <w:p w14:paraId="3032FB0F" w14:textId="77777777" w:rsidR="0046062A" w:rsidRPr="00A86ADB" w:rsidRDefault="0046062A" w:rsidP="0046062A">
      <w:pPr>
        <w:spacing w:after="120"/>
        <w:ind w:left="1701" w:right="1134" w:hanging="567"/>
        <w:jc w:val="both"/>
      </w:pPr>
      <w:r>
        <w:t>13.</w:t>
      </w:r>
      <w:r>
        <w:tab/>
        <w:t>Перечень публикаций в 2021 году.</w:t>
      </w:r>
    </w:p>
    <w:p w14:paraId="2ED63C9A" w14:textId="77777777" w:rsidR="0046062A" w:rsidRPr="00A86ADB" w:rsidRDefault="0046062A" w:rsidP="0046062A">
      <w:pPr>
        <w:spacing w:after="120"/>
        <w:ind w:left="1701" w:right="1134" w:hanging="567"/>
        <w:jc w:val="both"/>
      </w:pPr>
      <w:r>
        <w:t>14.</w:t>
      </w:r>
      <w:r>
        <w:tab/>
        <w:t>Расписание совещаний в 2020 году.</w:t>
      </w:r>
    </w:p>
    <w:p w14:paraId="6BDFA4BA" w14:textId="77777777" w:rsidR="0046062A" w:rsidRPr="00A86ADB" w:rsidRDefault="0046062A" w:rsidP="0046062A">
      <w:pPr>
        <w:pStyle w:val="HChG"/>
      </w:pPr>
      <w:r>
        <w:tab/>
        <w:t>V.</w:t>
      </w:r>
      <w:r>
        <w:tab/>
      </w:r>
      <w:r>
        <w:rPr>
          <w:bCs/>
        </w:rPr>
        <w:t>Разное</w:t>
      </w:r>
    </w:p>
    <w:p w14:paraId="7DBF6A07" w14:textId="77777777" w:rsidR="0046062A" w:rsidRPr="00A86ADB" w:rsidRDefault="0046062A" w:rsidP="0046062A">
      <w:pPr>
        <w:spacing w:after="120"/>
        <w:ind w:left="1701" w:right="1134" w:hanging="567"/>
        <w:jc w:val="both"/>
      </w:pPr>
      <w:r>
        <w:t>15.</w:t>
      </w:r>
      <w:r>
        <w:tab/>
        <w:t>Прочие вопросы. Сроки проведения следующей сессии.</w:t>
      </w:r>
    </w:p>
    <w:p w14:paraId="3353957D" w14:textId="77777777" w:rsidR="0046062A" w:rsidRPr="00A86ADB" w:rsidRDefault="0046062A" w:rsidP="0046062A">
      <w:pPr>
        <w:pStyle w:val="HChG"/>
      </w:pPr>
      <w:r>
        <w:tab/>
        <w:t>VI.</w:t>
      </w:r>
      <w:r>
        <w:tab/>
      </w:r>
      <w:r>
        <w:rPr>
          <w:bCs/>
        </w:rPr>
        <w:t>Перечень решений</w:t>
      </w:r>
    </w:p>
    <w:p w14:paraId="289ABB7F" w14:textId="77777777" w:rsidR="0046062A" w:rsidRPr="00A86ADB" w:rsidRDefault="0046062A" w:rsidP="0046062A">
      <w:pPr>
        <w:spacing w:after="120"/>
        <w:ind w:left="1701" w:right="1134" w:hanging="567"/>
        <w:jc w:val="both"/>
      </w:pPr>
      <w:r>
        <w:t>16.</w:t>
      </w:r>
      <w:r>
        <w:tab/>
        <w:t>Утверждение перечня основных решений восемьдесят второй сессии.</w:t>
      </w:r>
    </w:p>
    <w:p w14:paraId="5317BDDE" w14:textId="77777777" w:rsidR="0046062A" w:rsidRDefault="0046062A" w:rsidP="0046062A">
      <w:pPr>
        <w:pStyle w:val="HChG"/>
      </w:pPr>
      <w:r>
        <w:tab/>
        <w:t>VII.</w:t>
      </w:r>
      <w:r>
        <w:tab/>
      </w:r>
      <w:r>
        <w:rPr>
          <w:bCs/>
        </w:rPr>
        <w:t>Предварительное расписание</w:t>
      </w:r>
    </w:p>
    <w:p w14:paraId="50DBD978" w14:textId="77777777" w:rsidR="0046062A" w:rsidRPr="009E53CF" w:rsidRDefault="0046062A" w:rsidP="0046062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32B90C" w14:textId="77777777" w:rsidR="00E12C5F" w:rsidRPr="008D53B6" w:rsidRDefault="00E12C5F" w:rsidP="00D9145B"/>
    <w:sectPr w:rsidR="00E12C5F" w:rsidRPr="008D53B6" w:rsidSect="0046062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28CEB" w14:textId="77777777" w:rsidR="00074D5A" w:rsidRPr="00A312BC" w:rsidRDefault="00074D5A" w:rsidP="00A312BC"/>
  </w:endnote>
  <w:endnote w:type="continuationSeparator" w:id="0">
    <w:p w14:paraId="2B37C514" w14:textId="77777777" w:rsidR="00074D5A" w:rsidRPr="00A312BC" w:rsidRDefault="00074D5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8DB6D" w14:textId="77777777" w:rsidR="0046062A" w:rsidRPr="0046062A" w:rsidRDefault="0046062A">
    <w:pPr>
      <w:pStyle w:val="Footer"/>
    </w:pPr>
    <w:r w:rsidRPr="0046062A">
      <w:rPr>
        <w:b/>
        <w:sz w:val="18"/>
      </w:rPr>
      <w:fldChar w:fldCharType="begin"/>
    </w:r>
    <w:r w:rsidRPr="0046062A">
      <w:rPr>
        <w:b/>
        <w:sz w:val="18"/>
      </w:rPr>
      <w:instrText xml:space="preserve"> PAGE  \* MERGEFORMAT </w:instrText>
    </w:r>
    <w:r w:rsidRPr="0046062A">
      <w:rPr>
        <w:b/>
        <w:sz w:val="18"/>
      </w:rPr>
      <w:fldChar w:fldCharType="separate"/>
    </w:r>
    <w:r w:rsidRPr="0046062A">
      <w:rPr>
        <w:b/>
        <w:noProof/>
        <w:sz w:val="18"/>
      </w:rPr>
      <w:t>2</w:t>
    </w:r>
    <w:r w:rsidRPr="0046062A">
      <w:rPr>
        <w:b/>
        <w:sz w:val="18"/>
      </w:rPr>
      <w:fldChar w:fldCharType="end"/>
    </w:r>
    <w:r>
      <w:rPr>
        <w:b/>
        <w:sz w:val="18"/>
      </w:rPr>
      <w:tab/>
    </w:r>
    <w:r>
      <w:t>GE.19-21586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A0929" w14:textId="77777777" w:rsidR="0046062A" w:rsidRPr="0046062A" w:rsidRDefault="0046062A" w:rsidP="0046062A">
    <w:pPr>
      <w:pStyle w:val="Footer"/>
      <w:tabs>
        <w:tab w:val="clear" w:pos="9639"/>
        <w:tab w:val="right" w:pos="9638"/>
      </w:tabs>
      <w:rPr>
        <w:b/>
        <w:sz w:val="18"/>
      </w:rPr>
    </w:pPr>
    <w:r>
      <w:t>GE.19-21586</w:t>
    </w:r>
    <w:r>
      <w:tab/>
    </w:r>
    <w:r w:rsidRPr="0046062A">
      <w:rPr>
        <w:b/>
        <w:sz w:val="18"/>
      </w:rPr>
      <w:fldChar w:fldCharType="begin"/>
    </w:r>
    <w:r w:rsidRPr="0046062A">
      <w:rPr>
        <w:b/>
        <w:sz w:val="18"/>
      </w:rPr>
      <w:instrText xml:space="preserve"> PAGE  \* MERGEFORMAT </w:instrText>
    </w:r>
    <w:r w:rsidRPr="0046062A">
      <w:rPr>
        <w:b/>
        <w:sz w:val="18"/>
      </w:rPr>
      <w:fldChar w:fldCharType="separate"/>
    </w:r>
    <w:r w:rsidRPr="0046062A">
      <w:rPr>
        <w:b/>
        <w:noProof/>
        <w:sz w:val="18"/>
      </w:rPr>
      <w:t>3</w:t>
    </w:r>
    <w:r w:rsidRPr="004606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5422D" w14:textId="77777777" w:rsidR="00042B72" w:rsidRPr="0046062A" w:rsidRDefault="0046062A" w:rsidP="0046062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8307D07" wp14:editId="0739558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21586  (</w:t>
    </w:r>
    <w:proofErr w:type="gramEnd"/>
    <w:r>
      <w:t>R)</w:t>
    </w:r>
    <w:r>
      <w:rPr>
        <w:lang w:val="en-US"/>
      </w:rPr>
      <w:t xml:space="preserve">  231219  231219</w:t>
    </w:r>
    <w:r>
      <w:br/>
    </w:r>
    <w:r w:rsidRPr="0046062A">
      <w:rPr>
        <w:rFonts w:ascii="C39T30Lfz" w:hAnsi="C39T30Lfz"/>
        <w:kern w:val="14"/>
        <w:sz w:val="56"/>
      </w:rPr>
      <w:t></w:t>
    </w:r>
    <w:r w:rsidRPr="0046062A">
      <w:rPr>
        <w:rFonts w:ascii="C39T30Lfz" w:hAnsi="C39T30Lfz"/>
        <w:kern w:val="14"/>
        <w:sz w:val="56"/>
      </w:rPr>
      <w:t></w:t>
    </w:r>
    <w:r w:rsidRPr="0046062A">
      <w:rPr>
        <w:rFonts w:ascii="C39T30Lfz" w:hAnsi="C39T30Lfz"/>
        <w:kern w:val="14"/>
        <w:sz w:val="56"/>
      </w:rPr>
      <w:t></w:t>
    </w:r>
    <w:r w:rsidRPr="0046062A">
      <w:rPr>
        <w:rFonts w:ascii="C39T30Lfz" w:hAnsi="C39T30Lfz"/>
        <w:kern w:val="14"/>
        <w:sz w:val="56"/>
      </w:rPr>
      <w:t></w:t>
    </w:r>
    <w:r w:rsidRPr="0046062A">
      <w:rPr>
        <w:rFonts w:ascii="C39T30Lfz" w:hAnsi="C39T30Lfz"/>
        <w:kern w:val="14"/>
        <w:sz w:val="56"/>
      </w:rPr>
      <w:t></w:t>
    </w:r>
    <w:r w:rsidRPr="0046062A">
      <w:rPr>
        <w:rFonts w:ascii="C39T30Lfz" w:hAnsi="C39T30Lfz"/>
        <w:kern w:val="14"/>
        <w:sz w:val="56"/>
      </w:rPr>
      <w:t></w:t>
    </w:r>
    <w:r w:rsidRPr="0046062A">
      <w:rPr>
        <w:rFonts w:ascii="C39T30Lfz" w:hAnsi="C39T30Lfz"/>
        <w:kern w:val="14"/>
        <w:sz w:val="56"/>
      </w:rPr>
      <w:t></w:t>
    </w:r>
    <w:r w:rsidRPr="0046062A">
      <w:rPr>
        <w:rFonts w:ascii="C39T30Lfz" w:hAnsi="C39T30Lfz"/>
        <w:kern w:val="14"/>
        <w:sz w:val="56"/>
      </w:rPr>
      <w:t></w:t>
    </w:r>
    <w:r w:rsidRPr="0046062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F5920C3" wp14:editId="594ABFA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29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9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AD3A1" w14:textId="77777777" w:rsidR="00074D5A" w:rsidRPr="001075E9" w:rsidRDefault="00074D5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0D48AD" w14:textId="77777777" w:rsidR="00074D5A" w:rsidRDefault="00074D5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3A6D883" w14:textId="77777777" w:rsidR="0046062A" w:rsidRPr="00A86ADB" w:rsidRDefault="0046062A" w:rsidP="0046062A">
      <w:pPr>
        <w:pStyle w:val="FootnoteText"/>
      </w:pPr>
      <w:r>
        <w:tab/>
      </w:r>
      <w:r w:rsidRPr="0046062A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официальная документация распространяться не будет. До сессии документы можно загрузить с веб-сайта Отдела устойчивого транспорта ЕЭК (</w:t>
      </w:r>
      <w:hyperlink r:id="rId1" w:history="1">
        <w:r w:rsidRPr="0046062A">
          <w:rPr>
            <w:rStyle w:val="Hyperlink"/>
          </w:rPr>
          <w:t>http://www.unece.org/trans/main/itc/itc.html</w:t>
        </w:r>
      </w:hyperlink>
      <w:r>
        <w:t>) или с веб-сайта общедоступной Системы официальной документации Организации Объединенных Наций (</w:t>
      </w:r>
      <w:hyperlink r:id="rId2" w:history="1">
        <w:r w:rsidRPr="0046062A">
          <w:rPr>
            <w:rStyle w:val="Hyperlink"/>
          </w:rPr>
          <w:t>http://documents.un.org/</w:t>
        </w:r>
      </w:hyperlink>
      <w:r>
        <w:t>). В</w:t>
      </w:r>
      <w:r>
        <w:rPr>
          <w:lang w:val="en-US"/>
        </w:rPr>
        <w:t> </w:t>
      </w:r>
      <w:r>
        <w:t>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2">
    <w:p w14:paraId="52CCDC93" w14:textId="77777777" w:rsidR="0046062A" w:rsidRPr="00234E9E" w:rsidRDefault="0046062A" w:rsidP="0046062A">
      <w:pPr>
        <w:pStyle w:val="FootnoteText"/>
      </w:pPr>
      <w:r>
        <w:tab/>
      </w:r>
      <w:r w:rsidRPr="0046062A">
        <w:rPr>
          <w:sz w:val="20"/>
        </w:rPr>
        <w:t>**</w:t>
      </w:r>
      <w:r>
        <w:tab/>
        <w:t xml:space="preserve">Делегатам предлагается заполнить онлайновый регистрационный бланк (имеется по следующему адресу: </w:t>
      </w:r>
      <w:hyperlink r:id="rId3" w:history="1">
        <w:r w:rsidRPr="0046062A">
          <w:rPr>
            <w:rStyle w:val="Hyperlink"/>
          </w:rPr>
          <w:t>https://uncdb.unece.org/app/ext/meeting-registration?id=kuqLQP</w:t>
        </w:r>
      </w:hyperlink>
      <w:r>
        <w:t>). По</w:t>
      </w:r>
      <w:r>
        <w:rPr>
          <w:lang w:val="en-US"/>
        </w:rPr>
        <w:t> </w:t>
      </w:r>
      <w:r>
        <w:t xml:space="preserve">прибытии во Дворец Наций делегатам следует получить пропуск в Секции охраны </w:t>
      </w:r>
      <w:r>
        <w:br/>
        <w:t xml:space="preserve">и 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</w:t>
      </w:r>
      <w:r>
        <w:br/>
        <w:t xml:space="preserve">(14, </w:t>
      </w:r>
      <w:proofErr w:type="spellStart"/>
      <w:r>
        <w:t>Avenue</w:t>
      </w:r>
      <w:proofErr w:type="spellEnd"/>
      <w:r>
        <w:t xml:space="preserve"> de la </w:t>
      </w:r>
      <w:proofErr w:type="spellStart"/>
      <w:r>
        <w:t>Paix</w:t>
      </w:r>
      <w:proofErr w:type="spellEnd"/>
      <w:r>
        <w:t>). В случае затруднений просьба связаться с секретариатом по электронной почте (</w:t>
      </w:r>
      <w:hyperlink r:id="rId4" w:history="1">
        <w:r w:rsidRPr="00A451DD">
          <w:rPr>
            <w:rStyle w:val="Hyperlink"/>
          </w:rPr>
          <w:t>anastasia.barinova@un.org</w:t>
        </w:r>
      </w:hyperlink>
      <w:r>
        <w:t xml:space="preserve">) или по телефону (+41 22 917 2761). Схему Дворца Наций и другую полезную информацию см. на веб-сайте </w:t>
      </w:r>
      <w:hyperlink r:id="rId5" w:history="1">
        <w:r w:rsidRPr="00A451DD">
          <w:rPr>
            <w:rStyle w:val="Hyperlink"/>
          </w:rPr>
          <w:t xml:space="preserve">http://www.unece.org/ </w:t>
        </w:r>
        <w:proofErr w:type="spellStart"/>
        <w:r w:rsidRPr="00A451DD">
          <w:rPr>
            <w:rStyle w:val="Hyperlink"/>
          </w:rPr>
          <w:t>meetings</w:t>
        </w:r>
        <w:proofErr w:type="spellEnd"/>
        <w:r w:rsidRPr="00A451DD">
          <w:rPr>
            <w:rStyle w:val="Hyperlink"/>
          </w:rPr>
          <w:t>/practical.htm</w:t>
        </w:r>
      </w:hyperlink>
      <w:r>
        <w:t>.</w:t>
      </w:r>
      <w:hyperlink r:id="rId6" w:history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CA6FB" w14:textId="534CB8A7" w:rsidR="0046062A" w:rsidRPr="0046062A" w:rsidRDefault="0095609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A6CA4">
      <w:t>ECE/TRANS/293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B3A5F" w14:textId="6A0C06D6" w:rsidR="0046062A" w:rsidRPr="0046062A" w:rsidRDefault="0095609A" w:rsidP="0046062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A6CA4">
      <w:t>ECE/TRANS/293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5A"/>
    <w:rsid w:val="00033EE1"/>
    <w:rsid w:val="00042B72"/>
    <w:rsid w:val="000558BD"/>
    <w:rsid w:val="00074D5A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062A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2368"/>
    <w:rsid w:val="008B6909"/>
    <w:rsid w:val="008D53B6"/>
    <w:rsid w:val="008F7609"/>
    <w:rsid w:val="00906890"/>
    <w:rsid w:val="00911BE4"/>
    <w:rsid w:val="00951972"/>
    <w:rsid w:val="0095609A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6CA4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232C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5674C7"/>
  <w15:docId w15:val="{23472332-226D-4F19-BCB2-1667D03A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46062A"/>
    <w:rPr>
      <w:b/>
      <w:sz w:val="28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460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app/ext/meeting-registration?id=kuqLQP" TargetMode="External"/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://www.unece.org/trans/main/itc/itc.html" TargetMode="External"/><Relationship Id="rId6" Type="http://schemas.openxmlformats.org/officeDocument/2006/relationships/hyperlink" Target="http://www.unece.org/meetings/practical.html" TargetMode="External"/><Relationship Id="rId5" Type="http://schemas.openxmlformats.org/officeDocument/2006/relationships/hyperlink" Target="http://www.unece.org/%20meetings/practical.htm" TargetMode="External"/><Relationship Id="rId4" Type="http://schemas.openxmlformats.org/officeDocument/2006/relationships/hyperlink" Target="mailto:anastasia.barinova@un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3787</Characters>
  <Application>Microsoft Office Word</Application>
  <DocSecurity>4</DocSecurity>
  <Lines>74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ECE/TRANS/293</vt:lpstr>
      <vt:lpstr>ECE/TRANS/293</vt:lpstr>
      <vt:lpstr>A/</vt:lpstr>
    </vt:vector>
  </TitlesOfParts>
  <Company>DCM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ECE/TRANS/293</dc:title>
  <dc:subject/>
  <dc:creator>Svetlana PROKOUDINA</dc:creator>
  <cp:keywords/>
  <cp:lastModifiedBy>Anastasia Barinova</cp:lastModifiedBy>
  <cp:revision>2</cp:revision>
  <cp:lastPrinted>2019-12-23T11:22:00Z</cp:lastPrinted>
  <dcterms:created xsi:type="dcterms:W3CDTF">2019-12-26T10:01:00Z</dcterms:created>
  <dcterms:modified xsi:type="dcterms:W3CDTF">2019-12-26T10:01:00Z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