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B354B" w14:paraId="259FA3A9" w14:textId="77777777" w:rsidTr="009E6CB7">
        <w:trPr>
          <w:cantSplit/>
          <w:trHeight w:hRule="exact" w:val="851"/>
        </w:trPr>
        <w:tc>
          <w:tcPr>
            <w:tcW w:w="1276" w:type="dxa"/>
            <w:tcBorders>
              <w:bottom w:val="single" w:sz="4" w:space="0" w:color="auto"/>
            </w:tcBorders>
            <w:vAlign w:val="bottom"/>
          </w:tcPr>
          <w:p w14:paraId="26E1B8B2" w14:textId="019C5428" w:rsidR="009E6CB7" w:rsidRPr="008B354B" w:rsidRDefault="009E6CB7" w:rsidP="009E6CB7">
            <w:pPr>
              <w:spacing w:after="80"/>
            </w:pPr>
          </w:p>
        </w:tc>
        <w:tc>
          <w:tcPr>
            <w:tcW w:w="2268" w:type="dxa"/>
            <w:tcBorders>
              <w:bottom w:val="single" w:sz="4" w:space="0" w:color="auto"/>
            </w:tcBorders>
            <w:vAlign w:val="bottom"/>
          </w:tcPr>
          <w:p w14:paraId="3C774002" w14:textId="77777777" w:rsidR="009E6CB7" w:rsidRPr="008B354B" w:rsidRDefault="009E6CB7" w:rsidP="009E6CB7">
            <w:pPr>
              <w:spacing w:after="80" w:line="300" w:lineRule="exact"/>
              <w:rPr>
                <w:b/>
                <w:sz w:val="24"/>
                <w:szCs w:val="24"/>
              </w:rPr>
            </w:pPr>
            <w:r w:rsidRPr="008B354B">
              <w:rPr>
                <w:sz w:val="28"/>
                <w:szCs w:val="28"/>
              </w:rPr>
              <w:t>United Nations</w:t>
            </w:r>
          </w:p>
        </w:tc>
        <w:tc>
          <w:tcPr>
            <w:tcW w:w="6095" w:type="dxa"/>
            <w:gridSpan w:val="2"/>
            <w:tcBorders>
              <w:bottom w:val="single" w:sz="4" w:space="0" w:color="auto"/>
            </w:tcBorders>
            <w:vAlign w:val="bottom"/>
          </w:tcPr>
          <w:p w14:paraId="45DF612C" w14:textId="4A510EF9" w:rsidR="009E6CB7" w:rsidRPr="008B354B" w:rsidRDefault="0004381C" w:rsidP="00DE5505">
            <w:pPr>
              <w:jc w:val="right"/>
            </w:pPr>
            <w:r w:rsidRPr="008B354B">
              <w:rPr>
                <w:sz w:val="40"/>
              </w:rPr>
              <w:t>ECE</w:t>
            </w:r>
            <w:r w:rsidR="00DE5505" w:rsidRPr="008B354B">
              <w:t>/TRANS/20</w:t>
            </w:r>
            <w:r w:rsidR="00252DB9" w:rsidRPr="008B354B">
              <w:t>20</w:t>
            </w:r>
            <w:r w:rsidRPr="008B354B">
              <w:t>/</w:t>
            </w:r>
            <w:r w:rsidR="00252DB9" w:rsidRPr="008B354B">
              <w:t>1</w:t>
            </w:r>
            <w:r w:rsidR="002077EE">
              <w:t>2</w:t>
            </w:r>
          </w:p>
        </w:tc>
      </w:tr>
      <w:tr w:rsidR="009E6CB7" w:rsidRPr="008B354B" w14:paraId="3B5CFC2C" w14:textId="77777777" w:rsidTr="009E6CB7">
        <w:trPr>
          <w:cantSplit/>
          <w:trHeight w:hRule="exact" w:val="2835"/>
        </w:trPr>
        <w:tc>
          <w:tcPr>
            <w:tcW w:w="1276" w:type="dxa"/>
            <w:tcBorders>
              <w:top w:val="single" w:sz="4" w:space="0" w:color="auto"/>
              <w:bottom w:val="single" w:sz="12" w:space="0" w:color="auto"/>
            </w:tcBorders>
          </w:tcPr>
          <w:p w14:paraId="78565997" w14:textId="77777777" w:rsidR="009E6CB7" w:rsidRPr="008B354B" w:rsidRDefault="00CC5A6D" w:rsidP="009E6CB7">
            <w:pPr>
              <w:spacing w:before="120"/>
            </w:pPr>
            <w:r w:rsidRPr="008B354B">
              <w:rPr>
                <w:noProof/>
              </w:rPr>
              <w:drawing>
                <wp:inline distT="0" distB="0" distL="0" distR="0" wp14:anchorId="4D8B9724" wp14:editId="7F32308B">
                  <wp:extent cx="714375" cy="590550"/>
                  <wp:effectExtent l="0" t="0" r="9525" b="0"/>
                  <wp:docPr id="5"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B7F5D6" w14:textId="77777777" w:rsidR="009E6CB7" w:rsidRPr="008B354B" w:rsidRDefault="009E6CB7" w:rsidP="009E6CB7">
            <w:pPr>
              <w:spacing w:before="120" w:line="420" w:lineRule="exact"/>
              <w:rPr>
                <w:sz w:val="40"/>
                <w:szCs w:val="40"/>
              </w:rPr>
            </w:pPr>
            <w:r w:rsidRPr="008B354B">
              <w:rPr>
                <w:b/>
                <w:sz w:val="40"/>
                <w:szCs w:val="40"/>
              </w:rPr>
              <w:t>Economic and Social Council</w:t>
            </w:r>
          </w:p>
        </w:tc>
        <w:tc>
          <w:tcPr>
            <w:tcW w:w="2835" w:type="dxa"/>
            <w:tcBorders>
              <w:top w:val="single" w:sz="4" w:space="0" w:color="auto"/>
              <w:bottom w:val="single" w:sz="12" w:space="0" w:color="auto"/>
            </w:tcBorders>
          </w:tcPr>
          <w:p w14:paraId="635ECF82" w14:textId="77777777" w:rsidR="009E6CB7" w:rsidRPr="008B354B" w:rsidRDefault="0004381C" w:rsidP="0004381C">
            <w:pPr>
              <w:spacing w:before="240" w:line="240" w:lineRule="exact"/>
            </w:pPr>
            <w:r w:rsidRPr="008B354B">
              <w:t>Distr.: General</w:t>
            </w:r>
          </w:p>
          <w:p w14:paraId="474B93FB" w14:textId="7F0B28F9" w:rsidR="0004381C" w:rsidRPr="008B354B" w:rsidRDefault="002077EE" w:rsidP="0004381C">
            <w:pPr>
              <w:spacing w:line="240" w:lineRule="exact"/>
            </w:pPr>
            <w:r>
              <w:t>1</w:t>
            </w:r>
            <w:r w:rsidR="00B62C06">
              <w:t>8</w:t>
            </w:r>
            <w:r>
              <w:t xml:space="preserve"> </w:t>
            </w:r>
            <w:r w:rsidR="005A7068">
              <w:t>December</w:t>
            </w:r>
            <w:r w:rsidR="00B7073B" w:rsidRPr="008B354B">
              <w:t xml:space="preserve"> 201</w:t>
            </w:r>
            <w:r w:rsidR="000D793F" w:rsidRPr="008B354B">
              <w:t>9</w:t>
            </w:r>
          </w:p>
          <w:p w14:paraId="3978D149" w14:textId="77777777" w:rsidR="0004381C" w:rsidRPr="008B354B" w:rsidRDefault="0004381C" w:rsidP="0004381C">
            <w:pPr>
              <w:spacing w:line="240" w:lineRule="exact"/>
            </w:pPr>
          </w:p>
          <w:p w14:paraId="6B01B3D6" w14:textId="77777777" w:rsidR="0004381C" w:rsidRPr="008B354B" w:rsidRDefault="0004381C" w:rsidP="0004381C">
            <w:pPr>
              <w:spacing w:line="240" w:lineRule="exact"/>
            </w:pPr>
            <w:r w:rsidRPr="008B354B">
              <w:t>Original: English</w:t>
            </w:r>
          </w:p>
        </w:tc>
      </w:tr>
    </w:tbl>
    <w:p w14:paraId="7942FF52" w14:textId="77777777" w:rsidR="00B7073B" w:rsidRPr="008B354B" w:rsidRDefault="00B7073B" w:rsidP="00B7073B">
      <w:pPr>
        <w:spacing w:before="120"/>
        <w:rPr>
          <w:b/>
          <w:bCs/>
          <w:sz w:val="28"/>
          <w:szCs w:val="28"/>
        </w:rPr>
      </w:pPr>
      <w:r w:rsidRPr="008B354B">
        <w:rPr>
          <w:b/>
          <w:bCs/>
          <w:sz w:val="28"/>
          <w:szCs w:val="28"/>
        </w:rPr>
        <w:t>Economic Commission for Europe</w:t>
      </w:r>
    </w:p>
    <w:p w14:paraId="1A49D6BE" w14:textId="77777777" w:rsidR="00B7073B" w:rsidRPr="008B354B" w:rsidRDefault="00B7073B" w:rsidP="00B7073B">
      <w:pPr>
        <w:spacing w:before="120"/>
        <w:rPr>
          <w:sz w:val="28"/>
          <w:szCs w:val="28"/>
        </w:rPr>
      </w:pPr>
      <w:r w:rsidRPr="008B354B">
        <w:rPr>
          <w:sz w:val="28"/>
          <w:szCs w:val="28"/>
        </w:rPr>
        <w:t>Inland Transport Committee</w:t>
      </w:r>
    </w:p>
    <w:p w14:paraId="3F3C8A84" w14:textId="77777777" w:rsidR="007E7D4A" w:rsidRPr="00FF02F5" w:rsidRDefault="007E7D4A" w:rsidP="007E7D4A">
      <w:pPr>
        <w:spacing w:before="120"/>
        <w:rPr>
          <w:b/>
          <w:bCs/>
        </w:rPr>
      </w:pPr>
      <w:r w:rsidRPr="00FF02F5">
        <w:rPr>
          <w:b/>
          <w:bCs/>
        </w:rPr>
        <w:t>Eighty</w:t>
      </w:r>
      <w:bookmarkStart w:id="0" w:name="_GoBack"/>
      <w:r w:rsidRPr="00FF02F5">
        <w:rPr>
          <w:b/>
          <w:bCs/>
        </w:rPr>
        <w:t>-</w:t>
      </w:r>
      <w:bookmarkEnd w:id="0"/>
      <w:r w:rsidRPr="00FF02F5">
        <w:rPr>
          <w:b/>
          <w:bCs/>
        </w:rPr>
        <w:t>second session</w:t>
      </w:r>
    </w:p>
    <w:p w14:paraId="109AD255" w14:textId="462D98DF" w:rsidR="007E7D4A" w:rsidRPr="00FF02F5" w:rsidRDefault="007E7D4A" w:rsidP="007E7D4A">
      <w:pPr>
        <w:rPr>
          <w:b/>
          <w:bCs/>
        </w:rPr>
      </w:pPr>
      <w:r w:rsidRPr="00FF02F5">
        <w:t>Geneva, 25</w:t>
      </w:r>
      <w:r w:rsidR="00B62C06">
        <w:t>–</w:t>
      </w:r>
      <w:r w:rsidRPr="00FF02F5">
        <w:t>28 February 2020</w:t>
      </w:r>
      <w:r w:rsidRPr="00FF02F5">
        <w:br/>
        <w:t xml:space="preserve">Item </w:t>
      </w:r>
      <w:r w:rsidRPr="00E934EA">
        <w:t>4 (</w:t>
      </w:r>
      <w:r>
        <w:rPr>
          <w:lang w:val="en-US"/>
        </w:rPr>
        <w:t>h)</w:t>
      </w:r>
      <w:r w:rsidRPr="00FF02F5">
        <w:t xml:space="preserve"> of the provisional agenda</w:t>
      </w:r>
      <w:r w:rsidRPr="00FF02F5">
        <w:br/>
      </w:r>
      <w:r w:rsidRPr="00110D68">
        <w:rPr>
          <w:b/>
          <w:bCs/>
        </w:rPr>
        <w:t>Strategic questions of a horizontal policy or regulatory nature:</w:t>
      </w:r>
      <w:r>
        <w:rPr>
          <w:b/>
          <w:bCs/>
        </w:rPr>
        <w:br/>
      </w:r>
      <w:r w:rsidRPr="00110D68">
        <w:rPr>
          <w:b/>
          <w:bCs/>
        </w:rPr>
        <w:t>Road safety</w:t>
      </w:r>
    </w:p>
    <w:p w14:paraId="6123141E" w14:textId="3F0E08CB" w:rsidR="0065737C" w:rsidRPr="008B354B" w:rsidRDefault="0065737C" w:rsidP="00313814">
      <w:pPr>
        <w:pStyle w:val="HChG"/>
        <w:spacing w:before="240"/>
      </w:pPr>
      <w:r w:rsidRPr="008B354B">
        <w:tab/>
      </w:r>
      <w:r w:rsidRPr="008B354B">
        <w:tab/>
        <w:t xml:space="preserve">The Inland Transport Committee and Road Safety </w:t>
      </w:r>
      <w:r w:rsidR="00B9789F">
        <w:t>—</w:t>
      </w:r>
      <w:r w:rsidR="00AC585F" w:rsidRPr="008B354B">
        <w:t xml:space="preserve"> Status of the United Nations Road Safety Fund</w:t>
      </w:r>
    </w:p>
    <w:p w14:paraId="19C7BFE2" w14:textId="5E4E8012" w:rsidR="0065737C" w:rsidRPr="008B354B" w:rsidRDefault="0065737C" w:rsidP="0065737C">
      <w:pPr>
        <w:pStyle w:val="H1G"/>
      </w:pPr>
      <w:r w:rsidRPr="008B354B">
        <w:tab/>
      </w:r>
      <w:r w:rsidRPr="008B354B">
        <w:tab/>
        <w:t>Note by the secretariat</w:t>
      </w:r>
      <w:r w:rsidR="0040604C">
        <w:t xml:space="preserve"> of </w:t>
      </w:r>
      <w:r w:rsidR="00B414D8">
        <w:t>t</w:t>
      </w:r>
      <w:r w:rsidR="00B414D8" w:rsidRPr="00B414D8">
        <w:t>he United Nations Road Safety Fund</w:t>
      </w:r>
      <w:r w:rsidR="00B62C06" w:rsidRPr="00B62C06">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15036" w:rsidRPr="008B354B" w14:paraId="1B4924FE" w14:textId="77777777" w:rsidTr="00E37D0D">
        <w:trPr>
          <w:jc w:val="center"/>
        </w:trPr>
        <w:tc>
          <w:tcPr>
            <w:tcW w:w="9629" w:type="dxa"/>
            <w:shd w:val="clear" w:color="auto" w:fill="auto"/>
          </w:tcPr>
          <w:p w14:paraId="1F18F3AE" w14:textId="77777777" w:rsidR="00015036" w:rsidRPr="008B354B" w:rsidRDefault="00015036" w:rsidP="00015036">
            <w:pPr>
              <w:spacing w:before="240" w:after="120"/>
              <w:ind w:left="255"/>
              <w:rPr>
                <w:i/>
                <w:sz w:val="24"/>
              </w:rPr>
            </w:pPr>
            <w:r w:rsidRPr="008B354B">
              <w:rPr>
                <w:i/>
                <w:sz w:val="24"/>
              </w:rPr>
              <w:t>Summary</w:t>
            </w:r>
          </w:p>
        </w:tc>
      </w:tr>
      <w:tr w:rsidR="00E37D0D" w:rsidRPr="008B354B" w14:paraId="1E29D9F1" w14:textId="77777777" w:rsidTr="00E37D0D">
        <w:trPr>
          <w:jc w:val="center"/>
        </w:trPr>
        <w:tc>
          <w:tcPr>
            <w:tcW w:w="9629" w:type="dxa"/>
            <w:shd w:val="clear" w:color="auto" w:fill="auto"/>
          </w:tcPr>
          <w:p w14:paraId="4AC5B7D2" w14:textId="66E4C6DA" w:rsidR="00E37D0D" w:rsidRPr="008B354B" w:rsidRDefault="00E37D0D" w:rsidP="00E37D0D">
            <w:pPr>
              <w:pStyle w:val="SingleTxtG"/>
            </w:pPr>
            <w:r>
              <w:tab/>
            </w:r>
            <w:r>
              <w:tab/>
            </w:r>
            <w:r w:rsidRPr="008B354B">
              <w:t>The United Nations Road Safety Fund (UNRSF) was established in April 2018 and aims to help low- and middle-income countries put in place effective national road safety systems to:</w:t>
            </w:r>
          </w:p>
        </w:tc>
      </w:tr>
      <w:tr w:rsidR="00E37D0D" w:rsidRPr="008B354B" w14:paraId="22EE88F3" w14:textId="77777777" w:rsidTr="00E37D0D">
        <w:trPr>
          <w:jc w:val="center"/>
        </w:trPr>
        <w:tc>
          <w:tcPr>
            <w:tcW w:w="9629" w:type="dxa"/>
            <w:shd w:val="clear" w:color="auto" w:fill="auto"/>
          </w:tcPr>
          <w:p w14:paraId="605E7655" w14:textId="36A3B1F7" w:rsidR="00E37D0D" w:rsidRPr="008B354B" w:rsidRDefault="00E37D0D" w:rsidP="00E37D0D">
            <w:pPr>
              <w:pStyle w:val="Bullet1G"/>
            </w:pPr>
            <w:r w:rsidRPr="008B354B">
              <w:rPr>
                <w:lang w:eastAsia="zh-CN"/>
              </w:rPr>
              <w:t>Substantially curb the number of fatalities and injuries from road crashe</w:t>
            </w:r>
            <w:r>
              <w:rPr>
                <w:lang w:eastAsia="zh-CN"/>
              </w:rPr>
              <w:t>s</w:t>
            </w:r>
            <w:r w:rsidRPr="008B354B">
              <w:rPr>
                <w:lang w:eastAsia="zh-CN"/>
              </w:rPr>
              <w:t xml:space="preserve"> and</w:t>
            </w:r>
          </w:p>
        </w:tc>
      </w:tr>
      <w:tr w:rsidR="00E37D0D" w:rsidRPr="008B354B" w14:paraId="448F0D97" w14:textId="77777777" w:rsidTr="00E37D0D">
        <w:trPr>
          <w:jc w:val="center"/>
        </w:trPr>
        <w:tc>
          <w:tcPr>
            <w:tcW w:w="9629" w:type="dxa"/>
            <w:shd w:val="clear" w:color="auto" w:fill="auto"/>
          </w:tcPr>
          <w:p w14:paraId="7D9126EB" w14:textId="7B63346B" w:rsidR="00E37D0D" w:rsidRPr="008B354B" w:rsidRDefault="00E37D0D" w:rsidP="00E37D0D">
            <w:pPr>
              <w:pStyle w:val="Bullet1G"/>
            </w:pPr>
            <w:r w:rsidRPr="008B354B">
              <w:rPr>
                <w:lang w:eastAsia="zh-CN"/>
              </w:rPr>
              <w:t>Reduce economic losses resulting from them.</w:t>
            </w:r>
          </w:p>
        </w:tc>
      </w:tr>
      <w:tr w:rsidR="00E37D0D" w:rsidRPr="008B354B" w14:paraId="7218B5BE" w14:textId="77777777" w:rsidTr="00E37D0D">
        <w:trPr>
          <w:jc w:val="center"/>
        </w:trPr>
        <w:tc>
          <w:tcPr>
            <w:tcW w:w="9629" w:type="dxa"/>
            <w:shd w:val="clear" w:color="auto" w:fill="auto"/>
          </w:tcPr>
          <w:p w14:paraId="48049018" w14:textId="2BC03148" w:rsidR="00E37D0D" w:rsidRPr="008B354B" w:rsidRDefault="00E37D0D" w:rsidP="008B354B">
            <w:pPr>
              <w:pStyle w:val="SingleTxtG"/>
            </w:pPr>
            <w:r>
              <w:tab/>
            </w:r>
            <w:r>
              <w:tab/>
            </w:r>
            <w:r w:rsidRPr="008B354B">
              <w:t>The vision of the Fund is to build a world where roads are safe for every road user, everywhere.</w:t>
            </w:r>
          </w:p>
        </w:tc>
      </w:tr>
      <w:tr w:rsidR="00E37D0D" w:rsidRPr="008B354B" w14:paraId="11204E15" w14:textId="77777777" w:rsidTr="00E37D0D">
        <w:trPr>
          <w:jc w:val="center"/>
        </w:trPr>
        <w:tc>
          <w:tcPr>
            <w:tcW w:w="9629" w:type="dxa"/>
            <w:shd w:val="clear" w:color="auto" w:fill="auto"/>
          </w:tcPr>
          <w:p w14:paraId="1EED4FEF" w14:textId="11CDEE47" w:rsidR="00E37D0D" w:rsidRPr="008B354B" w:rsidRDefault="00E37D0D" w:rsidP="00E37D0D">
            <w:pPr>
              <w:pStyle w:val="SingleTxtG"/>
            </w:pPr>
            <w:r>
              <w:tab/>
            </w:r>
            <w:r>
              <w:tab/>
            </w:r>
            <w:r w:rsidRPr="008B354B">
              <w:t xml:space="preserve">Its mission is to finance </w:t>
            </w:r>
            <w:r w:rsidR="00B9789F">
              <w:t>—</w:t>
            </w:r>
            <w:r w:rsidRPr="008B354B">
              <w:t xml:space="preserve"> and leverage further funding for </w:t>
            </w:r>
            <w:r w:rsidR="00B9789F">
              <w:t>—</w:t>
            </w:r>
            <w:r w:rsidRPr="008B354B">
              <w:t xml:space="preserve"> high-impact projects based on established and internationally recognized best practices that increase road safety and minimize and eventually eliminate road crash trauma for all road users. </w:t>
            </w:r>
          </w:p>
        </w:tc>
      </w:tr>
      <w:tr w:rsidR="00E37D0D" w:rsidRPr="008B354B" w14:paraId="4C6FBC9C" w14:textId="77777777" w:rsidTr="00E37D0D">
        <w:trPr>
          <w:jc w:val="center"/>
        </w:trPr>
        <w:tc>
          <w:tcPr>
            <w:tcW w:w="9629" w:type="dxa"/>
            <w:shd w:val="clear" w:color="auto" w:fill="auto"/>
          </w:tcPr>
          <w:p w14:paraId="305BCA61" w14:textId="62DB5DF6" w:rsidR="00E37D0D" w:rsidRPr="008B354B" w:rsidRDefault="00E37D0D" w:rsidP="008B354B">
            <w:pPr>
              <w:pStyle w:val="SingleTxtG"/>
            </w:pPr>
            <w:r>
              <w:tab/>
            </w:r>
            <w:r>
              <w:tab/>
              <w:t xml:space="preserve">UNRSF </w:t>
            </w:r>
            <w:r w:rsidRPr="008B354B">
              <w:t>secretariat has been established and is now operational.</w:t>
            </w:r>
          </w:p>
        </w:tc>
      </w:tr>
      <w:tr w:rsidR="00015036" w:rsidRPr="008B354B" w14:paraId="66DFEF24" w14:textId="77777777" w:rsidTr="00E37D0D">
        <w:trPr>
          <w:jc w:val="center"/>
        </w:trPr>
        <w:tc>
          <w:tcPr>
            <w:tcW w:w="9629" w:type="dxa"/>
            <w:shd w:val="clear" w:color="auto" w:fill="auto"/>
          </w:tcPr>
          <w:p w14:paraId="7B116F18" w14:textId="14B09018" w:rsidR="00015036" w:rsidRPr="008B354B" w:rsidRDefault="00015036" w:rsidP="00015036">
            <w:pPr>
              <w:pStyle w:val="SingleTxtG"/>
            </w:pPr>
            <w:r w:rsidRPr="008B354B">
              <w:rPr>
                <w:color w:val="000000"/>
                <w:lang w:eastAsia="zh-CN"/>
              </w:rPr>
              <w:tab/>
            </w:r>
            <w:r w:rsidR="00E37D0D">
              <w:rPr>
                <w:color w:val="000000"/>
                <w:lang w:eastAsia="zh-CN"/>
              </w:rPr>
              <w:tab/>
            </w:r>
            <w:r w:rsidRPr="008B354B">
              <w:rPr>
                <w:color w:val="000000"/>
                <w:lang w:eastAsia="zh-CN"/>
              </w:rPr>
              <w:t xml:space="preserve">The Committee may wish to: </w:t>
            </w:r>
          </w:p>
        </w:tc>
      </w:tr>
      <w:tr w:rsidR="00015036" w:rsidRPr="008B354B" w14:paraId="13BF8E37" w14:textId="77777777" w:rsidTr="00E37D0D">
        <w:trPr>
          <w:jc w:val="center"/>
        </w:trPr>
        <w:tc>
          <w:tcPr>
            <w:tcW w:w="9629" w:type="dxa"/>
            <w:shd w:val="clear" w:color="auto" w:fill="auto"/>
          </w:tcPr>
          <w:p w14:paraId="37E628FF" w14:textId="50D23042" w:rsidR="00015036" w:rsidRPr="008B354B" w:rsidRDefault="00B66E1E" w:rsidP="00F8452E">
            <w:pPr>
              <w:pStyle w:val="Bullet1G"/>
            </w:pPr>
            <w:r w:rsidRPr="00E934EA">
              <w:rPr>
                <w:rFonts w:eastAsia="Times New Roman Bold"/>
                <w:b/>
                <w:bCs/>
              </w:rPr>
              <w:t>provide comment</w:t>
            </w:r>
            <w:r w:rsidR="00E934EA" w:rsidRPr="00E934EA">
              <w:rPr>
                <w:rFonts w:eastAsia="Times New Roman Bold"/>
                <w:b/>
                <w:bCs/>
              </w:rPr>
              <w:t>s</w:t>
            </w:r>
            <w:r w:rsidRPr="008B354B">
              <w:rPr>
                <w:rFonts w:eastAsia="Times New Roman Bold"/>
              </w:rPr>
              <w:t xml:space="preserve"> on</w:t>
            </w:r>
            <w:r w:rsidRPr="008B354B">
              <w:rPr>
                <w:lang w:eastAsia="zh-CN"/>
              </w:rPr>
              <w:t xml:space="preserve"> </w:t>
            </w:r>
            <w:r w:rsidR="00015036" w:rsidRPr="008B354B">
              <w:rPr>
                <w:lang w:eastAsia="zh-CN"/>
              </w:rPr>
              <w:t xml:space="preserve">the activities of </w:t>
            </w:r>
            <w:r w:rsidR="00AC585F" w:rsidRPr="008B354B">
              <w:rPr>
                <w:lang w:eastAsia="zh-CN"/>
              </w:rPr>
              <w:t>UNRSF</w:t>
            </w:r>
            <w:r w:rsidR="000D793F" w:rsidRPr="008B354B">
              <w:rPr>
                <w:lang w:eastAsia="zh-CN"/>
              </w:rPr>
              <w:t xml:space="preserve"> and</w:t>
            </w:r>
          </w:p>
        </w:tc>
      </w:tr>
      <w:tr w:rsidR="00015036" w:rsidRPr="008B354B" w14:paraId="6C2CABA4" w14:textId="77777777" w:rsidTr="00E37D0D">
        <w:trPr>
          <w:jc w:val="center"/>
        </w:trPr>
        <w:tc>
          <w:tcPr>
            <w:tcW w:w="9629" w:type="dxa"/>
            <w:shd w:val="clear" w:color="auto" w:fill="auto"/>
          </w:tcPr>
          <w:p w14:paraId="36BF83B6" w14:textId="20F1FA61" w:rsidR="00015036" w:rsidRPr="008B354B" w:rsidRDefault="00015036" w:rsidP="000D793F">
            <w:pPr>
              <w:pStyle w:val="Bullet1G"/>
            </w:pPr>
            <w:r w:rsidRPr="00E934EA">
              <w:rPr>
                <w:b/>
                <w:bCs/>
                <w:lang w:eastAsia="zh-CN"/>
              </w:rPr>
              <w:t>provide guidance</w:t>
            </w:r>
            <w:r w:rsidRPr="008B354B">
              <w:rPr>
                <w:lang w:eastAsia="zh-CN"/>
              </w:rPr>
              <w:t xml:space="preserve"> on </w:t>
            </w:r>
            <w:r w:rsidR="00B66E1E" w:rsidRPr="008B354B">
              <w:rPr>
                <w:lang w:eastAsia="zh-CN"/>
              </w:rPr>
              <w:t xml:space="preserve">further activities of </w:t>
            </w:r>
            <w:r w:rsidR="004B3A90">
              <w:rPr>
                <w:lang w:eastAsia="zh-CN"/>
              </w:rPr>
              <w:t xml:space="preserve">UNRSF </w:t>
            </w:r>
            <w:r w:rsidR="00B66E1E" w:rsidRPr="008B354B">
              <w:rPr>
                <w:lang w:eastAsia="zh-CN"/>
              </w:rPr>
              <w:t>in fundraising and project financing</w:t>
            </w:r>
            <w:r w:rsidRPr="008B354B">
              <w:rPr>
                <w:lang w:eastAsia="zh-CN"/>
              </w:rPr>
              <w:t>.</w:t>
            </w:r>
          </w:p>
        </w:tc>
      </w:tr>
      <w:tr w:rsidR="00015036" w:rsidRPr="008B354B" w14:paraId="06459ED3" w14:textId="77777777" w:rsidTr="00E37D0D">
        <w:trPr>
          <w:jc w:val="center"/>
        </w:trPr>
        <w:tc>
          <w:tcPr>
            <w:tcW w:w="9629" w:type="dxa"/>
            <w:shd w:val="clear" w:color="auto" w:fill="auto"/>
          </w:tcPr>
          <w:p w14:paraId="08C19A35" w14:textId="77777777" w:rsidR="00015036" w:rsidRPr="008B354B" w:rsidRDefault="00015036" w:rsidP="00015036"/>
        </w:tc>
      </w:tr>
    </w:tbl>
    <w:p w14:paraId="37EAC7A4" w14:textId="483308B6" w:rsidR="0065737C" w:rsidRPr="008B354B" w:rsidRDefault="0065737C" w:rsidP="0065737C">
      <w:pPr>
        <w:pStyle w:val="HChG"/>
      </w:pPr>
      <w:r w:rsidRPr="008B354B">
        <w:lastRenderedPageBreak/>
        <w:tab/>
      </w:r>
      <w:r w:rsidR="007730F8" w:rsidRPr="008B354B">
        <w:t>I.</w:t>
      </w:r>
      <w:r w:rsidRPr="008B354B">
        <w:tab/>
        <w:t>Introduction</w:t>
      </w:r>
    </w:p>
    <w:p w14:paraId="61D634FA" w14:textId="7E1F1694" w:rsidR="008E6E06" w:rsidRPr="008B354B" w:rsidRDefault="008D32E8" w:rsidP="002253DE">
      <w:pPr>
        <w:pStyle w:val="SingleTxtG"/>
        <w:numPr>
          <w:ilvl w:val="0"/>
          <w:numId w:val="7"/>
        </w:numPr>
        <w:ind w:left="1134" w:firstLine="0"/>
      </w:pPr>
      <w:r w:rsidRPr="008B354B">
        <w:t>T</w:t>
      </w:r>
      <w:r w:rsidR="00627896" w:rsidRPr="008B354B">
        <w:t xml:space="preserve">he United Nations Road Safety Fund (UNRSF) </w:t>
      </w:r>
      <w:r w:rsidRPr="008B354B">
        <w:t>was officially launched in April 2018 at the U</w:t>
      </w:r>
      <w:r w:rsidR="002253DE" w:rsidRPr="008B354B">
        <w:t xml:space="preserve">nited </w:t>
      </w:r>
      <w:r w:rsidRPr="008B354B">
        <w:t>N</w:t>
      </w:r>
      <w:r w:rsidR="002253DE" w:rsidRPr="008B354B">
        <w:t xml:space="preserve">ations </w:t>
      </w:r>
      <w:r w:rsidRPr="008B354B">
        <w:t>H</w:t>
      </w:r>
      <w:r w:rsidR="002253DE" w:rsidRPr="008B354B">
        <w:t>ead</w:t>
      </w:r>
      <w:r w:rsidR="00374E80" w:rsidRPr="008B354B">
        <w:t>q</w:t>
      </w:r>
      <w:r w:rsidR="00C563FB" w:rsidRPr="008B354B">
        <w:t>uarter</w:t>
      </w:r>
      <w:r w:rsidR="00374E80" w:rsidRPr="008B354B">
        <w:t>s</w:t>
      </w:r>
      <w:r w:rsidRPr="008B354B">
        <w:t xml:space="preserve"> in New York</w:t>
      </w:r>
      <w:r w:rsidR="007869F7" w:rsidRPr="008B354B">
        <w:t xml:space="preserve">, pursuant to the General Assembly resolution 70/260. </w:t>
      </w:r>
      <w:r w:rsidRPr="008B354B">
        <w:t xml:space="preserve">The Fund </w:t>
      </w:r>
      <w:r w:rsidR="00627896" w:rsidRPr="008B354B">
        <w:t xml:space="preserve">aims to help low- and middle-income countries put in place effective national road safety systems in order to (a) substantially curb the number of fatalities and injuries from road crashes, and (b) reduce economic losses resulting from them. </w:t>
      </w:r>
      <w:r w:rsidR="006328DF" w:rsidRPr="008B354B">
        <w:t>UNRSF</w:t>
      </w:r>
      <w:r w:rsidR="006328DF" w:rsidRPr="008B354B" w:rsidDel="006328DF">
        <w:t xml:space="preserve"> </w:t>
      </w:r>
      <w:r w:rsidR="00627896" w:rsidRPr="008B354B">
        <w:t xml:space="preserve">grants strengthen national and local capacity to manage and improve road safety by providing funding and technical expertise. </w:t>
      </w:r>
    </w:p>
    <w:p w14:paraId="53DDB77E" w14:textId="6E4839AC" w:rsidR="008E6E06" w:rsidRPr="008B354B" w:rsidRDefault="00627896" w:rsidP="002253DE">
      <w:pPr>
        <w:pStyle w:val="SingleTxtG"/>
        <w:numPr>
          <w:ilvl w:val="0"/>
          <w:numId w:val="7"/>
        </w:numPr>
        <w:ind w:left="1134" w:firstLine="0"/>
      </w:pPr>
      <w:r w:rsidRPr="008B354B">
        <w:t>As a unique financing instrument, bringing together concerned U</w:t>
      </w:r>
      <w:r w:rsidR="00374E80" w:rsidRPr="008B354B">
        <w:t xml:space="preserve">nited </w:t>
      </w:r>
      <w:r w:rsidRPr="008B354B">
        <w:t>N</w:t>
      </w:r>
      <w:r w:rsidR="00374E80" w:rsidRPr="008B354B">
        <w:t>ations</w:t>
      </w:r>
      <w:r w:rsidRPr="008B354B">
        <w:t xml:space="preserve"> organizations under one umbrella, and supported by governments, private sector, academia and civil society, the Fund supports concrete actions helping to achieve the road safety-related targets (target 3.6 and target 11.2) of the Sustainable Development Goals.</w:t>
      </w:r>
      <w:r w:rsidR="006F3B3E">
        <w:rPr>
          <w:rStyle w:val="FootnoteReference"/>
        </w:rPr>
        <w:footnoteReference w:id="3"/>
      </w:r>
    </w:p>
    <w:p w14:paraId="194B7150" w14:textId="3C258CBC" w:rsidR="00E06D9F" w:rsidRPr="008B354B" w:rsidRDefault="00C41B32" w:rsidP="006328DF">
      <w:pPr>
        <w:pStyle w:val="SingleTxtG"/>
        <w:numPr>
          <w:ilvl w:val="0"/>
          <w:numId w:val="7"/>
        </w:numPr>
        <w:ind w:left="1134" w:firstLine="0"/>
      </w:pPr>
      <w:r w:rsidRPr="008B354B">
        <w:t xml:space="preserve">The </w:t>
      </w:r>
      <w:r w:rsidR="00793B45" w:rsidRPr="008B354B">
        <w:t xml:space="preserve">ten </w:t>
      </w:r>
      <w:r w:rsidRPr="008B354B">
        <w:t>participating U</w:t>
      </w:r>
      <w:r w:rsidR="00374E80" w:rsidRPr="008B354B">
        <w:t xml:space="preserve">nited </w:t>
      </w:r>
      <w:r w:rsidRPr="008B354B">
        <w:t>N</w:t>
      </w:r>
      <w:r w:rsidR="00374E80" w:rsidRPr="008B354B">
        <w:t>ations</w:t>
      </w:r>
      <w:r w:rsidRPr="008B354B">
        <w:t xml:space="preserve"> organizations</w:t>
      </w:r>
      <w:r w:rsidR="00793B45" w:rsidRPr="008B354B">
        <w:t xml:space="preserve"> of the Fund</w:t>
      </w:r>
      <w:r w:rsidRPr="008B354B">
        <w:t xml:space="preserve"> include</w:t>
      </w:r>
      <w:r w:rsidR="00793B45" w:rsidRPr="008B354B">
        <w:t>:</w:t>
      </w:r>
      <w:r w:rsidRPr="008B354B">
        <w:t xml:space="preserve"> </w:t>
      </w:r>
      <w:r w:rsidR="00CF7EBB" w:rsidRPr="008B354B">
        <w:t xml:space="preserve">the </w:t>
      </w:r>
      <w:r w:rsidR="00A46758" w:rsidRPr="008B354B">
        <w:t>Economic Commission for Africa</w:t>
      </w:r>
      <w:r w:rsidR="00D3628E" w:rsidRPr="008B354B">
        <w:t xml:space="preserve"> (ECA)</w:t>
      </w:r>
      <w:r w:rsidR="00A46758" w:rsidRPr="008B354B">
        <w:t xml:space="preserve">, </w:t>
      </w:r>
      <w:r w:rsidR="00183198" w:rsidRPr="008B354B">
        <w:t>Economic Commission for Europe</w:t>
      </w:r>
      <w:r w:rsidR="00D3628E" w:rsidRPr="008B354B">
        <w:t xml:space="preserve"> (ECE)</w:t>
      </w:r>
      <w:r w:rsidR="00183198" w:rsidRPr="008B354B">
        <w:t xml:space="preserve">, </w:t>
      </w:r>
      <w:r w:rsidR="00B43E80" w:rsidRPr="008B354B">
        <w:t xml:space="preserve">Economic Commission for </w:t>
      </w:r>
      <w:r w:rsidR="00D2472C" w:rsidRPr="008B354B">
        <w:t>Latin America and the Caribbean</w:t>
      </w:r>
      <w:r w:rsidR="00D3628E" w:rsidRPr="008B354B">
        <w:t xml:space="preserve"> (ECLAC)</w:t>
      </w:r>
      <w:r w:rsidR="009B44AB" w:rsidRPr="008B354B">
        <w:t>, Economic</w:t>
      </w:r>
      <w:r w:rsidR="00D57D75" w:rsidRPr="008B354B">
        <w:t xml:space="preserve"> and Social </w:t>
      </w:r>
      <w:r w:rsidR="009B44AB" w:rsidRPr="008B354B">
        <w:t xml:space="preserve"> Commission for </w:t>
      </w:r>
      <w:r w:rsidR="002116EE" w:rsidRPr="008B354B">
        <w:t>Asia and the Pacific</w:t>
      </w:r>
      <w:r w:rsidR="00D3628E" w:rsidRPr="008B354B">
        <w:t xml:space="preserve"> (ESCAP)</w:t>
      </w:r>
      <w:r w:rsidR="002116EE" w:rsidRPr="008B354B">
        <w:t xml:space="preserve">, </w:t>
      </w:r>
      <w:r w:rsidR="003E46BC" w:rsidRPr="008B354B">
        <w:t xml:space="preserve">Economic </w:t>
      </w:r>
      <w:r w:rsidR="00D3628E" w:rsidRPr="008B354B">
        <w:t xml:space="preserve">and Social </w:t>
      </w:r>
      <w:r w:rsidR="003E46BC" w:rsidRPr="008B354B">
        <w:t xml:space="preserve">Commission </w:t>
      </w:r>
      <w:r w:rsidR="00EE597B" w:rsidRPr="008B354B">
        <w:t>for Western Asia</w:t>
      </w:r>
      <w:r w:rsidR="00D3628E" w:rsidRPr="008B354B">
        <w:t xml:space="preserve"> (ESCWA)</w:t>
      </w:r>
      <w:r w:rsidR="00EE597B" w:rsidRPr="008B354B">
        <w:t xml:space="preserve">, </w:t>
      </w:r>
      <w:r w:rsidR="00A75DC7" w:rsidRPr="008B354B">
        <w:t xml:space="preserve">United Nations </w:t>
      </w:r>
      <w:r w:rsidR="000F170C" w:rsidRPr="008B354B">
        <w:t>Development Programme</w:t>
      </w:r>
      <w:r w:rsidR="00D3628E" w:rsidRPr="008B354B">
        <w:t xml:space="preserve"> (UNDP)</w:t>
      </w:r>
      <w:r w:rsidR="000F170C" w:rsidRPr="008B354B">
        <w:t xml:space="preserve">, </w:t>
      </w:r>
      <w:r w:rsidR="00D35FCE" w:rsidRPr="008B354B">
        <w:t xml:space="preserve">United Nations </w:t>
      </w:r>
      <w:r w:rsidR="00BA1568" w:rsidRPr="008B354B">
        <w:t>Environment Programme</w:t>
      </w:r>
      <w:r w:rsidR="00D3628E" w:rsidRPr="008B354B">
        <w:t xml:space="preserve"> (UNEP)</w:t>
      </w:r>
      <w:r w:rsidR="00BA1568" w:rsidRPr="008B354B">
        <w:t xml:space="preserve">, </w:t>
      </w:r>
      <w:r w:rsidR="00EA1084" w:rsidRPr="008B354B">
        <w:t xml:space="preserve">United Nations Human </w:t>
      </w:r>
      <w:r w:rsidR="001903B9" w:rsidRPr="008B354B">
        <w:t>Settlements Programme</w:t>
      </w:r>
      <w:r w:rsidR="00D3628E" w:rsidRPr="008B354B">
        <w:t xml:space="preserve"> (UN-Habitat)</w:t>
      </w:r>
      <w:r w:rsidR="001903B9" w:rsidRPr="008B354B">
        <w:t xml:space="preserve">, </w:t>
      </w:r>
      <w:r w:rsidR="007001B4" w:rsidRPr="008B354B">
        <w:t>United Nations Children’s Fund</w:t>
      </w:r>
      <w:r w:rsidR="00D3628E" w:rsidRPr="008B354B">
        <w:t xml:space="preserve"> (UNICEF)</w:t>
      </w:r>
      <w:r w:rsidR="007001B4" w:rsidRPr="008B354B">
        <w:t xml:space="preserve">, and </w:t>
      </w:r>
      <w:r w:rsidR="00216B93" w:rsidRPr="008B354B">
        <w:t>World Health Organization</w:t>
      </w:r>
      <w:r w:rsidR="00D3628E" w:rsidRPr="008B354B">
        <w:t xml:space="preserve"> (WHO)</w:t>
      </w:r>
      <w:r w:rsidR="00216B93" w:rsidRPr="008B354B">
        <w:t>.</w:t>
      </w:r>
    </w:p>
    <w:p w14:paraId="15F95C0E" w14:textId="6EEDDB5F" w:rsidR="00E06D9F" w:rsidRPr="008B354B" w:rsidRDefault="00440710" w:rsidP="00706A9A">
      <w:pPr>
        <w:pStyle w:val="SingleTxtG"/>
        <w:numPr>
          <w:ilvl w:val="0"/>
          <w:numId w:val="7"/>
        </w:numPr>
        <w:ind w:left="1134" w:firstLine="0"/>
      </w:pPr>
      <w:r w:rsidRPr="008B354B">
        <w:t>The vision of UNRSF is to build a world where roads are safe for every road user, everywhere.</w:t>
      </w:r>
      <w:r w:rsidR="00B94212" w:rsidRPr="008B354B">
        <w:t xml:space="preserve"> Its</w:t>
      </w:r>
      <w:r w:rsidR="00892FCD" w:rsidRPr="008B354B">
        <w:t xml:space="preserve"> </w:t>
      </w:r>
      <w:r w:rsidRPr="008B354B">
        <w:t>mission</w:t>
      </w:r>
      <w:r w:rsidR="00892FCD" w:rsidRPr="008B354B">
        <w:t xml:space="preserve"> </w:t>
      </w:r>
      <w:r w:rsidRPr="008B354B">
        <w:t xml:space="preserve">is to finance </w:t>
      </w:r>
      <w:r w:rsidR="00D3443E">
        <w:rPr>
          <w:szCs w:val="18"/>
        </w:rPr>
        <w:t>—</w:t>
      </w:r>
      <w:r w:rsidRPr="008B354B">
        <w:t xml:space="preserve"> and leverage further funding for </w:t>
      </w:r>
      <w:r w:rsidR="00D3443E">
        <w:rPr>
          <w:szCs w:val="18"/>
        </w:rPr>
        <w:t>—</w:t>
      </w:r>
      <w:r w:rsidRPr="008B354B">
        <w:t xml:space="preserve"> high-impact projects based on established and internationally recognized best practices that increase road safety and minimize road crash</w:t>
      </w:r>
      <w:r w:rsidR="001C09B6" w:rsidRPr="008B354B">
        <w:t>es</w:t>
      </w:r>
      <w:r w:rsidRPr="008B354B">
        <w:t xml:space="preserve"> for all road users.</w:t>
      </w:r>
    </w:p>
    <w:p w14:paraId="1AF1B217" w14:textId="71A7E0F5" w:rsidR="00E06D9F" w:rsidRPr="008B354B" w:rsidRDefault="00AB4CAE" w:rsidP="002C081C">
      <w:pPr>
        <w:pStyle w:val="SingleTxtG"/>
        <w:numPr>
          <w:ilvl w:val="0"/>
          <w:numId w:val="7"/>
        </w:numPr>
        <w:ind w:left="1134" w:firstLine="0"/>
      </w:pPr>
      <w:r w:rsidRPr="008B354B">
        <w:t>The Fund seeks to use its funding in a catalytic way, leveraging its unique position as a U</w:t>
      </w:r>
      <w:r w:rsidR="001240DD" w:rsidRPr="008B354B">
        <w:t xml:space="preserve">nited </w:t>
      </w:r>
      <w:r w:rsidRPr="008B354B">
        <w:t>N</w:t>
      </w:r>
      <w:r w:rsidR="001240DD" w:rsidRPr="008B354B">
        <w:t>ations</w:t>
      </w:r>
      <w:r w:rsidRPr="008B354B">
        <w:t xml:space="preserve"> fund to trigger further domestic and international investments, thus ensuring an impact far beyond its own grants. Together and over time, the projects financed by the Fund can help save millions of lives.</w:t>
      </w:r>
    </w:p>
    <w:p w14:paraId="125D6D8B" w14:textId="5337C6E7" w:rsidR="00041FA7" w:rsidRPr="008B354B" w:rsidRDefault="00041FA7" w:rsidP="002253DE">
      <w:pPr>
        <w:pStyle w:val="SingleTxtG"/>
        <w:numPr>
          <w:ilvl w:val="0"/>
          <w:numId w:val="7"/>
        </w:numPr>
        <w:ind w:left="1134" w:firstLine="0"/>
      </w:pPr>
      <w:r w:rsidRPr="008B354B">
        <w:t>Relying on the convening power and technical expertise of the U</w:t>
      </w:r>
      <w:r w:rsidR="001240DD" w:rsidRPr="008B354B">
        <w:t xml:space="preserve">nited </w:t>
      </w:r>
      <w:r w:rsidRPr="008B354B">
        <w:t>N</w:t>
      </w:r>
      <w:r w:rsidR="001240DD" w:rsidRPr="008B354B">
        <w:t>ations</w:t>
      </w:r>
      <w:r w:rsidRPr="008B354B">
        <w:t xml:space="preserve"> organizations, the Fund can strengthen collaborative efforts in helping improve road safety across the globe by:</w:t>
      </w:r>
    </w:p>
    <w:p w14:paraId="5DA2E0F5" w14:textId="1B8AB9CE" w:rsidR="00041FA7" w:rsidRPr="008B354B" w:rsidRDefault="00041FA7" w:rsidP="00AA1E54">
      <w:pPr>
        <w:pStyle w:val="Bullet1G"/>
      </w:pPr>
      <w:r w:rsidRPr="008B354B">
        <w:t>Gathering knowledge on different aspects of road safety in ongoing projects and initiatives through its links with various U</w:t>
      </w:r>
      <w:r w:rsidR="001240DD" w:rsidRPr="008B354B">
        <w:t xml:space="preserve">nited </w:t>
      </w:r>
      <w:r w:rsidRPr="008B354B">
        <w:t>N</w:t>
      </w:r>
      <w:r w:rsidR="001240DD" w:rsidRPr="008B354B">
        <w:t>ations</w:t>
      </w:r>
      <w:r w:rsidRPr="008B354B">
        <w:t xml:space="preserve"> organizations, governments, </w:t>
      </w:r>
      <w:r w:rsidR="006328DF" w:rsidRPr="008B354B">
        <w:t xml:space="preserve">Non-Governmental Organizations </w:t>
      </w:r>
      <w:r w:rsidR="001240DD" w:rsidRPr="008B354B">
        <w:t>(</w:t>
      </w:r>
      <w:r w:rsidRPr="008B354B">
        <w:t>NGOs</w:t>
      </w:r>
      <w:r w:rsidR="001240DD" w:rsidRPr="008B354B">
        <w:t>)</w:t>
      </w:r>
      <w:r w:rsidRPr="008B354B">
        <w:t>, private sector and academia</w:t>
      </w:r>
    </w:p>
    <w:p w14:paraId="22F25920" w14:textId="3406CFB4" w:rsidR="00041FA7" w:rsidRPr="008B354B" w:rsidRDefault="00041FA7" w:rsidP="00AA1E54">
      <w:pPr>
        <w:pStyle w:val="Bullet1G"/>
      </w:pPr>
      <w:r w:rsidRPr="008B354B">
        <w:t>Identifying gaps and linking priorities to achieve synergies and maximize impact</w:t>
      </w:r>
    </w:p>
    <w:p w14:paraId="66BD838B" w14:textId="045B0B41" w:rsidR="00041FA7" w:rsidRPr="008B354B" w:rsidRDefault="00041FA7" w:rsidP="00AA1E54">
      <w:pPr>
        <w:pStyle w:val="Bullet1G"/>
      </w:pPr>
      <w:r w:rsidRPr="008B354B">
        <w:t>Ensuring complementarity and avoiding duplication of global road safety initiatives</w:t>
      </w:r>
    </w:p>
    <w:p w14:paraId="7648A5B1" w14:textId="33CB6E71" w:rsidR="00041FA7" w:rsidRPr="008B354B" w:rsidRDefault="00041FA7" w:rsidP="00AA1E54">
      <w:pPr>
        <w:pStyle w:val="Bullet1G"/>
      </w:pPr>
      <w:r w:rsidRPr="008B354B">
        <w:t>Coordinating priorities for road safety efforts under a comprehensive framework plan</w:t>
      </w:r>
    </w:p>
    <w:p w14:paraId="0969E50B" w14:textId="1E58B6E0" w:rsidR="00041FA7" w:rsidRPr="008B354B" w:rsidRDefault="00041FA7" w:rsidP="00AA1E54">
      <w:pPr>
        <w:pStyle w:val="Bullet1G"/>
      </w:pPr>
      <w:r w:rsidRPr="008B354B">
        <w:t>Enhancing partnership by bringing together all major stakeholders</w:t>
      </w:r>
    </w:p>
    <w:p w14:paraId="0686B1C8" w14:textId="4C6C7056" w:rsidR="00041FA7" w:rsidRPr="008B354B" w:rsidRDefault="00041FA7" w:rsidP="00AA1E54">
      <w:pPr>
        <w:pStyle w:val="Bullet1G"/>
      </w:pPr>
      <w:r w:rsidRPr="008B354B">
        <w:t>Leveraging financing support and pooling resources</w:t>
      </w:r>
    </w:p>
    <w:p w14:paraId="0F4B1730" w14:textId="3CBBAA72" w:rsidR="00041FA7" w:rsidRPr="008B354B" w:rsidRDefault="00041FA7" w:rsidP="00AA1E54">
      <w:pPr>
        <w:pStyle w:val="Bullet1G"/>
      </w:pPr>
      <w:r w:rsidRPr="008B354B">
        <w:lastRenderedPageBreak/>
        <w:t>Ensuring oversight and accountability.</w:t>
      </w:r>
    </w:p>
    <w:p w14:paraId="4EC547B5" w14:textId="65DAF7AD" w:rsidR="00041FA7" w:rsidRPr="008B354B" w:rsidRDefault="00041FA7" w:rsidP="00D86557">
      <w:pPr>
        <w:pStyle w:val="SingleTxtG"/>
        <w:numPr>
          <w:ilvl w:val="0"/>
          <w:numId w:val="7"/>
        </w:numPr>
        <w:ind w:left="1134" w:firstLine="0"/>
      </w:pPr>
      <w:r w:rsidRPr="008B354B">
        <w:t xml:space="preserve">Guided by the safe system principles embedded in its Global Framework Plan of Action for Road Safety, the Fund will ensure effective and coordinated investment in what works best and has </w:t>
      </w:r>
      <w:r w:rsidR="00D86557" w:rsidRPr="008B354B">
        <w:t xml:space="preserve">tangible </w:t>
      </w:r>
      <w:r w:rsidRPr="008B354B">
        <w:t>impact</w:t>
      </w:r>
      <w:r w:rsidR="00D86557" w:rsidRPr="008B354B">
        <w:t>s on road safety</w:t>
      </w:r>
      <w:r w:rsidRPr="008B354B">
        <w:t>.</w:t>
      </w:r>
    </w:p>
    <w:p w14:paraId="041B2E77" w14:textId="01F106F8" w:rsidR="00D86557" w:rsidRPr="008B354B" w:rsidRDefault="00D86557" w:rsidP="00D86557">
      <w:pPr>
        <w:pStyle w:val="HChG"/>
      </w:pPr>
      <w:r w:rsidRPr="008B354B">
        <w:tab/>
      </w:r>
      <w:r w:rsidR="007730F8" w:rsidRPr="008B354B">
        <w:t>II.</w:t>
      </w:r>
      <w:r w:rsidRPr="008B354B">
        <w:tab/>
        <w:t>The structure and founding documents</w:t>
      </w:r>
    </w:p>
    <w:p w14:paraId="51D9EB8B" w14:textId="53DF3B8B" w:rsidR="00D86557" w:rsidRPr="008B354B" w:rsidRDefault="00D86557" w:rsidP="00D86557">
      <w:pPr>
        <w:pStyle w:val="SingleTxtG"/>
        <w:numPr>
          <w:ilvl w:val="0"/>
          <w:numId w:val="7"/>
        </w:numPr>
        <w:ind w:left="1134" w:firstLine="0"/>
      </w:pPr>
      <w:r w:rsidRPr="008B354B">
        <w:t xml:space="preserve">The governance structure of </w:t>
      </w:r>
      <w:r w:rsidR="004B3A90">
        <w:t xml:space="preserve">UNRSF </w:t>
      </w:r>
      <w:r w:rsidRPr="008B354B">
        <w:t>is composed of an Advisory Board, a Steering Committee, a secretariat and an administrative agent.</w:t>
      </w:r>
    </w:p>
    <w:p w14:paraId="25698456" w14:textId="1C5C8510" w:rsidR="00D86557" w:rsidRPr="008B354B" w:rsidRDefault="00D86557" w:rsidP="00D86557">
      <w:pPr>
        <w:pStyle w:val="SingleTxtG"/>
        <w:numPr>
          <w:ilvl w:val="0"/>
          <w:numId w:val="7"/>
        </w:numPr>
        <w:ind w:left="1134" w:firstLine="0"/>
      </w:pPr>
      <w:r w:rsidRPr="008B354B">
        <w:rPr>
          <w:spacing w:val="-2"/>
        </w:rPr>
        <w:t xml:space="preserve">The </w:t>
      </w:r>
      <w:hyperlink r:id="rId9" w:tooltip="Opens internal link in current window" w:history="1">
        <w:r w:rsidRPr="008B354B">
          <w:rPr>
            <w:rStyle w:val="Hyperlink"/>
            <w:spacing w:val="-2"/>
            <w:bdr w:val="none" w:sz="0" w:space="0" w:color="auto" w:frame="1"/>
          </w:rPr>
          <w:t>Advisory Board</w:t>
        </w:r>
      </w:hyperlink>
      <w:r w:rsidRPr="008B354B">
        <w:rPr>
          <w:spacing w:val="-2"/>
        </w:rPr>
        <w:t xml:space="preserve"> provides strategic direction to the Fund, including advice on criteria for proposals, monitoring and evaluation and priorities for funding projects. The broad membership of the Board ensures that the strategic guidance provided to the Steering Committee reflects a large consensus among the various stakeholders. The World Bank, as the host of the Global Road Safety Facility, is a member of the Advisory Board to ensure coordination and coherence between funding mechanisms.</w:t>
      </w:r>
    </w:p>
    <w:p w14:paraId="75E03D3A" w14:textId="22912E57" w:rsidR="00D86557" w:rsidRPr="008B354B" w:rsidRDefault="00D86557" w:rsidP="00D86557">
      <w:pPr>
        <w:pStyle w:val="SingleTxtG"/>
        <w:numPr>
          <w:ilvl w:val="0"/>
          <w:numId w:val="7"/>
        </w:numPr>
        <w:ind w:left="1134" w:firstLine="0"/>
      </w:pPr>
      <w:r w:rsidRPr="008B354B">
        <w:t xml:space="preserve">The Steering Committee has direct oversight </w:t>
      </w:r>
      <w:r w:rsidR="004B3A90" w:rsidRPr="008B354B">
        <w:t>o</w:t>
      </w:r>
      <w:r w:rsidR="004B3A90">
        <w:t>f</w:t>
      </w:r>
      <w:r w:rsidR="004B3A90" w:rsidRPr="008B354B">
        <w:t xml:space="preserve"> </w:t>
      </w:r>
      <w:r w:rsidRPr="008B354B">
        <w:t>the Fund and the authority to make decisions such as the approval of projects for funding in line with the strategic direction provided by the Advisory Board.</w:t>
      </w:r>
    </w:p>
    <w:p w14:paraId="6D097D98" w14:textId="3EEB040C" w:rsidR="00D86557" w:rsidRPr="008B354B" w:rsidRDefault="00D86557" w:rsidP="00D86557">
      <w:pPr>
        <w:pStyle w:val="SingleTxtG"/>
        <w:numPr>
          <w:ilvl w:val="0"/>
          <w:numId w:val="7"/>
        </w:numPr>
        <w:ind w:left="1134" w:firstLine="0"/>
      </w:pPr>
      <w:r w:rsidRPr="008B354B">
        <w:rPr>
          <w:spacing w:val="-2"/>
        </w:rPr>
        <w:t xml:space="preserve">The Fund's </w:t>
      </w:r>
      <w:hyperlink r:id="rId10" w:tooltip="Opens internal link in current window" w:history="1">
        <w:r w:rsidRPr="008B354B">
          <w:rPr>
            <w:rStyle w:val="Hyperlink"/>
            <w:spacing w:val="-2"/>
            <w:bdr w:val="none" w:sz="0" w:space="0" w:color="auto" w:frame="1"/>
          </w:rPr>
          <w:t>secretariat</w:t>
        </w:r>
      </w:hyperlink>
      <w:r w:rsidRPr="008B354B">
        <w:rPr>
          <w:spacing w:val="-2"/>
          <w:bdr w:val="none" w:sz="0" w:space="0" w:color="auto" w:frame="1"/>
        </w:rPr>
        <w:t xml:space="preserve"> has been established and is now operational. H</w:t>
      </w:r>
      <w:r w:rsidRPr="008B354B">
        <w:rPr>
          <w:spacing w:val="-2"/>
        </w:rPr>
        <w:t>osted at ECE in Geneva, the secretariat provides substantive, operational and logistical support to the Advisory Board and the Steering Committee. It is responsible for fund mobilization</w:t>
      </w:r>
      <w:r w:rsidR="004B3A90">
        <w:rPr>
          <w:spacing w:val="-2"/>
        </w:rPr>
        <w:t>,</w:t>
      </w:r>
      <w:r w:rsidRPr="008B354B">
        <w:rPr>
          <w:spacing w:val="-2"/>
        </w:rPr>
        <w:t xml:space="preserve"> organizing calls for project applications</w:t>
      </w:r>
      <w:r w:rsidR="004B3A90">
        <w:rPr>
          <w:spacing w:val="-2"/>
        </w:rPr>
        <w:t>,</w:t>
      </w:r>
      <w:r w:rsidRPr="008B354B">
        <w:rPr>
          <w:spacing w:val="-2"/>
        </w:rPr>
        <w:t xml:space="preserve"> and monitoring and reporting on the Fund’s programmatic and operational performance.</w:t>
      </w:r>
    </w:p>
    <w:p w14:paraId="1AF3E17B" w14:textId="7FAA7206" w:rsidR="00D86557" w:rsidRPr="008B354B" w:rsidRDefault="00D86557" w:rsidP="00D86557">
      <w:pPr>
        <w:pStyle w:val="SingleTxtG"/>
        <w:numPr>
          <w:ilvl w:val="0"/>
          <w:numId w:val="7"/>
        </w:numPr>
        <w:ind w:left="1134" w:firstLine="0"/>
        <w:rPr>
          <w:spacing w:val="-2"/>
        </w:rPr>
      </w:pPr>
      <w:r w:rsidRPr="008B354B">
        <w:rPr>
          <w:spacing w:val="-2"/>
        </w:rPr>
        <w:t xml:space="preserve">The </w:t>
      </w:r>
      <w:r w:rsidR="00657A1A" w:rsidRPr="008B354B">
        <w:rPr>
          <w:spacing w:val="-2"/>
        </w:rPr>
        <w:t xml:space="preserve">Administrative Agent </w:t>
      </w:r>
      <w:r w:rsidR="004B3A90">
        <w:rPr>
          <w:spacing w:val="-2"/>
        </w:rPr>
        <w:t xml:space="preserve">of </w:t>
      </w:r>
      <w:r w:rsidR="004B3A90" w:rsidRPr="008B354B">
        <w:t xml:space="preserve">UNRSF </w:t>
      </w:r>
      <w:r w:rsidRPr="008B354B">
        <w:rPr>
          <w:spacing w:val="-2"/>
        </w:rPr>
        <w:t xml:space="preserve">is the </w:t>
      </w:r>
      <w:r w:rsidR="00657A1A" w:rsidRPr="008B354B">
        <w:rPr>
          <w:spacing w:val="-2"/>
        </w:rPr>
        <w:t xml:space="preserve">United Nations </w:t>
      </w:r>
      <w:r w:rsidRPr="008B354B">
        <w:rPr>
          <w:spacing w:val="-2"/>
        </w:rPr>
        <w:t>Multi-Partner Trust Fund (MPTF) Office based in New York. It is responsible for the maintenance of the Fund’s account, the receipt of donor contributions, the disbursement of funds and the provision of periodic consolidated reports.</w:t>
      </w:r>
    </w:p>
    <w:p w14:paraId="3D3FF419" w14:textId="70FC5418" w:rsidR="00D86557" w:rsidRPr="008B354B" w:rsidRDefault="00D86557" w:rsidP="00D86557">
      <w:pPr>
        <w:pStyle w:val="SingleTxtG"/>
        <w:numPr>
          <w:ilvl w:val="0"/>
          <w:numId w:val="7"/>
        </w:numPr>
        <w:ind w:left="1134" w:firstLine="0"/>
        <w:rPr>
          <w:spacing w:val="-2"/>
        </w:rPr>
      </w:pPr>
      <w:r w:rsidRPr="008B354B">
        <w:rPr>
          <w:spacing w:val="-2"/>
        </w:rPr>
        <w:t>The founding documents of the Fund are the Terms of Reference, Funding Criteria and Priorities, Fundraising Strategy and Policy, Global Framework Plan of Action for Road Safety, and Rules of Procedure of the Advisory Board and the Steering Committee respectively.</w:t>
      </w:r>
      <w:r w:rsidR="004F140E">
        <w:rPr>
          <w:rStyle w:val="FootnoteReference"/>
          <w:spacing w:val="-2"/>
        </w:rPr>
        <w:footnoteReference w:id="4"/>
      </w:r>
    </w:p>
    <w:p w14:paraId="1C0E7D5C" w14:textId="4E201EB3" w:rsidR="000D793F" w:rsidRPr="008B354B" w:rsidRDefault="000D793F" w:rsidP="000D793F">
      <w:pPr>
        <w:pStyle w:val="HChG"/>
        <w:rPr>
          <w:sz w:val="24"/>
          <w:szCs w:val="24"/>
        </w:rPr>
      </w:pPr>
      <w:r w:rsidRPr="008B354B">
        <w:tab/>
      </w:r>
      <w:r w:rsidR="007730F8" w:rsidRPr="008B354B">
        <w:t>III.</w:t>
      </w:r>
      <w:r w:rsidRPr="008B354B">
        <w:tab/>
        <w:t>The Global Framework Plan of Action for Road Safety</w:t>
      </w:r>
    </w:p>
    <w:p w14:paraId="4C3D4C3A" w14:textId="5DF2E2A0" w:rsidR="002B1024" w:rsidRPr="008B354B" w:rsidRDefault="00042FDB" w:rsidP="00D86557">
      <w:pPr>
        <w:pStyle w:val="SingleTxtG"/>
        <w:numPr>
          <w:ilvl w:val="0"/>
          <w:numId w:val="7"/>
        </w:numPr>
        <w:ind w:left="1134" w:firstLine="0"/>
        <w:rPr>
          <w:spacing w:val="-2"/>
        </w:rPr>
      </w:pPr>
      <w:r w:rsidRPr="008B354B">
        <w:rPr>
          <w:spacing w:val="-2"/>
        </w:rPr>
        <w:t xml:space="preserve">The Global Framework </w:t>
      </w:r>
      <w:r w:rsidR="001C79C1" w:rsidRPr="008B354B">
        <w:rPr>
          <w:spacing w:val="-2"/>
        </w:rPr>
        <w:t xml:space="preserve">Plan of Action </w:t>
      </w:r>
      <w:r w:rsidRPr="008B354B">
        <w:rPr>
          <w:spacing w:val="-2"/>
        </w:rPr>
        <w:t xml:space="preserve">is </w:t>
      </w:r>
      <w:r w:rsidR="00D92F3C" w:rsidRPr="008B354B">
        <w:rPr>
          <w:spacing w:val="-2"/>
        </w:rPr>
        <w:t xml:space="preserve">one of </w:t>
      </w:r>
      <w:r w:rsidR="001C79C1" w:rsidRPr="008B354B">
        <w:rPr>
          <w:spacing w:val="-2"/>
        </w:rPr>
        <w:t>the founding</w:t>
      </w:r>
      <w:r w:rsidR="00D92F3C" w:rsidRPr="008B354B">
        <w:rPr>
          <w:spacing w:val="-2"/>
        </w:rPr>
        <w:t xml:space="preserve"> documents of the Fund. It </w:t>
      </w:r>
      <w:r w:rsidR="001C79C1" w:rsidRPr="008B354B">
        <w:rPr>
          <w:spacing w:val="-2"/>
        </w:rPr>
        <w:t xml:space="preserve">also </w:t>
      </w:r>
      <w:r w:rsidR="00D92F3C" w:rsidRPr="008B354B">
        <w:rPr>
          <w:spacing w:val="-2"/>
        </w:rPr>
        <w:t xml:space="preserve">serves as </w:t>
      </w:r>
      <w:r w:rsidRPr="008B354B">
        <w:rPr>
          <w:spacing w:val="-2"/>
        </w:rPr>
        <w:t>the basis for funding criteria and priorities for the Fund's activities. With its detailed action-oriented five pillars for road safety (road safety management, safe user, safe vehicle, safe road, and effective post-crash response)</w:t>
      </w:r>
      <w:r w:rsidR="001A694B" w:rsidRPr="008B354B">
        <w:rPr>
          <w:spacing w:val="-2"/>
        </w:rPr>
        <w:t>, the Global Framework</w:t>
      </w:r>
      <w:r w:rsidRPr="008B354B">
        <w:rPr>
          <w:spacing w:val="-2"/>
        </w:rPr>
        <w:t xml:space="preserve"> </w:t>
      </w:r>
      <w:r w:rsidR="001C79C1" w:rsidRPr="008B354B">
        <w:rPr>
          <w:spacing w:val="-2"/>
        </w:rPr>
        <w:t xml:space="preserve">is a </w:t>
      </w:r>
      <w:r w:rsidRPr="008B354B">
        <w:rPr>
          <w:spacing w:val="-2"/>
        </w:rPr>
        <w:t xml:space="preserve">benchmark </w:t>
      </w:r>
      <w:r w:rsidR="001C79C1" w:rsidRPr="008B354B">
        <w:rPr>
          <w:spacing w:val="-2"/>
        </w:rPr>
        <w:t xml:space="preserve">document </w:t>
      </w:r>
      <w:r w:rsidRPr="008B354B">
        <w:rPr>
          <w:spacing w:val="-2"/>
        </w:rPr>
        <w:t xml:space="preserve">for establishing </w:t>
      </w:r>
      <w:r w:rsidR="00D3628E" w:rsidRPr="008B354B">
        <w:rPr>
          <w:spacing w:val="-2"/>
        </w:rPr>
        <w:t xml:space="preserve">the </w:t>
      </w:r>
      <w:r w:rsidRPr="008B354B">
        <w:rPr>
          <w:spacing w:val="-2"/>
        </w:rPr>
        <w:t>functioning national road safety systems</w:t>
      </w:r>
      <w:r w:rsidR="00D3628E" w:rsidRPr="008B354B">
        <w:rPr>
          <w:spacing w:val="-2"/>
        </w:rPr>
        <w:t xml:space="preserve"> with </w:t>
      </w:r>
      <w:r w:rsidR="00E07D28" w:rsidRPr="008B354B">
        <w:rPr>
          <w:spacing w:val="-2"/>
        </w:rPr>
        <w:t xml:space="preserve">support of </w:t>
      </w:r>
      <w:r w:rsidR="00D3628E" w:rsidRPr="008B354B">
        <w:rPr>
          <w:spacing w:val="-2"/>
        </w:rPr>
        <w:t xml:space="preserve">the </w:t>
      </w:r>
      <w:r w:rsidR="00E07D28" w:rsidRPr="008B354B">
        <w:rPr>
          <w:spacing w:val="-2"/>
        </w:rPr>
        <w:t>United Nations road safety conventions/agreement administer</w:t>
      </w:r>
      <w:r w:rsidR="00D3628E" w:rsidRPr="008B354B">
        <w:rPr>
          <w:spacing w:val="-2"/>
        </w:rPr>
        <w:t>ed by ECE</w:t>
      </w:r>
      <w:r w:rsidR="002B1024" w:rsidRPr="008B354B">
        <w:rPr>
          <w:spacing w:val="-2"/>
        </w:rPr>
        <w:t>.</w:t>
      </w:r>
    </w:p>
    <w:p w14:paraId="4520BC3E" w14:textId="48E5563A" w:rsidR="003A738F" w:rsidRPr="008B354B" w:rsidRDefault="003A738F" w:rsidP="00D86557">
      <w:pPr>
        <w:pStyle w:val="SingleTxtG"/>
        <w:numPr>
          <w:ilvl w:val="0"/>
          <w:numId w:val="7"/>
        </w:numPr>
        <w:ind w:left="1134" w:firstLine="0"/>
        <w:rPr>
          <w:spacing w:val="-2"/>
        </w:rPr>
      </w:pPr>
      <w:r w:rsidRPr="008B354B">
        <w:rPr>
          <w:spacing w:val="-2"/>
        </w:rPr>
        <w:t xml:space="preserve">It underlines the joint responsibility of all actors involved in design, construction, </w:t>
      </w:r>
      <w:r w:rsidR="001C79C1" w:rsidRPr="008B354B">
        <w:rPr>
          <w:spacing w:val="-2"/>
        </w:rPr>
        <w:t xml:space="preserve">use, </w:t>
      </w:r>
      <w:r w:rsidRPr="008B354B">
        <w:rPr>
          <w:spacing w:val="-2"/>
        </w:rPr>
        <w:t xml:space="preserve">maintenance and improvements of roads and vehicles, as well as </w:t>
      </w:r>
      <w:r w:rsidR="001C79C1" w:rsidRPr="008B354B">
        <w:rPr>
          <w:spacing w:val="-2"/>
        </w:rPr>
        <w:t xml:space="preserve">in the </w:t>
      </w:r>
      <w:r w:rsidR="004B3A90">
        <w:rPr>
          <w:spacing w:val="-2"/>
        </w:rPr>
        <w:t>organiz</w:t>
      </w:r>
      <w:r w:rsidRPr="008B354B">
        <w:rPr>
          <w:spacing w:val="-2"/>
        </w:rPr>
        <w:t xml:space="preserve">ation of post-crash response, to </w:t>
      </w:r>
      <w:r w:rsidR="001C79C1" w:rsidRPr="008B354B">
        <w:rPr>
          <w:spacing w:val="-2"/>
        </w:rPr>
        <w:t>finally ensure</w:t>
      </w:r>
      <w:r w:rsidRPr="008B354B">
        <w:rPr>
          <w:spacing w:val="-2"/>
        </w:rPr>
        <w:t xml:space="preserve"> the highest road safety performance.</w:t>
      </w:r>
    </w:p>
    <w:p w14:paraId="228B1600" w14:textId="4985DF9B" w:rsidR="0009324C" w:rsidRPr="008B354B" w:rsidRDefault="001C79C1" w:rsidP="00D86557">
      <w:pPr>
        <w:pStyle w:val="SingleTxtG"/>
        <w:numPr>
          <w:ilvl w:val="0"/>
          <w:numId w:val="7"/>
        </w:numPr>
        <w:ind w:left="1134" w:firstLine="0"/>
        <w:rPr>
          <w:spacing w:val="-2"/>
        </w:rPr>
      </w:pPr>
      <w:r w:rsidRPr="008B354B">
        <w:rPr>
          <w:spacing w:val="-2"/>
        </w:rPr>
        <w:t>The Global Framework Plan of Action</w:t>
      </w:r>
      <w:r w:rsidR="0009324C" w:rsidRPr="008B354B">
        <w:rPr>
          <w:spacing w:val="-2"/>
        </w:rPr>
        <w:t xml:space="preserve"> stresses that the safe</w:t>
      </w:r>
      <w:r w:rsidR="00294D5B" w:rsidRPr="008B354B">
        <w:rPr>
          <w:spacing w:val="-2"/>
        </w:rPr>
        <w:t>ty</w:t>
      </w:r>
      <w:r w:rsidR="0009324C" w:rsidRPr="008B354B">
        <w:rPr>
          <w:spacing w:val="-2"/>
        </w:rPr>
        <w:t xml:space="preserve"> system provides the necessary holistic approach</w:t>
      </w:r>
      <w:r w:rsidR="003A738F" w:rsidRPr="008B354B">
        <w:rPr>
          <w:spacing w:val="-2"/>
        </w:rPr>
        <w:t xml:space="preserve"> for road safety</w:t>
      </w:r>
      <w:r w:rsidR="0009324C" w:rsidRPr="008B354B">
        <w:rPr>
          <w:spacing w:val="-2"/>
        </w:rPr>
        <w:t xml:space="preserve">, but that it would not work if separated from the regulatory basis without which the system responsibilities for safety performance of the </w:t>
      </w:r>
      <w:r w:rsidR="0009324C" w:rsidRPr="008B354B">
        <w:rPr>
          <w:spacing w:val="-2"/>
        </w:rPr>
        <w:lastRenderedPageBreak/>
        <w:t xml:space="preserve">different actors could not be established. The development of national systems </w:t>
      </w:r>
      <w:r w:rsidR="00CF1DD2" w:rsidRPr="008B354B">
        <w:rPr>
          <w:spacing w:val="-2"/>
        </w:rPr>
        <w:t>based on</w:t>
      </w:r>
      <w:r w:rsidR="0009324C" w:rsidRPr="008B354B">
        <w:rPr>
          <w:spacing w:val="-2"/>
        </w:rPr>
        <w:t xml:space="preserve"> the commonly agreed international regulatory framework leads to a creation of comprehensive and harmonized national </w:t>
      </w:r>
      <w:r w:rsidR="003A738F" w:rsidRPr="008B354B">
        <w:rPr>
          <w:spacing w:val="-2"/>
        </w:rPr>
        <w:t xml:space="preserve">road safety </w:t>
      </w:r>
      <w:r w:rsidR="0009324C" w:rsidRPr="008B354B">
        <w:rPr>
          <w:spacing w:val="-2"/>
        </w:rPr>
        <w:t>systems.</w:t>
      </w:r>
    </w:p>
    <w:p w14:paraId="07C211BF" w14:textId="0449F085" w:rsidR="00760833" w:rsidRPr="008B354B" w:rsidRDefault="00760833" w:rsidP="00760833">
      <w:pPr>
        <w:pStyle w:val="HChG"/>
        <w:rPr>
          <w:sz w:val="24"/>
          <w:szCs w:val="24"/>
        </w:rPr>
      </w:pPr>
      <w:r w:rsidRPr="008B354B">
        <w:tab/>
      </w:r>
      <w:r w:rsidR="007730F8" w:rsidRPr="008B354B">
        <w:t>IV.</w:t>
      </w:r>
      <w:r w:rsidRPr="008B354B">
        <w:tab/>
        <w:t>The Pilot Projects</w:t>
      </w:r>
    </w:p>
    <w:p w14:paraId="6C640F09" w14:textId="5ACE2729" w:rsidR="00D1575F" w:rsidRPr="008B354B" w:rsidRDefault="00A2563A" w:rsidP="001C79C1">
      <w:pPr>
        <w:pStyle w:val="SingleTxtG"/>
        <w:numPr>
          <w:ilvl w:val="0"/>
          <w:numId w:val="7"/>
        </w:numPr>
        <w:ind w:left="1134" w:firstLine="0"/>
        <w:rPr>
          <w:spacing w:val="-2"/>
        </w:rPr>
      </w:pPr>
      <w:r w:rsidRPr="008B354B">
        <w:t xml:space="preserve">In </w:t>
      </w:r>
      <w:r w:rsidRPr="008B354B">
        <w:rPr>
          <w:spacing w:val="-2"/>
        </w:rPr>
        <w:t>November</w:t>
      </w:r>
      <w:r w:rsidRPr="008B354B">
        <w:t xml:space="preserve"> 2018, the </w:t>
      </w:r>
      <w:r w:rsidR="005B1BA4" w:rsidRPr="008B354B">
        <w:t xml:space="preserve">Steering Committee of </w:t>
      </w:r>
      <w:r w:rsidR="004B3A90">
        <w:t xml:space="preserve">UNRSF </w:t>
      </w:r>
      <w:r w:rsidRPr="008B354B">
        <w:t xml:space="preserve">approved </w:t>
      </w:r>
      <w:r w:rsidR="00763FA2" w:rsidRPr="008B354B">
        <w:t xml:space="preserve">five pilot projects, </w:t>
      </w:r>
      <w:r w:rsidR="00A22349" w:rsidRPr="008B354B">
        <w:t xml:space="preserve">implemented in </w:t>
      </w:r>
      <w:r w:rsidR="004724B6" w:rsidRPr="008B354B">
        <w:t xml:space="preserve">eight countries across four regions </w:t>
      </w:r>
      <w:r w:rsidR="00763FA2" w:rsidRPr="008B354B">
        <w:t xml:space="preserve">worth </w:t>
      </w:r>
      <w:r w:rsidR="00C76000" w:rsidRPr="008B354B">
        <w:t xml:space="preserve">nearly USD 1 million. </w:t>
      </w:r>
      <w:r w:rsidR="007C4ABD" w:rsidRPr="008B354B">
        <w:t xml:space="preserve">The </w:t>
      </w:r>
      <w:r w:rsidR="007C4ABD" w:rsidRPr="008B354B">
        <w:rPr>
          <w:spacing w:val="-2"/>
          <w:shd w:val="clear" w:color="auto" w:fill="FFFFFF"/>
        </w:rPr>
        <w:t xml:space="preserve">pilot projects </w:t>
      </w:r>
      <w:r w:rsidR="0085415E" w:rsidRPr="008B354B">
        <w:rPr>
          <w:spacing w:val="-2"/>
        </w:rPr>
        <w:t>address key components of national safety systems:</w:t>
      </w:r>
    </w:p>
    <w:p w14:paraId="6ACF1F6F" w14:textId="273B37AC" w:rsidR="00D1575F" w:rsidRPr="008B354B" w:rsidRDefault="0085415E" w:rsidP="00D3443E">
      <w:pPr>
        <w:pStyle w:val="Bullet1G"/>
      </w:pPr>
      <w:r w:rsidRPr="008B354B">
        <w:t>Safe road</w:t>
      </w:r>
      <w:r w:rsidR="007730F8" w:rsidRPr="008B354B">
        <w:t xml:space="preserve"> </w:t>
      </w:r>
      <w:r w:rsidR="00B9789F">
        <w:t>—</w:t>
      </w:r>
      <w:r w:rsidR="007730F8" w:rsidRPr="008B354B">
        <w:t xml:space="preserve"> </w:t>
      </w:r>
      <w:r w:rsidR="009340DC" w:rsidRPr="008B354B">
        <w:t xml:space="preserve">enforcement </w:t>
      </w:r>
      <w:r w:rsidR="00B9789F">
        <w:t>—</w:t>
      </w:r>
      <w:r w:rsidR="009340DC" w:rsidRPr="008B354B">
        <w:t xml:space="preserve"> </w:t>
      </w:r>
      <w:r w:rsidRPr="008B354B">
        <w:t>Scaling safe street designs in Ethiopia</w:t>
      </w:r>
    </w:p>
    <w:p w14:paraId="760A1626" w14:textId="29F4E2A8" w:rsidR="0053690E" w:rsidRPr="008B354B" w:rsidRDefault="0085415E" w:rsidP="00D3443E">
      <w:pPr>
        <w:pStyle w:val="Bullet1G"/>
      </w:pPr>
      <w:r w:rsidRPr="008B354B">
        <w:t>Post-crash response</w:t>
      </w:r>
      <w:r w:rsidR="007730F8" w:rsidRPr="008B354B">
        <w:t xml:space="preserve"> </w:t>
      </w:r>
      <w:r w:rsidR="00B9789F">
        <w:t>—</w:t>
      </w:r>
      <w:r w:rsidR="007730F8" w:rsidRPr="008B354B">
        <w:t xml:space="preserve"> </w:t>
      </w:r>
      <w:r w:rsidR="009340DC" w:rsidRPr="008B354B">
        <w:t xml:space="preserve">enforcement </w:t>
      </w:r>
      <w:r w:rsidR="00B9789F">
        <w:t>—</w:t>
      </w:r>
      <w:r w:rsidRPr="008B354B">
        <w:t xml:space="preserve"> Improving road traffic fatality </w:t>
      </w:r>
      <w:r w:rsidR="004B3A90" w:rsidRPr="008B354B">
        <w:t>d</w:t>
      </w:r>
      <w:r w:rsidRPr="008B354B">
        <w:t>ata in Cote d’Ivoire and Senegal</w:t>
      </w:r>
    </w:p>
    <w:p w14:paraId="77122AA1" w14:textId="1D795F42" w:rsidR="0053690E" w:rsidRPr="008B354B" w:rsidRDefault="0085415E" w:rsidP="00D3443E">
      <w:pPr>
        <w:pStyle w:val="Bullet1G"/>
      </w:pPr>
      <w:r w:rsidRPr="008B354B">
        <w:t>Safe user</w:t>
      </w:r>
      <w:r w:rsidR="007730F8" w:rsidRPr="008B354B">
        <w:t xml:space="preserve"> </w:t>
      </w:r>
      <w:r w:rsidR="00B9789F">
        <w:t>—</w:t>
      </w:r>
      <w:r w:rsidR="007730F8" w:rsidRPr="008B354B">
        <w:t xml:space="preserve"> </w:t>
      </w:r>
      <w:r w:rsidRPr="008B354B">
        <w:t xml:space="preserve">legislation </w:t>
      </w:r>
      <w:r w:rsidR="00B9789F">
        <w:t>—</w:t>
      </w:r>
      <w:r w:rsidRPr="008B354B">
        <w:t xml:space="preserve"> Strengthening legal frameworks for road safety in </w:t>
      </w:r>
      <w:r w:rsidR="00CF1DD2" w:rsidRPr="008B354B">
        <w:t>Egypt and Pakistan</w:t>
      </w:r>
    </w:p>
    <w:p w14:paraId="00F0AEEC" w14:textId="171553E7" w:rsidR="0053690E" w:rsidRPr="008B354B" w:rsidRDefault="0085415E" w:rsidP="00D3443E">
      <w:pPr>
        <w:pStyle w:val="Bullet1G"/>
      </w:pPr>
      <w:r w:rsidRPr="008B354B">
        <w:t>Safe user</w:t>
      </w:r>
      <w:r w:rsidR="007730F8" w:rsidRPr="008B354B">
        <w:t xml:space="preserve"> </w:t>
      </w:r>
      <w:r w:rsidR="00B9789F">
        <w:t>—</w:t>
      </w:r>
      <w:r w:rsidR="007730F8" w:rsidRPr="008B354B">
        <w:t xml:space="preserve"> </w:t>
      </w:r>
      <w:r w:rsidRPr="008B354B">
        <w:t xml:space="preserve">enforcement </w:t>
      </w:r>
      <w:r w:rsidR="00B9789F">
        <w:t>—</w:t>
      </w:r>
      <w:r w:rsidRPr="008B354B">
        <w:t xml:space="preserve"> Strengthening speed management in the Philippines</w:t>
      </w:r>
    </w:p>
    <w:p w14:paraId="6CF47939" w14:textId="03A42D73" w:rsidR="0085415E" w:rsidRPr="008B354B" w:rsidRDefault="0085415E" w:rsidP="00D3443E">
      <w:pPr>
        <w:pStyle w:val="Bullet1G"/>
      </w:pPr>
      <w:r w:rsidRPr="008B354B">
        <w:t>Safe user</w:t>
      </w:r>
      <w:r w:rsidR="007730F8" w:rsidRPr="008B354B">
        <w:t xml:space="preserve"> </w:t>
      </w:r>
      <w:r w:rsidR="00B9789F">
        <w:t>—</w:t>
      </w:r>
      <w:r w:rsidR="007730F8" w:rsidRPr="008B354B">
        <w:t xml:space="preserve"> e</w:t>
      </w:r>
      <w:r w:rsidRPr="008B354B">
        <w:t xml:space="preserve">ducation </w:t>
      </w:r>
      <w:r w:rsidR="00B9789F">
        <w:t>—</w:t>
      </w:r>
      <w:r w:rsidRPr="008B354B">
        <w:t xml:space="preserve"> </w:t>
      </w:r>
      <w:r w:rsidR="004B3A90" w:rsidRPr="008B354B">
        <w:t>Capacity</w:t>
      </w:r>
      <w:r w:rsidR="004B3A90">
        <w:t>-</w:t>
      </w:r>
      <w:r w:rsidRPr="008B354B">
        <w:t>development on child responsive urban planning and sustainable urban transport in Paraguay, the Philippines and South Africa</w:t>
      </w:r>
    </w:p>
    <w:p w14:paraId="0FCE1E03" w14:textId="7F8CB961" w:rsidR="005C4425" w:rsidRPr="008B354B" w:rsidRDefault="005C4425" w:rsidP="001C79C1">
      <w:pPr>
        <w:pStyle w:val="SingleTxtG"/>
        <w:numPr>
          <w:ilvl w:val="0"/>
          <w:numId w:val="7"/>
        </w:numPr>
        <w:ind w:left="1134" w:firstLine="0"/>
      </w:pPr>
      <w:r w:rsidRPr="008B354B">
        <w:t xml:space="preserve">All pilot projects are </w:t>
      </w:r>
      <w:r w:rsidR="001C79C1" w:rsidRPr="008B354B">
        <w:t xml:space="preserve">currently </w:t>
      </w:r>
      <w:r w:rsidR="00B67B19" w:rsidRPr="008B354B">
        <w:t xml:space="preserve">well </w:t>
      </w:r>
      <w:r w:rsidRPr="008B354B">
        <w:t>in</w:t>
      </w:r>
      <w:r w:rsidR="00B67B19" w:rsidRPr="008B354B">
        <w:t>to</w:t>
      </w:r>
      <w:r w:rsidRPr="008B354B">
        <w:t xml:space="preserve"> the implementation phase </w:t>
      </w:r>
      <w:r w:rsidR="00B67B19" w:rsidRPr="008B354B">
        <w:t>with emerging positive results</w:t>
      </w:r>
      <w:r w:rsidRPr="008B354B">
        <w:t>.</w:t>
      </w:r>
    </w:p>
    <w:p w14:paraId="4370696A" w14:textId="4F8888AE" w:rsidR="000D793F" w:rsidRPr="008B354B" w:rsidRDefault="000D793F" w:rsidP="000D793F">
      <w:pPr>
        <w:pStyle w:val="HChG"/>
        <w:rPr>
          <w:sz w:val="24"/>
          <w:szCs w:val="24"/>
        </w:rPr>
      </w:pPr>
      <w:r w:rsidRPr="008B354B">
        <w:tab/>
      </w:r>
      <w:r w:rsidR="007730F8" w:rsidRPr="008B354B">
        <w:t>V.</w:t>
      </w:r>
      <w:r w:rsidRPr="008B354B">
        <w:tab/>
        <w:t>The first Call for Project Proposal</w:t>
      </w:r>
      <w:r w:rsidRPr="008B354B">
        <w:rPr>
          <w:sz w:val="24"/>
          <w:szCs w:val="24"/>
        </w:rPr>
        <w:t>s</w:t>
      </w:r>
    </w:p>
    <w:p w14:paraId="597FCD2B" w14:textId="02DBF769" w:rsidR="003E5CD4" w:rsidRPr="008B354B" w:rsidRDefault="008A17B8" w:rsidP="001C79C1">
      <w:pPr>
        <w:pStyle w:val="SingleTxtG"/>
        <w:numPr>
          <w:ilvl w:val="0"/>
          <w:numId w:val="7"/>
        </w:numPr>
        <w:ind w:left="1134" w:firstLine="0"/>
        <w:rPr>
          <w:spacing w:val="-2"/>
        </w:rPr>
      </w:pPr>
      <w:r w:rsidRPr="008B354B">
        <w:t xml:space="preserve">In October 2019 </w:t>
      </w:r>
      <w:r w:rsidR="004B3A90">
        <w:t xml:space="preserve">UNRSF </w:t>
      </w:r>
      <w:r w:rsidRPr="008B354B">
        <w:t xml:space="preserve">opened </w:t>
      </w:r>
      <w:r w:rsidR="000918E9" w:rsidRPr="008B354B">
        <w:t>its first formal call for proposals. The</w:t>
      </w:r>
      <w:r w:rsidRPr="008B354B">
        <w:t xml:space="preserve"> 2019 Call for Proposals</w:t>
      </w:r>
      <w:r w:rsidR="001A1082" w:rsidRPr="008B354B">
        <w:t xml:space="preserve"> </w:t>
      </w:r>
      <w:r w:rsidR="005B58DC" w:rsidRPr="008B354B">
        <w:t>close</w:t>
      </w:r>
      <w:r w:rsidR="0056747F">
        <w:t>d</w:t>
      </w:r>
      <w:r w:rsidR="005B58DC" w:rsidRPr="008B354B">
        <w:t xml:space="preserve"> on 4 December </w:t>
      </w:r>
      <w:r w:rsidR="0056747F">
        <w:t xml:space="preserve">2019 </w:t>
      </w:r>
      <w:r w:rsidR="005B58DC" w:rsidRPr="008B354B">
        <w:t xml:space="preserve">and </w:t>
      </w:r>
      <w:r w:rsidR="001E7056" w:rsidRPr="008B354B">
        <w:t>was expected to</w:t>
      </w:r>
      <w:r w:rsidR="005B58DC" w:rsidRPr="008B354B">
        <w:t xml:space="preserve"> disburse USD 4 million </w:t>
      </w:r>
      <w:r w:rsidR="001B5C0E" w:rsidRPr="008B354B">
        <w:t xml:space="preserve">to </w:t>
      </w:r>
      <w:r w:rsidR="001B5C0E" w:rsidRPr="008B354B">
        <w:rPr>
          <w:spacing w:val="-2"/>
        </w:rPr>
        <w:t>approved projects aimed at reducing road traffic fatalities</w:t>
      </w:r>
      <w:r w:rsidR="001E7056" w:rsidRPr="008B354B">
        <w:rPr>
          <w:spacing w:val="-2"/>
        </w:rPr>
        <w:t xml:space="preserve"> early 2020</w:t>
      </w:r>
      <w:r w:rsidR="001B5C0E" w:rsidRPr="008B354B">
        <w:rPr>
          <w:spacing w:val="-2"/>
        </w:rPr>
        <w:t>. Priority will be given to individual country and multi-country projects that have immediate and tangible impact</w:t>
      </w:r>
      <w:r w:rsidR="002B6170" w:rsidRPr="008B354B">
        <w:rPr>
          <w:spacing w:val="-2"/>
        </w:rPr>
        <w:t xml:space="preserve"> on the reduction of road fatalities</w:t>
      </w:r>
      <w:r w:rsidR="001B5C0E" w:rsidRPr="008B354B">
        <w:rPr>
          <w:spacing w:val="-2"/>
        </w:rPr>
        <w:t>.</w:t>
      </w:r>
    </w:p>
    <w:p w14:paraId="1E4649DA" w14:textId="78A24A63" w:rsidR="001C79C1" w:rsidRPr="008B354B" w:rsidRDefault="001C79C1" w:rsidP="001C79C1">
      <w:pPr>
        <w:pStyle w:val="SingleTxtG"/>
        <w:numPr>
          <w:ilvl w:val="0"/>
          <w:numId w:val="7"/>
        </w:numPr>
        <w:ind w:left="1134" w:firstLine="0"/>
        <w:rPr>
          <w:spacing w:val="-2"/>
        </w:rPr>
      </w:pPr>
      <w:r w:rsidRPr="008B354B">
        <w:rPr>
          <w:spacing w:val="-2"/>
        </w:rPr>
        <w:t>Eligible projects should respond to one or more of three priorities, guided by the Fund’s Global Framework Plan of Action for Road Safety:</w:t>
      </w:r>
    </w:p>
    <w:p w14:paraId="1DC470FC" w14:textId="198999BB" w:rsidR="001B5C0E" w:rsidRPr="008B354B" w:rsidRDefault="001B5C0E" w:rsidP="00C05E6B">
      <w:pPr>
        <w:pStyle w:val="Bullet1G"/>
      </w:pPr>
      <w:r w:rsidRPr="008B354B">
        <w:rPr>
          <w:b/>
          <w:bCs/>
        </w:rPr>
        <w:t>Priority 1</w:t>
      </w:r>
      <w:r w:rsidRPr="008B354B">
        <w:t>:</w:t>
      </w:r>
      <w:r w:rsidR="00302E39">
        <w:t xml:space="preserve"> </w:t>
      </w:r>
      <w:r w:rsidRPr="008B354B">
        <w:t>Technical assistance to identify missing elements in existing national road safety system(s), or in preparation of an action plan for establishing such systems.</w:t>
      </w:r>
    </w:p>
    <w:p w14:paraId="5276F2DC" w14:textId="4EF9FCB4" w:rsidR="001B5C0E" w:rsidRPr="008B354B" w:rsidRDefault="001B5C0E" w:rsidP="00C05E6B">
      <w:pPr>
        <w:pStyle w:val="Bullet1G"/>
      </w:pPr>
      <w:r w:rsidRPr="008B354B">
        <w:rPr>
          <w:b/>
          <w:bCs/>
        </w:rPr>
        <w:t>Priority 2</w:t>
      </w:r>
      <w:r w:rsidRPr="008B354B">
        <w:t>:</w:t>
      </w:r>
      <w:r w:rsidR="00302E39">
        <w:t xml:space="preserve"> </w:t>
      </w:r>
      <w:r w:rsidRPr="008B354B">
        <w:t>Technical assistance to implement specific actions for improving and completing national road safety system(s) in accordance with an existing or to-be-developed national action plan.</w:t>
      </w:r>
    </w:p>
    <w:p w14:paraId="4B6515B3" w14:textId="77A806CD" w:rsidR="003E5CD4" w:rsidRPr="008B354B" w:rsidRDefault="001B5C0E" w:rsidP="00C05E6B">
      <w:pPr>
        <w:pStyle w:val="Bullet1G"/>
      </w:pPr>
      <w:r w:rsidRPr="008B354B">
        <w:rPr>
          <w:b/>
          <w:bCs/>
        </w:rPr>
        <w:t>Priority 3</w:t>
      </w:r>
      <w:r w:rsidRPr="008B354B">
        <w:t>:</w:t>
      </w:r>
      <w:r w:rsidR="00302E39">
        <w:t xml:space="preserve"> </w:t>
      </w:r>
      <w:r w:rsidRPr="008B354B">
        <w:t>Technical assistance to help improve overall road safety management in the national road safety system(s).</w:t>
      </w:r>
    </w:p>
    <w:p w14:paraId="7C94CE30" w14:textId="5379CD07" w:rsidR="003E5CD4" w:rsidRPr="008B354B" w:rsidRDefault="001B5C0E" w:rsidP="001C79C1">
      <w:pPr>
        <w:pStyle w:val="SingleTxtG"/>
        <w:numPr>
          <w:ilvl w:val="0"/>
          <w:numId w:val="7"/>
        </w:numPr>
        <w:ind w:left="1134" w:firstLine="0"/>
        <w:rPr>
          <w:spacing w:val="-2"/>
        </w:rPr>
      </w:pPr>
      <w:r w:rsidRPr="008B354B">
        <w:rPr>
          <w:spacing w:val="-2"/>
        </w:rPr>
        <w:t xml:space="preserve">Government endorsement of projects is strongly </w:t>
      </w:r>
      <w:r w:rsidR="002B6170" w:rsidRPr="008B354B">
        <w:rPr>
          <w:spacing w:val="-2"/>
        </w:rPr>
        <w:t>recommended</w:t>
      </w:r>
      <w:r w:rsidRPr="008B354B">
        <w:rPr>
          <w:spacing w:val="-2"/>
        </w:rPr>
        <w:t xml:space="preserve">. </w:t>
      </w:r>
      <w:r w:rsidR="002B6170" w:rsidRPr="008B354B">
        <w:rPr>
          <w:spacing w:val="-2"/>
        </w:rPr>
        <w:t>T</w:t>
      </w:r>
      <w:r w:rsidRPr="008B354B">
        <w:rPr>
          <w:spacing w:val="-2"/>
        </w:rPr>
        <w:t>o capitalize on synergies to achieve impact on the ground, partnerships are encouraged with other organizations, multilateral development banks, and road safety NGOs.</w:t>
      </w:r>
      <w:r w:rsidR="00F35942" w:rsidRPr="008B354B">
        <w:rPr>
          <w:spacing w:val="-2"/>
        </w:rPr>
        <w:t xml:space="preserve"> </w:t>
      </w:r>
      <w:r w:rsidRPr="008B354B">
        <w:rPr>
          <w:spacing w:val="-2"/>
        </w:rPr>
        <w:t>Leveraging additional resources through co-financing to implement or sustain activities is also strongly encouraged.</w:t>
      </w:r>
    </w:p>
    <w:p w14:paraId="1C6E1BA4" w14:textId="7606B553" w:rsidR="003E5CD4" w:rsidRPr="008B354B" w:rsidRDefault="001B5C0E" w:rsidP="001C79C1">
      <w:pPr>
        <w:pStyle w:val="SingleTxtG"/>
        <w:numPr>
          <w:ilvl w:val="0"/>
          <w:numId w:val="7"/>
        </w:numPr>
        <w:ind w:left="1134" w:firstLine="0"/>
        <w:rPr>
          <w:spacing w:val="-2"/>
        </w:rPr>
      </w:pPr>
      <w:r w:rsidRPr="008B354B">
        <w:rPr>
          <w:spacing w:val="-2"/>
        </w:rPr>
        <w:t>Only the participating U</w:t>
      </w:r>
      <w:r w:rsidR="00830B16" w:rsidRPr="008B354B">
        <w:rPr>
          <w:spacing w:val="-2"/>
        </w:rPr>
        <w:t xml:space="preserve">nited </w:t>
      </w:r>
      <w:r w:rsidRPr="008B354B">
        <w:rPr>
          <w:spacing w:val="-2"/>
        </w:rPr>
        <w:t>N</w:t>
      </w:r>
      <w:r w:rsidR="00830B16" w:rsidRPr="008B354B">
        <w:rPr>
          <w:spacing w:val="-2"/>
        </w:rPr>
        <w:t>ations</w:t>
      </w:r>
      <w:r w:rsidRPr="008B354B">
        <w:rPr>
          <w:spacing w:val="-2"/>
        </w:rPr>
        <w:t xml:space="preserve"> organizations </w:t>
      </w:r>
      <w:r w:rsidR="00D92BD6">
        <w:rPr>
          <w:spacing w:val="-2"/>
        </w:rPr>
        <w:t xml:space="preserve">of UNRSF </w:t>
      </w:r>
      <w:r w:rsidRPr="008B354B">
        <w:rPr>
          <w:spacing w:val="-2"/>
        </w:rPr>
        <w:t xml:space="preserve">are eligible to apply directly to the call. Entities interested in responding to the call </w:t>
      </w:r>
      <w:r w:rsidR="00ED7CDF" w:rsidRPr="008B354B">
        <w:rPr>
          <w:spacing w:val="-2"/>
        </w:rPr>
        <w:t>should</w:t>
      </w:r>
      <w:r w:rsidRPr="008B354B">
        <w:rPr>
          <w:spacing w:val="-2"/>
        </w:rPr>
        <w:t xml:space="preserve"> reach out directly to the </w:t>
      </w:r>
      <w:r w:rsidRPr="008B354B">
        <w:rPr>
          <w:spacing w:val="-2"/>
        </w:rPr>
        <w:lastRenderedPageBreak/>
        <w:t>focal points of the participating U</w:t>
      </w:r>
      <w:r w:rsidR="00830B16" w:rsidRPr="008B354B">
        <w:rPr>
          <w:spacing w:val="-2"/>
        </w:rPr>
        <w:t xml:space="preserve">nited </w:t>
      </w:r>
      <w:r w:rsidRPr="008B354B">
        <w:rPr>
          <w:spacing w:val="-2"/>
        </w:rPr>
        <w:t>N</w:t>
      </w:r>
      <w:r w:rsidR="00830B16" w:rsidRPr="008B354B">
        <w:rPr>
          <w:spacing w:val="-2"/>
        </w:rPr>
        <w:t>ations</w:t>
      </w:r>
      <w:r w:rsidRPr="008B354B">
        <w:rPr>
          <w:spacing w:val="-2"/>
        </w:rPr>
        <w:t xml:space="preserve"> organizations, </w:t>
      </w:r>
      <w:r w:rsidR="00F84B56" w:rsidRPr="008B354B">
        <w:rPr>
          <w:spacing w:val="-2"/>
        </w:rPr>
        <w:t>which are listed on the Fund’s website.</w:t>
      </w:r>
      <w:r w:rsidR="006F3B3E">
        <w:rPr>
          <w:rStyle w:val="FootnoteReference"/>
          <w:spacing w:val="-2"/>
        </w:rPr>
        <w:footnoteReference w:id="5"/>
      </w:r>
    </w:p>
    <w:p w14:paraId="12C325A2" w14:textId="13EBB8EC" w:rsidR="001B5C0E" w:rsidRPr="008B354B" w:rsidRDefault="002B6170" w:rsidP="001C79C1">
      <w:pPr>
        <w:pStyle w:val="SingleTxtG"/>
        <w:numPr>
          <w:ilvl w:val="0"/>
          <w:numId w:val="7"/>
        </w:numPr>
        <w:ind w:left="1134" w:firstLine="0"/>
        <w:rPr>
          <w:spacing w:val="-2"/>
        </w:rPr>
      </w:pPr>
      <w:r w:rsidRPr="008B354B">
        <w:rPr>
          <w:spacing w:val="-2"/>
        </w:rPr>
        <w:t>T</w:t>
      </w:r>
      <w:r w:rsidR="001B5C0E" w:rsidRPr="008B354B">
        <w:rPr>
          <w:spacing w:val="-2"/>
        </w:rPr>
        <w:t xml:space="preserve">o help </w:t>
      </w:r>
      <w:r w:rsidR="003800AA" w:rsidRPr="008B354B">
        <w:rPr>
          <w:spacing w:val="-2"/>
        </w:rPr>
        <w:t>participating U</w:t>
      </w:r>
      <w:r w:rsidR="00830B16" w:rsidRPr="008B354B">
        <w:rPr>
          <w:spacing w:val="-2"/>
        </w:rPr>
        <w:t xml:space="preserve">nited </w:t>
      </w:r>
      <w:r w:rsidR="003800AA" w:rsidRPr="008B354B">
        <w:rPr>
          <w:spacing w:val="-2"/>
        </w:rPr>
        <w:t>N</w:t>
      </w:r>
      <w:r w:rsidR="00830B16" w:rsidRPr="008B354B">
        <w:rPr>
          <w:spacing w:val="-2"/>
        </w:rPr>
        <w:t>ations</w:t>
      </w:r>
      <w:r w:rsidR="003800AA" w:rsidRPr="008B354B">
        <w:rPr>
          <w:spacing w:val="-2"/>
        </w:rPr>
        <w:t xml:space="preserve"> organizations</w:t>
      </w:r>
      <w:r w:rsidR="001B5C0E" w:rsidRPr="008B354B">
        <w:rPr>
          <w:spacing w:val="-2"/>
        </w:rPr>
        <w:t xml:space="preserve"> and other potential partners prepare their project submissions, the </w:t>
      </w:r>
      <w:r w:rsidR="00D92BD6">
        <w:rPr>
          <w:spacing w:val="-2"/>
        </w:rPr>
        <w:t xml:space="preserve">UNRSF </w:t>
      </w:r>
      <w:r w:rsidR="001B5C0E" w:rsidRPr="008B354B">
        <w:rPr>
          <w:spacing w:val="-2"/>
        </w:rPr>
        <w:t xml:space="preserve">secretariat organized a briefing session </w:t>
      </w:r>
      <w:r w:rsidRPr="008B354B">
        <w:rPr>
          <w:spacing w:val="-2"/>
        </w:rPr>
        <w:t>on</w:t>
      </w:r>
      <w:r w:rsidR="001B5C0E" w:rsidRPr="008B354B">
        <w:rPr>
          <w:spacing w:val="-2"/>
        </w:rPr>
        <w:t xml:space="preserve"> the 2019 Call for Proposals on 25 October 2019 at in Geneva. The briefing </w:t>
      </w:r>
      <w:r w:rsidRPr="008B354B">
        <w:rPr>
          <w:spacing w:val="-2"/>
        </w:rPr>
        <w:t xml:space="preserve">session </w:t>
      </w:r>
      <w:r w:rsidR="001B5C0E" w:rsidRPr="008B354B">
        <w:rPr>
          <w:spacing w:val="-2"/>
        </w:rPr>
        <w:t xml:space="preserve">focused on the </w:t>
      </w:r>
      <w:hyperlink r:id="rId11" w:history="1">
        <w:r w:rsidR="001B5C0E" w:rsidRPr="008B354B">
          <w:t>Global Framework Plan</w:t>
        </w:r>
      </w:hyperlink>
      <w:r w:rsidRPr="008B354B">
        <w:t xml:space="preserve"> of Action</w:t>
      </w:r>
      <w:r w:rsidR="001B5C0E" w:rsidRPr="008B354B">
        <w:rPr>
          <w:spacing w:val="-2"/>
        </w:rPr>
        <w:t xml:space="preserve"> and the </w:t>
      </w:r>
      <w:hyperlink r:id="rId12" w:history="1">
        <w:r w:rsidR="001B5C0E" w:rsidRPr="008B354B">
          <w:t>Priorities and Criteria for Funding Projects</w:t>
        </w:r>
      </w:hyperlink>
      <w:r w:rsidR="001B5C0E" w:rsidRPr="008B354B">
        <w:rPr>
          <w:spacing w:val="-2"/>
        </w:rPr>
        <w:t xml:space="preserve">, </w:t>
      </w:r>
      <w:r w:rsidR="00EE62CB">
        <w:rPr>
          <w:spacing w:val="-2"/>
        </w:rPr>
        <w:t xml:space="preserve">that </w:t>
      </w:r>
      <w:r w:rsidRPr="008B354B">
        <w:rPr>
          <w:spacing w:val="-2"/>
        </w:rPr>
        <w:t>provide basic</w:t>
      </w:r>
      <w:r w:rsidR="001B5C0E" w:rsidRPr="008B354B">
        <w:rPr>
          <w:spacing w:val="-2"/>
        </w:rPr>
        <w:t xml:space="preserve"> criteria for project </w:t>
      </w:r>
      <w:r w:rsidRPr="008B354B">
        <w:rPr>
          <w:spacing w:val="-2"/>
        </w:rPr>
        <w:t>evalua</w:t>
      </w:r>
      <w:r w:rsidR="001B5C0E" w:rsidRPr="008B354B">
        <w:rPr>
          <w:spacing w:val="-2"/>
        </w:rPr>
        <w:t>tion.</w:t>
      </w:r>
      <w:r w:rsidR="00830B16" w:rsidRPr="008B354B">
        <w:rPr>
          <w:spacing w:val="-2"/>
        </w:rPr>
        <w:t xml:space="preserve"> It also introduced and clarified the requirements on the documentation.</w:t>
      </w:r>
    </w:p>
    <w:p w14:paraId="07C79710" w14:textId="472E7B83" w:rsidR="00B67B19" w:rsidRPr="008B354B" w:rsidRDefault="00B67B19" w:rsidP="00B67B19">
      <w:pPr>
        <w:pStyle w:val="SingleTxtG"/>
        <w:numPr>
          <w:ilvl w:val="0"/>
          <w:numId w:val="7"/>
        </w:numPr>
        <w:ind w:left="1134" w:firstLine="0"/>
        <w:rPr>
          <w:spacing w:val="-2"/>
        </w:rPr>
      </w:pPr>
      <w:r w:rsidRPr="008B354B">
        <w:rPr>
          <w:spacing w:val="-2"/>
        </w:rPr>
        <w:t xml:space="preserve">A workshop on </w:t>
      </w:r>
      <w:r w:rsidR="004B3A90">
        <w:rPr>
          <w:spacing w:val="-2"/>
        </w:rPr>
        <w:t xml:space="preserve">UNRSF </w:t>
      </w:r>
      <w:r w:rsidRPr="008B354B">
        <w:rPr>
          <w:spacing w:val="-2"/>
        </w:rPr>
        <w:t>2019 Call for Proposals was organized for permanent missions under the auspices of the Geneva Friends of Road Safety Network on 5 November 2019 by the U</w:t>
      </w:r>
      <w:r w:rsidR="00EE62CB">
        <w:rPr>
          <w:spacing w:val="-2"/>
        </w:rPr>
        <w:t xml:space="preserve">nited </w:t>
      </w:r>
      <w:r w:rsidRPr="008B354B">
        <w:rPr>
          <w:spacing w:val="-2"/>
        </w:rPr>
        <w:t>N</w:t>
      </w:r>
      <w:r w:rsidR="00EE62CB">
        <w:rPr>
          <w:spacing w:val="-2"/>
        </w:rPr>
        <w:t>ations</w:t>
      </w:r>
      <w:r w:rsidRPr="008B354B">
        <w:rPr>
          <w:spacing w:val="-2"/>
        </w:rPr>
        <w:t xml:space="preserve"> Secretary-General’s Special Envoy for Road Safety and the </w:t>
      </w:r>
      <w:r w:rsidR="00EE62CB">
        <w:rPr>
          <w:spacing w:val="-2"/>
        </w:rPr>
        <w:t xml:space="preserve">Office </w:t>
      </w:r>
      <w:r w:rsidRPr="008B354B">
        <w:rPr>
          <w:spacing w:val="-2"/>
        </w:rPr>
        <w:t>of the European Union to the U</w:t>
      </w:r>
      <w:r w:rsidR="00EE62CB">
        <w:rPr>
          <w:spacing w:val="-2"/>
        </w:rPr>
        <w:t xml:space="preserve">nited </w:t>
      </w:r>
      <w:r w:rsidRPr="008B354B">
        <w:rPr>
          <w:spacing w:val="-2"/>
        </w:rPr>
        <w:t>N</w:t>
      </w:r>
      <w:r w:rsidR="00EE62CB">
        <w:rPr>
          <w:spacing w:val="-2"/>
        </w:rPr>
        <w:t>ations</w:t>
      </w:r>
      <w:r w:rsidRPr="008B354B">
        <w:rPr>
          <w:spacing w:val="-2"/>
        </w:rPr>
        <w:t xml:space="preserve"> in Geneva.</w:t>
      </w:r>
    </w:p>
    <w:p w14:paraId="5946B1AA" w14:textId="639F6615" w:rsidR="00760833" w:rsidRPr="008B354B" w:rsidRDefault="00760833" w:rsidP="00760833">
      <w:pPr>
        <w:pStyle w:val="HChG"/>
      </w:pPr>
      <w:r w:rsidRPr="008B354B">
        <w:tab/>
      </w:r>
      <w:r w:rsidR="007730F8" w:rsidRPr="008B354B">
        <w:t>VI.</w:t>
      </w:r>
      <w:r w:rsidRPr="008B354B">
        <w:tab/>
        <w:t>Fundraising activities</w:t>
      </w:r>
    </w:p>
    <w:p w14:paraId="0D5DDA3A" w14:textId="262F75A2" w:rsidR="003E5CD4" w:rsidRPr="008B354B" w:rsidRDefault="00D92BD6" w:rsidP="002B6170">
      <w:pPr>
        <w:pStyle w:val="SingleTxtG"/>
        <w:numPr>
          <w:ilvl w:val="0"/>
          <w:numId w:val="7"/>
        </w:numPr>
        <w:ind w:left="1134" w:firstLine="0"/>
        <w:rPr>
          <w:spacing w:val="-2"/>
        </w:rPr>
      </w:pPr>
      <w:r>
        <w:rPr>
          <w:spacing w:val="-2"/>
        </w:rPr>
        <w:t>UNRSF</w:t>
      </w:r>
      <w:r w:rsidR="00A537AB" w:rsidRPr="008B354B">
        <w:rPr>
          <w:spacing w:val="-2"/>
        </w:rPr>
        <w:t xml:space="preserve"> has so far </w:t>
      </w:r>
      <w:r w:rsidR="00E66303" w:rsidRPr="008B354B">
        <w:rPr>
          <w:spacing w:val="-2"/>
        </w:rPr>
        <w:t>attracted</w:t>
      </w:r>
      <w:r w:rsidR="00A537AB" w:rsidRPr="008B354B">
        <w:rPr>
          <w:spacing w:val="-2"/>
        </w:rPr>
        <w:t xml:space="preserve"> almost USD 20 million in pledges from 12 donors </w:t>
      </w:r>
      <w:r w:rsidR="007D3D3D" w:rsidRPr="008B354B">
        <w:rPr>
          <w:spacing w:val="-2"/>
        </w:rPr>
        <w:t xml:space="preserve">from </w:t>
      </w:r>
      <w:r w:rsidR="00A537AB" w:rsidRPr="008B354B">
        <w:rPr>
          <w:spacing w:val="-2"/>
        </w:rPr>
        <w:t xml:space="preserve">the public and private sectors. Public sector donors </w:t>
      </w:r>
      <w:r w:rsidR="00487F3F" w:rsidRPr="008B354B">
        <w:rPr>
          <w:spacing w:val="-2"/>
        </w:rPr>
        <w:t>are</w:t>
      </w:r>
      <w:r w:rsidR="00A537AB" w:rsidRPr="008B354B">
        <w:rPr>
          <w:spacing w:val="-2"/>
        </w:rPr>
        <w:t xml:space="preserve"> </w:t>
      </w:r>
      <w:r w:rsidR="001D29C2" w:rsidRPr="008B354B">
        <w:rPr>
          <w:spacing w:val="-2"/>
        </w:rPr>
        <w:t xml:space="preserve">Cyprus, </w:t>
      </w:r>
      <w:r w:rsidR="00BC73DE" w:rsidRPr="008B354B">
        <w:rPr>
          <w:spacing w:val="-2"/>
        </w:rPr>
        <w:t>France,</w:t>
      </w:r>
      <w:r w:rsidR="00487F3F" w:rsidRPr="008B354B">
        <w:rPr>
          <w:spacing w:val="-2"/>
        </w:rPr>
        <w:t xml:space="preserve"> Hungary, Monaco</w:t>
      </w:r>
      <w:r w:rsidR="000F2F8E" w:rsidRPr="008B354B">
        <w:rPr>
          <w:spacing w:val="-2"/>
        </w:rPr>
        <w:t>,</w:t>
      </w:r>
      <w:r w:rsidR="00BC73DE" w:rsidRPr="008B354B">
        <w:rPr>
          <w:spacing w:val="-2"/>
        </w:rPr>
        <w:t xml:space="preserve"> Russian Federation</w:t>
      </w:r>
      <w:r w:rsidR="00EE62CB">
        <w:rPr>
          <w:spacing w:val="-2"/>
        </w:rPr>
        <w:t xml:space="preserve">, </w:t>
      </w:r>
      <w:r w:rsidR="00487F3F" w:rsidRPr="008B354B">
        <w:rPr>
          <w:spacing w:val="-2"/>
        </w:rPr>
        <w:t>Slovakia</w:t>
      </w:r>
      <w:r w:rsidR="00EE62CB">
        <w:rPr>
          <w:spacing w:val="-2"/>
        </w:rPr>
        <w:t xml:space="preserve"> and </w:t>
      </w:r>
      <w:r w:rsidR="00EE62CB" w:rsidRPr="008B354B">
        <w:rPr>
          <w:spacing w:val="-2"/>
        </w:rPr>
        <w:t>European Commission</w:t>
      </w:r>
      <w:r w:rsidR="00487F3F" w:rsidRPr="008B354B">
        <w:rPr>
          <w:spacing w:val="-2"/>
        </w:rPr>
        <w:t xml:space="preserve">. Private sector donors include </w:t>
      </w:r>
      <w:r w:rsidR="0048183E" w:rsidRPr="008B354B">
        <w:rPr>
          <w:spacing w:val="-2"/>
        </w:rPr>
        <w:t xml:space="preserve">FIA Foundation, </w:t>
      </w:r>
      <w:r w:rsidR="006F3B3E" w:rsidRPr="008B354B">
        <w:rPr>
          <w:spacing w:val="-2"/>
        </w:rPr>
        <w:t>Global Giving on behalf of 3M</w:t>
      </w:r>
      <w:r w:rsidR="006F3B3E">
        <w:rPr>
          <w:spacing w:val="-2"/>
        </w:rPr>
        <w:t>,</w:t>
      </w:r>
      <w:r w:rsidR="006F3B3E" w:rsidRPr="008B354B">
        <w:rPr>
          <w:spacing w:val="-2"/>
        </w:rPr>
        <w:t xml:space="preserve"> </w:t>
      </w:r>
      <w:r w:rsidR="00EA5C15" w:rsidRPr="008B354B">
        <w:rPr>
          <w:spacing w:val="-2"/>
        </w:rPr>
        <w:t xml:space="preserve">Michelin Corporate Foundation, </w:t>
      </w:r>
      <w:r w:rsidR="004C3897" w:rsidRPr="008B354B">
        <w:rPr>
          <w:spacing w:val="-2"/>
        </w:rPr>
        <w:t xml:space="preserve">Pirelli &amp; </w:t>
      </w:r>
      <w:proofErr w:type="spellStart"/>
      <w:proofErr w:type="gramStart"/>
      <w:r w:rsidR="00E369FE" w:rsidRPr="008B354B">
        <w:rPr>
          <w:spacing w:val="-2"/>
        </w:rPr>
        <w:t>C.SpA</w:t>
      </w:r>
      <w:proofErr w:type="spellEnd"/>
      <w:proofErr w:type="gramEnd"/>
      <w:r w:rsidR="00B04BB7" w:rsidRPr="008B354B">
        <w:rPr>
          <w:spacing w:val="-2"/>
        </w:rPr>
        <w:t>.</w:t>
      </w:r>
      <w:r w:rsidR="002F3273" w:rsidRPr="008B354B">
        <w:rPr>
          <w:spacing w:val="-2"/>
        </w:rPr>
        <w:t xml:space="preserve"> and</w:t>
      </w:r>
      <w:r w:rsidR="006F3B3E" w:rsidRPr="006F3B3E">
        <w:rPr>
          <w:spacing w:val="-2"/>
        </w:rPr>
        <w:t xml:space="preserve"> </w:t>
      </w:r>
      <w:r w:rsidR="006F3B3E" w:rsidRPr="008B354B">
        <w:rPr>
          <w:spacing w:val="-2"/>
        </w:rPr>
        <w:t>Total Foundation</w:t>
      </w:r>
      <w:r w:rsidR="002F3273" w:rsidRPr="008B354B">
        <w:rPr>
          <w:spacing w:val="-2"/>
        </w:rPr>
        <w:t>.</w:t>
      </w:r>
    </w:p>
    <w:p w14:paraId="2E49CDA9" w14:textId="08EFEA0B" w:rsidR="003E5CD4" w:rsidRPr="008B354B" w:rsidRDefault="000F2F8E" w:rsidP="006F2B42">
      <w:pPr>
        <w:pStyle w:val="SingleTxtG"/>
        <w:numPr>
          <w:ilvl w:val="0"/>
          <w:numId w:val="7"/>
        </w:numPr>
        <w:ind w:left="1134" w:firstLine="0"/>
        <w:rPr>
          <w:spacing w:val="-2"/>
        </w:rPr>
      </w:pPr>
      <w:r w:rsidRPr="008B354B">
        <w:rPr>
          <w:spacing w:val="-2"/>
        </w:rPr>
        <w:t>Given the need to promote and raise additional funding, in September 2019 the Fund’s Advisory Board adopted the Branding and Messaging Framework, as well as a new logo and short</w:t>
      </w:r>
      <w:r w:rsidR="00480651" w:rsidRPr="008B354B">
        <w:rPr>
          <w:spacing w:val="-2"/>
        </w:rPr>
        <w:t>er</w:t>
      </w:r>
      <w:r w:rsidRPr="008B354B">
        <w:rPr>
          <w:spacing w:val="-2"/>
        </w:rPr>
        <w:t xml:space="preserve"> name </w:t>
      </w:r>
      <w:r w:rsidR="00B9789F">
        <w:rPr>
          <w:spacing w:val="-2"/>
        </w:rPr>
        <w:t>—</w:t>
      </w:r>
      <w:r w:rsidRPr="008B354B">
        <w:rPr>
          <w:spacing w:val="-2"/>
        </w:rPr>
        <w:t xml:space="preserve"> the United Nations Road Safety Fund</w:t>
      </w:r>
      <w:r w:rsidR="00480651" w:rsidRPr="008B354B">
        <w:rPr>
          <w:spacing w:val="-2"/>
        </w:rPr>
        <w:t xml:space="preserve">. </w:t>
      </w:r>
      <w:r w:rsidR="004B7AF6" w:rsidRPr="008B354B">
        <w:rPr>
          <w:spacing w:val="-2"/>
        </w:rPr>
        <w:t xml:space="preserve">The </w:t>
      </w:r>
      <w:r w:rsidR="008672B6">
        <w:rPr>
          <w:spacing w:val="-2"/>
        </w:rPr>
        <w:t>f</w:t>
      </w:r>
      <w:r w:rsidR="004B7AF6" w:rsidRPr="008B354B">
        <w:rPr>
          <w:spacing w:val="-2"/>
        </w:rPr>
        <w:t>ramework</w:t>
      </w:r>
      <w:r w:rsidR="008672B6">
        <w:rPr>
          <w:spacing w:val="-2"/>
        </w:rPr>
        <w:t xml:space="preserve">, </w:t>
      </w:r>
      <w:r w:rsidR="004B7AF6" w:rsidRPr="008B354B">
        <w:rPr>
          <w:spacing w:val="-2"/>
        </w:rPr>
        <w:t>new logo and name</w:t>
      </w:r>
      <w:r w:rsidRPr="008B354B">
        <w:rPr>
          <w:spacing w:val="-2"/>
        </w:rPr>
        <w:t xml:space="preserve"> </w:t>
      </w:r>
      <w:r w:rsidR="004B7AF6" w:rsidRPr="008B354B">
        <w:rPr>
          <w:spacing w:val="-2"/>
        </w:rPr>
        <w:t>allow</w:t>
      </w:r>
      <w:r w:rsidRPr="008B354B">
        <w:rPr>
          <w:spacing w:val="-2"/>
        </w:rPr>
        <w:t xml:space="preserve"> the Fund </w:t>
      </w:r>
      <w:r w:rsidR="004B7AF6" w:rsidRPr="008B354B">
        <w:rPr>
          <w:spacing w:val="-2"/>
        </w:rPr>
        <w:t xml:space="preserve">to </w:t>
      </w:r>
      <w:r w:rsidRPr="008B354B">
        <w:rPr>
          <w:spacing w:val="-2"/>
        </w:rPr>
        <w:t xml:space="preserve">take on a brand identity that is engaging, easily understood and that spreads a sense of enthusiasm and invites joint ownership and engagement in the Fund’s purpose and vision. </w:t>
      </w:r>
      <w:r w:rsidR="00BC4FBC" w:rsidRPr="008B354B">
        <w:rPr>
          <w:spacing w:val="-2"/>
        </w:rPr>
        <w:t xml:space="preserve">The new brand identity and messaging framework also ensure that all </w:t>
      </w:r>
      <w:r w:rsidR="00D92BD6">
        <w:rPr>
          <w:spacing w:val="-2"/>
        </w:rPr>
        <w:t>UNRSF</w:t>
      </w:r>
      <w:r w:rsidR="00BC4FBC" w:rsidRPr="008B354B">
        <w:rPr>
          <w:spacing w:val="-2"/>
        </w:rPr>
        <w:t xml:space="preserve"> partners speak clearly and with one voice to potential donors.</w:t>
      </w:r>
    </w:p>
    <w:p w14:paraId="475950C4" w14:textId="6161CED3" w:rsidR="001B4836" w:rsidRPr="008B354B" w:rsidRDefault="001B4836" w:rsidP="006F2B42">
      <w:pPr>
        <w:pStyle w:val="SingleTxtG"/>
        <w:numPr>
          <w:ilvl w:val="0"/>
          <w:numId w:val="7"/>
        </w:numPr>
        <w:ind w:left="1134" w:firstLine="0"/>
        <w:rPr>
          <w:spacing w:val="-2"/>
        </w:rPr>
      </w:pPr>
      <w:r w:rsidRPr="008B354B">
        <w:rPr>
          <w:spacing w:val="-2"/>
        </w:rPr>
        <w:t>The fundraising activities have so far been</w:t>
      </w:r>
      <w:r w:rsidR="003B3506" w:rsidRPr="008B354B">
        <w:rPr>
          <w:spacing w:val="-2"/>
        </w:rPr>
        <w:t xml:space="preserve"> built around </w:t>
      </w:r>
      <w:r w:rsidRPr="008B354B">
        <w:rPr>
          <w:spacing w:val="-2"/>
        </w:rPr>
        <w:t xml:space="preserve">the </w:t>
      </w:r>
      <w:r w:rsidR="003B3506" w:rsidRPr="008B354B">
        <w:rPr>
          <w:spacing w:val="-2"/>
        </w:rPr>
        <w:t>advocacy efforts and activities of the</w:t>
      </w:r>
      <w:r w:rsidR="00FF60DC" w:rsidRPr="008B354B">
        <w:rPr>
          <w:spacing w:val="-2"/>
        </w:rPr>
        <w:t xml:space="preserve"> United Nations Secretary-General’s</w:t>
      </w:r>
      <w:r w:rsidR="003B3506" w:rsidRPr="008B354B">
        <w:rPr>
          <w:spacing w:val="-2"/>
        </w:rPr>
        <w:t xml:space="preserve"> </w:t>
      </w:r>
      <w:r w:rsidRPr="008B354B">
        <w:rPr>
          <w:spacing w:val="-2"/>
        </w:rPr>
        <w:t xml:space="preserve">Special Envoy for Road Safety and the Executive Secretary of ECE. These </w:t>
      </w:r>
      <w:r w:rsidR="000B2A40" w:rsidRPr="008B354B">
        <w:rPr>
          <w:spacing w:val="-2"/>
        </w:rPr>
        <w:t xml:space="preserve">efforts and </w:t>
      </w:r>
      <w:r w:rsidRPr="008B354B">
        <w:rPr>
          <w:spacing w:val="-2"/>
        </w:rPr>
        <w:t xml:space="preserve">activities are planned in coordination with the Fund’s secretariat and all </w:t>
      </w:r>
      <w:r w:rsidR="003B3506" w:rsidRPr="008B354B">
        <w:rPr>
          <w:spacing w:val="-2"/>
        </w:rPr>
        <w:t xml:space="preserve">Fund </w:t>
      </w:r>
      <w:r w:rsidRPr="008B354B">
        <w:rPr>
          <w:spacing w:val="-2"/>
        </w:rPr>
        <w:t>partners</w:t>
      </w:r>
      <w:r w:rsidR="00F11F22" w:rsidRPr="008B354B">
        <w:rPr>
          <w:spacing w:val="-2"/>
        </w:rPr>
        <w:t>.</w:t>
      </w:r>
      <w:r w:rsidR="00F56B99" w:rsidRPr="008B354B">
        <w:rPr>
          <w:spacing w:val="-2"/>
        </w:rPr>
        <w:t xml:space="preserve"> </w:t>
      </w:r>
      <w:r w:rsidR="00F11F22" w:rsidRPr="008B354B">
        <w:rPr>
          <w:spacing w:val="-2"/>
        </w:rPr>
        <w:t xml:space="preserve">They </w:t>
      </w:r>
      <w:r w:rsidR="00F56B99" w:rsidRPr="008B354B">
        <w:rPr>
          <w:spacing w:val="-2"/>
        </w:rPr>
        <w:t>are based on the Fund’s Fundraising Strategy and Policy</w:t>
      </w:r>
      <w:r w:rsidR="004A71EE" w:rsidRPr="008B354B">
        <w:rPr>
          <w:spacing w:val="-2"/>
        </w:rPr>
        <w:t>.</w:t>
      </w:r>
      <w:r w:rsidR="00F56B99" w:rsidRPr="008B354B">
        <w:rPr>
          <w:spacing w:val="-2"/>
        </w:rPr>
        <w:t xml:space="preserve"> </w:t>
      </w:r>
      <w:r w:rsidR="004A71EE" w:rsidRPr="008B354B">
        <w:rPr>
          <w:spacing w:val="-2"/>
        </w:rPr>
        <w:t>T</w:t>
      </w:r>
      <w:r w:rsidR="00F56B99" w:rsidRPr="008B354B">
        <w:rPr>
          <w:spacing w:val="-2"/>
        </w:rPr>
        <w:t xml:space="preserve">he secretariat has </w:t>
      </w:r>
      <w:r w:rsidR="004A71EE" w:rsidRPr="008B354B">
        <w:rPr>
          <w:spacing w:val="-2"/>
        </w:rPr>
        <w:t xml:space="preserve">also </w:t>
      </w:r>
      <w:r w:rsidR="00F56B99" w:rsidRPr="008B354B">
        <w:rPr>
          <w:spacing w:val="-2"/>
        </w:rPr>
        <w:t>drafted a donor cultivation plan</w:t>
      </w:r>
      <w:r w:rsidR="004A71EE" w:rsidRPr="008B354B">
        <w:rPr>
          <w:spacing w:val="-2"/>
        </w:rPr>
        <w:t xml:space="preserve"> and calendar</w:t>
      </w:r>
      <w:r w:rsidR="00F56B99" w:rsidRPr="008B354B">
        <w:rPr>
          <w:spacing w:val="-2"/>
        </w:rPr>
        <w:t xml:space="preserve"> that will help </w:t>
      </w:r>
      <w:r w:rsidR="00770FCE" w:rsidRPr="008B354B">
        <w:rPr>
          <w:spacing w:val="-2"/>
        </w:rPr>
        <w:t>solidify the support of</w:t>
      </w:r>
      <w:r w:rsidR="00F11F22" w:rsidRPr="008B354B">
        <w:rPr>
          <w:spacing w:val="-2"/>
        </w:rPr>
        <w:t xml:space="preserve"> current donors and attract new ones.</w:t>
      </w:r>
      <w:r w:rsidR="00F56B99" w:rsidRPr="008B354B">
        <w:rPr>
          <w:spacing w:val="-2"/>
        </w:rPr>
        <w:t xml:space="preserve"> </w:t>
      </w:r>
      <w:r w:rsidR="000B2A40" w:rsidRPr="008B354B">
        <w:rPr>
          <w:spacing w:val="-2"/>
        </w:rPr>
        <w:t>In addition, the secretariat has</w:t>
      </w:r>
      <w:r w:rsidRPr="008B354B">
        <w:rPr>
          <w:spacing w:val="-2"/>
        </w:rPr>
        <w:t xml:space="preserve"> met with several potential donors to discuss the modalities of their contributions</w:t>
      </w:r>
      <w:r w:rsidR="003B3506" w:rsidRPr="008B354B">
        <w:rPr>
          <w:spacing w:val="-2"/>
        </w:rPr>
        <w:t xml:space="preserve"> in line with the Fund’s Terms of Reference and due diligence</w:t>
      </w:r>
      <w:r w:rsidR="00CF7885" w:rsidRPr="008B354B">
        <w:rPr>
          <w:spacing w:val="-2"/>
        </w:rPr>
        <w:t xml:space="preserve"> requirements.</w:t>
      </w:r>
      <w:r w:rsidRPr="008B354B">
        <w:rPr>
          <w:spacing w:val="-2"/>
        </w:rPr>
        <w:t xml:space="preserve"> </w:t>
      </w:r>
    </w:p>
    <w:p w14:paraId="45C75772" w14:textId="67A3409A" w:rsidR="000D793F" w:rsidRPr="008B354B" w:rsidRDefault="000D793F" w:rsidP="000D793F">
      <w:pPr>
        <w:pStyle w:val="HChG"/>
        <w:rPr>
          <w:sz w:val="24"/>
          <w:szCs w:val="24"/>
        </w:rPr>
      </w:pPr>
      <w:r w:rsidRPr="008B354B">
        <w:tab/>
      </w:r>
      <w:r w:rsidR="007730F8" w:rsidRPr="008B354B">
        <w:t>VII.</w:t>
      </w:r>
      <w:r w:rsidRPr="008B354B">
        <w:tab/>
        <w:t>Next steps</w:t>
      </w:r>
    </w:p>
    <w:p w14:paraId="3C707282" w14:textId="567DCCEE" w:rsidR="00773901" w:rsidRPr="008B354B" w:rsidRDefault="008E052E" w:rsidP="006F2B42">
      <w:pPr>
        <w:pStyle w:val="SingleTxtG"/>
        <w:numPr>
          <w:ilvl w:val="0"/>
          <w:numId w:val="7"/>
        </w:numPr>
        <w:ind w:left="1134" w:firstLine="0"/>
        <w:rPr>
          <w:spacing w:val="-2"/>
        </w:rPr>
      </w:pPr>
      <w:r w:rsidRPr="008B354B">
        <w:rPr>
          <w:spacing w:val="-2"/>
        </w:rPr>
        <w:t xml:space="preserve">In the coming period, </w:t>
      </w:r>
      <w:r w:rsidR="00D92BD6">
        <w:rPr>
          <w:spacing w:val="-2"/>
        </w:rPr>
        <w:t>UNRSF</w:t>
      </w:r>
      <w:r w:rsidRPr="008B354B">
        <w:rPr>
          <w:spacing w:val="-2"/>
        </w:rPr>
        <w:t xml:space="preserve"> will receive and review submissions </w:t>
      </w:r>
      <w:r w:rsidR="00ED43CC" w:rsidRPr="008B354B">
        <w:rPr>
          <w:spacing w:val="-2"/>
        </w:rPr>
        <w:t>to</w:t>
      </w:r>
      <w:r w:rsidRPr="008B354B">
        <w:rPr>
          <w:spacing w:val="-2"/>
        </w:rPr>
        <w:t xml:space="preserve"> its first formal call for proposals. The approved projects will be announced at the </w:t>
      </w:r>
      <w:r w:rsidR="001A6F58" w:rsidRPr="008B354B">
        <w:rPr>
          <w:spacing w:val="-2"/>
        </w:rPr>
        <w:t xml:space="preserve">Third </w:t>
      </w:r>
      <w:r w:rsidR="00617968" w:rsidRPr="008B354B">
        <w:rPr>
          <w:spacing w:val="-2"/>
        </w:rPr>
        <w:t xml:space="preserve">Global Ministerial </w:t>
      </w:r>
      <w:r w:rsidR="00B55D5F" w:rsidRPr="008B354B">
        <w:rPr>
          <w:spacing w:val="-2"/>
        </w:rPr>
        <w:t xml:space="preserve">Conference on Road Safety in Stockholm on </w:t>
      </w:r>
      <w:r w:rsidR="00F93EF4" w:rsidRPr="008B354B">
        <w:rPr>
          <w:spacing w:val="-2"/>
        </w:rPr>
        <w:t>19</w:t>
      </w:r>
      <w:r w:rsidR="00656804">
        <w:t>–</w:t>
      </w:r>
      <w:r w:rsidR="00F93EF4" w:rsidRPr="008B354B">
        <w:rPr>
          <w:spacing w:val="-2"/>
        </w:rPr>
        <w:t>20 February 2020</w:t>
      </w:r>
      <w:r w:rsidR="000C713A" w:rsidRPr="008B354B">
        <w:rPr>
          <w:spacing w:val="-2"/>
        </w:rPr>
        <w:t xml:space="preserve"> </w:t>
      </w:r>
      <w:r w:rsidR="006F2B42" w:rsidRPr="008B354B">
        <w:rPr>
          <w:spacing w:val="-2"/>
        </w:rPr>
        <w:t>t</w:t>
      </w:r>
      <w:r w:rsidR="000C713A" w:rsidRPr="008B354B">
        <w:rPr>
          <w:spacing w:val="-2"/>
        </w:rPr>
        <w:t xml:space="preserve">o build momentum for </w:t>
      </w:r>
      <w:r w:rsidR="00306A24" w:rsidRPr="008B354B">
        <w:rPr>
          <w:spacing w:val="-2"/>
        </w:rPr>
        <w:t xml:space="preserve">renewed </w:t>
      </w:r>
      <w:r w:rsidR="00812371" w:rsidRPr="008B354B">
        <w:rPr>
          <w:spacing w:val="-2"/>
        </w:rPr>
        <w:t xml:space="preserve">commitment by governments to </w:t>
      </w:r>
      <w:r w:rsidR="006F2B42" w:rsidRPr="008B354B">
        <w:rPr>
          <w:spacing w:val="-2"/>
        </w:rPr>
        <w:t>engage</w:t>
      </w:r>
      <w:r w:rsidR="00812371" w:rsidRPr="008B354B">
        <w:rPr>
          <w:spacing w:val="-2"/>
        </w:rPr>
        <w:t xml:space="preserve"> and invest in </w:t>
      </w:r>
      <w:r w:rsidR="008C3445" w:rsidRPr="008B354B">
        <w:rPr>
          <w:spacing w:val="-2"/>
        </w:rPr>
        <w:t xml:space="preserve">road safety as the </w:t>
      </w:r>
      <w:r w:rsidR="007A50D8" w:rsidRPr="008B354B">
        <w:rPr>
          <w:spacing w:val="-2"/>
        </w:rPr>
        <w:t xml:space="preserve">new </w:t>
      </w:r>
      <w:r w:rsidR="008C3445" w:rsidRPr="008B354B">
        <w:rPr>
          <w:spacing w:val="-2"/>
        </w:rPr>
        <w:t xml:space="preserve">Decade </w:t>
      </w:r>
      <w:r w:rsidR="00C348AD" w:rsidRPr="008B354B">
        <w:rPr>
          <w:spacing w:val="-2"/>
        </w:rPr>
        <w:t xml:space="preserve">of </w:t>
      </w:r>
      <w:r w:rsidR="008C3445" w:rsidRPr="008B354B">
        <w:rPr>
          <w:spacing w:val="-2"/>
        </w:rPr>
        <w:t>Action</w:t>
      </w:r>
      <w:r w:rsidR="00C348AD" w:rsidRPr="008B354B">
        <w:rPr>
          <w:spacing w:val="-2"/>
        </w:rPr>
        <w:t xml:space="preserve"> for Road Safety </w:t>
      </w:r>
      <w:r w:rsidR="00714F38" w:rsidRPr="008B354B">
        <w:rPr>
          <w:spacing w:val="-2"/>
        </w:rPr>
        <w:t xml:space="preserve">will </w:t>
      </w:r>
      <w:r w:rsidR="006F2B42" w:rsidRPr="008B354B">
        <w:rPr>
          <w:spacing w:val="-2"/>
        </w:rPr>
        <w:t>arrive</w:t>
      </w:r>
      <w:r w:rsidR="00C348AD" w:rsidRPr="008B354B">
        <w:rPr>
          <w:spacing w:val="-2"/>
        </w:rPr>
        <w:t xml:space="preserve"> in 2020.</w:t>
      </w:r>
      <w:r w:rsidR="00B67B19" w:rsidRPr="008B354B">
        <w:rPr>
          <w:spacing w:val="-2"/>
        </w:rPr>
        <w:t xml:space="preserve"> The </w:t>
      </w:r>
      <w:r w:rsidR="008672B6" w:rsidRPr="008B354B">
        <w:rPr>
          <w:spacing w:val="-2"/>
        </w:rPr>
        <w:t xml:space="preserve">conference </w:t>
      </w:r>
      <w:r w:rsidR="00B67B19" w:rsidRPr="008B354B">
        <w:rPr>
          <w:spacing w:val="-2"/>
        </w:rPr>
        <w:t xml:space="preserve">could be an opportunity to seek support among </w:t>
      </w:r>
      <w:r w:rsidR="008672B6" w:rsidRPr="008B354B">
        <w:rPr>
          <w:spacing w:val="-2"/>
        </w:rPr>
        <w:t>me</w:t>
      </w:r>
      <w:r w:rsidR="00B67B19" w:rsidRPr="008B354B">
        <w:rPr>
          <w:spacing w:val="-2"/>
        </w:rPr>
        <w:t>mber States to host a road safety pledging conference.</w:t>
      </w:r>
    </w:p>
    <w:p w14:paraId="6D48DB32" w14:textId="40FC2448" w:rsidR="004330E1" w:rsidRPr="008B354B" w:rsidRDefault="00D92BD6" w:rsidP="00C56678">
      <w:pPr>
        <w:pStyle w:val="SingleTxtG"/>
        <w:numPr>
          <w:ilvl w:val="0"/>
          <w:numId w:val="7"/>
        </w:numPr>
        <w:ind w:left="1134" w:firstLine="0"/>
        <w:rPr>
          <w:spacing w:val="-2"/>
        </w:rPr>
      </w:pPr>
      <w:r>
        <w:rPr>
          <w:spacing w:val="-2"/>
        </w:rPr>
        <w:lastRenderedPageBreak/>
        <w:t>UNRSF</w:t>
      </w:r>
      <w:r w:rsidR="00BF1187" w:rsidRPr="008B354B">
        <w:rPr>
          <w:spacing w:val="-2"/>
        </w:rPr>
        <w:t xml:space="preserve"> will </w:t>
      </w:r>
      <w:r w:rsidR="00F35942" w:rsidRPr="008B354B">
        <w:rPr>
          <w:spacing w:val="-2"/>
        </w:rPr>
        <w:t xml:space="preserve">also </w:t>
      </w:r>
      <w:r w:rsidR="00BF1187" w:rsidRPr="008B354B">
        <w:rPr>
          <w:spacing w:val="-2"/>
        </w:rPr>
        <w:t xml:space="preserve">continue to </w:t>
      </w:r>
      <w:r w:rsidR="006F2B42" w:rsidRPr="008B354B">
        <w:rPr>
          <w:spacing w:val="-2"/>
        </w:rPr>
        <w:t>strengthen</w:t>
      </w:r>
      <w:r w:rsidR="00BF1187" w:rsidRPr="008B354B">
        <w:rPr>
          <w:spacing w:val="-2"/>
        </w:rPr>
        <w:t xml:space="preserve"> its </w:t>
      </w:r>
      <w:r w:rsidR="00F35942" w:rsidRPr="008B354B">
        <w:rPr>
          <w:spacing w:val="-2"/>
        </w:rPr>
        <w:t xml:space="preserve">activities on </w:t>
      </w:r>
      <w:r w:rsidR="00BF1187" w:rsidRPr="008B354B">
        <w:rPr>
          <w:spacing w:val="-2"/>
        </w:rPr>
        <w:t>fundraising</w:t>
      </w:r>
      <w:r w:rsidR="00F35942" w:rsidRPr="008B354B">
        <w:rPr>
          <w:spacing w:val="-2"/>
        </w:rPr>
        <w:t xml:space="preserve">, </w:t>
      </w:r>
      <w:r w:rsidR="006F2B42" w:rsidRPr="008B354B">
        <w:rPr>
          <w:spacing w:val="-2"/>
        </w:rPr>
        <w:t>on</w:t>
      </w:r>
      <w:r w:rsidR="00DC3588" w:rsidRPr="008B354B">
        <w:rPr>
          <w:spacing w:val="-2"/>
        </w:rPr>
        <w:t xml:space="preserve"> monitoring </w:t>
      </w:r>
      <w:r w:rsidR="006F2B42" w:rsidRPr="008B354B">
        <w:rPr>
          <w:spacing w:val="-2"/>
        </w:rPr>
        <w:t xml:space="preserve">of </w:t>
      </w:r>
      <w:r w:rsidR="00DC3588" w:rsidRPr="008B354B">
        <w:rPr>
          <w:spacing w:val="-2"/>
        </w:rPr>
        <w:t xml:space="preserve">the implementation of the five pilot projects and will </w:t>
      </w:r>
      <w:r w:rsidR="00D96826" w:rsidRPr="008B354B">
        <w:rPr>
          <w:spacing w:val="-2"/>
        </w:rPr>
        <w:t>communicate their success stories on its website and through social media.</w:t>
      </w:r>
    </w:p>
    <w:p w14:paraId="5D65A655" w14:textId="3002CA12" w:rsidR="00F87729" w:rsidRPr="008B354B" w:rsidRDefault="008F6583" w:rsidP="006F2B42">
      <w:pPr>
        <w:pStyle w:val="SingleTxtG"/>
        <w:numPr>
          <w:ilvl w:val="0"/>
          <w:numId w:val="7"/>
        </w:numPr>
        <w:ind w:left="1134" w:firstLine="0"/>
        <w:rPr>
          <w:spacing w:val="-2"/>
        </w:rPr>
      </w:pPr>
      <w:r w:rsidRPr="008B354B">
        <w:rPr>
          <w:spacing w:val="-2"/>
        </w:rPr>
        <w:t>On 18</w:t>
      </w:r>
      <w:r w:rsidR="004330E1" w:rsidRPr="008B354B">
        <w:rPr>
          <w:spacing w:val="-2"/>
        </w:rPr>
        <w:t xml:space="preserve"> April 2020, </w:t>
      </w:r>
      <w:r w:rsidR="00D92BD6">
        <w:rPr>
          <w:spacing w:val="-2"/>
        </w:rPr>
        <w:t>UNRSF</w:t>
      </w:r>
      <w:r w:rsidR="004330E1" w:rsidRPr="008B354B">
        <w:rPr>
          <w:spacing w:val="-2"/>
        </w:rPr>
        <w:t xml:space="preserve"> celebrate</w:t>
      </w:r>
      <w:r w:rsidR="008672B6">
        <w:rPr>
          <w:spacing w:val="-2"/>
        </w:rPr>
        <w:t>s</w:t>
      </w:r>
      <w:r w:rsidR="004330E1" w:rsidRPr="008B354B">
        <w:rPr>
          <w:spacing w:val="-2"/>
        </w:rPr>
        <w:t xml:space="preserve"> its second anniversary, which presents an opportunity to demonstrate the success of its pilot projects, solidify the support of current donors and attract new ones.</w:t>
      </w:r>
    </w:p>
    <w:p w14:paraId="40911F3C" w14:textId="54A7DCEC" w:rsidR="0001565D" w:rsidRPr="008B354B" w:rsidRDefault="0001565D" w:rsidP="0001565D">
      <w:pPr>
        <w:spacing w:before="240"/>
        <w:ind w:left="1134" w:right="1134"/>
        <w:jc w:val="center"/>
        <w:rPr>
          <w:u w:val="single"/>
        </w:rPr>
      </w:pPr>
      <w:r w:rsidRPr="008B354B">
        <w:rPr>
          <w:u w:val="single"/>
        </w:rPr>
        <w:tab/>
      </w:r>
      <w:r w:rsidR="006F2B42" w:rsidRPr="008B354B">
        <w:rPr>
          <w:u w:val="single"/>
        </w:rPr>
        <w:tab/>
      </w:r>
      <w:r w:rsidRPr="008B354B">
        <w:rPr>
          <w:u w:val="single"/>
        </w:rPr>
        <w:tab/>
      </w:r>
    </w:p>
    <w:sectPr w:rsidR="0001565D" w:rsidRPr="008B354B" w:rsidSect="00FB52C8">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3294" w14:textId="77777777" w:rsidR="00B0271F" w:rsidRDefault="00B0271F"/>
  </w:endnote>
  <w:endnote w:type="continuationSeparator" w:id="0">
    <w:p w14:paraId="19ADE69A" w14:textId="77777777" w:rsidR="00B0271F" w:rsidRDefault="00B0271F"/>
  </w:endnote>
  <w:endnote w:type="continuationNotice" w:id="1">
    <w:p w14:paraId="7036DCC9" w14:textId="77777777" w:rsidR="00B0271F" w:rsidRDefault="00B02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3F6F" w14:textId="4D1E134C" w:rsidR="007730F8" w:rsidRDefault="007730F8">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F3CA" w14:textId="15D73263" w:rsidR="007730F8" w:rsidRDefault="007730F8" w:rsidP="007730F8">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2C8C" w14:textId="77777777" w:rsidR="00B0271F" w:rsidRPr="000B175B" w:rsidRDefault="00B0271F" w:rsidP="000B175B">
      <w:pPr>
        <w:tabs>
          <w:tab w:val="right" w:pos="2155"/>
        </w:tabs>
        <w:spacing w:after="80"/>
        <w:ind w:left="680"/>
        <w:rPr>
          <w:u w:val="single"/>
        </w:rPr>
      </w:pPr>
      <w:r>
        <w:rPr>
          <w:u w:val="single"/>
        </w:rPr>
        <w:tab/>
      </w:r>
    </w:p>
  </w:footnote>
  <w:footnote w:type="continuationSeparator" w:id="0">
    <w:p w14:paraId="7CD8317B" w14:textId="77777777" w:rsidR="00B0271F" w:rsidRPr="00FC68B7" w:rsidRDefault="00B0271F" w:rsidP="00FC68B7">
      <w:pPr>
        <w:tabs>
          <w:tab w:val="left" w:pos="2155"/>
        </w:tabs>
        <w:spacing w:after="80"/>
        <w:ind w:left="680"/>
        <w:rPr>
          <w:u w:val="single"/>
        </w:rPr>
      </w:pPr>
      <w:r>
        <w:rPr>
          <w:u w:val="single"/>
        </w:rPr>
        <w:tab/>
      </w:r>
    </w:p>
  </w:footnote>
  <w:footnote w:type="continuationNotice" w:id="1">
    <w:p w14:paraId="4DD6E7DF" w14:textId="77777777" w:rsidR="00B0271F" w:rsidRDefault="00B0271F"/>
  </w:footnote>
  <w:footnote w:id="2">
    <w:p w14:paraId="0494234F" w14:textId="79636F66" w:rsidR="00B62C06" w:rsidRPr="00B62C06" w:rsidRDefault="00B62C06">
      <w:pPr>
        <w:pStyle w:val="FootnoteText"/>
        <w:rPr>
          <w:lang w:val="en-US"/>
        </w:rPr>
      </w:pPr>
      <w:r>
        <w:rPr>
          <w:rStyle w:val="FootnoteReference"/>
        </w:rPr>
        <w:tab/>
      </w:r>
      <w:r w:rsidRPr="00B62C06">
        <w:rPr>
          <w:rStyle w:val="FootnoteReference"/>
          <w:sz w:val="20"/>
          <w:vertAlign w:val="baseline"/>
        </w:rPr>
        <w:t>*</w:t>
      </w:r>
      <w:r>
        <w:rPr>
          <w:rStyle w:val="FootnoteReference"/>
          <w:sz w:val="20"/>
          <w:vertAlign w:val="baseline"/>
        </w:rPr>
        <w:tab/>
      </w:r>
      <w:r w:rsidRPr="00B62C06">
        <w:rPr>
          <w:sz w:val="20"/>
        </w:rPr>
        <w:t>This document was scheduled for publication after the standard publication date owing to circumstances beyond the submitter's control.</w:t>
      </w:r>
    </w:p>
  </w:footnote>
  <w:footnote w:id="3">
    <w:p w14:paraId="498EFDB0" w14:textId="6A9E6BD9" w:rsidR="006F3B3E" w:rsidRPr="00E934EA" w:rsidRDefault="006F3B3E" w:rsidP="006F3B3E">
      <w:pPr>
        <w:pStyle w:val="FootnoteText"/>
        <w:rPr>
          <w:rFonts w:asciiTheme="majorBidi" w:hAnsiTheme="majorBidi" w:cstheme="majorBidi"/>
        </w:rPr>
      </w:pPr>
      <w:r>
        <w:tab/>
      </w:r>
      <w:r>
        <w:rPr>
          <w:rStyle w:val="FootnoteReference"/>
        </w:rPr>
        <w:footnoteRef/>
      </w:r>
      <w:r w:rsidRPr="00154492">
        <w:rPr>
          <w:rFonts w:asciiTheme="minorHAnsi" w:hAnsiTheme="minorHAnsi" w:cstheme="minorHAnsi"/>
        </w:rPr>
        <w:t xml:space="preserve"> </w:t>
      </w:r>
      <w:r w:rsidRPr="00E934EA">
        <w:rPr>
          <w:rFonts w:asciiTheme="minorHAnsi" w:hAnsiTheme="minorHAnsi" w:cstheme="minorHAnsi"/>
        </w:rPr>
        <w:tab/>
      </w:r>
      <w:r w:rsidRPr="00D92BD6">
        <w:rPr>
          <w:rFonts w:asciiTheme="majorBidi" w:hAnsiTheme="majorBidi" w:cstheme="majorBidi"/>
        </w:rPr>
        <w:t>Target 3.6 aims to halve, by 2020, the number of global deaths and injuries from road traffic accidents;</w:t>
      </w:r>
      <w:r w:rsidRPr="00D92BD6">
        <w:rPr>
          <w:rFonts w:asciiTheme="majorBidi" w:hAnsiTheme="majorBidi" w:cstheme="majorBidi"/>
        </w:rPr>
        <w:br/>
        <w:t xml:space="preserve">Target </w:t>
      </w:r>
      <w:r w:rsidR="00D92BD6">
        <w:rPr>
          <w:rFonts w:asciiTheme="majorBidi" w:hAnsiTheme="majorBidi" w:cstheme="majorBidi"/>
        </w:rPr>
        <w:t>11</w:t>
      </w:r>
      <w:r w:rsidRPr="00D92BD6">
        <w:rPr>
          <w:rFonts w:asciiTheme="majorBidi" w:hAnsiTheme="majorBidi" w:cstheme="majorBidi"/>
        </w:rPr>
        <w:t>.</w:t>
      </w:r>
      <w:r w:rsidR="00D92BD6">
        <w:rPr>
          <w:rFonts w:asciiTheme="majorBidi" w:hAnsiTheme="majorBidi" w:cstheme="majorBidi"/>
        </w:rPr>
        <w:t>2</w:t>
      </w:r>
      <w:r w:rsidRPr="00D92BD6">
        <w:rPr>
          <w:rFonts w:asciiTheme="majorBidi" w:hAnsiTheme="majorBidi" w:cstheme="majorBidi"/>
        </w:rPr>
        <w:t xml:space="preserve"> aims to provide</w:t>
      </w:r>
      <w:r w:rsidR="00D92BD6">
        <w:rPr>
          <w:rFonts w:asciiTheme="majorBidi" w:hAnsiTheme="majorBidi" w:cstheme="majorBidi"/>
        </w:rPr>
        <w:t>, by 2030,</w:t>
      </w:r>
      <w:r w:rsidRPr="00D92BD6">
        <w:rPr>
          <w:rFonts w:asciiTheme="majorBidi" w:hAnsiTheme="majorBidi" w:cstheme="majorBidi"/>
        </w:rPr>
        <w:t xml:space="preserve"> access to safe, affordable, accessible and sustainable transport systems for all, improving road safety, notably by expanding public transport, with special attention to the needs of those in vulnerable situations, women, children, persons with disabilities and older persons</w:t>
      </w:r>
    </w:p>
  </w:footnote>
  <w:footnote w:id="4">
    <w:p w14:paraId="1B3305FF" w14:textId="4A114084" w:rsidR="004F140E" w:rsidRPr="00E934EA" w:rsidRDefault="004F140E">
      <w:pPr>
        <w:pStyle w:val="FootnoteText"/>
      </w:pPr>
      <w:r>
        <w:tab/>
      </w:r>
      <w:r>
        <w:rPr>
          <w:rStyle w:val="FootnoteReference"/>
        </w:rPr>
        <w:footnoteRef/>
      </w:r>
      <w:r w:rsidRPr="00E934EA">
        <w:tab/>
      </w:r>
      <w:r w:rsidR="002077EE" w:rsidRPr="004F140E">
        <w:t xml:space="preserve">See </w:t>
      </w:r>
      <w:r w:rsidR="002077EE">
        <w:t xml:space="preserve">the </w:t>
      </w:r>
      <w:r w:rsidR="002077EE" w:rsidRPr="004F140E">
        <w:t xml:space="preserve">UNRSF website </w:t>
      </w:r>
      <w:r w:rsidR="002077EE">
        <w:t xml:space="preserve">at </w:t>
      </w:r>
      <w:r w:rsidR="002077EE" w:rsidRPr="004F140E">
        <w:t>www.unece.org/unrsf/home.html</w:t>
      </w:r>
      <w:r w:rsidR="002077EE">
        <w:t>.</w:t>
      </w:r>
    </w:p>
  </w:footnote>
  <w:footnote w:id="5">
    <w:p w14:paraId="7C473ABA" w14:textId="5E1AC773" w:rsidR="006F3B3E" w:rsidRPr="006F3B3E" w:rsidRDefault="006F3B3E">
      <w:pPr>
        <w:pStyle w:val="FootnoteText"/>
      </w:pPr>
      <w:r w:rsidRPr="006F3B3E">
        <w:tab/>
      </w:r>
      <w:r w:rsidRPr="006F3B3E">
        <w:rPr>
          <w:rStyle w:val="FootnoteReference"/>
        </w:rPr>
        <w:footnoteRef/>
      </w:r>
      <w:r w:rsidRPr="006F3B3E">
        <w:t xml:space="preserve"> </w:t>
      </w:r>
      <w:r w:rsidRPr="006F3B3E">
        <w:tab/>
        <w:t>See https://www.unece.org/unrsf/participating-organizations.html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B489" w14:textId="02C5355D" w:rsidR="00252DB9" w:rsidRDefault="00252DB9">
    <w:pPr>
      <w:pStyle w:val="Header"/>
    </w:pPr>
    <w:r w:rsidRPr="00252DB9">
      <w:t>ECE/TRANS/2020/1</w:t>
    </w:r>
    <w:r w:rsidR="002077E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1697" w14:textId="3A12B750" w:rsidR="000A4D60" w:rsidRPr="00D86557" w:rsidRDefault="00D86557" w:rsidP="00D86557">
    <w:pPr>
      <w:pStyle w:val="Header"/>
      <w:jc w:val="right"/>
    </w:pPr>
    <w:r w:rsidRPr="00252DB9">
      <w:t>ECE/TRANS/2020/1</w:t>
    </w:r>
    <w:r w:rsidR="002077E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D3D5" w14:textId="77777777" w:rsidR="0038727D" w:rsidRPr="0038727D" w:rsidRDefault="0038727D" w:rsidP="0038727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E2F"/>
    <w:multiLevelType w:val="hybridMultilevel"/>
    <w:tmpl w:val="B058AB4C"/>
    <w:lvl w:ilvl="0" w:tplc="23C0F3F6">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411E4F"/>
    <w:multiLevelType w:val="hybridMultilevel"/>
    <w:tmpl w:val="DF461A0C"/>
    <w:lvl w:ilvl="0" w:tplc="E878E85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65475F"/>
    <w:multiLevelType w:val="hybridMultilevel"/>
    <w:tmpl w:val="8808FE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6F54233"/>
    <w:multiLevelType w:val="hybridMultilevel"/>
    <w:tmpl w:val="AB2EB24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2B563E3A"/>
    <w:multiLevelType w:val="hybridMultilevel"/>
    <w:tmpl w:val="D2C444E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D9B1677"/>
    <w:multiLevelType w:val="hybridMultilevel"/>
    <w:tmpl w:val="EFEE11D2"/>
    <w:lvl w:ilvl="0" w:tplc="516E73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56582934"/>
    <w:multiLevelType w:val="hybridMultilevel"/>
    <w:tmpl w:val="6BAE73FE"/>
    <w:lvl w:ilvl="0" w:tplc="B902268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63619"/>
    <w:multiLevelType w:val="hybridMultilevel"/>
    <w:tmpl w:val="04269EC6"/>
    <w:lvl w:ilvl="0" w:tplc="7BC84600">
      <w:start w:val="1"/>
      <w:numFmt w:val="decimal"/>
      <w:lvlText w:val="%1."/>
      <w:lvlJc w:val="left"/>
      <w:pPr>
        <w:ind w:left="2062"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75307628"/>
    <w:multiLevelType w:val="hybridMultilevel"/>
    <w:tmpl w:val="C24693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30863"/>
    <w:multiLevelType w:val="hybridMultilevel"/>
    <w:tmpl w:val="BA34E946"/>
    <w:lvl w:ilvl="0" w:tplc="E1229370">
      <w:start w:val="1"/>
      <w:numFmt w:val="bullet"/>
      <w:lvlText w:val="•"/>
      <w:lvlJc w:val="left"/>
      <w:pPr>
        <w:tabs>
          <w:tab w:val="num" w:pos="720"/>
        </w:tabs>
        <w:ind w:left="720" w:hanging="360"/>
      </w:pPr>
      <w:rPr>
        <w:rFonts w:ascii="Arial" w:hAnsi="Arial" w:hint="default"/>
      </w:rPr>
    </w:lvl>
    <w:lvl w:ilvl="1" w:tplc="A15017B4" w:tentative="1">
      <w:start w:val="1"/>
      <w:numFmt w:val="bullet"/>
      <w:lvlText w:val="•"/>
      <w:lvlJc w:val="left"/>
      <w:pPr>
        <w:tabs>
          <w:tab w:val="num" w:pos="1440"/>
        </w:tabs>
        <w:ind w:left="1440" w:hanging="360"/>
      </w:pPr>
      <w:rPr>
        <w:rFonts w:ascii="Arial" w:hAnsi="Arial" w:hint="default"/>
      </w:rPr>
    </w:lvl>
    <w:lvl w:ilvl="2" w:tplc="97F080AE" w:tentative="1">
      <w:start w:val="1"/>
      <w:numFmt w:val="bullet"/>
      <w:lvlText w:val="•"/>
      <w:lvlJc w:val="left"/>
      <w:pPr>
        <w:tabs>
          <w:tab w:val="num" w:pos="2160"/>
        </w:tabs>
        <w:ind w:left="2160" w:hanging="360"/>
      </w:pPr>
      <w:rPr>
        <w:rFonts w:ascii="Arial" w:hAnsi="Arial" w:hint="default"/>
      </w:rPr>
    </w:lvl>
    <w:lvl w:ilvl="3" w:tplc="39D2B93C" w:tentative="1">
      <w:start w:val="1"/>
      <w:numFmt w:val="bullet"/>
      <w:lvlText w:val="•"/>
      <w:lvlJc w:val="left"/>
      <w:pPr>
        <w:tabs>
          <w:tab w:val="num" w:pos="2880"/>
        </w:tabs>
        <w:ind w:left="2880" w:hanging="360"/>
      </w:pPr>
      <w:rPr>
        <w:rFonts w:ascii="Arial" w:hAnsi="Arial" w:hint="default"/>
      </w:rPr>
    </w:lvl>
    <w:lvl w:ilvl="4" w:tplc="D23CE7E4" w:tentative="1">
      <w:start w:val="1"/>
      <w:numFmt w:val="bullet"/>
      <w:lvlText w:val="•"/>
      <w:lvlJc w:val="left"/>
      <w:pPr>
        <w:tabs>
          <w:tab w:val="num" w:pos="3600"/>
        </w:tabs>
        <w:ind w:left="3600" w:hanging="360"/>
      </w:pPr>
      <w:rPr>
        <w:rFonts w:ascii="Arial" w:hAnsi="Arial" w:hint="default"/>
      </w:rPr>
    </w:lvl>
    <w:lvl w:ilvl="5" w:tplc="A2E4973A" w:tentative="1">
      <w:start w:val="1"/>
      <w:numFmt w:val="bullet"/>
      <w:lvlText w:val="•"/>
      <w:lvlJc w:val="left"/>
      <w:pPr>
        <w:tabs>
          <w:tab w:val="num" w:pos="4320"/>
        </w:tabs>
        <w:ind w:left="4320" w:hanging="360"/>
      </w:pPr>
      <w:rPr>
        <w:rFonts w:ascii="Arial" w:hAnsi="Arial" w:hint="default"/>
      </w:rPr>
    </w:lvl>
    <w:lvl w:ilvl="6" w:tplc="FA66AC64" w:tentative="1">
      <w:start w:val="1"/>
      <w:numFmt w:val="bullet"/>
      <w:lvlText w:val="•"/>
      <w:lvlJc w:val="left"/>
      <w:pPr>
        <w:tabs>
          <w:tab w:val="num" w:pos="5040"/>
        </w:tabs>
        <w:ind w:left="5040" w:hanging="360"/>
      </w:pPr>
      <w:rPr>
        <w:rFonts w:ascii="Arial" w:hAnsi="Arial" w:hint="default"/>
      </w:rPr>
    </w:lvl>
    <w:lvl w:ilvl="7" w:tplc="F716A13A" w:tentative="1">
      <w:start w:val="1"/>
      <w:numFmt w:val="bullet"/>
      <w:lvlText w:val="•"/>
      <w:lvlJc w:val="left"/>
      <w:pPr>
        <w:tabs>
          <w:tab w:val="num" w:pos="5760"/>
        </w:tabs>
        <w:ind w:left="5760" w:hanging="360"/>
      </w:pPr>
      <w:rPr>
        <w:rFonts w:ascii="Arial" w:hAnsi="Arial" w:hint="default"/>
      </w:rPr>
    </w:lvl>
    <w:lvl w:ilvl="8" w:tplc="DF346E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CE656B"/>
    <w:multiLevelType w:val="hybridMultilevel"/>
    <w:tmpl w:val="443AF50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9"/>
  </w:num>
  <w:num w:numId="4">
    <w:abstractNumId w:val="3"/>
  </w:num>
  <w:num w:numId="5">
    <w:abstractNumId w:val="1"/>
  </w:num>
  <w:num w:numId="6">
    <w:abstractNumId w:val="14"/>
  </w:num>
  <w:num w:numId="7">
    <w:abstractNumId w:val="11"/>
  </w:num>
  <w:num w:numId="8">
    <w:abstractNumId w:val="6"/>
  </w:num>
  <w:num w:numId="9">
    <w:abstractNumId w:val="12"/>
  </w:num>
  <w:num w:numId="10">
    <w:abstractNumId w:val="8"/>
  </w:num>
  <w:num w:numId="11">
    <w:abstractNumId w:val="0"/>
  </w:num>
  <w:num w:numId="12">
    <w:abstractNumId w:val="5"/>
  </w:num>
  <w:num w:numId="13">
    <w:abstractNumId w:val="4"/>
  </w:num>
  <w:num w:numId="14">
    <w:abstractNumId w:val="2"/>
  </w:num>
  <w:num w:numId="15">
    <w:abstractNumId w:val="15"/>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C"/>
    <w:rsid w:val="00002A7D"/>
    <w:rsid w:val="000038A8"/>
    <w:rsid w:val="00006790"/>
    <w:rsid w:val="000106E2"/>
    <w:rsid w:val="000134B2"/>
    <w:rsid w:val="00015036"/>
    <w:rsid w:val="0001565D"/>
    <w:rsid w:val="00027624"/>
    <w:rsid w:val="00041FA7"/>
    <w:rsid w:val="00042FDB"/>
    <w:rsid w:val="0004381C"/>
    <w:rsid w:val="00050F6B"/>
    <w:rsid w:val="000678CD"/>
    <w:rsid w:val="00067BE1"/>
    <w:rsid w:val="00072C8C"/>
    <w:rsid w:val="00074120"/>
    <w:rsid w:val="00081CE0"/>
    <w:rsid w:val="00084D30"/>
    <w:rsid w:val="00090320"/>
    <w:rsid w:val="000918E9"/>
    <w:rsid w:val="000931C0"/>
    <w:rsid w:val="0009324C"/>
    <w:rsid w:val="000975A5"/>
    <w:rsid w:val="000A2638"/>
    <w:rsid w:val="000A2E09"/>
    <w:rsid w:val="000A4D60"/>
    <w:rsid w:val="000B175B"/>
    <w:rsid w:val="000B2A40"/>
    <w:rsid w:val="000B2EA5"/>
    <w:rsid w:val="000B3A0F"/>
    <w:rsid w:val="000B7A93"/>
    <w:rsid w:val="000C713A"/>
    <w:rsid w:val="000D793F"/>
    <w:rsid w:val="000E0415"/>
    <w:rsid w:val="000F170C"/>
    <w:rsid w:val="000F2F8E"/>
    <w:rsid w:val="000F4E7C"/>
    <w:rsid w:val="000F7715"/>
    <w:rsid w:val="001240DD"/>
    <w:rsid w:val="001353B7"/>
    <w:rsid w:val="00146B2B"/>
    <w:rsid w:val="00155413"/>
    <w:rsid w:val="00156B99"/>
    <w:rsid w:val="00166124"/>
    <w:rsid w:val="001764AD"/>
    <w:rsid w:val="001766B5"/>
    <w:rsid w:val="00183198"/>
    <w:rsid w:val="00184DDA"/>
    <w:rsid w:val="001900CD"/>
    <w:rsid w:val="001903B9"/>
    <w:rsid w:val="001A0452"/>
    <w:rsid w:val="001A1082"/>
    <w:rsid w:val="001A49FB"/>
    <w:rsid w:val="001A6113"/>
    <w:rsid w:val="001A694B"/>
    <w:rsid w:val="001A6F58"/>
    <w:rsid w:val="001B4836"/>
    <w:rsid w:val="001B4B04"/>
    <w:rsid w:val="001B5875"/>
    <w:rsid w:val="001B5C0E"/>
    <w:rsid w:val="001C09B6"/>
    <w:rsid w:val="001C4B9C"/>
    <w:rsid w:val="001C6663"/>
    <w:rsid w:val="001C7895"/>
    <w:rsid w:val="001C79C1"/>
    <w:rsid w:val="001D0A0A"/>
    <w:rsid w:val="001D26DF"/>
    <w:rsid w:val="001D29C2"/>
    <w:rsid w:val="001D3665"/>
    <w:rsid w:val="001D500D"/>
    <w:rsid w:val="001E3243"/>
    <w:rsid w:val="001E7056"/>
    <w:rsid w:val="001F1599"/>
    <w:rsid w:val="001F19C4"/>
    <w:rsid w:val="0020102A"/>
    <w:rsid w:val="002043F0"/>
    <w:rsid w:val="002077EE"/>
    <w:rsid w:val="002116EE"/>
    <w:rsid w:val="00211E0B"/>
    <w:rsid w:val="00216B93"/>
    <w:rsid w:val="002253DE"/>
    <w:rsid w:val="0022589B"/>
    <w:rsid w:val="00225F3A"/>
    <w:rsid w:val="00232575"/>
    <w:rsid w:val="00247258"/>
    <w:rsid w:val="00252DB9"/>
    <w:rsid w:val="00257CAC"/>
    <w:rsid w:val="0027237A"/>
    <w:rsid w:val="00294D5B"/>
    <w:rsid w:val="002974E9"/>
    <w:rsid w:val="002A2FD5"/>
    <w:rsid w:val="002A7F94"/>
    <w:rsid w:val="002B1024"/>
    <w:rsid w:val="002B109A"/>
    <w:rsid w:val="002B2388"/>
    <w:rsid w:val="002B6170"/>
    <w:rsid w:val="002C6D45"/>
    <w:rsid w:val="002D6E53"/>
    <w:rsid w:val="002D75CF"/>
    <w:rsid w:val="002E48EE"/>
    <w:rsid w:val="002F046D"/>
    <w:rsid w:val="002F05D4"/>
    <w:rsid w:val="002F3273"/>
    <w:rsid w:val="00301764"/>
    <w:rsid w:val="00302E39"/>
    <w:rsid w:val="00306A24"/>
    <w:rsid w:val="00313814"/>
    <w:rsid w:val="003229D8"/>
    <w:rsid w:val="00336C97"/>
    <w:rsid w:val="00337F88"/>
    <w:rsid w:val="00340792"/>
    <w:rsid w:val="00342432"/>
    <w:rsid w:val="00342A9E"/>
    <w:rsid w:val="0034307E"/>
    <w:rsid w:val="0035223F"/>
    <w:rsid w:val="00352D4B"/>
    <w:rsid w:val="0035638C"/>
    <w:rsid w:val="0036494B"/>
    <w:rsid w:val="003672C4"/>
    <w:rsid w:val="00374E80"/>
    <w:rsid w:val="003800AA"/>
    <w:rsid w:val="0038727D"/>
    <w:rsid w:val="00395713"/>
    <w:rsid w:val="003A46BB"/>
    <w:rsid w:val="003A4EC7"/>
    <w:rsid w:val="003A4EFF"/>
    <w:rsid w:val="003A7295"/>
    <w:rsid w:val="003A738F"/>
    <w:rsid w:val="003B1F60"/>
    <w:rsid w:val="003B3506"/>
    <w:rsid w:val="003C03AE"/>
    <w:rsid w:val="003C2CC4"/>
    <w:rsid w:val="003D203D"/>
    <w:rsid w:val="003D4B23"/>
    <w:rsid w:val="003E278A"/>
    <w:rsid w:val="003E46BC"/>
    <w:rsid w:val="003E5CD4"/>
    <w:rsid w:val="0040604C"/>
    <w:rsid w:val="00413520"/>
    <w:rsid w:val="0042321D"/>
    <w:rsid w:val="004325CB"/>
    <w:rsid w:val="004330E1"/>
    <w:rsid w:val="004346FB"/>
    <w:rsid w:val="0043728D"/>
    <w:rsid w:val="00440710"/>
    <w:rsid w:val="00440A07"/>
    <w:rsid w:val="00462880"/>
    <w:rsid w:val="004724B6"/>
    <w:rsid w:val="0047296E"/>
    <w:rsid w:val="00473E16"/>
    <w:rsid w:val="00476F24"/>
    <w:rsid w:val="004770AC"/>
    <w:rsid w:val="004770EB"/>
    <w:rsid w:val="00480651"/>
    <w:rsid w:val="0048183E"/>
    <w:rsid w:val="00484796"/>
    <w:rsid w:val="00487F3F"/>
    <w:rsid w:val="004A71EE"/>
    <w:rsid w:val="004B084A"/>
    <w:rsid w:val="004B3A90"/>
    <w:rsid w:val="004B6615"/>
    <w:rsid w:val="004B6D71"/>
    <w:rsid w:val="004B7AF6"/>
    <w:rsid w:val="004B7FFB"/>
    <w:rsid w:val="004C3897"/>
    <w:rsid w:val="004C55B0"/>
    <w:rsid w:val="004C7FC9"/>
    <w:rsid w:val="004F140E"/>
    <w:rsid w:val="004F17AE"/>
    <w:rsid w:val="004F1B49"/>
    <w:rsid w:val="004F1E2D"/>
    <w:rsid w:val="004F6BA0"/>
    <w:rsid w:val="00503BEA"/>
    <w:rsid w:val="00511975"/>
    <w:rsid w:val="005277D4"/>
    <w:rsid w:val="00533616"/>
    <w:rsid w:val="00535ABA"/>
    <w:rsid w:val="0053690E"/>
    <w:rsid w:val="00536985"/>
    <w:rsid w:val="0053768B"/>
    <w:rsid w:val="005420F2"/>
    <w:rsid w:val="0054285C"/>
    <w:rsid w:val="00545284"/>
    <w:rsid w:val="00560816"/>
    <w:rsid w:val="0056747F"/>
    <w:rsid w:val="005707AC"/>
    <w:rsid w:val="00573B3B"/>
    <w:rsid w:val="00577B84"/>
    <w:rsid w:val="00584173"/>
    <w:rsid w:val="00584B4E"/>
    <w:rsid w:val="00595520"/>
    <w:rsid w:val="005A44B9"/>
    <w:rsid w:val="005A7068"/>
    <w:rsid w:val="005B1BA0"/>
    <w:rsid w:val="005B1BA4"/>
    <w:rsid w:val="005B3DB3"/>
    <w:rsid w:val="005B58DC"/>
    <w:rsid w:val="005C4425"/>
    <w:rsid w:val="005D15CA"/>
    <w:rsid w:val="005D331D"/>
    <w:rsid w:val="005F3066"/>
    <w:rsid w:val="005F3E61"/>
    <w:rsid w:val="0060375B"/>
    <w:rsid w:val="00604DDD"/>
    <w:rsid w:val="006115CC"/>
    <w:rsid w:val="00611FC4"/>
    <w:rsid w:val="00613A9F"/>
    <w:rsid w:val="006176FB"/>
    <w:rsid w:val="00617968"/>
    <w:rsid w:val="00621094"/>
    <w:rsid w:val="0062111E"/>
    <w:rsid w:val="00627896"/>
    <w:rsid w:val="00627D19"/>
    <w:rsid w:val="00630FCB"/>
    <w:rsid w:val="006328DF"/>
    <w:rsid w:val="00637CF1"/>
    <w:rsid w:val="00640B26"/>
    <w:rsid w:val="00656804"/>
    <w:rsid w:val="0065737C"/>
    <w:rsid w:val="00657A1A"/>
    <w:rsid w:val="00671955"/>
    <w:rsid w:val="006770B2"/>
    <w:rsid w:val="00685398"/>
    <w:rsid w:val="00693D8A"/>
    <w:rsid w:val="006940E1"/>
    <w:rsid w:val="006A3C72"/>
    <w:rsid w:val="006A7392"/>
    <w:rsid w:val="006B03A1"/>
    <w:rsid w:val="006B67D9"/>
    <w:rsid w:val="006C5535"/>
    <w:rsid w:val="006D0589"/>
    <w:rsid w:val="006D1FF2"/>
    <w:rsid w:val="006E564B"/>
    <w:rsid w:val="006E7154"/>
    <w:rsid w:val="006E77ED"/>
    <w:rsid w:val="006F2B42"/>
    <w:rsid w:val="006F3392"/>
    <w:rsid w:val="006F3B3E"/>
    <w:rsid w:val="007001B4"/>
    <w:rsid w:val="007003CD"/>
    <w:rsid w:val="0070701E"/>
    <w:rsid w:val="00707DBD"/>
    <w:rsid w:val="00714F38"/>
    <w:rsid w:val="00716E04"/>
    <w:rsid w:val="00724CC1"/>
    <w:rsid w:val="0072632A"/>
    <w:rsid w:val="007358E8"/>
    <w:rsid w:val="00736AE7"/>
    <w:rsid w:val="00736ECE"/>
    <w:rsid w:val="0074533B"/>
    <w:rsid w:val="00760833"/>
    <w:rsid w:val="00763FA2"/>
    <w:rsid w:val="007643BC"/>
    <w:rsid w:val="00770FCE"/>
    <w:rsid w:val="007730F8"/>
    <w:rsid w:val="00773901"/>
    <w:rsid w:val="00773D03"/>
    <w:rsid w:val="00785BB7"/>
    <w:rsid w:val="007869F7"/>
    <w:rsid w:val="00792BB4"/>
    <w:rsid w:val="00793B45"/>
    <w:rsid w:val="007959FE"/>
    <w:rsid w:val="007A0CF1"/>
    <w:rsid w:val="007A50D8"/>
    <w:rsid w:val="007B6BA5"/>
    <w:rsid w:val="007C224C"/>
    <w:rsid w:val="007C3390"/>
    <w:rsid w:val="007C36EC"/>
    <w:rsid w:val="007C42D8"/>
    <w:rsid w:val="007C4ABD"/>
    <w:rsid w:val="007C4F4B"/>
    <w:rsid w:val="007D3D3D"/>
    <w:rsid w:val="007D7362"/>
    <w:rsid w:val="007E7D4A"/>
    <w:rsid w:val="007F5CE2"/>
    <w:rsid w:val="007F6611"/>
    <w:rsid w:val="008011D6"/>
    <w:rsid w:val="00802730"/>
    <w:rsid w:val="00810BAC"/>
    <w:rsid w:val="00812371"/>
    <w:rsid w:val="008175E9"/>
    <w:rsid w:val="008242D7"/>
    <w:rsid w:val="0082577B"/>
    <w:rsid w:val="00830B16"/>
    <w:rsid w:val="00840684"/>
    <w:rsid w:val="0085415E"/>
    <w:rsid w:val="00866893"/>
    <w:rsid w:val="00866F02"/>
    <w:rsid w:val="008672B6"/>
    <w:rsid w:val="00867D18"/>
    <w:rsid w:val="00871F9A"/>
    <w:rsid w:val="00871FD5"/>
    <w:rsid w:val="0088172E"/>
    <w:rsid w:val="00881EFA"/>
    <w:rsid w:val="008879CB"/>
    <w:rsid w:val="008928B1"/>
    <w:rsid w:val="00892FCD"/>
    <w:rsid w:val="008979B1"/>
    <w:rsid w:val="008A12A8"/>
    <w:rsid w:val="008A17B8"/>
    <w:rsid w:val="008A27F4"/>
    <w:rsid w:val="008A6B25"/>
    <w:rsid w:val="008A6C4F"/>
    <w:rsid w:val="008B178A"/>
    <w:rsid w:val="008B354B"/>
    <w:rsid w:val="008B389E"/>
    <w:rsid w:val="008C0E63"/>
    <w:rsid w:val="008C3445"/>
    <w:rsid w:val="008C6831"/>
    <w:rsid w:val="008D045E"/>
    <w:rsid w:val="008D32E8"/>
    <w:rsid w:val="008D3F25"/>
    <w:rsid w:val="008D4D82"/>
    <w:rsid w:val="008E052E"/>
    <w:rsid w:val="008E0E46"/>
    <w:rsid w:val="008E6E06"/>
    <w:rsid w:val="008E7116"/>
    <w:rsid w:val="008F143B"/>
    <w:rsid w:val="008F3882"/>
    <w:rsid w:val="008F4B7C"/>
    <w:rsid w:val="008F6583"/>
    <w:rsid w:val="00901228"/>
    <w:rsid w:val="009041A5"/>
    <w:rsid w:val="00904F5B"/>
    <w:rsid w:val="009265A7"/>
    <w:rsid w:val="00926E47"/>
    <w:rsid w:val="00927ABA"/>
    <w:rsid w:val="00927CE6"/>
    <w:rsid w:val="009340DC"/>
    <w:rsid w:val="0094689C"/>
    <w:rsid w:val="00947162"/>
    <w:rsid w:val="009610D0"/>
    <w:rsid w:val="00962602"/>
    <w:rsid w:val="0096375C"/>
    <w:rsid w:val="009662E6"/>
    <w:rsid w:val="0097095E"/>
    <w:rsid w:val="009726A4"/>
    <w:rsid w:val="0098592B"/>
    <w:rsid w:val="00985FC4"/>
    <w:rsid w:val="00990766"/>
    <w:rsid w:val="00991261"/>
    <w:rsid w:val="009964C4"/>
    <w:rsid w:val="009A7847"/>
    <w:rsid w:val="009A7B81"/>
    <w:rsid w:val="009B44AB"/>
    <w:rsid w:val="009B5DF4"/>
    <w:rsid w:val="009C5CD0"/>
    <w:rsid w:val="009D01C0"/>
    <w:rsid w:val="009D049A"/>
    <w:rsid w:val="009D4BAB"/>
    <w:rsid w:val="009D6A08"/>
    <w:rsid w:val="009E0A16"/>
    <w:rsid w:val="009E43F4"/>
    <w:rsid w:val="009E6CB7"/>
    <w:rsid w:val="009E7970"/>
    <w:rsid w:val="009F2EAC"/>
    <w:rsid w:val="009F4042"/>
    <w:rsid w:val="009F4E36"/>
    <w:rsid w:val="009F57E3"/>
    <w:rsid w:val="00A10F4F"/>
    <w:rsid w:val="00A11067"/>
    <w:rsid w:val="00A14C9E"/>
    <w:rsid w:val="00A1704A"/>
    <w:rsid w:val="00A22349"/>
    <w:rsid w:val="00A2563A"/>
    <w:rsid w:val="00A425EB"/>
    <w:rsid w:val="00A46758"/>
    <w:rsid w:val="00A46F14"/>
    <w:rsid w:val="00A537AB"/>
    <w:rsid w:val="00A55663"/>
    <w:rsid w:val="00A60BE5"/>
    <w:rsid w:val="00A72F22"/>
    <w:rsid w:val="00A733BC"/>
    <w:rsid w:val="00A748A6"/>
    <w:rsid w:val="00A75DC7"/>
    <w:rsid w:val="00A76A69"/>
    <w:rsid w:val="00A879A4"/>
    <w:rsid w:val="00AA0FF8"/>
    <w:rsid w:val="00AA1E54"/>
    <w:rsid w:val="00AB1A55"/>
    <w:rsid w:val="00AB4CAE"/>
    <w:rsid w:val="00AC0F2C"/>
    <w:rsid w:val="00AC502A"/>
    <w:rsid w:val="00AC585F"/>
    <w:rsid w:val="00AE7A8C"/>
    <w:rsid w:val="00AF29D6"/>
    <w:rsid w:val="00AF58C1"/>
    <w:rsid w:val="00B0271F"/>
    <w:rsid w:val="00B04A3F"/>
    <w:rsid w:val="00B04BB7"/>
    <w:rsid w:val="00B06643"/>
    <w:rsid w:val="00B15055"/>
    <w:rsid w:val="00B264DE"/>
    <w:rsid w:val="00B30179"/>
    <w:rsid w:val="00B37B15"/>
    <w:rsid w:val="00B37C04"/>
    <w:rsid w:val="00B414D8"/>
    <w:rsid w:val="00B43E80"/>
    <w:rsid w:val="00B45C02"/>
    <w:rsid w:val="00B46FCB"/>
    <w:rsid w:val="00B55D5F"/>
    <w:rsid w:val="00B62C06"/>
    <w:rsid w:val="00B66E1E"/>
    <w:rsid w:val="00B67B19"/>
    <w:rsid w:val="00B7073B"/>
    <w:rsid w:val="00B7169D"/>
    <w:rsid w:val="00B72A1E"/>
    <w:rsid w:val="00B81E12"/>
    <w:rsid w:val="00B83922"/>
    <w:rsid w:val="00B93DAE"/>
    <w:rsid w:val="00B94212"/>
    <w:rsid w:val="00B9789F"/>
    <w:rsid w:val="00BA1568"/>
    <w:rsid w:val="00BA339B"/>
    <w:rsid w:val="00BA5A0B"/>
    <w:rsid w:val="00BA6DD5"/>
    <w:rsid w:val="00BC1E7E"/>
    <w:rsid w:val="00BC4FBC"/>
    <w:rsid w:val="00BC73DE"/>
    <w:rsid w:val="00BC74E9"/>
    <w:rsid w:val="00BC7F91"/>
    <w:rsid w:val="00BE36A9"/>
    <w:rsid w:val="00BE3ADB"/>
    <w:rsid w:val="00BE618E"/>
    <w:rsid w:val="00BE7BEC"/>
    <w:rsid w:val="00BF0A5A"/>
    <w:rsid w:val="00BF0E63"/>
    <w:rsid w:val="00BF1187"/>
    <w:rsid w:val="00BF12A3"/>
    <w:rsid w:val="00BF16D7"/>
    <w:rsid w:val="00BF2373"/>
    <w:rsid w:val="00C03A78"/>
    <w:rsid w:val="00C044E2"/>
    <w:rsid w:val="00C048CB"/>
    <w:rsid w:val="00C05E6B"/>
    <w:rsid w:val="00C066F3"/>
    <w:rsid w:val="00C348AD"/>
    <w:rsid w:val="00C41B32"/>
    <w:rsid w:val="00C44E1C"/>
    <w:rsid w:val="00C463DD"/>
    <w:rsid w:val="00C563FB"/>
    <w:rsid w:val="00C56678"/>
    <w:rsid w:val="00C745C3"/>
    <w:rsid w:val="00C76000"/>
    <w:rsid w:val="00CA24A4"/>
    <w:rsid w:val="00CB348D"/>
    <w:rsid w:val="00CC5A6D"/>
    <w:rsid w:val="00CC7981"/>
    <w:rsid w:val="00CD2478"/>
    <w:rsid w:val="00CD46F5"/>
    <w:rsid w:val="00CE4A8F"/>
    <w:rsid w:val="00CE5734"/>
    <w:rsid w:val="00CF071D"/>
    <w:rsid w:val="00CF1A2E"/>
    <w:rsid w:val="00CF1DD2"/>
    <w:rsid w:val="00CF7885"/>
    <w:rsid w:val="00CF7EBB"/>
    <w:rsid w:val="00D1452A"/>
    <w:rsid w:val="00D1575F"/>
    <w:rsid w:val="00D15B04"/>
    <w:rsid w:val="00D2031B"/>
    <w:rsid w:val="00D23E54"/>
    <w:rsid w:val="00D2472C"/>
    <w:rsid w:val="00D25FE2"/>
    <w:rsid w:val="00D3443E"/>
    <w:rsid w:val="00D35FCE"/>
    <w:rsid w:val="00D3628E"/>
    <w:rsid w:val="00D37DA9"/>
    <w:rsid w:val="00D4006E"/>
    <w:rsid w:val="00D406A7"/>
    <w:rsid w:val="00D409CE"/>
    <w:rsid w:val="00D42BAA"/>
    <w:rsid w:val="00D43252"/>
    <w:rsid w:val="00D44D86"/>
    <w:rsid w:val="00D50B7D"/>
    <w:rsid w:val="00D52012"/>
    <w:rsid w:val="00D57D75"/>
    <w:rsid w:val="00D704E5"/>
    <w:rsid w:val="00D72727"/>
    <w:rsid w:val="00D73BA3"/>
    <w:rsid w:val="00D86557"/>
    <w:rsid w:val="00D92964"/>
    <w:rsid w:val="00D92BD6"/>
    <w:rsid w:val="00D92F3C"/>
    <w:rsid w:val="00D96826"/>
    <w:rsid w:val="00D978C6"/>
    <w:rsid w:val="00DA0956"/>
    <w:rsid w:val="00DA2603"/>
    <w:rsid w:val="00DA357F"/>
    <w:rsid w:val="00DA3E12"/>
    <w:rsid w:val="00DC18AD"/>
    <w:rsid w:val="00DC3588"/>
    <w:rsid w:val="00DE5505"/>
    <w:rsid w:val="00DF45A3"/>
    <w:rsid w:val="00DF7CAE"/>
    <w:rsid w:val="00E06D9F"/>
    <w:rsid w:val="00E07D28"/>
    <w:rsid w:val="00E22155"/>
    <w:rsid w:val="00E25FE7"/>
    <w:rsid w:val="00E33DCF"/>
    <w:rsid w:val="00E34B78"/>
    <w:rsid w:val="00E369FE"/>
    <w:rsid w:val="00E37D0D"/>
    <w:rsid w:val="00E423C0"/>
    <w:rsid w:val="00E44C37"/>
    <w:rsid w:val="00E63A4A"/>
    <w:rsid w:val="00E6414C"/>
    <w:rsid w:val="00E66303"/>
    <w:rsid w:val="00E7260F"/>
    <w:rsid w:val="00E80704"/>
    <w:rsid w:val="00E8702D"/>
    <w:rsid w:val="00E916A9"/>
    <w:rsid w:val="00E916DE"/>
    <w:rsid w:val="00E925AD"/>
    <w:rsid w:val="00E934EA"/>
    <w:rsid w:val="00E96630"/>
    <w:rsid w:val="00EA1084"/>
    <w:rsid w:val="00EA5C15"/>
    <w:rsid w:val="00ED18DC"/>
    <w:rsid w:val="00ED1F16"/>
    <w:rsid w:val="00ED43CC"/>
    <w:rsid w:val="00ED6201"/>
    <w:rsid w:val="00ED7A2A"/>
    <w:rsid w:val="00ED7CDF"/>
    <w:rsid w:val="00ED7FCF"/>
    <w:rsid w:val="00EE597B"/>
    <w:rsid w:val="00EE62CB"/>
    <w:rsid w:val="00EF1D7F"/>
    <w:rsid w:val="00F0137E"/>
    <w:rsid w:val="00F034F6"/>
    <w:rsid w:val="00F11F22"/>
    <w:rsid w:val="00F21786"/>
    <w:rsid w:val="00F35942"/>
    <w:rsid w:val="00F3742B"/>
    <w:rsid w:val="00F41FDB"/>
    <w:rsid w:val="00F507EC"/>
    <w:rsid w:val="00F56B99"/>
    <w:rsid w:val="00F56D63"/>
    <w:rsid w:val="00F605B1"/>
    <w:rsid w:val="00F609A9"/>
    <w:rsid w:val="00F77BAD"/>
    <w:rsid w:val="00F80C99"/>
    <w:rsid w:val="00F8452E"/>
    <w:rsid w:val="00F84B56"/>
    <w:rsid w:val="00F867EC"/>
    <w:rsid w:val="00F87729"/>
    <w:rsid w:val="00F91B2B"/>
    <w:rsid w:val="00F93EF4"/>
    <w:rsid w:val="00F940E2"/>
    <w:rsid w:val="00FB52C8"/>
    <w:rsid w:val="00FC03CD"/>
    <w:rsid w:val="00FC0646"/>
    <w:rsid w:val="00FC68B7"/>
    <w:rsid w:val="00FE6985"/>
    <w:rsid w:val="00FF333B"/>
    <w:rsid w:val="00FF6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F6DE7"/>
  <w15:docId w15:val="{32421ED8-15F4-4F13-AF9D-55D8872B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link w:val="Heading3Char"/>
    <w:qFormat/>
    <w:rsid w:val="00E925AD"/>
    <w:pPr>
      <w:numPr>
        <w:ilvl w:val="2"/>
        <w:numId w:val="5"/>
      </w:numPr>
      <w:spacing w:line="240" w:lineRule="auto"/>
      <w:outlineLvl w:val="2"/>
    </w:pPr>
  </w:style>
  <w:style w:type="paragraph" w:styleId="Heading4">
    <w:name w:val="heading 4"/>
    <w:basedOn w:val="Normal"/>
    <w:next w:val="Normal"/>
    <w:link w:val="Heading4Char"/>
    <w:qFormat/>
    <w:rsid w:val="00E925AD"/>
    <w:pPr>
      <w:numPr>
        <w:ilvl w:val="3"/>
        <w:numId w:val="5"/>
      </w:numPr>
      <w:spacing w:line="240" w:lineRule="auto"/>
      <w:outlineLvl w:val="3"/>
    </w:pPr>
  </w:style>
  <w:style w:type="paragraph" w:styleId="Heading5">
    <w:name w:val="heading 5"/>
    <w:basedOn w:val="Normal"/>
    <w:next w:val="Normal"/>
    <w:link w:val="Heading5Char"/>
    <w:qFormat/>
    <w:rsid w:val="00E925AD"/>
    <w:pPr>
      <w:numPr>
        <w:ilvl w:val="4"/>
        <w:numId w:val="5"/>
      </w:numPr>
      <w:spacing w:line="240" w:lineRule="auto"/>
      <w:outlineLvl w:val="4"/>
    </w:pPr>
  </w:style>
  <w:style w:type="paragraph" w:styleId="Heading6">
    <w:name w:val="heading 6"/>
    <w:basedOn w:val="Normal"/>
    <w:next w:val="Normal"/>
    <w:link w:val="Heading6Char"/>
    <w:qFormat/>
    <w:rsid w:val="00E925AD"/>
    <w:pPr>
      <w:numPr>
        <w:ilvl w:val="5"/>
        <w:numId w:val="5"/>
      </w:numPr>
      <w:spacing w:line="240" w:lineRule="auto"/>
      <w:outlineLvl w:val="5"/>
    </w:pPr>
  </w:style>
  <w:style w:type="paragraph" w:styleId="Heading7">
    <w:name w:val="heading 7"/>
    <w:basedOn w:val="Normal"/>
    <w:next w:val="Normal"/>
    <w:link w:val="Heading7Char"/>
    <w:qFormat/>
    <w:rsid w:val="00E925AD"/>
    <w:pPr>
      <w:numPr>
        <w:ilvl w:val="6"/>
        <w:numId w:val="5"/>
      </w:numPr>
      <w:spacing w:line="240" w:lineRule="auto"/>
      <w:outlineLvl w:val="6"/>
    </w:pPr>
  </w:style>
  <w:style w:type="paragraph" w:styleId="Heading8">
    <w:name w:val="heading 8"/>
    <w:basedOn w:val="Normal"/>
    <w:next w:val="Normal"/>
    <w:link w:val="Heading8Char"/>
    <w:qFormat/>
    <w:rsid w:val="00E925AD"/>
    <w:pPr>
      <w:numPr>
        <w:ilvl w:val="7"/>
        <w:numId w:val="5"/>
      </w:numPr>
      <w:spacing w:line="240" w:lineRule="auto"/>
      <w:outlineLvl w:val="7"/>
    </w:pPr>
  </w:style>
  <w:style w:type="paragraph" w:styleId="Heading9">
    <w:name w:val="heading 9"/>
    <w:basedOn w:val="Normal"/>
    <w:next w:val="Normal"/>
    <w:link w:val="Heading9Char"/>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E Fußnotenzeichen,(Footnote Reference),Ref,de nota al pie,ftref,16 Point,Superscript 6 Point,Footnote Reference Number,(NECG) Footnote Reference"/>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uiPriority w:val="99"/>
    <w:rsid w:val="0004381C"/>
    <w:pPr>
      <w:spacing w:line="240" w:lineRule="auto"/>
    </w:pPr>
    <w:rPr>
      <w:rFonts w:ascii="Tahoma" w:hAnsi="Tahoma" w:cs="Tahoma"/>
      <w:sz w:val="16"/>
      <w:szCs w:val="16"/>
    </w:rPr>
  </w:style>
  <w:style w:type="character" w:customStyle="1" w:styleId="BalloonTextChar">
    <w:name w:val="Balloon Text Char"/>
    <w:link w:val="BalloonText"/>
    <w:uiPriority w:val="99"/>
    <w:rsid w:val="0004381C"/>
    <w:rPr>
      <w:rFonts w:ascii="Tahoma" w:hAnsi="Tahoma" w:cs="Tahoma"/>
      <w:sz w:val="16"/>
      <w:szCs w:val="16"/>
      <w:lang w:eastAsia="en-US"/>
    </w:rPr>
  </w:style>
  <w:style w:type="character" w:customStyle="1" w:styleId="H1GChar">
    <w:name w:val="_ H_1_G Char"/>
    <w:link w:val="H1G"/>
    <w:rsid w:val="001766B5"/>
    <w:rPr>
      <w:b/>
      <w:sz w:val="24"/>
      <w:lang w:val="en-GB"/>
    </w:rPr>
  </w:style>
  <w:style w:type="character" w:customStyle="1" w:styleId="SingleTxtGChar">
    <w:name w:val="_ Single Txt_G Char"/>
    <w:link w:val="SingleTxtG"/>
    <w:rsid w:val="001766B5"/>
    <w:rPr>
      <w:lang w:val="en-GB"/>
    </w:rPr>
  </w:style>
  <w:style w:type="character" w:customStyle="1" w:styleId="Heading5Char">
    <w:name w:val="Heading 5 Char"/>
    <w:link w:val="Heading5"/>
    <w:rsid w:val="005277D4"/>
    <w:rPr>
      <w:lang w:val="en-GB"/>
    </w:rPr>
  </w:style>
  <w:style w:type="character" w:customStyle="1" w:styleId="st">
    <w:name w:val="st"/>
    <w:rsid w:val="005277D4"/>
  </w:style>
  <w:style w:type="character" w:customStyle="1" w:styleId="HeaderChar">
    <w:name w:val="Header Char"/>
    <w:aliases w:val="6_G Char"/>
    <w:link w:val="Header"/>
    <w:uiPriority w:val="99"/>
    <w:rsid w:val="005277D4"/>
    <w:rPr>
      <w:b/>
      <w:sz w:val="18"/>
      <w:lang w:val="en-GB"/>
    </w:rPr>
  </w:style>
  <w:style w:type="character" w:customStyle="1" w:styleId="FooterChar">
    <w:name w:val="Footer Char"/>
    <w:aliases w:val="3_G Char"/>
    <w:link w:val="Footer"/>
    <w:uiPriority w:val="99"/>
    <w:rsid w:val="005277D4"/>
    <w:rPr>
      <w:sz w:val="16"/>
      <w:lang w:val="en-GB"/>
    </w:rPr>
  </w:style>
  <w:style w:type="character" w:styleId="CommentReference">
    <w:name w:val="annotation reference"/>
    <w:uiPriority w:val="99"/>
    <w:unhideWhenUsed/>
    <w:rsid w:val="005277D4"/>
    <w:rPr>
      <w:sz w:val="16"/>
      <w:szCs w:val="16"/>
    </w:rPr>
  </w:style>
  <w:style w:type="paragraph" w:styleId="CommentText">
    <w:name w:val="annotation text"/>
    <w:basedOn w:val="Normal"/>
    <w:link w:val="CommentTextChar"/>
    <w:uiPriority w:val="99"/>
    <w:unhideWhenUsed/>
    <w:rsid w:val="005277D4"/>
    <w:pPr>
      <w:spacing w:line="240" w:lineRule="auto"/>
    </w:pPr>
  </w:style>
  <w:style w:type="character" w:customStyle="1" w:styleId="CommentTextChar">
    <w:name w:val="Comment Text Char"/>
    <w:link w:val="CommentText"/>
    <w:uiPriority w:val="99"/>
    <w:rsid w:val="005277D4"/>
    <w:rPr>
      <w:lang w:val="en-GB"/>
    </w:rPr>
  </w:style>
  <w:style w:type="paragraph" w:styleId="CommentSubject">
    <w:name w:val="annotation subject"/>
    <w:basedOn w:val="CommentText"/>
    <w:next w:val="CommentText"/>
    <w:link w:val="CommentSubjectChar"/>
    <w:uiPriority w:val="99"/>
    <w:unhideWhenUsed/>
    <w:rsid w:val="005277D4"/>
    <w:rPr>
      <w:b/>
      <w:bCs/>
    </w:rPr>
  </w:style>
  <w:style w:type="character" w:customStyle="1" w:styleId="CommentSubjectChar">
    <w:name w:val="Comment Subject Char"/>
    <w:link w:val="CommentSubject"/>
    <w:uiPriority w:val="99"/>
    <w:rsid w:val="005277D4"/>
    <w:rPr>
      <w:b/>
      <w:bCs/>
      <w:lang w:val="en-GB"/>
    </w:rPr>
  </w:style>
  <w:style w:type="paragraph" w:customStyle="1" w:styleId="Default">
    <w:name w:val="Default"/>
    <w:rsid w:val="005277D4"/>
    <w:pPr>
      <w:autoSpaceDE w:val="0"/>
      <w:autoSpaceDN w:val="0"/>
      <w:adjustRightInd w:val="0"/>
    </w:pPr>
    <w:rPr>
      <w:rFonts w:eastAsia="Calibri"/>
      <w:color w:val="000000"/>
      <w:sz w:val="24"/>
      <w:szCs w:val="24"/>
      <w:lang w:val="en-GB"/>
    </w:rPr>
  </w:style>
  <w:style w:type="character" w:customStyle="1" w:styleId="FootnoteTextChar">
    <w:name w:val="Footnote Text Char"/>
    <w:aliases w:val="5_G Char,PP Char"/>
    <w:link w:val="FootnoteText"/>
    <w:uiPriority w:val="99"/>
    <w:rsid w:val="005277D4"/>
    <w:rPr>
      <w:sz w:val="18"/>
      <w:lang w:val="en-GB"/>
    </w:rPr>
  </w:style>
  <w:style w:type="paragraph" w:customStyle="1" w:styleId="Stile1">
    <w:name w:val="Stile1"/>
    <w:basedOn w:val="ListNumber"/>
    <w:next w:val="ListNumber2"/>
    <w:link w:val="Stile1Char"/>
    <w:rsid w:val="005277D4"/>
    <w:pPr>
      <w:tabs>
        <w:tab w:val="clear" w:pos="360"/>
        <w:tab w:val="left" w:pos="720"/>
      </w:tabs>
      <w:suppressAutoHyphens w:val="0"/>
      <w:spacing w:line="240" w:lineRule="auto"/>
      <w:ind w:left="0" w:firstLine="0"/>
      <w:contextualSpacing w:val="0"/>
      <w:jc w:val="both"/>
    </w:pPr>
    <w:rPr>
      <w:sz w:val="22"/>
      <w:szCs w:val="22"/>
    </w:rPr>
  </w:style>
  <w:style w:type="character" w:customStyle="1" w:styleId="Stile1Char">
    <w:name w:val="Stile1 Char"/>
    <w:link w:val="Stile1"/>
    <w:rsid w:val="005277D4"/>
    <w:rPr>
      <w:sz w:val="22"/>
      <w:szCs w:val="22"/>
      <w:lang w:val="en-GB"/>
    </w:rPr>
  </w:style>
  <w:style w:type="paragraph" w:styleId="ListNumber2">
    <w:name w:val="List Number 2"/>
    <w:basedOn w:val="Normal"/>
    <w:uiPriority w:val="99"/>
    <w:unhideWhenUsed/>
    <w:rsid w:val="005277D4"/>
    <w:pPr>
      <w:tabs>
        <w:tab w:val="num" w:pos="360"/>
      </w:tabs>
      <w:contextualSpacing/>
    </w:pPr>
  </w:style>
  <w:style w:type="paragraph" w:styleId="ListNumber">
    <w:name w:val="List Number"/>
    <w:basedOn w:val="Normal"/>
    <w:uiPriority w:val="99"/>
    <w:unhideWhenUsed/>
    <w:rsid w:val="005277D4"/>
    <w:pPr>
      <w:tabs>
        <w:tab w:val="num" w:pos="360"/>
      </w:tabs>
      <w:ind w:left="360" w:hanging="360"/>
      <w:contextualSpacing/>
    </w:pPr>
  </w:style>
  <w:style w:type="paragraph" w:styleId="Revision">
    <w:name w:val="Revision"/>
    <w:hidden/>
    <w:uiPriority w:val="99"/>
    <w:semiHidden/>
    <w:rsid w:val="005277D4"/>
    <w:rPr>
      <w:lang w:val="en-GB"/>
    </w:rPr>
  </w:style>
  <w:style w:type="character" w:styleId="Emphasis">
    <w:name w:val="Emphasis"/>
    <w:uiPriority w:val="20"/>
    <w:qFormat/>
    <w:rsid w:val="005277D4"/>
    <w:rPr>
      <w:i/>
      <w:iCs/>
    </w:rPr>
  </w:style>
  <w:style w:type="character" w:customStyle="1" w:styleId="HChGChar">
    <w:name w:val="_ H _Ch_G Char"/>
    <w:link w:val="HChG"/>
    <w:rsid w:val="00B7073B"/>
    <w:rPr>
      <w:b/>
      <w:sz w:val="28"/>
      <w:lang w:val="en-GB"/>
    </w:rPr>
  </w:style>
  <w:style w:type="character" w:customStyle="1" w:styleId="Heading1Char">
    <w:name w:val="Heading 1 Char"/>
    <w:aliases w:val="Table_G Char"/>
    <w:link w:val="Heading1"/>
    <w:rsid w:val="006F3392"/>
    <w:rPr>
      <w:lang w:val="en-GB"/>
    </w:rPr>
  </w:style>
  <w:style w:type="character" w:customStyle="1" w:styleId="Heading2Char">
    <w:name w:val="Heading 2 Char"/>
    <w:link w:val="Heading2"/>
    <w:rsid w:val="006F3392"/>
    <w:rPr>
      <w:lang w:val="en-GB"/>
    </w:rPr>
  </w:style>
  <w:style w:type="character" w:customStyle="1" w:styleId="Heading3Char">
    <w:name w:val="Heading 3 Char"/>
    <w:link w:val="Heading3"/>
    <w:rsid w:val="006F3392"/>
    <w:rPr>
      <w:lang w:val="en-GB"/>
    </w:rPr>
  </w:style>
  <w:style w:type="character" w:customStyle="1" w:styleId="Heading4Char">
    <w:name w:val="Heading 4 Char"/>
    <w:link w:val="Heading4"/>
    <w:rsid w:val="006F3392"/>
    <w:rPr>
      <w:lang w:val="en-GB"/>
    </w:rPr>
  </w:style>
  <w:style w:type="character" w:customStyle="1" w:styleId="Heading6Char">
    <w:name w:val="Heading 6 Char"/>
    <w:link w:val="Heading6"/>
    <w:rsid w:val="006F3392"/>
    <w:rPr>
      <w:lang w:val="en-GB"/>
    </w:rPr>
  </w:style>
  <w:style w:type="character" w:customStyle="1" w:styleId="Heading7Char">
    <w:name w:val="Heading 7 Char"/>
    <w:link w:val="Heading7"/>
    <w:rsid w:val="006F3392"/>
    <w:rPr>
      <w:lang w:val="en-GB"/>
    </w:rPr>
  </w:style>
  <w:style w:type="character" w:customStyle="1" w:styleId="Heading8Char">
    <w:name w:val="Heading 8 Char"/>
    <w:link w:val="Heading8"/>
    <w:rsid w:val="006F3392"/>
    <w:rPr>
      <w:lang w:val="en-GB"/>
    </w:rPr>
  </w:style>
  <w:style w:type="character" w:customStyle="1" w:styleId="Heading9Char">
    <w:name w:val="Heading 9 Char"/>
    <w:link w:val="Heading9"/>
    <w:rsid w:val="006F3392"/>
    <w:rPr>
      <w:lang w:val="en-GB"/>
    </w:rPr>
  </w:style>
  <w:style w:type="character" w:customStyle="1" w:styleId="EndnoteTextChar">
    <w:name w:val="Endnote Text Char"/>
    <w:aliases w:val="2_G Char"/>
    <w:link w:val="EndnoteText"/>
    <w:rsid w:val="006F3392"/>
    <w:rPr>
      <w:sz w:val="18"/>
      <w:lang w:val="en-GB"/>
    </w:rPr>
  </w:style>
  <w:style w:type="paragraph" w:styleId="PlainText">
    <w:name w:val="Plain Text"/>
    <w:basedOn w:val="Normal"/>
    <w:link w:val="PlainTextChar"/>
    <w:rsid w:val="006F3392"/>
    <w:rPr>
      <w:rFonts w:cs="Courier New"/>
    </w:rPr>
  </w:style>
  <w:style w:type="character" w:customStyle="1" w:styleId="PlainTextChar">
    <w:name w:val="Plain Text Char"/>
    <w:basedOn w:val="DefaultParagraphFont"/>
    <w:link w:val="PlainText"/>
    <w:rsid w:val="006F3392"/>
    <w:rPr>
      <w:rFonts w:cs="Courier New"/>
      <w:lang w:val="en-GB"/>
    </w:rPr>
  </w:style>
  <w:style w:type="paragraph" w:styleId="BodyText">
    <w:name w:val="Body Text"/>
    <w:basedOn w:val="Normal"/>
    <w:next w:val="Normal"/>
    <w:link w:val="BodyTextChar"/>
    <w:rsid w:val="006F3392"/>
  </w:style>
  <w:style w:type="character" w:customStyle="1" w:styleId="BodyTextChar">
    <w:name w:val="Body Text Char"/>
    <w:basedOn w:val="DefaultParagraphFont"/>
    <w:link w:val="BodyText"/>
    <w:rsid w:val="006F3392"/>
    <w:rPr>
      <w:lang w:val="en-GB"/>
    </w:rPr>
  </w:style>
  <w:style w:type="paragraph" w:styleId="BodyTextIndent">
    <w:name w:val="Body Text Indent"/>
    <w:basedOn w:val="Normal"/>
    <w:link w:val="BodyTextIndentChar"/>
    <w:rsid w:val="006F3392"/>
    <w:pPr>
      <w:spacing w:after="120"/>
      <w:ind w:left="283"/>
    </w:pPr>
  </w:style>
  <w:style w:type="character" w:customStyle="1" w:styleId="BodyTextIndentChar">
    <w:name w:val="Body Text Indent Char"/>
    <w:basedOn w:val="DefaultParagraphFont"/>
    <w:link w:val="BodyTextIndent"/>
    <w:rsid w:val="006F3392"/>
    <w:rPr>
      <w:lang w:val="en-GB"/>
    </w:rPr>
  </w:style>
  <w:style w:type="paragraph" w:styleId="BlockText">
    <w:name w:val="Block Text"/>
    <w:basedOn w:val="Normal"/>
    <w:rsid w:val="006F3392"/>
    <w:pPr>
      <w:ind w:left="1440" w:right="1440"/>
    </w:pPr>
  </w:style>
  <w:style w:type="character" w:styleId="LineNumber">
    <w:name w:val="line number"/>
    <w:rsid w:val="006F3392"/>
    <w:rPr>
      <w:sz w:val="14"/>
    </w:rPr>
  </w:style>
  <w:style w:type="numbering" w:styleId="111111">
    <w:name w:val="Outline List 2"/>
    <w:basedOn w:val="NoList"/>
    <w:rsid w:val="006F3392"/>
    <w:pPr>
      <w:numPr>
        <w:numId w:val="3"/>
      </w:numPr>
    </w:pPr>
  </w:style>
  <w:style w:type="numbering" w:styleId="1ai">
    <w:name w:val="Outline List 1"/>
    <w:basedOn w:val="NoList"/>
    <w:rsid w:val="006F3392"/>
    <w:pPr>
      <w:numPr>
        <w:numId w:val="4"/>
      </w:numPr>
    </w:pPr>
  </w:style>
  <w:style w:type="numbering" w:styleId="ArticleSection">
    <w:name w:val="Outline List 3"/>
    <w:basedOn w:val="NoList"/>
    <w:rsid w:val="006F3392"/>
    <w:pPr>
      <w:numPr>
        <w:numId w:val="5"/>
      </w:numPr>
    </w:pPr>
  </w:style>
  <w:style w:type="paragraph" w:styleId="BodyText2">
    <w:name w:val="Body Text 2"/>
    <w:basedOn w:val="Normal"/>
    <w:link w:val="BodyText2Char"/>
    <w:rsid w:val="006F3392"/>
    <w:pPr>
      <w:spacing w:after="120" w:line="480" w:lineRule="auto"/>
    </w:pPr>
  </w:style>
  <w:style w:type="character" w:customStyle="1" w:styleId="BodyText2Char">
    <w:name w:val="Body Text 2 Char"/>
    <w:basedOn w:val="DefaultParagraphFont"/>
    <w:link w:val="BodyText2"/>
    <w:rsid w:val="006F3392"/>
    <w:rPr>
      <w:lang w:val="en-GB"/>
    </w:rPr>
  </w:style>
  <w:style w:type="paragraph" w:styleId="BodyText3">
    <w:name w:val="Body Text 3"/>
    <w:basedOn w:val="Normal"/>
    <w:link w:val="BodyText3Char"/>
    <w:rsid w:val="006F3392"/>
    <w:pPr>
      <w:spacing w:after="120"/>
    </w:pPr>
    <w:rPr>
      <w:sz w:val="16"/>
      <w:szCs w:val="16"/>
    </w:rPr>
  </w:style>
  <w:style w:type="character" w:customStyle="1" w:styleId="BodyText3Char">
    <w:name w:val="Body Text 3 Char"/>
    <w:basedOn w:val="DefaultParagraphFont"/>
    <w:link w:val="BodyText3"/>
    <w:rsid w:val="006F3392"/>
    <w:rPr>
      <w:sz w:val="16"/>
      <w:szCs w:val="16"/>
      <w:lang w:val="en-GB"/>
    </w:rPr>
  </w:style>
  <w:style w:type="paragraph" w:styleId="BodyTextFirstIndent">
    <w:name w:val="Body Text First Indent"/>
    <w:basedOn w:val="BodyText"/>
    <w:link w:val="BodyTextFirstIndentChar"/>
    <w:rsid w:val="006F3392"/>
    <w:pPr>
      <w:spacing w:after="120"/>
      <w:ind w:firstLine="210"/>
    </w:pPr>
  </w:style>
  <w:style w:type="character" w:customStyle="1" w:styleId="BodyTextFirstIndentChar">
    <w:name w:val="Body Text First Indent Char"/>
    <w:basedOn w:val="BodyTextChar"/>
    <w:link w:val="BodyTextFirstIndent"/>
    <w:rsid w:val="006F3392"/>
    <w:rPr>
      <w:lang w:val="en-GB"/>
    </w:rPr>
  </w:style>
  <w:style w:type="paragraph" w:styleId="BodyTextFirstIndent2">
    <w:name w:val="Body Text First Indent 2"/>
    <w:basedOn w:val="BodyTextIndent"/>
    <w:link w:val="BodyTextFirstIndent2Char"/>
    <w:rsid w:val="006F3392"/>
    <w:pPr>
      <w:ind w:firstLine="210"/>
    </w:pPr>
  </w:style>
  <w:style w:type="character" w:customStyle="1" w:styleId="BodyTextFirstIndent2Char">
    <w:name w:val="Body Text First Indent 2 Char"/>
    <w:basedOn w:val="BodyTextIndentChar"/>
    <w:link w:val="BodyTextFirstIndent2"/>
    <w:rsid w:val="006F3392"/>
    <w:rPr>
      <w:lang w:val="en-GB"/>
    </w:rPr>
  </w:style>
  <w:style w:type="paragraph" w:styleId="BodyTextIndent2">
    <w:name w:val="Body Text Indent 2"/>
    <w:basedOn w:val="Normal"/>
    <w:link w:val="BodyTextIndent2Char"/>
    <w:rsid w:val="006F3392"/>
    <w:pPr>
      <w:spacing w:after="120" w:line="480" w:lineRule="auto"/>
      <w:ind w:left="283"/>
    </w:pPr>
  </w:style>
  <w:style w:type="character" w:customStyle="1" w:styleId="BodyTextIndent2Char">
    <w:name w:val="Body Text Indent 2 Char"/>
    <w:basedOn w:val="DefaultParagraphFont"/>
    <w:link w:val="BodyTextIndent2"/>
    <w:rsid w:val="006F3392"/>
    <w:rPr>
      <w:lang w:val="en-GB"/>
    </w:rPr>
  </w:style>
  <w:style w:type="paragraph" w:styleId="BodyTextIndent3">
    <w:name w:val="Body Text Indent 3"/>
    <w:basedOn w:val="Normal"/>
    <w:link w:val="BodyTextIndent3Char"/>
    <w:rsid w:val="006F3392"/>
    <w:pPr>
      <w:spacing w:after="120"/>
      <w:ind w:left="283"/>
    </w:pPr>
    <w:rPr>
      <w:sz w:val="16"/>
      <w:szCs w:val="16"/>
    </w:rPr>
  </w:style>
  <w:style w:type="character" w:customStyle="1" w:styleId="BodyTextIndent3Char">
    <w:name w:val="Body Text Indent 3 Char"/>
    <w:basedOn w:val="DefaultParagraphFont"/>
    <w:link w:val="BodyTextIndent3"/>
    <w:rsid w:val="006F3392"/>
    <w:rPr>
      <w:sz w:val="16"/>
      <w:szCs w:val="16"/>
      <w:lang w:val="en-GB"/>
    </w:rPr>
  </w:style>
  <w:style w:type="paragraph" w:styleId="Closing">
    <w:name w:val="Closing"/>
    <w:basedOn w:val="Normal"/>
    <w:link w:val="ClosingChar"/>
    <w:rsid w:val="006F3392"/>
    <w:pPr>
      <w:ind w:left="4252"/>
    </w:pPr>
  </w:style>
  <w:style w:type="character" w:customStyle="1" w:styleId="ClosingChar">
    <w:name w:val="Closing Char"/>
    <w:basedOn w:val="DefaultParagraphFont"/>
    <w:link w:val="Closing"/>
    <w:rsid w:val="006F3392"/>
    <w:rPr>
      <w:lang w:val="en-GB"/>
    </w:rPr>
  </w:style>
  <w:style w:type="paragraph" w:styleId="Date">
    <w:name w:val="Date"/>
    <w:basedOn w:val="Normal"/>
    <w:next w:val="Normal"/>
    <w:link w:val="DateChar"/>
    <w:rsid w:val="006F3392"/>
  </w:style>
  <w:style w:type="character" w:customStyle="1" w:styleId="DateChar">
    <w:name w:val="Date Char"/>
    <w:basedOn w:val="DefaultParagraphFont"/>
    <w:link w:val="Date"/>
    <w:rsid w:val="006F3392"/>
    <w:rPr>
      <w:lang w:val="en-GB"/>
    </w:rPr>
  </w:style>
  <w:style w:type="paragraph" w:styleId="E-mailSignature">
    <w:name w:val="E-mail Signature"/>
    <w:basedOn w:val="Normal"/>
    <w:link w:val="E-mailSignatureChar"/>
    <w:rsid w:val="006F3392"/>
  </w:style>
  <w:style w:type="character" w:customStyle="1" w:styleId="E-mailSignatureChar">
    <w:name w:val="E-mail Signature Char"/>
    <w:basedOn w:val="DefaultParagraphFont"/>
    <w:link w:val="E-mailSignature"/>
    <w:rsid w:val="006F3392"/>
    <w:rPr>
      <w:lang w:val="en-GB"/>
    </w:rPr>
  </w:style>
  <w:style w:type="paragraph" w:styleId="EnvelopeReturn">
    <w:name w:val="envelope return"/>
    <w:basedOn w:val="Normal"/>
    <w:rsid w:val="006F3392"/>
    <w:rPr>
      <w:rFonts w:ascii="Arial" w:hAnsi="Arial" w:cs="Arial"/>
    </w:rPr>
  </w:style>
  <w:style w:type="character" w:styleId="HTMLAcronym">
    <w:name w:val="HTML Acronym"/>
    <w:rsid w:val="006F3392"/>
  </w:style>
  <w:style w:type="paragraph" w:styleId="HTMLAddress">
    <w:name w:val="HTML Address"/>
    <w:basedOn w:val="Normal"/>
    <w:link w:val="HTMLAddressChar"/>
    <w:rsid w:val="006F3392"/>
    <w:rPr>
      <w:i/>
      <w:iCs/>
    </w:rPr>
  </w:style>
  <w:style w:type="character" w:customStyle="1" w:styleId="HTMLAddressChar">
    <w:name w:val="HTML Address Char"/>
    <w:basedOn w:val="DefaultParagraphFont"/>
    <w:link w:val="HTMLAddress"/>
    <w:rsid w:val="006F3392"/>
    <w:rPr>
      <w:i/>
      <w:iCs/>
      <w:lang w:val="en-GB"/>
    </w:rPr>
  </w:style>
  <w:style w:type="character" w:styleId="HTMLCite">
    <w:name w:val="HTML Cite"/>
    <w:rsid w:val="006F3392"/>
    <w:rPr>
      <w:i/>
      <w:iCs/>
    </w:rPr>
  </w:style>
  <w:style w:type="character" w:styleId="HTMLCode">
    <w:name w:val="HTML Code"/>
    <w:rsid w:val="006F3392"/>
    <w:rPr>
      <w:rFonts w:ascii="Courier New" w:hAnsi="Courier New" w:cs="Courier New"/>
      <w:sz w:val="20"/>
      <w:szCs w:val="20"/>
    </w:rPr>
  </w:style>
  <w:style w:type="character" w:styleId="HTMLDefinition">
    <w:name w:val="HTML Definition"/>
    <w:rsid w:val="006F3392"/>
    <w:rPr>
      <w:i/>
      <w:iCs/>
    </w:rPr>
  </w:style>
  <w:style w:type="character" w:styleId="HTMLKeyboard">
    <w:name w:val="HTML Keyboard"/>
    <w:rsid w:val="006F3392"/>
    <w:rPr>
      <w:rFonts w:ascii="Courier New" w:hAnsi="Courier New" w:cs="Courier New"/>
      <w:sz w:val="20"/>
      <w:szCs w:val="20"/>
    </w:rPr>
  </w:style>
  <w:style w:type="paragraph" w:styleId="HTMLPreformatted">
    <w:name w:val="HTML Preformatted"/>
    <w:basedOn w:val="Normal"/>
    <w:link w:val="HTMLPreformattedChar"/>
    <w:rsid w:val="006F3392"/>
    <w:rPr>
      <w:rFonts w:ascii="Courier New" w:hAnsi="Courier New" w:cs="Courier New"/>
    </w:rPr>
  </w:style>
  <w:style w:type="character" w:customStyle="1" w:styleId="HTMLPreformattedChar">
    <w:name w:val="HTML Preformatted Char"/>
    <w:basedOn w:val="DefaultParagraphFont"/>
    <w:link w:val="HTMLPreformatted"/>
    <w:rsid w:val="006F3392"/>
    <w:rPr>
      <w:rFonts w:ascii="Courier New" w:hAnsi="Courier New" w:cs="Courier New"/>
      <w:lang w:val="en-GB"/>
    </w:rPr>
  </w:style>
  <w:style w:type="character" w:styleId="HTMLSample">
    <w:name w:val="HTML Sample"/>
    <w:rsid w:val="006F3392"/>
    <w:rPr>
      <w:rFonts w:ascii="Courier New" w:hAnsi="Courier New" w:cs="Courier New"/>
    </w:rPr>
  </w:style>
  <w:style w:type="character" w:styleId="HTMLTypewriter">
    <w:name w:val="HTML Typewriter"/>
    <w:rsid w:val="006F3392"/>
    <w:rPr>
      <w:rFonts w:ascii="Courier New" w:hAnsi="Courier New" w:cs="Courier New"/>
      <w:sz w:val="20"/>
      <w:szCs w:val="20"/>
    </w:rPr>
  </w:style>
  <w:style w:type="character" w:styleId="HTMLVariable">
    <w:name w:val="HTML Variable"/>
    <w:rsid w:val="006F3392"/>
    <w:rPr>
      <w:i/>
      <w:iCs/>
    </w:rPr>
  </w:style>
  <w:style w:type="paragraph" w:styleId="List">
    <w:name w:val="List"/>
    <w:basedOn w:val="Normal"/>
    <w:rsid w:val="006F3392"/>
    <w:pPr>
      <w:ind w:left="283" w:hanging="283"/>
    </w:pPr>
  </w:style>
  <w:style w:type="paragraph" w:styleId="List2">
    <w:name w:val="List 2"/>
    <w:basedOn w:val="Normal"/>
    <w:rsid w:val="006F3392"/>
    <w:pPr>
      <w:ind w:left="566" w:hanging="283"/>
    </w:pPr>
  </w:style>
  <w:style w:type="paragraph" w:styleId="List3">
    <w:name w:val="List 3"/>
    <w:basedOn w:val="Normal"/>
    <w:rsid w:val="006F3392"/>
    <w:pPr>
      <w:ind w:left="849" w:hanging="283"/>
    </w:pPr>
  </w:style>
  <w:style w:type="paragraph" w:styleId="List4">
    <w:name w:val="List 4"/>
    <w:basedOn w:val="Normal"/>
    <w:rsid w:val="006F3392"/>
    <w:pPr>
      <w:ind w:left="1132" w:hanging="283"/>
    </w:pPr>
  </w:style>
  <w:style w:type="paragraph" w:styleId="List5">
    <w:name w:val="List 5"/>
    <w:basedOn w:val="Normal"/>
    <w:rsid w:val="006F3392"/>
    <w:pPr>
      <w:ind w:left="1415" w:hanging="283"/>
    </w:pPr>
  </w:style>
  <w:style w:type="paragraph" w:styleId="ListBullet">
    <w:name w:val="List Bullet"/>
    <w:basedOn w:val="Normal"/>
    <w:rsid w:val="006F3392"/>
    <w:pPr>
      <w:tabs>
        <w:tab w:val="num" w:pos="360"/>
      </w:tabs>
      <w:ind w:left="360" w:hanging="360"/>
    </w:pPr>
  </w:style>
  <w:style w:type="paragraph" w:styleId="ListBullet2">
    <w:name w:val="List Bullet 2"/>
    <w:basedOn w:val="Normal"/>
    <w:rsid w:val="006F3392"/>
    <w:pPr>
      <w:tabs>
        <w:tab w:val="num" w:pos="643"/>
      </w:tabs>
      <w:ind w:left="643" w:hanging="360"/>
    </w:pPr>
  </w:style>
  <w:style w:type="paragraph" w:styleId="ListBullet3">
    <w:name w:val="List Bullet 3"/>
    <w:basedOn w:val="Normal"/>
    <w:rsid w:val="006F3392"/>
    <w:pPr>
      <w:tabs>
        <w:tab w:val="num" w:pos="926"/>
      </w:tabs>
      <w:ind w:left="926" w:hanging="360"/>
    </w:pPr>
  </w:style>
  <w:style w:type="paragraph" w:styleId="ListBullet4">
    <w:name w:val="List Bullet 4"/>
    <w:basedOn w:val="Normal"/>
    <w:rsid w:val="006F3392"/>
    <w:pPr>
      <w:tabs>
        <w:tab w:val="num" w:pos="1209"/>
      </w:tabs>
      <w:ind w:left="1209" w:hanging="360"/>
    </w:pPr>
  </w:style>
  <w:style w:type="paragraph" w:styleId="ListBullet5">
    <w:name w:val="List Bullet 5"/>
    <w:basedOn w:val="Normal"/>
    <w:rsid w:val="006F3392"/>
    <w:pPr>
      <w:tabs>
        <w:tab w:val="num" w:pos="1492"/>
      </w:tabs>
      <w:ind w:left="1492" w:hanging="360"/>
    </w:pPr>
  </w:style>
  <w:style w:type="paragraph" w:styleId="ListContinue">
    <w:name w:val="List Continue"/>
    <w:basedOn w:val="Normal"/>
    <w:rsid w:val="006F3392"/>
    <w:pPr>
      <w:spacing w:after="120"/>
      <w:ind w:left="283"/>
    </w:pPr>
  </w:style>
  <w:style w:type="paragraph" w:styleId="ListContinue2">
    <w:name w:val="List Continue 2"/>
    <w:basedOn w:val="Normal"/>
    <w:rsid w:val="006F3392"/>
    <w:pPr>
      <w:spacing w:after="120"/>
      <w:ind w:left="566"/>
    </w:pPr>
  </w:style>
  <w:style w:type="paragraph" w:styleId="ListContinue3">
    <w:name w:val="List Continue 3"/>
    <w:basedOn w:val="Normal"/>
    <w:rsid w:val="006F3392"/>
    <w:pPr>
      <w:spacing w:after="120"/>
      <w:ind w:left="849"/>
    </w:pPr>
  </w:style>
  <w:style w:type="paragraph" w:styleId="ListContinue4">
    <w:name w:val="List Continue 4"/>
    <w:basedOn w:val="Normal"/>
    <w:rsid w:val="006F3392"/>
    <w:pPr>
      <w:spacing w:after="120"/>
      <w:ind w:left="1132"/>
    </w:pPr>
  </w:style>
  <w:style w:type="paragraph" w:styleId="ListContinue5">
    <w:name w:val="List Continue 5"/>
    <w:basedOn w:val="Normal"/>
    <w:rsid w:val="006F3392"/>
    <w:pPr>
      <w:spacing w:after="120"/>
      <w:ind w:left="1415"/>
    </w:pPr>
  </w:style>
  <w:style w:type="paragraph" w:styleId="ListNumber3">
    <w:name w:val="List Number 3"/>
    <w:basedOn w:val="Normal"/>
    <w:rsid w:val="006F3392"/>
    <w:pPr>
      <w:tabs>
        <w:tab w:val="num" w:pos="926"/>
      </w:tabs>
      <w:ind w:left="926" w:hanging="360"/>
    </w:pPr>
  </w:style>
  <w:style w:type="paragraph" w:styleId="ListNumber4">
    <w:name w:val="List Number 4"/>
    <w:basedOn w:val="Normal"/>
    <w:rsid w:val="006F3392"/>
    <w:pPr>
      <w:tabs>
        <w:tab w:val="num" w:pos="1209"/>
      </w:tabs>
      <w:ind w:left="1209" w:hanging="360"/>
    </w:pPr>
  </w:style>
  <w:style w:type="paragraph" w:styleId="ListNumber5">
    <w:name w:val="List Number 5"/>
    <w:basedOn w:val="Normal"/>
    <w:rsid w:val="006F3392"/>
    <w:pPr>
      <w:tabs>
        <w:tab w:val="num" w:pos="1492"/>
      </w:tabs>
      <w:ind w:left="1492" w:hanging="360"/>
    </w:pPr>
  </w:style>
  <w:style w:type="paragraph" w:styleId="MessageHeader">
    <w:name w:val="Message Header"/>
    <w:basedOn w:val="Normal"/>
    <w:link w:val="MessageHeaderChar"/>
    <w:rsid w:val="006F33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F3392"/>
    <w:rPr>
      <w:rFonts w:ascii="Arial" w:hAnsi="Arial" w:cs="Arial"/>
      <w:sz w:val="24"/>
      <w:szCs w:val="24"/>
      <w:shd w:val="pct20" w:color="auto" w:fill="auto"/>
      <w:lang w:val="en-GB"/>
    </w:rPr>
  </w:style>
  <w:style w:type="paragraph" w:styleId="NormalWeb">
    <w:name w:val="Normal (Web)"/>
    <w:basedOn w:val="Normal"/>
    <w:uiPriority w:val="99"/>
    <w:rsid w:val="006F3392"/>
    <w:rPr>
      <w:sz w:val="24"/>
      <w:szCs w:val="24"/>
    </w:rPr>
  </w:style>
  <w:style w:type="paragraph" w:styleId="NormalIndent">
    <w:name w:val="Normal Indent"/>
    <w:basedOn w:val="Normal"/>
    <w:rsid w:val="006F3392"/>
    <w:pPr>
      <w:ind w:left="567"/>
    </w:pPr>
  </w:style>
  <w:style w:type="paragraph" w:styleId="NoteHeading">
    <w:name w:val="Note Heading"/>
    <w:basedOn w:val="Normal"/>
    <w:next w:val="Normal"/>
    <w:link w:val="NoteHeadingChar"/>
    <w:rsid w:val="006F3392"/>
  </w:style>
  <w:style w:type="character" w:customStyle="1" w:styleId="NoteHeadingChar">
    <w:name w:val="Note Heading Char"/>
    <w:basedOn w:val="DefaultParagraphFont"/>
    <w:link w:val="NoteHeading"/>
    <w:rsid w:val="006F3392"/>
    <w:rPr>
      <w:lang w:val="en-GB"/>
    </w:rPr>
  </w:style>
  <w:style w:type="paragraph" w:styleId="Salutation">
    <w:name w:val="Salutation"/>
    <w:basedOn w:val="Normal"/>
    <w:next w:val="Normal"/>
    <w:link w:val="SalutationChar"/>
    <w:rsid w:val="006F3392"/>
  </w:style>
  <w:style w:type="character" w:customStyle="1" w:styleId="SalutationChar">
    <w:name w:val="Salutation Char"/>
    <w:basedOn w:val="DefaultParagraphFont"/>
    <w:link w:val="Salutation"/>
    <w:rsid w:val="006F3392"/>
    <w:rPr>
      <w:lang w:val="en-GB"/>
    </w:rPr>
  </w:style>
  <w:style w:type="paragraph" w:styleId="Signature">
    <w:name w:val="Signature"/>
    <w:basedOn w:val="Normal"/>
    <w:link w:val="SignatureChar"/>
    <w:rsid w:val="006F3392"/>
    <w:pPr>
      <w:ind w:left="4252"/>
    </w:pPr>
  </w:style>
  <w:style w:type="character" w:customStyle="1" w:styleId="SignatureChar">
    <w:name w:val="Signature Char"/>
    <w:basedOn w:val="DefaultParagraphFont"/>
    <w:link w:val="Signature"/>
    <w:rsid w:val="006F3392"/>
    <w:rPr>
      <w:lang w:val="en-GB"/>
    </w:rPr>
  </w:style>
  <w:style w:type="character" w:styleId="Strong">
    <w:name w:val="Strong"/>
    <w:uiPriority w:val="22"/>
    <w:qFormat/>
    <w:rsid w:val="006F3392"/>
    <w:rPr>
      <w:b/>
      <w:bCs/>
    </w:rPr>
  </w:style>
  <w:style w:type="paragraph" w:styleId="Subtitle">
    <w:name w:val="Subtitle"/>
    <w:basedOn w:val="Normal"/>
    <w:link w:val="SubtitleChar"/>
    <w:qFormat/>
    <w:rsid w:val="006F339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F3392"/>
    <w:rPr>
      <w:rFonts w:ascii="Arial" w:hAnsi="Arial" w:cs="Arial"/>
      <w:sz w:val="24"/>
      <w:szCs w:val="24"/>
      <w:lang w:val="en-GB"/>
    </w:rPr>
  </w:style>
  <w:style w:type="table" w:styleId="Table3Deffects1">
    <w:name w:val="Table 3D effects 1"/>
    <w:basedOn w:val="TableNormal"/>
    <w:rsid w:val="006F339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F339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F339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F339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F339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F339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F339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F339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F339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F339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F339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F339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F339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F339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F339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F339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F339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F339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F339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F339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F339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F339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F339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F339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F339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F339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F339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F339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F339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F339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F339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F339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F339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F339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F339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F339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F339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F3392"/>
    <w:rPr>
      <w:rFonts w:ascii="Arial" w:hAnsi="Arial" w:cs="Arial"/>
      <w:b/>
      <w:bCs/>
      <w:kern w:val="28"/>
      <w:sz w:val="32"/>
      <w:szCs w:val="32"/>
      <w:lang w:val="en-GB"/>
    </w:rPr>
  </w:style>
  <w:style w:type="paragraph" w:styleId="EnvelopeAddress">
    <w:name w:val="envelope address"/>
    <w:basedOn w:val="Normal"/>
    <w:rsid w:val="006F3392"/>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6F3392"/>
    <w:rPr>
      <w:b/>
      <w:lang w:val="en-GB"/>
    </w:rPr>
  </w:style>
  <w:style w:type="character" w:customStyle="1" w:styleId="paraChar">
    <w:name w:val="para Char"/>
    <w:link w:val="para"/>
    <w:locked/>
    <w:rsid w:val="006F3392"/>
  </w:style>
  <w:style w:type="paragraph" w:customStyle="1" w:styleId="para">
    <w:name w:val="para"/>
    <w:basedOn w:val="Normal"/>
    <w:link w:val="paraChar"/>
    <w:qFormat/>
    <w:rsid w:val="006F3392"/>
    <w:pPr>
      <w:spacing w:after="120"/>
      <w:ind w:left="2268" w:right="1134" w:hanging="1134"/>
      <w:jc w:val="both"/>
    </w:pPr>
    <w:rPr>
      <w:lang w:val="en-US"/>
    </w:rPr>
  </w:style>
  <w:style w:type="character" w:customStyle="1" w:styleId="SingleTxtGCharChar">
    <w:name w:val="_ Single Txt_G Char Char"/>
    <w:locked/>
    <w:rsid w:val="006F3392"/>
    <w:rPr>
      <w:lang w:eastAsia="en-US"/>
    </w:rPr>
  </w:style>
  <w:style w:type="character" w:customStyle="1" w:styleId="HChGCharChar">
    <w:name w:val="_ H _Ch_G Char Char"/>
    <w:locked/>
    <w:rsid w:val="006F3392"/>
    <w:rPr>
      <w:b/>
      <w:sz w:val="28"/>
      <w:lang w:eastAsia="en-US"/>
    </w:rPr>
  </w:style>
  <w:style w:type="character" w:customStyle="1" w:styleId="a">
    <w:name w:val="日付 (文字)"/>
    <w:link w:val="Date1"/>
    <w:rsid w:val="006F3392"/>
  </w:style>
  <w:style w:type="character" w:customStyle="1" w:styleId="H1GCharChar">
    <w:name w:val="_ H_1_G Char Char"/>
    <w:rsid w:val="006F3392"/>
    <w:rPr>
      <w:b/>
      <w:sz w:val="24"/>
      <w:lang w:eastAsia="en-US"/>
    </w:rPr>
  </w:style>
  <w:style w:type="paragraph" w:customStyle="1" w:styleId="Date1">
    <w:name w:val="Date1"/>
    <w:basedOn w:val="Normal"/>
    <w:next w:val="Normal"/>
    <w:link w:val="a"/>
    <w:rsid w:val="006F3392"/>
    <w:rPr>
      <w:lang w:val="en-US"/>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
    <w:basedOn w:val="Normal"/>
    <w:link w:val="ListParagraphChar"/>
    <w:uiPriority w:val="34"/>
    <w:qFormat/>
    <w:rsid w:val="006F3392"/>
    <w:pPr>
      <w:ind w:left="720"/>
      <w:contextualSpacing/>
    </w:pPr>
  </w:style>
  <w:style w:type="character" w:customStyle="1" w:styleId="HeaderChar1">
    <w:name w:val="Header Char1"/>
    <w:aliases w:val="6_G Char1"/>
    <w:uiPriority w:val="99"/>
    <w:rsid w:val="006F3392"/>
    <w:rPr>
      <w:b/>
      <w:sz w:val="18"/>
      <w:lang w:eastAsia="en-US"/>
    </w:rPr>
  </w:style>
  <w:style w:type="paragraph" w:customStyle="1" w:styleId="En-tte1">
    <w:name w:val="En-tête1"/>
    <w:basedOn w:val="Normal"/>
    <w:qFormat/>
    <w:rsid w:val="006F3392"/>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6F3392"/>
    <w:pPr>
      <w:suppressAutoHyphens w:val="0"/>
      <w:spacing w:before="100" w:beforeAutospacing="1" w:after="100" w:afterAutospacing="1" w:line="240" w:lineRule="auto"/>
    </w:pPr>
    <w:rPr>
      <w:sz w:val="24"/>
      <w:szCs w:val="24"/>
      <w:lang w:eastAsia="zh-CN"/>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
    <w:basedOn w:val="DefaultParagraphFont"/>
    <w:link w:val="ListParagraph"/>
    <w:uiPriority w:val="34"/>
    <w:qFormat/>
    <w:rsid w:val="00041FA7"/>
    <w:rPr>
      <w:lang w:val="en-GB"/>
    </w:rPr>
  </w:style>
  <w:style w:type="paragraph" w:customStyle="1" w:styleId="align-justify">
    <w:name w:val="align-justify"/>
    <w:basedOn w:val="Normal"/>
    <w:rsid w:val="0085415E"/>
    <w:pPr>
      <w:suppressAutoHyphens w:val="0"/>
      <w:spacing w:before="100" w:beforeAutospacing="1" w:after="100" w:afterAutospacing="1" w:line="240" w:lineRule="auto"/>
    </w:pPr>
    <w:rPr>
      <w:sz w:val="24"/>
      <w:szCs w:val="24"/>
    </w:rPr>
  </w:style>
  <w:style w:type="character" w:customStyle="1" w:styleId="style2">
    <w:name w:val="style2"/>
    <w:basedOn w:val="DefaultParagraphFont"/>
    <w:rsid w:val="004B3A90"/>
  </w:style>
  <w:style w:type="character" w:customStyle="1" w:styleId="style10">
    <w:name w:val="style10"/>
    <w:basedOn w:val="DefaultParagraphFont"/>
    <w:rsid w:val="004B3A90"/>
  </w:style>
  <w:style w:type="character" w:customStyle="1" w:styleId="style14">
    <w:name w:val="style14"/>
    <w:basedOn w:val="DefaultParagraphFont"/>
    <w:rsid w:val="004B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82145">
      <w:bodyDiv w:val="1"/>
      <w:marLeft w:val="0"/>
      <w:marRight w:val="0"/>
      <w:marTop w:val="0"/>
      <w:marBottom w:val="0"/>
      <w:divBdr>
        <w:top w:val="none" w:sz="0" w:space="0" w:color="auto"/>
        <w:left w:val="none" w:sz="0" w:space="0" w:color="auto"/>
        <w:bottom w:val="none" w:sz="0" w:space="0" w:color="auto"/>
        <w:right w:val="none" w:sz="0" w:space="0" w:color="auto"/>
      </w:divBdr>
    </w:div>
    <w:div w:id="457838230">
      <w:bodyDiv w:val="1"/>
      <w:marLeft w:val="0"/>
      <w:marRight w:val="0"/>
      <w:marTop w:val="0"/>
      <w:marBottom w:val="0"/>
      <w:divBdr>
        <w:top w:val="none" w:sz="0" w:space="0" w:color="auto"/>
        <w:left w:val="none" w:sz="0" w:space="0" w:color="auto"/>
        <w:bottom w:val="none" w:sz="0" w:space="0" w:color="auto"/>
        <w:right w:val="none" w:sz="0" w:space="0" w:color="auto"/>
      </w:divBdr>
      <w:divsChild>
        <w:div w:id="752746602">
          <w:marLeft w:val="274"/>
          <w:marRight w:val="0"/>
          <w:marTop w:val="0"/>
          <w:marBottom w:val="0"/>
          <w:divBdr>
            <w:top w:val="none" w:sz="0" w:space="0" w:color="auto"/>
            <w:left w:val="none" w:sz="0" w:space="0" w:color="auto"/>
            <w:bottom w:val="none" w:sz="0" w:space="0" w:color="auto"/>
            <w:right w:val="none" w:sz="0" w:space="0" w:color="auto"/>
          </w:divBdr>
        </w:div>
        <w:div w:id="1707020203">
          <w:marLeft w:val="274"/>
          <w:marRight w:val="0"/>
          <w:marTop w:val="0"/>
          <w:marBottom w:val="0"/>
          <w:divBdr>
            <w:top w:val="none" w:sz="0" w:space="0" w:color="auto"/>
            <w:left w:val="none" w:sz="0" w:space="0" w:color="auto"/>
            <w:bottom w:val="none" w:sz="0" w:space="0" w:color="auto"/>
            <w:right w:val="none" w:sz="0" w:space="0" w:color="auto"/>
          </w:divBdr>
        </w:div>
      </w:divsChild>
    </w:div>
    <w:div w:id="594287493">
      <w:bodyDiv w:val="1"/>
      <w:marLeft w:val="0"/>
      <w:marRight w:val="0"/>
      <w:marTop w:val="0"/>
      <w:marBottom w:val="0"/>
      <w:divBdr>
        <w:top w:val="none" w:sz="0" w:space="0" w:color="auto"/>
        <w:left w:val="none" w:sz="0" w:space="0" w:color="auto"/>
        <w:bottom w:val="none" w:sz="0" w:space="0" w:color="auto"/>
        <w:right w:val="none" w:sz="0" w:space="0" w:color="auto"/>
      </w:divBdr>
    </w:div>
    <w:div w:id="766923690">
      <w:bodyDiv w:val="1"/>
      <w:marLeft w:val="0"/>
      <w:marRight w:val="0"/>
      <w:marTop w:val="0"/>
      <w:marBottom w:val="0"/>
      <w:divBdr>
        <w:top w:val="none" w:sz="0" w:space="0" w:color="auto"/>
        <w:left w:val="none" w:sz="0" w:space="0" w:color="auto"/>
        <w:bottom w:val="none" w:sz="0" w:space="0" w:color="auto"/>
        <w:right w:val="none" w:sz="0" w:space="0" w:color="auto"/>
      </w:divBdr>
    </w:div>
    <w:div w:id="889848617">
      <w:bodyDiv w:val="1"/>
      <w:marLeft w:val="0"/>
      <w:marRight w:val="0"/>
      <w:marTop w:val="0"/>
      <w:marBottom w:val="0"/>
      <w:divBdr>
        <w:top w:val="none" w:sz="0" w:space="0" w:color="auto"/>
        <w:left w:val="none" w:sz="0" w:space="0" w:color="auto"/>
        <w:bottom w:val="none" w:sz="0" w:space="0" w:color="auto"/>
        <w:right w:val="none" w:sz="0" w:space="0" w:color="auto"/>
      </w:divBdr>
    </w:div>
    <w:div w:id="1178156173">
      <w:bodyDiv w:val="1"/>
      <w:marLeft w:val="0"/>
      <w:marRight w:val="0"/>
      <w:marTop w:val="0"/>
      <w:marBottom w:val="0"/>
      <w:divBdr>
        <w:top w:val="none" w:sz="0" w:space="0" w:color="auto"/>
        <w:left w:val="none" w:sz="0" w:space="0" w:color="auto"/>
        <w:bottom w:val="none" w:sz="0" w:space="0" w:color="auto"/>
        <w:right w:val="none" w:sz="0" w:space="0" w:color="auto"/>
      </w:divBdr>
    </w:div>
    <w:div w:id="1197623093">
      <w:bodyDiv w:val="1"/>
      <w:marLeft w:val="0"/>
      <w:marRight w:val="0"/>
      <w:marTop w:val="0"/>
      <w:marBottom w:val="0"/>
      <w:divBdr>
        <w:top w:val="none" w:sz="0" w:space="0" w:color="auto"/>
        <w:left w:val="none" w:sz="0" w:space="0" w:color="auto"/>
        <w:bottom w:val="none" w:sz="0" w:space="0" w:color="auto"/>
        <w:right w:val="none" w:sz="0" w:space="0" w:color="auto"/>
      </w:divBdr>
    </w:div>
    <w:div w:id="1278021995">
      <w:bodyDiv w:val="1"/>
      <w:marLeft w:val="0"/>
      <w:marRight w:val="0"/>
      <w:marTop w:val="0"/>
      <w:marBottom w:val="0"/>
      <w:divBdr>
        <w:top w:val="none" w:sz="0" w:space="0" w:color="auto"/>
        <w:left w:val="none" w:sz="0" w:space="0" w:color="auto"/>
        <w:bottom w:val="none" w:sz="0" w:space="0" w:color="auto"/>
        <w:right w:val="none" w:sz="0" w:space="0" w:color="auto"/>
      </w:divBdr>
    </w:div>
    <w:div w:id="1957173003">
      <w:bodyDiv w:val="1"/>
      <w:marLeft w:val="0"/>
      <w:marRight w:val="0"/>
      <w:marTop w:val="0"/>
      <w:marBottom w:val="0"/>
      <w:divBdr>
        <w:top w:val="none" w:sz="0" w:space="0" w:color="auto"/>
        <w:left w:val="none" w:sz="0" w:space="0" w:color="auto"/>
        <w:bottom w:val="none" w:sz="0" w:space="0" w:color="auto"/>
        <w:right w:val="none" w:sz="0" w:space="0" w:color="auto"/>
      </w:divBdr>
    </w:div>
    <w:div w:id="20158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ce.org/fileadmin/DAM/Road_Safety_Trust_Fund/Documents/FINAL_UNRSTF_Funding_Criteria_and_Priorities_21_Nov_201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Road_Safety_Trust_Fund/Documents/UNRSTF_Global_Framework_Plan_of_Action_21_Nov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ece.org/unrsf/governance/secretaria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ece.org/unrsf/governance/advisory-board.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6D1B-7F7A-45A3-A0D7-E2875A82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8</TotalTime>
  <Pages>6</Pages>
  <Words>2143</Words>
  <Characters>12067</Characters>
  <Application>Microsoft Office Word</Application>
  <DocSecurity>0</DocSecurity>
  <Lines>354</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13985</CharactersWithSpaces>
  <SharedDoc>false</SharedDoc>
  <HLinks>
    <vt:vector size="6" baseType="variant">
      <vt:variant>
        <vt:i4>5439506</vt:i4>
      </vt:variant>
      <vt:variant>
        <vt:i4>0</vt:i4>
      </vt:variant>
      <vt:variant>
        <vt:i4>0</vt:i4>
      </vt:variant>
      <vt:variant>
        <vt:i4>5</vt:i4>
      </vt:variant>
      <vt:variant>
        <vt:lpwstr>http://www.itu.int/en/fnc/2014/Pages/default.aspx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romain.hubert@un.org</dc:creator>
  <cp:lastModifiedBy>Anastasia Barinova</cp:lastModifiedBy>
  <cp:revision>5</cp:revision>
  <cp:lastPrinted>2019-11-13T07:56:00Z</cp:lastPrinted>
  <dcterms:created xsi:type="dcterms:W3CDTF">2019-12-18T14:31:00Z</dcterms:created>
  <dcterms:modified xsi:type="dcterms:W3CDTF">2019-12-18T14:39:00Z</dcterms:modified>
</cp:coreProperties>
</file>