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14:paraId="75FADFEB" w14:textId="77777777">
        <w:trPr>
          <w:cantSplit/>
          <w:trHeight w:hRule="exact" w:val="851"/>
        </w:trPr>
        <w:tc>
          <w:tcPr>
            <w:tcW w:w="1276" w:type="dxa"/>
            <w:tcBorders>
              <w:bottom w:val="single" w:sz="4" w:space="0" w:color="auto"/>
            </w:tcBorders>
            <w:vAlign w:val="bottom"/>
          </w:tcPr>
          <w:p w14:paraId="75FADFE9" w14:textId="77777777" w:rsidR="00E06A5F" w:rsidRPr="00985124" w:rsidRDefault="00E06A5F" w:rsidP="00D061C8">
            <w:pPr>
              <w:pBdr>
                <w:bottom w:val="single" w:sz="4" w:space="4" w:color="auto"/>
              </w:pBdr>
              <w:rPr>
                <w:sz w:val="24"/>
                <w:szCs w:val="24"/>
              </w:rPr>
            </w:pPr>
            <w:bookmarkStart w:id="0" w:name="_GoBack"/>
            <w:bookmarkEnd w:id="0"/>
          </w:p>
        </w:tc>
        <w:tc>
          <w:tcPr>
            <w:tcW w:w="8363" w:type="dxa"/>
            <w:gridSpan w:val="2"/>
            <w:tcBorders>
              <w:bottom w:val="single" w:sz="4" w:space="0" w:color="auto"/>
            </w:tcBorders>
            <w:vAlign w:val="bottom"/>
          </w:tcPr>
          <w:p w14:paraId="75FADFEA" w14:textId="476D40F6" w:rsidR="002D0E0E" w:rsidRPr="00985124" w:rsidRDefault="00436478" w:rsidP="00076980">
            <w:pPr>
              <w:ind w:left="6662"/>
              <w:rPr>
                <w:sz w:val="24"/>
                <w:szCs w:val="24"/>
              </w:rPr>
            </w:pPr>
            <w:r w:rsidRPr="00436478">
              <w:rPr>
                <w:b/>
                <w:sz w:val="40"/>
                <w:szCs w:val="40"/>
              </w:rPr>
              <w:t>INF.</w:t>
            </w:r>
            <w:r w:rsidR="00427585">
              <w:rPr>
                <w:b/>
                <w:sz w:val="40"/>
                <w:szCs w:val="40"/>
              </w:rPr>
              <w:t>20</w:t>
            </w:r>
          </w:p>
        </w:tc>
      </w:tr>
      <w:tr w:rsidR="00950D17" w:rsidRPr="00985124" w14:paraId="75FADFF7" w14:textId="77777777" w:rsidTr="00950D17">
        <w:trPr>
          <w:cantSplit/>
          <w:trHeight w:hRule="exact" w:val="3973"/>
        </w:trPr>
        <w:tc>
          <w:tcPr>
            <w:tcW w:w="6804" w:type="dxa"/>
            <w:gridSpan w:val="2"/>
            <w:tcBorders>
              <w:top w:val="single" w:sz="4" w:space="0" w:color="auto"/>
              <w:bottom w:val="single" w:sz="12" w:space="0" w:color="auto"/>
            </w:tcBorders>
          </w:tcPr>
          <w:p w14:paraId="75FADFEC" w14:textId="77777777" w:rsidR="00950D17" w:rsidRPr="00F8267A" w:rsidRDefault="00950D17" w:rsidP="00950D17">
            <w:pPr>
              <w:spacing w:before="120" w:after="120"/>
              <w:rPr>
                <w:b/>
                <w:sz w:val="28"/>
                <w:szCs w:val="28"/>
              </w:rPr>
            </w:pPr>
            <w:r w:rsidRPr="00F8267A">
              <w:rPr>
                <w:b/>
                <w:sz w:val="28"/>
                <w:szCs w:val="28"/>
              </w:rPr>
              <w:t>Economic Commission for Europe</w:t>
            </w:r>
          </w:p>
          <w:p w14:paraId="75FADFED" w14:textId="77777777" w:rsidR="00950D17" w:rsidRPr="00F8267A" w:rsidRDefault="00950D17" w:rsidP="00950D17">
            <w:pPr>
              <w:spacing w:before="120"/>
              <w:rPr>
                <w:sz w:val="28"/>
                <w:szCs w:val="28"/>
              </w:rPr>
            </w:pPr>
            <w:r w:rsidRPr="00F8267A">
              <w:rPr>
                <w:sz w:val="28"/>
                <w:szCs w:val="28"/>
              </w:rPr>
              <w:t>Inland Transport Committee</w:t>
            </w:r>
          </w:p>
          <w:p w14:paraId="75FADFEE" w14:textId="77777777" w:rsidR="00950D17" w:rsidRPr="00F8267A" w:rsidRDefault="00950D17" w:rsidP="00950D17">
            <w:pPr>
              <w:spacing w:before="120"/>
              <w:rPr>
                <w:b/>
              </w:rPr>
            </w:pPr>
            <w:r w:rsidRPr="00F8267A">
              <w:rPr>
                <w:b/>
              </w:rPr>
              <w:t>Working Party on the Transport of Dangerous Goods</w:t>
            </w:r>
          </w:p>
          <w:p w14:paraId="75FADFEF" w14:textId="77777777"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14:paraId="15FBD024" w14:textId="77777777" w:rsidR="00427585" w:rsidRPr="00FF658F" w:rsidRDefault="00427585" w:rsidP="00427585">
            <w:pPr>
              <w:spacing w:before="120"/>
              <w:rPr>
                <w:b/>
              </w:rPr>
            </w:pPr>
            <w:r>
              <w:rPr>
                <w:b/>
              </w:rPr>
              <w:t>Thirty-sixth session</w:t>
            </w:r>
          </w:p>
          <w:p w14:paraId="786CA3D5" w14:textId="77777777" w:rsidR="00427585" w:rsidRPr="002E7DCB" w:rsidRDefault="00427585" w:rsidP="00427585">
            <w:r>
              <w:t>Geneva, 27-30 January 2020</w:t>
            </w:r>
          </w:p>
          <w:p w14:paraId="75FADFF1" w14:textId="6ACFE2B1" w:rsidR="00950D17" w:rsidRPr="00F8267A" w:rsidRDefault="00950D17" w:rsidP="00950D17">
            <w:r w:rsidRPr="00CE311E">
              <w:t xml:space="preserve">Item </w:t>
            </w:r>
            <w:r w:rsidR="0015037C">
              <w:t>4 (e)</w:t>
            </w:r>
            <w:r w:rsidRPr="00CE311E">
              <w:t xml:space="preserve"> of the provisional agenda</w:t>
            </w:r>
          </w:p>
          <w:p w14:paraId="75FADFF2" w14:textId="77777777" w:rsidR="00950D17" w:rsidRPr="00F8267A" w:rsidRDefault="00950D17" w:rsidP="00950D17">
            <w:pPr>
              <w:rPr>
                <w:b/>
              </w:rPr>
            </w:pPr>
            <w:r w:rsidRPr="00F8267A">
              <w:rPr>
                <w:b/>
              </w:rPr>
              <w:t>Implementation of the European Agreement concerning the International Carriage of Dangerous Goods by Inland Waterways (ADN)</w:t>
            </w:r>
          </w:p>
          <w:p w14:paraId="75FADFF3" w14:textId="77777777" w:rsidR="00950D17" w:rsidRPr="00F8267A" w:rsidRDefault="00950D17" w:rsidP="00950D17">
            <w:pPr>
              <w:rPr>
                <w:b/>
              </w:rPr>
            </w:pPr>
            <w:r w:rsidRPr="00F8267A">
              <w:rPr>
                <w:b/>
              </w:rPr>
              <w:t>Matters related to classification societies</w:t>
            </w:r>
          </w:p>
        </w:tc>
        <w:tc>
          <w:tcPr>
            <w:tcW w:w="2835" w:type="dxa"/>
            <w:tcBorders>
              <w:top w:val="single" w:sz="4" w:space="0" w:color="auto"/>
              <w:bottom w:val="single" w:sz="12" w:space="0" w:color="auto"/>
            </w:tcBorders>
          </w:tcPr>
          <w:p w14:paraId="75FADFF4" w14:textId="77777777" w:rsidR="00950D17" w:rsidRPr="00F8267A" w:rsidRDefault="00950D17" w:rsidP="00950D17">
            <w:pPr>
              <w:spacing w:before="120"/>
            </w:pPr>
          </w:p>
          <w:p w14:paraId="75FADFF5" w14:textId="22077DA2" w:rsidR="00950D17" w:rsidRPr="00F475CC" w:rsidRDefault="00854AB5" w:rsidP="00705A10">
            <w:pPr>
              <w:spacing w:before="120"/>
              <w:rPr>
                <w:bCs/>
              </w:rPr>
            </w:pPr>
            <w:r>
              <w:rPr>
                <w:bCs/>
              </w:rPr>
              <w:t>22</w:t>
            </w:r>
            <w:r w:rsidR="00373E65" w:rsidRPr="00F475CC">
              <w:rPr>
                <w:bCs/>
              </w:rPr>
              <w:t xml:space="preserve"> </w:t>
            </w:r>
            <w:r w:rsidR="00705A10" w:rsidRPr="00F475CC">
              <w:rPr>
                <w:bCs/>
              </w:rPr>
              <w:t>J</w:t>
            </w:r>
            <w:r w:rsidR="00530733">
              <w:rPr>
                <w:bCs/>
              </w:rPr>
              <w:t>anuary</w:t>
            </w:r>
            <w:r w:rsidR="00950D17" w:rsidRPr="00F475CC">
              <w:rPr>
                <w:bCs/>
              </w:rPr>
              <w:t xml:space="preserve"> </w:t>
            </w:r>
            <w:r w:rsidR="002C3499" w:rsidRPr="00F475CC">
              <w:rPr>
                <w:bCs/>
              </w:rPr>
              <w:t>20</w:t>
            </w:r>
            <w:r w:rsidR="005929B3">
              <w:rPr>
                <w:bCs/>
              </w:rPr>
              <w:t>20</w:t>
            </w:r>
          </w:p>
          <w:p w14:paraId="75FADFF6" w14:textId="77777777" w:rsidR="00F475CC" w:rsidRPr="00F8267A" w:rsidRDefault="00F475CC" w:rsidP="00705A10">
            <w:pPr>
              <w:spacing w:before="120"/>
              <w:rPr>
                <w:b/>
              </w:rPr>
            </w:pPr>
            <w:r>
              <w:rPr>
                <w:bCs/>
              </w:rPr>
              <w:t>English</w:t>
            </w:r>
          </w:p>
        </w:tc>
      </w:tr>
    </w:tbl>
    <w:p w14:paraId="75FADFF8" w14:textId="77777777" w:rsidR="00DC17B5" w:rsidRPr="00DC17B5" w:rsidRDefault="00BA395D" w:rsidP="005907E8">
      <w:pPr>
        <w:pStyle w:val="HChG"/>
      </w:pPr>
      <w:r>
        <w:tab/>
      </w:r>
      <w:r>
        <w:tab/>
      </w:r>
      <w:r w:rsidR="00373E65">
        <w:t xml:space="preserve">Actual status of approval of </w:t>
      </w:r>
      <w:r w:rsidR="00FF4E89" w:rsidRPr="005907E8">
        <w:t>Loading</w:t>
      </w:r>
      <w:r w:rsidR="00FF4E89">
        <w:t xml:space="preserve"> </w:t>
      </w:r>
      <w:r w:rsidR="001D5E96">
        <w:t>Instruments</w:t>
      </w:r>
    </w:p>
    <w:p w14:paraId="75FADFF9" w14:textId="77777777" w:rsidR="00B55767" w:rsidRPr="00DC17B5" w:rsidRDefault="00BA395D" w:rsidP="005907E8">
      <w:pPr>
        <w:pStyle w:val="H1G"/>
      </w:pPr>
      <w:r>
        <w:tab/>
      </w:r>
      <w:r>
        <w:tab/>
      </w:r>
      <w:r w:rsidR="00CB0003">
        <w:t xml:space="preserve">Transmitted by the </w:t>
      </w:r>
      <w:r w:rsidR="0075494A">
        <w:t>Informal</w:t>
      </w:r>
      <w:r w:rsidR="00CB0003" w:rsidRPr="00AB5CC3">
        <w:t xml:space="preserve"> Group of ADN Recommended Classification Societies</w:t>
      </w:r>
    </w:p>
    <w:p w14:paraId="75FADFFA" w14:textId="77777777" w:rsidR="00B55767" w:rsidRPr="00BA395D" w:rsidRDefault="00BA395D" w:rsidP="005907E8">
      <w:pPr>
        <w:pStyle w:val="HChG"/>
      </w:pPr>
      <w:r>
        <w:tab/>
        <w:t>I.</w:t>
      </w:r>
      <w:r>
        <w:tab/>
      </w:r>
      <w:r w:rsidR="004168ED" w:rsidRPr="005907E8">
        <w:t>Introduction</w:t>
      </w:r>
    </w:p>
    <w:p w14:paraId="75FADFFB" w14:textId="1AF92C7F" w:rsidR="007D7144" w:rsidRPr="005907E8" w:rsidRDefault="00F0165D" w:rsidP="005907E8">
      <w:pPr>
        <w:pStyle w:val="SingleTxtG"/>
      </w:pPr>
      <w:r w:rsidRPr="00F0165D">
        <w:t>1.</w:t>
      </w:r>
      <w:r w:rsidRPr="00F0165D">
        <w:tab/>
      </w:r>
      <w:r w:rsidR="00B90F04">
        <w:t>For</w:t>
      </w:r>
      <w:r w:rsidR="00076980">
        <w:t xml:space="preserve"> the 32</w:t>
      </w:r>
      <w:r w:rsidR="00076980" w:rsidRPr="00076980">
        <w:rPr>
          <w:vertAlign w:val="superscript"/>
        </w:rPr>
        <w:t>nd</w:t>
      </w:r>
      <w:r w:rsidR="00076980">
        <w:t xml:space="preserve"> session of the ADN Safety Committee the Group of ADN Recommended Classification Societies has submitted document WP15-AC2-32-</w:t>
      </w:r>
      <w:r w:rsidR="00C0534F">
        <w:t>INF</w:t>
      </w:r>
      <w:r w:rsidR="00076980">
        <w:t>11. In this document the approval process</w:t>
      </w:r>
      <w:r w:rsidR="00B90F04">
        <w:t>,</w:t>
      </w:r>
      <w:r w:rsidR="00076980">
        <w:t xml:space="preserve"> and the status of the approval of loading instruments on board of tanker vessels was described.</w:t>
      </w:r>
      <w:r w:rsidR="00B90F04">
        <w:t xml:space="preserve"> This document has been discussed during this session.</w:t>
      </w:r>
      <w:r w:rsidR="00340EC1">
        <w:t xml:space="preserve"> For the 33</w:t>
      </w:r>
      <w:r w:rsidR="00340EC1" w:rsidRPr="00340EC1">
        <w:rPr>
          <w:vertAlign w:val="superscript"/>
        </w:rPr>
        <w:t>rd</w:t>
      </w:r>
      <w:r w:rsidR="00340EC1">
        <w:t xml:space="preserve"> session an update has been given with document WP15-AC2-33-INF</w:t>
      </w:r>
      <w:r w:rsidR="00C0534F">
        <w:t>08.</w:t>
      </w:r>
    </w:p>
    <w:p w14:paraId="75FADFFC" w14:textId="3005EC4F" w:rsidR="007D7144" w:rsidRDefault="00F0165D" w:rsidP="005907E8">
      <w:pPr>
        <w:pStyle w:val="SingleTxtG"/>
      </w:pPr>
      <w:r w:rsidRPr="005907E8">
        <w:t>2.</w:t>
      </w:r>
      <w:r w:rsidRPr="005907E8">
        <w:tab/>
      </w:r>
      <w:r w:rsidR="00076980">
        <w:t xml:space="preserve">During the meeting of the Group of ADN Recommended Classification Societies in March 2018, the representative of the ADN Safety Committee has asked for an update of the status of the approval of these loading instruments. </w:t>
      </w:r>
      <w:r w:rsidR="00B90F04">
        <w:t xml:space="preserve">It was agreed to give an update </w:t>
      </w:r>
      <w:r w:rsidR="00C0534F">
        <w:t xml:space="preserve">not only for July 2018, but also for </w:t>
      </w:r>
      <w:r w:rsidR="00F700C3">
        <w:t>following sessions</w:t>
      </w:r>
      <w:r w:rsidR="00B90F04">
        <w:t>.</w:t>
      </w:r>
    </w:p>
    <w:p w14:paraId="75FADFFD" w14:textId="3E91FB68" w:rsidR="00837602" w:rsidRPr="00837602" w:rsidRDefault="005907E8" w:rsidP="005907E8">
      <w:pPr>
        <w:pStyle w:val="HChG"/>
      </w:pPr>
      <w:r>
        <w:tab/>
      </w:r>
      <w:r w:rsidR="00837602" w:rsidRPr="00837602">
        <w:t>II.</w:t>
      </w:r>
      <w:r>
        <w:tab/>
      </w:r>
      <w:r w:rsidR="00076980">
        <w:t xml:space="preserve">Actual status per </w:t>
      </w:r>
      <w:r w:rsidR="00854AB5">
        <w:t>22</w:t>
      </w:r>
      <w:r w:rsidR="00076980">
        <w:t xml:space="preserve"> </w:t>
      </w:r>
      <w:r w:rsidR="0006479D">
        <w:t>January</w:t>
      </w:r>
      <w:r w:rsidR="00076980">
        <w:t xml:space="preserve"> 20</w:t>
      </w:r>
      <w:r w:rsidR="007A1591">
        <w:t>20</w:t>
      </w:r>
    </w:p>
    <w:p w14:paraId="75AB18C1" w14:textId="1A58EB4B" w:rsidR="00A64213" w:rsidRPr="00110311" w:rsidRDefault="00A64213" w:rsidP="00A64213">
      <w:pPr>
        <w:pStyle w:val="SingleTxtG"/>
      </w:pPr>
      <w:r w:rsidRPr="00110311">
        <w:t xml:space="preserve">3. </w:t>
      </w:r>
      <w:r w:rsidRPr="00110311">
        <w:tab/>
      </w:r>
      <w:r w:rsidR="00C22A7F" w:rsidRPr="00C22A7F">
        <w:t>Lloyd’s Register has 675 tanker vessels in its’ classification register to which this requirement applies. The number of ships which is equipped with an approved loading instrument is as follows: 2015: 32, 2016: 147, 2017</w:t>
      </w:r>
      <w:r w:rsidR="00C10CD9">
        <w:t>:</w:t>
      </w:r>
      <w:r w:rsidR="00C22A7F" w:rsidRPr="00C22A7F">
        <w:t xml:space="preserve"> 243, 2018: 128, 2019: 146. This total of 696 loading instruments in 5 years shows that the entire LR classed fleet is now equipped with an approved loading instrument. The difference between the number of classed tankers and the number of approved loading instruments can be explained by the re-approval of loading instruments when a ships name has been changed, or after a conversion of a ship. At this moment there are no applications for approval submitted to LR. The two companies which are delivering the loading instruments don’t have any running cases of LR classed ships at their desks anymore.</w:t>
      </w:r>
    </w:p>
    <w:p w14:paraId="75FAE000" w14:textId="681B030D" w:rsidR="007F64F2" w:rsidRPr="00110311" w:rsidRDefault="00A64213" w:rsidP="00A64213">
      <w:pPr>
        <w:pStyle w:val="SingleTxtG"/>
      </w:pPr>
      <w:r w:rsidRPr="00110311">
        <w:rPr>
          <w:bCs/>
        </w:rPr>
        <w:t>4.</w:t>
      </w:r>
      <w:r w:rsidRPr="00110311">
        <w:rPr>
          <w:bCs/>
        </w:rPr>
        <w:tab/>
      </w:r>
      <w:r w:rsidR="008D0FBF" w:rsidRPr="008D0FBF">
        <w:rPr>
          <w:bCs/>
        </w:rPr>
        <w:t>At Bureau Veritas 213 vessels are equipped with a loading instrument certified by BV, out of a total of 250 Bureau Veritas classed tankers ADN Type G, Type C and Type N double hull that potentially need to be equipped with a loading instrument. There are still 22 files in progress.</w:t>
      </w:r>
    </w:p>
    <w:p w14:paraId="22364BAE" w14:textId="09226916" w:rsidR="001B0097" w:rsidRDefault="001B0097" w:rsidP="001B0097">
      <w:pPr>
        <w:pStyle w:val="SingleTxtG"/>
      </w:pPr>
      <w:r w:rsidRPr="00936600">
        <w:lastRenderedPageBreak/>
        <w:t xml:space="preserve">5. </w:t>
      </w:r>
      <w:r w:rsidRPr="00936600">
        <w:tab/>
        <w:t>DNV GL has</w:t>
      </w:r>
      <w:r w:rsidR="00C55665">
        <w:t xml:space="preserve"> </w:t>
      </w:r>
      <w:proofErr w:type="gramStart"/>
      <w:r w:rsidR="00C55665">
        <w:t>actually</w:t>
      </w:r>
      <w:r w:rsidRPr="00936600">
        <w:t xml:space="preserve"> approved</w:t>
      </w:r>
      <w:proofErr w:type="gramEnd"/>
      <w:r w:rsidRPr="00936600">
        <w:t xml:space="preserve"> 1</w:t>
      </w:r>
      <w:r w:rsidR="00CB6084">
        <w:t>34</w:t>
      </w:r>
      <w:r w:rsidRPr="00936600">
        <w:t xml:space="preserve"> loading </w:t>
      </w:r>
      <w:r w:rsidR="008C38B2" w:rsidRPr="00936600">
        <w:t>instruments and</w:t>
      </w:r>
      <w:r w:rsidRPr="00936600">
        <w:t xml:space="preserve"> has orders for</w:t>
      </w:r>
      <w:r w:rsidR="00727268">
        <w:t xml:space="preserve"> </w:t>
      </w:r>
      <w:proofErr w:type="spellStart"/>
      <w:r w:rsidR="00727268">
        <w:t>furter</w:t>
      </w:r>
      <w:proofErr w:type="spellEnd"/>
      <w:r w:rsidRPr="00936600">
        <w:t xml:space="preserve"> </w:t>
      </w:r>
      <w:r w:rsidR="004714BC">
        <w:t>31</w:t>
      </w:r>
      <w:r w:rsidRPr="00936600">
        <w:t xml:space="preserve"> loading instruments.</w:t>
      </w:r>
      <w:r w:rsidR="007B2DCF">
        <w:t xml:space="preserve"> </w:t>
      </w:r>
      <w:r w:rsidR="00EF5108" w:rsidRPr="00EF5108">
        <w:t xml:space="preserve">For some of these </w:t>
      </w:r>
      <w:r w:rsidR="005E07E6" w:rsidRPr="00EF5108">
        <w:t>order</w:t>
      </w:r>
      <w:r w:rsidR="005E07E6">
        <w:t>s</w:t>
      </w:r>
      <w:r w:rsidR="00EF5108" w:rsidRPr="00EF5108">
        <w:t xml:space="preserve">, however, no activity on the owner's or </w:t>
      </w:r>
      <w:r w:rsidR="00915EFE">
        <w:t>loading</w:t>
      </w:r>
      <w:r w:rsidR="00EF5108" w:rsidRPr="00EF5108">
        <w:t xml:space="preserve"> computer manufacturer's side has been </w:t>
      </w:r>
      <w:r w:rsidR="00915EFE">
        <w:t>notic</w:t>
      </w:r>
      <w:r w:rsidR="00EF5108" w:rsidRPr="00EF5108">
        <w:t>ed for months.</w:t>
      </w:r>
      <w:r w:rsidRPr="00936600">
        <w:t xml:space="preserve"> From DNV GL’s fleet of</w:t>
      </w:r>
      <w:r w:rsidR="008C38B2">
        <w:t xml:space="preserve"> actual</w:t>
      </w:r>
      <w:r w:rsidRPr="00936600">
        <w:t xml:space="preserve"> nearly </w:t>
      </w:r>
      <w:r w:rsidR="000F09EC">
        <w:t>239</w:t>
      </w:r>
      <w:r w:rsidRPr="00936600">
        <w:t xml:space="preserve"> tankers approximately </w:t>
      </w:r>
      <w:r w:rsidR="00C71B40" w:rsidRPr="00C71B40">
        <w:t>180</w:t>
      </w:r>
      <w:r w:rsidRPr="00936600">
        <w:t xml:space="preserve"> vessels </w:t>
      </w:r>
      <w:r w:rsidR="009C5E59">
        <w:t>could</w:t>
      </w:r>
      <w:r w:rsidRPr="00936600">
        <w:t xml:space="preserve"> be equipped with an approved loading instrument</w:t>
      </w:r>
      <w:r w:rsidR="00766CF8">
        <w:t xml:space="preserve">, but it </w:t>
      </w:r>
      <w:r w:rsidR="0067789D">
        <w:t>is assumed that a</w:t>
      </w:r>
      <w:r w:rsidR="00244A0B">
        <w:t>n</w:t>
      </w:r>
      <w:r w:rsidR="0067789D">
        <w:t xml:space="preserve"> undefined number of owner</w:t>
      </w:r>
      <w:r w:rsidR="00244A0B">
        <w:t>s</w:t>
      </w:r>
      <w:r w:rsidR="000E6A28">
        <w:t xml:space="preserve"> has</w:t>
      </w:r>
      <w:r w:rsidR="0067789D">
        <w:t xml:space="preserve"> </w:t>
      </w:r>
      <w:r w:rsidR="00E15346">
        <w:t>chosen</w:t>
      </w:r>
      <w:r w:rsidR="00244A0B">
        <w:t xml:space="preserve"> the </w:t>
      </w:r>
      <w:r w:rsidR="00AC3CC3">
        <w:t xml:space="preserve">opportunity </w:t>
      </w:r>
      <w:r w:rsidR="006F6626">
        <w:t>given in ADN that an approved stability book</w:t>
      </w:r>
      <w:r w:rsidR="001B2560">
        <w:t xml:space="preserve"> is also </w:t>
      </w:r>
      <w:proofErr w:type="gramStart"/>
      <w:r w:rsidR="001B2560">
        <w:t>sufficient</w:t>
      </w:r>
      <w:proofErr w:type="gramEnd"/>
      <w:r w:rsidR="001B2560">
        <w:t xml:space="preserve"> if only the load</w:t>
      </w:r>
      <w:r w:rsidR="00350744">
        <w:t xml:space="preserve"> </w:t>
      </w:r>
      <w:r w:rsidR="001B2560">
        <w:t xml:space="preserve">cases </w:t>
      </w:r>
      <w:r w:rsidR="00D12395">
        <w:t xml:space="preserve">will be used </w:t>
      </w:r>
      <w:r w:rsidR="00B2065E">
        <w:t xml:space="preserve">which are </w:t>
      </w:r>
      <w:r w:rsidR="001B2560">
        <w:t>defined in that book</w:t>
      </w:r>
      <w:r w:rsidRPr="00936600">
        <w:t>.</w:t>
      </w:r>
    </w:p>
    <w:p w14:paraId="0826285E" w14:textId="3AE75A8B" w:rsidR="008F5E79" w:rsidRPr="008F5E79" w:rsidRDefault="008F5E79" w:rsidP="008F5E79">
      <w:pPr>
        <w:spacing w:before="240"/>
        <w:jc w:val="center"/>
        <w:rPr>
          <w:u w:val="single"/>
        </w:rPr>
      </w:pPr>
      <w:r>
        <w:rPr>
          <w:u w:val="single"/>
        </w:rPr>
        <w:tab/>
      </w:r>
      <w:r>
        <w:rPr>
          <w:u w:val="single"/>
        </w:rPr>
        <w:tab/>
      </w:r>
      <w:r>
        <w:rPr>
          <w:u w:val="single"/>
        </w:rPr>
        <w:tab/>
      </w:r>
    </w:p>
    <w:sectPr w:rsidR="008F5E79" w:rsidRPr="008F5E79" w:rsidSect="005907E8">
      <w:headerReference w:type="even" r:id="rId11"/>
      <w:headerReference w:type="default" r:id="rId12"/>
      <w:footerReference w:type="even" r:id="rId13"/>
      <w:footerReference w:type="default" r:id="rId14"/>
      <w:footerReference w:type="first" r:id="rId15"/>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8169" w14:textId="77777777" w:rsidR="00B543D9" w:rsidRDefault="00B543D9"/>
  </w:endnote>
  <w:endnote w:type="continuationSeparator" w:id="0">
    <w:p w14:paraId="7AF17CA1" w14:textId="77777777" w:rsidR="00B543D9" w:rsidRDefault="00B543D9"/>
  </w:endnote>
  <w:endnote w:type="continuationNotice" w:id="1">
    <w:p w14:paraId="4D9E9EA7" w14:textId="77777777" w:rsidR="00B543D9" w:rsidRDefault="00B54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9" w14:textId="120D50A0" w:rsidR="001B0097" w:rsidRDefault="001B0097" w:rsidP="005907E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533FA8">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A" w14:textId="77777777" w:rsidR="001B0097" w:rsidRDefault="001B0097" w:rsidP="005907E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B" w14:textId="36E3B893" w:rsidR="001B0097" w:rsidRPr="00436478" w:rsidRDefault="001B0097"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A7027F">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56C6" w14:textId="77777777" w:rsidR="00B543D9" w:rsidRPr="000B175B" w:rsidRDefault="00B543D9" w:rsidP="000B175B">
      <w:pPr>
        <w:tabs>
          <w:tab w:val="right" w:pos="2155"/>
        </w:tabs>
        <w:spacing w:after="80"/>
        <w:ind w:left="680"/>
        <w:rPr>
          <w:u w:val="single"/>
        </w:rPr>
      </w:pPr>
      <w:r>
        <w:rPr>
          <w:u w:val="single"/>
        </w:rPr>
        <w:tab/>
      </w:r>
    </w:p>
  </w:footnote>
  <w:footnote w:type="continuationSeparator" w:id="0">
    <w:p w14:paraId="381E009A" w14:textId="77777777" w:rsidR="00B543D9" w:rsidRPr="00FC68B7" w:rsidRDefault="00B543D9" w:rsidP="00FC68B7">
      <w:pPr>
        <w:tabs>
          <w:tab w:val="left" w:pos="2155"/>
        </w:tabs>
        <w:spacing w:after="80"/>
        <w:ind w:left="680"/>
        <w:rPr>
          <w:u w:val="single"/>
        </w:rPr>
      </w:pPr>
      <w:r>
        <w:rPr>
          <w:u w:val="single"/>
        </w:rPr>
        <w:tab/>
      </w:r>
    </w:p>
  </w:footnote>
  <w:footnote w:type="continuationNotice" w:id="1">
    <w:p w14:paraId="035879A9" w14:textId="77777777" w:rsidR="00B543D9" w:rsidRDefault="00B54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7" w14:textId="142922A2" w:rsidR="001B0097" w:rsidRPr="00436478" w:rsidRDefault="001B0097" w:rsidP="00436478">
    <w:pPr>
      <w:pBdr>
        <w:bottom w:val="single" w:sz="4" w:space="1" w:color="auto"/>
      </w:pBdr>
      <w:spacing w:line="240" w:lineRule="auto"/>
      <w:rPr>
        <w:sz w:val="18"/>
        <w:szCs w:val="18"/>
        <w:lang w:val="fr-CH"/>
      </w:rPr>
    </w:pPr>
    <w:r>
      <w:rPr>
        <w:b/>
        <w:sz w:val="18"/>
        <w:szCs w:val="18"/>
        <w:lang w:val="fr-CH"/>
      </w:rPr>
      <w:t>INF.</w:t>
    </w:r>
    <w:r w:rsidR="008F5E79">
      <w:rPr>
        <w:b/>
        <w:sz w:val="18"/>
        <w:szCs w:val="18"/>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008" w14:textId="77777777" w:rsidR="001B0097" w:rsidRDefault="001B0097" w:rsidP="005907E8">
    <w:pPr>
      <w:pStyle w:val="Header"/>
      <w:jc w:val="right"/>
    </w:pPr>
    <w:r>
      <w:rPr>
        <w:sz w:val="20"/>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4"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0"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25"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0"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1"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3"/>
  </w:num>
  <w:num w:numId="3">
    <w:abstractNumId w:val="3"/>
  </w:num>
  <w:num w:numId="4">
    <w:abstractNumId w:val="29"/>
  </w:num>
  <w:num w:numId="5">
    <w:abstractNumId w:val="1"/>
  </w:num>
  <w:num w:numId="6">
    <w:abstractNumId w:val="4"/>
  </w:num>
  <w:num w:numId="7">
    <w:abstractNumId w:val="16"/>
  </w:num>
  <w:num w:numId="8">
    <w:abstractNumId w:val="9"/>
  </w:num>
  <w:num w:numId="9">
    <w:abstractNumId w:val="5"/>
  </w:num>
  <w:num w:numId="10">
    <w:abstractNumId w:val="19"/>
  </w:num>
  <w:num w:numId="11">
    <w:abstractNumId w:val="2"/>
  </w:num>
  <w:num w:numId="12">
    <w:abstractNumId w:val="28"/>
  </w:num>
  <w:num w:numId="13">
    <w:abstractNumId w:val="6"/>
  </w:num>
  <w:num w:numId="14">
    <w:abstractNumId w:val="31"/>
  </w:num>
  <w:num w:numId="15">
    <w:abstractNumId w:val="26"/>
  </w:num>
  <w:num w:numId="16">
    <w:abstractNumId w:val="15"/>
  </w:num>
  <w:num w:numId="17">
    <w:abstractNumId w:val="10"/>
  </w:num>
  <w:num w:numId="18">
    <w:abstractNumId w:val="17"/>
  </w:num>
  <w:num w:numId="19">
    <w:abstractNumId w:val="8"/>
  </w:num>
  <w:num w:numId="20">
    <w:abstractNumId w:val="21"/>
  </w:num>
  <w:num w:numId="21">
    <w:abstractNumId w:val="30"/>
  </w:num>
  <w:num w:numId="22">
    <w:abstractNumId w:val="22"/>
  </w:num>
  <w:num w:numId="23">
    <w:abstractNumId w:val="14"/>
  </w:num>
  <w:num w:numId="24">
    <w:abstractNumId w:val="20"/>
  </w:num>
  <w:num w:numId="25">
    <w:abstractNumId w:val="12"/>
  </w:num>
  <w:num w:numId="26">
    <w:abstractNumId w:val="11"/>
  </w:num>
  <w:num w:numId="27">
    <w:abstractNumId w:val="27"/>
  </w:num>
  <w:num w:numId="28">
    <w:abstractNumId w:val="25"/>
  </w:num>
  <w:num w:numId="29">
    <w:abstractNumId w:val="13"/>
  </w:num>
  <w:num w:numId="30">
    <w:abstractNumId w:val="18"/>
  </w:num>
  <w:num w:numId="31">
    <w:abstractNumId w:val="24"/>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12AB"/>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5753A"/>
    <w:rsid w:val="00060A33"/>
    <w:rsid w:val="00063AD6"/>
    <w:rsid w:val="0006479D"/>
    <w:rsid w:val="00065F17"/>
    <w:rsid w:val="00066831"/>
    <w:rsid w:val="00070C7D"/>
    <w:rsid w:val="00072C8C"/>
    <w:rsid w:val="00073879"/>
    <w:rsid w:val="00075692"/>
    <w:rsid w:val="000759D6"/>
    <w:rsid w:val="00075D0F"/>
    <w:rsid w:val="00076181"/>
    <w:rsid w:val="00076980"/>
    <w:rsid w:val="00082F77"/>
    <w:rsid w:val="000850B3"/>
    <w:rsid w:val="0008613C"/>
    <w:rsid w:val="000907FA"/>
    <w:rsid w:val="000931C0"/>
    <w:rsid w:val="00095E3D"/>
    <w:rsid w:val="00097767"/>
    <w:rsid w:val="000A0570"/>
    <w:rsid w:val="000A446A"/>
    <w:rsid w:val="000B16B9"/>
    <w:rsid w:val="000B175B"/>
    <w:rsid w:val="000B1C22"/>
    <w:rsid w:val="000B362C"/>
    <w:rsid w:val="000B3A0F"/>
    <w:rsid w:val="000B4B3D"/>
    <w:rsid w:val="000B5909"/>
    <w:rsid w:val="000B7662"/>
    <w:rsid w:val="000B7ECB"/>
    <w:rsid w:val="000C023D"/>
    <w:rsid w:val="000C0EBA"/>
    <w:rsid w:val="000C1BF2"/>
    <w:rsid w:val="000C2B9C"/>
    <w:rsid w:val="000C3D22"/>
    <w:rsid w:val="000C4205"/>
    <w:rsid w:val="000C4CCC"/>
    <w:rsid w:val="000C67EE"/>
    <w:rsid w:val="000C75F6"/>
    <w:rsid w:val="000D0819"/>
    <w:rsid w:val="000D3DE8"/>
    <w:rsid w:val="000D4427"/>
    <w:rsid w:val="000D58D9"/>
    <w:rsid w:val="000D6A75"/>
    <w:rsid w:val="000D7B36"/>
    <w:rsid w:val="000E0415"/>
    <w:rsid w:val="000E36DE"/>
    <w:rsid w:val="000E520B"/>
    <w:rsid w:val="000E6A28"/>
    <w:rsid w:val="000E7062"/>
    <w:rsid w:val="000F09EC"/>
    <w:rsid w:val="000F2061"/>
    <w:rsid w:val="001066C5"/>
    <w:rsid w:val="00106E72"/>
    <w:rsid w:val="00110311"/>
    <w:rsid w:val="0011140A"/>
    <w:rsid w:val="00112455"/>
    <w:rsid w:val="00115257"/>
    <w:rsid w:val="00121B98"/>
    <w:rsid w:val="001220B8"/>
    <w:rsid w:val="00122368"/>
    <w:rsid w:val="00123A7B"/>
    <w:rsid w:val="00131261"/>
    <w:rsid w:val="00131A08"/>
    <w:rsid w:val="0013213F"/>
    <w:rsid w:val="00132B8F"/>
    <w:rsid w:val="0013574C"/>
    <w:rsid w:val="00135BA5"/>
    <w:rsid w:val="00136129"/>
    <w:rsid w:val="001371F0"/>
    <w:rsid w:val="00137A57"/>
    <w:rsid w:val="001427D4"/>
    <w:rsid w:val="00145070"/>
    <w:rsid w:val="00146C13"/>
    <w:rsid w:val="0015037C"/>
    <w:rsid w:val="001520AD"/>
    <w:rsid w:val="00155C78"/>
    <w:rsid w:val="00170AC9"/>
    <w:rsid w:val="00174EA5"/>
    <w:rsid w:val="001817E0"/>
    <w:rsid w:val="00181A2A"/>
    <w:rsid w:val="001979C2"/>
    <w:rsid w:val="001A148C"/>
    <w:rsid w:val="001A1A7C"/>
    <w:rsid w:val="001A2497"/>
    <w:rsid w:val="001A2704"/>
    <w:rsid w:val="001B0097"/>
    <w:rsid w:val="001B11EA"/>
    <w:rsid w:val="001B2560"/>
    <w:rsid w:val="001B3169"/>
    <w:rsid w:val="001B4B04"/>
    <w:rsid w:val="001B75CC"/>
    <w:rsid w:val="001C3971"/>
    <w:rsid w:val="001C6663"/>
    <w:rsid w:val="001C7895"/>
    <w:rsid w:val="001C7D91"/>
    <w:rsid w:val="001D0C55"/>
    <w:rsid w:val="001D184F"/>
    <w:rsid w:val="001D26DF"/>
    <w:rsid w:val="001D543E"/>
    <w:rsid w:val="001D5E96"/>
    <w:rsid w:val="001D798D"/>
    <w:rsid w:val="001E73AA"/>
    <w:rsid w:val="001F1354"/>
    <w:rsid w:val="001F338E"/>
    <w:rsid w:val="001F65EA"/>
    <w:rsid w:val="001F77F5"/>
    <w:rsid w:val="00202A06"/>
    <w:rsid w:val="00203DD1"/>
    <w:rsid w:val="00205215"/>
    <w:rsid w:val="00211E0B"/>
    <w:rsid w:val="002161C2"/>
    <w:rsid w:val="002177D8"/>
    <w:rsid w:val="00220E2A"/>
    <w:rsid w:val="00224AA7"/>
    <w:rsid w:val="002250D4"/>
    <w:rsid w:val="00225418"/>
    <w:rsid w:val="00225FFC"/>
    <w:rsid w:val="00230C3C"/>
    <w:rsid w:val="00236DE8"/>
    <w:rsid w:val="002405A7"/>
    <w:rsid w:val="0024312B"/>
    <w:rsid w:val="00244A0B"/>
    <w:rsid w:val="002467F7"/>
    <w:rsid w:val="00250D22"/>
    <w:rsid w:val="00252334"/>
    <w:rsid w:val="00256528"/>
    <w:rsid w:val="00263764"/>
    <w:rsid w:val="00270057"/>
    <w:rsid w:val="002728A1"/>
    <w:rsid w:val="00277B86"/>
    <w:rsid w:val="00283E27"/>
    <w:rsid w:val="0029170B"/>
    <w:rsid w:val="00293E45"/>
    <w:rsid w:val="0029559D"/>
    <w:rsid w:val="002969F7"/>
    <w:rsid w:val="002A091D"/>
    <w:rsid w:val="002A0F84"/>
    <w:rsid w:val="002A3AB5"/>
    <w:rsid w:val="002A3D46"/>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6"/>
    <w:rsid w:val="003229D8"/>
    <w:rsid w:val="00324D96"/>
    <w:rsid w:val="00324FA1"/>
    <w:rsid w:val="0032663D"/>
    <w:rsid w:val="00332291"/>
    <w:rsid w:val="003331AE"/>
    <w:rsid w:val="00333876"/>
    <w:rsid w:val="0033408B"/>
    <w:rsid w:val="00335D9B"/>
    <w:rsid w:val="0033745A"/>
    <w:rsid w:val="00340971"/>
    <w:rsid w:val="00340EC1"/>
    <w:rsid w:val="00346695"/>
    <w:rsid w:val="00350744"/>
    <w:rsid w:val="00350DE1"/>
    <w:rsid w:val="00351030"/>
    <w:rsid w:val="00354459"/>
    <w:rsid w:val="003545F4"/>
    <w:rsid w:val="003641EF"/>
    <w:rsid w:val="003670CC"/>
    <w:rsid w:val="00367F19"/>
    <w:rsid w:val="00371FB2"/>
    <w:rsid w:val="00373E65"/>
    <w:rsid w:val="00375232"/>
    <w:rsid w:val="003820C5"/>
    <w:rsid w:val="0038585A"/>
    <w:rsid w:val="0039084F"/>
    <w:rsid w:val="0039277A"/>
    <w:rsid w:val="00395B51"/>
    <w:rsid w:val="003972E0"/>
    <w:rsid w:val="003A019F"/>
    <w:rsid w:val="003A1EBD"/>
    <w:rsid w:val="003A543C"/>
    <w:rsid w:val="003A6351"/>
    <w:rsid w:val="003B0406"/>
    <w:rsid w:val="003B6379"/>
    <w:rsid w:val="003C1867"/>
    <w:rsid w:val="003C2CC4"/>
    <w:rsid w:val="003C2E87"/>
    <w:rsid w:val="003C3936"/>
    <w:rsid w:val="003C70C8"/>
    <w:rsid w:val="003D0F99"/>
    <w:rsid w:val="003D2B8F"/>
    <w:rsid w:val="003D3B4A"/>
    <w:rsid w:val="003D3BA0"/>
    <w:rsid w:val="003D4B23"/>
    <w:rsid w:val="003D620D"/>
    <w:rsid w:val="003D7E47"/>
    <w:rsid w:val="003E3AC9"/>
    <w:rsid w:val="003E4C2C"/>
    <w:rsid w:val="003E7A98"/>
    <w:rsid w:val="003F10D7"/>
    <w:rsid w:val="003F1ED3"/>
    <w:rsid w:val="003F342B"/>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27585"/>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14BC"/>
    <w:rsid w:val="00473B1A"/>
    <w:rsid w:val="00474068"/>
    <w:rsid w:val="004743AE"/>
    <w:rsid w:val="00480BB9"/>
    <w:rsid w:val="00481AC6"/>
    <w:rsid w:val="00486973"/>
    <w:rsid w:val="00487045"/>
    <w:rsid w:val="0048754A"/>
    <w:rsid w:val="00490A75"/>
    <w:rsid w:val="00492241"/>
    <w:rsid w:val="004933E1"/>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4F7CAD"/>
    <w:rsid w:val="004F7E67"/>
    <w:rsid w:val="00501A6B"/>
    <w:rsid w:val="00502816"/>
    <w:rsid w:val="00502B81"/>
    <w:rsid w:val="00503228"/>
    <w:rsid w:val="005045F7"/>
    <w:rsid w:val="00505384"/>
    <w:rsid w:val="005074CD"/>
    <w:rsid w:val="00507B2D"/>
    <w:rsid w:val="00510967"/>
    <w:rsid w:val="0051520D"/>
    <w:rsid w:val="00515289"/>
    <w:rsid w:val="00515F73"/>
    <w:rsid w:val="0051600A"/>
    <w:rsid w:val="00516773"/>
    <w:rsid w:val="00520788"/>
    <w:rsid w:val="0052122E"/>
    <w:rsid w:val="00521ECF"/>
    <w:rsid w:val="00527CFD"/>
    <w:rsid w:val="00527D56"/>
    <w:rsid w:val="00530733"/>
    <w:rsid w:val="00533FA8"/>
    <w:rsid w:val="00536287"/>
    <w:rsid w:val="005420F2"/>
    <w:rsid w:val="00542FFC"/>
    <w:rsid w:val="00543288"/>
    <w:rsid w:val="00543B2F"/>
    <w:rsid w:val="0054420A"/>
    <w:rsid w:val="00544BEC"/>
    <w:rsid w:val="005458EF"/>
    <w:rsid w:val="005470FF"/>
    <w:rsid w:val="00547BAD"/>
    <w:rsid w:val="00556517"/>
    <w:rsid w:val="00560399"/>
    <w:rsid w:val="005677D2"/>
    <w:rsid w:val="00573A04"/>
    <w:rsid w:val="005745A2"/>
    <w:rsid w:val="00575D10"/>
    <w:rsid w:val="00576D86"/>
    <w:rsid w:val="00580C8B"/>
    <w:rsid w:val="00580ED5"/>
    <w:rsid w:val="00587154"/>
    <w:rsid w:val="00587F3C"/>
    <w:rsid w:val="005907E8"/>
    <w:rsid w:val="005929B3"/>
    <w:rsid w:val="0059380F"/>
    <w:rsid w:val="00595BBC"/>
    <w:rsid w:val="00595D36"/>
    <w:rsid w:val="005A21DC"/>
    <w:rsid w:val="005A56F5"/>
    <w:rsid w:val="005A5DF0"/>
    <w:rsid w:val="005A63C6"/>
    <w:rsid w:val="005A7B00"/>
    <w:rsid w:val="005B25C5"/>
    <w:rsid w:val="005B3DB3"/>
    <w:rsid w:val="005B4CE0"/>
    <w:rsid w:val="005B6BA0"/>
    <w:rsid w:val="005D04E2"/>
    <w:rsid w:val="005D3588"/>
    <w:rsid w:val="005D7718"/>
    <w:rsid w:val="005E07E6"/>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7789D"/>
    <w:rsid w:val="00686940"/>
    <w:rsid w:val="0069157F"/>
    <w:rsid w:val="0069345B"/>
    <w:rsid w:val="006958A7"/>
    <w:rsid w:val="006A17AC"/>
    <w:rsid w:val="006A1E28"/>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F20A6"/>
    <w:rsid w:val="006F509F"/>
    <w:rsid w:val="006F6626"/>
    <w:rsid w:val="006F7764"/>
    <w:rsid w:val="006F7D3A"/>
    <w:rsid w:val="00701D1E"/>
    <w:rsid w:val="00705A10"/>
    <w:rsid w:val="00706265"/>
    <w:rsid w:val="00712D44"/>
    <w:rsid w:val="00713AAB"/>
    <w:rsid w:val="00715E93"/>
    <w:rsid w:val="00717E9A"/>
    <w:rsid w:val="00720053"/>
    <w:rsid w:val="007212C9"/>
    <w:rsid w:val="0072267F"/>
    <w:rsid w:val="00724154"/>
    <w:rsid w:val="0072632A"/>
    <w:rsid w:val="007271C4"/>
    <w:rsid w:val="00727268"/>
    <w:rsid w:val="0072750B"/>
    <w:rsid w:val="00727ACD"/>
    <w:rsid w:val="00734C2D"/>
    <w:rsid w:val="00741E0D"/>
    <w:rsid w:val="0074748C"/>
    <w:rsid w:val="0075208E"/>
    <w:rsid w:val="0075352F"/>
    <w:rsid w:val="0075494A"/>
    <w:rsid w:val="00757B9F"/>
    <w:rsid w:val="00760BA0"/>
    <w:rsid w:val="0076336D"/>
    <w:rsid w:val="007633C7"/>
    <w:rsid w:val="0076625A"/>
    <w:rsid w:val="00766CF8"/>
    <w:rsid w:val="0077083D"/>
    <w:rsid w:val="007778B3"/>
    <w:rsid w:val="007807BD"/>
    <w:rsid w:val="0078182A"/>
    <w:rsid w:val="00782701"/>
    <w:rsid w:val="00785155"/>
    <w:rsid w:val="00787EA7"/>
    <w:rsid w:val="00797099"/>
    <w:rsid w:val="007A01FC"/>
    <w:rsid w:val="007A1591"/>
    <w:rsid w:val="007A3C01"/>
    <w:rsid w:val="007A5E3F"/>
    <w:rsid w:val="007B0AC1"/>
    <w:rsid w:val="007B0D28"/>
    <w:rsid w:val="007B2DCF"/>
    <w:rsid w:val="007B30F2"/>
    <w:rsid w:val="007B36AA"/>
    <w:rsid w:val="007B5902"/>
    <w:rsid w:val="007B6BA5"/>
    <w:rsid w:val="007B7B1E"/>
    <w:rsid w:val="007C0974"/>
    <w:rsid w:val="007C3390"/>
    <w:rsid w:val="007C4F4B"/>
    <w:rsid w:val="007C5145"/>
    <w:rsid w:val="007D218A"/>
    <w:rsid w:val="007D224A"/>
    <w:rsid w:val="007D7144"/>
    <w:rsid w:val="007E1516"/>
    <w:rsid w:val="007E5ABB"/>
    <w:rsid w:val="007F0B83"/>
    <w:rsid w:val="007F149C"/>
    <w:rsid w:val="007F47D1"/>
    <w:rsid w:val="007F64F2"/>
    <w:rsid w:val="007F6611"/>
    <w:rsid w:val="008003E2"/>
    <w:rsid w:val="008012F1"/>
    <w:rsid w:val="008015E3"/>
    <w:rsid w:val="00801D46"/>
    <w:rsid w:val="008037FF"/>
    <w:rsid w:val="00803D3F"/>
    <w:rsid w:val="008053AC"/>
    <w:rsid w:val="0081239D"/>
    <w:rsid w:val="0081323B"/>
    <w:rsid w:val="008139F5"/>
    <w:rsid w:val="00814BE7"/>
    <w:rsid w:val="00816C3A"/>
    <w:rsid w:val="008175E9"/>
    <w:rsid w:val="008203F9"/>
    <w:rsid w:val="00821686"/>
    <w:rsid w:val="008242D7"/>
    <w:rsid w:val="00825221"/>
    <w:rsid w:val="00825A28"/>
    <w:rsid w:val="008276E4"/>
    <w:rsid w:val="00827E05"/>
    <w:rsid w:val="008305E5"/>
    <w:rsid w:val="008311A3"/>
    <w:rsid w:val="00831CE3"/>
    <w:rsid w:val="008333C7"/>
    <w:rsid w:val="00834A02"/>
    <w:rsid w:val="00835382"/>
    <w:rsid w:val="00836A0C"/>
    <w:rsid w:val="00837602"/>
    <w:rsid w:val="00842AFA"/>
    <w:rsid w:val="00844584"/>
    <w:rsid w:val="00853B9F"/>
    <w:rsid w:val="00853E16"/>
    <w:rsid w:val="00854AB5"/>
    <w:rsid w:val="008550E6"/>
    <w:rsid w:val="0086205F"/>
    <w:rsid w:val="00863555"/>
    <w:rsid w:val="00864429"/>
    <w:rsid w:val="00866B0C"/>
    <w:rsid w:val="00866E24"/>
    <w:rsid w:val="008719EB"/>
    <w:rsid w:val="00871FD5"/>
    <w:rsid w:val="00875B69"/>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B4D6F"/>
    <w:rsid w:val="008C0616"/>
    <w:rsid w:val="008C38B2"/>
    <w:rsid w:val="008C78C7"/>
    <w:rsid w:val="008D0AAB"/>
    <w:rsid w:val="008D0FBF"/>
    <w:rsid w:val="008D1960"/>
    <w:rsid w:val="008D3C1D"/>
    <w:rsid w:val="008D4730"/>
    <w:rsid w:val="008D6EA6"/>
    <w:rsid w:val="008E0E46"/>
    <w:rsid w:val="008E2260"/>
    <w:rsid w:val="008E58A3"/>
    <w:rsid w:val="008E5B4C"/>
    <w:rsid w:val="008E7D56"/>
    <w:rsid w:val="008F1BA4"/>
    <w:rsid w:val="008F561F"/>
    <w:rsid w:val="008F5E79"/>
    <w:rsid w:val="00907AD2"/>
    <w:rsid w:val="0091224E"/>
    <w:rsid w:val="009124F2"/>
    <w:rsid w:val="00915EFE"/>
    <w:rsid w:val="00916035"/>
    <w:rsid w:val="0092768B"/>
    <w:rsid w:val="009316CC"/>
    <w:rsid w:val="00936C2E"/>
    <w:rsid w:val="00936CE9"/>
    <w:rsid w:val="009428A3"/>
    <w:rsid w:val="00944D02"/>
    <w:rsid w:val="0094626E"/>
    <w:rsid w:val="009464F5"/>
    <w:rsid w:val="00950A26"/>
    <w:rsid w:val="00950D17"/>
    <w:rsid w:val="00953A54"/>
    <w:rsid w:val="00954A53"/>
    <w:rsid w:val="00960A79"/>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85124"/>
    <w:rsid w:val="009858E7"/>
    <w:rsid w:val="009861C7"/>
    <w:rsid w:val="00987B8A"/>
    <w:rsid w:val="00991261"/>
    <w:rsid w:val="00995E83"/>
    <w:rsid w:val="0099603B"/>
    <w:rsid w:val="00997A11"/>
    <w:rsid w:val="00997B17"/>
    <w:rsid w:val="009A4DD4"/>
    <w:rsid w:val="009B0335"/>
    <w:rsid w:val="009B4CA8"/>
    <w:rsid w:val="009B52E9"/>
    <w:rsid w:val="009B560D"/>
    <w:rsid w:val="009B5BFB"/>
    <w:rsid w:val="009C2FB1"/>
    <w:rsid w:val="009C5E59"/>
    <w:rsid w:val="009C6BD1"/>
    <w:rsid w:val="009D18B4"/>
    <w:rsid w:val="009D43C2"/>
    <w:rsid w:val="009D5DD3"/>
    <w:rsid w:val="009D6AE7"/>
    <w:rsid w:val="009E102B"/>
    <w:rsid w:val="009E2238"/>
    <w:rsid w:val="009E2247"/>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4213"/>
    <w:rsid w:val="00A66568"/>
    <w:rsid w:val="00A66FAD"/>
    <w:rsid w:val="00A7027F"/>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6C04"/>
    <w:rsid w:val="00AA771D"/>
    <w:rsid w:val="00AB7676"/>
    <w:rsid w:val="00AC0336"/>
    <w:rsid w:val="00AC1316"/>
    <w:rsid w:val="00AC3CC3"/>
    <w:rsid w:val="00AC6F63"/>
    <w:rsid w:val="00AE20DC"/>
    <w:rsid w:val="00AE30B2"/>
    <w:rsid w:val="00AE55CE"/>
    <w:rsid w:val="00AE7A4A"/>
    <w:rsid w:val="00AF3A3B"/>
    <w:rsid w:val="00AF4CB9"/>
    <w:rsid w:val="00AF65C4"/>
    <w:rsid w:val="00AF6613"/>
    <w:rsid w:val="00AF685C"/>
    <w:rsid w:val="00AF7728"/>
    <w:rsid w:val="00AF779A"/>
    <w:rsid w:val="00B0164B"/>
    <w:rsid w:val="00B07A5C"/>
    <w:rsid w:val="00B1271B"/>
    <w:rsid w:val="00B2065E"/>
    <w:rsid w:val="00B24D69"/>
    <w:rsid w:val="00B30179"/>
    <w:rsid w:val="00B31695"/>
    <w:rsid w:val="00B33EC0"/>
    <w:rsid w:val="00B35C41"/>
    <w:rsid w:val="00B46BB8"/>
    <w:rsid w:val="00B47058"/>
    <w:rsid w:val="00B52A6D"/>
    <w:rsid w:val="00B5315C"/>
    <w:rsid w:val="00B5425E"/>
    <w:rsid w:val="00B543D9"/>
    <w:rsid w:val="00B54A1E"/>
    <w:rsid w:val="00B55767"/>
    <w:rsid w:val="00B612E3"/>
    <w:rsid w:val="00B628DE"/>
    <w:rsid w:val="00B65288"/>
    <w:rsid w:val="00B65948"/>
    <w:rsid w:val="00B6659C"/>
    <w:rsid w:val="00B66695"/>
    <w:rsid w:val="00B671BF"/>
    <w:rsid w:val="00B71973"/>
    <w:rsid w:val="00B72BAF"/>
    <w:rsid w:val="00B77824"/>
    <w:rsid w:val="00B81576"/>
    <w:rsid w:val="00B81E12"/>
    <w:rsid w:val="00B90F04"/>
    <w:rsid w:val="00B92F1E"/>
    <w:rsid w:val="00B92F25"/>
    <w:rsid w:val="00B93565"/>
    <w:rsid w:val="00B93EAF"/>
    <w:rsid w:val="00B94D0E"/>
    <w:rsid w:val="00BA395D"/>
    <w:rsid w:val="00BA4C2C"/>
    <w:rsid w:val="00BB0E9C"/>
    <w:rsid w:val="00BB3292"/>
    <w:rsid w:val="00BB3C77"/>
    <w:rsid w:val="00BB4D22"/>
    <w:rsid w:val="00BB4DC2"/>
    <w:rsid w:val="00BC74E9"/>
    <w:rsid w:val="00BD1D9F"/>
    <w:rsid w:val="00BD2146"/>
    <w:rsid w:val="00BD2427"/>
    <w:rsid w:val="00BE2713"/>
    <w:rsid w:val="00BE4F74"/>
    <w:rsid w:val="00BE563F"/>
    <w:rsid w:val="00BE618E"/>
    <w:rsid w:val="00BE673A"/>
    <w:rsid w:val="00BF639B"/>
    <w:rsid w:val="00BF6E3B"/>
    <w:rsid w:val="00C00CC3"/>
    <w:rsid w:val="00C0534F"/>
    <w:rsid w:val="00C10CD9"/>
    <w:rsid w:val="00C14C81"/>
    <w:rsid w:val="00C15671"/>
    <w:rsid w:val="00C15AFF"/>
    <w:rsid w:val="00C15CDB"/>
    <w:rsid w:val="00C16CD1"/>
    <w:rsid w:val="00C17699"/>
    <w:rsid w:val="00C22A7F"/>
    <w:rsid w:val="00C23F04"/>
    <w:rsid w:val="00C24D33"/>
    <w:rsid w:val="00C25EDF"/>
    <w:rsid w:val="00C30B51"/>
    <w:rsid w:val="00C3163F"/>
    <w:rsid w:val="00C31690"/>
    <w:rsid w:val="00C32156"/>
    <w:rsid w:val="00C33908"/>
    <w:rsid w:val="00C342A7"/>
    <w:rsid w:val="00C41A28"/>
    <w:rsid w:val="00C46154"/>
    <w:rsid w:val="00C463DD"/>
    <w:rsid w:val="00C46789"/>
    <w:rsid w:val="00C52D14"/>
    <w:rsid w:val="00C55665"/>
    <w:rsid w:val="00C56738"/>
    <w:rsid w:val="00C61A09"/>
    <w:rsid w:val="00C66354"/>
    <w:rsid w:val="00C66DDD"/>
    <w:rsid w:val="00C67919"/>
    <w:rsid w:val="00C71B40"/>
    <w:rsid w:val="00C73E53"/>
    <w:rsid w:val="00C745BF"/>
    <w:rsid w:val="00C745C3"/>
    <w:rsid w:val="00C746C9"/>
    <w:rsid w:val="00C75952"/>
    <w:rsid w:val="00C814F5"/>
    <w:rsid w:val="00C95695"/>
    <w:rsid w:val="00C95E83"/>
    <w:rsid w:val="00C96EC2"/>
    <w:rsid w:val="00C97712"/>
    <w:rsid w:val="00CA08E3"/>
    <w:rsid w:val="00CA7472"/>
    <w:rsid w:val="00CB0003"/>
    <w:rsid w:val="00CB075D"/>
    <w:rsid w:val="00CB0DBC"/>
    <w:rsid w:val="00CB26E1"/>
    <w:rsid w:val="00CB2911"/>
    <w:rsid w:val="00CB6084"/>
    <w:rsid w:val="00CB6FC8"/>
    <w:rsid w:val="00CC3759"/>
    <w:rsid w:val="00CC71E4"/>
    <w:rsid w:val="00CD0AB3"/>
    <w:rsid w:val="00CE01C0"/>
    <w:rsid w:val="00CE497F"/>
    <w:rsid w:val="00CE4A8F"/>
    <w:rsid w:val="00CE6550"/>
    <w:rsid w:val="00CE7BC3"/>
    <w:rsid w:val="00CF41B3"/>
    <w:rsid w:val="00CF5BB0"/>
    <w:rsid w:val="00CF6869"/>
    <w:rsid w:val="00D00D90"/>
    <w:rsid w:val="00D0135E"/>
    <w:rsid w:val="00D01E98"/>
    <w:rsid w:val="00D028F9"/>
    <w:rsid w:val="00D04A2A"/>
    <w:rsid w:val="00D05E81"/>
    <w:rsid w:val="00D061C8"/>
    <w:rsid w:val="00D07918"/>
    <w:rsid w:val="00D121B6"/>
    <w:rsid w:val="00D12395"/>
    <w:rsid w:val="00D12B04"/>
    <w:rsid w:val="00D1389C"/>
    <w:rsid w:val="00D164DD"/>
    <w:rsid w:val="00D17B07"/>
    <w:rsid w:val="00D2031B"/>
    <w:rsid w:val="00D25FE2"/>
    <w:rsid w:val="00D26E16"/>
    <w:rsid w:val="00D27576"/>
    <w:rsid w:val="00D30977"/>
    <w:rsid w:val="00D317BB"/>
    <w:rsid w:val="00D33328"/>
    <w:rsid w:val="00D37DA3"/>
    <w:rsid w:val="00D37E51"/>
    <w:rsid w:val="00D41FE3"/>
    <w:rsid w:val="00D43252"/>
    <w:rsid w:val="00D45D0A"/>
    <w:rsid w:val="00D464F1"/>
    <w:rsid w:val="00D5122D"/>
    <w:rsid w:val="00D6389B"/>
    <w:rsid w:val="00D643B2"/>
    <w:rsid w:val="00D66BBC"/>
    <w:rsid w:val="00D71B47"/>
    <w:rsid w:val="00D765D1"/>
    <w:rsid w:val="00D81A90"/>
    <w:rsid w:val="00D82BD9"/>
    <w:rsid w:val="00D84852"/>
    <w:rsid w:val="00D85458"/>
    <w:rsid w:val="00D87978"/>
    <w:rsid w:val="00D87D7C"/>
    <w:rsid w:val="00D93EE6"/>
    <w:rsid w:val="00D945A3"/>
    <w:rsid w:val="00D96E2D"/>
    <w:rsid w:val="00D978C6"/>
    <w:rsid w:val="00DA24F8"/>
    <w:rsid w:val="00DA67AD"/>
    <w:rsid w:val="00DB06D2"/>
    <w:rsid w:val="00DB5D0F"/>
    <w:rsid w:val="00DB5E09"/>
    <w:rsid w:val="00DB708A"/>
    <w:rsid w:val="00DC17B5"/>
    <w:rsid w:val="00DC59B0"/>
    <w:rsid w:val="00DC7333"/>
    <w:rsid w:val="00DD051B"/>
    <w:rsid w:val="00DD22FB"/>
    <w:rsid w:val="00DE1F63"/>
    <w:rsid w:val="00DE5C9E"/>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15346"/>
    <w:rsid w:val="00E23F89"/>
    <w:rsid w:val="00E3419D"/>
    <w:rsid w:val="00E3617C"/>
    <w:rsid w:val="00E36FC5"/>
    <w:rsid w:val="00E374C1"/>
    <w:rsid w:val="00E42338"/>
    <w:rsid w:val="00E46597"/>
    <w:rsid w:val="00E54480"/>
    <w:rsid w:val="00E5499D"/>
    <w:rsid w:val="00E54ECD"/>
    <w:rsid w:val="00E679F2"/>
    <w:rsid w:val="00E71116"/>
    <w:rsid w:val="00E7260F"/>
    <w:rsid w:val="00E7676E"/>
    <w:rsid w:val="00E767C0"/>
    <w:rsid w:val="00E87921"/>
    <w:rsid w:val="00E90A32"/>
    <w:rsid w:val="00E90D89"/>
    <w:rsid w:val="00E94D63"/>
    <w:rsid w:val="00E96630"/>
    <w:rsid w:val="00EA264E"/>
    <w:rsid w:val="00EA29A4"/>
    <w:rsid w:val="00EA4494"/>
    <w:rsid w:val="00EB1E67"/>
    <w:rsid w:val="00EB247C"/>
    <w:rsid w:val="00EB504F"/>
    <w:rsid w:val="00EB6164"/>
    <w:rsid w:val="00EB6987"/>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108"/>
    <w:rsid w:val="00EF558D"/>
    <w:rsid w:val="00F0165D"/>
    <w:rsid w:val="00F01D5F"/>
    <w:rsid w:val="00F03020"/>
    <w:rsid w:val="00F07C40"/>
    <w:rsid w:val="00F1366A"/>
    <w:rsid w:val="00F1561E"/>
    <w:rsid w:val="00F168BE"/>
    <w:rsid w:val="00F17769"/>
    <w:rsid w:val="00F20187"/>
    <w:rsid w:val="00F20E92"/>
    <w:rsid w:val="00F2154F"/>
    <w:rsid w:val="00F3378C"/>
    <w:rsid w:val="00F34786"/>
    <w:rsid w:val="00F36BD3"/>
    <w:rsid w:val="00F406CB"/>
    <w:rsid w:val="00F40B40"/>
    <w:rsid w:val="00F40B44"/>
    <w:rsid w:val="00F4111B"/>
    <w:rsid w:val="00F425EB"/>
    <w:rsid w:val="00F44197"/>
    <w:rsid w:val="00F45770"/>
    <w:rsid w:val="00F475CC"/>
    <w:rsid w:val="00F52154"/>
    <w:rsid w:val="00F5285B"/>
    <w:rsid w:val="00F53EDA"/>
    <w:rsid w:val="00F60219"/>
    <w:rsid w:val="00F60332"/>
    <w:rsid w:val="00F64133"/>
    <w:rsid w:val="00F65E0E"/>
    <w:rsid w:val="00F700C3"/>
    <w:rsid w:val="00F7199D"/>
    <w:rsid w:val="00F7753D"/>
    <w:rsid w:val="00F77CEC"/>
    <w:rsid w:val="00F818AC"/>
    <w:rsid w:val="00F81B73"/>
    <w:rsid w:val="00F85F34"/>
    <w:rsid w:val="00F9011D"/>
    <w:rsid w:val="00F96903"/>
    <w:rsid w:val="00FA06F7"/>
    <w:rsid w:val="00FA1595"/>
    <w:rsid w:val="00FA1BD2"/>
    <w:rsid w:val="00FA3854"/>
    <w:rsid w:val="00FA6BD0"/>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ADFE6"/>
  <w15:docId w15:val="{61DE74F8-0639-43A9-93C9-9AA8575D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97">
      <w:bodyDiv w:val="1"/>
      <w:marLeft w:val="0"/>
      <w:marRight w:val="0"/>
      <w:marTop w:val="0"/>
      <w:marBottom w:val="0"/>
      <w:divBdr>
        <w:top w:val="none" w:sz="0" w:space="0" w:color="auto"/>
        <w:left w:val="none" w:sz="0" w:space="0" w:color="auto"/>
        <w:bottom w:val="none" w:sz="0" w:space="0" w:color="auto"/>
        <w:right w:val="none" w:sz="0" w:space="0" w:color="auto"/>
      </w:divBdr>
    </w:div>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BDD3F9291274A984442474C516600" ma:contentTypeVersion="11" ma:contentTypeDescription="Create a new document." ma:contentTypeScope="" ma:versionID="82a319eccb1d833513a320430b24c506">
  <xsd:schema xmlns:xsd="http://www.w3.org/2001/XMLSchema" xmlns:xs="http://www.w3.org/2001/XMLSchema" xmlns:p="http://schemas.microsoft.com/office/2006/metadata/properties" xmlns:ns3="15718c15-5177-4062-a018-c31f99634d9f" xmlns:ns4="33a89c00-e787-4990-a212-619678b67ff8" targetNamespace="http://schemas.microsoft.com/office/2006/metadata/properties" ma:root="true" ma:fieldsID="05317878296e7f5f3b6e588525a1799c" ns3:_="" ns4:_="">
    <xsd:import namespace="15718c15-5177-4062-a018-c31f99634d9f"/>
    <xsd:import namespace="33a89c00-e787-4990-a212-619678b67f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8c15-5177-4062-a018-c31f99634d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89c00-e787-4990-a212-619678b67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B9CD2-C658-4F12-9946-FA13408F2FE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5718c15-5177-4062-a018-c31f99634d9f"/>
    <ds:schemaRef ds:uri="http://schemas.microsoft.com/office/2006/documentManagement/types"/>
    <ds:schemaRef ds:uri="33a89c00-e787-4990-a212-619678b67ff8"/>
    <ds:schemaRef ds:uri="http://www.w3.org/XML/1998/namespace"/>
    <ds:schemaRef ds:uri="http://purl.org/dc/dcmitype/"/>
  </ds:schemaRefs>
</ds:datastoreItem>
</file>

<file path=customXml/itemProps2.xml><?xml version="1.0" encoding="utf-8"?>
<ds:datastoreItem xmlns:ds="http://schemas.openxmlformats.org/officeDocument/2006/customXml" ds:itemID="{3E62A707-8390-41DD-886D-F0BD3E410362}">
  <ds:schemaRefs>
    <ds:schemaRef ds:uri="http://schemas.microsoft.com/sharepoint/v3/contenttype/forms"/>
  </ds:schemaRefs>
</ds:datastoreItem>
</file>

<file path=customXml/itemProps3.xml><?xml version="1.0" encoding="utf-8"?>
<ds:datastoreItem xmlns:ds="http://schemas.openxmlformats.org/officeDocument/2006/customXml" ds:itemID="{0015B070-F947-4AD0-8FE2-ECB76485A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8c15-5177-4062-a018-c31f99634d9f"/>
    <ds:schemaRef ds:uri="33a89c00-e787-4990-a212-619678b67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618FA-5F1B-49B0-9462-1236B783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2</Pages>
  <Words>477</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Lucille Caillot</cp:lastModifiedBy>
  <cp:revision>5</cp:revision>
  <cp:lastPrinted>2020-01-22T11:55:00Z</cp:lastPrinted>
  <dcterms:created xsi:type="dcterms:W3CDTF">2020-01-22T11:54:00Z</dcterms:created>
  <dcterms:modified xsi:type="dcterms:W3CDTF">2020-01-22T11:55:00Z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0x010100EA5BDD3F9291274A984442474C516600</vt:lpwstr>
  </property>
</Properties>
</file>