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843D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843D4" w:rsidP="005843D4">
            <w:pPr>
              <w:jc w:val="right"/>
            </w:pPr>
            <w:r w:rsidRPr="005843D4">
              <w:rPr>
                <w:sz w:val="40"/>
              </w:rPr>
              <w:t>ECE</w:t>
            </w:r>
            <w:r>
              <w:t>/TRANS/WP.29/GRVA/2019/27</w:t>
            </w:r>
          </w:p>
        </w:tc>
      </w:tr>
      <w:tr w:rsidR="002D5AA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843D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843D4" w:rsidRDefault="005843D4" w:rsidP="005843D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July 2019</w:t>
            </w:r>
          </w:p>
          <w:p w:rsidR="005843D4" w:rsidRDefault="005843D4" w:rsidP="005843D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843D4" w:rsidRPr="008D53B6" w:rsidRDefault="005843D4" w:rsidP="005843D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5843D4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843D4" w:rsidRPr="00C80188" w:rsidRDefault="005843D4" w:rsidP="005843D4">
      <w:pPr>
        <w:spacing w:before="120" w:line="240" w:lineRule="auto"/>
        <w:rPr>
          <w:sz w:val="28"/>
          <w:szCs w:val="28"/>
        </w:rPr>
      </w:pPr>
      <w:r w:rsidRPr="00C80188">
        <w:rPr>
          <w:sz w:val="28"/>
          <w:szCs w:val="28"/>
        </w:rPr>
        <w:t>Комитет по внутреннему транспорту</w:t>
      </w:r>
    </w:p>
    <w:p w:rsidR="005843D4" w:rsidRPr="00C80188" w:rsidRDefault="005843D4" w:rsidP="005843D4">
      <w:pPr>
        <w:spacing w:before="120" w:line="240" w:lineRule="auto"/>
        <w:rPr>
          <w:b/>
          <w:sz w:val="24"/>
          <w:szCs w:val="24"/>
        </w:rPr>
      </w:pPr>
      <w:r w:rsidRPr="00C80188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C80188">
        <w:rPr>
          <w:b/>
          <w:bCs/>
          <w:sz w:val="24"/>
          <w:szCs w:val="24"/>
        </w:rPr>
        <w:br/>
        <w:t>в области транспортных средств</w:t>
      </w:r>
    </w:p>
    <w:p w:rsidR="005843D4" w:rsidRPr="00C80188" w:rsidRDefault="005843D4" w:rsidP="005843D4">
      <w:pPr>
        <w:spacing w:before="120"/>
        <w:rPr>
          <w:b/>
          <w:bCs/>
        </w:rPr>
      </w:pPr>
      <w:r w:rsidRPr="00C80188">
        <w:rPr>
          <w:b/>
          <w:bCs/>
        </w:rPr>
        <w:t xml:space="preserve">Рабочая группа по автоматизированным/автономным </w:t>
      </w:r>
      <w:r w:rsidRPr="00C80188">
        <w:rPr>
          <w:b/>
          <w:bCs/>
        </w:rPr>
        <w:br/>
        <w:t>и подключенным транспортным средствам</w:t>
      </w:r>
      <w:r w:rsidRPr="00596AF5">
        <w:rPr>
          <w:rStyle w:val="aa"/>
          <w:sz w:val="20"/>
          <w:szCs w:val="20"/>
          <w:vertAlign w:val="baseline"/>
        </w:rPr>
        <w:footnoteReference w:customMarkFollows="1" w:id="1"/>
        <w:t>*</w:t>
      </w:r>
    </w:p>
    <w:p w:rsidR="005843D4" w:rsidRPr="00C80188" w:rsidRDefault="005843D4" w:rsidP="005843D4">
      <w:pPr>
        <w:spacing w:before="120"/>
        <w:rPr>
          <w:b/>
        </w:rPr>
      </w:pPr>
      <w:r w:rsidRPr="00C80188">
        <w:rPr>
          <w:b/>
        </w:rPr>
        <w:t xml:space="preserve">Четвертая </w:t>
      </w:r>
      <w:r w:rsidRPr="00C80188">
        <w:rPr>
          <w:b/>
          <w:bCs/>
        </w:rPr>
        <w:t>сессия</w:t>
      </w:r>
    </w:p>
    <w:p w:rsidR="005843D4" w:rsidRPr="00C80188" w:rsidRDefault="005843D4" w:rsidP="005843D4">
      <w:r w:rsidRPr="00C80188">
        <w:t>Женева, 24–27 сентября 2019 года</w:t>
      </w:r>
    </w:p>
    <w:p w:rsidR="005843D4" w:rsidRPr="00C80188" w:rsidRDefault="005843D4" w:rsidP="005843D4">
      <w:r w:rsidRPr="00C80188">
        <w:t>Пункт 6 a) предварительной повестки дня</w:t>
      </w:r>
    </w:p>
    <w:p w:rsidR="005843D4" w:rsidRPr="00C80188" w:rsidRDefault="005843D4" w:rsidP="005843D4">
      <w:pPr>
        <w:rPr>
          <w:b/>
        </w:rPr>
      </w:pPr>
      <w:r w:rsidRPr="00C80188">
        <w:rPr>
          <w:b/>
        </w:rPr>
        <w:t>Правила № 79 ООН:</w:t>
      </w:r>
      <w:r w:rsidRPr="00C80188">
        <w:rPr>
          <w:b/>
        </w:rPr>
        <w:br/>
        <w:t>автоматизированная функция рулевого управления</w:t>
      </w:r>
    </w:p>
    <w:p w:rsidR="005843D4" w:rsidRPr="00C80188" w:rsidRDefault="005843D4" w:rsidP="00596AF5">
      <w:pPr>
        <w:pStyle w:val="HChG"/>
      </w:pPr>
      <w:bookmarkStart w:id="1" w:name="OLE_LINK2"/>
      <w:r w:rsidRPr="00C80188">
        <w:tab/>
      </w:r>
      <w:r w:rsidRPr="00C80188">
        <w:tab/>
      </w:r>
      <w:bookmarkEnd w:id="1"/>
      <w:r w:rsidRPr="00C80188">
        <w:t xml:space="preserve">Предложение по поправкам </w:t>
      </w:r>
      <w:r w:rsidRPr="00596AF5">
        <w:t>серии</w:t>
      </w:r>
      <w:r w:rsidRPr="00C80188">
        <w:t xml:space="preserve"> 03 к Правилам № 79 ООН (оборудование рулевого управления)</w:t>
      </w:r>
    </w:p>
    <w:p w:rsidR="005843D4" w:rsidRPr="00C80188" w:rsidRDefault="005843D4" w:rsidP="00596AF5">
      <w:pPr>
        <w:pStyle w:val="H1G"/>
        <w:rPr>
          <w:szCs w:val="24"/>
        </w:rPr>
      </w:pPr>
      <w:r w:rsidRPr="00C80188">
        <w:tab/>
      </w:r>
      <w:r w:rsidRPr="00C80188">
        <w:tab/>
        <w:t xml:space="preserve">Представлено экспертом от </w:t>
      </w:r>
      <w:r w:rsidRPr="00596AF5">
        <w:t>Европейской</w:t>
      </w:r>
      <w:r w:rsidRPr="00C80188">
        <w:t xml:space="preserve"> ассоциации по</w:t>
      </w:r>
      <w:r w:rsidR="00596AF5">
        <w:rPr>
          <w:lang w:val="en-US"/>
        </w:rPr>
        <w:t> </w:t>
      </w:r>
      <w:r w:rsidRPr="00C80188">
        <w:t>электромобильности</w:t>
      </w:r>
      <w:r w:rsidRPr="00596AF5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p w:rsidR="005843D4" w:rsidRPr="00C80188" w:rsidRDefault="005843D4" w:rsidP="00596AF5">
      <w:pPr>
        <w:pStyle w:val="SingleTxtG"/>
      </w:pPr>
      <w:r w:rsidRPr="00C80188">
        <w:tab/>
      </w:r>
      <w:r w:rsidRPr="00C80188">
        <w:tab/>
        <w:t>Воспроизведенный ниже текст был подготовлен экспертом от Европейской ассоциации по электромобильности (АВЕРЕ) в целях внесения поправок в</w:t>
      </w:r>
      <w:r w:rsidR="00596AF5">
        <w:rPr>
          <w:lang w:val="en-US"/>
        </w:rPr>
        <w:t> </w:t>
      </w:r>
      <w:r w:rsidRPr="00C80188">
        <w:t>Правила</w:t>
      </w:r>
      <w:r w:rsidR="00596AF5">
        <w:rPr>
          <w:lang w:val="en-US"/>
        </w:rPr>
        <w:t> </w:t>
      </w:r>
      <w:r w:rsidRPr="00C80188">
        <w:t>№ 79 ООН. Он направлен на уточнение текста Правил. Изменения к</w:t>
      </w:r>
      <w:r w:rsidR="00596AF5">
        <w:rPr>
          <w:lang w:val="en-US"/>
        </w:rPr>
        <w:t> </w:t>
      </w:r>
      <w:r w:rsidRPr="00C80188">
        <w:t>существующему тексту Правил выделены жирным шрифтом в случае новых положений или зачеркиванием в случае исключенных элементов.</w:t>
      </w:r>
    </w:p>
    <w:p w:rsidR="005843D4" w:rsidRPr="00C80188" w:rsidRDefault="005843D4" w:rsidP="005843D4">
      <w:pPr>
        <w:pStyle w:val="HChG"/>
        <w:pageBreakBefore/>
      </w:pPr>
      <w:r w:rsidRPr="00C80188">
        <w:lastRenderedPageBreak/>
        <w:tab/>
        <w:t>I.</w:t>
      </w:r>
      <w:r w:rsidRPr="00C80188">
        <w:tab/>
      </w:r>
      <w:r w:rsidRPr="00C80188">
        <w:rPr>
          <w:bCs/>
        </w:rPr>
        <w:t>Предложение</w:t>
      </w:r>
    </w:p>
    <w:p w:rsidR="005843D4" w:rsidRPr="00C80188" w:rsidRDefault="005843D4" w:rsidP="005843D4">
      <w:pPr>
        <w:pStyle w:val="SingleTxtG"/>
        <w:ind w:left="2268" w:hanging="1134"/>
        <w:rPr>
          <w:rFonts w:asciiTheme="majorBidi" w:hAnsiTheme="majorBidi" w:cstheme="majorBidi"/>
        </w:rPr>
      </w:pPr>
      <w:r w:rsidRPr="00C80188">
        <w:rPr>
          <w:i/>
          <w:iCs/>
        </w:rPr>
        <w:t xml:space="preserve">Пункт </w:t>
      </w:r>
      <w:r w:rsidRPr="00C80188">
        <w:rPr>
          <w:rFonts w:asciiTheme="majorBidi" w:hAnsiTheme="majorBidi" w:cstheme="majorBidi"/>
          <w:i/>
          <w:lang w:val="sv-SE"/>
        </w:rPr>
        <w:t>5.6.4.4</w:t>
      </w:r>
      <w:r w:rsidRPr="00C80188">
        <w:t xml:space="preserve"> изменить следующим образом</w:t>
      </w:r>
      <w:r w:rsidRPr="00C80188">
        <w:rPr>
          <w:rFonts w:asciiTheme="majorBidi" w:hAnsiTheme="majorBidi" w:cstheme="majorBidi"/>
        </w:rPr>
        <w:t>:</w:t>
      </w:r>
    </w:p>
    <w:p w:rsidR="005843D4" w:rsidRPr="00C80188" w:rsidRDefault="00596AF5" w:rsidP="005843D4">
      <w:pPr>
        <w:pStyle w:val="SingleTxtG"/>
      </w:pPr>
      <w:r>
        <w:t>«</w:t>
      </w:r>
      <w:r w:rsidR="005843D4" w:rsidRPr="00C80188">
        <w:t>5.6.4.4</w:t>
      </w:r>
      <w:r w:rsidR="005843D4" w:rsidRPr="00C80188">
        <w:tab/>
        <w:t>Боковое ускорение</w:t>
      </w:r>
    </w:p>
    <w:p w:rsidR="005843D4" w:rsidRPr="00C80188" w:rsidRDefault="005843D4" w:rsidP="005843D4">
      <w:pPr>
        <w:pStyle w:val="SingleTxtG"/>
        <w:ind w:left="2268"/>
      </w:pPr>
      <w:r w:rsidRPr="00C80188">
        <w:t>Боковое ускорение, создаваемое системой в ходе маневра смены полосы:</w:t>
      </w:r>
    </w:p>
    <w:p w:rsidR="005843D4" w:rsidRPr="00C80188" w:rsidRDefault="005843D4" w:rsidP="005843D4">
      <w:pPr>
        <w:tabs>
          <w:tab w:val="left" w:pos="2268"/>
        </w:tabs>
        <w:spacing w:after="120"/>
        <w:ind w:left="2835" w:right="1134" w:hanging="1701"/>
        <w:jc w:val="both"/>
      </w:pPr>
      <w:r w:rsidRPr="00C80188">
        <w:tab/>
        <w:t>a)</w:t>
      </w:r>
      <w:r w:rsidRPr="00C80188">
        <w:tab/>
        <w:t xml:space="preserve">не должно превышать </w:t>
      </w:r>
      <w:r w:rsidRPr="00C80188">
        <w:rPr>
          <w:b/>
          <w:strike/>
        </w:rPr>
        <w:t>1</w:t>
      </w:r>
      <w:r w:rsidRPr="00C80188">
        <w:rPr>
          <w:b/>
        </w:rPr>
        <w:t xml:space="preserve"> 1,5</w:t>
      </w:r>
      <w:r w:rsidRPr="00C80188">
        <w:t xml:space="preserve"> м/с</w:t>
      </w:r>
      <w:r w:rsidRPr="00C80188">
        <w:rPr>
          <w:vertAlign w:val="superscript"/>
        </w:rPr>
        <w:t>2</w:t>
      </w:r>
      <w:r w:rsidRPr="00C80188">
        <w:t xml:space="preserve"> в дополнение к боковому ускорению, возникающему в результате кривизны полосы;</w:t>
      </w:r>
      <w:r w:rsidR="00DA09C0">
        <w:t xml:space="preserve"> и</w:t>
      </w:r>
    </w:p>
    <w:p w:rsidR="005843D4" w:rsidRPr="00C80188" w:rsidRDefault="005843D4" w:rsidP="005843D4">
      <w:pPr>
        <w:tabs>
          <w:tab w:val="left" w:pos="2268"/>
        </w:tabs>
        <w:spacing w:after="120"/>
        <w:ind w:left="2835" w:right="1134" w:hanging="1701"/>
        <w:jc w:val="both"/>
      </w:pPr>
      <w:r w:rsidRPr="00C80188">
        <w:tab/>
        <w:t>b)</w:t>
      </w:r>
      <w:r w:rsidRPr="00C80188">
        <w:tab/>
        <w:t>не должно приводить к превышению максимальных значений общего бокового ускорения транспортного средства, указанных в таблицах пункта 5.6.2</w:t>
      </w:r>
      <w:r w:rsidR="00DA09C0">
        <w:t>.1.3 выше.</w:t>
      </w:r>
    </w:p>
    <w:p w:rsidR="005843D4" w:rsidRPr="00C80188" w:rsidRDefault="005843D4" w:rsidP="005843D4">
      <w:pPr>
        <w:tabs>
          <w:tab w:val="left" w:pos="2268"/>
        </w:tabs>
        <w:spacing w:after="120"/>
        <w:ind w:left="2835" w:right="1134" w:hanging="1701"/>
        <w:jc w:val="both"/>
      </w:pPr>
      <w:r w:rsidRPr="00C80188">
        <w:tab/>
        <w:t>c)</w:t>
      </w:r>
      <w:r w:rsidRPr="00C80188">
        <w:tab/>
        <w:t>Скользящее среднее значение в течение половины секунды для бокового рывка, обеспечиваемого системой, не должно превышать 5 м/с</w:t>
      </w:r>
      <w:r w:rsidRPr="00C80188">
        <w:rPr>
          <w:vertAlign w:val="superscript"/>
        </w:rPr>
        <w:t>3</w:t>
      </w:r>
      <w:r w:rsidR="00596AF5">
        <w:t>»</w:t>
      </w:r>
      <w:r w:rsidRPr="00C80188">
        <w:t>.</w:t>
      </w:r>
    </w:p>
    <w:p w:rsidR="005843D4" w:rsidRPr="00C80188" w:rsidRDefault="005843D4" w:rsidP="005843D4">
      <w:pPr>
        <w:pStyle w:val="SingleTxtG"/>
        <w:rPr>
          <w:rFonts w:asciiTheme="majorBidi" w:hAnsiTheme="majorBidi" w:cstheme="majorBidi"/>
        </w:rPr>
      </w:pPr>
      <w:r w:rsidRPr="00C80188">
        <w:rPr>
          <w:i/>
          <w:iCs/>
        </w:rPr>
        <w:t xml:space="preserve">Пункт </w:t>
      </w:r>
      <w:r w:rsidRPr="00C80188">
        <w:rPr>
          <w:rFonts w:asciiTheme="majorBidi" w:hAnsiTheme="majorBidi" w:cstheme="majorBidi"/>
          <w:i/>
          <w:lang w:val="sv-SE"/>
        </w:rPr>
        <w:t>5.6.4.6.4</w:t>
      </w:r>
      <w:r w:rsidRPr="00C80188">
        <w:rPr>
          <w:rFonts w:asciiTheme="majorBidi" w:hAnsiTheme="majorBidi" w:cstheme="majorBidi"/>
          <w:i/>
        </w:rPr>
        <w:t xml:space="preserve"> </w:t>
      </w:r>
      <w:r w:rsidRPr="00C80188">
        <w:t>изменить следующим образом</w:t>
      </w:r>
      <w:r w:rsidRPr="00C80188">
        <w:rPr>
          <w:rFonts w:asciiTheme="majorBidi" w:hAnsiTheme="majorBidi" w:cstheme="majorBidi"/>
        </w:rPr>
        <w:t>:</w:t>
      </w:r>
    </w:p>
    <w:p w:rsidR="005843D4" w:rsidRPr="00C80188" w:rsidRDefault="00596AF5" w:rsidP="005843D4">
      <w:pPr>
        <w:pStyle w:val="SingleTxtG"/>
        <w:ind w:left="2268" w:hanging="1134"/>
      </w:pPr>
      <w:r>
        <w:t>«</w:t>
      </w:r>
      <w:r w:rsidR="005843D4" w:rsidRPr="00C80188">
        <w:t>5.6.4.6.4</w:t>
      </w:r>
      <w:r w:rsidR="005843D4" w:rsidRPr="00C80188">
        <w:tab/>
        <w:t>Боковое перемещение транспортного средства в сторону необходимой полосы движения начинается не ранее, чем через 1 с после начала процедуры смены полосы. Кроме того, боковое перемещение транспортного средства для приближения к разметке полосы движения и боковое перемещение, необходимое для завершения маневра смены полосы, должны быть выполнены в виде одного непрерывного движения.</w:t>
      </w:r>
    </w:p>
    <w:p w:rsidR="005843D4" w:rsidRPr="00C80188" w:rsidRDefault="005843D4" w:rsidP="005843D4">
      <w:pPr>
        <w:pStyle w:val="SingleTxtG"/>
        <w:ind w:left="2268"/>
      </w:pPr>
      <w:r w:rsidRPr="00C80188">
        <w:t>Маневр смены полосы должен начинаться не ранее чем через 3,0 с и не позднее чем через 5,0 с после преднамеренного действия водителя, указанного в пункте 5.6.4.6.2 выше.</w:t>
      </w:r>
    </w:p>
    <w:p w:rsidR="005843D4" w:rsidRPr="00C80188" w:rsidRDefault="005843D4" w:rsidP="005843D4">
      <w:pPr>
        <w:pStyle w:val="SingleTxtG"/>
        <w:ind w:left="2268"/>
        <w:rPr>
          <w:b/>
          <w:bCs/>
        </w:rPr>
      </w:pPr>
      <w:r w:rsidRPr="00C80188">
        <w:rPr>
          <w:b/>
          <w:bCs/>
        </w:rPr>
        <w:t>Если транспортное средство способно вписаться в достаточный по расстоянию интервал на</w:t>
      </w:r>
      <w:r w:rsidRPr="00C80188">
        <w:rPr>
          <w:b/>
        </w:rPr>
        <w:t xml:space="preserve"> сопредельной полосе</w:t>
      </w:r>
      <w:r w:rsidRPr="00C80188">
        <w:rPr>
          <w:b/>
          <w:bCs/>
        </w:rPr>
        <w:t xml:space="preserve"> в соответствии с требованиями по пункту 5.6.4.8.1 без создания критической ситуации, определенной в пункте 5.6.4.7, то:</w:t>
      </w:r>
    </w:p>
    <w:p w:rsidR="005843D4" w:rsidRPr="00C80188" w:rsidRDefault="005843D4" w:rsidP="005843D4">
      <w:pPr>
        <w:tabs>
          <w:tab w:val="left" w:pos="2268"/>
        </w:tabs>
        <w:spacing w:after="120"/>
        <w:ind w:left="2835" w:right="1134" w:hanging="1701"/>
        <w:jc w:val="both"/>
        <w:rPr>
          <w:b/>
          <w:bCs/>
        </w:rPr>
      </w:pPr>
      <w:r w:rsidRPr="00C80188">
        <w:rPr>
          <w:b/>
          <w:bCs/>
        </w:rPr>
        <w:tab/>
        <w:t>a)</w:t>
      </w:r>
      <w:r w:rsidRPr="00C80188">
        <w:rPr>
          <w:b/>
          <w:bCs/>
        </w:rPr>
        <w:tab/>
        <w:t>минимальное время инициирования</w:t>
      </w:r>
      <w:r w:rsidRPr="00C80188">
        <w:rPr>
          <w:b/>
        </w:rPr>
        <w:t xml:space="preserve"> маневра смены полосы после преднамеренного действия водителя сос</w:t>
      </w:r>
      <w:r w:rsidRPr="00C80188">
        <w:rPr>
          <w:b/>
          <w:bCs/>
        </w:rPr>
        <w:t>тавляет 1,0 с при условии, что транспортное средство не находится в критической ситуации (определенной в пункте 5.6.4.7);</w:t>
      </w:r>
    </w:p>
    <w:p w:rsidR="005843D4" w:rsidRPr="00C80188" w:rsidRDefault="005843D4" w:rsidP="005843D4">
      <w:pPr>
        <w:tabs>
          <w:tab w:val="left" w:pos="2268"/>
        </w:tabs>
        <w:spacing w:after="120"/>
        <w:ind w:left="2835" w:right="1134" w:hanging="1701"/>
        <w:jc w:val="both"/>
        <w:rPr>
          <w:b/>
          <w:bCs/>
        </w:rPr>
      </w:pPr>
      <w:r w:rsidRPr="00C80188">
        <w:rPr>
          <w:b/>
          <w:bCs/>
        </w:rPr>
        <w:tab/>
        <w:t>b)</w:t>
      </w:r>
      <w:r w:rsidRPr="00C80188">
        <w:rPr>
          <w:b/>
          <w:bCs/>
        </w:rPr>
        <w:tab/>
        <w:t>максимальное время инициирования</w:t>
      </w:r>
      <w:r w:rsidRPr="00C80188">
        <w:rPr>
          <w:b/>
        </w:rPr>
        <w:t xml:space="preserve"> маневра смены полосы</w:t>
      </w:r>
      <w:r w:rsidRPr="00C80188">
        <w:rPr>
          <w:b/>
          <w:bCs/>
        </w:rPr>
        <w:t xml:space="preserve"> составляет [20,0] секунд.</w:t>
      </w:r>
    </w:p>
    <w:p w:rsidR="005843D4" w:rsidRPr="00C80188" w:rsidRDefault="005843D4" w:rsidP="005843D4">
      <w:pPr>
        <w:pStyle w:val="SingleTxtG"/>
        <w:ind w:left="2268"/>
        <w:rPr>
          <w:b/>
        </w:rPr>
      </w:pPr>
      <w:r w:rsidRPr="00C80188">
        <w:rPr>
          <w:b/>
          <w:bCs/>
        </w:rPr>
        <w:t xml:space="preserve">Если функция АФРУ не инициировала начало маневра </w:t>
      </w:r>
      <w:r w:rsidRPr="00C80188">
        <w:rPr>
          <w:b/>
        </w:rPr>
        <w:t>смены полосы через 10,0 с после преднамеренного действия водителя, то момент предстоящего начала маневра должен сигнализироваться водителю посредством акустического или визуального предупреждающего сигнала</w:t>
      </w:r>
      <w:r w:rsidR="00596AF5">
        <w:t>»</w:t>
      </w:r>
      <w:r w:rsidRPr="00C80188">
        <w:t>.</w:t>
      </w:r>
    </w:p>
    <w:p w:rsidR="005843D4" w:rsidRPr="00C80188" w:rsidRDefault="005843D4" w:rsidP="005843D4">
      <w:pPr>
        <w:pStyle w:val="SingleTxtG"/>
        <w:rPr>
          <w:rFonts w:asciiTheme="majorBidi" w:hAnsiTheme="majorBidi" w:cstheme="majorBidi"/>
        </w:rPr>
      </w:pPr>
      <w:r w:rsidRPr="00C80188">
        <w:rPr>
          <w:rFonts w:asciiTheme="majorBidi" w:hAnsiTheme="majorBidi" w:cstheme="majorBidi"/>
          <w:i/>
          <w:iCs/>
        </w:rPr>
        <w:t>Приложение</w:t>
      </w:r>
      <w:r w:rsidRPr="00C80188">
        <w:rPr>
          <w:rFonts w:asciiTheme="majorBidi" w:hAnsiTheme="majorBidi" w:cstheme="majorBidi"/>
          <w:i/>
          <w:iCs/>
          <w:lang w:val="sv-SE"/>
        </w:rPr>
        <w:t xml:space="preserve"> 8</w:t>
      </w:r>
      <w:r w:rsidRPr="00C80188">
        <w:rPr>
          <w:rFonts w:asciiTheme="majorBidi" w:hAnsiTheme="majorBidi" w:cstheme="majorBidi"/>
          <w:i/>
          <w:iCs/>
        </w:rPr>
        <w:t>, п</w:t>
      </w:r>
      <w:r w:rsidRPr="00C80188">
        <w:rPr>
          <w:i/>
          <w:iCs/>
        </w:rPr>
        <w:t xml:space="preserve">ункт </w:t>
      </w:r>
      <w:r w:rsidRPr="00C80188">
        <w:rPr>
          <w:rFonts w:asciiTheme="majorBidi" w:hAnsiTheme="majorBidi" w:cstheme="majorBidi"/>
          <w:i/>
          <w:iCs/>
          <w:lang w:val="sv-SE"/>
        </w:rPr>
        <w:t>3.5.1.2</w:t>
      </w:r>
      <w:r w:rsidRPr="00C80188">
        <w:rPr>
          <w:rFonts w:asciiTheme="majorBidi" w:hAnsiTheme="majorBidi" w:cstheme="majorBidi"/>
          <w:i/>
          <w:iCs/>
        </w:rPr>
        <w:t xml:space="preserve"> </w:t>
      </w:r>
      <w:r w:rsidRPr="00C80188">
        <w:t>изменить следующим образом</w:t>
      </w:r>
      <w:r w:rsidRPr="00C80188">
        <w:rPr>
          <w:rFonts w:asciiTheme="majorBidi" w:hAnsiTheme="majorBidi" w:cstheme="majorBidi"/>
        </w:rPr>
        <w:t>:</w:t>
      </w:r>
    </w:p>
    <w:p w:rsidR="005843D4" w:rsidRPr="00C80188" w:rsidRDefault="00596AF5" w:rsidP="005843D4">
      <w:pPr>
        <w:pStyle w:val="SingleTxtG"/>
      </w:pPr>
      <w:r>
        <w:rPr>
          <w:rFonts w:asciiTheme="majorBidi" w:hAnsiTheme="majorBidi" w:cstheme="majorBidi"/>
        </w:rPr>
        <w:t>«</w:t>
      </w:r>
      <w:r w:rsidR="005843D4" w:rsidRPr="00C80188">
        <w:rPr>
          <w:rFonts w:asciiTheme="majorBidi" w:hAnsiTheme="majorBidi" w:cstheme="majorBidi"/>
        </w:rPr>
        <w:t>3.5.1.2</w:t>
      </w:r>
      <w:r w:rsidR="005843D4" w:rsidRPr="00C80188">
        <w:rPr>
          <w:rFonts w:asciiTheme="majorBidi" w:hAnsiTheme="majorBidi" w:cstheme="majorBidi"/>
        </w:rPr>
        <w:tab/>
      </w:r>
      <w:r w:rsidR="005843D4" w:rsidRPr="00C80188">
        <w:t>Условия испытания выполнены, если:</w:t>
      </w:r>
    </w:p>
    <w:p w:rsidR="005843D4" w:rsidRPr="00C80188" w:rsidRDefault="005843D4" w:rsidP="005843D4">
      <w:pPr>
        <w:tabs>
          <w:tab w:val="left" w:pos="2268"/>
        </w:tabs>
        <w:spacing w:after="120"/>
        <w:ind w:left="2835" w:right="1134" w:hanging="1701"/>
        <w:jc w:val="both"/>
      </w:pPr>
      <w:r w:rsidRPr="00C80188">
        <w:tab/>
        <w:t xml:space="preserve">a) </w:t>
      </w:r>
      <w:r w:rsidRPr="00C80188">
        <w:tab/>
        <w:t>боковое перемещение в сторону разметки начинается не ранее чем через 1 с после начала процедуры смены полосы;</w:t>
      </w:r>
    </w:p>
    <w:p w:rsidR="005843D4" w:rsidRPr="00C80188" w:rsidRDefault="005843D4" w:rsidP="005843D4">
      <w:pPr>
        <w:tabs>
          <w:tab w:val="left" w:pos="2268"/>
        </w:tabs>
        <w:spacing w:after="120"/>
        <w:ind w:left="2835" w:right="1134" w:hanging="1701"/>
        <w:jc w:val="both"/>
      </w:pPr>
      <w:r w:rsidRPr="00C80188">
        <w:tab/>
        <w:t>b)</w:t>
      </w:r>
      <w:r w:rsidRPr="00C80188">
        <w:tab/>
        <w:t>боковое перемещение транспортного средства для приближения к разметке полосы движения и боковое перемещение, необходимое для завершения маневра смены полосы, представляет собой одно непрерывное движение;</w:t>
      </w:r>
    </w:p>
    <w:p w:rsidR="005843D4" w:rsidRPr="00C80188" w:rsidRDefault="005843D4" w:rsidP="005843D4">
      <w:pPr>
        <w:tabs>
          <w:tab w:val="left" w:pos="2268"/>
        </w:tabs>
        <w:spacing w:after="120"/>
        <w:ind w:left="2835" w:right="1134" w:hanging="1701"/>
        <w:jc w:val="both"/>
      </w:pPr>
      <w:r w:rsidRPr="00C80188">
        <w:tab/>
        <w:t>c)</w:t>
      </w:r>
      <w:r w:rsidRPr="00C80188">
        <w:tab/>
        <w:t xml:space="preserve">зарегистрированное значение бокового ускорения не превышает </w:t>
      </w:r>
      <w:r w:rsidR="006C32D2">
        <w:br/>
      </w:r>
      <w:r w:rsidRPr="00C80188">
        <w:rPr>
          <w:b/>
          <w:strike/>
        </w:rPr>
        <w:t>1</w:t>
      </w:r>
      <w:r w:rsidRPr="00C80188">
        <w:rPr>
          <w:b/>
        </w:rPr>
        <w:t xml:space="preserve"> 1,5</w:t>
      </w:r>
      <w:r w:rsidRPr="00C80188">
        <w:t> м/с²;</w:t>
      </w:r>
    </w:p>
    <w:p w:rsidR="005843D4" w:rsidRPr="00C80188" w:rsidRDefault="005843D4" w:rsidP="005843D4">
      <w:pPr>
        <w:tabs>
          <w:tab w:val="left" w:pos="2268"/>
        </w:tabs>
        <w:spacing w:after="120"/>
        <w:ind w:left="2835" w:right="1134" w:hanging="1701"/>
        <w:jc w:val="both"/>
      </w:pPr>
      <w:r w:rsidRPr="00C80188">
        <w:tab/>
        <w:t>d)</w:t>
      </w:r>
      <w:r w:rsidRPr="00C80188">
        <w:tab/>
        <w:t xml:space="preserve">скользящее среднее значение в течение половины секунды для бокового рывка не превышает 5 м/с³;  </w:t>
      </w:r>
    </w:p>
    <w:p w:rsidR="005843D4" w:rsidRPr="00C80188" w:rsidRDefault="005843D4" w:rsidP="005843D4">
      <w:pPr>
        <w:tabs>
          <w:tab w:val="left" w:pos="2268"/>
        </w:tabs>
        <w:spacing w:after="120"/>
        <w:ind w:left="2835" w:right="1134" w:hanging="1701"/>
        <w:jc w:val="both"/>
      </w:pPr>
      <w:r w:rsidRPr="00C80188">
        <w:lastRenderedPageBreak/>
        <w:tab/>
        <w:t>e)</w:t>
      </w:r>
      <w:r w:rsidRPr="00C80188">
        <w:tab/>
        <w:t xml:space="preserve">измеренное время между началом процедуры смены полосы и началом маневра смены полосы составляет не менее 3,0 с и не более 5,0 с </w:t>
      </w:r>
      <w:r w:rsidRPr="00C80188">
        <w:rPr>
          <w:b/>
        </w:rPr>
        <w:t>либо до 20,0 с, если система обеспечивает возможность</w:t>
      </w:r>
      <w:r w:rsidRPr="00C80188">
        <w:rPr>
          <w:b/>
          <w:bCs/>
        </w:rPr>
        <w:t xml:space="preserve"> вписаться в достаточный по расстоянию интервал</w:t>
      </w:r>
      <w:r w:rsidRPr="00C80188">
        <w:rPr>
          <w:b/>
        </w:rPr>
        <w:t xml:space="preserve"> и через 10,0 с подает водителю соответствующий сигнал согласно пункту 5.6.4.6.4</w:t>
      </w:r>
      <w:r w:rsidRPr="00C80188">
        <w:t>;</w:t>
      </w:r>
    </w:p>
    <w:p w:rsidR="005843D4" w:rsidRPr="00C80188" w:rsidRDefault="005843D4" w:rsidP="005843D4">
      <w:pPr>
        <w:tabs>
          <w:tab w:val="left" w:pos="2268"/>
        </w:tabs>
        <w:spacing w:after="120"/>
        <w:ind w:left="2835" w:right="1134" w:hanging="1701"/>
        <w:jc w:val="both"/>
      </w:pPr>
      <w:r w:rsidRPr="00C80188">
        <w:tab/>
        <w:t>f)</w:t>
      </w:r>
      <w:r w:rsidRPr="00C80188">
        <w:tab/>
        <w:t>система информирует водителя о том, что в данный момент выполняется процедура смены полосы;</w:t>
      </w:r>
    </w:p>
    <w:p w:rsidR="005843D4" w:rsidRPr="00C80188" w:rsidRDefault="005843D4" w:rsidP="005843D4">
      <w:pPr>
        <w:tabs>
          <w:tab w:val="left" w:pos="2268"/>
        </w:tabs>
        <w:spacing w:after="120"/>
        <w:ind w:left="2835" w:right="1134" w:hanging="1701"/>
        <w:jc w:val="both"/>
      </w:pPr>
      <w:r w:rsidRPr="00C80188">
        <w:tab/>
        <w:t>g)</w:t>
      </w:r>
      <w:r w:rsidRPr="00C80188">
        <w:tab/>
        <w:t>маневр смены полосы выполняется менее чем за 5 с для транспортных средств категорий M</w:t>
      </w:r>
      <w:r w:rsidRPr="00C80188">
        <w:rPr>
          <w:vertAlign w:val="subscript"/>
        </w:rPr>
        <w:t>1</w:t>
      </w:r>
      <w:r w:rsidRPr="00C80188">
        <w:t xml:space="preserve"> и N</w:t>
      </w:r>
      <w:r w:rsidRPr="00C80188">
        <w:rPr>
          <w:vertAlign w:val="subscript"/>
        </w:rPr>
        <w:t>1</w:t>
      </w:r>
      <w:r w:rsidRPr="00C80188">
        <w:t xml:space="preserve"> и менее чем за 10 с для транспортных средств категорий M</w:t>
      </w:r>
      <w:r w:rsidRPr="00C80188">
        <w:rPr>
          <w:vertAlign w:val="subscript"/>
        </w:rPr>
        <w:t>2</w:t>
      </w:r>
      <w:r w:rsidRPr="00C80188">
        <w:t>, M</w:t>
      </w:r>
      <w:r w:rsidRPr="00C80188">
        <w:rPr>
          <w:vertAlign w:val="subscript"/>
        </w:rPr>
        <w:t>3</w:t>
      </w:r>
      <w:r w:rsidRPr="00C80188">
        <w:t>, N</w:t>
      </w:r>
      <w:r w:rsidRPr="00C80188">
        <w:rPr>
          <w:vertAlign w:val="subscript"/>
        </w:rPr>
        <w:t>2</w:t>
      </w:r>
      <w:r w:rsidRPr="00C80188">
        <w:t xml:space="preserve"> и N</w:t>
      </w:r>
      <w:r w:rsidRPr="00C80188">
        <w:rPr>
          <w:vertAlign w:val="subscript"/>
        </w:rPr>
        <w:t>3</w:t>
      </w:r>
      <w:r w:rsidRPr="00C80188">
        <w:t>;</w:t>
      </w:r>
    </w:p>
    <w:p w:rsidR="005843D4" w:rsidRPr="00C80188" w:rsidRDefault="005843D4" w:rsidP="005843D4">
      <w:pPr>
        <w:tabs>
          <w:tab w:val="left" w:pos="2268"/>
        </w:tabs>
        <w:spacing w:after="120"/>
        <w:ind w:left="2835" w:right="1134" w:hanging="1701"/>
        <w:jc w:val="both"/>
      </w:pPr>
      <w:r w:rsidRPr="00C80188">
        <w:tab/>
        <w:t>h)</w:t>
      </w:r>
      <w:r w:rsidRPr="00C80188">
        <w:tab/>
        <w:t>АФРУ категории B1 автоматически возобновляет работу поcле завершения маневра смены полосы;</w:t>
      </w:r>
    </w:p>
    <w:p w:rsidR="005843D4" w:rsidRPr="00C80188" w:rsidRDefault="005843D4" w:rsidP="005843D4">
      <w:pPr>
        <w:tabs>
          <w:tab w:val="left" w:pos="2268"/>
        </w:tabs>
        <w:spacing w:after="120"/>
        <w:ind w:left="2835" w:right="1134" w:hanging="1701"/>
        <w:jc w:val="both"/>
      </w:pPr>
      <w:r w:rsidRPr="00C80188">
        <w:tab/>
        <w:t>i)</w:t>
      </w:r>
      <w:r w:rsidRPr="00C80188">
        <w:tab/>
        <w:t>указатель поворота выключается не ранее завершения маневра смены полосы и не позднее чем через 0,5 с после возобновления работы АФРУ категории B1</w:t>
      </w:r>
      <w:r w:rsidR="00596AF5">
        <w:t>»</w:t>
      </w:r>
      <w:r w:rsidRPr="00C80188">
        <w:t>.</w:t>
      </w:r>
    </w:p>
    <w:p w:rsidR="005843D4" w:rsidRPr="00C80188" w:rsidRDefault="005843D4" w:rsidP="005843D4">
      <w:pPr>
        <w:pStyle w:val="SingleTxtG"/>
        <w:ind w:left="2268" w:hanging="1134"/>
        <w:rPr>
          <w:rFonts w:asciiTheme="majorBidi" w:hAnsiTheme="majorBidi" w:cstheme="majorBidi"/>
        </w:rPr>
      </w:pPr>
      <w:r w:rsidRPr="00C80188">
        <w:rPr>
          <w:i/>
          <w:iCs/>
        </w:rPr>
        <w:t xml:space="preserve">Пункт </w:t>
      </w:r>
      <w:r w:rsidRPr="00C80188">
        <w:rPr>
          <w:rFonts w:asciiTheme="majorBidi" w:hAnsiTheme="majorBidi" w:cstheme="majorBidi"/>
          <w:i/>
          <w:lang w:val="sv-SE"/>
        </w:rPr>
        <w:t>5.6.4.6.8.1</w:t>
      </w:r>
      <w:r w:rsidRPr="00C80188">
        <w:rPr>
          <w:rFonts w:asciiTheme="majorBidi" w:hAnsiTheme="majorBidi" w:cstheme="majorBidi"/>
          <w:i/>
        </w:rPr>
        <w:t xml:space="preserve"> </w:t>
      </w:r>
      <w:r w:rsidRPr="00C80188">
        <w:t>изменить следующим образом</w:t>
      </w:r>
      <w:r w:rsidRPr="00C80188">
        <w:rPr>
          <w:rFonts w:asciiTheme="majorBidi" w:hAnsiTheme="majorBidi" w:cstheme="majorBidi"/>
        </w:rPr>
        <w:t>:</w:t>
      </w:r>
    </w:p>
    <w:p w:rsidR="005843D4" w:rsidRPr="00C80188" w:rsidRDefault="00596AF5" w:rsidP="005843D4">
      <w:pPr>
        <w:pStyle w:val="SingleTxtG"/>
        <w:ind w:left="2268" w:hanging="1134"/>
      </w:pPr>
      <w:r>
        <w:t>«</w:t>
      </w:r>
      <w:r w:rsidR="005843D4" w:rsidRPr="00C80188">
        <w:t>5.6.4.6.8.1</w:t>
      </w:r>
      <w:r w:rsidR="005843D4" w:rsidRPr="00C80188">
        <w:tab/>
        <w:t>Процедура смены полосы прекращается системой автоматически, если до начала маневра смены полосы возникает, как минимум, одна из следующих ситуаций:</w:t>
      </w:r>
    </w:p>
    <w:p w:rsidR="005843D4" w:rsidRPr="00C80188" w:rsidRDefault="005843D4" w:rsidP="005843D4">
      <w:pPr>
        <w:tabs>
          <w:tab w:val="left" w:pos="2268"/>
        </w:tabs>
        <w:spacing w:after="120"/>
        <w:ind w:left="2835" w:right="1134" w:hanging="1701"/>
        <w:jc w:val="both"/>
      </w:pPr>
      <w:r w:rsidRPr="00C80188">
        <w:tab/>
        <w:t>a)</w:t>
      </w:r>
      <w:r w:rsidRPr="00C80188">
        <w:tab/>
        <w:t>система обнаруживает критическую ситуацию (определенную в пункте 5.6.4.7);</w:t>
      </w:r>
    </w:p>
    <w:p w:rsidR="005843D4" w:rsidRPr="00C80188" w:rsidRDefault="005843D4" w:rsidP="005843D4">
      <w:pPr>
        <w:tabs>
          <w:tab w:val="left" w:pos="2268"/>
        </w:tabs>
        <w:spacing w:after="120"/>
        <w:ind w:left="2835" w:right="1134" w:hanging="1701"/>
        <w:jc w:val="both"/>
      </w:pPr>
      <w:r w:rsidRPr="00C80188">
        <w:tab/>
        <w:t>b)</w:t>
      </w:r>
      <w:r w:rsidRPr="00C80188">
        <w:tab/>
        <w:t>система переведена в ручной режим или отключена водителем;</w:t>
      </w:r>
    </w:p>
    <w:p w:rsidR="005843D4" w:rsidRPr="00C80188" w:rsidRDefault="005843D4" w:rsidP="005843D4">
      <w:pPr>
        <w:tabs>
          <w:tab w:val="left" w:pos="2268"/>
        </w:tabs>
        <w:spacing w:after="120"/>
        <w:ind w:left="2835" w:right="1134" w:hanging="1701"/>
        <w:jc w:val="both"/>
      </w:pPr>
      <w:r w:rsidRPr="00C80188">
        <w:tab/>
        <w:t>c)</w:t>
      </w:r>
      <w:r w:rsidRPr="00C80188">
        <w:tab/>
        <w:t>система достигает своих граничных возможностей (например, разметка полосы более не распознается);</w:t>
      </w:r>
    </w:p>
    <w:p w:rsidR="005843D4" w:rsidRPr="00C80188" w:rsidRDefault="005843D4" w:rsidP="005843D4">
      <w:pPr>
        <w:tabs>
          <w:tab w:val="left" w:pos="2268"/>
        </w:tabs>
        <w:spacing w:after="120"/>
        <w:ind w:left="2835" w:right="1134" w:hanging="1701"/>
        <w:jc w:val="both"/>
      </w:pPr>
      <w:r w:rsidRPr="00C80188">
        <w:tab/>
        <w:t>d)</w:t>
      </w:r>
      <w:r w:rsidRPr="00C80188">
        <w:tab/>
        <w:t>система обнаружила, что водитель не осуществляет контроль над рулевым управлением в начале маневра смены полосы;</w:t>
      </w:r>
    </w:p>
    <w:p w:rsidR="005843D4" w:rsidRPr="00C80188" w:rsidRDefault="005843D4" w:rsidP="005843D4">
      <w:pPr>
        <w:tabs>
          <w:tab w:val="left" w:pos="2268"/>
        </w:tabs>
        <w:spacing w:after="120"/>
        <w:ind w:left="2835" w:right="1134" w:hanging="1701"/>
        <w:jc w:val="both"/>
      </w:pPr>
      <w:r w:rsidRPr="00C80188">
        <w:tab/>
        <w:t>e)</w:t>
      </w:r>
      <w:r w:rsidRPr="00C80188">
        <w:tab/>
        <w:t>указатели поворота выключены водителем вручную;</w:t>
      </w:r>
    </w:p>
    <w:p w:rsidR="005843D4" w:rsidRPr="00C80188" w:rsidRDefault="005843D4" w:rsidP="005843D4">
      <w:pPr>
        <w:tabs>
          <w:tab w:val="left" w:pos="2268"/>
        </w:tabs>
        <w:spacing w:after="120"/>
        <w:ind w:left="2835" w:right="1134" w:hanging="1701"/>
        <w:jc w:val="both"/>
      </w:pPr>
      <w:r w:rsidRPr="00C80188">
        <w:tab/>
        <w:t>f)</w:t>
      </w:r>
      <w:r w:rsidRPr="00C80188">
        <w:tab/>
        <w:t xml:space="preserve">маневр смены полосы не был начат в пределах 5,0 с </w:t>
      </w:r>
      <w:r w:rsidRPr="00C80188">
        <w:rPr>
          <w:b/>
        </w:rPr>
        <w:t>либо в интервале до 20,0 с, если система обеспечивает возможность</w:t>
      </w:r>
      <w:r w:rsidRPr="00C80188">
        <w:rPr>
          <w:b/>
          <w:bCs/>
        </w:rPr>
        <w:t xml:space="preserve"> вписаться в достаточный по расстоянию интервал</w:t>
      </w:r>
      <w:r w:rsidRPr="00C80188">
        <w:rPr>
          <w:b/>
        </w:rPr>
        <w:t xml:space="preserve"> и через 10,0 с подает водителю соответствующий сигнал согласно пункту 5.6.4.6.4,</w:t>
      </w:r>
      <w:r w:rsidRPr="00C80188">
        <w:t xml:space="preserve"> после преднамеренного действия водителя, указанного в пункте 5.6.4.6.2;</w:t>
      </w:r>
    </w:p>
    <w:p w:rsidR="005843D4" w:rsidRPr="00C80188" w:rsidRDefault="005843D4" w:rsidP="005843D4">
      <w:pPr>
        <w:tabs>
          <w:tab w:val="left" w:pos="2268"/>
        </w:tabs>
        <w:spacing w:after="120"/>
        <w:ind w:left="2835" w:right="1134" w:hanging="1701"/>
        <w:jc w:val="both"/>
      </w:pPr>
      <w:r w:rsidRPr="00C80188">
        <w:tab/>
        <w:t>g)</w:t>
      </w:r>
      <w:r w:rsidRPr="00C80188">
        <w:tab/>
        <w:t>боковое перемещение, описанное в пункте 5.6.4.6.4, не является непрерывным</w:t>
      </w:r>
      <w:r w:rsidR="00596AF5">
        <w:t>»</w:t>
      </w:r>
      <w:r w:rsidRPr="00C80188">
        <w:t>.</w:t>
      </w:r>
    </w:p>
    <w:p w:rsidR="005843D4" w:rsidRPr="00C80188" w:rsidRDefault="005843D4" w:rsidP="005843D4">
      <w:pPr>
        <w:pStyle w:val="SingleTxtG"/>
        <w:ind w:left="2268" w:hanging="1134"/>
      </w:pPr>
      <w:r w:rsidRPr="00C80188">
        <w:rPr>
          <w:i/>
          <w:iCs/>
        </w:rPr>
        <w:t xml:space="preserve">Пункт </w:t>
      </w:r>
      <w:r w:rsidRPr="00C80188">
        <w:rPr>
          <w:rFonts w:asciiTheme="majorBidi" w:hAnsiTheme="majorBidi" w:cstheme="majorBidi"/>
          <w:i/>
          <w:lang w:val="sv-SE"/>
        </w:rPr>
        <w:t>5.6.4.</w:t>
      </w:r>
      <w:r w:rsidRPr="00C80188">
        <w:rPr>
          <w:i/>
          <w:lang w:val="sv-SE"/>
        </w:rPr>
        <w:t xml:space="preserve">7 </w:t>
      </w:r>
      <w:r w:rsidRPr="00C80188">
        <w:t>изменить следующим образом:</w:t>
      </w:r>
    </w:p>
    <w:p w:rsidR="005843D4" w:rsidRPr="00C80188" w:rsidRDefault="00596AF5" w:rsidP="005843D4">
      <w:pPr>
        <w:spacing w:after="120"/>
        <w:ind w:left="2268" w:right="1134" w:hanging="1134"/>
        <w:jc w:val="both"/>
      </w:pPr>
      <w:r>
        <w:t>«</w:t>
      </w:r>
      <w:r w:rsidR="005843D4" w:rsidRPr="00C80188">
        <w:rPr>
          <w:rFonts w:asciiTheme="majorBidi" w:hAnsiTheme="majorBidi" w:cstheme="majorBidi"/>
        </w:rPr>
        <w:t>5.6.4.7</w:t>
      </w:r>
      <w:r w:rsidR="005843D4" w:rsidRPr="00C80188">
        <w:rPr>
          <w:rFonts w:asciiTheme="majorBidi" w:hAnsiTheme="majorBidi" w:cstheme="majorBidi"/>
        </w:rPr>
        <w:tab/>
      </w:r>
      <w:r w:rsidR="005843D4" w:rsidRPr="00C80188">
        <w:t>Критическая ситуация</w:t>
      </w:r>
    </w:p>
    <w:p w:rsidR="005843D4" w:rsidRPr="00C80188" w:rsidRDefault="005843D4" w:rsidP="005843D4">
      <w:pPr>
        <w:spacing w:after="120"/>
        <w:ind w:left="2268" w:right="1134"/>
        <w:jc w:val="both"/>
      </w:pPr>
      <w:r w:rsidRPr="00C80188">
        <w:t>Ситуация считается критической, если в тот момент, когда начинается маневр смены полосы, приближающееся транспортное средство, движущееся по сопредельной полосе, будет вынуждено притормозить с замедлением более</w:t>
      </w:r>
      <w:r w:rsidRPr="00C80188">
        <w:rPr>
          <w:b/>
        </w:rPr>
        <w:t xml:space="preserve"> </w:t>
      </w:r>
      <w:r w:rsidRPr="00C80188">
        <w:rPr>
          <w:b/>
          <w:strike/>
        </w:rPr>
        <w:t>3</w:t>
      </w:r>
      <w:r w:rsidRPr="00C80188">
        <w:rPr>
          <w:b/>
        </w:rPr>
        <w:t xml:space="preserve"> 3,5</w:t>
      </w:r>
      <w:r w:rsidRPr="00C80188">
        <w:t xml:space="preserve"> м/с² через 0,4 с после начала маневра смены полосы с целью обеспечить такое расстояние между двумя транспортными средствами, которое ни в коем случае не было бы меньше того расстояния, которое транспортное средство, переходящее на другую полосу, проходит за </w:t>
      </w:r>
      <w:r w:rsidRPr="00C80188">
        <w:rPr>
          <w:b/>
          <w:strike/>
        </w:rPr>
        <w:t>1</w:t>
      </w:r>
      <w:r w:rsidRPr="00C80188">
        <w:rPr>
          <w:b/>
        </w:rPr>
        <w:t xml:space="preserve"> 0,6</w:t>
      </w:r>
      <w:r w:rsidRPr="00C80188">
        <w:t xml:space="preserve"> с.</w:t>
      </w:r>
    </w:p>
    <w:p w:rsidR="005843D4" w:rsidRPr="00C80188" w:rsidRDefault="005843D4" w:rsidP="005843D4">
      <w:pPr>
        <w:spacing w:after="120"/>
        <w:ind w:left="2268" w:right="1134"/>
        <w:jc w:val="both"/>
      </w:pPr>
      <w:r w:rsidRPr="00C80188">
        <w:t>Результирующее критическое расстояние в начале маневра смены полосы рассчитывают по следующей формуле:</w:t>
      </w:r>
    </w:p>
    <w:p w:rsidR="005843D4" w:rsidRPr="00C80188" w:rsidRDefault="005843D4" w:rsidP="005843D4">
      <w:pPr>
        <w:tabs>
          <w:tab w:val="left" w:pos="2268"/>
        </w:tabs>
        <w:spacing w:after="120"/>
        <w:ind w:left="2268" w:right="1134"/>
        <w:jc w:val="center"/>
        <w:rPr>
          <w:lang w:val="en-US" w:eastAsia="ja-JP"/>
        </w:rPr>
      </w:pPr>
      <w:r w:rsidRPr="00C80188">
        <w:rPr>
          <w:lang w:val="sv-SE"/>
        </w:rPr>
        <w:t>S</w:t>
      </w:r>
      <w:r w:rsidRPr="00C80188">
        <w:rPr>
          <w:i/>
          <w:vertAlign w:val="subscript"/>
          <w:lang w:val="sv-SE"/>
        </w:rPr>
        <w:t>critical</w:t>
      </w:r>
      <w:r w:rsidRPr="00C80188">
        <w:rPr>
          <w:i/>
          <w:lang w:val="sv-SE"/>
        </w:rPr>
        <w:t xml:space="preserve"> = (v</w:t>
      </w:r>
      <w:r w:rsidRPr="00C80188">
        <w:rPr>
          <w:i/>
          <w:vertAlign w:val="subscript"/>
          <w:lang w:val="sv-SE"/>
        </w:rPr>
        <w:t>rear</w:t>
      </w:r>
      <w:r w:rsidRPr="00C80188">
        <w:rPr>
          <w:i/>
          <w:lang w:val="sv-SE"/>
        </w:rPr>
        <w:t xml:space="preserve"> - v</w:t>
      </w:r>
      <w:r w:rsidRPr="00C80188">
        <w:rPr>
          <w:i/>
          <w:vertAlign w:val="subscript"/>
          <w:lang w:val="sv-SE"/>
        </w:rPr>
        <w:t>ACSF</w:t>
      </w:r>
      <w:r w:rsidRPr="00C80188">
        <w:rPr>
          <w:i/>
          <w:lang w:val="sv-SE"/>
        </w:rPr>
        <w:t>) * t</w:t>
      </w:r>
      <w:r w:rsidRPr="00C80188">
        <w:rPr>
          <w:i/>
          <w:vertAlign w:val="subscript"/>
          <w:lang w:val="sv-SE"/>
        </w:rPr>
        <w:t>B</w:t>
      </w:r>
      <w:r w:rsidRPr="00C80188">
        <w:rPr>
          <w:i/>
          <w:lang w:val="sv-SE"/>
        </w:rPr>
        <w:t xml:space="preserve"> + (v</w:t>
      </w:r>
      <w:r w:rsidRPr="00C80188">
        <w:rPr>
          <w:i/>
          <w:vertAlign w:val="subscript"/>
          <w:lang w:val="sv-SE"/>
        </w:rPr>
        <w:t>rear</w:t>
      </w:r>
      <w:r w:rsidRPr="00C80188">
        <w:rPr>
          <w:i/>
          <w:lang w:val="sv-SE"/>
        </w:rPr>
        <w:t xml:space="preserve"> - v</w:t>
      </w:r>
      <w:r w:rsidRPr="00C80188">
        <w:rPr>
          <w:i/>
          <w:vertAlign w:val="subscript"/>
          <w:lang w:val="sv-SE"/>
        </w:rPr>
        <w:t>ACSF</w:t>
      </w:r>
      <w:r w:rsidRPr="00C80188">
        <w:rPr>
          <w:i/>
          <w:lang w:val="sv-SE"/>
        </w:rPr>
        <w:t>)</w:t>
      </w:r>
      <w:r w:rsidRPr="00C80188">
        <w:rPr>
          <w:i/>
          <w:vertAlign w:val="superscript"/>
          <w:lang w:val="sv-SE"/>
        </w:rPr>
        <w:t>2</w:t>
      </w:r>
      <w:r w:rsidRPr="00C80188">
        <w:rPr>
          <w:i/>
          <w:lang w:val="sv-SE"/>
        </w:rPr>
        <w:t xml:space="preserve"> / (2 * a) + v</w:t>
      </w:r>
      <w:r w:rsidRPr="00C80188">
        <w:rPr>
          <w:i/>
          <w:vertAlign w:val="subscript"/>
          <w:lang w:val="sv-SE"/>
        </w:rPr>
        <w:t>ACSF</w:t>
      </w:r>
      <w:r w:rsidRPr="00C80188">
        <w:rPr>
          <w:i/>
          <w:lang w:val="sv-SE"/>
        </w:rPr>
        <w:t xml:space="preserve"> * t</w:t>
      </w:r>
      <w:r w:rsidRPr="00C80188">
        <w:rPr>
          <w:i/>
          <w:vertAlign w:val="subscript"/>
          <w:lang w:val="sv-SE"/>
        </w:rPr>
        <w:t>G</w:t>
      </w:r>
      <w:r w:rsidRPr="00C80188">
        <w:rPr>
          <w:lang w:val="en-US"/>
        </w:rPr>
        <w:t>,</w:t>
      </w:r>
    </w:p>
    <w:p w:rsidR="005843D4" w:rsidRPr="00C80188" w:rsidRDefault="005843D4" w:rsidP="005843D4">
      <w:pPr>
        <w:spacing w:after="120"/>
        <w:ind w:left="2268" w:right="1134" w:hanging="1134"/>
        <w:jc w:val="both"/>
        <w:rPr>
          <w:lang w:eastAsia="ja-JP"/>
        </w:rPr>
      </w:pPr>
      <w:r w:rsidRPr="00C80188">
        <w:rPr>
          <w:lang w:val="en-US" w:eastAsia="ja-JP"/>
        </w:rPr>
        <w:tab/>
      </w:r>
      <w:r w:rsidRPr="00C80188">
        <w:t>где</w:t>
      </w:r>
      <w:r w:rsidRPr="00C80188">
        <w:rPr>
          <w:lang w:eastAsia="ja-JP"/>
        </w:rPr>
        <w:t>:</w:t>
      </w:r>
    </w:p>
    <w:p w:rsidR="005843D4" w:rsidRPr="00C80188" w:rsidRDefault="005843D4" w:rsidP="005843D4">
      <w:pPr>
        <w:tabs>
          <w:tab w:val="left" w:pos="2835"/>
        </w:tabs>
        <w:spacing w:after="120"/>
        <w:ind w:left="3402" w:right="1134" w:hanging="1134"/>
        <w:jc w:val="both"/>
        <w:rPr>
          <w:lang w:eastAsia="ja-JP"/>
        </w:rPr>
      </w:pPr>
      <w:r w:rsidRPr="00C80188">
        <w:rPr>
          <w:lang w:val="en-US" w:eastAsia="ja-JP"/>
        </w:rPr>
        <w:lastRenderedPageBreak/>
        <w:t>v</w:t>
      </w:r>
      <w:r w:rsidRPr="00C80188">
        <w:rPr>
          <w:vertAlign w:val="subscript"/>
          <w:lang w:val="en-US" w:eastAsia="ja-JP"/>
        </w:rPr>
        <w:t>rear</w:t>
      </w:r>
      <w:r w:rsidRPr="00C80188">
        <w:rPr>
          <w:lang w:eastAsia="ja-JP"/>
        </w:rPr>
        <w:tab/>
      </w:r>
      <w:r w:rsidRPr="00C80188">
        <w:t>=</w:t>
      </w:r>
      <w:r w:rsidRPr="00C80188">
        <w:rPr>
          <w:lang w:eastAsia="ja-JP"/>
        </w:rPr>
        <w:tab/>
      </w:r>
      <w:r w:rsidRPr="00C80188">
        <w:t xml:space="preserve">фактическая скорость приближающегося транспортного </w:t>
      </w:r>
      <w:r w:rsidR="00DA09C0">
        <w:t>средства или 130 км/ч</w:t>
      </w:r>
      <w:r w:rsidRPr="00C80188">
        <w:t xml:space="preserve"> в зависимости от того, которая из величин ниже;</w:t>
      </w:r>
    </w:p>
    <w:p w:rsidR="005843D4" w:rsidRPr="00C80188" w:rsidRDefault="005843D4" w:rsidP="005843D4">
      <w:pPr>
        <w:tabs>
          <w:tab w:val="left" w:pos="2835"/>
        </w:tabs>
        <w:spacing w:after="120"/>
        <w:ind w:left="3402" w:right="1134" w:hanging="1134"/>
        <w:jc w:val="both"/>
        <w:rPr>
          <w:lang w:eastAsia="ja-JP"/>
        </w:rPr>
      </w:pPr>
      <w:r w:rsidRPr="00C80188">
        <w:rPr>
          <w:lang w:val="en-US" w:eastAsia="ja-JP"/>
        </w:rPr>
        <w:t>v</w:t>
      </w:r>
      <w:r w:rsidRPr="00C80188">
        <w:rPr>
          <w:vertAlign w:val="subscript"/>
          <w:lang w:val="en-US" w:eastAsia="ja-JP"/>
        </w:rPr>
        <w:t>ACSF</w:t>
      </w:r>
      <w:r w:rsidRPr="00C80188">
        <w:rPr>
          <w:vertAlign w:val="subscript"/>
          <w:lang w:eastAsia="ja-JP"/>
        </w:rPr>
        <w:tab/>
      </w:r>
      <w:r w:rsidRPr="00C80188">
        <w:t>=</w:t>
      </w:r>
      <w:r w:rsidRPr="00C80188">
        <w:rPr>
          <w:lang w:eastAsia="ja-JP"/>
        </w:rPr>
        <w:tab/>
      </w:r>
      <w:r w:rsidRPr="00C80188">
        <w:t>фактическая скорость транспортного средства с АФРУ;</w:t>
      </w:r>
      <w:r w:rsidRPr="00C80188">
        <w:rPr>
          <w:lang w:eastAsia="ja-JP"/>
        </w:rPr>
        <w:t xml:space="preserve"> </w:t>
      </w:r>
    </w:p>
    <w:p w:rsidR="005843D4" w:rsidRPr="00C80188" w:rsidRDefault="005843D4" w:rsidP="005843D4">
      <w:pPr>
        <w:tabs>
          <w:tab w:val="left" w:pos="2835"/>
          <w:tab w:val="left" w:pos="3402"/>
        </w:tabs>
        <w:spacing w:after="120"/>
        <w:ind w:left="4395" w:right="1134" w:hanging="2127"/>
        <w:jc w:val="both"/>
        <w:rPr>
          <w:lang w:eastAsia="ja-JP"/>
        </w:rPr>
      </w:pPr>
      <w:r w:rsidRPr="00C80188">
        <w:rPr>
          <w:lang w:val="en-US" w:eastAsia="ja-JP"/>
        </w:rPr>
        <w:t>a</w:t>
      </w:r>
      <w:r w:rsidRPr="00C80188">
        <w:rPr>
          <w:lang w:eastAsia="ja-JP"/>
        </w:rPr>
        <w:tab/>
        <w:t>=</w:t>
      </w:r>
      <w:r w:rsidRPr="00C80188">
        <w:rPr>
          <w:lang w:eastAsia="ja-JP"/>
        </w:rPr>
        <w:tab/>
      </w:r>
      <w:r w:rsidRPr="00C80188">
        <w:rPr>
          <w:b/>
          <w:strike/>
          <w:lang w:eastAsia="ja-JP"/>
        </w:rPr>
        <w:t>3,0</w:t>
      </w:r>
      <w:r w:rsidRPr="00C80188">
        <w:rPr>
          <w:lang w:eastAsia="ja-JP"/>
        </w:rPr>
        <w:t xml:space="preserve"> </w:t>
      </w:r>
      <w:r w:rsidRPr="00C80188">
        <w:rPr>
          <w:b/>
          <w:lang w:eastAsia="ja-JP"/>
        </w:rPr>
        <w:t>3</w:t>
      </w:r>
      <w:r w:rsidRPr="00C80188">
        <w:rPr>
          <w:b/>
          <w:bCs/>
          <w:lang w:eastAsia="ja-JP"/>
        </w:rPr>
        <w:t>,5</w:t>
      </w:r>
      <w:r w:rsidRPr="00C80188">
        <w:rPr>
          <w:lang w:eastAsia="ja-JP"/>
        </w:rPr>
        <w:t xml:space="preserve"> м/с²</w:t>
      </w:r>
      <w:r w:rsidRPr="00C80188">
        <w:rPr>
          <w:lang w:eastAsia="ja-JP"/>
        </w:rPr>
        <w:tab/>
        <w:t>(</w:t>
      </w:r>
      <w:r w:rsidRPr="00C80188">
        <w:t>замедление приближающегося транспортного средства</w:t>
      </w:r>
      <w:r w:rsidRPr="00C80188">
        <w:rPr>
          <w:lang w:eastAsia="ja-JP"/>
        </w:rPr>
        <w:t>);</w:t>
      </w:r>
    </w:p>
    <w:p w:rsidR="005843D4" w:rsidRPr="00C80188" w:rsidRDefault="005843D4" w:rsidP="005843D4">
      <w:pPr>
        <w:tabs>
          <w:tab w:val="left" w:pos="2835"/>
          <w:tab w:val="left" w:pos="3402"/>
        </w:tabs>
        <w:spacing w:after="120"/>
        <w:ind w:left="4395" w:right="1134" w:hanging="2127"/>
        <w:jc w:val="both"/>
        <w:rPr>
          <w:lang w:eastAsia="ja-JP"/>
        </w:rPr>
      </w:pPr>
      <w:r w:rsidRPr="00C80188">
        <w:rPr>
          <w:lang w:val="en-US" w:eastAsia="ja-JP"/>
        </w:rPr>
        <w:t>t</w:t>
      </w:r>
      <w:r w:rsidRPr="00C80188">
        <w:rPr>
          <w:vertAlign w:val="subscript"/>
          <w:lang w:val="en-US" w:eastAsia="ja-JP"/>
        </w:rPr>
        <w:t>B</w:t>
      </w:r>
      <w:r w:rsidRPr="00C80188">
        <w:rPr>
          <w:vertAlign w:val="subscript"/>
          <w:lang w:eastAsia="ja-JP"/>
        </w:rPr>
        <w:tab/>
      </w:r>
      <w:r w:rsidRPr="00C80188">
        <w:rPr>
          <w:lang w:eastAsia="ja-JP"/>
        </w:rPr>
        <w:t>=</w:t>
      </w:r>
      <w:r w:rsidRPr="00C80188">
        <w:rPr>
          <w:lang w:eastAsia="ja-JP"/>
        </w:rPr>
        <w:tab/>
        <w:t>0,4 с</w:t>
      </w:r>
      <w:r w:rsidRPr="00C80188">
        <w:rPr>
          <w:lang w:eastAsia="ja-JP"/>
        </w:rPr>
        <w:tab/>
        <w:t>(</w:t>
      </w:r>
      <w:r w:rsidRPr="00C80188">
        <w:t>момент времени после начала маневра смены полосы, в который начинается замедление приближающегося транспортного средства</w:t>
      </w:r>
      <w:r w:rsidRPr="00C80188">
        <w:rPr>
          <w:lang w:eastAsia="ja-JP"/>
        </w:rPr>
        <w:t>);</w:t>
      </w:r>
    </w:p>
    <w:p w:rsidR="005843D4" w:rsidRPr="00C80188" w:rsidRDefault="005843D4" w:rsidP="005843D4">
      <w:pPr>
        <w:tabs>
          <w:tab w:val="left" w:pos="2835"/>
          <w:tab w:val="left" w:pos="3402"/>
        </w:tabs>
        <w:spacing w:after="120"/>
        <w:ind w:left="4395" w:right="992" w:hanging="2127"/>
        <w:jc w:val="both"/>
        <w:rPr>
          <w:lang w:eastAsia="ja-JP"/>
        </w:rPr>
      </w:pPr>
      <w:r w:rsidRPr="00C80188">
        <w:rPr>
          <w:lang w:val="en-US" w:eastAsia="ja-JP"/>
        </w:rPr>
        <w:t>t</w:t>
      </w:r>
      <w:r w:rsidRPr="00C80188">
        <w:rPr>
          <w:vertAlign w:val="subscript"/>
          <w:lang w:val="en-US" w:eastAsia="ja-JP"/>
        </w:rPr>
        <w:t>G</w:t>
      </w:r>
      <w:r w:rsidRPr="00C80188">
        <w:rPr>
          <w:vertAlign w:val="subscript"/>
          <w:lang w:eastAsia="ja-JP"/>
        </w:rPr>
        <w:tab/>
      </w:r>
      <w:r w:rsidRPr="00C80188">
        <w:rPr>
          <w:lang w:eastAsia="ja-JP"/>
        </w:rPr>
        <w:t>=</w:t>
      </w:r>
      <w:r w:rsidRPr="00C80188">
        <w:rPr>
          <w:lang w:eastAsia="ja-JP"/>
        </w:rPr>
        <w:tab/>
      </w:r>
      <w:r w:rsidRPr="00C80188">
        <w:rPr>
          <w:b/>
          <w:strike/>
          <w:lang w:eastAsia="ja-JP"/>
        </w:rPr>
        <w:t>1</w:t>
      </w:r>
      <w:r w:rsidRPr="00C80188">
        <w:rPr>
          <w:lang w:eastAsia="ja-JP"/>
        </w:rPr>
        <w:t xml:space="preserve"> </w:t>
      </w:r>
      <w:r w:rsidRPr="00C80188">
        <w:rPr>
          <w:b/>
          <w:bCs/>
          <w:lang w:eastAsia="ja-JP"/>
        </w:rPr>
        <w:t xml:space="preserve">0,6 </w:t>
      </w:r>
      <w:r w:rsidRPr="00C80188">
        <w:rPr>
          <w:lang w:eastAsia="ja-JP"/>
        </w:rPr>
        <w:t>с</w:t>
      </w:r>
      <w:r w:rsidRPr="00C80188">
        <w:rPr>
          <w:lang w:eastAsia="ja-JP"/>
        </w:rPr>
        <w:tab/>
        <w:t>(</w:t>
      </w:r>
      <w:r w:rsidRPr="00C80188">
        <w:t xml:space="preserve">расстояние, оставшееся между транспортными средствами после замедления приближающегося транспортного </w:t>
      </w:r>
      <w:proofErr w:type="gramStart"/>
      <w:r w:rsidRPr="00C80188">
        <w:t>средства</w:t>
      </w:r>
      <w:r w:rsidRPr="00C80188">
        <w:rPr>
          <w:lang w:eastAsia="ja-JP"/>
        </w:rPr>
        <w:t>)</w:t>
      </w:r>
      <w:r w:rsidR="00596AF5">
        <w:t>»</w:t>
      </w:r>
      <w:proofErr w:type="gramEnd"/>
      <w:r w:rsidRPr="00C80188">
        <w:rPr>
          <w:lang w:eastAsia="ja-JP"/>
        </w:rPr>
        <w:t>.</w:t>
      </w:r>
    </w:p>
    <w:p w:rsidR="005843D4" w:rsidRPr="00C80188" w:rsidRDefault="005843D4" w:rsidP="005843D4">
      <w:pPr>
        <w:pStyle w:val="HChG"/>
      </w:pPr>
      <w:r w:rsidRPr="00C80188">
        <w:tab/>
        <w:t>II.</w:t>
      </w:r>
      <w:r w:rsidRPr="00C80188">
        <w:tab/>
      </w:r>
      <w:r w:rsidRPr="00C80188">
        <w:rPr>
          <w:bCs/>
        </w:rPr>
        <w:t>Обоснование</w:t>
      </w:r>
    </w:p>
    <w:p w:rsidR="005843D4" w:rsidRPr="00C80188" w:rsidRDefault="005843D4" w:rsidP="005843D4">
      <w:pPr>
        <w:pStyle w:val="SingleTxtG"/>
        <w:tabs>
          <w:tab w:val="left" w:pos="1701"/>
        </w:tabs>
        <w:ind w:left="1260" w:hanging="630"/>
        <w:rPr>
          <w:rFonts w:asciiTheme="majorBidi" w:hAnsiTheme="majorBidi" w:cstheme="majorBidi"/>
          <w:b/>
          <w:sz w:val="24"/>
        </w:rPr>
      </w:pPr>
      <w:r w:rsidRPr="00C80188">
        <w:rPr>
          <w:rFonts w:asciiTheme="majorBidi" w:hAnsiTheme="majorBidi" w:cstheme="majorBidi"/>
          <w:b/>
          <w:sz w:val="24"/>
        </w:rPr>
        <w:t>A.</w:t>
      </w:r>
      <w:r w:rsidRPr="00C80188">
        <w:rPr>
          <w:rFonts w:asciiTheme="majorBidi" w:hAnsiTheme="majorBidi" w:cstheme="majorBidi"/>
          <w:b/>
          <w:sz w:val="24"/>
        </w:rPr>
        <w:tab/>
        <w:t>Пункт 5.6.4.4</w:t>
      </w:r>
    </w:p>
    <w:p w:rsidR="005843D4" w:rsidRPr="00C80188" w:rsidRDefault="005843D4" w:rsidP="00596AF5">
      <w:pPr>
        <w:pStyle w:val="SingleTxtG"/>
        <w:rPr>
          <w:rFonts w:asciiTheme="majorBidi" w:hAnsiTheme="majorBidi" w:cstheme="majorBidi"/>
        </w:rPr>
      </w:pPr>
      <w:r w:rsidRPr="00C80188">
        <w:rPr>
          <w:rFonts w:asciiTheme="majorBidi" w:hAnsiTheme="majorBidi" w:cstheme="majorBidi"/>
        </w:rPr>
        <w:t>1.</w:t>
      </w:r>
      <w:r w:rsidRPr="00C80188">
        <w:rPr>
          <w:rFonts w:asciiTheme="majorBidi" w:hAnsiTheme="majorBidi" w:cstheme="majorBidi"/>
        </w:rPr>
        <w:tab/>
      </w:r>
      <w:r w:rsidRPr="00C80188">
        <w:rPr>
          <w:shd w:val="clear" w:color="auto" w:fill="FFFFFF"/>
        </w:rPr>
        <w:t>В ситуациях, когда транспортному средству требуется быстро сменить полосу движения (например, при слиянии с автомагистралью или съезде с автомагистрали), несколько более высокое предельное</w:t>
      </w:r>
      <w:r w:rsidRPr="00C80188">
        <w:t xml:space="preserve"> значение бокового ускорения </w:t>
      </w:r>
      <w:r w:rsidRPr="00C80188">
        <w:rPr>
          <w:shd w:val="clear" w:color="auto" w:fill="FFFFFF"/>
        </w:rPr>
        <w:t>позволит автоматизированной функции рулевого управления (АФРУ) уверенно и эффективно завершить маневр смены полосы без создания каких-либо препятствий для движения позади транспортного средства с АФРУ, намеревающегося выполнить такой маневр, либо без замедления общего движения.</w:t>
      </w:r>
    </w:p>
    <w:p w:rsidR="005843D4" w:rsidRPr="00C80188" w:rsidRDefault="005843D4" w:rsidP="005843D4">
      <w:pPr>
        <w:pStyle w:val="SingleTxtG"/>
        <w:tabs>
          <w:tab w:val="left" w:pos="1701"/>
        </w:tabs>
        <w:ind w:left="1170" w:hanging="540"/>
        <w:rPr>
          <w:rFonts w:asciiTheme="majorBidi" w:hAnsiTheme="majorBidi" w:cstheme="majorBidi"/>
          <w:b/>
          <w:sz w:val="24"/>
        </w:rPr>
      </w:pPr>
      <w:r w:rsidRPr="00C80188">
        <w:rPr>
          <w:rFonts w:asciiTheme="majorBidi" w:hAnsiTheme="majorBidi" w:cstheme="majorBidi"/>
          <w:b/>
          <w:sz w:val="24"/>
        </w:rPr>
        <w:t>B.</w:t>
      </w:r>
      <w:r w:rsidRPr="00C80188">
        <w:rPr>
          <w:rFonts w:asciiTheme="majorBidi" w:hAnsiTheme="majorBidi" w:cstheme="majorBidi"/>
          <w:b/>
          <w:sz w:val="24"/>
        </w:rPr>
        <w:tab/>
        <w:t>Пункт 5.6.4.6.4</w:t>
      </w:r>
    </w:p>
    <w:p w:rsidR="005843D4" w:rsidRPr="00C80188" w:rsidRDefault="005843D4" w:rsidP="00596AF5">
      <w:pPr>
        <w:pStyle w:val="SingleTxtG"/>
        <w:rPr>
          <w:rFonts w:asciiTheme="majorBidi" w:hAnsiTheme="majorBidi" w:cstheme="majorBidi"/>
        </w:rPr>
      </w:pPr>
      <w:r w:rsidRPr="00C80188">
        <w:rPr>
          <w:rFonts w:asciiTheme="majorBidi" w:hAnsiTheme="majorBidi" w:cstheme="majorBidi"/>
        </w:rPr>
        <w:t>2.</w:t>
      </w:r>
      <w:r w:rsidRPr="00C80188">
        <w:rPr>
          <w:rFonts w:asciiTheme="majorBidi" w:hAnsiTheme="majorBidi" w:cstheme="majorBidi"/>
        </w:rPr>
        <w:tab/>
      </w:r>
      <w:r w:rsidRPr="00C80188">
        <w:rPr>
          <w:shd w:val="clear" w:color="auto" w:fill="FFFFFF"/>
        </w:rPr>
        <w:t xml:space="preserve">Водитель может инициировать перестроение при отсутствии критической ситуации и в расчете на то, что смена полосы производится немедленно. Трехсекундная задержка является достаточно продолжительной, чтобы приближающееся сзади транспортное средство могло </w:t>
      </w:r>
      <w:r w:rsidRPr="00596AF5">
        <w:t>впоследствии</w:t>
      </w:r>
      <w:r w:rsidRPr="00C80188">
        <w:rPr>
          <w:shd w:val="clear" w:color="auto" w:fill="FFFFFF"/>
        </w:rPr>
        <w:t xml:space="preserve"> создать критическую ситуацию, даже если она отсутствовала на момент инициирования смены полосы. Это чревато неправильным выбором водителем режима движения с последующим возникновением потенциально опасной дорожной ситуации и раздражением водителя, если вскоре после этого маневр смены полосы прерывается.</w:t>
      </w:r>
    </w:p>
    <w:p w:rsidR="005843D4" w:rsidRPr="00C80188" w:rsidRDefault="005843D4" w:rsidP="005843D4">
      <w:pPr>
        <w:pStyle w:val="SingleTxtG"/>
        <w:tabs>
          <w:tab w:val="left" w:pos="1701"/>
        </w:tabs>
        <w:ind w:left="1170"/>
        <w:rPr>
          <w:rFonts w:asciiTheme="majorBidi" w:hAnsiTheme="majorBidi" w:cstheme="majorBidi"/>
        </w:rPr>
      </w:pPr>
      <w:r w:rsidRPr="00C80188">
        <w:rPr>
          <w:rFonts w:asciiTheme="majorBidi" w:hAnsiTheme="majorBidi" w:cstheme="majorBidi"/>
        </w:rPr>
        <w:t>3.</w:t>
      </w:r>
      <w:r w:rsidRPr="00C80188">
        <w:rPr>
          <w:rFonts w:asciiTheme="majorBidi" w:hAnsiTheme="majorBidi" w:cstheme="majorBidi"/>
        </w:rPr>
        <w:tab/>
        <w:t xml:space="preserve">Увидев сигнал указателя поворота </w:t>
      </w:r>
      <w:r w:rsidRPr="00C80188">
        <w:rPr>
          <w:shd w:val="clear" w:color="auto" w:fill="FFFFFF"/>
        </w:rPr>
        <w:t>(предполагающий намерение сменить полосу)</w:t>
      </w:r>
      <w:r w:rsidRPr="00C80188">
        <w:rPr>
          <w:rFonts w:asciiTheme="majorBidi" w:hAnsiTheme="majorBidi" w:cstheme="majorBidi"/>
        </w:rPr>
        <w:t>, водитель т</w:t>
      </w:r>
      <w:r w:rsidRPr="00C80188">
        <w:rPr>
          <w:shd w:val="clear" w:color="auto" w:fill="FFFFFF"/>
        </w:rPr>
        <w:t xml:space="preserve">ранспортного средства, приближающегося сзади по </w:t>
      </w:r>
      <w:r w:rsidRPr="00C80188">
        <w:t>сопредельной полосе, начнет притормаживать</w:t>
      </w:r>
      <w:r w:rsidRPr="00C80188">
        <w:rPr>
          <w:shd w:val="clear" w:color="auto" w:fill="FFFFFF"/>
        </w:rPr>
        <w:t>. При этом указатель поворота выключается через 5</w:t>
      </w:r>
      <w:r w:rsidR="00DA09C0">
        <w:rPr>
          <w:shd w:val="clear" w:color="auto" w:fill="FFFFFF"/>
        </w:rPr>
        <w:t> </w:t>
      </w:r>
      <w:r w:rsidRPr="00C80188">
        <w:rPr>
          <w:shd w:val="clear" w:color="auto" w:fill="FFFFFF"/>
        </w:rPr>
        <w:t xml:space="preserve">секунд, однако никаких попыток выполнить маневр смены полосы не предпринимается (несмотря на наличие достаточного для этого пространства ввиду замедления </w:t>
      </w:r>
      <w:r w:rsidRPr="00C80188">
        <w:t xml:space="preserve">движущегося сзади </w:t>
      </w:r>
      <w:r w:rsidRPr="00C80188">
        <w:rPr>
          <w:shd w:val="clear" w:color="auto" w:fill="FFFFFF"/>
        </w:rPr>
        <w:t>транспортного средства). Такая ситуация чревата нарушением дорожно-транспортной обстановки, что может привести к небезопасным условиям вождения.</w:t>
      </w:r>
    </w:p>
    <w:p w:rsidR="005843D4" w:rsidRPr="00C80188" w:rsidRDefault="005843D4" w:rsidP="005843D4">
      <w:pPr>
        <w:pStyle w:val="SingleTxtG"/>
        <w:tabs>
          <w:tab w:val="left" w:pos="1701"/>
        </w:tabs>
        <w:ind w:left="1170"/>
        <w:rPr>
          <w:rFonts w:asciiTheme="majorBidi" w:hAnsiTheme="majorBidi" w:cstheme="majorBidi"/>
        </w:rPr>
      </w:pPr>
      <w:r w:rsidRPr="00C80188">
        <w:rPr>
          <w:rFonts w:asciiTheme="majorBidi" w:hAnsiTheme="majorBidi" w:cstheme="majorBidi"/>
        </w:rPr>
        <w:t>4.</w:t>
      </w:r>
      <w:r w:rsidRPr="00C80188">
        <w:rPr>
          <w:rFonts w:asciiTheme="majorBidi" w:hAnsiTheme="majorBidi" w:cstheme="majorBidi"/>
        </w:rPr>
        <w:tab/>
        <w:t xml:space="preserve">Современные </w:t>
      </w:r>
      <w:r w:rsidRPr="00C80188">
        <w:rPr>
          <w:shd w:val="clear" w:color="auto" w:fill="FFFFFF"/>
        </w:rPr>
        <w:t>автоматизированные или автоматические системы перестроения (АСП) позволяют использовать сенсорные данные визуальных, лазерных, радиолокационных и ультразвуковых систем для сканирования на наличие свободных интервалов в соседних транспортных потоках и способны впоследствии сообщать транспортному средству продольное ускорение или замедление в целях обеспечения безопасной смены полосы без создания критической ситуации. Такой режим в точности соответствует поведению водителей в реальных дорожных условиях и позволяет системам АСП безопасно прокладывать курс по дорогам со средней интенсивностью движения.</w:t>
      </w:r>
    </w:p>
    <w:p w:rsidR="005843D4" w:rsidRPr="00C80188" w:rsidRDefault="005843D4" w:rsidP="005843D4">
      <w:pPr>
        <w:pStyle w:val="SingleTxtG"/>
        <w:tabs>
          <w:tab w:val="left" w:pos="1701"/>
        </w:tabs>
        <w:ind w:left="1170"/>
        <w:rPr>
          <w:shd w:val="clear" w:color="auto" w:fill="FFFFFF"/>
        </w:rPr>
      </w:pPr>
      <w:r w:rsidRPr="00C80188">
        <w:rPr>
          <w:rFonts w:asciiTheme="majorBidi" w:hAnsiTheme="majorBidi" w:cstheme="majorBidi"/>
        </w:rPr>
        <w:t>5.</w:t>
      </w:r>
      <w:r w:rsidRPr="00C80188">
        <w:rPr>
          <w:rFonts w:asciiTheme="majorBidi" w:hAnsiTheme="majorBidi" w:cstheme="majorBidi"/>
        </w:rPr>
        <w:tab/>
      </w:r>
      <w:r w:rsidRPr="00C80188">
        <w:rPr>
          <w:shd w:val="clear" w:color="auto" w:fill="FFFFFF"/>
        </w:rPr>
        <w:t>Как и в случае ручного режима вождения, с точки зрения практики управления автомобилем безусловно безопаснее и целесообразнее доводить намерение сменить полосу (показываемое с помощью указателя поворота) до конца, т.</w:t>
      </w:r>
      <w:r w:rsidR="00596AF5">
        <w:rPr>
          <w:shd w:val="clear" w:color="auto" w:fill="FFFFFF"/>
        </w:rPr>
        <w:t> </w:t>
      </w:r>
      <w:r w:rsidRPr="00C80188">
        <w:rPr>
          <w:shd w:val="clear" w:color="auto" w:fill="FFFFFF"/>
        </w:rPr>
        <w:t xml:space="preserve">е. до завершения намеченного маневра смены полосы (если, конечно, водитель не передумает), а не </w:t>
      </w:r>
      <w:r w:rsidRPr="00C80188">
        <w:rPr>
          <w:shd w:val="clear" w:color="auto" w:fill="FFFFFF"/>
        </w:rPr>
        <w:lastRenderedPageBreak/>
        <w:t>выключать указатель поворота и отменять маневр смены полосы каждые 5 секунд. Это</w:t>
      </w:r>
      <w:r w:rsidR="00596AF5">
        <w:rPr>
          <w:shd w:val="clear" w:color="auto" w:fill="FFFFFF"/>
        </w:rPr>
        <w:t> </w:t>
      </w:r>
      <w:r w:rsidRPr="00C80188">
        <w:rPr>
          <w:shd w:val="clear" w:color="auto" w:fill="FFFFFF"/>
        </w:rPr>
        <w:t xml:space="preserve">особенно актуально, если водитель два или более раза подряд подает команду на инициирование АСП. </w:t>
      </w:r>
      <w:r w:rsidR="00DA09C0">
        <w:rPr>
          <w:shd w:val="clear" w:color="auto" w:fill="FFFFFF"/>
        </w:rPr>
        <w:t>В рамках нынешних требований</w:t>
      </w:r>
      <w:r w:rsidRPr="00C80188">
        <w:rPr>
          <w:shd w:val="clear" w:color="auto" w:fill="FFFFFF"/>
        </w:rPr>
        <w:t xml:space="preserve"> в случае отмены первого маневра смены полосы второй такой маневр начнется лишь через 5</w:t>
      </w:r>
      <w:r w:rsidRPr="00C80188">
        <w:t>–</w:t>
      </w:r>
      <w:r w:rsidRPr="00C80188">
        <w:rPr>
          <w:shd w:val="clear" w:color="auto" w:fill="FFFFFF"/>
        </w:rPr>
        <w:t>11 секунд после инициирования первой смены полосы. При этом указатель поворота в течение 11</w:t>
      </w:r>
      <w:r w:rsidR="00596AF5">
        <w:rPr>
          <w:shd w:val="clear" w:color="auto" w:fill="FFFFFF"/>
        </w:rPr>
        <w:t> </w:t>
      </w:r>
      <w:r w:rsidRPr="00C80188">
        <w:rPr>
          <w:shd w:val="clear" w:color="auto" w:fill="FFFFFF"/>
        </w:rPr>
        <w:t xml:space="preserve">секунд оставался бы включенным без каких-либо заметных признаков попытки произвести боковое перемещение, что вводит других водителей на дороге в заблуждение относительно намерений </w:t>
      </w:r>
      <w:r w:rsidR="00596AF5">
        <w:rPr>
          <w:shd w:val="clear" w:color="auto" w:fill="FFFFFF"/>
        </w:rPr>
        <w:t>«</w:t>
      </w:r>
      <w:r w:rsidRPr="00C80188">
        <w:rPr>
          <w:shd w:val="clear" w:color="auto" w:fill="FFFFFF"/>
        </w:rPr>
        <w:t>эго-автомобиля</w:t>
      </w:r>
      <w:r w:rsidR="00596AF5">
        <w:rPr>
          <w:shd w:val="clear" w:color="auto" w:fill="FFFFFF"/>
        </w:rPr>
        <w:t>»</w:t>
      </w:r>
      <w:r w:rsidRPr="00C80188">
        <w:rPr>
          <w:shd w:val="clear" w:color="auto" w:fill="FFFFFF"/>
        </w:rPr>
        <w:t>.</w:t>
      </w:r>
    </w:p>
    <w:p w:rsidR="005843D4" w:rsidRPr="00C80188" w:rsidRDefault="005843D4" w:rsidP="005843D4">
      <w:pPr>
        <w:pStyle w:val="SingleTxtG"/>
        <w:tabs>
          <w:tab w:val="left" w:pos="1701"/>
        </w:tabs>
        <w:ind w:left="1170"/>
        <w:rPr>
          <w:rFonts w:asciiTheme="majorBidi" w:hAnsiTheme="majorBidi" w:cstheme="majorBidi"/>
        </w:rPr>
      </w:pPr>
      <w:r w:rsidRPr="00C80188">
        <w:rPr>
          <w:rFonts w:asciiTheme="majorBidi" w:hAnsiTheme="majorBidi" w:cstheme="majorBidi"/>
        </w:rPr>
        <w:t>6.</w:t>
      </w:r>
      <w:r w:rsidRPr="00C80188">
        <w:rPr>
          <w:rFonts w:asciiTheme="majorBidi" w:hAnsiTheme="majorBidi" w:cstheme="majorBidi"/>
        </w:rPr>
        <w:tab/>
        <w:t xml:space="preserve">Отмена </w:t>
      </w:r>
      <w:r w:rsidRPr="00C80188">
        <w:rPr>
          <w:shd w:val="clear" w:color="auto" w:fill="FFFFFF"/>
        </w:rPr>
        <w:t>маневра смены полосы после начала бокового перемещения означает возврат транспортного средства на исходную полосу с сопутствующим рыскающим движением (виляние из стороны в сторону). Это приводит к опасным и</w:t>
      </w:r>
      <w:r w:rsidR="006C32D2">
        <w:rPr>
          <w:shd w:val="clear" w:color="auto" w:fill="FFFFFF"/>
        </w:rPr>
        <w:t> </w:t>
      </w:r>
      <w:r w:rsidRPr="00C80188">
        <w:rPr>
          <w:shd w:val="clear" w:color="auto" w:fill="FFFFFF"/>
        </w:rPr>
        <w:t xml:space="preserve">дискомфортным ситуациям, равно как неверному восприятию обстановки со стороны остальных участников дорожного движения. Водитель следующего по </w:t>
      </w:r>
      <w:r w:rsidRPr="00C80188">
        <w:t>сопредельной</w:t>
      </w:r>
      <w:r w:rsidRPr="00C80188">
        <w:rPr>
          <w:shd w:val="clear" w:color="auto" w:fill="FFFFFF"/>
        </w:rPr>
        <w:t xml:space="preserve"> полосе транспортного средства, предвосхищая намечаемый маневр смены полосы, может предпринять попытку перейти на место </w:t>
      </w:r>
      <w:r w:rsidR="00596AF5">
        <w:rPr>
          <w:shd w:val="clear" w:color="auto" w:fill="FFFFFF"/>
        </w:rPr>
        <w:t>«</w:t>
      </w:r>
      <w:r w:rsidRPr="00C80188">
        <w:rPr>
          <w:shd w:val="clear" w:color="auto" w:fill="FFFFFF"/>
        </w:rPr>
        <w:t>эго-автомобиля</w:t>
      </w:r>
      <w:r w:rsidR="00596AF5">
        <w:rPr>
          <w:shd w:val="clear" w:color="auto" w:fill="FFFFFF"/>
        </w:rPr>
        <w:t>»</w:t>
      </w:r>
      <w:r w:rsidRPr="00C80188">
        <w:rPr>
          <w:shd w:val="clear" w:color="auto" w:fill="FFFFFF"/>
        </w:rPr>
        <w:t xml:space="preserve">. Если же последний </w:t>
      </w:r>
      <w:r w:rsidRPr="00C80188">
        <w:t>– в силу</w:t>
      </w:r>
      <w:r w:rsidRPr="00C80188">
        <w:rPr>
          <w:shd w:val="clear" w:color="auto" w:fill="FFFFFF"/>
        </w:rPr>
        <w:t xml:space="preserve"> правила 5 секунд </w:t>
      </w:r>
      <w:r w:rsidRPr="00C80188">
        <w:t>–</w:t>
      </w:r>
      <w:r w:rsidRPr="00C80188">
        <w:rPr>
          <w:rFonts w:asciiTheme="majorBidi" w:hAnsiTheme="majorBidi" w:cstheme="majorBidi"/>
        </w:rPr>
        <w:t xml:space="preserve"> отменяет </w:t>
      </w:r>
      <w:r w:rsidRPr="00C80188">
        <w:rPr>
          <w:shd w:val="clear" w:color="auto" w:fill="FFFFFF"/>
        </w:rPr>
        <w:t>маневр смены полосы, возможно столкновение. Такое развитие событий, весьма частое в условиях дорог со средней интенсивностью движения, не предусмотрено в положениях, касающихся критической ситуации. Снизить данный риск до некоторой степени позволяет дополнительная гибкость в том, что касается имеющегося у транспортного средства времени для инициирования маневра смены полосы.</w:t>
      </w:r>
    </w:p>
    <w:p w:rsidR="005843D4" w:rsidRPr="00C80188" w:rsidRDefault="005843D4" w:rsidP="005843D4">
      <w:pPr>
        <w:pStyle w:val="SingleTxtG"/>
        <w:tabs>
          <w:tab w:val="left" w:pos="1701"/>
        </w:tabs>
        <w:ind w:left="1170" w:hanging="540"/>
        <w:rPr>
          <w:rFonts w:asciiTheme="majorBidi" w:hAnsiTheme="majorBidi" w:cstheme="majorBidi"/>
          <w:b/>
          <w:sz w:val="24"/>
        </w:rPr>
      </w:pPr>
      <w:r w:rsidRPr="00C80188">
        <w:rPr>
          <w:rFonts w:asciiTheme="majorBidi" w:hAnsiTheme="majorBidi" w:cstheme="majorBidi"/>
          <w:b/>
          <w:sz w:val="24"/>
        </w:rPr>
        <w:t>C.</w:t>
      </w:r>
      <w:r w:rsidRPr="00C80188">
        <w:rPr>
          <w:rFonts w:asciiTheme="majorBidi" w:hAnsiTheme="majorBidi" w:cstheme="majorBidi"/>
          <w:b/>
          <w:sz w:val="24"/>
        </w:rPr>
        <w:tab/>
        <w:t>Приложение 8, пункт 3.5.1.2</w:t>
      </w:r>
    </w:p>
    <w:p w:rsidR="005843D4" w:rsidRPr="00C80188" w:rsidRDefault="005843D4" w:rsidP="005843D4">
      <w:pPr>
        <w:pStyle w:val="SingleTxtG"/>
        <w:tabs>
          <w:tab w:val="left" w:pos="1701"/>
        </w:tabs>
        <w:ind w:left="1170"/>
        <w:rPr>
          <w:rFonts w:asciiTheme="majorBidi" w:hAnsiTheme="majorBidi" w:cstheme="majorBidi"/>
        </w:rPr>
      </w:pPr>
      <w:r w:rsidRPr="00C80188">
        <w:rPr>
          <w:rFonts w:asciiTheme="majorBidi" w:hAnsiTheme="majorBidi" w:cstheme="majorBidi"/>
        </w:rPr>
        <w:t>7.</w:t>
      </w:r>
      <w:r w:rsidRPr="00C80188">
        <w:rPr>
          <w:rFonts w:asciiTheme="majorBidi" w:hAnsiTheme="majorBidi" w:cstheme="majorBidi"/>
        </w:rPr>
        <w:tab/>
        <w:t xml:space="preserve">Внесенные коррективы </w:t>
      </w:r>
      <w:r w:rsidRPr="00C80188">
        <w:rPr>
          <w:shd w:val="clear" w:color="auto" w:fill="FFFFFF"/>
        </w:rPr>
        <w:t>отражают указанные в настоящем документе изменения, предлагаемые для других положений</w:t>
      </w:r>
      <w:r w:rsidRPr="00C80188">
        <w:rPr>
          <w:rFonts w:asciiTheme="majorBidi" w:hAnsiTheme="majorBidi" w:cstheme="majorBidi"/>
        </w:rPr>
        <w:t>.</w:t>
      </w:r>
    </w:p>
    <w:p w:rsidR="005843D4" w:rsidRPr="00C80188" w:rsidRDefault="005843D4" w:rsidP="005843D4">
      <w:pPr>
        <w:pStyle w:val="SingleTxtG"/>
        <w:tabs>
          <w:tab w:val="left" w:pos="1701"/>
        </w:tabs>
        <w:ind w:left="1170" w:hanging="540"/>
        <w:rPr>
          <w:rFonts w:asciiTheme="majorBidi" w:hAnsiTheme="majorBidi" w:cstheme="majorBidi"/>
          <w:b/>
          <w:sz w:val="24"/>
        </w:rPr>
      </w:pPr>
      <w:r w:rsidRPr="00C80188">
        <w:rPr>
          <w:rFonts w:asciiTheme="majorBidi" w:hAnsiTheme="majorBidi" w:cstheme="majorBidi"/>
          <w:b/>
          <w:sz w:val="24"/>
        </w:rPr>
        <w:t>D.</w:t>
      </w:r>
      <w:r w:rsidRPr="00C80188">
        <w:rPr>
          <w:rFonts w:asciiTheme="majorBidi" w:hAnsiTheme="majorBidi" w:cstheme="majorBidi"/>
          <w:b/>
          <w:sz w:val="24"/>
        </w:rPr>
        <w:tab/>
        <w:t>Пункт 5.6.4.7</w:t>
      </w:r>
    </w:p>
    <w:p w:rsidR="005843D4" w:rsidRPr="00C80188" w:rsidRDefault="005843D4" w:rsidP="005843D4">
      <w:pPr>
        <w:pStyle w:val="SingleTxtG"/>
        <w:tabs>
          <w:tab w:val="left" w:pos="1701"/>
        </w:tabs>
        <w:ind w:left="1170"/>
        <w:rPr>
          <w:rFonts w:asciiTheme="majorBidi" w:hAnsiTheme="majorBidi" w:cstheme="majorBidi"/>
        </w:rPr>
      </w:pPr>
      <w:r w:rsidRPr="00C80188">
        <w:rPr>
          <w:rFonts w:asciiTheme="majorBidi" w:hAnsiTheme="majorBidi" w:cstheme="majorBidi"/>
        </w:rPr>
        <w:t>8.</w:t>
      </w:r>
      <w:r w:rsidRPr="00C80188">
        <w:rPr>
          <w:rFonts w:asciiTheme="majorBidi" w:hAnsiTheme="majorBidi" w:cstheme="majorBidi"/>
        </w:rPr>
        <w:tab/>
        <w:t xml:space="preserve">Водитель </w:t>
      </w:r>
      <w:r w:rsidRPr="00C80188">
        <w:rPr>
          <w:shd w:val="clear" w:color="auto" w:fill="FFFFFF"/>
        </w:rPr>
        <w:t>приближающегося сзади</w:t>
      </w:r>
      <w:r w:rsidRPr="00C80188">
        <w:rPr>
          <w:rFonts w:asciiTheme="majorBidi" w:hAnsiTheme="majorBidi" w:cstheme="majorBidi"/>
        </w:rPr>
        <w:t xml:space="preserve"> т</w:t>
      </w:r>
      <w:r w:rsidRPr="00C80188">
        <w:rPr>
          <w:shd w:val="clear" w:color="auto" w:fill="FFFFFF"/>
        </w:rPr>
        <w:t xml:space="preserve">ранспортного средства обычно начинает реагировать, как только видит, что указатель поворота транспортного средства, движущегося по </w:t>
      </w:r>
      <w:r w:rsidRPr="00C80188">
        <w:t xml:space="preserve">сопредельной полосе, включается. Поскольку Правилами предписывается, что </w:t>
      </w:r>
      <w:r w:rsidRPr="00C80188">
        <w:rPr>
          <w:shd w:val="clear" w:color="auto" w:fill="FFFFFF"/>
        </w:rPr>
        <w:t xml:space="preserve">маневр смены полосы </w:t>
      </w:r>
      <w:r w:rsidRPr="00C80188">
        <w:t>должен начинаться не позднее чем через 3</w:t>
      </w:r>
      <w:r w:rsidR="00596AF5">
        <w:t> </w:t>
      </w:r>
      <w:r w:rsidRPr="00C80188">
        <w:t xml:space="preserve">секунды (и по крайней мере через 1 секунду) после инициирования смены полосы, от водителя </w:t>
      </w:r>
      <w:r w:rsidRPr="00C80188">
        <w:rPr>
          <w:shd w:val="clear" w:color="auto" w:fill="FFFFFF"/>
        </w:rPr>
        <w:t>приближающегося транспортного средства</w:t>
      </w:r>
      <w:r w:rsidRPr="00C80188">
        <w:t xml:space="preserve"> логично ожидать как бо́льшего замедления, так и бо́льшей быстроты реакции.</w:t>
      </w:r>
    </w:p>
    <w:p w:rsidR="005843D4" w:rsidRPr="00C80188" w:rsidRDefault="005843D4" w:rsidP="005843D4">
      <w:pPr>
        <w:pStyle w:val="SingleTxtG"/>
        <w:tabs>
          <w:tab w:val="left" w:pos="1701"/>
        </w:tabs>
        <w:ind w:left="1170"/>
        <w:rPr>
          <w:rFonts w:asciiTheme="majorBidi" w:hAnsiTheme="majorBidi" w:cstheme="majorBidi"/>
        </w:rPr>
      </w:pPr>
      <w:r w:rsidRPr="00C80188">
        <w:rPr>
          <w:rFonts w:asciiTheme="majorBidi" w:hAnsiTheme="majorBidi" w:cstheme="majorBidi"/>
        </w:rPr>
        <w:t>9.</w:t>
      </w:r>
      <w:r w:rsidRPr="00C80188">
        <w:rPr>
          <w:rFonts w:asciiTheme="majorBidi" w:hAnsiTheme="majorBidi" w:cstheme="majorBidi"/>
        </w:rPr>
        <w:tab/>
        <w:t xml:space="preserve">На наш взгляд, применительно к критическому расстоянию надлежит в большей степени учитывать </w:t>
      </w:r>
      <w:r w:rsidRPr="00C80188">
        <w:rPr>
          <w:shd w:val="clear" w:color="auto" w:fill="FFFFFF"/>
        </w:rPr>
        <w:t>относительную скорость двух маневрирующих</w:t>
      </w:r>
      <w:r w:rsidRPr="00C80188">
        <w:rPr>
          <w:rFonts w:asciiTheme="majorBidi" w:hAnsiTheme="majorBidi" w:cstheme="majorBidi"/>
        </w:rPr>
        <w:t xml:space="preserve"> транспортных средств, а не скорость </w:t>
      </w:r>
      <w:r w:rsidR="00596AF5">
        <w:rPr>
          <w:shd w:val="clear" w:color="auto" w:fill="FFFFFF"/>
        </w:rPr>
        <w:t>«</w:t>
      </w:r>
      <w:r w:rsidRPr="00C80188">
        <w:rPr>
          <w:shd w:val="clear" w:color="auto" w:fill="FFFFFF"/>
        </w:rPr>
        <w:t>эго-автомобиля</w:t>
      </w:r>
      <w:r w:rsidR="00596AF5">
        <w:rPr>
          <w:shd w:val="clear" w:color="auto" w:fill="FFFFFF"/>
        </w:rPr>
        <w:t>»</w:t>
      </w:r>
      <w:r w:rsidRPr="00C80188">
        <w:rPr>
          <w:rFonts w:asciiTheme="majorBidi" w:hAnsiTheme="majorBidi" w:cstheme="majorBidi"/>
        </w:rPr>
        <w:t>.</w:t>
      </w:r>
      <w:r w:rsidRPr="00C80188">
        <w:rPr>
          <w:shd w:val="clear" w:color="auto" w:fill="FFFFFF"/>
        </w:rPr>
        <w:t xml:space="preserve"> Например, если скорость </w:t>
      </w:r>
      <w:r w:rsidR="00596AF5">
        <w:rPr>
          <w:shd w:val="clear" w:color="auto" w:fill="FFFFFF"/>
        </w:rPr>
        <w:t>«</w:t>
      </w:r>
      <w:r w:rsidRPr="00C80188">
        <w:rPr>
          <w:shd w:val="clear" w:color="auto" w:fill="FFFFFF"/>
        </w:rPr>
        <w:t>эго-автомобиля</w:t>
      </w:r>
      <w:r w:rsidR="00596AF5">
        <w:rPr>
          <w:shd w:val="clear" w:color="auto" w:fill="FFFFFF"/>
        </w:rPr>
        <w:t>»</w:t>
      </w:r>
      <w:r w:rsidRPr="00C80188">
        <w:rPr>
          <w:shd w:val="clear" w:color="auto" w:fill="FFFFFF"/>
        </w:rPr>
        <w:t xml:space="preserve"> значительно превышает скорость идущего сзади</w:t>
      </w:r>
      <w:r w:rsidRPr="00C80188">
        <w:rPr>
          <w:rFonts w:asciiTheme="majorBidi" w:hAnsiTheme="majorBidi" w:cstheme="majorBidi"/>
        </w:rPr>
        <w:t xml:space="preserve"> т</w:t>
      </w:r>
      <w:r w:rsidRPr="00C80188">
        <w:rPr>
          <w:shd w:val="clear" w:color="auto" w:fill="FFFFFF"/>
        </w:rPr>
        <w:t>ранспортного средства, то уменьшение критического расстояния в принципе безопасно. Поэтому учет расстояния, пройденного лишь транспортным средством, совершающим перестроение, менее актуален для целей смены полосы по сравнению с расстоянием, выдерживаемым между двумя маневрирующими</w:t>
      </w:r>
      <w:r w:rsidRPr="00C80188">
        <w:rPr>
          <w:rFonts w:asciiTheme="majorBidi" w:hAnsiTheme="majorBidi" w:cstheme="majorBidi"/>
        </w:rPr>
        <w:t xml:space="preserve"> транспортных средствами</w:t>
      </w:r>
      <w:r w:rsidRPr="00C80188">
        <w:rPr>
          <w:shd w:val="clear" w:color="auto" w:fill="FFFFFF"/>
        </w:rPr>
        <w:t>. Это особенно верно, если транспортное средство с АФРУ способно ускоряться или замедляться для безопасного завершения маневра смены полосы.</w:t>
      </w:r>
    </w:p>
    <w:p w:rsidR="00E12C5F" w:rsidRDefault="005843D4" w:rsidP="005843D4">
      <w:pPr>
        <w:pStyle w:val="SingleTxtG"/>
        <w:rPr>
          <w:shd w:val="clear" w:color="auto" w:fill="FFFFFF"/>
        </w:rPr>
      </w:pPr>
      <w:r w:rsidRPr="00C80188">
        <w:t>10.</w:t>
      </w:r>
      <w:r w:rsidRPr="00C80188">
        <w:tab/>
      </w:r>
      <w:r w:rsidRPr="00C80188">
        <w:rPr>
          <w:shd w:val="clear" w:color="auto" w:fill="FFFFFF"/>
        </w:rPr>
        <w:t xml:space="preserve">Чрезмерно консервативное или нерешительное поведение может ввести в заблуждение других водителей и создать помехи </w:t>
      </w:r>
      <w:r w:rsidRPr="00C80188">
        <w:t>для нормального движения транспортных средств</w:t>
      </w:r>
      <w:r w:rsidRPr="00C80188">
        <w:rPr>
          <w:shd w:val="clear" w:color="auto" w:fill="FFFFFF"/>
        </w:rPr>
        <w:t xml:space="preserve">. Водитель приближающегося автомобиля может быть сбит с толку, если </w:t>
      </w:r>
      <w:r w:rsidRPr="00C80188">
        <w:t xml:space="preserve">– после замедления – </w:t>
      </w:r>
      <w:r w:rsidRPr="00C80188">
        <w:rPr>
          <w:shd w:val="clear" w:color="auto" w:fill="FFFFFF"/>
        </w:rPr>
        <w:t>транспортное средство с АФРУ при включенном указателе поворота и несмотря на наличие свободного интервала не приступит к маневру смены полосы.</w:t>
      </w:r>
    </w:p>
    <w:p w:rsidR="005843D4" w:rsidRPr="005843D4" w:rsidRDefault="005843D4" w:rsidP="005843D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843D4" w:rsidRPr="005843D4" w:rsidSect="005843D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7E6" w:rsidRPr="00A312BC" w:rsidRDefault="002267E6" w:rsidP="00A312BC"/>
  </w:endnote>
  <w:endnote w:type="continuationSeparator" w:id="0">
    <w:p w:rsidR="002267E6" w:rsidRPr="00A312BC" w:rsidRDefault="002267E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3D4" w:rsidRPr="005843D4" w:rsidRDefault="005843D4">
    <w:pPr>
      <w:pStyle w:val="a8"/>
    </w:pPr>
    <w:r w:rsidRPr="005843D4">
      <w:rPr>
        <w:b/>
        <w:sz w:val="18"/>
      </w:rPr>
      <w:fldChar w:fldCharType="begin"/>
    </w:r>
    <w:r w:rsidRPr="005843D4">
      <w:rPr>
        <w:b/>
        <w:sz w:val="18"/>
      </w:rPr>
      <w:instrText xml:space="preserve"> PAGE  \* MERGEFORMAT </w:instrText>
    </w:r>
    <w:r w:rsidRPr="005843D4">
      <w:rPr>
        <w:b/>
        <w:sz w:val="18"/>
      </w:rPr>
      <w:fldChar w:fldCharType="separate"/>
    </w:r>
    <w:r w:rsidR="00D71ED4">
      <w:rPr>
        <w:b/>
        <w:noProof/>
        <w:sz w:val="18"/>
      </w:rPr>
      <w:t>4</w:t>
    </w:r>
    <w:r w:rsidRPr="005843D4">
      <w:rPr>
        <w:b/>
        <w:sz w:val="18"/>
      </w:rPr>
      <w:fldChar w:fldCharType="end"/>
    </w:r>
    <w:r>
      <w:rPr>
        <w:b/>
        <w:sz w:val="18"/>
      </w:rPr>
      <w:tab/>
    </w:r>
    <w:r>
      <w:t>GE.19-11849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3D4" w:rsidRPr="005843D4" w:rsidRDefault="005843D4" w:rsidP="005843D4">
    <w:pPr>
      <w:pStyle w:val="a8"/>
      <w:tabs>
        <w:tab w:val="clear" w:pos="9639"/>
        <w:tab w:val="right" w:pos="9638"/>
      </w:tabs>
      <w:rPr>
        <w:b/>
        <w:sz w:val="18"/>
      </w:rPr>
    </w:pPr>
    <w:r>
      <w:t>GE.19-11849</w:t>
    </w:r>
    <w:r>
      <w:tab/>
    </w:r>
    <w:r w:rsidRPr="005843D4">
      <w:rPr>
        <w:b/>
        <w:sz w:val="18"/>
      </w:rPr>
      <w:fldChar w:fldCharType="begin"/>
    </w:r>
    <w:r w:rsidRPr="005843D4">
      <w:rPr>
        <w:b/>
        <w:sz w:val="18"/>
      </w:rPr>
      <w:instrText xml:space="preserve"> PAGE  \* MERGEFORMAT </w:instrText>
    </w:r>
    <w:r w:rsidRPr="005843D4">
      <w:rPr>
        <w:b/>
        <w:sz w:val="18"/>
      </w:rPr>
      <w:fldChar w:fldCharType="separate"/>
    </w:r>
    <w:r w:rsidR="00D71ED4">
      <w:rPr>
        <w:b/>
        <w:noProof/>
        <w:sz w:val="18"/>
      </w:rPr>
      <w:t>5</w:t>
    </w:r>
    <w:r w:rsidRPr="005843D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5843D4" w:rsidRDefault="005843D4" w:rsidP="005843D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11849  (</w:t>
    </w:r>
    <w:proofErr w:type="gramEnd"/>
    <w:r>
      <w:t>R)</w:t>
    </w:r>
    <w:r w:rsidR="00596AF5">
      <w:rPr>
        <w:lang w:val="en-US"/>
      </w:rPr>
      <w:t xml:space="preserve">  19</w:t>
    </w:r>
    <w:r w:rsidR="00DA09C0">
      <w:t>0</w:t>
    </w:r>
    <w:r w:rsidR="00596AF5">
      <w:rPr>
        <w:lang w:val="en-US"/>
      </w:rPr>
      <w:t>719  220719</w:t>
    </w:r>
    <w:r>
      <w:br/>
    </w:r>
    <w:r w:rsidRPr="005843D4">
      <w:rPr>
        <w:rFonts w:ascii="C39T30Lfz" w:hAnsi="C39T30Lfz"/>
        <w:kern w:val="14"/>
        <w:sz w:val="56"/>
      </w:rPr>
      <w:t></w:t>
    </w:r>
    <w:r w:rsidRPr="005843D4">
      <w:rPr>
        <w:rFonts w:ascii="C39T30Lfz" w:hAnsi="C39T30Lfz"/>
        <w:kern w:val="14"/>
        <w:sz w:val="56"/>
      </w:rPr>
      <w:t></w:t>
    </w:r>
    <w:r w:rsidRPr="005843D4">
      <w:rPr>
        <w:rFonts w:ascii="C39T30Lfz" w:hAnsi="C39T30Lfz"/>
        <w:kern w:val="14"/>
        <w:sz w:val="56"/>
      </w:rPr>
      <w:t></w:t>
    </w:r>
    <w:r w:rsidRPr="005843D4">
      <w:rPr>
        <w:rFonts w:ascii="C39T30Lfz" w:hAnsi="C39T30Lfz"/>
        <w:kern w:val="14"/>
        <w:sz w:val="56"/>
      </w:rPr>
      <w:t></w:t>
    </w:r>
    <w:r w:rsidRPr="005843D4">
      <w:rPr>
        <w:rFonts w:ascii="C39T30Lfz" w:hAnsi="C39T30Lfz"/>
        <w:kern w:val="14"/>
        <w:sz w:val="56"/>
      </w:rPr>
      <w:t></w:t>
    </w:r>
    <w:r w:rsidRPr="005843D4">
      <w:rPr>
        <w:rFonts w:ascii="C39T30Lfz" w:hAnsi="C39T30Lfz"/>
        <w:kern w:val="14"/>
        <w:sz w:val="56"/>
      </w:rPr>
      <w:t></w:t>
    </w:r>
    <w:r w:rsidRPr="005843D4">
      <w:rPr>
        <w:rFonts w:ascii="C39T30Lfz" w:hAnsi="C39T30Lfz"/>
        <w:kern w:val="14"/>
        <w:sz w:val="56"/>
      </w:rPr>
      <w:t></w:t>
    </w:r>
    <w:r w:rsidRPr="005843D4">
      <w:rPr>
        <w:rFonts w:ascii="C39T30Lfz" w:hAnsi="C39T30Lfz"/>
        <w:kern w:val="14"/>
        <w:sz w:val="56"/>
      </w:rPr>
      <w:t></w:t>
    </w:r>
    <w:r w:rsidRPr="005843D4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VA/2019/2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9/2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7E6" w:rsidRPr="001075E9" w:rsidRDefault="002267E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267E6" w:rsidRDefault="002267E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843D4" w:rsidRPr="00F34C70" w:rsidRDefault="005843D4" w:rsidP="005843D4">
      <w:pPr>
        <w:pStyle w:val="ad"/>
        <w:rPr>
          <w:b/>
          <w:bCs/>
        </w:rPr>
      </w:pPr>
      <w:r w:rsidRPr="00596AF5">
        <w:rPr>
          <w:rStyle w:val="aa"/>
          <w:sz w:val="20"/>
          <w:vertAlign w:val="baseline"/>
        </w:rPr>
        <w:tab/>
        <w:t>*</w:t>
      </w:r>
      <w:r w:rsidRPr="00F34C70">
        <w:rPr>
          <w:rStyle w:val="aa"/>
          <w:sz w:val="20"/>
        </w:rPr>
        <w:tab/>
      </w:r>
      <w:r w:rsidRPr="00F34C70">
        <w:t xml:space="preserve">Прежнее название: </w:t>
      </w:r>
      <w:r w:rsidRPr="00F34C70">
        <w:rPr>
          <w:b/>
          <w:bCs/>
        </w:rPr>
        <w:t>Рабочая группа по вопросам торможения и ходовой части (</w:t>
      </w:r>
      <w:r>
        <w:rPr>
          <w:b/>
          <w:bCs/>
        </w:rPr>
        <w:t>GRRF</w:t>
      </w:r>
      <w:r w:rsidRPr="00F34C70">
        <w:rPr>
          <w:b/>
          <w:bCs/>
        </w:rPr>
        <w:t>)</w:t>
      </w:r>
      <w:r w:rsidRPr="00F34C70">
        <w:t>.</w:t>
      </w:r>
    </w:p>
  </w:footnote>
  <w:footnote w:id="2">
    <w:p w:rsidR="005843D4" w:rsidRPr="006C5434" w:rsidRDefault="005843D4" w:rsidP="005843D4">
      <w:pPr>
        <w:pStyle w:val="ad"/>
      </w:pPr>
      <w:r w:rsidRPr="00F34C70">
        <w:tab/>
      </w:r>
      <w:r w:rsidRPr="00596AF5">
        <w:rPr>
          <w:rStyle w:val="aa"/>
          <w:sz w:val="20"/>
          <w:vertAlign w:val="baseline"/>
        </w:rPr>
        <w:t>**</w:t>
      </w:r>
      <w:r w:rsidRPr="00596AF5">
        <w:tab/>
      </w:r>
      <w:r w:rsidRPr="00286531">
        <w:t>В соответствии с программой работы Комитета по внутреннему транспорту на 2018–2019 годы (</w:t>
      </w:r>
      <w:r>
        <w:t>ECE</w:t>
      </w:r>
      <w:r w:rsidRPr="00286531">
        <w:t>/</w:t>
      </w:r>
      <w:r>
        <w:t>TRANS</w:t>
      </w:r>
      <w:r w:rsidRPr="00286531">
        <w:t xml:space="preserve">/274, пункт 123, и </w:t>
      </w:r>
      <w:r>
        <w:t>ECE</w:t>
      </w:r>
      <w:r w:rsidRPr="00286531">
        <w:t>/</w:t>
      </w:r>
      <w:r>
        <w:t>TRANS</w:t>
      </w:r>
      <w:r w:rsidRPr="00286531">
        <w:t>/2018/21/</w:t>
      </w:r>
      <w:r>
        <w:t>Add</w:t>
      </w:r>
      <w:r w:rsidRPr="00286531">
        <w:t xml:space="preserve">.1, направление деятельности 3) Всемирный форум будет разрабатывать, согласовывать и обновлять правила ООН в целях улучшения характеристик транспортных средств. </w:t>
      </w:r>
      <w:r>
        <w:t>Настоящий документ представлен в соответствии с этим мандатом</w:t>
      </w:r>
      <w:r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3D4" w:rsidRPr="005843D4" w:rsidRDefault="00D71ED4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CF1F27">
      <w:t>ECE/TRANS/WP.29/GRVA/2019/27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3D4" w:rsidRPr="005843D4" w:rsidRDefault="00D71ED4" w:rsidP="005843D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F1F27">
      <w:t>ECE/TRANS/WP.29/GRVA/2019/27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E6"/>
    <w:rsid w:val="00033EE1"/>
    <w:rsid w:val="00042B72"/>
    <w:rsid w:val="000558BD"/>
    <w:rsid w:val="000B57E7"/>
    <w:rsid w:val="000B6373"/>
    <w:rsid w:val="000D2D12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67E6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43D2B"/>
    <w:rsid w:val="005639C1"/>
    <w:rsid w:val="005709E0"/>
    <w:rsid w:val="00572E19"/>
    <w:rsid w:val="005843D4"/>
    <w:rsid w:val="005961C8"/>
    <w:rsid w:val="005966F1"/>
    <w:rsid w:val="00596AF5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C32D2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1F27"/>
    <w:rsid w:val="00CF55F6"/>
    <w:rsid w:val="00D33D63"/>
    <w:rsid w:val="00D5253A"/>
    <w:rsid w:val="00D71ED4"/>
    <w:rsid w:val="00D873A8"/>
    <w:rsid w:val="00D90028"/>
    <w:rsid w:val="00D90138"/>
    <w:rsid w:val="00D9145B"/>
    <w:rsid w:val="00DA09C0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8989AB3-493D-4DD2-A634-CFA94ECD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5843D4"/>
    <w:rPr>
      <w:lang w:val="ru-RU" w:eastAsia="en-US"/>
    </w:rPr>
  </w:style>
  <w:style w:type="character" w:customStyle="1" w:styleId="HChGChar">
    <w:name w:val="_ H _Ch_G Char"/>
    <w:link w:val="HChG"/>
    <w:rsid w:val="005843D4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5843D4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5</Pages>
  <Words>1631</Words>
  <Characters>10944</Characters>
  <Application>Microsoft Office Word</Application>
  <DocSecurity>0</DocSecurity>
  <Lines>229</Lines>
  <Paragraphs>78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ECE/TRANS/WP.29/GRVA/2019/27</vt:lpstr>
      <vt:lpstr>A/</vt:lpstr>
      <vt:lpstr>A/</vt:lpstr>
    </vt:vector>
  </TitlesOfParts>
  <Company>DCM</Company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ECE/TRANS/WP.29/GRVA/2019/27</dc:title>
  <dc:subject/>
  <dc:creator>Tatiana SHARKINA</dc:creator>
  <cp:keywords/>
  <cp:lastModifiedBy>Tatiana Sharkina</cp:lastModifiedBy>
  <cp:revision>4</cp:revision>
  <cp:lastPrinted>2019-07-22T09:42:00Z</cp:lastPrinted>
  <dcterms:created xsi:type="dcterms:W3CDTF">2019-07-22T09:42:00Z</dcterms:created>
  <dcterms:modified xsi:type="dcterms:W3CDTF">2019-07-22T09:44:00Z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