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7105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71050" w:rsidP="00071050">
            <w:pPr>
              <w:jc w:val="right"/>
            </w:pPr>
            <w:r w:rsidRPr="00071050">
              <w:rPr>
                <w:sz w:val="40"/>
              </w:rPr>
              <w:t>ECE</w:t>
            </w:r>
            <w:r>
              <w:t>/TRANS/WP.29/2019/21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7105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071050" w:rsidRDefault="00071050" w:rsidP="00071050">
            <w:pPr>
              <w:spacing w:line="240" w:lineRule="exact"/>
            </w:pPr>
            <w:r>
              <w:t>14 décembre 2018</w:t>
            </w:r>
          </w:p>
          <w:p w:rsidR="00071050" w:rsidRDefault="00071050" w:rsidP="00071050">
            <w:pPr>
              <w:spacing w:line="240" w:lineRule="exact"/>
            </w:pPr>
            <w:r>
              <w:t>Français</w:t>
            </w:r>
          </w:p>
          <w:p w:rsidR="00071050" w:rsidRPr="00DB58B5" w:rsidRDefault="00071050" w:rsidP="0007105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7105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71050" w:rsidRDefault="0007105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71050" w:rsidRDefault="00071050" w:rsidP="00AF0CB5">
      <w:pPr>
        <w:spacing w:before="120" w:line="240" w:lineRule="exact"/>
        <w:rPr>
          <w:b/>
        </w:rPr>
      </w:pPr>
      <w:r>
        <w:rPr>
          <w:b/>
        </w:rPr>
        <w:t>117</w:t>
      </w:r>
      <w:r w:rsidRPr="00071050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071050" w:rsidRDefault="00071050" w:rsidP="00AF0CB5">
      <w:pPr>
        <w:spacing w:line="240" w:lineRule="exact"/>
      </w:pPr>
      <w:r>
        <w:t>Genève, 12-15 mars 2019</w:t>
      </w:r>
    </w:p>
    <w:p w:rsidR="00071050" w:rsidRDefault="00071050" w:rsidP="00AF0CB5">
      <w:pPr>
        <w:spacing w:line="240" w:lineRule="exact"/>
      </w:pPr>
      <w:r>
        <w:t>Point 4.10.1 de l’ordre du jour provisoire</w:t>
      </w:r>
    </w:p>
    <w:p w:rsidR="00071050" w:rsidRPr="00071050" w:rsidRDefault="00071050" w:rsidP="00071050">
      <w:pPr>
        <w:rPr>
          <w:b/>
          <w:lang w:val="fr-FR"/>
        </w:rPr>
      </w:pPr>
      <w:r w:rsidRPr="00071050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071050">
        <w:rPr>
          <w:b/>
          <w:lang w:val="fr-FR"/>
        </w:rPr>
        <w:t>:</w:t>
      </w:r>
    </w:p>
    <w:p w:rsidR="00071050" w:rsidRPr="00071050" w:rsidRDefault="00071050" w:rsidP="00071050">
      <w:pPr>
        <w:rPr>
          <w:b/>
          <w:lang w:val="fr-FR"/>
        </w:rPr>
      </w:pPr>
      <w:r w:rsidRPr="00071050">
        <w:rPr>
          <w:b/>
          <w:lang w:val="fr-FR"/>
        </w:rPr>
        <w:t>Examen, s</w:t>
      </w:r>
      <w:r>
        <w:rPr>
          <w:b/>
          <w:lang w:val="fr-FR"/>
        </w:rPr>
        <w:t>’</w:t>
      </w:r>
      <w:r w:rsidRPr="00071050">
        <w:rPr>
          <w:b/>
          <w:lang w:val="fr-FR"/>
        </w:rPr>
        <w:t xml:space="preserve">il y a lieu, de projets de rectificatifs </w:t>
      </w:r>
      <w:r w:rsidR="00AF693E">
        <w:rPr>
          <w:b/>
          <w:lang w:val="fr-FR"/>
        </w:rPr>
        <w:br/>
      </w:r>
      <w:r w:rsidRPr="00071050">
        <w:rPr>
          <w:b/>
          <w:lang w:val="fr-FR"/>
        </w:rPr>
        <w:t xml:space="preserve">à des Règlements ONU existants, soumis </w:t>
      </w:r>
      <w:r w:rsidR="00AF693E">
        <w:rPr>
          <w:b/>
          <w:lang w:val="fr-FR"/>
        </w:rPr>
        <w:br/>
      </w:r>
      <w:r w:rsidRPr="00071050">
        <w:rPr>
          <w:b/>
          <w:lang w:val="fr-FR"/>
        </w:rPr>
        <w:t>par les groupes de travail</w:t>
      </w:r>
    </w:p>
    <w:p w:rsidR="00071050" w:rsidRPr="00F8356E" w:rsidRDefault="00071050" w:rsidP="0007105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8356E">
        <w:rPr>
          <w:lang w:val="fr-FR"/>
        </w:rPr>
        <w:t xml:space="preserve">Proposition de </w:t>
      </w:r>
      <w:r w:rsidRPr="00071050">
        <w:t>rectificatif</w:t>
      </w:r>
      <w:r w:rsidRPr="00F8356E">
        <w:rPr>
          <w:lang w:val="fr-FR"/>
        </w:rPr>
        <w:t xml:space="preserve"> 1 à la révision 2 du Règlement ONU </w:t>
      </w:r>
      <w:r w:rsidRPr="00071050">
        <w:rPr>
          <w:rFonts w:eastAsia="MS Mincho"/>
          <w:lang w:val="fr-FR"/>
        </w:rPr>
        <w:t>n</w:t>
      </w:r>
      <w:r w:rsidRPr="00071050">
        <w:rPr>
          <w:rFonts w:eastAsia="MS Mincho"/>
          <w:vertAlign w:val="superscript"/>
          <w:lang w:val="fr-FR"/>
        </w:rPr>
        <w:t>o</w:t>
      </w:r>
      <w:r w:rsidRPr="00F8356E">
        <w:rPr>
          <w:lang w:val="fr-FR"/>
        </w:rPr>
        <w:t xml:space="preserve"> 55 (Pièces mécaniques d</w:t>
      </w:r>
      <w:r>
        <w:rPr>
          <w:lang w:val="fr-FR"/>
        </w:rPr>
        <w:t>’</w:t>
      </w:r>
      <w:r w:rsidRPr="00F8356E">
        <w:rPr>
          <w:lang w:val="fr-FR"/>
        </w:rPr>
        <w:t>attelage)</w:t>
      </w:r>
    </w:p>
    <w:p w:rsidR="00071050" w:rsidRPr="00F8356E" w:rsidRDefault="00071050" w:rsidP="0007105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8356E">
        <w:rPr>
          <w:lang w:val="fr-FR"/>
        </w:rPr>
        <w:t>Communication du Groupe de tra</w:t>
      </w:r>
      <w:r>
        <w:rPr>
          <w:lang w:val="fr-FR"/>
        </w:rPr>
        <w:t>vail des dispositions générales</w:t>
      </w:r>
      <w:r w:rsidRPr="00F8356E">
        <w:rPr>
          <w:lang w:val="fr-FR"/>
        </w:rPr>
        <w:t xml:space="preserve"> </w:t>
      </w:r>
      <w:r>
        <w:rPr>
          <w:lang w:val="fr-FR"/>
        </w:rPr>
        <w:br/>
      </w:r>
      <w:r w:rsidRPr="00F8356E">
        <w:rPr>
          <w:lang w:val="fr-FR"/>
        </w:rPr>
        <w:t>de sécurité</w:t>
      </w:r>
      <w:r w:rsidRPr="0007105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71050" w:rsidRPr="00F8356E" w:rsidRDefault="00071050" w:rsidP="00071050">
      <w:pPr>
        <w:pStyle w:val="SingleTxtG"/>
        <w:rPr>
          <w:lang w:val="fr-FR"/>
        </w:rPr>
      </w:pPr>
      <w:r>
        <w:rPr>
          <w:lang w:val="fr-FR"/>
        </w:rPr>
        <w:tab/>
      </w:r>
      <w:r w:rsidRPr="00F8356E">
        <w:rPr>
          <w:lang w:val="fr-FR"/>
        </w:rPr>
        <w:t>Le texte ci-après a été adopté par le Groupe de travail des dispositions générales de sécurité (GRSG) à sa 115</w:t>
      </w:r>
      <w:r w:rsidRPr="00071050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F8356E">
        <w:rPr>
          <w:lang w:val="fr-FR"/>
        </w:rPr>
        <w:t>session (ECE/TRANS/WP.29/GRSG/94, par. 27). Il est fondé sur le document ECE/TRANS/WP.29/GRVA/2018/10. Il est soumis au Forum mondial de l</w:t>
      </w:r>
      <w:r>
        <w:rPr>
          <w:lang w:val="fr-FR"/>
        </w:rPr>
        <w:t>’</w:t>
      </w:r>
      <w:r w:rsidRPr="00F8356E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F8356E">
        <w:rPr>
          <w:lang w:val="fr-FR"/>
        </w:rPr>
        <w:t>administration (AC.1) pour examen à leurs sessions de mars 2019.</w:t>
      </w:r>
    </w:p>
    <w:p w:rsidR="00071050" w:rsidRPr="00F8356E" w:rsidRDefault="00071050" w:rsidP="00071050">
      <w:pPr>
        <w:pStyle w:val="HChG"/>
        <w:rPr>
          <w:lang w:val="fr-FR"/>
        </w:rPr>
      </w:pPr>
      <w:r w:rsidRPr="00F8356E">
        <w:rPr>
          <w:lang w:val="fr-FR"/>
        </w:rPr>
        <w:br w:type="page"/>
      </w:r>
      <w:r w:rsidRPr="00F8356E">
        <w:rPr>
          <w:lang w:val="fr-FR"/>
        </w:rPr>
        <w:lastRenderedPageBreak/>
        <w:tab/>
      </w:r>
      <w:r w:rsidRPr="00F8356E">
        <w:rPr>
          <w:lang w:val="fr-FR"/>
        </w:rPr>
        <w:tab/>
        <w:t xml:space="preserve">Rectificatif 1 à la révision 2 du Règlement ONU </w:t>
      </w:r>
      <w:r w:rsidRPr="00071050">
        <w:rPr>
          <w:rFonts w:eastAsia="MS Mincho"/>
          <w:lang w:val="fr-FR"/>
        </w:rPr>
        <w:t>n</w:t>
      </w:r>
      <w:r w:rsidRPr="00071050">
        <w:rPr>
          <w:rFonts w:eastAsia="MS Mincho"/>
          <w:vertAlign w:val="superscript"/>
          <w:lang w:val="fr-FR"/>
        </w:rPr>
        <w:t>o</w:t>
      </w:r>
      <w:r w:rsidRPr="00F8356E">
        <w:rPr>
          <w:lang w:val="fr-FR"/>
        </w:rPr>
        <w:t xml:space="preserve"> 55 </w:t>
      </w:r>
      <w:r>
        <w:rPr>
          <w:lang w:val="fr-FR"/>
        </w:rPr>
        <w:br/>
      </w:r>
      <w:r w:rsidRPr="00F8356E">
        <w:rPr>
          <w:lang w:val="fr-FR"/>
        </w:rPr>
        <w:t>(Pièces mécaniques d</w:t>
      </w:r>
      <w:r>
        <w:rPr>
          <w:lang w:val="fr-FR"/>
        </w:rPr>
        <w:t>’</w:t>
      </w:r>
      <w:r w:rsidRPr="00F8356E">
        <w:rPr>
          <w:lang w:val="fr-FR"/>
        </w:rPr>
        <w:t>attelage)</w:t>
      </w:r>
    </w:p>
    <w:p w:rsidR="00071050" w:rsidRPr="00F8356E" w:rsidRDefault="00071050" w:rsidP="00071050">
      <w:pPr>
        <w:pStyle w:val="SingleTxtG"/>
        <w:rPr>
          <w:lang w:val="fr-FR"/>
        </w:rPr>
      </w:pPr>
      <w:r w:rsidRPr="00F8356E">
        <w:rPr>
          <w:i/>
          <w:iCs/>
          <w:lang w:val="fr-FR"/>
        </w:rPr>
        <w:t>Annexe 5, p</w:t>
      </w:r>
      <w:r w:rsidRPr="00F8356E">
        <w:rPr>
          <w:i/>
          <w:lang w:val="fr-FR"/>
        </w:rPr>
        <w:t xml:space="preserve">aragraphe 12.1, </w:t>
      </w:r>
      <w:r w:rsidRPr="00F8356E">
        <w:rPr>
          <w:lang w:val="fr-FR"/>
        </w:rPr>
        <w:t>lire (le deuxième alinéa doit être supprimé)</w:t>
      </w:r>
      <w:r>
        <w:rPr>
          <w:lang w:val="fr-FR"/>
        </w:rPr>
        <w:t> </w:t>
      </w:r>
      <w:r w:rsidRPr="00F8356E">
        <w:rPr>
          <w:lang w:val="fr-FR"/>
        </w:rPr>
        <w:t>:</w:t>
      </w:r>
    </w:p>
    <w:p w:rsidR="00071050" w:rsidRPr="00F8356E" w:rsidRDefault="00071050" w:rsidP="00071050">
      <w:pPr>
        <w:pStyle w:val="SingleTxtG"/>
        <w:ind w:left="2268" w:hanging="1134"/>
        <w:rPr>
          <w:lang w:val="fr-FR"/>
        </w:rPr>
      </w:pPr>
      <w:bookmarkStart w:id="1" w:name="_Hlk517881714"/>
      <w:r>
        <w:rPr>
          <w:lang w:val="fr-FR"/>
        </w:rPr>
        <w:t>« </w:t>
      </w:r>
      <w:r w:rsidRPr="00F8356E">
        <w:rPr>
          <w:lang w:val="fr-FR"/>
        </w:rPr>
        <w:t>12.1</w:t>
      </w:r>
      <w:r w:rsidRPr="00F8356E">
        <w:rPr>
          <w:lang w:val="fr-FR"/>
        </w:rPr>
        <w:tab/>
        <w:t>Les systèmes de témoin à distance et de commande à distance ne sont autorisés que sur les attelages automatiques à timon et les attelages automatiques à sellette d</w:t>
      </w:r>
      <w:r>
        <w:rPr>
          <w:lang w:val="fr-FR"/>
        </w:rPr>
        <w:t>’</w:t>
      </w:r>
      <w:r w:rsidRPr="00F8356E">
        <w:rPr>
          <w:lang w:val="fr-FR"/>
        </w:rPr>
        <w:t>attelage.</w:t>
      </w:r>
    </w:p>
    <w:p w:rsidR="00071050" w:rsidRPr="00F8356E" w:rsidRDefault="00071050" w:rsidP="00071050">
      <w:pPr>
        <w:pStyle w:val="SingleTxtG"/>
        <w:ind w:left="2268" w:hanging="1134"/>
        <w:rPr>
          <w:lang w:val="fr-FR"/>
        </w:rPr>
      </w:pPr>
      <w:bookmarkStart w:id="2" w:name="_Hlk517881726"/>
      <w:bookmarkEnd w:id="1"/>
      <w:r>
        <w:rPr>
          <w:lang w:val="fr-FR"/>
        </w:rPr>
        <w:tab/>
      </w:r>
      <w:r>
        <w:rPr>
          <w:lang w:val="fr-FR"/>
        </w:rPr>
        <w:tab/>
      </w:r>
      <w:r w:rsidRPr="00F8356E">
        <w:rPr>
          <w:lang w:val="fr-FR"/>
        </w:rPr>
        <w:t>Les systèmes de témoin à distance et de télécommande ne doivent pas gêner le débattement libre minimal</w:t>
      </w:r>
      <w:r>
        <w:rPr>
          <w:lang w:val="fr-FR"/>
        </w:rPr>
        <w:t xml:space="preserve"> </w:t>
      </w:r>
      <w:r w:rsidRPr="00F8356E">
        <w:rPr>
          <w:lang w:val="fr-FR"/>
        </w:rPr>
        <w:t>…</w:t>
      </w:r>
    </w:p>
    <w:p w:rsidR="00F9573C" w:rsidRDefault="00071050" w:rsidP="00071050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  <w:t>…</w:t>
      </w:r>
      <w:r w:rsidRPr="00F8356E">
        <w:rPr>
          <w:lang w:val="fr-FR"/>
        </w:rPr>
        <w:t xml:space="preserve"> </w:t>
      </w:r>
      <w:bookmarkEnd w:id="2"/>
      <w:r w:rsidRPr="00F8356E">
        <w:rPr>
          <w:lang w:val="fr-FR"/>
        </w:rPr>
        <w:t>ainsi que toutes les pièces des dispositifs de manœuvre et de transmission.</w:t>
      </w:r>
      <w:r>
        <w:rPr>
          <w:lang w:val="fr-FR"/>
        </w:rPr>
        <w:t> »</w:t>
      </w:r>
      <w:r w:rsidRPr="00F8356E">
        <w:rPr>
          <w:lang w:val="fr-FR"/>
        </w:rPr>
        <w:t>.</w:t>
      </w:r>
    </w:p>
    <w:p w:rsidR="00071050" w:rsidRPr="00071050" w:rsidRDefault="00071050" w:rsidP="0007105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1050" w:rsidRPr="00071050" w:rsidSect="000710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30" w:rsidRDefault="00B34930" w:rsidP="00F95C08">
      <w:pPr>
        <w:spacing w:line="240" w:lineRule="auto"/>
      </w:pPr>
    </w:p>
  </w:endnote>
  <w:endnote w:type="continuationSeparator" w:id="0">
    <w:p w:rsidR="00B34930" w:rsidRPr="00AC3823" w:rsidRDefault="00B34930" w:rsidP="00AC3823">
      <w:pPr>
        <w:pStyle w:val="Footer"/>
      </w:pPr>
    </w:p>
  </w:endnote>
  <w:endnote w:type="continuationNotice" w:id="1">
    <w:p w:rsidR="00B34930" w:rsidRDefault="00B349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50" w:rsidRPr="00071050" w:rsidRDefault="00071050" w:rsidP="00071050">
    <w:pPr>
      <w:pStyle w:val="Footer"/>
      <w:tabs>
        <w:tab w:val="right" w:pos="9638"/>
      </w:tabs>
    </w:pPr>
    <w:r w:rsidRPr="00071050">
      <w:rPr>
        <w:b/>
        <w:sz w:val="18"/>
      </w:rPr>
      <w:fldChar w:fldCharType="begin"/>
    </w:r>
    <w:r w:rsidRPr="00071050">
      <w:rPr>
        <w:b/>
        <w:sz w:val="18"/>
      </w:rPr>
      <w:instrText xml:space="preserve"> PAGE  \* MERGEFORMAT </w:instrText>
    </w:r>
    <w:r w:rsidRPr="00071050">
      <w:rPr>
        <w:b/>
        <w:sz w:val="18"/>
      </w:rPr>
      <w:fldChar w:fldCharType="separate"/>
    </w:r>
    <w:r w:rsidR="00C50310">
      <w:rPr>
        <w:b/>
        <w:noProof/>
        <w:sz w:val="18"/>
      </w:rPr>
      <w:t>2</w:t>
    </w:r>
    <w:r w:rsidRPr="00071050">
      <w:rPr>
        <w:b/>
        <w:sz w:val="18"/>
      </w:rPr>
      <w:fldChar w:fldCharType="end"/>
    </w:r>
    <w:r>
      <w:rPr>
        <w:b/>
        <w:sz w:val="18"/>
      </w:rPr>
      <w:tab/>
    </w:r>
    <w:r>
      <w:t>GE.18-21896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50" w:rsidRPr="00071050" w:rsidRDefault="00071050" w:rsidP="00071050">
    <w:pPr>
      <w:pStyle w:val="Footer"/>
      <w:tabs>
        <w:tab w:val="right" w:pos="9638"/>
      </w:tabs>
      <w:rPr>
        <w:b/>
        <w:sz w:val="18"/>
      </w:rPr>
    </w:pPr>
    <w:r>
      <w:t>GE.18-21896</w:t>
    </w:r>
    <w:r>
      <w:tab/>
    </w:r>
    <w:r w:rsidRPr="00071050">
      <w:rPr>
        <w:b/>
        <w:sz w:val="18"/>
      </w:rPr>
      <w:fldChar w:fldCharType="begin"/>
    </w:r>
    <w:r w:rsidRPr="00071050">
      <w:rPr>
        <w:b/>
        <w:sz w:val="18"/>
      </w:rPr>
      <w:instrText xml:space="preserve"> PAGE  \* MERGEFORMAT </w:instrText>
    </w:r>
    <w:r w:rsidRPr="00071050">
      <w:rPr>
        <w:b/>
        <w:sz w:val="18"/>
      </w:rPr>
      <w:fldChar w:fldCharType="separate"/>
    </w:r>
    <w:r w:rsidRPr="00071050">
      <w:rPr>
        <w:b/>
        <w:noProof/>
        <w:sz w:val="18"/>
      </w:rPr>
      <w:t>3</w:t>
    </w:r>
    <w:r w:rsidRPr="000710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71050" w:rsidRDefault="00071050" w:rsidP="0007105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21896  (</w:t>
    </w:r>
    <w:proofErr w:type="gramEnd"/>
    <w:r>
      <w:rPr>
        <w:sz w:val="20"/>
      </w:rPr>
      <w:t>F)    110119    140119</w:t>
    </w:r>
    <w:r>
      <w:rPr>
        <w:sz w:val="20"/>
      </w:rPr>
      <w:br/>
    </w:r>
    <w:r w:rsidRPr="00071050">
      <w:rPr>
        <w:rFonts w:ascii="C39T30Lfz" w:hAnsi="C39T30Lfz"/>
        <w:sz w:val="56"/>
      </w:rPr>
      <w:t></w:t>
    </w:r>
    <w:r w:rsidRPr="00071050">
      <w:rPr>
        <w:rFonts w:ascii="C39T30Lfz" w:hAnsi="C39T30Lfz"/>
        <w:sz w:val="56"/>
      </w:rPr>
      <w:t></w:t>
    </w:r>
    <w:r w:rsidRPr="00071050">
      <w:rPr>
        <w:rFonts w:ascii="C39T30Lfz" w:hAnsi="C39T30Lfz"/>
        <w:sz w:val="56"/>
      </w:rPr>
      <w:t></w:t>
    </w:r>
    <w:r w:rsidRPr="00071050">
      <w:rPr>
        <w:rFonts w:ascii="C39T30Lfz" w:hAnsi="C39T30Lfz"/>
        <w:sz w:val="56"/>
      </w:rPr>
      <w:t></w:t>
    </w:r>
    <w:r w:rsidRPr="00071050">
      <w:rPr>
        <w:rFonts w:ascii="C39T30Lfz" w:hAnsi="C39T30Lfz"/>
        <w:sz w:val="56"/>
      </w:rPr>
      <w:t></w:t>
    </w:r>
    <w:r w:rsidRPr="00071050">
      <w:rPr>
        <w:rFonts w:ascii="C39T30Lfz" w:hAnsi="C39T30Lfz"/>
        <w:sz w:val="56"/>
      </w:rPr>
      <w:t></w:t>
    </w:r>
    <w:r w:rsidRPr="00071050">
      <w:rPr>
        <w:rFonts w:ascii="C39T30Lfz" w:hAnsi="C39T30Lfz"/>
        <w:sz w:val="56"/>
      </w:rPr>
      <w:t></w:t>
    </w:r>
    <w:r w:rsidRPr="00071050">
      <w:rPr>
        <w:rFonts w:ascii="C39T30Lfz" w:hAnsi="C39T30Lfz"/>
        <w:sz w:val="56"/>
      </w:rPr>
      <w:t></w:t>
    </w:r>
    <w:r w:rsidRPr="0007105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30" w:rsidRPr="00AC3823" w:rsidRDefault="00B349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4930" w:rsidRPr="00AC3823" w:rsidRDefault="00B349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4930" w:rsidRPr="00AC3823" w:rsidRDefault="00B34930">
      <w:pPr>
        <w:spacing w:line="240" w:lineRule="auto"/>
        <w:rPr>
          <w:sz w:val="2"/>
          <w:szCs w:val="2"/>
        </w:rPr>
      </w:pPr>
    </w:p>
  </w:footnote>
  <w:footnote w:id="2">
    <w:p w:rsidR="00071050" w:rsidRPr="00071050" w:rsidRDefault="00071050" w:rsidP="00071050">
      <w:pPr>
        <w:pStyle w:val="FootnoteText"/>
      </w:pPr>
      <w:r>
        <w:rPr>
          <w:rStyle w:val="FootnoteReference"/>
        </w:rPr>
        <w:tab/>
      </w:r>
      <w:r w:rsidRPr="0007105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50" w:rsidRPr="00071050" w:rsidRDefault="00C176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50" w:rsidRPr="00071050" w:rsidRDefault="00C17600" w:rsidP="000710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30"/>
    <w:rsid w:val="00017F94"/>
    <w:rsid w:val="00023842"/>
    <w:rsid w:val="000334F9"/>
    <w:rsid w:val="00045FEB"/>
    <w:rsid w:val="00071050"/>
    <w:rsid w:val="0007796D"/>
    <w:rsid w:val="000B011B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784C"/>
    <w:rsid w:val="002D7C93"/>
    <w:rsid w:val="00305801"/>
    <w:rsid w:val="003916DE"/>
    <w:rsid w:val="003B4C9D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D36AC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21AD"/>
    <w:rsid w:val="00A3029F"/>
    <w:rsid w:val="00A30353"/>
    <w:rsid w:val="00AA241D"/>
    <w:rsid w:val="00AC3823"/>
    <w:rsid w:val="00AE323C"/>
    <w:rsid w:val="00AE51CA"/>
    <w:rsid w:val="00AF0CB5"/>
    <w:rsid w:val="00AF693E"/>
    <w:rsid w:val="00B00181"/>
    <w:rsid w:val="00B00B0D"/>
    <w:rsid w:val="00B34930"/>
    <w:rsid w:val="00B45F2E"/>
    <w:rsid w:val="00B765F7"/>
    <w:rsid w:val="00BA0CA9"/>
    <w:rsid w:val="00BA32BF"/>
    <w:rsid w:val="00C02897"/>
    <w:rsid w:val="00C17600"/>
    <w:rsid w:val="00C50310"/>
    <w:rsid w:val="00C97039"/>
    <w:rsid w:val="00D3439C"/>
    <w:rsid w:val="00DB1831"/>
    <w:rsid w:val="00DD1A43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3195B00-C314-4BE7-BFCE-800A66EB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710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7105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ECE/TRANS/WP.29/2019/21</vt:lpstr>
      <vt:lpstr>ECE/TRANS/WP.29/2019/21</vt:lpstr>
    </vt:vector>
  </TitlesOfParts>
  <Company>DCM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ECE/TRANS/WP.29/2019/21</dc:title>
  <dc:subject/>
  <dc:creator>Isabelle VIGNY</dc:creator>
  <cp:keywords/>
  <cp:lastModifiedBy>Marie-Claude Collet</cp:lastModifiedBy>
  <cp:revision>3</cp:revision>
  <cp:lastPrinted>2019-01-21T13:53:00Z</cp:lastPrinted>
  <dcterms:created xsi:type="dcterms:W3CDTF">2019-01-21T13:53:00Z</dcterms:created>
  <dcterms:modified xsi:type="dcterms:W3CDTF">2019-01-21T13:53:00Z</dcterms:modified>
</cp:coreProperties>
</file>