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B1066"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7B1066" w:rsidRDefault="009E6CB7" w:rsidP="00B20551">
            <w:pPr>
              <w:spacing w:after="80" w:line="300" w:lineRule="exact"/>
              <w:rPr>
                <w:b/>
                <w:sz w:val="24"/>
                <w:szCs w:val="24"/>
              </w:rPr>
            </w:pPr>
            <w:r w:rsidRPr="007B1066">
              <w:rPr>
                <w:sz w:val="28"/>
                <w:szCs w:val="28"/>
              </w:rPr>
              <w:t>United Nations</w:t>
            </w:r>
          </w:p>
        </w:tc>
        <w:tc>
          <w:tcPr>
            <w:tcW w:w="6095" w:type="dxa"/>
            <w:gridSpan w:val="2"/>
            <w:tcBorders>
              <w:bottom w:val="single" w:sz="4" w:space="0" w:color="auto"/>
            </w:tcBorders>
            <w:vAlign w:val="bottom"/>
          </w:tcPr>
          <w:p w:rsidR="009E6CB7" w:rsidRPr="007B1066" w:rsidRDefault="00510FF8" w:rsidP="00510FF8">
            <w:pPr>
              <w:jc w:val="right"/>
            </w:pPr>
            <w:r w:rsidRPr="007B1066">
              <w:rPr>
                <w:sz w:val="40"/>
              </w:rPr>
              <w:t>ECE</w:t>
            </w:r>
            <w:r w:rsidRPr="007B1066">
              <w:t>/TRANS/WP.29/2019/</w:t>
            </w:r>
            <w:r w:rsidR="004C08A0" w:rsidRPr="007B1066">
              <w:t>114</w:t>
            </w:r>
          </w:p>
        </w:tc>
      </w:tr>
      <w:tr w:rsidR="009E6CB7" w:rsidRPr="007B1066" w:rsidTr="00B20551">
        <w:trPr>
          <w:cantSplit/>
          <w:trHeight w:hRule="exact" w:val="2835"/>
        </w:trPr>
        <w:tc>
          <w:tcPr>
            <w:tcW w:w="1276" w:type="dxa"/>
            <w:tcBorders>
              <w:top w:val="single" w:sz="4" w:space="0" w:color="auto"/>
              <w:bottom w:val="single" w:sz="12" w:space="0" w:color="auto"/>
            </w:tcBorders>
          </w:tcPr>
          <w:p w:rsidR="009E6CB7" w:rsidRPr="007B1066" w:rsidRDefault="00686A48" w:rsidP="00B20551">
            <w:pPr>
              <w:spacing w:before="120"/>
            </w:pPr>
            <w:r w:rsidRPr="007B1066">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B1066" w:rsidRDefault="009E6CB7" w:rsidP="00B20551">
            <w:pPr>
              <w:spacing w:before="120" w:line="420" w:lineRule="exact"/>
              <w:rPr>
                <w:sz w:val="40"/>
                <w:szCs w:val="40"/>
              </w:rPr>
            </w:pPr>
            <w:r w:rsidRPr="007B1066">
              <w:rPr>
                <w:b/>
                <w:sz w:val="40"/>
                <w:szCs w:val="40"/>
              </w:rPr>
              <w:t>Economic and Social Council</w:t>
            </w:r>
          </w:p>
        </w:tc>
        <w:tc>
          <w:tcPr>
            <w:tcW w:w="2835" w:type="dxa"/>
            <w:tcBorders>
              <w:top w:val="single" w:sz="4" w:space="0" w:color="auto"/>
              <w:bottom w:val="single" w:sz="12" w:space="0" w:color="auto"/>
            </w:tcBorders>
          </w:tcPr>
          <w:p w:rsidR="009E6CB7" w:rsidRPr="007B1066" w:rsidRDefault="00510FF8" w:rsidP="00510FF8">
            <w:pPr>
              <w:spacing w:before="240" w:line="240" w:lineRule="exact"/>
            </w:pPr>
            <w:r w:rsidRPr="007B1066">
              <w:t>Distr.: General</w:t>
            </w:r>
          </w:p>
          <w:p w:rsidR="00510FF8" w:rsidRPr="007B1066" w:rsidRDefault="00D334A5" w:rsidP="00510FF8">
            <w:pPr>
              <w:spacing w:line="240" w:lineRule="exact"/>
            </w:pPr>
            <w:r>
              <w:t>30</w:t>
            </w:r>
            <w:r w:rsidR="00510FF8" w:rsidRPr="007B1066">
              <w:t xml:space="preserve"> August 2019</w:t>
            </w:r>
            <w:bookmarkStart w:id="0" w:name="_GoBack"/>
            <w:bookmarkEnd w:id="0"/>
          </w:p>
          <w:p w:rsidR="00510FF8" w:rsidRPr="007B1066" w:rsidRDefault="00510FF8" w:rsidP="00510FF8">
            <w:pPr>
              <w:spacing w:line="240" w:lineRule="exact"/>
            </w:pPr>
          </w:p>
          <w:p w:rsidR="00510FF8" w:rsidRPr="007B1066" w:rsidRDefault="00510FF8" w:rsidP="00510FF8">
            <w:pPr>
              <w:spacing w:line="240" w:lineRule="exact"/>
            </w:pPr>
            <w:r w:rsidRPr="007B1066">
              <w:t>Original: English</w:t>
            </w:r>
          </w:p>
        </w:tc>
      </w:tr>
    </w:tbl>
    <w:p w:rsidR="00510FF8" w:rsidRPr="007B1066" w:rsidRDefault="00510FF8" w:rsidP="00510FF8">
      <w:pPr>
        <w:spacing w:before="120"/>
        <w:rPr>
          <w:b/>
          <w:sz w:val="28"/>
          <w:szCs w:val="28"/>
        </w:rPr>
      </w:pPr>
      <w:r w:rsidRPr="007B1066">
        <w:rPr>
          <w:b/>
          <w:sz w:val="28"/>
          <w:szCs w:val="28"/>
        </w:rPr>
        <w:t>Economic Commission for Europe</w:t>
      </w:r>
    </w:p>
    <w:p w:rsidR="00510FF8" w:rsidRPr="007B1066" w:rsidRDefault="00510FF8" w:rsidP="00510FF8">
      <w:pPr>
        <w:spacing w:before="120"/>
        <w:rPr>
          <w:sz w:val="28"/>
          <w:szCs w:val="28"/>
        </w:rPr>
      </w:pPr>
      <w:r w:rsidRPr="007B1066">
        <w:rPr>
          <w:sz w:val="28"/>
          <w:szCs w:val="28"/>
        </w:rPr>
        <w:t>Inland Transport Committee</w:t>
      </w:r>
    </w:p>
    <w:p w:rsidR="00510FF8" w:rsidRPr="007B1066" w:rsidRDefault="00510FF8" w:rsidP="00510FF8">
      <w:pPr>
        <w:spacing w:before="120"/>
        <w:rPr>
          <w:b/>
          <w:sz w:val="24"/>
          <w:szCs w:val="24"/>
        </w:rPr>
      </w:pPr>
      <w:r w:rsidRPr="007B1066">
        <w:rPr>
          <w:b/>
          <w:sz w:val="24"/>
          <w:szCs w:val="24"/>
        </w:rPr>
        <w:t>World Forum for Harmonization of Vehicle Regulations</w:t>
      </w:r>
    </w:p>
    <w:p w:rsidR="00510FF8" w:rsidRPr="007B1066" w:rsidRDefault="00510FF8" w:rsidP="00510FF8">
      <w:pPr>
        <w:tabs>
          <w:tab w:val="center" w:pos="4819"/>
        </w:tabs>
        <w:spacing w:before="120"/>
        <w:rPr>
          <w:b/>
          <w:lang w:val="en-US"/>
        </w:rPr>
      </w:pPr>
      <w:r w:rsidRPr="007B1066">
        <w:rPr>
          <w:b/>
          <w:lang w:val="en-US"/>
        </w:rPr>
        <w:t>179th session</w:t>
      </w:r>
    </w:p>
    <w:p w:rsidR="00510FF8" w:rsidRPr="007B1066" w:rsidRDefault="00510FF8" w:rsidP="007B1066">
      <w:pPr>
        <w:rPr>
          <w:lang w:val="en-US"/>
        </w:rPr>
      </w:pPr>
      <w:r w:rsidRPr="007B1066">
        <w:rPr>
          <w:lang w:val="en-US"/>
        </w:rPr>
        <w:t>Geneva, 12-1</w:t>
      </w:r>
      <w:r w:rsidR="007B1066" w:rsidRPr="007B1066">
        <w:rPr>
          <w:lang w:val="en-US"/>
        </w:rPr>
        <w:t>4</w:t>
      </w:r>
      <w:r w:rsidRPr="007B1066">
        <w:rPr>
          <w:lang w:val="en-US"/>
        </w:rPr>
        <w:t xml:space="preserve"> November 2019</w:t>
      </w:r>
    </w:p>
    <w:p w:rsidR="00510FF8" w:rsidRPr="007B1066" w:rsidRDefault="00510FF8" w:rsidP="00510FF8">
      <w:r w:rsidRPr="007B1066">
        <w:t>Item 4.</w:t>
      </w:r>
      <w:r w:rsidR="004C08A0" w:rsidRPr="007B1066">
        <w:t>10</w:t>
      </w:r>
      <w:r w:rsidRPr="007B1066">
        <w:t>.</w:t>
      </w:r>
      <w:r w:rsidR="004C08A0" w:rsidRPr="007B1066">
        <w:t>1</w:t>
      </w:r>
      <w:r w:rsidRPr="007B1066">
        <w:t xml:space="preserve"> of the provisional agenda</w:t>
      </w:r>
    </w:p>
    <w:p w:rsidR="00510FF8" w:rsidRPr="007B1066" w:rsidRDefault="00510FF8" w:rsidP="00510FF8">
      <w:pPr>
        <w:rPr>
          <w:b/>
        </w:rPr>
      </w:pPr>
      <w:r w:rsidRPr="007B1066">
        <w:rPr>
          <w:b/>
        </w:rPr>
        <w:t>1958 Agreement:</w:t>
      </w:r>
      <w:r w:rsidRPr="007B1066">
        <w:rPr>
          <w:b/>
        </w:rPr>
        <w:br/>
      </w:r>
      <w:r w:rsidR="007C35E2">
        <w:rPr>
          <w:b/>
        </w:rPr>
        <w:t>c</w:t>
      </w:r>
      <w:r w:rsidRPr="007B1066">
        <w:rPr>
          <w:b/>
        </w:rPr>
        <w:t xml:space="preserve">onsideration of draft amendments to existing </w:t>
      </w:r>
      <w:r w:rsidRPr="007B1066">
        <w:rPr>
          <w:b/>
        </w:rPr>
        <w:br/>
        <w:t xml:space="preserve">UN Regulations </w:t>
      </w:r>
      <w:r w:rsidR="004C08A0" w:rsidRPr="007B1066">
        <w:rPr>
          <w:b/>
        </w:rPr>
        <w:t>submitted by GRVA</w:t>
      </w:r>
      <w:r w:rsidRPr="007B1066">
        <w:rPr>
          <w:b/>
        </w:rPr>
        <w:t xml:space="preserve"> </w:t>
      </w:r>
    </w:p>
    <w:p w:rsidR="00510FF8" w:rsidRPr="007B1066" w:rsidRDefault="00510FF8" w:rsidP="00DB192C">
      <w:pPr>
        <w:pStyle w:val="HChG"/>
        <w:jc w:val="both"/>
        <w:rPr>
          <w:bCs/>
          <w:szCs w:val="28"/>
        </w:rPr>
      </w:pPr>
      <w:r w:rsidRPr="007B1066">
        <w:tab/>
      </w:r>
      <w:r w:rsidRPr="007B1066">
        <w:tab/>
      </w:r>
      <w:r w:rsidRPr="007B1066">
        <w:rPr>
          <w:bCs/>
          <w:szCs w:val="28"/>
        </w:rPr>
        <w:t>Pr</w:t>
      </w:r>
      <w:r w:rsidRPr="007B1066">
        <w:rPr>
          <w:bCs/>
          <w:spacing w:val="1"/>
          <w:szCs w:val="28"/>
        </w:rPr>
        <w:t>o</w:t>
      </w:r>
      <w:r w:rsidRPr="007B1066">
        <w:rPr>
          <w:bCs/>
          <w:szCs w:val="28"/>
        </w:rPr>
        <w:t>pos</w:t>
      </w:r>
      <w:r w:rsidRPr="007B1066">
        <w:rPr>
          <w:bCs/>
          <w:spacing w:val="1"/>
          <w:szCs w:val="28"/>
        </w:rPr>
        <w:t>a</w:t>
      </w:r>
      <w:r w:rsidRPr="007B1066">
        <w:rPr>
          <w:bCs/>
          <w:szCs w:val="28"/>
        </w:rPr>
        <w:t>l</w:t>
      </w:r>
      <w:r w:rsidRPr="007B1066">
        <w:rPr>
          <w:bCs/>
          <w:spacing w:val="1"/>
          <w:szCs w:val="28"/>
        </w:rPr>
        <w:t xml:space="preserve"> </w:t>
      </w:r>
      <w:r w:rsidRPr="007B1066">
        <w:rPr>
          <w:bCs/>
          <w:szCs w:val="28"/>
        </w:rPr>
        <w:t xml:space="preserve">for the </w:t>
      </w:r>
      <w:r w:rsidR="00FE329A" w:rsidRPr="007B1066">
        <w:rPr>
          <w:bCs/>
          <w:szCs w:val="28"/>
        </w:rPr>
        <w:t xml:space="preserve">Supplement </w:t>
      </w:r>
      <w:r w:rsidR="004C08A0" w:rsidRPr="007B1066">
        <w:rPr>
          <w:bCs/>
          <w:szCs w:val="28"/>
        </w:rPr>
        <w:t>2</w:t>
      </w:r>
      <w:r w:rsidR="00FE329A" w:rsidRPr="007B1066">
        <w:rPr>
          <w:bCs/>
          <w:szCs w:val="28"/>
        </w:rPr>
        <w:t xml:space="preserve"> to the </w:t>
      </w:r>
      <w:r w:rsidRPr="007B1066">
        <w:rPr>
          <w:bCs/>
          <w:szCs w:val="28"/>
        </w:rPr>
        <w:t>0</w:t>
      </w:r>
      <w:r w:rsidR="00FE329A" w:rsidRPr="007B1066">
        <w:rPr>
          <w:bCs/>
          <w:szCs w:val="28"/>
        </w:rPr>
        <w:t>3</w:t>
      </w:r>
      <w:r w:rsidRPr="007B1066">
        <w:rPr>
          <w:bCs/>
          <w:szCs w:val="28"/>
        </w:rPr>
        <w:t xml:space="preserve"> series of amendments to UN</w:t>
      </w:r>
      <w:r w:rsidRPr="007B1066">
        <w:rPr>
          <w:bCs/>
          <w:spacing w:val="1"/>
          <w:szCs w:val="28"/>
        </w:rPr>
        <w:t xml:space="preserve"> </w:t>
      </w:r>
      <w:r w:rsidRPr="007B1066">
        <w:rPr>
          <w:bCs/>
          <w:szCs w:val="28"/>
        </w:rPr>
        <w:t>Re</w:t>
      </w:r>
      <w:r w:rsidRPr="007B1066">
        <w:rPr>
          <w:bCs/>
          <w:spacing w:val="1"/>
          <w:szCs w:val="28"/>
        </w:rPr>
        <w:t>g</w:t>
      </w:r>
      <w:r w:rsidRPr="007B1066">
        <w:rPr>
          <w:bCs/>
          <w:szCs w:val="28"/>
        </w:rPr>
        <w:t>u</w:t>
      </w:r>
      <w:r w:rsidRPr="007B1066">
        <w:rPr>
          <w:bCs/>
          <w:spacing w:val="1"/>
          <w:szCs w:val="28"/>
        </w:rPr>
        <w:t>la</w:t>
      </w:r>
      <w:r w:rsidRPr="007B1066">
        <w:rPr>
          <w:bCs/>
          <w:szCs w:val="28"/>
        </w:rPr>
        <w:t>ti</w:t>
      </w:r>
      <w:r w:rsidRPr="007B1066">
        <w:rPr>
          <w:bCs/>
          <w:spacing w:val="1"/>
          <w:szCs w:val="28"/>
        </w:rPr>
        <w:t>o</w:t>
      </w:r>
      <w:r w:rsidRPr="007B1066">
        <w:rPr>
          <w:bCs/>
          <w:szCs w:val="28"/>
        </w:rPr>
        <w:t>n N</w:t>
      </w:r>
      <w:r w:rsidRPr="007B1066">
        <w:rPr>
          <w:bCs/>
          <w:spacing w:val="1"/>
          <w:szCs w:val="28"/>
        </w:rPr>
        <w:t>o</w:t>
      </w:r>
      <w:r w:rsidRPr="007B1066">
        <w:rPr>
          <w:bCs/>
          <w:szCs w:val="28"/>
        </w:rPr>
        <w:t>.</w:t>
      </w:r>
      <w:r w:rsidRPr="007B1066">
        <w:rPr>
          <w:bCs/>
          <w:spacing w:val="1"/>
          <w:szCs w:val="28"/>
        </w:rPr>
        <w:t xml:space="preserve"> </w:t>
      </w:r>
      <w:r w:rsidR="00FE329A" w:rsidRPr="007B1066">
        <w:rPr>
          <w:bCs/>
          <w:spacing w:val="1"/>
          <w:szCs w:val="28"/>
        </w:rPr>
        <w:t>79</w:t>
      </w:r>
      <w:r w:rsidR="00DB192C" w:rsidRPr="007B1066">
        <w:rPr>
          <w:bCs/>
          <w:spacing w:val="1"/>
          <w:szCs w:val="28"/>
        </w:rPr>
        <w:t xml:space="preserve"> (</w:t>
      </w:r>
      <w:r w:rsidR="00FE329A" w:rsidRPr="007B1066">
        <w:rPr>
          <w:bCs/>
          <w:spacing w:val="1"/>
          <w:szCs w:val="28"/>
        </w:rPr>
        <w:t>Steering equipment</w:t>
      </w:r>
      <w:r w:rsidRPr="007B1066">
        <w:rPr>
          <w:bCs/>
          <w:szCs w:val="28"/>
        </w:rPr>
        <w:t>)</w:t>
      </w:r>
    </w:p>
    <w:p w:rsidR="00510FF8" w:rsidRPr="007B1066" w:rsidRDefault="00510FF8" w:rsidP="00510FF8">
      <w:pPr>
        <w:pStyle w:val="H1G"/>
      </w:pPr>
      <w:r w:rsidRPr="007B1066">
        <w:tab/>
      </w:r>
      <w:r w:rsidRPr="007B1066">
        <w:tab/>
        <w:t xml:space="preserve">Submitted by the experts from the </w:t>
      </w:r>
      <w:r w:rsidR="00FE329A" w:rsidRPr="007B1066">
        <w:rPr>
          <w:lang w:val="en-US"/>
        </w:rPr>
        <w:t>Working Party on Automated/Autonomous and Connected Vehicles</w:t>
      </w:r>
      <w:r w:rsidRPr="007B1066">
        <w:rPr>
          <w:rStyle w:val="FootnoteReference"/>
          <w:b w:val="0"/>
          <w:sz w:val="20"/>
          <w:vertAlign w:val="baseline"/>
          <w:lang w:val="en-US"/>
        </w:rPr>
        <w:footnoteReference w:customMarkFollows="1" w:id="2"/>
        <w:t>*</w:t>
      </w:r>
    </w:p>
    <w:p w:rsidR="00510FF8" w:rsidRPr="007C7AC6" w:rsidRDefault="00510FF8" w:rsidP="00510FF8">
      <w:pPr>
        <w:spacing w:line="250" w:lineRule="auto"/>
        <w:ind w:left="1246" w:right="1192" w:firstLine="569"/>
        <w:jc w:val="both"/>
      </w:pPr>
      <w:r w:rsidRPr="007B1066">
        <w:rPr>
          <w:lang w:val="en-US"/>
        </w:rPr>
        <w:t xml:space="preserve">The text reproduced below was </w:t>
      </w:r>
      <w:r w:rsidR="00FE329A" w:rsidRPr="007B1066">
        <w:rPr>
          <w:lang w:val="en-US"/>
        </w:rPr>
        <w:t xml:space="preserve">adopted by the Working Party on Automated/Autonomous and Connected Vehicles (GRVA) </w:t>
      </w:r>
      <w:r w:rsidR="00DB192C" w:rsidRPr="007B1066">
        <w:rPr>
          <w:lang w:val="en-US"/>
        </w:rPr>
        <w:t xml:space="preserve">at its </w:t>
      </w:r>
      <w:r w:rsidR="00FE329A" w:rsidRPr="007B1066">
        <w:rPr>
          <w:lang w:val="en-US"/>
        </w:rPr>
        <w:t>second</w:t>
      </w:r>
      <w:r w:rsidR="00DB192C" w:rsidRPr="007B1066">
        <w:rPr>
          <w:lang w:val="en-US"/>
        </w:rPr>
        <w:t xml:space="preserve"> session </w:t>
      </w:r>
      <w:r w:rsidRPr="007B1066">
        <w:rPr>
          <w:lang w:val="en-US"/>
        </w:rPr>
        <w:t>(</w:t>
      </w:r>
      <w:r w:rsidR="00FE329A" w:rsidRPr="007B1066">
        <w:rPr>
          <w:lang w:val="en-US"/>
        </w:rPr>
        <w:t xml:space="preserve">see </w:t>
      </w:r>
      <w:r w:rsidRPr="007B1066">
        <w:rPr>
          <w:lang w:val="en-US"/>
        </w:rPr>
        <w:t>ECE/TRANS/WP.29/</w:t>
      </w:r>
      <w:r w:rsidR="00FE329A" w:rsidRPr="007B1066">
        <w:rPr>
          <w:lang w:val="en-US"/>
        </w:rPr>
        <w:t>GRVA/2</w:t>
      </w:r>
      <w:r w:rsidRPr="007B1066">
        <w:rPr>
          <w:lang w:val="en-US"/>
        </w:rPr>
        <w:t xml:space="preserve">, para. </w:t>
      </w:r>
      <w:r w:rsidR="004C08A0" w:rsidRPr="007B1066">
        <w:rPr>
          <w:lang w:val="en-US"/>
        </w:rPr>
        <w:t>56</w:t>
      </w:r>
      <w:r w:rsidRPr="007B1066">
        <w:rPr>
          <w:lang w:val="en-US"/>
        </w:rPr>
        <w:t>). It is based on</w:t>
      </w:r>
      <w:r w:rsidR="00FE329A" w:rsidRPr="007B1066">
        <w:rPr>
          <w:lang w:val="en-US"/>
        </w:rPr>
        <w:t xml:space="preserve"> ECE/TRANS/WP29/GRVA/2019/8</w:t>
      </w:r>
      <w:r w:rsidR="007B1066" w:rsidRPr="007B1066">
        <w:rPr>
          <w:lang w:val="en-US"/>
        </w:rPr>
        <w:t xml:space="preserve"> as amended by Annex VII of the session report</w:t>
      </w:r>
      <w:r w:rsidRPr="007B1066">
        <w:rPr>
          <w:lang w:val="en-US"/>
        </w:rPr>
        <w:t>. It is</w:t>
      </w:r>
      <w:r w:rsidRPr="008405E4">
        <w:rPr>
          <w:lang w:val="en-US"/>
        </w:rPr>
        <w:t xml:space="preserve">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w:t>
      </w:r>
      <w:r w:rsidR="00FE329A">
        <w:rPr>
          <w:lang w:val="en-US"/>
        </w:rPr>
        <w:t xml:space="preserve">and vote </w:t>
      </w:r>
      <w:r w:rsidRPr="008405E4">
        <w:rPr>
          <w:lang w:val="en-US"/>
        </w:rPr>
        <w:t xml:space="preserve">at their </w:t>
      </w:r>
      <w:r>
        <w:rPr>
          <w:lang w:val="en-US"/>
        </w:rPr>
        <w:t xml:space="preserve">November </w:t>
      </w:r>
      <w:r w:rsidRPr="008405E4">
        <w:rPr>
          <w:lang w:val="en-US"/>
        </w:rPr>
        <w:t>201</w:t>
      </w:r>
      <w:r>
        <w:rPr>
          <w:lang w:val="en-US"/>
        </w:rPr>
        <w:t>9</w:t>
      </w:r>
      <w:r w:rsidRPr="008405E4">
        <w:rPr>
          <w:lang w:val="en-US"/>
        </w:rPr>
        <w:t xml:space="preserve"> sessions.</w:t>
      </w:r>
    </w:p>
    <w:p w:rsidR="00510FF8" w:rsidRDefault="00510FF8" w:rsidP="00510FF8">
      <w:pPr>
        <w:pStyle w:val="HChG"/>
      </w:pPr>
      <w:r w:rsidRPr="007C7AC6">
        <w:br w:type="page"/>
      </w:r>
    </w:p>
    <w:p w:rsidR="00510FF8" w:rsidRDefault="00510FF8" w:rsidP="00510FF8">
      <w:pPr>
        <w:pStyle w:val="HChG"/>
        <w:rPr>
          <w:bCs/>
          <w:szCs w:val="28"/>
        </w:rPr>
      </w:pPr>
      <w:r>
        <w:rPr>
          <w:b w:val="0"/>
          <w:bCs/>
        </w:rPr>
        <w:lastRenderedPageBreak/>
        <w:tab/>
      </w:r>
      <w:r>
        <w:rPr>
          <w:b w:val="0"/>
          <w:bCs/>
        </w:rPr>
        <w:tab/>
      </w:r>
      <w:r w:rsidR="00FE329A" w:rsidRPr="007C7AC6">
        <w:rPr>
          <w:bCs/>
          <w:szCs w:val="28"/>
        </w:rPr>
        <w:t>Pr</w:t>
      </w:r>
      <w:r w:rsidR="00FE329A" w:rsidRPr="007C7AC6">
        <w:rPr>
          <w:bCs/>
          <w:spacing w:val="1"/>
          <w:szCs w:val="28"/>
        </w:rPr>
        <w:t>o</w:t>
      </w:r>
      <w:r w:rsidR="00FE329A" w:rsidRPr="007C7AC6">
        <w:rPr>
          <w:bCs/>
          <w:szCs w:val="28"/>
        </w:rPr>
        <w:t>pos</w:t>
      </w:r>
      <w:r w:rsidR="00FE329A" w:rsidRPr="007C7AC6">
        <w:rPr>
          <w:bCs/>
          <w:spacing w:val="1"/>
          <w:szCs w:val="28"/>
        </w:rPr>
        <w:t>a</w:t>
      </w:r>
      <w:r w:rsidR="00FE329A" w:rsidRPr="007C7AC6">
        <w:rPr>
          <w:bCs/>
          <w:szCs w:val="28"/>
        </w:rPr>
        <w:t>l</w:t>
      </w:r>
      <w:r w:rsidR="00FE329A" w:rsidRPr="007C7AC6">
        <w:rPr>
          <w:bCs/>
          <w:spacing w:val="1"/>
          <w:szCs w:val="28"/>
        </w:rPr>
        <w:t xml:space="preserve"> </w:t>
      </w:r>
      <w:r w:rsidR="00FE329A" w:rsidRPr="007C7AC6">
        <w:rPr>
          <w:bCs/>
          <w:szCs w:val="28"/>
        </w:rPr>
        <w:t xml:space="preserve">for the </w:t>
      </w:r>
      <w:r w:rsidR="00FE329A">
        <w:rPr>
          <w:bCs/>
          <w:szCs w:val="28"/>
        </w:rPr>
        <w:t xml:space="preserve">Supplement </w:t>
      </w:r>
      <w:r w:rsidR="004C08A0" w:rsidRPr="007B1066">
        <w:rPr>
          <w:bCs/>
          <w:szCs w:val="28"/>
        </w:rPr>
        <w:t>2</w:t>
      </w:r>
      <w:r w:rsidR="00FE329A">
        <w:rPr>
          <w:bCs/>
          <w:szCs w:val="28"/>
        </w:rPr>
        <w:t xml:space="preserve"> to the </w:t>
      </w:r>
      <w:r w:rsidR="00FE329A" w:rsidRPr="007C7AC6">
        <w:rPr>
          <w:bCs/>
          <w:szCs w:val="28"/>
        </w:rPr>
        <w:t>0</w:t>
      </w:r>
      <w:r w:rsidR="00FE329A">
        <w:rPr>
          <w:bCs/>
          <w:szCs w:val="28"/>
        </w:rPr>
        <w:t>3</w:t>
      </w:r>
      <w:r w:rsidR="00FE329A" w:rsidRPr="007C7AC6">
        <w:rPr>
          <w:bCs/>
          <w:szCs w:val="28"/>
        </w:rPr>
        <w:t xml:space="preserve"> series of amendments </w:t>
      </w:r>
      <w:r w:rsidR="00FE329A">
        <w:rPr>
          <w:bCs/>
          <w:szCs w:val="28"/>
        </w:rPr>
        <w:t>to UN</w:t>
      </w:r>
      <w:r w:rsidR="00FE329A" w:rsidRPr="007C7AC6">
        <w:rPr>
          <w:bCs/>
          <w:spacing w:val="1"/>
          <w:szCs w:val="28"/>
        </w:rPr>
        <w:t xml:space="preserve"> </w:t>
      </w:r>
      <w:r w:rsidR="00FE329A" w:rsidRPr="007C7AC6">
        <w:rPr>
          <w:bCs/>
          <w:szCs w:val="28"/>
        </w:rPr>
        <w:t>Re</w:t>
      </w:r>
      <w:r w:rsidR="00FE329A" w:rsidRPr="007C7AC6">
        <w:rPr>
          <w:bCs/>
          <w:spacing w:val="1"/>
          <w:szCs w:val="28"/>
        </w:rPr>
        <w:t>g</w:t>
      </w:r>
      <w:r w:rsidR="00FE329A" w:rsidRPr="007C7AC6">
        <w:rPr>
          <w:bCs/>
          <w:szCs w:val="28"/>
        </w:rPr>
        <w:t>u</w:t>
      </w:r>
      <w:r w:rsidR="00FE329A" w:rsidRPr="007C7AC6">
        <w:rPr>
          <w:bCs/>
          <w:spacing w:val="1"/>
          <w:szCs w:val="28"/>
        </w:rPr>
        <w:t>la</w:t>
      </w:r>
      <w:r w:rsidR="00FE329A" w:rsidRPr="007C7AC6">
        <w:rPr>
          <w:bCs/>
          <w:szCs w:val="28"/>
        </w:rPr>
        <w:t>ti</w:t>
      </w:r>
      <w:r w:rsidR="00FE329A" w:rsidRPr="007C7AC6">
        <w:rPr>
          <w:bCs/>
          <w:spacing w:val="1"/>
          <w:szCs w:val="28"/>
        </w:rPr>
        <w:t>o</w:t>
      </w:r>
      <w:r w:rsidR="00FE329A" w:rsidRPr="007C7AC6">
        <w:rPr>
          <w:bCs/>
          <w:szCs w:val="28"/>
        </w:rPr>
        <w:t>n N</w:t>
      </w:r>
      <w:r w:rsidR="00FE329A" w:rsidRPr="007C7AC6">
        <w:rPr>
          <w:bCs/>
          <w:spacing w:val="1"/>
          <w:szCs w:val="28"/>
        </w:rPr>
        <w:t>o</w:t>
      </w:r>
      <w:r w:rsidR="00FE329A" w:rsidRPr="007C7AC6">
        <w:rPr>
          <w:bCs/>
          <w:szCs w:val="28"/>
        </w:rPr>
        <w:t>.</w:t>
      </w:r>
      <w:r w:rsidR="00FE329A">
        <w:rPr>
          <w:bCs/>
          <w:spacing w:val="1"/>
          <w:szCs w:val="28"/>
        </w:rPr>
        <w:t xml:space="preserve"> 79 (Steering </w:t>
      </w:r>
      <w:proofErr w:type="spellStart"/>
      <w:r w:rsidR="00FE329A">
        <w:rPr>
          <w:bCs/>
          <w:spacing w:val="1"/>
          <w:szCs w:val="28"/>
        </w:rPr>
        <w:t>equipments</w:t>
      </w:r>
      <w:proofErr w:type="spellEnd"/>
      <w:r w:rsidR="00FE329A" w:rsidRPr="007C7AC6">
        <w:rPr>
          <w:bCs/>
          <w:szCs w:val="28"/>
        </w:rPr>
        <w:t>)</w:t>
      </w:r>
    </w:p>
    <w:p w:rsidR="00D84BBC" w:rsidRDefault="00D84BBC" w:rsidP="00D84BBC">
      <w:pPr>
        <w:spacing w:after="120"/>
        <w:ind w:left="1134"/>
      </w:pPr>
      <w:r>
        <w:rPr>
          <w:i/>
        </w:rPr>
        <w:t>Insert a new paragraph 2.3.4.4.</w:t>
      </w:r>
      <w:r>
        <w:t>, to read:</w:t>
      </w:r>
    </w:p>
    <w:p w:rsidR="00D84BBC" w:rsidRPr="00BF20F4" w:rsidRDefault="00D84BBC" w:rsidP="00D84BBC">
      <w:pPr>
        <w:suppressAutoHyphens w:val="0"/>
        <w:autoSpaceDE w:val="0"/>
        <w:autoSpaceDN w:val="0"/>
        <w:adjustRightInd w:val="0"/>
        <w:spacing w:after="120" w:line="240" w:lineRule="auto"/>
        <w:ind w:left="2268" w:right="1088" w:hanging="1134"/>
        <w:jc w:val="both"/>
        <w:rPr>
          <w:rFonts w:eastAsiaTheme="minorHAnsi"/>
          <w:bCs/>
        </w:rPr>
      </w:pPr>
      <w:r w:rsidRPr="00BF20F4">
        <w:rPr>
          <w:rFonts w:eastAsiaTheme="minorHAnsi"/>
          <w:bCs/>
        </w:rPr>
        <w:t>"2.3.4.4.</w:t>
      </w:r>
      <w:r w:rsidRPr="00BF20F4">
        <w:rPr>
          <w:rFonts w:eastAsiaTheme="minorHAnsi"/>
          <w:bCs/>
        </w:rPr>
        <w:tab/>
        <w:t>"</w:t>
      </w:r>
      <w:r w:rsidRPr="00BF20F4">
        <w:rPr>
          <w:rFonts w:eastAsiaTheme="minorHAnsi"/>
          <w:bCs/>
          <w:i/>
          <w:iCs/>
        </w:rPr>
        <w:t>Remote Control Manoeuvring (RCM)</w:t>
      </w:r>
      <w:r w:rsidRPr="00BF20F4">
        <w:rPr>
          <w:rFonts w:eastAsiaTheme="minorHAnsi"/>
          <w:bCs/>
        </w:rPr>
        <w:t xml:space="preserve">" means a function actuated by the driver that provides direct control on steering angle, acceleration, and deceleration for low speed manoeuvring. The actuation is made by remote control </w:t>
      </w:r>
      <w:proofErr w:type="gramStart"/>
      <w:r w:rsidRPr="00BF20F4">
        <w:rPr>
          <w:rFonts w:eastAsiaTheme="minorHAnsi"/>
          <w:bCs/>
        </w:rPr>
        <w:t>in close proximity to</w:t>
      </w:r>
      <w:proofErr w:type="gramEnd"/>
      <w:r w:rsidRPr="00BF20F4">
        <w:rPr>
          <w:rFonts w:eastAsiaTheme="minorHAnsi"/>
          <w:bCs/>
        </w:rPr>
        <w:t xml:space="preserve"> the vehicle."</w:t>
      </w:r>
    </w:p>
    <w:p w:rsidR="00D84BBC" w:rsidRDefault="00D84BBC" w:rsidP="00D84BBC">
      <w:pPr>
        <w:spacing w:after="120"/>
        <w:ind w:left="1134"/>
      </w:pPr>
      <w:r>
        <w:rPr>
          <w:i/>
        </w:rPr>
        <w:t>Insert a new paragraph 2.3.4.18.</w:t>
      </w:r>
      <w:r>
        <w:t>, to read:</w:t>
      </w:r>
    </w:p>
    <w:p w:rsidR="00D84BBC" w:rsidRPr="00BF20F4" w:rsidRDefault="00D84BBC" w:rsidP="00D84BBC">
      <w:pPr>
        <w:suppressAutoHyphens w:val="0"/>
        <w:autoSpaceDE w:val="0"/>
        <w:autoSpaceDN w:val="0"/>
        <w:adjustRightInd w:val="0"/>
        <w:spacing w:after="120" w:line="240" w:lineRule="auto"/>
        <w:ind w:left="2268" w:right="1088" w:hanging="1134"/>
        <w:jc w:val="both"/>
        <w:rPr>
          <w:rFonts w:eastAsiaTheme="minorHAnsi"/>
          <w:bCs/>
        </w:rPr>
      </w:pPr>
      <w:r w:rsidRPr="00BF20F4">
        <w:rPr>
          <w:rFonts w:eastAsiaTheme="minorHAnsi"/>
          <w:bCs/>
        </w:rPr>
        <w:t>"2.</w:t>
      </w:r>
      <w:r w:rsidR="002235FB">
        <w:rPr>
          <w:rFonts w:eastAsiaTheme="minorHAnsi"/>
          <w:bCs/>
        </w:rPr>
        <w:t>3.</w:t>
      </w:r>
      <w:r w:rsidRPr="00BF20F4">
        <w:rPr>
          <w:rFonts w:eastAsiaTheme="minorHAnsi"/>
          <w:bCs/>
        </w:rPr>
        <w:t>4.18.</w:t>
      </w:r>
      <w:r w:rsidRPr="00BF20F4">
        <w:rPr>
          <w:rFonts w:eastAsiaTheme="minorHAnsi"/>
          <w:bCs/>
        </w:rPr>
        <w:tab/>
        <w:t>"</w:t>
      </w:r>
      <w:r w:rsidRPr="00BF20F4">
        <w:rPr>
          <w:rFonts w:eastAsiaTheme="minorHAnsi"/>
          <w:bCs/>
          <w:i/>
          <w:iCs/>
        </w:rPr>
        <w:t>Specified maximum RCM operating range (</w:t>
      </w:r>
      <w:proofErr w:type="spellStart"/>
      <w:r w:rsidRPr="00BF20F4">
        <w:rPr>
          <w:rFonts w:eastAsiaTheme="minorHAnsi"/>
          <w:bCs/>
          <w:i/>
          <w:iCs/>
        </w:rPr>
        <w:t>S</w:t>
      </w:r>
      <w:r w:rsidRPr="00BF20F4">
        <w:rPr>
          <w:rFonts w:eastAsiaTheme="minorHAnsi"/>
          <w:bCs/>
          <w:i/>
          <w:iCs/>
          <w:vertAlign w:val="subscript"/>
        </w:rPr>
        <w:t>RCMmax</w:t>
      </w:r>
      <w:proofErr w:type="spellEnd"/>
      <w:r w:rsidRPr="00BF20F4">
        <w:rPr>
          <w:rFonts w:eastAsiaTheme="minorHAnsi"/>
          <w:bCs/>
          <w:i/>
          <w:iCs/>
        </w:rPr>
        <w:t>)</w:t>
      </w:r>
      <w:r w:rsidRPr="00BF20F4">
        <w:rPr>
          <w:rFonts w:eastAsiaTheme="minorHAnsi"/>
          <w:bCs/>
        </w:rPr>
        <w:t>" means the maximum distance between the nearest point of the motor vehicle and the remote-control device up to which RCM is designed to operate."</w:t>
      </w:r>
    </w:p>
    <w:p w:rsidR="00D84BBC" w:rsidRDefault="00D84BBC" w:rsidP="00D84BBC">
      <w:pPr>
        <w:suppressAutoHyphens w:val="0"/>
        <w:autoSpaceDE w:val="0"/>
        <w:autoSpaceDN w:val="0"/>
        <w:adjustRightInd w:val="0"/>
        <w:spacing w:after="120" w:line="240" w:lineRule="auto"/>
        <w:ind w:left="1134" w:right="1088"/>
      </w:pPr>
      <w:r>
        <w:rPr>
          <w:i/>
        </w:rPr>
        <w:t>Insert a new paragraph 5.7.,</w:t>
      </w:r>
      <w:r>
        <w:t xml:space="preserve"> to read:</w:t>
      </w:r>
    </w:p>
    <w:p w:rsidR="00D84BBC" w:rsidRPr="0086764D" w:rsidRDefault="00D84BBC" w:rsidP="00D84BBC">
      <w:pPr>
        <w:spacing w:after="120"/>
        <w:ind w:left="2268" w:right="1134" w:hanging="1134"/>
        <w:jc w:val="both"/>
        <w:rPr>
          <w:rFonts w:eastAsiaTheme="minorHAnsi"/>
          <w:bCs/>
        </w:rPr>
      </w:pPr>
      <w:r>
        <w:rPr>
          <w:rFonts w:eastAsiaTheme="minorHAnsi"/>
          <w:bCs/>
        </w:rPr>
        <w:t>"</w:t>
      </w:r>
      <w:r w:rsidRPr="0086764D">
        <w:rPr>
          <w:rFonts w:eastAsiaTheme="minorHAnsi"/>
          <w:bCs/>
        </w:rPr>
        <w:t>5.7.</w:t>
      </w:r>
      <w:r w:rsidRPr="0086764D">
        <w:rPr>
          <w:rFonts w:eastAsiaTheme="minorHAnsi"/>
          <w:bCs/>
        </w:rPr>
        <w:tab/>
        <w:t>Provisions for RCM fitted to vehicles of category M</w:t>
      </w:r>
      <w:r w:rsidRPr="0086764D">
        <w:rPr>
          <w:rFonts w:eastAsiaTheme="minorHAnsi"/>
          <w:bCs/>
          <w:vertAlign w:val="subscript"/>
        </w:rPr>
        <w:t>1</w:t>
      </w:r>
      <w:r w:rsidRPr="0086764D">
        <w:rPr>
          <w:rFonts w:eastAsiaTheme="minorHAnsi"/>
          <w:bCs/>
        </w:rPr>
        <w:t xml:space="preserve"> and N</w:t>
      </w:r>
      <w:r w:rsidRPr="0086764D">
        <w:rPr>
          <w:rFonts w:eastAsiaTheme="minorHAnsi"/>
          <w:bCs/>
          <w:vertAlign w:val="subscript"/>
        </w:rPr>
        <w:t>1</w:t>
      </w:r>
      <w:r w:rsidRPr="0086764D">
        <w:rPr>
          <w:rFonts w:eastAsiaTheme="minorHAnsi"/>
          <w:bCs/>
        </w:rPr>
        <w:t xml:space="preserve">. </w:t>
      </w:r>
    </w:p>
    <w:p w:rsidR="00D84BBC" w:rsidRDefault="00D84BBC" w:rsidP="00D84BBC">
      <w:pPr>
        <w:suppressAutoHyphens w:val="0"/>
        <w:autoSpaceDE w:val="0"/>
        <w:autoSpaceDN w:val="0"/>
        <w:adjustRightInd w:val="0"/>
        <w:spacing w:after="120" w:line="240" w:lineRule="auto"/>
        <w:ind w:left="1134" w:right="1088"/>
        <w:rPr>
          <w:bCs/>
          <w:i/>
        </w:rPr>
      </w:pPr>
      <w:r>
        <w:rPr>
          <w:rFonts w:eastAsiaTheme="minorHAnsi"/>
          <w:bCs/>
        </w:rPr>
        <w:tab/>
      </w:r>
      <w:r>
        <w:rPr>
          <w:rFonts w:eastAsiaTheme="minorHAnsi"/>
          <w:bCs/>
        </w:rPr>
        <w:tab/>
      </w:r>
      <w:r w:rsidRPr="0086764D">
        <w:rPr>
          <w:rFonts w:eastAsiaTheme="minorHAnsi"/>
          <w:bCs/>
        </w:rPr>
        <w:tab/>
        <w:t>Any RCM shall be subject to the requirements of Annex 6.</w:t>
      </w:r>
      <w:r>
        <w:rPr>
          <w:rFonts w:eastAsiaTheme="minorHAnsi"/>
          <w:bCs/>
        </w:rPr>
        <w:t>"</w:t>
      </w:r>
    </w:p>
    <w:p w:rsidR="00D84BBC" w:rsidRPr="00BF20F4" w:rsidRDefault="00D84BBC" w:rsidP="00D84BBC">
      <w:pPr>
        <w:suppressAutoHyphens w:val="0"/>
        <w:autoSpaceDE w:val="0"/>
        <w:autoSpaceDN w:val="0"/>
        <w:adjustRightInd w:val="0"/>
        <w:spacing w:after="120" w:line="240" w:lineRule="auto"/>
        <w:ind w:left="1134" w:right="1088"/>
        <w:rPr>
          <w:bCs/>
        </w:rPr>
      </w:pPr>
      <w:r w:rsidRPr="00BF20F4">
        <w:rPr>
          <w:bCs/>
          <w:i/>
        </w:rPr>
        <w:t>Insert a new paragraph 5.</w:t>
      </w:r>
      <w:r>
        <w:rPr>
          <w:bCs/>
          <w:i/>
        </w:rPr>
        <w:t>7</w:t>
      </w:r>
      <w:r w:rsidRPr="00BF20F4">
        <w:rPr>
          <w:bCs/>
          <w:i/>
        </w:rPr>
        <w:t>.</w:t>
      </w:r>
      <w:r>
        <w:rPr>
          <w:bCs/>
          <w:i/>
        </w:rPr>
        <w:t>1</w:t>
      </w:r>
      <w:r w:rsidRPr="00BF20F4">
        <w:rPr>
          <w:bCs/>
          <w:i/>
        </w:rPr>
        <w:t>.</w:t>
      </w:r>
      <w:r w:rsidRPr="00BF20F4">
        <w:rPr>
          <w:bCs/>
        </w:rPr>
        <w:t>, to read:</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w:t>
      </w:r>
      <w:r w:rsidRPr="00BF20F4">
        <w:rPr>
          <w:rFonts w:eastAsiaTheme="minorHAnsi"/>
          <w:bCs/>
        </w:rPr>
        <w:tab/>
      </w:r>
      <w:r w:rsidRPr="0086764D">
        <w:rPr>
          <w:rFonts w:eastAsiaTheme="minorHAnsi"/>
        </w:rPr>
        <w:t>Vehicles of category M</w:t>
      </w:r>
      <w:r w:rsidRPr="0086764D">
        <w:rPr>
          <w:rFonts w:eastAsiaTheme="minorHAnsi"/>
          <w:vertAlign w:val="subscript"/>
        </w:rPr>
        <w:t>1</w:t>
      </w:r>
      <w:r w:rsidRPr="0086764D">
        <w:rPr>
          <w:rFonts w:eastAsiaTheme="minorHAnsi"/>
        </w:rPr>
        <w:t xml:space="preserve"> and N</w:t>
      </w:r>
      <w:r w:rsidRPr="0086764D">
        <w:rPr>
          <w:rFonts w:eastAsiaTheme="minorHAnsi"/>
          <w:vertAlign w:val="subscript"/>
        </w:rPr>
        <w:t>1</w:t>
      </w:r>
      <w:r w:rsidRPr="0086764D">
        <w:rPr>
          <w:rFonts w:eastAsiaTheme="minorHAnsi"/>
        </w:rPr>
        <w:t xml:space="preserve"> meeting the requirements of Category G</w:t>
      </w:r>
      <w:r w:rsidR="002235FB" w:rsidRPr="002235FB">
        <w:rPr>
          <w:rStyle w:val="FootnoteReference"/>
          <w:rFonts w:eastAsiaTheme="minorHAnsi"/>
          <w:bCs/>
        </w:rPr>
        <w:footnoteReference w:id="3"/>
      </w:r>
      <w:r w:rsidRPr="0086764D">
        <w:rPr>
          <w:rFonts w:eastAsiaTheme="minorHAnsi"/>
        </w:rPr>
        <w:t xml:space="preserve"> may be equipped with RCM provided the system fulfils the following requirements.</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.1.</w:t>
      </w:r>
      <w:r w:rsidRPr="00BF20F4">
        <w:rPr>
          <w:rFonts w:eastAsiaTheme="minorHAnsi"/>
          <w:bCs/>
        </w:rPr>
        <w:tab/>
        <w:t>The system shall be active only after a deliberate action of the driver and if the conditions for operation of the system are fulfilled (all associated functions – e.g. brakes, accelerator, steering, camera/radar/lidar are working properly).</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.2.</w:t>
      </w:r>
      <w:r w:rsidRPr="00BF20F4">
        <w:rPr>
          <w:rFonts w:eastAsiaTheme="minorHAnsi"/>
          <w:bCs/>
        </w:rPr>
        <w:tab/>
        <w:t>A continuous actuation of a dedicated button/switch on the remote control device by the driver is required during the manoeuvre. Another button/switch on the remote control device may be used to control the manoeuvring of the vehicle.</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.3.</w:t>
      </w:r>
      <w:r w:rsidRPr="00BF20F4">
        <w:rPr>
          <w:rFonts w:eastAsiaTheme="minorHAnsi"/>
          <w:bCs/>
        </w:rPr>
        <w:tab/>
        <w:t>Whenever the system becomes operational, this shall be indicated to the driver by an optical signal at least at the remote control device.</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.4.</w:t>
      </w:r>
      <w:r w:rsidRPr="00BF20F4">
        <w:rPr>
          <w:rFonts w:eastAsiaTheme="minorHAnsi"/>
          <w:bCs/>
        </w:rPr>
        <w:tab/>
        <w:t>The system shall only operate until 5 km/h (+1 km/h tolerance).</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.5.</w:t>
      </w:r>
      <w:r w:rsidRPr="00BF20F4">
        <w:rPr>
          <w:rFonts w:eastAsiaTheme="minorHAnsi"/>
          <w:bCs/>
        </w:rPr>
        <w:tab/>
        <w:t>At any time during a manoeuvre that the vehicle becomes stationary, the RCM function shall prevent the vehicle from rolling away.</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.6.</w:t>
      </w:r>
      <w:r w:rsidRPr="00BF20F4">
        <w:rPr>
          <w:rFonts w:eastAsiaTheme="minorHAnsi"/>
          <w:bCs/>
        </w:rPr>
        <w:tab/>
        <w:t>If the continuous actuation is interrupted or the distance between vehicle and remote control device exceeds the specified maximum RCM operating range (</w:t>
      </w:r>
      <w:proofErr w:type="spellStart"/>
      <w:r w:rsidRPr="00BF20F4">
        <w:rPr>
          <w:rFonts w:eastAsiaTheme="minorHAnsi"/>
          <w:bCs/>
        </w:rPr>
        <w:t>S</w:t>
      </w:r>
      <w:r w:rsidRPr="00BF20F4">
        <w:rPr>
          <w:rFonts w:eastAsiaTheme="minorHAnsi"/>
          <w:bCs/>
          <w:vertAlign w:val="subscript"/>
        </w:rPr>
        <w:t>RCMmax</w:t>
      </w:r>
      <w:proofErr w:type="spellEnd"/>
      <w:r w:rsidRPr="00BF20F4">
        <w:rPr>
          <w:rFonts w:eastAsiaTheme="minorHAnsi"/>
          <w:bCs/>
        </w:rPr>
        <w:t>) or the signal between remote control and vehicle is lost, the vehicle shall stop immediately.</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Pr>
          <w:rFonts w:eastAsiaTheme="minorHAnsi"/>
          <w:bCs/>
        </w:rPr>
        <w:t>7</w:t>
      </w:r>
      <w:r w:rsidRPr="00BF20F4">
        <w:rPr>
          <w:rFonts w:eastAsiaTheme="minorHAnsi"/>
          <w:bCs/>
        </w:rPr>
        <w:t>.</w:t>
      </w:r>
      <w:r>
        <w:rPr>
          <w:rFonts w:eastAsiaTheme="minorHAnsi"/>
          <w:bCs/>
        </w:rPr>
        <w:t>1</w:t>
      </w:r>
      <w:r w:rsidRPr="00BF20F4">
        <w:rPr>
          <w:rFonts w:eastAsiaTheme="minorHAnsi"/>
          <w:bCs/>
        </w:rPr>
        <w:t>.7.</w:t>
      </w:r>
      <w:r w:rsidRPr="00BF20F4">
        <w:rPr>
          <w:rFonts w:eastAsiaTheme="minorHAnsi"/>
          <w:bCs/>
        </w:rPr>
        <w:tab/>
      </w:r>
      <w:r w:rsidRPr="0086764D">
        <w:rPr>
          <w:rFonts w:eastAsiaTheme="minorHAnsi"/>
        </w:rPr>
        <w:t>The specified maximum RCM operating range (</w:t>
      </w:r>
      <w:proofErr w:type="spellStart"/>
      <w:r w:rsidRPr="0086764D">
        <w:rPr>
          <w:rFonts w:eastAsiaTheme="minorHAnsi"/>
        </w:rPr>
        <w:t>S</w:t>
      </w:r>
      <w:r w:rsidRPr="0086764D">
        <w:rPr>
          <w:rFonts w:eastAsiaTheme="minorHAnsi"/>
          <w:vertAlign w:val="subscript"/>
        </w:rPr>
        <w:t>RCMmax</w:t>
      </w:r>
      <w:proofErr w:type="spellEnd"/>
      <w:r w:rsidRPr="0086764D">
        <w:rPr>
          <w:rFonts w:eastAsiaTheme="minorHAnsi"/>
        </w:rPr>
        <w:t>) shall not exceed 6</w:t>
      </w:r>
      <w:r>
        <w:rPr>
          <w:rFonts w:eastAsiaTheme="minorHAnsi"/>
        </w:rPr>
        <w:t xml:space="preserve"> </w:t>
      </w:r>
      <w:r w:rsidRPr="0086764D">
        <w:rPr>
          <w:rFonts w:eastAsiaTheme="minorHAnsi"/>
        </w:rPr>
        <w:t>m</w:t>
      </w:r>
      <w:r w:rsidRPr="00BF20F4">
        <w:rPr>
          <w:rFonts w:eastAsiaTheme="minorHAnsi"/>
          <w:bCs/>
        </w:rPr>
        <w:t>.</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.8.</w:t>
      </w:r>
      <w:r w:rsidRPr="00BF20F4">
        <w:rPr>
          <w:rFonts w:eastAsiaTheme="minorHAnsi"/>
          <w:bCs/>
        </w:rPr>
        <w:tab/>
        <w:t>The system shall be able to be deactivated by the driver at any time.</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.9.</w:t>
      </w:r>
      <w:r w:rsidRPr="00BF20F4">
        <w:rPr>
          <w:rFonts w:eastAsiaTheme="minorHAnsi"/>
          <w:bCs/>
        </w:rPr>
        <w:tab/>
        <w:t xml:space="preserve">If a door or trunk of the vehicle is opened during the manoeuvre, the vehicle shall stop </w:t>
      </w:r>
      <w:r w:rsidR="003F218C" w:rsidRPr="00BF20F4">
        <w:rPr>
          <w:rFonts w:eastAsiaTheme="minorHAnsi"/>
          <w:bCs/>
        </w:rPr>
        <w:t>immediately,</w:t>
      </w:r>
      <w:r w:rsidRPr="00BF20F4">
        <w:rPr>
          <w:rFonts w:eastAsiaTheme="minorHAnsi"/>
          <w:bCs/>
        </w:rPr>
        <w:t xml:space="preserve"> and the RCM function shall be deactivated.</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.10.</w:t>
      </w:r>
      <w:r w:rsidRPr="00BF20F4">
        <w:rPr>
          <w:rFonts w:eastAsiaTheme="minorHAnsi"/>
          <w:bCs/>
        </w:rPr>
        <w:tab/>
        <w:t>The system shall be designed to be protected against unauthorized activation or operation of the RCM systems and interventions into the system.</w:t>
      </w:r>
    </w:p>
    <w:p w:rsidR="00D84BBC"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.11.</w:t>
      </w:r>
      <w:r w:rsidRPr="00BF20F4">
        <w:rPr>
          <w:rFonts w:eastAsiaTheme="minorHAnsi"/>
          <w:bCs/>
        </w:rPr>
        <w:tab/>
        <w:t>System information data</w:t>
      </w:r>
    </w:p>
    <w:p w:rsidR="003F218C" w:rsidRPr="00BF20F4" w:rsidRDefault="003F218C" w:rsidP="00D84BBC">
      <w:pPr>
        <w:suppressAutoHyphens w:val="0"/>
        <w:autoSpaceDE w:val="0"/>
        <w:autoSpaceDN w:val="0"/>
        <w:adjustRightInd w:val="0"/>
        <w:spacing w:after="120" w:line="240" w:lineRule="auto"/>
        <w:ind w:left="2268" w:right="1134" w:hanging="1134"/>
        <w:jc w:val="both"/>
        <w:rPr>
          <w:rFonts w:eastAsiaTheme="minorHAnsi"/>
          <w:bCs/>
        </w:rPr>
      </w:pPr>
      <w:r>
        <w:rPr>
          <w:rFonts w:eastAsiaTheme="minorHAnsi"/>
          <w:bCs/>
        </w:rPr>
        <w:tab/>
      </w:r>
      <w:r w:rsidRPr="0086764D">
        <w:rPr>
          <w:rFonts w:eastAsiaTheme="minorHAnsi"/>
        </w:rPr>
        <w:t>The Following data shall be provided together with the documentation package required in Annex 6 of this Regulation to the Technical Service at the time of type approval:</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1</w:t>
      </w:r>
      <w:r w:rsidRPr="00BF20F4">
        <w:rPr>
          <w:rFonts w:eastAsiaTheme="minorHAnsi"/>
          <w:bCs/>
        </w:rPr>
        <w:t>.1.</w:t>
      </w:r>
      <w:r w:rsidRPr="00BF20F4">
        <w:rPr>
          <w:rFonts w:eastAsiaTheme="minorHAnsi"/>
          <w:bCs/>
        </w:rPr>
        <w:tab/>
        <w:t>The value for the specified maximum RCM operating range (</w:t>
      </w:r>
      <w:proofErr w:type="spellStart"/>
      <w:r w:rsidRPr="00BF20F4">
        <w:rPr>
          <w:rFonts w:eastAsiaTheme="minorHAnsi"/>
          <w:bCs/>
        </w:rPr>
        <w:t>S</w:t>
      </w:r>
      <w:r w:rsidRPr="00BF20F4">
        <w:rPr>
          <w:rFonts w:eastAsiaTheme="minorHAnsi"/>
          <w:bCs/>
          <w:vertAlign w:val="subscript"/>
        </w:rPr>
        <w:t>RCMmax</w:t>
      </w:r>
      <w:proofErr w:type="spellEnd"/>
      <w:r w:rsidRPr="00BF20F4">
        <w:rPr>
          <w:rFonts w:eastAsiaTheme="minorHAnsi"/>
          <w:bCs/>
        </w:rPr>
        <w:t>);</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lastRenderedPageBreak/>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w:t>
      </w:r>
      <w:r w:rsidR="003F218C">
        <w:rPr>
          <w:rFonts w:eastAsiaTheme="minorHAnsi"/>
          <w:bCs/>
        </w:rPr>
        <w:t>11</w:t>
      </w:r>
      <w:r w:rsidRPr="00BF20F4">
        <w:rPr>
          <w:rFonts w:eastAsiaTheme="minorHAnsi"/>
          <w:bCs/>
        </w:rPr>
        <w:t>.2.</w:t>
      </w:r>
      <w:r w:rsidRPr="00BF20F4">
        <w:rPr>
          <w:rFonts w:eastAsiaTheme="minorHAnsi"/>
          <w:bCs/>
        </w:rPr>
        <w:tab/>
        <w:t>The conditions under which the system can be activated, i.e. when the conditions for operation of the system are fulfilled;</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1</w:t>
      </w:r>
      <w:r w:rsidRPr="00BF20F4">
        <w:rPr>
          <w:rFonts w:eastAsiaTheme="minorHAnsi"/>
          <w:bCs/>
        </w:rPr>
        <w:t>.3.</w:t>
      </w:r>
      <w:r w:rsidRPr="00BF20F4">
        <w:rPr>
          <w:rFonts w:eastAsiaTheme="minorHAnsi"/>
          <w:bCs/>
        </w:rPr>
        <w:tab/>
        <w:t>For RCM systems, the Manufacturer shall provide the technical authorities with an explanation of how the system is protected against unauthorized activation.</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2</w:t>
      </w:r>
      <w:r w:rsidRPr="00BF20F4">
        <w:rPr>
          <w:rFonts w:eastAsiaTheme="minorHAnsi"/>
          <w:bCs/>
        </w:rPr>
        <w:t>.</w:t>
      </w:r>
      <w:r w:rsidRPr="00BF20F4">
        <w:rPr>
          <w:rFonts w:eastAsiaTheme="minorHAnsi"/>
          <w:bCs/>
        </w:rPr>
        <w:tab/>
        <w:t>The RCM system shall be so designed that its activation can only be achieved provided the vehicle is not in any of the following locations:</w:t>
      </w:r>
    </w:p>
    <w:p w:rsidR="00D84BBC" w:rsidRPr="00BF20F4" w:rsidRDefault="00D84BBC" w:rsidP="00D84BBC">
      <w:pPr>
        <w:tabs>
          <w:tab w:val="left" w:pos="2835"/>
        </w:tabs>
        <w:suppressAutoHyphens w:val="0"/>
        <w:autoSpaceDE w:val="0"/>
        <w:autoSpaceDN w:val="0"/>
        <w:adjustRightInd w:val="0"/>
        <w:spacing w:after="120" w:line="240" w:lineRule="auto"/>
        <w:ind w:left="2552" w:right="1134" w:hanging="284"/>
        <w:jc w:val="both"/>
        <w:rPr>
          <w:rFonts w:eastAsiaTheme="minorHAnsi"/>
          <w:bCs/>
        </w:rPr>
      </w:pPr>
      <w:r w:rsidRPr="00BF20F4">
        <w:rPr>
          <w:rFonts w:eastAsiaTheme="minorHAnsi"/>
          <w:bCs/>
        </w:rPr>
        <w:t>(a)</w:t>
      </w:r>
      <w:r w:rsidRPr="00BF20F4">
        <w:rPr>
          <w:rFonts w:eastAsiaTheme="minorHAnsi"/>
          <w:bCs/>
        </w:rPr>
        <w:tab/>
      </w:r>
      <w:r w:rsidRPr="00BF20F4">
        <w:rPr>
          <w:rFonts w:eastAsiaTheme="minorHAnsi"/>
          <w:bCs/>
        </w:rPr>
        <w:tab/>
        <w:t>A public road/highway;</w:t>
      </w:r>
    </w:p>
    <w:p w:rsidR="00D84BBC" w:rsidRPr="00BF20F4" w:rsidRDefault="00D84BBC" w:rsidP="00D84BBC">
      <w:pPr>
        <w:tabs>
          <w:tab w:val="left" w:pos="2835"/>
        </w:tabs>
        <w:suppressAutoHyphens w:val="0"/>
        <w:autoSpaceDE w:val="0"/>
        <w:autoSpaceDN w:val="0"/>
        <w:adjustRightInd w:val="0"/>
        <w:spacing w:after="120" w:line="240" w:lineRule="auto"/>
        <w:ind w:left="2552" w:right="1134" w:hanging="284"/>
        <w:jc w:val="both"/>
        <w:rPr>
          <w:rFonts w:eastAsiaTheme="minorHAnsi"/>
          <w:bCs/>
        </w:rPr>
      </w:pPr>
      <w:r w:rsidRPr="00BF20F4">
        <w:rPr>
          <w:rFonts w:eastAsiaTheme="minorHAnsi"/>
          <w:bCs/>
        </w:rPr>
        <w:t>(b)</w:t>
      </w:r>
      <w:r w:rsidRPr="00BF20F4">
        <w:rPr>
          <w:rFonts w:eastAsiaTheme="minorHAnsi"/>
          <w:bCs/>
        </w:rPr>
        <w:tab/>
      </w:r>
      <w:r w:rsidRPr="00BF20F4">
        <w:rPr>
          <w:rFonts w:eastAsiaTheme="minorHAnsi"/>
          <w:bCs/>
        </w:rPr>
        <w:tab/>
        <w:t>A public car park;</w:t>
      </w:r>
    </w:p>
    <w:p w:rsidR="00D84BBC" w:rsidRPr="00BF20F4" w:rsidRDefault="00D84BBC" w:rsidP="00D84BBC">
      <w:pPr>
        <w:tabs>
          <w:tab w:val="left" w:pos="2835"/>
        </w:tabs>
        <w:suppressAutoHyphens w:val="0"/>
        <w:autoSpaceDE w:val="0"/>
        <w:autoSpaceDN w:val="0"/>
        <w:adjustRightInd w:val="0"/>
        <w:spacing w:after="120" w:line="240" w:lineRule="auto"/>
        <w:ind w:left="2835" w:right="1134" w:hanging="567"/>
        <w:jc w:val="both"/>
        <w:rPr>
          <w:rFonts w:eastAsiaTheme="minorHAnsi"/>
          <w:bCs/>
        </w:rPr>
      </w:pPr>
      <w:r w:rsidRPr="00BF20F4">
        <w:rPr>
          <w:rFonts w:eastAsiaTheme="minorHAnsi"/>
          <w:bCs/>
        </w:rPr>
        <w:t>(c)</w:t>
      </w:r>
      <w:r w:rsidRPr="00BF20F4">
        <w:rPr>
          <w:rFonts w:eastAsiaTheme="minorHAnsi"/>
          <w:bCs/>
        </w:rPr>
        <w:tab/>
      </w:r>
      <w:r w:rsidRPr="00BF20F4">
        <w:rPr>
          <w:rFonts w:eastAsiaTheme="minorHAnsi"/>
          <w:bCs/>
        </w:rPr>
        <w:tab/>
        <w:t>An area designated exclusively for use by pedestrians and/or pedal cyclists.</w:t>
      </w:r>
    </w:p>
    <w:p w:rsidR="00D84BBC" w:rsidRPr="00BF20F4" w:rsidRDefault="00D84BBC" w:rsidP="00D84BBC">
      <w:pPr>
        <w:suppressAutoHyphens w:val="0"/>
        <w:autoSpaceDE w:val="0"/>
        <w:autoSpaceDN w:val="0"/>
        <w:adjustRightInd w:val="0"/>
        <w:spacing w:after="120" w:line="240" w:lineRule="auto"/>
        <w:ind w:left="2268" w:right="1134"/>
        <w:jc w:val="both"/>
        <w:rPr>
          <w:rFonts w:eastAsiaTheme="minorHAnsi"/>
          <w:bCs/>
        </w:rPr>
      </w:pPr>
      <w:r w:rsidRPr="00BF20F4">
        <w:rPr>
          <w:rFonts w:eastAsiaTheme="minorHAnsi"/>
          <w:bCs/>
        </w:rPr>
        <w:t xml:space="preserve">The system shall be capable of confirming that the vehicle is not located in any of the above locations whilst the RCM function is </w:t>
      </w:r>
      <w:proofErr w:type="gramStart"/>
      <w:r w:rsidRPr="00BF20F4">
        <w:rPr>
          <w:rFonts w:eastAsiaTheme="minorHAnsi"/>
          <w:bCs/>
        </w:rPr>
        <w:t>active</w:t>
      </w:r>
      <w:proofErr w:type="gramEnd"/>
      <w:r w:rsidRPr="00BF20F4">
        <w:rPr>
          <w:rFonts w:eastAsiaTheme="minorHAnsi"/>
          <w:bCs/>
        </w:rPr>
        <w:t xml:space="preserve"> and this shall be achieved by at least two independent technical means</w:t>
      </w:r>
      <w:r w:rsidRPr="00BF20F4">
        <w:rPr>
          <w:rStyle w:val="FootnoteReference"/>
          <w:rFonts w:eastAsiaTheme="minorHAnsi"/>
          <w:bCs/>
        </w:rPr>
        <w:footnoteReference w:id="4"/>
      </w:r>
      <w:r w:rsidRPr="00BF20F4">
        <w:rPr>
          <w:rFonts w:eastAsiaTheme="minorHAnsi"/>
          <w:bCs/>
        </w:rPr>
        <w:t>. If navigation maps are used for this purpose, the RCM function shall be disabled if the map data has not been updated in the previous 12 months.</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.13.</w:t>
      </w:r>
      <w:r w:rsidRPr="00BF20F4">
        <w:rPr>
          <w:rFonts w:eastAsiaTheme="minorHAnsi"/>
          <w:bCs/>
        </w:rPr>
        <w:tab/>
        <w:t>The vehicle shall be equipped with a means to detect an obstacle (e.g. vehicles, pedestrian) in the manoeuvring area and to bring the vehicle immediately to a stop to avoid a collision.</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4</w:t>
      </w:r>
      <w:r w:rsidRPr="00BF20F4">
        <w:rPr>
          <w:rFonts w:eastAsiaTheme="minorHAnsi"/>
          <w:bCs/>
        </w:rPr>
        <w:t>.</w:t>
      </w:r>
      <w:r w:rsidRPr="00BF20F4">
        <w:rPr>
          <w:rFonts w:eastAsiaTheme="minorHAnsi"/>
          <w:bCs/>
        </w:rPr>
        <w:tab/>
      </w:r>
      <w:r w:rsidR="003F218C" w:rsidRPr="0086764D">
        <w:rPr>
          <w:rFonts w:eastAsiaTheme="minorHAnsi"/>
        </w:rPr>
        <w:t>If the vehicle stops having detected an obstacle in the manoeuvring area, subsequent operation shall only be possible following confirmation from the driver. The vehicle shall respond to any subsequent objects detected in the manoeuvring area as prescribed in paragraph 5.7.1.13.</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5</w:t>
      </w:r>
      <w:r w:rsidRPr="00BF20F4">
        <w:rPr>
          <w:rFonts w:eastAsiaTheme="minorHAnsi"/>
          <w:bCs/>
        </w:rPr>
        <w:t>.</w:t>
      </w:r>
      <w:r w:rsidRPr="00BF20F4">
        <w:rPr>
          <w:rFonts w:eastAsiaTheme="minorHAnsi"/>
          <w:bCs/>
        </w:rPr>
        <w:tab/>
        <w:t>It shall only be possible to operate the system when drive is provided to at least one front axle and one rear axle simultaneously.</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6</w:t>
      </w:r>
      <w:r w:rsidRPr="00BF20F4">
        <w:rPr>
          <w:rFonts w:eastAsiaTheme="minorHAnsi"/>
          <w:bCs/>
        </w:rPr>
        <w:t>.</w:t>
      </w:r>
      <w:r w:rsidRPr="00BF20F4">
        <w:rPr>
          <w:rFonts w:eastAsiaTheme="minorHAnsi"/>
          <w:bCs/>
        </w:rPr>
        <w:tab/>
      </w:r>
      <w:r w:rsidR="003F218C" w:rsidRPr="003F218C">
        <w:rPr>
          <w:rFonts w:eastAsiaTheme="minorHAnsi"/>
        </w:rPr>
        <w:t xml:space="preserve">The vehicle shall detect if, while the RCM function is active, the vehicle enters any of the locations listed under paragraph 5.7.1.12. In such a case, the vehicle shall stop </w:t>
      </w:r>
      <w:proofErr w:type="gramStart"/>
      <w:r w:rsidR="003F218C" w:rsidRPr="003F218C">
        <w:rPr>
          <w:rFonts w:eastAsiaTheme="minorHAnsi"/>
        </w:rPr>
        <w:t>immediately</w:t>
      </w:r>
      <w:proofErr w:type="gramEnd"/>
      <w:r w:rsidR="003F218C" w:rsidRPr="003F218C">
        <w:rPr>
          <w:rFonts w:eastAsiaTheme="minorHAnsi"/>
        </w:rPr>
        <w:t xml:space="preserve"> and the RCM function shall be deactivated</w:t>
      </w:r>
      <w:r w:rsidRPr="003F218C">
        <w:rPr>
          <w:rFonts w:eastAsiaTheme="minorHAnsi"/>
          <w:bCs/>
        </w:rPr>
        <w:t>.</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.1</w:t>
      </w:r>
      <w:r w:rsidR="003F218C">
        <w:rPr>
          <w:rFonts w:eastAsiaTheme="minorHAnsi"/>
          <w:bCs/>
        </w:rPr>
        <w:t>7</w:t>
      </w:r>
      <w:r w:rsidRPr="00BF20F4">
        <w:rPr>
          <w:rFonts w:eastAsiaTheme="minorHAnsi"/>
          <w:bCs/>
        </w:rPr>
        <w:t>.</w:t>
      </w:r>
      <w:r w:rsidRPr="00BF20F4">
        <w:rPr>
          <w:rFonts w:eastAsiaTheme="minorHAnsi"/>
          <w:bCs/>
        </w:rPr>
        <w:tab/>
        <w:t xml:space="preserve">The system shall only operate for a maximum total distance travelled of 100m. This distance may be reset if there is no input on the </w:t>
      </w:r>
      <w:proofErr w:type="gramStart"/>
      <w:r w:rsidRPr="00BF20F4">
        <w:rPr>
          <w:rFonts w:eastAsiaTheme="minorHAnsi"/>
          <w:bCs/>
        </w:rPr>
        <w:t>remote control</w:t>
      </w:r>
      <w:proofErr w:type="gramEnd"/>
      <w:r w:rsidRPr="00BF20F4">
        <w:rPr>
          <w:rFonts w:eastAsiaTheme="minorHAnsi"/>
          <w:bCs/>
        </w:rPr>
        <w:t xml:space="preserve"> device for at least 1 minute or if the system has been deactivated and a time period of at least 1 minute has elapsed. The distance shall be subsequently measured from the next point at which the RCM function is operated.</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w:t>
      </w:r>
      <w:r w:rsidR="003F218C">
        <w:rPr>
          <w:rFonts w:eastAsiaTheme="minorHAnsi"/>
          <w:bCs/>
        </w:rPr>
        <w:t>18</w:t>
      </w:r>
      <w:r w:rsidRPr="00BF20F4">
        <w:rPr>
          <w:rFonts w:eastAsiaTheme="minorHAnsi"/>
          <w:bCs/>
        </w:rPr>
        <w:t>.</w:t>
      </w:r>
      <w:r w:rsidRPr="00BF20F4">
        <w:rPr>
          <w:rFonts w:eastAsiaTheme="minorHAnsi"/>
          <w:bCs/>
        </w:rPr>
        <w:tab/>
        <w:t xml:space="preserve">The driver shall be issued with a warning signal when the total distance travelled is 75m (+5m tolerance).  This shall be fulfilled by the provision of an optical warning signal and either a haptic or acoustic warning signal at least at the </w:t>
      </w:r>
      <w:proofErr w:type="gramStart"/>
      <w:r w:rsidRPr="00BF20F4">
        <w:rPr>
          <w:rFonts w:eastAsiaTheme="minorHAnsi"/>
          <w:bCs/>
        </w:rPr>
        <w:t>remote control</w:t>
      </w:r>
      <w:proofErr w:type="gramEnd"/>
      <w:r w:rsidRPr="00BF20F4">
        <w:rPr>
          <w:rFonts w:eastAsiaTheme="minorHAnsi"/>
          <w:bCs/>
        </w:rPr>
        <w:t xml:space="preserve"> device.</w:t>
      </w:r>
    </w:p>
    <w:p w:rsidR="00D84BBC" w:rsidRPr="00BF20F4" w:rsidRDefault="00D84BBC" w:rsidP="00D84BBC">
      <w:pPr>
        <w:suppressAutoHyphens w:val="0"/>
        <w:autoSpaceDE w:val="0"/>
        <w:autoSpaceDN w:val="0"/>
        <w:adjustRightInd w:val="0"/>
        <w:spacing w:after="120" w:line="240" w:lineRule="auto"/>
        <w:ind w:left="2268" w:right="1134" w:hanging="1134"/>
        <w:jc w:val="both"/>
        <w:rPr>
          <w:rFonts w:eastAsiaTheme="minorHAnsi"/>
          <w:bCs/>
        </w:rPr>
      </w:pPr>
      <w:r w:rsidRPr="00BF20F4">
        <w:rPr>
          <w:rFonts w:eastAsiaTheme="minorHAnsi"/>
          <w:bCs/>
        </w:rPr>
        <w:t>5.</w:t>
      </w:r>
      <w:r w:rsidR="003F218C">
        <w:rPr>
          <w:rFonts w:eastAsiaTheme="minorHAnsi"/>
          <w:bCs/>
        </w:rPr>
        <w:t>7</w:t>
      </w:r>
      <w:r w:rsidRPr="00BF20F4">
        <w:rPr>
          <w:rFonts w:eastAsiaTheme="minorHAnsi"/>
          <w:bCs/>
        </w:rPr>
        <w:t>.</w:t>
      </w:r>
      <w:r w:rsidR="003F218C">
        <w:rPr>
          <w:rFonts w:eastAsiaTheme="minorHAnsi"/>
          <w:bCs/>
        </w:rPr>
        <w:t>1</w:t>
      </w:r>
      <w:r w:rsidRPr="00BF20F4">
        <w:rPr>
          <w:rFonts w:eastAsiaTheme="minorHAnsi"/>
          <w:bCs/>
        </w:rPr>
        <w:t>.</w:t>
      </w:r>
      <w:r w:rsidR="003F218C">
        <w:rPr>
          <w:rFonts w:eastAsiaTheme="minorHAnsi"/>
          <w:bCs/>
        </w:rPr>
        <w:t>19</w:t>
      </w:r>
      <w:r w:rsidRPr="00BF20F4">
        <w:rPr>
          <w:rFonts w:eastAsiaTheme="minorHAnsi"/>
          <w:bCs/>
        </w:rPr>
        <w:t>.</w:t>
      </w:r>
      <w:r w:rsidRPr="00BF20F4">
        <w:rPr>
          <w:rFonts w:eastAsiaTheme="minorHAnsi"/>
          <w:bCs/>
        </w:rPr>
        <w:tab/>
      </w:r>
      <w:r w:rsidR="003F218C" w:rsidRPr="0086764D">
        <w:rPr>
          <w:rFonts w:eastAsiaTheme="minorHAnsi"/>
        </w:rPr>
        <w:t xml:space="preserve">If the vehicle reaches or exceeds the maximum total distance travelled defined in paragraph 5.7.1.17., the vehicle shall stop </w:t>
      </w:r>
      <w:proofErr w:type="gramStart"/>
      <w:r w:rsidR="003F218C" w:rsidRPr="0086764D">
        <w:rPr>
          <w:rFonts w:eastAsiaTheme="minorHAnsi"/>
        </w:rPr>
        <w:t>immediately</w:t>
      </w:r>
      <w:proofErr w:type="gramEnd"/>
      <w:r w:rsidR="003F218C" w:rsidRPr="0086764D">
        <w:rPr>
          <w:rFonts w:eastAsiaTheme="minorHAnsi"/>
        </w:rPr>
        <w:t xml:space="preserve"> and the RCM function shall be deactivated. It shall not be possible to subsequently activate the RCM until a time period of at least 1 minute has elapsed. This shall be indicated to the driver at least at the </w:t>
      </w:r>
      <w:proofErr w:type="gramStart"/>
      <w:r w:rsidR="003F218C" w:rsidRPr="0086764D">
        <w:rPr>
          <w:rFonts w:eastAsiaTheme="minorHAnsi"/>
        </w:rPr>
        <w:t>remote control</w:t>
      </w:r>
      <w:proofErr w:type="gramEnd"/>
      <w:r w:rsidR="003F218C" w:rsidRPr="0086764D">
        <w:rPr>
          <w:rFonts w:eastAsiaTheme="minorHAnsi"/>
        </w:rPr>
        <w:t xml:space="preserve"> device.</w:t>
      </w:r>
    </w:p>
    <w:p w:rsidR="00D84BBC" w:rsidRDefault="003F218C" w:rsidP="007C35E2">
      <w:pPr>
        <w:pStyle w:val="SingleTxtG"/>
        <w:ind w:left="2268" w:hanging="1134"/>
        <w:rPr>
          <w:rFonts w:eastAsia="Arial"/>
        </w:rPr>
      </w:pPr>
      <w:r w:rsidRPr="0086764D">
        <w:rPr>
          <w:rFonts w:eastAsiaTheme="minorHAnsi"/>
          <w:bCs/>
        </w:rPr>
        <w:t>5.7.1.20.</w:t>
      </w:r>
      <w:r w:rsidRPr="0086764D">
        <w:rPr>
          <w:rFonts w:eastAsiaTheme="minorHAnsi"/>
          <w:bCs/>
        </w:rPr>
        <w:tab/>
        <w:t>The manufacturer shall provide the Technical Service with documentation and supporting evidence to demonstrate compliance with the provisions of paragraphs 5.7.1.12., 5.7.1.13., and 5.7.1.16.  This information shall be subject to discussion and agreement between the Technical Service and vehicle manufacturer.</w:t>
      </w:r>
      <w:r>
        <w:rPr>
          <w:rFonts w:eastAsiaTheme="minorHAnsi"/>
          <w:bCs/>
        </w:rPr>
        <w:t>"</w:t>
      </w:r>
    </w:p>
    <w:p w:rsidR="001C6663" w:rsidRPr="002235FB" w:rsidRDefault="00510FF8" w:rsidP="002235FB">
      <w:pPr>
        <w:spacing w:before="240"/>
        <w:jc w:val="center"/>
        <w:rPr>
          <w:u w:val="single"/>
        </w:rPr>
      </w:pPr>
      <w:r>
        <w:rPr>
          <w:u w:val="single"/>
        </w:rPr>
        <w:tab/>
      </w:r>
      <w:r>
        <w:rPr>
          <w:u w:val="single"/>
        </w:rPr>
        <w:tab/>
      </w:r>
      <w:r>
        <w:rPr>
          <w:u w:val="single"/>
        </w:rPr>
        <w:tab/>
      </w:r>
    </w:p>
    <w:sectPr w:rsidR="001C6663" w:rsidRPr="002235FB" w:rsidSect="007C35E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78" w:rsidRDefault="00177C78"/>
  </w:endnote>
  <w:endnote w:type="continuationSeparator" w:id="0">
    <w:p w:rsidR="00177C78" w:rsidRDefault="00177C78"/>
  </w:endnote>
  <w:endnote w:type="continuationNotice" w:id="1">
    <w:p w:rsidR="00177C78" w:rsidRDefault="0017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88" w:rsidRDefault="00044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78" w:rsidRPr="000B175B" w:rsidRDefault="00177C78" w:rsidP="000B175B">
      <w:pPr>
        <w:tabs>
          <w:tab w:val="right" w:pos="2155"/>
        </w:tabs>
        <w:spacing w:after="80"/>
        <w:ind w:left="680"/>
        <w:rPr>
          <w:u w:val="single"/>
        </w:rPr>
      </w:pPr>
      <w:r>
        <w:rPr>
          <w:u w:val="single"/>
        </w:rPr>
        <w:tab/>
      </w:r>
    </w:p>
  </w:footnote>
  <w:footnote w:type="continuationSeparator" w:id="0">
    <w:p w:rsidR="00177C78" w:rsidRPr="00FC68B7" w:rsidRDefault="00177C78" w:rsidP="00FC68B7">
      <w:pPr>
        <w:tabs>
          <w:tab w:val="left" w:pos="2155"/>
        </w:tabs>
        <w:spacing w:after="80"/>
        <w:ind w:left="680"/>
        <w:rPr>
          <w:u w:val="single"/>
        </w:rPr>
      </w:pPr>
      <w:r>
        <w:rPr>
          <w:u w:val="single"/>
        </w:rPr>
        <w:tab/>
      </w:r>
    </w:p>
  </w:footnote>
  <w:footnote w:type="continuationNotice" w:id="1">
    <w:p w:rsidR="00177C78" w:rsidRDefault="00177C78"/>
  </w:footnote>
  <w:footnote w:id="2">
    <w:p w:rsidR="00510FF8" w:rsidRPr="00EC4B12" w:rsidRDefault="00510FF8" w:rsidP="00510FF8">
      <w:pPr>
        <w:pStyle w:val="FootnoteText"/>
        <w:jc w:val="both"/>
        <w:rPr>
          <w:lang w:val="en-US"/>
        </w:rPr>
      </w:pPr>
      <w:r>
        <w:tab/>
      </w:r>
      <w:r w:rsidRPr="007C35E2">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2235FB" w:rsidRPr="00BB051D" w:rsidRDefault="002235FB" w:rsidP="002235FB">
      <w:pPr>
        <w:pStyle w:val="FootnoteText"/>
      </w:pPr>
      <w:r>
        <w:tab/>
      </w:r>
      <w:r w:rsidRPr="00BB051D">
        <w:rPr>
          <w:rStyle w:val="FootnoteReference"/>
        </w:rPr>
        <w:footnoteRef/>
      </w:r>
      <w:r>
        <w:tab/>
      </w:r>
      <w:r w:rsidRPr="00BB051D">
        <w:t>As defined in the Consolidated Resolution on the Construction of Vehicles (R.E.3.), document ECE/TRANS/WP.29/78/Rev.6, para. 2.</w:t>
      </w:r>
    </w:p>
  </w:footnote>
  <w:footnote w:id="4">
    <w:p w:rsidR="00D84BBC" w:rsidRPr="001D014C" w:rsidRDefault="00D84BBC" w:rsidP="007C35E2">
      <w:pPr>
        <w:pStyle w:val="FootnoteText"/>
        <w:tabs>
          <w:tab w:val="clear" w:pos="1021"/>
        </w:tabs>
        <w:ind w:left="1276" w:hanging="283"/>
        <w:rPr>
          <w:rStyle w:val="FootnoteReference"/>
        </w:rPr>
      </w:pPr>
      <w:r w:rsidRPr="003F218C">
        <w:rPr>
          <w:rStyle w:val="FootnoteReference"/>
        </w:rPr>
        <w:footnoteRef/>
      </w:r>
      <w:r w:rsidR="007C35E2">
        <w:tab/>
      </w:r>
      <w:r w:rsidRPr="003F218C">
        <w:rPr>
          <w:rStyle w:val="FootnoteReference"/>
          <w:vertAlign w:val="baseline"/>
        </w:rPr>
        <w:t>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rsidP="00044988">
    <w:pPr>
      <w:pStyle w:val="Header"/>
    </w:pPr>
    <w:r>
      <w:t>ECE/TRANS/WP</w:t>
    </w:r>
    <w:r w:rsidR="00044988">
      <w:t>.</w:t>
    </w:r>
    <w:r>
      <w:t>29/2019</w:t>
    </w:r>
    <w:r w:rsidR="00044988">
      <w:t>/114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rsidP="00510FF8">
    <w:pPr>
      <w:pStyle w:val="Header"/>
      <w:jc w:val="right"/>
    </w:pPr>
    <w:r w:rsidRPr="00E94546">
      <w:t>ECE/TRANS/WP.29/2019/</w:t>
    </w:r>
    <w:r w:rsidR="007B1066">
      <w:t>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44988"/>
    <w:rsid w:val="00050F6B"/>
    <w:rsid w:val="000516F9"/>
    <w:rsid w:val="000678CD"/>
    <w:rsid w:val="00072C8C"/>
    <w:rsid w:val="00081CE0"/>
    <w:rsid w:val="00084D30"/>
    <w:rsid w:val="00090320"/>
    <w:rsid w:val="000931C0"/>
    <w:rsid w:val="00097003"/>
    <w:rsid w:val="000A2E09"/>
    <w:rsid w:val="000B175B"/>
    <w:rsid w:val="000B3A0F"/>
    <w:rsid w:val="000E0415"/>
    <w:rsid w:val="000F7715"/>
    <w:rsid w:val="0013414F"/>
    <w:rsid w:val="00156B99"/>
    <w:rsid w:val="00165CEB"/>
    <w:rsid w:val="00166124"/>
    <w:rsid w:val="00177C78"/>
    <w:rsid w:val="00184DDA"/>
    <w:rsid w:val="001900CD"/>
    <w:rsid w:val="001A0452"/>
    <w:rsid w:val="001B4B04"/>
    <w:rsid w:val="001B5875"/>
    <w:rsid w:val="001C4B9C"/>
    <w:rsid w:val="001C6663"/>
    <w:rsid w:val="001C7895"/>
    <w:rsid w:val="001D26DF"/>
    <w:rsid w:val="001F1599"/>
    <w:rsid w:val="001F19C4"/>
    <w:rsid w:val="002043F0"/>
    <w:rsid w:val="00211E0B"/>
    <w:rsid w:val="002235FB"/>
    <w:rsid w:val="00232575"/>
    <w:rsid w:val="00247258"/>
    <w:rsid w:val="00257CAC"/>
    <w:rsid w:val="0027237A"/>
    <w:rsid w:val="002974E9"/>
    <w:rsid w:val="002A306B"/>
    <w:rsid w:val="002A7F94"/>
    <w:rsid w:val="002B109A"/>
    <w:rsid w:val="002C6D45"/>
    <w:rsid w:val="002D6E53"/>
    <w:rsid w:val="002F046D"/>
    <w:rsid w:val="002F3023"/>
    <w:rsid w:val="00301764"/>
    <w:rsid w:val="00313ED5"/>
    <w:rsid w:val="003229D8"/>
    <w:rsid w:val="00336C97"/>
    <w:rsid w:val="00337F88"/>
    <w:rsid w:val="00342432"/>
    <w:rsid w:val="0035223F"/>
    <w:rsid w:val="00352D4B"/>
    <w:rsid w:val="0035638C"/>
    <w:rsid w:val="003A46BB"/>
    <w:rsid w:val="003A4EC7"/>
    <w:rsid w:val="003A7295"/>
    <w:rsid w:val="003B1F60"/>
    <w:rsid w:val="003B6B58"/>
    <w:rsid w:val="003C2CC4"/>
    <w:rsid w:val="003D4B23"/>
    <w:rsid w:val="003E278A"/>
    <w:rsid w:val="003F218C"/>
    <w:rsid w:val="00413520"/>
    <w:rsid w:val="004325CB"/>
    <w:rsid w:val="00440A07"/>
    <w:rsid w:val="00462880"/>
    <w:rsid w:val="00476F24"/>
    <w:rsid w:val="004A5D33"/>
    <w:rsid w:val="004C08A0"/>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C6C9E"/>
    <w:rsid w:val="006D0589"/>
    <w:rsid w:val="006E564B"/>
    <w:rsid w:val="006E7154"/>
    <w:rsid w:val="007003CD"/>
    <w:rsid w:val="0070701E"/>
    <w:rsid w:val="0072632A"/>
    <w:rsid w:val="007358E8"/>
    <w:rsid w:val="00736ECE"/>
    <w:rsid w:val="0074533B"/>
    <w:rsid w:val="007643BC"/>
    <w:rsid w:val="00780C68"/>
    <w:rsid w:val="007959FE"/>
    <w:rsid w:val="007A0CF1"/>
    <w:rsid w:val="007B1066"/>
    <w:rsid w:val="007B6BA5"/>
    <w:rsid w:val="007C3390"/>
    <w:rsid w:val="007C35E2"/>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72B2"/>
    <w:rsid w:val="00C745C3"/>
    <w:rsid w:val="00C978F5"/>
    <w:rsid w:val="00CA24A4"/>
    <w:rsid w:val="00CB348D"/>
    <w:rsid w:val="00CD46F5"/>
    <w:rsid w:val="00CE4A8F"/>
    <w:rsid w:val="00CF071D"/>
    <w:rsid w:val="00D0123D"/>
    <w:rsid w:val="00D15B04"/>
    <w:rsid w:val="00D2031B"/>
    <w:rsid w:val="00D25FE0"/>
    <w:rsid w:val="00D25FE2"/>
    <w:rsid w:val="00D334A5"/>
    <w:rsid w:val="00D37DA9"/>
    <w:rsid w:val="00D406A7"/>
    <w:rsid w:val="00D43252"/>
    <w:rsid w:val="00D44D86"/>
    <w:rsid w:val="00D50B7D"/>
    <w:rsid w:val="00D52012"/>
    <w:rsid w:val="00D704E5"/>
    <w:rsid w:val="00D72727"/>
    <w:rsid w:val="00D84BBC"/>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329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A4B86"/>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A524-986A-4D7A-AF06-3DB3B3A2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3</Pages>
  <Words>1124</Words>
  <Characters>6028</Characters>
  <Application>Microsoft Office Word</Application>
  <DocSecurity>0</DocSecurity>
  <Lines>123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ECE/TRANS/WP.29/2019/114</vt:lpstr>
      <vt:lpstr/>
    </vt:vector>
  </TitlesOfParts>
  <Company>CSD</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ECE/TRANS/WP.29/2019/114</dc:title>
  <dc:creator>francois guichard</dc:creator>
  <cp:lastModifiedBy>Marie-Claude Collet</cp:lastModifiedBy>
  <cp:revision>7</cp:revision>
  <cp:lastPrinted>2019-08-29T13:22:00Z</cp:lastPrinted>
  <dcterms:created xsi:type="dcterms:W3CDTF">2019-08-21T11:31:00Z</dcterms:created>
  <dcterms:modified xsi:type="dcterms:W3CDTF">2019-08-29T16:54:00Z</dcterms:modified>
</cp:coreProperties>
</file>