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956FBD2" w14:textId="77777777" w:rsidTr="00C97039">
        <w:trPr>
          <w:trHeight w:hRule="exact" w:val="851"/>
        </w:trPr>
        <w:tc>
          <w:tcPr>
            <w:tcW w:w="1276" w:type="dxa"/>
            <w:tcBorders>
              <w:bottom w:val="single" w:sz="4" w:space="0" w:color="auto"/>
            </w:tcBorders>
          </w:tcPr>
          <w:p w14:paraId="2CC4C62B" w14:textId="77777777" w:rsidR="00F35BAF" w:rsidRPr="00DB58B5" w:rsidRDefault="00F35BAF" w:rsidP="009C35F2">
            <w:bookmarkStart w:id="0" w:name="_GoBack"/>
            <w:bookmarkEnd w:id="0"/>
          </w:p>
        </w:tc>
        <w:tc>
          <w:tcPr>
            <w:tcW w:w="2268" w:type="dxa"/>
            <w:tcBorders>
              <w:bottom w:val="single" w:sz="4" w:space="0" w:color="auto"/>
            </w:tcBorders>
            <w:vAlign w:val="bottom"/>
          </w:tcPr>
          <w:p w14:paraId="13F31BC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7DE8C0" w14:textId="77777777" w:rsidR="00F35BAF" w:rsidRPr="00DB58B5" w:rsidRDefault="009C35F2" w:rsidP="009C35F2">
            <w:pPr>
              <w:jc w:val="right"/>
            </w:pPr>
            <w:r w:rsidRPr="009C35F2">
              <w:rPr>
                <w:sz w:val="40"/>
              </w:rPr>
              <w:t>ECE</w:t>
            </w:r>
            <w:r>
              <w:t>/TRANS/WP.15/AC.1/2019/45</w:t>
            </w:r>
          </w:p>
        </w:tc>
      </w:tr>
      <w:tr w:rsidR="00F35BAF" w:rsidRPr="00DB58B5" w14:paraId="32F23764" w14:textId="77777777" w:rsidTr="00C97039">
        <w:trPr>
          <w:trHeight w:hRule="exact" w:val="2835"/>
        </w:trPr>
        <w:tc>
          <w:tcPr>
            <w:tcW w:w="1276" w:type="dxa"/>
            <w:tcBorders>
              <w:top w:val="single" w:sz="4" w:space="0" w:color="auto"/>
              <w:bottom w:val="single" w:sz="12" w:space="0" w:color="auto"/>
            </w:tcBorders>
          </w:tcPr>
          <w:p w14:paraId="09077AB0" w14:textId="77777777" w:rsidR="00F35BAF" w:rsidRPr="00DB58B5" w:rsidRDefault="00F35BAF" w:rsidP="00C97039">
            <w:pPr>
              <w:spacing w:before="120"/>
              <w:jc w:val="center"/>
            </w:pPr>
            <w:r>
              <w:rPr>
                <w:noProof/>
                <w:lang w:eastAsia="fr-CH"/>
              </w:rPr>
              <w:drawing>
                <wp:inline distT="0" distB="0" distL="0" distR="0" wp14:anchorId="4172B38E" wp14:editId="685F37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FA6BC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805BA2F" w14:textId="77777777" w:rsidR="00F35BAF" w:rsidRDefault="009C35F2" w:rsidP="00C97039">
            <w:pPr>
              <w:spacing w:before="240"/>
            </w:pPr>
            <w:r>
              <w:t>Distr. générale</w:t>
            </w:r>
          </w:p>
          <w:p w14:paraId="3EC497E2" w14:textId="77777777" w:rsidR="009C35F2" w:rsidRDefault="009C35F2" w:rsidP="009C35F2">
            <w:pPr>
              <w:spacing w:line="240" w:lineRule="exact"/>
            </w:pPr>
            <w:r>
              <w:t>24 juin 2019</w:t>
            </w:r>
          </w:p>
          <w:p w14:paraId="170387C7" w14:textId="77777777" w:rsidR="009C35F2" w:rsidRDefault="009C35F2" w:rsidP="009C35F2">
            <w:pPr>
              <w:spacing w:line="240" w:lineRule="exact"/>
            </w:pPr>
            <w:r>
              <w:t>Français</w:t>
            </w:r>
          </w:p>
          <w:p w14:paraId="7D7CAC7D" w14:textId="77777777" w:rsidR="009C35F2" w:rsidRPr="00DB58B5" w:rsidRDefault="009C35F2" w:rsidP="009C35F2">
            <w:pPr>
              <w:spacing w:line="240" w:lineRule="exact"/>
            </w:pPr>
            <w:r>
              <w:t>Original : anglais</w:t>
            </w:r>
          </w:p>
        </w:tc>
      </w:tr>
    </w:tbl>
    <w:p w14:paraId="1143B419" w14:textId="77777777" w:rsidR="007F20FA" w:rsidRPr="000312C0" w:rsidRDefault="007F20FA" w:rsidP="007F20FA">
      <w:pPr>
        <w:spacing w:before="120"/>
        <w:rPr>
          <w:b/>
          <w:sz w:val="28"/>
          <w:szCs w:val="28"/>
        </w:rPr>
      </w:pPr>
      <w:r w:rsidRPr="000312C0">
        <w:rPr>
          <w:b/>
          <w:sz w:val="28"/>
          <w:szCs w:val="28"/>
        </w:rPr>
        <w:t>Commission économique pour l</w:t>
      </w:r>
      <w:r w:rsidR="00767CFA">
        <w:rPr>
          <w:b/>
          <w:sz w:val="28"/>
          <w:szCs w:val="28"/>
        </w:rPr>
        <w:t>’</w:t>
      </w:r>
      <w:r w:rsidRPr="000312C0">
        <w:rPr>
          <w:b/>
          <w:sz w:val="28"/>
          <w:szCs w:val="28"/>
        </w:rPr>
        <w:t>Europe</w:t>
      </w:r>
    </w:p>
    <w:p w14:paraId="6D60E278" w14:textId="77777777" w:rsidR="007F20FA" w:rsidRDefault="007F20FA" w:rsidP="007F20FA">
      <w:pPr>
        <w:spacing w:before="120"/>
        <w:rPr>
          <w:sz w:val="28"/>
          <w:szCs w:val="28"/>
        </w:rPr>
      </w:pPr>
      <w:r w:rsidRPr="00685843">
        <w:rPr>
          <w:sz w:val="28"/>
          <w:szCs w:val="28"/>
        </w:rPr>
        <w:t>Comité des transports intérieurs</w:t>
      </w:r>
    </w:p>
    <w:p w14:paraId="38DD090F" w14:textId="77777777" w:rsidR="0081084B" w:rsidRPr="009E01B8" w:rsidRDefault="0081084B" w:rsidP="00AF0CB5">
      <w:pPr>
        <w:spacing w:before="120"/>
        <w:rPr>
          <w:b/>
          <w:sz w:val="24"/>
          <w:szCs w:val="24"/>
        </w:rPr>
      </w:pPr>
      <w:r w:rsidRPr="009E01B8">
        <w:rPr>
          <w:b/>
          <w:sz w:val="24"/>
          <w:szCs w:val="24"/>
        </w:rPr>
        <w:t>Groupe de travail des transports de marchandises dangereuses</w:t>
      </w:r>
    </w:p>
    <w:p w14:paraId="12B15AD8" w14:textId="77777777" w:rsidR="0081084B" w:rsidRPr="00926E87" w:rsidRDefault="0081084B" w:rsidP="00AF0CB5">
      <w:pPr>
        <w:spacing w:before="120"/>
        <w:rPr>
          <w:b/>
        </w:rPr>
      </w:pPr>
      <w:r w:rsidRPr="00926E87">
        <w:rPr>
          <w:b/>
        </w:rPr>
        <w:t>Réunion commune de la Commission d</w:t>
      </w:r>
      <w:r w:rsidR="00767CFA">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38F6D481" w14:textId="77777777" w:rsidR="0081084B" w:rsidRDefault="0081084B" w:rsidP="00AF0CB5">
      <w:pPr>
        <w:spacing w:before="120"/>
      </w:pPr>
      <w:r>
        <w:t xml:space="preserve">Genève, </w:t>
      </w:r>
      <w:r w:rsidRPr="0081084B">
        <w:rPr>
          <w:lang w:val="fr-FR"/>
        </w:rPr>
        <w:t>17-27 septembre 2019</w:t>
      </w:r>
    </w:p>
    <w:p w14:paraId="70433001" w14:textId="77777777" w:rsidR="0081084B" w:rsidRPr="000E27E9" w:rsidRDefault="0081084B" w:rsidP="0081084B">
      <w:pPr>
        <w:kinsoku/>
        <w:overflowPunct/>
        <w:autoSpaceDE/>
        <w:autoSpaceDN/>
        <w:adjustRightInd/>
        <w:snapToGrid/>
        <w:rPr>
          <w:rFonts w:eastAsia="Times New Roman"/>
        </w:rPr>
      </w:pPr>
      <w:r>
        <w:rPr>
          <w:lang w:val="fr-FR"/>
        </w:rPr>
        <w:t>Point 5 b) de l</w:t>
      </w:r>
      <w:r w:rsidR="00767CFA">
        <w:rPr>
          <w:lang w:val="fr-FR"/>
        </w:rPr>
        <w:t>’</w:t>
      </w:r>
      <w:r>
        <w:rPr>
          <w:lang w:val="fr-FR"/>
        </w:rPr>
        <w:t>ordre du jour provisoire</w:t>
      </w:r>
    </w:p>
    <w:p w14:paraId="5C9579B7" w14:textId="77777777" w:rsidR="0081084B" w:rsidRPr="000E27E9" w:rsidRDefault="0081084B" w:rsidP="0081084B">
      <w:pPr>
        <w:kinsoku/>
        <w:overflowPunct/>
        <w:autoSpaceDE/>
        <w:autoSpaceDN/>
        <w:adjustRightInd/>
        <w:snapToGrid/>
        <w:rPr>
          <w:rFonts w:eastAsia="Times New Roman"/>
          <w:b/>
          <w:bCs/>
        </w:rPr>
      </w:pPr>
      <w:r>
        <w:rPr>
          <w:b/>
          <w:bCs/>
          <w:lang w:val="fr-FR"/>
        </w:rPr>
        <w:t>Propositions diverses d</w:t>
      </w:r>
      <w:r w:rsidR="00767CFA">
        <w:rPr>
          <w:b/>
          <w:bCs/>
          <w:lang w:val="fr-FR"/>
        </w:rPr>
        <w:t>’</w:t>
      </w:r>
      <w:r>
        <w:rPr>
          <w:b/>
          <w:bCs/>
          <w:lang w:val="fr-FR"/>
        </w:rPr>
        <w:t>amendements au RID, à l</w:t>
      </w:r>
      <w:r w:rsidR="00767CFA">
        <w:rPr>
          <w:b/>
          <w:bCs/>
          <w:lang w:val="fr-FR"/>
        </w:rPr>
        <w:t>’</w:t>
      </w:r>
      <w:r>
        <w:rPr>
          <w:b/>
          <w:bCs/>
          <w:lang w:val="fr-FR"/>
        </w:rPr>
        <w:t>ADR et à l</w:t>
      </w:r>
      <w:r w:rsidR="00767CFA">
        <w:rPr>
          <w:b/>
          <w:bCs/>
          <w:lang w:val="fr-FR"/>
        </w:rPr>
        <w:t>’</w:t>
      </w:r>
      <w:r>
        <w:rPr>
          <w:b/>
          <w:bCs/>
          <w:lang w:val="fr-FR"/>
        </w:rPr>
        <w:t>ADN :</w:t>
      </w:r>
    </w:p>
    <w:p w14:paraId="6D6B5C49" w14:textId="77777777" w:rsidR="00F9573C" w:rsidRDefault="0081084B" w:rsidP="0081084B">
      <w:pPr>
        <w:rPr>
          <w:b/>
          <w:bCs/>
          <w:lang w:val="fr-FR"/>
        </w:rPr>
      </w:pPr>
      <w:r>
        <w:rPr>
          <w:b/>
          <w:bCs/>
          <w:lang w:val="fr-FR"/>
        </w:rPr>
        <w:t>Nouvelles propositions</w:t>
      </w:r>
    </w:p>
    <w:p w14:paraId="4AC0518F" w14:textId="77777777" w:rsidR="00FF090C" w:rsidRPr="000E27E9" w:rsidRDefault="00FF090C" w:rsidP="00FF090C">
      <w:pPr>
        <w:pStyle w:val="HChG"/>
        <w:rPr>
          <w:rFonts w:eastAsia="Times New Roman"/>
        </w:rPr>
      </w:pPr>
      <w:r>
        <w:rPr>
          <w:lang w:val="fr-FR"/>
        </w:rPr>
        <w:tab/>
      </w:r>
      <w:r>
        <w:rPr>
          <w:lang w:val="fr-FR"/>
        </w:rPr>
        <w:tab/>
        <w:t>Dispositions du 5.5.3 applicables au transport de neige carbonique (No ONU 1845) en tant qu</w:t>
      </w:r>
      <w:r w:rsidR="00767CFA">
        <w:rPr>
          <w:lang w:val="fr-FR"/>
        </w:rPr>
        <w:t>’</w:t>
      </w:r>
      <w:r>
        <w:rPr>
          <w:lang w:val="fr-FR"/>
        </w:rPr>
        <w:t>envoi</w:t>
      </w:r>
    </w:p>
    <w:p w14:paraId="4F05AA4C" w14:textId="77777777" w:rsidR="00FF090C" w:rsidRDefault="00FF090C" w:rsidP="00FF090C">
      <w:pPr>
        <w:pStyle w:val="H1G"/>
        <w:rPr>
          <w:rFonts w:eastAsia="Times New Roman"/>
          <w:b w:val="0"/>
          <w:sz w:val="20"/>
          <w:lang w:val="fr-FR" w:eastAsia="fr-FR"/>
        </w:rPr>
      </w:pPr>
      <w:r>
        <w:rPr>
          <w:lang w:val="fr-FR"/>
        </w:rPr>
        <w:tab/>
      </w:r>
      <w:r>
        <w:rPr>
          <w:lang w:val="fr-FR"/>
        </w:rPr>
        <w:tab/>
        <w:t>Proposition communiquée par la Suisse</w:t>
      </w:r>
      <w:r w:rsidRPr="00FF090C">
        <w:rPr>
          <w:rFonts w:eastAsia="Times New Roman"/>
          <w:b w:val="0"/>
          <w:sz w:val="20"/>
          <w:lang w:val="fr-FR" w:eastAsia="fr-FR"/>
        </w:rPr>
        <w:footnoteReference w:customMarkFollows="1" w:id="2"/>
        <w:t>*</w:t>
      </w:r>
      <w:r w:rsidRPr="00FF090C">
        <w:rPr>
          <w:rFonts w:eastAsia="Times New Roman"/>
          <w:b w:val="0"/>
          <w:position w:val="6"/>
          <w:sz w:val="20"/>
          <w:lang w:val="fr-FR" w:eastAsia="fr-FR"/>
        </w:rPr>
        <w:t>,</w:t>
      </w:r>
      <w:r w:rsidRPr="00FF090C">
        <w:rPr>
          <w:rFonts w:eastAsia="Times New Roman"/>
          <w:b w:val="0"/>
          <w:sz w:val="20"/>
          <w:lang w:val="fr-FR" w:eastAsia="fr-FR"/>
        </w:rPr>
        <w:t xml:space="preserve"> </w:t>
      </w:r>
      <w:r w:rsidRPr="00FF090C">
        <w:rPr>
          <w:rFonts w:eastAsia="Times New Roman"/>
          <w:b w:val="0"/>
          <w:sz w:val="20"/>
          <w:lang w:val="fr-FR" w:eastAsia="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FF090C" w14:paraId="1DFCB8C9" w14:textId="77777777">
        <w:trPr>
          <w:jc w:val="center"/>
        </w:trPr>
        <w:tc>
          <w:tcPr>
            <w:tcW w:w="9637" w:type="dxa"/>
            <w:shd w:val="clear" w:color="auto" w:fill="auto"/>
          </w:tcPr>
          <w:p w14:paraId="27630D29" w14:textId="77777777" w:rsidR="00FF090C" w:rsidRDefault="00FF090C">
            <w:pPr>
              <w:spacing w:before="240" w:after="120"/>
              <w:ind w:left="255"/>
              <w:rPr>
                <w:i/>
                <w:sz w:val="24"/>
              </w:rPr>
            </w:pPr>
            <w:r>
              <w:rPr>
                <w:i/>
                <w:sz w:val="24"/>
              </w:rPr>
              <w:t>Résumé</w:t>
            </w:r>
          </w:p>
        </w:tc>
      </w:tr>
      <w:tr w:rsidR="00FF090C" w14:paraId="3E0465F4" w14:textId="77777777">
        <w:trPr>
          <w:jc w:val="center"/>
        </w:trPr>
        <w:tc>
          <w:tcPr>
            <w:tcW w:w="9637" w:type="dxa"/>
            <w:shd w:val="clear" w:color="auto" w:fill="auto"/>
          </w:tcPr>
          <w:p w14:paraId="0349B72A" w14:textId="77777777" w:rsidR="00FF090C" w:rsidRDefault="00FF090C" w:rsidP="00FF090C">
            <w:pPr>
              <w:pStyle w:val="SingleTxtG"/>
              <w:ind w:left="3402" w:hanging="2268"/>
            </w:pPr>
            <w:r>
              <w:rPr>
                <w:b/>
                <w:bCs/>
                <w:lang w:val="fr-FR"/>
              </w:rPr>
              <w:t>Résumé analytique :</w:t>
            </w:r>
            <w:r>
              <w:rPr>
                <w:lang w:val="fr-FR"/>
              </w:rPr>
              <w:tab/>
              <w:t>La présente proposition vise à préciser les dispositions du 5.5.3 qui se rapportent à la neige carbonique.</w:t>
            </w:r>
          </w:p>
        </w:tc>
      </w:tr>
      <w:tr w:rsidR="00FF090C" w14:paraId="1BDED15B" w14:textId="77777777">
        <w:trPr>
          <w:jc w:val="center"/>
        </w:trPr>
        <w:tc>
          <w:tcPr>
            <w:tcW w:w="9637" w:type="dxa"/>
            <w:shd w:val="clear" w:color="auto" w:fill="auto"/>
          </w:tcPr>
          <w:p w14:paraId="49C8151D" w14:textId="77777777" w:rsidR="00FF090C" w:rsidRDefault="00FF090C" w:rsidP="00FF090C">
            <w:pPr>
              <w:pStyle w:val="SingleTxtG"/>
              <w:ind w:left="3402" w:hanging="2268"/>
              <w:rPr>
                <w:b/>
                <w:bCs/>
                <w:lang w:val="fr-FR"/>
              </w:rPr>
            </w:pPr>
            <w:r>
              <w:rPr>
                <w:b/>
                <w:bCs/>
                <w:lang w:val="fr-FR"/>
              </w:rPr>
              <w:t>Mesure à prendre :</w:t>
            </w:r>
            <w:r>
              <w:rPr>
                <w:lang w:val="fr-FR"/>
              </w:rPr>
              <w:tab/>
              <w:t>Modifier le 5.5.3.</w:t>
            </w:r>
          </w:p>
        </w:tc>
      </w:tr>
      <w:tr w:rsidR="00FF090C" w:rsidRPr="00F3056F" w14:paraId="7153C91B" w14:textId="77777777">
        <w:trPr>
          <w:jc w:val="center"/>
        </w:trPr>
        <w:tc>
          <w:tcPr>
            <w:tcW w:w="9637" w:type="dxa"/>
            <w:shd w:val="clear" w:color="auto" w:fill="auto"/>
          </w:tcPr>
          <w:p w14:paraId="4E123F0A" w14:textId="77777777" w:rsidR="00074A60" w:rsidRDefault="00FF090C" w:rsidP="00A101B5">
            <w:pPr>
              <w:pStyle w:val="SingleTxtG"/>
              <w:ind w:left="3402" w:right="0" w:hanging="2268"/>
              <w:jc w:val="left"/>
              <w:rPr>
                <w:lang w:val="fr-FR"/>
              </w:rPr>
            </w:pPr>
            <w:r w:rsidRPr="00F3056F">
              <w:rPr>
                <w:b/>
                <w:bCs/>
                <w:lang w:val="fr-FR"/>
              </w:rPr>
              <w:t>Documents de référence :</w:t>
            </w:r>
            <w:r w:rsidRPr="00F3056F">
              <w:rPr>
                <w:b/>
                <w:bCs/>
                <w:lang w:val="fr-FR"/>
              </w:rPr>
              <w:tab/>
            </w:r>
            <w:r w:rsidRPr="00F3056F">
              <w:rPr>
                <w:lang w:val="fr-FR"/>
              </w:rPr>
              <w:t>OTIF/RID/RC/2014-B</w:t>
            </w:r>
            <w:r w:rsidR="00074A60">
              <w:rPr>
                <w:lang w:val="fr-FR"/>
              </w:rPr>
              <w:t>-</w:t>
            </w:r>
            <w:r w:rsidR="00A101B5" w:rsidRPr="00F3056F">
              <w:rPr>
                <w:lang w:val="fr-FR"/>
              </w:rPr>
              <w:t>ECE/TRANS/WP.15/AC.1/136, par</w:t>
            </w:r>
            <w:r w:rsidR="00074A60">
              <w:rPr>
                <w:lang w:val="fr-FR"/>
              </w:rPr>
              <w:t>. </w:t>
            </w:r>
            <w:r w:rsidR="00A101B5" w:rsidRPr="00F3056F">
              <w:rPr>
                <w:lang w:val="fr-FR"/>
              </w:rPr>
              <w:t>40</w:t>
            </w:r>
            <w:r w:rsidR="000B4D8D">
              <w:rPr>
                <w:lang w:val="fr-FR"/>
              </w:rPr>
              <w:t> ;</w:t>
            </w:r>
          </w:p>
          <w:p w14:paraId="2D093834" w14:textId="77777777" w:rsidR="000B4D8D" w:rsidRPr="000B4D8D" w:rsidRDefault="00A101B5" w:rsidP="00074A60">
            <w:pPr>
              <w:pStyle w:val="SingleTxtG"/>
              <w:ind w:left="3402" w:right="0"/>
              <w:jc w:val="left"/>
              <w:rPr>
                <w:lang w:val="en-US"/>
              </w:rPr>
            </w:pPr>
            <w:r w:rsidRPr="000B4D8D">
              <w:rPr>
                <w:lang w:val="en-US"/>
              </w:rPr>
              <w:t>OTIF/RID/RC/2014/43</w:t>
            </w:r>
            <w:r w:rsidR="000B4D8D" w:rsidRPr="000B4D8D">
              <w:rPr>
                <w:lang w:val="en-US"/>
              </w:rPr>
              <w:t>-</w:t>
            </w:r>
            <w:r w:rsidRPr="000B4D8D">
              <w:rPr>
                <w:lang w:val="en-US"/>
              </w:rPr>
              <w:t>ECE/TRANS/WP.15/AC.1/2014/43</w:t>
            </w:r>
            <w:r w:rsidR="00505BF2">
              <w:rPr>
                <w:lang w:val="en-US"/>
              </w:rPr>
              <w:t> </w:t>
            </w:r>
            <w:r w:rsidR="000B4D8D">
              <w:rPr>
                <w:lang w:val="en-US"/>
              </w:rPr>
              <w:t>;</w:t>
            </w:r>
          </w:p>
          <w:p w14:paraId="55BDE700" w14:textId="77777777" w:rsidR="00FF090C" w:rsidRPr="00F3056F" w:rsidRDefault="00A101B5" w:rsidP="00074A60">
            <w:pPr>
              <w:pStyle w:val="SingleTxtG"/>
              <w:ind w:left="3402" w:right="0"/>
              <w:jc w:val="left"/>
              <w:rPr>
                <w:b/>
                <w:bCs/>
              </w:rPr>
            </w:pPr>
            <w:r w:rsidRPr="00F3056F">
              <w:rPr>
                <w:lang w:val="fr-FR"/>
              </w:rPr>
              <w:t>Document informel INF.51 de la Réunion commune de septembre 2014.</w:t>
            </w:r>
          </w:p>
        </w:tc>
      </w:tr>
      <w:tr w:rsidR="00FF090C" w:rsidRPr="00F3056F" w14:paraId="46036886" w14:textId="77777777">
        <w:trPr>
          <w:jc w:val="center"/>
        </w:trPr>
        <w:tc>
          <w:tcPr>
            <w:tcW w:w="9637" w:type="dxa"/>
            <w:shd w:val="clear" w:color="auto" w:fill="auto"/>
          </w:tcPr>
          <w:p w14:paraId="36571668" w14:textId="77777777" w:rsidR="00FF090C" w:rsidRPr="00F3056F" w:rsidRDefault="00FF090C"/>
        </w:tc>
      </w:tr>
    </w:tbl>
    <w:p w14:paraId="0BCDC73B" w14:textId="77777777" w:rsidR="00A101B5" w:rsidRPr="00D50300" w:rsidRDefault="00A101B5" w:rsidP="00D50300">
      <w:pPr>
        <w:pStyle w:val="HChG"/>
      </w:pPr>
      <w:r w:rsidRPr="00F3056F">
        <w:rPr>
          <w:lang w:val="fr-FR" w:eastAsia="fr-FR"/>
        </w:rPr>
        <w:br w:type="page"/>
      </w:r>
      <w:r w:rsidRPr="00F3056F">
        <w:rPr>
          <w:lang w:val="fr-FR" w:eastAsia="fr-FR"/>
        </w:rPr>
        <w:lastRenderedPageBreak/>
        <w:tab/>
      </w:r>
      <w:r w:rsidRPr="00F3056F">
        <w:rPr>
          <w:lang w:val="fr-FR" w:eastAsia="fr-FR"/>
        </w:rPr>
        <w:tab/>
        <w:t>Introduction</w:t>
      </w:r>
    </w:p>
    <w:p w14:paraId="7060E125" w14:textId="77777777" w:rsidR="00A101B5" w:rsidRPr="00F3056F" w:rsidRDefault="00A101B5" w:rsidP="00D50300">
      <w:pPr>
        <w:pStyle w:val="SingleTxtG"/>
        <w:rPr>
          <w:lang w:eastAsia="fr-FR"/>
        </w:rPr>
      </w:pPr>
      <w:r w:rsidRPr="00F3056F">
        <w:rPr>
          <w:lang w:val="fr-FR" w:eastAsia="fr-FR"/>
        </w:rPr>
        <w:t>1.</w:t>
      </w:r>
      <w:r w:rsidRPr="00F3056F">
        <w:rPr>
          <w:lang w:val="fr-FR" w:eastAsia="fr-FR"/>
        </w:rPr>
        <w:tab/>
        <w:t>Dans le RID/l</w:t>
      </w:r>
      <w:r w:rsidR="00767CFA">
        <w:rPr>
          <w:lang w:val="fr-FR" w:eastAsia="fr-FR"/>
        </w:rPr>
        <w:t>’</w:t>
      </w:r>
      <w:r w:rsidRPr="00F3056F">
        <w:rPr>
          <w:lang w:val="fr-FR" w:eastAsia="fr-FR"/>
        </w:rPr>
        <w:t>ADR/l</w:t>
      </w:r>
      <w:r w:rsidR="00767CFA">
        <w:rPr>
          <w:lang w:val="fr-FR" w:eastAsia="fr-FR"/>
        </w:rPr>
        <w:t>’</w:t>
      </w:r>
      <w:r w:rsidRPr="00F3056F">
        <w:rPr>
          <w:lang w:val="fr-FR" w:eastAsia="fr-FR"/>
        </w:rPr>
        <w:t>ADN de 2017, le domaine d</w:t>
      </w:r>
      <w:r w:rsidR="00767CFA">
        <w:rPr>
          <w:lang w:val="fr-FR" w:eastAsia="fr-FR"/>
        </w:rPr>
        <w:t>’</w:t>
      </w:r>
      <w:r w:rsidRPr="00F3056F">
        <w:rPr>
          <w:lang w:val="fr-FR" w:eastAsia="fr-FR"/>
        </w:rPr>
        <w:t>application du 5.5.3 a été étendu au transport de neige carbonique (No</w:t>
      </w:r>
      <w:r w:rsidR="001A2050" w:rsidRPr="00F3056F">
        <w:rPr>
          <w:lang w:val="fr-FR" w:eastAsia="fr-FR"/>
        </w:rPr>
        <w:t> </w:t>
      </w:r>
      <w:r w:rsidRPr="00F3056F">
        <w:rPr>
          <w:lang w:val="fr-FR" w:eastAsia="fr-FR"/>
        </w:rPr>
        <w:t>ONU 1845) en tant qu</w:t>
      </w:r>
      <w:r w:rsidR="00767CFA">
        <w:rPr>
          <w:lang w:val="fr-FR" w:eastAsia="fr-FR"/>
        </w:rPr>
        <w:t>’</w:t>
      </w:r>
      <w:r w:rsidRPr="00F3056F">
        <w:rPr>
          <w:lang w:val="fr-FR" w:eastAsia="fr-FR"/>
        </w:rPr>
        <w:t>envoi, en plus de son transport comme agent de réfrigération ou de conditionnement. Depuis lors, les conditions de transport spécifiées au 5.5.3 s</w:t>
      </w:r>
      <w:r w:rsidR="00767CFA">
        <w:rPr>
          <w:lang w:val="fr-FR" w:eastAsia="fr-FR"/>
        </w:rPr>
        <w:t>’</w:t>
      </w:r>
      <w:r w:rsidRPr="00F3056F">
        <w:rPr>
          <w:lang w:val="fr-FR" w:eastAsia="fr-FR"/>
        </w:rPr>
        <w:t>appliquent également au transport de cette matière en tant qu</w:t>
      </w:r>
      <w:r w:rsidR="00767CFA">
        <w:rPr>
          <w:lang w:val="fr-FR" w:eastAsia="fr-FR"/>
        </w:rPr>
        <w:t>’</w:t>
      </w:r>
      <w:r w:rsidRPr="00F3056F">
        <w:rPr>
          <w:lang w:val="fr-FR" w:eastAsia="fr-FR"/>
        </w:rPr>
        <w:t>envoi.</w:t>
      </w:r>
    </w:p>
    <w:p w14:paraId="4FAA49EB" w14:textId="77777777" w:rsidR="00A101B5" w:rsidRPr="00F3056F" w:rsidRDefault="00A101B5" w:rsidP="00A101B5">
      <w:pPr>
        <w:pStyle w:val="SingleTxtG"/>
        <w:rPr>
          <w:lang w:eastAsia="fr-FR"/>
        </w:rPr>
      </w:pPr>
      <w:r w:rsidRPr="00F3056F">
        <w:rPr>
          <w:lang w:val="fr-FR" w:eastAsia="fr-FR"/>
        </w:rPr>
        <w:t>2.</w:t>
      </w:r>
      <w:r w:rsidRPr="00F3056F">
        <w:rPr>
          <w:lang w:val="fr-FR" w:eastAsia="fr-FR"/>
        </w:rPr>
        <w:tab/>
        <w:t>Néanmoins, le marquage des colis conformément au 5.5.3.4 n</w:t>
      </w:r>
      <w:r w:rsidR="00767CFA">
        <w:rPr>
          <w:lang w:val="fr-FR" w:eastAsia="fr-FR"/>
        </w:rPr>
        <w:t>’</w:t>
      </w:r>
      <w:r w:rsidRPr="00F3056F">
        <w:rPr>
          <w:lang w:val="fr-FR" w:eastAsia="fr-FR"/>
        </w:rPr>
        <w:t>est, par définition, prescrit que pour les colis contenant un agent de réfrigération ou de conditionnement. Cela étant, si la neige carbonique est transportée strictement en tant qu</w:t>
      </w:r>
      <w:r w:rsidR="00767CFA">
        <w:rPr>
          <w:lang w:val="fr-FR" w:eastAsia="fr-FR"/>
        </w:rPr>
        <w:t>’</w:t>
      </w:r>
      <w:r w:rsidRPr="00F3056F">
        <w:rPr>
          <w:lang w:val="fr-FR" w:eastAsia="fr-FR"/>
        </w:rPr>
        <w:t>envoi, cette sous-section ne s</w:t>
      </w:r>
      <w:r w:rsidR="00767CFA">
        <w:rPr>
          <w:lang w:val="fr-FR" w:eastAsia="fr-FR"/>
        </w:rPr>
        <w:t>’</w:t>
      </w:r>
      <w:r w:rsidRPr="00F3056F">
        <w:rPr>
          <w:lang w:val="fr-FR" w:eastAsia="fr-FR"/>
        </w:rPr>
        <w:t>applique pas actuellement au marquage des colis. En conséquence, selon le RID/l</w:t>
      </w:r>
      <w:r w:rsidR="00767CFA">
        <w:rPr>
          <w:lang w:val="fr-FR" w:eastAsia="fr-FR"/>
        </w:rPr>
        <w:t>’</w:t>
      </w:r>
      <w:r w:rsidRPr="00F3056F">
        <w:rPr>
          <w:lang w:val="fr-FR" w:eastAsia="fr-FR"/>
        </w:rPr>
        <w:t>ADR/l</w:t>
      </w:r>
      <w:r w:rsidR="00767CFA">
        <w:rPr>
          <w:lang w:val="fr-FR" w:eastAsia="fr-FR"/>
        </w:rPr>
        <w:t>’</w:t>
      </w:r>
      <w:r w:rsidRPr="00F3056F">
        <w:rPr>
          <w:lang w:val="fr-FR" w:eastAsia="fr-FR"/>
        </w:rPr>
        <w:t>ADN de 2019, un colis qui, dans un cas extrême, ne contiendrait qu</w:t>
      </w:r>
      <w:r w:rsidR="00767CFA">
        <w:rPr>
          <w:lang w:val="fr-FR" w:eastAsia="fr-FR"/>
        </w:rPr>
        <w:t>’</w:t>
      </w:r>
      <w:r w:rsidRPr="00F3056F">
        <w:rPr>
          <w:lang w:val="fr-FR" w:eastAsia="fr-FR"/>
        </w:rPr>
        <w:t>un seul élément de neige carbonique destiné au refroidissement de produits alimentaires devrait porter un marquage. En revanche, il n</w:t>
      </w:r>
      <w:r w:rsidR="00767CFA">
        <w:rPr>
          <w:lang w:val="fr-FR" w:eastAsia="fr-FR"/>
        </w:rPr>
        <w:t>’</w:t>
      </w:r>
      <w:r w:rsidRPr="00F3056F">
        <w:rPr>
          <w:lang w:val="fr-FR" w:eastAsia="fr-FR"/>
        </w:rPr>
        <w:t>est pas obligatoire d</w:t>
      </w:r>
      <w:r w:rsidR="00767CFA">
        <w:rPr>
          <w:lang w:val="fr-FR" w:eastAsia="fr-FR"/>
        </w:rPr>
        <w:t>’</w:t>
      </w:r>
      <w:r w:rsidRPr="00F3056F">
        <w:rPr>
          <w:lang w:val="fr-FR" w:eastAsia="fr-FR"/>
        </w:rPr>
        <w:t>apposer de marquage sur un colis contenant de la neige carbonique en tant qu</w:t>
      </w:r>
      <w:r w:rsidR="00767CFA">
        <w:rPr>
          <w:lang w:val="fr-FR" w:eastAsia="fr-FR"/>
        </w:rPr>
        <w:t>’</w:t>
      </w:r>
      <w:r w:rsidRPr="00F3056F">
        <w:rPr>
          <w:lang w:val="fr-FR" w:eastAsia="fr-FR"/>
        </w:rPr>
        <w:t>envoi, quelle que soit la quantité de matière contenue. Il serait bon de rectifier cette situation.</w:t>
      </w:r>
    </w:p>
    <w:p w14:paraId="52E2916A" w14:textId="77777777" w:rsidR="00A101B5" w:rsidRPr="00F3056F" w:rsidRDefault="00A101B5" w:rsidP="00A101B5">
      <w:pPr>
        <w:pStyle w:val="SingleTxtG"/>
        <w:rPr>
          <w:lang w:eastAsia="fr-FR"/>
        </w:rPr>
      </w:pPr>
      <w:r w:rsidRPr="00F3056F">
        <w:rPr>
          <w:lang w:val="fr-FR" w:eastAsia="fr-FR"/>
        </w:rPr>
        <w:t>3.</w:t>
      </w:r>
      <w:r w:rsidRPr="00F3056F">
        <w:rPr>
          <w:lang w:val="fr-FR" w:eastAsia="fr-FR"/>
        </w:rPr>
        <w:tab/>
        <w:t>Compte tenu de ce qui précède, on ne disposera, pour un transport de neige carbonique en tant qu</w:t>
      </w:r>
      <w:r w:rsidR="00767CFA">
        <w:rPr>
          <w:lang w:val="fr-FR" w:eastAsia="fr-FR"/>
        </w:rPr>
        <w:t>’</w:t>
      </w:r>
      <w:r w:rsidRPr="00F3056F">
        <w:rPr>
          <w:lang w:val="fr-FR" w:eastAsia="fr-FR"/>
        </w:rPr>
        <w:t>envoi, d</w:t>
      </w:r>
      <w:r w:rsidR="00767CFA">
        <w:rPr>
          <w:lang w:val="fr-FR" w:eastAsia="fr-FR"/>
        </w:rPr>
        <w:t>’</w:t>
      </w:r>
      <w:r w:rsidRPr="00F3056F">
        <w:rPr>
          <w:lang w:val="fr-FR" w:eastAsia="fr-FR"/>
        </w:rPr>
        <w:t>aucun document de transport ou marque de colis, et le transporteur ne sera pas en mesure de savoir si le colis contient le No ONU 1845. Même si la disposition concernée était interprétée de sorte que le colis doive être marqué conformément au 5.5.3.4, la marque apposée devrait indiquer que la matière est transportée en tant qu</w:t>
      </w:r>
      <w:r w:rsidR="00767CFA">
        <w:rPr>
          <w:lang w:val="fr-FR" w:eastAsia="fr-FR"/>
        </w:rPr>
        <w:t>’</w:t>
      </w:r>
      <w:r w:rsidRPr="00F3056F">
        <w:rPr>
          <w:lang w:val="fr-FR" w:eastAsia="fr-FR"/>
        </w:rPr>
        <w:t>agent de refroidissement ou de conditionnement, ce qui serait inexact. Cela s</w:t>
      </w:r>
      <w:r w:rsidR="00767CFA">
        <w:rPr>
          <w:lang w:val="fr-FR" w:eastAsia="fr-FR"/>
        </w:rPr>
        <w:t>’</w:t>
      </w:r>
      <w:r w:rsidRPr="00F3056F">
        <w:rPr>
          <w:lang w:val="fr-FR" w:eastAsia="fr-FR"/>
        </w:rPr>
        <w:t>explique par le fait que les prescriptions du 5.5.3 n</w:t>
      </w:r>
      <w:r w:rsidR="00767CFA">
        <w:rPr>
          <w:lang w:val="fr-FR" w:eastAsia="fr-FR"/>
        </w:rPr>
        <w:t>’</w:t>
      </w:r>
      <w:r w:rsidRPr="00F3056F">
        <w:rPr>
          <w:lang w:val="fr-FR" w:eastAsia="fr-FR"/>
        </w:rPr>
        <w:t>étaient initialement destinées qu</w:t>
      </w:r>
      <w:r w:rsidR="00767CFA">
        <w:rPr>
          <w:lang w:val="fr-FR" w:eastAsia="fr-FR"/>
        </w:rPr>
        <w:t>’</w:t>
      </w:r>
      <w:r w:rsidRPr="00F3056F">
        <w:rPr>
          <w:lang w:val="fr-FR" w:eastAsia="fr-FR"/>
        </w:rPr>
        <w:t>aux agents de refroidissement et de conditionnement. La modification du 5.5.3.1.1, dans le RID/l</w:t>
      </w:r>
      <w:r w:rsidR="00767CFA">
        <w:rPr>
          <w:lang w:val="fr-FR" w:eastAsia="fr-FR"/>
        </w:rPr>
        <w:t>’</w:t>
      </w:r>
      <w:r w:rsidRPr="00F3056F">
        <w:rPr>
          <w:lang w:val="fr-FR" w:eastAsia="fr-FR"/>
        </w:rPr>
        <w:t>ADR/l</w:t>
      </w:r>
      <w:r w:rsidR="00767CFA">
        <w:rPr>
          <w:lang w:val="fr-FR" w:eastAsia="fr-FR"/>
        </w:rPr>
        <w:t>’</w:t>
      </w:r>
      <w:r w:rsidRPr="00F3056F">
        <w:rPr>
          <w:lang w:val="fr-FR" w:eastAsia="fr-FR"/>
        </w:rPr>
        <w:t>ADN de 2017, visait à rendre les dispositions du 5.5.3 applicables au No</w:t>
      </w:r>
      <w:r w:rsidR="001A2050" w:rsidRPr="00F3056F">
        <w:rPr>
          <w:lang w:val="fr-FR" w:eastAsia="fr-FR"/>
        </w:rPr>
        <w:t> </w:t>
      </w:r>
      <w:r w:rsidRPr="00F3056F">
        <w:rPr>
          <w:lang w:val="fr-FR" w:eastAsia="fr-FR"/>
        </w:rPr>
        <w:t>ONU 1845 dans le cadre d</w:t>
      </w:r>
      <w:r w:rsidR="00767CFA">
        <w:rPr>
          <w:lang w:val="fr-FR" w:eastAsia="fr-FR"/>
        </w:rPr>
        <w:t>’</w:t>
      </w:r>
      <w:r w:rsidRPr="00F3056F">
        <w:rPr>
          <w:lang w:val="fr-FR" w:eastAsia="fr-FR"/>
        </w:rPr>
        <w:t>un transport de neige carbonique en tant qu</w:t>
      </w:r>
      <w:r w:rsidR="00767CFA">
        <w:rPr>
          <w:lang w:val="fr-FR" w:eastAsia="fr-FR"/>
        </w:rPr>
        <w:t>’</w:t>
      </w:r>
      <w:r w:rsidRPr="00F3056F">
        <w:rPr>
          <w:lang w:val="fr-FR" w:eastAsia="fr-FR"/>
        </w:rPr>
        <w:t>envoi et pas seulement comme agent de refroidissement. Toutefois, étant donné que la version actuelle des textes réglementaires ne concerne que les agents de refroidissement et de conditionnement et n</w:t>
      </w:r>
      <w:r w:rsidR="00767CFA">
        <w:rPr>
          <w:lang w:val="fr-FR" w:eastAsia="fr-FR"/>
        </w:rPr>
        <w:t>’</w:t>
      </w:r>
      <w:r w:rsidRPr="00F3056F">
        <w:rPr>
          <w:lang w:val="fr-FR" w:eastAsia="fr-FR"/>
        </w:rPr>
        <w:t>a pas été adaptée, le No</w:t>
      </w:r>
      <w:r w:rsidR="001A2050" w:rsidRPr="00F3056F">
        <w:rPr>
          <w:lang w:val="fr-FR" w:eastAsia="fr-FR"/>
        </w:rPr>
        <w:t> </w:t>
      </w:r>
      <w:r w:rsidRPr="00F3056F">
        <w:rPr>
          <w:lang w:val="fr-FR" w:eastAsia="fr-FR"/>
        </w:rPr>
        <w:t>ONU 1845 n</w:t>
      </w:r>
      <w:r w:rsidR="00767CFA">
        <w:rPr>
          <w:lang w:val="fr-FR" w:eastAsia="fr-FR"/>
        </w:rPr>
        <w:t>’</w:t>
      </w:r>
      <w:r w:rsidRPr="00F3056F">
        <w:rPr>
          <w:lang w:val="fr-FR" w:eastAsia="fr-FR"/>
        </w:rPr>
        <w:t>est en réalité pas visé par ces dispositions lorsqu</w:t>
      </w:r>
      <w:r w:rsidR="00767CFA">
        <w:rPr>
          <w:lang w:val="fr-FR" w:eastAsia="fr-FR"/>
        </w:rPr>
        <w:t>’</w:t>
      </w:r>
      <w:r w:rsidRPr="00F3056F">
        <w:rPr>
          <w:lang w:val="fr-FR" w:eastAsia="fr-FR"/>
        </w:rPr>
        <w:t>il est transporté en tant qu</w:t>
      </w:r>
      <w:r w:rsidR="00767CFA">
        <w:rPr>
          <w:lang w:val="fr-FR" w:eastAsia="fr-FR"/>
        </w:rPr>
        <w:t>’</w:t>
      </w:r>
      <w:r w:rsidRPr="00F3056F">
        <w:rPr>
          <w:lang w:val="fr-FR" w:eastAsia="fr-FR"/>
        </w:rPr>
        <w:t>envoi.</w:t>
      </w:r>
    </w:p>
    <w:p w14:paraId="58F16F91" w14:textId="77777777" w:rsidR="00A101B5" w:rsidRPr="00F3056F" w:rsidRDefault="00A101B5" w:rsidP="00A101B5">
      <w:pPr>
        <w:pStyle w:val="SingleTxtG"/>
        <w:rPr>
          <w:lang w:eastAsia="fr-FR"/>
        </w:rPr>
      </w:pPr>
      <w:r w:rsidRPr="00F3056F">
        <w:rPr>
          <w:lang w:val="fr-FR" w:eastAsia="fr-FR"/>
        </w:rPr>
        <w:t>4.</w:t>
      </w:r>
      <w:r w:rsidRPr="00F3056F">
        <w:rPr>
          <w:lang w:val="fr-FR" w:eastAsia="fr-FR"/>
        </w:rPr>
        <w:tab/>
        <w:t>Afin que le deuxième alinéa du 5.5.3.1, selon lequel l</w:t>
      </w:r>
      <w:r w:rsidR="00767CFA">
        <w:rPr>
          <w:lang w:val="fr-FR" w:eastAsia="fr-FR"/>
        </w:rPr>
        <w:t>’</w:t>
      </w:r>
      <w:r w:rsidRPr="00F3056F">
        <w:rPr>
          <w:lang w:val="fr-FR" w:eastAsia="fr-FR"/>
        </w:rPr>
        <w:t>ensemble des conditions de transport visées au 5.5.3 s</w:t>
      </w:r>
      <w:r w:rsidR="00767CFA">
        <w:rPr>
          <w:lang w:val="fr-FR" w:eastAsia="fr-FR"/>
        </w:rPr>
        <w:t>’</w:t>
      </w:r>
      <w:r w:rsidRPr="00F3056F">
        <w:rPr>
          <w:lang w:val="fr-FR" w:eastAsia="fr-FR"/>
        </w:rPr>
        <w:t xml:space="preserve">appliquent à tous les types de transport du </w:t>
      </w:r>
      <w:r w:rsidR="001A2050" w:rsidRPr="00F3056F">
        <w:rPr>
          <w:lang w:val="fr-FR" w:eastAsia="fr-FR"/>
        </w:rPr>
        <w:t>No </w:t>
      </w:r>
      <w:r w:rsidRPr="00F3056F">
        <w:rPr>
          <w:lang w:val="fr-FR" w:eastAsia="fr-FR"/>
        </w:rPr>
        <w:t>ONU 1845, puisse être appliqué dans la pratique, les textes existants du 5.5.3 doivent être modifiés.</w:t>
      </w:r>
    </w:p>
    <w:p w14:paraId="4151E245" w14:textId="77777777" w:rsidR="00A101B5" w:rsidRPr="00F3056F" w:rsidRDefault="00A101B5" w:rsidP="00A101B5">
      <w:pPr>
        <w:pStyle w:val="SingleTxtG"/>
        <w:rPr>
          <w:lang w:eastAsia="fr-FR"/>
        </w:rPr>
      </w:pPr>
      <w:r w:rsidRPr="00F3056F">
        <w:rPr>
          <w:lang w:val="fr-FR" w:eastAsia="fr-FR"/>
        </w:rPr>
        <w:t>5.</w:t>
      </w:r>
      <w:r w:rsidRPr="00F3056F">
        <w:rPr>
          <w:lang w:val="fr-FR" w:eastAsia="fr-FR"/>
        </w:rPr>
        <w:tab/>
        <w:t>En outre, il conviendrait de supprimer, dans le 2.2.9.1.14, le renvoi au No</w:t>
      </w:r>
      <w:r w:rsidR="001A2050" w:rsidRPr="00F3056F">
        <w:rPr>
          <w:lang w:val="fr-FR" w:eastAsia="fr-FR"/>
        </w:rPr>
        <w:t> </w:t>
      </w:r>
      <w:r w:rsidRPr="00F3056F">
        <w:rPr>
          <w:lang w:val="fr-FR" w:eastAsia="fr-FR"/>
        </w:rPr>
        <w:t>ONU</w:t>
      </w:r>
      <w:r w:rsidR="001A2050" w:rsidRPr="00F3056F">
        <w:rPr>
          <w:lang w:val="fr-FR" w:eastAsia="fr-FR"/>
        </w:rPr>
        <w:t> </w:t>
      </w:r>
      <w:r w:rsidRPr="00F3056F">
        <w:rPr>
          <w:lang w:val="fr-FR" w:eastAsia="fr-FR"/>
        </w:rPr>
        <w:t>1845, étant donné que la neige carbonique est, dans tous les cas, visée par les dispositions du 5.5.3.</w:t>
      </w:r>
    </w:p>
    <w:p w14:paraId="7D624DAD" w14:textId="77777777" w:rsidR="00A101B5" w:rsidRPr="00F3056F" w:rsidRDefault="00A101B5" w:rsidP="00EA3075">
      <w:pPr>
        <w:pStyle w:val="HChG"/>
        <w:rPr>
          <w:lang w:eastAsia="fr-FR"/>
        </w:rPr>
      </w:pPr>
      <w:r w:rsidRPr="00F3056F">
        <w:rPr>
          <w:lang w:val="fr-FR" w:eastAsia="fr-FR"/>
        </w:rPr>
        <w:tab/>
      </w:r>
      <w:r w:rsidRPr="00F3056F">
        <w:rPr>
          <w:lang w:val="fr-FR" w:eastAsia="fr-FR"/>
        </w:rPr>
        <w:tab/>
        <w:t>Proposition 1</w:t>
      </w:r>
    </w:p>
    <w:p w14:paraId="3F4AD32B" w14:textId="77777777" w:rsidR="00A101B5" w:rsidRPr="00F3056F" w:rsidRDefault="00A101B5" w:rsidP="00A101B5">
      <w:pPr>
        <w:pStyle w:val="SingleTxtG"/>
        <w:rPr>
          <w:lang w:eastAsia="fr-FR"/>
        </w:rPr>
      </w:pPr>
      <w:r w:rsidRPr="00F3056F">
        <w:rPr>
          <w:lang w:val="fr-FR" w:eastAsia="fr-FR"/>
        </w:rPr>
        <w:t>6.</w:t>
      </w:r>
      <w:r w:rsidRPr="00F3056F">
        <w:rPr>
          <w:lang w:val="fr-FR" w:eastAsia="fr-FR"/>
        </w:rPr>
        <w:tab/>
        <w:t>La Suisse propose de modifier le 5.5.3 du RID/de l</w:t>
      </w:r>
      <w:r w:rsidR="00767CFA">
        <w:rPr>
          <w:lang w:val="fr-FR" w:eastAsia="fr-FR"/>
        </w:rPr>
        <w:t>’</w:t>
      </w:r>
      <w:r w:rsidRPr="00F3056F">
        <w:rPr>
          <w:lang w:val="fr-FR" w:eastAsia="fr-FR"/>
        </w:rPr>
        <w:t>ADR comme indiqué ci-dessous. Les mêmes modifications devraient être apportées à l</w:t>
      </w:r>
      <w:r w:rsidR="00767CFA">
        <w:rPr>
          <w:lang w:val="fr-FR" w:eastAsia="fr-FR"/>
        </w:rPr>
        <w:t>’</w:t>
      </w:r>
      <w:r w:rsidRPr="00F3056F">
        <w:rPr>
          <w:lang w:val="fr-FR" w:eastAsia="fr-FR"/>
        </w:rPr>
        <w:t xml:space="preserve">ADN sous réserve des adaptations nécessaires (par exemple </w:t>
      </w:r>
      <w:r w:rsidR="00EA3075" w:rsidRPr="00F3056F">
        <w:rPr>
          <w:lang w:val="fr-FR" w:eastAsia="fr-FR"/>
        </w:rPr>
        <w:t>« </w:t>
      </w:r>
      <w:r w:rsidRPr="00F3056F">
        <w:rPr>
          <w:lang w:val="fr-FR" w:eastAsia="fr-FR"/>
        </w:rPr>
        <w:t>véhicules, wagons</w:t>
      </w:r>
      <w:r w:rsidR="00EA3075" w:rsidRPr="00F3056F">
        <w:rPr>
          <w:lang w:val="fr-FR" w:eastAsia="fr-FR"/>
        </w:rPr>
        <w:t> »</w:t>
      </w:r>
      <w:r w:rsidRPr="00F3056F">
        <w:rPr>
          <w:lang w:val="fr-FR" w:eastAsia="fr-FR"/>
        </w:rPr>
        <w:t xml:space="preserve"> au lieu de </w:t>
      </w:r>
      <w:r w:rsidR="00EA3075" w:rsidRPr="00F3056F">
        <w:rPr>
          <w:lang w:val="fr-FR" w:eastAsia="fr-FR"/>
        </w:rPr>
        <w:t>« </w:t>
      </w:r>
      <w:r w:rsidRPr="00F3056F">
        <w:rPr>
          <w:lang w:val="fr-FR" w:eastAsia="fr-FR"/>
        </w:rPr>
        <w:t>wagons/véhicules</w:t>
      </w:r>
      <w:r w:rsidR="00EA3075" w:rsidRPr="00F3056F">
        <w:rPr>
          <w:lang w:val="fr-FR" w:eastAsia="fr-FR"/>
        </w:rPr>
        <w:t> »</w:t>
      </w:r>
      <w:r w:rsidRPr="00F3056F">
        <w:rPr>
          <w:lang w:val="fr-FR" w:eastAsia="fr-FR"/>
        </w:rPr>
        <w:t>).</w:t>
      </w:r>
    </w:p>
    <w:p w14:paraId="3493F310" w14:textId="77777777" w:rsidR="00FF090C" w:rsidRPr="00F3056F" w:rsidRDefault="00A101B5" w:rsidP="009A6DEF">
      <w:pPr>
        <w:pStyle w:val="SingleTxtG"/>
        <w:ind w:left="2268" w:hanging="1134"/>
        <w:rPr>
          <w:b/>
          <w:bCs/>
          <w:lang w:val="fr-FR" w:eastAsia="fr-FR"/>
        </w:rPr>
      </w:pPr>
      <w:r w:rsidRPr="00F3056F">
        <w:rPr>
          <w:b/>
          <w:bCs/>
          <w:lang w:val="fr-FR" w:eastAsia="fr-FR"/>
        </w:rPr>
        <w:t>« 5.5.3</w:t>
      </w:r>
      <w:r w:rsidRPr="00F3056F">
        <w:rPr>
          <w:lang w:val="fr-FR" w:eastAsia="fr-FR"/>
        </w:rPr>
        <w:tab/>
      </w:r>
      <w:r w:rsidRPr="00F3056F">
        <w:rPr>
          <w:lang w:val="fr-FR" w:eastAsia="fr-FR"/>
        </w:rPr>
        <w:tab/>
      </w:r>
      <w:r w:rsidRPr="00F3056F">
        <w:rPr>
          <w:b/>
          <w:bCs/>
          <w:lang w:val="fr-FR" w:eastAsia="fr-FR"/>
        </w:rPr>
        <w:t xml:space="preserve">Dispositions spéciales applicables </w:t>
      </w:r>
      <w:r w:rsidRPr="00F3056F">
        <w:rPr>
          <w:b/>
          <w:bCs/>
          <w:u w:val="single"/>
          <w:lang w:val="fr-FR" w:eastAsia="fr-FR"/>
        </w:rPr>
        <w:t>au transport de neige carbonique (No ONU 1845) ainsi qu</w:t>
      </w:r>
      <w:r w:rsidR="00767CFA">
        <w:rPr>
          <w:b/>
          <w:bCs/>
          <w:u w:val="single"/>
          <w:lang w:val="fr-FR" w:eastAsia="fr-FR"/>
        </w:rPr>
        <w:t>’</w:t>
      </w:r>
      <w:r w:rsidRPr="00F3056F">
        <w:rPr>
          <w:b/>
          <w:bCs/>
          <w:u w:val="single"/>
          <w:lang w:val="fr-FR" w:eastAsia="fr-FR"/>
        </w:rPr>
        <w:t>aux</w:t>
      </w:r>
      <w:r w:rsidRPr="00F3056F">
        <w:rPr>
          <w:b/>
          <w:bCs/>
          <w:lang w:val="fr-FR" w:eastAsia="fr-FR"/>
        </w:rPr>
        <w:t xml:space="preserve"> colis et aux wagons/véhicules et conteneurs contenant des matières présentant un risque d</w:t>
      </w:r>
      <w:r w:rsidR="00767CFA">
        <w:rPr>
          <w:b/>
          <w:bCs/>
          <w:lang w:val="fr-FR" w:eastAsia="fr-FR"/>
        </w:rPr>
        <w:t>’</w:t>
      </w:r>
      <w:r w:rsidRPr="00F3056F">
        <w:rPr>
          <w:b/>
          <w:bCs/>
          <w:lang w:val="fr-FR" w:eastAsia="fr-FR"/>
        </w:rPr>
        <w:t>asphyxie lorsqu</w:t>
      </w:r>
      <w:r w:rsidR="00767CFA">
        <w:rPr>
          <w:b/>
          <w:bCs/>
          <w:lang w:val="fr-FR" w:eastAsia="fr-FR"/>
        </w:rPr>
        <w:t>’</w:t>
      </w:r>
      <w:r w:rsidRPr="00F3056F">
        <w:rPr>
          <w:b/>
          <w:bCs/>
          <w:lang w:val="fr-FR" w:eastAsia="fr-FR"/>
        </w:rPr>
        <w:t>elles sont utilisées à des fins de réfrigération ou de conditionnement (telles que la neige carbonique (No</w:t>
      </w:r>
      <w:r w:rsidR="009A6DEF" w:rsidRPr="00F3056F">
        <w:rPr>
          <w:b/>
          <w:bCs/>
          <w:lang w:val="fr-FR" w:eastAsia="fr-FR"/>
        </w:rPr>
        <w:t> </w:t>
      </w:r>
      <w:r w:rsidRPr="00F3056F">
        <w:rPr>
          <w:b/>
          <w:bCs/>
          <w:lang w:val="fr-FR" w:eastAsia="fr-FR"/>
        </w:rPr>
        <w:t>ONU 1845) ou l</w:t>
      </w:r>
      <w:r w:rsidR="00767CFA">
        <w:rPr>
          <w:b/>
          <w:bCs/>
          <w:lang w:val="fr-FR" w:eastAsia="fr-FR"/>
        </w:rPr>
        <w:t>’</w:t>
      </w:r>
      <w:r w:rsidRPr="00F3056F">
        <w:rPr>
          <w:b/>
          <w:bCs/>
          <w:lang w:val="fr-FR" w:eastAsia="fr-FR"/>
        </w:rPr>
        <w:t>azote liquide réfrigérée (No</w:t>
      </w:r>
      <w:r w:rsidR="009A6DEF" w:rsidRPr="00F3056F">
        <w:rPr>
          <w:b/>
          <w:bCs/>
          <w:lang w:val="fr-FR" w:eastAsia="fr-FR"/>
        </w:rPr>
        <w:t> </w:t>
      </w:r>
      <w:r w:rsidRPr="00F3056F">
        <w:rPr>
          <w:b/>
          <w:bCs/>
          <w:lang w:val="fr-FR" w:eastAsia="fr-FR"/>
        </w:rPr>
        <w:t>ONU</w:t>
      </w:r>
      <w:r w:rsidR="009A6DEF" w:rsidRPr="00F3056F">
        <w:rPr>
          <w:b/>
          <w:bCs/>
          <w:lang w:val="fr-FR" w:eastAsia="fr-FR"/>
        </w:rPr>
        <w:t> </w:t>
      </w:r>
      <w:r w:rsidRPr="00F3056F">
        <w:rPr>
          <w:b/>
          <w:bCs/>
          <w:lang w:val="fr-FR" w:eastAsia="fr-FR"/>
        </w:rPr>
        <w:t>1977) ou l</w:t>
      </w:r>
      <w:r w:rsidR="00767CFA">
        <w:rPr>
          <w:b/>
          <w:bCs/>
          <w:lang w:val="fr-FR" w:eastAsia="fr-FR"/>
        </w:rPr>
        <w:t>’</w:t>
      </w:r>
      <w:r w:rsidRPr="00F3056F">
        <w:rPr>
          <w:b/>
          <w:bCs/>
          <w:lang w:val="fr-FR" w:eastAsia="fr-FR"/>
        </w:rPr>
        <w:t>argon liquide réfrigéré (No</w:t>
      </w:r>
      <w:r w:rsidR="009A6DEF" w:rsidRPr="00F3056F">
        <w:rPr>
          <w:b/>
          <w:bCs/>
          <w:lang w:val="fr-FR" w:eastAsia="fr-FR"/>
        </w:rPr>
        <w:t> </w:t>
      </w:r>
      <w:r w:rsidRPr="00F3056F">
        <w:rPr>
          <w:b/>
          <w:bCs/>
          <w:lang w:val="fr-FR" w:eastAsia="fr-FR"/>
        </w:rPr>
        <w:t>ONU 1951))</w:t>
      </w:r>
    </w:p>
    <w:p w14:paraId="2AE06982" w14:textId="77777777" w:rsidR="00A35CD8" w:rsidRPr="00F3056F" w:rsidRDefault="00A35CD8" w:rsidP="009A6DEF">
      <w:pPr>
        <w:pStyle w:val="SingleTxtG"/>
        <w:ind w:left="2268" w:hanging="1134"/>
        <w:rPr>
          <w:b/>
          <w:bCs/>
          <w:lang w:val="fr-FR"/>
        </w:rPr>
      </w:pPr>
      <w:r w:rsidRPr="00F3056F">
        <w:rPr>
          <w:lang w:val="fr-FR"/>
        </w:rPr>
        <w:t>5.5.3.1</w:t>
      </w:r>
      <w:r w:rsidRPr="00F3056F">
        <w:rPr>
          <w:lang w:val="fr-FR"/>
        </w:rPr>
        <w:tab/>
      </w:r>
      <w:r w:rsidRPr="00F3056F">
        <w:rPr>
          <w:b/>
          <w:bCs/>
          <w:lang w:val="fr-FR"/>
        </w:rPr>
        <w:t>Champ d</w:t>
      </w:r>
      <w:r w:rsidR="00767CFA">
        <w:rPr>
          <w:b/>
          <w:bCs/>
          <w:lang w:val="fr-FR"/>
        </w:rPr>
        <w:t>’</w:t>
      </w:r>
      <w:r w:rsidRPr="00F3056F">
        <w:rPr>
          <w:b/>
          <w:bCs/>
          <w:lang w:val="fr-FR"/>
        </w:rPr>
        <w:t>application</w:t>
      </w:r>
    </w:p>
    <w:p w14:paraId="7E3C58A5" w14:textId="77777777" w:rsidR="00A35CD8" w:rsidRPr="00F3056F" w:rsidRDefault="00A35CD8" w:rsidP="00894BCC">
      <w:pPr>
        <w:kinsoku/>
        <w:overflowPunct/>
        <w:autoSpaceDE/>
        <w:autoSpaceDN/>
        <w:adjustRightInd/>
        <w:snapToGrid/>
        <w:spacing w:after="120"/>
        <w:ind w:left="2268" w:right="1134" w:hanging="1134"/>
        <w:jc w:val="both"/>
        <w:rPr>
          <w:rFonts w:eastAsia="Times New Roman" w:cs="Arial"/>
          <w:szCs w:val="22"/>
        </w:rPr>
      </w:pPr>
      <w:r w:rsidRPr="00F3056F">
        <w:rPr>
          <w:lang w:val="fr-FR"/>
        </w:rPr>
        <w:t>5.5.3.1.1</w:t>
      </w:r>
      <w:r w:rsidRPr="00F3056F">
        <w:rPr>
          <w:lang w:val="fr-FR"/>
        </w:rPr>
        <w:tab/>
        <w:t>La présente section n</w:t>
      </w:r>
      <w:r w:rsidR="00767CFA">
        <w:rPr>
          <w:lang w:val="fr-FR"/>
        </w:rPr>
        <w:t>’</w:t>
      </w:r>
      <w:r w:rsidRPr="00F3056F">
        <w:rPr>
          <w:lang w:val="fr-FR"/>
        </w:rPr>
        <w:t>est pas applicable aux matières qui peuvent être utilisées à des fins de réfrigération ou de conditionnement lorsqu</w:t>
      </w:r>
      <w:r w:rsidR="00767CFA">
        <w:rPr>
          <w:lang w:val="fr-FR"/>
        </w:rPr>
        <w:t>’</w:t>
      </w:r>
      <w:r w:rsidRPr="00F3056F">
        <w:rPr>
          <w:lang w:val="fr-FR"/>
        </w:rPr>
        <w:t xml:space="preserve">elles sont </w:t>
      </w:r>
      <w:r w:rsidRPr="00F3056F">
        <w:rPr>
          <w:spacing w:val="-2"/>
          <w:lang w:val="fr-FR"/>
        </w:rPr>
        <w:t>transportées en tant qu</w:t>
      </w:r>
      <w:r w:rsidR="00767CFA">
        <w:rPr>
          <w:spacing w:val="-2"/>
          <w:lang w:val="fr-FR"/>
        </w:rPr>
        <w:t>’</w:t>
      </w:r>
      <w:r w:rsidRPr="00F3056F">
        <w:rPr>
          <w:spacing w:val="-2"/>
          <w:lang w:val="fr-FR"/>
        </w:rPr>
        <w:t>envoi de marchandises dangereuses, excepté pour les transports de neige carbonique (No</w:t>
      </w:r>
      <w:r w:rsidR="00894BCC" w:rsidRPr="00F3056F">
        <w:rPr>
          <w:spacing w:val="-2"/>
          <w:lang w:val="fr-FR"/>
        </w:rPr>
        <w:t> </w:t>
      </w:r>
      <w:r w:rsidRPr="00F3056F">
        <w:rPr>
          <w:spacing w:val="-2"/>
          <w:lang w:val="fr-FR"/>
        </w:rPr>
        <w:t>ONU 1845). Lorsqu</w:t>
      </w:r>
      <w:r w:rsidR="00767CFA">
        <w:rPr>
          <w:spacing w:val="-2"/>
          <w:lang w:val="fr-FR"/>
        </w:rPr>
        <w:t>’</w:t>
      </w:r>
      <w:r w:rsidRPr="00F3056F">
        <w:rPr>
          <w:spacing w:val="-2"/>
          <w:lang w:val="fr-FR"/>
        </w:rPr>
        <w:t>elles sont transportées</w:t>
      </w:r>
      <w:r w:rsidRPr="00F3056F">
        <w:rPr>
          <w:lang w:val="fr-FR"/>
        </w:rPr>
        <w:t xml:space="preserve"> </w:t>
      </w:r>
      <w:r w:rsidRPr="00F3056F">
        <w:rPr>
          <w:lang w:val="fr-FR"/>
        </w:rPr>
        <w:lastRenderedPageBreak/>
        <w:t>en tant qu</w:t>
      </w:r>
      <w:r w:rsidR="00767CFA">
        <w:rPr>
          <w:lang w:val="fr-FR"/>
        </w:rPr>
        <w:t>’</w:t>
      </w:r>
      <w:r w:rsidRPr="00F3056F">
        <w:rPr>
          <w:lang w:val="fr-FR"/>
        </w:rPr>
        <w:t>envoi, ces matières doivent être transportées sous la rubrique pertinente du tableau</w:t>
      </w:r>
      <w:r w:rsidR="00894BCC" w:rsidRPr="00F3056F">
        <w:rPr>
          <w:lang w:val="fr-FR"/>
        </w:rPr>
        <w:t> </w:t>
      </w:r>
      <w:r w:rsidRPr="00F3056F">
        <w:rPr>
          <w:lang w:val="fr-FR"/>
        </w:rPr>
        <w:t>A du chapitre 3.2 dans les conditions de transport qui y sont associées.</w:t>
      </w:r>
    </w:p>
    <w:p w14:paraId="6C21A986" w14:textId="77777777" w:rsidR="00A35CD8" w:rsidRPr="00F3056F" w:rsidRDefault="00A35CD8" w:rsidP="00A35CD8">
      <w:pPr>
        <w:kinsoku/>
        <w:overflowPunct/>
        <w:autoSpaceDE/>
        <w:autoSpaceDN/>
        <w:adjustRightInd/>
        <w:snapToGrid/>
        <w:spacing w:after="120"/>
        <w:ind w:left="2268" w:right="1134"/>
        <w:jc w:val="both"/>
        <w:rPr>
          <w:rFonts w:eastAsia="Times New Roman" w:cs="Arial"/>
          <w:szCs w:val="22"/>
        </w:rPr>
      </w:pPr>
      <w:r w:rsidRPr="00F3056F">
        <w:rPr>
          <w:lang w:val="fr-FR"/>
        </w:rPr>
        <w:t>Pour le No</w:t>
      </w:r>
      <w:r w:rsidR="00894BCC" w:rsidRPr="00F3056F">
        <w:rPr>
          <w:lang w:val="fr-FR"/>
        </w:rPr>
        <w:t> </w:t>
      </w:r>
      <w:r w:rsidRPr="00F3056F">
        <w:rPr>
          <w:lang w:val="fr-FR"/>
        </w:rPr>
        <w:t>ONU 1845, les conditions de transport prescrites dans la présente section, sauf au 5.5.3.3.1, s</w:t>
      </w:r>
      <w:r w:rsidR="00767CFA">
        <w:rPr>
          <w:lang w:val="fr-FR"/>
        </w:rPr>
        <w:t>’</w:t>
      </w:r>
      <w:r w:rsidRPr="00F3056F">
        <w:rPr>
          <w:lang w:val="fr-FR"/>
        </w:rPr>
        <w:t>appliquent à tout type de transport, en tant qu</w:t>
      </w:r>
      <w:r w:rsidR="00767CFA">
        <w:rPr>
          <w:lang w:val="fr-FR"/>
        </w:rPr>
        <w:t>’</w:t>
      </w:r>
      <w:r w:rsidRPr="00F3056F">
        <w:rPr>
          <w:lang w:val="fr-FR"/>
        </w:rPr>
        <w:t>agent de réfrigération ou de conditionnement ou en tant qu</w:t>
      </w:r>
      <w:r w:rsidR="00767CFA">
        <w:rPr>
          <w:lang w:val="fr-FR"/>
        </w:rPr>
        <w:t>’</w:t>
      </w:r>
      <w:r w:rsidRPr="00F3056F">
        <w:rPr>
          <w:lang w:val="fr-FR"/>
        </w:rPr>
        <w:t>envoi. Pour le transport du No</w:t>
      </w:r>
      <w:r w:rsidR="00894BCC" w:rsidRPr="00F3056F">
        <w:rPr>
          <w:lang w:val="fr-FR"/>
        </w:rPr>
        <w:t> </w:t>
      </w:r>
      <w:r w:rsidRPr="00F3056F">
        <w:rPr>
          <w:lang w:val="fr-FR"/>
        </w:rPr>
        <w:t>ONU 1845, aucune autre disposition du RID/de l</w:t>
      </w:r>
      <w:r w:rsidR="00767CFA">
        <w:rPr>
          <w:lang w:val="fr-FR"/>
        </w:rPr>
        <w:t>’</w:t>
      </w:r>
      <w:r w:rsidRPr="00F3056F">
        <w:rPr>
          <w:lang w:val="fr-FR"/>
        </w:rPr>
        <w:t>ADR n</w:t>
      </w:r>
      <w:r w:rsidR="00767CFA">
        <w:rPr>
          <w:lang w:val="fr-FR"/>
        </w:rPr>
        <w:t>’</w:t>
      </w:r>
      <w:r w:rsidRPr="00F3056F">
        <w:rPr>
          <w:lang w:val="fr-FR"/>
        </w:rPr>
        <w:t>est applicable.</w:t>
      </w:r>
    </w:p>
    <w:p w14:paraId="627175FC" w14:textId="77777777" w:rsidR="00A35CD8" w:rsidRPr="00F3056F" w:rsidRDefault="00A35CD8" w:rsidP="00894BCC">
      <w:pPr>
        <w:kinsoku/>
        <w:overflowPunct/>
        <w:autoSpaceDE/>
        <w:autoSpaceDN/>
        <w:adjustRightInd/>
        <w:snapToGrid/>
        <w:spacing w:after="120"/>
        <w:ind w:left="2268" w:right="1134" w:hanging="1134"/>
        <w:jc w:val="both"/>
        <w:rPr>
          <w:rFonts w:eastAsia="Times New Roman" w:cs="Arial"/>
          <w:szCs w:val="22"/>
        </w:rPr>
      </w:pPr>
      <w:r w:rsidRPr="00F3056F">
        <w:rPr>
          <w:lang w:val="fr-FR"/>
        </w:rPr>
        <w:t>5.5.3.1.2</w:t>
      </w:r>
      <w:r w:rsidRPr="00F3056F">
        <w:rPr>
          <w:lang w:val="fr-FR"/>
        </w:rPr>
        <w:tab/>
        <w:t>La présente section n</w:t>
      </w:r>
      <w:r w:rsidR="00767CFA">
        <w:rPr>
          <w:lang w:val="fr-FR"/>
        </w:rPr>
        <w:t>’</w:t>
      </w:r>
      <w:r w:rsidRPr="00F3056F">
        <w:rPr>
          <w:lang w:val="fr-FR"/>
        </w:rPr>
        <w:t>est pas applicable aux gaz dans des cycles de réfrigération.</w:t>
      </w:r>
    </w:p>
    <w:p w14:paraId="35C82B93" w14:textId="77777777" w:rsidR="00A35CD8" w:rsidRPr="00F3056F" w:rsidRDefault="00A35CD8" w:rsidP="00894BCC">
      <w:pPr>
        <w:kinsoku/>
        <w:overflowPunct/>
        <w:autoSpaceDE/>
        <w:autoSpaceDN/>
        <w:adjustRightInd/>
        <w:snapToGrid/>
        <w:spacing w:after="120"/>
        <w:ind w:left="2268" w:right="1134" w:hanging="1134"/>
        <w:jc w:val="both"/>
        <w:rPr>
          <w:rFonts w:eastAsia="Times New Roman" w:cs="Arial"/>
          <w:szCs w:val="22"/>
        </w:rPr>
      </w:pPr>
      <w:r w:rsidRPr="00F3056F">
        <w:rPr>
          <w:lang w:val="fr-FR"/>
        </w:rPr>
        <w:t>5.5.3.1.3</w:t>
      </w:r>
      <w:r w:rsidRPr="00F3056F">
        <w:rPr>
          <w:lang w:val="fr-FR"/>
        </w:rPr>
        <w:tab/>
        <w:t>La présente section n</w:t>
      </w:r>
      <w:r w:rsidR="00767CFA">
        <w:rPr>
          <w:lang w:val="fr-FR"/>
        </w:rPr>
        <w:t>’</w:t>
      </w:r>
      <w:r w:rsidRPr="00F3056F">
        <w:rPr>
          <w:lang w:val="fr-FR"/>
        </w:rPr>
        <w:t>est pas applicable aux marchandises dangereuses utilisées à des fins de réfrigération ou de conditionnement de citernes ou CGEM pendant le transport.</w:t>
      </w:r>
    </w:p>
    <w:p w14:paraId="5B3C76E0" w14:textId="77777777" w:rsidR="00A35CD8" w:rsidRPr="00F3056F" w:rsidRDefault="00A35CD8" w:rsidP="00894BCC">
      <w:pPr>
        <w:kinsoku/>
        <w:overflowPunct/>
        <w:autoSpaceDE/>
        <w:autoSpaceDN/>
        <w:adjustRightInd/>
        <w:snapToGrid/>
        <w:spacing w:after="120"/>
        <w:ind w:left="2268" w:right="1134" w:hanging="1134"/>
        <w:jc w:val="both"/>
        <w:rPr>
          <w:rFonts w:eastAsia="Times New Roman" w:cs="Arial"/>
          <w:szCs w:val="22"/>
        </w:rPr>
      </w:pPr>
      <w:r w:rsidRPr="00F3056F">
        <w:rPr>
          <w:lang w:val="fr-FR"/>
        </w:rPr>
        <w:t>5.5.3.1.4</w:t>
      </w:r>
      <w:r w:rsidRPr="00F3056F">
        <w:rPr>
          <w:lang w:val="fr-FR"/>
        </w:rPr>
        <w:tab/>
        <w:t>Les wagons/véhicules et conteneurs contenant des matières utilisées à des fins de réfrigération ou de conditionnement comprennent les wagons/véhicules et conteneurs contenant des matières utilisées à des fins de réfrigération ou de conditionnement en colis ainsi que les wagons/véhicules et conteneurs contenant des matières non emballées utilisés à des fins de réfrigération ou de conditionnement.</w:t>
      </w:r>
    </w:p>
    <w:p w14:paraId="39A94C5D" w14:textId="77777777" w:rsidR="00A35CD8" w:rsidRPr="00F3056F" w:rsidRDefault="00A35CD8" w:rsidP="00894BCC">
      <w:pPr>
        <w:kinsoku/>
        <w:overflowPunct/>
        <w:autoSpaceDE/>
        <w:autoSpaceDN/>
        <w:adjustRightInd/>
        <w:snapToGrid/>
        <w:spacing w:after="120"/>
        <w:ind w:left="2268" w:right="1134" w:hanging="1134"/>
        <w:jc w:val="both"/>
        <w:rPr>
          <w:rFonts w:eastAsia="Times New Roman" w:cs="Arial"/>
          <w:szCs w:val="22"/>
        </w:rPr>
      </w:pPr>
      <w:r w:rsidRPr="00F3056F">
        <w:rPr>
          <w:lang w:val="fr-FR"/>
        </w:rPr>
        <w:t>5.5.3.1.5</w:t>
      </w:r>
      <w:r w:rsidRPr="00F3056F">
        <w:rPr>
          <w:lang w:val="fr-FR"/>
        </w:rPr>
        <w:tab/>
        <w:t>Les sous-sections 5.5.3.6 et 5.5.3.7 ne sont applicables que s</w:t>
      </w:r>
      <w:r w:rsidR="00767CFA">
        <w:rPr>
          <w:lang w:val="fr-FR"/>
        </w:rPr>
        <w:t>’</w:t>
      </w:r>
      <w:r w:rsidRPr="00F3056F">
        <w:rPr>
          <w:lang w:val="fr-FR"/>
        </w:rPr>
        <w:t>il y a un risque effectif d</w:t>
      </w:r>
      <w:r w:rsidR="00767CFA">
        <w:rPr>
          <w:lang w:val="fr-FR"/>
        </w:rPr>
        <w:t>’</w:t>
      </w:r>
      <w:r w:rsidRPr="00F3056F">
        <w:rPr>
          <w:lang w:val="fr-FR"/>
        </w:rPr>
        <w:t>asphyxie dans le wagon/véhicule ou conteneur. Les intervenants concernés sont tenus d</w:t>
      </w:r>
      <w:r w:rsidR="00767CFA">
        <w:rPr>
          <w:lang w:val="fr-FR"/>
        </w:rPr>
        <w:t>’</w:t>
      </w:r>
      <w:r w:rsidRPr="00F3056F">
        <w:rPr>
          <w:lang w:val="fr-FR"/>
        </w:rPr>
        <w:t>évaluer ce risque en tenant compte des dangers provenant des matières utilisées à des fins de réfrigération ou de conditionnement, de la quantité des matières à transporter, de la durée du transport, du type de rétention à utiliser et des limites de concentration de gaz données dans le NOTA sous 5.5.3.3.3.</w:t>
      </w:r>
    </w:p>
    <w:p w14:paraId="2EE34F39" w14:textId="77777777" w:rsidR="00A35CD8" w:rsidRPr="00F3056F" w:rsidRDefault="00A35CD8" w:rsidP="00A35CD8">
      <w:pPr>
        <w:kinsoku/>
        <w:overflowPunct/>
        <w:autoSpaceDE/>
        <w:autoSpaceDN/>
        <w:adjustRightInd/>
        <w:snapToGrid/>
        <w:spacing w:before="120" w:after="120"/>
        <w:ind w:left="2268" w:right="1134" w:hanging="1134"/>
        <w:jc w:val="both"/>
        <w:rPr>
          <w:rFonts w:eastAsia="Times New Roman" w:cs="Arial"/>
          <w:b/>
          <w:szCs w:val="22"/>
        </w:rPr>
      </w:pPr>
      <w:r w:rsidRPr="00F3056F">
        <w:rPr>
          <w:lang w:val="fr-FR"/>
        </w:rPr>
        <w:t>5.5.3.2</w:t>
      </w:r>
      <w:r w:rsidRPr="00F3056F">
        <w:rPr>
          <w:lang w:val="fr-FR"/>
        </w:rPr>
        <w:tab/>
      </w:r>
      <w:r w:rsidRPr="00F3056F">
        <w:rPr>
          <w:lang w:val="fr-FR"/>
        </w:rPr>
        <w:tab/>
      </w:r>
      <w:r w:rsidRPr="00F3056F">
        <w:rPr>
          <w:b/>
          <w:bCs/>
          <w:lang w:val="fr-FR"/>
        </w:rPr>
        <w:t>Généralités</w:t>
      </w:r>
    </w:p>
    <w:p w14:paraId="61630377" w14:textId="77777777" w:rsidR="00A35CD8" w:rsidRPr="00F3056F" w:rsidRDefault="00A35CD8" w:rsidP="00894BCC">
      <w:pPr>
        <w:kinsoku/>
        <w:overflowPunct/>
        <w:autoSpaceDE/>
        <w:autoSpaceDN/>
        <w:adjustRightInd/>
        <w:snapToGrid/>
        <w:spacing w:after="120"/>
        <w:ind w:left="2268" w:right="1134" w:hanging="1134"/>
        <w:jc w:val="both"/>
        <w:rPr>
          <w:rFonts w:eastAsia="Times New Roman" w:cs="Arial"/>
          <w:szCs w:val="22"/>
        </w:rPr>
      </w:pPr>
      <w:r w:rsidRPr="00F3056F">
        <w:rPr>
          <w:lang w:val="fr-FR"/>
        </w:rPr>
        <w:t>5.5.3.2.1</w:t>
      </w:r>
      <w:r w:rsidRPr="00F3056F">
        <w:rPr>
          <w:lang w:val="fr-FR"/>
        </w:rPr>
        <w:tab/>
        <w:t xml:space="preserve">Les wagons/véhicules et conteneurs </w:t>
      </w:r>
      <w:r w:rsidRPr="00F3056F">
        <w:rPr>
          <w:b/>
          <w:bCs/>
          <w:u w:val="single"/>
          <w:lang w:val="fr-FR"/>
        </w:rPr>
        <w:t>dans lesquels est transportée de la neige carbonique (No ONU 1845) ou qui contiennent</w:t>
      </w:r>
      <w:r w:rsidRPr="00F3056F">
        <w:rPr>
          <w:lang w:val="fr-FR"/>
        </w:rPr>
        <w:t xml:space="preserve"> des matières utilisées à des fins de réfrigération ou de conditionnement (autres que la fumigation) pendant le transport ne sont pas soumis à d</w:t>
      </w:r>
      <w:r w:rsidR="00767CFA">
        <w:rPr>
          <w:lang w:val="fr-FR"/>
        </w:rPr>
        <w:t>’</w:t>
      </w:r>
      <w:r w:rsidRPr="00F3056F">
        <w:rPr>
          <w:lang w:val="fr-FR"/>
        </w:rPr>
        <w:t>autres dispositions du RID/de l</w:t>
      </w:r>
      <w:r w:rsidR="00767CFA">
        <w:rPr>
          <w:lang w:val="fr-FR"/>
        </w:rPr>
        <w:t>’</w:t>
      </w:r>
      <w:r w:rsidRPr="00F3056F">
        <w:rPr>
          <w:lang w:val="fr-FR"/>
        </w:rPr>
        <w:t>ADR que celles qui figurent dans la présente section.</w:t>
      </w:r>
    </w:p>
    <w:p w14:paraId="2E88CA31" w14:textId="77777777" w:rsidR="00A35CD8" w:rsidRPr="00F3056F" w:rsidRDefault="00A35CD8" w:rsidP="00A35CD8">
      <w:pPr>
        <w:kinsoku/>
        <w:overflowPunct/>
        <w:autoSpaceDE/>
        <w:autoSpaceDN/>
        <w:adjustRightInd/>
        <w:snapToGrid/>
        <w:spacing w:before="120" w:after="120"/>
        <w:ind w:left="2268" w:right="1134" w:hanging="1134"/>
        <w:jc w:val="both"/>
        <w:rPr>
          <w:rFonts w:eastAsia="Times New Roman" w:cs="Arial"/>
          <w:szCs w:val="22"/>
        </w:rPr>
      </w:pPr>
      <w:r w:rsidRPr="00F3056F">
        <w:rPr>
          <w:lang w:val="fr-FR"/>
        </w:rPr>
        <w:t>5.5.3.2.2</w:t>
      </w:r>
      <w:r w:rsidRPr="00F3056F">
        <w:rPr>
          <w:lang w:val="fr-FR"/>
        </w:rPr>
        <w:tab/>
        <w:t xml:space="preserve">Lorsque des marchandises dangereuses sont chargées dans des wagons/véhicules ou conteneurs </w:t>
      </w:r>
      <w:r w:rsidRPr="00F3056F">
        <w:rPr>
          <w:b/>
          <w:bCs/>
          <w:u w:val="single"/>
          <w:lang w:val="fr-FR"/>
        </w:rPr>
        <w:t>dans lesquels est transportée de la neige carbonique (No</w:t>
      </w:r>
      <w:r w:rsidR="00894BCC" w:rsidRPr="00F3056F">
        <w:rPr>
          <w:b/>
          <w:bCs/>
          <w:u w:val="single"/>
          <w:lang w:val="fr-FR"/>
        </w:rPr>
        <w:t> </w:t>
      </w:r>
      <w:r w:rsidRPr="00F3056F">
        <w:rPr>
          <w:b/>
          <w:bCs/>
          <w:u w:val="single"/>
          <w:lang w:val="fr-FR"/>
        </w:rPr>
        <w:t>ONU 1845) ou qui contiennent</w:t>
      </w:r>
      <w:r w:rsidRPr="00F3056F">
        <w:rPr>
          <w:lang w:val="fr-FR"/>
        </w:rPr>
        <w:t xml:space="preserve"> des matières utilisées à des fins de réfrigération ou de conditionnement, toutes les autres dispositions du RID/de l</w:t>
      </w:r>
      <w:r w:rsidR="00767CFA">
        <w:rPr>
          <w:lang w:val="fr-FR"/>
        </w:rPr>
        <w:t>’</w:t>
      </w:r>
      <w:r w:rsidRPr="00F3056F">
        <w:rPr>
          <w:lang w:val="fr-FR"/>
        </w:rPr>
        <w:t>ADR concernant ces marchandises dangereuses s</w:t>
      </w:r>
      <w:r w:rsidR="00767CFA">
        <w:rPr>
          <w:lang w:val="fr-FR"/>
        </w:rPr>
        <w:t>’</w:t>
      </w:r>
      <w:r w:rsidRPr="00F3056F">
        <w:rPr>
          <w:lang w:val="fr-FR"/>
        </w:rPr>
        <w:t>appliquent en plus de celles qui figurent dans la présente section.</w:t>
      </w:r>
    </w:p>
    <w:p w14:paraId="50C18B19" w14:textId="77777777" w:rsidR="00A35CD8" w:rsidRPr="00F3056F" w:rsidRDefault="00A35CD8" w:rsidP="00A35CD8">
      <w:pPr>
        <w:kinsoku/>
        <w:overflowPunct/>
        <w:autoSpaceDE/>
        <w:autoSpaceDN/>
        <w:adjustRightInd/>
        <w:snapToGrid/>
        <w:spacing w:before="120" w:after="120"/>
        <w:ind w:left="2268" w:right="1134" w:hanging="1134"/>
        <w:jc w:val="both"/>
        <w:rPr>
          <w:rFonts w:eastAsia="Times New Roman" w:cs="Arial"/>
          <w:szCs w:val="22"/>
        </w:rPr>
      </w:pPr>
      <w:r w:rsidRPr="00F3056F">
        <w:rPr>
          <w:lang w:val="fr-FR"/>
        </w:rPr>
        <w:t>5.5.3.2.3</w:t>
      </w:r>
      <w:r w:rsidRPr="00F3056F">
        <w:rPr>
          <w:lang w:val="fr-FR"/>
        </w:rPr>
        <w:tab/>
      </w:r>
      <w:r w:rsidRPr="00F3056F">
        <w:rPr>
          <w:i/>
          <w:iCs/>
          <w:lang w:val="fr-FR"/>
        </w:rPr>
        <w:t>(Réservé)</w:t>
      </w:r>
    </w:p>
    <w:p w14:paraId="2C021AFF" w14:textId="77777777" w:rsidR="00A35CD8" w:rsidRPr="00F3056F" w:rsidRDefault="00A35CD8" w:rsidP="00A35CD8">
      <w:pPr>
        <w:kinsoku/>
        <w:overflowPunct/>
        <w:autoSpaceDE/>
        <w:autoSpaceDN/>
        <w:adjustRightInd/>
        <w:snapToGrid/>
        <w:spacing w:before="120" w:after="120"/>
        <w:ind w:left="2268" w:right="1134" w:hanging="1134"/>
        <w:jc w:val="both"/>
        <w:rPr>
          <w:rFonts w:eastAsia="Times New Roman" w:cs="Arial"/>
          <w:szCs w:val="22"/>
        </w:rPr>
      </w:pPr>
      <w:r w:rsidRPr="00F3056F">
        <w:rPr>
          <w:lang w:val="fr-FR"/>
        </w:rPr>
        <w:t>5.5.3.2.4</w:t>
      </w:r>
      <w:r w:rsidRPr="00F3056F">
        <w:rPr>
          <w:lang w:val="fr-FR"/>
        </w:rPr>
        <w:tab/>
        <w:t>Les personnes ayant à s</w:t>
      </w:r>
      <w:r w:rsidR="00767CFA">
        <w:rPr>
          <w:lang w:val="fr-FR"/>
        </w:rPr>
        <w:t>’</w:t>
      </w:r>
      <w:r w:rsidRPr="00F3056F">
        <w:rPr>
          <w:lang w:val="fr-FR"/>
        </w:rPr>
        <w:t xml:space="preserve">occuper de la manutention ou du transport des wagons/véhicules et conteneurs </w:t>
      </w:r>
      <w:r w:rsidRPr="00F3056F">
        <w:rPr>
          <w:b/>
          <w:bCs/>
          <w:u w:val="single"/>
          <w:lang w:val="fr-FR"/>
        </w:rPr>
        <w:t>dans lesquels est transportée de la neige carbonique (No</w:t>
      </w:r>
      <w:r w:rsidR="00FA56A1" w:rsidRPr="00F3056F">
        <w:rPr>
          <w:b/>
          <w:bCs/>
          <w:u w:val="single"/>
          <w:lang w:val="fr-FR"/>
        </w:rPr>
        <w:t> </w:t>
      </w:r>
      <w:r w:rsidRPr="00F3056F">
        <w:rPr>
          <w:b/>
          <w:bCs/>
          <w:u w:val="single"/>
          <w:lang w:val="fr-FR"/>
        </w:rPr>
        <w:t>ONU 1845) ou qui contiennent</w:t>
      </w:r>
      <w:r w:rsidRPr="00F3056F">
        <w:rPr>
          <w:lang w:val="fr-FR"/>
        </w:rPr>
        <w:t xml:space="preserve"> des matières utilisées à des fins de réfrigération ou de conditionnement doivent être formées de manière adaptée à leurs responsabilités.</w:t>
      </w:r>
    </w:p>
    <w:p w14:paraId="67D2651A" w14:textId="77777777" w:rsidR="00A35CD8" w:rsidRPr="00F3056F" w:rsidRDefault="00A35CD8" w:rsidP="00A35CD8">
      <w:pPr>
        <w:kinsoku/>
        <w:overflowPunct/>
        <w:autoSpaceDE/>
        <w:autoSpaceDN/>
        <w:adjustRightInd/>
        <w:snapToGrid/>
        <w:spacing w:before="120" w:after="120"/>
        <w:ind w:left="2268" w:right="1134" w:hanging="1134"/>
        <w:jc w:val="both"/>
        <w:rPr>
          <w:rFonts w:eastAsia="Times New Roman" w:cs="Arial"/>
          <w:b/>
          <w:szCs w:val="22"/>
        </w:rPr>
      </w:pPr>
      <w:r w:rsidRPr="00F3056F">
        <w:rPr>
          <w:lang w:val="fr-FR"/>
        </w:rPr>
        <w:t>5.5.3.3</w:t>
      </w:r>
      <w:r w:rsidRPr="00F3056F">
        <w:rPr>
          <w:lang w:val="fr-FR"/>
        </w:rPr>
        <w:tab/>
      </w:r>
      <w:r w:rsidRPr="00F3056F">
        <w:rPr>
          <w:lang w:val="fr-FR"/>
        </w:rPr>
        <w:tab/>
      </w:r>
      <w:r w:rsidRPr="00F3056F">
        <w:rPr>
          <w:b/>
          <w:bCs/>
          <w:lang w:val="fr-FR"/>
        </w:rPr>
        <w:t xml:space="preserve">Colis contenant </w:t>
      </w:r>
      <w:r w:rsidRPr="00F3056F">
        <w:rPr>
          <w:b/>
          <w:bCs/>
          <w:u w:val="single"/>
          <w:lang w:val="fr-FR"/>
        </w:rPr>
        <w:t>de la neige carbonique (No</w:t>
      </w:r>
      <w:r w:rsidR="00FA56A1" w:rsidRPr="00F3056F">
        <w:rPr>
          <w:b/>
          <w:bCs/>
          <w:u w:val="single"/>
          <w:lang w:val="fr-FR"/>
        </w:rPr>
        <w:t> </w:t>
      </w:r>
      <w:r w:rsidRPr="00F3056F">
        <w:rPr>
          <w:b/>
          <w:bCs/>
          <w:u w:val="single"/>
          <w:lang w:val="fr-FR"/>
        </w:rPr>
        <w:t>ONU 1845) ou</w:t>
      </w:r>
      <w:r w:rsidRPr="00F3056F">
        <w:rPr>
          <w:b/>
          <w:bCs/>
          <w:lang w:val="fr-FR"/>
        </w:rPr>
        <w:t xml:space="preserve"> un agent de réfrigération ou de conditionnement</w:t>
      </w:r>
    </w:p>
    <w:p w14:paraId="0D7D86B1" w14:textId="77777777" w:rsidR="00A35CD8" w:rsidRPr="00F3056F" w:rsidRDefault="00A35CD8" w:rsidP="00A35CD8">
      <w:pPr>
        <w:kinsoku/>
        <w:overflowPunct/>
        <w:autoSpaceDE/>
        <w:autoSpaceDN/>
        <w:adjustRightInd/>
        <w:snapToGrid/>
        <w:spacing w:before="120" w:after="120"/>
        <w:ind w:left="2268" w:right="1134" w:hanging="1134"/>
        <w:jc w:val="both"/>
        <w:rPr>
          <w:rFonts w:eastAsia="Times New Roman" w:cs="Arial"/>
          <w:szCs w:val="22"/>
        </w:rPr>
      </w:pPr>
      <w:r w:rsidRPr="00F3056F">
        <w:rPr>
          <w:lang w:val="fr-FR"/>
        </w:rPr>
        <w:t>5.5.3.3.1</w:t>
      </w:r>
      <w:r w:rsidRPr="00F3056F">
        <w:rPr>
          <w:lang w:val="fr-FR"/>
        </w:rPr>
        <w:tab/>
        <w:t>Les marchandises dangereuses emballées nécessitant d</w:t>
      </w:r>
      <w:r w:rsidR="00767CFA">
        <w:rPr>
          <w:lang w:val="fr-FR"/>
        </w:rPr>
        <w:t>’</w:t>
      </w:r>
      <w:r w:rsidRPr="00F3056F">
        <w:rPr>
          <w:lang w:val="fr-FR"/>
        </w:rPr>
        <w:t>être réfrigérées ou conditionnées auxquelles sont affectées les instructions d</w:t>
      </w:r>
      <w:r w:rsidR="00767CFA">
        <w:rPr>
          <w:lang w:val="fr-FR"/>
        </w:rPr>
        <w:t>’</w:t>
      </w:r>
      <w:r w:rsidRPr="00F3056F">
        <w:rPr>
          <w:lang w:val="fr-FR"/>
        </w:rPr>
        <w:t>emballage P203, P620, P650, P800, P901 ou P904 du 4.1.4.1 doivent satisfaire aux prescriptions appropriées desdites instructions.</w:t>
      </w:r>
    </w:p>
    <w:p w14:paraId="23A4EB86" w14:textId="77777777" w:rsidR="00A35CD8" w:rsidRPr="00F3056F" w:rsidRDefault="00A35CD8" w:rsidP="00A35CD8">
      <w:pPr>
        <w:kinsoku/>
        <w:overflowPunct/>
        <w:autoSpaceDE/>
        <w:autoSpaceDN/>
        <w:adjustRightInd/>
        <w:snapToGrid/>
        <w:spacing w:before="120" w:after="120"/>
        <w:ind w:left="2268" w:right="1134" w:hanging="1134"/>
        <w:jc w:val="both"/>
        <w:rPr>
          <w:rFonts w:eastAsia="Times New Roman" w:cs="Arial"/>
          <w:szCs w:val="22"/>
        </w:rPr>
      </w:pPr>
      <w:r w:rsidRPr="00F3056F">
        <w:rPr>
          <w:lang w:val="fr-FR"/>
        </w:rPr>
        <w:t>5.5.3.3.2</w:t>
      </w:r>
      <w:r w:rsidRPr="00F3056F">
        <w:rPr>
          <w:lang w:val="fr-FR"/>
        </w:rPr>
        <w:tab/>
        <w:t xml:space="preserve">Pour </w:t>
      </w:r>
      <w:r w:rsidRPr="00F3056F">
        <w:rPr>
          <w:b/>
          <w:bCs/>
          <w:u w:val="single"/>
          <w:lang w:val="fr-FR"/>
        </w:rPr>
        <w:t>la neige carbonique (No ONU</w:t>
      </w:r>
      <w:r w:rsidR="00FA56A1" w:rsidRPr="00F3056F">
        <w:rPr>
          <w:b/>
          <w:bCs/>
          <w:u w:val="single"/>
          <w:lang w:val="fr-FR"/>
        </w:rPr>
        <w:t xml:space="preserve"> </w:t>
      </w:r>
      <w:r w:rsidRPr="00F3056F">
        <w:rPr>
          <w:b/>
          <w:bCs/>
          <w:u w:val="single"/>
          <w:lang w:val="fr-FR"/>
        </w:rPr>
        <w:t>1845) et</w:t>
      </w:r>
      <w:r w:rsidRPr="00F3056F">
        <w:rPr>
          <w:lang w:val="fr-FR"/>
        </w:rPr>
        <w:t xml:space="preserve"> les marchandises dangereuses emballées nécessitant d</w:t>
      </w:r>
      <w:r w:rsidR="00767CFA">
        <w:rPr>
          <w:lang w:val="fr-FR"/>
        </w:rPr>
        <w:t>’</w:t>
      </w:r>
      <w:r w:rsidRPr="00F3056F">
        <w:rPr>
          <w:lang w:val="fr-FR"/>
        </w:rPr>
        <w:t>être réfrigérées ou conditionnées, auxquelles sont affectées d</w:t>
      </w:r>
      <w:r w:rsidR="00767CFA">
        <w:rPr>
          <w:lang w:val="fr-FR"/>
        </w:rPr>
        <w:t>’</w:t>
      </w:r>
      <w:r w:rsidRPr="00F3056F">
        <w:rPr>
          <w:lang w:val="fr-FR"/>
        </w:rPr>
        <w:t>autres instructions d</w:t>
      </w:r>
      <w:r w:rsidR="00767CFA">
        <w:rPr>
          <w:lang w:val="fr-FR"/>
        </w:rPr>
        <w:t>’</w:t>
      </w:r>
      <w:r w:rsidRPr="00F3056F">
        <w:rPr>
          <w:lang w:val="fr-FR"/>
        </w:rPr>
        <w:t xml:space="preserve">emballage, les colis doivent pouvoir résister </w:t>
      </w:r>
      <w:r w:rsidRPr="00F3056F">
        <w:rPr>
          <w:lang w:val="fr-FR"/>
        </w:rPr>
        <w:lastRenderedPageBreak/>
        <w:t xml:space="preserve">aux très basses températures et ne doivent être ni altérés ni affaiblis de manière significative par </w:t>
      </w:r>
      <w:r w:rsidRPr="00F3056F">
        <w:rPr>
          <w:b/>
          <w:bCs/>
          <w:u w:val="single"/>
          <w:lang w:val="fr-FR"/>
        </w:rPr>
        <w:t>la neige carbonique (No ONU 1845) ou</w:t>
      </w:r>
      <w:r w:rsidRPr="00F3056F">
        <w:rPr>
          <w:lang w:val="fr-FR"/>
        </w:rPr>
        <w:t xml:space="preserve"> l</w:t>
      </w:r>
      <w:r w:rsidR="00767CFA">
        <w:rPr>
          <w:lang w:val="fr-FR"/>
        </w:rPr>
        <w:t>’</w:t>
      </w:r>
      <w:r w:rsidRPr="00F3056F">
        <w:rPr>
          <w:lang w:val="fr-FR"/>
        </w:rPr>
        <w:t>agent de réfrigération ou de conditionnement. Les colis doivent être conçus et fabriqués de manière à permettre au gaz de s</w:t>
      </w:r>
      <w:r w:rsidR="00767CFA">
        <w:rPr>
          <w:lang w:val="fr-FR"/>
        </w:rPr>
        <w:t>’</w:t>
      </w:r>
      <w:r w:rsidRPr="00F3056F">
        <w:rPr>
          <w:lang w:val="fr-FR"/>
        </w:rPr>
        <w:t>échapper afin d</w:t>
      </w:r>
      <w:r w:rsidR="00767CFA">
        <w:rPr>
          <w:lang w:val="fr-FR"/>
        </w:rPr>
        <w:t>’</w:t>
      </w:r>
      <w:r w:rsidRPr="00F3056F">
        <w:rPr>
          <w:lang w:val="fr-FR"/>
        </w:rPr>
        <w:t>empêcher une élévation de la pression qui pourrait entraîner une rupture de l</w:t>
      </w:r>
      <w:r w:rsidR="00767CFA">
        <w:rPr>
          <w:lang w:val="fr-FR"/>
        </w:rPr>
        <w:t>’</w:t>
      </w:r>
      <w:r w:rsidRPr="00F3056F">
        <w:rPr>
          <w:lang w:val="fr-FR"/>
        </w:rPr>
        <w:t xml:space="preserve">emballage. Les marchandises dangereuses doivent être emballées de manière à empêcher tout déplacement après la dissipation de </w:t>
      </w:r>
      <w:r w:rsidRPr="00F3056F">
        <w:rPr>
          <w:b/>
          <w:bCs/>
          <w:u w:val="single"/>
          <w:lang w:val="fr-FR"/>
        </w:rPr>
        <w:t>la neige carbonique (No ONU 1845) ou</w:t>
      </w:r>
      <w:r w:rsidRPr="00F3056F">
        <w:rPr>
          <w:lang w:val="fr-FR"/>
        </w:rPr>
        <w:t xml:space="preserve"> l</w:t>
      </w:r>
      <w:r w:rsidR="00767CFA">
        <w:rPr>
          <w:lang w:val="fr-FR"/>
        </w:rPr>
        <w:t>’</w:t>
      </w:r>
      <w:r w:rsidRPr="00F3056F">
        <w:rPr>
          <w:lang w:val="fr-FR"/>
        </w:rPr>
        <w:t>agent de réfrigération ou de conditionnement.</w:t>
      </w:r>
    </w:p>
    <w:p w14:paraId="08EC4881" w14:textId="77777777" w:rsidR="00A35CD8" w:rsidRPr="00F3056F" w:rsidRDefault="00A35CD8" w:rsidP="00F45CBE">
      <w:pPr>
        <w:kinsoku/>
        <w:overflowPunct/>
        <w:autoSpaceDE/>
        <w:autoSpaceDN/>
        <w:adjustRightInd/>
        <w:snapToGrid/>
        <w:spacing w:after="120"/>
        <w:ind w:left="2268" w:right="1134" w:hanging="1134"/>
        <w:jc w:val="both"/>
        <w:rPr>
          <w:rFonts w:eastAsia="Times New Roman" w:cs="Arial"/>
          <w:szCs w:val="22"/>
        </w:rPr>
      </w:pPr>
      <w:r w:rsidRPr="00F3056F">
        <w:rPr>
          <w:lang w:val="fr-FR"/>
        </w:rPr>
        <w:t>5.5.3.3.3</w:t>
      </w:r>
      <w:r w:rsidRPr="00F3056F">
        <w:rPr>
          <w:lang w:val="fr-FR"/>
        </w:rPr>
        <w:tab/>
        <w:t xml:space="preserve">Les colis contenant </w:t>
      </w:r>
      <w:r w:rsidRPr="00F3056F">
        <w:rPr>
          <w:b/>
          <w:bCs/>
          <w:u w:val="single"/>
          <w:lang w:val="fr-FR"/>
        </w:rPr>
        <w:t>de la neige carbonique (No ONU 1845) ou</w:t>
      </w:r>
      <w:r w:rsidRPr="00F3056F">
        <w:rPr>
          <w:lang w:val="fr-FR"/>
        </w:rPr>
        <w:t xml:space="preserve"> un agent de réfrigération ou de conditionnement doivent être transportés dans des wagons/véhicules et conteneurs bien ventilés. Le marquage conformément au 5.5.3.6 n</w:t>
      </w:r>
      <w:r w:rsidR="00767CFA">
        <w:rPr>
          <w:lang w:val="fr-FR"/>
        </w:rPr>
        <w:t>’</w:t>
      </w:r>
      <w:r w:rsidRPr="00F3056F">
        <w:rPr>
          <w:lang w:val="fr-FR"/>
        </w:rPr>
        <w:t>est pas nécessaire dans ce cas.</w:t>
      </w:r>
    </w:p>
    <w:p w14:paraId="6BA621A7" w14:textId="77777777" w:rsidR="00A35CD8" w:rsidRPr="00F3056F" w:rsidRDefault="00A35CD8" w:rsidP="00FA56A1">
      <w:pPr>
        <w:pStyle w:val="SingleTxtG"/>
        <w:ind w:left="2268"/>
        <w:rPr>
          <w:rFonts w:eastAsia="Times New Roman" w:cs="Arial"/>
          <w:szCs w:val="22"/>
        </w:rPr>
      </w:pPr>
      <w:r w:rsidRPr="00F3056F">
        <w:rPr>
          <w:lang w:val="fr-FR"/>
        </w:rPr>
        <w:t>La ventilation n</w:t>
      </w:r>
      <w:r w:rsidR="00767CFA">
        <w:rPr>
          <w:lang w:val="fr-FR"/>
        </w:rPr>
        <w:t>’</w:t>
      </w:r>
      <w:r w:rsidRPr="00F3056F">
        <w:rPr>
          <w:lang w:val="fr-FR"/>
        </w:rPr>
        <w:t>est pas requise et le marquage conformément au 5.5.3.6 est requis si</w:t>
      </w:r>
      <w:r w:rsidR="00FA56A1" w:rsidRPr="00F3056F">
        <w:rPr>
          <w:lang w:val="fr-FR"/>
        </w:rPr>
        <w:t> </w:t>
      </w:r>
      <w:r w:rsidRPr="00F3056F">
        <w:rPr>
          <w:lang w:val="fr-FR"/>
        </w:rPr>
        <w:t>:</w:t>
      </w:r>
    </w:p>
    <w:p w14:paraId="5F65E4A0" w14:textId="77777777" w:rsidR="00A35CD8" w:rsidRPr="00F3056F" w:rsidRDefault="00A35CD8" w:rsidP="00A35CD8">
      <w:pPr>
        <w:kinsoku/>
        <w:overflowPunct/>
        <w:autoSpaceDE/>
        <w:autoSpaceDN/>
        <w:adjustRightInd/>
        <w:snapToGrid/>
        <w:spacing w:before="120" w:after="120"/>
        <w:ind w:left="2835" w:right="1134" w:hanging="567"/>
        <w:jc w:val="both"/>
        <w:rPr>
          <w:rFonts w:eastAsia="Times New Roman" w:cs="Arial"/>
          <w:szCs w:val="22"/>
        </w:rPr>
      </w:pPr>
      <w:r w:rsidRPr="00F3056F">
        <w:rPr>
          <w:lang w:val="fr-FR"/>
        </w:rPr>
        <w:t>–</w:t>
      </w:r>
      <w:r w:rsidRPr="00F3056F">
        <w:rPr>
          <w:lang w:val="fr-FR"/>
        </w:rPr>
        <w:tab/>
        <w:t>Aucun échange de gaz n</w:t>
      </w:r>
      <w:r w:rsidR="00767CFA">
        <w:rPr>
          <w:lang w:val="fr-FR"/>
        </w:rPr>
        <w:t>’</w:t>
      </w:r>
      <w:r w:rsidRPr="00F3056F">
        <w:rPr>
          <w:lang w:val="fr-FR"/>
        </w:rPr>
        <w:t>est possible entre le compartiment de chargement et la cabine du conducteur ; ou</w:t>
      </w:r>
    </w:p>
    <w:p w14:paraId="6300A9C3" w14:textId="77777777" w:rsidR="00A35CD8" w:rsidRPr="00F3056F" w:rsidRDefault="00A35CD8" w:rsidP="00A35CD8">
      <w:pPr>
        <w:kinsoku/>
        <w:overflowPunct/>
        <w:autoSpaceDE/>
        <w:autoSpaceDN/>
        <w:adjustRightInd/>
        <w:snapToGrid/>
        <w:spacing w:before="120" w:after="120"/>
        <w:ind w:left="2835" w:right="1134" w:hanging="567"/>
        <w:jc w:val="both"/>
        <w:rPr>
          <w:rFonts w:eastAsia="Times New Roman" w:cs="Arial"/>
          <w:szCs w:val="22"/>
        </w:rPr>
      </w:pPr>
      <w:r w:rsidRPr="00F3056F">
        <w:rPr>
          <w:lang w:val="fr-FR"/>
        </w:rPr>
        <w:t>–</w:t>
      </w:r>
      <w:r w:rsidRPr="00F3056F">
        <w:rPr>
          <w:lang w:val="fr-FR"/>
        </w:rPr>
        <w:tab/>
        <w:t>Le compartiment de chargement est un engin isotherme, réfrigéré ou frigorifique, tel que défini, par exemple, dans l</w:t>
      </w:r>
      <w:r w:rsidR="00767CFA">
        <w:rPr>
          <w:lang w:val="fr-FR"/>
        </w:rPr>
        <w:t>’</w:t>
      </w:r>
      <w:r w:rsidRPr="00F3056F">
        <w:rPr>
          <w:lang w:val="fr-FR"/>
        </w:rPr>
        <w:t>Accord relatif aux transports internationaux de denrées périssables et aux engins spéciaux à utiliser pour ces transports (ATP), et est séparé de la cabine du conducteur</w:t>
      </w:r>
      <w:r w:rsidR="004D16F1">
        <w:rPr>
          <w:lang w:val="fr-FR"/>
        </w:rPr>
        <w:t>.</w:t>
      </w:r>
    </w:p>
    <w:p w14:paraId="2B7D7D4D" w14:textId="77777777" w:rsidR="00A35CD8" w:rsidRPr="00F3056F" w:rsidRDefault="00A35CD8" w:rsidP="00A35CD8">
      <w:pPr>
        <w:kinsoku/>
        <w:overflowPunct/>
        <w:autoSpaceDE/>
        <w:autoSpaceDN/>
        <w:adjustRightInd/>
        <w:snapToGrid/>
        <w:spacing w:before="120" w:after="120"/>
        <w:ind w:left="2268" w:right="1134"/>
        <w:rPr>
          <w:rFonts w:eastAsia="Times New Roman" w:cs="Arial"/>
          <w:szCs w:val="22"/>
        </w:rPr>
      </w:pPr>
      <w:r w:rsidRPr="00F3056F">
        <w:rPr>
          <w:b/>
          <w:bCs/>
          <w:lang w:val="fr-FR"/>
        </w:rPr>
        <w:t>NOTA</w:t>
      </w:r>
      <w:r w:rsidR="009F485E" w:rsidRPr="00F3056F">
        <w:rPr>
          <w:b/>
          <w:bCs/>
          <w:lang w:val="fr-FR"/>
        </w:rPr>
        <w:t> </w:t>
      </w:r>
      <w:r w:rsidRPr="00F3056F">
        <w:rPr>
          <w:b/>
          <w:bCs/>
          <w:lang w:val="fr-FR"/>
        </w:rPr>
        <w:t>:</w:t>
      </w:r>
      <w:r w:rsidRPr="00F3056F">
        <w:rPr>
          <w:lang w:val="fr-FR"/>
        </w:rPr>
        <w:t xml:space="preserve"> Dans ce contexte, </w:t>
      </w:r>
      <w:r w:rsidR="009F485E" w:rsidRPr="00F3056F">
        <w:rPr>
          <w:lang w:val="fr-FR"/>
        </w:rPr>
        <w:t>« </w:t>
      </w:r>
      <w:r w:rsidRPr="00F3056F">
        <w:rPr>
          <w:lang w:val="fr-FR"/>
        </w:rPr>
        <w:t>bien ventilé</w:t>
      </w:r>
      <w:r w:rsidR="009F485E" w:rsidRPr="00F3056F">
        <w:rPr>
          <w:lang w:val="fr-FR"/>
        </w:rPr>
        <w:t> »</w:t>
      </w:r>
      <w:r w:rsidRPr="00F3056F">
        <w:rPr>
          <w:lang w:val="fr-FR"/>
        </w:rPr>
        <w:t xml:space="preserve"> signifie qu</w:t>
      </w:r>
      <w:r w:rsidR="00767CFA">
        <w:rPr>
          <w:lang w:val="fr-FR"/>
        </w:rPr>
        <w:t>’</w:t>
      </w:r>
      <w:r w:rsidRPr="00F3056F">
        <w:rPr>
          <w:lang w:val="fr-FR"/>
        </w:rPr>
        <w:t>il y a une atmosphère où la concentration en dioxyde de carbone est inférieure à 0,5</w:t>
      </w:r>
      <w:r w:rsidR="009F485E" w:rsidRPr="00F3056F">
        <w:rPr>
          <w:lang w:val="fr-FR"/>
        </w:rPr>
        <w:t> </w:t>
      </w:r>
      <w:r w:rsidRPr="00F3056F">
        <w:rPr>
          <w:lang w:val="fr-FR"/>
        </w:rPr>
        <w:t>% en volume et la concentration en oxygène est supérieure à 19,5</w:t>
      </w:r>
      <w:r w:rsidR="009F485E" w:rsidRPr="00F3056F">
        <w:rPr>
          <w:lang w:val="fr-FR"/>
        </w:rPr>
        <w:t> </w:t>
      </w:r>
      <w:r w:rsidRPr="00F3056F">
        <w:rPr>
          <w:lang w:val="fr-FR"/>
        </w:rPr>
        <w:t>% en volume.</w:t>
      </w:r>
    </w:p>
    <w:p w14:paraId="083CB630" w14:textId="77777777" w:rsidR="00A35CD8" w:rsidRPr="00F3056F" w:rsidRDefault="00A35CD8" w:rsidP="00F45CBE">
      <w:pPr>
        <w:kinsoku/>
        <w:overflowPunct/>
        <w:autoSpaceDE/>
        <w:autoSpaceDN/>
        <w:adjustRightInd/>
        <w:snapToGrid/>
        <w:spacing w:after="120"/>
        <w:ind w:left="2268" w:right="1134" w:hanging="1134"/>
        <w:jc w:val="both"/>
        <w:rPr>
          <w:rFonts w:eastAsia="Times New Roman" w:cs="Arial"/>
          <w:b/>
          <w:szCs w:val="22"/>
        </w:rPr>
      </w:pPr>
      <w:r w:rsidRPr="00F3056F">
        <w:rPr>
          <w:lang w:val="fr-FR"/>
        </w:rPr>
        <w:t>5.5.3.4</w:t>
      </w:r>
      <w:r w:rsidRPr="00F3056F">
        <w:rPr>
          <w:lang w:val="fr-FR"/>
        </w:rPr>
        <w:tab/>
      </w:r>
      <w:r w:rsidRPr="00F3056F">
        <w:rPr>
          <w:lang w:val="fr-FR"/>
        </w:rPr>
        <w:tab/>
      </w:r>
      <w:r w:rsidRPr="00F3056F">
        <w:rPr>
          <w:b/>
          <w:bCs/>
          <w:lang w:val="fr-FR"/>
        </w:rPr>
        <w:t xml:space="preserve">Marquage des colis contenant </w:t>
      </w:r>
      <w:r w:rsidRPr="00F3056F">
        <w:rPr>
          <w:b/>
          <w:bCs/>
          <w:u w:val="single"/>
          <w:lang w:val="fr-FR"/>
        </w:rPr>
        <w:t>de la neige carbonique (No</w:t>
      </w:r>
      <w:r w:rsidR="002A281B" w:rsidRPr="00F3056F">
        <w:rPr>
          <w:b/>
          <w:bCs/>
          <w:u w:val="single"/>
          <w:lang w:val="fr-FR"/>
        </w:rPr>
        <w:t> </w:t>
      </w:r>
      <w:r w:rsidRPr="00F3056F">
        <w:rPr>
          <w:b/>
          <w:bCs/>
          <w:u w:val="single"/>
          <w:lang w:val="fr-FR"/>
        </w:rPr>
        <w:t>ONU 1845) ou</w:t>
      </w:r>
      <w:r w:rsidRPr="00F3056F">
        <w:rPr>
          <w:b/>
          <w:bCs/>
          <w:lang w:val="fr-FR"/>
        </w:rPr>
        <w:t xml:space="preserve"> un agent de réfrigération ou de conditionnement</w:t>
      </w:r>
    </w:p>
    <w:p w14:paraId="1C26004B" w14:textId="77777777" w:rsidR="00A35CD8" w:rsidRPr="00F3056F" w:rsidRDefault="00A35CD8" w:rsidP="00F45CBE">
      <w:pPr>
        <w:kinsoku/>
        <w:overflowPunct/>
        <w:autoSpaceDE/>
        <w:autoSpaceDN/>
        <w:adjustRightInd/>
        <w:snapToGrid/>
        <w:spacing w:after="120"/>
        <w:ind w:left="2268" w:right="1134" w:hanging="1134"/>
        <w:jc w:val="both"/>
        <w:rPr>
          <w:rFonts w:eastAsia="Times New Roman" w:cs="Arial"/>
          <w:szCs w:val="22"/>
        </w:rPr>
      </w:pPr>
      <w:r w:rsidRPr="00F3056F">
        <w:rPr>
          <w:lang w:val="fr-FR"/>
        </w:rPr>
        <w:t>5.5.3.4.1</w:t>
      </w:r>
      <w:r w:rsidRPr="00F3056F">
        <w:rPr>
          <w:lang w:val="fr-FR"/>
        </w:rPr>
        <w:tab/>
      </w:r>
      <w:r w:rsidRPr="00F3056F">
        <w:rPr>
          <w:b/>
          <w:bCs/>
          <w:u w:val="single"/>
          <w:lang w:val="fr-FR"/>
        </w:rPr>
        <w:t>Les colis contenant de la neige carbonique (No</w:t>
      </w:r>
      <w:r w:rsidR="002A281B" w:rsidRPr="00F3056F">
        <w:rPr>
          <w:b/>
          <w:bCs/>
          <w:u w:val="single"/>
          <w:lang w:val="fr-FR"/>
        </w:rPr>
        <w:t> </w:t>
      </w:r>
      <w:r w:rsidRPr="00F3056F">
        <w:rPr>
          <w:b/>
          <w:bCs/>
          <w:u w:val="single"/>
          <w:lang w:val="fr-FR"/>
        </w:rPr>
        <w:t>ONU 1845) en tant qu</w:t>
      </w:r>
      <w:r w:rsidR="00767CFA">
        <w:rPr>
          <w:b/>
          <w:bCs/>
          <w:u w:val="single"/>
          <w:lang w:val="fr-FR"/>
        </w:rPr>
        <w:t>’</w:t>
      </w:r>
      <w:r w:rsidRPr="00F3056F">
        <w:rPr>
          <w:b/>
          <w:bCs/>
          <w:u w:val="single"/>
          <w:lang w:val="fr-FR"/>
        </w:rPr>
        <w:t xml:space="preserve">envoi doivent porter la mention </w:t>
      </w:r>
      <w:r w:rsidR="002A281B" w:rsidRPr="00F3056F">
        <w:rPr>
          <w:b/>
          <w:bCs/>
          <w:u w:val="single"/>
          <w:lang w:val="fr-FR"/>
        </w:rPr>
        <w:t>« </w:t>
      </w:r>
      <w:r w:rsidRPr="00F3056F">
        <w:rPr>
          <w:b/>
          <w:bCs/>
          <w:u w:val="single"/>
          <w:lang w:val="fr-FR"/>
        </w:rPr>
        <w:t>DIOXYDE DE CARBONE SOLIDE</w:t>
      </w:r>
      <w:r w:rsidR="002A281B" w:rsidRPr="00F3056F">
        <w:rPr>
          <w:b/>
          <w:bCs/>
          <w:u w:val="single"/>
          <w:lang w:val="fr-FR"/>
        </w:rPr>
        <w:t> »</w:t>
      </w:r>
      <w:r w:rsidRPr="00F3056F">
        <w:rPr>
          <w:b/>
          <w:bCs/>
          <w:u w:val="single"/>
          <w:lang w:val="fr-FR"/>
        </w:rPr>
        <w:t xml:space="preserve"> ou </w:t>
      </w:r>
      <w:r w:rsidR="002A281B" w:rsidRPr="00F3056F">
        <w:rPr>
          <w:b/>
          <w:bCs/>
          <w:u w:val="single"/>
          <w:lang w:val="fr-FR"/>
        </w:rPr>
        <w:t>« </w:t>
      </w:r>
      <w:r w:rsidRPr="00F3056F">
        <w:rPr>
          <w:b/>
          <w:bCs/>
          <w:u w:val="single"/>
          <w:lang w:val="fr-FR"/>
        </w:rPr>
        <w:t>NEIGE CARBONIQUE</w:t>
      </w:r>
      <w:r w:rsidR="002A281B" w:rsidRPr="00F3056F">
        <w:rPr>
          <w:b/>
          <w:bCs/>
          <w:u w:val="single"/>
          <w:lang w:val="fr-FR"/>
        </w:rPr>
        <w:t> »</w:t>
      </w:r>
      <w:r w:rsidRPr="00F3056F">
        <w:rPr>
          <w:b/>
          <w:u w:val="single"/>
          <w:lang w:val="fr-FR"/>
        </w:rPr>
        <w:t> ; l</w:t>
      </w:r>
      <w:r w:rsidRPr="00F3056F">
        <w:rPr>
          <w:lang w:val="fr-FR"/>
        </w:rPr>
        <w:t xml:space="preserve">es colis contenant des marchandises dangereuses utilisées pour la réfrigération ou le </w:t>
      </w:r>
      <w:r w:rsidRPr="00F3056F">
        <w:rPr>
          <w:spacing w:val="-2"/>
          <w:lang w:val="fr-FR"/>
        </w:rPr>
        <w:t xml:space="preserve">conditionnement, doivent porter une marque indiquant la désignation indiquée en colonne (2) du tableau A du chapitre 3.2, suivie de la mention </w:t>
      </w:r>
      <w:r w:rsidR="00F45CBE" w:rsidRPr="00F3056F">
        <w:rPr>
          <w:spacing w:val="-2"/>
          <w:lang w:val="fr-FR"/>
        </w:rPr>
        <w:t>« </w:t>
      </w:r>
      <w:r w:rsidRPr="00F3056F">
        <w:rPr>
          <w:spacing w:val="-2"/>
          <w:lang w:val="fr-FR"/>
        </w:rPr>
        <w:t>AGENT DE RÉFRIGÉRATION</w:t>
      </w:r>
      <w:r w:rsidR="00F45CBE" w:rsidRPr="00F3056F">
        <w:rPr>
          <w:spacing w:val="-2"/>
          <w:lang w:val="fr-FR"/>
        </w:rPr>
        <w:t> »</w:t>
      </w:r>
      <w:r w:rsidRPr="00F3056F">
        <w:rPr>
          <w:spacing w:val="-2"/>
          <w:lang w:val="fr-FR"/>
        </w:rPr>
        <w:t xml:space="preserve"> ou </w:t>
      </w:r>
      <w:r w:rsidR="00F45CBE" w:rsidRPr="00F3056F">
        <w:rPr>
          <w:spacing w:val="-2"/>
          <w:lang w:val="fr-FR"/>
        </w:rPr>
        <w:t>« </w:t>
      </w:r>
      <w:r w:rsidRPr="00F3056F">
        <w:rPr>
          <w:spacing w:val="-2"/>
          <w:lang w:val="fr-FR"/>
        </w:rPr>
        <w:t>AGENT DE CONDITIONNEMENT</w:t>
      </w:r>
      <w:r w:rsidR="00F45CBE" w:rsidRPr="00F3056F">
        <w:rPr>
          <w:spacing w:val="-2"/>
          <w:lang w:val="fr-FR"/>
        </w:rPr>
        <w:t> »</w:t>
      </w:r>
      <w:r w:rsidRPr="00F3056F">
        <w:rPr>
          <w:spacing w:val="-2"/>
          <w:lang w:val="fr-FR"/>
        </w:rPr>
        <w:t>,</w:t>
      </w:r>
      <w:r w:rsidRPr="00F3056F">
        <w:rPr>
          <w:lang w:val="fr-FR"/>
        </w:rPr>
        <w:t xml:space="preserve"> selon le cas, dans une langue officielle du pays d</w:t>
      </w:r>
      <w:r w:rsidR="00767CFA">
        <w:rPr>
          <w:lang w:val="fr-FR"/>
        </w:rPr>
        <w:t>’</w:t>
      </w:r>
      <w:r w:rsidRPr="00F3056F">
        <w:rPr>
          <w:lang w:val="fr-FR"/>
        </w:rPr>
        <w:t>origine et également, si cette langue n</w:t>
      </w:r>
      <w:r w:rsidR="00767CFA">
        <w:rPr>
          <w:lang w:val="fr-FR"/>
        </w:rPr>
        <w:t>’</w:t>
      </w:r>
      <w:r w:rsidRPr="00F3056F">
        <w:rPr>
          <w:lang w:val="fr-FR"/>
        </w:rPr>
        <w:t>est pas l</w:t>
      </w:r>
      <w:r w:rsidR="00767CFA">
        <w:rPr>
          <w:lang w:val="fr-FR"/>
        </w:rPr>
        <w:t>’</w:t>
      </w:r>
      <w:r w:rsidRPr="00F3056F">
        <w:rPr>
          <w:lang w:val="fr-FR"/>
        </w:rPr>
        <w:t>anglais, le français ou l</w:t>
      </w:r>
      <w:r w:rsidR="00767CFA">
        <w:rPr>
          <w:lang w:val="fr-FR"/>
        </w:rPr>
        <w:t>’</w:t>
      </w:r>
      <w:r w:rsidRPr="00F3056F">
        <w:rPr>
          <w:lang w:val="fr-FR"/>
        </w:rPr>
        <w:t>allemand/l</w:t>
      </w:r>
      <w:r w:rsidR="00767CFA">
        <w:rPr>
          <w:lang w:val="fr-FR"/>
        </w:rPr>
        <w:t>’</w:t>
      </w:r>
      <w:r w:rsidRPr="00F3056F">
        <w:rPr>
          <w:lang w:val="fr-FR"/>
        </w:rPr>
        <w:t>anglais, le français, l</w:t>
      </w:r>
      <w:r w:rsidR="00767CFA">
        <w:rPr>
          <w:lang w:val="fr-FR"/>
        </w:rPr>
        <w:t>’</w:t>
      </w:r>
      <w:r w:rsidRPr="00F3056F">
        <w:rPr>
          <w:lang w:val="fr-FR"/>
        </w:rPr>
        <w:t>allemand ou l</w:t>
      </w:r>
      <w:r w:rsidR="00767CFA">
        <w:rPr>
          <w:lang w:val="fr-FR"/>
        </w:rPr>
        <w:t>’</w:t>
      </w:r>
      <w:r w:rsidRPr="00F3056F">
        <w:rPr>
          <w:lang w:val="fr-FR"/>
        </w:rPr>
        <w:t>italien, en anglais, français ou allemand/en anglais, français, allemand ou italien, à moins que des accords conclus entre les pays intéressés au transport, s</w:t>
      </w:r>
      <w:r w:rsidR="00767CFA">
        <w:rPr>
          <w:lang w:val="fr-FR"/>
        </w:rPr>
        <w:t>’</w:t>
      </w:r>
      <w:r w:rsidRPr="00F3056F">
        <w:rPr>
          <w:lang w:val="fr-FR"/>
        </w:rPr>
        <w:t>il en existe, n</w:t>
      </w:r>
      <w:r w:rsidR="00767CFA">
        <w:rPr>
          <w:lang w:val="fr-FR"/>
        </w:rPr>
        <w:t>’</w:t>
      </w:r>
      <w:r w:rsidRPr="00F3056F">
        <w:rPr>
          <w:lang w:val="fr-FR"/>
        </w:rPr>
        <w:t>en disposent autrement.</w:t>
      </w:r>
    </w:p>
    <w:p w14:paraId="78E60134" w14:textId="77777777" w:rsidR="00A35CD8" w:rsidRPr="00F3056F" w:rsidRDefault="00A35CD8" w:rsidP="00F45CBE">
      <w:pPr>
        <w:kinsoku/>
        <w:overflowPunct/>
        <w:autoSpaceDE/>
        <w:autoSpaceDN/>
        <w:adjustRightInd/>
        <w:snapToGrid/>
        <w:spacing w:after="120"/>
        <w:ind w:left="2268" w:right="1134" w:hanging="1134"/>
        <w:jc w:val="both"/>
        <w:rPr>
          <w:rFonts w:eastAsia="Times New Roman" w:cs="Arial"/>
          <w:szCs w:val="22"/>
        </w:rPr>
      </w:pPr>
      <w:r w:rsidRPr="00F3056F">
        <w:rPr>
          <w:lang w:val="fr-FR"/>
        </w:rPr>
        <w:t>5.5.3.4.2</w:t>
      </w:r>
      <w:r w:rsidRPr="00F3056F">
        <w:rPr>
          <w:lang w:val="fr-FR"/>
        </w:rPr>
        <w:tab/>
        <w:t>Les marques doivent être durables, lisibles et placées dans un endroit tel et avoir une taille telle par rapport au colis qu</w:t>
      </w:r>
      <w:r w:rsidR="00767CFA">
        <w:rPr>
          <w:lang w:val="fr-FR"/>
        </w:rPr>
        <w:t>’</w:t>
      </w:r>
      <w:r w:rsidRPr="00F3056F">
        <w:rPr>
          <w:lang w:val="fr-FR"/>
        </w:rPr>
        <w:t>elles soient facilement visibles.</w:t>
      </w:r>
    </w:p>
    <w:p w14:paraId="2AC91E6E" w14:textId="77777777" w:rsidR="00A35CD8" w:rsidRPr="00F3056F" w:rsidRDefault="00A35CD8" w:rsidP="00F45CBE">
      <w:pPr>
        <w:kinsoku/>
        <w:overflowPunct/>
        <w:autoSpaceDE/>
        <w:autoSpaceDN/>
        <w:adjustRightInd/>
        <w:snapToGrid/>
        <w:spacing w:after="120"/>
        <w:ind w:left="2268" w:right="1134" w:hanging="1134"/>
        <w:jc w:val="both"/>
        <w:rPr>
          <w:rFonts w:eastAsia="Times New Roman" w:cs="Arial"/>
          <w:b/>
          <w:szCs w:val="22"/>
        </w:rPr>
      </w:pPr>
      <w:r w:rsidRPr="00F3056F">
        <w:rPr>
          <w:lang w:val="fr-FR"/>
        </w:rPr>
        <w:t>5.5.3.5</w:t>
      </w:r>
      <w:r w:rsidRPr="00F3056F">
        <w:rPr>
          <w:lang w:val="fr-FR"/>
        </w:rPr>
        <w:tab/>
      </w:r>
      <w:r w:rsidRPr="00F3056F">
        <w:rPr>
          <w:lang w:val="fr-FR"/>
        </w:rPr>
        <w:tab/>
      </w:r>
      <w:r w:rsidRPr="00F3056F">
        <w:rPr>
          <w:b/>
          <w:bCs/>
          <w:lang w:val="fr-FR"/>
        </w:rPr>
        <w:t>Wagons/véhicules et conteneurs contenant de la neige carbonique non emballée</w:t>
      </w:r>
    </w:p>
    <w:p w14:paraId="00A1233A" w14:textId="77777777" w:rsidR="00A35CD8" w:rsidRPr="00F3056F" w:rsidRDefault="00A35CD8" w:rsidP="00F45CBE">
      <w:pPr>
        <w:kinsoku/>
        <w:overflowPunct/>
        <w:autoSpaceDE/>
        <w:autoSpaceDN/>
        <w:adjustRightInd/>
        <w:snapToGrid/>
        <w:spacing w:after="120"/>
        <w:ind w:left="2268" w:right="1134" w:hanging="1134"/>
        <w:jc w:val="both"/>
        <w:rPr>
          <w:rFonts w:eastAsia="Times New Roman" w:cs="Arial"/>
          <w:szCs w:val="22"/>
        </w:rPr>
      </w:pPr>
      <w:r w:rsidRPr="00F3056F">
        <w:rPr>
          <w:lang w:val="fr-FR"/>
        </w:rPr>
        <w:t>5.5.3.5.1</w:t>
      </w:r>
      <w:r w:rsidRPr="00F3056F">
        <w:rPr>
          <w:lang w:val="fr-FR"/>
        </w:rPr>
        <w:tab/>
        <w:t>Si de la neige carbonique non emballée est utilisée, elle ne doit pas entrer en contact direct avec la structure métallique d</w:t>
      </w:r>
      <w:r w:rsidR="00767CFA">
        <w:rPr>
          <w:lang w:val="fr-FR"/>
        </w:rPr>
        <w:t>’</w:t>
      </w:r>
      <w:r w:rsidRPr="00F3056F">
        <w:rPr>
          <w:lang w:val="fr-FR"/>
        </w:rPr>
        <w:t>un wagon/véhicule ou conteneur pour éviter de fragiliser le métal. Il convient d</w:t>
      </w:r>
      <w:r w:rsidR="00767CFA">
        <w:rPr>
          <w:lang w:val="fr-FR"/>
        </w:rPr>
        <w:t>’</w:t>
      </w:r>
      <w:r w:rsidRPr="00F3056F">
        <w:rPr>
          <w:lang w:val="fr-FR"/>
        </w:rPr>
        <w:t>assurer une bonne isolation entre la neige carbonique et le wagon/véhicule ou conteneur en maintenant une séparation d</w:t>
      </w:r>
      <w:r w:rsidR="00767CFA">
        <w:rPr>
          <w:lang w:val="fr-FR"/>
        </w:rPr>
        <w:t>’</w:t>
      </w:r>
      <w:r w:rsidRPr="00F3056F">
        <w:rPr>
          <w:lang w:val="fr-FR"/>
        </w:rPr>
        <w:t>au moins 30</w:t>
      </w:r>
      <w:r w:rsidR="00C214CF" w:rsidRPr="00F3056F">
        <w:rPr>
          <w:lang w:val="fr-FR"/>
        </w:rPr>
        <w:t> </w:t>
      </w:r>
      <w:r w:rsidRPr="00F3056F">
        <w:rPr>
          <w:lang w:val="fr-FR"/>
        </w:rPr>
        <w:t>mm (par exemple au moyen de matériaux peu conducteurs de la chaleur tels que planches, palettes, etc.).</w:t>
      </w:r>
    </w:p>
    <w:p w14:paraId="40D12390" w14:textId="77777777" w:rsidR="00A35CD8" w:rsidRPr="00F3056F" w:rsidRDefault="00A35CD8" w:rsidP="00F45CBE">
      <w:pPr>
        <w:kinsoku/>
        <w:overflowPunct/>
        <w:autoSpaceDE/>
        <w:autoSpaceDN/>
        <w:adjustRightInd/>
        <w:snapToGrid/>
        <w:spacing w:after="120"/>
        <w:ind w:left="2268" w:right="1134" w:hanging="1134"/>
        <w:jc w:val="both"/>
        <w:rPr>
          <w:rFonts w:eastAsia="Times New Roman" w:cs="Arial"/>
          <w:szCs w:val="22"/>
        </w:rPr>
      </w:pPr>
      <w:r w:rsidRPr="00F3056F">
        <w:rPr>
          <w:lang w:val="fr-FR"/>
        </w:rPr>
        <w:t>5.5.3.5.2</w:t>
      </w:r>
      <w:r w:rsidRPr="00F3056F">
        <w:rPr>
          <w:lang w:val="fr-FR"/>
        </w:rPr>
        <w:tab/>
        <w:t>Quand de la neige carbonique est placée autour des colis, des mesures doivent être prises pour que les colis conservent leur position initiale au cours du transport, une fois la neige carbonique dissipée.</w:t>
      </w:r>
    </w:p>
    <w:p w14:paraId="324E2DB2" w14:textId="77777777" w:rsidR="00A35CD8" w:rsidRPr="00F3056F" w:rsidRDefault="00A35CD8" w:rsidP="00DB1E32">
      <w:pPr>
        <w:keepNext/>
        <w:keepLines/>
        <w:kinsoku/>
        <w:overflowPunct/>
        <w:autoSpaceDE/>
        <w:autoSpaceDN/>
        <w:adjustRightInd/>
        <w:snapToGrid/>
        <w:spacing w:after="120"/>
        <w:ind w:left="2268" w:right="1134" w:hanging="1134"/>
        <w:jc w:val="both"/>
        <w:rPr>
          <w:rFonts w:eastAsia="Times New Roman" w:cs="Arial"/>
          <w:b/>
          <w:szCs w:val="22"/>
        </w:rPr>
      </w:pPr>
      <w:r w:rsidRPr="00F3056F">
        <w:rPr>
          <w:lang w:val="fr-FR"/>
        </w:rPr>
        <w:lastRenderedPageBreak/>
        <w:t>5.5.3.6</w:t>
      </w:r>
      <w:r w:rsidRPr="00F3056F">
        <w:rPr>
          <w:lang w:val="fr-FR"/>
        </w:rPr>
        <w:tab/>
      </w:r>
      <w:r w:rsidRPr="00F3056F">
        <w:rPr>
          <w:lang w:val="fr-FR"/>
        </w:rPr>
        <w:tab/>
      </w:r>
      <w:r w:rsidRPr="00F3056F">
        <w:rPr>
          <w:b/>
          <w:bCs/>
          <w:lang w:val="fr-FR"/>
        </w:rPr>
        <w:t>Marquage des wagons/véhicules et des conteneurs</w:t>
      </w:r>
    </w:p>
    <w:p w14:paraId="7C3BD78F" w14:textId="77777777" w:rsidR="00A35CD8" w:rsidRPr="00F3056F" w:rsidRDefault="00A35CD8" w:rsidP="00DB1E32">
      <w:pPr>
        <w:keepNext/>
        <w:keepLines/>
        <w:kinsoku/>
        <w:overflowPunct/>
        <w:autoSpaceDE/>
        <w:autoSpaceDN/>
        <w:adjustRightInd/>
        <w:snapToGrid/>
        <w:spacing w:after="120"/>
        <w:ind w:left="2268" w:right="1134" w:hanging="1134"/>
        <w:jc w:val="both"/>
        <w:rPr>
          <w:rFonts w:eastAsia="Times New Roman" w:cs="Arial"/>
          <w:szCs w:val="22"/>
        </w:rPr>
      </w:pPr>
      <w:r w:rsidRPr="00F3056F">
        <w:rPr>
          <w:lang w:val="fr-FR"/>
        </w:rPr>
        <w:t>5.5.3.6.1</w:t>
      </w:r>
      <w:r w:rsidRPr="00F3056F">
        <w:rPr>
          <w:lang w:val="fr-FR"/>
        </w:rPr>
        <w:tab/>
        <w:t xml:space="preserve">Dans le cas des wagons/véhicules et conteneurs qui ne sont pas bien ventilés </w:t>
      </w:r>
      <w:r w:rsidRPr="00F3056F">
        <w:rPr>
          <w:b/>
          <w:bCs/>
          <w:u w:val="single"/>
          <w:lang w:val="fr-FR"/>
        </w:rPr>
        <w:t>et qui contiennent de la neige carbonique (No ONU 1845) ou</w:t>
      </w:r>
      <w:r w:rsidRPr="00F3056F">
        <w:rPr>
          <w:lang w:val="fr-FR"/>
        </w:rPr>
        <w:t xml:space="preserve"> des marchandises dangereuses utilisées à des fins de réfrigération ou de conditionnement, une marque de mise en garde conforme au 5.5.3.6.2 doit être apposée à chaque point d</w:t>
      </w:r>
      <w:r w:rsidR="00767CFA">
        <w:rPr>
          <w:lang w:val="fr-FR"/>
        </w:rPr>
        <w:t>’</w:t>
      </w:r>
      <w:r w:rsidRPr="00F3056F">
        <w:rPr>
          <w:lang w:val="fr-FR"/>
        </w:rPr>
        <w:t>accès à un endroit où elle sera facilement visible par les personnes qui ouvrent les portes du véhicule, du wagon ou du conteneur ou qui y pénètrent. La marque doit rester apposée sur le wagon/véhicule ou conteneur jusqu</w:t>
      </w:r>
      <w:r w:rsidR="00767CFA">
        <w:rPr>
          <w:lang w:val="fr-FR"/>
        </w:rPr>
        <w:t>’</w:t>
      </w:r>
      <w:r w:rsidRPr="00F3056F">
        <w:rPr>
          <w:lang w:val="fr-FR"/>
        </w:rPr>
        <w:t>à ce que les dispositions suivantes soient satisfaites :</w:t>
      </w:r>
    </w:p>
    <w:p w14:paraId="1EC9773F" w14:textId="77777777" w:rsidR="00A35CD8" w:rsidRPr="00F3056F" w:rsidRDefault="00A35CD8" w:rsidP="00B744C3">
      <w:pPr>
        <w:kinsoku/>
        <w:overflowPunct/>
        <w:autoSpaceDE/>
        <w:autoSpaceDN/>
        <w:adjustRightInd/>
        <w:snapToGrid/>
        <w:spacing w:after="120"/>
        <w:ind w:left="2835" w:right="1134" w:hanging="567"/>
        <w:jc w:val="both"/>
        <w:rPr>
          <w:rFonts w:eastAsia="Times New Roman" w:cs="Arial"/>
        </w:rPr>
      </w:pPr>
      <w:r w:rsidRPr="00F3056F">
        <w:rPr>
          <w:lang w:val="fr-FR"/>
        </w:rPr>
        <w:t>a)</w:t>
      </w:r>
      <w:r w:rsidRPr="00F3056F">
        <w:rPr>
          <w:lang w:val="fr-FR"/>
        </w:rPr>
        <w:tab/>
        <w:t>Le wagon/véhicule ou conteneur a été bien ventilé pour éliminer les concentrations nocives de l</w:t>
      </w:r>
      <w:r w:rsidR="00767CFA">
        <w:rPr>
          <w:lang w:val="fr-FR"/>
        </w:rPr>
        <w:t>’</w:t>
      </w:r>
      <w:r w:rsidRPr="00F3056F">
        <w:rPr>
          <w:lang w:val="fr-FR"/>
        </w:rPr>
        <w:t>agent de réfrigération ou de conditionnement</w:t>
      </w:r>
      <w:r w:rsidR="00B11B49">
        <w:rPr>
          <w:lang w:val="fr-FR"/>
        </w:rPr>
        <w:t> </w:t>
      </w:r>
      <w:r w:rsidRPr="00F3056F">
        <w:rPr>
          <w:lang w:val="fr-FR"/>
        </w:rPr>
        <w:t>; et</w:t>
      </w:r>
    </w:p>
    <w:p w14:paraId="31F06DC0" w14:textId="77777777" w:rsidR="00A35CD8" w:rsidRPr="00F3056F" w:rsidRDefault="00A35CD8" w:rsidP="00A35CD8">
      <w:pPr>
        <w:kinsoku/>
        <w:overflowPunct/>
        <w:autoSpaceDE/>
        <w:autoSpaceDN/>
        <w:adjustRightInd/>
        <w:snapToGrid/>
        <w:spacing w:after="120"/>
        <w:ind w:left="2268" w:right="1134"/>
        <w:jc w:val="both"/>
        <w:rPr>
          <w:rFonts w:eastAsia="Times New Roman" w:cs="Arial"/>
          <w:szCs w:val="22"/>
        </w:rPr>
      </w:pPr>
      <w:r w:rsidRPr="00F3056F">
        <w:rPr>
          <w:lang w:val="fr-FR"/>
        </w:rPr>
        <w:t>b)</w:t>
      </w:r>
      <w:r w:rsidRPr="00F3056F">
        <w:rPr>
          <w:lang w:val="fr-FR"/>
        </w:rPr>
        <w:tab/>
        <w:t>Les marchandises réfrigérées ou conditionnées ont été déchargées.</w:t>
      </w:r>
    </w:p>
    <w:p w14:paraId="6FAF2BA0" w14:textId="77777777" w:rsidR="00A35CD8" w:rsidRPr="000E27E9" w:rsidRDefault="00A35CD8" w:rsidP="00A35CD8">
      <w:pPr>
        <w:kinsoku/>
        <w:overflowPunct/>
        <w:autoSpaceDE/>
        <w:autoSpaceDN/>
        <w:adjustRightInd/>
        <w:snapToGrid/>
        <w:spacing w:after="120"/>
        <w:ind w:left="2268" w:right="1134"/>
        <w:jc w:val="both"/>
        <w:rPr>
          <w:rFonts w:eastAsia="Times New Roman" w:cs="Arial"/>
        </w:rPr>
      </w:pPr>
      <w:r w:rsidRPr="00F3056F">
        <w:rPr>
          <w:lang w:val="fr-FR"/>
        </w:rPr>
        <w:t>Tant que le wagon/véhicule ou conteneur porte la marque de mise en garde, il faut prendre les précautions nécessaires avant d</w:t>
      </w:r>
      <w:r w:rsidR="00767CFA">
        <w:rPr>
          <w:lang w:val="fr-FR"/>
        </w:rPr>
        <w:t>’</w:t>
      </w:r>
      <w:r w:rsidRPr="00F3056F">
        <w:rPr>
          <w:lang w:val="fr-FR"/>
        </w:rPr>
        <w:t>y entrer. La nécessité de ventiler à travers les portes de chargement ou par un autre moyen (par</w:t>
      </w:r>
      <w:r w:rsidR="00484B49" w:rsidRPr="00F3056F">
        <w:rPr>
          <w:lang w:val="fr-FR"/>
        </w:rPr>
        <w:t> </w:t>
      </w:r>
      <w:r w:rsidRPr="00F3056F">
        <w:rPr>
          <w:lang w:val="fr-FR"/>
        </w:rPr>
        <w:t>exemple par ventilation forcée) doit être évaluée et cela doit être inclus dans la formation des personnes concernées.</w:t>
      </w:r>
    </w:p>
    <w:p w14:paraId="2E2980E7" w14:textId="77777777" w:rsidR="00DB1E32" w:rsidRDefault="00A35CD8" w:rsidP="00A35CD8">
      <w:pPr>
        <w:pStyle w:val="SingleTxtG"/>
        <w:ind w:left="2268" w:hanging="1134"/>
        <w:rPr>
          <w:lang w:val="fr-FR"/>
        </w:rPr>
      </w:pPr>
      <w:r>
        <w:rPr>
          <w:lang w:val="fr-FR"/>
        </w:rPr>
        <w:t>5.5.3.6.2</w:t>
      </w:r>
      <w:r>
        <w:rPr>
          <w:lang w:val="fr-FR"/>
        </w:rPr>
        <w:tab/>
        <w:t>La marque de mise en garde doit être conforme à celle qui est représentée à la figure 5.5.3.6.2.</w:t>
      </w:r>
    </w:p>
    <w:p w14:paraId="0942E76D" w14:textId="77777777" w:rsidR="00B744C3" w:rsidRPr="00F3056F" w:rsidRDefault="00DB1E32" w:rsidP="00DB1E32">
      <w:pPr>
        <w:pStyle w:val="H23G"/>
      </w:pPr>
      <w:r>
        <w:rPr>
          <w:lang w:val="fr-FR"/>
        </w:rPr>
        <w:br w:type="page"/>
      </w:r>
      <w:r>
        <w:rPr>
          <w:lang w:val="fr-FR"/>
        </w:rPr>
        <w:lastRenderedPageBreak/>
        <w:tab/>
      </w:r>
      <w:r>
        <w:rPr>
          <w:lang w:val="fr-FR"/>
        </w:rPr>
        <w:tab/>
      </w:r>
      <w:r w:rsidR="00B1077A" w:rsidRPr="00173116">
        <w:rPr>
          <w:lang w:val="en-GB" w:eastAsia="fr-FR"/>
        </w:rPr>
        <w:t>Figure 5.5.3.6.2</w:t>
      </w:r>
    </w:p>
    <w:p w14:paraId="66B4FB57" w14:textId="77777777" w:rsidR="00B1077A" w:rsidRDefault="00CC73E3" w:rsidP="00DB1E32">
      <w:pPr>
        <w:pStyle w:val="SingleTxtG"/>
        <w:spacing w:before="240" w:after="240" w:line="240" w:lineRule="auto"/>
        <w:jc w:val="left"/>
      </w:pPr>
      <w:r w:rsidRPr="009C3220">
        <w:rPr>
          <w:noProof/>
          <w:lang w:val="en-GB"/>
        </w:rPr>
        <mc:AlternateContent>
          <mc:Choice Requires="wps">
            <w:drawing>
              <wp:anchor distT="0" distB="0" distL="114300" distR="114300" simplePos="0" relativeHeight="251663360" behindDoc="0" locked="0" layoutInCell="1" allowOverlap="1" wp14:anchorId="7EF06BE0" wp14:editId="686764A9">
                <wp:simplePos x="0" y="0"/>
                <wp:positionH relativeFrom="column">
                  <wp:posOffset>853216</wp:posOffset>
                </wp:positionH>
                <wp:positionV relativeFrom="paragraph">
                  <wp:posOffset>449393</wp:posOffset>
                </wp:positionV>
                <wp:extent cx="2057400" cy="349624"/>
                <wp:effectExtent l="0" t="0" r="0" b="0"/>
                <wp:wrapNone/>
                <wp:docPr id="2487"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96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A0066" w14:textId="77777777" w:rsidR="00B1077A" w:rsidRPr="00CC73E3" w:rsidRDefault="00362ACB" w:rsidP="00B1077A">
                            <w:pPr>
                              <w:spacing w:line="240" w:lineRule="auto"/>
                              <w:jc w:val="center"/>
                              <w:rPr>
                                <w:b/>
                                <w:color w:val="FF0000"/>
                                <w:sz w:val="44"/>
                                <w:szCs w:val="44"/>
                              </w:rPr>
                            </w:pPr>
                            <w:r w:rsidRPr="00CC73E3">
                              <w:rPr>
                                <w:b/>
                                <w:color w:val="FF0000"/>
                                <w:sz w:val="44"/>
                                <w:szCs w:val="44"/>
                              </w:rPr>
                              <w:t>ATTENTION</w:t>
                            </w:r>
                          </w:p>
                          <w:p w14:paraId="7ABE39D2" w14:textId="77777777" w:rsidR="00362ACB" w:rsidRDefault="00362AC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06BE0" id="_x0000_t202" coordsize="21600,21600" o:spt="202" path="m,l,21600r21600,l21600,xe">
                <v:stroke joinstyle="miter"/>
                <v:path gradientshapeok="t" o:connecttype="rect"/>
              </v:shapetype>
              <v:shape id="Text Box 545" o:spid="_x0000_s1026" type="#_x0000_t202" style="position:absolute;left:0;text-align:left;margin-left:67.2pt;margin-top:35.4pt;width:162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" fillcolor="black" stroked="f">
                <v:textbox inset="0,0,0,0">
                  <w:txbxContent>
                    <w:p w14:paraId="600A0066" w14:textId="77777777" w:rsidR="00B1077A" w:rsidRPr="00CC73E3" w:rsidRDefault="00362ACB" w:rsidP="00B1077A">
                      <w:pPr>
                        <w:spacing w:line="240" w:lineRule="auto"/>
                        <w:jc w:val="center"/>
                        <w:rPr>
                          <w:b/>
                          <w:color w:val="FF0000"/>
                          <w:sz w:val="44"/>
                          <w:szCs w:val="44"/>
                        </w:rPr>
                      </w:pPr>
                      <w:r w:rsidRPr="00CC73E3">
                        <w:rPr>
                          <w:b/>
                          <w:color w:val="FF0000"/>
                          <w:sz w:val="44"/>
                          <w:szCs w:val="44"/>
                        </w:rPr>
                        <w:t>ATTENTION</w:t>
                      </w:r>
                    </w:p>
                    <w:p w14:paraId="7ABE39D2" w14:textId="77777777" w:rsidR="00362ACB" w:rsidRDefault="00362ACB"/>
                  </w:txbxContent>
                </v:textbox>
              </v:shape>
            </w:pict>
          </mc:Fallback>
        </mc:AlternateContent>
      </w:r>
      <w:r w:rsidRPr="009C3220">
        <w:rPr>
          <w:b/>
          <w:noProof/>
          <w:lang w:val="en-GB"/>
        </w:rPr>
        <mc:AlternateContent>
          <mc:Choice Requires="wps">
            <w:drawing>
              <wp:anchor distT="0" distB="0" distL="114300" distR="114300" simplePos="0" relativeHeight="251655168" behindDoc="0" locked="0" layoutInCell="1" allowOverlap="1" wp14:anchorId="60686056" wp14:editId="1F44BE81">
                <wp:simplePos x="0" y="0"/>
                <wp:positionH relativeFrom="column">
                  <wp:posOffset>974239</wp:posOffset>
                </wp:positionH>
                <wp:positionV relativeFrom="paragraph">
                  <wp:posOffset>3488429</wp:posOffset>
                </wp:positionV>
                <wp:extent cx="1801906" cy="162560"/>
                <wp:effectExtent l="0" t="0" r="8255" b="8890"/>
                <wp:wrapNone/>
                <wp:docPr id="2485"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906"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821F2" w14:textId="77777777" w:rsidR="00B1077A" w:rsidRPr="00C95EE3" w:rsidRDefault="00F974D8" w:rsidP="00B1077A">
                            <w:pPr>
                              <w:spacing w:line="240" w:lineRule="auto"/>
                              <w:jc w:val="center"/>
                              <w:rPr>
                                <w:sz w:val="18"/>
                                <w:szCs w:val="18"/>
                              </w:rPr>
                            </w:pPr>
                            <w:r>
                              <w:rPr>
                                <w:sz w:val="18"/>
                                <w:szCs w:val="18"/>
                              </w:rPr>
                              <w:t>Dimension minimale</w:t>
                            </w:r>
                            <w:r w:rsidR="00B1077A" w:rsidRPr="00C95EE3">
                              <w:rPr>
                                <w:sz w:val="18"/>
                                <w:szCs w:val="18"/>
                              </w:rPr>
                              <w:t xml:space="preserve"> 150</w:t>
                            </w:r>
                            <w:r>
                              <w:rPr>
                                <w:sz w:val="18"/>
                                <w:szCs w:val="18"/>
                              </w:rPr>
                              <w:t> mm</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686056" id="Text Box 543" o:spid="_x0000_s1027" type="#_x0000_t202" style="position:absolute;left:0;text-align:left;margin-left:76.7pt;margin-top:274.7pt;width:141.9pt;height:12.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z0gAIAAAs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" stroked="f">
                <v:textbox inset="0,0,0,0">
                  <w:txbxContent>
                    <w:p w14:paraId="68C821F2" w14:textId="77777777" w:rsidR="00B1077A" w:rsidRPr="00C95EE3" w:rsidRDefault="00F974D8" w:rsidP="00B1077A">
                      <w:pPr>
                        <w:spacing w:line="240" w:lineRule="auto"/>
                        <w:jc w:val="center"/>
                        <w:rPr>
                          <w:sz w:val="18"/>
                          <w:szCs w:val="18"/>
                        </w:rPr>
                      </w:pPr>
                      <w:r>
                        <w:rPr>
                          <w:sz w:val="18"/>
                          <w:szCs w:val="18"/>
                        </w:rPr>
                        <w:t>Dimension minimale</w:t>
                      </w:r>
                      <w:r w:rsidR="00B1077A" w:rsidRPr="00C95EE3">
                        <w:rPr>
                          <w:sz w:val="18"/>
                          <w:szCs w:val="18"/>
                        </w:rPr>
                        <w:t xml:space="preserve"> 150</w:t>
                      </w:r>
                      <w:r>
                        <w:rPr>
                          <w:sz w:val="18"/>
                          <w:szCs w:val="18"/>
                        </w:rPr>
                        <w:t> mm</w:t>
                      </w:r>
                    </w:p>
                  </w:txbxContent>
                </v:textbox>
              </v:shape>
            </w:pict>
          </mc:Fallback>
        </mc:AlternateContent>
      </w:r>
      <w:r w:rsidRPr="009C3220">
        <w:rPr>
          <w:b/>
          <w:noProof/>
          <w:lang w:val="en-GB"/>
        </w:rPr>
        <mc:AlternateContent>
          <mc:Choice Requires="wps">
            <w:drawing>
              <wp:anchor distT="0" distB="0" distL="114300" distR="114300" simplePos="0" relativeHeight="251661312" behindDoc="0" locked="0" layoutInCell="1" allowOverlap="1" wp14:anchorId="2B4D1DA0" wp14:editId="487656E5">
                <wp:simplePos x="0" y="0"/>
                <wp:positionH relativeFrom="column">
                  <wp:posOffset>3031639</wp:posOffset>
                </wp:positionH>
                <wp:positionV relativeFrom="paragraph">
                  <wp:posOffset>355265</wp:posOffset>
                </wp:positionV>
                <wp:extent cx="206375" cy="2830494"/>
                <wp:effectExtent l="0" t="0" r="3175" b="8255"/>
                <wp:wrapNone/>
                <wp:docPr id="2486"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830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15A5F" w14:textId="77777777" w:rsidR="00362ACB" w:rsidRPr="00362ACB" w:rsidRDefault="00362ACB" w:rsidP="00362ACB">
                            <w:pPr>
                              <w:spacing w:before="60" w:line="240" w:lineRule="auto"/>
                              <w:jc w:val="center"/>
                              <w:rPr>
                                <w:sz w:val="18"/>
                                <w:szCs w:val="18"/>
                              </w:rPr>
                            </w:pPr>
                            <w:r w:rsidRPr="00362ACB">
                              <w:rPr>
                                <w:sz w:val="18"/>
                                <w:szCs w:val="18"/>
                              </w:rPr>
                              <w:t>Dimension minimale 250 mm</w:t>
                            </w:r>
                          </w:p>
                          <w:p w14:paraId="6AA4E040" w14:textId="77777777" w:rsidR="00B1077A" w:rsidRPr="00D426F7" w:rsidRDefault="00B1077A" w:rsidP="00B1077A">
                            <w:pPr>
                              <w:spacing w:before="60" w:line="240" w:lineRule="auto"/>
                              <w:jc w:val="center"/>
                              <w:rPr>
                                <w:sz w:val="18"/>
                                <w:szCs w:val="18"/>
                              </w:rPr>
                            </w:pPr>
                            <w:r w:rsidRPr="00D426F7">
                              <w:rPr>
                                <w:sz w:val="18"/>
                                <w:szCs w:val="18"/>
                              </w:rPr>
                              <w:t xml:space="preserve"> 250 мм</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D1DA0" id="Text Box 544" o:spid="_x0000_s1028" type="#_x0000_t202" style="position:absolute;left:0;text-align:left;margin-left:238.7pt;margin-top:27.95pt;width:16.25pt;height:2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" stroked="f">
                <v:textbox style="layout-flow:vertical;mso-layout-flow-alt:bottom-to-top" inset="0,0,0,0">
                  <w:txbxContent>
                    <w:p w14:paraId="6F715A5F" w14:textId="77777777" w:rsidR="00362ACB" w:rsidRPr="00362ACB" w:rsidRDefault="00362ACB" w:rsidP="00362ACB">
                      <w:pPr>
                        <w:spacing w:before="60" w:line="240" w:lineRule="auto"/>
                        <w:jc w:val="center"/>
                        <w:rPr>
                          <w:sz w:val="18"/>
                          <w:szCs w:val="18"/>
                        </w:rPr>
                      </w:pPr>
                      <w:r w:rsidRPr="00362ACB">
                        <w:rPr>
                          <w:sz w:val="18"/>
                          <w:szCs w:val="18"/>
                        </w:rPr>
                        <w:t>Dimension minimale 250 mm</w:t>
                      </w:r>
                    </w:p>
                    <w:p w14:paraId="6AA4E040" w14:textId="77777777" w:rsidR="00B1077A" w:rsidRPr="00D426F7" w:rsidRDefault="00B1077A" w:rsidP="00B1077A">
                      <w:pPr>
                        <w:spacing w:before="60" w:line="240" w:lineRule="auto"/>
                        <w:jc w:val="center"/>
                        <w:rPr>
                          <w:sz w:val="18"/>
                          <w:szCs w:val="18"/>
                        </w:rPr>
                      </w:pPr>
                      <w:r w:rsidRPr="00D426F7">
                        <w:rPr>
                          <w:sz w:val="18"/>
                          <w:szCs w:val="18"/>
                        </w:rPr>
                        <w:t xml:space="preserve"> 250 мм</w:t>
                      </w:r>
                    </w:p>
                  </w:txbxContent>
                </v:textbox>
              </v:shape>
            </w:pict>
          </mc:Fallback>
        </mc:AlternateContent>
      </w:r>
      <w:r w:rsidR="00B1077A" w:rsidRPr="00721D92">
        <w:rPr>
          <w:noProof/>
        </w:rPr>
        <w:drawing>
          <wp:inline distT="0" distB="0" distL="0" distR="0" wp14:anchorId="2D1693D1" wp14:editId="56317C23">
            <wp:extent cx="2559600" cy="366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59600" cy="3664800"/>
                    </a:xfrm>
                    <a:prstGeom prst="rect">
                      <a:avLst/>
                    </a:prstGeom>
                  </pic:spPr>
                </pic:pic>
              </a:graphicData>
            </a:graphic>
          </wp:inline>
        </w:drawing>
      </w:r>
    </w:p>
    <w:p w14:paraId="481B2208" w14:textId="77777777" w:rsidR="009F05A4" w:rsidRPr="009F05A4" w:rsidRDefault="009F05A4" w:rsidP="009F05A4">
      <w:pPr>
        <w:pStyle w:val="SingleTxtG"/>
        <w:rPr>
          <w:lang w:eastAsia="fr-FR"/>
        </w:rPr>
      </w:pPr>
      <w:r w:rsidRPr="009F05A4">
        <w:rPr>
          <w:lang w:val="fr-FR" w:eastAsia="fr-FR"/>
        </w:rPr>
        <w:t xml:space="preserve">Marque de mise en garde </w:t>
      </w:r>
      <w:r w:rsidRPr="009F05A4">
        <w:rPr>
          <w:b/>
          <w:bCs/>
          <w:u w:val="single"/>
          <w:lang w:val="fr-FR" w:eastAsia="fr-FR"/>
        </w:rPr>
        <w:t>concernant la neige carbonique et les agents de refroidissement ou de conditionnement dans les</w:t>
      </w:r>
      <w:r w:rsidRPr="009F05A4">
        <w:rPr>
          <w:lang w:val="fr-FR" w:eastAsia="fr-FR"/>
        </w:rPr>
        <w:t xml:space="preserve"> wagons/véhicules et conteneurs</w:t>
      </w:r>
    </w:p>
    <w:p w14:paraId="53F5562F" w14:textId="77777777" w:rsidR="009F05A4" w:rsidRPr="009F05A4" w:rsidRDefault="009F05A4" w:rsidP="00AA240C">
      <w:pPr>
        <w:pStyle w:val="SingleTxtG"/>
        <w:ind w:left="1701" w:hanging="567"/>
        <w:rPr>
          <w:lang w:eastAsia="fr-FR"/>
        </w:rPr>
      </w:pPr>
      <w:r w:rsidRPr="009F05A4">
        <w:rPr>
          <w:lang w:val="fr-FR" w:eastAsia="fr-FR"/>
        </w:rPr>
        <w:t>*</w:t>
      </w:r>
      <w:r w:rsidRPr="009F05A4">
        <w:rPr>
          <w:lang w:val="fr-FR" w:eastAsia="fr-FR"/>
        </w:rPr>
        <w:tab/>
        <w:t>Insérer le nom de l</w:t>
      </w:r>
      <w:r w:rsidR="00767CFA">
        <w:rPr>
          <w:lang w:val="fr-FR" w:eastAsia="fr-FR"/>
        </w:rPr>
        <w:t>’</w:t>
      </w:r>
      <w:r w:rsidRPr="009F05A4">
        <w:rPr>
          <w:lang w:val="fr-FR" w:eastAsia="fr-FR"/>
        </w:rPr>
        <w:t>agent de refroidissement ou de conditionnement indiqué en colonne (2) du tableau A du chapitre</w:t>
      </w:r>
      <w:r w:rsidR="00AA240C">
        <w:rPr>
          <w:lang w:val="fr-FR" w:eastAsia="fr-FR"/>
        </w:rPr>
        <w:t> </w:t>
      </w:r>
      <w:r w:rsidRPr="009F05A4">
        <w:rPr>
          <w:lang w:val="fr-FR" w:eastAsia="fr-FR"/>
        </w:rPr>
        <w:t>3.2</w:t>
      </w:r>
      <w:r w:rsidRPr="00B11B49">
        <w:rPr>
          <w:bCs/>
          <w:lang w:val="fr-FR" w:eastAsia="fr-FR"/>
        </w:rPr>
        <w:t xml:space="preserve"> </w:t>
      </w:r>
      <w:r w:rsidRPr="009F05A4">
        <w:rPr>
          <w:b/>
          <w:bCs/>
          <w:u w:val="single"/>
          <w:lang w:val="fr-FR" w:eastAsia="fr-FR"/>
        </w:rPr>
        <w:t>ou, dans le cas de la neige carbonique (No ONU</w:t>
      </w:r>
      <w:r w:rsidR="00E03576">
        <w:rPr>
          <w:b/>
          <w:bCs/>
          <w:u w:val="single"/>
          <w:lang w:val="fr-FR" w:eastAsia="fr-FR"/>
        </w:rPr>
        <w:t xml:space="preserve"> </w:t>
      </w:r>
      <w:r w:rsidRPr="009F05A4">
        <w:rPr>
          <w:b/>
          <w:bCs/>
          <w:u w:val="single"/>
          <w:lang w:val="fr-FR" w:eastAsia="fr-FR"/>
        </w:rPr>
        <w:t>1845) transportée en tant qu</w:t>
      </w:r>
      <w:r w:rsidR="00767CFA">
        <w:rPr>
          <w:b/>
          <w:bCs/>
          <w:u w:val="single"/>
          <w:lang w:val="fr-FR" w:eastAsia="fr-FR"/>
        </w:rPr>
        <w:t>’</w:t>
      </w:r>
      <w:r w:rsidRPr="009F05A4">
        <w:rPr>
          <w:b/>
          <w:bCs/>
          <w:u w:val="single"/>
          <w:lang w:val="fr-FR" w:eastAsia="fr-FR"/>
        </w:rPr>
        <w:t xml:space="preserve">envoi, la dénomination </w:t>
      </w:r>
      <w:r w:rsidR="00AA240C">
        <w:rPr>
          <w:b/>
          <w:bCs/>
          <w:u w:val="single"/>
          <w:lang w:val="fr-FR" w:eastAsia="fr-FR"/>
        </w:rPr>
        <w:t>« </w:t>
      </w:r>
      <w:r w:rsidRPr="009F05A4">
        <w:rPr>
          <w:b/>
          <w:bCs/>
          <w:u w:val="single"/>
          <w:lang w:val="fr-FR" w:eastAsia="fr-FR"/>
        </w:rPr>
        <w:t>DIOXYDE DE CARBONE SOLIDE</w:t>
      </w:r>
      <w:r w:rsidR="00AA240C">
        <w:rPr>
          <w:b/>
          <w:bCs/>
          <w:u w:val="single"/>
          <w:lang w:val="fr-FR" w:eastAsia="fr-FR"/>
        </w:rPr>
        <w:t> »</w:t>
      </w:r>
      <w:r w:rsidRPr="009F05A4">
        <w:rPr>
          <w:b/>
          <w:bCs/>
          <w:u w:val="single"/>
          <w:lang w:val="fr-FR" w:eastAsia="fr-FR"/>
        </w:rPr>
        <w:t xml:space="preserve"> ou </w:t>
      </w:r>
      <w:r w:rsidR="00AA240C">
        <w:rPr>
          <w:b/>
          <w:bCs/>
          <w:u w:val="single"/>
          <w:lang w:val="fr-FR" w:eastAsia="fr-FR"/>
        </w:rPr>
        <w:t>« </w:t>
      </w:r>
      <w:r w:rsidRPr="009F05A4">
        <w:rPr>
          <w:b/>
          <w:bCs/>
          <w:u w:val="single"/>
          <w:lang w:val="fr-FR" w:eastAsia="fr-FR"/>
        </w:rPr>
        <w:t>NEIGE CARBONIQUE</w:t>
      </w:r>
      <w:r w:rsidR="00AA240C">
        <w:rPr>
          <w:b/>
          <w:bCs/>
          <w:u w:val="single"/>
          <w:lang w:val="fr-FR" w:eastAsia="fr-FR"/>
        </w:rPr>
        <w:t> »</w:t>
      </w:r>
      <w:r w:rsidRPr="009F05A4">
        <w:rPr>
          <w:bCs/>
          <w:lang w:val="fr-FR" w:eastAsia="fr-FR"/>
        </w:rPr>
        <w:t>.</w:t>
      </w:r>
      <w:r w:rsidRPr="009F05A4">
        <w:rPr>
          <w:lang w:val="fr-FR" w:eastAsia="fr-FR"/>
        </w:rPr>
        <w:t xml:space="preserve"> Les caractères doivent être en majuscules, alignés, et mesurer au moins 25</w:t>
      </w:r>
      <w:r w:rsidR="00B9356F">
        <w:rPr>
          <w:lang w:val="fr-FR" w:eastAsia="fr-FR"/>
        </w:rPr>
        <w:t> </w:t>
      </w:r>
      <w:r w:rsidRPr="009F05A4">
        <w:rPr>
          <w:lang w:val="fr-FR" w:eastAsia="fr-FR"/>
        </w:rPr>
        <w:t>mm de haut. Si la désignation officielle est trop longue pour tenir dans l</w:t>
      </w:r>
      <w:r w:rsidR="00767CFA">
        <w:rPr>
          <w:lang w:val="fr-FR" w:eastAsia="fr-FR"/>
        </w:rPr>
        <w:t>’</w:t>
      </w:r>
      <w:r w:rsidRPr="009F05A4">
        <w:rPr>
          <w:lang w:val="fr-FR" w:eastAsia="fr-FR"/>
        </w:rPr>
        <w:t>espace imparti, les caractères peuvent être réduits jusqu</w:t>
      </w:r>
      <w:r w:rsidR="00767CFA">
        <w:rPr>
          <w:lang w:val="fr-FR" w:eastAsia="fr-FR"/>
        </w:rPr>
        <w:t>’</w:t>
      </w:r>
      <w:r w:rsidRPr="009F05A4">
        <w:rPr>
          <w:lang w:val="fr-FR" w:eastAsia="fr-FR"/>
        </w:rPr>
        <w:t>à ce qu</w:t>
      </w:r>
      <w:r w:rsidR="00767CFA">
        <w:rPr>
          <w:lang w:val="fr-FR" w:eastAsia="fr-FR"/>
        </w:rPr>
        <w:t>’</w:t>
      </w:r>
      <w:r w:rsidRPr="009F05A4">
        <w:rPr>
          <w:lang w:val="fr-FR" w:eastAsia="fr-FR"/>
        </w:rPr>
        <w:t>elle y entre. Par exemple</w:t>
      </w:r>
      <w:r w:rsidR="00B9356F">
        <w:rPr>
          <w:lang w:val="fr-FR" w:eastAsia="fr-FR"/>
        </w:rPr>
        <w:t> </w:t>
      </w:r>
      <w:r w:rsidRPr="009F05A4">
        <w:rPr>
          <w:lang w:val="fr-FR" w:eastAsia="fr-FR"/>
        </w:rPr>
        <w:t>: DIOXYDE DE CARBONE SOLIDE.</w:t>
      </w:r>
    </w:p>
    <w:p w14:paraId="05F83BA5" w14:textId="77777777" w:rsidR="009F05A4" w:rsidRPr="009F05A4" w:rsidRDefault="009F05A4" w:rsidP="00E03576">
      <w:pPr>
        <w:pStyle w:val="SingleTxtG"/>
        <w:ind w:left="1701" w:hanging="567"/>
        <w:rPr>
          <w:lang w:eastAsia="fr-FR"/>
        </w:rPr>
      </w:pPr>
      <w:r w:rsidRPr="009F05A4">
        <w:rPr>
          <w:lang w:val="fr-FR" w:eastAsia="fr-FR"/>
        </w:rPr>
        <w:t>**</w:t>
      </w:r>
      <w:r w:rsidRPr="009F05A4">
        <w:rPr>
          <w:lang w:val="fr-FR" w:eastAsia="fr-FR"/>
        </w:rPr>
        <w:tab/>
        <w:t xml:space="preserve">Insérer </w:t>
      </w:r>
      <w:r w:rsidR="00E03576">
        <w:rPr>
          <w:lang w:val="fr-FR" w:eastAsia="fr-FR"/>
        </w:rPr>
        <w:t>« </w:t>
      </w:r>
      <w:r w:rsidRPr="009F05A4">
        <w:rPr>
          <w:lang w:val="fr-FR" w:eastAsia="fr-FR"/>
        </w:rPr>
        <w:t>AGENT DE RÉFRIGÉRATION</w:t>
      </w:r>
      <w:r w:rsidR="00E03576">
        <w:rPr>
          <w:lang w:val="fr-FR" w:eastAsia="fr-FR"/>
        </w:rPr>
        <w:t> »</w:t>
      </w:r>
      <w:r w:rsidRPr="009F05A4">
        <w:rPr>
          <w:lang w:val="fr-FR" w:eastAsia="fr-FR"/>
        </w:rPr>
        <w:t xml:space="preserve"> ou </w:t>
      </w:r>
      <w:r w:rsidR="00E03576">
        <w:rPr>
          <w:lang w:val="fr-FR" w:eastAsia="fr-FR"/>
        </w:rPr>
        <w:t>« </w:t>
      </w:r>
      <w:r w:rsidRPr="009F05A4">
        <w:rPr>
          <w:lang w:val="fr-FR" w:eastAsia="fr-FR"/>
        </w:rPr>
        <w:t>AGENT DE CONDITIONNEMENT</w:t>
      </w:r>
      <w:r w:rsidR="00E03576">
        <w:rPr>
          <w:lang w:val="fr-FR" w:eastAsia="fr-FR"/>
        </w:rPr>
        <w:t> »</w:t>
      </w:r>
      <w:r w:rsidRPr="009F05A4">
        <w:rPr>
          <w:b/>
          <w:bCs/>
          <w:u w:val="single"/>
          <w:lang w:val="fr-FR" w:eastAsia="fr-FR"/>
        </w:rPr>
        <w:t>, suivant le cas</w:t>
      </w:r>
      <w:r w:rsidRPr="009F05A4">
        <w:rPr>
          <w:lang w:val="fr-FR" w:eastAsia="fr-FR"/>
        </w:rPr>
        <w:t>. Les caractères doivent être en majuscules, alignés, et mesurer au moins 25 mm de haut.</w:t>
      </w:r>
    </w:p>
    <w:p w14:paraId="1F14D201" w14:textId="77777777" w:rsidR="009F05A4" w:rsidRPr="009F05A4" w:rsidRDefault="009F05A4" w:rsidP="009F05A4">
      <w:pPr>
        <w:pStyle w:val="SingleTxtG"/>
        <w:rPr>
          <w:bCs/>
          <w:lang w:eastAsia="fr-FR"/>
        </w:rPr>
      </w:pPr>
      <w:r w:rsidRPr="009F05A4">
        <w:rPr>
          <w:lang w:val="fr-FR" w:eastAsia="fr-FR"/>
        </w:rPr>
        <w:t>La marque doit avoir une forme rectangulaire et mesurer au moins 150</w:t>
      </w:r>
      <w:r w:rsidR="00E03576">
        <w:rPr>
          <w:lang w:val="fr-FR" w:eastAsia="fr-FR"/>
        </w:rPr>
        <w:t> </w:t>
      </w:r>
      <w:r w:rsidRPr="009F05A4">
        <w:rPr>
          <w:lang w:val="fr-FR" w:eastAsia="fr-FR"/>
        </w:rPr>
        <w:t>mm de large et 250</w:t>
      </w:r>
      <w:r w:rsidR="00E03576">
        <w:rPr>
          <w:lang w:val="fr-FR" w:eastAsia="fr-FR"/>
        </w:rPr>
        <w:t> </w:t>
      </w:r>
      <w:r w:rsidRPr="009F05A4">
        <w:rPr>
          <w:lang w:val="fr-FR" w:eastAsia="fr-FR"/>
        </w:rPr>
        <w:t xml:space="preserve">mm de haut. Le mot </w:t>
      </w:r>
      <w:r w:rsidR="00E03576">
        <w:rPr>
          <w:lang w:val="fr-FR" w:eastAsia="fr-FR"/>
        </w:rPr>
        <w:t>« </w:t>
      </w:r>
      <w:r w:rsidRPr="009F05A4">
        <w:rPr>
          <w:lang w:val="fr-FR" w:eastAsia="fr-FR"/>
        </w:rPr>
        <w:t>ATTENTION</w:t>
      </w:r>
      <w:r w:rsidR="00E03576">
        <w:rPr>
          <w:lang w:val="fr-FR" w:eastAsia="fr-FR"/>
        </w:rPr>
        <w:t> »</w:t>
      </w:r>
      <w:r w:rsidRPr="009F05A4">
        <w:rPr>
          <w:lang w:val="fr-FR" w:eastAsia="fr-FR"/>
        </w:rPr>
        <w:t xml:space="preserve"> doit être de couleur rouge ou blanche et mesurer au moins 25</w:t>
      </w:r>
      <w:r w:rsidR="00E03576">
        <w:rPr>
          <w:lang w:val="fr-FR" w:eastAsia="fr-FR"/>
        </w:rPr>
        <w:t> </w:t>
      </w:r>
      <w:r w:rsidRPr="009F05A4">
        <w:rPr>
          <w:lang w:val="fr-FR" w:eastAsia="fr-FR"/>
        </w:rPr>
        <w:t>mm de haut. Lorsque les dimensions ne sont pas spécifiées, tous les éléments doivent respecter approximativement les proportions représentés.</w:t>
      </w:r>
    </w:p>
    <w:p w14:paraId="7CC93884" w14:textId="77777777" w:rsidR="009F05A4" w:rsidRPr="009F05A4" w:rsidRDefault="009F05A4" w:rsidP="009F05A4">
      <w:pPr>
        <w:pStyle w:val="SingleTxtG"/>
        <w:rPr>
          <w:bCs/>
          <w:lang w:eastAsia="fr-FR"/>
        </w:rPr>
      </w:pPr>
      <w:r w:rsidRPr="009F05A4">
        <w:rPr>
          <w:lang w:val="fr-FR" w:eastAsia="fr-FR"/>
        </w:rPr>
        <w:t xml:space="preserve">Le mot </w:t>
      </w:r>
      <w:r w:rsidR="00E03576">
        <w:rPr>
          <w:lang w:val="fr-FR" w:eastAsia="fr-FR"/>
        </w:rPr>
        <w:t>« </w:t>
      </w:r>
      <w:r w:rsidRPr="009F05A4">
        <w:rPr>
          <w:lang w:val="fr-FR" w:eastAsia="fr-FR"/>
        </w:rPr>
        <w:t>ATTENTION</w:t>
      </w:r>
      <w:r w:rsidR="00E03576">
        <w:rPr>
          <w:lang w:val="fr-FR" w:eastAsia="fr-FR"/>
        </w:rPr>
        <w:t> »</w:t>
      </w:r>
      <w:r w:rsidRPr="009F05A4">
        <w:rPr>
          <w:lang w:val="fr-FR" w:eastAsia="fr-FR"/>
        </w:rPr>
        <w:t xml:space="preserve"> et les mots </w:t>
      </w:r>
      <w:r w:rsidR="00E03576">
        <w:rPr>
          <w:b/>
          <w:bCs/>
          <w:u w:val="single"/>
          <w:lang w:val="fr-FR" w:eastAsia="fr-FR"/>
        </w:rPr>
        <w:t>« </w:t>
      </w:r>
      <w:r w:rsidRPr="009F05A4">
        <w:rPr>
          <w:b/>
          <w:bCs/>
          <w:u w:val="single"/>
          <w:lang w:val="fr-FR" w:eastAsia="fr-FR"/>
        </w:rPr>
        <w:t>DIOXYDE DE CARBONE SOLIDE</w:t>
      </w:r>
      <w:r w:rsidR="00E03576">
        <w:rPr>
          <w:b/>
          <w:bCs/>
          <w:u w:val="single"/>
          <w:lang w:val="fr-FR" w:eastAsia="fr-FR"/>
        </w:rPr>
        <w:t> »</w:t>
      </w:r>
      <w:r w:rsidRPr="009F05A4">
        <w:rPr>
          <w:b/>
          <w:bCs/>
          <w:u w:val="single"/>
          <w:lang w:val="fr-FR" w:eastAsia="fr-FR"/>
        </w:rPr>
        <w:t>,</w:t>
      </w:r>
      <w:r w:rsidRPr="009F05A4">
        <w:rPr>
          <w:b/>
          <w:u w:val="single"/>
          <w:lang w:val="fr-FR" w:eastAsia="fr-FR"/>
        </w:rPr>
        <w:t xml:space="preserve"> </w:t>
      </w:r>
      <w:r w:rsidR="00E03576">
        <w:rPr>
          <w:b/>
          <w:bCs/>
          <w:u w:val="single"/>
          <w:lang w:val="fr-FR" w:eastAsia="fr-FR"/>
        </w:rPr>
        <w:t>« </w:t>
      </w:r>
      <w:r w:rsidRPr="009F05A4">
        <w:rPr>
          <w:b/>
          <w:bCs/>
          <w:u w:val="single"/>
          <w:lang w:val="fr-FR" w:eastAsia="fr-FR"/>
        </w:rPr>
        <w:t>NEIGE CARBONIQUE</w:t>
      </w:r>
      <w:r w:rsidR="00E03576">
        <w:rPr>
          <w:b/>
          <w:bCs/>
          <w:u w:val="single"/>
          <w:lang w:val="fr-FR" w:eastAsia="fr-FR"/>
        </w:rPr>
        <w:t> »</w:t>
      </w:r>
      <w:r w:rsidRPr="009F05A4">
        <w:rPr>
          <w:b/>
          <w:bCs/>
          <w:u w:val="single"/>
          <w:lang w:val="fr-FR" w:eastAsia="fr-FR"/>
        </w:rPr>
        <w:t>,</w:t>
      </w:r>
      <w:r w:rsidRPr="009F05A4">
        <w:rPr>
          <w:lang w:val="fr-FR" w:eastAsia="fr-FR"/>
        </w:rPr>
        <w:t xml:space="preserve"> </w:t>
      </w:r>
      <w:r w:rsidR="00E03576">
        <w:rPr>
          <w:lang w:val="fr-FR" w:eastAsia="fr-FR"/>
        </w:rPr>
        <w:t>« </w:t>
      </w:r>
      <w:r w:rsidRPr="009F05A4">
        <w:rPr>
          <w:lang w:val="fr-FR" w:eastAsia="fr-FR"/>
        </w:rPr>
        <w:t>AGENT DE RÉFRIGÉRATION</w:t>
      </w:r>
      <w:r w:rsidR="00E03576">
        <w:rPr>
          <w:lang w:val="fr-FR" w:eastAsia="fr-FR"/>
        </w:rPr>
        <w:t> »</w:t>
      </w:r>
      <w:r w:rsidRPr="009F05A4">
        <w:rPr>
          <w:lang w:val="fr-FR" w:eastAsia="fr-FR"/>
        </w:rPr>
        <w:t xml:space="preserve"> ou </w:t>
      </w:r>
      <w:r w:rsidR="00E03576">
        <w:rPr>
          <w:lang w:val="fr-FR" w:eastAsia="fr-FR"/>
        </w:rPr>
        <w:t>« </w:t>
      </w:r>
      <w:r w:rsidRPr="009F05A4">
        <w:rPr>
          <w:lang w:val="fr-FR" w:eastAsia="fr-FR"/>
        </w:rPr>
        <w:t>AGENT DE CONDITIONNEMENT</w:t>
      </w:r>
      <w:r w:rsidR="00E03576">
        <w:rPr>
          <w:lang w:val="fr-FR" w:eastAsia="fr-FR"/>
        </w:rPr>
        <w:t> »</w:t>
      </w:r>
      <w:r w:rsidRPr="009F05A4">
        <w:rPr>
          <w:lang w:val="fr-FR" w:eastAsia="fr-FR"/>
        </w:rPr>
        <w:t xml:space="preserve"> doivent être dans une langue officielle du pays d</w:t>
      </w:r>
      <w:r w:rsidR="00767CFA">
        <w:rPr>
          <w:lang w:val="fr-FR" w:eastAsia="fr-FR"/>
        </w:rPr>
        <w:t>’</w:t>
      </w:r>
      <w:r w:rsidRPr="009F05A4">
        <w:rPr>
          <w:lang w:val="fr-FR" w:eastAsia="fr-FR"/>
        </w:rPr>
        <w:t>origine et également, si cette langue n</w:t>
      </w:r>
      <w:r w:rsidR="00767CFA">
        <w:rPr>
          <w:lang w:val="fr-FR" w:eastAsia="fr-FR"/>
        </w:rPr>
        <w:t>’</w:t>
      </w:r>
      <w:r w:rsidRPr="009F05A4">
        <w:rPr>
          <w:lang w:val="fr-FR" w:eastAsia="fr-FR"/>
        </w:rPr>
        <w:t>est pas l</w:t>
      </w:r>
      <w:r w:rsidR="00767CFA">
        <w:rPr>
          <w:lang w:val="fr-FR" w:eastAsia="fr-FR"/>
        </w:rPr>
        <w:t>’</w:t>
      </w:r>
      <w:r w:rsidRPr="009F05A4">
        <w:rPr>
          <w:lang w:val="fr-FR" w:eastAsia="fr-FR"/>
        </w:rPr>
        <w:t>anglais, le français ou l</w:t>
      </w:r>
      <w:r w:rsidR="00767CFA">
        <w:rPr>
          <w:lang w:val="fr-FR" w:eastAsia="fr-FR"/>
        </w:rPr>
        <w:t>’</w:t>
      </w:r>
      <w:r w:rsidRPr="009F05A4">
        <w:rPr>
          <w:lang w:val="fr-FR" w:eastAsia="fr-FR"/>
        </w:rPr>
        <w:t>allemand/l</w:t>
      </w:r>
      <w:r w:rsidR="00767CFA">
        <w:rPr>
          <w:lang w:val="fr-FR" w:eastAsia="fr-FR"/>
        </w:rPr>
        <w:t>’</w:t>
      </w:r>
      <w:r w:rsidRPr="009F05A4">
        <w:rPr>
          <w:lang w:val="fr-FR" w:eastAsia="fr-FR"/>
        </w:rPr>
        <w:t>anglais, le français, l</w:t>
      </w:r>
      <w:r w:rsidR="00767CFA">
        <w:rPr>
          <w:lang w:val="fr-FR" w:eastAsia="fr-FR"/>
        </w:rPr>
        <w:t>’</w:t>
      </w:r>
      <w:r w:rsidRPr="009F05A4">
        <w:rPr>
          <w:lang w:val="fr-FR" w:eastAsia="fr-FR"/>
        </w:rPr>
        <w:t>allemand ou l</w:t>
      </w:r>
      <w:r w:rsidR="00767CFA">
        <w:rPr>
          <w:lang w:val="fr-FR" w:eastAsia="fr-FR"/>
        </w:rPr>
        <w:t>’</w:t>
      </w:r>
      <w:r w:rsidRPr="009F05A4">
        <w:rPr>
          <w:lang w:val="fr-FR" w:eastAsia="fr-FR"/>
        </w:rPr>
        <w:t>italien, en anglais, français ou allemand/en anglais, français, allemand ou italien, à moins que des accords conclus entre les pays intéressés au transport, s</w:t>
      </w:r>
      <w:r w:rsidR="00767CFA">
        <w:rPr>
          <w:lang w:val="fr-FR" w:eastAsia="fr-FR"/>
        </w:rPr>
        <w:t>’</w:t>
      </w:r>
      <w:r w:rsidRPr="009F05A4">
        <w:rPr>
          <w:lang w:val="fr-FR" w:eastAsia="fr-FR"/>
        </w:rPr>
        <w:t>il en existe, n</w:t>
      </w:r>
      <w:r w:rsidR="00767CFA">
        <w:rPr>
          <w:lang w:val="fr-FR" w:eastAsia="fr-FR"/>
        </w:rPr>
        <w:t>’</w:t>
      </w:r>
      <w:r w:rsidRPr="009F05A4">
        <w:rPr>
          <w:lang w:val="fr-FR" w:eastAsia="fr-FR"/>
        </w:rPr>
        <w:t>en disposent autrement.</w:t>
      </w:r>
    </w:p>
    <w:p w14:paraId="4E8A1D15" w14:textId="77777777" w:rsidR="009F05A4" w:rsidRPr="009F05A4" w:rsidRDefault="009F05A4" w:rsidP="00B46847">
      <w:pPr>
        <w:pStyle w:val="SingleTxtG"/>
        <w:ind w:left="2268" w:hanging="1134"/>
        <w:rPr>
          <w:b/>
          <w:lang w:eastAsia="fr-FR"/>
        </w:rPr>
      </w:pPr>
      <w:r w:rsidRPr="009F05A4">
        <w:rPr>
          <w:lang w:val="fr-FR" w:eastAsia="fr-FR"/>
        </w:rPr>
        <w:t>5.5.3.7</w:t>
      </w:r>
      <w:r w:rsidRPr="009F05A4">
        <w:rPr>
          <w:lang w:val="fr-FR" w:eastAsia="fr-FR"/>
        </w:rPr>
        <w:tab/>
      </w:r>
      <w:r w:rsidRPr="009F05A4">
        <w:rPr>
          <w:b/>
          <w:bCs/>
          <w:lang w:val="fr-FR" w:eastAsia="fr-FR"/>
        </w:rPr>
        <w:t>Documentation</w:t>
      </w:r>
    </w:p>
    <w:p w14:paraId="238A95A8" w14:textId="77777777" w:rsidR="009F05A4" w:rsidRPr="009F05A4" w:rsidRDefault="009F05A4" w:rsidP="00B46847">
      <w:pPr>
        <w:pStyle w:val="SingleTxtG"/>
        <w:ind w:left="2268" w:hanging="1134"/>
        <w:rPr>
          <w:lang w:eastAsia="fr-FR"/>
        </w:rPr>
      </w:pPr>
      <w:r w:rsidRPr="009F05A4">
        <w:rPr>
          <w:lang w:val="fr-FR" w:eastAsia="fr-FR"/>
        </w:rPr>
        <w:t>5.5.3.7.1</w:t>
      </w:r>
      <w:r w:rsidRPr="009F05A4">
        <w:rPr>
          <w:lang w:val="fr-FR" w:eastAsia="fr-FR"/>
        </w:rPr>
        <w:tab/>
        <w:t xml:space="preserve">Les documents (tels que connaissement, lettre de transport aérien, ou lettre de voiture CMR/CIM) associés au transport de wagons/véhicules ou conteneurs contenant ou ayant contenu </w:t>
      </w:r>
      <w:r w:rsidRPr="009F05A4">
        <w:rPr>
          <w:b/>
          <w:bCs/>
          <w:u w:val="single"/>
          <w:lang w:val="fr-FR" w:eastAsia="fr-FR"/>
        </w:rPr>
        <w:t>de la neige carbonique (No ONU 1845) ou</w:t>
      </w:r>
      <w:r w:rsidRPr="009F05A4">
        <w:rPr>
          <w:lang w:val="fr-FR" w:eastAsia="fr-FR"/>
        </w:rPr>
        <w:t xml:space="preserve"> des </w:t>
      </w:r>
      <w:r w:rsidRPr="009F05A4">
        <w:rPr>
          <w:lang w:val="fr-FR" w:eastAsia="fr-FR"/>
        </w:rPr>
        <w:lastRenderedPageBreak/>
        <w:t>matières utilisées à des fins de réfrigération ou de conditionnement et qui n</w:t>
      </w:r>
      <w:r w:rsidR="00767CFA">
        <w:rPr>
          <w:lang w:val="fr-FR" w:eastAsia="fr-FR"/>
        </w:rPr>
        <w:t>’</w:t>
      </w:r>
      <w:r w:rsidRPr="009F05A4">
        <w:rPr>
          <w:lang w:val="fr-FR" w:eastAsia="fr-FR"/>
        </w:rPr>
        <w:t>ont pas été complètement ventilés avant le transport, doivent comporter les indications suivantes</w:t>
      </w:r>
      <w:r w:rsidR="003A5D19">
        <w:rPr>
          <w:lang w:val="fr-FR" w:eastAsia="fr-FR"/>
        </w:rPr>
        <w:t> </w:t>
      </w:r>
      <w:r w:rsidRPr="009F05A4">
        <w:rPr>
          <w:lang w:val="fr-FR" w:eastAsia="fr-FR"/>
        </w:rPr>
        <w:t>:</w:t>
      </w:r>
    </w:p>
    <w:p w14:paraId="169C1E82" w14:textId="77777777" w:rsidR="009F05A4" w:rsidRPr="009F05A4" w:rsidRDefault="009F05A4" w:rsidP="00B46847">
      <w:pPr>
        <w:kinsoku/>
        <w:overflowPunct/>
        <w:autoSpaceDE/>
        <w:autoSpaceDN/>
        <w:adjustRightInd/>
        <w:snapToGrid/>
        <w:spacing w:after="120"/>
        <w:ind w:left="2835" w:right="1134" w:hanging="567"/>
        <w:jc w:val="both"/>
        <w:rPr>
          <w:lang w:eastAsia="fr-FR"/>
        </w:rPr>
      </w:pPr>
      <w:r w:rsidRPr="009F05A4">
        <w:rPr>
          <w:lang w:val="fr-FR" w:eastAsia="fr-FR"/>
        </w:rPr>
        <w:t>a)</w:t>
      </w:r>
      <w:r w:rsidRPr="009F05A4">
        <w:rPr>
          <w:lang w:val="fr-FR" w:eastAsia="fr-FR"/>
        </w:rPr>
        <w:tab/>
        <w:t xml:space="preserve">Le numéro ONU précédé des lettres </w:t>
      </w:r>
      <w:r w:rsidR="00B46847">
        <w:rPr>
          <w:lang w:val="fr-FR" w:eastAsia="fr-FR"/>
        </w:rPr>
        <w:t>« </w:t>
      </w:r>
      <w:r w:rsidRPr="009F05A4">
        <w:rPr>
          <w:lang w:val="fr-FR" w:eastAsia="fr-FR"/>
        </w:rPr>
        <w:t>UN</w:t>
      </w:r>
      <w:r w:rsidR="00B46847">
        <w:rPr>
          <w:lang w:val="fr-FR" w:eastAsia="fr-FR"/>
        </w:rPr>
        <w:t> »</w:t>
      </w:r>
      <w:r w:rsidR="007B51E8">
        <w:rPr>
          <w:lang w:val="fr-FR" w:eastAsia="fr-FR"/>
        </w:rPr>
        <w:t> </w:t>
      </w:r>
      <w:r w:rsidRPr="009F05A4">
        <w:rPr>
          <w:lang w:val="fr-FR" w:eastAsia="fr-FR"/>
        </w:rPr>
        <w:t>; et</w:t>
      </w:r>
    </w:p>
    <w:p w14:paraId="7E4B17D9" w14:textId="77777777" w:rsidR="009F05A4" w:rsidRPr="009F05A4" w:rsidRDefault="009F05A4" w:rsidP="00B46847">
      <w:pPr>
        <w:kinsoku/>
        <w:overflowPunct/>
        <w:autoSpaceDE/>
        <w:autoSpaceDN/>
        <w:adjustRightInd/>
        <w:snapToGrid/>
        <w:spacing w:after="120"/>
        <w:ind w:left="2835" w:right="1134" w:hanging="567"/>
        <w:jc w:val="both"/>
        <w:rPr>
          <w:lang w:eastAsia="fr-FR"/>
        </w:rPr>
      </w:pPr>
      <w:r w:rsidRPr="009F05A4">
        <w:rPr>
          <w:lang w:val="fr-FR" w:eastAsia="fr-FR"/>
        </w:rPr>
        <w:t>b)</w:t>
      </w:r>
      <w:r w:rsidRPr="009F05A4">
        <w:rPr>
          <w:lang w:val="fr-FR" w:eastAsia="fr-FR"/>
        </w:rPr>
        <w:tab/>
        <w:t xml:space="preserve">La désignation indiquée en colonne (2) du tableau A du chapitre 3.2 </w:t>
      </w:r>
      <w:r w:rsidRPr="009F05A4">
        <w:rPr>
          <w:b/>
          <w:bCs/>
          <w:u w:val="single"/>
          <w:lang w:val="fr-FR" w:eastAsia="fr-FR"/>
        </w:rPr>
        <w:t xml:space="preserve">ou la dénomination </w:t>
      </w:r>
      <w:r w:rsidR="00B46847">
        <w:rPr>
          <w:b/>
          <w:bCs/>
          <w:u w:val="single"/>
          <w:lang w:val="fr-FR" w:eastAsia="fr-FR"/>
        </w:rPr>
        <w:t>« </w:t>
      </w:r>
      <w:r w:rsidRPr="009F05A4">
        <w:rPr>
          <w:b/>
          <w:bCs/>
          <w:u w:val="single"/>
          <w:lang w:val="fr-FR" w:eastAsia="fr-FR"/>
        </w:rPr>
        <w:t>DIOXYDE DE CARBONE SOLIDE</w:t>
      </w:r>
      <w:r w:rsidR="00B46847">
        <w:rPr>
          <w:b/>
          <w:bCs/>
          <w:u w:val="single"/>
          <w:lang w:val="fr-FR" w:eastAsia="fr-FR"/>
        </w:rPr>
        <w:t> »</w:t>
      </w:r>
      <w:r w:rsidRPr="009F05A4">
        <w:rPr>
          <w:b/>
          <w:bCs/>
          <w:u w:val="single"/>
          <w:lang w:val="fr-FR" w:eastAsia="fr-FR"/>
        </w:rPr>
        <w:t xml:space="preserve"> ou </w:t>
      </w:r>
      <w:r w:rsidR="00B46847">
        <w:rPr>
          <w:b/>
          <w:bCs/>
          <w:u w:val="single"/>
          <w:lang w:val="fr-FR" w:eastAsia="fr-FR"/>
        </w:rPr>
        <w:t>« </w:t>
      </w:r>
      <w:r w:rsidRPr="009F05A4">
        <w:rPr>
          <w:b/>
          <w:bCs/>
          <w:u w:val="single"/>
          <w:lang w:val="fr-FR" w:eastAsia="fr-FR"/>
        </w:rPr>
        <w:t>NEIGE CARBONIQUE</w:t>
      </w:r>
      <w:r w:rsidR="00B46847">
        <w:rPr>
          <w:b/>
          <w:bCs/>
          <w:u w:val="single"/>
          <w:lang w:val="fr-FR" w:eastAsia="fr-FR"/>
        </w:rPr>
        <w:t> »</w:t>
      </w:r>
      <w:r w:rsidRPr="009F05A4">
        <w:rPr>
          <w:lang w:val="fr-FR" w:eastAsia="fr-FR"/>
        </w:rPr>
        <w:t xml:space="preserve"> suivie</w:t>
      </w:r>
      <w:r w:rsidRPr="009F05A4">
        <w:rPr>
          <w:b/>
          <w:u w:val="single"/>
          <w:lang w:val="fr-FR" w:eastAsia="fr-FR"/>
        </w:rPr>
        <w:t>s</w:t>
      </w:r>
      <w:r w:rsidRPr="009F05A4">
        <w:rPr>
          <w:b/>
          <w:bCs/>
          <w:u w:val="single"/>
          <w:lang w:val="fr-FR" w:eastAsia="fr-FR"/>
        </w:rPr>
        <w:t>, le cas échéant,</w:t>
      </w:r>
      <w:r w:rsidRPr="009F05A4">
        <w:rPr>
          <w:lang w:val="fr-FR" w:eastAsia="fr-FR"/>
        </w:rPr>
        <w:t xml:space="preserve"> des mots </w:t>
      </w:r>
      <w:r w:rsidR="00B46847">
        <w:rPr>
          <w:lang w:val="fr-FR" w:eastAsia="fr-FR"/>
        </w:rPr>
        <w:t>« </w:t>
      </w:r>
      <w:r w:rsidRPr="009F05A4">
        <w:rPr>
          <w:lang w:val="fr-FR" w:eastAsia="fr-FR"/>
        </w:rPr>
        <w:t>AGENT DE RÉFRIGÉRATION</w:t>
      </w:r>
      <w:r w:rsidR="00B46847">
        <w:rPr>
          <w:lang w:val="fr-FR" w:eastAsia="fr-FR"/>
        </w:rPr>
        <w:t> »</w:t>
      </w:r>
      <w:r w:rsidRPr="009F05A4">
        <w:rPr>
          <w:lang w:val="fr-FR" w:eastAsia="fr-FR"/>
        </w:rPr>
        <w:t xml:space="preserve"> ou </w:t>
      </w:r>
      <w:r w:rsidR="00B46847">
        <w:rPr>
          <w:lang w:val="fr-FR" w:eastAsia="fr-FR"/>
        </w:rPr>
        <w:t>« </w:t>
      </w:r>
      <w:r w:rsidRPr="009F05A4">
        <w:rPr>
          <w:lang w:val="fr-FR" w:eastAsia="fr-FR"/>
        </w:rPr>
        <w:t>AGENT DE CONDITIONNEMENT</w:t>
      </w:r>
      <w:r w:rsidR="00B46847">
        <w:rPr>
          <w:lang w:val="fr-FR" w:eastAsia="fr-FR"/>
        </w:rPr>
        <w:t> »</w:t>
      </w:r>
      <w:r w:rsidRPr="009F05A4">
        <w:rPr>
          <w:lang w:val="fr-FR" w:eastAsia="fr-FR"/>
        </w:rPr>
        <w:t xml:space="preserve"> selon le cas dans une langue officielle du pays d</w:t>
      </w:r>
      <w:r w:rsidR="00767CFA">
        <w:rPr>
          <w:lang w:val="fr-FR" w:eastAsia="fr-FR"/>
        </w:rPr>
        <w:t>’</w:t>
      </w:r>
      <w:r w:rsidRPr="009F05A4">
        <w:rPr>
          <w:lang w:val="fr-FR" w:eastAsia="fr-FR"/>
        </w:rPr>
        <w:t xml:space="preserve">origine et également, </w:t>
      </w:r>
      <w:r w:rsidRPr="009F05A4">
        <w:rPr>
          <w:lang w:eastAsia="fr-FR"/>
        </w:rPr>
        <w:t>si cette langue n</w:t>
      </w:r>
      <w:r w:rsidR="00767CFA">
        <w:rPr>
          <w:lang w:eastAsia="fr-FR"/>
        </w:rPr>
        <w:t>’</w:t>
      </w:r>
      <w:r w:rsidRPr="009F05A4">
        <w:rPr>
          <w:lang w:eastAsia="fr-FR"/>
        </w:rPr>
        <w:t>est pas l</w:t>
      </w:r>
      <w:r w:rsidR="00767CFA">
        <w:rPr>
          <w:lang w:eastAsia="fr-FR"/>
        </w:rPr>
        <w:t>’</w:t>
      </w:r>
      <w:r w:rsidRPr="009F05A4">
        <w:rPr>
          <w:lang w:eastAsia="fr-FR"/>
        </w:rPr>
        <w:t>anglais, le français ou l</w:t>
      </w:r>
      <w:r w:rsidR="00767CFA">
        <w:rPr>
          <w:lang w:eastAsia="fr-FR"/>
        </w:rPr>
        <w:t>’</w:t>
      </w:r>
      <w:r w:rsidRPr="009F05A4">
        <w:rPr>
          <w:lang w:eastAsia="fr-FR"/>
        </w:rPr>
        <w:t>allemand/l</w:t>
      </w:r>
      <w:r w:rsidR="00767CFA">
        <w:rPr>
          <w:lang w:eastAsia="fr-FR"/>
        </w:rPr>
        <w:t>’</w:t>
      </w:r>
      <w:r w:rsidRPr="009F05A4">
        <w:rPr>
          <w:lang w:eastAsia="fr-FR"/>
        </w:rPr>
        <w:t>anglais, le français, l</w:t>
      </w:r>
      <w:r w:rsidR="00767CFA">
        <w:rPr>
          <w:lang w:eastAsia="fr-FR"/>
        </w:rPr>
        <w:t>’</w:t>
      </w:r>
      <w:r w:rsidRPr="009F05A4">
        <w:rPr>
          <w:lang w:eastAsia="fr-FR"/>
        </w:rPr>
        <w:t>allemand ou l</w:t>
      </w:r>
      <w:r w:rsidR="00767CFA">
        <w:rPr>
          <w:lang w:eastAsia="fr-FR"/>
        </w:rPr>
        <w:t>’</w:t>
      </w:r>
      <w:r w:rsidRPr="009F05A4">
        <w:rPr>
          <w:lang w:eastAsia="fr-FR"/>
        </w:rPr>
        <w:t>italien, en anglais, français ou allemand/en anglais, français, allemand ou italien, à moins que des accords conclus entre les pays intéressés au transport, s</w:t>
      </w:r>
      <w:r w:rsidR="00767CFA">
        <w:rPr>
          <w:lang w:eastAsia="fr-FR"/>
        </w:rPr>
        <w:t>’</w:t>
      </w:r>
      <w:r w:rsidRPr="009F05A4">
        <w:rPr>
          <w:lang w:eastAsia="fr-FR"/>
        </w:rPr>
        <w:t>il en existe, n</w:t>
      </w:r>
      <w:r w:rsidR="00767CFA">
        <w:rPr>
          <w:lang w:eastAsia="fr-FR"/>
        </w:rPr>
        <w:t>’</w:t>
      </w:r>
      <w:r w:rsidRPr="009F05A4">
        <w:rPr>
          <w:lang w:eastAsia="fr-FR"/>
        </w:rPr>
        <w:t>en disposent autrement.</w:t>
      </w:r>
    </w:p>
    <w:p w14:paraId="21DEC9A2" w14:textId="77777777" w:rsidR="009F05A4" w:rsidRPr="009F05A4" w:rsidRDefault="009F05A4" w:rsidP="009F05A4">
      <w:pPr>
        <w:pStyle w:val="SingleTxtG"/>
        <w:rPr>
          <w:lang w:eastAsia="fr-FR"/>
        </w:rPr>
      </w:pPr>
      <w:r w:rsidRPr="009F05A4">
        <w:rPr>
          <w:lang w:val="fr-FR" w:eastAsia="fr-FR"/>
        </w:rPr>
        <w:t>Par exemple</w:t>
      </w:r>
      <w:r w:rsidR="001A3958">
        <w:rPr>
          <w:lang w:val="fr-FR" w:eastAsia="fr-FR"/>
        </w:rPr>
        <w:t> </w:t>
      </w:r>
      <w:r w:rsidRPr="009F05A4">
        <w:rPr>
          <w:lang w:val="fr-FR" w:eastAsia="fr-FR"/>
        </w:rPr>
        <w:t>:</w:t>
      </w:r>
      <w:r w:rsidR="003A5D19">
        <w:rPr>
          <w:lang w:val="fr-FR" w:eastAsia="fr-FR"/>
        </w:rPr>
        <w:t xml:space="preserve"> « </w:t>
      </w:r>
      <w:r w:rsidRPr="009F05A4">
        <w:rPr>
          <w:lang w:val="fr-FR" w:eastAsia="fr-FR"/>
        </w:rPr>
        <w:t>UN</w:t>
      </w:r>
      <w:r w:rsidR="003A5D19">
        <w:rPr>
          <w:lang w:val="fr-FR" w:eastAsia="fr-FR"/>
        </w:rPr>
        <w:t> </w:t>
      </w:r>
      <w:r w:rsidRPr="009F05A4">
        <w:rPr>
          <w:lang w:val="fr-FR" w:eastAsia="fr-FR"/>
        </w:rPr>
        <w:t>1845 DIOXYDE DE CARBONE SOLIDE, AGENT DE RÉFRIGÉRATION</w:t>
      </w:r>
      <w:r w:rsidR="003A5D19">
        <w:rPr>
          <w:lang w:val="fr-FR" w:eastAsia="fr-FR"/>
        </w:rPr>
        <w:t> »</w:t>
      </w:r>
      <w:r w:rsidRPr="009F05A4">
        <w:rPr>
          <w:lang w:val="fr-FR" w:eastAsia="fr-FR"/>
        </w:rPr>
        <w:t>.</w:t>
      </w:r>
    </w:p>
    <w:p w14:paraId="7AEA119B" w14:textId="77777777" w:rsidR="009F05A4" w:rsidRPr="009F05A4" w:rsidRDefault="009F05A4" w:rsidP="003A5D19">
      <w:pPr>
        <w:pStyle w:val="SingleTxtG"/>
        <w:ind w:left="2268" w:hanging="1134"/>
        <w:rPr>
          <w:lang w:eastAsia="fr-FR"/>
        </w:rPr>
      </w:pPr>
      <w:r w:rsidRPr="009F05A4">
        <w:rPr>
          <w:lang w:val="fr-FR" w:eastAsia="fr-FR"/>
        </w:rPr>
        <w:t>5.5.3.7.2</w:t>
      </w:r>
      <w:r w:rsidRPr="009F05A4">
        <w:rPr>
          <w:lang w:val="fr-FR" w:eastAsia="fr-FR"/>
        </w:rPr>
        <w:tab/>
        <w:t>Le document de transport peut avoir une forme quelconque à condition de contenir tous les renseignements exigés au 5.5.3.7.1. Ces renseignements doivent être faciles à identifier, lisibles et durables. ».</w:t>
      </w:r>
    </w:p>
    <w:p w14:paraId="00B26BA3" w14:textId="77777777" w:rsidR="009F05A4" w:rsidRPr="009F05A4" w:rsidRDefault="009F05A4" w:rsidP="00733C63">
      <w:pPr>
        <w:pStyle w:val="HChG"/>
        <w:rPr>
          <w:lang w:eastAsia="fr-FR"/>
        </w:rPr>
      </w:pPr>
      <w:r w:rsidRPr="009F05A4">
        <w:rPr>
          <w:lang w:val="fr-FR" w:eastAsia="fr-FR"/>
        </w:rPr>
        <w:tab/>
      </w:r>
      <w:r w:rsidRPr="009F05A4">
        <w:rPr>
          <w:lang w:val="fr-FR" w:eastAsia="fr-FR"/>
        </w:rPr>
        <w:tab/>
        <w:t>Proposition 2</w:t>
      </w:r>
    </w:p>
    <w:p w14:paraId="57D7F74C" w14:textId="44CCF149" w:rsidR="00B1077A" w:rsidRDefault="009F05A4" w:rsidP="009F05A4">
      <w:pPr>
        <w:pStyle w:val="SingleTxtG"/>
        <w:rPr>
          <w:lang w:val="fr-FR" w:eastAsia="fr-FR"/>
        </w:rPr>
      </w:pPr>
      <w:r w:rsidRPr="009F05A4">
        <w:rPr>
          <w:lang w:val="fr-FR" w:eastAsia="fr-FR"/>
        </w:rPr>
        <w:t>7.</w:t>
      </w:r>
      <w:r w:rsidRPr="009F05A4">
        <w:rPr>
          <w:lang w:val="fr-FR" w:eastAsia="fr-FR"/>
        </w:rPr>
        <w:tab/>
        <w:t xml:space="preserve">Il est suggéré de supprimer </w:t>
      </w:r>
      <w:r w:rsidR="003A5D19">
        <w:rPr>
          <w:lang w:val="fr-FR" w:eastAsia="fr-FR"/>
        </w:rPr>
        <w:t>« </w:t>
      </w:r>
      <w:r w:rsidRPr="009F05A4">
        <w:rPr>
          <w:lang w:val="fr-FR" w:eastAsia="fr-FR"/>
        </w:rPr>
        <w:t>1845 DIOXYDE DE CARBONE SOLIDE (NEIGE CARBONIQUE)</w:t>
      </w:r>
      <w:r w:rsidRPr="00767CFA">
        <w:rPr>
          <w:lang w:val="fr-FR" w:eastAsia="fr-FR"/>
        </w:rPr>
        <w:t>**</w:t>
      </w:r>
      <w:r w:rsidRPr="009F05A4">
        <w:rPr>
          <w:lang w:val="fr-FR" w:eastAsia="fr-FR"/>
        </w:rPr>
        <w:t>,</w:t>
      </w:r>
      <w:r w:rsidR="003A5D19">
        <w:rPr>
          <w:lang w:val="fr-FR" w:eastAsia="fr-FR"/>
        </w:rPr>
        <w:t> »</w:t>
      </w:r>
      <w:r w:rsidRPr="009F05A4">
        <w:rPr>
          <w:lang w:val="fr-FR" w:eastAsia="fr-FR"/>
        </w:rPr>
        <w:t xml:space="preserve"> dans le NOTA au 2.2.9.1.14.</w:t>
      </w:r>
    </w:p>
    <w:p w14:paraId="13370976" w14:textId="77777777" w:rsidR="00767CFA" w:rsidRPr="00767CFA" w:rsidRDefault="00767CFA" w:rsidP="00767CFA">
      <w:pPr>
        <w:pStyle w:val="SingleTxtG"/>
        <w:spacing w:before="240" w:after="0"/>
        <w:jc w:val="center"/>
        <w:rPr>
          <w:u w:val="single"/>
          <w:lang w:eastAsia="fr-FR"/>
        </w:rPr>
      </w:pPr>
      <w:r>
        <w:rPr>
          <w:u w:val="single"/>
          <w:lang w:eastAsia="fr-FR"/>
        </w:rPr>
        <w:tab/>
      </w:r>
      <w:r>
        <w:rPr>
          <w:u w:val="single"/>
          <w:lang w:eastAsia="fr-FR"/>
        </w:rPr>
        <w:tab/>
      </w:r>
      <w:r>
        <w:rPr>
          <w:u w:val="single"/>
          <w:lang w:eastAsia="fr-FR"/>
        </w:rPr>
        <w:tab/>
      </w:r>
    </w:p>
    <w:sectPr w:rsidR="00767CFA" w:rsidRPr="00767CFA" w:rsidSect="009C35F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DAEC6" w14:textId="77777777" w:rsidR="00C87E43" w:rsidRDefault="00C87E43" w:rsidP="00F95C08">
      <w:pPr>
        <w:spacing w:line="240" w:lineRule="auto"/>
      </w:pPr>
    </w:p>
  </w:endnote>
  <w:endnote w:type="continuationSeparator" w:id="0">
    <w:p w14:paraId="07502D5B" w14:textId="77777777" w:rsidR="00C87E43" w:rsidRPr="00AC3823" w:rsidRDefault="00C87E43" w:rsidP="00AC3823">
      <w:pPr>
        <w:pStyle w:val="Footer"/>
      </w:pPr>
    </w:p>
  </w:endnote>
  <w:endnote w:type="continuationNotice" w:id="1">
    <w:p w14:paraId="5E0A934B" w14:textId="77777777" w:rsidR="00C87E43" w:rsidRDefault="00C87E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30DB8" w14:textId="77777777" w:rsidR="009C35F2" w:rsidRPr="009C35F2" w:rsidRDefault="009C35F2" w:rsidP="009C35F2">
    <w:pPr>
      <w:pStyle w:val="Footer"/>
      <w:tabs>
        <w:tab w:val="right" w:pos="9638"/>
      </w:tabs>
    </w:pPr>
    <w:r w:rsidRPr="009C35F2">
      <w:rPr>
        <w:b/>
        <w:sz w:val="18"/>
      </w:rPr>
      <w:fldChar w:fldCharType="begin"/>
    </w:r>
    <w:r w:rsidRPr="009C35F2">
      <w:rPr>
        <w:b/>
        <w:sz w:val="18"/>
      </w:rPr>
      <w:instrText xml:space="preserve"> PAGE  \* MERGEFORMAT </w:instrText>
    </w:r>
    <w:r w:rsidRPr="009C35F2">
      <w:rPr>
        <w:b/>
        <w:sz w:val="18"/>
      </w:rPr>
      <w:fldChar w:fldCharType="separate"/>
    </w:r>
    <w:r w:rsidRPr="009C35F2">
      <w:rPr>
        <w:b/>
        <w:noProof/>
        <w:sz w:val="18"/>
      </w:rPr>
      <w:t>2</w:t>
    </w:r>
    <w:r w:rsidRPr="009C35F2">
      <w:rPr>
        <w:b/>
        <w:sz w:val="18"/>
      </w:rPr>
      <w:fldChar w:fldCharType="end"/>
    </w:r>
    <w:r>
      <w:rPr>
        <w:b/>
        <w:sz w:val="18"/>
      </w:rPr>
      <w:tab/>
    </w:r>
    <w:r>
      <w:t>GE.19-10541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0D60" w14:textId="77777777" w:rsidR="009C35F2" w:rsidRPr="009C35F2" w:rsidRDefault="009C35F2" w:rsidP="009C35F2">
    <w:pPr>
      <w:pStyle w:val="Footer"/>
      <w:tabs>
        <w:tab w:val="right" w:pos="9638"/>
      </w:tabs>
      <w:rPr>
        <w:b/>
        <w:sz w:val="18"/>
      </w:rPr>
    </w:pPr>
    <w:r>
      <w:t>GE.19-10541</w:t>
    </w:r>
    <w:r>
      <w:tab/>
    </w:r>
    <w:r w:rsidRPr="009C35F2">
      <w:rPr>
        <w:b/>
        <w:sz w:val="18"/>
      </w:rPr>
      <w:fldChar w:fldCharType="begin"/>
    </w:r>
    <w:r w:rsidRPr="009C35F2">
      <w:rPr>
        <w:b/>
        <w:sz w:val="18"/>
      </w:rPr>
      <w:instrText xml:space="preserve"> PAGE  \* MERGEFORMAT </w:instrText>
    </w:r>
    <w:r w:rsidRPr="009C35F2">
      <w:rPr>
        <w:b/>
        <w:sz w:val="18"/>
      </w:rPr>
      <w:fldChar w:fldCharType="separate"/>
    </w:r>
    <w:r w:rsidRPr="009C35F2">
      <w:rPr>
        <w:b/>
        <w:noProof/>
        <w:sz w:val="18"/>
      </w:rPr>
      <w:t>3</w:t>
    </w:r>
    <w:r w:rsidRPr="009C35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B756" w14:textId="77777777" w:rsidR="007F20FA" w:rsidRPr="009C35F2" w:rsidRDefault="009C35F2" w:rsidP="009C35F2">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580AA1FD" wp14:editId="2AF5441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19-10541  (F)    230719    2</w:t>
    </w:r>
    <w:r w:rsidR="00B16200">
      <w:rPr>
        <w:sz w:val="20"/>
      </w:rPr>
      <w:t>4</w:t>
    </w:r>
    <w:r>
      <w:rPr>
        <w:sz w:val="20"/>
      </w:rPr>
      <w:t>0719</w:t>
    </w:r>
    <w:r>
      <w:rPr>
        <w:sz w:val="20"/>
      </w:rPr>
      <w:br/>
    </w:r>
    <w:r w:rsidRPr="009C35F2">
      <w:rPr>
        <w:rFonts w:ascii="C39T30Lfz" w:hAnsi="C39T30Lfz"/>
        <w:sz w:val="56"/>
      </w:rPr>
      <w:t></w:t>
    </w:r>
    <w:r w:rsidRPr="009C35F2">
      <w:rPr>
        <w:rFonts w:ascii="C39T30Lfz" w:hAnsi="C39T30Lfz"/>
        <w:sz w:val="56"/>
      </w:rPr>
      <w:t></w:t>
    </w:r>
    <w:r w:rsidRPr="009C35F2">
      <w:rPr>
        <w:rFonts w:ascii="C39T30Lfz" w:hAnsi="C39T30Lfz"/>
        <w:sz w:val="56"/>
      </w:rPr>
      <w:t></w:t>
    </w:r>
    <w:r w:rsidRPr="009C35F2">
      <w:rPr>
        <w:rFonts w:ascii="C39T30Lfz" w:hAnsi="C39T30Lfz"/>
        <w:sz w:val="56"/>
      </w:rPr>
      <w:t></w:t>
    </w:r>
    <w:r w:rsidRPr="009C35F2">
      <w:rPr>
        <w:rFonts w:ascii="C39T30Lfz" w:hAnsi="C39T30Lfz"/>
        <w:sz w:val="56"/>
      </w:rPr>
      <w:t></w:t>
    </w:r>
    <w:r w:rsidRPr="009C35F2">
      <w:rPr>
        <w:rFonts w:ascii="C39T30Lfz" w:hAnsi="C39T30Lfz"/>
        <w:sz w:val="56"/>
      </w:rPr>
      <w:t></w:t>
    </w:r>
    <w:r w:rsidRPr="009C35F2">
      <w:rPr>
        <w:rFonts w:ascii="C39T30Lfz" w:hAnsi="C39T30Lfz"/>
        <w:sz w:val="56"/>
      </w:rPr>
      <w:t></w:t>
    </w:r>
    <w:r w:rsidRPr="009C35F2">
      <w:rPr>
        <w:rFonts w:ascii="C39T30Lfz" w:hAnsi="C39T30Lfz"/>
        <w:sz w:val="56"/>
      </w:rPr>
      <w:t></w:t>
    </w:r>
    <w:r w:rsidRPr="009C35F2">
      <w:rPr>
        <w:rFonts w:ascii="C39T30Lfz" w:hAnsi="C39T30Lfz"/>
        <w:sz w:val="56"/>
      </w:rPr>
      <w:t></w:t>
    </w:r>
    <w:r>
      <w:rPr>
        <w:noProof/>
        <w:sz w:val="20"/>
      </w:rPr>
      <w:drawing>
        <wp:anchor distT="0" distB="0" distL="114300" distR="114300" simplePos="0" relativeHeight="251658240" behindDoc="0" locked="0" layoutInCell="1" allowOverlap="1" wp14:anchorId="1E43319B" wp14:editId="12D2C0B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4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4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DA400" w14:textId="77777777" w:rsidR="00C87E43" w:rsidRPr="00AC3823" w:rsidRDefault="00C87E43" w:rsidP="00AC3823">
      <w:pPr>
        <w:pStyle w:val="Footer"/>
        <w:tabs>
          <w:tab w:val="right" w:pos="2155"/>
        </w:tabs>
        <w:spacing w:after="80" w:line="240" w:lineRule="atLeast"/>
        <w:ind w:left="680"/>
        <w:rPr>
          <w:u w:val="single"/>
        </w:rPr>
      </w:pPr>
      <w:r>
        <w:rPr>
          <w:u w:val="single"/>
        </w:rPr>
        <w:tab/>
      </w:r>
    </w:p>
  </w:footnote>
  <w:footnote w:type="continuationSeparator" w:id="0">
    <w:p w14:paraId="5DBC3E40" w14:textId="77777777" w:rsidR="00C87E43" w:rsidRPr="00AC3823" w:rsidRDefault="00C87E43" w:rsidP="00AC3823">
      <w:pPr>
        <w:pStyle w:val="Footer"/>
        <w:tabs>
          <w:tab w:val="right" w:pos="2155"/>
        </w:tabs>
        <w:spacing w:after="80" w:line="240" w:lineRule="atLeast"/>
        <w:ind w:left="680"/>
        <w:rPr>
          <w:u w:val="single"/>
        </w:rPr>
      </w:pPr>
      <w:r>
        <w:rPr>
          <w:u w:val="single"/>
        </w:rPr>
        <w:tab/>
      </w:r>
    </w:p>
  </w:footnote>
  <w:footnote w:type="continuationNotice" w:id="1">
    <w:p w14:paraId="1CE04FE6" w14:textId="77777777" w:rsidR="00C87E43" w:rsidRPr="00AC3823" w:rsidRDefault="00C87E43">
      <w:pPr>
        <w:spacing w:line="240" w:lineRule="auto"/>
        <w:rPr>
          <w:sz w:val="2"/>
          <w:szCs w:val="2"/>
        </w:rPr>
      </w:pPr>
    </w:p>
  </w:footnote>
  <w:footnote w:id="2">
    <w:p w14:paraId="3A37987A" w14:textId="77777777" w:rsidR="00FF090C" w:rsidRDefault="00FF090C" w:rsidP="003F051F">
      <w:pPr>
        <w:pStyle w:val="FootnoteText"/>
        <w:ind w:left="1418" w:right="1532" w:hanging="284"/>
        <w:rPr>
          <w:sz w:val="20"/>
        </w:rPr>
      </w:pPr>
      <w:r w:rsidRPr="00A101B5">
        <w:rPr>
          <w:sz w:val="20"/>
          <w:lang w:val="fr-FR"/>
        </w:rPr>
        <w:t>*</w:t>
      </w:r>
      <w:r>
        <w:rPr>
          <w:lang w:val="fr-FR"/>
        </w:rPr>
        <w:tab/>
        <w:t>Conformément au programme de travail du Comité des transports intérieurs pour la période 2018-2019 (ECE/TRANS/2018/21/Add.1, module 9 (9.2)).</w:t>
      </w:r>
    </w:p>
  </w:footnote>
  <w:footnote w:id="3">
    <w:p w14:paraId="01E1470F" w14:textId="77777777" w:rsidR="00FF090C" w:rsidRPr="009B65DD" w:rsidRDefault="00FF090C" w:rsidP="003F051F">
      <w:pPr>
        <w:pStyle w:val="FootnoteText"/>
        <w:ind w:left="1418" w:right="1532" w:hanging="284"/>
        <w:rPr>
          <w:sz w:val="20"/>
        </w:rPr>
      </w:pPr>
      <w:r w:rsidRPr="00A101B5">
        <w:rPr>
          <w:sz w:val="20"/>
          <w:lang w:val="fr-FR"/>
        </w:rPr>
        <w:t>**</w:t>
      </w:r>
      <w:r>
        <w:rPr>
          <w:lang w:val="fr-FR"/>
        </w:rPr>
        <w:tab/>
        <w:t>Diffusée par l’Organisation intergouvernementale pour les transports internationaux ferroviaires (OTIF) sous la cote OTIF/RID/RC/2019/45.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1687" w14:textId="28EAC98E" w:rsidR="009C35F2" w:rsidRPr="009C35F2" w:rsidRDefault="009C2997">
    <w:pPr>
      <w:pStyle w:val="Header"/>
    </w:pPr>
    <w:r>
      <w:fldChar w:fldCharType="begin"/>
    </w:r>
    <w:r>
      <w:instrText xml:space="preserve"> TITLE  \* MERGEFORMAT </w:instrText>
    </w:r>
    <w:r>
      <w:fldChar w:fldCharType="separate"/>
    </w:r>
    <w:r w:rsidR="003D122D">
      <w:t>ECE/TRANS/WP.15/AC.1/2019/45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38CC" w14:textId="72C490AF" w:rsidR="009C35F2" w:rsidRPr="009C35F2" w:rsidRDefault="009C2997" w:rsidP="009C35F2">
    <w:pPr>
      <w:pStyle w:val="Header"/>
      <w:jc w:val="right"/>
    </w:pPr>
    <w:r>
      <w:fldChar w:fldCharType="begin"/>
    </w:r>
    <w:r>
      <w:instrText xml:space="preserve"> TITLE  \* MERGEFORMAT </w:instrText>
    </w:r>
    <w:r>
      <w:fldChar w:fldCharType="separate"/>
    </w:r>
    <w:r w:rsidR="003D122D">
      <w:t>ECE/TRANS/WP.15/AC.1/2019/45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3"/>
    <w:rsid w:val="00017F94"/>
    <w:rsid w:val="00023842"/>
    <w:rsid w:val="000334F9"/>
    <w:rsid w:val="00045FEB"/>
    <w:rsid w:val="00074A60"/>
    <w:rsid w:val="0007796D"/>
    <w:rsid w:val="000B4D8D"/>
    <w:rsid w:val="000B7790"/>
    <w:rsid w:val="00111F2F"/>
    <w:rsid w:val="0014365E"/>
    <w:rsid w:val="00143C66"/>
    <w:rsid w:val="00176178"/>
    <w:rsid w:val="00181044"/>
    <w:rsid w:val="001A2050"/>
    <w:rsid w:val="001A3958"/>
    <w:rsid w:val="001F525A"/>
    <w:rsid w:val="00202A40"/>
    <w:rsid w:val="00223272"/>
    <w:rsid w:val="0024779E"/>
    <w:rsid w:val="00257168"/>
    <w:rsid w:val="002744B8"/>
    <w:rsid w:val="002832AC"/>
    <w:rsid w:val="002A281B"/>
    <w:rsid w:val="002C69F3"/>
    <w:rsid w:val="002D7C93"/>
    <w:rsid w:val="00305801"/>
    <w:rsid w:val="00362ACB"/>
    <w:rsid w:val="003916DE"/>
    <w:rsid w:val="003A5D19"/>
    <w:rsid w:val="003D122D"/>
    <w:rsid w:val="003F051F"/>
    <w:rsid w:val="004141D8"/>
    <w:rsid w:val="00421996"/>
    <w:rsid w:val="00441C3B"/>
    <w:rsid w:val="00446FE5"/>
    <w:rsid w:val="00452396"/>
    <w:rsid w:val="004837D8"/>
    <w:rsid w:val="00484B49"/>
    <w:rsid w:val="004D16F1"/>
    <w:rsid w:val="004E2EED"/>
    <w:rsid w:val="004E468C"/>
    <w:rsid w:val="00505BF2"/>
    <w:rsid w:val="005505B7"/>
    <w:rsid w:val="00573BE5"/>
    <w:rsid w:val="00586ED3"/>
    <w:rsid w:val="00596AA9"/>
    <w:rsid w:val="006310E1"/>
    <w:rsid w:val="0064482F"/>
    <w:rsid w:val="00675E3E"/>
    <w:rsid w:val="006F6022"/>
    <w:rsid w:val="0071601D"/>
    <w:rsid w:val="00733C63"/>
    <w:rsid w:val="00767CFA"/>
    <w:rsid w:val="007A62E6"/>
    <w:rsid w:val="007B51E8"/>
    <w:rsid w:val="007F20FA"/>
    <w:rsid w:val="0080684C"/>
    <w:rsid w:val="0081084B"/>
    <w:rsid w:val="00871C75"/>
    <w:rsid w:val="008776DC"/>
    <w:rsid w:val="00894BCC"/>
    <w:rsid w:val="009446C0"/>
    <w:rsid w:val="009705C8"/>
    <w:rsid w:val="009A6DEF"/>
    <w:rsid w:val="009C1CF4"/>
    <w:rsid w:val="009C2997"/>
    <w:rsid w:val="009C35F2"/>
    <w:rsid w:val="009F05A4"/>
    <w:rsid w:val="009F08FA"/>
    <w:rsid w:val="009F1C3F"/>
    <w:rsid w:val="009F485E"/>
    <w:rsid w:val="009F6B74"/>
    <w:rsid w:val="00A01711"/>
    <w:rsid w:val="00A101B5"/>
    <w:rsid w:val="00A3029F"/>
    <w:rsid w:val="00A30353"/>
    <w:rsid w:val="00A35CD8"/>
    <w:rsid w:val="00AA240C"/>
    <w:rsid w:val="00AC3823"/>
    <w:rsid w:val="00AE323C"/>
    <w:rsid w:val="00AF0CB5"/>
    <w:rsid w:val="00B00181"/>
    <w:rsid w:val="00B00B0D"/>
    <w:rsid w:val="00B1077A"/>
    <w:rsid w:val="00B11B49"/>
    <w:rsid w:val="00B16200"/>
    <w:rsid w:val="00B45F2E"/>
    <w:rsid w:val="00B46847"/>
    <w:rsid w:val="00B744C3"/>
    <w:rsid w:val="00B765F7"/>
    <w:rsid w:val="00B9356F"/>
    <w:rsid w:val="00BA0CA9"/>
    <w:rsid w:val="00C02897"/>
    <w:rsid w:val="00C214CF"/>
    <w:rsid w:val="00C87E43"/>
    <w:rsid w:val="00C97039"/>
    <w:rsid w:val="00CC73E3"/>
    <w:rsid w:val="00D3439C"/>
    <w:rsid w:val="00D50300"/>
    <w:rsid w:val="00DB1831"/>
    <w:rsid w:val="00DB1E32"/>
    <w:rsid w:val="00DD3BFD"/>
    <w:rsid w:val="00DF6678"/>
    <w:rsid w:val="00E0299A"/>
    <w:rsid w:val="00E03576"/>
    <w:rsid w:val="00E1718B"/>
    <w:rsid w:val="00E85C74"/>
    <w:rsid w:val="00EA248C"/>
    <w:rsid w:val="00EA3075"/>
    <w:rsid w:val="00EA6547"/>
    <w:rsid w:val="00EF2E22"/>
    <w:rsid w:val="00F3056F"/>
    <w:rsid w:val="00F35BAF"/>
    <w:rsid w:val="00F45CBE"/>
    <w:rsid w:val="00F660DF"/>
    <w:rsid w:val="00F94664"/>
    <w:rsid w:val="00F9573C"/>
    <w:rsid w:val="00F95C08"/>
    <w:rsid w:val="00F974D8"/>
    <w:rsid w:val="00FA56A1"/>
    <w:rsid w:val="00FF09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F1ED2"/>
  <w15:docId w15:val="{A59A4684-116F-406F-8A48-910F1EAA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FF090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13846</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ECE/TRANS/WP.15/AC.1/2019/45</vt:lpstr>
      <vt:lpstr>ECE/TRANS/WP.15/AC.1/2019/45</vt:lpstr>
    </vt:vector>
  </TitlesOfParts>
  <Company>DCM</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ECE/TRANS/WP.15/AC.1/2019/45</dc:title>
  <dc:subject/>
  <dc:creator>Corinne ROBERT</dc:creator>
  <cp:keywords/>
  <cp:lastModifiedBy>Christine Barrio-Champeau</cp:lastModifiedBy>
  <cp:revision>2</cp:revision>
  <cp:lastPrinted>2019-07-24T05:39:00Z</cp:lastPrinted>
  <dcterms:created xsi:type="dcterms:W3CDTF">2019-07-24T09:38:00Z</dcterms:created>
  <dcterms:modified xsi:type="dcterms:W3CDTF">2019-07-24T09:38:00Z</dcterms:modified>
</cp:coreProperties>
</file>