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17A" w:rsidRDefault="0040717A" w:rsidP="0040717A">
      <w:pPr>
        <w:pStyle w:val="HChG"/>
      </w:pPr>
      <w:r>
        <w:tab/>
      </w:r>
      <w:r>
        <w:tab/>
        <w:t>Proposal for the 02 series of amendments to UN Regulation No. 100 (Electric power trained vehicles)</w:t>
      </w:r>
    </w:p>
    <w:p w:rsidR="001877D8" w:rsidRDefault="001877D8" w:rsidP="001877D8">
      <w:pPr>
        <w:pStyle w:val="H1G"/>
      </w:pPr>
      <w:r w:rsidRPr="000B1193">
        <w:tab/>
      </w:r>
      <w:r w:rsidR="00F37A0B">
        <w:tab/>
      </w:r>
      <w:r w:rsidR="0040717A">
        <w:t xml:space="preserve">Submitted by </w:t>
      </w:r>
      <w:r w:rsidR="0040717A" w:rsidRPr="00C94EE1">
        <w:t xml:space="preserve">the expert from </w:t>
      </w:r>
      <w:r w:rsidR="0040717A">
        <w:rPr>
          <w:szCs w:val="24"/>
        </w:rPr>
        <w:t>the</w:t>
      </w:r>
      <w:r w:rsidR="0040717A" w:rsidRPr="002A60DA">
        <w:rPr>
          <w:szCs w:val="24"/>
        </w:rPr>
        <w:t xml:space="preserve"> </w:t>
      </w:r>
      <w:r w:rsidR="0040717A" w:rsidRPr="00AF37FD">
        <w:t>Netherlands</w:t>
      </w:r>
    </w:p>
    <w:p w:rsidR="0040717A" w:rsidRPr="00166E9C" w:rsidRDefault="0040717A" w:rsidP="0040717A">
      <w:pPr>
        <w:pStyle w:val="SingleTxtG"/>
        <w:rPr>
          <w:lang w:val="en-US"/>
        </w:rPr>
      </w:pPr>
      <w:r w:rsidRPr="00FD746E">
        <w:rPr>
          <w:snapToGrid w:val="0"/>
        </w:rPr>
        <w:t>The text reproduced b</w:t>
      </w:r>
      <w:r>
        <w:rPr>
          <w:snapToGrid w:val="0"/>
        </w:rPr>
        <w:t xml:space="preserve">elow was prepared by </w:t>
      </w:r>
      <w:r w:rsidRPr="00061F9B">
        <w:rPr>
          <w:snapToGrid w:val="0"/>
        </w:rPr>
        <w:t>th</w:t>
      </w:r>
      <w:r>
        <w:rPr>
          <w:snapToGrid w:val="0"/>
        </w:rPr>
        <w:t>e expert</w:t>
      </w:r>
      <w:r w:rsidRPr="005030D4">
        <w:rPr>
          <w:snapToGrid w:val="0"/>
        </w:rPr>
        <w:t xml:space="preserve"> from the</w:t>
      </w:r>
      <w:r>
        <w:t xml:space="preserve"> Netherlands, </w:t>
      </w:r>
      <w:r>
        <w:rPr>
          <w:lang w:val="en-US"/>
        </w:rPr>
        <w:t>to improve functional safety in UN Regulation No. 100</w:t>
      </w:r>
      <w:r w:rsidRPr="0038184B">
        <w:rPr>
          <w:lang w:val="en-US"/>
        </w:rPr>
        <w:t>.</w:t>
      </w:r>
      <w:r>
        <w:rPr>
          <w:lang w:val="en-US"/>
        </w:rPr>
        <w:t xml:space="preserve"> </w:t>
      </w:r>
      <w:r>
        <w:t>The modifications to the current text of the UN Regulation are marked in bold for new or strikethrough for deleted characters</w:t>
      </w:r>
      <w:r>
        <w:rPr>
          <w:lang w:val="en-US"/>
        </w:rPr>
        <w:t>.</w:t>
      </w:r>
    </w:p>
    <w:p w:rsidR="0040717A" w:rsidRPr="0040717A" w:rsidRDefault="00282799" w:rsidP="00282799">
      <w:pPr>
        <w:pStyle w:val="ListParagraph"/>
        <w:keepNext/>
        <w:keepLines/>
        <w:numPr>
          <w:ilvl w:val="0"/>
          <w:numId w:val="18"/>
        </w:numPr>
        <w:tabs>
          <w:tab w:val="right" w:pos="851"/>
        </w:tabs>
        <w:spacing w:before="360" w:after="240" w:line="300" w:lineRule="exact"/>
        <w:ind w:right="1134"/>
        <w:rPr>
          <w:b/>
          <w:sz w:val="28"/>
          <w:lang w:val="en-US"/>
        </w:rPr>
      </w:pPr>
      <w:r w:rsidRPr="00CA439F">
        <w:rPr>
          <w:b/>
          <w:sz w:val="28"/>
          <w:lang w:val="en-US"/>
        </w:rPr>
        <w:t xml:space="preserve">    </w:t>
      </w:r>
      <w:proofErr w:type="spellStart"/>
      <w:r w:rsidR="0040717A" w:rsidRPr="0040717A">
        <w:rPr>
          <w:b/>
          <w:sz w:val="28"/>
        </w:rPr>
        <w:t>Proposal</w:t>
      </w:r>
      <w:proofErr w:type="spellEnd"/>
    </w:p>
    <w:p w:rsidR="0040717A" w:rsidRPr="0040717A" w:rsidRDefault="0040717A" w:rsidP="0040717A">
      <w:pPr>
        <w:spacing w:after="120"/>
        <w:ind w:left="2268" w:right="1134" w:hanging="1134"/>
        <w:jc w:val="both"/>
        <w:rPr>
          <w:lang w:val="en-US"/>
        </w:rPr>
      </w:pPr>
      <w:r w:rsidRPr="0040717A">
        <w:rPr>
          <w:i/>
          <w:lang w:val="en-US"/>
        </w:rPr>
        <w:t>Paragraph 5.3.</w:t>
      </w:r>
      <w:r w:rsidRPr="0040717A">
        <w:rPr>
          <w:lang w:val="en-US"/>
        </w:rPr>
        <w:t>, amend to read:</w:t>
      </w:r>
    </w:p>
    <w:p w:rsidR="0040717A" w:rsidRPr="0040717A" w:rsidRDefault="0040717A" w:rsidP="0040717A">
      <w:pPr>
        <w:suppressAutoHyphens w:val="0"/>
        <w:autoSpaceDE w:val="0"/>
        <w:autoSpaceDN w:val="0"/>
        <w:adjustRightInd w:val="0"/>
        <w:spacing w:after="120" w:line="240" w:lineRule="auto"/>
        <w:ind w:left="2268" w:right="1134" w:hanging="1134"/>
        <w:jc w:val="both"/>
        <w:rPr>
          <w:strike/>
          <w:lang w:val="en-US"/>
        </w:rPr>
      </w:pPr>
      <w:r w:rsidRPr="0040717A">
        <w:rPr>
          <w:lang w:val="en-US"/>
        </w:rPr>
        <w:t>"5.3.</w:t>
      </w:r>
      <w:r w:rsidRPr="0040717A">
        <w:rPr>
          <w:lang w:val="en-US"/>
        </w:rPr>
        <w:tab/>
        <w:t>Functional safety</w:t>
      </w:r>
    </w:p>
    <w:p w:rsidR="0040717A" w:rsidRPr="0040717A" w:rsidRDefault="0040717A" w:rsidP="0040717A">
      <w:pPr>
        <w:suppressAutoHyphens w:val="0"/>
        <w:spacing w:after="120"/>
        <w:ind w:left="2268" w:right="1134"/>
        <w:jc w:val="both"/>
        <w:rPr>
          <w:snapToGrid w:val="0"/>
          <w:color w:val="000000"/>
        </w:rPr>
      </w:pPr>
      <w:r w:rsidRPr="0040717A">
        <w:rPr>
          <w:snapToGrid w:val="0"/>
          <w:color w:val="000000"/>
        </w:rPr>
        <w:t xml:space="preserve">At least a momentary indication </w:t>
      </w:r>
      <w:r w:rsidRPr="0040717A">
        <w:rPr>
          <w:snapToGrid w:val="0"/>
        </w:rPr>
        <w:t>shall</w:t>
      </w:r>
      <w:r w:rsidRPr="0040717A">
        <w:rPr>
          <w:snapToGrid w:val="0"/>
          <w:color w:val="FF0000"/>
        </w:rPr>
        <w:t xml:space="preserve"> </w:t>
      </w:r>
      <w:r w:rsidRPr="0040717A">
        <w:rPr>
          <w:snapToGrid w:val="0"/>
          <w:color w:val="000000"/>
        </w:rPr>
        <w:t xml:space="preserve">be given to the driver </w:t>
      </w:r>
      <w:r w:rsidRPr="0040717A">
        <w:rPr>
          <w:snapToGrid w:val="0"/>
        </w:rPr>
        <w:t>when the vehicle is in "active driving possible mode''.</w:t>
      </w:r>
    </w:p>
    <w:p w:rsidR="0040717A" w:rsidRPr="0040717A" w:rsidRDefault="0040717A" w:rsidP="0040717A">
      <w:pPr>
        <w:suppressAutoHyphens w:val="0"/>
        <w:spacing w:after="120"/>
        <w:ind w:left="2268" w:right="1134"/>
        <w:jc w:val="both"/>
        <w:rPr>
          <w:snapToGrid w:val="0"/>
          <w:color w:val="000000"/>
        </w:rPr>
      </w:pPr>
      <w:r w:rsidRPr="0040717A">
        <w:rPr>
          <w:snapToGrid w:val="0"/>
          <w:color w:val="000000"/>
        </w:rPr>
        <w:t>However, this provision does not apply under conditions where an internal combustion engine provides directl</w:t>
      </w:r>
      <w:bookmarkStart w:id="0" w:name="_GoBack"/>
      <w:bookmarkEnd w:id="0"/>
      <w:r w:rsidRPr="0040717A">
        <w:rPr>
          <w:snapToGrid w:val="0"/>
          <w:color w:val="000000"/>
        </w:rPr>
        <w:t>y or indirectly the vehicle´s propulsion power.</w:t>
      </w:r>
    </w:p>
    <w:p w:rsidR="0040717A" w:rsidRPr="0040717A" w:rsidRDefault="0040717A" w:rsidP="0040717A">
      <w:pPr>
        <w:suppressAutoHyphens w:val="0"/>
        <w:spacing w:after="120"/>
        <w:ind w:left="2268" w:right="1134"/>
        <w:jc w:val="both"/>
        <w:rPr>
          <w:strike/>
          <w:snapToGrid w:val="0"/>
          <w:color w:val="000000"/>
        </w:rPr>
      </w:pPr>
      <w:r w:rsidRPr="0040717A">
        <w:rPr>
          <w:strike/>
          <w:snapToGrid w:val="0"/>
          <w:color w:val="000000"/>
        </w:rPr>
        <w:t>When leaving the vehicle,</w:t>
      </w:r>
    </w:p>
    <w:p w:rsidR="0040717A" w:rsidRPr="0040717A" w:rsidRDefault="0040717A" w:rsidP="0040717A">
      <w:pPr>
        <w:suppressAutoHyphens w:val="0"/>
        <w:spacing w:after="120"/>
        <w:ind w:left="2268" w:right="1134"/>
        <w:jc w:val="both"/>
        <w:rPr>
          <w:b/>
          <w:snapToGrid w:val="0"/>
          <w:color w:val="000000"/>
        </w:rPr>
      </w:pPr>
      <w:r w:rsidRPr="0040717A">
        <w:rPr>
          <w:b/>
          <w:snapToGrid w:val="0"/>
          <w:color w:val="000000"/>
        </w:rPr>
        <w:t>In case of:</w:t>
      </w:r>
    </w:p>
    <w:p w:rsidR="0040717A" w:rsidRPr="0040717A" w:rsidRDefault="0040717A" w:rsidP="00282799">
      <w:pPr>
        <w:numPr>
          <w:ilvl w:val="0"/>
          <w:numId w:val="17"/>
        </w:numPr>
        <w:suppressAutoHyphens w:val="0"/>
        <w:spacing w:after="120"/>
        <w:ind w:right="1134"/>
        <w:jc w:val="both"/>
        <w:rPr>
          <w:b/>
          <w:snapToGrid w:val="0"/>
          <w:color w:val="000000"/>
        </w:rPr>
      </w:pPr>
      <w:r w:rsidRPr="0040717A">
        <w:rPr>
          <w:b/>
          <w:snapToGrid w:val="0"/>
          <w:color w:val="000000"/>
        </w:rPr>
        <w:t>leaving the driver seat or driver position for M3 [M2 and N2] category of vehicles</w:t>
      </w:r>
      <w:r w:rsidR="00CA439F">
        <w:rPr>
          <w:b/>
          <w:snapToGrid w:val="0"/>
          <w:color w:val="000000"/>
        </w:rPr>
        <w:t>,</w:t>
      </w:r>
    </w:p>
    <w:p w:rsidR="0040717A" w:rsidRPr="0040717A" w:rsidRDefault="0040717A" w:rsidP="00282799">
      <w:pPr>
        <w:numPr>
          <w:ilvl w:val="0"/>
          <w:numId w:val="17"/>
        </w:numPr>
        <w:suppressAutoHyphens w:val="0"/>
        <w:spacing w:after="120"/>
        <w:ind w:right="1134"/>
        <w:jc w:val="both"/>
        <w:rPr>
          <w:b/>
          <w:snapToGrid w:val="0"/>
          <w:color w:val="000000"/>
        </w:rPr>
      </w:pPr>
      <w:r w:rsidRPr="0040717A">
        <w:rPr>
          <w:b/>
          <w:snapToGrid w:val="0"/>
          <w:color w:val="000000"/>
        </w:rPr>
        <w:t>leaving the vehicle for other categories of vehicles,</w:t>
      </w:r>
    </w:p>
    <w:p w:rsidR="0040717A" w:rsidRPr="0040717A" w:rsidRDefault="0040717A" w:rsidP="0040717A">
      <w:pPr>
        <w:suppressAutoHyphens w:val="0"/>
        <w:spacing w:after="120"/>
        <w:ind w:left="2268" w:right="1134"/>
        <w:jc w:val="both"/>
        <w:rPr>
          <w:snapToGrid w:val="0"/>
          <w:color w:val="000000"/>
        </w:rPr>
      </w:pPr>
      <w:r w:rsidRPr="0040717A">
        <w:rPr>
          <w:snapToGrid w:val="0"/>
          <w:color w:val="000000"/>
        </w:rPr>
        <w:t>the driver shall be informed by a signal (e.g. optical or audible signal) if the vehicle is still in the active driving possible mode.</w:t>
      </w:r>
    </w:p>
    <w:p w:rsidR="0040717A" w:rsidRPr="0040717A" w:rsidRDefault="0040717A" w:rsidP="0040717A">
      <w:pPr>
        <w:suppressAutoHyphens w:val="0"/>
        <w:spacing w:after="120"/>
        <w:ind w:left="2268" w:right="1134"/>
        <w:jc w:val="both"/>
        <w:rPr>
          <w:snapToGrid w:val="0"/>
          <w:color w:val="000000"/>
        </w:rPr>
      </w:pPr>
      <w:r w:rsidRPr="0040717A">
        <w:rPr>
          <w:snapToGrid w:val="0"/>
          <w:color w:val="000000"/>
        </w:rPr>
        <w:t xml:space="preserve">If the on-board REESS can be externally charged by the user, vehicle movement by its own propulsion system shall be impossible </w:t>
      </w:r>
      <w:proofErr w:type="gramStart"/>
      <w:r w:rsidRPr="0040717A">
        <w:rPr>
          <w:snapToGrid w:val="0"/>
          <w:color w:val="000000"/>
        </w:rPr>
        <w:t>as long as</w:t>
      </w:r>
      <w:proofErr w:type="gramEnd"/>
      <w:r w:rsidRPr="0040717A">
        <w:rPr>
          <w:snapToGrid w:val="0"/>
          <w:color w:val="000000"/>
        </w:rPr>
        <w:t xml:space="preserve"> the connector of the external </w:t>
      </w:r>
      <w:r w:rsidRPr="0040717A">
        <w:rPr>
          <w:snapToGrid w:val="0"/>
        </w:rPr>
        <w:t>electric</w:t>
      </w:r>
      <w:r w:rsidRPr="0040717A">
        <w:rPr>
          <w:snapToGrid w:val="0"/>
          <w:color w:val="000000"/>
        </w:rPr>
        <w:t xml:space="preserve"> power supply is physically connected to the vehicle inlet.</w:t>
      </w:r>
    </w:p>
    <w:p w:rsidR="0040717A" w:rsidRPr="0040717A" w:rsidRDefault="0040717A" w:rsidP="0040717A">
      <w:pPr>
        <w:suppressAutoHyphens w:val="0"/>
        <w:spacing w:after="120"/>
        <w:ind w:left="2268" w:right="1134"/>
        <w:jc w:val="both"/>
        <w:rPr>
          <w:snapToGrid w:val="0"/>
          <w:color w:val="000000"/>
        </w:rPr>
      </w:pPr>
      <w:r w:rsidRPr="0040717A">
        <w:rPr>
          <w:snapToGrid w:val="0"/>
          <w:color w:val="000000"/>
        </w:rPr>
        <w:t>This requirement shall be demonstrated by using the connector specified by the car manufacturer.</w:t>
      </w:r>
    </w:p>
    <w:p w:rsidR="0040717A" w:rsidRPr="0040717A" w:rsidRDefault="0040717A" w:rsidP="0040717A">
      <w:pPr>
        <w:suppressAutoHyphens w:val="0"/>
        <w:spacing w:after="120"/>
        <w:ind w:left="2268" w:right="1134"/>
        <w:jc w:val="both"/>
        <w:rPr>
          <w:snapToGrid w:val="0"/>
        </w:rPr>
      </w:pPr>
      <w:r w:rsidRPr="0040717A">
        <w:rPr>
          <w:snapToGrid w:val="0"/>
        </w:rPr>
        <w:t>The state of the drive direction control unit shall be identified to the driver.</w:t>
      </w:r>
      <w:r w:rsidRPr="0040717A">
        <w:rPr>
          <w:b/>
          <w:snapToGrid w:val="0"/>
          <w:lang w:val="en-US"/>
        </w:rPr>
        <w:t xml:space="preserve">” </w:t>
      </w:r>
    </w:p>
    <w:p w:rsidR="0040717A" w:rsidRPr="0040717A" w:rsidRDefault="0040717A" w:rsidP="0040717A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napToGrid w:val="0"/>
          <w:sz w:val="28"/>
          <w:lang w:eastAsia="ja-JP"/>
        </w:rPr>
      </w:pPr>
      <w:r w:rsidRPr="0040717A">
        <w:rPr>
          <w:b/>
          <w:snapToGrid w:val="0"/>
          <w:sz w:val="28"/>
          <w:lang w:eastAsia="ja-JP"/>
        </w:rPr>
        <w:tab/>
        <w:t>II.</w:t>
      </w:r>
      <w:r w:rsidRPr="0040717A">
        <w:rPr>
          <w:b/>
          <w:snapToGrid w:val="0"/>
          <w:sz w:val="28"/>
          <w:lang w:eastAsia="ja-JP"/>
        </w:rPr>
        <w:tab/>
      </w:r>
      <w:r w:rsidRPr="0040717A">
        <w:rPr>
          <w:b/>
          <w:sz w:val="28"/>
        </w:rPr>
        <w:t>Justification</w:t>
      </w:r>
    </w:p>
    <w:p w:rsidR="0040717A" w:rsidRPr="0040717A" w:rsidRDefault="0040717A" w:rsidP="00282799">
      <w:pPr>
        <w:numPr>
          <w:ilvl w:val="0"/>
          <w:numId w:val="16"/>
        </w:numPr>
        <w:spacing w:after="120"/>
        <w:ind w:left="1134" w:right="1134" w:firstLine="0"/>
        <w:jc w:val="both"/>
        <w:rPr>
          <w:lang w:val="en-US"/>
        </w:rPr>
      </w:pPr>
      <w:r w:rsidRPr="0040717A">
        <w:rPr>
          <w:lang w:val="en-US"/>
        </w:rPr>
        <w:t>The requirements for functional safety are written more focused on M1 cars.</w:t>
      </w:r>
    </w:p>
    <w:p w:rsidR="0040717A" w:rsidRPr="0040717A" w:rsidRDefault="0040717A" w:rsidP="00282799">
      <w:pPr>
        <w:numPr>
          <w:ilvl w:val="0"/>
          <w:numId w:val="16"/>
        </w:numPr>
        <w:spacing w:after="120"/>
        <w:ind w:left="1134" w:right="1134" w:firstLine="0"/>
        <w:jc w:val="both"/>
        <w:rPr>
          <w:u w:val="single"/>
          <w:lang w:val="en-US"/>
        </w:rPr>
      </w:pPr>
      <w:r w:rsidRPr="0040717A">
        <w:rPr>
          <w:lang w:val="en-US"/>
        </w:rPr>
        <w:t>The upcoming application of electric powertrains in other categories of vehicles urges us to make functional safety requirements more to the point!</w:t>
      </w:r>
    </w:p>
    <w:p w:rsidR="0040717A" w:rsidRPr="0040717A" w:rsidRDefault="0040717A" w:rsidP="0040717A">
      <w:pPr>
        <w:spacing w:after="120"/>
        <w:ind w:left="1134" w:right="1134"/>
        <w:jc w:val="center"/>
        <w:rPr>
          <w:u w:val="single"/>
          <w:lang w:val="en-US"/>
        </w:rPr>
      </w:pPr>
      <w:r w:rsidRPr="0040717A">
        <w:rPr>
          <w:lang w:val="en-US"/>
        </w:rPr>
        <w:t>------------------------------------</w:t>
      </w:r>
    </w:p>
    <w:sectPr w:rsidR="0040717A" w:rsidRPr="0040717A" w:rsidSect="002F41E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369D" w:rsidRDefault="002F369D"/>
  </w:endnote>
  <w:endnote w:type="continuationSeparator" w:id="0">
    <w:p w:rsidR="002F369D" w:rsidRDefault="002F369D"/>
  </w:endnote>
  <w:endnote w:type="continuationNotice" w:id="1">
    <w:p w:rsidR="002F369D" w:rsidRDefault="002F36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Nimbus Sans L">
    <w:altName w:val="Times New Roman"/>
    <w:charset w:val="00"/>
    <w:family w:val="auto"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17A" w:rsidRPr="002F41E8" w:rsidRDefault="0040717A" w:rsidP="002F41E8">
    <w:pPr>
      <w:pStyle w:val="Footer"/>
      <w:tabs>
        <w:tab w:val="right" w:pos="9638"/>
      </w:tabs>
      <w:rPr>
        <w:sz w:val="18"/>
      </w:rPr>
    </w:pPr>
    <w:r w:rsidRPr="002F41E8">
      <w:rPr>
        <w:b/>
        <w:sz w:val="18"/>
      </w:rPr>
      <w:fldChar w:fldCharType="begin"/>
    </w:r>
    <w:r w:rsidRPr="002F41E8">
      <w:rPr>
        <w:b/>
        <w:sz w:val="18"/>
      </w:rPr>
      <w:instrText xml:space="preserve"> PAGE  \* MERGEFORMAT </w:instrText>
    </w:r>
    <w:r w:rsidRPr="002F41E8">
      <w:rPr>
        <w:b/>
        <w:sz w:val="18"/>
      </w:rPr>
      <w:fldChar w:fldCharType="separate"/>
    </w:r>
    <w:r w:rsidR="00282799">
      <w:rPr>
        <w:b/>
        <w:noProof/>
        <w:sz w:val="18"/>
      </w:rPr>
      <w:t>2</w:t>
    </w:r>
    <w:r w:rsidRPr="002F41E8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17A" w:rsidRPr="002F41E8" w:rsidRDefault="0040717A" w:rsidP="002F41E8">
    <w:pPr>
      <w:pStyle w:val="Footer"/>
      <w:tabs>
        <w:tab w:val="right" w:pos="9638"/>
      </w:tabs>
      <w:rPr>
        <w:b/>
        <w:sz w:val="18"/>
      </w:rPr>
    </w:pPr>
    <w:r>
      <w:tab/>
    </w:r>
    <w:r w:rsidRPr="002F41E8">
      <w:rPr>
        <w:b/>
        <w:sz w:val="18"/>
      </w:rPr>
      <w:fldChar w:fldCharType="begin"/>
    </w:r>
    <w:r w:rsidRPr="002F41E8">
      <w:rPr>
        <w:b/>
        <w:sz w:val="18"/>
      </w:rPr>
      <w:instrText xml:space="preserve"> PAGE  \* MERGEFORMAT </w:instrText>
    </w:r>
    <w:r w:rsidRPr="002F41E8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2F41E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17A" w:rsidRDefault="0040717A" w:rsidP="00387503">
    <w:pPr>
      <w:pStyle w:val="Footer"/>
      <w:ind w:right="1134"/>
      <w:rPr>
        <w:rFonts w:ascii="C39T30Lfz" w:hAnsi="C39T30Lfz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369D" w:rsidRPr="000B175B" w:rsidRDefault="002F369D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2F369D" w:rsidRPr="00FC68B7" w:rsidRDefault="002F369D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2F369D" w:rsidRDefault="002F369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17A" w:rsidRPr="002F41E8" w:rsidRDefault="0040717A" w:rsidP="002F41E8">
    <w:pPr>
      <w:pStyle w:val="Header"/>
      <w:jc w:val="right"/>
    </w:pPr>
    <w:r>
      <w:t>ECE/TRANS/WP.29/GRSP/2018/XX2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2" w:type="dxa"/>
      <w:tblInd w:w="109" w:type="dxa"/>
      <w:tblLook w:val="04A0" w:firstRow="1" w:lastRow="0" w:firstColumn="1" w:lastColumn="0" w:noHBand="0" w:noVBand="1"/>
    </w:tblPr>
    <w:tblGrid>
      <w:gridCol w:w="4962"/>
      <w:gridCol w:w="4960"/>
    </w:tblGrid>
    <w:tr w:rsidR="0040717A" w:rsidRPr="00922850" w:rsidTr="0040717A">
      <w:tc>
        <w:tcPr>
          <w:tcW w:w="4961" w:type="dxa"/>
          <w:shd w:val="clear" w:color="auto" w:fill="auto"/>
        </w:tcPr>
        <w:p w:rsidR="0040717A" w:rsidRPr="00922850" w:rsidRDefault="0040717A" w:rsidP="00D7071B">
          <w:pPr>
            <w:pStyle w:val="En-tte1"/>
            <w:rPr>
              <w:sz w:val="20"/>
              <w:szCs w:val="20"/>
              <w:lang w:val="en-GB"/>
            </w:rPr>
          </w:pPr>
          <w:r w:rsidRPr="00922850">
            <w:rPr>
              <w:sz w:val="20"/>
              <w:szCs w:val="20"/>
              <w:lang w:val="en-GB"/>
            </w:rPr>
            <w:t>S</w:t>
          </w:r>
          <w:r>
            <w:rPr>
              <w:sz w:val="20"/>
              <w:szCs w:val="20"/>
              <w:lang w:val="en-GB"/>
            </w:rPr>
            <w:t>ubmitted by the expert from Netherlands</w:t>
          </w:r>
        </w:p>
        <w:p w:rsidR="0040717A" w:rsidRPr="00922850" w:rsidRDefault="0040717A" w:rsidP="00D7071B">
          <w:pPr>
            <w:pStyle w:val="En-tte1"/>
            <w:rPr>
              <w:sz w:val="20"/>
              <w:szCs w:val="20"/>
              <w:lang w:val="en-GB"/>
            </w:rPr>
          </w:pPr>
        </w:p>
      </w:tc>
      <w:tc>
        <w:tcPr>
          <w:tcW w:w="4960" w:type="dxa"/>
          <w:shd w:val="clear" w:color="auto" w:fill="auto"/>
        </w:tcPr>
        <w:p w:rsidR="0040717A" w:rsidRPr="00922850" w:rsidRDefault="0040717A" w:rsidP="00D7071B">
          <w:pPr>
            <w:ind w:left="742"/>
            <w:rPr>
              <w:lang w:val="nl-BE"/>
            </w:rPr>
          </w:pPr>
          <w:proofErr w:type="spellStart"/>
          <w:r w:rsidRPr="00922850">
            <w:rPr>
              <w:u w:val="single"/>
              <w:lang w:val="nl-BE"/>
            </w:rPr>
            <w:t>Informal</w:t>
          </w:r>
          <w:proofErr w:type="spellEnd"/>
          <w:r w:rsidRPr="00922850">
            <w:rPr>
              <w:u w:val="single"/>
              <w:lang w:val="nl-BE"/>
            </w:rPr>
            <w:t xml:space="preserve"> document</w:t>
          </w:r>
          <w:r w:rsidRPr="00922850">
            <w:rPr>
              <w:lang w:val="nl-BE"/>
            </w:rPr>
            <w:t xml:space="preserve"> </w:t>
          </w:r>
          <w:r w:rsidR="003A0959">
            <w:rPr>
              <w:b/>
              <w:bCs/>
              <w:lang w:val="nl-BE"/>
            </w:rPr>
            <w:t>GRSP-64-24</w:t>
          </w:r>
        </w:p>
        <w:p w:rsidR="003A0959" w:rsidRDefault="0040717A" w:rsidP="00D7071B">
          <w:pPr>
            <w:pStyle w:val="En-tte1"/>
            <w:ind w:left="742"/>
            <w:rPr>
              <w:sz w:val="20"/>
              <w:szCs w:val="20"/>
              <w:lang w:val="nl-BE"/>
            </w:rPr>
          </w:pPr>
          <w:r>
            <w:rPr>
              <w:sz w:val="20"/>
              <w:szCs w:val="20"/>
              <w:lang w:val="nl-BE"/>
            </w:rPr>
            <w:t>(64th GRSP, 11-14 December 2018</w:t>
          </w:r>
        </w:p>
        <w:p w:rsidR="0040717A" w:rsidRPr="00922850" w:rsidRDefault="003A0959" w:rsidP="00D7071B">
          <w:pPr>
            <w:pStyle w:val="En-tte1"/>
            <w:ind w:left="742"/>
            <w:rPr>
              <w:sz w:val="20"/>
              <w:szCs w:val="20"/>
              <w:lang w:val="nl-BE"/>
            </w:rPr>
          </w:pPr>
          <w:proofErr w:type="gramStart"/>
          <w:r>
            <w:rPr>
              <w:sz w:val="20"/>
              <w:szCs w:val="20"/>
              <w:lang w:val="nl-BE"/>
            </w:rPr>
            <w:t>agenda</w:t>
          </w:r>
          <w:proofErr w:type="gramEnd"/>
          <w:r>
            <w:rPr>
              <w:sz w:val="20"/>
              <w:szCs w:val="20"/>
              <w:lang w:val="nl-BE"/>
            </w:rPr>
            <w:t xml:space="preserve"> item 16</w:t>
          </w:r>
          <w:r w:rsidR="0040717A">
            <w:rPr>
              <w:sz w:val="20"/>
              <w:szCs w:val="20"/>
              <w:lang w:val="nl-BE"/>
            </w:rPr>
            <w:t>)</w:t>
          </w:r>
        </w:p>
        <w:p w:rsidR="0040717A" w:rsidRPr="00922850" w:rsidRDefault="0040717A" w:rsidP="00D7071B">
          <w:pPr>
            <w:pStyle w:val="En-tte1"/>
            <w:ind w:left="742"/>
            <w:rPr>
              <w:sz w:val="20"/>
              <w:szCs w:val="20"/>
              <w:lang w:val="nl-BE"/>
            </w:rPr>
          </w:pPr>
        </w:p>
      </w:tc>
    </w:tr>
  </w:tbl>
  <w:p w:rsidR="0040717A" w:rsidRDefault="004071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1" w15:restartNumberingAfterBreak="0">
    <w:nsid w:val="00000002"/>
    <w:multiLevelType w:val="singleLevel"/>
    <w:tmpl w:val="00000002"/>
    <w:name w:val="WW8Num4"/>
    <w:lvl w:ilvl="0">
      <w:start w:val="1"/>
      <w:numFmt w:val="upperLetter"/>
      <w:lvlText w:val="%1."/>
      <w:lvlJc w:val="left"/>
      <w:pPr>
        <w:tabs>
          <w:tab w:val="num" w:pos="1005"/>
        </w:tabs>
        <w:ind w:left="1005" w:hanging="645"/>
      </w:pPr>
    </w:lvl>
  </w:abstractNum>
  <w:abstractNum w:abstractNumId="12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49A156D9"/>
    <w:multiLevelType w:val="hybridMultilevel"/>
    <w:tmpl w:val="6E623FEE"/>
    <w:lvl w:ilvl="0" w:tplc="0B724FA2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4EEF6ED2"/>
    <w:multiLevelType w:val="hybridMultilevel"/>
    <w:tmpl w:val="11D6B6F4"/>
    <w:lvl w:ilvl="0" w:tplc="3D568064">
      <w:start w:val="1"/>
      <w:numFmt w:val="upperRoman"/>
      <w:lvlText w:val="%1."/>
      <w:lvlJc w:val="left"/>
      <w:pPr>
        <w:ind w:left="1419" w:hanging="852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647" w:hanging="360"/>
      </w:pPr>
    </w:lvl>
    <w:lvl w:ilvl="2" w:tplc="0413001B" w:tentative="1">
      <w:start w:val="1"/>
      <w:numFmt w:val="lowerRoman"/>
      <w:lvlText w:val="%3."/>
      <w:lvlJc w:val="right"/>
      <w:pPr>
        <w:ind w:left="2367" w:hanging="180"/>
      </w:pPr>
    </w:lvl>
    <w:lvl w:ilvl="3" w:tplc="0413000F" w:tentative="1">
      <w:start w:val="1"/>
      <w:numFmt w:val="decimal"/>
      <w:lvlText w:val="%4."/>
      <w:lvlJc w:val="left"/>
      <w:pPr>
        <w:ind w:left="3087" w:hanging="360"/>
      </w:pPr>
    </w:lvl>
    <w:lvl w:ilvl="4" w:tplc="04130019" w:tentative="1">
      <w:start w:val="1"/>
      <w:numFmt w:val="lowerLetter"/>
      <w:lvlText w:val="%5."/>
      <w:lvlJc w:val="left"/>
      <w:pPr>
        <w:ind w:left="3807" w:hanging="360"/>
      </w:pPr>
    </w:lvl>
    <w:lvl w:ilvl="5" w:tplc="0413001B" w:tentative="1">
      <w:start w:val="1"/>
      <w:numFmt w:val="lowerRoman"/>
      <w:lvlText w:val="%6."/>
      <w:lvlJc w:val="right"/>
      <w:pPr>
        <w:ind w:left="4527" w:hanging="180"/>
      </w:pPr>
    </w:lvl>
    <w:lvl w:ilvl="6" w:tplc="0413000F" w:tentative="1">
      <w:start w:val="1"/>
      <w:numFmt w:val="decimal"/>
      <w:lvlText w:val="%7."/>
      <w:lvlJc w:val="left"/>
      <w:pPr>
        <w:ind w:left="5247" w:hanging="360"/>
      </w:pPr>
    </w:lvl>
    <w:lvl w:ilvl="7" w:tplc="04130019" w:tentative="1">
      <w:start w:val="1"/>
      <w:numFmt w:val="lowerLetter"/>
      <w:lvlText w:val="%8."/>
      <w:lvlJc w:val="left"/>
      <w:pPr>
        <w:ind w:left="5967" w:hanging="360"/>
      </w:pPr>
    </w:lvl>
    <w:lvl w:ilvl="8" w:tplc="0413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505F8B"/>
    <w:multiLevelType w:val="hybridMultilevel"/>
    <w:tmpl w:val="40DC9F94"/>
    <w:lvl w:ilvl="0" w:tplc="0413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9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13"/>
  </w:num>
  <w:num w:numId="13">
    <w:abstractNumId w:val="12"/>
  </w:num>
  <w:num w:numId="14">
    <w:abstractNumId w:val="17"/>
  </w:num>
  <w:num w:numId="15">
    <w:abstractNumId w:val="19"/>
  </w:num>
  <w:num w:numId="16">
    <w:abstractNumId w:val="14"/>
  </w:num>
  <w:num w:numId="17">
    <w:abstractNumId w:val="18"/>
  </w:num>
  <w:num w:numId="18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nl-BE" w:vendorID="64" w:dllVersion="0" w:nlCheck="1" w:checkStyle="0"/>
  <w:activeWritingStyle w:appName="MSWord" w:lang="ru-RU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1E8"/>
    <w:rsid w:val="00045DA6"/>
    <w:rsid w:val="00046B1F"/>
    <w:rsid w:val="00050F6B"/>
    <w:rsid w:val="00052635"/>
    <w:rsid w:val="00057E97"/>
    <w:rsid w:val="000646F4"/>
    <w:rsid w:val="00072C8C"/>
    <w:rsid w:val="000733B5"/>
    <w:rsid w:val="00081815"/>
    <w:rsid w:val="000931C0"/>
    <w:rsid w:val="000A5520"/>
    <w:rsid w:val="000A7793"/>
    <w:rsid w:val="000B0595"/>
    <w:rsid w:val="000B1193"/>
    <w:rsid w:val="000B175B"/>
    <w:rsid w:val="000B2F02"/>
    <w:rsid w:val="000B30AD"/>
    <w:rsid w:val="000B3A0F"/>
    <w:rsid w:val="000B4EF7"/>
    <w:rsid w:val="000B7B39"/>
    <w:rsid w:val="000C2C03"/>
    <w:rsid w:val="000C2D2E"/>
    <w:rsid w:val="000D7CCF"/>
    <w:rsid w:val="000E0415"/>
    <w:rsid w:val="000F0F06"/>
    <w:rsid w:val="001103AA"/>
    <w:rsid w:val="0011666B"/>
    <w:rsid w:val="001223D7"/>
    <w:rsid w:val="001626CA"/>
    <w:rsid w:val="00165F3A"/>
    <w:rsid w:val="00175E74"/>
    <w:rsid w:val="00182290"/>
    <w:rsid w:val="001877D8"/>
    <w:rsid w:val="001A12D2"/>
    <w:rsid w:val="001A2EDF"/>
    <w:rsid w:val="001A3955"/>
    <w:rsid w:val="001B4B04"/>
    <w:rsid w:val="001C6663"/>
    <w:rsid w:val="001C7895"/>
    <w:rsid w:val="001D0C8C"/>
    <w:rsid w:val="001D1419"/>
    <w:rsid w:val="001D26DF"/>
    <w:rsid w:val="001D3A03"/>
    <w:rsid w:val="001E38EC"/>
    <w:rsid w:val="001E7B67"/>
    <w:rsid w:val="00202DA8"/>
    <w:rsid w:val="0020785E"/>
    <w:rsid w:val="00210029"/>
    <w:rsid w:val="00211E0B"/>
    <w:rsid w:val="0021313A"/>
    <w:rsid w:val="00240880"/>
    <w:rsid w:val="0024240B"/>
    <w:rsid w:val="002452B0"/>
    <w:rsid w:val="0024772E"/>
    <w:rsid w:val="00267F5F"/>
    <w:rsid w:val="002821F2"/>
    <w:rsid w:val="00282799"/>
    <w:rsid w:val="002841AF"/>
    <w:rsid w:val="00286B4D"/>
    <w:rsid w:val="00286EC5"/>
    <w:rsid w:val="002A07E0"/>
    <w:rsid w:val="002C4B11"/>
    <w:rsid w:val="002D4643"/>
    <w:rsid w:val="002E66D6"/>
    <w:rsid w:val="002F175C"/>
    <w:rsid w:val="002F18BD"/>
    <w:rsid w:val="002F369D"/>
    <w:rsid w:val="002F41E8"/>
    <w:rsid w:val="002F7DE0"/>
    <w:rsid w:val="00301CFA"/>
    <w:rsid w:val="00302E18"/>
    <w:rsid w:val="00316E25"/>
    <w:rsid w:val="003229D8"/>
    <w:rsid w:val="00335595"/>
    <w:rsid w:val="00340B2A"/>
    <w:rsid w:val="00352709"/>
    <w:rsid w:val="003619B5"/>
    <w:rsid w:val="00361AC3"/>
    <w:rsid w:val="00365763"/>
    <w:rsid w:val="00371178"/>
    <w:rsid w:val="00387503"/>
    <w:rsid w:val="00392E47"/>
    <w:rsid w:val="003A0959"/>
    <w:rsid w:val="003A6810"/>
    <w:rsid w:val="003B0FDC"/>
    <w:rsid w:val="003C0247"/>
    <w:rsid w:val="003C2CC4"/>
    <w:rsid w:val="003C534D"/>
    <w:rsid w:val="003D4B23"/>
    <w:rsid w:val="003E130E"/>
    <w:rsid w:val="0040717A"/>
    <w:rsid w:val="00410C89"/>
    <w:rsid w:val="00422E03"/>
    <w:rsid w:val="00426B9B"/>
    <w:rsid w:val="004325CB"/>
    <w:rsid w:val="00440D65"/>
    <w:rsid w:val="00442A83"/>
    <w:rsid w:val="0045495B"/>
    <w:rsid w:val="004561E5"/>
    <w:rsid w:val="00456509"/>
    <w:rsid w:val="00482201"/>
    <w:rsid w:val="0048397A"/>
    <w:rsid w:val="00483DDA"/>
    <w:rsid w:val="004843F6"/>
    <w:rsid w:val="00485CBB"/>
    <w:rsid w:val="004866B7"/>
    <w:rsid w:val="004C2461"/>
    <w:rsid w:val="004C7462"/>
    <w:rsid w:val="004D37B1"/>
    <w:rsid w:val="004D46C2"/>
    <w:rsid w:val="004D7149"/>
    <w:rsid w:val="004E77B2"/>
    <w:rsid w:val="005017BA"/>
    <w:rsid w:val="00504B2D"/>
    <w:rsid w:val="0052136D"/>
    <w:rsid w:val="0052775E"/>
    <w:rsid w:val="005277A6"/>
    <w:rsid w:val="005420F2"/>
    <w:rsid w:val="005472A9"/>
    <w:rsid w:val="0056209A"/>
    <w:rsid w:val="005628B6"/>
    <w:rsid w:val="005941EC"/>
    <w:rsid w:val="00595AD3"/>
    <w:rsid w:val="0059724D"/>
    <w:rsid w:val="005A6012"/>
    <w:rsid w:val="005B320C"/>
    <w:rsid w:val="005B3DB3"/>
    <w:rsid w:val="005B4E13"/>
    <w:rsid w:val="005C342F"/>
    <w:rsid w:val="005C70B2"/>
    <w:rsid w:val="005C7D1E"/>
    <w:rsid w:val="005D4AB1"/>
    <w:rsid w:val="005F7B75"/>
    <w:rsid w:val="006001EE"/>
    <w:rsid w:val="00600C2A"/>
    <w:rsid w:val="00605042"/>
    <w:rsid w:val="00611FC4"/>
    <w:rsid w:val="006176FB"/>
    <w:rsid w:val="00640B26"/>
    <w:rsid w:val="00652D0A"/>
    <w:rsid w:val="006555FD"/>
    <w:rsid w:val="00660565"/>
    <w:rsid w:val="0066249D"/>
    <w:rsid w:val="00662BB6"/>
    <w:rsid w:val="00671B51"/>
    <w:rsid w:val="0067362F"/>
    <w:rsid w:val="00675C2A"/>
    <w:rsid w:val="00676606"/>
    <w:rsid w:val="00683BDB"/>
    <w:rsid w:val="00684C21"/>
    <w:rsid w:val="006A2530"/>
    <w:rsid w:val="006C3589"/>
    <w:rsid w:val="006C5FFC"/>
    <w:rsid w:val="006D2097"/>
    <w:rsid w:val="006D37AF"/>
    <w:rsid w:val="006D51D0"/>
    <w:rsid w:val="006D5FB9"/>
    <w:rsid w:val="006D658E"/>
    <w:rsid w:val="006E0054"/>
    <w:rsid w:val="006E0D8C"/>
    <w:rsid w:val="006E564B"/>
    <w:rsid w:val="006E7191"/>
    <w:rsid w:val="006F541E"/>
    <w:rsid w:val="006F7BBC"/>
    <w:rsid w:val="00703577"/>
    <w:rsid w:val="00705894"/>
    <w:rsid w:val="00717B15"/>
    <w:rsid w:val="0072632A"/>
    <w:rsid w:val="007327D5"/>
    <w:rsid w:val="007415A2"/>
    <w:rsid w:val="00746C41"/>
    <w:rsid w:val="007574DE"/>
    <w:rsid w:val="007629C8"/>
    <w:rsid w:val="00764653"/>
    <w:rsid w:val="0077047D"/>
    <w:rsid w:val="00790B5A"/>
    <w:rsid w:val="00795C6F"/>
    <w:rsid w:val="007A01A0"/>
    <w:rsid w:val="007B6BA5"/>
    <w:rsid w:val="007C3390"/>
    <w:rsid w:val="007C4099"/>
    <w:rsid w:val="007C4F4B"/>
    <w:rsid w:val="007D7EF4"/>
    <w:rsid w:val="007E01E9"/>
    <w:rsid w:val="007E63F3"/>
    <w:rsid w:val="007F6611"/>
    <w:rsid w:val="007F6FD5"/>
    <w:rsid w:val="00811920"/>
    <w:rsid w:val="00815AD0"/>
    <w:rsid w:val="00815EDB"/>
    <w:rsid w:val="00816A29"/>
    <w:rsid w:val="008242D7"/>
    <w:rsid w:val="008257B1"/>
    <w:rsid w:val="008277C7"/>
    <w:rsid w:val="008310B6"/>
    <w:rsid w:val="00832334"/>
    <w:rsid w:val="00843767"/>
    <w:rsid w:val="008445D6"/>
    <w:rsid w:val="00846103"/>
    <w:rsid w:val="008679D9"/>
    <w:rsid w:val="008878DE"/>
    <w:rsid w:val="008979B1"/>
    <w:rsid w:val="008A1ED5"/>
    <w:rsid w:val="008A6B25"/>
    <w:rsid w:val="008A6C4F"/>
    <w:rsid w:val="008B2335"/>
    <w:rsid w:val="008B2E36"/>
    <w:rsid w:val="008E0678"/>
    <w:rsid w:val="008F31D2"/>
    <w:rsid w:val="00915EF6"/>
    <w:rsid w:val="009223CA"/>
    <w:rsid w:val="00922FB0"/>
    <w:rsid w:val="00924982"/>
    <w:rsid w:val="00925804"/>
    <w:rsid w:val="00927D5A"/>
    <w:rsid w:val="00940F93"/>
    <w:rsid w:val="00941E1E"/>
    <w:rsid w:val="009448C3"/>
    <w:rsid w:val="00945582"/>
    <w:rsid w:val="00947074"/>
    <w:rsid w:val="00955189"/>
    <w:rsid w:val="00955E56"/>
    <w:rsid w:val="009760F3"/>
    <w:rsid w:val="00976CFB"/>
    <w:rsid w:val="009A0830"/>
    <w:rsid w:val="009A0E8D"/>
    <w:rsid w:val="009A2DBF"/>
    <w:rsid w:val="009B26E7"/>
    <w:rsid w:val="009B621E"/>
    <w:rsid w:val="009B64BB"/>
    <w:rsid w:val="009D11CB"/>
    <w:rsid w:val="009D30FF"/>
    <w:rsid w:val="009D750F"/>
    <w:rsid w:val="00A00697"/>
    <w:rsid w:val="00A00A3F"/>
    <w:rsid w:val="00A01280"/>
    <w:rsid w:val="00A01489"/>
    <w:rsid w:val="00A127A5"/>
    <w:rsid w:val="00A24AF1"/>
    <w:rsid w:val="00A3026E"/>
    <w:rsid w:val="00A338F1"/>
    <w:rsid w:val="00A35BE0"/>
    <w:rsid w:val="00A4050A"/>
    <w:rsid w:val="00A422A6"/>
    <w:rsid w:val="00A45173"/>
    <w:rsid w:val="00A6129C"/>
    <w:rsid w:val="00A627C8"/>
    <w:rsid w:val="00A72F22"/>
    <w:rsid w:val="00A7360F"/>
    <w:rsid w:val="00A748A6"/>
    <w:rsid w:val="00A748FF"/>
    <w:rsid w:val="00A769F4"/>
    <w:rsid w:val="00A776B4"/>
    <w:rsid w:val="00A82854"/>
    <w:rsid w:val="00A82A88"/>
    <w:rsid w:val="00A92C55"/>
    <w:rsid w:val="00A94361"/>
    <w:rsid w:val="00AA0BF3"/>
    <w:rsid w:val="00AA293C"/>
    <w:rsid w:val="00AB5114"/>
    <w:rsid w:val="00B01D4E"/>
    <w:rsid w:val="00B130D1"/>
    <w:rsid w:val="00B25696"/>
    <w:rsid w:val="00B30179"/>
    <w:rsid w:val="00B421C1"/>
    <w:rsid w:val="00B53C21"/>
    <w:rsid w:val="00B55C71"/>
    <w:rsid w:val="00B56E4A"/>
    <w:rsid w:val="00B56E9C"/>
    <w:rsid w:val="00B57340"/>
    <w:rsid w:val="00B617AC"/>
    <w:rsid w:val="00B6197F"/>
    <w:rsid w:val="00B64B1F"/>
    <w:rsid w:val="00B6553F"/>
    <w:rsid w:val="00B66054"/>
    <w:rsid w:val="00B67ABC"/>
    <w:rsid w:val="00B77D05"/>
    <w:rsid w:val="00B81206"/>
    <w:rsid w:val="00B81E12"/>
    <w:rsid w:val="00B831D3"/>
    <w:rsid w:val="00B83BBC"/>
    <w:rsid w:val="00B84AD6"/>
    <w:rsid w:val="00B87ED1"/>
    <w:rsid w:val="00B91FD8"/>
    <w:rsid w:val="00B97A96"/>
    <w:rsid w:val="00BB3C6C"/>
    <w:rsid w:val="00BB5093"/>
    <w:rsid w:val="00BC3FA0"/>
    <w:rsid w:val="00BC74E9"/>
    <w:rsid w:val="00BD7D69"/>
    <w:rsid w:val="00BE191C"/>
    <w:rsid w:val="00BF68A8"/>
    <w:rsid w:val="00C11A03"/>
    <w:rsid w:val="00C22C0C"/>
    <w:rsid w:val="00C4527F"/>
    <w:rsid w:val="00C463DD"/>
    <w:rsid w:val="00C4724C"/>
    <w:rsid w:val="00C6058F"/>
    <w:rsid w:val="00C629A0"/>
    <w:rsid w:val="00C64629"/>
    <w:rsid w:val="00C745C3"/>
    <w:rsid w:val="00C96DF2"/>
    <w:rsid w:val="00CA439F"/>
    <w:rsid w:val="00CB3E03"/>
    <w:rsid w:val="00CB45A6"/>
    <w:rsid w:val="00CB52D9"/>
    <w:rsid w:val="00CD2646"/>
    <w:rsid w:val="00CD4AA6"/>
    <w:rsid w:val="00CE4A8F"/>
    <w:rsid w:val="00CF2993"/>
    <w:rsid w:val="00D01E78"/>
    <w:rsid w:val="00D06FAF"/>
    <w:rsid w:val="00D2031B"/>
    <w:rsid w:val="00D22C0A"/>
    <w:rsid w:val="00D248B6"/>
    <w:rsid w:val="00D25FE2"/>
    <w:rsid w:val="00D26E07"/>
    <w:rsid w:val="00D32A2B"/>
    <w:rsid w:val="00D40E54"/>
    <w:rsid w:val="00D43252"/>
    <w:rsid w:val="00D47EEA"/>
    <w:rsid w:val="00D61D16"/>
    <w:rsid w:val="00D7071B"/>
    <w:rsid w:val="00D773DF"/>
    <w:rsid w:val="00D95303"/>
    <w:rsid w:val="00D978C6"/>
    <w:rsid w:val="00DA3C1C"/>
    <w:rsid w:val="00DC6D39"/>
    <w:rsid w:val="00DD73BD"/>
    <w:rsid w:val="00DF3ED7"/>
    <w:rsid w:val="00E046DF"/>
    <w:rsid w:val="00E10A6D"/>
    <w:rsid w:val="00E12670"/>
    <w:rsid w:val="00E20805"/>
    <w:rsid w:val="00E22B0C"/>
    <w:rsid w:val="00E27346"/>
    <w:rsid w:val="00E30B6B"/>
    <w:rsid w:val="00E40280"/>
    <w:rsid w:val="00E40A45"/>
    <w:rsid w:val="00E560CA"/>
    <w:rsid w:val="00E6645A"/>
    <w:rsid w:val="00E71148"/>
    <w:rsid w:val="00E71BC8"/>
    <w:rsid w:val="00E7260F"/>
    <w:rsid w:val="00E73F5D"/>
    <w:rsid w:val="00E77E4E"/>
    <w:rsid w:val="00E90C58"/>
    <w:rsid w:val="00E96630"/>
    <w:rsid w:val="00EA2A77"/>
    <w:rsid w:val="00EC037C"/>
    <w:rsid w:val="00ED7A2A"/>
    <w:rsid w:val="00EF0992"/>
    <w:rsid w:val="00EF1D7F"/>
    <w:rsid w:val="00F00E3F"/>
    <w:rsid w:val="00F10E02"/>
    <w:rsid w:val="00F31E5F"/>
    <w:rsid w:val="00F33342"/>
    <w:rsid w:val="00F37A0B"/>
    <w:rsid w:val="00F61002"/>
    <w:rsid w:val="00F6100A"/>
    <w:rsid w:val="00F6168B"/>
    <w:rsid w:val="00F93781"/>
    <w:rsid w:val="00FB08EB"/>
    <w:rsid w:val="00FB254C"/>
    <w:rsid w:val="00FB613B"/>
    <w:rsid w:val="00FB69B3"/>
    <w:rsid w:val="00FC1CB2"/>
    <w:rsid w:val="00FC68B7"/>
    <w:rsid w:val="00FC70AF"/>
    <w:rsid w:val="00FD3F98"/>
    <w:rsid w:val="00FE106A"/>
    <w:rsid w:val="00FE6057"/>
    <w:rsid w:val="00FE7450"/>
    <w:rsid w:val="00FF122F"/>
    <w:rsid w:val="00FF145D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D58E57F"/>
  <w15:docId w15:val="{B08B4026-029A-4585-8C51-1421159D1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qFormat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link w:val="PlainTextChar"/>
    <w:rPr>
      <w:rFonts w:cs="Courier New"/>
    </w:rPr>
  </w:style>
  <w:style w:type="paragraph" w:styleId="BodyText">
    <w:name w:val="Body Text"/>
    <w:basedOn w:val="Normal"/>
    <w:next w:val="Normal"/>
    <w:link w:val="BodyTextChar"/>
  </w:style>
  <w:style w:type="paragraph" w:styleId="BodyTextIndent">
    <w:name w:val="Body Text Indent"/>
    <w:basedOn w:val="Normal"/>
    <w:link w:val="BodyTextIndentChar"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link w:val="EndnoteTextChar"/>
    <w:rsid w:val="000646F4"/>
  </w:style>
  <w:style w:type="character" w:styleId="CommentReference">
    <w:name w:val="annotation reference"/>
    <w:uiPriority w:val="99"/>
    <w:rPr>
      <w:sz w:val="6"/>
    </w:rPr>
  </w:style>
  <w:style w:type="paragraph" w:styleId="CommentText">
    <w:name w:val="annotation text"/>
    <w:basedOn w:val="Normal"/>
    <w:link w:val="CommentTextChar"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link w:val="BodyText2Char"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link w:val="BodyTextIndent2Char"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para">
    <w:name w:val="para"/>
    <w:basedOn w:val="SingleTxtG"/>
    <w:link w:val="paraChar"/>
    <w:rsid w:val="00B130D1"/>
    <w:pPr>
      <w:ind w:left="2268" w:hanging="1134"/>
    </w:pPr>
  </w:style>
  <w:style w:type="paragraph" w:styleId="BalloonText">
    <w:name w:val="Balloon Text"/>
    <w:basedOn w:val="Normal"/>
    <w:link w:val="BalloonTextChar"/>
    <w:rsid w:val="00FF12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122F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5_G Char,PP Char"/>
    <w:basedOn w:val="DefaultParagraphFont"/>
    <w:link w:val="FootnoteText"/>
    <w:rsid w:val="005472A9"/>
    <w:rPr>
      <w:sz w:val="18"/>
      <w:lang w:eastAsia="en-US"/>
    </w:rPr>
  </w:style>
  <w:style w:type="character" w:customStyle="1" w:styleId="HChGChar">
    <w:name w:val="_ H _Ch_G Char"/>
    <w:link w:val="HChG"/>
    <w:rsid w:val="002452B0"/>
    <w:rPr>
      <w:b/>
      <w:sz w:val="28"/>
      <w:lang w:eastAsia="en-US"/>
    </w:rPr>
  </w:style>
  <w:style w:type="paragraph" w:customStyle="1" w:styleId="a">
    <w:name w:val="a)"/>
    <w:basedOn w:val="para"/>
    <w:rsid w:val="002F18BD"/>
    <w:pPr>
      <w:suppressAutoHyphens w:val="0"/>
      <w:ind w:left="2835" w:hanging="567"/>
    </w:pPr>
    <w:rPr>
      <w:snapToGrid w:val="0"/>
      <w:lang w:val="fr-FR"/>
    </w:rPr>
  </w:style>
  <w:style w:type="character" w:customStyle="1" w:styleId="paraChar">
    <w:name w:val="para Char"/>
    <w:link w:val="para"/>
    <w:rsid w:val="002F18BD"/>
    <w:rPr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8445D6"/>
    <w:rPr>
      <w:lang w:eastAsia="en-US"/>
    </w:rPr>
  </w:style>
  <w:style w:type="character" w:customStyle="1" w:styleId="FooterChar">
    <w:name w:val="Footer Char"/>
    <w:aliases w:val="3_G Char"/>
    <w:link w:val="Footer"/>
    <w:rsid w:val="005277A6"/>
    <w:rPr>
      <w:sz w:val="16"/>
      <w:lang w:eastAsia="en-US"/>
    </w:rPr>
  </w:style>
  <w:style w:type="character" w:customStyle="1" w:styleId="HeaderChar">
    <w:name w:val="Header Char"/>
    <w:aliases w:val="6_G Char"/>
    <w:link w:val="Header"/>
    <w:uiPriority w:val="99"/>
    <w:rsid w:val="0021313A"/>
    <w:rPr>
      <w:b/>
      <w:sz w:val="18"/>
      <w:lang w:eastAsia="en-US"/>
    </w:rPr>
  </w:style>
  <w:style w:type="character" w:customStyle="1" w:styleId="Heading1Char">
    <w:name w:val="Heading 1 Char"/>
    <w:aliases w:val="Table_G Char"/>
    <w:basedOn w:val="DefaultParagraphFont"/>
    <w:link w:val="Heading1"/>
    <w:rsid w:val="0021313A"/>
    <w:rPr>
      <w:lang w:eastAsia="en-US"/>
    </w:rPr>
  </w:style>
  <w:style w:type="character" w:customStyle="1" w:styleId="Heading2Char">
    <w:name w:val="Heading 2 Char"/>
    <w:basedOn w:val="DefaultParagraphFont"/>
    <w:link w:val="Heading2"/>
    <w:rsid w:val="0021313A"/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21313A"/>
    <w:rPr>
      <w:lang w:eastAsia="en-US"/>
    </w:rPr>
  </w:style>
  <w:style w:type="character" w:customStyle="1" w:styleId="Heading4Char">
    <w:name w:val="Heading 4 Char"/>
    <w:basedOn w:val="DefaultParagraphFont"/>
    <w:link w:val="Heading4"/>
    <w:rsid w:val="0021313A"/>
    <w:rPr>
      <w:lang w:eastAsia="en-US"/>
    </w:rPr>
  </w:style>
  <w:style w:type="character" w:customStyle="1" w:styleId="Heading5Char">
    <w:name w:val="Heading 5 Char"/>
    <w:basedOn w:val="DefaultParagraphFont"/>
    <w:link w:val="Heading5"/>
    <w:rsid w:val="0021313A"/>
    <w:rPr>
      <w:lang w:eastAsia="en-US"/>
    </w:rPr>
  </w:style>
  <w:style w:type="character" w:customStyle="1" w:styleId="Heading6Char">
    <w:name w:val="Heading 6 Char"/>
    <w:basedOn w:val="DefaultParagraphFont"/>
    <w:link w:val="Heading6"/>
    <w:rsid w:val="0021313A"/>
    <w:rPr>
      <w:lang w:eastAsia="en-US"/>
    </w:rPr>
  </w:style>
  <w:style w:type="character" w:customStyle="1" w:styleId="Heading8Char">
    <w:name w:val="Heading 8 Char"/>
    <w:basedOn w:val="DefaultParagraphFont"/>
    <w:link w:val="Heading8"/>
    <w:rsid w:val="0021313A"/>
    <w:rPr>
      <w:lang w:eastAsia="en-US"/>
    </w:rPr>
  </w:style>
  <w:style w:type="character" w:customStyle="1" w:styleId="WW8Num1z0">
    <w:name w:val="WW8Num1z0"/>
    <w:rsid w:val="0021313A"/>
    <w:rPr>
      <w:b/>
    </w:rPr>
  </w:style>
  <w:style w:type="character" w:customStyle="1" w:styleId="WW8Num2z0">
    <w:name w:val="WW8Num2z0"/>
    <w:rsid w:val="0021313A"/>
    <w:rPr>
      <w:rFonts w:ascii="Symbol" w:hAnsi="Symbol"/>
    </w:rPr>
  </w:style>
  <w:style w:type="character" w:customStyle="1" w:styleId="WW8Num3z0">
    <w:name w:val="WW8Num3z0"/>
    <w:rsid w:val="0021313A"/>
    <w:rPr>
      <w:rFonts w:ascii="Symbol" w:hAnsi="Symbol"/>
    </w:rPr>
  </w:style>
  <w:style w:type="character" w:customStyle="1" w:styleId="WW-">
    <w:name w:val="WW-Основной шрифт абзаца"/>
    <w:rsid w:val="0021313A"/>
  </w:style>
  <w:style w:type="paragraph" w:customStyle="1" w:styleId="a0">
    <w:name w:val="Заголовок"/>
    <w:basedOn w:val="Normal"/>
    <w:next w:val="BodyText"/>
    <w:rsid w:val="0021313A"/>
    <w:pPr>
      <w:keepNext/>
      <w:spacing w:before="240" w:after="120" w:line="240" w:lineRule="auto"/>
    </w:pPr>
    <w:rPr>
      <w:rFonts w:ascii="Arial" w:eastAsia="Mincho" w:hAnsi="Arial" w:cs="Nimbus Sans L"/>
      <w:sz w:val="28"/>
      <w:szCs w:val="28"/>
      <w:lang w:val="ru-RU" w:eastAsia="ar-SA"/>
    </w:rPr>
  </w:style>
  <w:style w:type="character" w:customStyle="1" w:styleId="BodyTextChar">
    <w:name w:val="Body Text Char"/>
    <w:basedOn w:val="DefaultParagraphFont"/>
    <w:link w:val="BodyText"/>
    <w:rsid w:val="0021313A"/>
    <w:rPr>
      <w:lang w:eastAsia="en-US"/>
    </w:rPr>
  </w:style>
  <w:style w:type="paragraph" w:customStyle="1" w:styleId="a1">
    <w:name w:val="Содержимое таблицы"/>
    <w:basedOn w:val="BodyText"/>
    <w:rsid w:val="0021313A"/>
    <w:pPr>
      <w:suppressLineNumbers/>
      <w:spacing w:after="120" w:line="240" w:lineRule="auto"/>
    </w:pPr>
    <w:rPr>
      <w:sz w:val="24"/>
      <w:szCs w:val="24"/>
      <w:lang w:val="ru-RU" w:eastAsia="ar-SA"/>
    </w:rPr>
  </w:style>
  <w:style w:type="paragraph" w:customStyle="1" w:styleId="a2">
    <w:name w:val="Заголовок таблицы"/>
    <w:basedOn w:val="a1"/>
    <w:rsid w:val="0021313A"/>
    <w:pPr>
      <w:jc w:val="center"/>
    </w:pPr>
    <w:rPr>
      <w:b/>
      <w:bCs/>
      <w:i/>
      <w:iCs/>
    </w:rPr>
  </w:style>
  <w:style w:type="character" w:customStyle="1" w:styleId="BodyText2Char">
    <w:name w:val="Body Text 2 Char"/>
    <w:basedOn w:val="DefaultParagraphFont"/>
    <w:link w:val="BodyText2"/>
    <w:rsid w:val="0021313A"/>
    <w:rPr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21313A"/>
    <w:rPr>
      <w:lang w:eastAsia="en-US"/>
    </w:rPr>
  </w:style>
  <w:style w:type="character" w:customStyle="1" w:styleId="TitleChar">
    <w:name w:val="Title Char"/>
    <w:basedOn w:val="DefaultParagraphFont"/>
    <w:link w:val="Title"/>
    <w:rsid w:val="0021313A"/>
    <w:rPr>
      <w:rFonts w:ascii="Arial" w:hAnsi="Arial" w:cs="Arial"/>
      <w:b/>
      <w:bCs/>
      <w:kern w:val="28"/>
      <w:sz w:val="32"/>
      <w:szCs w:val="32"/>
      <w:lang w:eastAsia="en-US"/>
    </w:rPr>
  </w:style>
  <w:style w:type="paragraph" w:customStyle="1" w:styleId="Fuzeile1">
    <w:name w:val="Fußzeile1"/>
    <w:rsid w:val="0021313A"/>
    <w:pPr>
      <w:tabs>
        <w:tab w:val="center" w:pos="4680"/>
        <w:tab w:val="right" w:pos="9000"/>
        <w:tab w:val="left" w:pos="9360"/>
      </w:tabs>
      <w:suppressAutoHyphens/>
    </w:pPr>
    <w:rPr>
      <w:rFonts w:ascii="Book Antiqua" w:hAnsi="Book Antiqua"/>
      <w:lang w:val="en-US" w:eastAsia="en-US"/>
    </w:rPr>
  </w:style>
  <w:style w:type="character" w:customStyle="1" w:styleId="EndnoteTextChar">
    <w:name w:val="Endnote Text Char"/>
    <w:aliases w:val="2_G Char"/>
    <w:basedOn w:val="DefaultParagraphFont"/>
    <w:link w:val="EndnoteText"/>
    <w:rsid w:val="0021313A"/>
    <w:rPr>
      <w:sz w:val="18"/>
      <w:lang w:eastAsia="en-US"/>
    </w:rPr>
  </w:style>
  <w:style w:type="character" w:customStyle="1" w:styleId="CharChar4">
    <w:name w:val="Char Char4"/>
    <w:rsid w:val="0021313A"/>
    <w:rPr>
      <w:sz w:val="24"/>
      <w:lang w:val="en-GB" w:eastAsia="en-US" w:bidi="ar-SA"/>
    </w:rPr>
  </w:style>
  <w:style w:type="character" w:customStyle="1" w:styleId="BodyTextIndent2Char">
    <w:name w:val="Body Text Indent 2 Char"/>
    <w:basedOn w:val="DefaultParagraphFont"/>
    <w:link w:val="BodyTextIndent2"/>
    <w:rsid w:val="0021313A"/>
    <w:rPr>
      <w:lang w:eastAsia="en-US"/>
    </w:rPr>
  </w:style>
  <w:style w:type="paragraph" w:customStyle="1" w:styleId="Default">
    <w:name w:val="Default"/>
    <w:rsid w:val="0021313A"/>
    <w:pPr>
      <w:widowControl w:val="0"/>
      <w:autoSpaceDE w:val="0"/>
      <w:autoSpaceDN w:val="0"/>
      <w:adjustRightInd w:val="0"/>
    </w:pPr>
    <w:rPr>
      <w:rFonts w:eastAsia="MS Mincho"/>
      <w:color w:val="000000"/>
      <w:sz w:val="24"/>
      <w:szCs w:val="24"/>
      <w:lang w:val="en-US" w:eastAsia="ja-JP"/>
    </w:rPr>
  </w:style>
  <w:style w:type="character" w:customStyle="1" w:styleId="FootnoteReference1">
    <w:name w:val="Footnote Reference1"/>
    <w:rsid w:val="0021313A"/>
    <w:rPr>
      <w:color w:val="000000"/>
    </w:rPr>
  </w:style>
  <w:style w:type="paragraph" w:customStyle="1" w:styleId="Point0">
    <w:name w:val="Point 0"/>
    <w:basedOn w:val="Normal"/>
    <w:rsid w:val="0021313A"/>
    <w:pPr>
      <w:suppressAutoHyphens w:val="0"/>
      <w:spacing w:before="120" w:after="120" w:line="240" w:lineRule="auto"/>
      <w:ind w:left="851" w:hanging="851"/>
      <w:jc w:val="both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rsid w:val="0021313A"/>
    <w:rPr>
      <w:sz w:val="16"/>
      <w:szCs w:val="16"/>
      <w:lang w:eastAsia="en-US"/>
    </w:rPr>
  </w:style>
  <w:style w:type="paragraph" w:customStyle="1" w:styleId="Level1">
    <w:name w:val="Level 1"/>
    <w:basedOn w:val="Normal"/>
    <w:rsid w:val="0021313A"/>
    <w:pPr>
      <w:widowControl w:val="0"/>
      <w:suppressAutoHyphens w:val="0"/>
      <w:overflowPunct w:val="0"/>
      <w:autoSpaceDE w:val="0"/>
      <w:autoSpaceDN w:val="0"/>
      <w:adjustRightInd w:val="0"/>
      <w:spacing w:line="240" w:lineRule="auto"/>
      <w:ind w:left="720" w:hanging="720"/>
      <w:textAlignment w:val="baseline"/>
    </w:pPr>
    <w:rPr>
      <w:rFonts w:eastAsia="MS Mincho"/>
      <w:sz w:val="24"/>
      <w:lang w:val="en-US"/>
    </w:rPr>
  </w:style>
  <w:style w:type="paragraph" w:customStyle="1" w:styleId="h3num">
    <w:name w:val="h3num"/>
    <w:basedOn w:val="Normal"/>
    <w:rsid w:val="0021313A"/>
    <w:pPr>
      <w:suppressAutoHyphens w:val="0"/>
      <w:spacing w:line="240" w:lineRule="auto"/>
    </w:pPr>
    <w:rPr>
      <w:rFonts w:ascii="MS PGothic" w:eastAsia="MS PGothic" w:hAnsi="MS PGothic" w:cs="MS PGothic"/>
      <w:sz w:val="24"/>
      <w:szCs w:val="24"/>
      <w:lang w:val="en-US" w:eastAsia="ja-JP"/>
    </w:rPr>
  </w:style>
  <w:style w:type="character" w:customStyle="1" w:styleId="PlainTextChar">
    <w:name w:val="Plain Text Char"/>
    <w:basedOn w:val="DefaultParagraphFont"/>
    <w:link w:val="PlainText"/>
    <w:rsid w:val="0021313A"/>
    <w:rPr>
      <w:rFonts w:cs="Courier New"/>
      <w:lang w:eastAsia="en-US"/>
    </w:rPr>
  </w:style>
  <w:style w:type="paragraph" w:styleId="ListParagraph">
    <w:name w:val="List Paragraph"/>
    <w:basedOn w:val="Normal"/>
    <w:uiPriority w:val="34"/>
    <w:qFormat/>
    <w:rsid w:val="0021313A"/>
    <w:pPr>
      <w:spacing w:line="240" w:lineRule="auto"/>
      <w:ind w:left="720"/>
      <w:contextualSpacing/>
    </w:pPr>
    <w:rPr>
      <w:sz w:val="24"/>
      <w:szCs w:val="24"/>
      <w:lang w:val="ru-RU" w:eastAsia="ar-SA"/>
    </w:rPr>
  </w:style>
  <w:style w:type="paragraph" w:customStyle="1" w:styleId="En-tte1">
    <w:name w:val="En-tête1"/>
    <w:basedOn w:val="Normal"/>
    <w:qFormat/>
    <w:rsid w:val="00D7071B"/>
    <w:pPr>
      <w:tabs>
        <w:tab w:val="center" w:pos="4677"/>
        <w:tab w:val="right" w:pos="9355"/>
      </w:tabs>
      <w:spacing w:line="240" w:lineRule="auto"/>
    </w:pPr>
    <w:rPr>
      <w:color w:val="00000A"/>
      <w:sz w:val="24"/>
      <w:szCs w:val="24"/>
      <w:lang w:val="fr-F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4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chramm\Templates\TRANS\TRANS_WP29_2009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37BE6-3351-41FC-ABC3-71E64D990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</Template>
  <TotalTime>1</TotalTime>
  <Pages>1</Pages>
  <Words>261</Words>
  <Characters>1493</Characters>
  <Application>Microsoft Office Word</Application>
  <DocSecurity>4</DocSecurity>
  <Lines>12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1803114</vt:lpstr>
      <vt:lpstr>1803114</vt:lpstr>
      <vt:lpstr>1716642</vt:lpstr>
    </vt:vector>
  </TitlesOfParts>
  <Company>CSD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1803114</dc:title>
  <dc:subject>ECE/TRANS/WP.29/GRSP/2018/10</dc:subject>
  <dc:creator>Generic Desk Anglais</dc:creator>
  <cp:lastModifiedBy>Edoardo Gianotti</cp:lastModifiedBy>
  <cp:revision>2</cp:revision>
  <cp:lastPrinted>2010-09-17T13:28:00Z</cp:lastPrinted>
  <dcterms:created xsi:type="dcterms:W3CDTF">2018-12-07T15:41:00Z</dcterms:created>
  <dcterms:modified xsi:type="dcterms:W3CDTF">2018-12-07T15:41:00Z</dcterms:modified>
</cp:coreProperties>
</file>