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6A2C3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6A2C36">
              <w:t>8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1E2303" w:rsidP="00E044BA">
            <w:pPr>
              <w:spacing w:line="240" w:lineRule="exact"/>
            </w:pPr>
            <w:r>
              <w:t>3 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0268B9">
        <w:t>3</w:t>
      </w:r>
      <w:r w:rsidR="006A2C36">
        <w:t>6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1E2303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02 series of amendments to UN Regulation No. 1</w:t>
      </w:r>
      <w:r w:rsidR="006A2C36">
        <w:t>19</w:t>
      </w:r>
      <w:r w:rsidR="00FE2BBC" w:rsidRPr="00FE2BBC">
        <w:t xml:space="preserve"> (</w:t>
      </w:r>
      <w:r w:rsidR="006A2C36">
        <w:t>Cornering lamps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AA753F">
        <w:rPr>
          <w:lang w:val="en-US"/>
        </w:rPr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2B2129" w:rsidRDefault="002B2129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6A2C36" w:rsidRPr="006A2C36">
        <w:t>02 series of amendments to UN Regulation No. 119 (Cornering lamps)</w:t>
      </w:r>
      <w:r w:rsidR="00962893" w:rsidRPr="00962893">
        <w:rPr>
          <w:vertAlign w:val="superscript"/>
        </w:rPr>
        <w:footnoteReference w:id="3"/>
      </w:r>
    </w:p>
    <w:p w:rsidR="006A2C36" w:rsidRPr="00391654" w:rsidRDefault="006A2C36" w:rsidP="006A2C36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 xml:space="preserve">13,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6A2C36" w:rsidRPr="009D1F2C" w:rsidRDefault="002B2129" w:rsidP="002B2129">
      <w:pPr>
        <w:pStyle w:val="HChG"/>
      </w:pPr>
      <w:r>
        <w:tab/>
      </w:r>
      <w:r>
        <w:tab/>
        <w:t>"</w:t>
      </w:r>
      <w:r w:rsidR="006A2C36">
        <w:t>13.</w:t>
      </w:r>
      <w:r w:rsidR="006A2C36">
        <w:tab/>
      </w:r>
      <w:r>
        <w:tab/>
      </w:r>
      <w:r w:rsidR="006A2C36" w:rsidRPr="009D1F2C">
        <w:t xml:space="preserve">Transitional </w:t>
      </w:r>
      <w:r>
        <w:t>p</w:t>
      </w:r>
      <w:r w:rsidR="006A2C36" w:rsidRPr="009D1F2C">
        <w:t>rovisions</w:t>
      </w:r>
    </w:p>
    <w:p w:rsidR="006A2C36" w:rsidRDefault="006A2C36" w:rsidP="006A2C36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</w:t>
      </w:r>
      <w:r w:rsidR="006224DD">
        <w:t>[</w:t>
      </w:r>
      <w:r w:rsidRPr="009D1F2C">
        <w:t>24</w:t>
      </w:r>
      <w:r w:rsidR="006224DD">
        <w:t>]</w:t>
      </w:r>
      <w:r w:rsidRPr="009D1F2C">
        <w:t xml:space="preserve"> months after the official date of entry into force of </w:t>
      </w:r>
      <w:r w:rsidR="002B2129">
        <w:t xml:space="preserve">UN </w:t>
      </w:r>
      <w:r w:rsidRPr="009D1F2C">
        <w:t>Regulation No. [RID]</w:t>
      </w:r>
      <w:r w:rsidRPr="006A2C36">
        <w:rPr>
          <w:rStyle w:val="FootnoteReference"/>
        </w:rPr>
        <w:t xml:space="preserve"> </w:t>
      </w:r>
      <w:r>
        <w:rPr>
          <w:rStyle w:val="FootnoteReference"/>
        </w:rPr>
        <w:footnoteReference w:id="4"/>
      </w:r>
      <w:r w:rsidRPr="009D1F2C">
        <w:t>, Contracting Parties</w:t>
      </w:r>
      <w:r>
        <w:t xml:space="preserve"> applying this Regulation shall cease to grant approvals to this Regulation.</w:t>
      </w:r>
    </w:p>
    <w:p w:rsidR="006A2C36" w:rsidRDefault="006A2C36" w:rsidP="006A2C36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6A2C36" w:rsidRDefault="006A2C36" w:rsidP="006A2C36">
      <w:pPr>
        <w:pStyle w:val="SingleTxtG"/>
        <w:ind w:left="2259" w:hanging="1125"/>
      </w:pPr>
      <w:r>
        <w:t>[13.3.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6A2C36" w:rsidRPr="009D1F2C" w:rsidRDefault="006A2C36" w:rsidP="006A2C36">
      <w:pPr>
        <w:pStyle w:val="SingleTxtG"/>
        <w:ind w:left="2259" w:hanging="1125"/>
      </w:pPr>
      <w:r>
        <w:t>13.4.</w:t>
      </w:r>
      <w:r>
        <w:tab/>
        <w:t xml:space="preserve">Contracting Parties applying this Regulation shall continue to grant approvals for </w:t>
      </w:r>
      <w:r w:rsidRPr="009D1F2C">
        <w:t>devices on basis of this and any previous series of amendments to this Regulation, provided that the devices are intended as replacements for fitting to vehicles in use.</w:t>
      </w:r>
    </w:p>
    <w:p w:rsidR="00962893" w:rsidRDefault="006A2C36" w:rsidP="00962893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2B2129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2B2129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29" w:rsidRPr="002B2129" w:rsidRDefault="002B2129" w:rsidP="002B2129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2B2129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2B2129" w:rsidRPr="002B2129">
        <w:rPr>
          <w:szCs w:val="18"/>
          <w:lang w:val="en-US"/>
        </w:rPr>
        <w:t xml:space="preserve">In accordance with the </w:t>
      </w:r>
      <w:proofErr w:type="spellStart"/>
      <w:r w:rsidR="002B2129" w:rsidRPr="002B2129">
        <w:rPr>
          <w:szCs w:val="18"/>
          <w:lang w:val="en-US"/>
        </w:rPr>
        <w:t>programme</w:t>
      </w:r>
      <w:proofErr w:type="spellEnd"/>
      <w:r w:rsidR="002B2129" w:rsidRPr="002B2129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6A2C36" w:rsidRPr="00962893" w:rsidRDefault="006A2C36" w:rsidP="006A2C36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29" w:rsidRDefault="002B2129" w:rsidP="002B2129">
    <w:pPr>
      <w:pStyle w:val="Header"/>
    </w:pPr>
    <w:r>
      <w:t>ECE/TRANS/WP.29/2018/118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303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129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A753F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696E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8AA1F22-BBC9-4544-9C2B-8380FB93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30A5-9660-4E41-99D5-5A2FDB15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2123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2018-08-07T17:08:00Z</dcterms:created>
  <dcterms:modified xsi:type="dcterms:W3CDTF">2018-08-07T17:08:00Z</dcterms:modified>
</cp:coreProperties>
</file>