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35F90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35F90" w:rsidRDefault="002D5AAC" w:rsidP="00535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35F90" w:rsidRDefault="00DF71B9" w:rsidP="00535F90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535F90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35F90" w:rsidRDefault="00535F90" w:rsidP="00535F90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535F90">
              <w:rPr>
                <w:spacing w:val="0"/>
                <w:w w:val="100"/>
                <w:kern w:val="0"/>
                <w:sz w:val="40"/>
              </w:rPr>
              <w:t>ECE</w:t>
            </w:r>
            <w:r w:rsidRPr="00535F90">
              <w:rPr>
                <w:spacing w:val="0"/>
                <w:w w:val="100"/>
                <w:kern w:val="0"/>
              </w:rPr>
              <w:t>/TRANS/2018/27</w:t>
            </w:r>
          </w:p>
        </w:tc>
      </w:tr>
      <w:tr w:rsidR="002D5AAC" w:rsidRPr="00AA670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35F90" w:rsidRDefault="002E5067" w:rsidP="00535F90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535F90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35F90" w:rsidRDefault="008A37C8" w:rsidP="00535F90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535F90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535F90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35F90" w:rsidRDefault="00535F90" w:rsidP="00535F90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535F90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535F90" w:rsidRPr="00535F90" w:rsidRDefault="00535F90" w:rsidP="00535F90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5F90">
              <w:rPr>
                <w:spacing w:val="0"/>
                <w:w w:val="100"/>
                <w:kern w:val="0"/>
                <w:lang w:val="en-US"/>
              </w:rPr>
              <w:t>8 February 2018</w:t>
            </w:r>
          </w:p>
          <w:p w:rsidR="00535F90" w:rsidRPr="00535F90" w:rsidRDefault="00535F90" w:rsidP="00535F90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5F90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535F90" w:rsidRPr="00535F90" w:rsidRDefault="00535F90" w:rsidP="00535F90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5F90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535F90" w:rsidRDefault="008A37C8" w:rsidP="00535F90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35F90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535F90" w:rsidRPr="00535F90" w:rsidRDefault="00535F90" w:rsidP="00535F90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535F90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535F90" w:rsidRPr="00535F90" w:rsidRDefault="00535F90" w:rsidP="00535F90">
      <w:pPr>
        <w:suppressAutoHyphens/>
        <w:spacing w:before="120"/>
        <w:rPr>
          <w:b/>
          <w:spacing w:val="0"/>
          <w:w w:val="100"/>
          <w:kern w:val="0"/>
        </w:rPr>
      </w:pPr>
      <w:r w:rsidRPr="00535F90">
        <w:rPr>
          <w:b/>
          <w:spacing w:val="0"/>
          <w:w w:val="100"/>
          <w:kern w:val="0"/>
        </w:rPr>
        <w:t>Восьмидесятая сессия</w:t>
      </w:r>
    </w:p>
    <w:p w:rsidR="00535F90" w:rsidRPr="00535F90" w:rsidRDefault="00535F90" w:rsidP="00535F90">
      <w:pPr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Женева, 20–23 февраля 2018 года</w:t>
      </w:r>
      <w:r w:rsidRPr="00535F90">
        <w:rPr>
          <w:spacing w:val="0"/>
          <w:w w:val="100"/>
          <w:kern w:val="0"/>
        </w:rPr>
        <w:br/>
        <w:t>Пункт 12 предварительной повестки дня</w:t>
      </w:r>
      <w:r w:rsidRPr="00535F90">
        <w:rPr>
          <w:spacing w:val="0"/>
          <w:w w:val="100"/>
          <w:kern w:val="0"/>
        </w:rPr>
        <w:br/>
      </w:r>
      <w:r w:rsidRPr="00535F90">
        <w:rPr>
          <w:b/>
          <w:spacing w:val="0"/>
          <w:w w:val="100"/>
          <w:kern w:val="0"/>
        </w:rPr>
        <w:t xml:space="preserve">Программа работы и двухгодичная оценка </w:t>
      </w:r>
      <w:r w:rsidRPr="00535F90">
        <w:rPr>
          <w:b/>
          <w:spacing w:val="0"/>
          <w:w w:val="100"/>
          <w:kern w:val="0"/>
        </w:rPr>
        <w:br/>
        <w:t xml:space="preserve">на 2018–2019 годы и Стратегические рамки </w:t>
      </w:r>
      <w:r w:rsidRPr="00535F90">
        <w:rPr>
          <w:b/>
          <w:spacing w:val="0"/>
          <w:w w:val="100"/>
          <w:kern w:val="0"/>
        </w:rPr>
        <w:br/>
        <w:t>на период 2020–2021 годов</w:t>
      </w:r>
    </w:p>
    <w:p w:rsidR="00535F90" w:rsidRPr="00535F90" w:rsidRDefault="00535F90" w:rsidP="00535F90">
      <w:pPr>
        <w:pStyle w:val="HChGR"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ab/>
      </w:r>
      <w:r w:rsidRPr="00535F90">
        <w:rPr>
          <w:spacing w:val="0"/>
          <w:w w:val="100"/>
          <w:kern w:val="0"/>
        </w:rPr>
        <w:tab/>
        <w:t>Бюджетная реформа</w:t>
      </w:r>
    </w:p>
    <w:p w:rsidR="00535F90" w:rsidRPr="00535F90" w:rsidRDefault="00535F90" w:rsidP="00535F90">
      <w:pPr>
        <w:pStyle w:val="H1GR"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ab/>
      </w:r>
      <w:r w:rsidRPr="00535F90">
        <w:rPr>
          <w:spacing w:val="0"/>
          <w:w w:val="100"/>
          <w:kern w:val="0"/>
        </w:rPr>
        <w:tab/>
        <w:t>Записка секретариата</w:t>
      </w:r>
      <w:r w:rsidRPr="00AA6702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1.</w:t>
      </w:r>
      <w:r w:rsidRPr="00535F90">
        <w:rPr>
          <w:spacing w:val="0"/>
          <w:w w:val="100"/>
          <w:kern w:val="0"/>
        </w:rPr>
        <w:tab/>
      </w:r>
      <w:proofErr w:type="gramStart"/>
      <w:r w:rsidRPr="00535F90">
        <w:rPr>
          <w:spacing w:val="0"/>
          <w:w w:val="100"/>
          <w:kern w:val="0"/>
        </w:rPr>
        <w:t>В</w:t>
      </w:r>
      <w:proofErr w:type="gramEnd"/>
      <w:r w:rsidRPr="00535F90">
        <w:rPr>
          <w:spacing w:val="0"/>
          <w:w w:val="100"/>
          <w:kern w:val="0"/>
        </w:rPr>
        <w:t xml:space="preserve"> декабре 2017 года на семьдесят второй сессии Генеральной Ассамблеи (ГА) была принята резолюция </w:t>
      </w:r>
      <w:r w:rsidRPr="00535F90">
        <w:rPr>
          <w:spacing w:val="0"/>
          <w:w w:val="100"/>
          <w:kern w:val="0"/>
          <w:lang w:val="en-US"/>
        </w:rPr>
        <w:t>A</w:t>
      </w:r>
      <w:r w:rsidRPr="00535F90">
        <w:rPr>
          <w:spacing w:val="0"/>
          <w:w w:val="100"/>
          <w:kern w:val="0"/>
        </w:rPr>
        <w:t xml:space="preserve">/72/266 «Изменение парадигмы управления в Организации Объединенных Наций». В этой резолюции государства-члены одобрили основные элементы предложений Генерального секретаря по бюджетной реформе, содержащиеся в его докладе «Изменение парадигмы управления в Организации Объединенных Наций: совершенствование и упорядочение процесса планирования и составления бюджета по программам» (A/72/492/Add.1). 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2.</w:t>
      </w:r>
      <w:r w:rsidRPr="00535F90">
        <w:rPr>
          <w:spacing w:val="0"/>
          <w:w w:val="100"/>
          <w:kern w:val="0"/>
        </w:rPr>
        <w:tab/>
        <w:t xml:space="preserve">В частности, Генеральная Ассамблея утвердила предложенный переход на экспериментальной основе с двухгодичного бюджетного периода на годовой бюджетный период (начиная с 2020 года). Предложенный бюджет по программам Организации будет состоять из трех основных частей: 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ab/>
      </w:r>
      <w:r w:rsidRPr="00535F90">
        <w:rPr>
          <w:spacing w:val="0"/>
          <w:w w:val="100"/>
          <w:kern w:val="0"/>
          <w:lang w:val="en-US"/>
        </w:rPr>
        <w:t>a</w:t>
      </w:r>
      <w:r w:rsidRPr="00535F90">
        <w:rPr>
          <w:spacing w:val="0"/>
          <w:w w:val="100"/>
          <w:kern w:val="0"/>
        </w:rPr>
        <w:t xml:space="preserve">) </w:t>
      </w:r>
      <w:r w:rsidRPr="00535F90">
        <w:rPr>
          <w:spacing w:val="0"/>
          <w:w w:val="100"/>
          <w:kern w:val="0"/>
        </w:rPr>
        <w:tab/>
        <w:t xml:space="preserve">часть </w:t>
      </w:r>
      <w:r w:rsidRPr="00535F90">
        <w:rPr>
          <w:spacing w:val="0"/>
          <w:w w:val="100"/>
          <w:kern w:val="0"/>
          <w:lang w:val="en-US"/>
        </w:rPr>
        <w:t>I</w:t>
      </w:r>
      <w:r w:rsidRPr="00535F90">
        <w:rPr>
          <w:spacing w:val="0"/>
          <w:w w:val="100"/>
          <w:kern w:val="0"/>
        </w:rPr>
        <w:t>: общий обзор плана, в котором утверждаются долгосрочные приоритеты и цели Организации;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ab/>
      </w:r>
      <w:r w:rsidRPr="00535F90">
        <w:rPr>
          <w:spacing w:val="0"/>
          <w:w w:val="100"/>
          <w:kern w:val="0"/>
          <w:lang w:val="en-US"/>
        </w:rPr>
        <w:t>b</w:t>
      </w:r>
      <w:r w:rsidRPr="00535F90">
        <w:rPr>
          <w:spacing w:val="0"/>
          <w:w w:val="100"/>
          <w:kern w:val="0"/>
        </w:rPr>
        <w:t xml:space="preserve">) </w:t>
      </w:r>
      <w:r w:rsidRPr="00535F90">
        <w:rPr>
          <w:spacing w:val="0"/>
          <w:w w:val="100"/>
          <w:kern w:val="0"/>
        </w:rPr>
        <w:tab/>
        <w:t xml:space="preserve">часть </w:t>
      </w:r>
      <w:r w:rsidRPr="00535F90">
        <w:rPr>
          <w:spacing w:val="0"/>
          <w:w w:val="100"/>
          <w:kern w:val="0"/>
          <w:lang w:val="en-US"/>
        </w:rPr>
        <w:t>II</w:t>
      </w:r>
      <w:r w:rsidRPr="00535F90">
        <w:rPr>
          <w:spacing w:val="0"/>
          <w:w w:val="100"/>
          <w:kern w:val="0"/>
        </w:rPr>
        <w:t>: план по программам с информацией о программах и подпрограммах и показателях оценки их выполнения; и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ab/>
      </w:r>
      <w:r w:rsidRPr="00535F90">
        <w:rPr>
          <w:spacing w:val="0"/>
          <w:w w:val="100"/>
          <w:kern w:val="0"/>
          <w:lang w:val="en-US"/>
        </w:rPr>
        <w:t>c</w:t>
      </w:r>
      <w:r w:rsidRPr="00535F90">
        <w:rPr>
          <w:spacing w:val="0"/>
          <w:w w:val="100"/>
          <w:kern w:val="0"/>
        </w:rPr>
        <w:t xml:space="preserve">) </w:t>
      </w:r>
      <w:r w:rsidRPr="00535F90">
        <w:rPr>
          <w:spacing w:val="0"/>
          <w:w w:val="100"/>
          <w:kern w:val="0"/>
        </w:rPr>
        <w:tab/>
        <w:t xml:space="preserve">часть </w:t>
      </w:r>
      <w:r w:rsidRPr="00535F90">
        <w:rPr>
          <w:spacing w:val="0"/>
          <w:w w:val="100"/>
          <w:kern w:val="0"/>
          <w:lang w:val="en-US"/>
        </w:rPr>
        <w:t>III</w:t>
      </w:r>
      <w:r w:rsidRPr="00535F90">
        <w:rPr>
          <w:spacing w:val="0"/>
          <w:w w:val="100"/>
          <w:kern w:val="0"/>
        </w:rPr>
        <w:t>: потребности в ресурсах, связанные и не связанные с должностями, по программам и подпрограммам.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3.</w:t>
      </w:r>
      <w:r w:rsidRPr="00535F90">
        <w:rPr>
          <w:spacing w:val="0"/>
          <w:w w:val="100"/>
          <w:kern w:val="0"/>
        </w:rPr>
        <w:tab/>
        <w:t xml:space="preserve">Часть </w:t>
      </w:r>
      <w:r w:rsidRPr="00535F90">
        <w:rPr>
          <w:spacing w:val="0"/>
          <w:w w:val="100"/>
          <w:kern w:val="0"/>
          <w:lang w:val="en-US"/>
        </w:rPr>
        <w:t>I</w:t>
      </w:r>
      <w:r w:rsidRPr="00535F90">
        <w:rPr>
          <w:spacing w:val="0"/>
          <w:w w:val="100"/>
          <w:kern w:val="0"/>
        </w:rPr>
        <w:t xml:space="preserve"> будет готовиться Секретариатом в штаб-квартире ООН и представляться Генеральной Ассамблее на рассмотрение через Комитет по программе и координации раз в три года. Части </w:t>
      </w:r>
      <w:r w:rsidRPr="00535F90">
        <w:rPr>
          <w:spacing w:val="0"/>
          <w:w w:val="100"/>
          <w:kern w:val="0"/>
          <w:lang w:val="en-US"/>
        </w:rPr>
        <w:t>II</w:t>
      </w:r>
      <w:r w:rsidRPr="00535F90">
        <w:rPr>
          <w:spacing w:val="0"/>
          <w:w w:val="100"/>
          <w:kern w:val="0"/>
        </w:rPr>
        <w:t xml:space="preserve"> и </w:t>
      </w:r>
      <w:r w:rsidRPr="00535F90">
        <w:rPr>
          <w:spacing w:val="0"/>
          <w:w w:val="100"/>
          <w:kern w:val="0"/>
          <w:lang w:val="en-US"/>
        </w:rPr>
        <w:t>III</w:t>
      </w:r>
      <w:r w:rsidRPr="00535F90">
        <w:rPr>
          <w:spacing w:val="0"/>
          <w:w w:val="100"/>
          <w:kern w:val="0"/>
        </w:rPr>
        <w:t xml:space="preserve"> будут готовиться соответствующими департаментами Секретариата, включая ЕЭК, на ежегодной основе. Они будут представляться ГА на рассмотрение через Комитет по программе и координации (часть </w:t>
      </w:r>
      <w:r w:rsidRPr="00535F90">
        <w:rPr>
          <w:spacing w:val="0"/>
          <w:w w:val="100"/>
          <w:kern w:val="0"/>
          <w:lang w:val="en-US"/>
        </w:rPr>
        <w:t>II</w:t>
      </w:r>
      <w:r w:rsidRPr="00535F90">
        <w:rPr>
          <w:spacing w:val="0"/>
          <w:w w:val="100"/>
          <w:kern w:val="0"/>
        </w:rPr>
        <w:t>) и через Консультативный комитет по админи</w:t>
      </w:r>
      <w:bookmarkStart w:id="0" w:name="_GoBack"/>
      <w:bookmarkEnd w:id="0"/>
      <w:r w:rsidRPr="00535F90">
        <w:rPr>
          <w:spacing w:val="0"/>
          <w:w w:val="100"/>
          <w:kern w:val="0"/>
        </w:rPr>
        <w:t xml:space="preserve">стративным и бюджетным вопросам (часть </w:t>
      </w:r>
      <w:r w:rsidRPr="00535F90">
        <w:rPr>
          <w:spacing w:val="0"/>
          <w:w w:val="100"/>
          <w:kern w:val="0"/>
          <w:lang w:val="en-US"/>
        </w:rPr>
        <w:t>III</w:t>
      </w:r>
      <w:r w:rsidRPr="00535F90">
        <w:rPr>
          <w:spacing w:val="0"/>
          <w:w w:val="100"/>
          <w:kern w:val="0"/>
        </w:rPr>
        <w:t>).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lastRenderedPageBreak/>
        <w:t>4.</w:t>
      </w:r>
      <w:r w:rsidRPr="00535F90">
        <w:rPr>
          <w:spacing w:val="0"/>
          <w:w w:val="100"/>
          <w:kern w:val="0"/>
        </w:rPr>
        <w:tab/>
        <w:t xml:space="preserve">Первый годовой план и бюджет по программам будет подготовлен на 2020 год. В настоящее время штаб-квартира ООН разрабатывает структуру, типовую форму и руководство по этому новому подходу. 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5.</w:t>
      </w:r>
      <w:r w:rsidRPr="00535F90">
        <w:rPr>
          <w:spacing w:val="0"/>
          <w:w w:val="100"/>
          <w:kern w:val="0"/>
        </w:rPr>
        <w:tab/>
      </w:r>
      <w:proofErr w:type="gramStart"/>
      <w:r w:rsidR="00D64851">
        <w:rPr>
          <w:spacing w:val="0"/>
          <w:w w:val="100"/>
          <w:kern w:val="0"/>
        </w:rPr>
        <w:t>В</w:t>
      </w:r>
      <w:proofErr w:type="gramEnd"/>
      <w:r w:rsidR="00D64851">
        <w:rPr>
          <w:spacing w:val="0"/>
          <w:w w:val="100"/>
          <w:kern w:val="0"/>
        </w:rPr>
        <w:t xml:space="preserve"> октябре 2017 года</w:t>
      </w:r>
      <w:r w:rsidRPr="00535F90">
        <w:rPr>
          <w:spacing w:val="0"/>
          <w:w w:val="100"/>
          <w:kern w:val="0"/>
        </w:rPr>
        <w:t xml:space="preserve"> секретариат, как было рекомендовано на уровне штаб-квартиры, подготовил проект стратегических рамок подпрограммы по транспорту на двухгодичный период 2020–2021 годов, который впоследствии был утвержден Бюро Комитета. С учетом решения, принятого ГА, эти стратегические рамки в их нынешней редакции дорабатываться не будут, однако содержащиеся в них основные элементы будут включены в проект плана и бюджета по программам ЕЭК на 2020 год.</w:t>
      </w:r>
    </w:p>
    <w:p w:rsidR="00535F90" w:rsidRPr="00535F90" w:rsidRDefault="00535F90" w:rsidP="00535F90">
      <w:pPr>
        <w:pStyle w:val="SingleTxtGR"/>
        <w:suppressAutoHyphens/>
        <w:rPr>
          <w:spacing w:val="0"/>
          <w:w w:val="100"/>
          <w:kern w:val="0"/>
        </w:rPr>
      </w:pPr>
      <w:r w:rsidRPr="00535F90">
        <w:rPr>
          <w:spacing w:val="0"/>
          <w:w w:val="100"/>
          <w:kern w:val="0"/>
        </w:rPr>
        <w:t>6.</w:t>
      </w:r>
      <w:r w:rsidRPr="00535F90">
        <w:rPr>
          <w:spacing w:val="0"/>
          <w:w w:val="100"/>
          <w:kern w:val="0"/>
        </w:rPr>
        <w:tab/>
      </w:r>
      <w:proofErr w:type="gramStart"/>
      <w:r w:rsidRPr="00535F90">
        <w:rPr>
          <w:spacing w:val="0"/>
          <w:w w:val="100"/>
          <w:kern w:val="0"/>
        </w:rPr>
        <w:t>С</w:t>
      </w:r>
      <w:proofErr w:type="gramEnd"/>
      <w:r w:rsidRPr="00535F90">
        <w:rPr>
          <w:spacing w:val="0"/>
          <w:w w:val="100"/>
          <w:kern w:val="0"/>
        </w:rPr>
        <w:t xml:space="preserve"> учетом того факта, что следующая сессия Комитета состоится в 2019 году, Комитету предлагается рассмотреть и утвердить широкие области работы, предусмотренные в проекте стратегических рамок на 2020–2021 годы, и высказать свои замечания секретариату. Указанные выше широкие области будут включены в пересмотренный вариант этого документа, который будет дополнительно согласован с Бюро Комитета в конце 2018 года и представлен Комитету по программе и координации и Консультативному комитету по административным и бюджетным вопросам для его рассмотрения на их сессиях в 2019 году. Сделанные ими рекомендации будут представлены Генеральной Ассамблее на семьдесят третьей сессии в 2019 году, когда она будет рассматривать предложенные Генеральным секретарем план и бюджет по программам на 2020 год.</w:t>
      </w:r>
    </w:p>
    <w:p w:rsidR="00E12C5F" w:rsidRPr="00535F90" w:rsidRDefault="00535F90" w:rsidP="00535F90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535F90" w:rsidSect="00535F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81" w:rsidRPr="00A312BC" w:rsidRDefault="00EB1881" w:rsidP="00A312BC"/>
  </w:endnote>
  <w:endnote w:type="continuationSeparator" w:id="0">
    <w:p w:rsidR="00EB1881" w:rsidRPr="00A312BC" w:rsidRDefault="00EB18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0" w:rsidRPr="00535F90" w:rsidRDefault="00535F90">
    <w:pPr>
      <w:pStyle w:val="a8"/>
    </w:pPr>
    <w:r w:rsidRPr="00535F90">
      <w:rPr>
        <w:b/>
        <w:sz w:val="18"/>
      </w:rPr>
      <w:fldChar w:fldCharType="begin"/>
    </w:r>
    <w:r w:rsidRPr="00535F90">
      <w:rPr>
        <w:b/>
        <w:sz w:val="18"/>
      </w:rPr>
      <w:instrText xml:space="preserve"> PAGE  \* MERGEFORMAT </w:instrText>
    </w:r>
    <w:r w:rsidRPr="00535F90">
      <w:rPr>
        <w:b/>
        <w:sz w:val="18"/>
      </w:rPr>
      <w:fldChar w:fldCharType="separate"/>
    </w:r>
    <w:r w:rsidR="00E56BBA">
      <w:rPr>
        <w:b/>
        <w:noProof/>
        <w:sz w:val="18"/>
      </w:rPr>
      <w:t>2</w:t>
    </w:r>
    <w:r w:rsidRPr="00535F90">
      <w:rPr>
        <w:b/>
        <w:sz w:val="18"/>
      </w:rPr>
      <w:fldChar w:fldCharType="end"/>
    </w:r>
    <w:r>
      <w:rPr>
        <w:b/>
        <w:sz w:val="18"/>
      </w:rPr>
      <w:tab/>
    </w:r>
    <w:r>
      <w:t>GE.18-01952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0" w:rsidRPr="00535F90" w:rsidRDefault="00535F90" w:rsidP="00535F90">
    <w:pPr>
      <w:pStyle w:val="a8"/>
      <w:tabs>
        <w:tab w:val="clear" w:pos="9639"/>
        <w:tab w:val="right" w:pos="9638"/>
      </w:tabs>
      <w:rPr>
        <w:b/>
        <w:sz w:val="18"/>
      </w:rPr>
    </w:pPr>
    <w:r>
      <w:t>GE.18-01952</w:t>
    </w:r>
    <w:r>
      <w:tab/>
    </w:r>
    <w:r w:rsidRPr="00535F90">
      <w:rPr>
        <w:b/>
        <w:sz w:val="18"/>
      </w:rPr>
      <w:fldChar w:fldCharType="begin"/>
    </w:r>
    <w:r w:rsidRPr="00535F90">
      <w:rPr>
        <w:b/>
        <w:sz w:val="18"/>
      </w:rPr>
      <w:instrText xml:space="preserve"> PAGE  \* MERGEFORMAT </w:instrText>
    </w:r>
    <w:r w:rsidRPr="00535F9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35F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5F90" w:rsidRDefault="00535F90" w:rsidP="00535F9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01952  (</w:t>
    </w:r>
    <w:proofErr w:type="gramEnd"/>
    <w:r>
      <w:t>R)</w:t>
    </w:r>
    <w:r>
      <w:rPr>
        <w:lang w:val="en-US"/>
      </w:rPr>
      <w:t xml:space="preserve">  220218  220218</w:t>
    </w:r>
    <w:r>
      <w:br/>
    </w:r>
    <w:r w:rsidRPr="00535F90">
      <w:rPr>
        <w:rFonts w:ascii="C39T30Lfz" w:hAnsi="C39T30Lfz"/>
        <w:spacing w:val="0"/>
        <w:w w:val="100"/>
        <w:sz w:val="56"/>
      </w:rPr>
      <w:t></w:t>
    </w:r>
    <w:r w:rsidRPr="00535F90">
      <w:rPr>
        <w:rFonts w:ascii="C39T30Lfz" w:hAnsi="C39T30Lfz"/>
        <w:spacing w:val="0"/>
        <w:w w:val="100"/>
        <w:sz w:val="56"/>
      </w:rPr>
      <w:t></w:t>
    </w:r>
    <w:r w:rsidRPr="00535F90">
      <w:rPr>
        <w:rFonts w:ascii="C39T30Lfz" w:hAnsi="C39T30Lfz"/>
        <w:spacing w:val="0"/>
        <w:w w:val="100"/>
        <w:sz w:val="56"/>
      </w:rPr>
      <w:t></w:t>
    </w:r>
    <w:r w:rsidRPr="00535F90">
      <w:rPr>
        <w:rFonts w:ascii="C39T30Lfz" w:hAnsi="C39T30Lfz"/>
        <w:spacing w:val="0"/>
        <w:w w:val="100"/>
        <w:sz w:val="56"/>
      </w:rPr>
      <w:t></w:t>
    </w:r>
    <w:r w:rsidRPr="00535F90">
      <w:rPr>
        <w:rFonts w:ascii="C39T30Lfz" w:hAnsi="C39T30Lfz"/>
        <w:spacing w:val="0"/>
        <w:w w:val="100"/>
        <w:sz w:val="56"/>
      </w:rPr>
      <w:t></w:t>
    </w:r>
    <w:r w:rsidRPr="00535F90">
      <w:rPr>
        <w:rFonts w:ascii="C39T30Lfz" w:hAnsi="C39T30Lfz"/>
        <w:spacing w:val="0"/>
        <w:w w:val="100"/>
        <w:sz w:val="56"/>
      </w:rPr>
      <w:t></w:t>
    </w:r>
    <w:r w:rsidRPr="00535F90">
      <w:rPr>
        <w:rFonts w:ascii="C39T30Lfz" w:hAnsi="C39T30Lfz"/>
        <w:spacing w:val="0"/>
        <w:w w:val="100"/>
        <w:sz w:val="56"/>
      </w:rPr>
      <w:t></w:t>
    </w:r>
    <w:r w:rsidRPr="00535F90">
      <w:rPr>
        <w:rFonts w:ascii="C39T30Lfz" w:hAnsi="C39T30Lfz"/>
        <w:spacing w:val="0"/>
        <w:w w:val="100"/>
        <w:sz w:val="56"/>
      </w:rPr>
      <w:t></w:t>
    </w:r>
    <w:r w:rsidRPr="00535F9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81" w:rsidRPr="001075E9" w:rsidRDefault="00EB18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1881" w:rsidRDefault="00EB18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5F90" w:rsidRPr="00535F90" w:rsidRDefault="00535F90" w:rsidP="00535F90">
      <w:pPr>
        <w:pStyle w:val="ad"/>
        <w:rPr>
          <w:spacing w:val="0"/>
          <w:w w:val="100"/>
          <w:kern w:val="0"/>
          <w:lang w:val="ru-RU"/>
        </w:rPr>
      </w:pPr>
      <w:r w:rsidRPr="00535F90">
        <w:rPr>
          <w:rStyle w:val="aa"/>
          <w:spacing w:val="0"/>
          <w:w w:val="100"/>
          <w:kern w:val="0"/>
          <w:lang w:val="ru-RU"/>
        </w:rPr>
        <w:tab/>
      </w:r>
      <w:r w:rsidRPr="00535F90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535F90">
        <w:rPr>
          <w:rStyle w:val="aa"/>
          <w:spacing w:val="0"/>
          <w:w w:val="100"/>
          <w:kern w:val="0"/>
          <w:sz w:val="20"/>
          <w:lang w:val="ru-RU"/>
        </w:rPr>
        <w:tab/>
      </w:r>
      <w:r w:rsidRPr="00535F90">
        <w:rPr>
          <w:spacing w:val="0"/>
          <w:w w:val="100"/>
          <w:kern w:val="0"/>
          <w:lang w:val="ru-RU"/>
        </w:rPr>
        <w:t>Настоящий документ был представлен с задержкой в связи с несвоевременным получением материалов из других источников.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0" w:rsidRPr="00535F90" w:rsidRDefault="00E56BB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0" w:rsidRPr="00535F90" w:rsidRDefault="00E56BBA" w:rsidP="00535F9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1448"/>
    <w:rsid w:val="00526683"/>
    <w:rsid w:val="00535F90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6594A"/>
    <w:rsid w:val="00A84021"/>
    <w:rsid w:val="00A84D35"/>
    <w:rsid w:val="00A917B3"/>
    <w:rsid w:val="00AA6702"/>
    <w:rsid w:val="00AB4B51"/>
    <w:rsid w:val="00B03EB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4851"/>
    <w:rsid w:val="00D90028"/>
    <w:rsid w:val="00D90138"/>
    <w:rsid w:val="00DD78D1"/>
    <w:rsid w:val="00DE32CD"/>
    <w:rsid w:val="00DF5767"/>
    <w:rsid w:val="00DF71B9"/>
    <w:rsid w:val="00E12C5F"/>
    <w:rsid w:val="00E56BBA"/>
    <w:rsid w:val="00E73F76"/>
    <w:rsid w:val="00EA2C9F"/>
    <w:rsid w:val="00EA420E"/>
    <w:rsid w:val="00EB1881"/>
    <w:rsid w:val="00ED0BDA"/>
    <w:rsid w:val="00EE142A"/>
    <w:rsid w:val="00EF1360"/>
    <w:rsid w:val="00EF3220"/>
    <w:rsid w:val="00F0032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32A6BC-AC6B-45C5-957F-2650CE8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464</Words>
  <Characters>2991</Characters>
  <Application>Microsoft Office Word</Application>
  <DocSecurity>0</DocSecurity>
  <Lines>64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ECE/TRANS/2018/27</vt:lpstr>
      <vt:lpstr>A/</vt:lpstr>
    </vt:vector>
  </TitlesOfParts>
  <Company>DCM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ECE/TRANS/2018/27</dc:title>
  <dc:subject/>
  <dc:creator>Tatiana SHARKINA</dc:creator>
  <cp:keywords/>
  <cp:lastModifiedBy>Tatiana Sharkina</cp:lastModifiedBy>
  <cp:revision>4</cp:revision>
  <cp:lastPrinted>2018-02-22T14:57:00Z</cp:lastPrinted>
  <dcterms:created xsi:type="dcterms:W3CDTF">2018-02-22T14:57:00Z</dcterms:created>
  <dcterms:modified xsi:type="dcterms:W3CDTF">2018-02-22T14:58:00Z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