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73849E" w14:textId="77777777" w:rsidTr="00C97039">
        <w:trPr>
          <w:trHeight w:hRule="exact" w:val="851"/>
        </w:trPr>
        <w:tc>
          <w:tcPr>
            <w:tcW w:w="1276" w:type="dxa"/>
            <w:tcBorders>
              <w:bottom w:val="single" w:sz="4" w:space="0" w:color="auto"/>
            </w:tcBorders>
          </w:tcPr>
          <w:p w14:paraId="68823EF6" w14:textId="77777777" w:rsidR="00F35BAF" w:rsidRPr="00DB58B5" w:rsidRDefault="00F35BAF" w:rsidP="00B41DCC">
            <w:bookmarkStart w:id="0" w:name="_GoBack"/>
            <w:bookmarkEnd w:id="0"/>
          </w:p>
        </w:tc>
        <w:tc>
          <w:tcPr>
            <w:tcW w:w="2268" w:type="dxa"/>
            <w:tcBorders>
              <w:bottom w:val="single" w:sz="4" w:space="0" w:color="auto"/>
            </w:tcBorders>
            <w:vAlign w:val="bottom"/>
          </w:tcPr>
          <w:p w14:paraId="67B6429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25E29D" w14:textId="77777777" w:rsidR="00F35BAF" w:rsidRPr="00DB58B5" w:rsidRDefault="00B41DCC" w:rsidP="00B41DCC">
            <w:pPr>
              <w:jc w:val="right"/>
            </w:pPr>
            <w:r w:rsidRPr="00B41DCC">
              <w:rPr>
                <w:sz w:val="40"/>
              </w:rPr>
              <w:t>ECE</w:t>
            </w:r>
            <w:r>
              <w:t>/TRANS/2018/21/Add.1</w:t>
            </w:r>
          </w:p>
        </w:tc>
      </w:tr>
      <w:tr w:rsidR="00F35BAF" w:rsidRPr="00DB58B5" w14:paraId="724A31C8" w14:textId="77777777" w:rsidTr="00C97039">
        <w:trPr>
          <w:trHeight w:hRule="exact" w:val="2835"/>
        </w:trPr>
        <w:tc>
          <w:tcPr>
            <w:tcW w:w="1276" w:type="dxa"/>
            <w:tcBorders>
              <w:top w:val="single" w:sz="4" w:space="0" w:color="auto"/>
              <w:bottom w:val="single" w:sz="12" w:space="0" w:color="auto"/>
            </w:tcBorders>
          </w:tcPr>
          <w:p w14:paraId="18B3643D" w14:textId="77777777" w:rsidR="00F35BAF" w:rsidRPr="00DB58B5" w:rsidRDefault="00F35BAF" w:rsidP="00C97039">
            <w:pPr>
              <w:spacing w:before="120"/>
              <w:jc w:val="center"/>
            </w:pPr>
            <w:r>
              <w:rPr>
                <w:noProof/>
                <w:lang w:val="en-US"/>
              </w:rPr>
              <w:drawing>
                <wp:inline distT="0" distB="0" distL="0" distR="0" wp14:anchorId="78D8BC82" wp14:editId="2DC4B7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192C8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CE5C56" w14:textId="77777777" w:rsidR="00F35BAF" w:rsidRDefault="00B41DCC" w:rsidP="00C97039">
            <w:pPr>
              <w:spacing w:before="240"/>
            </w:pPr>
            <w:r>
              <w:t>Distr. générale</w:t>
            </w:r>
          </w:p>
          <w:p w14:paraId="04B91D8C" w14:textId="77777777" w:rsidR="00B41DCC" w:rsidRDefault="00B41DCC" w:rsidP="00B41DCC">
            <w:pPr>
              <w:spacing w:line="240" w:lineRule="exact"/>
            </w:pPr>
            <w:r>
              <w:t>12 décembre 2017</w:t>
            </w:r>
          </w:p>
          <w:p w14:paraId="4CAF3037" w14:textId="77777777" w:rsidR="00B41DCC" w:rsidRDefault="00B41DCC" w:rsidP="00B41DCC">
            <w:pPr>
              <w:spacing w:line="240" w:lineRule="exact"/>
            </w:pPr>
            <w:r>
              <w:t>Français</w:t>
            </w:r>
          </w:p>
          <w:p w14:paraId="77D99C32" w14:textId="77777777" w:rsidR="00B41DCC" w:rsidRPr="00DB58B5" w:rsidRDefault="00B41DCC" w:rsidP="00B41DCC">
            <w:pPr>
              <w:spacing w:line="240" w:lineRule="exact"/>
            </w:pPr>
            <w:r>
              <w:t>Original</w:t>
            </w:r>
            <w:r w:rsidR="00982BD3">
              <w:t> :</w:t>
            </w:r>
            <w:r>
              <w:t xml:space="preserve"> anglais</w:t>
            </w:r>
          </w:p>
        </w:tc>
      </w:tr>
    </w:tbl>
    <w:p w14:paraId="2364BD2B" w14:textId="77777777" w:rsidR="007F20FA" w:rsidRPr="000312C0" w:rsidRDefault="007F20FA" w:rsidP="007F20FA">
      <w:pPr>
        <w:spacing w:before="120"/>
        <w:rPr>
          <w:b/>
          <w:sz w:val="28"/>
          <w:szCs w:val="28"/>
        </w:rPr>
      </w:pPr>
      <w:r w:rsidRPr="000312C0">
        <w:rPr>
          <w:b/>
          <w:sz w:val="28"/>
          <w:szCs w:val="28"/>
        </w:rPr>
        <w:t>Commission économique pour l</w:t>
      </w:r>
      <w:r w:rsidR="00314C6F">
        <w:rPr>
          <w:b/>
          <w:sz w:val="28"/>
          <w:szCs w:val="28"/>
        </w:rPr>
        <w:t>’</w:t>
      </w:r>
      <w:r w:rsidRPr="000312C0">
        <w:rPr>
          <w:b/>
          <w:sz w:val="28"/>
          <w:szCs w:val="28"/>
        </w:rPr>
        <w:t>Europe</w:t>
      </w:r>
    </w:p>
    <w:p w14:paraId="6AB9E9AB" w14:textId="77777777" w:rsidR="007F20FA" w:rsidRDefault="007F20FA" w:rsidP="007F20FA">
      <w:pPr>
        <w:spacing w:before="120"/>
        <w:rPr>
          <w:sz w:val="28"/>
          <w:szCs w:val="28"/>
        </w:rPr>
      </w:pPr>
      <w:r w:rsidRPr="00685843">
        <w:rPr>
          <w:sz w:val="28"/>
          <w:szCs w:val="28"/>
        </w:rPr>
        <w:t>Comité des transports intérieurs</w:t>
      </w:r>
    </w:p>
    <w:p w14:paraId="79463729" w14:textId="77777777" w:rsidR="008C1715" w:rsidRPr="00B41DCC" w:rsidRDefault="008C1715" w:rsidP="00B41DCC">
      <w:pPr>
        <w:spacing w:before="120"/>
        <w:rPr>
          <w:b/>
        </w:rPr>
      </w:pPr>
      <w:r w:rsidRPr="00B41DCC">
        <w:rPr>
          <w:b/>
        </w:rPr>
        <w:t>Quatre-vingtième session</w:t>
      </w:r>
    </w:p>
    <w:p w14:paraId="15BF0B45" w14:textId="77777777" w:rsidR="008C1715" w:rsidRPr="00B41DCC" w:rsidRDefault="008C1715" w:rsidP="00B41DCC">
      <w:r w:rsidRPr="00B41DCC">
        <w:t>Genève, 20-23 février 2018</w:t>
      </w:r>
    </w:p>
    <w:p w14:paraId="5D2014C8" w14:textId="77777777" w:rsidR="008C1715" w:rsidRPr="00B41DCC" w:rsidRDefault="008C1715" w:rsidP="00B41DCC">
      <w:r w:rsidRPr="00B41DCC">
        <w:t>Point 12 de l</w:t>
      </w:r>
      <w:r w:rsidR="00314C6F">
        <w:t>’</w:t>
      </w:r>
      <w:r w:rsidRPr="00B41DCC">
        <w:t>ordre du jour provisoire</w:t>
      </w:r>
    </w:p>
    <w:p w14:paraId="32CA17C5" w14:textId="77777777" w:rsidR="008C1715" w:rsidRPr="00B41DCC" w:rsidRDefault="008C1715" w:rsidP="00B41DCC">
      <w:pPr>
        <w:rPr>
          <w:b/>
        </w:rPr>
      </w:pPr>
      <w:r w:rsidRPr="00B41DCC">
        <w:rPr>
          <w:b/>
        </w:rPr>
        <w:t xml:space="preserve">Programme de travail et évaluation biennale pour 2018-2019 </w:t>
      </w:r>
      <w:r w:rsidRPr="00B41DCC">
        <w:rPr>
          <w:b/>
        </w:rPr>
        <w:br/>
        <w:t>et cadre stratégique pour 2020-2</w:t>
      </w:r>
      <w:bookmarkStart w:id="1" w:name="insstart"/>
      <w:bookmarkEnd w:id="1"/>
      <w:r w:rsidRPr="00B41DCC">
        <w:rPr>
          <w:b/>
        </w:rPr>
        <w:t>021</w:t>
      </w:r>
    </w:p>
    <w:p w14:paraId="0DFEB59D" w14:textId="77777777" w:rsidR="008C1715" w:rsidRPr="00B41DCC" w:rsidRDefault="008C1715" w:rsidP="00B41DCC">
      <w:pPr>
        <w:pStyle w:val="HChG"/>
      </w:pPr>
      <w:r w:rsidRPr="00B41DCC">
        <w:tab/>
      </w:r>
      <w:r w:rsidRPr="00B41DCC">
        <w:tab/>
        <w:t xml:space="preserve">Projet de programme de travail du sous-programme </w:t>
      </w:r>
      <w:r w:rsidRPr="00B41DCC">
        <w:br/>
        <w:t>« Transports » pour 2018-2019</w:t>
      </w:r>
    </w:p>
    <w:p w14:paraId="7F8A01BA" w14:textId="77777777" w:rsidR="008C1715" w:rsidRPr="00B41DCC" w:rsidRDefault="008C1715" w:rsidP="00B41DCC">
      <w:pPr>
        <w:pStyle w:val="HChG"/>
      </w:pPr>
      <w:r w:rsidRPr="00B41DCC">
        <w:tab/>
      </w:r>
      <w:r w:rsidRPr="00B41DCC">
        <w:tab/>
        <w:t xml:space="preserve">Organisation des travaux fondée sur les modules </w:t>
      </w:r>
    </w:p>
    <w:p w14:paraId="6C713786" w14:textId="057D1AFD" w:rsidR="00F9573C" w:rsidRDefault="00E653CD" w:rsidP="00B41DCC">
      <w:pPr>
        <w:pStyle w:val="H1G"/>
      </w:pPr>
      <w:r>
        <w:tab/>
      </w:r>
      <w:r>
        <w:tab/>
        <w:t>Note du secrétaria</w:t>
      </w:r>
      <w:r w:rsidR="008F1612">
        <w:t>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41DCC" w14:paraId="23175DF0" w14:textId="77777777" w:rsidTr="008C1715">
        <w:trPr>
          <w:jc w:val="center"/>
        </w:trPr>
        <w:tc>
          <w:tcPr>
            <w:tcW w:w="9637" w:type="dxa"/>
            <w:shd w:val="clear" w:color="auto" w:fill="auto"/>
          </w:tcPr>
          <w:p w14:paraId="4E6C12BB" w14:textId="77777777" w:rsidR="00B41DCC" w:rsidRPr="000001E7" w:rsidRDefault="00B41DCC" w:rsidP="008C1715">
            <w:pPr>
              <w:spacing w:before="240" w:after="120"/>
              <w:ind w:left="255"/>
              <w:rPr>
                <w:i/>
                <w:sz w:val="24"/>
              </w:rPr>
            </w:pPr>
            <w:r w:rsidRPr="000001E7">
              <w:rPr>
                <w:i/>
                <w:sz w:val="24"/>
              </w:rPr>
              <w:t>Résumé</w:t>
            </w:r>
          </w:p>
        </w:tc>
      </w:tr>
      <w:tr w:rsidR="00B41DCC" w14:paraId="65926C9C" w14:textId="77777777" w:rsidTr="008C1715">
        <w:trPr>
          <w:jc w:val="center"/>
        </w:trPr>
        <w:tc>
          <w:tcPr>
            <w:tcW w:w="9637" w:type="dxa"/>
            <w:shd w:val="clear" w:color="auto" w:fill="auto"/>
          </w:tcPr>
          <w:p w14:paraId="527B7709" w14:textId="77777777" w:rsidR="00B41DCC" w:rsidRDefault="008C1715" w:rsidP="00B41DCC">
            <w:pPr>
              <w:pStyle w:val="SingleTxtG"/>
              <w:ind w:firstLine="567"/>
            </w:pPr>
            <w:r w:rsidRPr="00B41DCC">
              <w:t xml:space="preserve">On trouvera dans le présent document une description détaillée des activités fondées sur les modules et des réalisations escomptées du programme de travail du sous-programme (ECE/TRANS/2018/21). Le Comité des transports intérieurs est invité à </w:t>
            </w:r>
            <w:r w:rsidRPr="00B41DCC">
              <w:rPr>
                <w:b/>
              </w:rPr>
              <w:t>approuver</w:t>
            </w:r>
            <w:r w:rsidRPr="00B41DCC">
              <w:t xml:space="preserve"> le présent additif au programme de travail à sa quatre-vingtième session.</w:t>
            </w:r>
          </w:p>
        </w:tc>
      </w:tr>
      <w:tr w:rsidR="00B41DCC" w14:paraId="467B670B" w14:textId="77777777" w:rsidTr="008C1715">
        <w:trPr>
          <w:jc w:val="center"/>
        </w:trPr>
        <w:tc>
          <w:tcPr>
            <w:tcW w:w="9637" w:type="dxa"/>
            <w:shd w:val="clear" w:color="auto" w:fill="auto"/>
          </w:tcPr>
          <w:p w14:paraId="3D5D7C6E" w14:textId="77777777" w:rsidR="00B41DCC" w:rsidRDefault="00B41DCC" w:rsidP="008C1715"/>
        </w:tc>
      </w:tr>
    </w:tbl>
    <w:p w14:paraId="3B907BD1" w14:textId="77777777" w:rsidR="00E653CD" w:rsidRDefault="008C1715" w:rsidP="00C712D8">
      <w:pPr>
        <w:pStyle w:val="HChG"/>
      </w:pPr>
      <w:r w:rsidRPr="00B41DCC">
        <w:tab/>
      </w:r>
      <w:r w:rsidRPr="00B41DCC">
        <w:tab/>
      </w:r>
    </w:p>
    <w:p w14:paraId="072CFE18" w14:textId="17BCA839" w:rsidR="00C712D8" w:rsidRDefault="00E653CD" w:rsidP="00C712D8">
      <w:pPr>
        <w:pStyle w:val="HChG"/>
      </w:pPr>
      <w:r>
        <w:br w:type="page"/>
      </w:r>
      <w:r w:rsidR="00E50225">
        <w:lastRenderedPageBreak/>
        <w:tab/>
      </w:r>
      <w:r w:rsidR="00E50225">
        <w:tab/>
      </w:r>
      <w:r w:rsidR="008C1715" w:rsidRPr="00B41DCC">
        <w:t>Introduction</w:t>
      </w:r>
    </w:p>
    <w:p w14:paraId="641CA42D" w14:textId="77777777" w:rsidR="008C1715" w:rsidRPr="00B41DCC" w:rsidRDefault="00C712D8" w:rsidP="00B41DCC">
      <w:pPr>
        <w:pStyle w:val="SingleTxtG"/>
      </w:pPr>
      <w:r>
        <w:t>1.</w:t>
      </w:r>
      <w:r>
        <w:tab/>
      </w:r>
      <w:r w:rsidR="008C1715" w:rsidRPr="00B41DCC">
        <w:t>Le Comité des transports intérieurs est invité à adopter le présent additif au programme de travail pour 2018-2019 à sa quatre-vingtième session. Ce programme de travail pourra être aménagé par le Comité au cours de l</w:t>
      </w:r>
      <w:r w:rsidR="00314C6F">
        <w:t>’</w:t>
      </w:r>
      <w:r w:rsidR="008C1715" w:rsidRPr="00B41DCC">
        <w:t xml:space="preserve">exercice biennal. Il sera rendu compte de ces aménagements dans un document distinct. </w:t>
      </w:r>
    </w:p>
    <w:p w14:paraId="39D33ACC" w14:textId="77777777" w:rsidR="008C1715" w:rsidRPr="00B41DCC" w:rsidRDefault="00C712D8" w:rsidP="00B41DCC">
      <w:pPr>
        <w:pStyle w:val="SingleTxtG"/>
      </w:pPr>
      <w:r>
        <w:t>2.</w:t>
      </w:r>
      <w:r>
        <w:tab/>
      </w:r>
      <w:r w:rsidR="008C1715" w:rsidRPr="00B41DCC">
        <w:t>Le présent additif au programme de travail est conçu selon une stratégie axée sur les résultats. Il</w:t>
      </w:r>
      <w:r w:rsidR="002C736A">
        <w:t xml:space="preserve"> </w:t>
      </w:r>
      <w:r w:rsidR="008C1715" w:rsidRPr="00B41DCC">
        <w:t>prévoit, pour chaque module d</w:t>
      </w:r>
      <w:r w:rsidR="00314C6F">
        <w:t>’</w:t>
      </w:r>
      <w:r w:rsidR="008C1715" w:rsidRPr="00B41DCC">
        <w:t>activités, une réalisation escomptée et une liste de propositions de produits ou activités pour 2018-2019, dont l</w:t>
      </w:r>
      <w:r w:rsidR="00314C6F">
        <w:t>’</w:t>
      </w:r>
      <w:r w:rsidR="008C1715" w:rsidRPr="00B41DCC">
        <w:t>exécution devrait contribuer à l</w:t>
      </w:r>
      <w:r w:rsidR="00314C6F">
        <w:t>’</w:t>
      </w:r>
      <w:r w:rsidR="008C1715" w:rsidRPr="00B41DCC">
        <w:t xml:space="preserve">obtention des réalisations escomptées. </w:t>
      </w:r>
    </w:p>
    <w:p w14:paraId="778385E3" w14:textId="77777777" w:rsidR="008C1715" w:rsidRPr="00B41DCC" w:rsidRDefault="00C712D8" w:rsidP="00B41DCC">
      <w:pPr>
        <w:pStyle w:val="SingleTxtG"/>
      </w:pPr>
      <w:r>
        <w:t>3.</w:t>
      </w:r>
      <w:r>
        <w:tab/>
      </w:r>
      <w:r w:rsidR="008C1715" w:rsidRPr="00B41DCC">
        <w:t>Le regroupement des activités en modules est exactement le même que celui utilisé par le Comité pour l</w:t>
      </w:r>
      <w:r w:rsidR="00314C6F">
        <w:t>’</w:t>
      </w:r>
      <w:r w:rsidR="008C1715" w:rsidRPr="00B41DCC">
        <w:t>évaluation biennale des résultats de son sous-programme. La correspondance entre le cadre stratégique de la CEE et le regroupement en modules utilisé aux fins de l</w:t>
      </w:r>
      <w:r w:rsidR="00314C6F">
        <w:t>’</w:t>
      </w:r>
      <w:r w:rsidR="008C1715" w:rsidRPr="00B41DCC">
        <w:t xml:space="preserve">évaluation biennale du sous-programme pour 2018-2019 est indiquée dans le document ECE/TRANS/2018/22. </w:t>
      </w:r>
    </w:p>
    <w:p w14:paraId="0BB4573F" w14:textId="77777777" w:rsidR="008C1715" w:rsidRPr="00B41DCC" w:rsidRDefault="00C712D8" w:rsidP="00B41DCC">
      <w:pPr>
        <w:pStyle w:val="SingleTxtG"/>
      </w:pPr>
      <w:r>
        <w:t>4.</w:t>
      </w:r>
      <w:r>
        <w:tab/>
      </w:r>
      <w:r w:rsidR="008C1715" w:rsidRPr="00B41DCC">
        <w:t>En outre, les produits et activités énumérés dans le présent document correspondent au budget-programme de la CEE pour l</w:t>
      </w:r>
      <w:r w:rsidR="00314C6F">
        <w:t>’</w:t>
      </w:r>
      <w:r w:rsidR="008C1715" w:rsidRPr="00B41DCC">
        <w:t>exercice biennal 2018-2019 et sont complétés par des éléments additionnels tenant compte de l</w:t>
      </w:r>
      <w:r w:rsidR="00314C6F">
        <w:t>’</w:t>
      </w:r>
      <w:r w:rsidR="008C1715" w:rsidRPr="00B41DCC">
        <w:t xml:space="preserve">évolution de la situation et des nouveaux besoins des États membres de la CEE. </w:t>
      </w:r>
    </w:p>
    <w:p w14:paraId="2083B014" w14:textId="77777777" w:rsidR="008C1715" w:rsidRPr="00B41DCC" w:rsidRDefault="00C712D8" w:rsidP="00B41DCC">
      <w:pPr>
        <w:pStyle w:val="SingleTxtG"/>
      </w:pPr>
      <w:r>
        <w:t>5.</w:t>
      </w:r>
      <w:r>
        <w:tab/>
      </w:r>
      <w:r w:rsidR="008C1715" w:rsidRPr="00B41DCC">
        <w:t>Les produits et activités ont été classés dans les modules dont ils relèvent selon les catégories suivantes : a)</w:t>
      </w:r>
      <w:r w:rsidR="00A90144">
        <w:t> </w:t>
      </w:r>
      <w:r w:rsidR="008C1715" w:rsidRPr="00B41DCC">
        <w:t>réunions et documents correspondants</w:t>
      </w:r>
      <w:r w:rsidR="00982BD3">
        <w:t> ;</w:t>
      </w:r>
      <w:r w:rsidR="008C1715" w:rsidRPr="00B41DCC">
        <w:t xml:space="preserve"> b) publications et autres supports d</w:t>
      </w:r>
      <w:r w:rsidR="00314C6F">
        <w:t>’</w:t>
      </w:r>
      <w:r w:rsidR="008C1715" w:rsidRPr="00B41DCC">
        <w:t>information</w:t>
      </w:r>
      <w:r w:rsidR="00982BD3">
        <w:t> ;</w:t>
      </w:r>
      <w:r w:rsidR="008C1715" w:rsidRPr="00B41DCC">
        <w:t xml:space="preserve"> et c)</w:t>
      </w:r>
      <w:r w:rsidR="00A90144">
        <w:t> </w:t>
      </w:r>
      <w:r w:rsidR="008C1715" w:rsidRPr="00B41DCC">
        <w:t xml:space="preserve">coopération technique, y compris les séminaires, ateliers, stages de formation et services de conseil. </w:t>
      </w:r>
    </w:p>
    <w:p w14:paraId="7706BED6" w14:textId="77777777" w:rsidR="008C1715" w:rsidRPr="00B41DCC" w:rsidRDefault="00C712D8" w:rsidP="00B41DCC">
      <w:pPr>
        <w:pStyle w:val="SingleTxtG"/>
      </w:pPr>
      <w:r>
        <w:t>6.</w:t>
      </w:r>
      <w:r>
        <w:tab/>
      </w:r>
      <w:r w:rsidR="008C1715" w:rsidRPr="00B41DCC">
        <w:t xml:space="preserve">Les indicateurs de succès pertinents ainsi que les données de référence et objectifs en fonction desquels les résultats seront évalués sont présentés dans le document ECE/TRANS/2018/22 afin de permettre au Comité de vérifier plus facilement si tous les produits nécessaires pour obtenir les résultats escomptés ont été inclus dans le plan. </w:t>
      </w:r>
    </w:p>
    <w:p w14:paraId="58D41432" w14:textId="77777777" w:rsidR="008C1715" w:rsidRPr="00B41DCC" w:rsidRDefault="00C712D8" w:rsidP="00B41DCC">
      <w:pPr>
        <w:pStyle w:val="SingleTxtG"/>
      </w:pPr>
      <w:r>
        <w:t>7.</w:t>
      </w:r>
      <w:r>
        <w:tab/>
      </w:r>
      <w:r w:rsidR="008C1715" w:rsidRPr="00B41DCC">
        <w:t>On trouvera à l</w:t>
      </w:r>
      <w:r w:rsidR="00314C6F">
        <w:t>’</w:t>
      </w:r>
      <w:r w:rsidR="008C1715" w:rsidRPr="00B41DCC">
        <w:t>annexe</w:t>
      </w:r>
      <w:r w:rsidR="002C736A">
        <w:t xml:space="preserve"> </w:t>
      </w:r>
      <w:r w:rsidR="008C1715" w:rsidRPr="00B41DCC">
        <w:t>I au présent document le programme de travail d</w:t>
      </w:r>
      <w:r w:rsidR="00314C6F">
        <w:t>’</w:t>
      </w:r>
      <w:r w:rsidR="008C1715" w:rsidRPr="00B41DCC">
        <w:t>un projet extrabudgétaire, le Programme paneuropéen sur les transports, la santé et l</w:t>
      </w:r>
      <w:r w:rsidR="00314C6F">
        <w:t>’</w:t>
      </w:r>
      <w:r w:rsidR="008C1715" w:rsidRPr="00B41DCC">
        <w:t>environnement (PPE-TSE) ; celui-ci, qui est financé par les gouvernements participants et bénéficie des services du secrétariat, a son propre cycle de programmation. À l</w:t>
      </w:r>
      <w:r w:rsidR="00314C6F">
        <w:t>’</w:t>
      </w:r>
      <w:r w:rsidR="008C1715" w:rsidRPr="00B41DCC">
        <w:t>annexe</w:t>
      </w:r>
      <w:r w:rsidR="002C736A">
        <w:t xml:space="preserve"> </w:t>
      </w:r>
      <w:r w:rsidR="008C1715" w:rsidRPr="00B41DCC">
        <w:t>II est présenté le programme de travail du projet d</w:t>
      </w:r>
      <w:r w:rsidR="00314C6F">
        <w:t>’</w:t>
      </w:r>
      <w:r w:rsidR="008C1715" w:rsidRPr="00B41DCC">
        <w:t>autoroute transeuropéenne Nord-Sud (TEM).</w:t>
      </w:r>
    </w:p>
    <w:p w14:paraId="5B17B720" w14:textId="77777777" w:rsidR="008C1715" w:rsidRPr="00B41DCC" w:rsidRDefault="00C712D8" w:rsidP="00B41DCC">
      <w:pPr>
        <w:pStyle w:val="SingleTxtG"/>
      </w:pPr>
      <w:r>
        <w:t>8.</w:t>
      </w:r>
      <w:r>
        <w:tab/>
      </w:r>
      <w:r w:rsidR="008C1715" w:rsidRPr="00B41DCC">
        <w:t>Le sous-programme « Transports » de la CEE est constitué des modules d</w:t>
      </w:r>
      <w:r w:rsidR="00314C6F">
        <w:t>’</w:t>
      </w:r>
      <w:r w:rsidR="008C1715" w:rsidRPr="00B41DCC">
        <w:t xml:space="preserve">activités suivants : </w:t>
      </w:r>
    </w:p>
    <w:tbl>
      <w:tblPr>
        <w:tblW w:w="8505" w:type="dxa"/>
        <w:tblInd w:w="1134" w:type="dxa"/>
        <w:tblLayout w:type="fixed"/>
        <w:tblCellMar>
          <w:left w:w="0" w:type="dxa"/>
          <w:right w:w="0" w:type="dxa"/>
        </w:tblCellMar>
        <w:tblLook w:val="01E0" w:firstRow="1" w:lastRow="1" w:firstColumn="1" w:lastColumn="1" w:noHBand="0" w:noVBand="0"/>
      </w:tblPr>
      <w:tblGrid>
        <w:gridCol w:w="1418"/>
        <w:gridCol w:w="7087"/>
      </w:tblGrid>
      <w:tr w:rsidR="00C712D8" w:rsidRPr="00C712D8" w14:paraId="5A407905" w14:textId="77777777" w:rsidTr="00EF1342">
        <w:trPr>
          <w:cantSplit/>
          <w:tblHeader/>
        </w:trPr>
        <w:tc>
          <w:tcPr>
            <w:tcW w:w="1418" w:type="dxa"/>
            <w:tcBorders>
              <w:top w:val="single" w:sz="4" w:space="0" w:color="auto"/>
              <w:bottom w:val="single" w:sz="12" w:space="0" w:color="auto"/>
            </w:tcBorders>
            <w:shd w:val="clear" w:color="auto" w:fill="auto"/>
            <w:vAlign w:val="bottom"/>
          </w:tcPr>
          <w:p w14:paraId="37D93538" w14:textId="77777777" w:rsidR="008C1715" w:rsidRPr="00C712D8" w:rsidRDefault="008C1715" w:rsidP="00C712D8">
            <w:pPr>
              <w:spacing w:before="80" w:after="80" w:line="200" w:lineRule="exact"/>
              <w:ind w:right="113"/>
              <w:rPr>
                <w:i/>
                <w:sz w:val="16"/>
              </w:rPr>
            </w:pPr>
            <w:r w:rsidRPr="00C712D8">
              <w:rPr>
                <w:i/>
                <w:sz w:val="16"/>
              </w:rPr>
              <w:t>Numéro de module</w:t>
            </w:r>
          </w:p>
        </w:tc>
        <w:tc>
          <w:tcPr>
            <w:tcW w:w="7088" w:type="dxa"/>
            <w:tcBorders>
              <w:top w:val="single" w:sz="4" w:space="0" w:color="auto"/>
              <w:bottom w:val="single" w:sz="12" w:space="0" w:color="auto"/>
            </w:tcBorders>
            <w:shd w:val="clear" w:color="auto" w:fill="auto"/>
            <w:vAlign w:val="bottom"/>
          </w:tcPr>
          <w:p w14:paraId="22DB8315" w14:textId="0163B44F" w:rsidR="008C1715" w:rsidRPr="00C712D8" w:rsidRDefault="008C1715" w:rsidP="009A3814">
            <w:pPr>
              <w:spacing w:before="80" w:after="80" w:line="200" w:lineRule="exact"/>
              <w:ind w:right="113"/>
              <w:rPr>
                <w:i/>
                <w:sz w:val="16"/>
              </w:rPr>
            </w:pPr>
            <w:r w:rsidRPr="00C712D8">
              <w:rPr>
                <w:i/>
                <w:sz w:val="16"/>
              </w:rPr>
              <w:t xml:space="preserve">Sous-programme 2 </w:t>
            </w:r>
            <w:r w:rsidR="009A3814">
              <w:rPr>
                <w:i/>
                <w:sz w:val="16"/>
              </w:rPr>
              <w:t>−</w:t>
            </w:r>
            <w:r w:rsidR="00E50225">
              <w:rPr>
                <w:i/>
                <w:sz w:val="16"/>
              </w:rPr>
              <w:t xml:space="preserve"> </w:t>
            </w:r>
            <w:r w:rsidRPr="00C712D8">
              <w:rPr>
                <w:i/>
                <w:sz w:val="16"/>
              </w:rPr>
              <w:t>Transports</w:t>
            </w:r>
          </w:p>
        </w:tc>
      </w:tr>
      <w:tr w:rsidR="00C712D8" w:rsidRPr="00C712D8" w14:paraId="23BECC42" w14:textId="77777777" w:rsidTr="00EF1342">
        <w:trPr>
          <w:cantSplit/>
          <w:trHeight w:hRule="exact" w:val="113"/>
          <w:tblHeader/>
        </w:trPr>
        <w:tc>
          <w:tcPr>
            <w:tcW w:w="1418" w:type="dxa"/>
            <w:tcBorders>
              <w:top w:val="single" w:sz="12" w:space="0" w:color="auto"/>
            </w:tcBorders>
            <w:shd w:val="clear" w:color="auto" w:fill="auto"/>
          </w:tcPr>
          <w:p w14:paraId="766F9E16" w14:textId="77777777" w:rsidR="00C712D8" w:rsidRPr="00C712D8" w:rsidRDefault="00C712D8" w:rsidP="00C712D8">
            <w:pPr>
              <w:spacing w:before="40" w:after="120"/>
              <w:ind w:right="113"/>
            </w:pPr>
          </w:p>
        </w:tc>
        <w:tc>
          <w:tcPr>
            <w:tcW w:w="7088" w:type="dxa"/>
            <w:tcBorders>
              <w:top w:val="single" w:sz="12" w:space="0" w:color="auto"/>
            </w:tcBorders>
            <w:shd w:val="clear" w:color="auto" w:fill="auto"/>
          </w:tcPr>
          <w:p w14:paraId="3310BA10" w14:textId="77777777" w:rsidR="00C712D8" w:rsidRPr="00C712D8" w:rsidRDefault="00C712D8" w:rsidP="00C712D8">
            <w:pPr>
              <w:spacing w:before="40" w:after="120"/>
              <w:ind w:right="113"/>
            </w:pPr>
          </w:p>
        </w:tc>
      </w:tr>
      <w:tr w:rsidR="008C1715" w:rsidRPr="00C712D8" w14:paraId="4FE03D43" w14:textId="77777777" w:rsidTr="00EF1342">
        <w:trPr>
          <w:cantSplit/>
        </w:trPr>
        <w:tc>
          <w:tcPr>
            <w:tcW w:w="1418" w:type="dxa"/>
            <w:shd w:val="clear" w:color="auto" w:fill="auto"/>
          </w:tcPr>
          <w:p w14:paraId="69AECEA6" w14:textId="77777777" w:rsidR="008C1715" w:rsidRPr="00C712D8" w:rsidRDefault="008C1715" w:rsidP="00C712D8">
            <w:pPr>
              <w:spacing w:before="40" w:after="120"/>
              <w:ind w:right="113"/>
            </w:pPr>
            <w:r w:rsidRPr="00C712D8">
              <w:t>1.</w:t>
            </w:r>
          </w:p>
        </w:tc>
        <w:tc>
          <w:tcPr>
            <w:tcW w:w="7088" w:type="dxa"/>
            <w:shd w:val="clear" w:color="auto" w:fill="auto"/>
          </w:tcPr>
          <w:p w14:paraId="723AABDD" w14:textId="77777777" w:rsidR="008C1715" w:rsidRPr="00C712D8" w:rsidRDefault="008C1715" w:rsidP="00C712D8">
            <w:pPr>
              <w:spacing w:before="40" w:after="120"/>
              <w:ind w:right="113"/>
            </w:pPr>
            <w:r w:rsidRPr="00C712D8">
              <w:t>Coordination générale (Comité des transports intérieurs et Bureau du</w:t>
            </w:r>
            <w:r w:rsidR="002C736A">
              <w:t xml:space="preserve"> </w:t>
            </w:r>
            <w:r w:rsidRPr="00C712D8">
              <w:t>Comité)</w:t>
            </w:r>
          </w:p>
        </w:tc>
      </w:tr>
      <w:tr w:rsidR="008C1715" w:rsidRPr="00C712D8" w14:paraId="15BA2670" w14:textId="77777777" w:rsidTr="00EF1342">
        <w:trPr>
          <w:cantSplit/>
        </w:trPr>
        <w:tc>
          <w:tcPr>
            <w:tcW w:w="1418" w:type="dxa"/>
            <w:shd w:val="clear" w:color="auto" w:fill="auto"/>
          </w:tcPr>
          <w:p w14:paraId="689B1678" w14:textId="77777777" w:rsidR="008C1715" w:rsidRPr="00C712D8" w:rsidRDefault="008C1715" w:rsidP="00C712D8">
            <w:pPr>
              <w:spacing w:before="40" w:after="120"/>
              <w:ind w:right="113"/>
            </w:pPr>
            <w:r w:rsidRPr="00C712D8">
              <w:t>2.</w:t>
            </w:r>
          </w:p>
        </w:tc>
        <w:tc>
          <w:tcPr>
            <w:tcW w:w="7088" w:type="dxa"/>
            <w:shd w:val="clear" w:color="auto" w:fill="auto"/>
          </w:tcPr>
          <w:p w14:paraId="20B9DF59" w14:textId="77777777" w:rsidR="008C1715" w:rsidRPr="00C712D8" w:rsidRDefault="008C1715" w:rsidP="00C712D8">
            <w:pPr>
              <w:spacing w:before="40" w:after="120"/>
              <w:ind w:right="113"/>
            </w:pPr>
            <w:r w:rsidRPr="00C712D8">
              <w:t>Tendances et économie des transports (y compris liaisons de transport entre</w:t>
            </w:r>
            <w:r w:rsidR="002C736A">
              <w:t xml:space="preserve"> </w:t>
            </w:r>
            <w:r w:rsidRPr="00C712D8">
              <w:t>l</w:t>
            </w:r>
            <w:r w:rsidR="00314C6F">
              <w:t>’</w:t>
            </w:r>
            <w:r w:rsidRPr="00C712D8">
              <w:t>Europe et l</w:t>
            </w:r>
            <w:r w:rsidR="00314C6F">
              <w:t>’</w:t>
            </w:r>
            <w:r w:rsidRPr="00C712D8">
              <w:t>Asie)</w:t>
            </w:r>
          </w:p>
        </w:tc>
      </w:tr>
      <w:tr w:rsidR="008C1715" w:rsidRPr="00C712D8" w14:paraId="476158FD" w14:textId="77777777" w:rsidTr="00EF1342">
        <w:trPr>
          <w:cantSplit/>
        </w:trPr>
        <w:tc>
          <w:tcPr>
            <w:tcW w:w="1418" w:type="dxa"/>
            <w:shd w:val="clear" w:color="auto" w:fill="auto"/>
          </w:tcPr>
          <w:p w14:paraId="216146A5" w14:textId="77777777" w:rsidR="008C1715" w:rsidRPr="00C712D8" w:rsidRDefault="008C1715" w:rsidP="00C712D8">
            <w:pPr>
              <w:spacing w:before="40" w:after="120"/>
              <w:ind w:right="113"/>
            </w:pPr>
            <w:r w:rsidRPr="00C712D8">
              <w:t>3.</w:t>
            </w:r>
          </w:p>
        </w:tc>
        <w:tc>
          <w:tcPr>
            <w:tcW w:w="7088" w:type="dxa"/>
            <w:shd w:val="clear" w:color="auto" w:fill="auto"/>
          </w:tcPr>
          <w:p w14:paraId="2BDFE502" w14:textId="77777777" w:rsidR="008C1715" w:rsidRPr="00C712D8" w:rsidRDefault="008C1715" w:rsidP="00C712D8">
            <w:pPr>
              <w:spacing w:before="40" w:after="120"/>
              <w:ind w:right="113"/>
            </w:pPr>
            <w:r w:rsidRPr="00C712D8">
              <w:t>Harmonisation des Règlements concernant les véhicules, changements climatiques et systèmes de transport intelligents (STI)</w:t>
            </w:r>
          </w:p>
        </w:tc>
      </w:tr>
      <w:tr w:rsidR="008C1715" w:rsidRPr="00C712D8" w14:paraId="7EAA2D48" w14:textId="77777777" w:rsidTr="00EF1342">
        <w:trPr>
          <w:cantSplit/>
        </w:trPr>
        <w:tc>
          <w:tcPr>
            <w:tcW w:w="1418" w:type="dxa"/>
            <w:shd w:val="clear" w:color="auto" w:fill="auto"/>
          </w:tcPr>
          <w:p w14:paraId="7C9FC4E3" w14:textId="77777777" w:rsidR="008C1715" w:rsidRPr="00C712D8" w:rsidRDefault="008C1715" w:rsidP="00C712D8">
            <w:pPr>
              <w:spacing w:before="40" w:after="120"/>
              <w:ind w:right="113"/>
            </w:pPr>
            <w:r w:rsidRPr="00C712D8">
              <w:t>4.</w:t>
            </w:r>
          </w:p>
        </w:tc>
        <w:tc>
          <w:tcPr>
            <w:tcW w:w="7088" w:type="dxa"/>
            <w:shd w:val="clear" w:color="auto" w:fill="auto"/>
          </w:tcPr>
          <w:p w14:paraId="185136A6" w14:textId="77777777" w:rsidR="008C1715" w:rsidRPr="00C712D8" w:rsidRDefault="008C1715" w:rsidP="00514C58">
            <w:pPr>
              <w:spacing w:before="40" w:after="120"/>
              <w:ind w:right="113"/>
            </w:pPr>
            <w:r w:rsidRPr="00C712D8">
              <w:t xml:space="preserve">Transport ferroviaire </w:t>
            </w:r>
            <w:r w:rsidR="00514C58">
              <w:t>(</w:t>
            </w:r>
            <w:r w:rsidRPr="00C712D8">
              <w:t>projet de chemin de fer transeuropéen (TER)</w:t>
            </w:r>
            <w:r w:rsidR="00514C58">
              <w:t>)</w:t>
            </w:r>
          </w:p>
        </w:tc>
      </w:tr>
      <w:tr w:rsidR="008C1715" w:rsidRPr="00C712D8" w14:paraId="685F6814" w14:textId="77777777" w:rsidTr="00EF1342">
        <w:trPr>
          <w:cantSplit/>
        </w:trPr>
        <w:tc>
          <w:tcPr>
            <w:tcW w:w="1418" w:type="dxa"/>
            <w:shd w:val="clear" w:color="auto" w:fill="auto"/>
          </w:tcPr>
          <w:p w14:paraId="61981F16" w14:textId="77777777" w:rsidR="008C1715" w:rsidRPr="00C712D8" w:rsidRDefault="008C1715" w:rsidP="00C712D8">
            <w:pPr>
              <w:spacing w:before="40" w:after="120"/>
              <w:ind w:right="113"/>
            </w:pPr>
            <w:r w:rsidRPr="00C712D8">
              <w:t>5.</w:t>
            </w:r>
          </w:p>
        </w:tc>
        <w:tc>
          <w:tcPr>
            <w:tcW w:w="7088" w:type="dxa"/>
            <w:shd w:val="clear" w:color="auto" w:fill="auto"/>
          </w:tcPr>
          <w:p w14:paraId="23ED799E" w14:textId="77777777" w:rsidR="008C1715" w:rsidRPr="00C712D8" w:rsidRDefault="008C1715" w:rsidP="00C712D8">
            <w:pPr>
              <w:spacing w:before="40" w:after="120"/>
              <w:ind w:right="113"/>
            </w:pPr>
            <w:r w:rsidRPr="00C712D8">
              <w:t>Transport par voie navigable</w:t>
            </w:r>
          </w:p>
        </w:tc>
      </w:tr>
      <w:tr w:rsidR="008C1715" w:rsidRPr="00C712D8" w14:paraId="44310A3F" w14:textId="77777777" w:rsidTr="00EF1342">
        <w:trPr>
          <w:cantSplit/>
        </w:trPr>
        <w:tc>
          <w:tcPr>
            <w:tcW w:w="1418" w:type="dxa"/>
            <w:shd w:val="clear" w:color="auto" w:fill="auto"/>
          </w:tcPr>
          <w:p w14:paraId="2F28C49F" w14:textId="77777777" w:rsidR="008C1715" w:rsidRPr="00C712D8" w:rsidRDefault="008C1715" w:rsidP="00C712D8">
            <w:pPr>
              <w:spacing w:before="40" w:after="120"/>
              <w:ind w:right="113"/>
            </w:pPr>
            <w:r w:rsidRPr="00C712D8">
              <w:t>6.</w:t>
            </w:r>
          </w:p>
        </w:tc>
        <w:tc>
          <w:tcPr>
            <w:tcW w:w="7088" w:type="dxa"/>
            <w:shd w:val="clear" w:color="auto" w:fill="auto"/>
          </w:tcPr>
          <w:p w14:paraId="4A0BDD2E" w14:textId="77777777" w:rsidR="008C1715" w:rsidRPr="00C712D8" w:rsidRDefault="008C1715" w:rsidP="00C712D8">
            <w:pPr>
              <w:spacing w:before="40" w:after="120"/>
              <w:ind w:right="113"/>
            </w:pPr>
            <w:r w:rsidRPr="00C712D8">
              <w:t xml:space="preserve">Transport intermodal et logistique </w:t>
            </w:r>
          </w:p>
        </w:tc>
      </w:tr>
      <w:tr w:rsidR="008C1715" w:rsidRPr="00C712D8" w14:paraId="44FAD0A7" w14:textId="77777777" w:rsidTr="00EF1342">
        <w:trPr>
          <w:cantSplit/>
        </w:trPr>
        <w:tc>
          <w:tcPr>
            <w:tcW w:w="1418" w:type="dxa"/>
            <w:shd w:val="clear" w:color="auto" w:fill="auto"/>
          </w:tcPr>
          <w:p w14:paraId="2862F93E" w14:textId="77777777" w:rsidR="008C1715" w:rsidRPr="00C712D8" w:rsidRDefault="008C1715" w:rsidP="00C712D8">
            <w:pPr>
              <w:spacing w:before="40" w:after="120"/>
              <w:ind w:right="113"/>
            </w:pPr>
            <w:r w:rsidRPr="00C712D8">
              <w:t>7.</w:t>
            </w:r>
          </w:p>
        </w:tc>
        <w:tc>
          <w:tcPr>
            <w:tcW w:w="7088" w:type="dxa"/>
            <w:shd w:val="clear" w:color="auto" w:fill="auto"/>
          </w:tcPr>
          <w:p w14:paraId="780077A4" w14:textId="77777777" w:rsidR="008C1715" w:rsidRPr="00C712D8" w:rsidRDefault="008C1715" w:rsidP="00C712D8">
            <w:pPr>
              <w:spacing w:before="40" w:after="120"/>
              <w:ind w:right="113"/>
            </w:pPr>
            <w:r w:rsidRPr="00C712D8">
              <w:t>Problèmes douaniers intéressant les transports</w:t>
            </w:r>
          </w:p>
        </w:tc>
      </w:tr>
      <w:tr w:rsidR="008C1715" w:rsidRPr="00C712D8" w14:paraId="41EB5A93" w14:textId="77777777" w:rsidTr="00EF1342">
        <w:trPr>
          <w:cantSplit/>
        </w:trPr>
        <w:tc>
          <w:tcPr>
            <w:tcW w:w="1418" w:type="dxa"/>
            <w:shd w:val="clear" w:color="auto" w:fill="auto"/>
          </w:tcPr>
          <w:p w14:paraId="65237D18" w14:textId="77777777" w:rsidR="008C1715" w:rsidRPr="00C712D8" w:rsidRDefault="008C1715" w:rsidP="00C712D8">
            <w:pPr>
              <w:spacing w:before="40" w:after="120"/>
              <w:ind w:right="113"/>
            </w:pPr>
            <w:r w:rsidRPr="00C712D8">
              <w:t>8.</w:t>
            </w:r>
          </w:p>
        </w:tc>
        <w:tc>
          <w:tcPr>
            <w:tcW w:w="7088" w:type="dxa"/>
            <w:shd w:val="clear" w:color="auto" w:fill="auto"/>
          </w:tcPr>
          <w:p w14:paraId="1D82E72D" w14:textId="77777777" w:rsidR="008C1715" w:rsidRPr="00C712D8" w:rsidRDefault="008C1715" w:rsidP="00C712D8">
            <w:pPr>
              <w:spacing w:before="40" w:after="120"/>
              <w:ind w:right="113"/>
            </w:pPr>
            <w:r w:rsidRPr="00C712D8">
              <w:t>Programme paneuropéen sur les transports, la santé et l</w:t>
            </w:r>
            <w:r w:rsidR="00314C6F">
              <w:t>’</w:t>
            </w:r>
            <w:r w:rsidRPr="00C712D8">
              <w:t>environnement (PPE-TSE)</w:t>
            </w:r>
          </w:p>
        </w:tc>
      </w:tr>
      <w:tr w:rsidR="008C1715" w:rsidRPr="00C712D8" w14:paraId="03427DB8" w14:textId="77777777" w:rsidTr="00EF1342">
        <w:trPr>
          <w:cantSplit/>
        </w:trPr>
        <w:tc>
          <w:tcPr>
            <w:tcW w:w="1418" w:type="dxa"/>
            <w:shd w:val="clear" w:color="auto" w:fill="auto"/>
          </w:tcPr>
          <w:p w14:paraId="7CFEA033" w14:textId="77777777" w:rsidR="008C1715" w:rsidRPr="00C712D8" w:rsidRDefault="008C1715" w:rsidP="00C712D8">
            <w:pPr>
              <w:spacing w:before="40" w:after="120"/>
              <w:ind w:right="113"/>
            </w:pPr>
            <w:r w:rsidRPr="00C712D8">
              <w:t>9.</w:t>
            </w:r>
          </w:p>
        </w:tc>
        <w:tc>
          <w:tcPr>
            <w:tcW w:w="7088" w:type="dxa"/>
            <w:shd w:val="clear" w:color="auto" w:fill="auto"/>
          </w:tcPr>
          <w:p w14:paraId="4F54CCD2" w14:textId="77777777" w:rsidR="008C1715" w:rsidRPr="00C712D8" w:rsidRDefault="008C1715" w:rsidP="00C712D8">
            <w:pPr>
              <w:spacing w:before="40" w:after="120"/>
              <w:ind w:right="113"/>
            </w:pPr>
            <w:r w:rsidRPr="00C712D8">
              <w:t>Transport des marchandises dangereuses (CEE)</w:t>
            </w:r>
          </w:p>
        </w:tc>
      </w:tr>
      <w:tr w:rsidR="008C1715" w:rsidRPr="00C712D8" w14:paraId="4BB76B6C" w14:textId="77777777" w:rsidTr="00EF1342">
        <w:trPr>
          <w:cantSplit/>
        </w:trPr>
        <w:tc>
          <w:tcPr>
            <w:tcW w:w="1418" w:type="dxa"/>
            <w:shd w:val="clear" w:color="auto" w:fill="auto"/>
          </w:tcPr>
          <w:p w14:paraId="28DD9EC3" w14:textId="77777777" w:rsidR="008C1715" w:rsidRPr="00C712D8" w:rsidRDefault="008C1715" w:rsidP="00C712D8">
            <w:pPr>
              <w:spacing w:before="40" w:after="120"/>
              <w:ind w:right="113"/>
            </w:pPr>
            <w:r w:rsidRPr="00C712D8">
              <w:t>10.</w:t>
            </w:r>
          </w:p>
        </w:tc>
        <w:tc>
          <w:tcPr>
            <w:tcW w:w="7088" w:type="dxa"/>
            <w:shd w:val="clear" w:color="auto" w:fill="auto"/>
          </w:tcPr>
          <w:p w14:paraId="59206B0B" w14:textId="77777777" w:rsidR="008C1715" w:rsidRPr="00C712D8" w:rsidRDefault="008C1715" w:rsidP="00C712D8">
            <w:pPr>
              <w:spacing w:before="40" w:after="120"/>
              <w:ind w:right="113"/>
            </w:pPr>
            <w:r w:rsidRPr="00C712D8">
              <w:t>Transport des marchandises dangereuses (Conseil économique et social)</w:t>
            </w:r>
          </w:p>
        </w:tc>
      </w:tr>
      <w:tr w:rsidR="008C1715" w:rsidRPr="00C712D8" w14:paraId="6F4FE7D8" w14:textId="77777777" w:rsidTr="00EF1342">
        <w:trPr>
          <w:cantSplit/>
        </w:trPr>
        <w:tc>
          <w:tcPr>
            <w:tcW w:w="1418" w:type="dxa"/>
            <w:shd w:val="clear" w:color="auto" w:fill="auto"/>
          </w:tcPr>
          <w:p w14:paraId="56A0F3B0" w14:textId="77777777" w:rsidR="008C1715" w:rsidRPr="00C712D8" w:rsidRDefault="008C1715" w:rsidP="00C712D8">
            <w:pPr>
              <w:spacing w:before="40" w:after="120"/>
              <w:ind w:right="113"/>
            </w:pPr>
            <w:r w:rsidRPr="00C712D8">
              <w:lastRenderedPageBreak/>
              <w:t>11.</w:t>
            </w:r>
          </w:p>
        </w:tc>
        <w:tc>
          <w:tcPr>
            <w:tcW w:w="7088" w:type="dxa"/>
            <w:shd w:val="clear" w:color="auto" w:fill="auto"/>
          </w:tcPr>
          <w:p w14:paraId="77B17E87" w14:textId="77777777" w:rsidR="008C1715" w:rsidRPr="00C712D8" w:rsidRDefault="008C1715" w:rsidP="00C712D8">
            <w:pPr>
              <w:spacing w:before="40" w:after="120"/>
              <w:ind w:right="113"/>
            </w:pPr>
            <w:r w:rsidRPr="00C712D8">
              <w:t>Système général harmonisé de classification et d</w:t>
            </w:r>
            <w:r w:rsidR="00314C6F">
              <w:t>’</w:t>
            </w:r>
            <w:r w:rsidRPr="00C712D8">
              <w:t>étiquetage des produits chimiques (SGH) (Conseil économique et social)</w:t>
            </w:r>
          </w:p>
        </w:tc>
      </w:tr>
      <w:tr w:rsidR="008C1715" w:rsidRPr="00C712D8" w14:paraId="209824F7" w14:textId="77777777" w:rsidTr="00EF1342">
        <w:trPr>
          <w:cantSplit/>
        </w:trPr>
        <w:tc>
          <w:tcPr>
            <w:tcW w:w="1418" w:type="dxa"/>
            <w:shd w:val="clear" w:color="auto" w:fill="auto"/>
          </w:tcPr>
          <w:p w14:paraId="677E2B66" w14:textId="77777777" w:rsidR="008C1715" w:rsidRPr="00C712D8" w:rsidRDefault="008C1715" w:rsidP="00C712D8">
            <w:pPr>
              <w:spacing w:before="40" w:after="120"/>
              <w:ind w:right="113"/>
            </w:pPr>
            <w:r w:rsidRPr="00C712D8">
              <w:t>12.</w:t>
            </w:r>
          </w:p>
        </w:tc>
        <w:tc>
          <w:tcPr>
            <w:tcW w:w="7088" w:type="dxa"/>
            <w:shd w:val="clear" w:color="auto" w:fill="auto"/>
          </w:tcPr>
          <w:p w14:paraId="6E53D17A" w14:textId="77777777" w:rsidR="008C1715" w:rsidRPr="00C712D8" w:rsidRDefault="008C1715" w:rsidP="00C712D8">
            <w:pPr>
              <w:spacing w:before="40" w:after="120"/>
              <w:ind w:right="113"/>
            </w:pPr>
            <w:r w:rsidRPr="00C712D8">
              <w:t>Transport des denrées périssables</w:t>
            </w:r>
          </w:p>
        </w:tc>
      </w:tr>
      <w:tr w:rsidR="008C1715" w:rsidRPr="00C712D8" w14:paraId="4C148E30" w14:textId="77777777" w:rsidTr="00EF1342">
        <w:trPr>
          <w:cantSplit/>
        </w:trPr>
        <w:tc>
          <w:tcPr>
            <w:tcW w:w="1418" w:type="dxa"/>
            <w:shd w:val="clear" w:color="auto" w:fill="auto"/>
          </w:tcPr>
          <w:p w14:paraId="07CEE416" w14:textId="77777777" w:rsidR="008C1715" w:rsidRPr="00C712D8" w:rsidRDefault="008C1715" w:rsidP="00C712D8">
            <w:pPr>
              <w:spacing w:before="40" w:after="120"/>
              <w:ind w:right="113"/>
            </w:pPr>
            <w:r w:rsidRPr="00C712D8">
              <w:t>13.</w:t>
            </w:r>
          </w:p>
        </w:tc>
        <w:tc>
          <w:tcPr>
            <w:tcW w:w="7088" w:type="dxa"/>
            <w:shd w:val="clear" w:color="auto" w:fill="auto"/>
          </w:tcPr>
          <w:p w14:paraId="2710D6FE" w14:textId="77777777" w:rsidR="008C1715" w:rsidRPr="00C712D8" w:rsidRDefault="008C1715" w:rsidP="00C712D8">
            <w:pPr>
              <w:spacing w:before="40" w:after="120"/>
              <w:ind w:right="113"/>
            </w:pPr>
            <w:r w:rsidRPr="00C712D8">
              <w:t>Statistiques des transports</w:t>
            </w:r>
          </w:p>
        </w:tc>
      </w:tr>
      <w:tr w:rsidR="008C1715" w:rsidRPr="00C712D8" w14:paraId="6CADC602" w14:textId="77777777" w:rsidTr="00EF1342">
        <w:trPr>
          <w:cantSplit/>
        </w:trPr>
        <w:tc>
          <w:tcPr>
            <w:tcW w:w="1418" w:type="dxa"/>
            <w:shd w:val="clear" w:color="auto" w:fill="auto"/>
          </w:tcPr>
          <w:p w14:paraId="4B9F9EF4" w14:textId="77777777" w:rsidR="008C1715" w:rsidRPr="00C712D8" w:rsidRDefault="008C1715" w:rsidP="00C712D8">
            <w:pPr>
              <w:spacing w:before="40" w:after="120"/>
              <w:ind w:right="113"/>
            </w:pPr>
            <w:r w:rsidRPr="00C712D8">
              <w:t>14.</w:t>
            </w:r>
          </w:p>
        </w:tc>
        <w:tc>
          <w:tcPr>
            <w:tcW w:w="7088" w:type="dxa"/>
            <w:shd w:val="clear" w:color="auto" w:fill="auto"/>
          </w:tcPr>
          <w:p w14:paraId="45A1D679" w14:textId="77777777" w:rsidR="008C1715" w:rsidRPr="00C712D8" w:rsidRDefault="008C1715" w:rsidP="00C712D8">
            <w:pPr>
              <w:spacing w:before="40" w:after="120"/>
              <w:ind w:right="113"/>
            </w:pPr>
            <w:r w:rsidRPr="00C712D8">
              <w:t>Transport routier et projet d</w:t>
            </w:r>
            <w:r w:rsidR="00314C6F">
              <w:t>’</w:t>
            </w:r>
            <w:r w:rsidRPr="00C712D8">
              <w:t>autoroute transeuropéenne Nord-Sud (TEM)</w:t>
            </w:r>
          </w:p>
        </w:tc>
      </w:tr>
      <w:tr w:rsidR="008C1715" w:rsidRPr="00C712D8" w14:paraId="7B772D81" w14:textId="77777777" w:rsidTr="00EF1342">
        <w:trPr>
          <w:cantSplit/>
        </w:trPr>
        <w:tc>
          <w:tcPr>
            <w:tcW w:w="1418" w:type="dxa"/>
            <w:tcBorders>
              <w:bottom w:val="single" w:sz="12" w:space="0" w:color="auto"/>
            </w:tcBorders>
            <w:shd w:val="clear" w:color="auto" w:fill="auto"/>
          </w:tcPr>
          <w:p w14:paraId="619223B3" w14:textId="77777777" w:rsidR="008C1715" w:rsidRPr="00C712D8" w:rsidRDefault="008C1715" w:rsidP="00C712D8">
            <w:pPr>
              <w:spacing w:before="40" w:after="120"/>
              <w:ind w:right="113"/>
            </w:pPr>
            <w:r w:rsidRPr="00C712D8">
              <w:t>15.</w:t>
            </w:r>
          </w:p>
        </w:tc>
        <w:tc>
          <w:tcPr>
            <w:tcW w:w="7088" w:type="dxa"/>
            <w:tcBorders>
              <w:bottom w:val="single" w:sz="12" w:space="0" w:color="auto"/>
            </w:tcBorders>
            <w:shd w:val="clear" w:color="auto" w:fill="auto"/>
          </w:tcPr>
          <w:p w14:paraId="3E70764D" w14:textId="77777777" w:rsidR="008C1715" w:rsidRPr="00C712D8" w:rsidRDefault="008C1715" w:rsidP="00C712D8">
            <w:pPr>
              <w:spacing w:before="40" w:after="120"/>
              <w:ind w:right="113"/>
            </w:pPr>
            <w:r w:rsidRPr="00C712D8">
              <w:t>Sécurité de la circulation routière</w:t>
            </w:r>
          </w:p>
        </w:tc>
      </w:tr>
    </w:tbl>
    <w:p w14:paraId="26199D49" w14:textId="77777777" w:rsidR="00C712D8" w:rsidRDefault="008C1715" w:rsidP="006D3188">
      <w:pPr>
        <w:pStyle w:val="HChG"/>
      </w:pPr>
      <w:r w:rsidRPr="00B41DCC">
        <w:tab/>
        <w:t>I.</w:t>
      </w:r>
      <w:r w:rsidRPr="00B41DCC">
        <w:tab/>
        <w:t>Produits/activités pour l</w:t>
      </w:r>
      <w:r w:rsidR="00314C6F">
        <w:t>’</w:t>
      </w:r>
      <w:r w:rsidRPr="00B41DCC">
        <w:t>exercice biennal 2018-2019</w:t>
      </w:r>
    </w:p>
    <w:p w14:paraId="3FB3B0E4" w14:textId="77777777" w:rsidR="00C712D8" w:rsidRDefault="008C1715" w:rsidP="006D3188">
      <w:pPr>
        <w:pStyle w:val="H1G"/>
      </w:pPr>
      <w:r w:rsidRPr="00B41DCC">
        <w:tab/>
      </w:r>
      <w:r w:rsidRPr="00B41DCC">
        <w:tab/>
        <w:t xml:space="preserve">Module 1 </w:t>
      </w:r>
      <w:r w:rsidRPr="00B41DCC">
        <w:br/>
        <w:t>Coordination générale</w:t>
      </w:r>
    </w:p>
    <w:tbl>
      <w:tblPr>
        <w:tblW w:w="0" w:type="auto"/>
        <w:tblLayout w:type="fixed"/>
        <w:tblCellMar>
          <w:left w:w="0" w:type="dxa"/>
          <w:right w:w="0" w:type="dxa"/>
        </w:tblCellMar>
        <w:tblLook w:val="01E0" w:firstRow="1" w:lastRow="1" w:firstColumn="1" w:lastColumn="1" w:noHBand="0" w:noVBand="0"/>
      </w:tblPr>
      <w:tblGrid>
        <w:gridCol w:w="5954"/>
        <w:gridCol w:w="3686"/>
      </w:tblGrid>
      <w:tr w:rsidR="008C1715" w:rsidRPr="006D3188" w14:paraId="29841F33" w14:textId="77777777" w:rsidTr="00DC1D5E">
        <w:trPr>
          <w:cantSplit/>
          <w:tblHeader/>
        </w:trPr>
        <w:tc>
          <w:tcPr>
            <w:tcW w:w="5954" w:type="dxa"/>
            <w:tcBorders>
              <w:top w:val="single" w:sz="4" w:space="0" w:color="auto"/>
              <w:bottom w:val="single" w:sz="12" w:space="0" w:color="auto"/>
            </w:tcBorders>
            <w:shd w:val="clear" w:color="auto" w:fill="auto"/>
            <w:vAlign w:val="bottom"/>
          </w:tcPr>
          <w:p w14:paraId="6B95FD95" w14:textId="77777777" w:rsidR="008C1715" w:rsidRPr="006D3188" w:rsidRDefault="008C1715" w:rsidP="006D3188">
            <w:pPr>
              <w:spacing w:before="80" w:after="80" w:line="200" w:lineRule="exact"/>
              <w:ind w:right="113"/>
              <w:rPr>
                <w:i/>
                <w:sz w:val="16"/>
              </w:rPr>
            </w:pPr>
            <w:r w:rsidRPr="006D3188">
              <w:rPr>
                <w:i/>
                <w:sz w:val="16"/>
              </w:rPr>
              <w:t>Description du module (facultatif)</w:t>
            </w:r>
          </w:p>
        </w:tc>
        <w:tc>
          <w:tcPr>
            <w:tcW w:w="3686" w:type="dxa"/>
            <w:tcBorders>
              <w:top w:val="single" w:sz="4" w:space="0" w:color="auto"/>
              <w:bottom w:val="single" w:sz="12" w:space="0" w:color="auto"/>
            </w:tcBorders>
            <w:shd w:val="clear" w:color="auto" w:fill="auto"/>
            <w:vAlign w:val="bottom"/>
          </w:tcPr>
          <w:p w14:paraId="742E2666" w14:textId="77777777" w:rsidR="008C1715" w:rsidRPr="006D3188" w:rsidRDefault="008C1715" w:rsidP="006D3188">
            <w:pPr>
              <w:spacing w:before="80" w:after="80" w:line="200" w:lineRule="exact"/>
              <w:ind w:right="113"/>
              <w:rPr>
                <w:i/>
                <w:sz w:val="16"/>
              </w:rPr>
            </w:pPr>
            <w:r w:rsidRPr="006D3188">
              <w:rPr>
                <w:i/>
                <w:sz w:val="16"/>
              </w:rPr>
              <w:t>Réalisations escomptées</w:t>
            </w:r>
          </w:p>
        </w:tc>
      </w:tr>
      <w:tr w:rsidR="006D3188" w:rsidRPr="006D3188" w14:paraId="6732DF45" w14:textId="77777777" w:rsidTr="00DC1D5E">
        <w:trPr>
          <w:cantSplit/>
          <w:trHeight w:hRule="exact" w:val="113"/>
          <w:tblHeader/>
        </w:trPr>
        <w:tc>
          <w:tcPr>
            <w:tcW w:w="5954" w:type="dxa"/>
            <w:tcBorders>
              <w:top w:val="single" w:sz="12" w:space="0" w:color="auto"/>
            </w:tcBorders>
            <w:shd w:val="clear" w:color="auto" w:fill="auto"/>
          </w:tcPr>
          <w:p w14:paraId="4CADC304" w14:textId="77777777" w:rsidR="006D3188" w:rsidRPr="006D3188" w:rsidRDefault="006D3188" w:rsidP="006D3188">
            <w:pPr>
              <w:spacing w:before="40" w:after="120"/>
              <w:ind w:right="113"/>
            </w:pPr>
          </w:p>
        </w:tc>
        <w:tc>
          <w:tcPr>
            <w:tcW w:w="3686" w:type="dxa"/>
            <w:tcBorders>
              <w:top w:val="single" w:sz="12" w:space="0" w:color="auto"/>
            </w:tcBorders>
            <w:shd w:val="clear" w:color="auto" w:fill="auto"/>
          </w:tcPr>
          <w:p w14:paraId="411F41FA" w14:textId="77777777" w:rsidR="006D3188" w:rsidRPr="006D3188" w:rsidRDefault="006D3188" w:rsidP="006D3188">
            <w:pPr>
              <w:spacing w:before="40" w:after="120"/>
              <w:ind w:right="113"/>
            </w:pPr>
          </w:p>
        </w:tc>
      </w:tr>
      <w:tr w:rsidR="008C1715" w:rsidRPr="006D3188" w14:paraId="78E6C0F7" w14:textId="77777777" w:rsidTr="00DC1D5E">
        <w:trPr>
          <w:cantSplit/>
        </w:trPr>
        <w:tc>
          <w:tcPr>
            <w:tcW w:w="5954" w:type="dxa"/>
            <w:tcBorders>
              <w:bottom w:val="single" w:sz="12" w:space="0" w:color="auto"/>
            </w:tcBorders>
            <w:shd w:val="clear" w:color="auto" w:fill="auto"/>
          </w:tcPr>
          <w:p w14:paraId="25AC56E6" w14:textId="2ECD1598" w:rsidR="008C1715" w:rsidRPr="006D3188" w:rsidRDefault="008C1715" w:rsidP="00E50225">
            <w:pPr>
              <w:spacing w:before="40" w:after="120"/>
              <w:ind w:right="113"/>
            </w:pPr>
            <w:r w:rsidRPr="006D3188">
              <w:t>Coordination générale de toutes les activités menées par le Comité des transports intérieurs et ses organes subsidiaires ainsi que des activités intersectorielles, afin d</w:t>
            </w:r>
            <w:r w:rsidR="00314C6F">
              <w:t>’</w:t>
            </w:r>
            <w:r w:rsidRPr="006D3188">
              <w:t>assurer la cohérence d</w:t>
            </w:r>
            <w:r w:rsidR="00314C6F">
              <w:t>’</w:t>
            </w:r>
            <w:r w:rsidRPr="006D3188">
              <w:t>ensemble du sous</w:t>
            </w:r>
            <w:r w:rsidR="00E50225">
              <w:noBreakHyphen/>
            </w:r>
            <w:r w:rsidRPr="006D3188">
              <w:t xml:space="preserve">programme. </w:t>
            </w:r>
          </w:p>
        </w:tc>
        <w:tc>
          <w:tcPr>
            <w:tcW w:w="3686" w:type="dxa"/>
            <w:tcBorders>
              <w:bottom w:val="single" w:sz="12" w:space="0" w:color="auto"/>
            </w:tcBorders>
            <w:shd w:val="clear" w:color="auto" w:fill="auto"/>
          </w:tcPr>
          <w:p w14:paraId="5F8E808E" w14:textId="126BFE05" w:rsidR="008C1715" w:rsidRPr="006D3188" w:rsidRDefault="008C1715" w:rsidP="006D3188">
            <w:pPr>
              <w:spacing w:before="40" w:after="120"/>
              <w:ind w:right="113"/>
            </w:pPr>
            <w:r w:rsidRPr="006D3188">
              <w:t>Tenue des réunions annuelles du Comité des transpo</w:t>
            </w:r>
            <w:r w:rsidR="00E50225">
              <w:t>rts intérieurs (CTI) et de son b</w:t>
            </w:r>
            <w:r w:rsidRPr="006D3188">
              <w:t>ureau ainsi que de celles du Président et des Vice-</w:t>
            </w:r>
            <w:r w:rsidR="00E50225">
              <w:t>P</w:t>
            </w:r>
            <w:r w:rsidRPr="006D3188">
              <w:t xml:space="preserve">résidents du CTI avec le Comité exécutif. </w:t>
            </w:r>
          </w:p>
        </w:tc>
      </w:tr>
    </w:tbl>
    <w:p w14:paraId="4785CDD3" w14:textId="77777777" w:rsidR="00C712D8" w:rsidRDefault="008C1715" w:rsidP="008C1715">
      <w:pPr>
        <w:pStyle w:val="H23G"/>
      </w:pPr>
      <w:r w:rsidRPr="00B41DCC">
        <w:tab/>
      </w:r>
      <w:r w:rsidRPr="00B41DCC">
        <w:tab/>
        <w:t>Produits/activités</w:t>
      </w:r>
    </w:p>
    <w:p w14:paraId="7335E87F" w14:textId="77777777" w:rsidR="00C712D8" w:rsidRDefault="008C1715" w:rsidP="008C1715">
      <w:pPr>
        <w:pStyle w:val="H4G"/>
      </w:pPr>
      <w:r w:rsidRPr="00B41DCC">
        <w:tab/>
        <w:t>a)</w:t>
      </w:r>
      <w:r w:rsidRPr="00B41DCC">
        <w:tab/>
        <w:t>Séances</w:t>
      </w:r>
      <w:r w:rsidRPr="007C72C4">
        <w:rPr>
          <w:sz w:val="18"/>
          <w:szCs w:val="18"/>
          <w:vertAlign w:val="superscript"/>
        </w:rPr>
        <w:footnoteReference w:id="2"/>
      </w:r>
      <w:r w:rsidRPr="00B41DCC">
        <w:t xml:space="preserve"> et documents correspondants </w:t>
      </w:r>
    </w:p>
    <w:p w14:paraId="76254FF6" w14:textId="7DB6A56A" w:rsidR="008C1715" w:rsidRPr="00B41DCC" w:rsidRDefault="008C1715" w:rsidP="008C1715">
      <w:pPr>
        <w:pStyle w:val="SingleTxtG"/>
        <w:ind w:left="1701" w:hanging="567"/>
      </w:pPr>
      <w:r w:rsidRPr="00B41DCC">
        <w:t>1.1</w:t>
      </w:r>
      <w:r w:rsidRPr="00B41DCC">
        <w:tab/>
        <w:t>Comité des transports intérieurs (quatre-vingtième session en 2018, quatre-vingt</w:t>
      </w:r>
      <w:r w:rsidR="00E50225">
        <w:noBreakHyphen/>
      </w:r>
      <w:r w:rsidRPr="00B41DCC">
        <w:t>unième session en 2019) (12 séances).</w:t>
      </w:r>
    </w:p>
    <w:p w14:paraId="10798C14" w14:textId="77777777" w:rsidR="008C1715" w:rsidRPr="00B41DCC" w:rsidRDefault="008C1715" w:rsidP="008C1715">
      <w:pPr>
        <w:pStyle w:val="SingleTxtG"/>
        <w:ind w:left="1701" w:hanging="567"/>
      </w:pPr>
      <w:r w:rsidRPr="00B41DCC">
        <w:t>1.2</w:t>
      </w:r>
      <w:r w:rsidRPr="00B41DCC">
        <w:tab/>
        <w:t>Bureau du Comité des transports intérieurs (4 sessions en 2018, 4 sessions en 2019) (20</w:t>
      </w:r>
      <w:r w:rsidR="002C736A">
        <w:t xml:space="preserve"> </w:t>
      </w:r>
      <w:r w:rsidRPr="00B41DCC">
        <w:t>séances).</w:t>
      </w:r>
    </w:p>
    <w:p w14:paraId="21FF8A8C" w14:textId="77777777" w:rsidR="00C712D8" w:rsidRDefault="008C1715" w:rsidP="008C1715">
      <w:pPr>
        <w:pStyle w:val="SingleTxtG"/>
        <w:tabs>
          <w:tab w:val="left" w:pos="2552"/>
        </w:tabs>
        <w:ind w:left="2552" w:hanging="1418"/>
      </w:pPr>
      <w:r w:rsidRPr="00B41DCC">
        <w:rPr>
          <w:i/>
        </w:rPr>
        <w:t>Documents</w:t>
      </w:r>
      <w:r w:rsidRPr="00B41DCC">
        <w:t> :</w:t>
      </w:r>
      <w:r w:rsidRPr="00B41DCC">
        <w:tab/>
        <w:t>Rapports des sessions du Comité (2)</w:t>
      </w:r>
      <w:r w:rsidR="00982BD3">
        <w:t> ;</w:t>
      </w:r>
      <w:r w:rsidRPr="00B41DCC">
        <w:t xml:space="preserve"> documents d</w:t>
      </w:r>
      <w:r w:rsidR="00314C6F">
        <w:t>’</w:t>
      </w:r>
      <w:r w:rsidRPr="00B41DCC">
        <w:t xml:space="preserve">avant-session du Comité des transports intérieurs (60). </w:t>
      </w:r>
    </w:p>
    <w:p w14:paraId="6372E7F0" w14:textId="77777777" w:rsidR="00C712D8" w:rsidRDefault="008C1715" w:rsidP="008C1715">
      <w:pPr>
        <w:pStyle w:val="H4G"/>
      </w:pPr>
      <w:r w:rsidRPr="00B41DCC">
        <w:tab/>
        <w:t>b)</w:t>
      </w:r>
      <w:r w:rsidRPr="00B41DCC">
        <w:tab/>
        <w:t>Publications et autres supports d</w:t>
      </w:r>
      <w:r w:rsidR="00314C6F">
        <w:t>’</w:t>
      </w:r>
      <w:r w:rsidRPr="00B41DCC">
        <w:t>information</w:t>
      </w:r>
    </w:p>
    <w:p w14:paraId="4A38BC2D" w14:textId="77777777" w:rsidR="008C1715" w:rsidRPr="00B41DCC" w:rsidRDefault="008C1715" w:rsidP="008C1715">
      <w:pPr>
        <w:pStyle w:val="SingleTxtG"/>
        <w:ind w:left="1701" w:hanging="567"/>
      </w:pPr>
      <w:r w:rsidRPr="00B41DCC">
        <w:t>1.3</w:t>
      </w:r>
      <w:r w:rsidRPr="00B41DCC">
        <w:tab/>
        <w:t>Gestion annuelle des bases de données relatives à différents domaines de fond du sous-programme (2).</w:t>
      </w:r>
    </w:p>
    <w:p w14:paraId="7D97E9F4" w14:textId="77777777" w:rsidR="008C1715" w:rsidRPr="00B41DCC" w:rsidRDefault="008C1715" w:rsidP="008C1715">
      <w:pPr>
        <w:pStyle w:val="SingleTxtG"/>
        <w:ind w:left="1701" w:hanging="567"/>
      </w:pPr>
      <w:r w:rsidRPr="00B41DCC">
        <w:t>1.4</w:t>
      </w:r>
      <w:r w:rsidRPr="00B41DCC">
        <w:tab/>
        <w:t>Gestion annuelle du site Web du sous-programme (2).</w:t>
      </w:r>
    </w:p>
    <w:p w14:paraId="47F72D27" w14:textId="77777777" w:rsidR="008C1715" w:rsidRPr="00B41DCC" w:rsidRDefault="008C1715" w:rsidP="008C1715">
      <w:pPr>
        <w:pStyle w:val="SingleTxtG"/>
        <w:ind w:left="1701" w:hanging="567"/>
      </w:pPr>
      <w:r w:rsidRPr="00B41DCC">
        <w:t>1.5</w:t>
      </w:r>
      <w:r w:rsidRPr="00B41DCC">
        <w:tab/>
        <w:t>Catalogues annuels de communiqués de presse (2).</w:t>
      </w:r>
    </w:p>
    <w:p w14:paraId="708C0037" w14:textId="77777777" w:rsidR="008C1715" w:rsidRPr="00B41DCC" w:rsidRDefault="008C1715" w:rsidP="008C1715">
      <w:pPr>
        <w:pStyle w:val="SingleTxtG"/>
        <w:ind w:left="1701" w:hanging="567"/>
      </w:pPr>
      <w:r w:rsidRPr="00B41DCC">
        <w:t>1.6</w:t>
      </w:r>
      <w:r w:rsidRPr="00B41DCC">
        <w:tab/>
        <w:t>Autres supports d</w:t>
      </w:r>
      <w:r w:rsidR="00314C6F">
        <w:t>’</w:t>
      </w:r>
      <w:r w:rsidRPr="00B41DCC">
        <w:t>information (6).</w:t>
      </w:r>
    </w:p>
    <w:p w14:paraId="45F13005" w14:textId="77777777" w:rsidR="00C712D8" w:rsidRDefault="008C1715" w:rsidP="008C1715">
      <w:pPr>
        <w:pStyle w:val="H4G"/>
      </w:pPr>
      <w:r w:rsidRPr="00B41DCC">
        <w:tab/>
        <w:t>c)</w:t>
      </w:r>
      <w:r w:rsidRPr="00B41DCC">
        <w:tab/>
        <w:t>Coopération technique</w:t>
      </w:r>
    </w:p>
    <w:p w14:paraId="50CC1B56" w14:textId="77777777" w:rsidR="00C712D8" w:rsidRDefault="008C1715" w:rsidP="008C1715">
      <w:pPr>
        <w:pStyle w:val="SingleTxtG"/>
        <w:ind w:left="1701" w:hanging="567"/>
      </w:pPr>
      <w:r w:rsidRPr="00B41DCC">
        <w:t>1.7</w:t>
      </w:r>
      <w:r w:rsidRPr="00B41DCC">
        <w:tab/>
        <w:t>Deux missions de conseil concernant les instruments juridiques relatifs aux transports intérieurs (2).</w:t>
      </w:r>
    </w:p>
    <w:p w14:paraId="4141A52F" w14:textId="77777777" w:rsidR="00C712D8" w:rsidRDefault="008C1715" w:rsidP="006D3188">
      <w:pPr>
        <w:pStyle w:val="H1G"/>
      </w:pPr>
      <w:r w:rsidRPr="00B41DCC">
        <w:lastRenderedPageBreak/>
        <w:tab/>
      </w:r>
      <w:r w:rsidRPr="00B41DCC">
        <w:tab/>
        <w:t xml:space="preserve">Module 2 </w:t>
      </w:r>
      <w:r w:rsidRPr="00B41DCC">
        <w:br/>
        <w:t xml:space="preserve">Tendances et économie des transports </w:t>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8C1715" w14:paraId="141153F1" w14:textId="77777777" w:rsidTr="0029061F">
        <w:trPr>
          <w:tblHeader/>
        </w:trPr>
        <w:tc>
          <w:tcPr>
            <w:tcW w:w="6237" w:type="dxa"/>
            <w:tcBorders>
              <w:top w:val="single" w:sz="4" w:space="0" w:color="auto"/>
              <w:bottom w:val="single" w:sz="12" w:space="0" w:color="auto"/>
            </w:tcBorders>
            <w:shd w:val="clear" w:color="auto" w:fill="auto"/>
            <w:vAlign w:val="bottom"/>
          </w:tcPr>
          <w:p w14:paraId="0E6AC7FB" w14:textId="77777777" w:rsidR="008C1715" w:rsidRPr="008C1715" w:rsidRDefault="008C1715" w:rsidP="008C1715">
            <w:pPr>
              <w:spacing w:before="80" w:after="80" w:line="200" w:lineRule="exact"/>
              <w:ind w:right="113"/>
              <w:rPr>
                <w:i/>
                <w:sz w:val="16"/>
              </w:rPr>
            </w:pPr>
            <w:r w:rsidRPr="008C1715">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31869BBC" w14:textId="77777777" w:rsidR="008C1715" w:rsidRPr="008C1715" w:rsidRDefault="008C1715" w:rsidP="008C1715">
            <w:pPr>
              <w:spacing w:before="80" w:after="80" w:line="200" w:lineRule="exact"/>
              <w:ind w:right="113"/>
              <w:rPr>
                <w:i/>
                <w:sz w:val="16"/>
              </w:rPr>
            </w:pPr>
            <w:r w:rsidRPr="008C1715">
              <w:rPr>
                <w:i/>
                <w:sz w:val="16"/>
              </w:rPr>
              <w:t>Réalisations escomptées</w:t>
            </w:r>
          </w:p>
        </w:tc>
      </w:tr>
      <w:tr w:rsidR="008C1715" w:rsidRPr="008C1715" w14:paraId="601B3A1D" w14:textId="77777777" w:rsidTr="0029061F">
        <w:trPr>
          <w:trHeight w:hRule="exact" w:val="113"/>
          <w:tblHeader/>
        </w:trPr>
        <w:tc>
          <w:tcPr>
            <w:tcW w:w="6237" w:type="dxa"/>
            <w:tcBorders>
              <w:top w:val="single" w:sz="12" w:space="0" w:color="auto"/>
            </w:tcBorders>
            <w:shd w:val="clear" w:color="auto" w:fill="auto"/>
          </w:tcPr>
          <w:p w14:paraId="77CDF374" w14:textId="77777777" w:rsidR="008C1715" w:rsidRPr="008C1715" w:rsidRDefault="008C1715" w:rsidP="008C1715">
            <w:pPr>
              <w:spacing w:before="40" w:after="120"/>
              <w:ind w:right="113"/>
            </w:pPr>
          </w:p>
        </w:tc>
        <w:tc>
          <w:tcPr>
            <w:tcW w:w="3402" w:type="dxa"/>
            <w:tcBorders>
              <w:top w:val="single" w:sz="12" w:space="0" w:color="auto"/>
            </w:tcBorders>
            <w:shd w:val="clear" w:color="auto" w:fill="auto"/>
          </w:tcPr>
          <w:p w14:paraId="33019E1B" w14:textId="77777777" w:rsidR="008C1715" w:rsidRPr="008C1715" w:rsidRDefault="008C1715" w:rsidP="008C1715">
            <w:pPr>
              <w:spacing w:before="40" w:after="120"/>
              <w:ind w:right="113"/>
            </w:pPr>
          </w:p>
        </w:tc>
      </w:tr>
      <w:tr w:rsidR="0029061F" w:rsidRPr="008C1715" w14:paraId="27E01666" w14:textId="77777777" w:rsidTr="0029061F">
        <w:tc>
          <w:tcPr>
            <w:tcW w:w="6237" w:type="dxa"/>
            <w:vMerge w:val="restart"/>
            <w:shd w:val="clear" w:color="auto" w:fill="auto"/>
          </w:tcPr>
          <w:p w14:paraId="0F914F3E" w14:textId="77777777" w:rsidR="0029061F" w:rsidRPr="008C1715" w:rsidRDefault="0029061F" w:rsidP="00A90144">
            <w:pPr>
              <w:spacing w:before="40" w:after="120"/>
              <w:ind w:right="113"/>
            </w:pPr>
            <w:r w:rsidRPr="008C1715">
              <w:t>Le Groupe de travail chargé d</w:t>
            </w:r>
            <w:r>
              <w:t>’</w:t>
            </w:r>
            <w:r w:rsidRPr="008C1715">
              <w:t>examiner les tendances et l</w:t>
            </w:r>
            <w:r>
              <w:t>’</w:t>
            </w:r>
            <w:r w:rsidRPr="008C1715">
              <w:t>économie des transports (WP.5) constitue une tribune pour l</w:t>
            </w:r>
            <w:r>
              <w:t>’</w:t>
            </w:r>
            <w:r w:rsidRPr="008C1715">
              <w:t>échange d</w:t>
            </w:r>
            <w:r>
              <w:t>’</w:t>
            </w:r>
            <w:r w:rsidRPr="008C1715">
              <w:t>idées concernant les progrès, les difficultés et les questions d</w:t>
            </w:r>
            <w:r>
              <w:t>’</w:t>
            </w:r>
            <w:r w:rsidRPr="008C1715">
              <w:t>actualité en matière de transports intérieurs durables dans la région paneuropéenne. Son objectif principal est d</w:t>
            </w:r>
            <w:r>
              <w:t>’</w:t>
            </w:r>
            <w:r w:rsidRPr="008C1715">
              <w:t>améliorer la compréhension par les États membres des grandes tendances et de l</w:t>
            </w:r>
            <w:r>
              <w:t>’</w:t>
            </w:r>
            <w:r w:rsidRPr="008C1715">
              <w:t>évolution des transports intérieurs dans la région de la CEE et de renforcer la coopération internationale aux</w:t>
            </w:r>
            <w:r>
              <w:t xml:space="preserve"> </w:t>
            </w:r>
            <w:r w:rsidRPr="008C1715">
              <w:t>fins du développement de systèmes de transport durables. Son</w:t>
            </w:r>
            <w:r>
              <w:t xml:space="preserve"> </w:t>
            </w:r>
            <w:r w:rsidRPr="008C1715">
              <w:t>domaine d</w:t>
            </w:r>
            <w:r>
              <w:t>’</w:t>
            </w:r>
            <w:r w:rsidRPr="008C1715">
              <w:t>activité comprend l</w:t>
            </w:r>
            <w:r>
              <w:t>’</w:t>
            </w:r>
            <w:r w:rsidRPr="008C1715">
              <w:t>étude des aspects économiques des</w:t>
            </w:r>
            <w:r>
              <w:t xml:space="preserve"> </w:t>
            </w:r>
            <w:r w:rsidRPr="008C1715">
              <w:t>transports, compte tenu : i) du processus d</w:t>
            </w:r>
            <w:r>
              <w:t>’</w:t>
            </w:r>
            <w:r w:rsidRPr="008C1715">
              <w:t>intégration en cours dans la</w:t>
            </w:r>
            <w:r>
              <w:t xml:space="preserve"> </w:t>
            </w:r>
            <w:r w:rsidRPr="008C1715">
              <w:t>région de la CEE</w:t>
            </w:r>
            <w:r>
              <w:t> ;</w:t>
            </w:r>
            <w:r w:rsidRPr="008C1715">
              <w:t xml:space="preserve"> et ii)</w:t>
            </w:r>
            <w:r>
              <w:t> </w:t>
            </w:r>
            <w:r w:rsidRPr="008C1715">
              <w:t>des réformes en cours dans les pays membres, en suivant l</w:t>
            </w:r>
            <w:r>
              <w:t>’</w:t>
            </w:r>
            <w:r w:rsidRPr="008C1715">
              <w:t>évolution actuelle du secteur des transports afin de recenser, encourager et faire connaître les exemples positifs pour le développement des transports. Il s</w:t>
            </w:r>
            <w:r>
              <w:t>’</w:t>
            </w:r>
            <w:r w:rsidRPr="008C1715">
              <w:t>efforce également d</w:t>
            </w:r>
            <w:r>
              <w:t>’</w:t>
            </w:r>
            <w:r w:rsidRPr="008C1715">
              <w:t>améliorer la coordination et l</w:t>
            </w:r>
            <w:r>
              <w:t>’</w:t>
            </w:r>
            <w:r w:rsidRPr="008C1715">
              <w:t>intégration intermodales en vue de créer un système européen de transport qui soit durable. Son domaine d</w:t>
            </w:r>
            <w:r>
              <w:t>’</w:t>
            </w:r>
            <w:r w:rsidRPr="008C1715">
              <w:t>activité s</w:t>
            </w:r>
            <w:r>
              <w:t>’</w:t>
            </w:r>
            <w:r w:rsidRPr="008C1715">
              <w:t>étend également au développement des liaisons de</w:t>
            </w:r>
            <w:r>
              <w:t xml:space="preserve"> </w:t>
            </w:r>
            <w:r w:rsidRPr="008C1715">
              <w:t>transport entre l</w:t>
            </w:r>
            <w:r>
              <w:t>’</w:t>
            </w:r>
            <w:r w:rsidRPr="008C1715">
              <w:t>Europe et l</w:t>
            </w:r>
            <w:r>
              <w:t>’</w:t>
            </w:r>
            <w:r w:rsidRPr="008C1715">
              <w:t>Asie, aux effets des changements climatiques et à l</w:t>
            </w:r>
            <w:r>
              <w:t>’</w:t>
            </w:r>
            <w:r w:rsidRPr="008C1715">
              <w:t xml:space="preserve">adaptation à ces changements en ce qui concerne les réseaux et nœuds de transport, aux transports et déplacements urbains durables, y compris les transports publics, les liens entre transports et développement urbain, la sécurité des transports, les modes innovants de financement des infrastructures de transport ainsi que les analyses comparatives des coûts de construction de ces infrastructures. </w:t>
            </w:r>
          </w:p>
        </w:tc>
        <w:tc>
          <w:tcPr>
            <w:tcW w:w="3402" w:type="dxa"/>
            <w:shd w:val="clear" w:color="auto" w:fill="auto"/>
          </w:tcPr>
          <w:p w14:paraId="5499B5CB" w14:textId="77777777" w:rsidR="0029061F" w:rsidRPr="008C1715" w:rsidRDefault="0029061F" w:rsidP="000419AA">
            <w:pPr>
              <w:pStyle w:val="Bullet1G"/>
              <w:ind w:left="170" w:right="113"/>
              <w:jc w:val="left"/>
            </w:pPr>
            <w:r w:rsidRPr="008C1715">
              <w:t>Meilleure compréhension par les États membres des</w:t>
            </w:r>
            <w:r>
              <w:t xml:space="preserve"> </w:t>
            </w:r>
            <w:r w:rsidRPr="008C1715">
              <w:t>grandes tendances et de l</w:t>
            </w:r>
            <w:r>
              <w:t>’</w:t>
            </w:r>
            <w:r w:rsidRPr="008C1715">
              <w:t>évolution des transports dans la</w:t>
            </w:r>
            <w:r>
              <w:t xml:space="preserve"> </w:t>
            </w:r>
            <w:r w:rsidRPr="008C1715">
              <w:t>région de la CEE</w:t>
            </w:r>
            <w:r>
              <w:t> ;</w:t>
            </w:r>
            <w:r w:rsidRPr="008C1715">
              <w:t xml:space="preserve"> </w:t>
            </w:r>
          </w:p>
        </w:tc>
      </w:tr>
      <w:tr w:rsidR="0029061F" w:rsidRPr="008C1715" w14:paraId="503AA750" w14:textId="77777777" w:rsidTr="0029061F">
        <w:tc>
          <w:tcPr>
            <w:tcW w:w="6237" w:type="dxa"/>
            <w:vMerge/>
            <w:shd w:val="clear" w:color="auto" w:fill="auto"/>
          </w:tcPr>
          <w:p w14:paraId="5AC7FEE0" w14:textId="77777777" w:rsidR="0029061F" w:rsidRPr="008C1715" w:rsidRDefault="0029061F" w:rsidP="00A90144">
            <w:pPr>
              <w:spacing w:before="40" w:after="120"/>
              <w:ind w:right="113"/>
            </w:pPr>
          </w:p>
        </w:tc>
        <w:tc>
          <w:tcPr>
            <w:tcW w:w="3402" w:type="dxa"/>
            <w:shd w:val="clear" w:color="auto" w:fill="auto"/>
          </w:tcPr>
          <w:p w14:paraId="4589BD94" w14:textId="77777777" w:rsidR="0029061F" w:rsidRPr="008C1715" w:rsidRDefault="0029061F" w:rsidP="000419AA">
            <w:pPr>
              <w:pStyle w:val="Bullet1G"/>
              <w:ind w:left="170" w:right="113"/>
              <w:jc w:val="left"/>
            </w:pPr>
            <w:r w:rsidRPr="008C1715">
              <w:t>Renforcement de la coopération en vue du développement des liaisons de transport entre l</w:t>
            </w:r>
            <w:r>
              <w:t>’</w:t>
            </w:r>
            <w:r w:rsidRPr="008C1715">
              <w:t>Europe et</w:t>
            </w:r>
            <w:r>
              <w:t xml:space="preserve"> </w:t>
            </w:r>
            <w:r w:rsidRPr="008C1715">
              <w:t>l</w:t>
            </w:r>
            <w:r>
              <w:t>’</w:t>
            </w:r>
            <w:r w:rsidRPr="008C1715">
              <w:t>Asie.</w:t>
            </w:r>
          </w:p>
        </w:tc>
      </w:tr>
      <w:tr w:rsidR="008C1715" w:rsidRPr="008C1715" w14:paraId="7C15ED8E" w14:textId="77777777" w:rsidTr="0029061F">
        <w:tc>
          <w:tcPr>
            <w:tcW w:w="6237" w:type="dxa"/>
            <w:shd w:val="clear" w:color="auto" w:fill="auto"/>
          </w:tcPr>
          <w:p w14:paraId="75318C04" w14:textId="77777777" w:rsidR="008C1715" w:rsidRPr="008C1715" w:rsidRDefault="008C1715" w:rsidP="008C1715">
            <w:pPr>
              <w:spacing w:before="40" w:after="120"/>
              <w:ind w:right="113"/>
            </w:pPr>
            <w:r w:rsidRPr="008C1715">
              <w:t>Principales tâches de la Division des transports durables :</w:t>
            </w:r>
          </w:p>
        </w:tc>
        <w:tc>
          <w:tcPr>
            <w:tcW w:w="3402" w:type="dxa"/>
            <w:shd w:val="clear" w:color="auto" w:fill="auto"/>
          </w:tcPr>
          <w:p w14:paraId="08D55B22" w14:textId="77777777" w:rsidR="008C1715" w:rsidRPr="008C1715" w:rsidRDefault="008C1715" w:rsidP="008C1715">
            <w:pPr>
              <w:spacing w:before="40" w:after="120"/>
              <w:ind w:right="113"/>
            </w:pPr>
          </w:p>
        </w:tc>
      </w:tr>
      <w:tr w:rsidR="008C1715" w:rsidRPr="008C1715" w14:paraId="5AD27482" w14:textId="77777777" w:rsidTr="0029061F">
        <w:tc>
          <w:tcPr>
            <w:tcW w:w="6237" w:type="dxa"/>
            <w:shd w:val="clear" w:color="auto" w:fill="auto"/>
          </w:tcPr>
          <w:p w14:paraId="7047685A" w14:textId="77777777" w:rsidR="008C1715" w:rsidRPr="008C1715" w:rsidRDefault="008C1715" w:rsidP="000419AA">
            <w:pPr>
              <w:pStyle w:val="Bullet1G"/>
              <w:ind w:left="170" w:right="113"/>
              <w:jc w:val="left"/>
            </w:pPr>
            <w:r w:rsidRPr="008C1715">
              <w:t>Assurer le secrétariat du Groupe de travail chargé d</w:t>
            </w:r>
            <w:r w:rsidR="00314C6F">
              <w:t>’</w:t>
            </w:r>
            <w:r w:rsidRPr="008C1715">
              <w:t>examiner les</w:t>
            </w:r>
            <w:r w:rsidR="002C736A">
              <w:t xml:space="preserve"> </w:t>
            </w:r>
            <w:r w:rsidRPr="008C1715">
              <w:t>tendances et l</w:t>
            </w:r>
            <w:r w:rsidR="00314C6F">
              <w:t>’</w:t>
            </w:r>
            <w:r w:rsidRPr="008C1715">
              <w:t>économie des transports</w:t>
            </w:r>
            <w:r w:rsidR="00982BD3">
              <w:t> ;</w:t>
            </w:r>
            <w:r w:rsidRPr="008C1715">
              <w:t xml:space="preserve"> </w:t>
            </w:r>
          </w:p>
        </w:tc>
        <w:tc>
          <w:tcPr>
            <w:tcW w:w="3402" w:type="dxa"/>
            <w:shd w:val="clear" w:color="auto" w:fill="auto"/>
          </w:tcPr>
          <w:p w14:paraId="7E7B49FD" w14:textId="77777777" w:rsidR="008C1715" w:rsidRPr="008C1715" w:rsidRDefault="008C1715" w:rsidP="008C1715">
            <w:pPr>
              <w:spacing w:before="40" w:after="120"/>
              <w:ind w:right="113"/>
            </w:pPr>
          </w:p>
        </w:tc>
      </w:tr>
      <w:tr w:rsidR="008C1715" w:rsidRPr="008C1715" w14:paraId="4FBC07A8" w14:textId="77777777" w:rsidTr="0029061F">
        <w:tc>
          <w:tcPr>
            <w:tcW w:w="6237" w:type="dxa"/>
            <w:shd w:val="clear" w:color="auto" w:fill="auto"/>
          </w:tcPr>
          <w:p w14:paraId="56CC73F8" w14:textId="77777777" w:rsidR="008C1715" w:rsidRPr="008C1715" w:rsidRDefault="008C1715" w:rsidP="000419AA">
            <w:pPr>
              <w:pStyle w:val="Bullet1G"/>
              <w:ind w:left="170" w:right="113"/>
              <w:jc w:val="left"/>
            </w:pPr>
            <w:r w:rsidRPr="008C1715">
              <w:t>Faciliter l</w:t>
            </w:r>
            <w:r w:rsidR="00314C6F">
              <w:t>’</w:t>
            </w:r>
            <w:r w:rsidRPr="008C1715">
              <w:t>échange de données entre les pays membres sur les faits nouveaux en matière de politique des transports</w:t>
            </w:r>
            <w:r w:rsidR="00982BD3">
              <w:t> ;</w:t>
            </w:r>
            <w:r w:rsidRPr="008C1715">
              <w:t xml:space="preserve"> </w:t>
            </w:r>
          </w:p>
        </w:tc>
        <w:tc>
          <w:tcPr>
            <w:tcW w:w="3402" w:type="dxa"/>
            <w:shd w:val="clear" w:color="auto" w:fill="auto"/>
          </w:tcPr>
          <w:p w14:paraId="7C89DBA3" w14:textId="77777777" w:rsidR="008C1715" w:rsidRPr="008C1715" w:rsidRDefault="008C1715" w:rsidP="008C1715">
            <w:pPr>
              <w:spacing w:before="40" w:after="120"/>
              <w:ind w:right="113"/>
            </w:pPr>
          </w:p>
        </w:tc>
      </w:tr>
      <w:tr w:rsidR="008C1715" w:rsidRPr="008C1715" w14:paraId="2F3B29FF" w14:textId="77777777" w:rsidTr="0029061F">
        <w:tc>
          <w:tcPr>
            <w:tcW w:w="6237" w:type="dxa"/>
            <w:shd w:val="clear" w:color="auto" w:fill="auto"/>
          </w:tcPr>
          <w:p w14:paraId="7B7E9337" w14:textId="77777777" w:rsidR="008C1715" w:rsidRPr="008C1715" w:rsidRDefault="008C1715" w:rsidP="000419AA">
            <w:pPr>
              <w:pStyle w:val="Bullet1G"/>
              <w:ind w:left="170" w:right="113"/>
              <w:jc w:val="left"/>
            </w:pPr>
            <w:r w:rsidRPr="008C1715">
              <w:t>Coordonner la coopération entre les gouvernements et</w:t>
            </w:r>
            <w:r w:rsidR="002C736A">
              <w:t xml:space="preserve"> </w:t>
            </w:r>
            <w:r w:rsidRPr="008C1715">
              <w:t>d</w:t>
            </w:r>
            <w:r w:rsidR="00314C6F">
              <w:t>’</w:t>
            </w:r>
            <w:r w:rsidRPr="008C1715">
              <w:t>autres acteurs (organisations intergouvernementales et non gouvernementales, organisations régionales d</w:t>
            </w:r>
            <w:r w:rsidR="00314C6F">
              <w:t>’</w:t>
            </w:r>
            <w:r w:rsidRPr="008C1715">
              <w:t>intégration économique, secteur privé et milieux universitaires)</w:t>
            </w:r>
            <w:r w:rsidR="00982BD3">
              <w:t> ;</w:t>
            </w:r>
          </w:p>
        </w:tc>
        <w:tc>
          <w:tcPr>
            <w:tcW w:w="3402" w:type="dxa"/>
            <w:shd w:val="clear" w:color="auto" w:fill="auto"/>
          </w:tcPr>
          <w:p w14:paraId="41E2A75B" w14:textId="77777777" w:rsidR="008C1715" w:rsidRPr="008C1715" w:rsidRDefault="008C1715" w:rsidP="008C1715">
            <w:pPr>
              <w:spacing w:before="40" w:after="120"/>
              <w:ind w:right="113"/>
            </w:pPr>
          </w:p>
        </w:tc>
      </w:tr>
      <w:tr w:rsidR="008C1715" w:rsidRPr="008C1715" w14:paraId="006B78C6" w14:textId="77777777" w:rsidTr="0029061F">
        <w:tc>
          <w:tcPr>
            <w:tcW w:w="6237" w:type="dxa"/>
            <w:tcBorders>
              <w:bottom w:val="single" w:sz="12" w:space="0" w:color="auto"/>
            </w:tcBorders>
            <w:shd w:val="clear" w:color="auto" w:fill="auto"/>
          </w:tcPr>
          <w:p w14:paraId="0BC6F09C" w14:textId="77777777" w:rsidR="008C1715" w:rsidRPr="008C1715" w:rsidRDefault="008C1715" w:rsidP="000419AA">
            <w:pPr>
              <w:pStyle w:val="Bullet1G"/>
              <w:ind w:left="170" w:right="113"/>
              <w:jc w:val="left"/>
            </w:pPr>
            <w:r w:rsidRPr="008C1715">
              <w:t>Fournir une assistance technique et administrative aux pays en</w:t>
            </w:r>
            <w:r w:rsidR="002C736A">
              <w:t xml:space="preserve"> </w:t>
            </w:r>
            <w:r w:rsidRPr="008C1715">
              <w:t>transition sur le plan économique.</w:t>
            </w:r>
          </w:p>
        </w:tc>
        <w:tc>
          <w:tcPr>
            <w:tcW w:w="3402" w:type="dxa"/>
            <w:tcBorders>
              <w:bottom w:val="single" w:sz="12" w:space="0" w:color="auto"/>
            </w:tcBorders>
            <w:shd w:val="clear" w:color="auto" w:fill="auto"/>
          </w:tcPr>
          <w:p w14:paraId="6A094365" w14:textId="77777777" w:rsidR="008C1715" w:rsidRPr="008C1715" w:rsidRDefault="008C1715" w:rsidP="008C1715">
            <w:pPr>
              <w:spacing w:before="40" w:after="120"/>
              <w:ind w:right="113"/>
            </w:pPr>
          </w:p>
        </w:tc>
      </w:tr>
    </w:tbl>
    <w:p w14:paraId="3604F9CE" w14:textId="77777777" w:rsidR="00C712D8" w:rsidRDefault="008C1715" w:rsidP="00C46F44">
      <w:pPr>
        <w:pStyle w:val="H4G"/>
      </w:pPr>
      <w:r w:rsidRPr="00B41DCC">
        <w:tab/>
      </w:r>
      <w:r w:rsidRPr="00B41DCC">
        <w:tab/>
        <w:t>Autres activités menées dans le cadre du module</w:t>
      </w:r>
    </w:p>
    <w:p w14:paraId="77F01E50" w14:textId="77777777" w:rsidR="008C1715" w:rsidRPr="00B41DCC" w:rsidRDefault="008C1715" w:rsidP="00C46F44">
      <w:pPr>
        <w:pStyle w:val="SingleTxtG"/>
        <w:ind w:firstLine="567"/>
      </w:pPr>
      <w:r w:rsidRPr="00B41DCC">
        <w:t>Le Groupe d</w:t>
      </w:r>
      <w:r w:rsidR="00314C6F">
        <w:t>’</w:t>
      </w:r>
      <w:r w:rsidRPr="00B41DCC">
        <w:t>experts chargé d</w:t>
      </w:r>
      <w:r w:rsidR="00314C6F">
        <w:t>’</w:t>
      </w:r>
      <w:r w:rsidRPr="00B41DCC">
        <w:t>étudier les effets des changements climatiques et l</w:t>
      </w:r>
      <w:r w:rsidR="00314C6F">
        <w:t>’</w:t>
      </w:r>
      <w:r w:rsidRPr="00B41DCC">
        <w:t>adaptation à ces changements dans les réseaux et nœuds de transport internationaux (durée : deux ans), financé par les ressources dont dispose le secrétariat ainsi que par des ressources supplémentaires fournies par les pays participants et par d</w:t>
      </w:r>
      <w:r w:rsidR="00314C6F">
        <w:t>’</w:t>
      </w:r>
      <w:r w:rsidRPr="00B41DCC">
        <w:t>autres organisations et organes internationaux concernés, fera le point sur les données et analyses disponibles concernant les effets des changements climatiques sur les réseaux de transport internationaux dans la région de la CEE et au-delà, et formulera à l</w:t>
      </w:r>
      <w:r w:rsidR="00314C6F">
        <w:t>’</w:t>
      </w:r>
      <w:r w:rsidRPr="00B41DCC">
        <w:t>intention des gouvernements des États membres des recommandations visant à améliorer la viabilité à long terme des transports internationaux et à recenser les meilleurs exemples de mesures prises au niveau national pour parer à la vulnérabilité des réseaux de transport dans les États membres.</w:t>
      </w:r>
    </w:p>
    <w:p w14:paraId="51C7DD7F" w14:textId="77777777" w:rsidR="008C1715" w:rsidRPr="00B41DCC" w:rsidRDefault="008C1715" w:rsidP="00C46F44">
      <w:pPr>
        <w:pStyle w:val="SingleTxtG"/>
        <w:ind w:firstLine="567"/>
      </w:pPr>
      <w:r w:rsidRPr="00B41DCC">
        <w:t>Le Groupe d</w:t>
      </w:r>
      <w:r w:rsidR="00314C6F">
        <w:t>’</w:t>
      </w:r>
      <w:r w:rsidRPr="00B41DCC">
        <w:t>experts doit :</w:t>
      </w:r>
    </w:p>
    <w:p w14:paraId="7B89237B" w14:textId="77777777" w:rsidR="008C1715" w:rsidRPr="00B41DCC" w:rsidRDefault="008C1715" w:rsidP="00C46F44">
      <w:pPr>
        <w:pStyle w:val="Bullet1G"/>
      </w:pPr>
      <w:r w:rsidRPr="00B41DCC">
        <w:lastRenderedPageBreak/>
        <w:t>Recenser et, autant que faire se peut, inventorier les réseaux de transport de la région de la CEE qui sont vulnérables aux effets des changements climatiques, si possible dans le cadre d</w:t>
      </w:r>
      <w:r w:rsidR="00314C6F">
        <w:t>’</w:t>
      </w:r>
      <w:r w:rsidRPr="00B41DCC">
        <w:t>un système d</w:t>
      </w:r>
      <w:r w:rsidR="00314C6F">
        <w:t>’</w:t>
      </w:r>
      <w:r w:rsidRPr="00B41DCC">
        <w:t>information géographique (SIG)</w:t>
      </w:r>
      <w:r w:rsidR="00982BD3">
        <w:t> ;</w:t>
      </w:r>
    </w:p>
    <w:p w14:paraId="5723176C" w14:textId="77777777" w:rsidR="008C1715" w:rsidRPr="00B41DCC" w:rsidRDefault="008C1715" w:rsidP="00C46F44">
      <w:pPr>
        <w:pStyle w:val="Bullet1G"/>
      </w:pPr>
      <w:r w:rsidRPr="00B41DCC">
        <w:t>Utiliser ou mettre au point des modèles, méthodes, outils et bonnes pratiques visant à parer aux événements météorologiques extrêmes (canicules et inondations, par exemple) qui, d</w:t>
      </w:r>
      <w:r w:rsidR="00314C6F">
        <w:t>’</w:t>
      </w:r>
      <w:r w:rsidRPr="00B41DCC">
        <w:t>après divers scénarios d</w:t>
      </w:r>
      <w:r w:rsidR="00314C6F">
        <w:t>’</w:t>
      </w:r>
      <w:r w:rsidRPr="00B41DCC">
        <w:t>évolution du climat, pourraient toucher certaines infrastructures de transport intérieur dans la région de la CEE</w:t>
      </w:r>
      <w:r w:rsidR="00982BD3">
        <w:t> ;</w:t>
      </w:r>
    </w:p>
    <w:p w14:paraId="7846803E" w14:textId="77777777" w:rsidR="008C1715" w:rsidRPr="00B41DCC" w:rsidRDefault="008C1715" w:rsidP="00C46F44">
      <w:pPr>
        <w:pStyle w:val="Bullet1G"/>
      </w:pPr>
      <w:r w:rsidRPr="00B41DCC">
        <w:t>Recenser et analyser les études de cas sur les conséquences possibles du changement climatique sur l</w:t>
      </w:r>
      <w:r w:rsidR="00314C6F">
        <w:t>’</w:t>
      </w:r>
      <w:r w:rsidRPr="00B41DCC">
        <w:t>économie, la société et l</w:t>
      </w:r>
      <w:r w:rsidR="00314C6F">
        <w:t>’</w:t>
      </w:r>
      <w:r w:rsidRPr="00B41DCC">
        <w:t>environnement, et proposer une analyse coûts-avantages des solutions envisageables en matière d</w:t>
      </w:r>
      <w:r w:rsidR="00314C6F">
        <w:t>’</w:t>
      </w:r>
      <w:r w:rsidRPr="00B41DCC">
        <w:t xml:space="preserve">adaptation. </w:t>
      </w:r>
    </w:p>
    <w:p w14:paraId="43B2CDF3" w14:textId="77777777" w:rsidR="008C1715" w:rsidRPr="00B41DCC" w:rsidRDefault="008C1715" w:rsidP="00C46F44">
      <w:pPr>
        <w:pStyle w:val="SingleTxtG"/>
        <w:ind w:firstLine="567"/>
      </w:pPr>
      <w:r w:rsidRPr="00B41DCC">
        <w:t>Le nouveau Groupe d</w:t>
      </w:r>
      <w:r w:rsidR="00314C6F">
        <w:t>’</w:t>
      </w:r>
      <w:r w:rsidRPr="00B41DCC">
        <w:t>experts de l</w:t>
      </w:r>
      <w:r w:rsidR="00314C6F">
        <w:t>’</w:t>
      </w:r>
      <w:r w:rsidRPr="00B41DCC">
        <w:t>analyse comparative des coûts de construction des infrastructures de transport (durée : deux ans), financé par les ressources dont dispose le secrétariat auxquelles s</w:t>
      </w:r>
      <w:r w:rsidR="00314C6F">
        <w:t>’</w:t>
      </w:r>
      <w:r w:rsidRPr="00B41DCC">
        <w:t xml:space="preserve">ajoute un </w:t>
      </w:r>
      <w:r w:rsidRPr="00B41DCC">
        <w:rPr>
          <w:lang w:val="fr-FR"/>
        </w:rPr>
        <w:t>soutien financier supplémentaire</w:t>
      </w:r>
      <w:r w:rsidRPr="00B41DCC">
        <w:t xml:space="preserve"> des pays participants et d</w:t>
      </w:r>
      <w:r w:rsidR="00314C6F">
        <w:t>’</w:t>
      </w:r>
      <w:r w:rsidRPr="00B41DCC">
        <w:t>autres organisations et organes internationaux concernés, s</w:t>
      </w:r>
      <w:r w:rsidR="00314C6F">
        <w:t>’</w:t>
      </w:r>
      <w:r w:rsidRPr="00B41DCC">
        <w:t>appuiera sur les données et analyses existantes concernant les méthodes et modèles d</w:t>
      </w:r>
      <w:r w:rsidR="00314C6F">
        <w:t>’</w:t>
      </w:r>
      <w:r w:rsidRPr="00B41DCC">
        <w:t>évaluation des coûts de construction des infrastructures des transports intérieurs (routiers, ferroviaires, fluviaux et intermodaux), sur les terminologies et définitions utilisées pour déterminer ces coûts et recueillera des données afin d</w:t>
      </w:r>
      <w:r w:rsidR="00314C6F">
        <w:t>’</w:t>
      </w:r>
      <w:r w:rsidRPr="00B41DCC">
        <w:t xml:space="preserve">en faire une analyse comparative dans la région de la CEE. </w:t>
      </w:r>
    </w:p>
    <w:p w14:paraId="3D93ADD5" w14:textId="77777777" w:rsidR="008C1715" w:rsidRPr="00B41DCC" w:rsidRDefault="008C1715" w:rsidP="00C46F44">
      <w:pPr>
        <w:pStyle w:val="SingleTxtG"/>
        <w:ind w:firstLine="567"/>
      </w:pPr>
      <w:r w:rsidRPr="00B41DCC">
        <w:t>Le Groupe d</w:t>
      </w:r>
      <w:r w:rsidR="00314C6F">
        <w:t>’</w:t>
      </w:r>
      <w:r w:rsidRPr="00B41DCC">
        <w:t>experts doit :</w:t>
      </w:r>
    </w:p>
    <w:p w14:paraId="658093F3" w14:textId="77777777" w:rsidR="008C1715" w:rsidRPr="00B41DCC" w:rsidRDefault="008C1715" w:rsidP="00C46F44">
      <w:pPr>
        <w:pStyle w:val="Bullet1G"/>
      </w:pPr>
      <w:r w:rsidRPr="00B41DCC">
        <w:t>Recenser les modèles, méthodes, outils et bonnes pratiques en matière de détermination et d</w:t>
      </w:r>
      <w:r w:rsidR="00314C6F">
        <w:t>’</w:t>
      </w:r>
      <w:r w:rsidRPr="00B41DCC">
        <w:t>évaluation des coûts de construction des infrastructures de transport</w:t>
      </w:r>
      <w:r w:rsidR="00982BD3">
        <w:t> ;</w:t>
      </w:r>
    </w:p>
    <w:p w14:paraId="10B8CDBD" w14:textId="77777777" w:rsidR="008C1715" w:rsidRPr="00B41DCC" w:rsidRDefault="008C1715" w:rsidP="00C46F44">
      <w:pPr>
        <w:pStyle w:val="Bullet1G"/>
      </w:pPr>
      <w:r w:rsidRPr="00B41DCC">
        <w:t>Recenser et cataloguer les terminologies utilisées dans la région de la CEE en matière de coûts de construction des infrastructures de transport intérieur</w:t>
      </w:r>
      <w:r w:rsidR="00982BD3">
        <w:t> ;</w:t>
      </w:r>
      <w:r w:rsidRPr="00B41DCC">
        <w:t xml:space="preserve"> si possible, créer un glossaire des terminologies convenues et des explications connexes</w:t>
      </w:r>
      <w:r w:rsidR="00982BD3">
        <w:t> ;</w:t>
      </w:r>
    </w:p>
    <w:p w14:paraId="1CB973D3" w14:textId="77777777" w:rsidR="00C712D8" w:rsidRDefault="008C1715" w:rsidP="00C46F44">
      <w:pPr>
        <w:pStyle w:val="Bullet1G"/>
      </w:pPr>
      <w:r w:rsidRPr="00B41DCC">
        <w:t>Recueillir et analyser les données afin d</w:t>
      </w:r>
      <w:r w:rsidR="00314C6F">
        <w:t>’</w:t>
      </w:r>
      <w:r w:rsidRPr="00B41DCC">
        <w:t>effectuer une analyse comparative des coûts de construction des infrastructures de transport dans la région de la CEE.</w:t>
      </w:r>
    </w:p>
    <w:p w14:paraId="119D26EB" w14:textId="77777777" w:rsidR="00C712D8" w:rsidRDefault="008C1715" w:rsidP="00C46F44">
      <w:pPr>
        <w:pStyle w:val="H23G"/>
      </w:pPr>
      <w:r w:rsidRPr="00B41DCC">
        <w:tab/>
      </w:r>
      <w:r w:rsidRPr="00B41DCC">
        <w:tab/>
        <w:t>Produits/activités</w:t>
      </w:r>
    </w:p>
    <w:p w14:paraId="54EAC0DD" w14:textId="77777777" w:rsidR="00C712D8" w:rsidRDefault="008C1715" w:rsidP="00C46F44">
      <w:pPr>
        <w:pStyle w:val="H4G"/>
      </w:pPr>
      <w:r w:rsidRPr="00B41DCC">
        <w:tab/>
        <w:t>a)</w:t>
      </w:r>
      <w:r w:rsidRPr="00B41DCC">
        <w:tab/>
        <w:t xml:space="preserve">Séances et documents correspondants </w:t>
      </w:r>
    </w:p>
    <w:p w14:paraId="4CF5C0AA" w14:textId="77777777" w:rsidR="008C1715" w:rsidRPr="00B41DCC" w:rsidRDefault="008C1715" w:rsidP="00C46F44">
      <w:pPr>
        <w:pStyle w:val="SingleTxtG"/>
        <w:ind w:left="1701" w:hanging="567"/>
      </w:pPr>
      <w:r w:rsidRPr="00B41DCC">
        <w:t>2.1</w:t>
      </w:r>
      <w:r w:rsidRPr="00B41DCC">
        <w:tab/>
        <w:t>Groupe de travail chargé d</w:t>
      </w:r>
      <w:r w:rsidR="00314C6F">
        <w:t>’</w:t>
      </w:r>
      <w:r w:rsidRPr="00B41DCC">
        <w:t>examiner les tendances et l</w:t>
      </w:r>
      <w:r w:rsidR="00314C6F">
        <w:t>’</w:t>
      </w:r>
      <w:r w:rsidRPr="00B41DCC">
        <w:t>économie des transports (trente et unième</w:t>
      </w:r>
      <w:r w:rsidR="002C736A">
        <w:t xml:space="preserve"> </w:t>
      </w:r>
      <w:r w:rsidRPr="00B41DCC">
        <w:t>session en 2018, trente-deuxième session en 2019) (12</w:t>
      </w:r>
      <w:r w:rsidR="002C736A">
        <w:t xml:space="preserve"> </w:t>
      </w:r>
      <w:r w:rsidRPr="00B41DCC">
        <w:t>séances).</w:t>
      </w:r>
    </w:p>
    <w:p w14:paraId="0AED268F" w14:textId="18336513" w:rsidR="008C1715" w:rsidRPr="00B41DCC" w:rsidRDefault="008C1715" w:rsidP="00C46F44">
      <w:pPr>
        <w:pStyle w:val="SingleTxtG"/>
        <w:tabs>
          <w:tab w:val="left" w:pos="2552"/>
        </w:tabs>
        <w:ind w:left="2552" w:hanging="1418"/>
      </w:pPr>
      <w:r w:rsidRPr="00B41DCC">
        <w:rPr>
          <w:i/>
        </w:rPr>
        <w:t>Documents</w:t>
      </w:r>
      <w:r w:rsidRPr="00B41DCC">
        <w:t> :</w:t>
      </w:r>
      <w:r w:rsidRPr="00B41DCC">
        <w:tab/>
        <w:t>Ordres du jour des sessions (2)</w:t>
      </w:r>
      <w:r w:rsidR="00982BD3">
        <w:t> ;</w:t>
      </w:r>
      <w:r w:rsidRPr="00B41DCC">
        <w:t xml:space="preserve"> rapports des sessions (2)</w:t>
      </w:r>
      <w:r w:rsidR="00982BD3">
        <w:t> ;</w:t>
      </w:r>
      <w:r w:rsidRPr="00B41DCC">
        <w:t xml:space="preserve"> documents relatifs aux questions d</w:t>
      </w:r>
      <w:r w:rsidR="00314C6F">
        <w:t>’</w:t>
      </w:r>
      <w:r w:rsidRPr="00B41DCC">
        <w:t>actualité et aux tendances des transports, y</w:t>
      </w:r>
      <w:r w:rsidR="00E50225">
        <w:t> </w:t>
      </w:r>
      <w:r w:rsidRPr="00B41DCC">
        <w:t>compris le financement, les réseaux de transport, les liaisons entre les ports et leur arrière-pays et les objectifs de développement durable (12), aux déplacements urbains et aux transports publics (2), au changement climatique, à la pollution atmosphérique et aux transports (2), au programme de travail et à l</w:t>
      </w:r>
      <w:r w:rsidR="00314C6F">
        <w:t>’</w:t>
      </w:r>
      <w:r w:rsidRPr="00B41DCC">
        <w:t xml:space="preserve">évaluation biennale (2). </w:t>
      </w:r>
    </w:p>
    <w:p w14:paraId="46ECE589" w14:textId="77777777" w:rsidR="008C1715" w:rsidRPr="00B41DCC" w:rsidRDefault="008C1715" w:rsidP="00C46F44">
      <w:pPr>
        <w:pStyle w:val="SingleTxtG"/>
        <w:ind w:left="1701" w:hanging="567"/>
      </w:pPr>
      <w:r w:rsidRPr="00B41DCC">
        <w:t>2.2</w:t>
      </w:r>
      <w:r w:rsidRPr="00B41DCC">
        <w:tab/>
        <w:t>Sessions prévues du Groupe d</w:t>
      </w:r>
      <w:r w:rsidR="00314C6F">
        <w:t>’</w:t>
      </w:r>
      <w:r w:rsidRPr="00B41DCC">
        <w:t>experts chargé d</w:t>
      </w:r>
      <w:r w:rsidR="00314C6F">
        <w:t>’</w:t>
      </w:r>
      <w:r w:rsidRPr="00B41DCC">
        <w:t>étudier les effets des changements climatiques et l</w:t>
      </w:r>
      <w:r w:rsidR="00314C6F">
        <w:t>’</w:t>
      </w:r>
      <w:r w:rsidRPr="00B41DCC">
        <w:t>adaptation à ces changements dans les réseaux et nœuds de transport internationaux (2018-2019).</w:t>
      </w:r>
    </w:p>
    <w:p w14:paraId="092E8B58" w14:textId="77777777" w:rsidR="008C1715" w:rsidRPr="00B41DCC" w:rsidRDefault="008C1715" w:rsidP="00C46F44">
      <w:pPr>
        <w:pStyle w:val="SingleTxtG"/>
        <w:tabs>
          <w:tab w:val="left" w:pos="2552"/>
        </w:tabs>
        <w:ind w:left="2552" w:hanging="1418"/>
      </w:pPr>
      <w:r w:rsidRPr="00B41DCC">
        <w:rPr>
          <w:i/>
        </w:rPr>
        <w:t>Documents</w:t>
      </w:r>
      <w:r w:rsidRPr="00B41DCC">
        <w:t> :</w:t>
      </w:r>
      <w:r w:rsidRPr="00B41DCC">
        <w:tab/>
        <w:t>Ordres du jour des sessions (6)</w:t>
      </w:r>
      <w:r w:rsidR="00982BD3">
        <w:t> ;</w:t>
      </w:r>
      <w:r w:rsidRPr="00B41DCC">
        <w:t xml:space="preserve"> rapports des sessions (6)</w:t>
      </w:r>
      <w:r w:rsidR="00982BD3">
        <w:t> ;</w:t>
      </w:r>
      <w:r w:rsidRPr="00B41DCC">
        <w:t xml:space="preserve"> documents pertinents pour le plan de travail du Groupe d</w:t>
      </w:r>
      <w:r w:rsidR="00314C6F">
        <w:t>’</w:t>
      </w:r>
      <w:r w:rsidRPr="00B41DCC">
        <w:t>experts (4)</w:t>
      </w:r>
      <w:r w:rsidR="00982BD3">
        <w:t> ;</w:t>
      </w:r>
      <w:r w:rsidRPr="00B41DCC">
        <w:t xml:space="preserve"> documents relatifs aux inventaires des réseaux de transport (2), aux modèles, méthodes, outils et bonnes pratiques visant à parer aux risques extrêmes (2), aux études de cas axées sur les conséquences économiques, sociales et environnementales potentielles des effets du changement climatique (2), à l</w:t>
      </w:r>
      <w:r w:rsidR="00314C6F">
        <w:t>’</w:t>
      </w:r>
      <w:r w:rsidRPr="00B41DCC">
        <w:t>analyse coûts-avantages des solutions envisageables en matière d</w:t>
      </w:r>
      <w:r w:rsidR="00314C6F">
        <w:t>’</w:t>
      </w:r>
      <w:r w:rsidRPr="00B41DCC">
        <w:t>adaptation (2), à la base de données du système d</w:t>
      </w:r>
      <w:r w:rsidR="00314C6F">
        <w:t>’</w:t>
      </w:r>
      <w:r w:rsidRPr="00B41DCC">
        <w:t>information géographique (SIG) (2)</w:t>
      </w:r>
      <w:r w:rsidR="00982BD3">
        <w:t> ;</w:t>
      </w:r>
      <w:r w:rsidRPr="00B41DCC">
        <w:t xml:space="preserve"> rapport final du Groupe d</w:t>
      </w:r>
      <w:r w:rsidR="00314C6F">
        <w:t>’</w:t>
      </w:r>
      <w:r w:rsidRPr="00B41DCC">
        <w:t>experts (2).</w:t>
      </w:r>
    </w:p>
    <w:p w14:paraId="59A468E3" w14:textId="77777777" w:rsidR="008C1715" w:rsidRPr="00B41DCC" w:rsidRDefault="008C1715" w:rsidP="00C46F44">
      <w:pPr>
        <w:pStyle w:val="SingleTxtG"/>
        <w:ind w:left="1701" w:hanging="567"/>
      </w:pPr>
      <w:r w:rsidRPr="00B41DCC">
        <w:lastRenderedPageBreak/>
        <w:t>2.3</w:t>
      </w:r>
      <w:r w:rsidRPr="00B41DCC">
        <w:tab/>
        <w:t>Sessions prévues du Groupe d</w:t>
      </w:r>
      <w:r w:rsidR="00314C6F">
        <w:t>’</w:t>
      </w:r>
      <w:r w:rsidRPr="00B41DCC">
        <w:t>experts de l</w:t>
      </w:r>
      <w:r w:rsidR="00314C6F">
        <w:t>’</w:t>
      </w:r>
      <w:r w:rsidRPr="00B41DCC">
        <w:t>analyse comparative des coûts de construction des infrastructures de transport (2018-2019).</w:t>
      </w:r>
    </w:p>
    <w:p w14:paraId="1358B5F8" w14:textId="77777777" w:rsidR="00C712D8" w:rsidRDefault="008C1715" w:rsidP="00C46F44">
      <w:pPr>
        <w:pStyle w:val="SingleTxtG"/>
        <w:tabs>
          <w:tab w:val="left" w:pos="2552"/>
        </w:tabs>
        <w:ind w:left="2552" w:hanging="1418"/>
      </w:pPr>
      <w:r w:rsidRPr="00B41DCC">
        <w:rPr>
          <w:i/>
        </w:rPr>
        <w:t>Documents</w:t>
      </w:r>
      <w:r w:rsidRPr="00B41DCC">
        <w:t> :</w:t>
      </w:r>
      <w:r w:rsidRPr="00B41DCC">
        <w:tab/>
        <w:t>Ordres du jour des sessions (6)</w:t>
      </w:r>
      <w:r w:rsidR="00982BD3">
        <w:t> ;</w:t>
      </w:r>
      <w:r w:rsidRPr="00B41DCC">
        <w:t xml:space="preserve"> rapports des sessions (6)</w:t>
      </w:r>
      <w:r w:rsidR="00982BD3">
        <w:t> ;</w:t>
      </w:r>
      <w:r w:rsidRPr="00B41DCC">
        <w:t xml:space="preserve"> documents pertinents pour le plan de travail du Groupe d</w:t>
      </w:r>
      <w:r w:rsidR="00314C6F">
        <w:t>’</w:t>
      </w:r>
      <w:r w:rsidRPr="00B41DCC">
        <w:t>experts (4)</w:t>
      </w:r>
      <w:r w:rsidR="00982BD3">
        <w:t> ;</w:t>
      </w:r>
      <w:r w:rsidRPr="00B41DCC">
        <w:t xml:space="preserve"> documents relatifs aux modèles, méthodes, outils et bonnes pratiques visant à permettre de déterminer et d</w:t>
      </w:r>
      <w:r w:rsidR="00314C6F">
        <w:t>’</w:t>
      </w:r>
      <w:r w:rsidRPr="00B41DCC">
        <w:t xml:space="preserve">évaluer les coûts de construction des infrastructures de transport (2), </w:t>
      </w:r>
      <w:r w:rsidRPr="00B41DCC">
        <w:rPr>
          <w:lang w:val="fr-FR"/>
        </w:rPr>
        <w:t>à la terminologie utilisée dans la région de la CEE pour l</w:t>
      </w:r>
      <w:r w:rsidR="00314C6F">
        <w:rPr>
          <w:lang w:val="fr-FR"/>
        </w:rPr>
        <w:t>’</w:t>
      </w:r>
      <w:r w:rsidRPr="00B41DCC">
        <w:rPr>
          <w:lang w:val="fr-FR"/>
        </w:rPr>
        <w:t>évaluation des coûts de construction (2), aux glossaires des terminologies convenues (2) et à l</w:t>
      </w:r>
      <w:r w:rsidR="00314C6F">
        <w:rPr>
          <w:lang w:val="fr-FR"/>
        </w:rPr>
        <w:t>’</w:t>
      </w:r>
      <w:r w:rsidRPr="00B41DCC">
        <w:rPr>
          <w:lang w:val="fr-FR"/>
        </w:rPr>
        <w:t>analyse comparative des coûts de construction des infrastructures de transport (2)</w:t>
      </w:r>
      <w:r w:rsidR="00982BD3">
        <w:rPr>
          <w:lang w:val="fr-FR"/>
        </w:rPr>
        <w:t> ;</w:t>
      </w:r>
      <w:r w:rsidRPr="00B41DCC">
        <w:rPr>
          <w:lang w:val="fr-FR"/>
        </w:rPr>
        <w:t xml:space="preserve"> rapport final du Groupe d</w:t>
      </w:r>
      <w:r w:rsidR="00314C6F">
        <w:rPr>
          <w:lang w:val="fr-FR"/>
        </w:rPr>
        <w:t>’</w:t>
      </w:r>
      <w:r w:rsidRPr="00B41DCC">
        <w:rPr>
          <w:lang w:val="fr-FR"/>
        </w:rPr>
        <w:t xml:space="preserve">experts (2). </w:t>
      </w:r>
    </w:p>
    <w:p w14:paraId="4D4994FA" w14:textId="77777777" w:rsidR="00C712D8" w:rsidRDefault="008C1715" w:rsidP="00C46F44">
      <w:pPr>
        <w:pStyle w:val="H4G"/>
      </w:pPr>
      <w:r w:rsidRPr="00B41DCC">
        <w:tab/>
        <w:t>b)</w:t>
      </w:r>
      <w:r w:rsidRPr="00B41DCC">
        <w:tab/>
        <w:t>Publications et autres supports d</w:t>
      </w:r>
      <w:r w:rsidR="00314C6F">
        <w:t>’</w:t>
      </w:r>
      <w:r w:rsidRPr="00B41DCC">
        <w:t>information</w:t>
      </w:r>
    </w:p>
    <w:p w14:paraId="1AE52944" w14:textId="77777777" w:rsidR="008C1715" w:rsidRPr="00B41DCC" w:rsidRDefault="008C1715" w:rsidP="00C46F44">
      <w:pPr>
        <w:pStyle w:val="SingleTxtG"/>
        <w:ind w:left="1701" w:hanging="567"/>
      </w:pPr>
      <w:r w:rsidRPr="00B41DCC">
        <w:t>2.4</w:t>
      </w:r>
      <w:r w:rsidRPr="00B41DCC">
        <w:tab/>
        <w:t>Rapport final sur la phase III du projet LTEA (2017).</w:t>
      </w:r>
    </w:p>
    <w:p w14:paraId="646CE580" w14:textId="77777777" w:rsidR="008C1715" w:rsidRPr="00B41DCC" w:rsidRDefault="008C1715" w:rsidP="00C46F44">
      <w:pPr>
        <w:pStyle w:val="SingleTxtG"/>
        <w:ind w:left="1701" w:hanging="567"/>
      </w:pPr>
      <w:r w:rsidRPr="00B41DCC">
        <w:t>2.5</w:t>
      </w:r>
      <w:r w:rsidRPr="00B41DCC">
        <w:tab/>
        <w:t>Mise à jour de la base de données du système d</w:t>
      </w:r>
      <w:r w:rsidR="00314C6F">
        <w:t>’</w:t>
      </w:r>
      <w:r w:rsidRPr="00B41DCC">
        <w:t>information géographique (SIG) (2018-2019, périodique).</w:t>
      </w:r>
    </w:p>
    <w:p w14:paraId="40AD4A7F" w14:textId="77777777" w:rsidR="008C1715" w:rsidRPr="00B41DCC" w:rsidRDefault="008C1715" w:rsidP="00C46F44">
      <w:pPr>
        <w:pStyle w:val="SingleTxtG"/>
        <w:ind w:left="1701" w:hanging="567"/>
      </w:pPr>
      <w:r w:rsidRPr="00B41DCC">
        <w:t>2.6</w:t>
      </w:r>
      <w:r w:rsidRPr="00B41DCC">
        <w:tab/>
        <w:t xml:space="preserve">Édition de 2016 de </w:t>
      </w:r>
      <w:r w:rsidRPr="00B41DCC">
        <w:rPr>
          <w:i/>
        </w:rPr>
        <w:t>Tendances et économie des transports</w:t>
      </w:r>
      <w:r w:rsidRPr="00B41DCC">
        <w:t>, numéro spécial sur le financement des infrastructures de transport (2017).</w:t>
      </w:r>
    </w:p>
    <w:p w14:paraId="530FD2A9" w14:textId="77777777" w:rsidR="008C1715" w:rsidRPr="00B41DCC" w:rsidRDefault="008C1715" w:rsidP="00C46F44">
      <w:pPr>
        <w:pStyle w:val="SingleTxtG"/>
        <w:ind w:left="1701" w:hanging="567"/>
      </w:pPr>
      <w:r w:rsidRPr="00B41DCC">
        <w:t>2.7</w:t>
      </w:r>
      <w:r w:rsidRPr="00B41DCC">
        <w:tab/>
        <w:t>Rapport final du Groupe d</w:t>
      </w:r>
      <w:r w:rsidR="00314C6F">
        <w:t>’</w:t>
      </w:r>
      <w:r w:rsidRPr="00B41DCC">
        <w:t>experts chargé d</w:t>
      </w:r>
      <w:r w:rsidR="00314C6F">
        <w:t>’</w:t>
      </w:r>
      <w:r w:rsidRPr="00B41DCC">
        <w:t>étudier les effets des changements climatiques et l</w:t>
      </w:r>
      <w:r w:rsidR="00314C6F">
        <w:t>’</w:t>
      </w:r>
      <w:r w:rsidRPr="00B41DCC">
        <w:t>adaptation à ces changements dans les réseaux et nœuds de transport internationaux (2019).</w:t>
      </w:r>
    </w:p>
    <w:p w14:paraId="21118626" w14:textId="2E6EADC0" w:rsidR="00C712D8" w:rsidRDefault="008C1715" w:rsidP="00C46F44">
      <w:pPr>
        <w:pStyle w:val="SingleTxtG"/>
        <w:ind w:left="1701" w:hanging="567"/>
      </w:pPr>
      <w:r w:rsidRPr="00B41DCC">
        <w:t>2.8</w:t>
      </w:r>
      <w:r w:rsidRPr="00B41DCC">
        <w:tab/>
        <w:t>Rapport final du Groupe d</w:t>
      </w:r>
      <w:r w:rsidR="00314C6F">
        <w:t>’</w:t>
      </w:r>
      <w:r w:rsidRPr="00B41DCC">
        <w:t>experts de l</w:t>
      </w:r>
      <w:r w:rsidR="00314C6F">
        <w:t>’</w:t>
      </w:r>
      <w:r w:rsidRPr="00B41DCC">
        <w:t>analyse comparative des coûts de construction des in</w:t>
      </w:r>
      <w:r w:rsidR="00E50225">
        <w:t>frastructures de transport (2018</w:t>
      </w:r>
      <w:r w:rsidRPr="00B41DCC">
        <w:t>).</w:t>
      </w:r>
    </w:p>
    <w:p w14:paraId="385410BC" w14:textId="77777777" w:rsidR="00C712D8" w:rsidRDefault="008C1715" w:rsidP="00C46F44">
      <w:pPr>
        <w:pStyle w:val="H4G"/>
      </w:pPr>
      <w:r w:rsidRPr="00B41DCC">
        <w:tab/>
        <w:t>c)</w:t>
      </w:r>
      <w:r w:rsidRPr="00B41DCC">
        <w:tab/>
        <w:t>Coopération technique</w:t>
      </w:r>
    </w:p>
    <w:p w14:paraId="0C12C73B" w14:textId="77777777" w:rsidR="008C1715" w:rsidRPr="00B41DCC" w:rsidRDefault="008C1715" w:rsidP="00C46F44">
      <w:pPr>
        <w:pStyle w:val="SingleTxtG"/>
        <w:ind w:left="1701" w:hanging="567"/>
      </w:pPr>
      <w:r w:rsidRPr="00B41DCC">
        <w:t>2.9</w:t>
      </w:r>
      <w:r w:rsidRPr="00B41DCC">
        <w:tab/>
        <w:t xml:space="preserve">Questionnaire sur la publication </w:t>
      </w:r>
      <w:r w:rsidRPr="00B41DCC">
        <w:rPr>
          <w:i/>
        </w:rPr>
        <w:t>Tendances et économie des transports</w:t>
      </w:r>
      <w:r w:rsidRPr="00B41DCC">
        <w:t xml:space="preserve"> et établissement d</w:t>
      </w:r>
      <w:r w:rsidR="00314C6F">
        <w:t>’</w:t>
      </w:r>
      <w:r w:rsidRPr="00B41DCC">
        <w:t>un rapport ayant pour objet d</w:t>
      </w:r>
      <w:r w:rsidR="00314C6F">
        <w:t>’</w:t>
      </w:r>
      <w:r w:rsidRPr="00B41DCC">
        <w:t>informer le Groupe de travail et de promouvoir la coopération dans des domaines d</w:t>
      </w:r>
      <w:r w:rsidR="00314C6F">
        <w:t>’</w:t>
      </w:r>
      <w:r w:rsidRPr="00B41DCC">
        <w:t xml:space="preserve">intérêt mutuel. </w:t>
      </w:r>
    </w:p>
    <w:p w14:paraId="4771C81F" w14:textId="77777777" w:rsidR="008C1715" w:rsidRPr="00B41DCC" w:rsidRDefault="008C1715" w:rsidP="00C46F44">
      <w:pPr>
        <w:pStyle w:val="SingleTxtG"/>
        <w:ind w:left="1701" w:hanging="567"/>
      </w:pPr>
      <w:r w:rsidRPr="00B41DCC">
        <w:t>2.10</w:t>
      </w:r>
      <w:r w:rsidRPr="00B41DCC">
        <w:tab/>
        <w:t>Organisation d</w:t>
      </w:r>
      <w:r w:rsidR="00314C6F">
        <w:t>’</w:t>
      </w:r>
      <w:r w:rsidRPr="00B41DCC">
        <w:t>ateliers annuels sur des sujets intéressant le Groupe de travail en fonction de son programme du travail.</w:t>
      </w:r>
    </w:p>
    <w:p w14:paraId="7317351C" w14:textId="77777777" w:rsidR="00C712D8" w:rsidRDefault="008C1715" w:rsidP="00C46F44">
      <w:pPr>
        <w:pStyle w:val="SingleTxtG"/>
        <w:ind w:left="1701" w:hanging="567"/>
      </w:pPr>
      <w:r w:rsidRPr="00B41DCC">
        <w:t>2.11</w:t>
      </w:r>
      <w:r w:rsidRPr="00B41DCC">
        <w:tab/>
        <w:t>Organisation d</w:t>
      </w:r>
      <w:r w:rsidR="00314C6F">
        <w:t>’</w:t>
      </w:r>
      <w:r w:rsidRPr="00B41DCC">
        <w:t>une conférence internationale sur la mise en exploitation des couloirs de transport entre l</w:t>
      </w:r>
      <w:r w:rsidR="00314C6F">
        <w:t>’</w:t>
      </w:r>
      <w:r w:rsidRPr="00B41DCC">
        <w:t>Europe et l</w:t>
      </w:r>
      <w:r w:rsidR="00314C6F">
        <w:t>’</w:t>
      </w:r>
      <w:r w:rsidRPr="00B41DCC">
        <w:t>Asie.</w:t>
      </w:r>
    </w:p>
    <w:p w14:paraId="2A5F1E74" w14:textId="77777777" w:rsidR="001A57F0" w:rsidRDefault="008C1715" w:rsidP="006D3188">
      <w:pPr>
        <w:pStyle w:val="H1G"/>
      </w:pPr>
      <w:r w:rsidRPr="00B41DCC">
        <w:tab/>
      </w:r>
      <w:r w:rsidRPr="00B41DCC">
        <w:tab/>
      </w:r>
    </w:p>
    <w:p w14:paraId="5C5D69EF" w14:textId="23F342DA" w:rsidR="00C712D8" w:rsidRDefault="001A57F0" w:rsidP="006D3188">
      <w:pPr>
        <w:pStyle w:val="H1G"/>
      </w:pPr>
      <w:r>
        <w:br w:type="page"/>
      </w:r>
      <w:r>
        <w:lastRenderedPageBreak/>
        <w:tab/>
      </w:r>
      <w:r>
        <w:tab/>
      </w:r>
      <w:r w:rsidR="008C1715" w:rsidRPr="00B41DCC">
        <w:t xml:space="preserve">Module 3 </w:t>
      </w:r>
      <w:r w:rsidR="008C1715" w:rsidRPr="00B41DCC">
        <w:br/>
        <w:t xml:space="preserve">Harmonisation des règlements concernant les véhicules, changements climatiques et systèmes de transport intelligents </w:t>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363831" w14:paraId="0CFA6CD2" w14:textId="77777777" w:rsidTr="00DC1D5E">
        <w:trPr>
          <w:cantSplit/>
          <w:tblHeader/>
        </w:trPr>
        <w:tc>
          <w:tcPr>
            <w:tcW w:w="6237" w:type="dxa"/>
            <w:tcBorders>
              <w:top w:val="single" w:sz="4" w:space="0" w:color="auto"/>
              <w:bottom w:val="single" w:sz="12" w:space="0" w:color="auto"/>
            </w:tcBorders>
            <w:shd w:val="clear" w:color="auto" w:fill="auto"/>
            <w:vAlign w:val="bottom"/>
          </w:tcPr>
          <w:p w14:paraId="06B5CBEC" w14:textId="77777777" w:rsidR="008C1715" w:rsidRPr="00363831" w:rsidRDefault="008C1715" w:rsidP="00363831">
            <w:pPr>
              <w:spacing w:before="80" w:after="80" w:line="200" w:lineRule="exact"/>
              <w:ind w:right="113"/>
              <w:rPr>
                <w:i/>
                <w:sz w:val="16"/>
              </w:rPr>
            </w:pPr>
            <w:r w:rsidRPr="00363831">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075CC4E6" w14:textId="77777777" w:rsidR="008C1715" w:rsidRPr="00363831" w:rsidRDefault="008C1715" w:rsidP="00363831">
            <w:pPr>
              <w:spacing w:before="80" w:after="80" w:line="200" w:lineRule="exact"/>
              <w:ind w:right="113"/>
              <w:rPr>
                <w:i/>
                <w:sz w:val="16"/>
              </w:rPr>
            </w:pPr>
            <w:r w:rsidRPr="00363831">
              <w:rPr>
                <w:i/>
                <w:sz w:val="16"/>
              </w:rPr>
              <w:t>Réalisations escomptées</w:t>
            </w:r>
          </w:p>
        </w:tc>
      </w:tr>
      <w:tr w:rsidR="00363831" w:rsidRPr="00363831" w14:paraId="43C0FC24" w14:textId="77777777" w:rsidTr="00DC1D5E">
        <w:trPr>
          <w:cantSplit/>
          <w:trHeight w:hRule="exact" w:val="113"/>
          <w:tblHeader/>
        </w:trPr>
        <w:tc>
          <w:tcPr>
            <w:tcW w:w="6237" w:type="dxa"/>
            <w:tcBorders>
              <w:top w:val="single" w:sz="12" w:space="0" w:color="auto"/>
            </w:tcBorders>
            <w:shd w:val="clear" w:color="auto" w:fill="auto"/>
          </w:tcPr>
          <w:p w14:paraId="7E2D6FC7" w14:textId="77777777" w:rsidR="00363831" w:rsidRPr="00363831" w:rsidRDefault="00363831" w:rsidP="00363831">
            <w:pPr>
              <w:spacing w:before="40" w:after="120"/>
              <w:ind w:right="113"/>
            </w:pPr>
          </w:p>
        </w:tc>
        <w:tc>
          <w:tcPr>
            <w:tcW w:w="3402" w:type="dxa"/>
            <w:tcBorders>
              <w:top w:val="single" w:sz="12" w:space="0" w:color="auto"/>
            </w:tcBorders>
            <w:shd w:val="clear" w:color="auto" w:fill="auto"/>
          </w:tcPr>
          <w:p w14:paraId="30262E0A" w14:textId="77777777" w:rsidR="00363831" w:rsidRPr="00363831" w:rsidRDefault="00363831" w:rsidP="00363831">
            <w:pPr>
              <w:spacing w:before="40" w:after="120"/>
              <w:ind w:right="113"/>
            </w:pPr>
          </w:p>
        </w:tc>
      </w:tr>
      <w:tr w:rsidR="0029061F" w:rsidRPr="00363831" w14:paraId="16DB3CA7" w14:textId="77777777" w:rsidTr="00DC1D5E">
        <w:trPr>
          <w:cantSplit/>
        </w:trPr>
        <w:tc>
          <w:tcPr>
            <w:tcW w:w="6237" w:type="dxa"/>
            <w:shd w:val="clear" w:color="auto" w:fill="auto"/>
          </w:tcPr>
          <w:p w14:paraId="5D95C7FE" w14:textId="77777777" w:rsidR="0029061F" w:rsidRPr="00363831" w:rsidRDefault="0029061F" w:rsidP="0029061F">
            <w:pPr>
              <w:spacing w:before="40" w:after="120"/>
              <w:ind w:right="113"/>
            </w:pPr>
            <w:r w:rsidRPr="00363831">
              <w:t>A.</w:t>
            </w:r>
            <w:r w:rsidRPr="00363831">
              <w:tab/>
              <w:t>Activités du Forum mondial (WP.29)</w:t>
            </w:r>
          </w:p>
        </w:tc>
        <w:tc>
          <w:tcPr>
            <w:tcW w:w="3402" w:type="dxa"/>
            <w:vMerge w:val="restart"/>
            <w:shd w:val="clear" w:color="auto" w:fill="auto"/>
          </w:tcPr>
          <w:p w14:paraId="56265016" w14:textId="2E619DF6" w:rsidR="0029061F" w:rsidRPr="00363831" w:rsidRDefault="0029061F" w:rsidP="001A57F0">
            <w:pPr>
              <w:spacing w:before="40" w:after="120"/>
              <w:ind w:right="113"/>
            </w:pPr>
            <w:r w:rsidRPr="00363831">
              <w:t xml:space="preserve">Élaboration de nouveaux </w:t>
            </w:r>
            <w:r w:rsidR="001A57F0">
              <w:t>R</w:t>
            </w:r>
            <w:r w:rsidRPr="00363831">
              <w:t>èglements et actualisation des</w:t>
            </w:r>
            <w:r>
              <w:t xml:space="preserve"> </w:t>
            </w:r>
            <w:r w:rsidR="001A57F0">
              <w:t>R</w:t>
            </w:r>
            <w:r w:rsidRPr="00363831">
              <w:t>èglements en vigueur applicables aux véhicules pour rendre ces derniers plus sûrs et</w:t>
            </w:r>
            <w:r>
              <w:t xml:space="preserve"> </w:t>
            </w:r>
            <w:r w:rsidRPr="00363831">
              <w:t>moins polluants.</w:t>
            </w:r>
          </w:p>
        </w:tc>
      </w:tr>
      <w:tr w:rsidR="0029061F" w:rsidRPr="00363831" w14:paraId="11333337" w14:textId="77777777" w:rsidTr="00DC1D5E">
        <w:trPr>
          <w:cantSplit/>
        </w:trPr>
        <w:tc>
          <w:tcPr>
            <w:tcW w:w="6237" w:type="dxa"/>
            <w:shd w:val="clear" w:color="auto" w:fill="auto"/>
          </w:tcPr>
          <w:p w14:paraId="73B29247" w14:textId="77777777" w:rsidR="0029061F" w:rsidRPr="00363831" w:rsidRDefault="0029061F" w:rsidP="00363831">
            <w:pPr>
              <w:spacing w:before="40" w:after="120"/>
              <w:ind w:right="113"/>
            </w:pPr>
            <w:r w:rsidRPr="00363831">
              <w:t>Avec l</w:t>
            </w:r>
            <w:r>
              <w:t>’</w:t>
            </w:r>
            <w:r w:rsidRPr="00363831">
              <w:t xml:space="preserve">assistance de ses six groupes de travail subsidiaires </w:t>
            </w:r>
            <w:r>
              <w:t>(</w:t>
            </w:r>
            <w:r w:rsidRPr="00363831">
              <w:t>Groupe de travail du bruit (GRB), Groupe de travail de la pollution et de l</w:t>
            </w:r>
            <w:r>
              <w:t>’</w:t>
            </w:r>
            <w:r w:rsidRPr="00363831">
              <w:t>énergie (GRPE), Groupe de travail de</w:t>
            </w:r>
            <w:r>
              <w:t xml:space="preserve"> </w:t>
            </w:r>
            <w:r w:rsidRPr="00363831">
              <w:t>l</w:t>
            </w:r>
            <w:r>
              <w:t>’</w:t>
            </w:r>
            <w:r w:rsidRPr="00363831">
              <w:t>éclairage et de la signalisation lumineuse (GRE), Groupe de travail en matière de</w:t>
            </w:r>
            <w:r>
              <w:t xml:space="preserve"> </w:t>
            </w:r>
            <w:r w:rsidRPr="00363831">
              <w:t>roulement et de freinage (GRRF), Groupe de travail des dispositions générales de</w:t>
            </w:r>
            <w:r>
              <w:t xml:space="preserve"> </w:t>
            </w:r>
            <w:r w:rsidRPr="00363831">
              <w:t>sécurité (GRSG) et Groupe de travail de la sécurité passive (GRSP)</w:t>
            </w:r>
            <w:r>
              <w:t>)</w:t>
            </w:r>
            <w:r w:rsidRPr="00363831">
              <w:t>, le Forum mondial de l</w:t>
            </w:r>
            <w:r>
              <w:t>’</w:t>
            </w:r>
            <w:r w:rsidRPr="00363831">
              <w:t>harmonisation des Règlements concernant les véhicules (WP.29) élaborera des Règlements et des Règlements techniques mondiaux de l</w:t>
            </w:r>
            <w:r>
              <w:t>’</w:t>
            </w:r>
            <w:r w:rsidRPr="00363831">
              <w:t>ONU ainsi que des recommandations applicables aux véhicules automobiles et à leurs équipements et pièces, et harmonisera et actualisera ceux qui sont en vigueur, notamment en menant des activités pertinentes visant à améliorer la sécurité de la circulation, à</w:t>
            </w:r>
            <w:r>
              <w:t xml:space="preserve"> </w:t>
            </w:r>
            <w:r w:rsidRPr="00363831">
              <w:t>économiser l</w:t>
            </w:r>
            <w:r>
              <w:t>’</w:t>
            </w:r>
            <w:r w:rsidRPr="00363831">
              <w:t>énergie et à protéger l</w:t>
            </w:r>
            <w:r>
              <w:t>’</w:t>
            </w:r>
            <w:r w:rsidRPr="00363831">
              <w:t>environnement, ainsi qu</w:t>
            </w:r>
            <w:r>
              <w:t>’</w:t>
            </w:r>
            <w:r w:rsidRPr="00363831">
              <w:t>à éliminer les obstacles techniques au commerce des véhicules. Il élaborera également des Règles sur</w:t>
            </w:r>
            <w:r>
              <w:t xml:space="preserve"> </w:t>
            </w:r>
            <w:r w:rsidRPr="00363831">
              <w:t>le</w:t>
            </w:r>
            <w:r>
              <w:t xml:space="preserve"> </w:t>
            </w:r>
            <w:r w:rsidRPr="00363831">
              <w:t>contrôle technique périodique des véhicules à roues du point de vue de l</w:t>
            </w:r>
            <w:r>
              <w:t>’</w:t>
            </w:r>
            <w:r w:rsidRPr="00363831">
              <w:t>environnement et de la sécurité et sur la reconnaissance réciproque des</w:t>
            </w:r>
            <w:r>
              <w:t xml:space="preserve"> </w:t>
            </w:r>
            <w:r w:rsidRPr="00363831">
              <w:t>résultats de</w:t>
            </w:r>
            <w:r>
              <w:t xml:space="preserve"> </w:t>
            </w:r>
            <w:r w:rsidRPr="00363831">
              <w:t xml:space="preserve">ce contrôle. </w:t>
            </w:r>
          </w:p>
        </w:tc>
        <w:tc>
          <w:tcPr>
            <w:tcW w:w="3402" w:type="dxa"/>
            <w:vMerge/>
            <w:shd w:val="clear" w:color="auto" w:fill="auto"/>
          </w:tcPr>
          <w:p w14:paraId="24A2B62A" w14:textId="77777777" w:rsidR="0029061F" w:rsidRPr="00363831" w:rsidRDefault="0029061F" w:rsidP="00363831">
            <w:pPr>
              <w:spacing w:before="40" w:after="120"/>
              <w:ind w:right="113"/>
            </w:pPr>
          </w:p>
        </w:tc>
      </w:tr>
      <w:tr w:rsidR="0029061F" w:rsidRPr="00363831" w14:paraId="7701A82D" w14:textId="77777777" w:rsidTr="00DC1D5E">
        <w:trPr>
          <w:cantSplit/>
        </w:trPr>
        <w:tc>
          <w:tcPr>
            <w:tcW w:w="6237" w:type="dxa"/>
            <w:shd w:val="clear" w:color="auto" w:fill="auto"/>
          </w:tcPr>
          <w:p w14:paraId="7440832B" w14:textId="77777777" w:rsidR="0029061F" w:rsidRPr="00363831" w:rsidRDefault="0029061F" w:rsidP="00363831">
            <w:pPr>
              <w:spacing w:before="40" w:after="120"/>
              <w:ind w:right="113"/>
            </w:pPr>
            <w:r w:rsidRPr="00363831">
              <w:t>Principales tâches de la Division des transports durables :</w:t>
            </w:r>
          </w:p>
        </w:tc>
        <w:tc>
          <w:tcPr>
            <w:tcW w:w="3402" w:type="dxa"/>
            <w:vMerge w:val="restart"/>
            <w:shd w:val="clear" w:color="auto" w:fill="auto"/>
          </w:tcPr>
          <w:p w14:paraId="69F4FFAE" w14:textId="77777777" w:rsidR="0029061F" w:rsidRPr="00363831" w:rsidRDefault="0029061F" w:rsidP="00363831">
            <w:pPr>
              <w:spacing w:before="40" w:after="120"/>
              <w:ind w:right="113"/>
            </w:pPr>
          </w:p>
        </w:tc>
      </w:tr>
      <w:tr w:rsidR="0029061F" w:rsidRPr="00363831" w14:paraId="5E731525" w14:textId="77777777" w:rsidTr="00DC1D5E">
        <w:trPr>
          <w:cantSplit/>
        </w:trPr>
        <w:tc>
          <w:tcPr>
            <w:tcW w:w="6237" w:type="dxa"/>
            <w:shd w:val="clear" w:color="auto" w:fill="auto"/>
          </w:tcPr>
          <w:p w14:paraId="159DAAC1" w14:textId="77777777" w:rsidR="0029061F" w:rsidRPr="00363831" w:rsidRDefault="0029061F" w:rsidP="005239D7">
            <w:pPr>
              <w:pStyle w:val="Bullet1G"/>
              <w:ind w:left="283" w:right="113"/>
              <w:jc w:val="left"/>
            </w:pPr>
            <w:r w:rsidRPr="00363831">
              <w:t>Assurer le secrétariat des organes ci-après :</w:t>
            </w:r>
          </w:p>
        </w:tc>
        <w:tc>
          <w:tcPr>
            <w:tcW w:w="3402" w:type="dxa"/>
            <w:vMerge/>
            <w:shd w:val="clear" w:color="auto" w:fill="auto"/>
          </w:tcPr>
          <w:p w14:paraId="5CAC70DF" w14:textId="77777777" w:rsidR="0029061F" w:rsidRPr="00363831" w:rsidRDefault="0029061F" w:rsidP="00363831">
            <w:pPr>
              <w:spacing w:before="40" w:after="120"/>
              <w:ind w:right="113"/>
            </w:pPr>
          </w:p>
        </w:tc>
      </w:tr>
      <w:tr w:rsidR="0029061F" w:rsidRPr="00363831" w14:paraId="12DF5B41" w14:textId="77777777" w:rsidTr="00DC1D5E">
        <w:trPr>
          <w:cantSplit/>
        </w:trPr>
        <w:tc>
          <w:tcPr>
            <w:tcW w:w="6237" w:type="dxa"/>
            <w:shd w:val="clear" w:color="auto" w:fill="auto"/>
          </w:tcPr>
          <w:p w14:paraId="7FFF0920" w14:textId="73732816" w:rsidR="0029061F" w:rsidRPr="00363831" w:rsidRDefault="0029061F" w:rsidP="005239D7">
            <w:pPr>
              <w:spacing w:before="40" w:after="120"/>
              <w:ind w:left="624" w:right="113" w:hanging="340"/>
            </w:pPr>
            <w:r w:rsidRPr="00363831">
              <w:t>1.</w:t>
            </w:r>
            <w:r w:rsidRPr="00363831">
              <w:tab/>
              <w:t>Forum mondial de l</w:t>
            </w:r>
            <w:r>
              <w:t>’</w:t>
            </w:r>
            <w:r w:rsidRPr="00363831">
              <w:t>harmonisation des Règlements concernant les</w:t>
            </w:r>
            <w:r w:rsidR="005239D7">
              <w:t> </w:t>
            </w:r>
            <w:r w:rsidRPr="00363831">
              <w:t>véhicules (WP.29)</w:t>
            </w:r>
            <w:r>
              <w:t> ;</w:t>
            </w:r>
          </w:p>
        </w:tc>
        <w:tc>
          <w:tcPr>
            <w:tcW w:w="3402" w:type="dxa"/>
            <w:vMerge/>
            <w:shd w:val="clear" w:color="auto" w:fill="auto"/>
          </w:tcPr>
          <w:p w14:paraId="760E04E9" w14:textId="77777777" w:rsidR="0029061F" w:rsidRPr="00363831" w:rsidRDefault="0029061F" w:rsidP="00363831">
            <w:pPr>
              <w:spacing w:before="40" w:after="120"/>
              <w:ind w:right="113"/>
            </w:pPr>
          </w:p>
        </w:tc>
      </w:tr>
      <w:tr w:rsidR="0029061F" w:rsidRPr="00363831" w14:paraId="5F75FDFF" w14:textId="77777777" w:rsidTr="00DC1D5E">
        <w:trPr>
          <w:cantSplit/>
        </w:trPr>
        <w:tc>
          <w:tcPr>
            <w:tcW w:w="6237" w:type="dxa"/>
            <w:shd w:val="clear" w:color="auto" w:fill="auto"/>
          </w:tcPr>
          <w:p w14:paraId="1DBC82CA" w14:textId="77777777" w:rsidR="0029061F" w:rsidRPr="00363831" w:rsidRDefault="0029061F" w:rsidP="005239D7">
            <w:pPr>
              <w:spacing w:before="40" w:after="120"/>
              <w:ind w:left="624" w:right="113" w:hanging="340"/>
            </w:pPr>
            <w:r w:rsidRPr="00363831">
              <w:t>2.</w:t>
            </w:r>
            <w:r w:rsidRPr="00363831">
              <w:tab/>
              <w:t>Groupe de travail du bruit (GRB)</w:t>
            </w:r>
            <w:r>
              <w:t> ;</w:t>
            </w:r>
          </w:p>
        </w:tc>
        <w:tc>
          <w:tcPr>
            <w:tcW w:w="3402" w:type="dxa"/>
            <w:vMerge/>
            <w:shd w:val="clear" w:color="auto" w:fill="auto"/>
          </w:tcPr>
          <w:p w14:paraId="63F23F5F" w14:textId="77777777" w:rsidR="0029061F" w:rsidRPr="00363831" w:rsidRDefault="0029061F" w:rsidP="00363831">
            <w:pPr>
              <w:spacing w:before="40" w:after="120"/>
              <w:ind w:right="113"/>
            </w:pPr>
          </w:p>
        </w:tc>
      </w:tr>
      <w:tr w:rsidR="0029061F" w:rsidRPr="00363831" w14:paraId="67F2D6ED" w14:textId="77777777" w:rsidTr="00DC1D5E">
        <w:trPr>
          <w:cantSplit/>
        </w:trPr>
        <w:tc>
          <w:tcPr>
            <w:tcW w:w="6237" w:type="dxa"/>
            <w:shd w:val="clear" w:color="auto" w:fill="auto"/>
          </w:tcPr>
          <w:p w14:paraId="4C9DFB59" w14:textId="77777777" w:rsidR="0029061F" w:rsidRPr="00363831" w:rsidRDefault="0029061F" w:rsidP="005239D7">
            <w:pPr>
              <w:spacing w:before="40" w:after="120"/>
              <w:ind w:left="624" w:right="113" w:hanging="340"/>
            </w:pPr>
            <w:r w:rsidRPr="00363831">
              <w:t>3.</w:t>
            </w:r>
            <w:r w:rsidRPr="00363831">
              <w:tab/>
              <w:t>Groupe de travail de l</w:t>
            </w:r>
            <w:r>
              <w:t>’</w:t>
            </w:r>
            <w:r w:rsidRPr="00363831">
              <w:t>éclairage et de la signalisation lumineuse (GRE)</w:t>
            </w:r>
            <w:r>
              <w:t> ;</w:t>
            </w:r>
          </w:p>
        </w:tc>
        <w:tc>
          <w:tcPr>
            <w:tcW w:w="3402" w:type="dxa"/>
            <w:vMerge/>
            <w:shd w:val="clear" w:color="auto" w:fill="auto"/>
          </w:tcPr>
          <w:p w14:paraId="63C06BC2" w14:textId="77777777" w:rsidR="0029061F" w:rsidRPr="00363831" w:rsidRDefault="0029061F" w:rsidP="00363831">
            <w:pPr>
              <w:spacing w:before="40" w:after="120"/>
              <w:ind w:right="113"/>
            </w:pPr>
          </w:p>
        </w:tc>
      </w:tr>
      <w:tr w:rsidR="0029061F" w:rsidRPr="00363831" w14:paraId="6BBA0B9C" w14:textId="77777777" w:rsidTr="00DC1D5E">
        <w:trPr>
          <w:cantSplit/>
        </w:trPr>
        <w:tc>
          <w:tcPr>
            <w:tcW w:w="6237" w:type="dxa"/>
            <w:shd w:val="clear" w:color="auto" w:fill="auto"/>
          </w:tcPr>
          <w:p w14:paraId="6A2C400D" w14:textId="77777777" w:rsidR="0029061F" w:rsidRPr="00363831" w:rsidRDefault="0029061F" w:rsidP="005239D7">
            <w:pPr>
              <w:spacing w:before="40" w:after="120"/>
              <w:ind w:left="624" w:right="113" w:hanging="340"/>
            </w:pPr>
            <w:r w:rsidRPr="00363831">
              <w:t>4.</w:t>
            </w:r>
            <w:r w:rsidRPr="00363831">
              <w:tab/>
              <w:t>Groupe de travail de la pollution et de l</w:t>
            </w:r>
            <w:r>
              <w:t>’</w:t>
            </w:r>
            <w:r w:rsidRPr="00363831">
              <w:t>énergie (GRPE)</w:t>
            </w:r>
            <w:r>
              <w:t> ;</w:t>
            </w:r>
          </w:p>
        </w:tc>
        <w:tc>
          <w:tcPr>
            <w:tcW w:w="3402" w:type="dxa"/>
            <w:vMerge/>
            <w:shd w:val="clear" w:color="auto" w:fill="auto"/>
          </w:tcPr>
          <w:p w14:paraId="3EA21986" w14:textId="77777777" w:rsidR="0029061F" w:rsidRPr="00363831" w:rsidRDefault="0029061F" w:rsidP="00363831">
            <w:pPr>
              <w:spacing w:before="40" w:after="120"/>
              <w:ind w:right="113"/>
            </w:pPr>
          </w:p>
        </w:tc>
      </w:tr>
      <w:tr w:rsidR="0029061F" w:rsidRPr="00363831" w14:paraId="4A65CAD6" w14:textId="77777777" w:rsidTr="00DC1D5E">
        <w:trPr>
          <w:cantSplit/>
        </w:trPr>
        <w:tc>
          <w:tcPr>
            <w:tcW w:w="6237" w:type="dxa"/>
            <w:shd w:val="clear" w:color="auto" w:fill="auto"/>
          </w:tcPr>
          <w:p w14:paraId="5B5C4905" w14:textId="77777777" w:rsidR="0029061F" w:rsidRPr="00363831" w:rsidRDefault="0029061F" w:rsidP="005239D7">
            <w:pPr>
              <w:spacing w:before="40" w:after="120"/>
              <w:ind w:left="624" w:right="113" w:hanging="340"/>
            </w:pPr>
            <w:r w:rsidRPr="00363831">
              <w:t>5.</w:t>
            </w:r>
            <w:r w:rsidRPr="00363831">
              <w:tab/>
              <w:t>Groupe de travail en matière de roulement et de freinage (GRRF)</w:t>
            </w:r>
            <w:r>
              <w:t> ;</w:t>
            </w:r>
          </w:p>
        </w:tc>
        <w:tc>
          <w:tcPr>
            <w:tcW w:w="3402" w:type="dxa"/>
            <w:vMerge/>
            <w:shd w:val="clear" w:color="auto" w:fill="auto"/>
          </w:tcPr>
          <w:p w14:paraId="7E6A2DA3" w14:textId="77777777" w:rsidR="0029061F" w:rsidRPr="00363831" w:rsidRDefault="0029061F" w:rsidP="00363831">
            <w:pPr>
              <w:spacing w:before="40" w:after="120"/>
              <w:ind w:right="113"/>
            </w:pPr>
          </w:p>
        </w:tc>
      </w:tr>
      <w:tr w:rsidR="0029061F" w:rsidRPr="00363831" w14:paraId="7A82036E" w14:textId="77777777" w:rsidTr="00DC1D5E">
        <w:trPr>
          <w:cantSplit/>
        </w:trPr>
        <w:tc>
          <w:tcPr>
            <w:tcW w:w="6237" w:type="dxa"/>
            <w:shd w:val="clear" w:color="auto" w:fill="auto"/>
          </w:tcPr>
          <w:p w14:paraId="3E236110" w14:textId="77777777" w:rsidR="0029061F" w:rsidRPr="00363831" w:rsidRDefault="0029061F" w:rsidP="005239D7">
            <w:pPr>
              <w:spacing w:before="40" w:after="120"/>
              <w:ind w:left="624" w:right="113" w:hanging="340"/>
            </w:pPr>
            <w:r w:rsidRPr="00363831">
              <w:t>6.</w:t>
            </w:r>
            <w:r w:rsidRPr="00363831">
              <w:tab/>
              <w:t>Groupe de travail des dispositions générales de sécurité (GRSG)</w:t>
            </w:r>
            <w:r>
              <w:t> ;</w:t>
            </w:r>
          </w:p>
        </w:tc>
        <w:tc>
          <w:tcPr>
            <w:tcW w:w="3402" w:type="dxa"/>
            <w:vMerge/>
            <w:shd w:val="clear" w:color="auto" w:fill="auto"/>
          </w:tcPr>
          <w:p w14:paraId="6E4F7D2C" w14:textId="77777777" w:rsidR="0029061F" w:rsidRPr="00363831" w:rsidRDefault="0029061F" w:rsidP="00363831">
            <w:pPr>
              <w:spacing w:before="40" w:after="120"/>
              <w:ind w:right="113"/>
            </w:pPr>
          </w:p>
        </w:tc>
      </w:tr>
      <w:tr w:rsidR="0029061F" w:rsidRPr="00363831" w14:paraId="576F7162" w14:textId="77777777" w:rsidTr="00DC1D5E">
        <w:trPr>
          <w:cantSplit/>
        </w:trPr>
        <w:tc>
          <w:tcPr>
            <w:tcW w:w="6237" w:type="dxa"/>
            <w:shd w:val="clear" w:color="auto" w:fill="auto"/>
          </w:tcPr>
          <w:p w14:paraId="68CA9C4D" w14:textId="77777777" w:rsidR="0029061F" w:rsidRPr="00363831" w:rsidRDefault="0029061F" w:rsidP="005239D7">
            <w:pPr>
              <w:spacing w:before="40" w:after="120"/>
              <w:ind w:left="624" w:right="113" w:hanging="340"/>
            </w:pPr>
            <w:r w:rsidRPr="00363831">
              <w:t>7.</w:t>
            </w:r>
            <w:r w:rsidRPr="00363831">
              <w:tab/>
              <w:t>Groupe de travail de la sécurité passive (GRSP)</w:t>
            </w:r>
            <w:r>
              <w:t> ;</w:t>
            </w:r>
          </w:p>
        </w:tc>
        <w:tc>
          <w:tcPr>
            <w:tcW w:w="3402" w:type="dxa"/>
            <w:vMerge/>
            <w:shd w:val="clear" w:color="auto" w:fill="auto"/>
          </w:tcPr>
          <w:p w14:paraId="3FDB343A" w14:textId="77777777" w:rsidR="0029061F" w:rsidRPr="00363831" w:rsidRDefault="0029061F" w:rsidP="00363831">
            <w:pPr>
              <w:spacing w:before="40" w:after="120"/>
              <w:ind w:right="113"/>
            </w:pPr>
          </w:p>
        </w:tc>
      </w:tr>
      <w:tr w:rsidR="0029061F" w:rsidRPr="00363831" w14:paraId="5CE1C4D7" w14:textId="77777777" w:rsidTr="00DC1D5E">
        <w:trPr>
          <w:cantSplit/>
        </w:trPr>
        <w:tc>
          <w:tcPr>
            <w:tcW w:w="6237" w:type="dxa"/>
            <w:shd w:val="clear" w:color="auto" w:fill="auto"/>
          </w:tcPr>
          <w:p w14:paraId="695D8E0C" w14:textId="77777777" w:rsidR="0029061F" w:rsidRPr="00363831" w:rsidRDefault="0029061F" w:rsidP="005239D7">
            <w:pPr>
              <w:spacing w:before="40" w:after="120"/>
              <w:ind w:left="624" w:right="113" w:hanging="340"/>
            </w:pPr>
            <w:r w:rsidRPr="00363831">
              <w:t>8.</w:t>
            </w:r>
            <w:r w:rsidRPr="00363831">
              <w:tab/>
              <w:t>Comité de gestion pour la coordination des travaux (WP.29/AC.2)</w:t>
            </w:r>
            <w:r>
              <w:t> ;</w:t>
            </w:r>
          </w:p>
        </w:tc>
        <w:tc>
          <w:tcPr>
            <w:tcW w:w="3402" w:type="dxa"/>
            <w:vMerge/>
            <w:shd w:val="clear" w:color="auto" w:fill="auto"/>
          </w:tcPr>
          <w:p w14:paraId="451F4D35" w14:textId="77777777" w:rsidR="0029061F" w:rsidRPr="00363831" w:rsidRDefault="0029061F" w:rsidP="00363831">
            <w:pPr>
              <w:spacing w:before="40" w:after="120"/>
              <w:ind w:right="113"/>
            </w:pPr>
          </w:p>
        </w:tc>
      </w:tr>
      <w:tr w:rsidR="0029061F" w:rsidRPr="00363831" w14:paraId="688BF218" w14:textId="77777777" w:rsidTr="00DC1D5E">
        <w:trPr>
          <w:cantSplit/>
        </w:trPr>
        <w:tc>
          <w:tcPr>
            <w:tcW w:w="6237" w:type="dxa"/>
            <w:shd w:val="clear" w:color="auto" w:fill="auto"/>
          </w:tcPr>
          <w:p w14:paraId="5C495D19" w14:textId="0E93647B" w:rsidR="0029061F" w:rsidRPr="00363831" w:rsidRDefault="0029061F" w:rsidP="005239D7">
            <w:pPr>
              <w:spacing w:before="40" w:after="120"/>
              <w:ind w:left="624" w:right="113" w:hanging="340"/>
            </w:pPr>
            <w:r w:rsidRPr="00363831">
              <w:t>9.</w:t>
            </w:r>
            <w:r w:rsidRPr="00363831">
              <w:tab/>
              <w:t>Comité d</w:t>
            </w:r>
            <w:r>
              <w:t>’</w:t>
            </w:r>
            <w:r w:rsidRPr="00363831">
              <w:t>administration de l</w:t>
            </w:r>
            <w:r>
              <w:t>’</w:t>
            </w:r>
            <w:r w:rsidRPr="00363831">
              <w:t>Accord de 1958 sur la construction de</w:t>
            </w:r>
            <w:r w:rsidR="005239D7">
              <w:t> </w:t>
            </w:r>
            <w:r w:rsidRPr="00363831">
              <w:t>véhicules (WP.29/AC.1)</w:t>
            </w:r>
            <w:r>
              <w:t> ;</w:t>
            </w:r>
          </w:p>
        </w:tc>
        <w:tc>
          <w:tcPr>
            <w:tcW w:w="3402" w:type="dxa"/>
            <w:vMerge/>
            <w:shd w:val="clear" w:color="auto" w:fill="auto"/>
          </w:tcPr>
          <w:p w14:paraId="05855EA1" w14:textId="77777777" w:rsidR="0029061F" w:rsidRPr="00363831" w:rsidRDefault="0029061F" w:rsidP="00363831">
            <w:pPr>
              <w:spacing w:before="40" w:after="120"/>
              <w:ind w:right="113"/>
            </w:pPr>
          </w:p>
        </w:tc>
      </w:tr>
      <w:tr w:rsidR="0029061F" w:rsidRPr="00363831" w14:paraId="7C7A3021" w14:textId="77777777" w:rsidTr="00DC1D5E">
        <w:trPr>
          <w:cantSplit/>
        </w:trPr>
        <w:tc>
          <w:tcPr>
            <w:tcW w:w="6237" w:type="dxa"/>
            <w:shd w:val="clear" w:color="auto" w:fill="auto"/>
          </w:tcPr>
          <w:p w14:paraId="5BD377FB" w14:textId="1072DFFF" w:rsidR="0029061F" w:rsidRPr="00363831" w:rsidRDefault="0029061F" w:rsidP="005239D7">
            <w:pPr>
              <w:spacing w:before="40" w:after="120"/>
              <w:ind w:left="624" w:right="113" w:hanging="340"/>
            </w:pPr>
            <w:r w:rsidRPr="00363831">
              <w:t>10.</w:t>
            </w:r>
            <w:r w:rsidRPr="00363831">
              <w:tab/>
              <w:t>Comité d</w:t>
            </w:r>
            <w:r>
              <w:t>’</w:t>
            </w:r>
            <w:r w:rsidRPr="00363831">
              <w:t>administration de l</w:t>
            </w:r>
            <w:r>
              <w:t>’</w:t>
            </w:r>
            <w:r w:rsidRPr="00363831">
              <w:t>Accord de 1998 sur la</w:t>
            </w:r>
            <w:r>
              <w:t xml:space="preserve"> </w:t>
            </w:r>
            <w:r w:rsidRPr="00363831">
              <w:t>construction de</w:t>
            </w:r>
            <w:r w:rsidR="005239D7">
              <w:t> </w:t>
            </w:r>
            <w:r w:rsidRPr="00363831">
              <w:t>véhicules (WP.29/AC.3)</w:t>
            </w:r>
            <w:r>
              <w:t> ;</w:t>
            </w:r>
          </w:p>
        </w:tc>
        <w:tc>
          <w:tcPr>
            <w:tcW w:w="3402" w:type="dxa"/>
            <w:vMerge/>
            <w:shd w:val="clear" w:color="auto" w:fill="auto"/>
          </w:tcPr>
          <w:p w14:paraId="5AAEBC49" w14:textId="77777777" w:rsidR="0029061F" w:rsidRPr="00363831" w:rsidRDefault="0029061F" w:rsidP="00363831">
            <w:pPr>
              <w:spacing w:before="40" w:after="120"/>
              <w:ind w:right="113"/>
            </w:pPr>
          </w:p>
        </w:tc>
      </w:tr>
      <w:tr w:rsidR="0029061F" w:rsidRPr="00363831" w14:paraId="526D10F7" w14:textId="77777777" w:rsidTr="00DC1D5E">
        <w:trPr>
          <w:cantSplit/>
        </w:trPr>
        <w:tc>
          <w:tcPr>
            <w:tcW w:w="6237" w:type="dxa"/>
            <w:shd w:val="clear" w:color="auto" w:fill="auto"/>
          </w:tcPr>
          <w:p w14:paraId="76956C9A" w14:textId="77777777" w:rsidR="0029061F" w:rsidRPr="00363831" w:rsidRDefault="0029061F" w:rsidP="005239D7">
            <w:pPr>
              <w:spacing w:before="40" w:after="120"/>
              <w:ind w:left="624" w:right="113" w:hanging="340"/>
            </w:pPr>
            <w:r w:rsidRPr="00363831">
              <w:t>11.</w:t>
            </w:r>
            <w:r w:rsidRPr="00363831">
              <w:tab/>
              <w:t>Comité d</w:t>
            </w:r>
            <w:r>
              <w:t>’</w:t>
            </w:r>
            <w:r w:rsidRPr="00363831">
              <w:t>administration de l</w:t>
            </w:r>
            <w:r>
              <w:t>’</w:t>
            </w:r>
            <w:r w:rsidRPr="00363831">
              <w:t>Accord de 1997 sur le contrôle technique périodique des véhicules (WP.29/AC.4)</w:t>
            </w:r>
            <w:r>
              <w:t> ;</w:t>
            </w:r>
          </w:p>
        </w:tc>
        <w:tc>
          <w:tcPr>
            <w:tcW w:w="3402" w:type="dxa"/>
            <w:vMerge/>
            <w:shd w:val="clear" w:color="auto" w:fill="auto"/>
          </w:tcPr>
          <w:p w14:paraId="5D7451A5" w14:textId="77777777" w:rsidR="0029061F" w:rsidRPr="00363831" w:rsidRDefault="0029061F" w:rsidP="00363831">
            <w:pPr>
              <w:spacing w:before="40" w:after="120"/>
              <w:ind w:right="113"/>
            </w:pPr>
          </w:p>
        </w:tc>
      </w:tr>
      <w:tr w:rsidR="0029061F" w:rsidRPr="00363831" w14:paraId="68262B4D" w14:textId="77777777" w:rsidTr="00DC1D5E">
        <w:trPr>
          <w:cantSplit/>
        </w:trPr>
        <w:tc>
          <w:tcPr>
            <w:tcW w:w="6237" w:type="dxa"/>
            <w:shd w:val="clear" w:color="auto" w:fill="auto"/>
          </w:tcPr>
          <w:p w14:paraId="3D30AE65" w14:textId="77777777" w:rsidR="0029061F" w:rsidRPr="00363831" w:rsidRDefault="0029061F" w:rsidP="005239D7">
            <w:pPr>
              <w:pStyle w:val="Bullet1G"/>
              <w:ind w:left="283" w:right="113"/>
              <w:jc w:val="left"/>
            </w:pPr>
            <w:r w:rsidRPr="00363831">
              <w:t>Publier des amendements et des versions récapitulatives</w:t>
            </w:r>
            <w:r>
              <w:t xml:space="preserve"> </w:t>
            </w:r>
            <w:r w:rsidRPr="00363831">
              <w:t>des Règles, Règlements et Règlements techniques mondiaux de</w:t>
            </w:r>
            <w:r>
              <w:t xml:space="preserve"> </w:t>
            </w:r>
            <w:r w:rsidRPr="00363831">
              <w:t>l</w:t>
            </w:r>
            <w:r>
              <w:t>’</w:t>
            </w:r>
            <w:r w:rsidRPr="00363831">
              <w:t>ONU</w:t>
            </w:r>
            <w:r>
              <w:t> ;</w:t>
            </w:r>
          </w:p>
        </w:tc>
        <w:tc>
          <w:tcPr>
            <w:tcW w:w="3402" w:type="dxa"/>
            <w:vMerge/>
            <w:shd w:val="clear" w:color="auto" w:fill="auto"/>
          </w:tcPr>
          <w:p w14:paraId="0F9F2A4B" w14:textId="77777777" w:rsidR="0029061F" w:rsidRPr="00363831" w:rsidRDefault="0029061F" w:rsidP="00363831">
            <w:pPr>
              <w:spacing w:before="40" w:after="120"/>
              <w:ind w:right="113"/>
            </w:pPr>
          </w:p>
        </w:tc>
      </w:tr>
      <w:tr w:rsidR="0029061F" w:rsidRPr="00363831" w14:paraId="6A84BD23" w14:textId="77777777" w:rsidTr="00DC1D5E">
        <w:trPr>
          <w:cantSplit/>
        </w:trPr>
        <w:tc>
          <w:tcPr>
            <w:tcW w:w="6237" w:type="dxa"/>
            <w:shd w:val="clear" w:color="auto" w:fill="auto"/>
          </w:tcPr>
          <w:p w14:paraId="1B5821AF" w14:textId="77777777" w:rsidR="0029061F" w:rsidRPr="00363831" w:rsidRDefault="0029061F" w:rsidP="005239D7">
            <w:pPr>
              <w:pStyle w:val="Bullet1G"/>
              <w:ind w:left="283" w:right="113"/>
              <w:jc w:val="left"/>
            </w:pPr>
            <w:r w:rsidRPr="00363831">
              <w:t>Coopérer avec des gouvernements et des organisations internationales</w:t>
            </w:r>
            <w:r>
              <w:t> ;</w:t>
            </w:r>
            <w:r w:rsidRPr="00363831">
              <w:t xml:space="preserve"> </w:t>
            </w:r>
          </w:p>
        </w:tc>
        <w:tc>
          <w:tcPr>
            <w:tcW w:w="3402" w:type="dxa"/>
            <w:vMerge/>
            <w:shd w:val="clear" w:color="auto" w:fill="auto"/>
          </w:tcPr>
          <w:p w14:paraId="1F1101F4" w14:textId="77777777" w:rsidR="0029061F" w:rsidRPr="00363831" w:rsidRDefault="0029061F" w:rsidP="00363831">
            <w:pPr>
              <w:spacing w:before="40" w:after="120"/>
              <w:ind w:right="113"/>
            </w:pPr>
          </w:p>
        </w:tc>
      </w:tr>
      <w:tr w:rsidR="0029061F" w:rsidRPr="00363831" w14:paraId="0DDAFD06" w14:textId="77777777" w:rsidTr="00DC1D5E">
        <w:trPr>
          <w:cantSplit/>
        </w:trPr>
        <w:tc>
          <w:tcPr>
            <w:tcW w:w="6237" w:type="dxa"/>
            <w:shd w:val="clear" w:color="auto" w:fill="auto"/>
          </w:tcPr>
          <w:p w14:paraId="0158DD35" w14:textId="77777777" w:rsidR="0029061F" w:rsidRPr="00363831" w:rsidRDefault="0029061F" w:rsidP="005239D7">
            <w:pPr>
              <w:pStyle w:val="Bullet1G"/>
              <w:ind w:left="283" w:right="113"/>
              <w:jc w:val="left"/>
            </w:pPr>
            <w:r w:rsidRPr="00363831">
              <w:t>Fournir des conseils et assurer des formations techniques, et</w:t>
            </w:r>
            <w:r>
              <w:t xml:space="preserve"> </w:t>
            </w:r>
            <w:r w:rsidRPr="00363831">
              <w:t>participer à des conférences, séminaires ou ateliers d</w:t>
            </w:r>
            <w:r>
              <w:t>’</w:t>
            </w:r>
            <w:r w:rsidRPr="00363831">
              <w:t>assistance ou d</w:t>
            </w:r>
            <w:r>
              <w:t>’</w:t>
            </w:r>
            <w:r w:rsidRPr="00363831">
              <w:t>information technique (à</w:t>
            </w:r>
            <w:r>
              <w:t xml:space="preserve"> </w:t>
            </w:r>
            <w:r w:rsidRPr="00363831">
              <w:t>la</w:t>
            </w:r>
            <w:r>
              <w:t xml:space="preserve"> </w:t>
            </w:r>
            <w:r w:rsidRPr="00363831">
              <w:t>demande et</w:t>
            </w:r>
            <w:r>
              <w:t xml:space="preserve"> </w:t>
            </w:r>
            <w:r w:rsidRPr="00363831">
              <w:t>en</w:t>
            </w:r>
            <w:r>
              <w:t xml:space="preserve"> </w:t>
            </w:r>
            <w:r w:rsidRPr="00363831">
              <w:t>fonction des ressources disponibles)</w:t>
            </w:r>
            <w:r>
              <w:t> ;</w:t>
            </w:r>
            <w:r w:rsidRPr="00363831">
              <w:t xml:space="preserve"> </w:t>
            </w:r>
          </w:p>
        </w:tc>
        <w:tc>
          <w:tcPr>
            <w:tcW w:w="3402" w:type="dxa"/>
            <w:vMerge/>
            <w:shd w:val="clear" w:color="auto" w:fill="auto"/>
          </w:tcPr>
          <w:p w14:paraId="492AE689" w14:textId="77777777" w:rsidR="0029061F" w:rsidRPr="00363831" w:rsidRDefault="0029061F" w:rsidP="00363831">
            <w:pPr>
              <w:spacing w:before="40" w:after="120"/>
              <w:ind w:right="113"/>
            </w:pPr>
          </w:p>
        </w:tc>
      </w:tr>
      <w:tr w:rsidR="008C1715" w:rsidRPr="00363831" w14:paraId="2AAB2737" w14:textId="77777777" w:rsidTr="00DC1D5E">
        <w:trPr>
          <w:cantSplit/>
        </w:trPr>
        <w:tc>
          <w:tcPr>
            <w:tcW w:w="6237" w:type="dxa"/>
            <w:tcBorders>
              <w:bottom w:val="single" w:sz="12" w:space="0" w:color="auto"/>
            </w:tcBorders>
            <w:shd w:val="clear" w:color="auto" w:fill="auto"/>
          </w:tcPr>
          <w:p w14:paraId="252999A9" w14:textId="77777777" w:rsidR="008C1715" w:rsidRPr="00363831" w:rsidRDefault="008C1715" w:rsidP="005239D7">
            <w:pPr>
              <w:pStyle w:val="Bullet1G"/>
              <w:ind w:left="283" w:right="113"/>
              <w:jc w:val="left"/>
            </w:pPr>
            <w:r w:rsidRPr="00363831">
              <w:lastRenderedPageBreak/>
              <w:t>Favoriser la mise au point de systèmes intelligents pour véhicules dans le cadre de</w:t>
            </w:r>
            <w:r w:rsidR="002C736A">
              <w:t xml:space="preserve"> </w:t>
            </w:r>
            <w:r w:rsidRPr="00363831">
              <w:t>l</w:t>
            </w:r>
            <w:r w:rsidR="00314C6F">
              <w:t>’</w:t>
            </w:r>
            <w:r w:rsidRPr="00363831">
              <w:t>élaboration de systèmes de transport intelligents.</w:t>
            </w:r>
          </w:p>
        </w:tc>
        <w:tc>
          <w:tcPr>
            <w:tcW w:w="3402" w:type="dxa"/>
            <w:tcBorders>
              <w:bottom w:val="single" w:sz="12" w:space="0" w:color="auto"/>
            </w:tcBorders>
            <w:shd w:val="clear" w:color="auto" w:fill="auto"/>
          </w:tcPr>
          <w:p w14:paraId="47F8B100" w14:textId="77777777" w:rsidR="008C1715" w:rsidRPr="00363831" w:rsidRDefault="008C1715" w:rsidP="00363831">
            <w:pPr>
              <w:spacing w:before="40" w:after="120"/>
              <w:ind w:right="113"/>
            </w:pPr>
            <w:r w:rsidRPr="00363831">
              <w:t>Adoption de prescriptions particulières relatives aux systèmes pour véhicules intelligents dans de nouveaux Règlements et Règlements techniques mondiaux de l</w:t>
            </w:r>
            <w:r w:rsidR="00314C6F">
              <w:t>’</w:t>
            </w:r>
            <w:r w:rsidRPr="00363831">
              <w:t>ONU ou dans des amendements à ceux qui existent déjà.</w:t>
            </w:r>
          </w:p>
        </w:tc>
      </w:tr>
    </w:tbl>
    <w:p w14:paraId="030C3722" w14:textId="77777777" w:rsidR="00C712D8" w:rsidRDefault="008C1715" w:rsidP="00363831">
      <w:pPr>
        <w:pStyle w:val="H23G"/>
      </w:pPr>
      <w:r w:rsidRPr="00B41DCC">
        <w:tab/>
      </w:r>
      <w:r w:rsidRPr="00B41DCC">
        <w:tab/>
        <w:t>Produits/activités</w:t>
      </w:r>
    </w:p>
    <w:p w14:paraId="06ABD824" w14:textId="77777777" w:rsidR="00C712D8" w:rsidRDefault="008C1715" w:rsidP="00363831">
      <w:pPr>
        <w:pStyle w:val="H4G"/>
      </w:pPr>
      <w:r w:rsidRPr="00B41DCC">
        <w:tab/>
        <w:t>a)</w:t>
      </w:r>
      <w:r w:rsidRPr="00B41DCC">
        <w:tab/>
        <w:t xml:space="preserve">Séances et documents correspondants </w:t>
      </w:r>
    </w:p>
    <w:p w14:paraId="098F86D2" w14:textId="77777777" w:rsidR="008C1715" w:rsidRPr="00B41DCC" w:rsidRDefault="008C1715" w:rsidP="005239D7">
      <w:pPr>
        <w:pStyle w:val="SingleTxtG"/>
        <w:keepNext/>
        <w:keepLines/>
        <w:ind w:left="1701" w:hanging="567"/>
      </w:pPr>
      <w:r w:rsidRPr="00B41DCC">
        <w:t>3.1</w:t>
      </w:r>
      <w:r w:rsidRPr="00B41DCC">
        <w:tab/>
        <w:t>Forum mondial de l</w:t>
      </w:r>
      <w:r w:rsidR="00314C6F">
        <w:t>’</w:t>
      </w:r>
      <w:r w:rsidRPr="00B41DCC">
        <w:t>harmonisation des Règlements concernant les véhicules (WP.29), Comité d</w:t>
      </w:r>
      <w:r w:rsidR="00314C6F">
        <w:t>’</w:t>
      </w:r>
      <w:r w:rsidRPr="00B41DCC">
        <w:t>administration de l</w:t>
      </w:r>
      <w:r w:rsidR="00314C6F">
        <w:t>’</w:t>
      </w:r>
      <w:r w:rsidRPr="00B41DCC">
        <w:t>Accord de 1958 sur la construction de véhicules, Comité d</w:t>
      </w:r>
      <w:r w:rsidR="00314C6F">
        <w:t>’</w:t>
      </w:r>
      <w:r w:rsidRPr="00B41DCC">
        <w:t>administration de l</w:t>
      </w:r>
      <w:r w:rsidR="00314C6F">
        <w:t>’</w:t>
      </w:r>
      <w:r w:rsidRPr="00B41DCC">
        <w:t>Accord de 1998 sur la construction de véhicules et Comité d</w:t>
      </w:r>
      <w:r w:rsidR="00314C6F">
        <w:t>’</w:t>
      </w:r>
      <w:r w:rsidRPr="00B41DCC">
        <w:t>administration de l</w:t>
      </w:r>
      <w:r w:rsidR="00314C6F">
        <w:t>’</w:t>
      </w:r>
      <w:r w:rsidRPr="00B41DCC">
        <w:t>Accord de 1997 sur le contrôle technique périodique des véhicules (42</w:t>
      </w:r>
      <w:r w:rsidR="002C736A">
        <w:t xml:space="preserve"> </w:t>
      </w:r>
      <w:r w:rsidRPr="00B41DCC">
        <w:t>séances).</w:t>
      </w:r>
    </w:p>
    <w:p w14:paraId="6233D110"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(6)</w:t>
      </w:r>
      <w:r w:rsidR="00982BD3">
        <w:t> ;</w:t>
      </w:r>
      <w:r w:rsidRPr="00B41DCC">
        <w:t xml:space="preserve"> six séries de documents relatifs à des propositions de nouveaux Règlements et des propositions d</w:t>
      </w:r>
      <w:r w:rsidR="00314C6F">
        <w:t>’</w:t>
      </w:r>
      <w:r w:rsidRPr="00B41DCC">
        <w:t>amendements à des Règlements existants</w:t>
      </w:r>
      <w:r w:rsidR="00982BD3">
        <w:t> ;</w:t>
      </w:r>
      <w:r w:rsidRPr="00B41DCC">
        <w:t xml:space="preserve"> six séries de documents relatifs à des Règlements de l</w:t>
      </w:r>
      <w:r w:rsidR="00314C6F">
        <w:t>’</w:t>
      </w:r>
      <w:r w:rsidRPr="00B41DCC">
        <w:t>ONU et à leurs amendements adoptés dans le cadre de l</w:t>
      </w:r>
      <w:r w:rsidR="00314C6F">
        <w:t>’</w:t>
      </w:r>
      <w:r w:rsidRPr="00B41DCC">
        <w:t>Accord de 1958</w:t>
      </w:r>
      <w:r w:rsidR="00982BD3">
        <w:t> ;</w:t>
      </w:r>
      <w:r w:rsidRPr="00B41DCC">
        <w:t xml:space="preserve"> deux séries de documents relatifs aux Règlements techniques mondiaux de l</w:t>
      </w:r>
      <w:r w:rsidR="00314C6F">
        <w:t>’</w:t>
      </w:r>
      <w:r w:rsidRPr="00B41DCC">
        <w:t>ONU et à leurs amendements ainsi qu</w:t>
      </w:r>
      <w:r w:rsidR="00314C6F">
        <w:t>’</w:t>
      </w:r>
      <w:r w:rsidRPr="00B41DCC">
        <w:t>à l</w:t>
      </w:r>
      <w:r w:rsidR="00314C6F">
        <w:t>’</w:t>
      </w:r>
      <w:r w:rsidRPr="00B41DCC">
        <w:t>enregistrement, dans le Recueil des Règlements techniques mondiaux, des projets de Règlements techniques mondiaux adoptés dans le cadre de l</w:t>
      </w:r>
      <w:r w:rsidR="00314C6F">
        <w:t>’</w:t>
      </w:r>
      <w:r w:rsidRPr="00B41DCC">
        <w:t>Accord de 1998</w:t>
      </w:r>
      <w:r w:rsidR="00982BD3">
        <w:t> ;</w:t>
      </w:r>
      <w:r w:rsidRPr="00B41DCC">
        <w:t xml:space="preserve"> une</w:t>
      </w:r>
      <w:r w:rsidR="002C736A">
        <w:t xml:space="preserve"> </w:t>
      </w:r>
      <w:r w:rsidRPr="00B41DCC">
        <w:t>série de documents relatifs aux Règles de l</w:t>
      </w:r>
      <w:r w:rsidR="00314C6F">
        <w:t>’</w:t>
      </w:r>
      <w:r w:rsidRPr="00B41DCC">
        <w:t>ONU et à leurs amendements adoptés dans le cadre de l</w:t>
      </w:r>
      <w:r w:rsidR="00314C6F">
        <w:t>’</w:t>
      </w:r>
      <w:r w:rsidRPr="00B41DCC">
        <w:t>Accord de 1997</w:t>
      </w:r>
      <w:r w:rsidR="00982BD3">
        <w:t> ;</w:t>
      </w:r>
      <w:r w:rsidRPr="00B41DCC">
        <w:t xml:space="preserve"> deux séries de documents relatifs à l</w:t>
      </w:r>
      <w:r w:rsidR="00314C6F">
        <w:t>’</w:t>
      </w:r>
      <w:r w:rsidRPr="00B41DCC">
        <w:t>autorisation d</w:t>
      </w:r>
      <w:r w:rsidR="00314C6F">
        <w:t>’</w:t>
      </w:r>
      <w:r w:rsidRPr="00B41DCC">
        <w:t>élaborer des Règlements techniques mondiaux de l</w:t>
      </w:r>
      <w:r w:rsidR="00314C6F">
        <w:t>’</w:t>
      </w:r>
      <w:r w:rsidRPr="00B41DCC">
        <w:t>ONU</w:t>
      </w:r>
      <w:r w:rsidR="00982BD3">
        <w:t> ;</w:t>
      </w:r>
      <w:r w:rsidRPr="00B41DCC">
        <w:t xml:space="preserve"> deux séries de documents portant sur des propositions, sans rapport avec des Règlements concernant des véhicules, adoptées par le Forum mondial</w:t>
      </w:r>
      <w:r w:rsidR="00982BD3">
        <w:t> ;</w:t>
      </w:r>
      <w:r w:rsidRPr="00B41DCC">
        <w:t xml:space="preserve"> deux documents relatifs à l</w:t>
      </w:r>
      <w:r w:rsidR="00314C6F">
        <w:t>’</w:t>
      </w:r>
      <w:r w:rsidRPr="00B41DCC">
        <w:t>état de l</w:t>
      </w:r>
      <w:r w:rsidR="00314C6F">
        <w:t>’</w:t>
      </w:r>
      <w:r w:rsidRPr="00B41DCC">
        <w:t>Accord de 1958</w:t>
      </w:r>
      <w:r w:rsidR="00982BD3">
        <w:t> ;</w:t>
      </w:r>
      <w:r w:rsidRPr="00B41DCC">
        <w:t xml:space="preserve"> deux séries de documents relatifs à l</w:t>
      </w:r>
      <w:r w:rsidR="00314C6F">
        <w:t>’</w:t>
      </w:r>
      <w:r w:rsidRPr="00B41DCC">
        <w:t>état de l</w:t>
      </w:r>
      <w:r w:rsidR="00314C6F">
        <w:t>’</w:t>
      </w:r>
      <w:r w:rsidRPr="00B41DCC">
        <w:t>Accord de 1998</w:t>
      </w:r>
      <w:r w:rsidR="00982BD3">
        <w:t> ;</w:t>
      </w:r>
      <w:r w:rsidRPr="00B41DCC">
        <w:t xml:space="preserve"> et deux séries de documents relatifs à l</w:t>
      </w:r>
      <w:r w:rsidR="00314C6F">
        <w:t>’</w:t>
      </w:r>
      <w:r w:rsidRPr="00B41DCC">
        <w:t>état de l</w:t>
      </w:r>
      <w:r w:rsidR="00314C6F">
        <w:t>’</w:t>
      </w:r>
      <w:r w:rsidRPr="00B41DCC">
        <w:t xml:space="preserve">Accord de 1997. </w:t>
      </w:r>
    </w:p>
    <w:p w14:paraId="78E838E4" w14:textId="77777777" w:rsidR="008C1715" w:rsidRPr="00B41DCC" w:rsidRDefault="008C1715" w:rsidP="0029061F">
      <w:pPr>
        <w:pStyle w:val="SingleTxtG"/>
        <w:keepNext/>
        <w:keepLines/>
        <w:ind w:left="1701" w:hanging="567"/>
      </w:pPr>
      <w:r w:rsidRPr="00B41DCC">
        <w:t>3.2</w:t>
      </w:r>
      <w:r w:rsidRPr="00B41DCC">
        <w:tab/>
        <w:t>Groupe de travail du bruit (GRB) (24 séances).</w:t>
      </w:r>
    </w:p>
    <w:p w14:paraId="7FDB7338" w14:textId="77777777" w:rsidR="008C1715" w:rsidRPr="00B41DCC" w:rsidRDefault="008C1715" w:rsidP="0029061F">
      <w:pPr>
        <w:pStyle w:val="SingleTxtG"/>
        <w:keepNext/>
        <w:keepLines/>
        <w:tabs>
          <w:tab w:val="left" w:pos="2552"/>
        </w:tabs>
        <w:ind w:left="2552" w:hanging="1418"/>
      </w:pPr>
      <w:r w:rsidRPr="00B41DCC">
        <w:rPr>
          <w:i/>
        </w:rPr>
        <w:t>Documents</w:t>
      </w:r>
      <w:r w:rsidRPr="00B41DCC">
        <w:t> :</w:t>
      </w:r>
      <w:r w:rsidRPr="00B41DCC">
        <w:tab/>
        <w:t>Rapports des sessions (4)</w:t>
      </w:r>
      <w:r w:rsidR="00982BD3">
        <w:t> ;</w:t>
      </w:r>
      <w:r w:rsidRPr="00B41DCC">
        <w:t xml:space="preserve"> quatre séries de documents relatifs à des propositions de nouveaux Règlements concernant des véhicules et à des propositions d</w:t>
      </w:r>
      <w:r w:rsidR="00314C6F">
        <w:t>’</w:t>
      </w:r>
      <w:r w:rsidRPr="00B41DCC">
        <w:t xml:space="preserve">amendements à des Règlements existants, portant sur des questions liées au bruit. </w:t>
      </w:r>
    </w:p>
    <w:p w14:paraId="20E016DE" w14:textId="77777777" w:rsidR="008C1715" w:rsidRPr="00B41DCC" w:rsidRDefault="008C1715" w:rsidP="00DF63A2">
      <w:pPr>
        <w:pStyle w:val="SingleTxtG"/>
        <w:ind w:left="1701" w:hanging="567"/>
      </w:pPr>
      <w:r w:rsidRPr="00B41DCC">
        <w:t>3.3</w:t>
      </w:r>
      <w:r w:rsidRPr="00B41DCC">
        <w:tab/>
        <w:t>Groupe de travail de l</w:t>
      </w:r>
      <w:r w:rsidR="00314C6F">
        <w:t>’</w:t>
      </w:r>
      <w:r w:rsidRPr="00B41DCC">
        <w:t>éclairage et de la signalisation lumineuse (GRE) (28</w:t>
      </w:r>
      <w:r w:rsidR="002C736A">
        <w:t xml:space="preserve"> </w:t>
      </w:r>
      <w:r w:rsidRPr="00B41DCC">
        <w:t>séances).</w:t>
      </w:r>
    </w:p>
    <w:p w14:paraId="4FDA0F4D"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(4)</w:t>
      </w:r>
      <w:r w:rsidR="00982BD3">
        <w:t> ;</w:t>
      </w:r>
      <w:r w:rsidRPr="00B41DCC">
        <w:t xml:space="preserve"> quatre séries de documents relatifs à des propositions de nouveaux Règlements concernant les véhicules et à des propositions d</w:t>
      </w:r>
      <w:r w:rsidR="00314C6F">
        <w:t>’</w:t>
      </w:r>
      <w:r w:rsidRPr="00B41DCC">
        <w:t>amendements à des Règlements existants, portant sur des questions liées à l</w:t>
      </w:r>
      <w:r w:rsidR="00314C6F">
        <w:t>’</w:t>
      </w:r>
      <w:r w:rsidRPr="00B41DCC">
        <w:t xml:space="preserve">éclairage. </w:t>
      </w:r>
    </w:p>
    <w:p w14:paraId="7B89CFD7" w14:textId="77777777" w:rsidR="008C1715" w:rsidRPr="00B41DCC" w:rsidRDefault="008C1715" w:rsidP="00DF63A2">
      <w:pPr>
        <w:pStyle w:val="SingleTxtG"/>
        <w:ind w:left="1701" w:hanging="567"/>
      </w:pPr>
      <w:r w:rsidRPr="00B41DCC">
        <w:t>3.4</w:t>
      </w:r>
      <w:r w:rsidRPr="00B41DCC">
        <w:tab/>
        <w:t>Groupe de travail de la pollution et de l</w:t>
      </w:r>
      <w:r w:rsidR="00314C6F">
        <w:t>’</w:t>
      </w:r>
      <w:r w:rsidRPr="00B41DCC">
        <w:t>énergie (GRPE) (24</w:t>
      </w:r>
      <w:r w:rsidR="002C736A">
        <w:t xml:space="preserve"> </w:t>
      </w:r>
      <w:r w:rsidRPr="00B41DCC">
        <w:t>séances).</w:t>
      </w:r>
    </w:p>
    <w:p w14:paraId="70F76742"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(4)</w:t>
      </w:r>
      <w:r w:rsidR="00982BD3">
        <w:t> ;</w:t>
      </w:r>
      <w:r w:rsidRPr="00B41DCC">
        <w:t xml:space="preserve"> quatre séries de documents relatifs à des propositions de nouveaux Règlements concernant les véhicules et à des propositions d</w:t>
      </w:r>
      <w:r w:rsidR="00314C6F">
        <w:t>’</w:t>
      </w:r>
      <w:r w:rsidRPr="00B41DCC">
        <w:t>amendements à des Règlements existants, portant sur des questions ayant trait à la pollution et à une utilisation efficace de l</w:t>
      </w:r>
      <w:r w:rsidR="00314C6F">
        <w:t>’</w:t>
      </w:r>
      <w:r w:rsidRPr="00B41DCC">
        <w:t xml:space="preserve">énergie. </w:t>
      </w:r>
    </w:p>
    <w:p w14:paraId="5E414E6E" w14:textId="77777777" w:rsidR="008C1715" w:rsidRPr="00B41DCC" w:rsidRDefault="008C1715" w:rsidP="00DF63A2">
      <w:pPr>
        <w:pStyle w:val="SingleTxtG"/>
        <w:ind w:left="1701" w:hanging="567"/>
      </w:pPr>
      <w:r w:rsidRPr="00B41DCC">
        <w:t>3.5</w:t>
      </w:r>
      <w:r w:rsidRPr="00B41DCC">
        <w:tab/>
        <w:t>Groupe de travail en matière de roulement et de freinage (GRRF) (28</w:t>
      </w:r>
      <w:r w:rsidR="002C736A">
        <w:t xml:space="preserve"> </w:t>
      </w:r>
      <w:r w:rsidRPr="00B41DCC">
        <w:t>séances).</w:t>
      </w:r>
    </w:p>
    <w:p w14:paraId="0A6AAAC1"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quatre séries de documents relatifs à des propositions de nouveaux Règlements concernant les véhicules et à des </w:t>
      </w:r>
      <w:r w:rsidRPr="00B41DCC">
        <w:lastRenderedPageBreak/>
        <w:t>propositions d</w:t>
      </w:r>
      <w:r w:rsidR="00314C6F">
        <w:t>’</w:t>
      </w:r>
      <w:r w:rsidRPr="00B41DCC">
        <w:t xml:space="preserve">amendements à des Règlements existants, portant sur des questions relatives aux freins, à la direction et aux pneumatiques. </w:t>
      </w:r>
    </w:p>
    <w:p w14:paraId="39256AF5" w14:textId="77777777" w:rsidR="008C1715" w:rsidRPr="00B41DCC" w:rsidRDefault="008C1715" w:rsidP="00DF63A2">
      <w:pPr>
        <w:pStyle w:val="SingleTxtG"/>
        <w:ind w:left="1701" w:hanging="567"/>
      </w:pPr>
      <w:r w:rsidRPr="00B41DCC">
        <w:t>3.6</w:t>
      </w:r>
      <w:r w:rsidRPr="00B41DCC">
        <w:tab/>
        <w:t>Groupe de travail des dispositions générales de sécurité (GRSG) (28</w:t>
      </w:r>
      <w:r w:rsidR="002C736A">
        <w:t xml:space="preserve"> </w:t>
      </w:r>
      <w:r w:rsidRPr="00B41DCC">
        <w:t>séances).</w:t>
      </w:r>
    </w:p>
    <w:p w14:paraId="6B84FF5C"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(4)</w:t>
      </w:r>
      <w:r w:rsidR="00982BD3">
        <w:t> ;</w:t>
      </w:r>
      <w:r w:rsidRPr="00B41DCC">
        <w:t xml:space="preserve"> quatre séries de documents relatifs à des propositions de nouveaux Règlements concernant des véhicules et à des propositions d</w:t>
      </w:r>
      <w:r w:rsidR="00314C6F">
        <w:t>’</w:t>
      </w:r>
      <w:r w:rsidRPr="00B41DCC">
        <w:t>amendements à des Règlements existants, portant sur des questions touchant à la sécurité générale et aux systèmes antivol.</w:t>
      </w:r>
    </w:p>
    <w:p w14:paraId="68455BC3" w14:textId="77777777" w:rsidR="008C1715" w:rsidRPr="00B41DCC" w:rsidRDefault="008C1715" w:rsidP="00DF63A2">
      <w:pPr>
        <w:pStyle w:val="SingleTxtG"/>
        <w:ind w:left="1701" w:hanging="567"/>
      </w:pPr>
      <w:r w:rsidRPr="00B41DCC">
        <w:t>3.7</w:t>
      </w:r>
      <w:r w:rsidRPr="00B41DCC">
        <w:tab/>
        <w:t>Groupe de travail de la sécurité passive (GRSP) (28</w:t>
      </w:r>
      <w:r w:rsidR="002C736A">
        <w:t xml:space="preserve"> </w:t>
      </w:r>
      <w:r w:rsidRPr="00B41DCC">
        <w:t>séances).</w:t>
      </w:r>
    </w:p>
    <w:p w14:paraId="47DE450B"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(4)</w:t>
      </w:r>
      <w:r w:rsidR="00982BD3">
        <w:t> ;</w:t>
      </w:r>
      <w:r w:rsidRPr="00B41DCC">
        <w:t xml:space="preserve"> quatre séries de documents relatifs à des propositions de nouveaux Règlements concernant des véhicules et à des propositions d</w:t>
      </w:r>
      <w:r w:rsidR="00314C6F">
        <w:t>’</w:t>
      </w:r>
      <w:r w:rsidRPr="00B41DCC">
        <w:t xml:space="preserve">amendements à des Règlements existants, portant sur des questions liées à la sécurité passive. </w:t>
      </w:r>
    </w:p>
    <w:p w14:paraId="350BA4D8" w14:textId="77777777" w:rsidR="008C1715" w:rsidRPr="00B41DCC" w:rsidRDefault="008C1715" w:rsidP="00DF63A2">
      <w:pPr>
        <w:pStyle w:val="SingleTxtG"/>
        <w:ind w:left="1701" w:hanging="567"/>
      </w:pPr>
      <w:r w:rsidRPr="00B41DCC">
        <w:t>3.8</w:t>
      </w:r>
      <w:r w:rsidRPr="00B41DCC">
        <w:tab/>
        <w:t>Comité de gestion pour la coordination des travaux (WP.29/AC.2) (12</w:t>
      </w:r>
      <w:r w:rsidR="002C736A">
        <w:t xml:space="preserve"> </w:t>
      </w:r>
      <w:r w:rsidRPr="00B41DCC">
        <w:t>séances).</w:t>
      </w:r>
    </w:p>
    <w:p w14:paraId="1ABFB0E3" w14:textId="77777777" w:rsidR="00C712D8" w:rsidRDefault="008C1715" w:rsidP="00363831">
      <w:pPr>
        <w:pStyle w:val="SingleTxtG"/>
        <w:tabs>
          <w:tab w:val="left" w:pos="2552"/>
        </w:tabs>
        <w:ind w:left="2552" w:hanging="1418"/>
      </w:pPr>
      <w:r w:rsidRPr="00B41DCC">
        <w:rPr>
          <w:i/>
        </w:rPr>
        <w:t>Documents</w:t>
      </w:r>
      <w:r w:rsidRPr="00B41DCC">
        <w:t> :</w:t>
      </w:r>
      <w:r w:rsidRPr="00B41DCC">
        <w:tab/>
        <w:t>Intégrés au point 3.1 ci-dessus.</w:t>
      </w:r>
    </w:p>
    <w:p w14:paraId="46F1B3B4" w14:textId="77777777" w:rsidR="00C712D8" w:rsidRDefault="008C1715" w:rsidP="00DF63A2">
      <w:pPr>
        <w:pStyle w:val="H4G"/>
      </w:pPr>
      <w:r w:rsidRPr="00B41DCC">
        <w:tab/>
        <w:t>b)</w:t>
      </w:r>
      <w:r w:rsidRPr="00B41DCC">
        <w:tab/>
        <w:t>Publications et autres supports d</w:t>
      </w:r>
      <w:r w:rsidR="00314C6F">
        <w:t>’</w:t>
      </w:r>
      <w:r w:rsidRPr="00B41DCC">
        <w:t>information</w:t>
      </w:r>
    </w:p>
    <w:p w14:paraId="4187E5EB" w14:textId="77777777" w:rsidR="008C1715" w:rsidRPr="00B41DCC" w:rsidRDefault="008C1715" w:rsidP="00DF63A2">
      <w:pPr>
        <w:pStyle w:val="SingleTxtG"/>
        <w:ind w:left="1701" w:hanging="567"/>
      </w:pPr>
      <w:r w:rsidRPr="00B41DCC">
        <w:t>3.9</w:t>
      </w:r>
      <w:r w:rsidRPr="00B41DCC">
        <w:tab/>
        <w:t>Publication de l</w:t>
      </w:r>
      <w:r w:rsidR="00314C6F">
        <w:t>’</w:t>
      </w:r>
      <w:r w:rsidRPr="00B41DCC">
        <w:t>ONU sur le WP.29.</w:t>
      </w:r>
    </w:p>
    <w:p w14:paraId="158C46EF" w14:textId="77777777" w:rsidR="00C712D8" w:rsidRPr="0029061F" w:rsidRDefault="008C1715" w:rsidP="00DF63A2">
      <w:pPr>
        <w:pStyle w:val="SingleTxtG"/>
        <w:ind w:left="1701" w:hanging="567"/>
        <w:rPr>
          <w:spacing w:val="-2"/>
        </w:rPr>
      </w:pPr>
      <w:r w:rsidRPr="0029061F">
        <w:rPr>
          <w:spacing w:val="-2"/>
        </w:rPr>
        <w:t>3.10</w:t>
      </w:r>
      <w:r w:rsidRPr="0029061F">
        <w:rPr>
          <w:spacing w:val="-2"/>
        </w:rPr>
        <w:tab/>
        <w:t>Le plus important Règlement de l</w:t>
      </w:r>
      <w:r w:rsidR="00314C6F" w:rsidRPr="0029061F">
        <w:rPr>
          <w:spacing w:val="-2"/>
        </w:rPr>
        <w:t>’</w:t>
      </w:r>
      <w:r w:rsidRPr="0029061F">
        <w:rPr>
          <w:spacing w:val="-2"/>
        </w:rPr>
        <w:t xml:space="preserve">ONU sur les véhicules pour améliorer la sécurité routière </w:t>
      </w:r>
      <w:r w:rsidR="009A3814" w:rsidRPr="0029061F">
        <w:rPr>
          <w:spacing w:val="-2"/>
        </w:rPr>
        <w:t>−</w:t>
      </w:r>
      <w:r w:rsidRPr="0029061F">
        <w:rPr>
          <w:spacing w:val="-2"/>
        </w:rPr>
        <w:t xml:space="preserve"> Une analyse coûts-avantages pour les pays à revenu faible et intermédiaire.</w:t>
      </w:r>
    </w:p>
    <w:p w14:paraId="4189FB24" w14:textId="77777777" w:rsidR="00C712D8" w:rsidRDefault="008C1715" w:rsidP="00DF63A2">
      <w:pPr>
        <w:pStyle w:val="H4G"/>
      </w:pPr>
      <w:r w:rsidRPr="00B41DCC">
        <w:tab/>
        <w:t>c)</w:t>
      </w:r>
      <w:r w:rsidRPr="00B41DCC">
        <w:tab/>
        <w:t>Coopération technique</w:t>
      </w:r>
    </w:p>
    <w:p w14:paraId="65747662" w14:textId="77777777" w:rsidR="008C1715" w:rsidRPr="00B41DCC" w:rsidRDefault="008C1715" w:rsidP="00DF63A2">
      <w:pPr>
        <w:pStyle w:val="SingleTxtG"/>
        <w:ind w:left="1701" w:hanging="567"/>
      </w:pPr>
      <w:r w:rsidRPr="00B41DCC">
        <w:t>3.11</w:t>
      </w:r>
      <w:r w:rsidRPr="00B41DCC">
        <w:tab/>
        <w:t xml:space="preserve">Informations juridiques relatives à la mise en œuvre des Accords de 1958, de 1997 et de 1998 actualisées par le secrétariat et mises à disposition sur Internet (état des Accords, autorités compétentes, directives et recommandations, etc.). </w:t>
      </w:r>
    </w:p>
    <w:p w14:paraId="3FEE736E" w14:textId="77777777" w:rsidR="008C1715" w:rsidRPr="00B41DCC" w:rsidRDefault="008C1715" w:rsidP="00DF63A2">
      <w:pPr>
        <w:pStyle w:val="SingleTxtG"/>
        <w:ind w:left="1701" w:hanging="567"/>
      </w:pPr>
      <w:r w:rsidRPr="00B41DCC">
        <w:t>3.12</w:t>
      </w:r>
      <w:r w:rsidRPr="00B41DCC">
        <w:tab/>
        <w:t>Assistance juridique et technique aux Parties contractantes aux Accords aux fins de la mise en œuvre efficace de ceux-ci, ainsi qu</w:t>
      </w:r>
      <w:r w:rsidR="00314C6F">
        <w:t>’</w:t>
      </w:r>
      <w:r w:rsidRPr="00B41DCC">
        <w:t xml:space="preserve">aux pays membres ou non membres de la CEE intéressés par une adhésion. </w:t>
      </w:r>
    </w:p>
    <w:p w14:paraId="39CF1708" w14:textId="77777777" w:rsidR="00C712D8" w:rsidRDefault="008C1715" w:rsidP="00DF63A2">
      <w:pPr>
        <w:pStyle w:val="SingleTxtG"/>
        <w:ind w:left="1701" w:hanging="567"/>
      </w:pPr>
      <w:r w:rsidRPr="00B41DCC">
        <w:t>3.13</w:t>
      </w:r>
      <w:r w:rsidRPr="00B41DCC">
        <w:tab/>
        <w:t>Coopération avec des gouvernements et des organisations internationales : fourniture de conseils et d</w:t>
      </w:r>
      <w:r w:rsidR="00314C6F">
        <w:t>’</w:t>
      </w:r>
      <w:r w:rsidRPr="00B41DCC">
        <w:t>activités de formation techniques, ou participation à des conférences, séminaires et ateliers d</w:t>
      </w:r>
      <w:r w:rsidR="00314C6F">
        <w:t>’</w:t>
      </w:r>
      <w:r w:rsidRPr="00B41DCC">
        <w:t>assistance technique ou de sensibilisation (sur demande et en fonction des ressources disponibles).</w:t>
      </w:r>
    </w:p>
    <w:p w14:paraId="36E310AD" w14:textId="77777777" w:rsidR="001A57F0" w:rsidRDefault="008C1715" w:rsidP="006D3188">
      <w:pPr>
        <w:pStyle w:val="H1G"/>
      </w:pPr>
      <w:r w:rsidRPr="00B41DCC">
        <w:tab/>
      </w:r>
      <w:r w:rsidRPr="00B41DCC">
        <w:tab/>
      </w:r>
    </w:p>
    <w:p w14:paraId="58B3601A" w14:textId="7A628DAE" w:rsidR="00C712D8" w:rsidRDefault="001A57F0" w:rsidP="006D3188">
      <w:pPr>
        <w:pStyle w:val="H1G"/>
      </w:pPr>
      <w:r>
        <w:br w:type="page"/>
      </w:r>
      <w:r>
        <w:lastRenderedPageBreak/>
        <w:tab/>
      </w:r>
      <w:r>
        <w:tab/>
      </w:r>
      <w:r w:rsidR="008C1715" w:rsidRPr="00B41DCC">
        <w:t xml:space="preserve">Module 4 </w:t>
      </w:r>
      <w:r w:rsidR="008C1715" w:rsidRPr="00B41DCC">
        <w:br/>
        <w:t xml:space="preserve">Transport ferroviaire </w:t>
      </w:r>
      <w:r w:rsidR="00514C58">
        <w:t>(</w:t>
      </w:r>
      <w:r w:rsidR="008C1715" w:rsidRPr="00B41DCC">
        <w:t>projet de chemin de fer transeuropéen (TER)</w:t>
      </w:r>
      <w:r w:rsidR="00514C58">
        <w:t>)</w:t>
      </w:r>
    </w:p>
    <w:tbl>
      <w:tblPr>
        <w:tblW w:w="9637" w:type="dxa"/>
        <w:tblLayout w:type="fixed"/>
        <w:tblCellMar>
          <w:left w:w="0" w:type="dxa"/>
          <w:right w:w="0" w:type="dxa"/>
        </w:tblCellMar>
        <w:tblLook w:val="01E0" w:firstRow="1" w:lastRow="1" w:firstColumn="1" w:lastColumn="1" w:noHBand="0" w:noVBand="0"/>
      </w:tblPr>
      <w:tblGrid>
        <w:gridCol w:w="6236"/>
        <w:gridCol w:w="3401"/>
      </w:tblGrid>
      <w:tr w:rsidR="008C1715" w:rsidRPr="00DF63A2" w14:paraId="60C085B9" w14:textId="77777777" w:rsidTr="00DC1D5E">
        <w:trPr>
          <w:cantSplit/>
          <w:tblHeader/>
        </w:trPr>
        <w:tc>
          <w:tcPr>
            <w:tcW w:w="6236" w:type="dxa"/>
            <w:tcBorders>
              <w:top w:val="single" w:sz="4" w:space="0" w:color="auto"/>
              <w:bottom w:val="single" w:sz="12" w:space="0" w:color="auto"/>
            </w:tcBorders>
            <w:shd w:val="clear" w:color="auto" w:fill="auto"/>
            <w:vAlign w:val="bottom"/>
          </w:tcPr>
          <w:p w14:paraId="747AA93F" w14:textId="77777777" w:rsidR="008C1715" w:rsidRPr="00DF63A2" w:rsidRDefault="008C1715" w:rsidP="00DF63A2">
            <w:pPr>
              <w:spacing w:before="80" w:after="80" w:line="200" w:lineRule="exact"/>
              <w:ind w:right="113"/>
              <w:rPr>
                <w:i/>
                <w:sz w:val="16"/>
              </w:rPr>
            </w:pPr>
            <w:r w:rsidRPr="00DF63A2">
              <w:rPr>
                <w:i/>
                <w:sz w:val="16"/>
              </w:rPr>
              <w:t>Description du module (facultatif)</w:t>
            </w:r>
          </w:p>
        </w:tc>
        <w:tc>
          <w:tcPr>
            <w:tcW w:w="3401" w:type="dxa"/>
            <w:tcBorders>
              <w:top w:val="single" w:sz="4" w:space="0" w:color="auto"/>
              <w:bottom w:val="single" w:sz="12" w:space="0" w:color="auto"/>
            </w:tcBorders>
            <w:shd w:val="clear" w:color="auto" w:fill="auto"/>
            <w:vAlign w:val="bottom"/>
          </w:tcPr>
          <w:p w14:paraId="20BBD3FE" w14:textId="77777777" w:rsidR="008C1715" w:rsidRPr="00DF63A2" w:rsidRDefault="008C1715" w:rsidP="00DF63A2">
            <w:pPr>
              <w:spacing w:before="80" w:after="80" w:line="200" w:lineRule="exact"/>
              <w:ind w:right="113"/>
              <w:rPr>
                <w:i/>
                <w:sz w:val="16"/>
              </w:rPr>
            </w:pPr>
            <w:r w:rsidRPr="00DF63A2">
              <w:rPr>
                <w:i/>
                <w:sz w:val="16"/>
              </w:rPr>
              <w:t>Réalisations escomptées</w:t>
            </w:r>
          </w:p>
        </w:tc>
      </w:tr>
      <w:tr w:rsidR="00DF63A2" w:rsidRPr="00DF63A2" w14:paraId="2CE61A59" w14:textId="77777777" w:rsidTr="00DC1D5E">
        <w:trPr>
          <w:cantSplit/>
          <w:trHeight w:hRule="exact" w:val="113"/>
          <w:tblHeader/>
        </w:trPr>
        <w:tc>
          <w:tcPr>
            <w:tcW w:w="6236" w:type="dxa"/>
            <w:tcBorders>
              <w:top w:val="single" w:sz="12" w:space="0" w:color="auto"/>
            </w:tcBorders>
            <w:shd w:val="clear" w:color="auto" w:fill="auto"/>
          </w:tcPr>
          <w:p w14:paraId="54D6EADD" w14:textId="77777777" w:rsidR="00DF63A2" w:rsidRPr="00DF63A2" w:rsidRDefault="00DF63A2" w:rsidP="00DF63A2">
            <w:pPr>
              <w:spacing w:before="40" w:after="120"/>
              <w:ind w:right="113"/>
            </w:pPr>
          </w:p>
        </w:tc>
        <w:tc>
          <w:tcPr>
            <w:tcW w:w="3401" w:type="dxa"/>
            <w:tcBorders>
              <w:top w:val="single" w:sz="12" w:space="0" w:color="auto"/>
            </w:tcBorders>
            <w:shd w:val="clear" w:color="auto" w:fill="auto"/>
          </w:tcPr>
          <w:p w14:paraId="53FD0643" w14:textId="77777777" w:rsidR="00DF63A2" w:rsidRPr="00DF63A2" w:rsidRDefault="00DF63A2" w:rsidP="00DF63A2">
            <w:pPr>
              <w:spacing w:before="40" w:after="120"/>
              <w:ind w:right="113"/>
            </w:pPr>
          </w:p>
        </w:tc>
      </w:tr>
      <w:tr w:rsidR="008C1715" w:rsidRPr="00DF63A2" w14:paraId="426E4666" w14:textId="77777777" w:rsidTr="00DC1D5E">
        <w:trPr>
          <w:cantSplit/>
        </w:trPr>
        <w:tc>
          <w:tcPr>
            <w:tcW w:w="6236" w:type="dxa"/>
            <w:shd w:val="clear" w:color="auto" w:fill="auto"/>
          </w:tcPr>
          <w:p w14:paraId="128D924A" w14:textId="77777777" w:rsidR="008C1715" w:rsidRPr="00DF63A2" w:rsidRDefault="008C1715" w:rsidP="008C3A96">
            <w:pPr>
              <w:spacing w:before="40" w:after="120"/>
              <w:ind w:right="113"/>
            </w:pPr>
            <w:r w:rsidRPr="00DF63A2">
              <w:t>1.</w:t>
            </w:r>
            <w:r w:rsidRPr="00DF63A2">
              <w:tab/>
              <w:t>Suivi, examen et mise à jour de l</w:t>
            </w:r>
            <w:r w:rsidR="00314C6F">
              <w:t>’</w:t>
            </w:r>
            <w:r w:rsidRPr="00DF63A2">
              <w:t>Accord européen sur les grandes lignes internationales de chemin de fer (AGC).</w:t>
            </w:r>
          </w:p>
          <w:p w14:paraId="5C31DF12" w14:textId="77777777" w:rsidR="008C1715" w:rsidRPr="00DF63A2" w:rsidRDefault="008C1715" w:rsidP="008C3A96">
            <w:pPr>
              <w:spacing w:before="40" w:after="120"/>
              <w:ind w:right="113"/>
            </w:pPr>
            <w:r w:rsidRPr="00DF63A2">
              <w:t>2.</w:t>
            </w:r>
            <w:r w:rsidRPr="00DF63A2">
              <w:tab/>
              <w:t>Examen de mesures visant à promouvoir l</w:t>
            </w:r>
            <w:r w:rsidR="00314C6F">
              <w:t>’</w:t>
            </w:r>
            <w:r w:rsidRPr="00DF63A2">
              <w:t>efficacité du transport ferroviaire dans le cadre d</w:t>
            </w:r>
            <w:r w:rsidR="00314C6F">
              <w:t>’</w:t>
            </w:r>
            <w:r w:rsidRPr="00DF63A2">
              <w:t>un système de transport durable, y</w:t>
            </w:r>
            <w:r w:rsidR="002C736A">
              <w:t xml:space="preserve"> </w:t>
            </w:r>
            <w:r w:rsidRPr="00DF63A2">
              <w:t>compris les goulets d</w:t>
            </w:r>
            <w:r w:rsidR="00314C6F">
              <w:t>’</w:t>
            </w:r>
            <w:r w:rsidRPr="00DF63A2">
              <w:t>étranglement dans</w:t>
            </w:r>
            <w:r w:rsidR="002C736A">
              <w:t xml:space="preserve"> </w:t>
            </w:r>
            <w:r w:rsidRPr="00DF63A2">
              <w:t>les services de transport ferroviaire à l</w:t>
            </w:r>
            <w:r w:rsidR="00314C6F">
              <w:t>’</w:t>
            </w:r>
            <w:r w:rsidRPr="00DF63A2">
              <w:t>échelle paneuropéenne.</w:t>
            </w:r>
          </w:p>
          <w:p w14:paraId="0047AC9B" w14:textId="77777777" w:rsidR="00F13D0D" w:rsidRDefault="008C1715" w:rsidP="008C3A96">
            <w:pPr>
              <w:spacing w:before="40" w:after="120"/>
              <w:ind w:right="113"/>
            </w:pPr>
            <w:r w:rsidRPr="00DF63A2">
              <w:t>3.</w:t>
            </w:r>
            <w:r w:rsidRPr="00DF63A2">
              <w:tab/>
              <w:t>Compte rendu et analyse de l</w:t>
            </w:r>
            <w:r w:rsidR="00314C6F">
              <w:t>’</w:t>
            </w:r>
            <w:r w:rsidRPr="00DF63A2">
              <w:t>utilisation des résultats du</w:t>
            </w:r>
            <w:r w:rsidR="002C736A">
              <w:t xml:space="preserve"> </w:t>
            </w:r>
            <w:r w:rsidRPr="00DF63A2">
              <w:t xml:space="preserve">projet de chemin de fer transeuropéen (TER) (Plan directeur du TER à grande vitesse </w:t>
            </w:r>
            <w:r w:rsidR="009A3814">
              <w:t>−</w:t>
            </w:r>
            <w:r w:rsidRPr="00DF63A2">
              <w:t xml:space="preserve"> Phase I) et de ses activités, et</w:t>
            </w:r>
            <w:r w:rsidR="002C736A">
              <w:t xml:space="preserve"> </w:t>
            </w:r>
            <w:r w:rsidRPr="00DF63A2">
              <w:t>renforcement de la coopération entre le projet TER et le Groupe de travail des transports par chemin de fer (SC.2).</w:t>
            </w:r>
          </w:p>
          <w:p w14:paraId="58B55B79" w14:textId="6131435A" w:rsidR="00F13D0D" w:rsidRDefault="00F13D0D" w:rsidP="008C3A96">
            <w:pPr>
              <w:spacing w:before="40" w:after="120"/>
              <w:ind w:right="113"/>
            </w:pPr>
            <w:r w:rsidRPr="00DF63A2">
              <w:t>4.</w:t>
            </w:r>
            <w:r w:rsidRPr="00DF63A2">
              <w:tab/>
              <w:t>Enquête concernant le transport de voyageurs et de marchandises sur</w:t>
            </w:r>
            <w:r w:rsidR="005239D7">
              <w:t> </w:t>
            </w:r>
            <w:r w:rsidRPr="00DF63A2">
              <w:t>le réseau AGC, dans l</w:t>
            </w:r>
            <w:r w:rsidR="00314C6F">
              <w:t>’</w:t>
            </w:r>
            <w:r w:rsidRPr="00DF63A2">
              <w:t>objectif de faciliter la planification des transports.</w:t>
            </w:r>
          </w:p>
          <w:p w14:paraId="40830E65" w14:textId="1E1FBD2E" w:rsidR="008C1715" w:rsidRPr="00DF63A2" w:rsidRDefault="00F13D0D" w:rsidP="005239D7">
            <w:pPr>
              <w:spacing w:before="40" w:after="120"/>
              <w:ind w:right="113"/>
            </w:pPr>
            <w:r w:rsidRPr="00DF63A2">
              <w:t>5.</w:t>
            </w:r>
            <w:r w:rsidRPr="00DF63A2">
              <w:tab/>
              <w:t>Participation à différents projets et initiatives dans le domaine ferroviaire ayant trait à de nouvelles conventions et à la coopération régionale dans les couloirs de transport entre l</w:t>
            </w:r>
            <w:r w:rsidR="00314C6F">
              <w:t>’</w:t>
            </w:r>
            <w:r w:rsidRPr="00DF63A2">
              <w:t>Europe et l</w:t>
            </w:r>
            <w:r w:rsidR="00314C6F">
              <w:t>’</w:t>
            </w:r>
            <w:r w:rsidRPr="00DF63A2">
              <w:t>Asie, et suivi s</w:t>
            </w:r>
            <w:r w:rsidR="00314C6F">
              <w:t>’</w:t>
            </w:r>
            <w:r w:rsidRPr="00DF63A2">
              <w:t>y</w:t>
            </w:r>
            <w:r w:rsidR="005239D7">
              <w:t> </w:t>
            </w:r>
            <w:r w:rsidRPr="00DF63A2">
              <w:t>rapportant.</w:t>
            </w:r>
            <w:r w:rsidR="008C1715" w:rsidRPr="00DF63A2">
              <w:t xml:space="preserve"> </w:t>
            </w:r>
          </w:p>
        </w:tc>
        <w:tc>
          <w:tcPr>
            <w:tcW w:w="3401" w:type="dxa"/>
            <w:shd w:val="clear" w:color="auto" w:fill="auto"/>
          </w:tcPr>
          <w:p w14:paraId="7ECC0DF5" w14:textId="77777777" w:rsidR="008C1715" w:rsidRPr="00DF63A2" w:rsidRDefault="008C1715" w:rsidP="00DF63A2">
            <w:pPr>
              <w:spacing w:before="40" w:after="120"/>
              <w:ind w:right="113"/>
            </w:pPr>
            <w:r w:rsidRPr="00DF63A2">
              <w:t>Meilleure compréhension des entreprises et des politiques de</w:t>
            </w:r>
            <w:r w:rsidR="002C736A">
              <w:t xml:space="preserve"> </w:t>
            </w:r>
            <w:r w:rsidRPr="00DF63A2">
              <w:t xml:space="preserve">transport ferroviaire dans la région </w:t>
            </w:r>
            <w:r w:rsidR="009A3814">
              <w:t>−</w:t>
            </w:r>
            <w:r w:rsidRPr="00DF63A2">
              <w:t xml:space="preserve"> notamment les questions</w:t>
            </w:r>
            <w:r w:rsidR="002C736A">
              <w:t xml:space="preserve"> </w:t>
            </w:r>
            <w:r w:rsidRPr="00DF63A2">
              <w:t>relatives aux infrastructures et à leur financement, au passage des frontières, à</w:t>
            </w:r>
            <w:r w:rsidR="002C736A">
              <w:t xml:space="preserve"> </w:t>
            </w:r>
            <w:r w:rsidRPr="00DF63A2">
              <w:t>l</w:t>
            </w:r>
            <w:r w:rsidR="00314C6F">
              <w:t>’</w:t>
            </w:r>
            <w:r w:rsidRPr="00DF63A2">
              <w:t>interopérabilité, à la sûreté et</w:t>
            </w:r>
            <w:r w:rsidR="002C736A">
              <w:t xml:space="preserve"> </w:t>
            </w:r>
            <w:r w:rsidRPr="00DF63A2">
              <w:t>la</w:t>
            </w:r>
            <w:r w:rsidR="002C736A">
              <w:t xml:space="preserve"> </w:t>
            </w:r>
            <w:r w:rsidRPr="00DF63A2">
              <w:t>sécurité, aux trains à grande vitesse, aux changements climatiques, à la productivité du transport ferroviaire et à la réforme des chemins de fer ainsi qu</w:t>
            </w:r>
            <w:r w:rsidR="00314C6F">
              <w:t>’</w:t>
            </w:r>
            <w:r w:rsidRPr="00DF63A2">
              <w:t>au suivi et à la mise à jour des instruments juridiques pertinents −</w:t>
            </w:r>
            <w:r w:rsidR="002C736A">
              <w:t xml:space="preserve"> </w:t>
            </w:r>
            <w:r w:rsidRPr="00DF63A2">
              <w:t>et renforcement de la coopération entre les pays membres de la</w:t>
            </w:r>
            <w:r w:rsidR="002C736A">
              <w:t xml:space="preserve"> </w:t>
            </w:r>
            <w:r w:rsidRPr="00DF63A2">
              <w:t>CEE dans la</w:t>
            </w:r>
            <w:r w:rsidR="002C736A">
              <w:t xml:space="preserve"> </w:t>
            </w:r>
            <w:r w:rsidRPr="00DF63A2">
              <w:t>recherche de solutions à ces problèmes.</w:t>
            </w:r>
          </w:p>
          <w:p w14:paraId="754064F7" w14:textId="77777777" w:rsidR="008C1715" w:rsidRPr="00DF63A2" w:rsidRDefault="008C1715" w:rsidP="00DF63A2">
            <w:pPr>
              <w:spacing w:before="40" w:after="120"/>
              <w:ind w:right="113"/>
            </w:pPr>
            <w:r w:rsidRPr="00DF63A2">
              <w:t>Renforcement des capacités des</w:t>
            </w:r>
            <w:r w:rsidR="002C736A">
              <w:t xml:space="preserve"> </w:t>
            </w:r>
            <w:r w:rsidRPr="00DF63A2">
              <w:t>pays de la CEE participant aux projets TER.</w:t>
            </w:r>
          </w:p>
        </w:tc>
      </w:tr>
      <w:tr w:rsidR="00DF63A2" w:rsidRPr="00DF63A2" w14:paraId="6F89C5B5" w14:textId="77777777" w:rsidTr="00DC1D5E">
        <w:trPr>
          <w:cantSplit/>
        </w:trPr>
        <w:tc>
          <w:tcPr>
            <w:tcW w:w="6236" w:type="dxa"/>
            <w:shd w:val="clear" w:color="auto" w:fill="auto"/>
          </w:tcPr>
          <w:p w14:paraId="1B8F9BD6" w14:textId="77777777" w:rsidR="00DF63A2" w:rsidRPr="00DF63A2" w:rsidRDefault="00DF63A2" w:rsidP="008C3A96">
            <w:pPr>
              <w:spacing w:before="40" w:after="120"/>
              <w:ind w:right="113"/>
            </w:pPr>
            <w:r w:rsidRPr="00DF63A2">
              <w:t>6.</w:t>
            </w:r>
            <w:r w:rsidRPr="00DF63A2">
              <w:tab/>
              <w:t>Facilitation du transport ferroviaire international dans la région paneuropéenne grâce à l</w:t>
            </w:r>
            <w:r w:rsidR="00314C6F">
              <w:t>’</w:t>
            </w:r>
            <w:r w:rsidRPr="00DF63A2">
              <w:t>amélioration des procédures de passage des frontières et à l</w:t>
            </w:r>
            <w:r w:rsidR="00314C6F">
              <w:t>’</w:t>
            </w:r>
            <w:r w:rsidRPr="00DF63A2">
              <w:t>harmonisation des spécifications techniques des différents systèmes ferroviaires et de leur fonctionnement aux frontières.</w:t>
            </w:r>
          </w:p>
        </w:tc>
        <w:tc>
          <w:tcPr>
            <w:tcW w:w="3401" w:type="dxa"/>
            <w:shd w:val="clear" w:color="auto" w:fill="auto"/>
          </w:tcPr>
          <w:p w14:paraId="6F5A1FFB" w14:textId="77777777" w:rsidR="00DF63A2" w:rsidRPr="00DF63A2" w:rsidRDefault="00DF63A2" w:rsidP="00DF63A2">
            <w:pPr>
              <w:spacing w:before="40" w:after="120"/>
              <w:ind w:right="113"/>
            </w:pPr>
          </w:p>
        </w:tc>
      </w:tr>
      <w:tr w:rsidR="00DF63A2" w:rsidRPr="00DF63A2" w14:paraId="28EEB71D" w14:textId="77777777" w:rsidTr="00DC1D5E">
        <w:trPr>
          <w:cantSplit/>
        </w:trPr>
        <w:tc>
          <w:tcPr>
            <w:tcW w:w="6236" w:type="dxa"/>
            <w:shd w:val="clear" w:color="auto" w:fill="auto"/>
          </w:tcPr>
          <w:p w14:paraId="1372B5C1" w14:textId="77777777" w:rsidR="00DF63A2" w:rsidRPr="00DF63A2" w:rsidRDefault="00DF63A2" w:rsidP="008C3A96">
            <w:pPr>
              <w:spacing w:before="40" w:after="120"/>
              <w:ind w:right="113"/>
            </w:pPr>
            <w:r w:rsidRPr="00DF63A2">
              <w:t>7.</w:t>
            </w:r>
            <w:r w:rsidRPr="00DF63A2">
              <w:tab/>
              <w:t>Examen des grandes tendances de l</w:t>
            </w:r>
            <w:r w:rsidR="00314C6F">
              <w:t>’</w:t>
            </w:r>
            <w:r w:rsidRPr="00DF63A2">
              <w:t>évolution des transports ferroviaires et des politiques s</w:t>
            </w:r>
            <w:r w:rsidR="00314C6F">
              <w:t>’</w:t>
            </w:r>
            <w:r w:rsidRPr="00DF63A2">
              <w:t>y rapportant, analyse de</w:t>
            </w:r>
            <w:r w:rsidR="002C736A">
              <w:t xml:space="preserve"> </w:t>
            </w:r>
            <w:r w:rsidRPr="00DF63A2">
              <w:t>questions économiques particulières au transport ferroviaire, collecte, compilation et diffusion de statistiques du transport ferroviaire en collaboration avec le Groupe de travail des statistiques des transports (WP.6) et établissement de rapports, d</w:t>
            </w:r>
            <w:r w:rsidR="00314C6F">
              <w:t>’</w:t>
            </w:r>
            <w:r w:rsidRPr="00DF63A2">
              <w:t>études et de publications sur l</w:t>
            </w:r>
            <w:r w:rsidR="00314C6F">
              <w:t>’</w:t>
            </w:r>
            <w:r w:rsidRPr="00DF63A2">
              <w:t xml:space="preserve">évolution du transport ferroviaire et les bonnes pratiques en la matière. </w:t>
            </w:r>
          </w:p>
        </w:tc>
        <w:tc>
          <w:tcPr>
            <w:tcW w:w="3401" w:type="dxa"/>
            <w:shd w:val="clear" w:color="auto" w:fill="auto"/>
          </w:tcPr>
          <w:p w14:paraId="32B3707A" w14:textId="77777777" w:rsidR="00DF63A2" w:rsidRPr="00DF63A2" w:rsidRDefault="00DF63A2" w:rsidP="00DF63A2">
            <w:pPr>
              <w:spacing w:before="40" w:after="120"/>
              <w:ind w:right="113"/>
            </w:pPr>
          </w:p>
        </w:tc>
      </w:tr>
      <w:tr w:rsidR="008C1715" w:rsidRPr="00DF63A2" w14:paraId="34354534" w14:textId="77777777" w:rsidTr="00DC1D5E">
        <w:trPr>
          <w:cantSplit/>
        </w:trPr>
        <w:tc>
          <w:tcPr>
            <w:tcW w:w="6236" w:type="dxa"/>
            <w:shd w:val="clear" w:color="auto" w:fill="auto"/>
          </w:tcPr>
          <w:p w14:paraId="68F38F40" w14:textId="77777777" w:rsidR="008C1715" w:rsidRPr="00DF63A2" w:rsidRDefault="008C1715" w:rsidP="00DF63A2">
            <w:pPr>
              <w:spacing w:before="40" w:after="120"/>
              <w:ind w:right="113"/>
            </w:pPr>
            <w:r w:rsidRPr="00DF63A2">
              <w:t>Principales tâches de la Division des transports durables :</w:t>
            </w:r>
          </w:p>
        </w:tc>
        <w:tc>
          <w:tcPr>
            <w:tcW w:w="3401" w:type="dxa"/>
            <w:shd w:val="clear" w:color="auto" w:fill="auto"/>
          </w:tcPr>
          <w:p w14:paraId="62CB8189" w14:textId="77777777" w:rsidR="008C1715" w:rsidRPr="00DF63A2" w:rsidRDefault="008C1715" w:rsidP="00DF63A2">
            <w:pPr>
              <w:spacing w:before="40" w:after="120"/>
              <w:ind w:right="113"/>
            </w:pPr>
          </w:p>
        </w:tc>
      </w:tr>
      <w:tr w:rsidR="008C1715" w:rsidRPr="00DF63A2" w14:paraId="00F0E692" w14:textId="77777777" w:rsidTr="00DC1D5E">
        <w:trPr>
          <w:cantSplit/>
        </w:trPr>
        <w:tc>
          <w:tcPr>
            <w:tcW w:w="6236" w:type="dxa"/>
            <w:shd w:val="clear" w:color="auto" w:fill="auto"/>
          </w:tcPr>
          <w:p w14:paraId="7AACACF6" w14:textId="77777777" w:rsidR="008C1715" w:rsidRPr="00DF63A2" w:rsidRDefault="008C1715" w:rsidP="008C3A96">
            <w:pPr>
              <w:spacing w:before="40" w:after="120"/>
              <w:ind w:right="113" w:firstLine="567"/>
            </w:pPr>
            <w:r w:rsidRPr="00DF63A2">
              <w:t>a)</w:t>
            </w:r>
            <w:r w:rsidRPr="00DF63A2">
              <w:tab/>
              <w:t>Assurer le secrétariat du Groupe de travail des transports par chemin de fer et de ses groupes d</w:t>
            </w:r>
            <w:r w:rsidR="00314C6F">
              <w:t>’</w:t>
            </w:r>
            <w:r w:rsidRPr="00DF63A2">
              <w:t>experts</w:t>
            </w:r>
            <w:r w:rsidR="00982BD3">
              <w:t> ;</w:t>
            </w:r>
            <w:r w:rsidRPr="00DF63A2">
              <w:t xml:space="preserve"> </w:t>
            </w:r>
          </w:p>
        </w:tc>
        <w:tc>
          <w:tcPr>
            <w:tcW w:w="3401" w:type="dxa"/>
            <w:shd w:val="clear" w:color="auto" w:fill="auto"/>
          </w:tcPr>
          <w:p w14:paraId="4D7447BC" w14:textId="77777777" w:rsidR="008C1715" w:rsidRPr="00DF63A2" w:rsidRDefault="008C1715" w:rsidP="00DF63A2">
            <w:pPr>
              <w:spacing w:before="40" w:after="120"/>
              <w:ind w:right="113"/>
            </w:pPr>
          </w:p>
        </w:tc>
      </w:tr>
      <w:tr w:rsidR="008C1715" w:rsidRPr="00DF63A2" w14:paraId="315F4EC7" w14:textId="77777777" w:rsidTr="00DC1D5E">
        <w:trPr>
          <w:cantSplit/>
        </w:trPr>
        <w:tc>
          <w:tcPr>
            <w:tcW w:w="6236" w:type="dxa"/>
            <w:shd w:val="clear" w:color="auto" w:fill="auto"/>
          </w:tcPr>
          <w:p w14:paraId="34CA1867" w14:textId="77777777" w:rsidR="008C1715" w:rsidRPr="00DF63A2" w:rsidRDefault="008C1715" w:rsidP="008C3A96">
            <w:pPr>
              <w:spacing w:before="40" w:after="120"/>
              <w:ind w:right="113" w:firstLine="567"/>
            </w:pPr>
            <w:r w:rsidRPr="00DF63A2">
              <w:t>b)</w:t>
            </w:r>
            <w:r w:rsidRPr="00DF63A2">
              <w:tab/>
              <w:t>Tenir à jour l</w:t>
            </w:r>
            <w:r w:rsidR="00314C6F">
              <w:t>’</w:t>
            </w:r>
            <w:r w:rsidRPr="00DF63A2">
              <w:t>outil en ligne de suivi de l</w:t>
            </w:r>
            <w:r w:rsidR="00314C6F">
              <w:t>’</w:t>
            </w:r>
            <w:r w:rsidRPr="00DF63A2">
              <w:t>application des normes de l</w:t>
            </w:r>
            <w:r w:rsidR="00314C6F">
              <w:t>’</w:t>
            </w:r>
            <w:r w:rsidRPr="00DF63A2">
              <w:t>AGC et de l</w:t>
            </w:r>
            <w:r w:rsidR="00314C6F">
              <w:t>’</w:t>
            </w:r>
            <w:r w:rsidRPr="00DF63A2">
              <w:t>Accord européen sur les grandes lignes de transport international combiné et les installations connexes (AGTC) en matière d</w:t>
            </w:r>
            <w:r w:rsidR="00314C6F">
              <w:t>’</w:t>
            </w:r>
            <w:r w:rsidRPr="00DF63A2">
              <w:t>infrastructures</w:t>
            </w:r>
            <w:r w:rsidR="00982BD3">
              <w:t> ;</w:t>
            </w:r>
            <w:r w:rsidRPr="00DF63A2">
              <w:t xml:space="preserve"> </w:t>
            </w:r>
          </w:p>
        </w:tc>
        <w:tc>
          <w:tcPr>
            <w:tcW w:w="3401" w:type="dxa"/>
            <w:shd w:val="clear" w:color="auto" w:fill="auto"/>
          </w:tcPr>
          <w:p w14:paraId="4816E516" w14:textId="77777777" w:rsidR="008C1715" w:rsidRPr="00DF63A2" w:rsidRDefault="008C1715" w:rsidP="00DF63A2">
            <w:pPr>
              <w:spacing w:before="40" w:after="120"/>
              <w:ind w:right="113"/>
            </w:pPr>
          </w:p>
        </w:tc>
      </w:tr>
      <w:tr w:rsidR="008C1715" w:rsidRPr="00DF63A2" w14:paraId="7CC07304" w14:textId="77777777" w:rsidTr="00DC1D5E">
        <w:trPr>
          <w:cantSplit/>
        </w:trPr>
        <w:tc>
          <w:tcPr>
            <w:tcW w:w="6236" w:type="dxa"/>
            <w:shd w:val="clear" w:color="auto" w:fill="auto"/>
          </w:tcPr>
          <w:p w14:paraId="305DF8EB" w14:textId="77777777" w:rsidR="008C1715" w:rsidRPr="00DF63A2" w:rsidRDefault="008C1715" w:rsidP="008C3A96">
            <w:pPr>
              <w:spacing w:before="40" w:after="120"/>
              <w:ind w:right="113" w:firstLine="567"/>
            </w:pPr>
            <w:r w:rsidRPr="00DF63A2">
              <w:t>c)</w:t>
            </w:r>
            <w:r w:rsidRPr="00DF63A2">
              <w:tab/>
              <w:t>Fournir un appui à la coopération technique et au</w:t>
            </w:r>
            <w:r w:rsidR="002C736A">
              <w:t xml:space="preserve"> </w:t>
            </w:r>
            <w:r w:rsidRPr="00DF63A2">
              <w:t>renforcement des capacités dans le domaine du transport ferroviaire</w:t>
            </w:r>
            <w:r w:rsidR="00982BD3">
              <w:t> ;</w:t>
            </w:r>
            <w:r w:rsidRPr="00DF63A2">
              <w:t xml:space="preserve"> </w:t>
            </w:r>
          </w:p>
        </w:tc>
        <w:tc>
          <w:tcPr>
            <w:tcW w:w="3401" w:type="dxa"/>
            <w:shd w:val="clear" w:color="auto" w:fill="auto"/>
          </w:tcPr>
          <w:p w14:paraId="202313EF" w14:textId="77777777" w:rsidR="008C1715" w:rsidRPr="00DF63A2" w:rsidRDefault="008C1715" w:rsidP="00DF63A2">
            <w:pPr>
              <w:spacing w:before="40" w:after="120"/>
              <w:ind w:right="113"/>
            </w:pPr>
          </w:p>
        </w:tc>
      </w:tr>
      <w:tr w:rsidR="008C1715" w:rsidRPr="00DF63A2" w14:paraId="79F1A0EE" w14:textId="77777777" w:rsidTr="00DC1D5E">
        <w:trPr>
          <w:cantSplit/>
        </w:trPr>
        <w:tc>
          <w:tcPr>
            <w:tcW w:w="6236" w:type="dxa"/>
            <w:tcBorders>
              <w:bottom w:val="single" w:sz="12" w:space="0" w:color="auto"/>
            </w:tcBorders>
            <w:shd w:val="clear" w:color="auto" w:fill="auto"/>
          </w:tcPr>
          <w:p w14:paraId="7E094D52" w14:textId="77777777" w:rsidR="008C1715" w:rsidRPr="00DF63A2" w:rsidRDefault="008C1715" w:rsidP="008C3A96">
            <w:pPr>
              <w:spacing w:before="40" w:after="120"/>
              <w:ind w:right="113" w:firstLine="567"/>
            </w:pPr>
            <w:r w:rsidRPr="00DF63A2">
              <w:t>d)</w:t>
            </w:r>
            <w:r w:rsidRPr="00DF63A2">
              <w:tab/>
              <w:t>Représenter la CEE dans les réunions des organisations intergouvernementales et non gouvernementales se rapportant au transport ferroviaire.</w:t>
            </w:r>
          </w:p>
        </w:tc>
        <w:tc>
          <w:tcPr>
            <w:tcW w:w="3401" w:type="dxa"/>
            <w:tcBorders>
              <w:bottom w:val="single" w:sz="12" w:space="0" w:color="auto"/>
            </w:tcBorders>
            <w:shd w:val="clear" w:color="auto" w:fill="auto"/>
          </w:tcPr>
          <w:p w14:paraId="45E84025" w14:textId="77777777" w:rsidR="008C1715" w:rsidRPr="00DF63A2" w:rsidRDefault="008C1715" w:rsidP="00DF63A2">
            <w:pPr>
              <w:spacing w:before="40" w:after="120"/>
              <w:ind w:right="113"/>
            </w:pPr>
          </w:p>
        </w:tc>
      </w:tr>
    </w:tbl>
    <w:p w14:paraId="45B7D454" w14:textId="77777777" w:rsidR="00C712D8" w:rsidRDefault="008C1715" w:rsidP="00DF63A2">
      <w:pPr>
        <w:pStyle w:val="H23G"/>
      </w:pPr>
      <w:r w:rsidRPr="00B41DCC">
        <w:tab/>
      </w:r>
      <w:r w:rsidRPr="00B41DCC">
        <w:tab/>
      </w:r>
      <w:r w:rsidRPr="007946D6">
        <w:t>Autres activités menées dans le cadre du module</w:t>
      </w:r>
    </w:p>
    <w:p w14:paraId="38597CBF" w14:textId="77777777" w:rsidR="008C1715" w:rsidRPr="00B41DCC" w:rsidRDefault="008C1715" w:rsidP="00DF63A2">
      <w:pPr>
        <w:pStyle w:val="SingleTxtG"/>
        <w:ind w:firstLine="567"/>
      </w:pPr>
      <w:r w:rsidRPr="00B41DCC">
        <w:t>S</w:t>
      </w:r>
      <w:r w:rsidR="00314C6F">
        <w:t>’</w:t>
      </w:r>
      <w:r w:rsidRPr="00B41DCC">
        <w:t>appuyant sur la résolution n</w:t>
      </w:r>
      <w:r w:rsidRPr="00B41DCC">
        <w:rPr>
          <w:vertAlign w:val="superscript"/>
        </w:rPr>
        <w:t>o</w:t>
      </w:r>
      <w:r w:rsidRPr="00B41DCC">
        <w:t> 263 du Comité des transports intérieurs, le Groupe d</w:t>
      </w:r>
      <w:r w:rsidR="00314C6F">
        <w:t>’</w:t>
      </w:r>
      <w:r w:rsidRPr="00B41DCC">
        <w:t>experts pour l</w:t>
      </w:r>
      <w:r w:rsidR="00314C6F">
        <w:t>’</w:t>
      </w:r>
      <w:r w:rsidRPr="00B41DCC">
        <w:t>uniformisation du droit ferroviaire s</w:t>
      </w:r>
      <w:r w:rsidR="00314C6F">
        <w:t>’</w:t>
      </w:r>
      <w:r w:rsidRPr="00B41DCC">
        <w:t xml:space="preserve">attachera à : </w:t>
      </w:r>
    </w:p>
    <w:p w14:paraId="5C138A3F" w14:textId="77777777" w:rsidR="008C1715" w:rsidRPr="00B41DCC" w:rsidRDefault="008C1715" w:rsidP="00DF63A2">
      <w:pPr>
        <w:pStyle w:val="SingleTxtG"/>
        <w:ind w:firstLine="567"/>
      </w:pPr>
      <w:r w:rsidRPr="00B41DCC">
        <w:t>a)</w:t>
      </w:r>
      <w:r w:rsidRPr="00B41DCC">
        <w:tab/>
        <w:t>Coordonner l</w:t>
      </w:r>
      <w:r w:rsidR="00314C6F">
        <w:t>’</w:t>
      </w:r>
      <w:r w:rsidRPr="00B41DCC">
        <w:t>élaboration des documents nécessaires pour le transport ferroviaire et/ou l</w:t>
      </w:r>
      <w:r w:rsidR="00314C6F">
        <w:t>’</w:t>
      </w:r>
      <w:r w:rsidRPr="00B41DCC">
        <w:t xml:space="preserve">examen des documents déjà établis à cet effet par les associations </w:t>
      </w:r>
      <w:r w:rsidRPr="00B41DCC">
        <w:lastRenderedPageBreak/>
        <w:t>internationales compétentes dans le secteur ferroviaire, à savoir l</w:t>
      </w:r>
      <w:r w:rsidR="00314C6F">
        <w:t>’</w:t>
      </w:r>
      <w:r w:rsidRPr="00B41DCC">
        <w:t>Organisation pour la coopération des chemins de fer (OSJD), l</w:t>
      </w:r>
      <w:r w:rsidR="00314C6F">
        <w:t>’</w:t>
      </w:r>
      <w:r w:rsidRPr="00B41DCC">
        <w:t>Organisation intergouvernementale pour les transports internationaux ferroviaires (OTIF) et le Comité international des transports ferroviaires (CIT), à la suite du projet de dispositions juridiques élaboré au cours de la phase précédente du Groupe d</w:t>
      </w:r>
      <w:r w:rsidR="00314C6F">
        <w:t>’</w:t>
      </w:r>
      <w:r w:rsidRPr="00B41DCC">
        <w:t>experts</w:t>
      </w:r>
      <w:r w:rsidR="00982BD3">
        <w:t> ;</w:t>
      </w:r>
    </w:p>
    <w:p w14:paraId="74AB6B13" w14:textId="77777777" w:rsidR="008C1715" w:rsidRPr="00B41DCC" w:rsidRDefault="008C1715" w:rsidP="00DF63A2">
      <w:pPr>
        <w:pStyle w:val="SingleTxtG"/>
        <w:ind w:firstLine="567"/>
      </w:pPr>
      <w:r w:rsidRPr="00B41DCC">
        <w:t>b)</w:t>
      </w:r>
      <w:r w:rsidRPr="00B41DCC">
        <w:tab/>
        <w:t>Conformément à la résolution du Comité des transports intérieurs sur l</w:t>
      </w:r>
      <w:r w:rsidR="00314C6F">
        <w:t>’</w:t>
      </w:r>
      <w:r w:rsidRPr="00B41DCC">
        <w:t>uniformisation du droit ferroviaire (ECE/TRANS/2016/17), qui encourage les compagnies de chemin de fer et les organisations internationales des chemins de fer à expérimenter dans la pratique, chaque fois que possible, le projet de dispositions juridiques visant à uniformiser le droit ferroviaire, étudier les résultats de ces expériences et formuler des recommandations en conséquence</w:t>
      </w:r>
      <w:r w:rsidR="00982BD3">
        <w:t> ;</w:t>
      </w:r>
    </w:p>
    <w:p w14:paraId="6F37B016" w14:textId="77777777" w:rsidR="00C712D8" w:rsidRDefault="008C1715" w:rsidP="00DF63A2">
      <w:pPr>
        <w:pStyle w:val="SingleTxtG"/>
        <w:ind w:firstLine="567"/>
      </w:pPr>
      <w:r w:rsidRPr="00B41DCC">
        <w:t>c)</w:t>
      </w:r>
      <w:r w:rsidRPr="00B41DCC">
        <w:tab/>
        <w:t>Proposer d</w:t>
      </w:r>
      <w:r w:rsidR="00314C6F">
        <w:t>’</w:t>
      </w:r>
      <w:r w:rsidRPr="00B41DCC">
        <w:t>éventuelles activités ultérieures pour le Groupe d</w:t>
      </w:r>
      <w:r w:rsidR="00314C6F">
        <w:t>’</w:t>
      </w:r>
      <w:r w:rsidRPr="00B41DCC">
        <w:t>experts.</w:t>
      </w:r>
    </w:p>
    <w:p w14:paraId="466B2351" w14:textId="77777777" w:rsidR="00C712D8" w:rsidRDefault="008C1715" w:rsidP="008C3A96">
      <w:pPr>
        <w:pStyle w:val="H23G"/>
      </w:pPr>
      <w:r w:rsidRPr="00B41DCC">
        <w:tab/>
      </w:r>
      <w:r w:rsidR="008C3A96">
        <w:t>2.</w:t>
      </w:r>
      <w:r w:rsidRPr="00B41DCC">
        <w:tab/>
        <w:t>Produits/activités</w:t>
      </w:r>
    </w:p>
    <w:p w14:paraId="1736C6DA" w14:textId="77777777" w:rsidR="00C712D8" w:rsidRDefault="008C1715" w:rsidP="008C3A96">
      <w:pPr>
        <w:pStyle w:val="H4G"/>
      </w:pPr>
      <w:r w:rsidRPr="00B41DCC">
        <w:tab/>
        <w:t>a)</w:t>
      </w:r>
      <w:r w:rsidRPr="00B41DCC">
        <w:tab/>
        <w:t xml:space="preserve">Séances et documents correspondants </w:t>
      </w:r>
    </w:p>
    <w:p w14:paraId="2B77464E" w14:textId="3727E192" w:rsidR="008C1715" w:rsidRPr="00B41DCC" w:rsidRDefault="008C1715" w:rsidP="008C3A96">
      <w:pPr>
        <w:pStyle w:val="SingleTxtG"/>
        <w:ind w:left="1701" w:hanging="567"/>
      </w:pPr>
      <w:r w:rsidRPr="00B41DCC">
        <w:t>4.1</w:t>
      </w:r>
      <w:r w:rsidRPr="00B41DCC">
        <w:tab/>
        <w:t>Groupe de travail des transports par chemin de fer (soixante-</w:t>
      </w:r>
      <w:r w:rsidR="005239D7">
        <w:t>douzième</w:t>
      </w:r>
      <w:r w:rsidRPr="00B41DCC">
        <w:t xml:space="preserve"> session en 2018 et soixante</w:t>
      </w:r>
      <w:r w:rsidR="005239D7">
        <w:t>-treizième</w:t>
      </w:r>
      <w:r w:rsidRPr="00B41DCC">
        <w:t xml:space="preserve"> session en 2019) (12 séances).</w:t>
      </w:r>
    </w:p>
    <w:p w14:paraId="19D0DF27" w14:textId="05330641"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Ordres du jour et rapports des sessions annuelles (4)</w:t>
      </w:r>
      <w:r w:rsidR="00982BD3">
        <w:t> ;</w:t>
      </w:r>
      <w:r w:rsidRPr="00B41DCC">
        <w:t xml:space="preserve"> autres documents (</w:t>
      </w:r>
      <w:r w:rsidR="00506814">
        <w:t>20</w:t>
      </w:r>
      <w:r w:rsidRPr="00B41DCC">
        <w:t>) relatifs aux questions relevant du mandat du Groupe de travail, y compris le projet de programme de travail et d</w:t>
      </w:r>
      <w:r w:rsidR="00314C6F">
        <w:t>’</w:t>
      </w:r>
      <w:r w:rsidRPr="00B41DCC">
        <w:t>évaluation biennale, les partenariats public-privé et le financement des infrastructures ferroviaires, les lignes de chemin de fer à grande vitesse, la sûreté et la sécurité des chemins de fer, la facilitation du passage des frontières, la « Rail Review », les indicateurs de productivité en matière ferroviaire, la réforme des chemins de fer, l</w:t>
      </w:r>
      <w:r w:rsidR="00314C6F">
        <w:t>’</w:t>
      </w:r>
      <w:r w:rsidRPr="00B41DCC">
        <w:t>uniformisation du droit ferroviaire, l</w:t>
      </w:r>
      <w:r w:rsidR="00314C6F">
        <w:t>’</w:t>
      </w:r>
      <w:r w:rsidRPr="00B41DCC">
        <w:t>administration et l</w:t>
      </w:r>
      <w:r w:rsidR="00314C6F">
        <w:t>’</w:t>
      </w:r>
      <w:r w:rsidRPr="00B41DCC">
        <w:t>actualisation de l</w:t>
      </w:r>
      <w:r w:rsidR="00314C6F">
        <w:t>’</w:t>
      </w:r>
      <w:r w:rsidRPr="00B41DCC">
        <w:t>Accord européen sur les grandes lignes internationales de chemin de fer, et les statistiques des chemins de fer</w:t>
      </w:r>
      <w:r w:rsidR="00982BD3">
        <w:t> ;</w:t>
      </w:r>
      <w:r w:rsidRPr="00B41DCC">
        <w:t xml:space="preserve"> autres documents relatifs aux nouvelles questions relevant du mandat du Groupe de travail. </w:t>
      </w:r>
    </w:p>
    <w:p w14:paraId="7D0D9336" w14:textId="77777777" w:rsidR="008C1715" w:rsidRPr="00B41DCC" w:rsidRDefault="008C1715" w:rsidP="008C3A96">
      <w:pPr>
        <w:pStyle w:val="SingleTxtG"/>
        <w:ind w:left="1701" w:hanging="567"/>
      </w:pPr>
      <w:r w:rsidRPr="00B41DCC">
        <w:t>4.2</w:t>
      </w:r>
      <w:r w:rsidRPr="00B41DCC">
        <w:tab/>
        <w:t>Sessions prévues du Groupe d</w:t>
      </w:r>
      <w:r w:rsidR="00314C6F">
        <w:t>’</w:t>
      </w:r>
      <w:r w:rsidRPr="00B41DCC">
        <w:t>experts pour l</w:t>
      </w:r>
      <w:r w:rsidR="00314C6F">
        <w:t>’</w:t>
      </w:r>
      <w:r w:rsidRPr="00B41DCC">
        <w:t>uniformisation du droit ferroviaire.</w:t>
      </w:r>
    </w:p>
    <w:p w14:paraId="0CD579BA" w14:textId="77777777" w:rsidR="00C712D8" w:rsidRPr="008714F6" w:rsidRDefault="008C1715" w:rsidP="00363831">
      <w:pPr>
        <w:pStyle w:val="SingleTxtG"/>
        <w:tabs>
          <w:tab w:val="left" w:pos="2552"/>
        </w:tabs>
        <w:ind w:left="2552" w:hanging="1418"/>
        <w:rPr>
          <w:spacing w:val="-2"/>
        </w:rPr>
      </w:pPr>
      <w:r w:rsidRPr="008714F6">
        <w:rPr>
          <w:i/>
          <w:spacing w:val="-2"/>
        </w:rPr>
        <w:t>Documents</w:t>
      </w:r>
      <w:r w:rsidRPr="008714F6">
        <w:rPr>
          <w:spacing w:val="-2"/>
        </w:rPr>
        <w:t> :</w:t>
      </w:r>
      <w:r w:rsidRPr="008714F6">
        <w:rPr>
          <w:spacing w:val="-2"/>
        </w:rPr>
        <w:tab/>
        <w:t>Ordres du jour des sessions (6)</w:t>
      </w:r>
      <w:r w:rsidR="00982BD3" w:rsidRPr="008714F6">
        <w:rPr>
          <w:spacing w:val="-2"/>
        </w:rPr>
        <w:t> ;</w:t>
      </w:r>
      <w:r w:rsidRPr="008714F6">
        <w:rPr>
          <w:spacing w:val="-2"/>
        </w:rPr>
        <w:t xml:space="preserve"> rapports des sessions (6)</w:t>
      </w:r>
      <w:r w:rsidR="00982BD3" w:rsidRPr="008714F6">
        <w:rPr>
          <w:spacing w:val="-2"/>
        </w:rPr>
        <w:t> ;</w:t>
      </w:r>
      <w:r w:rsidRPr="008714F6">
        <w:rPr>
          <w:spacing w:val="-2"/>
        </w:rPr>
        <w:t xml:space="preserve"> documents relatifs à l</w:t>
      </w:r>
      <w:r w:rsidR="00314C6F" w:rsidRPr="008714F6">
        <w:rPr>
          <w:spacing w:val="-2"/>
        </w:rPr>
        <w:t>’</w:t>
      </w:r>
      <w:r w:rsidRPr="008714F6">
        <w:rPr>
          <w:spacing w:val="-2"/>
        </w:rPr>
        <w:t>élaboration de dispositions juridiques d</w:t>
      </w:r>
      <w:r w:rsidR="00314C6F" w:rsidRPr="008714F6">
        <w:rPr>
          <w:spacing w:val="-2"/>
        </w:rPr>
        <w:t>’</w:t>
      </w:r>
      <w:r w:rsidRPr="008714F6">
        <w:rPr>
          <w:spacing w:val="-2"/>
        </w:rPr>
        <w:t>un droit ferroviaire uniformisé (12) et à la gestion appropriée d</w:t>
      </w:r>
      <w:r w:rsidR="00314C6F" w:rsidRPr="008714F6">
        <w:rPr>
          <w:spacing w:val="-2"/>
        </w:rPr>
        <w:t>’</w:t>
      </w:r>
      <w:r w:rsidRPr="008714F6">
        <w:rPr>
          <w:spacing w:val="-2"/>
        </w:rPr>
        <w:t>un droit ferroviaire uniformisé (6)</w:t>
      </w:r>
      <w:r w:rsidR="00982BD3" w:rsidRPr="008714F6">
        <w:rPr>
          <w:spacing w:val="-2"/>
        </w:rPr>
        <w:t> ;</w:t>
      </w:r>
      <w:r w:rsidRPr="008714F6">
        <w:rPr>
          <w:spacing w:val="-2"/>
        </w:rPr>
        <w:t xml:space="preserve"> autres documents pertinents pour un droit ferroviaire uniformisé (6). </w:t>
      </w:r>
    </w:p>
    <w:p w14:paraId="74AB98D4" w14:textId="77777777" w:rsidR="00C712D8" w:rsidRDefault="008C1715" w:rsidP="008C3A96">
      <w:pPr>
        <w:pStyle w:val="H4G"/>
        <w:rPr>
          <w:iCs/>
        </w:rPr>
      </w:pPr>
      <w:r w:rsidRPr="00B41DCC">
        <w:tab/>
        <w:t>b)</w:t>
      </w:r>
      <w:r w:rsidRPr="00B41DCC">
        <w:tab/>
        <w:t>Publications, autres supports d</w:t>
      </w:r>
      <w:r w:rsidR="00314C6F">
        <w:t>’</w:t>
      </w:r>
      <w:r w:rsidRPr="00B41DCC">
        <w:t>information et outils en ligne</w:t>
      </w:r>
    </w:p>
    <w:p w14:paraId="7612E90F" w14:textId="77777777" w:rsidR="008C1715" w:rsidRPr="00B41DCC" w:rsidRDefault="008C1715" w:rsidP="008C3A96">
      <w:pPr>
        <w:pStyle w:val="SingleTxtG"/>
        <w:ind w:left="1701" w:hanging="567"/>
      </w:pPr>
      <w:r w:rsidRPr="00B41DCC">
        <w:t>4.3</w:t>
      </w:r>
      <w:r w:rsidRPr="00B41DCC">
        <w:tab/>
        <w:t>Outil en ligne de suivi de l</w:t>
      </w:r>
      <w:r w:rsidR="00314C6F">
        <w:t>’</w:t>
      </w:r>
      <w:r w:rsidRPr="00B41DCC">
        <w:t>application des normes de l</w:t>
      </w:r>
      <w:r w:rsidR="00314C6F">
        <w:t>’</w:t>
      </w:r>
      <w:r w:rsidRPr="00B41DCC">
        <w:t>AGC et de l</w:t>
      </w:r>
      <w:r w:rsidR="00314C6F">
        <w:t>’</w:t>
      </w:r>
      <w:r w:rsidRPr="00B41DCC">
        <w:t>AGTC en</w:t>
      </w:r>
      <w:r w:rsidR="007946D6">
        <w:t xml:space="preserve"> </w:t>
      </w:r>
      <w:r w:rsidRPr="00B41DCC">
        <w:t>matière d</w:t>
      </w:r>
      <w:r w:rsidR="00314C6F">
        <w:t>’</w:t>
      </w:r>
      <w:r w:rsidRPr="00B41DCC">
        <w:t>infrastructures.</w:t>
      </w:r>
    </w:p>
    <w:p w14:paraId="4E83E1F4" w14:textId="77777777" w:rsidR="008C1715" w:rsidRPr="00B41DCC" w:rsidRDefault="008C1715" w:rsidP="008C3A96">
      <w:pPr>
        <w:pStyle w:val="SingleTxtG"/>
        <w:ind w:left="1701" w:hanging="567"/>
      </w:pPr>
      <w:r w:rsidRPr="00B41DCC">
        <w:t>4.4</w:t>
      </w:r>
      <w:r w:rsidRPr="00B41DCC">
        <w:tab/>
        <w:t>Numéro de la « Rail Review » consacré à la région de la CEE, portant sur les questions d</w:t>
      </w:r>
      <w:r w:rsidR="00314C6F">
        <w:t>’</w:t>
      </w:r>
      <w:r w:rsidRPr="00B41DCC">
        <w:t>actualité dans le secteur ferroviaire, y compris le changement climatique, les infrastructures et les statistiques.</w:t>
      </w:r>
    </w:p>
    <w:p w14:paraId="34803112" w14:textId="77777777" w:rsidR="008C1715" w:rsidRPr="00B41DCC" w:rsidRDefault="008C1715" w:rsidP="008C3A96">
      <w:pPr>
        <w:pStyle w:val="SingleTxtG"/>
        <w:ind w:left="1701" w:hanging="567"/>
      </w:pPr>
      <w:r w:rsidRPr="00B41DCC">
        <w:t>4.5</w:t>
      </w:r>
      <w:r w:rsidRPr="00B41DCC">
        <w:tab/>
        <w:t>Création et suivi de l</w:t>
      </w:r>
      <w:r w:rsidR="00314C6F">
        <w:t>’</w:t>
      </w:r>
      <w:r w:rsidRPr="00B41DCC">
        <w:t>observatoire international de la sécurité ferroviaire.</w:t>
      </w:r>
    </w:p>
    <w:p w14:paraId="34E75ACD" w14:textId="77777777" w:rsidR="008C1715" w:rsidRPr="00B41DCC" w:rsidRDefault="008C1715" w:rsidP="008C3A96">
      <w:pPr>
        <w:pStyle w:val="SingleTxtG"/>
        <w:ind w:left="1701" w:hanging="567"/>
      </w:pPr>
      <w:r w:rsidRPr="00B41DCC">
        <w:t>4.6</w:t>
      </w:r>
      <w:r w:rsidRPr="00B41DCC">
        <w:tab/>
        <w:t>Élaboration d</w:t>
      </w:r>
      <w:r w:rsidR="00314C6F">
        <w:t>’</w:t>
      </w:r>
      <w:r w:rsidRPr="00B41DCC">
        <w:t xml:space="preserve">indicateurs de la productivité ferroviaire. </w:t>
      </w:r>
    </w:p>
    <w:p w14:paraId="2A934D74" w14:textId="77777777" w:rsidR="008C1715" w:rsidRPr="00B41DCC" w:rsidRDefault="008C1715" w:rsidP="008C3A96">
      <w:pPr>
        <w:pStyle w:val="SingleTxtG"/>
        <w:ind w:left="1701"/>
        <w:rPr>
          <w:i/>
        </w:rPr>
      </w:pPr>
      <w:r w:rsidRPr="00B41DCC">
        <w:rPr>
          <w:i/>
        </w:rPr>
        <w:t>Publications isolées </w:t>
      </w:r>
      <w:r w:rsidR="00A90144" w:rsidRPr="00A90144">
        <w:t>:</w:t>
      </w:r>
    </w:p>
    <w:p w14:paraId="700F32F4" w14:textId="77777777" w:rsidR="00C712D8" w:rsidRDefault="008C1715" w:rsidP="008C3A96">
      <w:pPr>
        <w:pStyle w:val="SingleTxtG"/>
        <w:ind w:left="1701" w:hanging="567"/>
      </w:pPr>
      <w:r w:rsidRPr="00B41DCC">
        <w:t>4.7</w:t>
      </w:r>
      <w:r w:rsidRPr="00B41DCC">
        <w:tab/>
        <w:t>Plan directeur pour les trains à grande vitesse du projet de TER dans la région de la CEE.</w:t>
      </w:r>
    </w:p>
    <w:p w14:paraId="1222B65A" w14:textId="77777777" w:rsidR="00C712D8" w:rsidRDefault="008C1715" w:rsidP="008C3A96">
      <w:pPr>
        <w:pStyle w:val="H4G"/>
      </w:pPr>
      <w:r w:rsidRPr="00B41DCC">
        <w:tab/>
        <w:t>c)</w:t>
      </w:r>
      <w:r w:rsidRPr="00B41DCC">
        <w:tab/>
        <w:t>Coopération technique</w:t>
      </w:r>
    </w:p>
    <w:p w14:paraId="58BA49F9" w14:textId="77777777" w:rsidR="008C1715" w:rsidRPr="00B41DCC" w:rsidRDefault="008C1715" w:rsidP="008C3A96">
      <w:pPr>
        <w:pStyle w:val="SingleTxtG"/>
        <w:ind w:left="1701" w:hanging="567"/>
        <w:rPr>
          <w:lang w:val="fr-FR"/>
        </w:rPr>
      </w:pPr>
      <w:r w:rsidRPr="00B41DCC">
        <w:rPr>
          <w:lang w:val="fr-FR"/>
        </w:rPr>
        <w:t>4.8</w:t>
      </w:r>
      <w:r w:rsidRPr="00B41DCC">
        <w:rPr>
          <w:lang w:val="fr-FR"/>
        </w:rPr>
        <w:tab/>
        <w:t xml:space="preserve">Atelier sur </w:t>
      </w:r>
      <w:r w:rsidRPr="008C3A96">
        <w:t>les</w:t>
      </w:r>
      <w:r w:rsidRPr="00B41DCC">
        <w:rPr>
          <w:lang w:val="fr-FR"/>
        </w:rPr>
        <w:t xml:space="preserve"> </w:t>
      </w:r>
      <w:r w:rsidRPr="00B41DCC">
        <w:t>questions</w:t>
      </w:r>
      <w:r w:rsidRPr="00B41DCC">
        <w:rPr>
          <w:lang w:val="fr-FR"/>
        </w:rPr>
        <w:t xml:space="preserve"> d</w:t>
      </w:r>
      <w:r w:rsidR="00314C6F">
        <w:rPr>
          <w:lang w:val="fr-FR"/>
        </w:rPr>
        <w:t>’</w:t>
      </w:r>
      <w:r w:rsidRPr="00B41DCC">
        <w:rPr>
          <w:lang w:val="fr-FR"/>
        </w:rPr>
        <w:t>actualité dans le secteur ferroviaire (2).</w:t>
      </w:r>
    </w:p>
    <w:p w14:paraId="7DB4C6E5" w14:textId="77777777" w:rsidR="008C1715" w:rsidRPr="00B41DCC" w:rsidRDefault="008C1715" w:rsidP="008C3A96">
      <w:pPr>
        <w:pStyle w:val="SingleTxtG"/>
        <w:ind w:left="1701" w:hanging="567"/>
      </w:pPr>
      <w:r w:rsidRPr="00B41DCC">
        <w:t>4.9</w:t>
      </w:r>
      <w:r w:rsidRPr="00B41DCC">
        <w:tab/>
        <w:t>Séminaires sur le projet de chemin de fer transeuropéen (TER) (2).</w:t>
      </w:r>
    </w:p>
    <w:p w14:paraId="1B3F3F8C" w14:textId="77777777" w:rsidR="00C712D8" w:rsidRDefault="008C1715" w:rsidP="008C3A96">
      <w:pPr>
        <w:pStyle w:val="SingleTxtG"/>
        <w:ind w:left="1701" w:hanging="567"/>
        <w:rPr>
          <w:lang w:val="fr-FR"/>
        </w:rPr>
      </w:pPr>
      <w:r w:rsidRPr="00B41DCC">
        <w:t>4.10</w:t>
      </w:r>
      <w:r w:rsidRPr="00B41DCC">
        <w:tab/>
        <w:t>Projet opérationnel concernant le projet de TER (1).</w:t>
      </w:r>
      <w:r w:rsidRPr="00B41DCC">
        <w:rPr>
          <w:lang w:val="fr-FR"/>
        </w:rPr>
        <w:t xml:space="preserve"> </w:t>
      </w:r>
    </w:p>
    <w:p w14:paraId="6475972D" w14:textId="77777777" w:rsidR="00C712D8" w:rsidRDefault="008C1715" w:rsidP="006D3188">
      <w:pPr>
        <w:pStyle w:val="H1G"/>
      </w:pPr>
      <w:r w:rsidRPr="00B41DCC">
        <w:lastRenderedPageBreak/>
        <w:tab/>
      </w:r>
      <w:r w:rsidRPr="00B41DCC">
        <w:tab/>
        <w:t xml:space="preserve">Module 5 </w:t>
      </w:r>
      <w:r w:rsidRPr="00B41DCC">
        <w:br/>
        <w:t>Transport par voie navigable</w:t>
      </w:r>
    </w:p>
    <w:tbl>
      <w:tblPr>
        <w:tblW w:w="9639" w:type="dxa"/>
        <w:tblLayout w:type="fixed"/>
        <w:tblCellMar>
          <w:left w:w="0" w:type="dxa"/>
          <w:right w:w="0" w:type="dxa"/>
        </w:tblCellMar>
        <w:tblLook w:val="01E0" w:firstRow="1" w:lastRow="1" w:firstColumn="1" w:lastColumn="1" w:noHBand="0" w:noVBand="0"/>
      </w:tblPr>
      <w:tblGrid>
        <w:gridCol w:w="6096"/>
        <w:gridCol w:w="3543"/>
      </w:tblGrid>
      <w:tr w:rsidR="008C1715" w:rsidRPr="008C3A96" w14:paraId="7926B218" w14:textId="77777777" w:rsidTr="00305933">
        <w:trPr>
          <w:cantSplit/>
          <w:tblHeader/>
        </w:trPr>
        <w:tc>
          <w:tcPr>
            <w:tcW w:w="6096" w:type="dxa"/>
            <w:tcBorders>
              <w:top w:val="single" w:sz="4" w:space="0" w:color="auto"/>
              <w:bottom w:val="single" w:sz="12" w:space="0" w:color="auto"/>
            </w:tcBorders>
            <w:shd w:val="clear" w:color="auto" w:fill="auto"/>
            <w:vAlign w:val="bottom"/>
          </w:tcPr>
          <w:p w14:paraId="0E3597D4" w14:textId="77777777" w:rsidR="008C1715" w:rsidRPr="008C3A96" w:rsidRDefault="008C1715" w:rsidP="008C3A96">
            <w:pPr>
              <w:spacing w:before="80" w:after="80" w:line="200" w:lineRule="exact"/>
              <w:ind w:right="113"/>
              <w:rPr>
                <w:i/>
                <w:sz w:val="16"/>
              </w:rPr>
            </w:pPr>
            <w:r w:rsidRPr="008C3A96">
              <w:rPr>
                <w:i/>
                <w:sz w:val="16"/>
              </w:rPr>
              <w:t>Description du module (facultatif)</w:t>
            </w:r>
          </w:p>
        </w:tc>
        <w:tc>
          <w:tcPr>
            <w:tcW w:w="3543" w:type="dxa"/>
            <w:tcBorders>
              <w:top w:val="single" w:sz="4" w:space="0" w:color="auto"/>
              <w:bottom w:val="single" w:sz="12" w:space="0" w:color="auto"/>
            </w:tcBorders>
            <w:shd w:val="clear" w:color="auto" w:fill="auto"/>
            <w:vAlign w:val="bottom"/>
          </w:tcPr>
          <w:p w14:paraId="390E6ADF" w14:textId="77777777" w:rsidR="008C1715" w:rsidRPr="008C3A96" w:rsidRDefault="008C1715" w:rsidP="008C3A96">
            <w:pPr>
              <w:spacing w:before="80" w:after="80" w:line="200" w:lineRule="exact"/>
              <w:ind w:right="113"/>
              <w:rPr>
                <w:i/>
                <w:sz w:val="16"/>
              </w:rPr>
            </w:pPr>
            <w:r w:rsidRPr="008C3A96">
              <w:rPr>
                <w:i/>
                <w:sz w:val="16"/>
              </w:rPr>
              <w:t>Réalisations escomptées</w:t>
            </w:r>
          </w:p>
        </w:tc>
      </w:tr>
      <w:tr w:rsidR="008C3A96" w:rsidRPr="008C3A96" w14:paraId="0B678591" w14:textId="77777777" w:rsidTr="00305933">
        <w:trPr>
          <w:cantSplit/>
          <w:trHeight w:hRule="exact" w:val="113"/>
          <w:tblHeader/>
        </w:trPr>
        <w:tc>
          <w:tcPr>
            <w:tcW w:w="6096" w:type="dxa"/>
            <w:tcBorders>
              <w:top w:val="single" w:sz="12" w:space="0" w:color="auto"/>
            </w:tcBorders>
            <w:shd w:val="clear" w:color="auto" w:fill="auto"/>
          </w:tcPr>
          <w:p w14:paraId="5C8B2EB0" w14:textId="77777777" w:rsidR="008C3A96" w:rsidRPr="008C3A96" w:rsidRDefault="008C3A96" w:rsidP="008C3A96">
            <w:pPr>
              <w:spacing w:before="40" w:after="120"/>
              <w:ind w:right="113"/>
            </w:pPr>
          </w:p>
        </w:tc>
        <w:tc>
          <w:tcPr>
            <w:tcW w:w="3543" w:type="dxa"/>
            <w:tcBorders>
              <w:top w:val="single" w:sz="12" w:space="0" w:color="auto"/>
            </w:tcBorders>
            <w:shd w:val="clear" w:color="auto" w:fill="auto"/>
          </w:tcPr>
          <w:p w14:paraId="628B0C66" w14:textId="77777777" w:rsidR="008C3A96" w:rsidRPr="008C3A96" w:rsidRDefault="008C3A96" w:rsidP="008C3A96">
            <w:pPr>
              <w:spacing w:before="40" w:after="120"/>
              <w:ind w:right="113"/>
            </w:pPr>
          </w:p>
        </w:tc>
      </w:tr>
      <w:tr w:rsidR="008C1715" w:rsidRPr="008C3A96" w14:paraId="629C801E" w14:textId="77777777" w:rsidTr="00305933">
        <w:trPr>
          <w:cantSplit/>
        </w:trPr>
        <w:tc>
          <w:tcPr>
            <w:tcW w:w="6096" w:type="dxa"/>
            <w:shd w:val="clear" w:color="auto" w:fill="auto"/>
          </w:tcPr>
          <w:p w14:paraId="40BF0BF3" w14:textId="35AC112A" w:rsidR="008C1715" w:rsidRDefault="008C1715" w:rsidP="008C3A96">
            <w:pPr>
              <w:spacing w:before="40" w:after="120"/>
              <w:ind w:right="113"/>
            </w:pPr>
            <w:r w:rsidRPr="008C3A96">
              <w:t>1.</w:t>
            </w:r>
            <w:r w:rsidRPr="008C3A96">
              <w:tab/>
              <w:t>Organisation d</w:t>
            </w:r>
            <w:r w:rsidR="00314C6F">
              <w:t>’</w:t>
            </w:r>
            <w:r w:rsidRPr="008C3A96">
              <w:t xml:space="preserve">une concertation politique paneuropéenne </w:t>
            </w:r>
            <w:r w:rsidR="00305933">
              <w:br/>
            </w:r>
            <w:r w:rsidRPr="008C3A96">
              <w:t>sur les questions liées au transport par voie navigable</w:t>
            </w:r>
            <w:r w:rsidR="00982BD3">
              <w:t> ;</w:t>
            </w:r>
          </w:p>
          <w:p w14:paraId="1D7BBD5B" w14:textId="15F84307" w:rsidR="00305933" w:rsidRPr="008C3A96" w:rsidRDefault="00305933" w:rsidP="00305933">
            <w:pPr>
              <w:spacing w:before="40" w:after="120"/>
              <w:ind w:right="113"/>
            </w:pPr>
            <w:r w:rsidRPr="008C3A96">
              <w:t>2.</w:t>
            </w:r>
            <w:r w:rsidRPr="008C3A96">
              <w:tab/>
              <w:t>Promotion du développement coordonné des infrastructures des</w:t>
            </w:r>
            <w:r>
              <w:t> </w:t>
            </w:r>
            <w:r w:rsidRPr="008C3A96">
              <w:t>voies navigables intérieures</w:t>
            </w:r>
            <w:r>
              <w:t> ;</w:t>
            </w:r>
          </w:p>
        </w:tc>
        <w:tc>
          <w:tcPr>
            <w:tcW w:w="3543" w:type="dxa"/>
            <w:shd w:val="clear" w:color="auto" w:fill="auto"/>
          </w:tcPr>
          <w:p w14:paraId="2F1C0FF2" w14:textId="77777777" w:rsidR="008C1715" w:rsidRPr="008C3A96" w:rsidRDefault="008C1715" w:rsidP="008C3A96">
            <w:pPr>
              <w:spacing w:before="40" w:after="120"/>
              <w:ind w:right="113"/>
            </w:pPr>
            <w:r w:rsidRPr="008C3A96">
              <w:t>Amélioration et actualisation du</w:t>
            </w:r>
            <w:r w:rsidR="007946D6">
              <w:t xml:space="preserve"> </w:t>
            </w:r>
            <w:r w:rsidRPr="008C3A96">
              <w:t>cadre réglementaire applicable à l</w:t>
            </w:r>
            <w:r w:rsidR="00314C6F">
              <w:t>’</w:t>
            </w:r>
            <w:r w:rsidRPr="008C3A96">
              <w:t>infrastructure et aux bateaux de</w:t>
            </w:r>
            <w:r w:rsidR="007946D6">
              <w:t xml:space="preserve"> </w:t>
            </w:r>
            <w:r w:rsidRPr="008C3A96">
              <w:t>navigation intérieure dans la</w:t>
            </w:r>
            <w:r w:rsidR="007946D6">
              <w:t xml:space="preserve"> </w:t>
            </w:r>
            <w:r w:rsidRPr="008C3A96">
              <w:t xml:space="preserve">région de la CEE. </w:t>
            </w:r>
          </w:p>
        </w:tc>
      </w:tr>
      <w:tr w:rsidR="008C1715" w:rsidRPr="008C3A96" w14:paraId="238D2CBD" w14:textId="77777777" w:rsidTr="00305933">
        <w:trPr>
          <w:cantSplit/>
        </w:trPr>
        <w:tc>
          <w:tcPr>
            <w:tcW w:w="6096" w:type="dxa"/>
            <w:shd w:val="clear" w:color="auto" w:fill="auto"/>
          </w:tcPr>
          <w:p w14:paraId="71895F7F" w14:textId="2A37234A" w:rsidR="008C1715" w:rsidRPr="008C3A96" w:rsidRDefault="008C1715" w:rsidP="008C3A96">
            <w:pPr>
              <w:spacing w:before="40" w:after="120"/>
              <w:ind w:right="113"/>
            </w:pPr>
            <w:r w:rsidRPr="008C3A96">
              <w:t>3.</w:t>
            </w:r>
            <w:r w:rsidRPr="008C3A96">
              <w:tab/>
              <w:t>Examen des besoins en matière de sécurité et d</w:t>
            </w:r>
            <w:r w:rsidR="00314C6F">
              <w:t>’</w:t>
            </w:r>
            <w:r w:rsidRPr="008C3A96">
              <w:t xml:space="preserve">exploitation </w:t>
            </w:r>
            <w:r w:rsidR="00305933">
              <w:br/>
            </w:r>
            <w:r w:rsidRPr="008C3A96">
              <w:t>dans le domaine de la navigation intérieure</w:t>
            </w:r>
            <w:r w:rsidR="00982BD3">
              <w:t> ;</w:t>
            </w:r>
            <w:r w:rsidRPr="008C3A96">
              <w:t xml:space="preserve"> </w:t>
            </w:r>
          </w:p>
        </w:tc>
        <w:tc>
          <w:tcPr>
            <w:tcW w:w="3543" w:type="dxa"/>
            <w:shd w:val="clear" w:color="auto" w:fill="auto"/>
          </w:tcPr>
          <w:p w14:paraId="3E216E31" w14:textId="77777777" w:rsidR="008C1715" w:rsidRPr="008C3A96" w:rsidRDefault="008C1715" w:rsidP="008C3A96">
            <w:pPr>
              <w:spacing w:before="40" w:after="120"/>
              <w:ind w:right="113"/>
            </w:pPr>
          </w:p>
        </w:tc>
      </w:tr>
      <w:tr w:rsidR="008C1715" w:rsidRPr="008C3A96" w14:paraId="0B586FAB" w14:textId="77777777" w:rsidTr="00305933">
        <w:trPr>
          <w:cantSplit/>
        </w:trPr>
        <w:tc>
          <w:tcPr>
            <w:tcW w:w="6096" w:type="dxa"/>
            <w:shd w:val="clear" w:color="auto" w:fill="auto"/>
          </w:tcPr>
          <w:p w14:paraId="79FA0774" w14:textId="69E82350" w:rsidR="008C1715" w:rsidRPr="008C3A96" w:rsidRDefault="008C1715" w:rsidP="00305933">
            <w:pPr>
              <w:spacing w:before="40" w:after="120"/>
              <w:ind w:right="113"/>
            </w:pPr>
            <w:r w:rsidRPr="008C3A96">
              <w:t>4.</w:t>
            </w:r>
            <w:r w:rsidRPr="008C3A96">
              <w:tab/>
              <w:t>Mise en œuvre d</w:t>
            </w:r>
            <w:r w:rsidR="00314C6F">
              <w:t>’</w:t>
            </w:r>
            <w:r w:rsidRPr="008C3A96">
              <w:t>autres mesures visant à faciliter le transport par</w:t>
            </w:r>
            <w:r w:rsidR="00305933">
              <w:t> </w:t>
            </w:r>
            <w:r w:rsidRPr="008C3A96">
              <w:t>voie navigable, recommandées par la CEE dans le Livre blanc sur</w:t>
            </w:r>
            <w:r w:rsidR="00305933">
              <w:t> </w:t>
            </w:r>
            <w:r w:rsidRPr="008C3A96">
              <w:t>l</w:t>
            </w:r>
            <w:r w:rsidR="00314C6F">
              <w:t>’</w:t>
            </w:r>
            <w:r w:rsidRPr="008C3A96">
              <w:t>efficacité et la viabilité du</w:t>
            </w:r>
            <w:r w:rsidR="007946D6">
              <w:t xml:space="preserve"> </w:t>
            </w:r>
            <w:r w:rsidRPr="008C3A96">
              <w:t>transport par voie navigable en Europe (2011) (ECE/TRANS/SC.3/189)</w:t>
            </w:r>
            <w:r w:rsidR="00982BD3">
              <w:t> ;</w:t>
            </w:r>
            <w:r w:rsidRPr="008C3A96">
              <w:t xml:space="preserve"> </w:t>
            </w:r>
          </w:p>
        </w:tc>
        <w:tc>
          <w:tcPr>
            <w:tcW w:w="3543" w:type="dxa"/>
            <w:shd w:val="clear" w:color="auto" w:fill="auto"/>
          </w:tcPr>
          <w:p w14:paraId="07FCE135" w14:textId="77777777" w:rsidR="008C1715" w:rsidRPr="008C3A96" w:rsidRDefault="008C1715" w:rsidP="008C3A96">
            <w:pPr>
              <w:spacing w:before="40" w:after="120"/>
              <w:ind w:right="113"/>
            </w:pPr>
          </w:p>
        </w:tc>
      </w:tr>
      <w:tr w:rsidR="008C1715" w:rsidRPr="008C3A96" w14:paraId="51D481F7" w14:textId="77777777" w:rsidTr="00305933">
        <w:trPr>
          <w:cantSplit/>
        </w:trPr>
        <w:tc>
          <w:tcPr>
            <w:tcW w:w="6096" w:type="dxa"/>
            <w:shd w:val="clear" w:color="auto" w:fill="auto"/>
          </w:tcPr>
          <w:p w14:paraId="5AC0BC8D" w14:textId="07489DB1" w:rsidR="008C1715" w:rsidRPr="008C3A96" w:rsidRDefault="008C1715" w:rsidP="00305933">
            <w:pPr>
              <w:spacing w:before="40" w:after="120"/>
              <w:ind w:right="113"/>
            </w:pPr>
            <w:r w:rsidRPr="008C3A96">
              <w:t>5.</w:t>
            </w:r>
            <w:r w:rsidRPr="008C3A96">
              <w:tab/>
              <w:t>Exécution d</w:t>
            </w:r>
            <w:r w:rsidR="00314C6F">
              <w:t>’</w:t>
            </w:r>
            <w:r w:rsidRPr="008C3A96">
              <w:t>autres activités touchant à la coopération régionale et</w:t>
            </w:r>
            <w:r w:rsidR="00305933">
              <w:t> </w:t>
            </w:r>
            <w:r w:rsidRPr="008C3A96">
              <w:t>internationale ou dont la mise en œuvre est demandée par le Comité des</w:t>
            </w:r>
            <w:r w:rsidR="00305933">
              <w:t> </w:t>
            </w:r>
            <w:r w:rsidRPr="008C3A96">
              <w:t xml:space="preserve">transports intérieurs de la CEE. </w:t>
            </w:r>
          </w:p>
        </w:tc>
        <w:tc>
          <w:tcPr>
            <w:tcW w:w="3543" w:type="dxa"/>
            <w:shd w:val="clear" w:color="auto" w:fill="auto"/>
          </w:tcPr>
          <w:p w14:paraId="2F0E475D" w14:textId="77777777" w:rsidR="008C1715" w:rsidRPr="008C3A96" w:rsidRDefault="008C1715" w:rsidP="008C3A96">
            <w:pPr>
              <w:spacing w:before="40" w:after="120"/>
              <w:ind w:right="113"/>
            </w:pPr>
          </w:p>
        </w:tc>
      </w:tr>
      <w:tr w:rsidR="008C1715" w:rsidRPr="008C3A96" w14:paraId="4E17203C" w14:textId="77777777" w:rsidTr="00305933">
        <w:trPr>
          <w:cantSplit/>
        </w:trPr>
        <w:tc>
          <w:tcPr>
            <w:tcW w:w="6096" w:type="dxa"/>
            <w:shd w:val="clear" w:color="auto" w:fill="auto"/>
          </w:tcPr>
          <w:p w14:paraId="608ACFFF" w14:textId="77777777" w:rsidR="008C1715" w:rsidRPr="008C3A96" w:rsidRDefault="008C1715" w:rsidP="008C3A96">
            <w:pPr>
              <w:spacing w:before="40" w:after="120"/>
              <w:ind w:right="113"/>
            </w:pPr>
            <w:r w:rsidRPr="008C3A96">
              <w:t>Principales tâches de la Division des transports durables :</w:t>
            </w:r>
          </w:p>
        </w:tc>
        <w:tc>
          <w:tcPr>
            <w:tcW w:w="3543" w:type="dxa"/>
            <w:shd w:val="clear" w:color="auto" w:fill="auto"/>
          </w:tcPr>
          <w:p w14:paraId="485A5FB9" w14:textId="77777777" w:rsidR="008C1715" w:rsidRPr="008C3A96" w:rsidRDefault="008C1715" w:rsidP="008C3A96">
            <w:pPr>
              <w:spacing w:before="40" w:after="120"/>
              <w:ind w:right="113"/>
            </w:pPr>
          </w:p>
        </w:tc>
      </w:tr>
      <w:tr w:rsidR="008C1715" w:rsidRPr="008C3A96" w14:paraId="6248A569" w14:textId="77777777" w:rsidTr="00305933">
        <w:trPr>
          <w:cantSplit/>
        </w:trPr>
        <w:tc>
          <w:tcPr>
            <w:tcW w:w="6096" w:type="dxa"/>
            <w:shd w:val="clear" w:color="auto" w:fill="auto"/>
          </w:tcPr>
          <w:p w14:paraId="683C8A71" w14:textId="7306C5E6" w:rsidR="008C1715" w:rsidRPr="008C3A96" w:rsidRDefault="008C1715" w:rsidP="00305933">
            <w:pPr>
              <w:pStyle w:val="Bullet1G"/>
              <w:ind w:left="284" w:right="113" w:hanging="284"/>
              <w:jc w:val="left"/>
            </w:pPr>
            <w:r w:rsidRPr="008C3A96">
              <w:t>Assurer le secrétariat du Groupe de travail des transports par voie navigable (SC.3), du Groupe de travail de l</w:t>
            </w:r>
            <w:r w:rsidR="00314C6F">
              <w:t>’</w:t>
            </w:r>
            <w:r w:rsidRPr="008C3A96">
              <w:t>unification des</w:t>
            </w:r>
            <w:r w:rsidR="00305933">
              <w:t> </w:t>
            </w:r>
            <w:r w:rsidRPr="008C3A96">
              <w:t>prescriptions techniques et de sécurité en navigation intérieure (SC.3/WP.3) et de leurs groupes d</w:t>
            </w:r>
            <w:r w:rsidR="00314C6F">
              <w:t>’</w:t>
            </w:r>
            <w:r w:rsidRPr="008C3A96">
              <w:t>experts</w:t>
            </w:r>
            <w:r w:rsidR="00982BD3">
              <w:t> ;</w:t>
            </w:r>
          </w:p>
        </w:tc>
        <w:tc>
          <w:tcPr>
            <w:tcW w:w="3543" w:type="dxa"/>
            <w:shd w:val="clear" w:color="auto" w:fill="auto"/>
          </w:tcPr>
          <w:p w14:paraId="7597F96C" w14:textId="77777777" w:rsidR="008C1715" w:rsidRPr="008C3A96" w:rsidRDefault="008C1715" w:rsidP="008C3A96">
            <w:pPr>
              <w:spacing w:before="40" w:after="120"/>
              <w:ind w:right="113"/>
            </w:pPr>
          </w:p>
        </w:tc>
      </w:tr>
      <w:tr w:rsidR="008C1715" w:rsidRPr="008C3A96" w14:paraId="7540046C" w14:textId="77777777" w:rsidTr="00305933">
        <w:trPr>
          <w:cantSplit/>
        </w:trPr>
        <w:tc>
          <w:tcPr>
            <w:tcW w:w="6096" w:type="dxa"/>
            <w:shd w:val="clear" w:color="auto" w:fill="auto"/>
          </w:tcPr>
          <w:p w14:paraId="17FE8CAE" w14:textId="77777777" w:rsidR="008C1715" w:rsidRPr="008C3A96" w:rsidRDefault="008C1715" w:rsidP="000419AA">
            <w:pPr>
              <w:pStyle w:val="Bullet1G"/>
              <w:ind w:left="284" w:right="113" w:hanging="284"/>
              <w:jc w:val="left"/>
            </w:pPr>
            <w:r w:rsidRPr="008C3A96">
              <w:t>Tenir à jour une liste des résolutions de la CEE relatives au</w:t>
            </w:r>
            <w:r w:rsidR="007946D6">
              <w:t xml:space="preserve"> </w:t>
            </w:r>
            <w:r w:rsidRPr="008C3A96">
              <w:t>transport par voie navigable</w:t>
            </w:r>
            <w:r w:rsidR="00982BD3">
              <w:t> ;</w:t>
            </w:r>
          </w:p>
        </w:tc>
        <w:tc>
          <w:tcPr>
            <w:tcW w:w="3543" w:type="dxa"/>
            <w:shd w:val="clear" w:color="auto" w:fill="auto"/>
          </w:tcPr>
          <w:p w14:paraId="1B67B964" w14:textId="77777777" w:rsidR="008C1715" w:rsidRPr="008C3A96" w:rsidRDefault="008C1715" w:rsidP="008C3A96">
            <w:pPr>
              <w:spacing w:before="40" w:after="120"/>
              <w:ind w:right="113"/>
            </w:pPr>
          </w:p>
        </w:tc>
      </w:tr>
      <w:tr w:rsidR="008C1715" w:rsidRPr="008C3A96" w14:paraId="38C3D931" w14:textId="77777777" w:rsidTr="00305933">
        <w:trPr>
          <w:cantSplit/>
        </w:trPr>
        <w:tc>
          <w:tcPr>
            <w:tcW w:w="6096" w:type="dxa"/>
            <w:shd w:val="clear" w:color="auto" w:fill="auto"/>
          </w:tcPr>
          <w:p w14:paraId="33F68DEF" w14:textId="77777777" w:rsidR="008C1715" w:rsidRPr="008C3A96" w:rsidRDefault="008C1715" w:rsidP="000419AA">
            <w:pPr>
              <w:pStyle w:val="Bullet1G"/>
              <w:ind w:left="284" w:right="113" w:hanging="284"/>
              <w:jc w:val="left"/>
            </w:pPr>
            <w:r w:rsidRPr="008C3A96">
              <w:t>Élaborer des publications techniques périodiques et des publications spécifiques de politique générale</w:t>
            </w:r>
            <w:r w:rsidR="00982BD3">
              <w:t> ;</w:t>
            </w:r>
            <w:r w:rsidRPr="008C3A96">
              <w:t xml:space="preserve"> </w:t>
            </w:r>
          </w:p>
        </w:tc>
        <w:tc>
          <w:tcPr>
            <w:tcW w:w="3543" w:type="dxa"/>
            <w:shd w:val="clear" w:color="auto" w:fill="auto"/>
          </w:tcPr>
          <w:p w14:paraId="14AFD67B" w14:textId="77777777" w:rsidR="008C1715" w:rsidRPr="008C3A96" w:rsidRDefault="008C1715" w:rsidP="008C3A96">
            <w:pPr>
              <w:spacing w:before="40" w:after="120"/>
              <w:ind w:right="113"/>
            </w:pPr>
          </w:p>
        </w:tc>
      </w:tr>
      <w:tr w:rsidR="008C1715" w:rsidRPr="008C3A96" w14:paraId="7432818A" w14:textId="77777777" w:rsidTr="00305933">
        <w:trPr>
          <w:cantSplit/>
        </w:trPr>
        <w:tc>
          <w:tcPr>
            <w:tcW w:w="6096" w:type="dxa"/>
            <w:tcBorders>
              <w:bottom w:val="single" w:sz="12" w:space="0" w:color="auto"/>
            </w:tcBorders>
            <w:shd w:val="clear" w:color="auto" w:fill="auto"/>
          </w:tcPr>
          <w:p w14:paraId="4C700298" w14:textId="2A55A725" w:rsidR="008C1715" w:rsidRPr="008C3A96" w:rsidRDefault="008C1715" w:rsidP="00305933">
            <w:pPr>
              <w:pStyle w:val="Bullet1G"/>
              <w:ind w:left="284" w:right="113" w:hanging="284"/>
              <w:jc w:val="left"/>
            </w:pPr>
            <w:r w:rsidRPr="008C3A96">
              <w:t>Représenter la CEE lors de réunions de l</w:t>
            </w:r>
            <w:r w:rsidR="00314C6F">
              <w:t>’</w:t>
            </w:r>
            <w:r w:rsidRPr="008C3A96">
              <w:t>Union européenne, des</w:t>
            </w:r>
            <w:r w:rsidR="00305933">
              <w:t> </w:t>
            </w:r>
            <w:r w:rsidRPr="008C3A96">
              <w:t>commissions fluviales et d</w:t>
            </w:r>
            <w:r w:rsidR="00314C6F">
              <w:t>’</w:t>
            </w:r>
            <w:r w:rsidRPr="008C3A96">
              <w:t xml:space="preserve">autres organes compétents. </w:t>
            </w:r>
          </w:p>
        </w:tc>
        <w:tc>
          <w:tcPr>
            <w:tcW w:w="3543" w:type="dxa"/>
            <w:tcBorders>
              <w:bottom w:val="single" w:sz="12" w:space="0" w:color="auto"/>
            </w:tcBorders>
            <w:shd w:val="clear" w:color="auto" w:fill="auto"/>
          </w:tcPr>
          <w:p w14:paraId="00205A3D" w14:textId="77777777" w:rsidR="008C1715" w:rsidRPr="008C3A96" w:rsidRDefault="008C1715" w:rsidP="008C3A96">
            <w:pPr>
              <w:spacing w:before="40" w:after="120"/>
              <w:ind w:right="113"/>
            </w:pPr>
          </w:p>
        </w:tc>
      </w:tr>
    </w:tbl>
    <w:p w14:paraId="50A091DB" w14:textId="77777777" w:rsidR="00C712D8" w:rsidRDefault="008C1715" w:rsidP="00DD1D38">
      <w:pPr>
        <w:pStyle w:val="H23G"/>
      </w:pPr>
      <w:r w:rsidRPr="00B41DCC">
        <w:tab/>
      </w:r>
      <w:r w:rsidRPr="00B41DCC">
        <w:tab/>
        <w:t>Produits/activités</w:t>
      </w:r>
    </w:p>
    <w:p w14:paraId="3B08570D" w14:textId="77777777" w:rsidR="00C712D8" w:rsidRDefault="008C1715" w:rsidP="00DD1D38">
      <w:pPr>
        <w:pStyle w:val="H4G"/>
      </w:pPr>
      <w:r w:rsidRPr="00B41DCC">
        <w:tab/>
        <w:t>a)</w:t>
      </w:r>
      <w:r w:rsidRPr="00B41DCC">
        <w:tab/>
        <w:t>Séances et documents correspondants</w:t>
      </w:r>
    </w:p>
    <w:p w14:paraId="4A00550E" w14:textId="77777777" w:rsidR="008C1715" w:rsidRPr="00B41DCC" w:rsidRDefault="008C1715" w:rsidP="008C3A96">
      <w:pPr>
        <w:pStyle w:val="SingleTxtG"/>
        <w:ind w:left="1701" w:hanging="567"/>
      </w:pPr>
      <w:r w:rsidRPr="00B41DCC">
        <w:t>5.1</w:t>
      </w:r>
      <w:r w:rsidRPr="00B41DCC">
        <w:tab/>
        <w:t>Groupe de travail de l</w:t>
      </w:r>
      <w:r w:rsidR="00314C6F">
        <w:t>’</w:t>
      </w:r>
      <w:r w:rsidRPr="00B41DCC">
        <w:t>unification des prescriptions techniques et de sécurité en navigation intérieure (cinquante-deuxième et cinquante-troisième sessions en 2018, cinquante-quatrième et cinquante-cinquième sessions en 2019) (20</w:t>
      </w:r>
      <w:r w:rsidR="007946D6">
        <w:t xml:space="preserve"> </w:t>
      </w:r>
      <w:r w:rsidRPr="00B41DCC">
        <w:t>séances).</w:t>
      </w:r>
    </w:p>
    <w:p w14:paraId="09CBD0EE" w14:textId="7036EAF2" w:rsidR="008C1715" w:rsidRPr="00B41DCC" w:rsidRDefault="008C1715" w:rsidP="00363831">
      <w:pPr>
        <w:pStyle w:val="SingleTxtG"/>
        <w:tabs>
          <w:tab w:val="left" w:pos="2552"/>
        </w:tabs>
        <w:ind w:left="2552" w:hanging="1418"/>
      </w:pPr>
      <w:r w:rsidRPr="00B41DCC">
        <w:rPr>
          <w:i/>
        </w:rPr>
        <w:t>Documents</w:t>
      </w:r>
      <w:r w:rsidRPr="00B41DCC">
        <w:t> :</w:t>
      </w:r>
      <w:r w:rsidRPr="00B41DCC">
        <w:tab/>
        <w:t>Ordres du jour et rapports des sessions du Groupe de travail (8)</w:t>
      </w:r>
      <w:r w:rsidR="00982BD3">
        <w:t> ;</w:t>
      </w:r>
      <w:r w:rsidRPr="00B41DCC">
        <w:t xml:space="preserve"> un ensemble d</w:t>
      </w:r>
      <w:r w:rsidR="00314C6F">
        <w:t>’</w:t>
      </w:r>
      <w:r w:rsidRPr="00B41DCC">
        <w:t>autres documents sur les questions relevant de son mandat, y</w:t>
      </w:r>
      <w:r w:rsidR="00305933">
        <w:t> </w:t>
      </w:r>
      <w:r w:rsidRPr="00B41DCC">
        <w:t>compris, mais pas exclusivement, propositions d</w:t>
      </w:r>
      <w:r w:rsidR="00314C6F">
        <w:t>’</w:t>
      </w:r>
      <w:r w:rsidRPr="00B41DCC">
        <w:t>amendements au Code européen des voies de navigation intérieure (CEVNI), à la Signalisation des voies de navigation intérieure (SIGNI, Résolution n</w:t>
      </w:r>
      <w:r w:rsidRPr="00B41DCC">
        <w:rPr>
          <w:vertAlign w:val="superscript"/>
        </w:rPr>
        <w:t>o</w:t>
      </w:r>
      <w:r w:rsidRPr="00B41DCC">
        <w:t> 22), aux Recommandations relatives à des prescriptions techniques harmonisées à l</w:t>
      </w:r>
      <w:r w:rsidR="00314C6F">
        <w:t>’</w:t>
      </w:r>
      <w:r w:rsidRPr="00B41DCC">
        <w:t>échelle européenne applicables aux bateaux de navigation intérieure (Résolution n</w:t>
      </w:r>
      <w:r w:rsidRPr="00B41DCC">
        <w:rPr>
          <w:vertAlign w:val="superscript"/>
        </w:rPr>
        <w:t>o</w:t>
      </w:r>
      <w:r w:rsidR="00982BD3" w:rsidRPr="00982BD3">
        <w:t> </w:t>
      </w:r>
      <w:r w:rsidRPr="00B41DCC">
        <w:t>61), aux résolutions sur les services d</w:t>
      </w:r>
      <w:r w:rsidR="00314C6F">
        <w:t>’</w:t>
      </w:r>
      <w:r w:rsidRPr="00B41DCC">
        <w:t>information fluviale et autres résolutions du SC.3 ayant trait aux prescriptions techniques et de sécurité</w:t>
      </w:r>
      <w:r w:rsidR="00982BD3">
        <w:t> ;</w:t>
      </w:r>
      <w:r w:rsidRPr="00B41DCC">
        <w:t xml:space="preserve"> et autres documents pertinents portant sur de nouvelles questions relevant de son mandat. </w:t>
      </w:r>
    </w:p>
    <w:p w14:paraId="6B1B01F1" w14:textId="77777777" w:rsidR="008C1715" w:rsidRPr="00B41DCC" w:rsidRDefault="008C1715" w:rsidP="00E53BEF">
      <w:pPr>
        <w:pStyle w:val="SingleTxtG"/>
        <w:spacing w:after="100" w:line="228" w:lineRule="exact"/>
        <w:ind w:left="1701" w:hanging="567"/>
      </w:pPr>
      <w:r w:rsidRPr="00B41DCC">
        <w:t>5.2</w:t>
      </w:r>
      <w:r w:rsidRPr="00B41DCC">
        <w:tab/>
        <w:t>Groupe de travail des transports par voie navigable (soixante-deuxième session en 2018, soixante-troisième session en 2019) (12 séances).</w:t>
      </w:r>
    </w:p>
    <w:p w14:paraId="06265F55" w14:textId="77777777" w:rsidR="00C712D8" w:rsidRDefault="008C1715" w:rsidP="00E53BEF">
      <w:pPr>
        <w:pStyle w:val="SingleTxtG"/>
        <w:tabs>
          <w:tab w:val="left" w:pos="2552"/>
        </w:tabs>
        <w:spacing w:after="100" w:line="228" w:lineRule="exact"/>
        <w:ind w:left="2552" w:hanging="1418"/>
      </w:pPr>
      <w:r w:rsidRPr="00B41DCC">
        <w:rPr>
          <w:i/>
        </w:rPr>
        <w:t>Documents</w:t>
      </w:r>
      <w:r w:rsidRPr="00B41DCC">
        <w:t> :</w:t>
      </w:r>
      <w:r w:rsidRPr="00B41DCC">
        <w:tab/>
        <w:t>Ordres du jour et rapports des sessions annuelles du Groupe de travail (4)</w:t>
      </w:r>
      <w:r w:rsidR="00982BD3">
        <w:t> ;</w:t>
      </w:r>
      <w:r w:rsidRPr="00B41DCC">
        <w:t xml:space="preserve"> un ensemble d</w:t>
      </w:r>
      <w:r w:rsidR="00314C6F">
        <w:t>’</w:t>
      </w:r>
      <w:r w:rsidRPr="00B41DCC">
        <w:t xml:space="preserve">autres documents relatifs aux questions relevant de </w:t>
      </w:r>
      <w:r w:rsidRPr="00B41DCC">
        <w:lastRenderedPageBreak/>
        <w:t>son mandat, y compris, mais pas exclusivement, les projets de programme de travail et de plan de travail, ainsi qu</w:t>
      </w:r>
      <w:r w:rsidR="00314C6F">
        <w:t>’</w:t>
      </w:r>
      <w:r w:rsidRPr="00B41DCC">
        <w:t>à l</w:t>
      </w:r>
      <w:r w:rsidR="00314C6F">
        <w:t>’</w:t>
      </w:r>
      <w:r w:rsidRPr="00B41DCC">
        <w:t>état de l</w:t>
      </w:r>
      <w:r w:rsidR="00314C6F">
        <w:t>’</w:t>
      </w:r>
      <w:r w:rsidRPr="00B41DCC">
        <w:t>Accord européen sur les grandes voies navigables d</w:t>
      </w:r>
      <w:r w:rsidR="00314C6F">
        <w:t>’</w:t>
      </w:r>
      <w:r w:rsidRPr="00B41DCC">
        <w:t>importance internationale et aux propositions d</w:t>
      </w:r>
      <w:r w:rsidR="00314C6F">
        <w:t>’</w:t>
      </w:r>
      <w:r w:rsidRPr="00B41DCC">
        <w:t>amendements à cet accord</w:t>
      </w:r>
      <w:r w:rsidR="00982BD3">
        <w:t> ;</w:t>
      </w:r>
      <w:r w:rsidRPr="00B41DCC">
        <w:t xml:space="preserve"> propositions d</w:t>
      </w:r>
      <w:r w:rsidR="00314C6F">
        <w:t>’</w:t>
      </w:r>
      <w:r w:rsidRPr="00B41DCC">
        <w:t>amendements aux résolutions du SC.3 ayant trait aux prescriptions techniques et à celles concernant la sécurité en navigation intérieure</w:t>
      </w:r>
      <w:r w:rsidR="00982BD3">
        <w:t> ;</w:t>
      </w:r>
      <w:r w:rsidRPr="00B41DCC">
        <w:t xml:space="preserve"> rapports sur l</w:t>
      </w:r>
      <w:r w:rsidR="00314C6F">
        <w:t>’</w:t>
      </w:r>
      <w:r w:rsidRPr="00B41DCC">
        <w:t>état d</w:t>
      </w:r>
      <w:r w:rsidR="00314C6F">
        <w:t>’</w:t>
      </w:r>
      <w:r w:rsidRPr="00B41DCC">
        <w:t>avancement de la mise en œuvre des résolutions du SC.3 et des accords internationaux relatifs à la navigation intérieure</w:t>
      </w:r>
      <w:r w:rsidR="00982BD3">
        <w:t> ;</w:t>
      </w:r>
      <w:r w:rsidRPr="00B41DCC">
        <w:t xml:space="preserve"> études portant sur le transport par voie navigable dans la région de la CEE et aperçu général des activités des commissions fluviales</w:t>
      </w:r>
      <w:r w:rsidR="00982BD3">
        <w:t> ;</w:t>
      </w:r>
      <w:r w:rsidRPr="00B41DCC">
        <w:t xml:space="preserve"> documents portant sur les aspects juridiques du transport par voie navigable</w:t>
      </w:r>
      <w:r w:rsidR="00982BD3">
        <w:t> ;</w:t>
      </w:r>
      <w:r w:rsidRPr="00B41DCC">
        <w:t xml:space="preserve"> autres documents pertinents sur de nouvelles questions relevant de son mandat. </w:t>
      </w:r>
    </w:p>
    <w:p w14:paraId="0923FF32" w14:textId="77777777" w:rsidR="00C712D8" w:rsidRDefault="008C1715" w:rsidP="00E53BEF">
      <w:pPr>
        <w:pStyle w:val="H4G"/>
        <w:spacing w:after="100" w:line="228" w:lineRule="exact"/>
        <w:rPr>
          <w:iCs/>
        </w:rPr>
      </w:pPr>
      <w:r w:rsidRPr="00B41DCC">
        <w:tab/>
        <w:t>b)</w:t>
      </w:r>
      <w:r w:rsidRPr="00B41DCC">
        <w:tab/>
        <w:t>Publications et autres supports d</w:t>
      </w:r>
      <w:r w:rsidR="00314C6F">
        <w:t>’</w:t>
      </w:r>
      <w:r w:rsidRPr="00B41DCC">
        <w:t>information</w:t>
      </w:r>
    </w:p>
    <w:p w14:paraId="4501E74C" w14:textId="77777777" w:rsidR="008C1715" w:rsidRPr="00B41DCC" w:rsidRDefault="008C1715" w:rsidP="00E53BEF">
      <w:pPr>
        <w:pStyle w:val="SingleTxtG"/>
        <w:spacing w:after="100" w:line="228" w:lineRule="exact"/>
        <w:ind w:left="1701" w:hanging="567"/>
      </w:pPr>
      <w:r w:rsidRPr="00B41DCC">
        <w:t>5.3</w:t>
      </w:r>
      <w:r w:rsidRPr="00B41DCC">
        <w:tab/>
        <w:t>Gestion d</w:t>
      </w:r>
      <w:r w:rsidR="00314C6F">
        <w:t>’</w:t>
      </w:r>
      <w:r w:rsidRPr="00B41DCC">
        <w:t>un inventaire en ligne des résolutions et documents de la CEE relatifs au transport par voie navigable.</w:t>
      </w:r>
    </w:p>
    <w:p w14:paraId="7513290B" w14:textId="77777777" w:rsidR="008C1715" w:rsidRPr="00B41DCC" w:rsidRDefault="008C1715" w:rsidP="00E53BEF">
      <w:pPr>
        <w:pStyle w:val="SingleTxtG"/>
        <w:spacing w:after="100" w:line="228" w:lineRule="exact"/>
        <w:ind w:left="1701" w:hanging="567"/>
      </w:pPr>
      <w:r w:rsidRPr="00B41DCC">
        <w:t>5.4</w:t>
      </w:r>
      <w:r w:rsidRPr="00B41DCC">
        <w:tab/>
        <w:t>Publication de l</w:t>
      </w:r>
      <w:r w:rsidR="00314C6F">
        <w:t>’</w:t>
      </w:r>
      <w:r w:rsidRPr="00B41DCC">
        <w:t>édition révisée de l</w:t>
      </w:r>
      <w:r w:rsidR="00314C6F">
        <w:t>’</w:t>
      </w:r>
      <w:r w:rsidRPr="00B41DCC">
        <w:t>Accord européen sur les grandes voies navigables d</w:t>
      </w:r>
      <w:r w:rsidR="00314C6F">
        <w:t>’</w:t>
      </w:r>
      <w:r w:rsidRPr="00B41DCC">
        <w:t>importance internationale (AGN).</w:t>
      </w:r>
    </w:p>
    <w:p w14:paraId="7B1A9469" w14:textId="77777777" w:rsidR="008C1715" w:rsidRPr="00B41DCC" w:rsidRDefault="008C1715" w:rsidP="00E53BEF">
      <w:pPr>
        <w:pStyle w:val="SingleTxtG"/>
        <w:spacing w:after="100" w:line="228" w:lineRule="exact"/>
        <w:ind w:left="1701" w:hanging="567"/>
      </w:pPr>
      <w:r w:rsidRPr="00B41DCC">
        <w:t>5.5</w:t>
      </w:r>
      <w:r w:rsidRPr="00B41DCC">
        <w:tab/>
        <w:t>Publication de l</w:t>
      </w:r>
      <w:r w:rsidR="00314C6F">
        <w:t>’</w:t>
      </w:r>
      <w:r w:rsidRPr="00B41DCC">
        <w:t>édition révisée de Signalisation des voies de navigation intérieure (SIGNI).</w:t>
      </w:r>
    </w:p>
    <w:p w14:paraId="45BC8571" w14:textId="77777777" w:rsidR="008C1715" w:rsidRPr="00B41DCC" w:rsidRDefault="008C1715" w:rsidP="00E53BEF">
      <w:pPr>
        <w:pStyle w:val="SingleTxtG"/>
        <w:spacing w:after="100" w:line="228" w:lineRule="exact"/>
        <w:ind w:left="1701" w:hanging="567"/>
      </w:pPr>
      <w:r w:rsidRPr="00B41DCC">
        <w:t>5.6</w:t>
      </w:r>
      <w:r w:rsidRPr="00B41DCC">
        <w:tab/>
        <w:t>Publication de la deuxième édition révisée de la Résolution n</w:t>
      </w:r>
      <w:r w:rsidRPr="00B41DCC">
        <w:rPr>
          <w:vertAlign w:val="superscript"/>
        </w:rPr>
        <w:t>o</w:t>
      </w:r>
      <w:r w:rsidR="00982BD3" w:rsidRPr="00982BD3">
        <w:t> </w:t>
      </w:r>
      <w:r w:rsidRPr="00B41DCC">
        <w:t xml:space="preserve">61. </w:t>
      </w:r>
    </w:p>
    <w:p w14:paraId="6C581F48" w14:textId="77777777" w:rsidR="008C1715" w:rsidRPr="00B41DCC" w:rsidRDefault="008C1715" w:rsidP="00E53BEF">
      <w:pPr>
        <w:pStyle w:val="SingleTxtG"/>
        <w:spacing w:after="100" w:line="228" w:lineRule="exact"/>
        <w:ind w:left="1701" w:hanging="567"/>
      </w:pPr>
      <w:r w:rsidRPr="00B41DCC">
        <w:t>5.7</w:t>
      </w:r>
      <w:r w:rsidRPr="00B41DCC">
        <w:tab/>
        <w:t>Publication des éditions révisées d</w:t>
      </w:r>
      <w:r w:rsidR="00314C6F">
        <w:t>’</w:t>
      </w:r>
      <w:r w:rsidRPr="00B41DCC">
        <w:t>autres résolutions pertinentes de la CEE, telles que modifiées par le SC.3.</w:t>
      </w:r>
    </w:p>
    <w:p w14:paraId="0BB50831" w14:textId="77777777" w:rsidR="00C712D8" w:rsidRDefault="008C1715" w:rsidP="00E53BEF">
      <w:pPr>
        <w:pStyle w:val="SingleTxtG"/>
        <w:spacing w:after="100" w:line="228" w:lineRule="exact"/>
        <w:ind w:left="1701" w:hanging="567"/>
      </w:pPr>
      <w:r w:rsidRPr="00B41DCC">
        <w:t>5.8</w:t>
      </w:r>
      <w:r w:rsidRPr="00B41DCC">
        <w:tab/>
        <w:t>Gestion et développement d</w:t>
      </w:r>
      <w:r w:rsidR="00314C6F">
        <w:t>’</w:t>
      </w:r>
      <w:r w:rsidRPr="00B41DCC">
        <w:t>une base de données en ligne sur le réseau de voies navigables</w:t>
      </w:r>
      <w:r w:rsidR="007946D6">
        <w:t xml:space="preserve"> </w:t>
      </w:r>
      <w:r w:rsidRPr="00B41DCC">
        <w:t>E (base de données du Livre bleu).</w:t>
      </w:r>
    </w:p>
    <w:p w14:paraId="3B07FD2B" w14:textId="77777777" w:rsidR="00C712D8" w:rsidRDefault="008C1715" w:rsidP="00E53BEF">
      <w:pPr>
        <w:pStyle w:val="H4G"/>
        <w:spacing w:after="100" w:line="228" w:lineRule="exact"/>
      </w:pPr>
      <w:r w:rsidRPr="00B41DCC">
        <w:tab/>
        <w:t>c)</w:t>
      </w:r>
      <w:r w:rsidRPr="00B41DCC">
        <w:tab/>
        <w:t>Coopération technique</w:t>
      </w:r>
    </w:p>
    <w:p w14:paraId="3C882B65" w14:textId="77777777" w:rsidR="00E53BEF" w:rsidRDefault="008C1715" w:rsidP="00E53BEF">
      <w:pPr>
        <w:pStyle w:val="SingleTxtG"/>
        <w:spacing w:after="100" w:line="228" w:lineRule="exact"/>
        <w:ind w:left="1701" w:hanging="567"/>
      </w:pPr>
      <w:r w:rsidRPr="00B41DCC">
        <w:t>5.9</w:t>
      </w:r>
      <w:r w:rsidRPr="00B41DCC">
        <w:tab/>
        <w:t>Appui à la coopération technique et au renforcement des capacités en vue d</w:t>
      </w:r>
      <w:r w:rsidR="00314C6F">
        <w:t>’</w:t>
      </w:r>
      <w:r w:rsidRPr="00B41DCC">
        <w:t>aider les pays et les commissions fluviales à établir des normes de sécurité en matière de navigation qui soient homogènes et</w:t>
      </w:r>
      <w:r w:rsidR="007946D6">
        <w:t xml:space="preserve"> </w:t>
      </w:r>
      <w:r w:rsidRPr="00B41DCC">
        <w:t>acceptables à l</w:t>
      </w:r>
      <w:r w:rsidR="00314C6F">
        <w:t>’</w:t>
      </w:r>
      <w:r w:rsidRPr="00B41DCC">
        <w:t>échelle internationale sur la totalité du réseau européen de voies navigables.</w:t>
      </w:r>
    </w:p>
    <w:p w14:paraId="4EF59430" w14:textId="77777777" w:rsidR="00C712D8" w:rsidRDefault="008C1715" w:rsidP="00E53BEF">
      <w:pPr>
        <w:pStyle w:val="H1G"/>
        <w:spacing w:before="320" w:after="200"/>
      </w:pPr>
      <w:r w:rsidRPr="00B41DCC">
        <w:tab/>
      </w:r>
      <w:r w:rsidRPr="00B41DCC">
        <w:tab/>
        <w:t xml:space="preserve">Module 6 </w:t>
      </w:r>
      <w:r w:rsidRPr="00B41DCC">
        <w:br/>
        <w:t>Transport intermodal et logistique</w:t>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DD1D38" w14:paraId="105CD163" w14:textId="77777777" w:rsidTr="00DC1D5E">
        <w:trPr>
          <w:cantSplit/>
          <w:tblHeader/>
        </w:trPr>
        <w:tc>
          <w:tcPr>
            <w:tcW w:w="6237" w:type="dxa"/>
            <w:tcBorders>
              <w:top w:val="single" w:sz="4" w:space="0" w:color="auto"/>
              <w:bottom w:val="single" w:sz="12" w:space="0" w:color="auto"/>
            </w:tcBorders>
            <w:shd w:val="clear" w:color="auto" w:fill="auto"/>
            <w:vAlign w:val="bottom"/>
          </w:tcPr>
          <w:p w14:paraId="3E42CEC1" w14:textId="77777777" w:rsidR="008C1715" w:rsidRPr="00DD1D38" w:rsidRDefault="008C1715" w:rsidP="00DD1D38">
            <w:pPr>
              <w:spacing w:before="80" w:after="80" w:line="200" w:lineRule="exact"/>
              <w:ind w:right="113"/>
              <w:rPr>
                <w:i/>
                <w:sz w:val="16"/>
              </w:rPr>
            </w:pPr>
            <w:r w:rsidRPr="00DD1D38">
              <w:rPr>
                <w:i/>
                <w:sz w:val="16"/>
              </w:rPr>
              <w:t xml:space="preserve">Description du module </w:t>
            </w:r>
          </w:p>
        </w:tc>
        <w:tc>
          <w:tcPr>
            <w:tcW w:w="3402" w:type="dxa"/>
            <w:tcBorders>
              <w:top w:val="single" w:sz="4" w:space="0" w:color="auto"/>
              <w:bottom w:val="single" w:sz="12" w:space="0" w:color="auto"/>
            </w:tcBorders>
            <w:shd w:val="clear" w:color="auto" w:fill="auto"/>
            <w:vAlign w:val="bottom"/>
          </w:tcPr>
          <w:p w14:paraId="2402895F" w14:textId="77777777" w:rsidR="008C1715" w:rsidRPr="00DD1D38" w:rsidRDefault="008C1715" w:rsidP="00DD1D38">
            <w:pPr>
              <w:spacing w:before="80" w:after="80" w:line="200" w:lineRule="exact"/>
              <w:ind w:right="113"/>
              <w:rPr>
                <w:i/>
                <w:sz w:val="16"/>
              </w:rPr>
            </w:pPr>
            <w:r w:rsidRPr="00DD1D38">
              <w:rPr>
                <w:i/>
                <w:sz w:val="16"/>
              </w:rPr>
              <w:t>Réalisations escomptées</w:t>
            </w:r>
          </w:p>
        </w:tc>
      </w:tr>
      <w:tr w:rsidR="00DD1D38" w:rsidRPr="00DD1D38" w14:paraId="7FE42963" w14:textId="77777777" w:rsidTr="00DC1D5E">
        <w:trPr>
          <w:cantSplit/>
          <w:trHeight w:hRule="exact" w:val="113"/>
          <w:tblHeader/>
        </w:trPr>
        <w:tc>
          <w:tcPr>
            <w:tcW w:w="6237" w:type="dxa"/>
            <w:tcBorders>
              <w:top w:val="single" w:sz="12" w:space="0" w:color="auto"/>
            </w:tcBorders>
            <w:shd w:val="clear" w:color="auto" w:fill="auto"/>
          </w:tcPr>
          <w:p w14:paraId="53D98E91" w14:textId="77777777" w:rsidR="00DD1D38" w:rsidRPr="00DD1D38" w:rsidRDefault="00DD1D38" w:rsidP="00DD1D38">
            <w:pPr>
              <w:spacing w:before="40" w:after="120"/>
              <w:ind w:right="113"/>
            </w:pPr>
          </w:p>
        </w:tc>
        <w:tc>
          <w:tcPr>
            <w:tcW w:w="3402" w:type="dxa"/>
            <w:tcBorders>
              <w:top w:val="single" w:sz="12" w:space="0" w:color="auto"/>
            </w:tcBorders>
            <w:shd w:val="clear" w:color="auto" w:fill="auto"/>
          </w:tcPr>
          <w:p w14:paraId="5C3F3514" w14:textId="77777777" w:rsidR="00DD1D38" w:rsidRPr="00DD1D38" w:rsidRDefault="00DD1D38" w:rsidP="00DD1D38">
            <w:pPr>
              <w:spacing w:before="40" w:after="120"/>
              <w:ind w:right="113"/>
            </w:pPr>
          </w:p>
        </w:tc>
      </w:tr>
      <w:tr w:rsidR="00E53BEF" w:rsidRPr="00DD1D38" w14:paraId="731D7F4E" w14:textId="77777777" w:rsidTr="00DC1D5E">
        <w:trPr>
          <w:cantSplit/>
        </w:trPr>
        <w:tc>
          <w:tcPr>
            <w:tcW w:w="6237" w:type="dxa"/>
            <w:shd w:val="clear" w:color="auto" w:fill="auto"/>
          </w:tcPr>
          <w:p w14:paraId="6F14B518" w14:textId="77777777" w:rsidR="00E53BEF" w:rsidRPr="00DD1D38" w:rsidRDefault="00E53BEF" w:rsidP="00E53BEF">
            <w:pPr>
              <w:spacing w:before="40" w:after="100"/>
              <w:ind w:right="113"/>
            </w:pPr>
            <w:r w:rsidRPr="00DD1D38">
              <w:t>1.</w:t>
            </w:r>
            <w:r w:rsidRPr="00DD1D38">
              <w:tab/>
              <w:t>Suivi, examen et actualisation de l</w:t>
            </w:r>
            <w:r>
              <w:t>’</w:t>
            </w:r>
            <w:r w:rsidRPr="00DD1D38">
              <w:t>Accord européen sur les grandes lignes de</w:t>
            </w:r>
            <w:r>
              <w:t xml:space="preserve"> </w:t>
            </w:r>
            <w:r w:rsidRPr="00DD1D38">
              <w:t>transport international combiné et les installations connexes (AGTC) et</w:t>
            </w:r>
            <w:r>
              <w:t xml:space="preserve"> </w:t>
            </w:r>
            <w:r w:rsidRPr="00DD1D38">
              <w:t>du</w:t>
            </w:r>
            <w:r>
              <w:t xml:space="preserve"> </w:t>
            </w:r>
            <w:r w:rsidRPr="00DD1D38">
              <w:t>Protocole sur le transport combiné par voies navigables.</w:t>
            </w:r>
          </w:p>
        </w:tc>
        <w:tc>
          <w:tcPr>
            <w:tcW w:w="3402" w:type="dxa"/>
            <w:vMerge w:val="restart"/>
            <w:shd w:val="clear" w:color="auto" w:fill="auto"/>
          </w:tcPr>
          <w:p w14:paraId="08745CEC" w14:textId="77777777" w:rsidR="00E53BEF" w:rsidRPr="00DD1D38" w:rsidRDefault="00E53BEF" w:rsidP="00E53BEF">
            <w:pPr>
              <w:spacing w:before="40" w:after="100"/>
              <w:ind w:right="113"/>
            </w:pPr>
            <w:r w:rsidRPr="00DD1D38">
              <w:t>Cadre renforcé pour les activités et politiques de transport intermodal et de logistique durables dans la région et meilleure coopération entre les pays membres de la CEE dans l</w:t>
            </w:r>
            <w:r>
              <w:t>’</w:t>
            </w:r>
            <w:r w:rsidRPr="00DD1D38">
              <w:t>examen des questions abordées grâce à l</w:t>
            </w:r>
            <w:r>
              <w:t>’</w:t>
            </w:r>
            <w:r w:rsidRPr="00DD1D38">
              <w:t>échange de données d</w:t>
            </w:r>
            <w:r>
              <w:t>’</w:t>
            </w:r>
            <w:r w:rsidRPr="00DD1D38">
              <w:t>expérience et</w:t>
            </w:r>
            <w:r>
              <w:t xml:space="preserve"> </w:t>
            </w:r>
            <w:r w:rsidRPr="00DD1D38">
              <w:t>de bonnes pratiques. Ces questions concernent notamment les infrastructures et le passage des frontières, ainsi que le suivi et la mise à jour des instruments juridiques pertinents (AGTC et son Protocole sur</w:t>
            </w:r>
            <w:r>
              <w:t xml:space="preserve"> </w:t>
            </w:r>
            <w:r w:rsidRPr="00DD1D38">
              <w:t>le</w:t>
            </w:r>
            <w:r>
              <w:t xml:space="preserve"> </w:t>
            </w:r>
            <w:r w:rsidRPr="00DD1D38">
              <w:t>transport combiné par voies navigables).</w:t>
            </w:r>
          </w:p>
        </w:tc>
      </w:tr>
      <w:tr w:rsidR="00E53BEF" w:rsidRPr="00DD1D38" w14:paraId="37736313" w14:textId="77777777" w:rsidTr="00DC1D5E">
        <w:trPr>
          <w:cantSplit/>
        </w:trPr>
        <w:tc>
          <w:tcPr>
            <w:tcW w:w="6237" w:type="dxa"/>
            <w:shd w:val="clear" w:color="auto" w:fill="auto"/>
          </w:tcPr>
          <w:p w14:paraId="4DA9CEAB" w14:textId="77777777" w:rsidR="00E53BEF" w:rsidRPr="00DD1D38" w:rsidRDefault="00E53BEF" w:rsidP="00E53BEF">
            <w:pPr>
              <w:spacing w:before="40" w:after="100"/>
              <w:ind w:right="113"/>
            </w:pPr>
            <w:r w:rsidRPr="00DD1D38">
              <w:t>2.</w:t>
            </w:r>
            <w:r w:rsidRPr="00DD1D38">
              <w:tab/>
              <w:t>Examen de mesures visant à promouvoir l</w:t>
            </w:r>
            <w:r>
              <w:t>’</w:t>
            </w:r>
            <w:r w:rsidRPr="00DD1D38">
              <w:t>efficacité du transport intermodal en</w:t>
            </w:r>
            <w:r>
              <w:t xml:space="preserve"> </w:t>
            </w:r>
            <w:r w:rsidRPr="00DD1D38">
              <w:t>tant qu</w:t>
            </w:r>
            <w:r>
              <w:t>’</w:t>
            </w:r>
            <w:r w:rsidRPr="00DD1D38">
              <w:t>élément d</w:t>
            </w:r>
            <w:r>
              <w:t>’</w:t>
            </w:r>
            <w:r w:rsidRPr="00DD1D38">
              <w:t>un système de transport durable, y</w:t>
            </w:r>
            <w:r>
              <w:t xml:space="preserve"> </w:t>
            </w:r>
            <w:r w:rsidRPr="00DD1D38">
              <w:t>compris la résolution des goulets d</w:t>
            </w:r>
            <w:r>
              <w:t>’</w:t>
            </w:r>
            <w:r w:rsidRPr="00DD1D38">
              <w:t>étranglement dans le transport intermodal à l</w:t>
            </w:r>
            <w:r>
              <w:t>’</w:t>
            </w:r>
            <w:r w:rsidRPr="00DD1D38">
              <w:t>échelle paneuropéenne.</w:t>
            </w:r>
          </w:p>
        </w:tc>
        <w:tc>
          <w:tcPr>
            <w:tcW w:w="3402" w:type="dxa"/>
            <w:vMerge/>
            <w:shd w:val="clear" w:color="auto" w:fill="auto"/>
          </w:tcPr>
          <w:p w14:paraId="066A4F5D" w14:textId="77777777" w:rsidR="00E53BEF" w:rsidRPr="00DD1D38" w:rsidRDefault="00E53BEF" w:rsidP="00E53BEF">
            <w:pPr>
              <w:spacing w:before="40" w:after="100"/>
              <w:ind w:right="113"/>
            </w:pPr>
          </w:p>
        </w:tc>
      </w:tr>
      <w:tr w:rsidR="00E53BEF" w:rsidRPr="00DD1D38" w14:paraId="7804D594" w14:textId="77777777" w:rsidTr="00DC1D5E">
        <w:trPr>
          <w:cantSplit/>
        </w:trPr>
        <w:tc>
          <w:tcPr>
            <w:tcW w:w="6237" w:type="dxa"/>
            <w:shd w:val="clear" w:color="auto" w:fill="auto"/>
          </w:tcPr>
          <w:p w14:paraId="60ACA3E5" w14:textId="77777777" w:rsidR="00E53BEF" w:rsidRPr="00DD1D38" w:rsidRDefault="00E53BEF" w:rsidP="00E53BEF">
            <w:pPr>
              <w:spacing w:before="40" w:after="100"/>
              <w:ind w:right="113"/>
            </w:pPr>
            <w:r w:rsidRPr="00DD1D38">
              <w:t>3.</w:t>
            </w:r>
            <w:r w:rsidRPr="00DD1D38">
              <w:tab/>
              <w:t>Suivi de l</w:t>
            </w:r>
            <w:r>
              <w:t>’</w:t>
            </w:r>
            <w:r w:rsidRPr="00DD1D38">
              <w:t>application et révision de la Résolution d</w:t>
            </w:r>
            <w:r>
              <w:t>’</w:t>
            </w:r>
            <w:r w:rsidRPr="00DD1D38">
              <w:t>ensemble sur le transport combiné, adoptée à Bucarest en 2002 par la Conférence européenne des ministres des transports (CEMT/CM (2002)3/Final).</w:t>
            </w:r>
          </w:p>
        </w:tc>
        <w:tc>
          <w:tcPr>
            <w:tcW w:w="3402" w:type="dxa"/>
            <w:vMerge/>
            <w:shd w:val="clear" w:color="auto" w:fill="auto"/>
          </w:tcPr>
          <w:p w14:paraId="5A1879C8" w14:textId="77777777" w:rsidR="00E53BEF" w:rsidRPr="00DD1D38" w:rsidRDefault="00E53BEF" w:rsidP="00E53BEF">
            <w:pPr>
              <w:spacing w:before="40" w:after="100"/>
              <w:ind w:right="113"/>
            </w:pPr>
          </w:p>
        </w:tc>
      </w:tr>
      <w:tr w:rsidR="00E53BEF" w:rsidRPr="00DD1D38" w14:paraId="37DDFF05" w14:textId="77777777" w:rsidTr="00DC1D5E">
        <w:trPr>
          <w:cantSplit/>
        </w:trPr>
        <w:tc>
          <w:tcPr>
            <w:tcW w:w="6237" w:type="dxa"/>
            <w:shd w:val="clear" w:color="auto" w:fill="auto"/>
          </w:tcPr>
          <w:p w14:paraId="6C828C7E" w14:textId="77777777" w:rsidR="00E53BEF" w:rsidRPr="00DD1D38" w:rsidRDefault="00E53BEF" w:rsidP="00E53BEF">
            <w:pPr>
              <w:spacing w:before="40" w:after="100"/>
              <w:ind w:right="113"/>
            </w:pPr>
            <w:r w:rsidRPr="00DD1D38">
              <w:t>4.</w:t>
            </w:r>
            <w:r w:rsidRPr="00DD1D38">
              <w:tab/>
              <w:t>Suivi et échange de bonnes pratiques sur de nouveaux modèles, types, poids</w:t>
            </w:r>
            <w:r>
              <w:t xml:space="preserve"> </w:t>
            </w:r>
            <w:r w:rsidRPr="00DD1D38">
              <w:t>et</w:t>
            </w:r>
            <w:r>
              <w:t xml:space="preserve"> </w:t>
            </w:r>
            <w:r w:rsidRPr="00DD1D38">
              <w:t>dimensions des unités de chargement utilisées en transport intermodal, conformément à la Résolution n</w:t>
            </w:r>
            <w:r w:rsidRPr="00DD1D38">
              <w:rPr>
                <w:vertAlign w:val="superscript"/>
              </w:rPr>
              <w:t>o</w:t>
            </w:r>
            <w:r w:rsidRPr="00982BD3">
              <w:t> </w:t>
            </w:r>
            <w:r w:rsidRPr="00DD1D38">
              <w:t>241 du Comité des transports intérieurs, adoptée</w:t>
            </w:r>
            <w:r>
              <w:t xml:space="preserve"> </w:t>
            </w:r>
            <w:r w:rsidRPr="00DD1D38">
              <w:t>le 5</w:t>
            </w:r>
            <w:r>
              <w:t> </w:t>
            </w:r>
            <w:r w:rsidRPr="00DD1D38">
              <w:t>février 1993.</w:t>
            </w:r>
          </w:p>
        </w:tc>
        <w:tc>
          <w:tcPr>
            <w:tcW w:w="3402" w:type="dxa"/>
            <w:vMerge/>
            <w:shd w:val="clear" w:color="auto" w:fill="auto"/>
          </w:tcPr>
          <w:p w14:paraId="6754B62E" w14:textId="77777777" w:rsidR="00E53BEF" w:rsidRPr="00DD1D38" w:rsidRDefault="00E53BEF" w:rsidP="00E53BEF">
            <w:pPr>
              <w:spacing w:before="40" w:after="100"/>
              <w:ind w:right="113"/>
            </w:pPr>
          </w:p>
        </w:tc>
      </w:tr>
      <w:tr w:rsidR="00E53BEF" w:rsidRPr="00DD1D38" w14:paraId="1327CFA1" w14:textId="77777777" w:rsidTr="00DC1D5E">
        <w:trPr>
          <w:cantSplit/>
        </w:trPr>
        <w:tc>
          <w:tcPr>
            <w:tcW w:w="6237" w:type="dxa"/>
            <w:shd w:val="clear" w:color="auto" w:fill="auto"/>
          </w:tcPr>
          <w:p w14:paraId="5A8D2367" w14:textId="56E27089" w:rsidR="00E53BEF" w:rsidRPr="00DD1D38" w:rsidRDefault="00E53BEF" w:rsidP="009342DD">
            <w:pPr>
              <w:spacing w:before="40" w:after="120"/>
              <w:ind w:right="113"/>
            </w:pPr>
            <w:r w:rsidRPr="00DD1D38">
              <w:lastRenderedPageBreak/>
              <w:t>5.</w:t>
            </w:r>
            <w:r w:rsidRPr="00DD1D38">
              <w:tab/>
              <w:t>Analyse des mesures techniques et logistiques propres à optimiser les procédures en usage dans les terminaux ainsi que les procédures de transbordement et les procédures logistiques, en vue d</w:t>
            </w:r>
            <w:r>
              <w:t>’</w:t>
            </w:r>
            <w:r w:rsidRPr="00DD1D38">
              <w:t>améliorer le rapport coût-efficacité des</w:t>
            </w:r>
            <w:r>
              <w:t xml:space="preserve"> </w:t>
            </w:r>
            <w:r w:rsidRPr="00DD1D38">
              <w:t>opérations de manutention des unités de chargement, y</w:t>
            </w:r>
            <w:r w:rsidR="009342DD">
              <w:t> </w:t>
            </w:r>
            <w:r w:rsidRPr="00DD1D38">
              <w:t>compris les modes de</w:t>
            </w:r>
            <w:r>
              <w:t xml:space="preserve"> </w:t>
            </w:r>
            <w:r w:rsidRPr="00DD1D38">
              <w:t>fonctionnement des terminaux intermodaux et des marchés de transitaires ainsi que l</w:t>
            </w:r>
            <w:r>
              <w:t>’</w:t>
            </w:r>
            <w:r w:rsidRPr="00DD1D38">
              <w:t>élaboration de plans directeurs nationaux en matière de fret et de logistique.</w:t>
            </w:r>
          </w:p>
        </w:tc>
        <w:tc>
          <w:tcPr>
            <w:tcW w:w="3402" w:type="dxa"/>
            <w:vMerge/>
            <w:shd w:val="clear" w:color="auto" w:fill="auto"/>
          </w:tcPr>
          <w:p w14:paraId="73941648" w14:textId="77777777" w:rsidR="00E53BEF" w:rsidRPr="00DD1D38" w:rsidRDefault="00E53BEF" w:rsidP="00DD1D38">
            <w:pPr>
              <w:spacing w:before="40" w:after="120"/>
              <w:ind w:right="113"/>
            </w:pPr>
          </w:p>
        </w:tc>
      </w:tr>
      <w:tr w:rsidR="00E53BEF" w:rsidRPr="00DD1D38" w14:paraId="7E3A6936" w14:textId="77777777" w:rsidTr="00DC1D5E">
        <w:trPr>
          <w:cantSplit/>
        </w:trPr>
        <w:tc>
          <w:tcPr>
            <w:tcW w:w="6237" w:type="dxa"/>
            <w:shd w:val="clear" w:color="auto" w:fill="auto"/>
          </w:tcPr>
          <w:p w14:paraId="7955168C" w14:textId="77777777" w:rsidR="00E53BEF" w:rsidRPr="00DD1D38" w:rsidRDefault="00E53BEF" w:rsidP="00DD1D38">
            <w:pPr>
              <w:spacing w:before="40" w:after="120"/>
              <w:ind w:right="113"/>
            </w:pPr>
            <w:r w:rsidRPr="00DD1D38">
              <w:t>6.</w:t>
            </w:r>
            <w:r w:rsidRPr="00DD1D38">
              <w:tab/>
              <w:t>Examen des possibilités de mise en concordance et d</w:t>
            </w:r>
            <w:r>
              <w:t>’</w:t>
            </w:r>
            <w:r w:rsidRPr="00DD1D38">
              <w:t>harmonisation des</w:t>
            </w:r>
            <w:r>
              <w:t xml:space="preserve"> </w:t>
            </w:r>
            <w:r w:rsidRPr="00DD1D38">
              <w:t>régimes de responsabilité régissant les entreprises de transport intermodal dans</w:t>
            </w:r>
            <w:r>
              <w:t xml:space="preserve"> </w:t>
            </w:r>
            <w:r w:rsidRPr="00DD1D38">
              <w:t>un cadre paneuropéen.</w:t>
            </w:r>
          </w:p>
        </w:tc>
        <w:tc>
          <w:tcPr>
            <w:tcW w:w="3402" w:type="dxa"/>
            <w:vMerge/>
            <w:shd w:val="clear" w:color="auto" w:fill="auto"/>
          </w:tcPr>
          <w:p w14:paraId="504EE880" w14:textId="77777777" w:rsidR="00E53BEF" w:rsidRPr="00DD1D38" w:rsidRDefault="00E53BEF" w:rsidP="00DD1D38">
            <w:pPr>
              <w:spacing w:before="40" w:after="120"/>
              <w:ind w:right="113"/>
            </w:pPr>
          </w:p>
        </w:tc>
      </w:tr>
      <w:tr w:rsidR="00E53BEF" w:rsidRPr="00DD1D38" w14:paraId="6EC7885B" w14:textId="77777777" w:rsidTr="00DC1D5E">
        <w:trPr>
          <w:cantSplit/>
        </w:trPr>
        <w:tc>
          <w:tcPr>
            <w:tcW w:w="6237" w:type="dxa"/>
            <w:shd w:val="clear" w:color="auto" w:fill="auto"/>
          </w:tcPr>
          <w:p w14:paraId="21E34058" w14:textId="77777777" w:rsidR="00E53BEF" w:rsidRPr="00DD1D38" w:rsidRDefault="00E53BEF" w:rsidP="00DD1D38">
            <w:pPr>
              <w:spacing w:before="40" w:after="120"/>
              <w:ind w:right="113"/>
            </w:pPr>
            <w:r w:rsidRPr="00DD1D38">
              <w:t>7.</w:t>
            </w:r>
            <w:r w:rsidRPr="00DD1D38">
              <w:tab/>
              <w:t>Analyse des chaînes de transport et d</w:t>
            </w:r>
            <w:r>
              <w:t>’</w:t>
            </w:r>
            <w:r w:rsidRPr="00DD1D38">
              <w:t>approvisionnement et de la logistique modernes.</w:t>
            </w:r>
          </w:p>
        </w:tc>
        <w:tc>
          <w:tcPr>
            <w:tcW w:w="3402" w:type="dxa"/>
            <w:vMerge/>
            <w:shd w:val="clear" w:color="auto" w:fill="auto"/>
          </w:tcPr>
          <w:p w14:paraId="26283009" w14:textId="77777777" w:rsidR="00E53BEF" w:rsidRPr="00DD1D38" w:rsidRDefault="00E53BEF" w:rsidP="00DD1D38">
            <w:pPr>
              <w:spacing w:before="40" w:after="120"/>
              <w:ind w:right="113"/>
            </w:pPr>
          </w:p>
        </w:tc>
      </w:tr>
      <w:tr w:rsidR="00E53BEF" w:rsidRPr="00DD1D38" w14:paraId="1E2C52B5" w14:textId="77777777" w:rsidTr="00DC1D5E">
        <w:trPr>
          <w:cantSplit/>
        </w:trPr>
        <w:tc>
          <w:tcPr>
            <w:tcW w:w="6237" w:type="dxa"/>
            <w:shd w:val="clear" w:color="auto" w:fill="auto"/>
          </w:tcPr>
          <w:p w14:paraId="77C70903" w14:textId="77777777" w:rsidR="00E53BEF" w:rsidRPr="00DD1D38" w:rsidRDefault="00E53BEF" w:rsidP="00DD1D38">
            <w:pPr>
              <w:spacing w:before="40" w:after="120"/>
              <w:ind w:right="113"/>
            </w:pPr>
            <w:r w:rsidRPr="00DD1D38">
              <w:t>8.</w:t>
            </w:r>
            <w:r w:rsidRPr="00DD1D38">
              <w:tab/>
              <w:t>Activités de suivi relatives à l</w:t>
            </w:r>
            <w:r>
              <w:t>’</w:t>
            </w:r>
            <w:r w:rsidRPr="00DD1D38">
              <w:t>examen et la mise à jour des Directives OMI/OIT/CEE pour le chargement des cargaisons dans des unités de transport intermodal.</w:t>
            </w:r>
          </w:p>
        </w:tc>
        <w:tc>
          <w:tcPr>
            <w:tcW w:w="3402" w:type="dxa"/>
            <w:vMerge/>
            <w:shd w:val="clear" w:color="auto" w:fill="auto"/>
          </w:tcPr>
          <w:p w14:paraId="29B19EF8" w14:textId="77777777" w:rsidR="00E53BEF" w:rsidRPr="00DD1D38" w:rsidRDefault="00E53BEF" w:rsidP="00DD1D38">
            <w:pPr>
              <w:spacing w:before="40" w:after="120"/>
              <w:ind w:right="113"/>
            </w:pPr>
          </w:p>
        </w:tc>
      </w:tr>
      <w:tr w:rsidR="00E53BEF" w:rsidRPr="00DD1D38" w14:paraId="2561E66A" w14:textId="77777777" w:rsidTr="00DC1D5E">
        <w:trPr>
          <w:cantSplit/>
        </w:trPr>
        <w:tc>
          <w:tcPr>
            <w:tcW w:w="6237" w:type="dxa"/>
            <w:shd w:val="clear" w:color="auto" w:fill="auto"/>
          </w:tcPr>
          <w:p w14:paraId="256DAF97" w14:textId="77777777" w:rsidR="00E53BEF" w:rsidRPr="00DD1D38" w:rsidRDefault="00E53BEF" w:rsidP="00DD1D38">
            <w:pPr>
              <w:spacing w:before="40" w:after="120"/>
              <w:ind w:right="113"/>
            </w:pPr>
            <w:r w:rsidRPr="00DD1D38">
              <w:t>9.</w:t>
            </w:r>
            <w:r w:rsidRPr="00DD1D38">
              <w:tab/>
              <w:t>Renforcement de la coopération avec d</w:t>
            </w:r>
            <w:r>
              <w:t>’</w:t>
            </w:r>
            <w:r w:rsidRPr="00DD1D38">
              <w:t>autres secteurs des transports, en</w:t>
            </w:r>
            <w:r>
              <w:t xml:space="preserve"> </w:t>
            </w:r>
            <w:r w:rsidRPr="00DD1D38">
              <w:t>particulier le rail et les voies navigables intérieures.</w:t>
            </w:r>
          </w:p>
        </w:tc>
        <w:tc>
          <w:tcPr>
            <w:tcW w:w="3402" w:type="dxa"/>
            <w:vMerge/>
            <w:shd w:val="clear" w:color="auto" w:fill="auto"/>
          </w:tcPr>
          <w:p w14:paraId="7BF5F26B" w14:textId="77777777" w:rsidR="00E53BEF" w:rsidRPr="00DD1D38" w:rsidRDefault="00E53BEF" w:rsidP="00DD1D38">
            <w:pPr>
              <w:spacing w:before="40" w:after="120"/>
              <w:ind w:right="113"/>
            </w:pPr>
          </w:p>
        </w:tc>
      </w:tr>
      <w:tr w:rsidR="00E53BEF" w:rsidRPr="00DD1D38" w14:paraId="02D2B47D" w14:textId="77777777" w:rsidTr="00DC1D5E">
        <w:trPr>
          <w:cantSplit/>
        </w:trPr>
        <w:tc>
          <w:tcPr>
            <w:tcW w:w="6237" w:type="dxa"/>
            <w:shd w:val="clear" w:color="auto" w:fill="auto"/>
          </w:tcPr>
          <w:p w14:paraId="37D12795" w14:textId="77777777" w:rsidR="00E53BEF" w:rsidRPr="00DD1D38" w:rsidRDefault="00E53BEF" w:rsidP="00DD1D38">
            <w:pPr>
              <w:spacing w:before="40" w:after="120"/>
              <w:ind w:right="113"/>
            </w:pPr>
            <w:r w:rsidRPr="00DD1D38">
              <w:t>Principales tâches de la Division des transports durables :</w:t>
            </w:r>
          </w:p>
        </w:tc>
        <w:tc>
          <w:tcPr>
            <w:tcW w:w="3402" w:type="dxa"/>
            <w:vMerge/>
            <w:shd w:val="clear" w:color="auto" w:fill="auto"/>
          </w:tcPr>
          <w:p w14:paraId="6DE84602" w14:textId="77777777" w:rsidR="00E53BEF" w:rsidRPr="00DD1D38" w:rsidRDefault="00E53BEF" w:rsidP="00DD1D38">
            <w:pPr>
              <w:spacing w:before="40" w:after="120"/>
              <w:ind w:right="113"/>
            </w:pPr>
          </w:p>
        </w:tc>
      </w:tr>
      <w:tr w:rsidR="00E53BEF" w:rsidRPr="00DD1D38" w14:paraId="132261B5" w14:textId="77777777" w:rsidTr="00DC1D5E">
        <w:trPr>
          <w:cantSplit/>
        </w:trPr>
        <w:tc>
          <w:tcPr>
            <w:tcW w:w="6237" w:type="dxa"/>
            <w:shd w:val="clear" w:color="auto" w:fill="auto"/>
          </w:tcPr>
          <w:p w14:paraId="6862D954" w14:textId="77777777" w:rsidR="00E53BEF" w:rsidRPr="00DD1D38" w:rsidRDefault="00E53BEF" w:rsidP="000419AA">
            <w:pPr>
              <w:pStyle w:val="Bullet1G"/>
              <w:ind w:left="284" w:right="113" w:hanging="284"/>
              <w:jc w:val="left"/>
            </w:pPr>
            <w:r w:rsidRPr="00DD1D38">
              <w:t>Assurer le secrétariat du Groupe de travail du transport intermodal et de</w:t>
            </w:r>
            <w:r>
              <w:t xml:space="preserve"> </w:t>
            </w:r>
            <w:r w:rsidRPr="00DD1D38">
              <w:t>la</w:t>
            </w:r>
            <w:r>
              <w:t xml:space="preserve"> </w:t>
            </w:r>
            <w:r w:rsidRPr="00DD1D38">
              <w:t>logistique et de ses groupes d</w:t>
            </w:r>
            <w:r>
              <w:t>’</w:t>
            </w:r>
            <w:r w:rsidRPr="00DD1D38">
              <w:t>experts</w:t>
            </w:r>
            <w:r>
              <w:t> ;</w:t>
            </w:r>
            <w:r w:rsidRPr="00DD1D38">
              <w:t xml:space="preserve"> </w:t>
            </w:r>
          </w:p>
        </w:tc>
        <w:tc>
          <w:tcPr>
            <w:tcW w:w="3402" w:type="dxa"/>
            <w:vMerge/>
            <w:shd w:val="clear" w:color="auto" w:fill="auto"/>
          </w:tcPr>
          <w:p w14:paraId="33385505" w14:textId="77777777" w:rsidR="00E53BEF" w:rsidRPr="00DD1D38" w:rsidRDefault="00E53BEF" w:rsidP="00DD1D38">
            <w:pPr>
              <w:spacing w:before="40" w:after="120"/>
              <w:ind w:right="113"/>
            </w:pPr>
          </w:p>
        </w:tc>
      </w:tr>
      <w:tr w:rsidR="00E53BEF" w:rsidRPr="00DD1D38" w14:paraId="53E08D5C" w14:textId="77777777" w:rsidTr="00DC1D5E">
        <w:trPr>
          <w:cantSplit/>
        </w:trPr>
        <w:tc>
          <w:tcPr>
            <w:tcW w:w="6237" w:type="dxa"/>
            <w:shd w:val="clear" w:color="auto" w:fill="auto"/>
          </w:tcPr>
          <w:p w14:paraId="290B1BC5" w14:textId="77777777" w:rsidR="00E53BEF" w:rsidRPr="00DD1D38" w:rsidRDefault="00E53BEF" w:rsidP="000419AA">
            <w:pPr>
              <w:pStyle w:val="Bullet1G"/>
              <w:ind w:left="284" w:right="113" w:hanging="284"/>
              <w:jc w:val="left"/>
            </w:pPr>
            <w:r w:rsidRPr="00DD1D38">
              <w:t>Tenir à jour l</w:t>
            </w:r>
            <w:r>
              <w:t>’</w:t>
            </w:r>
            <w:r w:rsidRPr="00DD1D38">
              <w:t>outil d</w:t>
            </w:r>
            <w:r>
              <w:t>’</w:t>
            </w:r>
            <w:r w:rsidRPr="00DD1D38">
              <w:t>information en ligne sur l</w:t>
            </w:r>
            <w:r>
              <w:t>’</w:t>
            </w:r>
            <w:r w:rsidRPr="00DD1D38">
              <w:t>application des normes de</w:t>
            </w:r>
            <w:r>
              <w:t xml:space="preserve"> </w:t>
            </w:r>
            <w:r w:rsidRPr="00DD1D38">
              <w:t>l</w:t>
            </w:r>
            <w:r>
              <w:t>’</w:t>
            </w:r>
            <w:r w:rsidRPr="00DD1D38">
              <w:t>AGC et de l</w:t>
            </w:r>
            <w:r>
              <w:t>’</w:t>
            </w:r>
            <w:r w:rsidRPr="00DD1D38">
              <w:t>AGTC en</w:t>
            </w:r>
            <w:r>
              <w:t xml:space="preserve"> </w:t>
            </w:r>
            <w:r w:rsidRPr="00DD1D38">
              <w:t>matière d</w:t>
            </w:r>
            <w:r>
              <w:t>’</w:t>
            </w:r>
            <w:r w:rsidRPr="00DD1D38">
              <w:t>infrastructure</w:t>
            </w:r>
            <w:r>
              <w:t> ;</w:t>
            </w:r>
          </w:p>
        </w:tc>
        <w:tc>
          <w:tcPr>
            <w:tcW w:w="3402" w:type="dxa"/>
            <w:vMerge/>
            <w:shd w:val="clear" w:color="auto" w:fill="auto"/>
          </w:tcPr>
          <w:p w14:paraId="2A352531" w14:textId="77777777" w:rsidR="00E53BEF" w:rsidRPr="00DD1D38" w:rsidRDefault="00E53BEF" w:rsidP="00DD1D38">
            <w:pPr>
              <w:spacing w:before="40" w:after="120"/>
              <w:ind w:right="113"/>
            </w:pPr>
          </w:p>
        </w:tc>
      </w:tr>
      <w:tr w:rsidR="00E53BEF" w:rsidRPr="00DD1D38" w14:paraId="0D238F39" w14:textId="77777777" w:rsidTr="00DC1D5E">
        <w:trPr>
          <w:cantSplit/>
        </w:trPr>
        <w:tc>
          <w:tcPr>
            <w:tcW w:w="6237" w:type="dxa"/>
            <w:shd w:val="clear" w:color="auto" w:fill="auto"/>
          </w:tcPr>
          <w:p w14:paraId="689BE3FA" w14:textId="77777777" w:rsidR="00E53BEF" w:rsidRPr="00DD1D38" w:rsidRDefault="00E53BEF" w:rsidP="000419AA">
            <w:pPr>
              <w:pStyle w:val="Bullet1G"/>
              <w:ind w:left="284" w:right="113" w:hanging="284"/>
              <w:jc w:val="left"/>
            </w:pPr>
            <w:r w:rsidRPr="00DD1D38">
              <w:t>Dans la mesure des ressources disponibles, établir des rapports et réaliser des</w:t>
            </w:r>
            <w:r>
              <w:t xml:space="preserve"> </w:t>
            </w:r>
            <w:r w:rsidRPr="00DD1D38">
              <w:t>études, tels que décidés par le Groupe de travail et qui seront intégrés dans</w:t>
            </w:r>
            <w:r>
              <w:t xml:space="preserve"> </w:t>
            </w:r>
            <w:r w:rsidRPr="00DD1D38">
              <w:t>la</w:t>
            </w:r>
            <w:r>
              <w:t xml:space="preserve"> </w:t>
            </w:r>
            <w:r w:rsidRPr="00DD1D38">
              <w:t>liste des publications</w:t>
            </w:r>
            <w:r>
              <w:t> ;</w:t>
            </w:r>
          </w:p>
        </w:tc>
        <w:tc>
          <w:tcPr>
            <w:tcW w:w="3402" w:type="dxa"/>
            <w:vMerge/>
            <w:shd w:val="clear" w:color="auto" w:fill="auto"/>
          </w:tcPr>
          <w:p w14:paraId="3F85DAB1" w14:textId="77777777" w:rsidR="00E53BEF" w:rsidRPr="00DD1D38" w:rsidRDefault="00E53BEF" w:rsidP="00DD1D38">
            <w:pPr>
              <w:spacing w:before="40" w:after="120"/>
              <w:ind w:right="113"/>
            </w:pPr>
          </w:p>
        </w:tc>
      </w:tr>
      <w:tr w:rsidR="00E53BEF" w:rsidRPr="00DD1D38" w14:paraId="0516FE66" w14:textId="77777777" w:rsidTr="00DC1D5E">
        <w:trPr>
          <w:cantSplit/>
        </w:trPr>
        <w:tc>
          <w:tcPr>
            <w:tcW w:w="6237" w:type="dxa"/>
            <w:shd w:val="clear" w:color="auto" w:fill="auto"/>
          </w:tcPr>
          <w:p w14:paraId="283A25CC" w14:textId="77777777" w:rsidR="00E53BEF" w:rsidRPr="00DD1D38" w:rsidRDefault="00E53BEF" w:rsidP="000419AA">
            <w:pPr>
              <w:pStyle w:val="Bullet1G"/>
              <w:ind w:left="284" w:right="113" w:hanging="284"/>
              <w:jc w:val="left"/>
            </w:pPr>
            <w:r w:rsidRPr="00DD1D38">
              <w:t>Fournir un appui à la coopération technique et au renforcement des capacités dans le domaine du</w:t>
            </w:r>
            <w:r>
              <w:t xml:space="preserve"> </w:t>
            </w:r>
            <w:r w:rsidRPr="00DD1D38">
              <w:t>transport intermodal et de la logistique</w:t>
            </w:r>
            <w:r>
              <w:t> ;</w:t>
            </w:r>
            <w:r w:rsidRPr="00DD1D38">
              <w:t xml:space="preserve"> </w:t>
            </w:r>
          </w:p>
        </w:tc>
        <w:tc>
          <w:tcPr>
            <w:tcW w:w="3402" w:type="dxa"/>
            <w:vMerge/>
            <w:shd w:val="clear" w:color="auto" w:fill="auto"/>
          </w:tcPr>
          <w:p w14:paraId="59C8BD67" w14:textId="77777777" w:rsidR="00E53BEF" w:rsidRPr="00DD1D38" w:rsidRDefault="00E53BEF" w:rsidP="00DD1D38">
            <w:pPr>
              <w:spacing w:before="40" w:after="120"/>
              <w:ind w:right="113"/>
            </w:pPr>
          </w:p>
        </w:tc>
      </w:tr>
      <w:tr w:rsidR="00E53BEF" w:rsidRPr="00DD1D38" w14:paraId="379447BD" w14:textId="77777777" w:rsidTr="00DC1D5E">
        <w:trPr>
          <w:cantSplit/>
        </w:trPr>
        <w:tc>
          <w:tcPr>
            <w:tcW w:w="6237" w:type="dxa"/>
            <w:tcBorders>
              <w:bottom w:val="single" w:sz="12" w:space="0" w:color="auto"/>
            </w:tcBorders>
            <w:shd w:val="clear" w:color="auto" w:fill="auto"/>
          </w:tcPr>
          <w:p w14:paraId="5E2A4AB2" w14:textId="77777777" w:rsidR="00E53BEF" w:rsidRPr="00DD1D38" w:rsidRDefault="00E53BEF" w:rsidP="000419AA">
            <w:pPr>
              <w:pStyle w:val="Bullet1G"/>
              <w:ind w:left="284" w:right="113" w:hanging="284"/>
              <w:jc w:val="left"/>
            </w:pPr>
            <w:r w:rsidRPr="00DD1D38">
              <w:t>Représenter la CEE aux réunions pertinentes des</w:t>
            </w:r>
            <w:r>
              <w:t xml:space="preserve"> </w:t>
            </w:r>
            <w:r w:rsidRPr="00DD1D38">
              <w:t>organisations intergouvernementales et non</w:t>
            </w:r>
            <w:r>
              <w:t xml:space="preserve"> </w:t>
            </w:r>
            <w:r w:rsidRPr="00DD1D38">
              <w:t>gouvernementales.</w:t>
            </w:r>
          </w:p>
        </w:tc>
        <w:tc>
          <w:tcPr>
            <w:tcW w:w="3402" w:type="dxa"/>
            <w:vMerge/>
            <w:tcBorders>
              <w:bottom w:val="single" w:sz="12" w:space="0" w:color="auto"/>
            </w:tcBorders>
            <w:shd w:val="clear" w:color="auto" w:fill="auto"/>
          </w:tcPr>
          <w:p w14:paraId="17807EFC" w14:textId="77777777" w:rsidR="00E53BEF" w:rsidRPr="00DD1D38" w:rsidRDefault="00E53BEF" w:rsidP="00DD1D38">
            <w:pPr>
              <w:spacing w:before="40" w:after="120"/>
              <w:ind w:right="113"/>
            </w:pPr>
          </w:p>
        </w:tc>
      </w:tr>
    </w:tbl>
    <w:p w14:paraId="4E90EE5B" w14:textId="77777777" w:rsidR="00C712D8" w:rsidRDefault="008C1715" w:rsidP="00D6037C">
      <w:pPr>
        <w:pStyle w:val="H23G"/>
      </w:pPr>
      <w:r w:rsidRPr="00B41DCC">
        <w:tab/>
      </w:r>
      <w:r w:rsidRPr="00B41DCC">
        <w:tab/>
        <w:t>Produits/activités</w:t>
      </w:r>
    </w:p>
    <w:p w14:paraId="29150AF4" w14:textId="77777777" w:rsidR="00C712D8" w:rsidRDefault="008C1715" w:rsidP="00D6037C">
      <w:pPr>
        <w:pStyle w:val="H4G"/>
      </w:pPr>
      <w:r w:rsidRPr="00B41DCC">
        <w:tab/>
        <w:t>a)</w:t>
      </w:r>
      <w:r w:rsidRPr="00B41DCC">
        <w:tab/>
        <w:t>Séances et documents correspondants</w:t>
      </w:r>
    </w:p>
    <w:p w14:paraId="2751E9B7" w14:textId="77777777" w:rsidR="008C1715" w:rsidRPr="00B41DCC" w:rsidRDefault="008C1715" w:rsidP="008C3A96">
      <w:pPr>
        <w:pStyle w:val="SingleTxtG"/>
        <w:ind w:left="1701" w:hanging="567"/>
      </w:pPr>
      <w:r w:rsidRPr="00B41DCC">
        <w:t>6.1</w:t>
      </w:r>
      <w:r w:rsidRPr="00B41DCC">
        <w:tab/>
        <w:t>Groupe de travail du transport intermodal et de la logistique (soixante et unième session en 2018, soixante-deuxième session en 2019) (12 séances).</w:t>
      </w:r>
    </w:p>
    <w:p w14:paraId="0C7FD85E" w14:textId="77777777" w:rsidR="00C712D8" w:rsidRDefault="008C1715" w:rsidP="00363831">
      <w:pPr>
        <w:pStyle w:val="SingleTxtG"/>
        <w:tabs>
          <w:tab w:val="left" w:pos="2552"/>
        </w:tabs>
        <w:ind w:left="2552" w:hanging="1418"/>
      </w:pPr>
      <w:r w:rsidRPr="00B41DCC">
        <w:rPr>
          <w:i/>
        </w:rPr>
        <w:t>Documents</w:t>
      </w:r>
      <w:r w:rsidRPr="00B41DCC">
        <w:t> :</w:t>
      </w:r>
      <w:r w:rsidRPr="00B41DCC">
        <w:tab/>
        <w:t>Ordres du jour et rapports des sessions annuelles (4)</w:t>
      </w:r>
      <w:r w:rsidR="00982BD3">
        <w:t> ;</w:t>
      </w:r>
      <w:r w:rsidRPr="00B41DCC">
        <w:t xml:space="preserve"> un ensemble d</w:t>
      </w:r>
      <w:r w:rsidR="00314C6F">
        <w:t>’</w:t>
      </w:r>
      <w:r w:rsidRPr="00B41DCC">
        <w:t>autres documents sur les questions relevant de son mandat, y compris, mais pas exclusivement, les projets de programme de travail et d</w:t>
      </w:r>
      <w:r w:rsidR="00314C6F">
        <w:t>’</w:t>
      </w:r>
      <w:r w:rsidRPr="00B41DCC">
        <w:t>évaluation biennale, les faits nouveaux intervenus dans le secteur du transport intermodal et de la logistique, le thème de l</w:t>
      </w:r>
      <w:r w:rsidR="00314C6F">
        <w:t>’</w:t>
      </w:r>
      <w:r w:rsidRPr="00B41DCC">
        <w:t>année retenu pour les débats de fond, les mesures politiques prises à l</w:t>
      </w:r>
      <w:r w:rsidR="00314C6F">
        <w:t>’</w:t>
      </w:r>
      <w:r w:rsidRPr="00B41DCC">
        <w:t>échelle nationale pour promouvoir le transport intermodal, les régimes de responsabilité, les poids et dimensions des unités de chargement utilisées en transport intermodal, la révision des Directives OMI/OIT/CEE pour le chargement des cargaisons dans des unités de transport intermodal, l</w:t>
      </w:r>
      <w:r w:rsidR="00314C6F">
        <w:t>’</w:t>
      </w:r>
      <w:r w:rsidRPr="00B41DCC">
        <w:t>administration et l</w:t>
      </w:r>
      <w:r w:rsidR="00314C6F">
        <w:t>’</w:t>
      </w:r>
      <w:r w:rsidRPr="00B41DCC">
        <w:t>actualisation de l</w:t>
      </w:r>
      <w:r w:rsidR="00314C6F">
        <w:t>’</w:t>
      </w:r>
      <w:r w:rsidRPr="00B41DCC">
        <w:t>AGTC et de son Protocole sur le transport combiné par voies navigables</w:t>
      </w:r>
      <w:r w:rsidR="00982BD3">
        <w:t> ;</w:t>
      </w:r>
      <w:r w:rsidRPr="00B41DCC">
        <w:t xml:space="preserve"> et un ensemble d</w:t>
      </w:r>
      <w:r w:rsidR="00314C6F">
        <w:t>’</w:t>
      </w:r>
      <w:r w:rsidRPr="00B41DCC">
        <w:t xml:space="preserve">autres documents relatifs aux nouvelles questions relevant de son mandat. </w:t>
      </w:r>
    </w:p>
    <w:p w14:paraId="1F9C3B2F" w14:textId="77777777" w:rsidR="00C712D8" w:rsidRDefault="008C1715" w:rsidP="00D6037C">
      <w:pPr>
        <w:pStyle w:val="H4G"/>
        <w:rPr>
          <w:iCs/>
        </w:rPr>
      </w:pPr>
      <w:r w:rsidRPr="00B41DCC">
        <w:lastRenderedPageBreak/>
        <w:tab/>
        <w:t>b)</w:t>
      </w:r>
      <w:r w:rsidRPr="00B41DCC">
        <w:tab/>
        <w:t>Publications et autres supports d</w:t>
      </w:r>
      <w:r w:rsidR="00314C6F">
        <w:t>’</w:t>
      </w:r>
      <w:r w:rsidRPr="00B41DCC">
        <w:t>information</w:t>
      </w:r>
    </w:p>
    <w:p w14:paraId="479733EB" w14:textId="77777777" w:rsidR="00C712D8" w:rsidRDefault="008C1715" w:rsidP="008C3A96">
      <w:pPr>
        <w:pStyle w:val="SingleTxtG"/>
        <w:ind w:left="1701" w:hanging="567"/>
      </w:pPr>
      <w:r w:rsidRPr="00B41DCC">
        <w:t>6.2</w:t>
      </w:r>
      <w:r w:rsidRPr="00B41DCC">
        <w:tab/>
        <w:t>Gestion d</w:t>
      </w:r>
      <w:r w:rsidR="00314C6F">
        <w:t>’</w:t>
      </w:r>
      <w:r w:rsidRPr="00B41DCC">
        <w:t>un inventaire en ligne des normes et paramètres existants figurant dans l</w:t>
      </w:r>
      <w:r w:rsidR="00314C6F">
        <w:t>’</w:t>
      </w:r>
      <w:r w:rsidRPr="00B41DCC">
        <w:t>AGC et l</w:t>
      </w:r>
      <w:r w:rsidR="00314C6F">
        <w:t>’</w:t>
      </w:r>
      <w:r w:rsidRPr="00B41DCC">
        <w:t>AGTC (1). Études sur la logistique du transport intermodal.</w:t>
      </w:r>
    </w:p>
    <w:p w14:paraId="0EAFA0E8" w14:textId="77777777" w:rsidR="00C712D8" w:rsidRDefault="008C1715" w:rsidP="00623B21">
      <w:pPr>
        <w:pStyle w:val="H1G"/>
        <w:spacing w:before="320" w:after="200"/>
      </w:pPr>
      <w:r w:rsidRPr="00B41DCC">
        <w:tab/>
      </w:r>
      <w:r w:rsidRPr="00B41DCC">
        <w:tab/>
        <w:t xml:space="preserve">Module 7 </w:t>
      </w:r>
      <w:r w:rsidRPr="00B41DCC">
        <w:br/>
        <w:t>Problèmes douaniers intéressant les transports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8C1715" w:rsidRPr="00F51982" w14:paraId="499BBC2E" w14:textId="77777777" w:rsidTr="00DC1D5E">
        <w:trPr>
          <w:cantSplit/>
          <w:tblHeader/>
        </w:trPr>
        <w:tc>
          <w:tcPr>
            <w:tcW w:w="4820" w:type="dxa"/>
            <w:tcBorders>
              <w:top w:val="single" w:sz="4" w:space="0" w:color="auto"/>
              <w:bottom w:val="single" w:sz="12" w:space="0" w:color="auto"/>
            </w:tcBorders>
            <w:shd w:val="clear" w:color="auto" w:fill="auto"/>
            <w:vAlign w:val="bottom"/>
          </w:tcPr>
          <w:p w14:paraId="02BC924B" w14:textId="77777777" w:rsidR="008C1715" w:rsidRPr="00F51982" w:rsidRDefault="008C1715" w:rsidP="00F51982">
            <w:pPr>
              <w:spacing w:before="80" w:after="80" w:line="200" w:lineRule="exact"/>
              <w:ind w:right="113"/>
              <w:rPr>
                <w:i/>
                <w:sz w:val="16"/>
              </w:rPr>
            </w:pPr>
            <w:r w:rsidRPr="00F51982">
              <w:rPr>
                <w:i/>
                <w:sz w:val="16"/>
              </w:rPr>
              <w:t>Description du module (facultatif)</w:t>
            </w:r>
          </w:p>
        </w:tc>
        <w:tc>
          <w:tcPr>
            <w:tcW w:w="4819" w:type="dxa"/>
            <w:tcBorders>
              <w:top w:val="single" w:sz="4" w:space="0" w:color="auto"/>
              <w:bottom w:val="single" w:sz="12" w:space="0" w:color="auto"/>
            </w:tcBorders>
            <w:shd w:val="clear" w:color="auto" w:fill="auto"/>
            <w:vAlign w:val="bottom"/>
          </w:tcPr>
          <w:p w14:paraId="1744E898" w14:textId="77777777" w:rsidR="008C1715" w:rsidRPr="00F51982" w:rsidRDefault="008C1715" w:rsidP="00F51982">
            <w:pPr>
              <w:spacing w:before="80" w:after="80" w:line="200" w:lineRule="exact"/>
              <w:ind w:right="113"/>
              <w:rPr>
                <w:i/>
                <w:sz w:val="16"/>
              </w:rPr>
            </w:pPr>
            <w:r w:rsidRPr="00F51982">
              <w:rPr>
                <w:i/>
                <w:sz w:val="16"/>
              </w:rPr>
              <w:t>Réalisations escomptées</w:t>
            </w:r>
          </w:p>
        </w:tc>
      </w:tr>
      <w:tr w:rsidR="00F51982" w:rsidRPr="00F51982" w14:paraId="668AD3F1" w14:textId="77777777" w:rsidTr="00DC1D5E">
        <w:trPr>
          <w:cantSplit/>
          <w:trHeight w:hRule="exact" w:val="113"/>
          <w:tblHeader/>
        </w:trPr>
        <w:tc>
          <w:tcPr>
            <w:tcW w:w="4820" w:type="dxa"/>
            <w:tcBorders>
              <w:top w:val="single" w:sz="12" w:space="0" w:color="auto"/>
            </w:tcBorders>
            <w:shd w:val="clear" w:color="auto" w:fill="auto"/>
          </w:tcPr>
          <w:p w14:paraId="768EFA96" w14:textId="77777777" w:rsidR="00F51982" w:rsidRPr="00F51982" w:rsidRDefault="00F51982" w:rsidP="00F51982">
            <w:pPr>
              <w:spacing w:before="40" w:after="120"/>
              <w:ind w:right="113"/>
            </w:pPr>
          </w:p>
        </w:tc>
        <w:tc>
          <w:tcPr>
            <w:tcW w:w="4819" w:type="dxa"/>
            <w:tcBorders>
              <w:top w:val="single" w:sz="12" w:space="0" w:color="auto"/>
            </w:tcBorders>
            <w:shd w:val="clear" w:color="auto" w:fill="auto"/>
          </w:tcPr>
          <w:p w14:paraId="66305070" w14:textId="77777777" w:rsidR="00F51982" w:rsidRPr="00F51982" w:rsidRDefault="00F51982" w:rsidP="00F51982">
            <w:pPr>
              <w:spacing w:before="40" w:after="120"/>
              <w:ind w:right="113"/>
            </w:pPr>
          </w:p>
        </w:tc>
      </w:tr>
      <w:tr w:rsidR="00F51982" w:rsidRPr="00F51982" w14:paraId="26023C99" w14:textId="77777777" w:rsidTr="00DC1D5E">
        <w:trPr>
          <w:cantSplit/>
        </w:trPr>
        <w:tc>
          <w:tcPr>
            <w:tcW w:w="4820" w:type="dxa"/>
            <w:shd w:val="clear" w:color="auto" w:fill="auto"/>
          </w:tcPr>
          <w:p w14:paraId="76F1BD08" w14:textId="77777777" w:rsidR="00F51982" w:rsidRPr="00F51982" w:rsidRDefault="00F51982" w:rsidP="00F51982">
            <w:pPr>
              <w:spacing w:before="40" w:after="120"/>
              <w:ind w:right="113"/>
            </w:pPr>
            <w:r w:rsidRPr="00F51982">
              <w:t>Le Groupe de travail des problèmes douaniers intéressant les transports (WP.30) promeut l</w:t>
            </w:r>
            <w:r w:rsidR="00314C6F">
              <w:t>’</w:t>
            </w:r>
            <w:r w:rsidRPr="00F51982">
              <w:t>harmonisation et la simplification des</w:t>
            </w:r>
            <w:r w:rsidR="007946D6">
              <w:t xml:space="preserve"> </w:t>
            </w:r>
            <w:r w:rsidRPr="00F51982">
              <w:t>prescriptions relatives aux procédures de passage des frontières dans le cadre des modes de transport intérieur et intermodal. Pour atteindre cet objectif, le WP.30 examine les conventions relatives à la facilitation du passage des frontières conclues sous ses auspices afin d</w:t>
            </w:r>
            <w:r w:rsidR="00314C6F">
              <w:t>’</w:t>
            </w:r>
            <w:r w:rsidRPr="00F51982">
              <w:t>assurer leur pertinence et leur bonne mise en œuvre, promeut leur extension éventuelle à d</w:t>
            </w:r>
            <w:r w:rsidR="00314C6F">
              <w:t>’</w:t>
            </w:r>
            <w:r w:rsidRPr="00F51982">
              <w:t>autres régions, étudie des questions douanières afin de</w:t>
            </w:r>
            <w:r w:rsidR="007946D6">
              <w:t xml:space="preserve"> </w:t>
            </w:r>
            <w:r w:rsidRPr="00F51982">
              <w:t>simplifier les formalités et documents douaniers en particulier au moyen de l</w:t>
            </w:r>
            <w:r w:rsidR="00314C6F">
              <w:t>’</w:t>
            </w:r>
            <w:r w:rsidRPr="00F51982">
              <w:t>informatisation, recense les mesures de lutte contre les activités frauduleuses mettant en jeu les procédures douanières et autres formalités au</w:t>
            </w:r>
            <w:r w:rsidR="007946D6">
              <w:t xml:space="preserve"> </w:t>
            </w:r>
            <w:r w:rsidRPr="00F51982">
              <w:t>passage des frontières, et analyse les difficultés rencontrées au passage des frontières en vue d</w:t>
            </w:r>
            <w:r w:rsidR="00314C6F">
              <w:t>’</w:t>
            </w:r>
            <w:r w:rsidRPr="00F51982">
              <w:t>élaborer des procédures administratives propres à éliminer ces difficultés.</w:t>
            </w:r>
          </w:p>
        </w:tc>
        <w:tc>
          <w:tcPr>
            <w:tcW w:w="4819" w:type="dxa"/>
            <w:shd w:val="clear" w:color="auto" w:fill="auto"/>
          </w:tcPr>
          <w:p w14:paraId="32EDDF1B" w14:textId="77777777" w:rsidR="00F51982" w:rsidRPr="00F51982" w:rsidRDefault="00F51982" w:rsidP="00F51982">
            <w:pPr>
              <w:spacing w:before="40" w:after="120"/>
              <w:ind w:right="113"/>
            </w:pPr>
            <w:r w:rsidRPr="00F51982">
              <w:t>Nouvelles adhésions aux instruments juridiques internationaux dans le domaine de la facilitation du passage des frontières et meilleure application de ces instruments découlant de la conduite des activités suivantes :</w:t>
            </w:r>
          </w:p>
          <w:p w14:paraId="6A94EABE" w14:textId="77777777" w:rsidR="00F51982" w:rsidRPr="00F51982" w:rsidRDefault="00F51982" w:rsidP="000419AA">
            <w:pPr>
              <w:pStyle w:val="Bullet1G"/>
              <w:ind w:left="284" w:right="113" w:hanging="284"/>
              <w:jc w:val="left"/>
            </w:pPr>
            <w:r w:rsidRPr="00F51982">
              <w:t>Analyse de</w:t>
            </w:r>
            <w:r w:rsidR="007946D6">
              <w:t xml:space="preserve"> </w:t>
            </w:r>
            <w:r w:rsidRPr="00F51982">
              <w:t>la mise en œuvre de certaines conventions relatives à la facilitation du passage des</w:t>
            </w:r>
            <w:r w:rsidR="007946D6">
              <w:t xml:space="preserve"> </w:t>
            </w:r>
            <w:r w:rsidRPr="00F51982">
              <w:t>frontières qui</w:t>
            </w:r>
            <w:r w:rsidR="007946D6">
              <w:t xml:space="preserve"> </w:t>
            </w:r>
            <w:r w:rsidRPr="00F51982">
              <w:t>relèvent du</w:t>
            </w:r>
            <w:r w:rsidR="007946D6">
              <w:t xml:space="preserve"> </w:t>
            </w:r>
            <w:r w:rsidRPr="00F51982">
              <w:t>Groupe de travail</w:t>
            </w:r>
            <w:r w:rsidR="00982BD3">
              <w:t> ;</w:t>
            </w:r>
          </w:p>
          <w:p w14:paraId="6DFE765A" w14:textId="77777777" w:rsidR="00F51982" w:rsidRPr="00F51982" w:rsidRDefault="00F51982" w:rsidP="000419AA">
            <w:pPr>
              <w:pStyle w:val="Bullet1G"/>
              <w:ind w:left="284" w:right="113" w:hanging="284"/>
              <w:jc w:val="left"/>
            </w:pPr>
            <w:r w:rsidRPr="00F51982">
              <w:t>Élaboration d</w:t>
            </w:r>
            <w:r w:rsidR="00314C6F">
              <w:t>’</w:t>
            </w:r>
            <w:r w:rsidRPr="00F51982">
              <w:t>amendements à la Convention TIR qui amélioreraient la viabilité du régime TIR</w:t>
            </w:r>
            <w:r w:rsidR="00982BD3">
              <w:t> ;</w:t>
            </w:r>
          </w:p>
          <w:p w14:paraId="560F5A26" w14:textId="77777777" w:rsidR="00F51982" w:rsidRPr="00F51982" w:rsidRDefault="00F51982" w:rsidP="009342DD">
            <w:pPr>
              <w:pStyle w:val="Bullet1G"/>
              <w:ind w:left="284" w:right="113" w:hanging="284"/>
              <w:jc w:val="left"/>
            </w:pPr>
            <w:r w:rsidRPr="00F51982">
              <w:t>Élaboration d</w:t>
            </w:r>
            <w:r w:rsidR="00314C6F">
              <w:t>’</w:t>
            </w:r>
            <w:r w:rsidRPr="00F51982">
              <w:t>un ensemble de dispositions juridiques relatives à l</w:t>
            </w:r>
            <w:r w:rsidR="00314C6F">
              <w:t>’</w:t>
            </w:r>
            <w:r w:rsidRPr="00F51982">
              <w:t>informatisation du régime TIR, gestion de la</w:t>
            </w:r>
            <w:r w:rsidR="007946D6">
              <w:t xml:space="preserve"> </w:t>
            </w:r>
            <w:r w:rsidRPr="00F51982">
              <w:t>documentation théorique, fonctionnelle et technique relative au régime eTIR et recensement des mécanismes de financement possibles pour développer et gérer le</w:t>
            </w:r>
            <w:r w:rsidR="007946D6">
              <w:t xml:space="preserve"> </w:t>
            </w:r>
            <w:r w:rsidRPr="00F51982">
              <w:t>système international eTIR</w:t>
            </w:r>
            <w:r w:rsidR="00982BD3">
              <w:t> ;</w:t>
            </w:r>
          </w:p>
        </w:tc>
      </w:tr>
      <w:tr w:rsidR="008C1715" w:rsidRPr="00F51982" w14:paraId="58C82835" w14:textId="77777777" w:rsidTr="00DC1D5E">
        <w:trPr>
          <w:cantSplit/>
        </w:trPr>
        <w:tc>
          <w:tcPr>
            <w:tcW w:w="4820" w:type="dxa"/>
            <w:shd w:val="clear" w:color="auto" w:fill="auto"/>
          </w:tcPr>
          <w:p w14:paraId="3EDB766D" w14:textId="77777777" w:rsidR="008C1715" w:rsidRPr="00F51982" w:rsidRDefault="008C1715" w:rsidP="000419AA">
            <w:pPr>
              <w:spacing w:before="40" w:after="120"/>
              <w:ind w:right="113"/>
            </w:pPr>
            <w:r w:rsidRPr="00F51982">
              <w:t>Principales tâches de la Division des transports durables :</w:t>
            </w:r>
          </w:p>
          <w:p w14:paraId="045AF9F6" w14:textId="77777777" w:rsidR="008C1715" w:rsidRPr="00F51982" w:rsidRDefault="008C1715" w:rsidP="000419AA">
            <w:pPr>
              <w:pStyle w:val="Bullet1G"/>
              <w:ind w:left="284" w:right="113" w:hanging="284"/>
              <w:jc w:val="left"/>
            </w:pPr>
            <w:r w:rsidRPr="00F51982">
              <w:t>Assurer le secrétariat du WP.30, de ses organes subsidiaires et des comités de gestion des conventions relatives à la facilitation du passage des frontières</w:t>
            </w:r>
            <w:r w:rsidR="00982BD3">
              <w:t> ;</w:t>
            </w:r>
          </w:p>
          <w:p w14:paraId="3133F4FC" w14:textId="77777777" w:rsidR="008C1715" w:rsidRPr="00F51982" w:rsidRDefault="008C1715" w:rsidP="000419AA">
            <w:pPr>
              <w:pStyle w:val="Bullet1G"/>
              <w:ind w:left="284" w:right="113" w:hanging="284"/>
              <w:jc w:val="left"/>
            </w:pPr>
            <w:r w:rsidRPr="00F51982">
              <w:t>Aider à administrer et à mettre à jour les instruments juridiques pertinents</w:t>
            </w:r>
            <w:r w:rsidR="00982BD3">
              <w:t> ;</w:t>
            </w:r>
          </w:p>
          <w:p w14:paraId="314A3E3D" w14:textId="77777777" w:rsidR="008C1715" w:rsidRPr="00F51982" w:rsidRDefault="008C1715" w:rsidP="000419AA">
            <w:pPr>
              <w:pStyle w:val="Bullet1G"/>
              <w:ind w:left="284" w:right="113" w:hanging="284"/>
              <w:jc w:val="left"/>
            </w:pPr>
            <w:r w:rsidRPr="00F51982">
              <w:t>Recueillir et diffuser des informations afin de favoriser l</w:t>
            </w:r>
            <w:r w:rsidR="00314C6F">
              <w:t>’</w:t>
            </w:r>
            <w:r w:rsidRPr="00F51982">
              <w:t>échange de données entre les pays membres concernant la facilitation du passage des frontières</w:t>
            </w:r>
            <w:r w:rsidR="00982BD3">
              <w:t> ;</w:t>
            </w:r>
          </w:p>
          <w:p w14:paraId="08428A12" w14:textId="77777777" w:rsidR="008C1715" w:rsidRPr="00F51982" w:rsidRDefault="008C1715" w:rsidP="000419AA">
            <w:pPr>
              <w:pStyle w:val="Bullet1G"/>
              <w:ind w:left="284" w:right="113" w:hanging="284"/>
              <w:jc w:val="left"/>
            </w:pPr>
            <w:r w:rsidRPr="00F51982">
              <w:t>Faciliter la communication entre les gouvernements et</w:t>
            </w:r>
            <w:r w:rsidR="007946D6">
              <w:t xml:space="preserve"> </w:t>
            </w:r>
            <w:r w:rsidRPr="00F51982">
              <w:t>avec d</w:t>
            </w:r>
            <w:r w:rsidR="00314C6F">
              <w:t>’</w:t>
            </w:r>
            <w:r w:rsidRPr="00F51982">
              <w:t>autres acteurs dans le domaine de la facilitation</w:t>
            </w:r>
            <w:r w:rsidR="007946D6">
              <w:t xml:space="preserve"> </w:t>
            </w:r>
            <w:r w:rsidRPr="00F51982">
              <w:t>du</w:t>
            </w:r>
            <w:r w:rsidR="007946D6">
              <w:t xml:space="preserve"> </w:t>
            </w:r>
            <w:r w:rsidRPr="00F51982">
              <w:t>passage des frontières (organisations intergouvernementales et non gouvernementales, organisations régionales d</w:t>
            </w:r>
            <w:r w:rsidR="00314C6F">
              <w:t>’</w:t>
            </w:r>
            <w:r w:rsidRPr="00F51982">
              <w:t>intégration économique, secteur privé et milieux universitaires), et</w:t>
            </w:r>
            <w:r w:rsidR="007946D6">
              <w:t xml:space="preserve"> </w:t>
            </w:r>
            <w:r w:rsidRPr="00F51982">
              <w:t>coordonner la</w:t>
            </w:r>
            <w:r w:rsidR="007946D6">
              <w:t xml:space="preserve"> </w:t>
            </w:r>
            <w:r w:rsidRPr="00F51982">
              <w:t>coopération en vue d</w:t>
            </w:r>
            <w:r w:rsidR="00314C6F">
              <w:t>’</w:t>
            </w:r>
            <w:r w:rsidRPr="00F51982">
              <w:t>assurer l</w:t>
            </w:r>
            <w:r w:rsidR="00314C6F">
              <w:t>’</w:t>
            </w:r>
            <w:r w:rsidRPr="00F51982">
              <w:t>exécution effective des</w:t>
            </w:r>
            <w:r w:rsidR="007946D6">
              <w:t xml:space="preserve"> </w:t>
            </w:r>
            <w:r w:rsidRPr="00F51982">
              <w:t>obligations énoncées dans les instruments juridiques pertinents.</w:t>
            </w:r>
          </w:p>
        </w:tc>
        <w:tc>
          <w:tcPr>
            <w:tcW w:w="4819" w:type="dxa"/>
            <w:shd w:val="clear" w:color="auto" w:fill="auto"/>
          </w:tcPr>
          <w:p w14:paraId="7BB79B31" w14:textId="77777777" w:rsidR="008C1715" w:rsidRPr="00F51982" w:rsidRDefault="008C1715" w:rsidP="000419AA">
            <w:pPr>
              <w:pStyle w:val="Bullet1G"/>
              <w:ind w:left="284" w:right="113" w:hanging="284"/>
              <w:jc w:val="left"/>
            </w:pPr>
            <w:r w:rsidRPr="00F51982">
              <w:t>Participation à l</w:t>
            </w:r>
            <w:r w:rsidR="00314C6F">
              <w:t>’</w:t>
            </w:r>
            <w:r w:rsidRPr="00F51982">
              <w:t>organisation d</w:t>
            </w:r>
            <w:r w:rsidR="00314C6F">
              <w:t>’</w:t>
            </w:r>
            <w:r w:rsidRPr="00F51982">
              <w:t>ateliers régionaux et/ou nationaux sur l</w:t>
            </w:r>
            <w:r w:rsidR="00314C6F">
              <w:t>’</w:t>
            </w:r>
            <w:r w:rsidRPr="00F51982">
              <w:t>application des conventions pertinentes de la CEE relatives à la facilitation du passage des frontières, éventuellement en coopération avec d</w:t>
            </w:r>
            <w:r w:rsidR="00314C6F">
              <w:t>’</w:t>
            </w:r>
            <w:r w:rsidRPr="00F51982">
              <w:t>autres organes compétents des Nations Unies et des organisations internationales concernées par le sujet</w:t>
            </w:r>
            <w:r w:rsidR="00982BD3">
              <w:t> ;</w:t>
            </w:r>
          </w:p>
          <w:p w14:paraId="4DC9B204" w14:textId="77777777" w:rsidR="008C1715" w:rsidRPr="00F51982" w:rsidRDefault="008C1715" w:rsidP="000419AA">
            <w:pPr>
              <w:pStyle w:val="Bullet1G"/>
              <w:ind w:left="284" w:right="113" w:hanging="284"/>
              <w:jc w:val="left"/>
            </w:pPr>
            <w:r w:rsidRPr="00F51982">
              <w:t>Promotion de la coopération entre les Parties contractantes à la Convention TIR de 1975 et les organisations nationales et internationales concernées en vue d</w:t>
            </w:r>
            <w:r w:rsidR="00314C6F">
              <w:t>’</w:t>
            </w:r>
            <w:r w:rsidRPr="00F51982">
              <w:t>accroître la sécurité et d</w:t>
            </w:r>
            <w:r w:rsidR="00314C6F">
              <w:t>’</w:t>
            </w:r>
            <w:r w:rsidRPr="00F51982">
              <w:t>empêcher la fraude</w:t>
            </w:r>
            <w:r w:rsidR="00982BD3">
              <w:t> ;</w:t>
            </w:r>
          </w:p>
          <w:p w14:paraId="4DBF302C" w14:textId="77777777" w:rsidR="008C1715" w:rsidRDefault="008C1715" w:rsidP="000419AA">
            <w:pPr>
              <w:pStyle w:val="Bullet1G"/>
              <w:ind w:left="284" w:right="113" w:hanging="284"/>
              <w:jc w:val="left"/>
            </w:pPr>
            <w:r w:rsidRPr="00F51982">
              <w:t>Suivi de l</w:t>
            </w:r>
            <w:r w:rsidR="00314C6F">
              <w:t>’</w:t>
            </w:r>
            <w:r w:rsidRPr="00F51982">
              <w:t>application au niveau national de l</w:t>
            </w:r>
            <w:r w:rsidR="00314C6F">
              <w:t>’</w:t>
            </w:r>
            <w:r w:rsidRPr="00F51982">
              <w:t>annexe</w:t>
            </w:r>
            <w:r w:rsidR="007946D6">
              <w:t xml:space="preserve"> </w:t>
            </w:r>
            <w:r w:rsidRPr="00F51982">
              <w:t>8 à</w:t>
            </w:r>
            <w:r w:rsidR="007946D6">
              <w:t xml:space="preserve"> </w:t>
            </w:r>
            <w:r w:rsidRPr="00F51982">
              <w:t>la Convention sur l</w:t>
            </w:r>
            <w:r w:rsidR="00314C6F">
              <w:t>’</w:t>
            </w:r>
            <w:r w:rsidRPr="00F51982">
              <w:t>harmonisation consacrée à la facilitation du franchissement des frontières par la route et échange de renseignements sur les meilleures pratiques dans ce domaine</w:t>
            </w:r>
            <w:r w:rsidR="00982BD3">
              <w:t> ;</w:t>
            </w:r>
          </w:p>
          <w:p w14:paraId="3AA7F754" w14:textId="77777777" w:rsidR="00F51982" w:rsidRPr="00F51982" w:rsidRDefault="00F51982" w:rsidP="000419AA">
            <w:pPr>
              <w:pStyle w:val="Bullet1G"/>
              <w:ind w:left="284" w:right="113" w:hanging="284"/>
              <w:jc w:val="left"/>
            </w:pPr>
            <w:r w:rsidRPr="00F51982">
              <w:t>Suivi de l</w:t>
            </w:r>
            <w:r w:rsidR="00314C6F">
              <w:t>’</w:t>
            </w:r>
            <w:r w:rsidRPr="00F51982">
              <w:t>application de l</w:t>
            </w:r>
            <w:r w:rsidR="00314C6F">
              <w:t>’</w:t>
            </w:r>
            <w:r w:rsidRPr="00F51982">
              <w:t>annexe</w:t>
            </w:r>
            <w:r w:rsidR="007946D6">
              <w:t xml:space="preserve"> </w:t>
            </w:r>
            <w:r w:rsidRPr="00F51982">
              <w:t>9 à la Convention sur</w:t>
            </w:r>
            <w:r w:rsidR="007946D6">
              <w:t xml:space="preserve"> </w:t>
            </w:r>
            <w:r w:rsidRPr="00F51982">
              <w:t>l</w:t>
            </w:r>
            <w:r w:rsidR="00314C6F">
              <w:t>’</w:t>
            </w:r>
            <w:r w:rsidRPr="00F51982">
              <w:t>harmonisation relative à la facilitation du passage des frontières dans le transport international de</w:t>
            </w:r>
            <w:r w:rsidR="007946D6">
              <w:t xml:space="preserve"> </w:t>
            </w:r>
            <w:r w:rsidRPr="00F51982">
              <w:t>marchandises par chemin de fer, en coopération avec</w:t>
            </w:r>
            <w:r w:rsidR="007946D6">
              <w:t xml:space="preserve"> </w:t>
            </w:r>
            <w:r w:rsidRPr="00F51982">
              <w:t>le</w:t>
            </w:r>
            <w:r w:rsidR="007946D6">
              <w:t xml:space="preserve"> </w:t>
            </w:r>
            <w:r w:rsidRPr="00F51982">
              <w:t>Groupe de travail des transports par chemin de</w:t>
            </w:r>
            <w:r w:rsidR="007946D6">
              <w:t xml:space="preserve"> </w:t>
            </w:r>
            <w:r w:rsidRPr="00F51982">
              <w:t>fer</w:t>
            </w:r>
            <w:r w:rsidR="007946D6">
              <w:t xml:space="preserve"> </w:t>
            </w:r>
            <w:r w:rsidRPr="00F51982">
              <w:t>(SC.2) et d</w:t>
            </w:r>
            <w:r w:rsidR="00314C6F">
              <w:t>’</w:t>
            </w:r>
            <w:r w:rsidRPr="00F51982">
              <w:t>autres parties prenantes.</w:t>
            </w:r>
          </w:p>
        </w:tc>
      </w:tr>
      <w:tr w:rsidR="00F51982" w:rsidRPr="00F51982" w14:paraId="697103DC" w14:textId="77777777" w:rsidTr="00DC1D5E">
        <w:trPr>
          <w:cantSplit/>
        </w:trPr>
        <w:tc>
          <w:tcPr>
            <w:tcW w:w="4820" w:type="dxa"/>
            <w:shd w:val="clear" w:color="auto" w:fill="auto"/>
          </w:tcPr>
          <w:p w14:paraId="11BB592A" w14:textId="77777777" w:rsidR="00F51982" w:rsidRPr="00F51982" w:rsidRDefault="00F51982" w:rsidP="00F51982">
            <w:pPr>
              <w:spacing w:before="40" w:after="120"/>
              <w:ind w:right="113"/>
              <w:rPr>
                <w:b/>
              </w:rPr>
            </w:pPr>
          </w:p>
        </w:tc>
        <w:tc>
          <w:tcPr>
            <w:tcW w:w="4819" w:type="dxa"/>
            <w:shd w:val="clear" w:color="auto" w:fill="auto"/>
          </w:tcPr>
          <w:p w14:paraId="5B5866EA" w14:textId="77777777" w:rsidR="00F51982" w:rsidRPr="00F51982" w:rsidRDefault="00F51982" w:rsidP="000419AA">
            <w:pPr>
              <w:pStyle w:val="Bullet1G"/>
              <w:ind w:left="284" w:right="113" w:hanging="284"/>
              <w:jc w:val="left"/>
            </w:pPr>
            <w:r w:rsidRPr="00F51982">
              <w:t>Abandon de l</w:t>
            </w:r>
            <w:r w:rsidR="00314C6F">
              <w:t>’</w:t>
            </w:r>
            <w:r w:rsidRPr="00F51982">
              <w:t>évaluation de la viabilité de l</w:t>
            </w:r>
            <w:r w:rsidR="00314C6F">
              <w:t>’</w:t>
            </w:r>
            <w:r w:rsidRPr="00F51982">
              <w:t>élaboration d</w:t>
            </w:r>
            <w:r w:rsidR="00314C6F">
              <w:t>’</w:t>
            </w:r>
            <w:r w:rsidRPr="00F51982">
              <w:t>une nouvelle annexe 10 sur les ports maritimes.</w:t>
            </w:r>
          </w:p>
        </w:tc>
      </w:tr>
      <w:tr w:rsidR="00F51982" w:rsidRPr="00F51982" w14:paraId="5378ADA5" w14:textId="77777777" w:rsidTr="00DC1D5E">
        <w:trPr>
          <w:cantSplit/>
        </w:trPr>
        <w:tc>
          <w:tcPr>
            <w:tcW w:w="4820" w:type="dxa"/>
            <w:tcBorders>
              <w:bottom w:val="single" w:sz="12" w:space="0" w:color="auto"/>
            </w:tcBorders>
            <w:shd w:val="clear" w:color="auto" w:fill="auto"/>
          </w:tcPr>
          <w:p w14:paraId="2FADFB7F" w14:textId="77777777" w:rsidR="00F51982" w:rsidRPr="00F51982" w:rsidRDefault="00F51982" w:rsidP="00F51982">
            <w:pPr>
              <w:spacing w:before="40" w:after="120"/>
              <w:ind w:right="113"/>
              <w:rPr>
                <w:b/>
              </w:rPr>
            </w:pPr>
          </w:p>
        </w:tc>
        <w:tc>
          <w:tcPr>
            <w:tcW w:w="4819" w:type="dxa"/>
            <w:tcBorders>
              <w:bottom w:val="single" w:sz="12" w:space="0" w:color="auto"/>
            </w:tcBorders>
            <w:shd w:val="clear" w:color="auto" w:fill="auto"/>
          </w:tcPr>
          <w:p w14:paraId="4095F22E" w14:textId="77777777" w:rsidR="00F51982" w:rsidRPr="00F51982" w:rsidRDefault="00F51982" w:rsidP="000419AA">
            <w:pPr>
              <w:pStyle w:val="Bullet1G"/>
              <w:ind w:left="284" w:right="113" w:hanging="284"/>
              <w:jc w:val="left"/>
            </w:pPr>
            <w:r w:rsidRPr="00F51982">
              <w:t>Achèvement de l</w:t>
            </w:r>
            <w:r w:rsidR="00314C6F">
              <w:t>’</w:t>
            </w:r>
            <w:r w:rsidRPr="00F51982">
              <w:t>élaboration d</w:t>
            </w:r>
            <w:r w:rsidR="00314C6F">
              <w:t>’</w:t>
            </w:r>
            <w:r w:rsidRPr="00F51982">
              <w:t>une nouvelle convention sur la facilitation des procédures de franchissement des frontières pour les passagers, les bagages et les bagages non accompagnés.</w:t>
            </w:r>
          </w:p>
        </w:tc>
      </w:tr>
    </w:tbl>
    <w:p w14:paraId="57AA7219" w14:textId="77777777" w:rsidR="00C712D8" w:rsidRDefault="008C1715" w:rsidP="00F51982">
      <w:pPr>
        <w:pStyle w:val="H23G"/>
      </w:pPr>
      <w:r w:rsidRPr="00B41DCC">
        <w:lastRenderedPageBreak/>
        <w:tab/>
      </w:r>
      <w:r w:rsidRPr="00B41DCC">
        <w:tab/>
        <w:t>Produits/activités</w:t>
      </w:r>
    </w:p>
    <w:p w14:paraId="40E81D25" w14:textId="77777777" w:rsidR="00C712D8" w:rsidRDefault="008C1715" w:rsidP="00F51982">
      <w:pPr>
        <w:pStyle w:val="H4G"/>
      </w:pPr>
      <w:r w:rsidRPr="00B41DCC">
        <w:tab/>
        <w:t>a)</w:t>
      </w:r>
      <w:r w:rsidRPr="00B41DCC">
        <w:tab/>
        <w:t>Séances et documents correspondants (2018-2019)</w:t>
      </w:r>
    </w:p>
    <w:p w14:paraId="23B2FC25" w14:textId="77777777" w:rsidR="008C1715" w:rsidRPr="00B41DCC" w:rsidRDefault="008C1715" w:rsidP="008C3A96">
      <w:pPr>
        <w:pStyle w:val="SingleTxtG"/>
        <w:ind w:left="1701" w:hanging="567"/>
      </w:pPr>
      <w:r w:rsidRPr="00B41DCC">
        <w:t>7.1</w:t>
      </w:r>
      <w:r w:rsidRPr="00B41DCC">
        <w:tab/>
        <w:t>Groupe de travail des problèmes douaniers intéressant les transports (148</w:t>
      </w:r>
      <w:r w:rsidRPr="00B41DCC">
        <w:rPr>
          <w:vertAlign w:val="superscript"/>
        </w:rPr>
        <w:t>e</w:t>
      </w:r>
      <w:r w:rsidRPr="00B41DCC">
        <w:t>, 149</w:t>
      </w:r>
      <w:r w:rsidRPr="00B41DCC">
        <w:rPr>
          <w:vertAlign w:val="superscript"/>
        </w:rPr>
        <w:t>e</w:t>
      </w:r>
      <w:r w:rsidRPr="00B41DCC">
        <w:t>, 150</w:t>
      </w:r>
      <w:r w:rsidRPr="00B41DCC">
        <w:rPr>
          <w:vertAlign w:val="superscript"/>
        </w:rPr>
        <w:t>e</w:t>
      </w:r>
      <w:r w:rsidRPr="00B41DCC">
        <w:t>, 151</w:t>
      </w:r>
      <w:r w:rsidRPr="00B41DCC">
        <w:rPr>
          <w:vertAlign w:val="superscript"/>
        </w:rPr>
        <w:t>e</w:t>
      </w:r>
      <w:r w:rsidRPr="00B41DCC">
        <w:t>, 152</w:t>
      </w:r>
      <w:r w:rsidRPr="00B41DCC">
        <w:rPr>
          <w:vertAlign w:val="superscript"/>
        </w:rPr>
        <w:t>e</w:t>
      </w:r>
      <w:r w:rsidRPr="00B41DCC">
        <w:t xml:space="preserve"> et 153</w:t>
      </w:r>
      <w:r w:rsidRPr="00B41DCC">
        <w:rPr>
          <w:vertAlign w:val="superscript"/>
        </w:rPr>
        <w:t>e</w:t>
      </w:r>
      <w:r w:rsidRPr="00B41DCC">
        <w:t xml:space="preserve"> sessions).</w:t>
      </w:r>
    </w:p>
    <w:p w14:paraId="247FD9E8"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Ordres du jour et rapports de trois sessions du Groupe de travail par an</w:t>
      </w:r>
      <w:r w:rsidR="00982BD3">
        <w:t> ;</w:t>
      </w:r>
      <w:r w:rsidRPr="00B41DCC">
        <w:t xml:space="preserve"> propositions d</w:t>
      </w:r>
      <w:r w:rsidR="00314C6F">
        <w:t>’</w:t>
      </w:r>
      <w:r w:rsidRPr="00B41DCC">
        <w:t>amendement à la Convention TIR et à d</w:t>
      </w:r>
      <w:r w:rsidR="00314C6F">
        <w:t>’</w:t>
      </w:r>
      <w:r w:rsidRPr="00B41DCC">
        <w:t>autres conventions relevant du WP.30</w:t>
      </w:r>
      <w:r w:rsidR="00982BD3">
        <w:t> ;</w:t>
      </w:r>
      <w:r w:rsidRPr="00B41DCC">
        <w:t xml:space="preserve"> documents relatifs au projet eTIR et rapports du WP.30/GE.1</w:t>
      </w:r>
      <w:r w:rsidR="00982BD3">
        <w:t> ;</w:t>
      </w:r>
      <w:r w:rsidRPr="00B41DCC">
        <w:t xml:space="preserve"> documents relatifs à la mise en œuvre de la Convention TIR, de la Convention sur l</w:t>
      </w:r>
      <w:r w:rsidR="00314C6F">
        <w:t>’</w:t>
      </w:r>
      <w:r w:rsidRPr="00B41DCC">
        <w:t>harmonisation et d</w:t>
      </w:r>
      <w:r w:rsidR="00314C6F">
        <w:t>’</w:t>
      </w:r>
      <w:r w:rsidRPr="00B41DCC">
        <w:t>autres instruments juridiques ayant trait à la facilitation du passage des frontières</w:t>
      </w:r>
      <w:r w:rsidR="00982BD3">
        <w:t> ;</w:t>
      </w:r>
      <w:r w:rsidRPr="00B41DCC">
        <w:t xml:space="preserve"> autres documents déterminés lors de chaque session.</w:t>
      </w:r>
    </w:p>
    <w:p w14:paraId="57D7512D" w14:textId="77777777" w:rsidR="008C1715" w:rsidRPr="00B41DCC" w:rsidRDefault="008C1715" w:rsidP="008C3A96">
      <w:pPr>
        <w:pStyle w:val="SingleTxtG"/>
        <w:ind w:left="1701" w:hanging="567"/>
      </w:pPr>
      <w:r w:rsidRPr="00B41DCC">
        <w:t>7.2</w:t>
      </w:r>
      <w:r w:rsidRPr="00B41DCC">
        <w:tab/>
        <w:t>Groupe spécial informel d</w:t>
      </w:r>
      <w:r w:rsidR="00314C6F">
        <w:t>’</w:t>
      </w:r>
      <w:r w:rsidRPr="00B41DCC">
        <w:t>experts des aspects théoriques et techniques de l</w:t>
      </w:r>
      <w:r w:rsidR="00314C6F">
        <w:t>’</w:t>
      </w:r>
      <w:r w:rsidRPr="00B41DCC">
        <w:t>informatisation du régime TIR (WP.30/GE.1) (vingt-septième et vingt-huitième sessions) (additionnel).</w:t>
      </w:r>
    </w:p>
    <w:p w14:paraId="7A521884" w14:textId="77777777" w:rsidR="008C1715" w:rsidRPr="00B41DCC" w:rsidRDefault="008C1715" w:rsidP="008C3A96">
      <w:pPr>
        <w:pStyle w:val="SingleTxtG"/>
        <w:ind w:left="1701" w:hanging="567"/>
      </w:pPr>
      <w:r w:rsidRPr="00B41DCC">
        <w:t>7.3</w:t>
      </w:r>
      <w:r w:rsidRPr="00B41DCC">
        <w:tab/>
        <w:t>Comité de gestion de la Convention TIR (WP.30/AC.2) (soixante-septième, soixante-huitième, soixante-neuvième et soixante-dixième sessions).</w:t>
      </w:r>
    </w:p>
    <w:p w14:paraId="3A8372BE" w14:textId="77777777" w:rsidR="00C712D8" w:rsidRPr="00623B21" w:rsidRDefault="008C1715" w:rsidP="00363831">
      <w:pPr>
        <w:pStyle w:val="SingleTxtG"/>
        <w:tabs>
          <w:tab w:val="left" w:pos="2552"/>
        </w:tabs>
        <w:ind w:left="2552" w:hanging="1418"/>
        <w:rPr>
          <w:spacing w:val="-1"/>
        </w:rPr>
      </w:pPr>
      <w:r w:rsidRPr="00623B21">
        <w:rPr>
          <w:i/>
          <w:spacing w:val="-1"/>
        </w:rPr>
        <w:t>Documents </w:t>
      </w:r>
      <w:r w:rsidR="00A90144" w:rsidRPr="00623B21">
        <w:rPr>
          <w:spacing w:val="-1"/>
        </w:rPr>
        <w:t>:</w:t>
      </w:r>
      <w:r w:rsidRPr="00623B21">
        <w:rPr>
          <w:i/>
          <w:spacing w:val="-1"/>
        </w:rPr>
        <w:tab/>
      </w:r>
      <w:r w:rsidRPr="00623B21">
        <w:rPr>
          <w:spacing w:val="-1"/>
        </w:rPr>
        <w:t>Rapports de deux sessions de l</w:t>
      </w:r>
      <w:r w:rsidR="00314C6F" w:rsidRPr="00623B21">
        <w:rPr>
          <w:spacing w:val="-1"/>
        </w:rPr>
        <w:t>’</w:t>
      </w:r>
      <w:r w:rsidRPr="00623B21">
        <w:rPr>
          <w:spacing w:val="-1"/>
        </w:rPr>
        <w:t>AC.2 par an</w:t>
      </w:r>
      <w:r w:rsidR="00982BD3" w:rsidRPr="00623B21">
        <w:rPr>
          <w:spacing w:val="-1"/>
        </w:rPr>
        <w:t> ;</w:t>
      </w:r>
      <w:r w:rsidRPr="00623B21">
        <w:rPr>
          <w:spacing w:val="-1"/>
        </w:rPr>
        <w:t xml:space="preserve"> propositions d</w:t>
      </w:r>
      <w:r w:rsidR="00314C6F" w:rsidRPr="00623B21">
        <w:rPr>
          <w:spacing w:val="-1"/>
        </w:rPr>
        <w:t>’</w:t>
      </w:r>
      <w:r w:rsidRPr="00623B21">
        <w:rPr>
          <w:spacing w:val="-1"/>
        </w:rPr>
        <w:t>amendement à la Convention TIR</w:t>
      </w:r>
      <w:r w:rsidR="00982BD3" w:rsidRPr="00623B21">
        <w:rPr>
          <w:spacing w:val="-1"/>
        </w:rPr>
        <w:t> ;</w:t>
      </w:r>
      <w:r w:rsidRPr="00623B21">
        <w:rPr>
          <w:spacing w:val="-1"/>
        </w:rPr>
        <w:t xml:space="preserve"> documents relatifs à la mise en œuvre de la Convention TIR, en particulier les observations et les exemples de bonnes pratiques</w:t>
      </w:r>
      <w:r w:rsidR="00982BD3" w:rsidRPr="00623B21">
        <w:rPr>
          <w:spacing w:val="-1"/>
        </w:rPr>
        <w:t> ;</w:t>
      </w:r>
      <w:r w:rsidRPr="00623B21">
        <w:rPr>
          <w:spacing w:val="-1"/>
        </w:rPr>
        <w:t xml:space="preserve"> rapports de la Commission de contrôle TIR (TIRExB), organe subsidiaire de l</w:t>
      </w:r>
      <w:r w:rsidR="00314C6F" w:rsidRPr="00623B21">
        <w:rPr>
          <w:spacing w:val="-1"/>
        </w:rPr>
        <w:t>’</w:t>
      </w:r>
      <w:r w:rsidRPr="00623B21">
        <w:rPr>
          <w:spacing w:val="-1"/>
        </w:rPr>
        <w:t>AC.2</w:t>
      </w:r>
      <w:r w:rsidR="00982BD3" w:rsidRPr="00623B21">
        <w:rPr>
          <w:spacing w:val="-1"/>
        </w:rPr>
        <w:t> ;</w:t>
      </w:r>
      <w:r w:rsidRPr="00623B21">
        <w:rPr>
          <w:spacing w:val="-1"/>
        </w:rPr>
        <w:t xml:space="preserve"> documents relatifs à l</w:t>
      </w:r>
      <w:r w:rsidR="00314C6F" w:rsidRPr="00623B21">
        <w:rPr>
          <w:spacing w:val="-1"/>
        </w:rPr>
        <w:t>’</w:t>
      </w:r>
      <w:r w:rsidRPr="00623B21">
        <w:rPr>
          <w:spacing w:val="-1"/>
        </w:rPr>
        <w:t>administration de la TIRExB et de son budget</w:t>
      </w:r>
      <w:r w:rsidR="00982BD3" w:rsidRPr="00623B21">
        <w:rPr>
          <w:spacing w:val="-1"/>
        </w:rPr>
        <w:t> ;</w:t>
      </w:r>
      <w:r w:rsidRPr="00623B21">
        <w:rPr>
          <w:spacing w:val="-1"/>
        </w:rPr>
        <w:t xml:space="preserve"> autres documents déterminés lors de chaque session. </w:t>
      </w:r>
    </w:p>
    <w:p w14:paraId="5FD5C75A" w14:textId="77777777" w:rsidR="00C712D8" w:rsidRDefault="008C1715" w:rsidP="00F51982">
      <w:pPr>
        <w:pStyle w:val="H4G"/>
      </w:pPr>
      <w:r w:rsidRPr="00B41DCC">
        <w:tab/>
        <w:t>b)</w:t>
      </w:r>
      <w:r w:rsidRPr="00B41DCC">
        <w:tab/>
        <w:t>Publications et autres supports d</w:t>
      </w:r>
      <w:r w:rsidR="00314C6F">
        <w:t>’</w:t>
      </w:r>
      <w:r w:rsidRPr="00B41DCC">
        <w:t>information (prévus pour 2018-2019)</w:t>
      </w:r>
    </w:p>
    <w:p w14:paraId="274DA9DA" w14:textId="77777777" w:rsidR="008C1715" w:rsidRPr="00B41DCC" w:rsidRDefault="008C1715" w:rsidP="008C3A96">
      <w:pPr>
        <w:pStyle w:val="SingleTxtG"/>
        <w:ind w:left="1701" w:hanging="567"/>
      </w:pPr>
      <w:r w:rsidRPr="00B41DCC">
        <w:t>7.4</w:t>
      </w:r>
      <w:r w:rsidRPr="00B41DCC">
        <w:tab/>
        <w:t>Publication du Manuel TIR.</w:t>
      </w:r>
    </w:p>
    <w:p w14:paraId="6979E816" w14:textId="77777777" w:rsidR="00C712D8" w:rsidRDefault="008C1715" w:rsidP="008C3A96">
      <w:pPr>
        <w:pStyle w:val="SingleTxtG"/>
        <w:ind w:left="1701" w:hanging="567"/>
      </w:pPr>
      <w:r w:rsidRPr="00B41DCC">
        <w:t>7.5</w:t>
      </w:r>
      <w:r w:rsidRPr="00B41DCC">
        <w:tab/>
        <w:t xml:space="preserve">Publication en ligne du Répertoire des points de contact TIR et eTIR. </w:t>
      </w:r>
    </w:p>
    <w:p w14:paraId="04C9704F" w14:textId="1B14A0A5" w:rsidR="00C712D8" w:rsidRDefault="008C1715" w:rsidP="00F51982">
      <w:pPr>
        <w:pStyle w:val="H4G"/>
      </w:pPr>
      <w:r w:rsidRPr="00B41DCC">
        <w:tab/>
        <w:t>c)</w:t>
      </w:r>
      <w:r w:rsidRPr="00B41DCC">
        <w:tab/>
        <w:t xml:space="preserve">Coopération technique, y compris ateliers, conférences et autres manifestations </w:t>
      </w:r>
      <w:r w:rsidR="0033590C">
        <w:br/>
      </w:r>
      <w:r w:rsidRPr="00B41DCC">
        <w:t xml:space="preserve">(2018-2019) </w:t>
      </w:r>
    </w:p>
    <w:p w14:paraId="3EE631C9" w14:textId="79F2787E" w:rsidR="00C712D8" w:rsidRDefault="008C1715" w:rsidP="008C3A96">
      <w:pPr>
        <w:pStyle w:val="SingleTxtG"/>
        <w:ind w:left="1701" w:hanging="567"/>
      </w:pPr>
      <w:r w:rsidRPr="00B41DCC">
        <w:t>7.</w:t>
      </w:r>
      <w:r w:rsidR="009342DD">
        <w:t>6</w:t>
      </w:r>
      <w:r w:rsidRPr="00B41DCC">
        <w:tab/>
        <w:t>Appui à la coopération technique et au renforcement des capacités en vue d</w:t>
      </w:r>
      <w:r w:rsidR="00314C6F">
        <w:t>’</w:t>
      </w:r>
      <w:r w:rsidRPr="00B41DCC">
        <w:t>aider les pays à mettre en œuvre la Convention TIR et la Convention sur l</w:t>
      </w:r>
      <w:r w:rsidR="00314C6F">
        <w:t>’</w:t>
      </w:r>
      <w:r w:rsidRPr="00B41DCC">
        <w:t xml:space="preserve">harmonisation, et notamment à organiser des ateliers de formation, en tirant également parti des connaissances spécialisées des gouvernements des pays membres et des organisations internationales. </w:t>
      </w:r>
    </w:p>
    <w:p w14:paraId="2010B082" w14:textId="77777777" w:rsidR="00C712D8" w:rsidRDefault="008C1715" w:rsidP="006D3188">
      <w:pPr>
        <w:pStyle w:val="H1G"/>
      </w:pPr>
      <w:r w:rsidRPr="00B41DCC">
        <w:tab/>
      </w:r>
      <w:r w:rsidRPr="00B41DCC">
        <w:tab/>
        <w:t xml:space="preserve">Module 8 </w:t>
      </w:r>
      <w:r w:rsidRPr="00B41DCC">
        <w:br/>
        <w:t xml:space="preserve">Programme paneuropéen sur les transports, la santé </w:t>
      </w:r>
      <w:r w:rsidRPr="00B41DCC">
        <w:br/>
        <w:t>et l</w:t>
      </w:r>
      <w:r w:rsidR="00314C6F">
        <w:t>’</w:t>
      </w:r>
      <w:r w:rsidRPr="00B41DCC">
        <w:t>environnement (PPE-TSE)</w:t>
      </w:r>
      <w:r w:rsidRPr="007C72C4">
        <w:rPr>
          <w:b w:val="0"/>
          <w:sz w:val="18"/>
          <w:szCs w:val="18"/>
          <w:vertAlign w:val="superscript"/>
        </w:rPr>
        <w:footnoteReference w:id="3"/>
      </w:r>
    </w:p>
    <w:p w14:paraId="3B501F74" w14:textId="77777777" w:rsidR="00C712D8" w:rsidRDefault="008C1715" w:rsidP="008C3A96">
      <w:pPr>
        <w:pStyle w:val="SingleTxtG"/>
        <w:ind w:left="1701" w:hanging="567"/>
      </w:pPr>
      <w:r w:rsidRPr="00B41DCC">
        <w:t>8.1</w:t>
      </w:r>
      <w:r w:rsidRPr="00B41DCC">
        <w:tab/>
        <w:t>Le programme de travail du PPE-TSE, qui couvre la période comprise entre les quatrième et cinquième Réunions de haut niveau, comporte six volets regroupant une série d</w:t>
      </w:r>
      <w:r w:rsidR="00314C6F">
        <w:t>’</w:t>
      </w:r>
      <w:r w:rsidRPr="00B41DCC">
        <w:t>activités qui seront menées en 2018. Le secrétariat du PPE-TSE a structuré le programme de travail pour 2017-2018 en reprenant les rubriques de la Déclaration de Paris pour faire en sorte que les activités prescrites soient conformes aux grandes orientations fixées par la quatrième Réunion de haut niveau.</w:t>
      </w:r>
    </w:p>
    <w:p w14:paraId="0BD36FC6" w14:textId="77777777" w:rsidR="00C712D8" w:rsidRDefault="008C1715" w:rsidP="00F51982">
      <w:pPr>
        <w:pStyle w:val="H4G"/>
      </w:pPr>
      <w:r w:rsidRPr="00B41DCC">
        <w:tab/>
        <w:t>a)</w:t>
      </w:r>
      <w:r w:rsidRPr="00B41DCC">
        <w:tab/>
        <w:t xml:space="preserve">Séances et documents correspondants </w:t>
      </w:r>
    </w:p>
    <w:p w14:paraId="4973AF1C" w14:textId="77777777" w:rsidR="008C1715" w:rsidRPr="00B41DCC" w:rsidRDefault="008C1715" w:rsidP="008C3A96">
      <w:pPr>
        <w:pStyle w:val="SingleTxtG"/>
        <w:ind w:left="1701" w:hanging="567"/>
      </w:pPr>
      <w:r w:rsidRPr="00B41DCC">
        <w:t>8.2</w:t>
      </w:r>
      <w:r w:rsidRPr="00B41DCC">
        <w:tab/>
        <w:t>Comité directeur du PPE-TSE (seizième session en 2018) (4</w:t>
      </w:r>
      <w:r w:rsidR="007946D6">
        <w:t xml:space="preserve"> </w:t>
      </w:r>
      <w:r w:rsidRPr="00B41DCC">
        <w:t>séances).</w:t>
      </w:r>
    </w:p>
    <w:p w14:paraId="76119724" w14:textId="77777777" w:rsidR="008C1715" w:rsidRPr="00B41DCC" w:rsidRDefault="008C1715" w:rsidP="0033590C">
      <w:pPr>
        <w:pStyle w:val="SingleTxtG"/>
        <w:tabs>
          <w:tab w:val="left" w:pos="2552"/>
        </w:tabs>
        <w:ind w:left="2552" w:hanging="1418"/>
        <w:jc w:val="left"/>
      </w:pPr>
      <w:r w:rsidRPr="00B41DCC">
        <w:rPr>
          <w:i/>
        </w:rPr>
        <w:t>Documents </w:t>
      </w:r>
      <w:r w:rsidR="00A90144" w:rsidRPr="00A90144">
        <w:t>:</w:t>
      </w:r>
      <w:r w:rsidRPr="00B41DCC">
        <w:rPr>
          <w:i/>
        </w:rPr>
        <w:tab/>
      </w:r>
      <w:r w:rsidRPr="0033590C">
        <w:rPr>
          <w:spacing w:val="-3"/>
        </w:rPr>
        <w:t>Rapport de la session (1)</w:t>
      </w:r>
      <w:r w:rsidR="00982BD3" w:rsidRPr="0033590C">
        <w:rPr>
          <w:spacing w:val="-3"/>
        </w:rPr>
        <w:t> ;</w:t>
      </w:r>
      <w:r w:rsidRPr="0033590C">
        <w:rPr>
          <w:spacing w:val="-3"/>
        </w:rPr>
        <w:t xml:space="preserve"> documents demandés par le Comité directeur (6).</w:t>
      </w:r>
    </w:p>
    <w:p w14:paraId="1BE03558" w14:textId="77777777" w:rsidR="008C1715" w:rsidRPr="00B41DCC" w:rsidRDefault="008C1715" w:rsidP="00623B21">
      <w:pPr>
        <w:pStyle w:val="SingleTxtG"/>
        <w:spacing w:after="100"/>
        <w:ind w:left="1701" w:hanging="567"/>
      </w:pPr>
      <w:r w:rsidRPr="00B41DCC">
        <w:lastRenderedPageBreak/>
        <w:t>8.3</w:t>
      </w:r>
      <w:r w:rsidRPr="00B41DCC">
        <w:tab/>
        <w:t>Bureau du Comité directeur du PPE-TSE (une session en 2018) (1</w:t>
      </w:r>
      <w:r w:rsidR="007946D6">
        <w:t xml:space="preserve"> </w:t>
      </w:r>
      <w:r w:rsidRPr="00B41DCC">
        <w:t>séance).</w:t>
      </w:r>
    </w:p>
    <w:p w14:paraId="036B2ECA" w14:textId="77777777" w:rsidR="00C712D8" w:rsidRPr="00861038" w:rsidRDefault="008C1715" w:rsidP="00623B21">
      <w:pPr>
        <w:pStyle w:val="SingleTxtG"/>
        <w:tabs>
          <w:tab w:val="left" w:pos="2552"/>
        </w:tabs>
        <w:spacing w:after="100"/>
        <w:ind w:left="2552" w:hanging="1418"/>
        <w:rPr>
          <w:spacing w:val="-3"/>
        </w:rPr>
      </w:pPr>
      <w:r w:rsidRPr="00861038">
        <w:rPr>
          <w:i/>
          <w:spacing w:val="-3"/>
        </w:rPr>
        <w:t>Documents </w:t>
      </w:r>
      <w:r w:rsidR="00A90144" w:rsidRPr="00861038">
        <w:rPr>
          <w:spacing w:val="-3"/>
        </w:rPr>
        <w:t>:</w:t>
      </w:r>
      <w:r w:rsidRPr="00861038">
        <w:rPr>
          <w:i/>
          <w:spacing w:val="-3"/>
        </w:rPr>
        <w:tab/>
      </w:r>
      <w:r w:rsidRPr="00861038">
        <w:rPr>
          <w:spacing w:val="-3"/>
        </w:rPr>
        <w:t>Rapport de la session (1)</w:t>
      </w:r>
      <w:r w:rsidR="00982BD3" w:rsidRPr="00861038">
        <w:rPr>
          <w:spacing w:val="-3"/>
        </w:rPr>
        <w:t> ;</w:t>
      </w:r>
      <w:r w:rsidRPr="00861038">
        <w:rPr>
          <w:spacing w:val="-3"/>
        </w:rPr>
        <w:t xml:space="preserve"> documents demandés par le Bureau (additionnel).</w:t>
      </w:r>
    </w:p>
    <w:p w14:paraId="41EEA93D" w14:textId="77777777" w:rsidR="00C712D8" w:rsidRDefault="008C1715" w:rsidP="00623B21">
      <w:pPr>
        <w:pStyle w:val="H4G"/>
        <w:spacing w:after="100"/>
      </w:pPr>
      <w:r w:rsidRPr="00B41DCC">
        <w:tab/>
        <w:t>b)</w:t>
      </w:r>
      <w:r w:rsidRPr="00B41DCC">
        <w:tab/>
        <w:t>Coopération technique, y compris ateliers, conférences et autres manifestations</w:t>
      </w:r>
    </w:p>
    <w:p w14:paraId="7BDF694A" w14:textId="77777777" w:rsidR="008C1715" w:rsidRPr="00B41DCC" w:rsidRDefault="008C1715" w:rsidP="00623B21">
      <w:pPr>
        <w:pStyle w:val="SingleTxtG"/>
        <w:spacing w:after="100"/>
        <w:ind w:left="1701" w:hanging="567"/>
      </w:pPr>
      <w:r w:rsidRPr="00B41DCC">
        <w:t>8.4</w:t>
      </w:r>
      <w:r w:rsidRPr="00B41DCC">
        <w:tab/>
        <w:t>Colloque de 2018 du PPE-TSE (additionnel).</w:t>
      </w:r>
    </w:p>
    <w:p w14:paraId="44D73DCF" w14:textId="77777777" w:rsidR="008C1715" w:rsidRPr="00B41DCC" w:rsidRDefault="008C1715" w:rsidP="00623B21">
      <w:pPr>
        <w:pStyle w:val="SingleTxtG"/>
        <w:spacing w:after="100"/>
        <w:ind w:left="1701" w:hanging="567"/>
      </w:pPr>
      <w:r w:rsidRPr="00B41DCC">
        <w:t>8.5</w:t>
      </w:r>
      <w:r w:rsidRPr="00B41DCC">
        <w:tab/>
        <w:t xml:space="preserve">Atelier régional de lancement de la mise en œuvre de la Déclaration de Paris (2018) (additionnel). </w:t>
      </w:r>
    </w:p>
    <w:p w14:paraId="106B06D8" w14:textId="77777777" w:rsidR="00C712D8" w:rsidRDefault="008C1715" w:rsidP="00623B21">
      <w:pPr>
        <w:pStyle w:val="SingleTxtG"/>
        <w:spacing w:after="100"/>
        <w:ind w:left="1701" w:hanging="567"/>
      </w:pPr>
      <w:r w:rsidRPr="00B41DCC">
        <w:t>8.6</w:t>
      </w:r>
      <w:r w:rsidRPr="00B41DCC">
        <w:tab/>
        <w:t>Campagne de communication auprès des établissements scolaires et des collectivités locales pour échanger des données d</w:t>
      </w:r>
      <w:r w:rsidR="00314C6F">
        <w:t>’</w:t>
      </w:r>
      <w:r w:rsidRPr="00B41DCC">
        <w:t>expérience en matière de transport urbain durable (additionnel).</w:t>
      </w:r>
    </w:p>
    <w:p w14:paraId="74F23B5F" w14:textId="77777777" w:rsidR="00C712D8" w:rsidRDefault="008C1715" w:rsidP="00623B21">
      <w:pPr>
        <w:pStyle w:val="H1G"/>
        <w:spacing w:before="320" w:after="200"/>
      </w:pPr>
      <w:r w:rsidRPr="00B41DCC">
        <w:tab/>
      </w:r>
      <w:r w:rsidRPr="00B41DCC">
        <w:tab/>
        <w:t xml:space="preserve">Module 9 </w:t>
      </w:r>
      <w:r w:rsidRPr="00B41DCC">
        <w:br/>
        <w:t>Transport des marchandises dangereuses (CEE)</w:t>
      </w:r>
    </w:p>
    <w:tbl>
      <w:tblPr>
        <w:tblW w:w="9637" w:type="dxa"/>
        <w:tblLayout w:type="fixed"/>
        <w:tblCellMar>
          <w:left w:w="0" w:type="dxa"/>
          <w:right w:w="0" w:type="dxa"/>
        </w:tblCellMar>
        <w:tblLook w:val="01E0" w:firstRow="1" w:lastRow="1" w:firstColumn="1" w:lastColumn="1" w:noHBand="0" w:noVBand="0"/>
      </w:tblPr>
      <w:tblGrid>
        <w:gridCol w:w="6236"/>
        <w:gridCol w:w="3401"/>
      </w:tblGrid>
      <w:tr w:rsidR="008C1715" w:rsidRPr="00F51982" w14:paraId="24274ED5" w14:textId="77777777" w:rsidTr="00DC1D5E">
        <w:trPr>
          <w:cantSplit/>
          <w:tblHeader/>
        </w:trPr>
        <w:tc>
          <w:tcPr>
            <w:tcW w:w="6236" w:type="dxa"/>
            <w:tcBorders>
              <w:top w:val="single" w:sz="4" w:space="0" w:color="auto"/>
              <w:bottom w:val="single" w:sz="12" w:space="0" w:color="auto"/>
            </w:tcBorders>
            <w:shd w:val="clear" w:color="auto" w:fill="auto"/>
            <w:vAlign w:val="bottom"/>
          </w:tcPr>
          <w:p w14:paraId="0BDCA07A" w14:textId="77777777" w:rsidR="008C1715" w:rsidRPr="00F51982" w:rsidRDefault="008C1715" w:rsidP="00F51982">
            <w:pPr>
              <w:spacing w:before="80" w:after="80" w:line="200" w:lineRule="exact"/>
              <w:ind w:right="113"/>
              <w:rPr>
                <w:i/>
                <w:sz w:val="16"/>
              </w:rPr>
            </w:pPr>
            <w:r w:rsidRPr="00F51982">
              <w:rPr>
                <w:i/>
                <w:sz w:val="16"/>
              </w:rPr>
              <w:t>Description du module (facultatif)</w:t>
            </w:r>
          </w:p>
        </w:tc>
        <w:tc>
          <w:tcPr>
            <w:tcW w:w="3401" w:type="dxa"/>
            <w:tcBorders>
              <w:top w:val="single" w:sz="4" w:space="0" w:color="auto"/>
              <w:bottom w:val="single" w:sz="12" w:space="0" w:color="auto"/>
            </w:tcBorders>
            <w:shd w:val="clear" w:color="auto" w:fill="auto"/>
            <w:vAlign w:val="bottom"/>
          </w:tcPr>
          <w:p w14:paraId="2A0530A1" w14:textId="77777777" w:rsidR="008C1715" w:rsidRPr="00F51982" w:rsidRDefault="008C1715" w:rsidP="00F51982">
            <w:pPr>
              <w:spacing w:before="80" w:after="80" w:line="200" w:lineRule="exact"/>
              <w:ind w:right="113"/>
              <w:rPr>
                <w:i/>
                <w:sz w:val="16"/>
              </w:rPr>
            </w:pPr>
            <w:r w:rsidRPr="00F51982">
              <w:rPr>
                <w:i/>
                <w:sz w:val="16"/>
              </w:rPr>
              <w:t>Réalisations escomptées</w:t>
            </w:r>
          </w:p>
        </w:tc>
      </w:tr>
      <w:tr w:rsidR="00F51982" w:rsidRPr="00F51982" w14:paraId="2ED8F4D4" w14:textId="77777777" w:rsidTr="00DC1D5E">
        <w:trPr>
          <w:cantSplit/>
          <w:trHeight w:hRule="exact" w:val="113"/>
          <w:tblHeader/>
        </w:trPr>
        <w:tc>
          <w:tcPr>
            <w:tcW w:w="6236" w:type="dxa"/>
            <w:tcBorders>
              <w:top w:val="single" w:sz="12" w:space="0" w:color="auto"/>
            </w:tcBorders>
            <w:shd w:val="clear" w:color="auto" w:fill="auto"/>
          </w:tcPr>
          <w:p w14:paraId="1307F9A7" w14:textId="77777777" w:rsidR="00F51982" w:rsidRPr="00F51982" w:rsidRDefault="00F51982" w:rsidP="00F51982">
            <w:pPr>
              <w:spacing w:before="40" w:after="120"/>
              <w:ind w:right="113"/>
            </w:pPr>
          </w:p>
        </w:tc>
        <w:tc>
          <w:tcPr>
            <w:tcW w:w="3401" w:type="dxa"/>
            <w:tcBorders>
              <w:top w:val="single" w:sz="12" w:space="0" w:color="auto"/>
            </w:tcBorders>
            <w:shd w:val="clear" w:color="auto" w:fill="auto"/>
          </w:tcPr>
          <w:p w14:paraId="34013EF4" w14:textId="77777777" w:rsidR="00F51982" w:rsidRPr="00F51982" w:rsidRDefault="00F51982" w:rsidP="00F51982">
            <w:pPr>
              <w:spacing w:before="40" w:after="120"/>
              <w:ind w:right="113"/>
            </w:pPr>
          </w:p>
        </w:tc>
      </w:tr>
      <w:tr w:rsidR="008C1715" w:rsidRPr="00F51982" w14:paraId="1B1743E2" w14:textId="77777777" w:rsidTr="00DC1D5E">
        <w:trPr>
          <w:cantSplit/>
        </w:trPr>
        <w:tc>
          <w:tcPr>
            <w:tcW w:w="6236" w:type="dxa"/>
            <w:shd w:val="clear" w:color="auto" w:fill="auto"/>
          </w:tcPr>
          <w:p w14:paraId="543528DB" w14:textId="633B0CD2" w:rsidR="008C1715" w:rsidRPr="00F51982" w:rsidRDefault="008C1715" w:rsidP="00F51982">
            <w:pPr>
              <w:spacing w:before="40" w:after="120"/>
              <w:ind w:right="113"/>
            </w:pPr>
            <w:r w:rsidRPr="00F51982">
              <w:t>Examen des règlements et des questions techniques concernant le transport international des marchandises dangereuses dans la région. Élaboration de</w:t>
            </w:r>
            <w:r w:rsidR="009342DD">
              <w:t> </w:t>
            </w:r>
            <w:r w:rsidRPr="00F51982">
              <w:t>nouveaux accords internationaux et harmonisation et</w:t>
            </w:r>
            <w:r w:rsidR="007946D6">
              <w:t xml:space="preserve"> </w:t>
            </w:r>
            <w:r w:rsidRPr="00F51982">
              <w:t>modification des</w:t>
            </w:r>
            <w:r w:rsidR="009342DD">
              <w:t> </w:t>
            </w:r>
            <w:r w:rsidRPr="00F51982">
              <w:t>accords en vigueur dans ce domaine afin d</w:t>
            </w:r>
            <w:r w:rsidR="00314C6F">
              <w:t>’</w:t>
            </w:r>
            <w:r w:rsidRPr="00F51982">
              <w:t>améliorer la</w:t>
            </w:r>
            <w:r w:rsidR="007946D6">
              <w:t xml:space="preserve"> </w:t>
            </w:r>
            <w:r w:rsidRPr="00F51982">
              <w:t xml:space="preserve">sûreté </w:t>
            </w:r>
            <w:r w:rsidR="009342DD">
              <w:br/>
            </w:r>
            <w:r w:rsidRPr="00F51982">
              <w:t>et la sécurité tout en contribuant à la protection de</w:t>
            </w:r>
            <w:r w:rsidR="007946D6">
              <w:t xml:space="preserve"> </w:t>
            </w:r>
            <w:r w:rsidRPr="00F51982">
              <w:t>l</w:t>
            </w:r>
            <w:r w:rsidR="00314C6F">
              <w:t>’</w:t>
            </w:r>
            <w:r w:rsidRPr="00F51982">
              <w:t xml:space="preserve">environnement </w:t>
            </w:r>
            <w:r w:rsidR="009342DD">
              <w:br/>
            </w:r>
            <w:r w:rsidRPr="00F51982">
              <w:t>et en facilitant les échanges, en collaboration avec le Comité d</w:t>
            </w:r>
            <w:r w:rsidR="00314C6F">
              <w:t>’</w:t>
            </w:r>
            <w:r w:rsidRPr="00F51982">
              <w:t>experts du</w:t>
            </w:r>
            <w:r w:rsidR="009342DD">
              <w:t> </w:t>
            </w:r>
            <w:r w:rsidRPr="00F51982">
              <w:t>transport des marchandises dangereuses et du Système général harmonisé de classification et d</w:t>
            </w:r>
            <w:r w:rsidR="00314C6F">
              <w:t>’</w:t>
            </w:r>
            <w:r w:rsidRPr="00F51982">
              <w:t>étiquetage des produits chimiques du</w:t>
            </w:r>
            <w:r w:rsidR="009342DD">
              <w:t> </w:t>
            </w:r>
            <w:r w:rsidRPr="00F51982">
              <w:t>Conseil économique et social.</w:t>
            </w:r>
          </w:p>
          <w:p w14:paraId="166D2A1C" w14:textId="77777777" w:rsidR="008C1715" w:rsidRPr="00F51982" w:rsidRDefault="008C1715" w:rsidP="00F51982">
            <w:pPr>
              <w:spacing w:before="40" w:after="120"/>
              <w:ind w:right="113"/>
            </w:pPr>
            <w:r w:rsidRPr="00F51982">
              <w:t>Principales tâches de la Division des transports durables :</w:t>
            </w:r>
          </w:p>
          <w:p w14:paraId="74F531C3" w14:textId="77777777" w:rsidR="008C1715" w:rsidRPr="00F51982" w:rsidRDefault="008C1715" w:rsidP="000419AA">
            <w:pPr>
              <w:pStyle w:val="Bullet1G"/>
              <w:ind w:left="284" w:right="113" w:hanging="284"/>
              <w:jc w:val="left"/>
            </w:pPr>
            <w:r w:rsidRPr="00F51982">
              <w:t>Assurer le secrétariat des organes ci-après :</w:t>
            </w:r>
          </w:p>
          <w:p w14:paraId="7D82EB84" w14:textId="77777777" w:rsidR="008C1715" w:rsidRDefault="008C1715" w:rsidP="0013190B">
            <w:pPr>
              <w:spacing w:before="40" w:after="120"/>
              <w:ind w:left="284" w:right="113"/>
            </w:pPr>
            <w:r w:rsidRPr="00F51982">
              <w:t>1.</w:t>
            </w:r>
            <w:r w:rsidRPr="00F51982">
              <w:tab/>
              <w:t>Le Groupe de travail des transports de marchandises dangereuses (WP.15) du Comité des transports intérieurs de la CEE, qui s</w:t>
            </w:r>
            <w:r w:rsidR="00314C6F">
              <w:t>’</w:t>
            </w:r>
            <w:r w:rsidRPr="00F51982">
              <w:t>occupe principalement des</w:t>
            </w:r>
            <w:r w:rsidR="007946D6">
              <w:t xml:space="preserve"> </w:t>
            </w:r>
            <w:r w:rsidRPr="00F51982">
              <w:t>questions se rapportant à l</w:t>
            </w:r>
            <w:r w:rsidR="00314C6F">
              <w:t>’</w:t>
            </w:r>
            <w:r w:rsidRPr="00F51982">
              <w:t>Accord européen relatif au transport international des marchandises dangereuses par route (ADR), c</w:t>
            </w:r>
            <w:r w:rsidR="00314C6F">
              <w:t>’</w:t>
            </w:r>
            <w:r w:rsidRPr="00F51982">
              <w:t>est-à-dire des</w:t>
            </w:r>
            <w:r w:rsidR="007946D6">
              <w:t xml:space="preserve"> </w:t>
            </w:r>
            <w:r w:rsidRPr="00F51982">
              <w:t>questions concernant les transports routiers (construction, homologation et utilisation des</w:t>
            </w:r>
            <w:r w:rsidR="007946D6">
              <w:t xml:space="preserve"> </w:t>
            </w:r>
            <w:r w:rsidRPr="00F51982">
              <w:t>véhicules, formation</w:t>
            </w:r>
            <w:r w:rsidR="007946D6">
              <w:t xml:space="preserve"> </w:t>
            </w:r>
            <w:r w:rsidRPr="00F51982">
              <w:t>des conducteurs, sécurité dans les tunnels routiers,</w:t>
            </w:r>
            <w:r w:rsidR="007946D6">
              <w:t xml:space="preserve"> </w:t>
            </w:r>
            <w:r w:rsidRPr="00F51982">
              <w:t>etc.)</w:t>
            </w:r>
            <w:r w:rsidR="00982BD3">
              <w:t> ;</w:t>
            </w:r>
          </w:p>
          <w:p w14:paraId="22921387" w14:textId="77777777" w:rsidR="0013190B" w:rsidRDefault="0013190B" w:rsidP="0013190B">
            <w:pPr>
              <w:spacing w:before="40" w:after="120"/>
              <w:ind w:left="284" w:right="113"/>
            </w:pPr>
            <w:r w:rsidRPr="00F51982">
              <w:t>2.</w:t>
            </w:r>
            <w:r w:rsidRPr="00F51982">
              <w:tab/>
              <w:t>La Réunion commune de la Commission d</w:t>
            </w:r>
            <w:r w:rsidR="00314C6F">
              <w:t>’</w:t>
            </w:r>
            <w:r w:rsidRPr="00F51982">
              <w:t>experts du</w:t>
            </w:r>
            <w:r w:rsidR="007946D6">
              <w:t xml:space="preserve"> </w:t>
            </w:r>
            <w:r w:rsidRPr="00F51982">
              <w:t>Règlement concernant le transport international ferroviaire des marchandises dangereuses (RID) et</w:t>
            </w:r>
            <w:r w:rsidR="007946D6">
              <w:t xml:space="preserve"> </w:t>
            </w:r>
            <w:r w:rsidRPr="00F51982">
              <w:t>du</w:t>
            </w:r>
            <w:r w:rsidR="007946D6">
              <w:t xml:space="preserve"> </w:t>
            </w:r>
            <w:r w:rsidRPr="00F51982">
              <w:t>Groupe de travail des transports de marchandises dangereuses (Réunion commune RID/ADR/ADN) (WP.15/AC.1), avec la collaboration du secrétariat de l</w:t>
            </w:r>
            <w:r w:rsidR="00314C6F">
              <w:t>’</w:t>
            </w:r>
            <w:r w:rsidRPr="00F51982">
              <w:t>Organisation intergouvernementale pour les transports internationaux ferroviaires (OTIF), pour toutes les</w:t>
            </w:r>
            <w:r w:rsidR="007946D6">
              <w:t xml:space="preserve"> </w:t>
            </w:r>
            <w:r w:rsidRPr="00F51982">
              <w:t>questions communes aux trois modes de transport intérieur, telles que celles relatives à la classification, l</w:t>
            </w:r>
            <w:r w:rsidR="00314C6F">
              <w:t>’</w:t>
            </w:r>
            <w:r w:rsidRPr="00F51982">
              <w:t>inventaire et l</w:t>
            </w:r>
            <w:r w:rsidR="00314C6F">
              <w:t>’</w:t>
            </w:r>
            <w:r w:rsidRPr="00F51982">
              <w:t>emballage des marchandises dangereuses ainsi qu</w:t>
            </w:r>
            <w:r w:rsidR="00314C6F">
              <w:t>’</w:t>
            </w:r>
            <w:r w:rsidRPr="00F51982">
              <w:t>aux citernes et conteneurs destinés à celles-ci</w:t>
            </w:r>
            <w:r w:rsidR="00982BD3">
              <w:t> ;</w:t>
            </w:r>
          </w:p>
          <w:p w14:paraId="5903DD29" w14:textId="77777777" w:rsidR="0013190B" w:rsidRPr="00F51982" w:rsidRDefault="0013190B" w:rsidP="00514C58">
            <w:pPr>
              <w:spacing w:before="40" w:after="120"/>
              <w:ind w:left="284" w:right="113"/>
            </w:pPr>
            <w:r w:rsidRPr="00F51982">
              <w:t>3.</w:t>
            </w:r>
            <w:r w:rsidRPr="00F51982">
              <w:tab/>
              <w:t>La Réunion commune d</w:t>
            </w:r>
            <w:r w:rsidR="00314C6F">
              <w:t>’</w:t>
            </w:r>
            <w:r w:rsidRPr="00F51982">
              <w:t>experts sur le Règlement annexé à l</w:t>
            </w:r>
            <w:r w:rsidR="00314C6F">
              <w:t>’</w:t>
            </w:r>
            <w:r w:rsidRPr="00F51982">
              <w:t>Accord européen relatif au transport international des marchandises dangereuses par voies de navigation intérieures (ADN) (Comité de sécurité de l</w:t>
            </w:r>
            <w:r w:rsidR="00314C6F">
              <w:t>’</w:t>
            </w:r>
            <w:r w:rsidRPr="00F51982">
              <w:t>ADN) (WP.15/AC.2) et le Comité de gestion de l</w:t>
            </w:r>
            <w:r w:rsidR="00314C6F">
              <w:t>’</w:t>
            </w:r>
            <w:r w:rsidRPr="00F51982">
              <w:t xml:space="preserve">ADN </w:t>
            </w:r>
            <w:r w:rsidR="00514C58">
              <w:t>(</w:t>
            </w:r>
            <w:r w:rsidRPr="00F51982">
              <w:t>avec la collaboration de la Commission centrale pour la navigation du Rhin (CCNR)</w:t>
            </w:r>
            <w:r w:rsidR="00514C58">
              <w:t>)</w:t>
            </w:r>
            <w:r w:rsidRPr="00F51982">
              <w:t>, pour toutes les questions concernant la navigation intérieure, telles que la construction, l</w:t>
            </w:r>
            <w:r w:rsidR="00314C6F">
              <w:t>’</w:t>
            </w:r>
            <w:r w:rsidRPr="00F51982">
              <w:t>homologation et l</w:t>
            </w:r>
            <w:r w:rsidR="00314C6F">
              <w:t>’</w:t>
            </w:r>
            <w:r w:rsidRPr="00F51982">
              <w:t>exploitation des bateaux, les transports en bateaux-citernes ainsi que la</w:t>
            </w:r>
            <w:r w:rsidR="007946D6">
              <w:t xml:space="preserve"> </w:t>
            </w:r>
            <w:r w:rsidRPr="00F51982">
              <w:t>formation des équipages et le contrôle de leurs connaissances.</w:t>
            </w:r>
          </w:p>
        </w:tc>
        <w:tc>
          <w:tcPr>
            <w:tcW w:w="3401" w:type="dxa"/>
            <w:shd w:val="clear" w:color="auto" w:fill="auto"/>
          </w:tcPr>
          <w:p w14:paraId="044853CD" w14:textId="77777777" w:rsidR="008C1715" w:rsidRPr="00F51982" w:rsidRDefault="008C1715" w:rsidP="00F51982">
            <w:pPr>
              <w:spacing w:before="40" w:after="120"/>
              <w:ind w:right="113"/>
            </w:pPr>
            <w:r w:rsidRPr="00F51982">
              <w:t>Adoption d</w:t>
            </w:r>
            <w:r w:rsidR="00314C6F">
              <w:t>’</w:t>
            </w:r>
            <w:r w:rsidRPr="00F51982">
              <w:t>amendements à l</w:t>
            </w:r>
            <w:r w:rsidR="00314C6F">
              <w:t>’</w:t>
            </w:r>
            <w:r w:rsidRPr="00F51982">
              <w:t>Accord européen relatif au</w:t>
            </w:r>
            <w:r w:rsidR="007946D6">
              <w:t xml:space="preserve"> </w:t>
            </w:r>
            <w:r w:rsidRPr="00F51982">
              <w:t>transport international des marchandises dangereuses par</w:t>
            </w:r>
            <w:r w:rsidR="007946D6">
              <w:t xml:space="preserve"> </w:t>
            </w:r>
            <w:r w:rsidRPr="00F51982">
              <w:t>route (ADR) et, à l</w:t>
            </w:r>
            <w:r w:rsidR="00314C6F">
              <w:t>’</w:t>
            </w:r>
            <w:r w:rsidRPr="00F51982">
              <w:t>issue d</w:t>
            </w:r>
            <w:r w:rsidR="00314C6F">
              <w:t>’</w:t>
            </w:r>
            <w:r w:rsidRPr="00F51982">
              <w:t>activités communes respectivement menées avec l</w:t>
            </w:r>
            <w:r w:rsidR="00314C6F">
              <w:t>’</w:t>
            </w:r>
            <w:r w:rsidRPr="00F51982">
              <w:t>Organisation intergouvernementale des transports internationaux ferroviaires (OTIF) et la Commission centrale pour la navigation du Rhin (CCNR), d</w:t>
            </w:r>
            <w:r w:rsidR="00314C6F">
              <w:t>’</w:t>
            </w:r>
            <w:r w:rsidRPr="00F51982">
              <w:t>amendements au Règlement international concernant le transport des marchandises dangereuses par</w:t>
            </w:r>
            <w:r w:rsidR="007946D6">
              <w:t xml:space="preserve"> </w:t>
            </w:r>
            <w:r w:rsidRPr="00F51982">
              <w:t>chemin de fer (RID) et à l</w:t>
            </w:r>
            <w:r w:rsidR="00314C6F">
              <w:t>’</w:t>
            </w:r>
            <w:r w:rsidRPr="00F51982">
              <w:t>Accord européen relatif au transport international des marchandises dangereuses par voies de navigation intérieures (ADN), visant à préserver l</w:t>
            </w:r>
            <w:r w:rsidR="00314C6F">
              <w:t>’</w:t>
            </w:r>
            <w:r w:rsidRPr="00F51982">
              <w:t>harmonie et la cohérence du dispositif réglementaire applicable au transport des marchandises dangereuses tout en le maintenant au niveau nécessaire de</w:t>
            </w:r>
            <w:r w:rsidR="007946D6">
              <w:t xml:space="preserve"> </w:t>
            </w:r>
            <w:r w:rsidRPr="00F51982">
              <w:t>sûreté, de sécurité et de protection de l</w:t>
            </w:r>
            <w:r w:rsidR="00314C6F">
              <w:t>’</w:t>
            </w:r>
            <w:r w:rsidRPr="00F51982">
              <w:t>environnement, en</w:t>
            </w:r>
            <w:r w:rsidR="007946D6">
              <w:t xml:space="preserve"> </w:t>
            </w:r>
            <w:r w:rsidRPr="00F51982">
              <w:t>se fondant sur les Recommandations de l</w:t>
            </w:r>
            <w:r w:rsidR="00314C6F">
              <w:t>’</w:t>
            </w:r>
            <w:r w:rsidRPr="00F51982">
              <w:t>ONU relatives au transport des marchandises dangereuses</w:t>
            </w:r>
            <w:r w:rsidR="00982BD3">
              <w:t> ;</w:t>
            </w:r>
            <w:r w:rsidRPr="00F51982">
              <w:t xml:space="preserve"> mise en application effective par les législations internationale et</w:t>
            </w:r>
            <w:r w:rsidR="007946D6">
              <w:t xml:space="preserve"> </w:t>
            </w:r>
            <w:r w:rsidRPr="00F51982">
              <w:t>nationale.</w:t>
            </w:r>
          </w:p>
          <w:p w14:paraId="65C39425" w14:textId="77777777" w:rsidR="008C1715" w:rsidRPr="00F51982" w:rsidRDefault="008C1715" w:rsidP="00F51982">
            <w:pPr>
              <w:spacing w:before="40" w:after="120"/>
              <w:ind w:right="113"/>
            </w:pPr>
            <w:r w:rsidRPr="00F51982">
              <w:t>Élaboration de recommandations et/ou d</w:t>
            </w:r>
            <w:r w:rsidR="00314C6F">
              <w:t>’</w:t>
            </w:r>
            <w:r w:rsidRPr="00F51982">
              <w:t>orientations fondées sur le plan de mise en œuvre de l</w:t>
            </w:r>
            <w:r w:rsidR="00314C6F">
              <w:t>’</w:t>
            </w:r>
            <w:r w:rsidRPr="00F51982">
              <w:t>ADR adoptées à</w:t>
            </w:r>
            <w:r w:rsidR="007946D6">
              <w:t xml:space="preserve"> </w:t>
            </w:r>
            <w:r w:rsidRPr="00F51982">
              <w:t>la</w:t>
            </w:r>
            <w:r w:rsidR="007946D6">
              <w:t xml:space="preserve"> </w:t>
            </w:r>
            <w:r w:rsidRPr="00F51982">
              <w:t xml:space="preserve">quatre-vingt-treizième session du Groupe de travail. </w:t>
            </w:r>
          </w:p>
        </w:tc>
      </w:tr>
      <w:tr w:rsidR="008C1715" w:rsidRPr="00F51982" w14:paraId="6F0C81FC" w14:textId="77777777" w:rsidTr="00DC1D5E">
        <w:trPr>
          <w:cantSplit/>
        </w:trPr>
        <w:tc>
          <w:tcPr>
            <w:tcW w:w="6236" w:type="dxa"/>
            <w:shd w:val="clear" w:color="auto" w:fill="auto"/>
          </w:tcPr>
          <w:p w14:paraId="6693F2EA" w14:textId="77777777" w:rsidR="008C1715" w:rsidRPr="00F51982" w:rsidRDefault="008C1715" w:rsidP="000419AA">
            <w:pPr>
              <w:pStyle w:val="Bullet1G"/>
              <w:ind w:left="284" w:right="113" w:hanging="284"/>
              <w:jc w:val="left"/>
            </w:pPr>
            <w:r w:rsidRPr="00F51982">
              <w:lastRenderedPageBreak/>
              <w:t>Administrer l</w:t>
            </w:r>
            <w:r w:rsidR="00314C6F">
              <w:t>’</w:t>
            </w:r>
            <w:r w:rsidRPr="00F51982">
              <w:t>ADR et l</w:t>
            </w:r>
            <w:r w:rsidR="00314C6F">
              <w:t>’</w:t>
            </w:r>
            <w:r w:rsidRPr="00F51982">
              <w:t>ADN, ce qui comprend notamment les activités suivantes, menées en collaboration avec la Section des traités de l</w:t>
            </w:r>
            <w:r w:rsidR="00314C6F">
              <w:t>’</w:t>
            </w:r>
            <w:r w:rsidRPr="00F51982">
              <w:t>ONU : récapitulation et vérification des textes juridiques, modifications, notifications dépositaires, enregistrement et notification des accords bilatéraux ou multilatéraux conclus par des Parties par dérogation aux dispositions de</w:t>
            </w:r>
            <w:r w:rsidR="007946D6">
              <w:t xml:space="preserve"> </w:t>
            </w:r>
            <w:r w:rsidRPr="00F51982">
              <w:t>l</w:t>
            </w:r>
            <w:r w:rsidR="00314C6F">
              <w:t>’</w:t>
            </w:r>
            <w:r w:rsidRPr="00F51982">
              <w:t>ADR ou de l</w:t>
            </w:r>
            <w:r w:rsidR="00314C6F">
              <w:t>’</w:t>
            </w:r>
            <w:r w:rsidRPr="00F51982">
              <w:t>ADN, délivrance des autorisations spéciales, etc.</w:t>
            </w:r>
            <w:r w:rsidR="00982BD3">
              <w:t> ;</w:t>
            </w:r>
          </w:p>
        </w:tc>
        <w:tc>
          <w:tcPr>
            <w:tcW w:w="3401" w:type="dxa"/>
            <w:shd w:val="clear" w:color="auto" w:fill="auto"/>
          </w:tcPr>
          <w:p w14:paraId="54DAF597" w14:textId="77777777" w:rsidR="008C1715" w:rsidRPr="00F51982" w:rsidRDefault="008C1715" w:rsidP="00F51982">
            <w:pPr>
              <w:spacing w:before="40" w:after="120"/>
              <w:ind w:right="113"/>
            </w:pPr>
          </w:p>
        </w:tc>
      </w:tr>
      <w:tr w:rsidR="008C1715" w:rsidRPr="00F51982" w14:paraId="22D4C6DA" w14:textId="77777777" w:rsidTr="00DC1D5E">
        <w:trPr>
          <w:cantSplit/>
        </w:trPr>
        <w:tc>
          <w:tcPr>
            <w:tcW w:w="6236" w:type="dxa"/>
            <w:shd w:val="clear" w:color="auto" w:fill="auto"/>
          </w:tcPr>
          <w:p w14:paraId="4DE3A279" w14:textId="77777777" w:rsidR="008C1715" w:rsidRPr="00F51982" w:rsidRDefault="008C1715" w:rsidP="000419AA">
            <w:pPr>
              <w:pStyle w:val="Bullet1G"/>
              <w:ind w:left="284" w:right="113" w:hanging="284"/>
              <w:jc w:val="left"/>
            </w:pPr>
            <w:r w:rsidRPr="00F51982">
              <w:t>Publier tous les deux ans les versions récapitulatives de</w:t>
            </w:r>
            <w:r w:rsidR="007946D6">
              <w:t xml:space="preserve"> </w:t>
            </w:r>
            <w:r w:rsidRPr="00F51982">
              <w:t>l</w:t>
            </w:r>
            <w:r w:rsidR="00314C6F">
              <w:t>’</w:t>
            </w:r>
            <w:r w:rsidRPr="00F51982">
              <w:t>ADR et de l</w:t>
            </w:r>
            <w:r w:rsidR="00314C6F">
              <w:t>’</w:t>
            </w:r>
            <w:r w:rsidRPr="00F51982">
              <w:t>ADN</w:t>
            </w:r>
            <w:r w:rsidR="00982BD3">
              <w:t> ;</w:t>
            </w:r>
          </w:p>
        </w:tc>
        <w:tc>
          <w:tcPr>
            <w:tcW w:w="3401" w:type="dxa"/>
            <w:shd w:val="clear" w:color="auto" w:fill="auto"/>
          </w:tcPr>
          <w:p w14:paraId="30DCD499" w14:textId="77777777" w:rsidR="008C1715" w:rsidRPr="00F51982" w:rsidRDefault="008C1715" w:rsidP="00F51982">
            <w:pPr>
              <w:spacing w:before="40" w:after="120"/>
              <w:ind w:right="113"/>
            </w:pPr>
          </w:p>
        </w:tc>
      </w:tr>
      <w:tr w:rsidR="008C1715" w:rsidRPr="00F51982" w14:paraId="34167858" w14:textId="77777777" w:rsidTr="00DC1D5E">
        <w:trPr>
          <w:cantSplit/>
        </w:trPr>
        <w:tc>
          <w:tcPr>
            <w:tcW w:w="6236" w:type="dxa"/>
            <w:shd w:val="clear" w:color="auto" w:fill="auto"/>
          </w:tcPr>
          <w:p w14:paraId="57DD67CB" w14:textId="77777777" w:rsidR="008C1715" w:rsidRPr="00F51982" w:rsidRDefault="008C1715" w:rsidP="000419AA">
            <w:pPr>
              <w:pStyle w:val="Bullet1G"/>
              <w:ind w:left="284" w:right="113" w:hanging="284"/>
              <w:jc w:val="left"/>
            </w:pPr>
            <w:r w:rsidRPr="00F51982">
              <w:t>Coopérer avec des gouvernements et des organisations internationales</w:t>
            </w:r>
            <w:r w:rsidR="00982BD3">
              <w:t> ;</w:t>
            </w:r>
          </w:p>
        </w:tc>
        <w:tc>
          <w:tcPr>
            <w:tcW w:w="3401" w:type="dxa"/>
            <w:shd w:val="clear" w:color="auto" w:fill="auto"/>
          </w:tcPr>
          <w:p w14:paraId="63E3C557" w14:textId="77777777" w:rsidR="008C1715" w:rsidRPr="00F51982" w:rsidRDefault="008C1715" w:rsidP="00F51982">
            <w:pPr>
              <w:spacing w:before="40" w:after="120"/>
              <w:ind w:right="113"/>
            </w:pPr>
          </w:p>
        </w:tc>
      </w:tr>
      <w:tr w:rsidR="008C1715" w:rsidRPr="00F51982" w14:paraId="630CDC5E" w14:textId="77777777" w:rsidTr="00DC1D5E">
        <w:trPr>
          <w:cantSplit/>
        </w:trPr>
        <w:tc>
          <w:tcPr>
            <w:tcW w:w="6236" w:type="dxa"/>
            <w:tcBorders>
              <w:bottom w:val="single" w:sz="12" w:space="0" w:color="auto"/>
            </w:tcBorders>
            <w:shd w:val="clear" w:color="auto" w:fill="auto"/>
          </w:tcPr>
          <w:p w14:paraId="5D13845C" w14:textId="77777777" w:rsidR="008C1715" w:rsidRPr="00F51982" w:rsidRDefault="008C1715" w:rsidP="000419AA">
            <w:pPr>
              <w:pStyle w:val="Bullet1G"/>
              <w:ind w:left="284" w:right="113" w:hanging="284"/>
              <w:jc w:val="left"/>
            </w:pPr>
            <w:r w:rsidRPr="00F51982">
              <w:t>Fournir des conseils et assurer des formations sur le plan technique, ou participer à des conférences, séminaires ou</w:t>
            </w:r>
            <w:r w:rsidR="007946D6">
              <w:t xml:space="preserve"> </w:t>
            </w:r>
            <w:r w:rsidRPr="00F51982">
              <w:t>ateliers d</w:t>
            </w:r>
            <w:r w:rsidR="00314C6F">
              <w:t>’</w:t>
            </w:r>
            <w:r w:rsidRPr="00F51982">
              <w:t>assistance ou d</w:t>
            </w:r>
            <w:r w:rsidR="00314C6F">
              <w:t>’</w:t>
            </w:r>
            <w:r w:rsidRPr="00F51982">
              <w:t>information technique (à</w:t>
            </w:r>
            <w:r w:rsidR="007946D6">
              <w:t xml:space="preserve"> </w:t>
            </w:r>
            <w:r w:rsidRPr="00F51982">
              <w:t>la</w:t>
            </w:r>
            <w:r w:rsidR="007946D6">
              <w:t xml:space="preserve"> </w:t>
            </w:r>
            <w:r w:rsidRPr="00F51982">
              <w:t>demande et en</w:t>
            </w:r>
            <w:r w:rsidR="007946D6">
              <w:t xml:space="preserve"> </w:t>
            </w:r>
            <w:r w:rsidRPr="00F51982">
              <w:t>fonction des ressources disponibles).</w:t>
            </w:r>
          </w:p>
        </w:tc>
        <w:tc>
          <w:tcPr>
            <w:tcW w:w="3401" w:type="dxa"/>
            <w:tcBorders>
              <w:bottom w:val="single" w:sz="12" w:space="0" w:color="auto"/>
            </w:tcBorders>
            <w:shd w:val="clear" w:color="auto" w:fill="auto"/>
          </w:tcPr>
          <w:p w14:paraId="50C9A6B2" w14:textId="77777777" w:rsidR="008C1715" w:rsidRPr="00F51982" w:rsidRDefault="008C1715" w:rsidP="00F51982">
            <w:pPr>
              <w:spacing w:before="40" w:after="120"/>
              <w:ind w:right="113"/>
            </w:pPr>
          </w:p>
        </w:tc>
      </w:tr>
    </w:tbl>
    <w:p w14:paraId="7F6EFCF4" w14:textId="77777777" w:rsidR="00C712D8" w:rsidRDefault="008C1715" w:rsidP="0013190B">
      <w:pPr>
        <w:pStyle w:val="H23G"/>
      </w:pPr>
      <w:r w:rsidRPr="00B41DCC">
        <w:tab/>
      </w:r>
      <w:r w:rsidRPr="00B41DCC">
        <w:tab/>
        <w:t>Produits/activités</w:t>
      </w:r>
    </w:p>
    <w:p w14:paraId="5FEB11AD" w14:textId="77777777" w:rsidR="00C712D8" w:rsidRDefault="008C1715" w:rsidP="00F51982">
      <w:pPr>
        <w:pStyle w:val="H4G"/>
      </w:pPr>
      <w:r w:rsidRPr="00B41DCC">
        <w:tab/>
        <w:t>a)</w:t>
      </w:r>
      <w:r w:rsidRPr="00B41DCC">
        <w:tab/>
        <w:t>Séances et documents correspondants</w:t>
      </w:r>
    </w:p>
    <w:p w14:paraId="58120F8F" w14:textId="77777777" w:rsidR="008C1715" w:rsidRPr="00B41DCC" w:rsidRDefault="008C1715" w:rsidP="008C3A96">
      <w:pPr>
        <w:pStyle w:val="SingleTxtG"/>
        <w:ind w:left="1701" w:hanging="567"/>
      </w:pPr>
      <w:r w:rsidRPr="00B41DCC">
        <w:t>9.1</w:t>
      </w:r>
      <w:r w:rsidRPr="00B41DCC">
        <w:tab/>
        <w:t>Groupe de travail des transports de marchandises dangereuses (104</w:t>
      </w:r>
      <w:r w:rsidRPr="00B41DCC">
        <w:rPr>
          <w:vertAlign w:val="superscript"/>
        </w:rPr>
        <w:t>e</w:t>
      </w:r>
      <w:r w:rsidR="007946D6">
        <w:t xml:space="preserve"> </w:t>
      </w:r>
      <w:r w:rsidRPr="00B41DCC">
        <w:t>et 105</w:t>
      </w:r>
      <w:r w:rsidRPr="00B41DCC">
        <w:rPr>
          <w:vertAlign w:val="superscript"/>
        </w:rPr>
        <w:t>e</w:t>
      </w:r>
      <w:r w:rsidRPr="00B41DCC">
        <w:t> sessions en 2018, 106</w:t>
      </w:r>
      <w:r w:rsidRPr="00B41DCC">
        <w:rPr>
          <w:vertAlign w:val="superscript"/>
        </w:rPr>
        <w:t>e</w:t>
      </w:r>
      <w:r w:rsidR="007946D6">
        <w:t xml:space="preserve"> </w:t>
      </w:r>
      <w:r w:rsidRPr="00B41DCC">
        <w:t>et 107</w:t>
      </w:r>
      <w:r w:rsidRPr="00B41DCC">
        <w:rPr>
          <w:vertAlign w:val="superscript"/>
        </w:rPr>
        <w:t>e</w:t>
      </w:r>
      <w:r w:rsidRPr="00B41DCC">
        <w:t> sessions en 2019) (38</w:t>
      </w:r>
      <w:r w:rsidR="007946D6">
        <w:t xml:space="preserve"> </w:t>
      </w:r>
      <w:r w:rsidRPr="00B41DCC">
        <w:t>séances).</w:t>
      </w:r>
    </w:p>
    <w:p w14:paraId="47EBC880"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deux séries de documents concernant des amendements aux annexes techniques de l</w:t>
      </w:r>
      <w:r w:rsidR="00314C6F">
        <w:t>’</w:t>
      </w:r>
      <w:r w:rsidRPr="00B41DCC">
        <w:t>ADR ou la mise en œuvre de l</w:t>
      </w:r>
      <w:r w:rsidR="00314C6F">
        <w:t>’</w:t>
      </w:r>
      <w:r w:rsidRPr="00B41DCC">
        <w:t>Accord</w:t>
      </w:r>
      <w:r w:rsidR="00982BD3">
        <w:t> ;</w:t>
      </w:r>
      <w:r w:rsidRPr="00B41DCC">
        <w:t xml:space="preserve"> liste récapitulative des amendements à l</w:t>
      </w:r>
      <w:r w:rsidR="00314C6F">
        <w:t>’</w:t>
      </w:r>
      <w:r w:rsidRPr="00B41DCC">
        <w:t>ADR qui seront adoptés pour entrée en vigueur au 1</w:t>
      </w:r>
      <w:r w:rsidRPr="00B41DCC">
        <w:rPr>
          <w:vertAlign w:val="superscript"/>
        </w:rPr>
        <w:t>er</w:t>
      </w:r>
      <w:r w:rsidRPr="00B41DCC">
        <w:t> janvier 2019.</w:t>
      </w:r>
    </w:p>
    <w:p w14:paraId="3B77B163" w14:textId="77777777" w:rsidR="008C1715" w:rsidRPr="00B41DCC" w:rsidRDefault="008C1715" w:rsidP="008C3A96">
      <w:pPr>
        <w:pStyle w:val="SingleTxtG"/>
        <w:ind w:left="1701" w:hanging="567"/>
      </w:pPr>
      <w:r w:rsidRPr="00B41DCC">
        <w:t>9.2</w:t>
      </w:r>
      <w:r w:rsidRPr="00B41DCC">
        <w:tab/>
        <w:t>Réunion commune de la Commission d</w:t>
      </w:r>
      <w:r w:rsidR="00314C6F">
        <w:t>’</w:t>
      </w:r>
      <w:r w:rsidRPr="00B41DCC">
        <w:t>experts du RID et du Groupe de travail des transports de marchandises dangereuses (sessions de printemps et d</w:t>
      </w:r>
      <w:r w:rsidR="00314C6F">
        <w:t>’</w:t>
      </w:r>
      <w:r w:rsidRPr="00B41DCC">
        <w:t>automne en 2018 et en 2019) (48</w:t>
      </w:r>
      <w:r w:rsidR="007946D6">
        <w:t xml:space="preserve"> </w:t>
      </w:r>
      <w:r w:rsidRPr="00B41DCC">
        <w:t>séances).</w:t>
      </w:r>
    </w:p>
    <w:p w14:paraId="79DD0977"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deux séries de documents concernant des amendements à l</w:t>
      </w:r>
      <w:r w:rsidR="00314C6F">
        <w:t>’</w:t>
      </w:r>
      <w:r w:rsidRPr="00B41DCC">
        <w:t>ADR, au RID et à l</w:t>
      </w:r>
      <w:r w:rsidR="00314C6F">
        <w:t>’</w:t>
      </w:r>
      <w:r w:rsidRPr="00B41DCC">
        <w:t>ADN.</w:t>
      </w:r>
    </w:p>
    <w:p w14:paraId="2FC106A7" w14:textId="77777777" w:rsidR="008C1715" w:rsidRPr="00B41DCC" w:rsidRDefault="008C1715" w:rsidP="008C3A96">
      <w:pPr>
        <w:pStyle w:val="SingleTxtG"/>
        <w:ind w:left="1701" w:hanging="567"/>
      </w:pPr>
      <w:r w:rsidRPr="00B41DCC">
        <w:t>9.3</w:t>
      </w:r>
      <w:r w:rsidRPr="00B41DCC">
        <w:tab/>
        <w:t>Réunion commune d</w:t>
      </w:r>
      <w:r w:rsidR="00314C6F">
        <w:t>’</w:t>
      </w:r>
      <w:r w:rsidRPr="00B41DCC">
        <w:t>experts sur le Règlement annexé à l</w:t>
      </w:r>
      <w:r w:rsidR="00314C6F">
        <w:t>’</w:t>
      </w:r>
      <w:r w:rsidRPr="00B41DCC">
        <w:t>Accord européen relatif au transport international des marchandises dangereuses par voies de navigation intérieures (ADN) (trente-deuxième et trente-troisième sessions en 2018, trente-quatrième et trente-cinquième sessions en 2019) (36</w:t>
      </w:r>
      <w:r w:rsidR="007946D6">
        <w:t xml:space="preserve"> </w:t>
      </w:r>
      <w:r w:rsidRPr="00B41DCC">
        <w:t>séances).</w:t>
      </w:r>
    </w:p>
    <w:p w14:paraId="1B290837"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deux séries de documents concernant des amendements au Règlement annexé à l</w:t>
      </w:r>
      <w:r w:rsidR="00314C6F">
        <w:t>’</w:t>
      </w:r>
      <w:r w:rsidRPr="00B41DCC">
        <w:t xml:space="preserve">ADN ou la mise en œuvre de ce dernier. </w:t>
      </w:r>
    </w:p>
    <w:p w14:paraId="102CEDC4" w14:textId="77777777" w:rsidR="008C1715" w:rsidRPr="00B41DCC" w:rsidRDefault="008C1715" w:rsidP="008C3A96">
      <w:pPr>
        <w:pStyle w:val="SingleTxtG"/>
        <w:ind w:left="1701" w:hanging="567"/>
      </w:pPr>
      <w:r w:rsidRPr="00B41DCC">
        <w:t>9.4</w:t>
      </w:r>
      <w:r w:rsidRPr="00B41DCC">
        <w:tab/>
        <w:t>Comité de gestion de l</w:t>
      </w:r>
      <w:r w:rsidR="00314C6F">
        <w:t>’</w:t>
      </w:r>
      <w:r w:rsidRPr="00B41DCC">
        <w:t>ADN (vingtième et vingt et unième sessions en 2018, vingt-deuxième et vingt-troisième sessions en 2019) (4</w:t>
      </w:r>
      <w:r w:rsidR="007946D6">
        <w:t xml:space="preserve"> </w:t>
      </w:r>
      <w:r w:rsidRPr="00B41DCC">
        <w:t>séances).</w:t>
      </w:r>
    </w:p>
    <w:p w14:paraId="26AA2C21" w14:textId="77777777" w:rsidR="00C712D8"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deux séries de documents concernant des amendements à l</w:t>
      </w:r>
      <w:r w:rsidR="00314C6F">
        <w:t>’</w:t>
      </w:r>
      <w:r w:rsidRPr="00B41DCC">
        <w:t>ADN ou l</w:t>
      </w:r>
      <w:r w:rsidR="00314C6F">
        <w:t>’</w:t>
      </w:r>
      <w:r w:rsidRPr="00B41DCC">
        <w:t>administration de celui-ci</w:t>
      </w:r>
      <w:r w:rsidR="00982BD3">
        <w:t> ;</w:t>
      </w:r>
      <w:r w:rsidRPr="00B41DCC">
        <w:t xml:space="preserve"> liste récapitulative des amendements à l</w:t>
      </w:r>
      <w:r w:rsidR="00314C6F">
        <w:t>’</w:t>
      </w:r>
      <w:r w:rsidRPr="00B41DCC">
        <w:t>ADN qui seront adoptés pour entrée en vigueur au 1</w:t>
      </w:r>
      <w:r w:rsidRPr="00B41DCC">
        <w:rPr>
          <w:vertAlign w:val="superscript"/>
        </w:rPr>
        <w:t>er</w:t>
      </w:r>
      <w:r w:rsidRPr="00B41DCC">
        <w:t> janvier 2019.</w:t>
      </w:r>
    </w:p>
    <w:p w14:paraId="696BC31B" w14:textId="77777777" w:rsidR="00C712D8" w:rsidRDefault="008C1715" w:rsidP="00F51982">
      <w:pPr>
        <w:pStyle w:val="H4G"/>
        <w:rPr>
          <w:iCs/>
        </w:rPr>
      </w:pPr>
      <w:r w:rsidRPr="00B41DCC">
        <w:tab/>
        <w:t>b)</w:t>
      </w:r>
      <w:r w:rsidRPr="00B41DCC">
        <w:tab/>
        <w:t>Publications et autres supports d</w:t>
      </w:r>
      <w:r w:rsidR="00314C6F">
        <w:t>’</w:t>
      </w:r>
      <w:r w:rsidRPr="00B41DCC">
        <w:t>information</w:t>
      </w:r>
    </w:p>
    <w:p w14:paraId="6628C9D5" w14:textId="77777777" w:rsidR="008C1715" w:rsidRPr="00B41DCC" w:rsidRDefault="008C1715" w:rsidP="008C3A96">
      <w:pPr>
        <w:pStyle w:val="SingleTxtG"/>
        <w:ind w:left="1701" w:hanging="567"/>
      </w:pPr>
      <w:r w:rsidRPr="00B41DCC">
        <w:t>9.5</w:t>
      </w:r>
      <w:r w:rsidRPr="00B41DCC">
        <w:tab/>
        <w:t>Édition récapitulative révisée de l</w:t>
      </w:r>
      <w:r w:rsidR="00314C6F">
        <w:t>’</w:t>
      </w:r>
      <w:r w:rsidRPr="00B41DCC">
        <w:t>ADR pour 2019 (applicable à compter du 1</w:t>
      </w:r>
      <w:r w:rsidRPr="00B41DCC">
        <w:rPr>
          <w:vertAlign w:val="superscript"/>
        </w:rPr>
        <w:t>er</w:t>
      </w:r>
      <w:r w:rsidRPr="00B41DCC">
        <w:t xml:space="preserve"> janvier 2019) (versions papier et électronique). </w:t>
      </w:r>
    </w:p>
    <w:p w14:paraId="45D3E737" w14:textId="77777777" w:rsidR="008C1715" w:rsidRPr="00B41DCC" w:rsidRDefault="008C1715" w:rsidP="008C3A96">
      <w:pPr>
        <w:pStyle w:val="SingleTxtG"/>
        <w:ind w:left="1701" w:hanging="567"/>
      </w:pPr>
      <w:r w:rsidRPr="00B41DCC">
        <w:t>9.6</w:t>
      </w:r>
      <w:r w:rsidRPr="00B41DCC">
        <w:tab/>
        <w:t>Édition récapitulative révisée de l</w:t>
      </w:r>
      <w:r w:rsidR="00314C6F">
        <w:t>’</w:t>
      </w:r>
      <w:r w:rsidRPr="00B41DCC">
        <w:t>ADN pour 2019 (applicable à compter du 1</w:t>
      </w:r>
      <w:r w:rsidRPr="00B41DCC">
        <w:rPr>
          <w:vertAlign w:val="superscript"/>
        </w:rPr>
        <w:t>er</w:t>
      </w:r>
      <w:r w:rsidRPr="00B41DCC">
        <w:t xml:space="preserve"> janvier 2019) (versions papier et électronique). </w:t>
      </w:r>
    </w:p>
    <w:p w14:paraId="6D5A05F7" w14:textId="77777777" w:rsidR="00C712D8" w:rsidRDefault="008C1715" w:rsidP="008C3A96">
      <w:pPr>
        <w:pStyle w:val="SingleTxtG"/>
        <w:ind w:left="1701" w:hanging="567"/>
      </w:pPr>
      <w:r w:rsidRPr="00B41DCC">
        <w:lastRenderedPageBreak/>
        <w:t>9.7</w:t>
      </w:r>
      <w:r w:rsidRPr="00B41DCC">
        <w:tab/>
        <w:t>Publication sur le site Web</w:t>
      </w:r>
      <w:r w:rsidRPr="007C72C4">
        <w:rPr>
          <w:sz w:val="18"/>
          <w:szCs w:val="18"/>
          <w:vertAlign w:val="superscript"/>
        </w:rPr>
        <w:footnoteReference w:id="4"/>
      </w:r>
      <w:r w:rsidRPr="00B41DCC">
        <w:t xml:space="preserve"> d</w:t>
      </w:r>
      <w:r w:rsidR="00314C6F">
        <w:t>’</w:t>
      </w:r>
      <w:r w:rsidRPr="00B41DCC">
        <w:t>informations juridiques relatives à l</w:t>
      </w:r>
      <w:r w:rsidR="00314C6F">
        <w:t>’</w:t>
      </w:r>
      <w:r w:rsidRPr="00B41DCC">
        <w:t>ADR et à l</w:t>
      </w:r>
      <w:r w:rsidR="00314C6F">
        <w:t>’</w:t>
      </w:r>
      <w:r w:rsidRPr="00B41DCC">
        <w:t xml:space="preserve">ADN (état des Accords, autorités compétentes, consignes écrites, notifications, accords bilatéraux ou multilatéraux, autorisations spéciales, etc.). </w:t>
      </w:r>
    </w:p>
    <w:p w14:paraId="31A3BE88" w14:textId="77777777" w:rsidR="00C712D8" w:rsidRDefault="008C1715" w:rsidP="00F51982">
      <w:pPr>
        <w:pStyle w:val="H4G"/>
      </w:pPr>
      <w:r w:rsidRPr="00B41DCC">
        <w:tab/>
        <w:t>c)</w:t>
      </w:r>
      <w:r w:rsidRPr="00B41DCC">
        <w:tab/>
        <w:t xml:space="preserve">Coopération technique </w:t>
      </w:r>
    </w:p>
    <w:p w14:paraId="71D12D29" w14:textId="77777777" w:rsidR="008C1715" w:rsidRPr="00B41DCC" w:rsidRDefault="008C1715" w:rsidP="008C3A96">
      <w:pPr>
        <w:pStyle w:val="SingleTxtG"/>
        <w:ind w:left="1701" w:hanging="567"/>
      </w:pPr>
      <w:r w:rsidRPr="00B41DCC">
        <w:t>9.8</w:t>
      </w:r>
      <w:r w:rsidRPr="00B41DCC">
        <w:tab/>
        <w:t>Assistance juridique et technique aux Parties contractantes à l</w:t>
      </w:r>
      <w:r w:rsidR="00314C6F">
        <w:t>’</w:t>
      </w:r>
      <w:r w:rsidRPr="00B41DCC">
        <w:t>ADR et à l</w:t>
      </w:r>
      <w:r w:rsidR="00314C6F">
        <w:t>’</w:t>
      </w:r>
      <w:r w:rsidRPr="00B41DCC">
        <w:t>ADN aux fins d</w:t>
      </w:r>
      <w:r w:rsidR="00314C6F">
        <w:t>’</w:t>
      </w:r>
      <w:r w:rsidRPr="00B41DCC">
        <w:t>une mise en œuvre efficace des accords, ainsi qu</w:t>
      </w:r>
      <w:r w:rsidR="00314C6F">
        <w:t>’</w:t>
      </w:r>
      <w:r w:rsidRPr="00B41DCC">
        <w:t xml:space="preserve">aux pays membres ou non membres de la CEE intéressés par une adhésion. </w:t>
      </w:r>
    </w:p>
    <w:p w14:paraId="00BE8239" w14:textId="77777777" w:rsidR="00C712D8" w:rsidRDefault="008C1715" w:rsidP="008C3A96">
      <w:pPr>
        <w:pStyle w:val="SingleTxtG"/>
        <w:ind w:left="1701" w:hanging="567"/>
      </w:pPr>
      <w:r w:rsidRPr="00B41DCC">
        <w:t>9.9</w:t>
      </w:r>
      <w:r w:rsidRPr="00B41DCC">
        <w:tab/>
        <w:t>Coopération avec des gouvernements et des organisations internationales : fourniture de conseils et organisation de formations sur le plan technique, ou participation à des conférences, séminaires ou ateliers d</w:t>
      </w:r>
      <w:r w:rsidR="00314C6F">
        <w:t>’</w:t>
      </w:r>
      <w:r w:rsidRPr="00B41DCC">
        <w:t>assistance ou d</w:t>
      </w:r>
      <w:r w:rsidR="00314C6F">
        <w:t>’</w:t>
      </w:r>
      <w:r w:rsidRPr="00B41DCC">
        <w:t xml:space="preserve">information technique (à la demande et en fonction des ressources disponibles). </w:t>
      </w:r>
    </w:p>
    <w:p w14:paraId="27966FCB" w14:textId="77777777" w:rsidR="00C712D8" w:rsidRDefault="008C1715" w:rsidP="006D3188">
      <w:pPr>
        <w:pStyle w:val="H1G"/>
      </w:pPr>
      <w:r w:rsidRPr="00B41DCC">
        <w:tab/>
      </w:r>
      <w:r w:rsidRPr="00B41DCC">
        <w:tab/>
        <w:t xml:space="preserve">Module 10 </w:t>
      </w:r>
      <w:r w:rsidRPr="00B41DCC">
        <w:br/>
        <w:t xml:space="preserve">Transport des marchandises dangereuses </w:t>
      </w:r>
      <w:r w:rsidRPr="00B41DCC">
        <w:br/>
        <w:t>(Conseil économique et social)</w:t>
      </w:r>
      <w:r w:rsidRPr="007C72C4">
        <w:rPr>
          <w:b w:val="0"/>
          <w:sz w:val="18"/>
          <w:szCs w:val="18"/>
          <w:vertAlign w:val="superscript"/>
        </w:rPr>
        <w:footnoteReference w:id="5"/>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2418E2" w14:paraId="7D1571FE" w14:textId="77777777" w:rsidTr="00DC1D5E">
        <w:trPr>
          <w:cantSplit/>
          <w:tblHeader/>
        </w:trPr>
        <w:tc>
          <w:tcPr>
            <w:tcW w:w="6237" w:type="dxa"/>
            <w:tcBorders>
              <w:top w:val="single" w:sz="4" w:space="0" w:color="auto"/>
              <w:bottom w:val="single" w:sz="12" w:space="0" w:color="auto"/>
            </w:tcBorders>
            <w:shd w:val="clear" w:color="auto" w:fill="auto"/>
            <w:vAlign w:val="bottom"/>
          </w:tcPr>
          <w:p w14:paraId="514B833B" w14:textId="77777777" w:rsidR="008C1715" w:rsidRPr="002418E2" w:rsidRDefault="008C1715" w:rsidP="002418E2">
            <w:pPr>
              <w:spacing w:before="80" w:after="80" w:line="200" w:lineRule="exact"/>
              <w:ind w:right="113"/>
              <w:rPr>
                <w:i/>
                <w:sz w:val="16"/>
              </w:rPr>
            </w:pPr>
            <w:r w:rsidRPr="002418E2">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58F65486" w14:textId="77777777" w:rsidR="008C1715" w:rsidRPr="002418E2" w:rsidRDefault="008C1715" w:rsidP="002418E2">
            <w:pPr>
              <w:spacing w:before="80" w:after="80" w:line="200" w:lineRule="exact"/>
              <w:ind w:right="113"/>
              <w:rPr>
                <w:i/>
                <w:sz w:val="16"/>
              </w:rPr>
            </w:pPr>
            <w:r w:rsidRPr="002418E2">
              <w:rPr>
                <w:i/>
                <w:sz w:val="16"/>
              </w:rPr>
              <w:t>Réalisations escomptées</w:t>
            </w:r>
          </w:p>
        </w:tc>
      </w:tr>
      <w:tr w:rsidR="002418E2" w:rsidRPr="002418E2" w14:paraId="119C0EA7" w14:textId="77777777" w:rsidTr="00DC1D5E">
        <w:trPr>
          <w:cantSplit/>
          <w:trHeight w:hRule="exact" w:val="113"/>
          <w:tblHeader/>
        </w:trPr>
        <w:tc>
          <w:tcPr>
            <w:tcW w:w="6237" w:type="dxa"/>
            <w:tcBorders>
              <w:top w:val="single" w:sz="12" w:space="0" w:color="auto"/>
            </w:tcBorders>
            <w:shd w:val="clear" w:color="auto" w:fill="auto"/>
          </w:tcPr>
          <w:p w14:paraId="3AC30AE5" w14:textId="77777777" w:rsidR="002418E2" w:rsidRPr="002418E2" w:rsidRDefault="002418E2" w:rsidP="002418E2">
            <w:pPr>
              <w:spacing w:before="40" w:after="120"/>
              <w:ind w:right="113"/>
            </w:pPr>
          </w:p>
        </w:tc>
        <w:tc>
          <w:tcPr>
            <w:tcW w:w="3402" w:type="dxa"/>
            <w:tcBorders>
              <w:top w:val="single" w:sz="12" w:space="0" w:color="auto"/>
            </w:tcBorders>
            <w:shd w:val="clear" w:color="auto" w:fill="auto"/>
          </w:tcPr>
          <w:p w14:paraId="6785C323" w14:textId="77777777" w:rsidR="002418E2" w:rsidRPr="002418E2" w:rsidRDefault="002418E2" w:rsidP="002418E2">
            <w:pPr>
              <w:spacing w:before="40" w:after="120"/>
              <w:ind w:right="113"/>
            </w:pPr>
          </w:p>
        </w:tc>
      </w:tr>
      <w:tr w:rsidR="008C1715" w:rsidRPr="002418E2" w14:paraId="7A9DCD12" w14:textId="77777777" w:rsidTr="00DC1D5E">
        <w:trPr>
          <w:cantSplit/>
        </w:trPr>
        <w:tc>
          <w:tcPr>
            <w:tcW w:w="6237" w:type="dxa"/>
            <w:shd w:val="clear" w:color="auto" w:fill="auto"/>
          </w:tcPr>
          <w:p w14:paraId="2AEAD697" w14:textId="77777777" w:rsidR="008C1715" w:rsidRDefault="008C1715" w:rsidP="002418E2">
            <w:pPr>
              <w:spacing w:before="40" w:after="120"/>
              <w:ind w:right="113"/>
            </w:pPr>
            <w:r w:rsidRPr="002418E2">
              <w:t>Élaboration et révision de recommandations relatives au</w:t>
            </w:r>
            <w:r w:rsidR="007946D6">
              <w:t xml:space="preserve"> </w:t>
            </w:r>
            <w:r w:rsidRPr="002418E2">
              <w:t>transport des marchandises dangereuses, rédigées sous la</w:t>
            </w:r>
            <w:r w:rsidR="007946D6">
              <w:t xml:space="preserve"> </w:t>
            </w:r>
            <w:r w:rsidRPr="002418E2">
              <w:t>forme de Règlement type, compte tenu des progrès techniques, de l</w:t>
            </w:r>
            <w:r w:rsidR="00314C6F">
              <w:t>’</w:t>
            </w:r>
            <w:r w:rsidRPr="002418E2">
              <w:t>apparition de nouvelles matières et matériaux, des besoins des systèmes modernes de transport et, surtout, des impératifs de sécurité et de sûreté des</w:t>
            </w:r>
            <w:r w:rsidR="007946D6">
              <w:t xml:space="preserve"> </w:t>
            </w:r>
            <w:r w:rsidRPr="002418E2">
              <w:t>personnes et des biens ainsi que de protection de l</w:t>
            </w:r>
            <w:r w:rsidR="00314C6F">
              <w:t>’</w:t>
            </w:r>
            <w:r w:rsidRPr="002418E2">
              <w:t>environnement. Ces recommandations fourniront un socle visant à permettre l</w:t>
            </w:r>
            <w:r w:rsidR="00314C6F">
              <w:t>’</w:t>
            </w:r>
            <w:r w:rsidRPr="002418E2">
              <w:t>établissement uniforme de règlements nationaux et internationaux s</w:t>
            </w:r>
            <w:r w:rsidR="00314C6F">
              <w:t>’</w:t>
            </w:r>
            <w:r w:rsidRPr="002418E2">
              <w:t>appliquant aux divers modes de transport.</w:t>
            </w:r>
          </w:p>
          <w:p w14:paraId="0E3721FF" w14:textId="77777777" w:rsidR="002418E2" w:rsidRDefault="002418E2" w:rsidP="002418E2">
            <w:pPr>
              <w:spacing w:before="40" w:after="120"/>
              <w:ind w:right="113"/>
            </w:pPr>
            <w:r w:rsidRPr="002418E2">
              <w:t>Principales tâches de la Division des transports durables :</w:t>
            </w:r>
          </w:p>
          <w:p w14:paraId="741FDD85" w14:textId="77777777" w:rsidR="002418E2" w:rsidRDefault="002418E2" w:rsidP="000419AA">
            <w:pPr>
              <w:pStyle w:val="Bullet1G"/>
              <w:ind w:left="284" w:right="113" w:hanging="284"/>
              <w:jc w:val="left"/>
            </w:pPr>
            <w:r w:rsidRPr="002418E2">
              <w:t>Assurer le secrétariat du Comité d</w:t>
            </w:r>
            <w:r w:rsidR="00314C6F">
              <w:t>’</w:t>
            </w:r>
            <w:r w:rsidRPr="002418E2">
              <w:t>experts du transport des marchandises dangereuses et du Système général harmonisé de classification et d</w:t>
            </w:r>
            <w:r w:rsidR="00314C6F">
              <w:t>’</w:t>
            </w:r>
            <w:r w:rsidRPr="002418E2">
              <w:t>étiquetage des produits chimiques du Conseil économique et social et de son Sous</w:t>
            </w:r>
            <w:r w:rsidRPr="002418E2">
              <w:noBreakHyphen/>
              <w:t>Comité d</w:t>
            </w:r>
            <w:r w:rsidR="00314C6F">
              <w:t>’</w:t>
            </w:r>
            <w:r w:rsidRPr="002418E2">
              <w:t>experts du transport des marchandises dangereuses</w:t>
            </w:r>
            <w:r w:rsidR="00982BD3">
              <w:t> ;</w:t>
            </w:r>
          </w:p>
          <w:p w14:paraId="058225C4" w14:textId="77777777" w:rsidR="002418E2" w:rsidRPr="002418E2" w:rsidRDefault="002418E2" w:rsidP="000419AA">
            <w:pPr>
              <w:pStyle w:val="Bullet1G"/>
              <w:ind w:left="284" w:right="113" w:hanging="284"/>
              <w:jc w:val="left"/>
            </w:pPr>
            <w:r w:rsidRPr="002418E2">
              <w:t>Faire rapport tous les deux ans au Conseil économique et</w:t>
            </w:r>
            <w:r w:rsidR="007946D6">
              <w:t xml:space="preserve"> </w:t>
            </w:r>
            <w:r w:rsidRPr="002418E2">
              <w:t>social</w:t>
            </w:r>
            <w:r w:rsidR="00982BD3">
              <w:t> ;</w:t>
            </w:r>
          </w:p>
        </w:tc>
        <w:tc>
          <w:tcPr>
            <w:tcW w:w="3402" w:type="dxa"/>
            <w:shd w:val="clear" w:color="auto" w:fill="auto"/>
          </w:tcPr>
          <w:p w14:paraId="6CEF79C9" w14:textId="77777777" w:rsidR="008C1715" w:rsidRPr="002418E2" w:rsidRDefault="008C1715" w:rsidP="002418E2">
            <w:pPr>
              <w:spacing w:before="40" w:after="120"/>
              <w:ind w:right="113"/>
            </w:pPr>
            <w:r w:rsidRPr="002418E2">
              <w:t>Adoption d</w:t>
            </w:r>
            <w:r w:rsidR="00314C6F">
              <w:t>’</w:t>
            </w:r>
            <w:r w:rsidRPr="002418E2">
              <w:t>amendements aux Recommandations de l</w:t>
            </w:r>
            <w:r w:rsidR="00314C6F">
              <w:t>’</w:t>
            </w:r>
            <w:r w:rsidRPr="002418E2">
              <w:t>ONU relatives au transport des marchandises dangereuses (Règlement type) et au Manuel d</w:t>
            </w:r>
            <w:r w:rsidR="00314C6F">
              <w:t>’</w:t>
            </w:r>
            <w:r w:rsidRPr="002418E2">
              <w:t>épreuves et de critères, et publication de nouvelles recommandations en</w:t>
            </w:r>
            <w:r w:rsidR="007946D6">
              <w:t xml:space="preserve"> </w:t>
            </w:r>
            <w:r w:rsidRPr="002418E2">
              <w:t>2018 et, en</w:t>
            </w:r>
            <w:r w:rsidR="007946D6">
              <w:t xml:space="preserve"> </w:t>
            </w:r>
            <w:r w:rsidRPr="002418E2">
              <w:t>2019, de nouvelles versions récapitulatives du Règlement type et du Manuel d</w:t>
            </w:r>
            <w:r w:rsidR="00314C6F">
              <w:t>’</w:t>
            </w:r>
            <w:r w:rsidRPr="002418E2">
              <w:t>épreuves et de critères tenant compte des amendements et des nouvelles recommandations.</w:t>
            </w:r>
          </w:p>
          <w:p w14:paraId="3A200CF4" w14:textId="77777777" w:rsidR="008C1715" w:rsidRPr="002418E2" w:rsidRDefault="008C1715" w:rsidP="002418E2">
            <w:pPr>
              <w:spacing w:before="40" w:after="120"/>
              <w:ind w:right="113"/>
            </w:pPr>
            <w:r w:rsidRPr="002418E2">
              <w:t>Mise en œuvre effective des recommandations au moyen d</w:t>
            </w:r>
            <w:r w:rsidR="00314C6F">
              <w:t>’</w:t>
            </w:r>
            <w:r w:rsidRPr="002418E2">
              <w:t>instruments juridiques nationaux et internationaux.</w:t>
            </w:r>
          </w:p>
        </w:tc>
      </w:tr>
      <w:tr w:rsidR="008C1715" w:rsidRPr="002418E2" w14:paraId="7BF48595" w14:textId="77777777" w:rsidTr="00DC1D5E">
        <w:trPr>
          <w:cantSplit/>
        </w:trPr>
        <w:tc>
          <w:tcPr>
            <w:tcW w:w="6237" w:type="dxa"/>
            <w:shd w:val="clear" w:color="auto" w:fill="auto"/>
          </w:tcPr>
          <w:p w14:paraId="12D122FA" w14:textId="77777777" w:rsidR="008C1715" w:rsidRPr="002418E2" w:rsidRDefault="008C1715" w:rsidP="000419AA">
            <w:pPr>
              <w:pStyle w:val="Bullet1G"/>
              <w:ind w:left="284" w:right="113" w:hanging="284"/>
              <w:jc w:val="left"/>
            </w:pPr>
            <w:r w:rsidRPr="002418E2">
              <w:t>Publier tous les deux</w:t>
            </w:r>
            <w:r w:rsidR="007946D6">
              <w:t xml:space="preserve"> </w:t>
            </w:r>
            <w:r w:rsidRPr="002418E2">
              <w:t>ans les nouvelles recommandations du</w:t>
            </w:r>
            <w:r w:rsidR="007946D6">
              <w:t xml:space="preserve"> </w:t>
            </w:r>
            <w:r w:rsidRPr="002418E2">
              <w:t>Comité</w:t>
            </w:r>
            <w:r w:rsidR="00982BD3">
              <w:t> ;</w:t>
            </w:r>
          </w:p>
        </w:tc>
        <w:tc>
          <w:tcPr>
            <w:tcW w:w="3402" w:type="dxa"/>
            <w:shd w:val="clear" w:color="auto" w:fill="auto"/>
          </w:tcPr>
          <w:p w14:paraId="7C3798F9" w14:textId="77777777" w:rsidR="008C1715" w:rsidRPr="002418E2" w:rsidRDefault="008C1715" w:rsidP="002418E2">
            <w:pPr>
              <w:spacing w:before="40" w:after="120"/>
              <w:ind w:right="113"/>
            </w:pPr>
          </w:p>
        </w:tc>
      </w:tr>
      <w:tr w:rsidR="008C1715" w:rsidRPr="002418E2" w14:paraId="3159CA51" w14:textId="77777777" w:rsidTr="00DC1D5E">
        <w:trPr>
          <w:cantSplit/>
        </w:trPr>
        <w:tc>
          <w:tcPr>
            <w:tcW w:w="6237" w:type="dxa"/>
            <w:shd w:val="clear" w:color="auto" w:fill="auto"/>
          </w:tcPr>
          <w:p w14:paraId="6EB5B284" w14:textId="77777777" w:rsidR="008C1715" w:rsidRPr="002418E2" w:rsidRDefault="008C1715" w:rsidP="000419AA">
            <w:pPr>
              <w:pStyle w:val="Bullet1G"/>
              <w:ind w:left="284" w:right="113" w:hanging="284"/>
              <w:jc w:val="left"/>
            </w:pPr>
            <w:r w:rsidRPr="002418E2">
              <w:t>Publier tous les deux ans les versions récapitulatives des</w:t>
            </w:r>
            <w:r w:rsidR="007946D6">
              <w:t xml:space="preserve"> </w:t>
            </w:r>
            <w:r w:rsidRPr="002418E2">
              <w:t>Recommandations relatives au transport des</w:t>
            </w:r>
            <w:r w:rsidR="007946D6">
              <w:t xml:space="preserve"> </w:t>
            </w:r>
            <w:r w:rsidRPr="002418E2">
              <w:t>marchandises dangereuses (Règlement type) et du</w:t>
            </w:r>
            <w:r w:rsidR="007946D6">
              <w:t xml:space="preserve"> </w:t>
            </w:r>
            <w:r w:rsidRPr="002418E2">
              <w:t>Manuel d</w:t>
            </w:r>
            <w:r w:rsidR="00314C6F">
              <w:t>’</w:t>
            </w:r>
            <w:r w:rsidRPr="002418E2">
              <w:t>épreuves et de critères s</w:t>
            </w:r>
            <w:r w:rsidR="00314C6F">
              <w:t>’</w:t>
            </w:r>
            <w:r w:rsidRPr="002418E2">
              <w:t>y rapportant</w:t>
            </w:r>
            <w:r w:rsidR="00982BD3">
              <w:t> ;</w:t>
            </w:r>
          </w:p>
        </w:tc>
        <w:tc>
          <w:tcPr>
            <w:tcW w:w="3402" w:type="dxa"/>
            <w:shd w:val="clear" w:color="auto" w:fill="auto"/>
          </w:tcPr>
          <w:p w14:paraId="4B8E68DD" w14:textId="77777777" w:rsidR="008C1715" w:rsidRPr="002418E2" w:rsidRDefault="008C1715" w:rsidP="002418E2">
            <w:pPr>
              <w:spacing w:before="40" w:after="120"/>
              <w:ind w:right="113"/>
            </w:pPr>
          </w:p>
        </w:tc>
      </w:tr>
      <w:tr w:rsidR="008C1715" w:rsidRPr="002418E2" w14:paraId="05F197CE" w14:textId="77777777" w:rsidTr="00DC1D5E">
        <w:trPr>
          <w:cantSplit/>
        </w:trPr>
        <w:tc>
          <w:tcPr>
            <w:tcW w:w="6237" w:type="dxa"/>
            <w:shd w:val="clear" w:color="auto" w:fill="auto"/>
          </w:tcPr>
          <w:p w14:paraId="5CB34BB5" w14:textId="77777777" w:rsidR="008C1715" w:rsidRPr="002418E2" w:rsidRDefault="008C1715" w:rsidP="000419AA">
            <w:pPr>
              <w:pStyle w:val="Bullet1G"/>
              <w:ind w:left="284" w:right="113" w:hanging="284"/>
              <w:jc w:val="left"/>
            </w:pPr>
            <w:r w:rsidRPr="002418E2">
              <w:t>Coopérer avec les gouvernements et les organisations internationales</w:t>
            </w:r>
            <w:r w:rsidR="00982BD3">
              <w:t> ;</w:t>
            </w:r>
          </w:p>
        </w:tc>
        <w:tc>
          <w:tcPr>
            <w:tcW w:w="3402" w:type="dxa"/>
            <w:shd w:val="clear" w:color="auto" w:fill="auto"/>
          </w:tcPr>
          <w:p w14:paraId="656C4721" w14:textId="77777777" w:rsidR="008C1715" w:rsidRPr="002418E2" w:rsidRDefault="008C1715" w:rsidP="002418E2">
            <w:pPr>
              <w:spacing w:before="40" w:after="120"/>
              <w:ind w:right="113"/>
            </w:pPr>
          </w:p>
        </w:tc>
      </w:tr>
      <w:tr w:rsidR="008C1715" w:rsidRPr="002418E2" w14:paraId="1D56E061" w14:textId="77777777" w:rsidTr="00DC1D5E">
        <w:trPr>
          <w:cantSplit/>
        </w:trPr>
        <w:tc>
          <w:tcPr>
            <w:tcW w:w="6237" w:type="dxa"/>
            <w:tcBorders>
              <w:bottom w:val="single" w:sz="12" w:space="0" w:color="auto"/>
            </w:tcBorders>
            <w:shd w:val="clear" w:color="auto" w:fill="auto"/>
          </w:tcPr>
          <w:p w14:paraId="20597302" w14:textId="77777777" w:rsidR="008C1715" w:rsidRPr="002418E2" w:rsidRDefault="008C1715" w:rsidP="000419AA">
            <w:pPr>
              <w:pStyle w:val="Bullet1G"/>
              <w:ind w:left="284" w:right="113" w:hanging="284"/>
              <w:jc w:val="left"/>
            </w:pPr>
            <w:r w:rsidRPr="002418E2">
              <w:t>Fournir des conseils et organiser des formations sur le</w:t>
            </w:r>
            <w:r w:rsidR="007946D6">
              <w:t xml:space="preserve"> </w:t>
            </w:r>
            <w:r w:rsidRPr="002418E2">
              <w:t>plan technique, ou participer à des conférences, séminaires ou ateliers d</w:t>
            </w:r>
            <w:r w:rsidR="00314C6F">
              <w:t>’</w:t>
            </w:r>
            <w:r w:rsidRPr="002418E2">
              <w:t>assistance ou d</w:t>
            </w:r>
            <w:r w:rsidR="00314C6F">
              <w:t>’</w:t>
            </w:r>
            <w:r w:rsidRPr="002418E2">
              <w:t>information technique (à la demande et en</w:t>
            </w:r>
            <w:r w:rsidR="007946D6">
              <w:t xml:space="preserve"> </w:t>
            </w:r>
            <w:r w:rsidRPr="002418E2">
              <w:t>fonction des ressources disponibles).</w:t>
            </w:r>
          </w:p>
        </w:tc>
        <w:tc>
          <w:tcPr>
            <w:tcW w:w="3402" w:type="dxa"/>
            <w:tcBorders>
              <w:bottom w:val="single" w:sz="12" w:space="0" w:color="auto"/>
            </w:tcBorders>
            <w:shd w:val="clear" w:color="auto" w:fill="auto"/>
          </w:tcPr>
          <w:p w14:paraId="229DDDE8" w14:textId="77777777" w:rsidR="008C1715" w:rsidRPr="002418E2" w:rsidRDefault="008C1715" w:rsidP="002418E2">
            <w:pPr>
              <w:spacing w:before="40" w:after="120"/>
              <w:ind w:right="113"/>
            </w:pPr>
          </w:p>
        </w:tc>
      </w:tr>
    </w:tbl>
    <w:p w14:paraId="28EAAD93" w14:textId="77777777" w:rsidR="00C712D8" w:rsidRDefault="008C1715" w:rsidP="001B6A76">
      <w:pPr>
        <w:pStyle w:val="H23G"/>
      </w:pPr>
      <w:r w:rsidRPr="00B41DCC">
        <w:lastRenderedPageBreak/>
        <w:tab/>
      </w:r>
      <w:r w:rsidRPr="00B41DCC">
        <w:tab/>
        <w:t>Produits/activités</w:t>
      </w:r>
    </w:p>
    <w:p w14:paraId="4E11AD0E" w14:textId="77777777" w:rsidR="00C712D8" w:rsidRDefault="008C1715" w:rsidP="001B6A76">
      <w:pPr>
        <w:pStyle w:val="H4G"/>
      </w:pPr>
      <w:r w:rsidRPr="00B41DCC">
        <w:tab/>
        <w:t>a)</w:t>
      </w:r>
      <w:r w:rsidRPr="00B41DCC">
        <w:tab/>
        <w:t>Séances et documents correspondants</w:t>
      </w:r>
    </w:p>
    <w:p w14:paraId="1728C4F6" w14:textId="77777777" w:rsidR="008C1715" w:rsidRPr="00B41DCC" w:rsidRDefault="008C1715" w:rsidP="008C3A96">
      <w:pPr>
        <w:pStyle w:val="SingleTxtG"/>
        <w:ind w:left="1701" w:hanging="567"/>
      </w:pPr>
      <w:r w:rsidRPr="00B41DCC">
        <w:t>10.1</w:t>
      </w:r>
      <w:r w:rsidRPr="00B41DCC">
        <w:tab/>
        <w:t>Comité d</w:t>
      </w:r>
      <w:r w:rsidR="00314C6F">
        <w:t>’</w:t>
      </w:r>
      <w:r w:rsidRPr="00B41DCC">
        <w:t>experts du transport des marchandises dangereuses et du Système général harmonisé de classification et d</w:t>
      </w:r>
      <w:r w:rsidR="00314C6F">
        <w:t>’</w:t>
      </w:r>
      <w:r w:rsidRPr="00B41DCC">
        <w:t>étiquetage des produits chimiques (neuvième session en 2018) (1</w:t>
      </w:r>
      <w:r w:rsidR="007946D6">
        <w:t xml:space="preserve"> </w:t>
      </w:r>
      <w:r w:rsidRPr="00B41DCC">
        <w:t xml:space="preserve">séance). </w:t>
      </w:r>
    </w:p>
    <w:p w14:paraId="1218C0CD"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 de la session (1) et additifs (3) (additionnel) présentant les listes récapitulatives des amendements aux Recommandations relatives au transport des marchandises dangereuses (Règlement type), au Manuel d</w:t>
      </w:r>
      <w:r w:rsidR="00314C6F">
        <w:t>’</w:t>
      </w:r>
      <w:r w:rsidRPr="00B41DCC">
        <w:t>épreuves et de critères et au Système général harmonisé de classification et d</w:t>
      </w:r>
      <w:r w:rsidR="00314C6F">
        <w:t>’</w:t>
      </w:r>
      <w:r w:rsidRPr="00B41DCC">
        <w:t>étiquetage des produits chimiques (1).</w:t>
      </w:r>
    </w:p>
    <w:p w14:paraId="5AA92B1F" w14:textId="77777777" w:rsidR="008C1715" w:rsidRPr="00B41DCC" w:rsidRDefault="008C1715" w:rsidP="001B6A76">
      <w:pPr>
        <w:pStyle w:val="SingleTxtG"/>
        <w:ind w:left="2552"/>
      </w:pPr>
      <w:r w:rsidRPr="00B41DCC">
        <w:t>Rapport du Secrétaire général au Conseil économique et social (1).</w:t>
      </w:r>
    </w:p>
    <w:p w14:paraId="26E83C60" w14:textId="77777777" w:rsidR="008C1715" w:rsidRPr="00B41DCC" w:rsidRDefault="008C1715" w:rsidP="008C3A96">
      <w:pPr>
        <w:pStyle w:val="SingleTxtG"/>
        <w:ind w:left="1701" w:hanging="567"/>
      </w:pPr>
      <w:r w:rsidRPr="00B41DCC">
        <w:t>10.2</w:t>
      </w:r>
      <w:r w:rsidRPr="00B41DCC">
        <w:tab/>
        <w:t>Sous-Comité d</w:t>
      </w:r>
      <w:r w:rsidR="00314C6F">
        <w:t>’</w:t>
      </w:r>
      <w:r w:rsidRPr="00B41DCC">
        <w:t>experts du transport des marchandises dangereuses (cinquante-troisième et cinquante-quatrième sessions en 2018, cinquante-cinquième et cinquante-sixième sessions en 2019) (54</w:t>
      </w:r>
      <w:r w:rsidR="007946D6">
        <w:t xml:space="preserve"> </w:t>
      </w:r>
      <w:r w:rsidRPr="00B41DCC">
        <w:t>séances).</w:t>
      </w:r>
    </w:p>
    <w:p w14:paraId="3660E8DF" w14:textId="77777777" w:rsidR="00C712D8"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documents concernant des amendements aux Recommandations relatives au transport des marchandises dangereuses et leur mise en œuvre (2).</w:t>
      </w:r>
    </w:p>
    <w:p w14:paraId="3ED27D1E" w14:textId="77777777" w:rsidR="00C712D8" w:rsidRDefault="008C1715" w:rsidP="001B6A76">
      <w:pPr>
        <w:pStyle w:val="H4G"/>
      </w:pPr>
      <w:r w:rsidRPr="00B41DCC">
        <w:tab/>
        <w:t>b)</w:t>
      </w:r>
      <w:r w:rsidRPr="00B41DCC">
        <w:tab/>
        <w:t>Publications et autres supports d</w:t>
      </w:r>
      <w:r w:rsidR="00314C6F">
        <w:t>’</w:t>
      </w:r>
      <w:r w:rsidRPr="00B41DCC">
        <w:t>information</w:t>
      </w:r>
    </w:p>
    <w:p w14:paraId="2C16B407" w14:textId="77777777" w:rsidR="008C1715" w:rsidRPr="00B41DCC" w:rsidRDefault="008C1715" w:rsidP="008C3A96">
      <w:pPr>
        <w:pStyle w:val="SingleTxtG"/>
        <w:ind w:left="1701" w:hanging="567"/>
      </w:pPr>
      <w:r w:rsidRPr="00B41DCC">
        <w:t>10.3</w:t>
      </w:r>
      <w:r w:rsidRPr="00B41DCC">
        <w:tab/>
        <w:t>Recommandations relatives au transport des marchandises dangereuses (Règlement type), vingt et unième édition révisée (2019) (versions papier et électronique) (1).</w:t>
      </w:r>
    </w:p>
    <w:p w14:paraId="7E0538FF" w14:textId="77777777" w:rsidR="008C1715" w:rsidRPr="00B41DCC" w:rsidRDefault="008C1715" w:rsidP="008C3A96">
      <w:pPr>
        <w:pStyle w:val="SingleTxtG"/>
        <w:ind w:left="1701" w:hanging="567"/>
      </w:pPr>
      <w:r w:rsidRPr="00B41DCC">
        <w:t>10.4</w:t>
      </w:r>
      <w:r w:rsidRPr="00B41DCC">
        <w:tab/>
        <w:t>Recommandations relatives au transport des marchandises dangereuses : Manuel d</w:t>
      </w:r>
      <w:r w:rsidR="00314C6F">
        <w:t>’</w:t>
      </w:r>
      <w:r w:rsidRPr="00B41DCC">
        <w:t>essais et de critères, septième édition révisée (2019) (versions papier et électronique) (1).</w:t>
      </w:r>
    </w:p>
    <w:p w14:paraId="29688147" w14:textId="77777777" w:rsidR="00C712D8" w:rsidRDefault="008C1715" w:rsidP="008C3A96">
      <w:pPr>
        <w:pStyle w:val="SingleTxtG"/>
        <w:ind w:left="1701" w:hanging="567"/>
      </w:pPr>
      <w:r w:rsidRPr="00B41DCC">
        <w:t>10.5</w:t>
      </w:r>
      <w:r w:rsidRPr="00B41DCC">
        <w:tab/>
        <w:t>Publication d</w:t>
      </w:r>
      <w:r w:rsidR="00314C6F">
        <w:t>’</w:t>
      </w:r>
      <w:r w:rsidRPr="00B41DCC">
        <w:t xml:space="preserve">informations sur les activités relatives au transport des marchandises dangereuses sur le site Web http://www.unece.org/fr/transport/areas-of-work/dangerous-goods/marchandises-dangereuses-accueil.html. </w:t>
      </w:r>
    </w:p>
    <w:p w14:paraId="29345756" w14:textId="77777777" w:rsidR="00C712D8" w:rsidRDefault="008C1715" w:rsidP="001B6A76">
      <w:pPr>
        <w:pStyle w:val="H4G"/>
      </w:pPr>
      <w:r w:rsidRPr="00B41DCC">
        <w:tab/>
        <w:t>c)</w:t>
      </w:r>
      <w:r w:rsidRPr="00B41DCC">
        <w:tab/>
        <w:t>Coopération technique</w:t>
      </w:r>
    </w:p>
    <w:p w14:paraId="58075036" w14:textId="77777777" w:rsidR="008C1715" w:rsidRPr="00B41DCC" w:rsidRDefault="008C1715" w:rsidP="008C3A96">
      <w:pPr>
        <w:pStyle w:val="SingleTxtG"/>
        <w:ind w:left="1701" w:hanging="567"/>
      </w:pPr>
      <w:r w:rsidRPr="00B41DCC">
        <w:t>10.6</w:t>
      </w:r>
      <w:r w:rsidRPr="00B41DCC">
        <w:tab/>
        <w:t>Services de conseil aux pays sur le transport de marchandises dangereuses et autres cargaisons spéciales aux fins de la mise en œuvre effective des Recommandations y relatives (à la demande et en fonction des ressources disponibles).</w:t>
      </w:r>
    </w:p>
    <w:p w14:paraId="2B9D1CE2" w14:textId="77777777" w:rsidR="00C712D8" w:rsidRDefault="008C1715" w:rsidP="008C3A96">
      <w:pPr>
        <w:pStyle w:val="SingleTxtG"/>
        <w:ind w:left="1701" w:hanging="567"/>
      </w:pPr>
      <w:r w:rsidRPr="00B41DCC">
        <w:t>10.7</w:t>
      </w:r>
      <w:r w:rsidRPr="00B41DCC">
        <w:tab/>
        <w:t>Services de conseil aux gouvernements, aux organisations internationales, aux organisations gouvernementales et non gouvernementales et aux institutions privées, et coopération avec ces entités : fourniture de conseils et organisation de formations sur le plan technique, ou participation à des conférences, séminaires ou ateliers d</w:t>
      </w:r>
      <w:r w:rsidR="00314C6F">
        <w:t>’</w:t>
      </w:r>
      <w:r w:rsidRPr="00B41DCC">
        <w:t>assistance ou d</w:t>
      </w:r>
      <w:r w:rsidR="00314C6F">
        <w:t>’</w:t>
      </w:r>
      <w:r w:rsidRPr="00B41DCC">
        <w:t xml:space="preserve">information technique (à la demande et en fonction des ressources disponibles). </w:t>
      </w:r>
    </w:p>
    <w:p w14:paraId="4569C7D8" w14:textId="77777777" w:rsidR="00C712D8" w:rsidRDefault="008C1715" w:rsidP="00623B21">
      <w:pPr>
        <w:pStyle w:val="H1G"/>
        <w:spacing w:before="320" w:after="200" w:line="260" w:lineRule="exact"/>
      </w:pPr>
      <w:r w:rsidRPr="00B41DCC">
        <w:lastRenderedPageBreak/>
        <w:tab/>
      </w:r>
      <w:r w:rsidRPr="00B41DCC">
        <w:tab/>
        <w:t xml:space="preserve">Module 11 </w:t>
      </w:r>
      <w:r w:rsidRPr="00B41DCC">
        <w:br/>
        <w:t>Système général harmonisé de classification et d</w:t>
      </w:r>
      <w:r w:rsidR="00314C6F">
        <w:t>’</w:t>
      </w:r>
      <w:r w:rsidRPr="00B41DCC">
        <w:t xml:space="preserve">étiquetage </w:t>
      </w:r>
      <w:r w:rsidRPr="00B41DCC">
        <w:br/>
        <w:t>des produits chimiques (SGH)</w:t>
      </w:r>
      <w:r w:rsidRPr="007C72C4">
        <w:rPr>
          <w:b w:val="0"/>
          <w:sz w:val="18"/>
          <w:szCs w:val="18"/>
          <w:vertAlign w:val="superscript"/>
        </w:rPr>
        <w:footnoteReference w:id="6"/>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4B5DB1" w14:paraId="422C7B45" w14:textId="77777777" w:rsidTr="00DC1D5E">
        <w:trPr>
          <w:cantSplit/>
          <w:tblHeader/>
        </w:trPr>
        <w:tc>
          <w:tcPr>
            <w:tcW w:w="6237" w:type="dxa"/>
            <w:tcBorders>
              <w:top w:val="single" w:sz="4" w:space="0" w:color="auto"/>
              <w:bottom w:val="single" w:sz="12" w:space="0" w:color="auto"/>
            </w:tcBorders>
            <w:shd w:val="clear" w:color="auto" w:fill="auto"/>
            <w:vAlign w:val="bottom"/>
          </w:tcPr>
          <w:p w14:paraId="062476B9" w14:textId="77777777" w:rsidR="008C1715" w:rsidRPr="004B5DB1" w:rsidRDefault="008C1715" w:rsidP="00623B21">
            <w:pPr>
              <w:keepNext/>
              <w:keepLines/>
              <w:spacing w:before="80" w:after="80" w:line="200" w:lineRule="exact"/>
              <w:ind w:right="113"/>
              <w:rPr>
                <w:i/>
                <w:sz w:val="16"/>
              </w:rPr>
            </w:pPr>
            <w:r w:rsidRPr="004B5DB1">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3FEB5519" w14:textId="77777777" w:rsidR="008C1715" w:rsidRPr="004B5DB1" w:rsidRDefault="008C1715" w:rsidP="00623B21">
            <w:pPr>
              <w:keepNext/>
              <w:keepLines/>
              <w:spacing w:before="80" w:after="80" w:line="200" w:lineRule="exact"/>
              <w:ind w:right="113"/>
              <w:rPr>
                <w:i/>
                <w:sz w:val="16"/>
              </w:rPr>
            </w:pPr>
            <w:r w:rsidRPr="004B5DB1">
              <w:rPr>
                <w:i/>
                <w:sz w:val="16"/>
              </w:rPr>
              <w:t>Réalisations escomptées</w:t>
            </w:r>
          </w:p>
        </w:tc>
      </w:tr>
      <w:tr w:rsidR="004B5DB1" w:rsidRPr="004B5DB1" w14:paraId="292DA0DC" w14:textId="77777777" w:rsidTr="00DC1D5E">
        <w:trPr>
          <w:cantSplit/>
          <w:trHeight w:hRule="exact" w:val="113"/>
          <w:tblHeader/>
        </w:trPr>
        <w:tc>
          <w:tcPr>
            <w:tcW w:w="6237" w:type="dxa"/>
            <w:tcBorders>
              <w:top w:val="single" w:sz="12" w:space="0" w:color="auto"/>
            </w:tcBorders>
            <w:shd w:val="clear" w:color="auto" w:fill="auto"/>
          </w:tcPr>
          <w:p w14:paraId="3F81E214" w14:textId="77777777" w:rsidR="004B5DB1" w:rsidRPr="004B5DB1" w:rsidRDefault="004B5DB1" w:rsidP="00623B21">
            <w:pPr>
              <w:keepNext/>
              <w:keepLines/>
              <w:spacing w:before="40" w:after="120"/>
              <w:ind w:right="113"/>
            </w:pPr>
          </w:p>
        </w:tc>
        <w:tc>
          <w:tcPr>
            <w:tcW w:w="3402" w:type="dxa"/>
            <w:tcBorders>
              <w:top w:val="single" w:sz="12" w:space="0" w:color="auto"/>
            </w:tcBorders>
            <w:shd w:val="clear" w:color="auto" w:fill="auto"/>
          </w:tcPr>
          <w:p w14:paraId="74CAF533" w14:textId="77777777" w:rsidR="004B5DB1" w:rsidRPr="004B5DB1" w:rsidRDefault="004B5DB1" w:rsidP="00623B21">
            <w:pPr>
              <w:keepNext/>
              <w:keepLines/>
              <w:spacing w:before="40" w:after="120"/>
              <w:ind w:right="113"/>
            </w:pPr>
          </w:p>
        </w:tc>
      </w:tr>
      <w:tr w:rsidR="008C1715" w:rsidRPr="004B5DB1" w14:paraId="369EE348" w14:textId="77777777" w:rsidTr="00DC1D5E">
        <w:trPr>
          <w:cantSplit/>
        </w:trPr>
        <w:tc>
          <w:tcPr>
            <w:tcW w:w="6237" w:type="dxa"/>
            <w:shd w:val="clear" w:color="auto" w:fill="auto"/>
          </w:tcPr>
          <w:p w14:paraId="5680F129" w14:textId="77777777" w:rsidR="008C1715" w:rsidRPr="004B5DB1" w:rsidRDefault="008C1715" w:rsidP="00623B21">
            <w:pPr>
              <w:spacing w:before="40" w:after="100" w:line="236" w:lineRule="exact"/>
              <w:ind w:right="113"/>
            </w:pPr>
            <w:r w:rsidRPr="004B5DB1">
              <w:t>Examen de recommandations et de questions techniques concernant la classification et l</w:t>
            </w:r>
            <w:r w:rsidR="00314C6F">
              <w:t>’</w:t>
            </w:r>
            <w:r w:rsidRPr="004B5DB1">
              <w:t>étiquetage des produits chimiques en toutes circonstances (production, stockage, transport, utilisation sur les lieux de travail ou par les</w:t>
            </w:r>
            <w:r w:rsidR="007946D6">
              <w:t xml:space="preserve"> </w:t>
            </w:r>
            <w:r w:rsidRPr="004B5DB1">
              <w:t>consommateurs, présence dans l</w:t>
            </w:r>
            <w:r w:rsidR="00314C6F">
              <w:t>’</w:t>
            </w:r>
            <w:r w:rsidRPr="004B5DB1">
              <w:t>environnement). Élaboration de nouvelles recommandations, affinement et</w:t>
            </w:r>
            <w:r w:rsidR="007946D6">
              <w:t xml:space="preserve"> </w:t>
            </w:r>
            <w:r w:rsidRPr="004B5DB1">
              <w:t>modification des critères existants en vue de renforcer le</w:t>
            </w:r>
            <w:r w:rsidR="007946D6">
              <w:t xml:space="preserve"> </w:t>
            </w:r>
            <w:r w:rsidRPr="004B5DB1">
              <w:t>niveau de protection des salariés, des consommateurs, du</w:t>
            </w:r>
            <w:r w:rsidR="007946D6">
              <w:t xml:space="preserve"> </w:t>
            </w:r>
            <w:r w:rsidRPr="004B5DB1">
              <w:t>grand public et de l</w:t>
            </w:r>
            <w:r w:rsidR="00314C6F">
              <w:t>’</w:t>
            </w:r>
            <w:r w:rsidRPr="004B5DB1">
              <w:t>environnement tout en facilitant les</w:t>
            </w:r>
            <w:r w:rsidR="007946D6">
              <w:t xml:space="preserve"> </w:t>
            </w:r>
            <w:r w:rsidRPr="004B5DB1">
              <w:t>échanges commerciaux, en</w:t>
            </w:r>
            <w:r w:rsidR="007946D6">
              <w:t xml:space="preserve"> </w:t>
            </w:r>
            <w:r w:rsidRPr="004B5DB1">
              <w:t>coopération avec le Comité d</w:t>
            </w:r>
            <w:r w:rsidR="00314C6F">
              <w:t>’</w:t>
            </w:r>
            <w:r w:rsidRPr="004B5DB1">
              <w:t>experts du transport des marchandises dangereuses du</w:t>
            </w:r>
            <w:r w:rsidR="007946D6">
              <w:t xml:space="preserve"> </w:t>
            </w:r>
            <w:r w:rsidRPr="004B5DB1">
              <w:t>Conseil économique et social.</w:t>
            </w:r>
          </w:p>
          <w:p w14:paraId="2BB0988C" w14:textId="77777777" w:rsidR="008C1715" w:rsidRDefault="008C1715" w:rsidP="00623B21">
            <w:pPr>
              <w:spacing w:before="40" w:after="100" w:line="236" w:lineRule="exact"/>
              <w:ind w:right="113"/>
            </w:pPr>
            <w:r w:rsidRPr="004B5DB1">
              <w:t>Principales tâches de la Division des transports durables :</w:t>
            </w:r>
          </w:p>
          <w:p w14:paraId="30D906DB" w14:textId="136CDB20" w:rsidR="003A241C" w:rsidRPr="004B5DB1" w:rsidRDefault="003A241C" w:rsidP="009342DD">
            <w:pPr>
              <w:pStyle w:val="Bullet1G"/>
              <w:spacing w:after="100" w:line="236" w:lineRule="exact"/>
              <w:ind w:left="284" w:right="113" w:hanging="284"/>
              <w:jc w:val="left"/>
            </w:pPr>
            <w:r w:rsidRPr="004B5DB1">
              <w:t>Assurer le secrétariat du Sous-Comité d</w:t>
            </w:r>
            <w:r w:rsidR="00314C6F">
              <w:t>’</w:t>
            </w:r>
            <w:r w:rsidRPr="004B5DB1">
              <w:t>experts du</w:t>
            </w:r>
            <w:r w:rsidR="007946D6">
              <w:t xml:space="preserve"> </w:t>
            </w:r>
            <w:r w:rsidRPr="004B5DB1">
              <w:t>Système général harmonisé de classification et d</w:t>
            </w:r>
            <w:r w:rsidR="00314C6F">
              <w:t>’</w:t>
            </w:r>
            <w:r w:rsidRPr="004B5DB1">
              <w:t>étiquetage des produits chimiques (SGH) du Conseil économique et social, lequel le Sous-Comité est chargé des activités suivantes : veiller à ce que le SGH conserve sa pertinence et son utilité pratique</w:t>
            </w:r>
            <w:r w:rsidR="00982BD3">
              <w:t> ;</w:t>
            </w:r>
            <w:r w:rsidRPr="004B5DB1">
              <w:t xml:space="preserve"> déterminer s</w:t>
            </w:r>
            <w:r w:rsidR="00314C6F">
              <w:t>’</w:t>
            </w:r>
            <w:r w:rsidRPr="004B5DB1">
              <w:t>il est nécessaire de mettre à jour les critères techniques et, si</w:t>
            </w:r>
            <w:r w:rsidR="007946D6">
              <w:t xml:space="preserve"> </w:t>
            </w:r>
            <w:r w:rsidRPr="004B5DB1">
              <w:t>oui, décider du calendrier à suivre</w:t>
            </w:r>
            <w:r w:rsidR="00982BD3">
              <w:t> ;</w:t>
            </w:r>
            <w:r w:rsidRPr="004B5DB1">
              <w:t xml:space="preserve"> promouvoir dans le</w:t>
            </w:r>
            <w:r w:rsidR="007946D6">
              <w:t xml:space="preserve"> </w:t>
            </w:r>
            <w:r w:rsidRPr="004B5DB1">
              <w:t>monde entier l</w:t>
            </w:r>
            <w:r w:rsidR="00314C6F">
              <w:t>’</w:t>
            </w:r>
            <w:r w:rsidRPr="004B5DB1">
              <w:t>utilisation et l</w:t>
            </w:r>
            <w:r w:rsidR="00314C6F">
              <w:t>’</w:t>
            </w:r>
            <w:r w:rsidR="00705B43">
              <w:t>application du </w:t>
            </w:r>
            <w:r w:rsidRPr="004B5DB1">
              <w:t>SGH</w:t>
            </w:r>
            <w:r w:rsidR="00982BD3">
              <w:t> ;</w:t>
            </w:r>
            <w:r w:rsidRPr="004B5DB1">
              <w:t xml:space="preserve"> en</w:t>
            </w:r>
            <w:r w:rsidR="007946D6">
              <w:t xml:space="preserve"> </w:t>
            </w:r>
            <w:r w:rsidRPr="004B5DB1">
              <w:t>faciliter la</w:t>
            </w:r>
            <w:r w:rsidR="007946D6">
              <w:t xml:space="preserve"> </w:t>
            </w:r>
            <w:r w:rsidRPr="004B5DB1">
              <w:t>compréhension</w:t>
            </w:r>
            <w:r w:rsidR="00982BD3">
              <w:t> ;</w:t>
            </w:r>
            <w:r w:rsidRPr="004B5DB1">
              <w:t xml:space="preserve"> fournir des orientations sur</w:t>
            </w:r>
            <w:r w:rsidR="007946D6">
              <w:t xml:space="preserve"> </w:t>
            </w:r>
            <w:r w:rsidRPr="004B5DB1">
              <w:t>son application et sur l</w:t>
            </w:r>
            <w:r w:rsidR="00314C6F">
              <w:t>’</w:t>
            </w:r>
            <w:r w:rsidRPr="004B5DB1">
              <w:t>interprétation des critères en</w:t>
            </w:r>
            <w:r w:rsidR="007946D6">
              <w:t xml:space="preserve"> </w:t>
            </w:r>
            <w:r w:rsidRPr="004B5DB1">
              <w:t>vue</w:t>
            </w:r>
            <w:r w:rsidR="007946D6">
              <w:t xml:space="preserve"> </w:t>
            </w:r>
            <w:r w:rsidRPr="004B5DB1">
              <w:t>d</w:t>
            </w:r>
            <w:r w:rsidR="00314C6F">
              <w:t>’</w:t>
            </w:r>
            <w:r w:rsidRPr="004B5DB1">
              <w:t>une application cohérente</w:t>
            </w:r>
            <w:r w:rsidR="00982BD3">
              <w:t> ;</w:t>
            </w:r>
            <w:r w:rsidRPr="004B5DB1">
              <w:t xml:space="preserve"> le rendre utilisable et</w:t>
            </w:r>
            <w:r w:rsidR="007946D6">
              <w:t xml:space="preserve"> </w:t>
            </w:r>
            <w:r w:rsidRPr="004B5DB1">
              <w:t>applicable à l</w:t>
            </w:r>
            <w:r w:rsidR="00314C6F">
              <w:t>’</w:t>
            </w:r>
            <w:r w:rsidRPr="004B5DB1">
              <w:t>échelle mondiale</w:t>
            </w:r>
            <w:r w:rsidR="00982BD3">
              <w:t> ;</w:t>
            </w:r>
            <w:r w:rsidRPr="004B5DB1">
              <w:t xml:space="preserve"> </w:t>
            </w:r>
          </w:p>
        </w:tc>
        <w:tc>
          <w:tcPr>
            <w:tcW w:w="3402" w:type="dxa"/>
            <w:shd w:val="clear" w:color="auto" w:fill="auto"/>
          </w:tcPr>
          <w:p w14:paraId="10E8CACA" w14:textId="637B56CB" w:rsidR="008C1715" w:rsidRPr="004B5DB1" w:rsidRDefault="008C1715" w:rsidP="00623B21">
            <w:pPr>
              <w:spacing w:before="40" w:after="100" w:line="236" w:lineRule="exact"/>
              <w:ind w:right="113"/>
            </w:pPr>
            <w:r w:rsidRPr="004B5DB1">
              <w:t>Adoption d</w:t>
            </w:r>
            <w:r w:rsidR="00314C6F">
              <w:t>’</w:t>
            </w:r>
            <w:r w:rsidRPr="004B5DB1">
              <w:t>amendements au</w:t>
            </w:r>
            <w:r w:rsidR="007946D6">
              <w:t xml:space="preserve"> </w:t>
            </w:r>
            <w:r w:rsidRPr="004B5DB1">
              <w:t>SGH visant à préciser ou harmoniser davantage les critères de classification et d</w:t>
            </w:r>
            <w:r w:rsidR="00314C6F">
              <w:t>’</w:t>
            </w:r>
            <w:r w:rsidRPr="004B5DB1">
              <w:t>étiquetage actuels ou à adopter de nouveaux critères, de</w:t>
            </w:r>
            <w:r w:rsidR="007946D6">
              <w:t xml:space="preserve"> </w:t>
            </w:r>
            <w:r w:rsidRPr="004B5DB1">
              <w:t>façon à maintenir ou renforcer le niveau de protection de</w:t>
            </w:r>
            <w:r w:rsidR="007946D6">
              <w:t xml:space="preserve"> </w:t>
            </w:r>
            <w:r w:rsidRPr="004B5DB1">
              <w:t>l</w:t>
            </w:r>
            <w:r w:rsidR="00314C6F">
              <w:t>’</w:t>
            </w:r>
            <w:r w:rsidRPr="004B5DB1">
              <w:t>environnement et des personnes qui fabriquent, manipulent, transportent ou utilisent des produits chimiques dangereux, en veillant à l</w:t>
            </w:r>
            <w:r w:rsidR="00314C6F">
              <w:t>’</w:t>
            </w:r>
            <w:r w:rsidRPr="004B5DB1">
              <w:t>harmonisation et à la cohérence et en facilitant la mise en œuvre effective des dispositions dans les législations internationale et nationales</w:t>
            </w:r>
            <w:r w:rsidR="00982BD3">
              <w:t> ;</w:t>
            </w:r>
            <w:r w:rsidRPr="004B5DB1">
              <w:t xml:space="preserve"> et publication en</w:t>
            </w:r>
            <w:r w:rsidR="007946D6">
              <w:t xml:space="preserve"> </w:t>
            </w:r>
            <w:r w:rsidR="00861038">
              <w:t>2017</w:t>
            </w:r>
            <w:r w:rsidR="00705B43">
              <w:t xml:space="preserve"> de la </w:t>
            </w:r>
            <w:r w:rsidRPr="004B5DB1">
              <w:t>septième édition révisée du SGH.</w:t>
            </w:r>
          </w:p>
          <w:p w14:paraId="4DB868F2" w14:textId="77777777" w:rsidR="008C1715" w:rsidRPr="004B5DB1" w:rsidRDefault="008C1715" w:rsidP="00623B21">
            <w:pPr>
              <w:spacing w:before="40" w:after="100" w:line="236" w:lineRule="exact"/>
              <w:ind w:right="113"/>
            </w:pPr>
            <w:r w:rsidRPr="004B5DB1">
              <w:t>Mise en œuvre effective du SGH au moyen d</w:t>
            </w:r>
            <w:r w:rsidR="00314C6F">
              <w:t>’</w:t>
            </w:r>
            <w:r w:rsidRPr="004B5DB1">
              <w:t>instruments juridiques nationaux et internationaux.</w:t>
            </w:r>
          </w:p>
        </w:tc>
      </w:tr>
      <w:tr w:rsidR="008C1715" w:rsidRPr="004B5DB1" w14:paraId="080329AF" w14:textId="77777777" w:rsidTr="00DC1D5E">
        <w:trPr>
          <w:cantSplit/>
        </w:trPr>
        <w:tc>
          <w:tcPr>
            <w:tcW w:w="6237" w:type="dxa"/>
            <w:shd w:val="clear" w:color="auto" w:fill="auto"/>
          </w:tcPr>
          <w:p w14:paraId="0882130E" w14:textId="77777777" w:rsidR="008C1715" w:rsidRPr="004B5DB1" w:rsidRDefault="008C1715" w:rsidP="000419AA">
            <w:pPr>
              <w:pStyle w:val="Bullet1G"/>
              <w:spacing w:after="100" w:line="236" w:lineRule="exact"/>
              <w:ind w:left="284" w:right="113" w:hanging="284"/>
              <w:jc w:val="left"/>
            </w:pPr>
            <w:r w:rsidRPr="004B5DB1">
              <w:t>Administrer le SGH (notamment regrouper et vérifier les</w:t>
            </w:r>
            <w:r w:rsidR="007946D6">
              <w:t xml:space="preserve"> </w:t>
            </w:r>
            <w:r w:rsidRPr="004B5DB1">
              <w:t>amendements</w:t>
            </w:r>
            <w:r w:rsidR="00982BD3">
              <w:t> ;</w:t>
            </w:r>
            <w:r w:rsidRPr="004B5DB1">
              <w:t xml:space="preserve"> et mettre à jour et diffuser des renseignements concernant le SGH, notamment l</w:t>
            </w:r>
            <w:r w:rsidR="00314C6F">
              <w:t>’</w:t>
            </w:r>
            <w:r w:rsidRPr="004B5DB1">
              <w:t>état de</w:t>
            </w:r>
            <w:r w:rsidR="007946D6">
              <w:t xml:space="preserve"> </w:t>
            </w:r>
            <w:r w:rsidRPr="004B5DB1">
              <w:t>sa</w:t>
            </w:r>
            <w:r w:rsidR="007946D6">
              <w:t xml:space="preserve"> </w:t>
            </w:r>
            <w:r w:rsidRPr="004B5DB1">
              <w:t>mise</w:t>
            </w:r>
            <w:r w:rsidR="007946D6">
              <w:t xml:space="preserve"> </w:t>
            </w:r>
            <w:r w:rsidRPr="004B5DB1">
              <w:t>en œuvre, sur le site Web du secrétariat)</w:t>
            </w:r>
            <w:r w:rsidR="00982BD3">
              <w:t> ;</w:t>
            </w:r>
          </w:p>
        </w:tc>
        <w:tc>
          <w:tcPr>
            <w:tcW w:w="3402" w:type="dxa"/>
            <w:shd w:val="clear" w:color="auto" w:fill="auto"/>
          </w:tcPr>
          <w:p w14:paraId="0121C805" w14:textId="77777777" w:rsidR="008C1715" w:rsidRPr="004B5DB1" w:rsidRDefault="008C1715" w:rsidP="00623B21">
            <w:pPr>
              <w:spacing w:before="40" w:after="100" w:line="236" w:lineRule="exact"/>
              <w:ind w:right="113"/>
            </w:pPr>
          </w:p>
        </w:tc>
      </w:tr>
      <w:tr w:rsidR="008C1715" w:rsidRPr="004B5DB1" w14:paraId="6955BF41" w14:textId="77777777" w:rsidTr="00DC1D5E">
        <w:trPr>
          <w:cantSplit/>
        </w:trPr>
        <w:tc>
          <w:tcPr>
            <w:tcW w:w="6237" w:type="dxa"/>
            <w:shd w:val="clear" w:color="auto" w:fill="auto"/>
          </w:tcPr>
          <w:p w14:paraId="7C62C516" w14:textId="77777777" w:rsidR="008C1715" w:rsidRPr="004B5DB1" w:rsidRDefault="008C1715" w:rsidP="000419AA">
            <w:pPr>
              <w:pStyle w:val="Bullet1G"/>
              <w:spacing w:after="100" w:line="236" w:lineRule="exact"/>
              <w:ind w:left="284" w:right="113" w:hanging="284"/>
              <w:jc w:val="left"/>
            </w:pPr>
            <w:r w:rsidRPr="004B5DB1">
              <w:t>Publier les versions récapitulatives du SGH à la demande du Sous</w:t>
            </w:r>
            <w:r w:rsidRPr="004B5DB1">
              <w:noBreakHyphen/>
              <w:t>Comité</w:t>
            </w:r>
            <w:r w:rsidR="00982BD3">
              <w:t> ;</w:t>
            </w:r>
          </w:p>
        </w:tc>
        <w:tc>
          <w:tcPr>
            <w:tcW w:w="3402" w:type="dxa"/>
            <w:shd w:val="clear" w:color="auto" w:fill="auto"/>
          </w:tcPr>
          <w:p w14:paraId="742FD044" w14:textId="77777777" w:rsidR="008C1715" w:rsidRPr="004B5DB1" w:rsidRDefault="008C1715" w:rsidP="00623B21">
            <w:pPr>
              <w:spacing w:before="40" w:after="100" w:line="236" w:lineRule="exact"/>
              <w:ind w:right="113"/>
            </w:pPr>
          </w:p>
        </w:tc>
      </w:tr>
      <w:tr w:rsidR="008C1715" w:rsidRPr="004B5DB1" w14:paraId="687EC58F" w14:textId="77777777" w:rsidTr="00DC1D5E">
        <w:trPr>
          <w:cantSplit/>
        </w:trPr>
        <w:tc>
          <w:tcPr>
            <w:tcW w:w="6237" w:type="dxa"/>
            <w:shd w:val="clear" w:color="auto" w:fill="auto"/>
          </w:tcPr>
          <w:p w14:paraId="199718E0" w14:textId="77777777" w:rsidR="008C1715" w:rsidRPr="004B5DB1" w:rsidRDefault="008C1715" w:rsidP="000419AA">
            <w:pPr>
              <w:pStyle w:val="Bullet1G"/>
              <w:spacing w:after="100" w:line="236" w:lineRule="exact"/>
              <w:ind w:left="284" w:right="113" w:hanging="284"/>
              <w:jc w:val="left"/>
            </w:pPr>
            <w:r w:rsidRPr="004B5DB1">
              <w:t>Coopérer avec les gouvernements, les organisations internationales et les organisations gouvernementales, intergouvernementales et non gouvernementales en vue de faire connaître le SGH et de le faire appliquer, selon qu</w:t>
            </w:r>
            <w:r w:rsidR="00314C6F">
              <w:t>’</w:t>
            </w:r>
            <w:r w:rsidRPr="004B5DB1">
              <w:t>il convient</w:t>
            </w:r>
            <w:r w:rsidR="00982BD3">
              <w:t> ;</w:t>
            </w:r>
          </w:p>
        </w:tc>
        <w:tc>
          <w:tcPr>
            <w:tcW w:w="3402" w:type="dxa"/>
            <w:shd w:val="clear" w:color="auto" w:fill="auto"/>
          </w:tcPr>
          <w:p w14:paraId="54A2114E" w14:textId="77777777" w:rsidR="008C1715" w:rsidRPr="004B5DB1" w:rsidRDefault="008C1715" w:rsidP="00623B21">
            <w:pPr>
              <w:spacing w:before="40" w:after="100" w:line="236" w:lineRule="exact"/>
              <w:ind w:right="113"/>
            </w:pPr>
          </w:p>
        </w:tc>
      </w:tr>
      <w:tr w:rsidR="008C1715" w:rsidRPr="004B5DB1" w14:paraId="6F151E68" w14:textId="77777777" w:rsidTr="00DC1D5E">
        <w:trPr>
          <w:cantSplit/>
        </w:trPr>
        <w:tc>
          <w:tcPr>
            <w:tcW w:w="6237" w:type="dxa"/>
            <w:tcBorders>
              <w:bottom w:val="single" w:sz="12" w:space="0" w:color="auto"/>
            </w:tcBorders>
            <w:shd w:val="clear" w:color="auto" w:fill="auto"/>
          </w:tcPr>
          <w:p w14:paraId="626DF230" w14:textId="77777777" w:rsidR="008C1715" w:rsidRPr="004B5DB1" w:rsidRDefault="008C1715" w:rsidP="000419AA">
            <w:pPr>
              <w:pStyle w:val="Bullet1G"/>
              <w:spacing w:after="100" w:line="236" w:lineRule="exact"/>
              <w:ind w:left="284" w:right="113" w:hanging="284"/>
              <w:jc w:val="left"/>
            </w:pPr>
            <w:r w:rsidRPr="004B5DB1">
              <w:t>Fournir des conseils et organiser des formations sur</w:t>
            </w:r>
            <w:r w:rsidR="007946D6">
              <w:t xml:space="preserve"> </w:t>
            </w:r>
            <w:r w:rsidRPr="004B5DB1">
              <w:t>le</w:t>
            </w:r>
            <w:r w:rsidR="007946D6">
              <w:t xml:space="preserve"> </w:t>
            </w:r>
            <w:r w:rsidRPr="004B5DB1">
              <w:t>plan technique, ou participer à des conférences, séminaires ou ateliers d</w:t>
            </w:r>
            <w:r w:rsidR="00314C6F">
              <w:t>’</w:t>
            </w:r>
            <w:r w:rsidRPr="004B5DB1">
              <w:t>assistance ou d</w:t>
            </w:r>
            <w:r w:rsidR="00314C6F">
              <w:t>’</w:t>
            </w:r>
            <w:r w:rsidRPr="004B5DB1">
              <w:t>information technique (à la demande et en</w:t>
            </w:r>
            <w:r w:rsidR="007946D6">
              <w:t xml:space="preserve"> </w:t>
            </w:r>
            <w:r w:rsidRPr="004B5DB1">
              <w:t>fonction des ressources disponibles).</w:t>
            </w:r>
          </w:p>
        </w:tc>
        <w:tc>
          <w:tcPr>
            <w:tcW w:w="3402" w:type="dxa"/>
            <w:tcBorders>
              <w:bottom w:val="single" w:sz="12" w:space="0" w:color="auto"/>
            </w:tcBorders>
            <w:shd w:val="clear" w:color="auto" w:fill="auto"/>
          </w:tcPr>
          <w:p w14:paraId="2EF10337" w14:textId="77777777" w:rsidR="008C1715" w:rsidRPr="004B5DB1" w:rsidRDefault="008C1715" w:rsidP="00623B21">
            <w:pPr>
              <w:spacing w:before="40" w:after="100" w:line="236" w:lineRule="exact"/>
              <w:ind w:right="113"/>
            </w:pPr>
          </w:p>
        </w:tc>
      </w:tr>
    </w:tbl>
    <w:p w14:paraId="183C7C49" w14:textId="77777777" w:rsidR="00C712D8" w:rsidRDefault="008C1715" w:rsidP="00623B21">
      <w:pPr>
        <w:pStyle w:val="H23G"/>
        <w:spacing w:after="100" w:line="236" w:lineRule="exact"/>
      </w:pPr>
      <w:r w:rsidRPr="00B41DCC">
        <w:tab/>
      </w:r>
      <w:r w:rsidRPr="00B41DCC">
        <w:tab/>
        <w:t>Produits/activités</w:t>
      </w:r>
    </w:p>
    <w:p w14:paraId="6378C3C6" w14:textId="77777777" w:rsidR="00C712D8" w:rsidRDefault="008C1715" w:rsidP="00623B21">
      <w:pPr>
        <w:pStyle w:val="H4G"/>
        <w:spacing w:after="100" w:line="236" w:lineRule="exact"/>
      </w:pPr>
      <w:r w:rsidRPr="00B41DCC">
        <w:tab/>
        <w:t>a)</w:t>
      </w:r>
      <w:r w:rsidRPr="00B41DCC">
        <w:tab/>
        <w:t>Séances et documents correspondants</w:t>
      </w:r>
    </w:p>
    <w:p w14:paraId="2AFB792B" w14:textId="77777777" w:rsidR="008C1715" w:rsidRPr="00B41DCC" w:rsidRDefault="008C1715" w:rsidP="00623B21">
      <w:pPr>
        <w:pStyle w:val="SingleTxtG"/>
        <w:spacing w:after="100" w:line="236" w:lineRule="exact"/>
        <w:ind w:left="1701" w:hanging="567"/>
      </w:pPr>
      <w:r w:rsidRPr="00B41DCC">
        <w:t>11.1</w:t>
      </w:r>
      <w:r w:rsidRPr="00B41DCC">
        <w:tab/>
        <w:t>Sous-Comité d</w:t>
      </w:r>
      <w:r w:rsidR="00314C6F">
        <w:t>’</w:t>
      </w:r>
      <w:r w:rsidRPr="00B41DCC">
        <w:t>experts du Système général harmonisé de classification et d</w:t>
      </w:r>
      <w:r w:rsidR="00314C6F">
        <w:t>’</w:t>
      </w:r>
      <w:r w:rsidRPr="00B41DCC">
        <w:t>étiquetage des produits chimiques (trente-cinquième et trente-sixième sessions en</w:t>
      </w:r>
      <w:r w:rsidR="007946D6">
        <w:t xml:space="preserve"> </w:t>
      </w:r>
      <w:r w:rsidRPr="00B41DCC">
        <w:t>2018, trente-septième et trente-huitième sessions en 2019) (20 séances).</w:t>
      </w:r>
    </w:p>
    <w:p w14:paraId="0C64323A" w14:textId="77777777" w:rsidR="00C712D8" w:rsidRDefault="008C1715" w:rsidP="00623B21">
      <w:pPr>
        <w:pStyle w:val="SingleTxtG"/>
        <w:tabs>
          <w:tab w:val="left" w:pos="2552"/>
        </w:tabs>
        <w:spacing w:after="100" w:line="236" w:lineRule="exact"/>
        <w:ind w:left="2552" w:hanging="1418"/>
      </w:pPr>
      <w:r w:rsidRPr="00B41DCC">
        <w:rPr>
          <w:i/>
        </w:rPr>
        <w:t>Documents </w:t>
      </w:r>
      <w:r w:rsidR="00A90144" w:rsidRPr="00A90144">
        <w:t>:</w:t>
      </w:r>
      <w:r w:rsidRPr="00B41DCC">
        <w:rPr>
          <w:i/>
        </w:rPr>
        <w:tab/>
      </w:r>
      <w:r w:rsidRPr="00B41DCC">
        <w:t>Rapports des sessions (4)</w:t>
      </w:r>
      <w:r w:rsidR="00982BD3">
        <w:t> ;</w:t>
      </w:r>
      <w:r w:rsidRPr="00B41DCC">
        <w:t xml:space="preserve"> deux séries de documents concernant des amendements relatifs à la mise en œuvre du SGH</w:t>
      </w:r>
      <w:r w:rsidR="007946D6">
        <w:t xml:space="preserve"> </w:t>
      </w:r>
      <w:r w:rsidRPr="00B41DCC">
        <w:t>(2).</w:t>
      </w:r>
    </w:p>
    <w:p w14:paraId="7AE7991C" w14:textId="77777777" w:rsidR="00C712D8" w:rsidRDefault="008C1715" w:rsidP="003A241C">
      <w:pPr>
        <w:pStyle w:val="H4G"/>
      </w:pPr>
      <w:r w:rsidRPr="00B41DCC">
        <w:lastRenderedPageBreak/>
        <w:tab/>
        <w:t>b)</w:t>
      </w:r>
      <w:r w:rsidRPr="00B41DCC">
        <w:tab/>
        <w:t>Publications et autres supports d</w:t>
      </w:r>
      <w:r w:rsidR="00314C6F">
        <w:t>’</w:t>
      </w:r>
      <w:r w:rsidRPr="00B41DCC">
        <w:t>information</w:t>
      </w:r>
    </w:p>
    <w:p w14:paraId="21E9B04C" w14:textId="77777777" w:rsidR="008C1715" w:rsidRPr="00B41DCC" w:rsidRDefault="008C1715" w:rsidP="008C3A96">
      <w:pPr>
        <w:pStyle w:val="SingleTxtG"/>
        <w:ind w:left="1701" w:hanging="567"/>
      </w:pPr>
      <w:r w:rsidRPr="00B41DCC">
        <w:t>11.2</w:t>
      </w:r>
      <w:r w:rsidRPr="00B41DCC">
        <w:tab/>
        <w:t>Système général harmonisé de classification et d</w:t>
      </w:r>
      <w:r w:rsidR="00314C6F">
        <w:t>’</w:t>
      </w:r>
      <w:r w:rsidRPr="00B41DCC">
        <w:t>étiquetage des produits chimiques (SGH), huitième édition révisée (2019) (versions papier et électronique) (1).</w:t>
      </w:r>
    </w:p>
    <w:p w14:paraId="1D1D2775" w14:textId="77777777" w:rsidR="00C712D8" w:rsidRDefault="008C1715" w:rsidP="008C3A96">
      <w:pPr>
        <w:pStyle w:val="SingleTxtG"/>
        <w:ind w:left="1701" w:hanging="567"/>
      </w:pPr>
      <w:r w:rsidRPr="00B41DCC">
        <w:t>11.3</w:t>
      </w:r>
      <w:r w:rsidRPr="00B41DCC">
        <w:tab/>
        <w:t>Publication d</w:t>
      </w:r>
      <w:r w:rsidR="00314C6F">
        <w:t>’</w:t>
      </w:r>
      <w:r w:rsidRPr="00B41DCC">
        <w:t xml:space="preserve">informations sur les activités relatives au SGH sur le site Web http://www.unece.org/fr/transport/areas-of-work/dangerous-goods/marchandises-dangereuses-accueil.html. </w:t>
      </w:r>
    </w:p>
    <w:p w14:paraId="027F70CD" w14:textId="77777777" w:rsidR="00C712D8" w:rsidRDefault="008C1715" w:rsidP="003A241C">
      <w:pPr>
        <w:pStyle w:val="H4G"/>
      </w:pPr>
      <w:r w:rsidRPr="00B41DCC">
        <w:tab/>
        <w:t>c)</w:t>
      </w:r>
      <w:r w:rsidRPr="00B41DCC">
        <w:tab/>
        <w:t>Coopération technique</w:t>
      </w:r>
    </w:p>
    <w:p w14:paraId="6E170BE9" w14:textId="77777777" w:rsidR="008C1715" w:rsidRPr="00B41DCC" w:rsidRDefault="008C1715" w:rsidP="008C3A96">
      <w:pPr>
        <w:pStyle w:val="SingleTxtG"/>
        <w:ind w:left="1701" w:hanging="567"/>
      </w:pPr>
      <w:r w:rsidRPr="00B41DCC">
        <w:t>11.4</w:t>
      </w:r>
      <w:r w:rsidRPr="00B41DCC">
        <w:tab/>
        <w:t>Informations juridiques relatives à la mise en œuvre du SGH tenues à jour par le secrétariat et publiées sur Internet (état de sa mise en œuvre, dates d</w:t>
      </w:r>
      <w:r w:rsidR="00314C6F">
        <w:t>’</w:t>
      </w:r>
      <w:r w:rsidRPr="00B41DCC">
        <w:t xml:space="preserve">entrée en vigueur, périodes de transition, etc.). </w:t>
      </w:r>
    </w:p>
    <w:p w14:paraId="0530E6A2" w14:textId="77777777" w:rsidR="008C1715" w:rsidRPr="00B41DCC" w:rsidRDefault="008C1715" w:rsidP="008C3A96">
      <w:pPr>
        <w:pStyle w:val="SingleTxtG"/>
        <w:ind w:left="1701" w:hanging="567"/>
      </w:pPr>
      <w:r w:rsidRPr="00B41DCC">
        <w:t>11.5</w:t>
      </w:r>
      <w:r w:rsidRPr="00B41DCC">
        <w:tab/>
        <w:t xml:space="preserve">Assistance aux pays aux fins de la mise en œuvre effective du SGH (additionnel). </w:t>
      </w:r>
    </w:p>
    <w:p w14:paraId="400C7825" w14:textId="77777777" w:rsidR="00C712D8" w:rsidRDefault="008C1715" w:rsidP="008C3A96">
      <w:pPr>
        <w:pStyle w:val="SingleTxtG"/>
        <w:ind w:left="1701" w:hanging="567"/>
      </w:pPr>
      <w:r w:rsidRPr="00B41DCC">
        <w:t>11.6</w:t>
      </w:r>
      <w:r w:rsidRPr="00B41DCC">
        <w:tab/>
        <w:t>Assistance technique aux gouvernements, aux organisations internationales, aux organisations gouvernementales et non gouvernementales et aux institutions privées et coopération avec ces entités : fourniture de conseils et organisation de formations sur le plan technique, ou participation à des conférences, séminaires ou ateliers d</w:t>
      </w:r>
      <w:r w:rsidR="00314C6F">
        <w:t>’</w:t>
      </w:r>
      <w:r w:rsidRPr="00B41DCC">
        <w:t>assistance ou d</w:t>
      </w:r>
      <w:r w:rsidR="00314C6F">
        <w:t>’</w:t>
      </w:r>
      <w:r w:rsidRPr="00B41DCC">
        <w:t xml:space="preserve">information technique (à la demande et en fonction des ressources disponibles). </w:t>
      </w:r>
    </w:p>
    <w:p w14:paraId="3969EC1F" w14:textId="77777777" w:rsidR="00C712D8" w:rsidRDefault="008C1715" w:rsidP="006D3188">
      <w:pPr>
        <w:pStyle w:val="H1G"/>
      </w:pPr>
      <w:r w:rsidRPr="00B41DCC">
        <w:tab/>
      </w:r>
      <w:r w:rsidRPr="00B41DCC">
        <w:tab/>
        <w:t xml:space="preserve">Module 12 </w:t>
      </w:r>
      <w:r w:rsidRPr="00B41DCC">
        <w:br/>
        <w:t>Transport des denrées périssables</w:t>
      </w:r>
    </w:p>
    <w:tbl>
      <w:tblPr>
        <w:tblW w:w="0" w:type="auto"/>
        <w:tblLayout w:type="fixed"/>
        <w:tblCellMar>
          <w:left w:w="0" w:type="dxa"/>
          <w:right w:w="0" w:type="dxa"/>
        </w:tblCellMar>
        <w:tblLook w:val="01E0" w:firstRow="1" w:lastRow="1" w:firstColumn="1" w:lastColumn="1" w:noHBand="0" w:noVBand="0"/>
      </w:tblPr>
      <w:tblGrid>
        <w:gridCol w:w="6237"/>
        <w:gridCol w:w="3402"/>
      </w:tblGrid>
      <w:tr w:rsidR="008C1715" w:rsidRPr="003A241C" w14:paraId="7233AF92" w14:textId="77777777" w:rsidTr="00DC1D5E">
        <w:trPr>
          <w:cantSplit/>
          <w:tblHeader/>
        </w:trPr>
        <w:tc>
          <w:tcPr>
            <w:tcW w:w="6237" w:type="dxa"/>
            <w:tcBorders>
              <w:top w:val="single" w:sz="4" w:space="0" w:color="auto"/>
              <w:bottom w:val="single" w:sz="12" w:space="0" w:color="auto"/>
            </w:tcBorders>
            <w:shd w:val="clear" w:color="auto" w:fill="auto"/>
            <w:vAlign w:val="bottom"/>
          </w:tcPr>
          <w:p w14:paraId="2F944272" w14:textId="77777777" w:rsidR="008C1715" w:rsidRPr="003A241C" w:rsidRDefault="008C1715" w:rsidP="003A241C">
            <w:pPr>
              <w:spacing w:before="80" w:after="80" w:line="200" w:lineRule="exact"/>
              <w:ind w:right="113"/>
              <w:rPr>
                <w:i/>
                <w:sz w:val="16"/>
              </w:rPr>
            </w:pPr>
            <w:r w:rsidRPr="003A241C">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65C5D971" w14:textId="77777777" w:rsidR="008C1715" w:rsidRPr="003A241C" w:rsidRDefault="008C1715" w:rsidP="003A241C">
            <w:pPr>
              <w:spacing w:before="80" w:after="80" w:line="200" w:lineRule="exact"/>
              <w:ind w:right="113"/>
              <w:rPr>
                <w:i/>
                <w:sz w:val="16"/>
              </w:rPr>
            </w:pPr>
            <w:r w:rsidRPr="003A241C">
              <w:rPr>
                <w:i/>
                <w:sz w:val="16"/>
              </w:rPr>
              <w:t>Réalisations escomptées</w:t>
            </w:r>
          </w:p>
        </w:tc>
      </w:tr>
      <w:tr w:rsidR="003A241C" w:rsidRPr="003A241C" w14:paraId="41D520A6" w14:textId="77777777" w:rsidTr="00DC1D5E">
        <w:trPr>
          <w:cantSplit/>
          <w:trHeight w:hRule="exact" w:val="113"/>
          <w:tblHeader/>
        </w:trPr>
        <w:tc>
          <w:tcPr>
            <w:tcW w:w="6237" w:type="dxa"/>
            <w:tcBorders>
              <w:top w:val="single" w:sz="12" w:space="0" w:color="auto"/>
            </w:tcBorders>
            <w:shd w:val="clear" w:color="auto" w:fill="auto"/>
          </w:tcPr>
          <w:p w14:paraId="43E366FB" w14:textId="77777777" w:rsidR="003A241C" w:rsidRPr="003A241C" w:rsidRDefault="003A241C" w:rsidP="003A241C">
            <w:pPr>
              <w:spacing w:before="40" w:after="120"/>
              <w:ind w:right="113"/>
            </w:pPr>
          </w:p>
        </w:tc>
        <w:tc>
          <w:tcPr>
            <w:tcW w:w="3402" w:type="dxa"/>
            <w:tcBorders>
              <w:top w:val="single" w:sz="12" w:space="0" w:color="auto"/>
            </w:tcBorders>
            <w:shd w:val="clear" w:color="auto" w:fill="auto"/>
          </w:tcPr>
          <w:p w14:paraId="05F2773D" w14:textId="77777777" w:rsidR="003A241C" w:rsidRPr="003A241C" w:rsidRDefault="003A241C" w:rsidP="003A241C">
            <w:pPr>
              <w:spacing w:before="40" w:after="120"/>
              <w:ind w:right="113"/>
            </w:pPr>
          </w:p>
        </w:tc>
      </w:tr>
      <w:tr w:rsidR="008C1715" w:rsidRPr="003A241C" w14:paraId="5F256CD9" w14:textId="77777777" w:rsidTr="00DC1D5E">
        <w:trPr>
          <w:cantSplit/>
        </w:trPr>
        <w:tc>
          <w:tcPr>
            <w:tcW w:w="6237" w:type="dxa"/>
            <w:shd w:val="clear" w:color="auto" w:fill="auto"/>
          </w:tcPr>
          <w:p w14:paraId="285250B4" w14:textId="77777777" w:rsidR="008C1715" w:rsidRPr="003A241C" w:rsidRDefault="008C1715" w:rsidP="003A241C">
            <w:pPr>
              <w:spacing w:before="40" w:after="120"/>
              <w:ind w:right="113"/>
            </w:pPr>
            <w:r w:rsidRPr="003A241C">
              <w:t>Les principaux objectifs de ce module sont les suivants :</w:t>
            </w:r>
          </w:p>
          <w:p w14:paraId="78EEDF68" w14:textId="77777777" w:rsidR="008C1715" w:rsidRPr="003A241C" w:rsidRDefault="008C1715" w:rsidP="000419AA">
            <w:pPr>
              <w:pStyle w:val="Bullet1G"/>
              <w:ind w:left="284" w:right="113" w:hanging="284"/>
              <w:jc w:val="left"/>
            </w:pPr>
            <w:r w:rsidRPr="003A241C">
              <w:t>Prendre et mettre en œuvre des mesures visant à accroître la durée de conservation des denrées périssables lors de leur transport, en particulier au cours des transports internationaux</w:t>
            </w:r>
            <w:r w:rsidR="00982BD3">
              <w:t> ;</w:t>
            </w:r>
          </w:p>
        </w:tc>
        <w:tc>
          <w:tcPr>
            <w:tcW w:w="3402" w:type="dxa"/>
            <w:shd w:val="clear" w:color="auto" w:fill="auto"/>
          </w:tcPr>
          <w:p w14:paraId="7EFD86B3" w14:textId="5C7CDEE6" w:rsidR="008C1715" w:rsidRPr="003A241C" w:rsidRDefault="008C1715" w:rsidP="003A241C">
            <w:pPr>
              <w:spacing w:before="40" w:after="120"/>
              <w:ind w:right="113"/>
            </w:pPr>
            <w:r w:rsidRPr="003A241C">
              <w:t>Re</w:t>
            </w:r>
            <w:r w:rsidR="00705B43">
              <w:t>nforcement et actualisation des </w:t>
            </w:r>
            <w:r w:rsidRPr="003A241C">
              <w:t>prescriptio</w:t>
            </w:r>
            <w:r w:rsidR="00705B43">
              <w:t>ns internationales régissant le </w:t>
            </w:r>
            <w:r w:rsidRPr="003A241C">
              <w:t>transport des denrées périssables.</w:t>
            </w:r>
          </w:p>
        </w:tc>
      </w:tr>
      <w:tr w:rsidR="008C1715" w:rsidRPr="003A241C" w14:paraId="33B10C7E" w14:textId="77777777" w:rsidTr="00DC1D5E">
        <w:trPr>
          <w:cantSplit/>
        </w:trPr>
        <w:tc>
          <w:tcPr>
            <w:tcW w:w="6237" w:type="dxa"/>
            <w:shd w:val="clear" w:color="auto" w:fill="auto"/>
          </w:tcPr>
          <w:p w14:paraId="39CDA95C" w14:textId="77777777" w:rsidR="008C1715" w:rsidRPr="003A241C" w:rsidRDefault="008C1715" w:rsidP="000419AA">
            <w:pPr>
              <w:pStyle w:val="Bullet1G"/>
              <w:ind w:left="284" w:right="113" w:hanging="284"/>
              <w:jc w:val="left"/>
            </w:pPr>
            <w:r w:rsidRPr="003A241C">
              <w:t>Promouvoir la facilitation du transport international des</w:t>
            </w:r>
            <w:r w:rsidR="007946D6">
              <w:t xml:space="preserve"> </w:t>
            </w:r>
            <w:r w:rsidRPr="003A241C">
              <w:t>denrées périssables par une harmonisation des prescriptions et règles y</w:t>
            </w:r>
            <w:r w:rsidR="007946D6">
              <w:t xml:space="preserve"> </w:t>
            </w:r>
            <w:r w:rsidRPr="003A241C">
              <w:t>relatives ainsi que des procédures administratives et de la</w:t>
            </w:r>
            <w:r w:rsidR="007946D6">
              <w:t xml:space="preserve"> </w:t>
            </w:r>
            <w:r w:rsidRPr="003A241C">
              <w:t>documentation auxquelles ce</w:t>
            </w:r>
            <w:r w:rsidR="007946D6">
              <w:t xml:space="preserve"> </w:t>
            </w:r>
            <w:r w:rsidRPr="003A241C">
              <w:t>transport est soumis</w:t>
            </w:r>
            <w:r w:rsidR="00982BD3">
              <w:t> ;</w:t>
            </w:r>
          </w:p>
        </w:tc>
        <w:tc>
          <w:tcPr>
            <w:tcW w:w="3402" w:type="dxa"/>
            <w:shd w:val="clear" w:color="auto" w:fill="auto"/>
          </w:tcPr>
          <w:p w14:paraId="21E6F0CF" w14:textId="77777777" w:rsidR="008C1715" w:rsidRPr="003A241C" w:rsidRDefault="008C1715" w:rsidP="000419AA">
            <w:pPr>
              <w:spacing w:before="40" w:after="120"/>
              <w:ind w:right="113"/>
            </w:pPr>
          </w:p>
        </w:tc>
      </w:tr>
      <w:tr w:rsidR="008C1715" w:rsidRPr="003A241C" w14:paraId="197DAFE7" w14:textId="77777777" w:rsidTr="00DC1D5E">
        <w:trPr>
          <w:cantSplit/>
        </w:trPr>
        <w:tc>
          <w:tcPr>
            <w:tcW w:w="6237" w:type="dxa"/>
            <w:shd w:val="clear" w:color="auto" w:fill="auto"/>
          </w:tcPr>
          <w:p w14:paraId="2A3908B4" w14:textId="77777777" w:rsidR="008C1715" w:rsidRPr="003A241C" w:rsidRDefault="008C1715" w:rsidP="000419AA">
            <w:pPr>
              <w:pStyle w:val="Bullet1G"/>
              <w:ind w:left="284" w:right="113" w:hanging="284"/>
              <w:jc w:val="left"/>
            </w:pPr>
            <w:r w:rsidRPr="003A241C">
              <w:t>Élargir et mettre à jour l</w:t>
            </w:r>
            <w:r w:rsidR="00314C6F">
              <w:t>’</w:t>
            </w:r>
            <w:r w:rsidRPr="003A241C">
              <w:t>Accord européen relatif aux transports internationaux de denrées périssables et aux engins spéciaux à utiliser pour ces transports (ATP), conclu à Genève en 1970</w:t>
            </w:r>
            <w:r w:rsidR="00982BD3">
              <w:t> ;</w:t>
            </w:r>
          </w:p>
        </w:tc>
        <w:tc>
          <w:tcPr>
            <w:tcW w:w="3402" w:type="dxa"/>
            <w:shd w:val="clear" w:color="auto" w:fill="auto"/>
          </w:tcPr>
          <w:p w14:paraId="690FAD71" w14:textId="77777777" w:rsidR="008C1715" w:rsidRPr="003A241C" w:rsidRDefault="008C1715" w:rsidP="000419AA">
            <w:pPr>
              <w:spacing w:before="40" w:after="120"/>
              <w:ind w:right="113"/>
            </w:pPr>
          </w:p>
        </w:tc>
      </w:tr>
      <w:tr w:rsidR="008C1715" w:rsidRPr="003A241C" w14:paraId="03C61AF9" w14:textId="77777777" w:rsidTr="00DC1D5E">
        <w:trPr>
          <w:cantSplit/>
        </w:trPr>
        <w:tc>
          <w:tcPr>
            <w:tcW w:w="6237" w:type="dxa"/>
            <w:shd w:val="clear" w:color="auto" w:fill="auto"/>
          </w:tcPr>
          <w:p w14:paraId="05D20152" w14:textId="77777777" w:rsidR="008C1715" w:rsidRPr="003A241C" w:rsidRDefault="008C1715" w:rsidP="000419AA">
            <w:pPr>
              <w:pStyle w:val="Bullet1G"/>
              <w:ind w:left="284" w:right="113" w:hanging="284"/>
              <w:jc w:val="left"/>
            </w:pPr>
            <w:r w:rsidRPr="003A241C">
              <w:t>Assurer l</w:t>
            </w:r>
            <w:r w:rsidR="00314C6F">
              <w:t>’</w:t>
            </w:r>
            <w:r w:rsidRPr="003A241C">
              <w:t>harmonisation de l</w:t>
            </w:r>
            <w:r w:rsidR="00314C6F">
              <w:t>’</w:t>
            </w:r>
            <w:r w:rsidRPr="003A241C">
              <w:t>ATP avec d</w:t>
            </w:r>
            <w:r w:rsidR="00314C6F">
              <w:t>’</w:t>
            </w:r>
            <w:r w:rsidRPr="003A241C">
              <w:t>autres normes et instruments juridiques pertinents régissant le transport des denrées périssables élaborés dans le</w:t>
            </w:r>
            <w:r w:rsidR="007946D6">
              <w:t xml:space="preserve"> </w:t>
            </w:r>
            <w:r w:rsidRPr="003A241C">
              <w:t>cadre d</w:t>
            </w:r>
            <w:r w:rsidR="00314C6F">
              <w:t>’</w:t>
            </w:r>
            <w:r w:rsidRPr="003A241C">
              <w:t>autres instances.</w:t>
            </w:r>
          </w:p>
        </w:tc>
        <w:tc>
          <w:tcPr>
            <w:tcW w:w="3402" w:type="dxa"/>
            <w:shd w:val="clear" w:color="auto" w:fill="auto"/>
          </w:tcPr>
          <w:p w14:paraId="64895671" w14:textId="77777777" w:rsidR="008C1715" w:rsidRPr="003A241C" w:rsidRDefault="008C1715" w:rsidP="000419AA">
            <w:pPr>
              <w:spacing w:before="40" w:after="120"/>
              <w:ind w:right="113"/>
            </w:pPr>
          </w:p>
        </w:tc>
      </w:tr>
      <w:tr w:rsidR="008C1715" w:rsidRPr="003A241C" w14:paraId="703D7464" w14:textId="77777777" w:rsidTr="00DC1D5E">
        <w:trPr>
          <w:cantSplit/>
        </w:trPr>
        <w:tc>
          <w:tcPr>
            <w:tcW w:w="6237" w:type="dxa"/>
            <w:shd w:val="clear" w:color="auto" w:fill="auto"/>
          </w:tcPr>
          <w:p w14:paraId="620587D7" w14:textId="77777777" w:rsidR="008C1715" w:rsidRPr="003A241C" w:rsidRDefault="008C1715" w:rsidP="000419AA">
            <w:pPr>
              <w:spacing w:before="40" w:after="120"/>
              <w:ind w:right="113"/>
            </w:pPr>
            <w:r w:rsidRPr="003A241C">
              <w:t>Principales tâches de la Division des transports durables :</w:t>
            </w:r>
          </w:p>
        </w:tc>
        <w:tc>
          <w:tcPr>
            <w:tcW w:w="3402" w:type="dxa"/>
            <w:shd w:val="clear" w:color="auto" w:fill="auto"/>
          </w:tcPr>
          <w:p w14:paraId="09392497" w14:textId="77777777" w:rsidR="008C1715" w:rsidRPr="003A241C" w:rsidRDefault="008C1715" w:rsidP="000419AA">
            <w:pPr>
              <w:spacing w:before="40" w:after="120"/>
              <w:ind w:right="113"/>
            </w:pPr>
          </w:p>
        </w:tc>
      </w:tr>
      <w:tr w:rsidR="008C1715" w:rsidRPr="003A241C" w14:paraId="0DF2FDC8" w14:textId="77777777" w:rsidTr="00DC1D5E">
        <w:trPr>
          <w:cantSplit/>
        </w:trPr>
        <w:tc>
          <w:tcPr>
            <w:tcW w:w="6237" w:type="dxa"/>
            <w:shd w:val="clear" w:color="auto" w:fill="auto"/>
          </w:tcPr>
          <w:p w14:paraId="00A721BC" w14:textId="77777777" w:rsidR="008C1715" w:rsidRPr="003A241C" w:rsidRDefault="008C1715" w:rsidP="000419AA">
            <w:pPr>
              <w:pStyle w:val="Bullet1G"/>
              <w:ind w:left="284" w:right="113" w:hanging="284"/>
              <w:jc w:val="left"/>
            </w:pPr>
            <w:r w:rsidRPr="003A241C">
              <w:t>Assurer le secrétariat du Groupe de travail du transport des denrées périssables (WP.11)</w:t>
            </w:r>
            <w:r w:rsidR="00982BD3">
              <w:t> ;</w:t>
            </w:r>
          </w:p>
        </w:tc>
        <w:tc>
          <w:tcPr>
            <w:tcW w:w="3402" w:type="dxa"/>
            <w:shd w:val="clear" w:color="auto" w:fill="auto"/>
          </w:tcPr>
          <w:p w14:paraId="26C5D116" w14:textId="77777777" w:rsidR="008C1715" w:rsidRPr="003A241C" w:rsidRDefault="008C1715" w:rsidP="000419AA">
            <w:pPr>
              <w:spacing w:before="40" w:after="120"/>
              <w:ind w:right="113"/>
            </w:pPr>
          </w:p>
        </w:tc>
      </w:tr>
      <w:tr w:rsidR="008C1715" w:rsidRPr="003A241C" w14:paraId="04A676F7" w14:textId="77777777" w:rsidTr="00DC1D5E">
        <w:trPr>
          <w:cantSplit/>
        </w:trPr>
        <w:tc>
          <w:tcPr>
            <w:tcW w:w="6237" w:type="dxa"/>
            <w:shd w:val="clear" w:color="auto" w:fill="auto"/>
          </w:tcPr>
          <w:p w14:paraId="3DFE96E5" w14:textId="77777777" w:rsidR="008C1715" w:rsidRPr="003A241C" w:rsidRDefault="008C1715" w:rsidP="000419AA">
            <w:pPr>
              <w:pStyle w:val="Bullet1G"/>
              <w:ind w:left="284" w:right="113" w:hanging="284"/>
              <w:jc w:val="left"/>
            </w:pPr>
            <w:r w:rsidRPr="003A241C">
              <w:t>Publier des versions mises à jour de l</w:t>
            </w:r>
            <w:r w:rsidR="00314C6F">
              <w:t>’</w:t>
            </w:r>
            <w:r w:rsidRPr="003A241C">
              <w:t>ATP (versions papier et électronique) et du Manuel ATP (version électronique seulement)</w:t>
            </w:r>
            <w:r w:rsidR="00982BD3">
              <w:t> ;</w:t>
            </w:r>
          </w:p>
        </w:tc>
        <w:tc>
          <w:tcPr>
            <w:tcW w:w="3402" w:type="dxa"/>
            <w:shd w:val="clear" w:color="auto" w:fill="auto"/>
          </w:tcPr>
          <w:p w14:paraId="6AEF97FB" w14:textId="77777777" w:rsidR="008C1715" w:rsidRPr="003A241C" w:rsidRDefault="008C1715" w:rsidP="000419AA">
            <w:pPr>
              <w:spacing w:before="40" w:after="120"/>
              <w:ind w:right="113"/>
            </w:pPr>
          </w:p>
        </w:tc>
      </w:tr>
      <w:tr w:rsidR="008C1715" w:rsidRPr="003A241C" w14:paraId="1A69F9AF" w14:textId="77777777" w:rsidTr="00DC1D5E">
        <w:trPr>
          <w:cantSplit/>
        </w:trPr>
        <w:tc>
          <w:tcPr>
            <w:tcW w:w="6237" w:type="dxa"/>
            <w:shd w:val="clear" w:color="auto" w:fill="auto"/>
          </w:tcPr>
          <w:p w14:paraId="012EA219" w14:textId="77777777" w:rsidR="008C1715" w:rsidRPr="003A241C" w:rsidRDefault="008C1715" w:rsidP="000419AA">
            <w:pPr>
              <w:pStyle w:val="Bullet1G"/>
              <w:ind w:left="284" w:right="113" w:hanging="284"/>
              <w:jc w:val="left"/>
            </w:pPr>
            <w:r w:rsidRPr="003A241C">
              <w:t>Organiser des activités, notamment des ateliers, visant à</w:t>
            </w:r>
            <w:r w:rsidR="007946D6">
              <w:t xml:space="preserve"> </w:t>
            </w:r>
            <w:r w:rsidRPr="003A241C">
              <w:t>renforcer la mise en œuvre de l</w:t>
            </w:r>
            <w:r w:rsidR="00314C6F">
              <w:t>’</w:t>
            </w:r>
            <w:r w:rsidRPr="003A241C">
              <w:t>ATP et à promouvoir l</w:t>
            </w:r>
            <w:r w:rsidR="00314C6F">
              <w:t>’</w:t>
            </w:r>
            <w:r w:rsidRPr="003A241C">
              <w:t>adhésion de nouveaux États</w:t>
            </w:r>
            <w:r w:rsidR="00982BD3">
              <w:t> ;</w:t>
            </w:r>
          </w:p>
        </w:tc>
        <w:tc>
          <w:tcPr>
            <w:tcW w:w="3402" w:type="dxa"/>
            <w:shd w:val="clear" w:color="auto" w:fill="auto"/>
          </w:tcPr>
          <w:p w14:paraId="750D4DAE" w14:textId="77777777" w:rsidR="008C1715" w:rsidRPr="003A241C" w:rsidRDefault="008C1715" w:rsidP="000419AA">
            <w:pPr>
              <w:spacing w:before="40" w:after="120"/>
              <w:ind w:right="113"/>
            </w:pPr>
          </w:p>
        </w:tc>
      </w:tr>
      <w:tr w:rsidR="008C1715" w:rsidRPr="003A241C" w14:paraId="736C142E" w14:textId="77777777" w:rsidTr="00DC1D5E">
        <w:trPr>
          <w:cantSplit/>
        </w:trPr>
        <w:tc>
          <w:tcPr>
            <w:tcW w:w="6237" w:type="dxa"/>
            <w:tcBorders>
              <w:bottom w:val="single" w:sz="12" w:space="0" w:color="auto"/>
            </w:tcBorders>
            <w:shd w:val="clear" w:color="auto" w:fill="auto"/>
          </w:tcPr>
          <w:p w14:paraId="6E9C7C1F" w14:textId="77777777" w:rsidR="008C1715" w:rsidRPr="003A241C" w:rsidRDefault="008C1715" w:rsidP="000419AA">
            <w:pPr>
              <w:pStyle w:val="Bullet1G"/>
              <w:ind w:left="284" w:right="113" w:hanging="284"/>
              <w:jc w:val="left"/>
            </w:pPr>
            <w:r w:rsidRPr="003A241C">
              <w:t>Coopérer avec les gouvernements et d</w:t>
            </w:r>
            <w:r w:rsidR="00314C6F">
              <w:t>’</w:t>
            </w:r>
            <w:r w:rsidRPr="003A241C">
              <w:t>autres intervenants (organisations intergouvernementales et non gouvernementales) dans le domaine du transport réfrigéré.</w:t>
            </w:r>
          </w:p>
        </w:tc>
        <w:tc>
          <w:tcPr>
            <w:tcW w:w="3402" w:type="dxa"/>
            <w:tcBorders>
              <w:bottom w:val="single" w:sz="12" w:space="0" w:color="auto"/>
            </w:tcBorders>
            <w:shd w:val="clear" w:color="auto" w:fill="auto"/>
          </w:tcPr>
          <w:p w14:paraId="0452B165" w14:textId="77777777" w:rsidR="008C1715" w:rsidRPr="003A241C" w:rsidRDefault="008C1715" w:rsidP="000419AA">
            <w:pPr>
              <w:spacing w:before="40" w:after="120"/>
              <w:ind w:right="113"/>
            </w:pPr>
          </w:p>
        </w:tc>
      </w:tr>
    </w:tbl>
    <w:p w14:paraId="144F1429" w14:textId="77777777" w:rsidR="00C712D8" w:rsidRDefault="008C1715" w:rsidP="003A241C">
      <w:pPr>
        <w:pStyle w:val="H23G"/>
      </w:pPr>
      <w:r w:rsidRPr="00B41DCC">
        <w:lastRenderedPageBreak/>
        <w:tab/>
      </w:r>
      <w:r w:rsidRPr="00B41DCC">
        <w:tab/>
        <w:t>Produits/activités</w:t>
      </w:r>
    </w:p>
    <w:p w14:paraId="38C52EA7" w14:textId="77777777" w:rsidR="00C712D8" w:rsidRDefault="008C1715" w:rsidP="003A241C">
      <w:pPr>
        <w:pStyle w:val="H4G"/>
      </w:pPr>
      <w:r w:rsidRPr="00B41DCC">
        <w:tab/>
        <w:t>a)</w:t>
      </w:r>
      <w:r w:rsidRPr="00B41DCC">
        <w:tab/>
        <w:t>Séances et documents correspondants</w:t>
      </w:r>
    </w:p>
    <w:p w14:paraId="7F9B9AA0" w14:textId="77777777" w:rsidR="008C1715" w:rsidRPr="00B41DCC" w:rsidRDefault="008C1715" w:rsidP="008C3A96">
      <w:pPr>
        <w:pStyle w:val="SingleTxtG"/>
        <w:ind w:left="1701" w:hanging="567"/>
      </w:pPr>
      <w:r w:rsidRPr="00B41DCC">
        <w:t>12.1</w:t>
      </w:r>
      <w:r w:rsidRPr="00B41DCC">
        <w:tab/>
        <w:t>Groupe de travail du transport des denrées périssables (WP.11) : soixante-quatorzième session (8-12</w:t>
      </w:r>
      <w:r w:rsidR="00982BD3">
        <w:t> octobre</w:t>
      </w:r>
      <w:r w:rsidRPr="00B41DCC">
        <w:t xml:space="preserve"> 2018), soixante-quinzième session (dates à déterminer en 2018) (18</w:t>
      </w:r>
      <w:r w:rsidR="007946D6">
        <w:t xml:space="preserve"> </w:t>
      </w:r>
      <w:r w:rsidRPr="00B41DCC">
        <w:t>séances).</w:t>
      </w:r>
    </w:p>
    <w:p w14:paraId="0F87E3CA" w14:textId="77777777" w:rsidR="00C712D8" w:rsidRDefault="008C1715" w:rsidP="00363831">
      <w:pPr>
        <w:pStyle w:val="SingleTxtG"/>
        <w:tabs>
          <w:tab w:val="left" w:pos="2552"/>
        </w:tabs>
        <w:ind w:left="2552" w:hanging="1418"/>
      </w:pPr>
      <w:r w:rsidRPr="00B41DCC">
        <w:rPr>
          <w:i/>
        </w:rPr>
        <w:t>Documents </w:t>
      </w:r>
      <w:r w:rsidR="00A90144" w:rsidRPr="00A90144">
        <w:t>:</w:t>
      </w:r>
      <w:r w:rsidRPr="00B41DCC">
        <w:tab/>
        <w:t>Rapports des sessions annuelles du WP.11 (2)</w:t>
      </w:r>
      <w:r w:rsidR="00982BD3">
        <w:t> ;</w:t>
      </w:r>
      <w:r w:rsidRPr="00B41DCC">
        <w:t xml:space="preserve"> un ensemble de documents concernant notamment les sujets suivants : échange d</w:t>
      </w:r>
      <w:r w:rsidR="00314C6F">
        <w:t>’</w:t>
      </w:r>
      <w:r w:rsidRPr="00B41DCC">
        <w:t>informations relatives à l</w:t>
      </w:r>
      <w:r w:rsidR="00314C6F">
        <w:t>’</w:t>
      </w:r>
      <w:r w:rsidRPr="00B41DCC">
        <w:t>application de l</w:t>
      </w:r>
      <w:r w:rsidR="00314C6F">
        <w:t>’</w:t>
      </w:r>
      <w:r w:rsidRPr="00B41DCC">
        <w:t>ATP</w:t>
      </w:r>
      <w:r w:rsidR="00982BD3">
        <w:t> ;</w:t>
      </w:r>
      <w:r w:rsidRPr="00B41DCC">
        <w:t xml:space="preserve"> propositions d</w:t>
      </w:r>
      <w:r w:rsidR="00314C6F">
        <w:t>’</w:t>
      </w:r>
      <w:r w:rsidRPr="00B41DCC">
        <w:t>amendements à l</w:t>
      </w:r>
      <w:r w:rsidR="00314C6F">
        <w:t>’</w:t>
      </w:r>
      <w:r w:rsidRPr="00B41DCC">
        <w:t>ATP et à ses annexes</w:t>
      </w:r>
      <w:r w:rsidR="00982BD3">
        <w:t> ;</w:t>
      </w:r>
      <w:r w:rsidRPr="00B41DCC">
        <w:t xml:space="preserve"> propositions d</w:t>
      </w:r>
      <w:r w:rsidR="00314C6F">
        <w:t>’</w:t>
      </w:r>
      <w:r w:rsidRPr="00B41DCC">
        <w:t>ajouts au Manuel ATP</w:t>
      </w:r>
      <w:r w:rsidR="00982BD3">
        <w:t> ;</w:t>
      </w:r>
      <w:r w:rsidRPr="00B41DCC">
        <w:t xml:space="preserve"> propositions relatives à une éventuelle extension du champ d</w:t>
      </w:r>
      <w:r w:rsidR="00314C6F">
        <w:t>’</w:t>
      </w:r>
      <w:r w:rsidRPr="00B41DCC">
        <w:t>application de l</w:t>
      </w:r>
      <w:r w:rsidR="00314C6F">
        <w:t>’</w:t>
      </w:r>
      <w:r w:rsidRPr="00B41DCC">
        <w:t>ATP</w:t>
      </w:r>
      <w:r w:rsidR="00982BD3">
        <w:t> ;</w:t>
      </w:r>
      <w:r w:rsidRPr="00B41DCC">
        <w:t xml:space="preserve"> programme de travail, évaluation biennale et plan de travail</w:t>
      </w:r>
      <w:r w:rsidR="007946D6">
        <w:t xml:space="preserve"> </w:t>
      </w:r>
      <w:r w:rsidRPr="00B41DCC">
        <w:t xml:space="preserve">(2). </w:t>
      </w:r>
    </w:p>
    <w:p w14:paraId="6B3A7301" w14:textId="77777777" w:rsidR="00C712D8" w:rsidRDefault="008C1715" w:rsidP="003A241C">
      <w:pPr>
        <w:pStyle w:val="H4G"/>
        <w:rPr>
          <w:iCs/>
        </w:rPr>
      </w:pPr>
      <w:r w:rsidRPr="00B41DCC">
        <w:tab/>
        <w:t>b)</w:t>
      </w:r>
      <w:r w:rsidRPr="00B41DCC">
        <w:tab/>
        <w:t>Publications et autres supports d</w:t>
      </w:r>
      <w:r w:rsidR="00314C6F">
        <w:t>’</w:t>
      </w:r>
      <w:r w:rsidRPr="00B41DCC">
        <w:t>information</w:t>
      </w:r>
    </w:p>
    <w:p w14:paraId="3C5AD72A" w14:textId="77777777" w:rsidR="008C1715" w:rsidRPr="00B41DCC" w:rsidRDefault="008C1715" w:rsidP="008C3A96">
      <w:pPr>
        <w:pStyle w:val="SingleTxtG"/>
        <w:ind w:left="1701" w:hanging="567"/>
      </w:pPr>
      <w:r w:rsidRPr="00B41DCC">
        <w:t>12.2</w:t>
      </w:r>
      <w:r w:rsidRPr="00B41DCC">
        <w:tab/>
        <w:t>Publication de l</w:t>
      </w:r>
      <w:r w:rsidR="00314C6F">
        <w:t>’</w:t>
      </w:r>
      <w:r w:rsidRPr="00B41DCC">
        <w:t>édition de 2018-2019 de l</w:t>
      </w:r>
      <w:r w:rsidR="00314C6F">
        <w:t>’</w:t>
      </w:r>
      <w:r w:rsidRPr="00B41DCC">
        <w:t>ATP (1).</w:t>
      </w:r>
    </w:p>
    <w:p w14:paraId="03FD2C05" w14:textId="77777777" w:rsidR="00C712D8" w:rsidRDefault="008C1715" w:rsidP="008C3A96">
      <w:pPr>
        <w:pStyle w:val="SingleTxtG"/>
        <w:ind w:left="1701" w:hanging="567"/>
      </w:pPr>
      <w:r w:rsidRPr="00B41DCC">
        <w:t>12.3</w:t>
      </w:r>
      <w:r w:rsidRPr="00B41DCC">
        <w:tab/>
        <w:t>Mises à jour du Manuel ATP sur le site Web de la Division des transports durables.</w:t>
      </w:r>
    </w:p>
    <w:p w14:paraId="228E736A" w14:textId="77777777" w:rsidR="00C712D8" w:rsidRDefault="008C1715" w:rsidP="003A241C">
      <w:pPr>
        <w:pStyle w:val="H4G"/>
      </w:pPr>
      <w:r w:rsidRPr="00B41DCC">
        <w:tab/>
        <w:t>c)</w:t>
      </w:r>
      <w:r w:rsidRPr="00B41DCC">
        <w:tab/>
        <w:t>Coopération technique</w:t>
      </w:r>
    </w:p>
    <w:p w14:paraId="4DEE7ACE" w14:textId="77777777" w:rsidR="008C1715" w:rsidRPr="00B41DCC" w:rsidRDefault="008C1715" w:rsidP="008C3A96">
      <w:pPr>
        <w:pStyle w:val="SingleTxtG"/>
        <w:ind w:left="1701" w:hanging="567"/>
      </w:pPr>
      <w:r w:rsidRPr="00B41DCC">
        <w:t>12.4</w:t>
      </w:r>
      <w:r w:rsidRPr="00B41DCC">
        <w:tab/>
        <w:t>Activités, notamment d</w:t>
      </w:r>
      <w:r w:rsidR="00314C6F">
        <w:t>’</w:t>
      </w:r>
      <w:r w:rsidRPr="00B41DCC">
        <w:t>éventuels ateliers, visant à renforcer l</w:t>
      </w:r>
      <w:r w:rsidR="00314C6F">
        <w:t>’</w:t>
      </w:r>
      <w:r w:rsidRPr="00B41DCC">
        <w:t>application de l</w:t>
      </w:r>
      <w:r w:rsidR="00314C6F">
        <w:t>’</w:t>
      </w:r>
      <w:r w:rsidRPr="00B41DCC">
        <w:t>ATP, à promouvoir l</w:t>
      </w:r>
      <w:r w:rsidR="00314C6F">
        <w:t>’</w:t>
      </w:r>
      <w:r w:rsidRPr="00B41DCC">
        <w:t>adhésion de pays (qu</w:t>
      </w:r>
      <w:r w:rsidR="00314C6F">
        <w:t>’</w:t>
      </w:r>
      <w:r w:rsidRPr="00B41DCC">
        <w:t>ils soient ou non membres de la CEE) et à réduire les effets sur l</w:t>
      </w:r>
      <w:r w:rsidR="00314C6F">
        <w:t>’</w:t>
      </w:r>
      <w:r w:rsidRPr="00B41DCC">
        <w:t>environnement du transport réfrigéré.</w:t>
      </w:r>
    </w:p>
    <w:p w14:paraId="50EA0DBF" w14:textId="77777777" w:rsidR="00C712D8" w:rsidRDefault="008C1715" w:rsidP="008C3A96">
      <w:pPr>
        <w:pStyle w:val="SingleTxtG"/>
        <w:ind w:left="1701" w:hanging="567"/>
      </w:pPr>
      <w:r w:rsidRPr="00B41DCC">
        <w:t>12.5</w:t>
      </w:r>
      <w:r w:rsidRPr="00B41DCC">
        <w:tab/>
        <w:t>Coopération avec d</w:t>
      </w:r>
      <w:r w:rsidR="00314C6F">
        <w:t>’</w:t>
      </w:r>
      <w:r w:rsidRPr="00B41DCC">
        <w:t>autres entités actives dans le domaine du transport réfrigéré, notamment l</w:t>
      </w:r>
      <w:r w:rsidR="00314C6F">
        <w:t>’</w:t>
      </w:r>
      <w:r w:rsidRPr="00B41DCC">
        <w:t>Association internationale de la construction de carrosseries et de</w:t>
      </w:r>
      <w:r w:rsidRPr="00B41DCC">
        <w:rPr>
          <w:u w:val="single"/>
        </w:rPr>
        <w:t xml:space="preserve"> </w:t>
      </w:r>
      <w:r w:rsidRPr="00B41DCC">
        <w:t>remorques, l</w:t>
      </w:r>
      <w:r w:rsidR="00314C6F">
        <w:t>’</w:t>
      </w:r>
      <w:r w:rsidRPr="00B41DCC">
        <w:t xml:space="preserve">Institut international du froid et Transfrigoroute International. </w:t>
      </w:r>
    </w:p>
    <w:p w14:paraId="3E1E3B38" w14:textId="77777777" w:rsidR="00C712D8" w:rsidRDefault="008C1715" w:rsidP="006D3188">
      <w:pPr>
        <w:pStyle w:val="H1G"/>
      </w:pPr>
      <w:r w:rsidRPr="00B41DCC">
        <w:tab/>
      </w:r>
      <w:r w:rsidRPr="00B41DCC">
        <w:tab/>
        <w:t xml:space="preserve">Module 13 </w:t>
      </w:r>
      <w:r w:rsidRPr="00B41DCC">
        <w:br/>
        <w:t>Statistiques des transports</w:t>
      </w:r>
    </w:p>
    <w:tbl>
      <w:tblPr>
        <w:tblW w:w="9639" w:type="dxa"/>
        <w:tblLayout w:type="fixed"/>
        <w:tblCellMar>
          <w:left w:w="0" w:type="dxa"/>
          <w:right w:w="0" w:type="dxa"/>
        </w:tblCellMar>
        <w:tblLook w:val="01E0" w:firstRow="1" w:lastRow="1" w:firstColumn="1" w:lastColumn="1" w:noHBand="0" w:noVBand="0"/>
      </w:tblPr>
      <w:tblGrid>
        <w:gridCol w:w="6237"/>
        <w:gridCol w:w="3402"/>
      </w:tblGrid>
      <w:tr w:rsidR="008C1715" w:rsidRPr="00861C60" w14:paraId="4D951F10" w14:textId="77777777" w:rsidTr="00DC1D5E">
        <w:trPr>
          <w:cantSplit/>
          <w:tblHeader/>
        </w:trPr>
        <w:tc>
          <w:tcPr>
            <w:tcW w:w="6237" w:type="dxa"/>
            <w:tcBorders>
              <w:top w:val="single" w:sz="4" w:space="0" w:color="auto"/>
              <w:bottom w:val="single" w:sz="12" w:space="0" w:color="auto"/>
            </w:tcBorders>
            <w:shd w:val="clear" w:color="auto" w:fill="auto"/>
            <w:vAlign w:val="bottom"/>
          </w:tcPr>
          <w:p w14:paraId="28D29D3A" w14:textId="77777777" w:rsidR="008C1715" w:rsidRPr="00861C60" w:rsidRDefault="008C1715" w:rsidP="00861C60">
            <w:pPr>
              <w:spacing w:before="80" w:after="80" w:line="200" w:lineRule="exact"/>
              <w:ind w:right="113"/>
              <w:rPr>
                <w:i/>
                <w:sz w:val="16"/>
              </w:rPr>
            </w:pPr>
            <w:r w:rsidRPr="00861C60">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32E6714B" w14:textId="77777777" w:rsidR="008C1715" w:rsidRPr="00861C60" w:rsidRDefault="008C1715" w:rsidP="00861C60">
            <w:pPr>
              <w:spacing w:before="80" w:after="80" w:line="200" w:lineRule="exact"/>
              <w:ind w:right="113"/>
              <w:rPr>
                <w:i/>
                <w:sz w:val="16"/>
              </w:rPr>
            </w:pPr>
            <w:r w:rsidRPr="00861C60">
              <w:rPr>
                <w:i/>
                <w:sz w:val="16"/>
              </w:rPr>
              <w:t>Réalisations escomptées</w:t>
            </w:r>
          </w:p>
        </w:tc>
      </w:tr>
      <w:tr w:rsidR="00861C60" w:rsidRPr="00861C60" w14:paraId="47712298" w14:textId="77777777" w:rsidTr="00DC1D5E">
        <w:trPr>
          <w:cantSplit/>
          <w:trHeight w:hRule="exact" w:val="113"/>
          <w:tblHeader/>
        </w:trPr>
        <w:tc>
          <w:tcPr>
            <w:tcW w:w="6237" w:type="dxa"/>
            <w:tcBorders>
              <w:top w:val="single" w:sz="12" w:space="0" w:color="auto"/>
            </w:tcBorders>
            <w:shd w:val="clear" w:color="auto" w:fill="auto"/>
          </w:tcPr>
          <w:p w14:paraId="6CD59A54" w14:textId="77777777" w:rsidR="00861C60" w:rsidRPr="00861C60" w:rsidRDefault="00861C60" w:rsidP="00861C60">
            <w:pPr>
              <w:spacing w:before="40" w:after="120"/>
              <w:ind w:right="113"/>
            </w:pPr>
          </w:p>
        </w:tc>
        <w:tc>
          <w:tcPr>
            <w:tcW w:w="3402" w:type="dxa"/>
            <w:tcBorders>
              <w:top w:val="single" w:sz="12" w:space="0" w:color="auto"/>
            </w:tcBorders>
            <w:shd w:val="clear" w:color="auto" w:fill="auto"/>
          </w:tcPr>
          <w:p w14:paraId="598E6979" w14:textId="77777777" w:rsidR="00861C60" w:rsidRPr="00861C60" w:rsidRDefault="00861C60" w:rsidP="00861C60">
            <w:pPr>
              <w:spacing w:before="40" w:after="120"/>
              <w:ind w:right="113"/>
            </w:pPr>
          </w:p>
        </w:tc>
      </w:tr>
      <w:tr w:rsidR="008C1715" w:rsidRPr="00861C60" w14:paraId="044DC474" w14:textId="77777777" w:rsidTr="00DC1D5E">
        <w:trPr>
          <w:cantSplit/>
        </w:trPr>
        <w:tc>
          <w:tcPr>
            <w:tcW w:w="6237" w:type="dxa"/>
            <w:shd w:val="clear" w:color="auto" w:fill="auto"/>
          </w:tcPr>
          <w:p w14:paraId="5A4900AD" w14:textId="77777777" w:rsidR="008C1715" w:rsidRPr="00861C60" w:rsidRDefault="008C1715" w:rsidP="00861C60">
            <w:pPr>
              <w:spacing w:before="40" w:after="120"/>
              <w:ind w:right="113"/>
            </w:pPr>
            <w:r w:rsidRPr="00861C60">
              <w:t>Collecte et compilation de statistiques sur les transports, y</w:t>
            </w:r>
            <w:r w:rsidR="007946D6">
              <w:t xml:space="preserve"> </w:t>
            </w:r>
            <w:r w:rsidRPr="00861C60">
              <w:t>compris des données sur la circulation routière, les</w:t>
            </w:r>
            <w:r w:rsidR="007946D6">
              <w:t xml:space="preserve"> </w:t>
            </w:r>
            <w:r w:rsidRPr="00861C60">
              <w:t>accidents de la</w:t>
            </w:r>
            <w:r w:rsidR="007946D6">
              <w:t xml:space="preserve"> </w:t>
            </w:r>
            <w:r w:rsidRPr="00861C60">
              <w:t>route et les transports ferroviaires. Développement et mise à jour de la</w:t>
            </w:r>
            <w:r w:rsidR="007946D6">
              <w:t xml:space="preserve"> </w:t>
            </w:r>
            <w:r w:rsidRPr="00861C60">
              <w:t>base de données en ligne de statistiques des transports de la CEE afin d</w:t>
            </w:r>
            <w:r w:rsidR="00314C6F">
              <w:t>’</w:t>
            </w:r>
            <w:r w:rsidRPr="00861C60">
              <w:t>assurer la disponibilité de statistiques fiables, pertinentes, actualisées et</w:t>
            </w:r>
            <w:r w:rsidR="007946D6">
              <w:t xml:space="preserve"> </w:t>
            </w:r>
            <w:r w:rsidRPr="00861C60">
              <w:t xml:space="preserve">faciles à utiliser. </w:t>
            </w:r>
          </w:p>
        </w:tc>
        <w:tc>
          <w:tcPr>
            <w:tcW w:w="3402" w:type="dxa"/>
            <w:shd w:val="clear" w:color="auto" w:fill="auto"/>
          </w:tcPr>
          <w:p w14:paraId="3DABD66C" w14:textId="18BA54B3" w:rsidR="008C1715" w:rsidRPr="00861C60" w:rsidRDefault="00705B43" w:rsidP="00861C60">
            <w:pPr>
              <w:spacing w:before="40" w:after="120"/>
              <w:ind w:right="113"/>
            </w:pPr>
            <w:r>
              <w:t>Accroissement du champ et de la </w:t>
            </w:r>
            <w:r w:rsidR="008C1715" w:rsidRPr="00861C60">
              <w:t>disponibilité des</w:t>
            </w:r>
            <w:r w:rsidR="007946D6">
              <w:t xml:space="preserve"> </w:t>
            </w:r>
            <w:r w:rsidR="008C1715" w:rsidRPr="00861C60">
              <w:t>statistiques des transports.</w:t>
            </w:r>
          </w:p>
        </w:tc>
      </w:tr>
      <w:tr w:rsidR="008C1715" w:rsidRPr="00861C60" w14:paraId="3472FFE0" w14:textId="77777777" w:rsidTr="00DC1D5E">
        <w:trPr>
          <w:cantSplit/>
        </w:trPr>
        <w:tc>
          <w:tcPr>
            <w:tcW w:w="6237" w:type="dxa"/>
            <w:shd w:val="clear" w:color="auto" w:fill="auto"/>
          </w:tcPr>
          <w:p w14:paraId="36765A1A" w14:textId="77777777" w:rsidR="008C1715" w:rsidRPr="00861C60" w:rsidRDefault="008C1715" w:rsidP="00861C60">
            <w:pPr>
              <w:spacing w:before="40" w:after="120"/>
              <w:ind w:right="113"/>
            </w:pPr>
            <w:r w:rsidRPr="00861C60">
              <w:t>Mise au point de méthodes et d</w:t>
            </w:r>
            <w:r w:rsidR="00314C6F">
              <w:t>’</w:t>
            </w:r>
            <w:r w:rsidRPr="00861C60">
              <w:t>une terminologie appropriées et communes en vue de l</w:t>
            </w:r>
            <w:r w:rsidR="00314C6F">
              <w:t>’</w:t>
            </w:r>
            <w:r w:rsidRPr="00861C60">
              <w:t>harmonisation des statistiques et de la définition d</w:t>
            </w:r>
            <w:r w:rsidR="00314C6F">
              <w:t>’</w:t>
            </w:r>
            <w:r w:rsidRPr="00861C60">
              <w:t>indicateurs sur les transports durables. Il s</w:t>
            </w:r>
            <w:r w:rsidR="00314C6F">
              <w:t>’</w:t>
            </w:r>
            <w:r w:rsidRPr="00861C60">
              <w:t>agit notamment de méthodes de collecte et</w:t>
            </w:r>
            <w:r w:rsidR="007946D6">
              <w:t xml:space="preserve"> </w:t>
            </w:r>
            <w:r w:rsidRPr="00861C60">
              <w:t>de</w:t>
            </w:r>
            <w:r w:rsidR="007946D6">
              <w:t xml:space="preserve"> </w:t>
            </w:r>
            <w:r w:rsidRPr="00861C60">
              <w:t>compilation de</w:t>
            </w:r>
            <w:r w:rsidR="007946D6">
              <w:t xml:space="preserve"> </w:t>
            </w:r>
            <w:r w:rsidRPr="00861C60">
              <w:t>statistiques sur les transports routiers, ferroviaires, fluviaux ou combinés et sur les transports par</w:t>
            </w:r>
            <w:r w:rsidR="007946D6">
              <w:t xml:space="preserve"> </w:t>
            </w:r>
            <w:r w:rsidRPr="00861C60">
              <w:t>conduite, ainsi que sur les accidents de la</w:t>
            </w:r>
            <w:r w:rsidR="007946D6">
              <w:t xml:space="preserve"> </w:t>
            </w:r>
            <w:r w:rsidRPr="00861C60">
              <w:t>route, en collaboration et en coordination avec d</w:t>
            </w:r>
            <w:r w:rsidR="00314C6F">
              <w:t>’</w:t>
            </w:r>
            <w:r w:rsidRPr="00861C60">
              <w:t>autres organes de</w:t>
            </w:r>
            <w:r w:rsidR="007946D6">
              <w:t xml:space="preserve"> </w:t>
            </w:r>
            <w:r w:rsidRPr="00861C60">
              <w:t>la</w:t>
            </w:r>
            <w:r w:rsidR="007946D6">
              <w:t xml:space="preserve"> </w:t>
            </w:r>
            <w:r w:rsidRPr="00861C60">
              <w:t>CEE et des organisations internationales concernées, de</w:t>
            </w:r>
            <w:r w:rsidR="007946D6">
              <w:t xml:space="preserve"> </w:t>
            </w:r>
            <w:r w:rsidRPr="00861C60">
              <w:t>manière à favoriser la mise à disposition de</w:t>
            </w:r>
            <w:r w:rsidR="007946D6">
              <w:t xml:space="preserve"> </w:t>
            </w:r>
            <w:r w:rsidRPr="00861C60">
              <w:t>statistiques complètes, actualisées et</w:t>
            </w:r>
            <w:r w:rsidR="007946D6">
              <w:t xml:space="preserve"> </w:t>
            </w:r>
            <w:r w:rsidRPr="00861C60">
              <w:t>fiables permettant d</w:t>
            </w:r>
            <w:r w:rsidR="00314C6F">
              <w:t>’</w:t>
            </w:r>
            <w:r w:rsidRPr="00861C60">
              <w:t>analyser et</w:t>
            </w:r>
            <w:r w:rsidR="007946D6">
              <w:t xml:space="preserve"> </w:t>
            </w:r>
            <w:r w:rsidRPr="00861C60">
              <w:t>de</w:t>
            </w:r>
            <w:r w:rsidR="007946D6">
              <w:t xml:space="preserve"> </w:t>
            </w:r>
            <w:r w:rsidRPr="00861C60">
              <w:t>planifier des transports durables, et à améliorer la comparabilité internationale des statistiques des</w:t>
            </w:r>
            <w:r w:rsidR="007946D6">
              <w:t xml:space="preserve"> </w:t>
            </w:r>
            <w:r w:rsidRPr="00861C60">
              <w:t xml:space="preserve">transports. </w:t>
            </w:r>
          </w:p>
        </w:tc>
        <w:tc>
          <w:tcPr>
            <w:tcW w:w="3402" w:type="dxa"/>
            <w:shd w:val="clear" w:color="auto" w:fill="auto"/>
          </w:tcPr>
          <w:p w14:paraId="756B679E" w14:textId="77777777" w:rsidR="008C1715" w:rsidRPr="00861C60" w:rsidRDefault="008C1715" w:rsidP="00861C60">
            <w:pPr>
              <w:spacing w:before="40" w:after="120"/>
              <w:ind w:right="113"/>
            </w:pPr>
          </w:p>
        </w:tc>
      </w:tr>
      <w:tr w:rsidR="008C1715" w:rsidRPr="00861C60" w14:paraId="747A0D95" w14:textId="77777777" w:rsidTr="00DC1D5E">
        <w:trPr>
          <w:cantSplit/>
        </w:trPr>
        <w:tc>
          <w:tcPr>
            <w:tcW w:w="6237" w:type="dxa"/>
            <w:shd w:val="clear" w:color="auto" w:fill="auto"/>
          </w:tcPr>
          <w:p w14:paraId="3ACF085F" w14:textId="77777777" w:rsidR="008C1715" w:rsidRPr="00861C60" w:rsidRDefault="008C1715" w:rsidP="00861C60">
            <w:pPr>
              <w:spacing w:before="40" w:after="120"/>
              <w:ind w:right="113"/>
            </w:pPr>
            <w:r w:rsidRPr="00861C60">
              <w:t>Principales tâches de la Division des transports durables :</w:t>
            </w:r>
          </w:p>
        </w:tc>
        <w:tc>
          <w:tcPr>
            <w:tcW w:w="3402" w:type="dxa"/>
            <w:shd w:val="clear" w:color="auto" w:fill="auto"/>
          </w:tcPr>
          <w:p w14:paraId="3380EFBE" w14:textId="77777777" w:rsidR="008C1715" w:rsidRPr="00861C60" w:rsidRDefault="008C1715" w:rsidP="00861C60">
            <w:pPr>
              <w:spacing w:before="40" w:after="120"/>
              <w:ind w:right="113"/>
            </w:pPr>
          </w:p>
        </w:tc>
      </w:tr>
      <w:tr w:rsidR="008C1715" w:rsidRPr="00861C60" w14:paraId="6EBBDEF6" w14:textId="77777777" w:rsidTr="00DC1D5E">
        <w:trPr>
          <w:cantSplit/>
        </w:trPr>
        <w:tc>
          <w:tcPr>
            <w:tcW w:w="6237" w:type="dxa"/>
            <w:shd w:val="clear" w:color="auto" w:fill="auto"/>
          </w:tcPr>
          <w:p w14:paraId="09680ADD" w14:textId="77777777" w:rsidR="008C1715" w:rsidRPr="00861C60" w:rsidRDefault="008C1715" w:rsidP="000419AA">
            <w:pPr>
              <w:pStyle w:val="Bullet1G"/>
              <w:ind w:left="284" w:right="113" w:hanging="284"/>
              <w:jc w:val="left"/>
            </w:pPr>
            <w:r w:rsidRPr="00861C60">
              <w:t>Assurer le secrétariat du Groupe de travail des statistiques des</w:t>
            </w:r>
            <w:r w:rsidR="007946D6">
              <w:t xml:space="preserve"> </w:t>
            </w:r>
            <w:r w:rsidRPr="00861C60">
              <w:t>transports et de son équipe d</w:t>
            </w:r>
            <w:r w:rsidR="00314C6F">
              <w:t>’</w:t>
            </w:r>
            <w:r w:rsidRPr="00861C60">
              <w:t>experts</w:t>
            </w:r>
            <w:r w:rsidR="00982BD3">
              <w:t> ;</w:t>
            </w:r>
            <w:r w:rsidRPr="00861C60">
              <w:t xml:space="preserve"> </w:t>
            </w:r>
          </w:p>
        </w:tc>
        <w:tc>
          <w:tcPr>
            <w:tcW w:w="3402" w:type="dxa"/>
            <w:shd w:val="clear" w:color="auto" w:fill="auto"/>
          </w:tcPr>
          <w:p w14:paraId="77756BF7" w14:textId="77777777" w:rsidR="008C1715" w:rsidRPr="00861C60" w:rsidRDefault="008C1715" w:rsidP="00861C60">
            <w:pPr>
              <w:spacing w:before="40" w:after="120"/>
              <w:ind w:right="113"/>
            </w:pPr>
          </w:p>
        </w:tc>
      </w:tr>
      <w:tr w:rsidR="008C1715" w:rsidRPr="00861C60" w14:paraId="35E37B2D" w14:textId="77777777" w:rsidTr="00DC1D5E">
        <w:trPr>
          <w:cantSplit/>
        </w:trPr>
        <w:tc>
          <w:tcPr>
            <w:tcW w:w="6237" w:type="dxa"/>
            <w:shd w:val="clear" w:color="auto" w:fill="auto"/>
          </w:tcPr>
          <w:p w14:paraId="38656380" w14:textId="77777777" w:rsidR="008C1715" w:rsidRPr="00861C60" w:rsidRDefault="008C1715" w:rsidP="000419AA">
            <w:pPr>
              <w:pStyle w:val="Bullet1G"/>
              <w:ind w:left="284" w:right="113" w:hanging="284"/>
              <w:jc w:val="left"/>
            </w:pPr>
            <w:r w:rsidRPr="00861C60">
              <w:t>Tenir à jour une base de données en ligne de statistiques sur les transports intérieurs</w:t>
            </w:r>
            <w:r w:rsidR="00982BD3">
              <w:t> ;</w:t>
            </w:r>
            <w:r w:rsidRPr="00861C60">
              <w:t xml:space="preserve"> </w:t>
            </w:r>
          </w:p>
        </w:tc>
        <w:tc>
          <w:tcPr>
            <w:tcW w:w="3402" w:type="dxa"/>
            <w:shd w:val="clear" w:color="auto" w:fill="auto"/>
          </w:tcPr>
          <w:p w14:paraId="24A70124" w14:textId="77777777" w:rsidR="008C1715" w:rsidRPr="00861C60" w:rsidRDefault="008C1715" w:rsidP="00861C60">
            <w:pPr>
              <w:spacing w:before="40" w:after="120"/>
              <w:ind w:right="113"/>
            </w:pPr>
          </w:p>
        </w:tc>
      </w:tr>
      <w:tr w:rsidR="008C1715" w:rsidRPr="00861C60" w14:paraId="1ADAF695" w14:textId="77777777" w:rsidTr="00DC1D5E">
        <w:trPr>
          <w:cantSplit/>
        </w:trPr>
        <w:tc>
          <w:tcPr>
            <w:tcW w:w="6237" w:type="dxa"/>
            <w:shd w:val="clear" w:color="auto" w:fill="auto"/>
          </w:tcPr>
          <w:p w14:paraId="72F9308E" w14:textId="3E8A8CB8" w:rsidR="008C1715" w:rsidRPr="00861C60" w:rsidRDefault="008C1715" w:rsidP="000419AA">
            <w:pPr>
              <w:pStyle w:val="Bullet1G"/>
              <w:ind w:left="284" w:right="113" w:hanging="284"/>
              <w:jc w:val="left"/>
            </w:pPr>
            <w:r w:rsidRPr="00861C60">
              <w:lastRenderedPageBreak/>
              <w:t>Représenter la CEE au sein du Groupe de tr</w:t>
            </w:r>
            <w:r w:rsidR="00705B43">
              <w:t>avail intersecrétariats sur les </w:t>
            </w:r>
            <w:r w:rsidRPr="00861C60">
              <w:t>statistiques des transports</w:t>
            </w:r>
            <w:r w:rsidR="00982BD3">
              <w:t> ;</w:t>
            </w:r>
            <w:r w:rsidRPr="00861C60">
              <w:t xml:space="preserve"> </w:t>
            </w:r>
          </w:p>
        </w:tc>
        <w:tc>
          <w:tcPr>
            <w:tcW w:w="3402" w:type="dxa"/>
            <w:shd w:val="clear" w:color="auto" w:fill="auto"/>
          </w:tcPr>
          <w:p w14:paraId="5CC8B52A" w14:textId="77777777" w:rsidR="008C1715" w:rsidRPr="00861C60" w:rsidRDefault="008C1715" w:rsidP="00861C60">
            <w:pPr>
              <w:spacing w:before="40" w:after="120"/>
              <w:ind w:right="113"/>
            </w:pPr>
          </w:p>
        </w:tc>
      </w:tr>
      <w:tr w:rsidR="008C1715" w:rsidRPr="00861C60" w14:paraId="08672EB3" w14:textId="77777777" w:rsidTr="00DC1D5E">
        <w:trPr>
          <w:cantSplit/>
        </w:trPr>
        <w:tc>
          <w:tcPr>
            <w:tcW w:w="6237" w:type="dxa"/>
            <w:shd w:val="clear" w:color="auto" w:fill="auto"/>
          </w:tcPr>
          <w:p w14:paraId="5D32824D" w14:textId="77777777" w:rsidR="008C1715" w:rsidRPr="00861C60" w:rsidRDefault="008C1715" w:rsidP="000419AA">
            <w:pPr>
              <w:pStyle w:val="Bullet1G"/>
              <w:ind w:left="284" w:right="113" w:hanging="284"/>
              <w:jc w:val="left"/>
            </w:pPr>
            <w:r w:rsidRPr="00861C60">
              <w:t>Coordonner la compilation et la diffusion des données pour les</w:t>
            </w:r>
            <w:r w:rsidR="007946D6">
              <w:t xml:space="preserve"> </w:t>
            </w:r>
            <w:r w:rsidRPr="00861C60">
              <w:t>recensements de 2015 de la circulation sur les</w:t>
            </w:r>
            <w:r w:rsidR="007946D6">
              <w:t xml:space="preserve"> </w:t>
            </w:r>
            <w:r w:rsidRPr="00861C60">
              <w:t>routes</w:t>
            </w:r>
            <w:r w:rsidR="007946D6">
              <w:t xml:space="preserve"> </w:t>
            </w:r>
            <w:r w:rsidRPr="00861C60">
              <w:t>E et les</w:t>
            </w:r>
            <w:r w:rsidR="007946D6">
              <w:t xml:space="preserve"> </w:t>
            </w:r>
            <w:r w:rsidRPr="00861C60">
              <w:t>lignes ferroviaires</w:t>
            </w:r>
            <w:r w:rsidR="007946D6">
              <w:t xml:space="preserve"> </w:t>
            </w:r>
            <w:r w:rsidRPr="00861C60">
              <w:t>E</w:t>
            </w:r>
            <w:r w:rsidR="00982BD3">
              <w:t> ;</w:t>
            </w:r>
            <w:r w:rsidRPr="00861C60">
              <w:t xml:space="preserve"> </w:t>
            </w:r>
          </w:p>
        </w:tc>
        <w:tc>
          <w:tcPr>
            <w:tcW w:w="3402" w:type="dxa"/>
            <w:shd w:val="clear" w:color="auto" w:fill="auto"/>
          </w:tcPr>
          <w:p w14:paraId="75BDAB72" w14:textId="77777777" w:rsidR="008C1715" w:rsidRPr="00861C60" w:rsidRDefault="008C1715" w:rsidP="00861C60">
            <w:pPr>
              <w:spacing w:before="40" w:after="120"/>
              <w:ind w:right="113"/>
            </w:pPr>
          </w:p>
        </w:tc>
      </w:tr>
      <w:tr w:rsidR="008C1715" w:rsidRPr="00861C60" w14:paraId="62F9F2D1" w14:textId="77777777" w:rsidTr="00DC1D5E">
        <w:trPr>
          <w:cantSplit/>
        </w:trPr>
        <w:tc>
          <w:tcPr>
            <w:tcW w:w="6237" w:type="dxa"/>
            <w:tcBorders>
              <w:bottom w:val="single" w:sz="12" w:space="0" w:color="auto"/>
            </w:tcBorders>
            <w:shd w:val="clear" w:color="auto" w:fill="auto"/>
          </w:tcPr>
          <w:p w14:paraId="79774D49" w14:textId="77777777" w:rsidR="008C1715" w:rsidRPr="00861C60" w:rsidRDefault="008C1715" w:rsidP="000419AA">
            <w:pPr>
              <w:pStyle w:val="Bullet1G"/>
              <w:ind w:left="284" w:right="113" w:hanging="284"/>
              <w:jc w:val="left"/>
            </w:pPr>
            <w:r w:rsidRPr="00861C60">
              <w:t>Fournir un appui technique à la coopération technique et</w:t>
            </w:r>
            <w:r w:rsidR="007946D6">
              <w:t xml:space="preserve"> </w:t>
            </w:r>
            <w:r w:rsidRPr="00861C60">
              <w:t>au renforcement des capacités dans le domaine des</w:t>
            </w:r>
            <w:r w:rsidR="007946D6">
              <w:t xml:space="preserve"> </w:t>
            </w:r>
            <w:r w:rsidRPr="00861C60">
              <w:t>statistiques des</w:t>
            </w:r>
            <w:r w:rsidR="007946D6">
              <w:t xml:space="preserve"> </w:t>
            </w:r>
            <w:r w:rsidRPr="00861C60">
              <w:t xml:space="preserve">transports. </w:t>
            </w:r>
          </w:p>
        </w:tc>
        <w:tc>
          <w:tcPr>
            <w:tcW w:w="3402" w:type="dxa"/>
            <w:tcBorders>
              <w:bottom w:val="single" w:sz="12" w:space="0" w:color="auto"/>
            </w:tcBorders>
            <w:shd w:val="clear" w:color="auto" w:fill="auto"/>
          </w:tcPr>
          <w:p w14:paraId="70DCD590" w14:textId="77777777" w:rsidR="008C1715" w:rsidRPr="00861C60" w:rsidRDefault="008C1715" w:rsidP="00861C60">
            <w:pPr>
              <w:spacing w:before="40" w:after="120"/>
              <w:ind w:right="113"/>
            </w:pPr>
          </w:p>
        </w:tc>
      </w:tr>
    </w:tbl>
    <w:p w14:paraId="29E51F5B" w14:textId="77777777" w:rsidR="00C712D8" w:rsidRDefault="008C1715" w:rsidP="003A241C">
      <w:pPr>
        <w:pStyle w:val="H23G"/>
      </w:pPr>
      <w:r w:rsidRPr="00B41DCC">
        <w:tab/>
      </w:r>
      <w:r w:rsidRPr="00B41DCC">
        <w:tab/>
        <w:t>Produits/activités</w:t>
      </w:r>
    </w:p>
    <w:p w14:paraId="55F0C152" w14:textId="77777777" w:rsidR="00C712D8" w:rsidRDefault="008C1715" w:rsidP="003A241C">
      <w:pPr>
        <w:pStyle w:val="H4G"/>
      </w:pPr>
      <w:r w:rsidRPr="00B41DCC">
        <w:tab/>
        <w:t>a)</w:t>
      </w:r>
      <w:r w:rsidRPr="00B41DCC">
        <w:tab/>
        <w:t>Séances et documents correspondants</w:t>
      </w:r>
    </w:p>
    <w:p w14:paraId="103549C6" w14:textId="7B92552F" w:rsidR="008C1715" w:rsidRPr="00B41DCC" w:rsidRDefault="008C1715" w:rsidP="008C3A96">
      <w:pPr>
        <w:pStyle w:val="SingleTxtG"/>
        <w:ind w:left="1701" w:hanging="567"/>
      </w:pPr>
      <w:r w:rsidRPr="00B41DCC">
        <w:t>13.1</w:t>
      </w:r>
      <w:r w:rsidRPr="00B41DCC">
        <w:tab/>
        <w:t>Groupe de travail des statistiques des transport</w:t>
      </w:r>
      <w:r w:rsidR="00705B43">
        <w:t>s (soixante-neuvième session en </w:t>
      </w:r>
      <w:r w:rsidRPr="00B41DCC">
        <w:t>2018).</w:t>
      </w:r>
    </w:p>
    <w:p w14:paraId="675BE261" w14:textId="77777777" w:rsidR="008C1715" w:rsidRPr="00B41DCC"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 de la session annuelle du Groupe de travail</w:t>
      </w:r>
      <w:r w:rsidR="00982BD3">
        <w:t> ;</w:t>
      </w:r>
      <w:r w:rsidRPr="00B41DCC">
        <w:t xml:space="preserve"> documents relatifs à l</w:t>
      </w:r>
      <w:r w:rsidR="00314C6F">
        <w:t>’</w:t>
      </w:r>
      <w:r w:rsidRPr="00B41DCC">
        <w:t>évolution méthodologique et l</w:t>
      </w:r>
      <w:r w:rsidR="00314C6F">
        <w:t>’</w:t>
      </w:r>
      <w:r w:rsidRPr="00B41DCC">
        <w:t>harmonisation des statistiques des transports, aux activités du Groupe de travail intersecrétariats sur les statistiques des transports (Eurostat, Forum international des transports et CEE), aux recensements de 2015 de la circulation sur les routes</w:t>
      </w:r>
      <w:r w:rsidR="007946D6">
        <w:t xml:space="preserve"> </w:t>
      </w:r>
      <w:r w:rsidRPr="00B41DCC">
        <w:t>E et les lignes ferroviaires</w:t>
      </w:r>
      <w:r w:rsidR="007946D6">
        <w:t xml:space="preserve"> </w:t>
      </w:r>
      <w:r w:rsidRPr="00B41DCC">
        <w:t>E, à la collecte de données concernant les objectifs de développement durable, et à la mise en œuvre du document d</w:t>
      </w:r>
      <w:r w:rsidR="00314C6F">
        <w:t>’</w:t>
      </w:r>
      <w:r w:rsidRPr="00B41DCC">
        <w:t xml:space="preserve">orientation de la CEE sur la collecte et la diffusion des statistiques des transports. </w:t>
      </w:r>
    </w:p>
    <w:p w14:paraId="4B089EF2" w14:textId="77777777" w:rsidR="008C1715" w:rsidRPr="00B41DCC" w:rsidRDefault="008C1715" w:rsidP="008C3A96">
      <w:pPr>
        <w:pStyle w:val="SingleTxtG"/>
        <w:ind w:left="1701" w:hanging="567"/>
      </w:pPr>
      <w:r w:rsidRPr="00B41DCC">
        <w:t>13.2</w:t>
      </w:r>
      <w:r w:rsidRPr="00B41DCC">
        <w:tab/>
        <w:t>Groupe de travail des statistiques des transports (soixante-dixième session en 2019).</w:t>
      </w:r>
    </w:p>
    <w:p w14:paraId="24C67F7C" w14:textId="77777777" w:rsidR="00C712D8" w:rsidRDefault="008C1715" w:rsidP="00363831">
      <w:pPr>
        <w:pStyle w:val="SingleTxtG"/>
        <w:tabs>
          <w:tab w:val="left" w:pos="2552"/>
        </w:tabs>
        <w:ind w:left="2552" w:hanging="1418"/>
      </w:pPr>
      <w:r w:rsidRPr="00B41DCC">
        <w:rPr>
          <w:i/>
        </w:rPr>
        <w:t>Documents </w:t>
      </w:r>
      <w:r w:rsidR="00A90144" w:rsidRPr="00A90144">
        <w:t>:</w:t>
      </w:r>
      <w:r w:rsidRPr="00B41DCC">
        <w:rPr>
          <w:i/>
        </w:rPr>
        <w:tab/>
      </w:r>
      <w:r w:rsidRPr="00B41DCC">
        <w:t>Rapport de la session annuelle du Groupe de travail</w:t>
      </w:r>
      <w:r w:rsidR="00982BD3">
        <w:t> ;</w:t>
      </w:r>
      <w:r w:rsidRPr="00B41DCC">
        <w:t xml:space="preserve"> documents relatifs à l</w:t>
      </w:r>
      <w:r w:rsidR="00314C6F">
        <w:t>’</w:t>
      </w:r>
      <w:r w:rsidRPr="00B41DCC">
        <w:t>évolution méthodologique et l</w:t>
      </w:r>
      <w:r w:rsidR="00314C6F">
        <w:t>’</w:t>
      </w:r>
      <w:r w:rsidRPr="00B41DCC">
        <w:t>harmonisation des statistiques des transports, aux activités du Groupe de travail intersecrétariats sur les statistiques des transports (Eurostat, Forum international des transports et CEE), aux recensements de 2015 de la circulation sur les routes</w:t>
      </w:r>
      <w:r w:rsidR="007946D6">
        <w:t xml:space="preserve"> </w:t>
      </w:r>
      <w:r w:rsidRPr="00B41DCC">
        <w:t>E et les lignes ferroviaires</w:t>
      </w:r>
      <w:r w:rsidR="007946D6">
        <w:t xml:space="preserve"> </w:t>
      </w:r>
      <w:r w:rsidRPr="00B41DCC">
        <w:t>E, à la collecte de données concernant les objectifs de développement durable, et à la mise en œuvre du document d</w:t>
      </w:r>
      <w:r w:rsidR="00314C6F">
        <w:t>’</w:t>
      </w:r>
      <w:r w:rsidRPr="00B41DCC">
        <w:t xml:space="preserve">orientation de la CEE sur la collecte et la diffusion des statistiques des transports. </w:t>
      </w:r>
    </w:p>
    <w:p w14:paraId="6E157C27" w14:textId="77777777" w:rsidR="00C712D8" w:rsidRDefault="008C1715" w:rsidP="003A241C">
      <w:pPr>
        <w:pStyle w:val="H4G"/>
        <w:rPr>
          <w:iCs/>
        </w:rPr>
      </w:pPr>
      <w:r w:rsidRPr="00B41DCC">
        <w:tab/>
        <w:t>b)</w:t>
      </w:r>
      <w:r w:rsidRPr="00B41DCC">
        <w:tab/>
        <w:t>Publications et autres supports d</w:t>
      </w:r>
      <w:r w:rsidR="00314C6F">
        <w:t>’</w:t>
      </w:r>
      <w:r w:rsidRPr="00B41DCC">
        <w:t>information</w:t>
      </w:r>
    </w:p>
    <w:p w14:paraId="4948E8A4" w14:textId="77777777" w:rsidR="008C1715" w:rsidRPr="00B41DCC" w:rsidRDefault="008C1715" w:rsidP="008C3A96">
      <w:pPr>
        <w:pStyle w:val="SingleTxtG"/>
        <w:ind w:left="1701" w:hanging="567"/>
      </w:pPr>
      <w:r w:rsidRPr="00B41DCC">
        <w:t>13.3</w:t>
      </w:r>
      <w:r w:rsidRPr="00B41DCC">
        <w:tab/>
        <w:t>Base de données en ligne sur les statistiques des transports intérieurs.</w:t>
      </w:r>
    </w:p>
    <w:p w14:paraId="0D11BAD1" w14:textId="77777777" w:rsidR="008C1715" w:rsidRPr="00B41DCC" w:rsidRDefault="008C1715" w:rsidP="008C3A96">
      <w:pPr>
        <w:pStyle w:val="SingleTxtG"/>
        <w:ind w:left="1701" w:hanging="567"/>
      </w:pPr>
      <w:r w:rsidRPr="00B41DCC">
        <w:t>13.4</w:t>
      </w:r>
      <w:r w:rsidRPr="00B41DCC">
        <w:tab/>
        <w:t>Publication du « Bulletin annuel de statistiques des transports pour l</w:t>
      </w:r>
      <w:r w:rsidR="00314C6F">
        <w:t>’</w:t>
      </w:r>
      <w:r w:rsidRPr="00B41DCC">
        <w:t>Europe et l</w:t>
      </w:r>
      <w:r w:rsidR="00314C6F">
        <w:t>’</w:t>
      </w:r>
      <w:r w:rsidRPr="00B41DCC">
        <w:t>Amérique du Nord ».</w:t>
      </w:r>
    </w:p>
    <w:p w14:paraId="7C38923A" w14:textId="77777777" w:rsidR="008C1715" w:rsidRPr="00B41DCC" w:rsidRDefault="008C1715" w:rsidP="008C3A96">
      <w:pPr>
        <w:pStyle w:val="SingleTxtG"/>
        <w:ind w:left="1701" w:hanging="567"/>
      </w:pPr>
      <w:r w:rsidRPr="00B41DCC">
        <w:t>13.5</w:t>
      </w:r>
      <w:r w:rsidRPr="00B41DCC">
        <w:tab/>
        <w:t>Publication de « Statistiques des accidents de la circulation routière en Europe et en Amérique du</w:t>
      </w:r>
      <w:r w:rsidR="007946D6">
        <w:t xml:space="preserve"> </w:t>
      </w:r>
      <w:r w:rsidRPr="00B41DCC">
        <w:t>Nord ».</w:t>
      </w:r>
    </w:p>
    <w:p w14:paraId="214EC504" w14:textId="77777777" w:rsidR="008C1715" w:rsidRPr="00B41DCC" w:rsidRDefault="008C1715" w:rsidP="008C3A96">
      <w:pPr>
        <w:pStyle w:val="SingleTxtG"/>
        <w:ind w:left="1701" w:hanging="567"/>
      </w:pPr>
      <w:r w:rsidRPr="00B41DCC">
        <w:t>13.6</w:t>
      </w:r>
      <w:r w:rsidRPr="00B41DCC">
        <w:tab/>
        <w:t>Publication de cartes et données concernant le recensement de la circulation sur les routes</w:t>
      </w:r>
      <w:r w:rsidR="007946D6">
        <w:t xml:space="preserve"> </w:t>
      </w:r>
      <w:r w:rsidRPr="00B41DCC">
        <w:t xml:space="preserve">E effectué en 2015. </w:t>
      </w:r>
    </w:p>
    <w:p w14:paraId="65E8ED5D" w14:textId="77777777" w:rsidR="008C1715" w:rsidRPr="00B41DCC" w:rsidRDefault="008C1715" w:rsidP="008C3A96">
      <w:pPr>
        <w:pStyle w:val="SingleTxtG"/>
        <w:ind w:left="1701" w:hanging="567"/>
      </w:pPr>
      <w:r w:rsidRPr="00B41DCC">
        <w:t>13.7</w:t>
      </w:r>
      <w:r w:rsidRPr="00B41DCC">
        <w:tab/>
        <w:t xml:space="preserve">Publication de cartes et données concernant le recensement de la circulation sur les lignes ferroviaires E effectué en 2015. </w:t>
      </w:r>
    </w:p>
    <w:p w14:paraId="33E6EA7E" w14:textId="1309851C" w:rsidR="008C1715" w:rsidRPr="00B41DCC" w:rsidRDefault="008C1715" w:rsidP="008C3A96">
      <w:pPr>
        <w:pStyle w:val="SingleTxtG"/>
        <w:ind w:left="1701" w:hanging="567"/>
      </w:pPr>
      <w:r w:rsidRPr="00B41DCC">
        <w:t>13.8</w:t>
      </w:r>
      <w:r w:rsidRPr="00B41DCC">
        <w:tab/>
        <w:t>Publication des principaux indicateurs annuels concernant les transports dans la région de la CEE (« Fiches d</w:t>
      </w:r>
      <w:r w:rsidR="00314C6F">
        <w:t>’</w:t>
      </w:r>
      <w:r w:rsidRPr="00B41DCC">
        <w:t>information des statistiques des transports ») (2</w:t>
      </w:r>
      <w:r w:rsidR="00F671C2">
        <w:t> </w:t>
      </w:r>
      <w:r w:rsidRPr="00B41DCC">
        <w:t>éditions).</w:t>
      </w:r>
    </w:p>
    <w:p w14:paraId="3CBEB838" w14:textId="77777777" w:rsidR="00C712D8" w:rsidRDefault="008C1715" w:rsidP="008C3A96">
      <w:pPr>
        <w:pStyle w:val="SingleTxtG"/>
        <w:ind w:left="1701" w:hanging="567"/>
      </w:pPr>
      <w:r w:rsidRPr="00B41DCC">
        <w:t>13.9</w:t>
      </w:r>
      <w:r w:rsidRPr="00B41DCC">
        <w:tab/>
        <w:t>Publication de la cinquième édition (ou amendements à la quatrième édition) du Glossaire des statistiques des transports, avec la collaboration d</w:t>
      </w:r>
      <w:r w:rsidR="00314C6F">
        <w:t>’</w:t>
      </w:r>
      <w:r w:rsidRPr="00B41DCC">
        <w:t>Eurostat et du Forum international des transports.</w:t>
      </w:r>
    </w:p>
    <w:p w14:paraId="7BAE0B04" w14:textId="77777777" w:rsidR="00C712D8" w:rsidRDefault="008C1715" w:rsidP="00E04EE6">
      <w:pPr>
        <w:pStyle w:val="H4G"/>
        <w:spacing w:after="100"/>
      </w:pPr>
      <w:r w:rsidRPr="00B41DCC">
        <w:lastRenderedPageBreak/>
        <w:tab/>
        <w:t>c)</w:t>
      </w:r>
      <w:r w:rsidRPr="00B41DCC">
        <w:tab/>
        <w:t>Coopération technique</w:t>
      </w:r>
    </w:p>
    <w:p w14:paraId="5EE98E04" w14:textId="77777777" w:rsidR="00C712D8" w:rsidRDefault="008C1715" w:rsidP="00F671C2">
      <w:pPr>
        <w:pStyle w:val="SingleTxtG"/>
        <w:spacing w:after="100"/>
        <w:ind w:left="1701" w:hanging="567"/>
      </w:pPr>
      <w:r w:rsidRPr="00B41DCC">
        <w:t>13.10</w:t>
      </w:r>
      <w:r w:rsidRPr="00B41DCC">
        <w:tab/>
        <w:t>Appui à la coopération technique et au renforcement des capacités, en vue d</w:t>
      </w:r>
      <w:r w:rsidR="00314C6F">
        <w:t>’</w:t>
      </w:r>
      <w:r w:rsidRPr="00B41DCC">
        <w:t xml:space="preserve">aider les pays à collecter, organiser et automatiser les statistiques des transports, notamment en organisant des ateliers de formation et en tirant parti des connaissances spécialisées des gouvernements des pays membres et des organisations internationales. </w:t>
      </w:r>
    </w:p>
    <w:p w14:paraId="40FA0924" w14:textId="59AEAD1A" w:rsidR="00C712D8" w:rsidRDefault="008C1715" w:rsidP="006D3188">
      <w:pPr>
        <w:pStyle w:val="H1G"/>
      </w:pPr>
      <w:r w:rsidRPr="00B41DCC">
        <w:tab/>
      </w:r>
      <w:r w:rsidRPr="00B41DCC">
        <w:tab/>
        <w:t xml:space="preserve">Module 14 </w:t>
      </w:r>
      <w:r w:rsidRPr="00B41DCC">
        <w:br/>
        <w:t>Transport routier</w:t>
      </w:r>
      <w:r w:rsidRPr="007C72C4">
        <w:rPr>
          <w:b w:val="0"/>
          <w:sz w:val="18"/>
          <w:szCs w:val="18"/>
          <w:vertAlign w:val="superscript"/>
        </w:rPr>
        <w:footnoteReference w:id="7"/>
      </w:r>
      <w:r w:rsidRPr="00B41DCC">
        <w:t xml:space="preserve"> et Projet d</w:t>
      </w:r>
      <w:r w:rsidR="00314C6F">
        <w:t>’</w:t>
      </w:r>
      <w:r w:rsidRPr="00B41DCC">
        <w:t xml:space="preserve">autoroute transeuropéenne </w:t>
      </w:r>
      <w:r w:rsidRPr="00B41DCC">
        <w:br/>
        <w:t>Nord-Sud (TEM)</w:t>
      </w:r>
      <w:r w:rsidR="00122E9B">
        <w:rPr>
          <w:rStyle w:val="FootnoteReference"/>
        </w:rPr>
        <w:footnoteReference w:id="8"/>
      </w:r>
    </w:p>
    <w:tbl>
      <w:tblPr>
        <w:tblW w:w="0" w:type="auto"/>
        <w:tblLayout w:type="fixed"/>
        <w:tblCellMar>
          <w:left w:w="0" w:type="dxa"/>
          <w:right w:w="0" w:type="dxa"/>
        </w:tblCellMar>
        <w:tblLook w:val="01E0" w:firstRow="1" w:lastRow="1" w:firstColumn="1" w:lastColumn="1" w:noHBand="0" w:noVBand="0"/>
      </w:tblPr>
      <w:tblGrid>
        <w:gridCol w:w="6237"/>
        <w:gridCol w:w="3402"/>
      </w:tblGrid>
      <w:tr w:rsidR="008C1715" w:rsidRPr="00861C60" w14:paraId="188A61AA" w14:textId="77777777" w:rsidTr="00DC1D5E">
        <w:trPr>
          <w:cantSplit/>
          <w:tblHeader/>
        </w:trPr>
        <w:tc>
          <w:tcPr>
            <w:tcW w:w="6237" w:type="dxa"/>
            <w:tcBorders>
              <w:top w:val="single" w:sz="4" w:space="0" w:color="auto"/>
              <w:bottom w:val="single" w:sz="12" w:space="0" w:color="auto"/>
            </w:tcBorders>
            <w:shd w:val="clear" w:color="auto" w:fill="auto"/>
            <w:vAlign w:val="bottom"/>
          </w:tcPr>
          <w:p w14:paraId="533D942D" w14:textId="77777777" w:rsidR="008C1715" w:rsidRPr="00861C60" w:rsidRDefault="008C1715" w:rsidP="00861C60">
            <w:pPr>
              <w:spacing w:before="80" w:after="80" w:line="200" w:lineRule="exact"/>
              <w:ind w:right="113"/>
              <w:rPr>
                <w:i/>
                <w:sz w:val="16"/>
              </w:rPr>
            </w:pPr>
            <w:r w:rsidRPr="00861C60">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7C6A63FA" w14:textId="77777777" w:rsidR="008C1715" w:rsidRPr="00861C60" w:rsidRDefault="008C1715" w:rsidP="00861C60">
            <w:pPr>
              <w:spacing w:before="80" w:after="80" w:line="200" w:lineRule="exact"/>
              <w:ind w:right="113"/>
              <w:rPr>
                <w:i/>
                <w:sz w:val="16"/>
              </w:rPr>
            </w:pPr>
            <w:r w:rsidRPr="00861C60">
              <w:rPr>
                <w:i/>
                <w:sz w:val="16"/>
              </w:rPr>
              <w:t>Réalisations escomptées</w:t>
            </w:r>
          </w:p>
        </w:tc>
      </w:tr>
      <w:tr w:rsidR="00861C60" w:rsidRPr="00861C60" w14:paraId="2A25340B" w14:textId="77777777" w:rsidTr="00DC1D5E">
        <w:trPr>
          <w:cantSplit/>
          <w:trHeight w:hRule="exact" w:val="113"/>
          <w:tblHeader/>
        </w:trPr>
        <w:tc>
          <w:tcPr>
            <w:tcW w:w="6237" w:type="dxa"/>
            <w:tcBorders>
              <w:top w:val="single" w:sz="12" w:space="0" w:color="auto"/>
            </w:tcBorders>
            <w:shd w:val="clear" w:color="auto" w:fill="auto"/>
          </w:tcPr>
          <w:p w14:paraId="0FD16358" w14:textId="77777777" w:rsidR="00861C60" w:rsidRPr="00861C60" w:rsidRDefault="00861C60" w:rsidP="00861C60">
            <w:pPr>
              <w:spacing w:before="40" w:after="120"/>
              <w:ind w:right="113"/>
            </w:pPr>
          </w:p>
        </w:tc>
        <w:tc>
          <w:tcPr>
            <w:tcW w:w="3402" w:type="dxa"/>
            <w:tcBorders>
              <w:top w:val="single" w:sz="12" w:space="0" w:color="auto"/>
            </w:tcBorders>
            <w:shd w:val="clear" w:color="auto" w:fill="auto"/>
          </w:tcPr>
          <w:p w14:paraId="6EDCDD5D" w14:textId="77777777" w:rsidR="00861C60" w:rsidRPr="00861C60" w:rsidRDefault="00861C60" w:rsidP="00861C60">
            <w:pPr>
              <w:spacing w:before="40" w:after="120"/>
              <w:ind w:right="113"/>
            </w:pPr>
          </w:p>
        </w:tc>
      </w:tr>
      <w:tr w:rsidR="008C1715" w:rsidRPr="00861C60" w14:paraId="0CE7FAA5" w14:textId="77777777" w:rsidTr="00DC1D5E">
        <w:trPr>
          <w:cantSplit/>
        </w:trPr>
        <w:tc>
          <w:tcPr>
            <w:tcW w:w="6237" w:type="dxa"/>
            <w:shd w:val="clear" w:color="auto" w:fill="auto"/>
          </w:tcPr>
          <w:p w14:paraId="704A5C31" w14:textId="77777777" w:rsidR="008C1715" w:rsidRPr="00861C60" w:rsidRDefault="008C1715" w:rsidP="00E04EE6">
            <w:pPr>
              <w:spacing w:before="40" w:after="100"/>
              <w:ind w:right="113"/>
            </w:pPr>
            <w:r w:rsidRPr="00861C60">
              <w:t>Le Groupe de travail des transports routiers (SC.1) s</w:t>
            </w:r>
            <w:r w:rsidR="00314C6F">
              <w:t>’</w:t>
            </w:r>
            <w:r w:rsidRPr="00861C60">
              <w:t>attache à promouvoir le développement et la facilitation des transports internationaux de marchandises et de voyageurs par la route en harmonisant et en simplifiant les règles et prescriptions auxquelles sont soumis ces transports. Pour atteindre cet objectif, le SC.1 établit, gère et met à jour des instruments juridiques internationaux. Le SC.1 est également l</w:t>
            </w:r>
            <w:r w:rsidR="00314C6F">
              <w:t>’</w:t>
            </w:r>
            <w:r w:rsidRPr="00861C60">
              <w:t>organe dont relèvent des groupes d</w:t>
            </w:r>
            <w:r w:rsidR="00314C6F">
              <w:t>’</w:t>
            </w:r>
            <w:r w:rsidRPr="00861C60">
              <w:t>experts techniques tels</w:t>
            </w:r>
            <w:r w:rsidR="007946D6">
              <w:t xml:space="preserve"> </w:t>
            </w:r>
            <w:r w:rsidRPr="00861C60">
              <w:t>que ceux qui sont chargés des règles relatives aux tachygraphes numériques ou du transport de voyageurs par autocar ou autobus. Il élabore en outre des recommandations non contraignantes et des pratiques de référence dans les transports routiers internationaux, telles que la Résolution d</w:t>
            </w:r>
            <w:r w:rsidR="00314C6F">
              <w:t>’</w:t>
            </w:r>
            <w:r w:rsidRPr="00861C60">
              <w:t>ensemble sur la facilitation des transports routiers internationaux (R.E.4). Enfin, le SC.1 œuvre en faveur de</w:t>
            </w:r>
            <w:r w:rsidR="007946D6">
              <w:t xml:space="preserve"> </w:t>
            </w:r>
            <w:r w:rsidRPr="00861C60">
              <w:t>la</w:t>
            </w:r>
            <w:r w:rsidR="007946D6">
              <w:t xml:space="preserve"> </w:t>
            </w:r>
            <w:r w:rsidRPr="00861C60">
              <w:t>mise en place d</w:t>
            </w:r>
            <w:r w:rsidR="00314C6F">
              <w:t>’</w:t>
            </w:r>
            <w:r w:rsidRPr="00861C60">
              <w:t xml:space="preserve">une assurance responsabilité civile pour les véhicules à moteur (système de la Carte verte). </w:t>
            </w:r>
          </w:p>
        </w:tc>
        <w:tc>
          <w:tcPr>
            <w:tcW w:w="3402" w:type="dxa"/>
            <w:shd w:val="clear" w:color="auto" w:fill="auto"/>
          </w:tcPr>
          <w:p w14:paraId="6FBFA79A" w14:textId="77777777" w:rsidR="008C1715" w:rsidRPr="00861C60" w:rsidRDefault="008C1715" w:rsidP="00E04EE6">
            <w:pPr>
              <w:spacing w:before="40" w:after="100"/>
              <w:ind w:right="113"/>
            </w:pPr>
            <w:r w:rsidRPr="00861C60">
              <w:t>Meilleure application de l</w:t>
            </w:r>
            <w:r w:rsidR="00314C6F">
              <w:t>’</w:t>
            </w:r>
            <w:r w:rsidRPr="00861C60">
              <w:t>Accord européen relatif au travail des équipages des véhicules effectuant des transports internationaux par route (AETR).</w:t>
            </w:r>
          </w:p>
          <w:p w14:paraId="268DBD0D" w14:textId="77777777" w:rsidR="008C1715" w:rsidRPr="00861C60" w:rsidRDefault="008C1715" w:rsidP="00E04EE6">
            <w:pPr>
              <w:spacing w:before="40" w:after="100"/>
              <w:ind w:right="113"/>
            </w:pPr>
            <w:r w:rsidRPr="00861C60">
              <w:t>Renforcement de l</w:t>
            </w:r>
            <w:r w:rsidR="00314C6F">
              <w:t>’</w:t>
            </w:r>
            <w:r w:rsidRPr="00861C60">
              <w:t>application de la Convention relative au contrat de transport international de marchandises par route (CMR), du 19</w:t>
            </w:r>
            <w:r w:rsidR="00982BD3">
              <w:t> </w:t>
            </w:r>
            <w:r w:rsidRPr="00861C60">
              <w:t>mai 1956, et du Protocole additionnel à la CMR, du 27</w:t>
            </w:r>
            <w:r w:rsidR="00982BD3">
              <w:t xml:space="preserve"> mai </w:t>
            </w:r>
            <w:r w:rsidRPr="00861C60">
              <w:t>2008, concernant la lettre de voiture électronique (e-CMR).</w:t>
            </w:r>
          </w:p>
          <w:p w14:paraId="269A6A2D" w14:textId="77777777" w:rsidR="008C1715" w:rsidRPr="00861C60" w:rsidRDefault="008C1715" w:rsidP="00E04EE6">
            <w:pPr>
              <w:spacing w:before="40" w:after="100"/>
              <w:ind w:right="113"/>
            </w:pPr>
            <w:r w:rsidRPr="00861C60">
              <w:t>Renforcement des capacités des pays de la CEE participant au</w:t>
            </w:r>
            <w:r w:rsidR="007946D6">
              <w:t xml:space="preserve"> </w:t>
            </w:r>
            <w:r w:rsidRPr="00861C60">
              <w:t>projet TEM.</w:t>
            </w:r>
          </w:p>
        </w:tc>
      </w:tr>
      <w:tr w:rsidR="008C1715" w:rsidRPr="00861C60" w14:paraId="543B592C" w14:textId="77777777" w:rsidTr="00DC1D5E">
        <w:trPr>
          <w:cantSplit/>
        </w:trPr>
        <w:tc>
          <w:tcPr>
            <w:tcW w:w="6237" w:type="dxa"/>
            <w:shd w:val="clear" w:color="auto" w:fill="auto"/>
          </w:tcPr>
          <w:p w14:paraId="3A874B8E" w14:textId="77777777" w:rsidR="008C1715" w:rsidRPr="00861C60" w:rsidRDefault="008C1715" w:rsidP="00E04EE6">
            <w:pPr>
              <w:spacing w:before="40" w:after="100"/>
              <w:ind w:right="113"/>
            </w:pPr>
            <w:r w:rsidRPr="00861C60">
              <w:t>Principales tâches de la Division des transports durables :</w:t>
            </w:r>
          </w:p>
        </w:tc>
        <w:tc>
          <w:tcPr>
            <w:tcW w:w="3402" w:type="dxa"/>
            <w:shd w:val="clear" w:color="auto" w:fill="auto"/>
          </w:tcPr>
          <w:p w14:paraId="736A6897" w14:textId="77777777" w:rsidR="008C1715" w:rsidRPr="00861C60" w:rsidRDefault="008C1715" w:rsidP="00E04EE6">
            <w:pPr>
              <w:spacing w:before="40" w:after="100"/>
              <w:ind w:right="113"/>
            </w:pPr>
          </w:p>
        </w:tc>
      </w:tr>
      <w:tr w:rsidR="008C1715" w:rsidRPr="00861C60" w14:paraId="63DAFFCC" w14:textId="77777777" w:rsidTr="00DC1D5E">
        <w:trPr>
          <w:cantSplit/>
        </w:trPr>
        <w:tc>
          <w:tcPr>
            <w:tcW w:w="6237" w:type="dxa"/>
            <w:shd w:val="clear" w:color="auto" w:fill="auto"/>
          </w:tcPr>
          <w:p w14:paraId="03D8D19E" w14:textId="77777777" w:rsidR="008C1715" w:rsidRPr="00E04EE6" w:rsidRDefault="008C1715" w:rsidP="000419AA">
            <w:pPr>
              <w:pStyle w:val="Bullet1G"/>
              <w:spacing w:after="100"/>
              <w:ind w:left="284" w:right="113" w:hanging="284"/>
              <w:jc w:val="left"/>
              <w:rPr>
                <w:spacing w:val="-2"/>
              </w:rPr>
            </w:pPr>
            <w:r w:rsidRPr="00E04EE6">
              <w:rPr>
                <w:spacing w:val="-2"/>
              </w:rPr>
              <w:t>Assurer le secrétariat du Groupe de travail des transports routiers et l</w:t>
            </w:r>
            <w:r w:rsidR="00314C6F" w:rsidRPr="00E04EE6">
              <w:rPr>
                <w:spacing w:val="-2"/>
              </w:rPr>
              <w:t>’</w:t>
            </w:r>
            <w:r w:rsidRPr="00E04EE6">
              <w:rPr>
                <w:spacing w:val="-2"/>
              </w:rPr>
              <w:t>aider à administrer et mettre à jour les</w:t>
            </w:r>
            <w:r w:rsidR="007946D6" w:rsidRPr="00E04EE6">
              <w:rPr>
                <w:spacing w:val="-2"/>
              </w:rPr>
              <w:t xml:space="preserve"> </w:t>
            </w:r>
            <w:r w:rsidRPr="00E04EE6">
              <w:rPr>
                <w:spacing w:val="-2"/>
              </w:rPr>
              <w:t>instruments juridiques pertinents</w:t>
            </w:r>
            <w:r w:rsidR="00982BD3" w:rsidRPr="00E04EE6">
              <w:rPr>
                <w:spacing w:val="-2"/>
              </w:rPr>
              <w:t> ;</w:t>
            </w:r>
          </w:p>
        </w:tc>
        <w:tc>
          <w:tcPr>
            <w:tcW w:w="3402" w:type="dxa"/>
            <w:shd w:val="clear" w:color="auto" w:fill="auto"/>
          </w:tcPr>
          <w:p w14:paraId="2FEE4BB4" w14:textId="77777777" w:rsidR="008C1715" w:rsidRPr="00861C60" w:rsidRDefault="008C1715" w:rsidP="00E04EE6">
            <w:pPr>
              <w:spacing w:before="40" w:after="100"/>
              <w:ind w:right="113"/>
            </w:pPr>
          </w:p>
        </w:tc>
      </w:tr>
      <w:tr w:rsidR="008C1715" w:rsidRPr="00861C60" w14:paraId="0EFE9CE0" w14:textId="77777777" w:rsidTr="00DC1D5E">
        <w:trPr>
          <w:cantSplit/>
        </w:trPr>
        <w:tc>
          <w:tcPr>
            <w:tcW w:w="6237" w:type="dxa"/>
            <w:shd w:val="clear" w:color="auto" w:fill="auto"/>
          </w:tcPr>
          <w:p w14:paraId="639412EB" w14:textId="77777777" w:rsidR="008C1715" w:rsidRPr="00861C60" w:rsidRDefault="008C1715" w:rsidP="000419AA">
            <w:pPr>
              <w:pStyle w:val="Bullet1G"/>
              <w:spacing w:after="100"/>
              <w:ind w:left="284" w:right="113" w:hanging="284"/>
              <w:jc w:val="left"/>
            </w:pPr>
            <w:r w:rsidRPr="00861C60">
              <w:t>Recueillir et diffuser des informations afin de faciliter l</w:t>
            </w:r>
            <w:r w:rsidR="00314C6F">
              <w:t>’</w:t>
            </w:r>
            <w:r w:rsidRPr="00861C60">
              <w:t>échange, entre les pays membres, de données sur leurs politiques en matière de transports routiers et d</w:t>
            </w:r>
            <w:r w:rsidR="00314C6F">
              <w:t>’</w:t>
            </w:r>
            <w:r w:rsidRPr="00861C60">
              <w:t>autres faits nouveaux</w:t>
            </w:r>
            <w:r w:rsidR="00982BD3">
              <w:t> ;</w:t>
            </w:r>
            <w:r w:rsidRPr="00861C60">
              <w:t xml:space="preserve"> </w:t>
            </w:r>
          </w:p>
        </w:tc>
        <w:tc>
          <w:tcPr>
            <w:tcW w:w="3402" w:type="dxa"/>
            <w:shd w:val="clear" w:color="auto" w:fill="auto"/>
          </w:tcPr>
          <w:p w14:paraId="42A6AB18" w14:textId="77777777" w:rsidR="008C1715" w:rsidRPr="00861C60" w:rsidRDefault="008C1715" w:rsidP="00E04EE6">
            <w:pPr>
              <w:spacing w:before="40" w:after="100"/>
              <w:ind w:right="113"/>
            </w:pPr>
          </w:p>
        </w:tc>
      </w:tr>
      <w:tr w:rsidR="008C1715" w:rsidRPr="00861C60" w14:paraId="21BE1A03" w14:textId="77777777" w:rsidTr="00DC1D5E">
        <w:trPr>
          <w:cantSplit/>
        </w:trPr>
        <w:tc>
          <w:tcPr>
            <w:tcW w:w="6237" w:type="dxa"/>
            <w:shd w:val="clear" w:color="auto" w:fill="auto"/>
          </w:tcPr>
          <w:p w14:paraId="58D4F917" w14:textId="77777777" w:rsidR="008C1715" w:rsidRPr="00861C60" w:rsidRDefault="008C1715" w:rsidP="000419AA">
            <w:pPr>
              <w:pStyle w:val="Bullet1G"/>
              <w:spacing w:after="100"/>
              <w:ind w:left="284" w:right="113" w:hanging="284"/>
              <w:jc w:val="left"/>
            </w:pPr>
            <w:r w:rsidRPr="00861C60">
              <w:t>Faciliter la communication entre les gouvernements et entre ceux-ci et d</w:t>
            </w:r>
            <w:r w:rsidR="00314C6F">
              <w:t>’</w:t>
            </w:r>
            <w:r w:rsidRPr="00861C60">
              <w:t>autres acteurs du secteur des transports routiers (organisations intergouvernementales et non gouvernementales, organisations régionales d</w:t>
            </w:r>
            <w:r w:rsidR="00314C6F">
              <w:t>’</w:t>
            </w:r>
            <w:r w:rsidRPr="00861C60">
              <w:t>intégration économique, secteur privé et milieux universitaires), et</w:t>
            </w:r>
            <w:r w:rsidR="007946D6">
              <w:t xml:space="preserve"> </w:t>
            </w:r>
            <w:r w:rsidRPr="00861C60">
              <w:t>coordonner la coopération afin d</w:t>
            </w:r>
            <w:r w:rsidR="00314C6F">
              <w:t>’</w:t>
            </w:r>
            <w:r w:rsidRPr="00861C60">
              <w:t>assurer l</w:t>
            </w:r>
            <w:r w:rsidR="00314C6F">
              <w:t>’</w:t>
            </w:r>
            <w:r w:rsidRPr="00861C60">
              <w:t>exécution des</w:t>
            </w:r>
            <w:r w:rsidR="007946D6">
              <w:t xml:space="preserve"> </w:t>
            </w:r>
            <w:r w:rsidRPr="00861C60">
              <w:t>obligations énoncées dans les instruments juridiques pertinents.</w:t>
            </w:r>
          </w:p>
        </w:tc>
        <w:tc>
          <w:tcPr>
            <w:tcW w:w="3402" w:type="dxa"/>
            <w:shd w:val="clear" w:color="auto" w:fill="auto"/>
          </w:tcPr>
          <w:p w14:paraId="7D64DEA3" w14:textId="77777777" w:rsidR="008C1715" w:rsidRPr="00861C60" w:rsidRDefault="008C1715" w:rsidP="00E04EE6">
            <w:pPr>
              <w:spacing w:before="40" w:after="100"/>
              <w:ind w:right="113"/>
            </w:pPr>
          </w:p>
        </w:tc>
      </w:tr>
      <w:tr w:rsidR="008C1715" w:rsidRPr="00861C60" w14:paraId="13C2306D" w14:textId="77777777" w:rsidTr="00DC1D5E">
        <w:trPr>
          <w:cantSplit/>
        </w:trPr>
        <w:tc>
          <w:tcPr>
            <w:tcW w:w="6237" w:type="dxa"/>
            <w:shd w:val="clear" w:color="auto" w:fill="auto"/>
          </w:tcPr>
          <w:p w14:paraId="14F8B63D" w14:textId="77777777" w:rsidR="008C1715" w:rsidRPr="00861C60" w:rsidRDefault="008C1715" w:rsidP="00E04EE6">
            <w:pPr>
              <w:spacing w:before="40" w:after="100"/>
              <w:ind w:right="113"/>
            </w:pPr>
            <w:r w:rsidRPr="00861C60">
              <w:t xml:space="preserve">Principaux instruments juridiques administrés par le Groupe de travail des transports routiers (SC.1) : </w:t>
            </w:r>
          </w:p>
        </w:tc>
        <w:tc>
          <w:tcPr>
            <w:tcW w:w="3402" w:type="dxa"/>
            <w:shd w:val="clear" w:color="auto" w:fill="auto"/>
          </w:tcPr>
          <w:p w14:paraId="24741123" w14:textId="77777777" w:rsidR="008C1715" w:rsidRPr="00861C60" w:rsidRDefault="008C1715" w:rsidP="00E04EE6">
            <w:pPr>
              <w:spacing w:before="40" w:after="100"/>
              <w:ind w:right="113"/>
            </w:pPr>
          </w:p>
        </w:tc>
      </w:tr>
      <w:tr w:rsidR="008C1715" w:rsidRPr="00861C60" w14:paraId="59492E31" w14:textId="77777777" w:rsidTr="00DC1D5E">
        <w:trPr>
          <w:cantSplit/>
        </w:trPr>
        <w:tc>
          <w:tcPr>
            <w:tcW w:w="6237" w:type="dxa"/>
            <w:shd w:val="clear" w:color="auto" w:fill="auto"/>
          </w:tcPr>
          <w:p w14:paraId="1BC88EBB" w14:textId="77777777" w:rsidR="008C1715" w:rsidRPr="00861C60" w:rsidRDefault="008C1715" w:rsidP="000419AA">
            <w:pPr>
              <w:pStyle w:val="Bullet1G"/>
              <w:spacing w:after="100"/>
              <w:ind w:left="284" w:right="113" w:hanging="284"/>
              <w:jc w:val="left"/>
            </w:pPr>
            <w:r w:rsidRPr="00861C60">
              <w:br w:type="page"/>
              <w:t>L</w:t>
            </w:r>
            <w:r w:rsidR="00314C6F">
              <w:t>’</w:t>
            </w:r>
            <w:r w:rsidRPr="00861C60">
              <w:t>Accord européen sur les grandes routes de trafic international (AGR) du 15 novembre 1975, qui définit le</w:t>
            </w:r>
            <w:r w:rsidR="007946D6">
              <w:t xml:space="preserve"> </w:t>
            </w:r>
            <w:r w:rsidRPr="00861C60">
              <w:t>réseau « E » des routes présentant une importance stratégique pour le trafic international ainsi que les</w:t>
            </w:r>
            <w:r w:rsidR="007946D6">
              <w:t xml:space="preserve"> </w:t>
            </w:r>
            <w:r w:rsidRPr="00861C60">
              <w:t>normes auxquelles elles doivent satisfaire</w:t>
            </w:r>
            <w:r w:rsidR="00982BD3">
              <w:t> ;</w:t>
            </w:r>
          </w:p>
        </w:tc>
        <w:tc>
          <w:tcPr>
            <w:tcW w:w="3402" w:type="dxa"/>
            <w:shd w:val="clear" w:color="auto" w:fill="auto"/>
          </w:tcPr>
          <w:p w14:paraId="78185A32" w14:textId="77777777" w:rsidR="008C1715" w:rsidRPr="00861C60" w:rsidRDefault="008C1715" w:rsidP="00E04EE6">
            <w:pPr>
              <w:spacing w:before="40" w:after="100"/>
              <w:ind w:right="113"/>
            </w:pPr>
          </w:p>
        </w:tc>
      </w:tr>
      <w:tr w:rsidR="008C1715" w:rsidRPr="00861C60" w14:paraId="04C65B57" w14:textId="77777777" w:rsidTr="00DC1D5E">
        <w:trPr>
          <w:cantSplit/>
        </w:trPr>
        <w:tc>
          <w:tcPr>
            <w:tcW w:w="6237" w:type="dxa"/>
            <w:shd w:val="clear" w:color="auto" w:fill="auto"/>
          </w:tcPr>
          <w:p w14:paraId="677DFBB8" w14:textId="77777777" w:rsidR="008C1715" w:rsidRPr="00861C60" w:rsidRDefault="008C1715" w:rsidP="000419AA">
            <w:pPr>
              <w:pStyle w:val="Bullet1G"/>
              <w:spacing w:after="100"/>
              <w:ind w:left="284" w:right="113" w:hanging="284"/>
              <w:jc w:val="left"/>
            </w:pPr>
            <w:r w:rsidRPr="00861C60">
              <w:lastRenderedPageBreak/>
              <w:t>L</w:t>
            </w:r>
            <w:r w:rsidR="00314C6F">
              <w:t>’</w:t>
            </w:r>
            <w:r w:rsidRPr="00861C60">
              <w:t>Accord européen relatif au travail des équipages des véhicules effectuant des transports internationaux par route (AETR), du 1</w:t>
            </w:r>
            <w:r w:rsidRPr="00861C60">
              <w:rPr>
                <w:vertAlign w:val="superscript"/>
              </w:rPr>
              <w:t>er</w:t>
            </w:r>
            <w:r w:rsidRPr="00861C60">
              <w:t> juillet 1970, qui vise à améliorer la sécurité routière et à réglementer les heures de conduite et</w:t>
            </w:r>
            <w:r w:rsidR="007946D6">
              <w:t xml:space="preserve"> </w:t>
            </w:r>
            <w:r w:rsidRPr="00861C60">
              <w:t>de repos des conducteurs. Il s</w:t>
            </w:r>
            <w:r w:rsidR="00314C6F">
              <w:t>’</w:t>
            </w:r>
            <w:r w:rsidRPr="00861C60">
              <w:t>applique aux transports internationaux par route effectués au moyen de véhicules de transport de marchandises de plus de 3,5 t et de véhicules de transport de voyageurs pouvant transporter plus de neuf personnes, conducteur compris</w:t>
            </w:r>
            <w:r w:rsidR="00982BD3">
              <w:t> ;</w:t>
            </w:r>
          </w:p>
        </w:tc>
        <w:tc>
          <w:tcPr>
            <w:tcW w:w="3402" w:type="dxa"/>
            <w:shd w:val="clear" w:color="auto" w:fill="auto"/>
          </w:tcPr>
          <w:p w14:paraId="672EAD97" w14:textId="77777777" w:rsidR="008C1715" w:rsidRPr="00861C60" w:rsidRDefault="008C1715" w:rsidP="00E04EE6">
            <w:pPr>
              <w:spacing w:before="40" w:after="100"/>
              <w:ind w:right="113"/>
            </w:pPr>
          </w:p>
        </w:tc>
      </w:tr>
      <w:tr w:rsidR="008C1715" w:rsidRPr="00861C60" w14:paraId="038DE2C3" w14:textId="77777777" w:rsidTr="00DC1D5E">
        <w:trPr>
          <w:cantSplit/>
        </w:trPr>
        <w:tc>
          <w:tcPr>
            <w:tcW w:w="6237" w:type="dxa"/>
            <w:shd w:val="clear" w:color="auto" w:fill="auto"/>
          </w:tcPr>
          <w:p w14:paraId="48AAD825" w14:textId="77777777" w:rsidR="008C1715" w:rsidRPr="00861C60" w:rsidRDefault="008C1715" w:rsidP="000419AA">
            <w:pPr>
              <w:pStyle w:val="Bullet1G"/>
              <w:ind w:left="284" w:right="113" w:hanging="284"/>
              <w:jc w:val="left"/>
            </w:pPr>
            <w:r w:rsidRPr="00861C60">
              <w:t>La Convention relative au contrat de transport international de marchandises par route (CMR), du 19 mai 1956, et ses</w:t>
            </w:r>
            <w:r w:rsidR="007946D6">
              <w:t xml:space="preserve"> </w:t>
            </w:r>
            <w:r w:rsidRPr="00861C60">
              <w:t>protocoles, qui uniformisent les contrats de transport de</w:t>
            </w:r>
            <w:r w:rsidR="007946D6">
              <w:t xml:space="preserve"> </w:t>
            </w:r>
            <w:r w:rsidRPr="00861C60">
              <w:t>marchandises par route en réglementant les responsabilités et engagements des parties concernées</w:t>
            </w:r>
            <w:r w:rsidR="00982BD3">
              <w:t> ;</w:t>
            </w:r>
          </w:p>
        </w:tc>
        <w:tc>
          <w:tcPr>
            <w:tcW w:w="3402" w:type="dxa"/>
            <w:shd w:val="clear" w:color="auto" w:fill="auto"/>
          </w:tcPr>
          <w:p w14:paraId="5D32DE7A" w14:textId="77777777" w:rsidR="008C1715" w:rsidRPr="00861C60" w:rsidRDefault="008C1715" w:rsidP="00861C60">
            <w:pPr>
              <w:spacing w:before="40" w:after="120"/>
              <w:ind w:right="113"/>
            </w:pPr>
          </w:p>
        </w:tc>
      </w:tr>
      <w:tr w:rsidR="008C1715" w:rsidRPr="00861C60" w14:paraId="24F06463" w14:textId="77777777" w:rsidTr="00DC1D5E">
        <w:trPr>
          <w:cantSplit/>
        </w:trPr>
        <w:tc>
          <w:tcPr>
            <w:tcW w:w="6237" w:type="dxa"/>
            <w:shd w:val="clear" w:color="auto" w:fill="auto"/>
          </w:tcPr>
          <w:p w14:paraId="754110A7" w14:textId="77777777" w:rsidR="008C1715" w:rsidRPr="00861C60" w:rsidRDefault="008C1715" w:rsidP="000419AA">
            <w:pPr>
              <w:pStyle w:val="Bullet1G"/>
              <w:ind w:left="284" w:right="113" w:hanging="284"/>
              <w:jc w:val="left"/>
            </w:pPr>
            <w:r w:rsidRPr="00861C60">
              <w:t>La Convention relative au contrat de transport international de voyageurs et de bagages par route (CVR), du 1</w:t>
            </w:r>
            <w:r w:rsidRPr="00861C60">
              <w:rPr>
                <w:vertAlign w:val="superscript"/>
              </w:rPr>
              <w:t>er</w:t>
            </w:r>
            <w:r w:rsidRPr="00861C60">
              <w:t> mars 1973, qui uniformise les conditions régissant le</w:t>
            </w:r>
            <w:r w:rsidR="007946D6">
              <w:t xml:space="preserve"> </w:t>
            </w:r>
            <w:r w:rsidRPr="00861C60">
              <w:t>contrat de</w:t>
            </w:r>
            <w:r w:rsidR="007946D6">
              <w:t xml:space="preserve"> </w:t>
            </w:r>
            <w:r w:rsidRPr="00861C60">
              <w:t>transport international de</w:t>
            </w:r>
            <w:r w:rsidR="007946D6">
              <w:t xml:space="preserve"> </w:t>
            </w:r>
            <w:r w:rsidRPr="00861C60">
              <w:t>voyageurs et</w:t>
            </w:r>
            <w:r w:rsidR="007946D6">
              <w:t xml:space="preserve"> </w:t>
            </w:r>
            <w:r w:rsidRPr="00861C60">
              <w:t>de</w:t>
            </w:r>
            <w:r w:rsidR="007946D6">
              <w:t xml:space="preserve"> </w:t>
            </w:r>
            <w:r w:rsidRPr="00861C60">
              <w:t>bagages par</w:t>
            </w:r>
            <w:r w:rsidR="007946D6">
              <w:t xml:space="preserve"> </w:t>
            </w:r>
            <w:r w:rsidRPr="00861C60">
              <w:t>route</w:t>
            </w:r>
            <w:r w:rsidR="00982BD3">
              <w:t> ;</w:t>
            </w:r>
          </w:p>
        </w:tc>
        <w:tc>
          <w:tcPr>
            <w:tcW w:w="3402" w:type="dxa"/>
            <w:shd w:val="clear" w:color="auto" w:fill="auto"/>
          </w:tcPr>
          <w:p w14:paraId="5C28D140" w14:textId="77777777" w:rsidR="008C1715" w:rsidRPr="00861C60" w:rsidRDefault="008C1715" w:rsidP="00861C60">
            <w:pPr>
              <w:spacing w:before="40" w:after="120"/>
              <w:ind w:right="113"/>
            </w:pPr>
          </w:p>
        </w:tc>
      </w:tr>
      <w:tr w:rsidR="008C1715" w:rsidRPr="00861C60" w14:paraId="0E605B16" w14:textId="77777777" w:rsidTr="00DC1D5E">
        <w:trPr>
          <w:cantSplit/>
        </w:trPr>
        <w:tc>
          <w:tcPr>
            <w:tcW w:w="6237" w:type="dxa"/>
            <w:tcBorders>
              <w:bottom w:val="single" w:sz="12" w:space="0" w:color="auto"/>
            </w:tcBorders>
            <w:shd w:val="clear" w:color="auto" w:fill="auto"/>
          </w:tcPr>
          <w:p w14:paraId="3547DF2A" w14:textId="77777777" w:rsidR="008C1715" w:rsidRPr="00861C60" w:rsidRDefault="008C1715" w:rsidP="000419AA">
            <w:pPr>
              <w:pStyle w:val="Bullet1G"/>
              <w:ind w:left="284" w:right="113" w:hanging="284"/>
              <w:jc w:val="left"/>
            </w:pPr>
            <w:r w:rsidRPr="00861C60">
              <w:t xml:space="preserve">La Convention relative au régime fiscal des véhicules routiers à usage privé en circulation internationale, du 18 mai 1956, qui exempte de taxes et droits les véhicules routiers internationaux. </w:t>
            </w:r>
          </w:p>
        </w:tc>
        <w:tc>
          <w:tcPr>
            <w:tcW w:w="3402" w:type="dxa"/>
            <w:tcBorders>
              <w:bottom w:val="single" w:sz="12" w:space="0" w:color="auto"/>
            </w:tcBorders>
            <w:shd w:val="clear" w:color="auto" w:fill="auto"/>
          </w:tcPr>
          <w:p w14:paraId="214926C0" w14:textId="77777777" w:rsidR="008C1715" w:rsidRPr="00861C60" w:rsidRDefault="008C1715" w:rsidP="00861C60">
            <w:pPr>
              <w:spacing w:before="40" w:after="120"/>
              <w:ind w:right="113"/>
            </w:pPr>
          </w:p>
        </w:tc>
      </w:tr>
    </w:tbl>
    <w:p w14:paraId="21930B79" w14:textId="77777777" w:rsidR="00C712D8" w:rsidRDefault="008C1715" w:rsidP="00E04EE6">
      <w:pPr>
        <w:pStyle w:val="H23G"/>
        <w:spacing w:after="100"/>
      </w:pPr>
      <w:r w:rsidRPr="00B41DCC">
        <w:tab/>
      </w:r>
      <w:r w:rsidRPr="00B41DCC">
        <w:tab/>
        <w:t>Produits/activités</w:t>
      </w:r>
    </w:p>
    <w:p w14:paraId="212BE871" w14:textId="77777777" w:rsidR="00C712D8" w:rsidRDefault="008C1715" w:rsidP="00E04EE6">
      <w:pPr>
        <w:pStyle w:val="H4G"/>
        <w:spacing w:after="100"/>
      </w:pPr>
      <w:r w:rsidRPr="00B41DCC">
        <w:tab/>
        <w:t>a)</w:t>
      </w:r>
      <w:r w:rsidRPr="00B41DCC">
        <w:tab/>
        <w:t>Séances et documents correspondants</w:t>
      </w:r>
    </w:p>
    <w:p w14:paraId="2C80F578" w14:textId="77777777" w:rsidR="008C1715" w:rsidRPr="00B41DCC" w:rsidRDefault="008C1715" w:rsidP="00E04EE6">
      <w:pPr>
        <w:pStyle w:val="SingleTxtG"/>
        <w:spacing w:after="100"/>
        <w:ind w:left="1701" w:hanging="567"/>
      </w:pPr>
      <w:r w:rsidRPr="00B41DCC">
        <w:t>14.1</w:t>
      </w:r>
      <w:r w:rsidRPr="00B41DCC">
        <w:tab/>
        <w:t>Groupe de travail des transports routiers (113</w:t>
      </w:r>
      <w:r w:rsidRPr="00B41DCC">
        <w:rPr>
          <w:vertAlign w:val="superscript"/>
        </w:rPr>
        <w:t>e</w:t>
      </w:r>
      <w:r w:rsidRPr="00B41DCC">
        <w:t> session plus deux sessions extraordinaires pour le projet OmniBUS en 2018, 114</w:t>
      </w:r>
      <w:r w:rsidRPr="00B41DCC">
        <w:rPr>
          <w:vertAlign w:val="superscript"/>
        </w:rPr>
        <w:t>e</w:t>
      </w:r>
      <w:r w:rsidRPr="00B41DCC">
        <w:t> session plus deux sessions extraordinaires pour le projet OmniBUS en 2019).</w:t>
      </w:r>
    </w:p>
    <w:p w14:paraId="6A55BBD5" w14:textId="77777777" w:rsidR="008C1715" w:rsidRPr="00B41DCC" w:rsidRDefault="008C1715" w:rsidP="00E04EE6">
      <w:pPr>
        <w:pStyle w:val="SingleTxtG"/>
        <w:tabs>
          <w:tab w:val="left" w:pos="2552"/>
        </w:tabs>
        <w:spacing w:after="100"/>
        <w:ind w:left="2552" w:hanging="1418"/>
      </w:pPr>
      <w:r w:rsidRPr="00B41DCC">
        <w:rPr>
          <w:i/>
        </w:rPr>
        <w:t>Documents </w:t>
      </w:r>
      <w:r w:rsidR="00A90144" w:rsidRPr="00A90144">
        <w:t>:</w:t>
      </w:r>
      <w:r w:rsidRPr="00B41DCC">
        <w:rPr>
          <w:i/>
        </w:rPr>
        <w:tab/>
      </w:r>
      <w:r w:rsidRPr="00B41DCC">
        <w:t>Rapports des sessions (6)</w:t>
      </w:r>
      <w:r w:rsidR="00982BD3">
        <w:t> ;</w:t>
      </w:r>
      <w:r w:rsidRPr="00B41DCC">
        <w:t xml:space="preserve"> autres documents (8), notamment documents relatifs à des amendements à l</w:t>
      </w:r>
      <w:r w:rsidR="00314C6F">
        <w:t>’</w:t>
      </w:r>
      <w:r w:rsidRPr="00B41DCC">
        <w:t>AETR</w:t>
      </w:r>
      <w:r w:rsidR="007946D6">
        <w:t xml:space="preserve"> </w:t>
      </w:r>
      <w:r w:rsidRPr="00B41DCC">
        <w:t>(2), à des propositions pour un accord mondial sur le transport régulier international de voyageurs par autobus et autocar (OmniBUS) (2) et aux activités concernant le projet TEM (2, additionnels), ainsi que rapports du Président des Bureaux (2, additionnels). Les</w:t>
      </w:r>
      <w:r w:rsidR="007946D6">
        <w:t xml:space="preserve"> </w:t>
      </w:r>
      <w:r w:rsidRPr="00B41DCC">
        <w:t>autres documents seront définis lors des sessions.</w:t>
      </w:r>
    </w:p>
    <w:p w14:paraId="7613BFE7" w14:textId="77777777" w:rsidR="008C1715" w:rsidRPr="00B41DCC" w:rsidRDefault="008C1715" w:rsidP="00E04EE6">
      <w:pPr>
        <w:pStyle w:val="SingleTxtG"/>
        <w:spacing w:after="100"/>
        <w:ind w:left="1701" w:hanging="567"/>
      </w:pPr>
      <w:r w:rsidRPr="00B41DCC">
        <w:t>14.2</w:t>
      </w:r>
      <w:r w:rsidRPr="00B41DCC">
        <w:tab/>
        <w:t>Groupe d</w:t>
      </w:r>
      <w:r w:rsidR="00314C6F">
        <w:t>’</w:t>
      </w:r>
      <w:r w:rsidRPr="00B41DCC">
        <w:t>experts de l</w:t>
      </w:r>
      <w:r w:rsidR="00314C6F">
        <w:t>’</w:t>
      </w:r>
      <w:r w:rsidRPr="00B41DCC">
        <w:t>Accord européen relatif au travail des équipages des véhicules effectuant des transports internationaux par route (AETR) (3</w:t>
      </w:r>
      <w:r w:rsidR="007946D6">
        <w:t xml:space="preserve"> </w:t>
      </w:r>
      <w:r w:rsidRPr="00B41DCC">
        <w:t>sessions en 2018</w:t>
      </w:r>
      <w:r w:rsidR="00982BD3">
        <w:t> ;</w:t>
      </w:r>
      <w:r w:rsidRPr="00B41DCC">
        <w:t xml:space="preserve"> au moins 2</w:t>
      </w:r>
      <w:r w:rsidR="007946D6">
        <w:t xml:space="preserve"> </w:t>
      </w:r>
      <w:r w:rsidRPr="00B41DCC">
        <w:t>sessions en 2019) (5</w:t>
      </w:r>
      <w:r w:rsidR="007946D6">
        <w:t xml:space="preserve"> </w:t>
      </w:r>
      <w:r w:rsidRPr="00B41DCC">
        <w:t xml:space="preserve">séances). </w:t>
      </w:r>
    </w:p>
    <w:p w14:paraId="6EB605D7" w14:textId="77777777" w:rsidR="00C712D8" w:rsidRDefault="008C1715" w:rsidP="00E04EE6">
      <w:pPr>
        <w:pStyle w:val="SingleTxtG"/>
        <w:tabs>
          <w:tab w:val="left" w:pos="2552"/>
        </w:tabs>
        <w:spacing w:after="100"/>
        <w:ind w:left="2552" w:hanging="1418"/>
      </w:pPr>
      <w:r w:rsidRPr="00B41DCC">
        <w:rPr>
          <w:i/>
        </w:rPr>
        <w:t>Documents</w:t>
      </w:r>
      <w:r w:rsidRPr="00B41DCC">
        <w:t> :</w:t>
      </w:r>
      <w:r w:rsidRPr="00B41DCC">
        <w:tab/>
        <w:t>Rapports des sessions (5)</w:t>
      </w:r>
      <w:r w:rsidR="00982BD3">
        <w:t> ;</w:t>
      </w:r>
      <w:r w:rsidRPr="00B41DCC">
        <w:t xml:space="preserve"> autres documents (6), notamment documents relatifs à la mise en œuvre de l</w:t>
      </w:r>
      <w:r w:rsidR="00314C6F">
        <w:t>’</w:t>
      </w:r>
      <w:r w:rsidRPr="00B41DCC">
        <w:t>AETR (5)</w:t>
      </w:r>
      <w:r w:rsidR="00982BD3">
        <w:t> ;</w:t>
      </w:r>
      <w:r w:rsidRPr="00B41DCC">
        <w:t xml:space="preserve"> autres documents, notamment le programme de travail du Groupe d</w:t>
      </w:r>
      <w:r w:rsidR="00314C6F">
        <w:t>’</w:t>
      </w:r>
      <w:r w:rsidRPr="00B41DCC">
        <w:t>experts (1, additionnel)</w:t>
      </w:r>
      <w:r w:rsidR="00982BD3">
        <w:t> ;</w:t>
      </w:r>
      <w:r w:rsidRPr="00B41DCC">
        <w:t xml:space="preserve"> et documents additionnels à déterminer par les experts. </w:t>
      </w:r>
    </w:p>
    <w:p w14:paraId="580AEBEF" w14:textId="77777777" w:rsidR="00C712D8" w:rsidRDefault="008C1715" w:rsidP="00E04EE6">
      <w:pPr>
        <w:pStyle w:val="H4G"/>
        <w:spacing w:after="100"/>
      </w:pPr>
      <w:r w:rsidRPr="00B41DCC">
        <w:tab/>
        <w:t>b)</w:t>
      </w:r>
      <w:r w:rsidRPr="00B41DCC">
        <w:tab/>
        <w:t>Publications et autres supports d</w:t>
      </w:r>
      <w:r w:rsidR="00314C6F">
        <w:t>’</w:t>
      </w:r>
      <w:r w:rsidRPr="00B41DCC">
        <w:t>information</w:t>
      </w:r>
    </w:p>
    <w:p w14:paraId="360A2025" w14:textId="77777777" w:rsidR="00C712D8" w:rsidRDefault="008C1715" w:rsidP="00E04EE6">
      <w:pPr>
        <w:pStyle w:val="SingleTxtG"/>
        <w:spacing w:after="100"/>
        <w:ind w:left="1701" w:hanging="567"/>
      </w:pPr>
      <w:r w:rsidRPr="00B41DCC">
        <w:t>14.3</w:t>
      </w:r>
      <w:r w:rsidRPr="00B41DCC">
        <w:tab/>
        <w:t xml:space="preserve">Carte du réseau des routes E (1, additionnel). </w:t>
      </w:r>
    </w:p>
    <w:p w14:paraId="3D7FE9A2" w14:textId="77777777" w:rsidR="00C712D8" w:rsidRDefault="008C1715" w:rsidP="00E04EE6">
      <w:pPr>
        <w:pStyle w:val="H4G"/>
        <w:spacing w:after="100"/>
      </w:pPr>
      <w:r w:rsidRPr="00B41DCC">
        <w:tab/>
        <w:t>c)</w:t>
      </w:r>
      <w:r w:rsidRPr="00B41DCC">
        <w:tab/>
        <w:t>Coopération technique</w:t>
      </w:r>
    </w:p>
    <w:p w14:paraId="6F32BC8C" w14:textId="77777777" w:rsidR="008C1715" w:rsidRPr="00B41DCC" w:rsidRDefault="008C1715" w:rsidP="00E04EE6">
      <w:pPr>
        <w:pStyle w:val="SingleTxtG"/>
        <w:spacing w:after="100"/>
        <w:ind w:left="1701" w:hanging="567"/>
      </w:pPr>
      <w:r w:rsidRPr="00B41DCC">
        <w:t>14.4</w:t>
      </w:r>
      <w:r w:rsidRPr="00B41DCC">
        <w:tab/>
        <w:t>Ateliers et séminaires du projet TEM (2).</w:t>
      </w:r>
    </w:p>
    <w:p w14:paraId="087838C1" w14:textId="77777777" w:rsidR="00C712D8" w:rsidRDefault="008C1715" w:rsidP="00E04EE6">
      <w:pPr>
        <w:pStyle w:val="SingleTxtG"/>
        <w:spacing w:after="100"/>
        <w:ind w:left="1701" w:hanging="567"/>
      </w:pPr>
      <w:r w:rsidRPr="00B41DCC">
        <w:t>14.5</w:t>
      </w:r>
      <w:r w:rsidRPr="00B41DCC">
        <w:tab/>
        <w:t>Réunions du Comité directeur du projet TEM (2).</w:t>
      </w:r>
    </w:p>
    <w:p w14:paraId="0725FB30" w14:textId="77777777" w:rsidR="00C712D8" w:rsidRDefault="008C1715" w:rsidP="00F84A8A">
      <w:pPr>
        <w:pStyle w:val="H1G"/>
        <w:spacing w:before="320" w:after="200" w:line="260" w:lineRule="exact"/>
      </w:pPr>
      <w:r w:rsidRPr="00B41DCC">
        <w:lastRenderedPageBreak/>
        <w:tab/>
      </w:r>
      <w:r w:rsidRPr="00B41DCC">
        <w:tab/>
        <w:t xml:space="preserve">Module 15 </w:t>
      </w:r>
      <w:r w:rsidRPr="00B41DCC">
        <w:br/>
        <w:t>Sécurité de la circulation routière</w:t>
      </w:r>
      <w:r w:rsidRPr="00E04EE6">
        <w:rPr>
          <w:b w:val="0"/>
          <w:sz w:val="18"/>
          <w:szCs w:val="18"/>
          <w:vertAlign w:val="superscript"/>
        </w:rPr>
        <w:footnoteReference w:id="9"/>
      </w:r>
    </w:p>
    <w:tbl>
      <w:tblPr>
        <w:tblW w:w="0" w:type="auto"/>
        <w:tblLayout w:type="fixed"/>
        <w:tblCellMar>
          <w:left w:w="0" w:type="dxa"/>
          <w:right w:w="0" w:type="dxa"/>
        </w:tblCellMar>
        <w:tblLook w:val="01E0" w:firstRow="1" w:lastRow="1" w:firstColumn="1" w:lastColumn="1" w:noHBand="0" w:noVBand="0"/>
      </w:tblPr>
      <w:tblGrid>
        <w:gridCol w:w="6237"/>
        <w:gridCol w:w="3402"/>
      </w:tblGrid>
      <w:tr w:rsidR="008C1715" w:rsidRPr="00861C60" w14:paraId="671D1348" w14:textId="77777777" w:rsidTr="00861C60">
        <w:trPr>
          <w:tblHeader/>
        </w:trPr>
        <w:tc>
          <w:tcPr>
            <w:tcW w:w="6237" w:type="dxa"/>
            <w:tcBorders>
              <w:top w:val="single" w:sz="4" w:space="0" w:color="auto"/>
              <w:bottom w:val="single" w:sz="12" w:space="0" w:color="auto"/>
            </w:tcBorders>
            <w:shd w:val="clear" w:color="auto" w:fill="auto"/>
            <w:vAlign w:val="bottom"/>
          </w:tcPr>
          <w:p w14:paraId="57222752" w14:textId="77777777" w:rsidR="008C1715" w:rsidRPr="00861C60" w:rsidRDefault="008C1715" w:rsidP="00861C60">
            <w:pPr>
              <w:spacing w:before="80" w:after="80" w:line="200" w:lineRule="exact"/>
              <w:ind w:right="113"/>
              <w:rPr>
                <w:i/>
                <w:sz w:val="16"/>
              </w:rPr>
            </w:pPr>
            <w:r w:rsidRPr="00861C60">
              <w:rPr>
                <w:i/>
                <w:sz w:val="16"/>
              </w:rPr>
              <w:t>Description du module (facultatif)</w:t>
            </w:r>
          </w:p>
        </w:tc>
        <w:tc>
          <w:tcPr>
            <w:tcW w:w="3402" w:type="dxa"/>
            <w:tcBorders>
              <w:top w:val="single" w:sz="4" w:space="0" w:color="auto"/>
              <w:bottom w:val="single" w:sz="12" w:space="0" w:color="auto"/>
            </w:tcBorders>
            <w:shd w:val="clear" w:color="auto" w:fill="auto"/>
            <w:vAlign w:val="bottom"/>
          </w:tcPr>
          <w:p w14:paraId="544B482F" w14:textId="77777777" w:rsidR="008C1715" w:rsidRPr="00861C60" w:rsidRDefault="008C1715" w:rsidP="00861C60">
            <w:pPr>
              <w:spacing w:before="80" w:after="80" w:line="200" w:lineRule="exact"/>
              <w:ind w:right="113"/>
              <w:rPr>
                <w:i/>
                <w:sz w:val="16"/>
              </w:rPr>
            </w:pPr>
            <w:r w:rsidRPr="00861C60">
              <w:rPr>
                <w:i/>
                <w:sz w:val="16"/>
              </w:rPr>
              <w:t>Réalisations escomptées</w:t>
            </w:r>
          </w:p>
        </w:tc>
      </w:tr>
      <w:tr w:rsidR="00861C60" w:rsidRPr="00861C60" w14:paraId="4109ED68" w14:textId="77777777" w:rsidTr="00861C60">
        <w:trPr>
          <w:trHeight w:hRule="exact" w:val="113"/>
          <w:tblHeader/>
        </w:trPr>
        <w:tc>
          <w:tcPr>
            <w:tcW w:w="6237" w:type="dxa"/>
            <w:tcBorders>
              <w:top w:val="single" w:sz="12" w:space="0" w:color="auto"/>
            </w:tcBorders>
            <w:shd w:val="clear" w:color="auto" w:fill="auto"/>
          </w:tcPr>
          <w:p w14:paraId="617993AF" w14:textId="77777777" w:rsidR="00861C60" w:rsidRPr="00861C60" w:rsidRDefault="00861C60" w:rsidP="00861C60">
            <w:pPr>
              <w:spacing w:before="40" w:after="120"/>
              <w:ind w:right="113"/>
            </w:pPr>
          </w:p>
        </w:tc>
        <w:tc>
          <w:tcPr>
            <w:tcW w:w="3402" w:type="dxa"/>
            <w:tcBorders>
              <w:top w:val="single" w:sz="12" w:space="0" w:color="auto"/>
            </w:tcBorders>
            <w:shd w:val="clear" w:color="auto" w:fill="auto"/>
          </w:tcPr>
          <w:p w14:paraId="10239B4F" w14:textId="77777777" w:rsidR="00861C60" w:rsidRPr="00861C60" w:rsidRDefault="00861C60" w:rsidP="00861C60">
            <w:pPr>
              <w:spacing w:before="40" w:after="120"/>
              <w:ind w:right="113"/>
            </w:pPr>
          </w:p>
        </w:tc>
      </w:tr>
      <w:tr w:rsidR="008C1715" w:rsidRPr="00861C60" w14:paraId="2182DD11" w14:textId="77777777" w:rsidTr="00861C60">
        <w:tc>
          <w:tcPr>
            <w:tcW w:w="6237" w:type="dxa"/>
            <w:shd w:val="clear" w:color="auto" w:fill="auto"/>
          </w:tcPr>
          <w:p w14:paraId="34E5821A" w14:textId="77777777" w:rsidR="008C1715" w:rsidRPr="00861C60" w:rsidRDefault="008C1715" w:rsidP="00F84A8A">
            <w:pPr>
              <w:spacing w:before="40" w:after="100" w:line="234" w:lineRule="exact"/>
              <w:ind w:right="113"/>
            </w:pPr>
            <w:r w:rsidRPr="00861C60">
              <w:t>Le Forum mondial de la sécurité routière (WP.1) examine les</w:t>
            </w:r>
            <w:r w:rsidR="007946D6">
              <w:t xml:space="preserve"> </w:t>
            </w:r>
            <w:r w:rsidRPr="00861C60">
              <w:t>questions relatives à la sécurité de la circulation routière et adopte des mesures appropriées en vue de l</w:t>
            </w:r>
            <w:r w:rsidR="00314C6F">
              <w:t>’</w:t>
            </w:r>
            <w:r w:rsidRPr="00861C60">
              <w:t>améliorer. À</w:t>
            </w:r>
            <w:r w:rsidR="007946D6">
              <w:t xml:space="preserve"> </w:t>
            </w:r>
            <w:r w:rsidRPr="00861C60">
              <w:t>cette fin, il s</w:t>
            </w:r>
            <w:r w:rsidR="00314C6F">
              <w:t>’</w:t>
            </w:r>
            <w:r w:rsidRPr="00861C60">
              <w:t>efforce notamment de renforcer l</w:t>
            </w:r>
            <w:r w:rsidR="00314C6F">
              <w:t>’</w:t>
            </w:r>
            <w:r w:rsidRPr="00861C60">
              <w:t>efficacité de l</w:t>
            </w:r>
            <w:r w:rsidR="00314C6F">
              <w:t>’</w:t>
            </w:r>
            <w:r w:rsidRPr="00861C60">
              <w:t>application des Conventions sur la circulation routière et</w:t>
            </w:r>
            <w:r w:rsidR="007946D6">
              <w:t xml:space="preserve"> </w:t>
            </w:r>
            <w:r w:rsidRPr="00861C60">
              <w:t>sur la</w:t>
            </w:r>
            <w:r w:rsidR="007946D6">
              <w:t xml:space="preserve"> </w:t>
            </w:r>
            <w:r w:rsidRPr="00861C60">
              <w:t>signalisation routière de 1949 et de 1968 ainsi que</w:t>
            </w:r>
            <w:r w:rsidR="007946D6">
              <w:t xml:space="preserve"> </w:t>
            </w:r>
            <w:r w:rsidRPr="00861C60">
              <w:t>des Résolutions d</w:t>
            </w:r>
            <w:r w:rsidR="00314C6F">
              <w:t>’</w:t>
            </w:r>
            <w:r w:rsidRPr="00861C60">
              <w:t>ensemble sur la circulation routière (R.E.1) et</w:t>
            </w:r>
            <w:r w:rsidR="007946D6">
              <w:t xml:space="preserve"> </w:t>
            </w:r>
            <w:r w:rsidRPr="00861C60">
              <w:t>sur la signalisation routière (R.E.2). Le WP.1 favorise également la sécurité routière en codifiant les nouvelles technologies dans les instruments juridiques pertinents. Il mène également des activités de sensibilisation à la sécurité routière dans le</w:t>
            </w:r>
            <w:r w:rsidR="007946D6">
              <w:t xml:space="preserve"> </w:t>
            </w:r>
            <w:r w:rsidRPr="00861C60">
              <w:t>cadre de la Décennie d</w:t>
            </w:r>
            <w:r w:rsidR="00314C6F">
              <w:t>’</w:t>
            </w:r>
            <w:r w:rsidRPr="00861C60">
              <w:t>action des Nations Unies pour la</w:t>
            </w:r>
            <w:r w:rsidR="007946D6">
              <w:t xml:space="preserve"> </w:t>
            </w:r>
            <w:r w:rsidRPr="00861C60">
              <w:t>sécurité routière (2011-2020) et des cibles 3.6</w:t>
            </w:r>
            <w:r w:rsidR="007946D6">
              <w:t xml:space="preserve"> </w:t>
            </w:r>
            <w:r w:rsidRPr="00861C60">
              <w:t>et 11.2, relatives aux transports, du Programme de développement durable à l</w:t>
            </w:r>
            <w:r w:rsidR="00314C6F">
              <w:t>’</w:t>
            </w:r>
            <w:r w:rsidRPr="00861C60">
              <w:t xml:space="preserve">horizon 2030. </w:t>
            </w:r>
          </w:p>
        </w:tc>
        <w:tc>
          <w:tcPr>
            <w:tcW w:w="3402" w:type="dxa"/>
            <w:shd w:val="clear" w:color="auto" w:fill="auto"/>
          </w:tcPr>
          <w:p w14:paraId="63BCF8AF" w14:textId="77777777" w:rsidR="008C1715" w:rsidRPr="00861C60" w:rsidRDefault="008C1715" w:rsidP="00F84A8A">
            <w:pPr>
              <w:spacing w:before="40" w:after="100" w:line="234" w:lineRule="exact"/>
              <w:ind w:right="113"/>
            </w:pPr>
            <w:r w:rsidRPr="00861C60">
              <w:t>Meilleure application des Conventions et des Résolutions d</w:t>
            </w:r>
            <w:r w:rsidR="00314C6F">
              <w:t>’</w:t>
            </w:r>
            <w:r w:rsidRPr="00861C60">
              <w:t xml:space="preserve">ensemble sur la circulation routière et sur la signalisation routière. </w:t>
            </w:r>
          </w:p>
          <w:p w14:paraId="639D3839" w14:textId="77777777" w:rsidR="008C1715" w:rsidRPr="00861C60" w:rsidRDefault="008C1715" w:rsidP="00F84A8A">
            <w:pPr>
              <w:spacing w:before="40" w:after="100" w:line="234" w:lineRule="exact"/>
              <w:ind w:right="113"/>
            </w:pPr>
            <w:r w:rsidRPr="00861C60">
              <w:t>Renforcement de la participation d</w:t>
            </w:r>
            <w:r w:rsidR="00314C6F">
              <w:t>’</w:t>
            </w:r>
            <w:r w:rsidRPr="00861C60">
              <w:t>États non membres de</w:t>
            </w:r>
            <w:r w:rsidR="007946D6">
              <w:t xml:space="preserve"> </w:t>
            </w:r>
            <w:r w:rsidRPr="00861C60">
              <w:t>la</w:t>
            </w:r>
            <w:r w:rsidR="007946D6">
              <w:t xml:space="preserve"> </w:t>
            </w:r>
            <w:r w:rsidRPr="00861C60">
              <w:t>CEE aux sessions du Forum mondial.</w:t>
            </w:r>
          </w:p>
        </w:tc>
      </w:tr>
      <w:tr w:rsidR="008C1715" w:rsidRPr="00861C60" w14:paraId="2FCC4256" w14:textId="77777777" w:rsidTr="00861C60">
        <w:tc>
          <w:tcPr>
            <w:tcW w:w="6237" w:type="dxa"/>
            <w:shd w:val="clear" w:color="auto" w:fill="auto"/>
          </w:tcPr>
          <w:p w14:paraId="3467A068" w14:textId="77777777" w:rsidR="008C1715" w:rsidRPr="00861C60" w:rsidRDefault="008C1715" w:rsidP="00F84A8A">
            <w:pPr>
              <w:spacing w:before="40" w:after="100" w:line="234" w:lineRule="exact"/>
              <w:ind w:right="113"/>
            </w:pPr>
            <w:r w:rsidRPr="00861C60">
              <w:t>Principales tâches de la Division des transports durables :</w:t>
            </w:r>
          </w:p>
        </w:tc>
        <w:tc>
          <w:tcPr>
            <w:tcW w:w="3402" w:type="dxa"/>
            <w:shd w:val="clear" w:color="auto" w:fill="auto"/>
          </w:tcPr>
          <w:p w14:paraId="06817759" w14:textId="77777777" w:rsidR="008C1715" w:rsidRPr="00861C60" w:rsidRDefault="008C1715" w:rsidP="00F84A8A">
            <w:pPr>
              <w:spacing w:before="40" w:after="100" w:line="234" w:lineRule="exact"/>
              <w:ind w:right="113"/>
            </w:pPr>
          </w:p>
        </w:tc>
      </w:tr>
      <w:tr w:rsidR="008C1715" w:rsidRPr="00861C60" w14:paraId="58B2F4F3" w14:textId="77777777" w:rsidTr="00861C60">
        <w:tc>
          <w:tcPr>
            <w:tcW w:w="6237" w:type="dxa"/>
            <w:shd w:val="clear" w:color="auto" w:fill="auto"/>
          </w:tcPr>
          <w:p w14:paraId="4A19AF23" w14:textId="77777777" w:rsidR="008C1715" w:rsidRPr="00861C60" w:rsidRDefault="008C1715" w:rsidP="00F84A8A">
            <w:pPr>
              <w:pStyle w:val="Bullet1G"/>
              <w:spacing w:after="100" w:line="234" w:lineRule="exact"/>
              <w:ind w:left="284" w:right="113" w:hanging="284"/>
              <w:jc w:val="left"/>
            </w:pPr>
            <w:r w:rsidRPr="00861C60">
              <w:t>Assurer le secrétariat du Forum mondial de la sécurité routière et l</w:t>
            </w:r>
            <w:r w:rsidR="00314C6F">
              <w:t>’</w:t>
            </w:r>
            <w:r w:rsidRPr="00861C60">
              <w:t>aider à administrer et mettre à jour les</w:t>
            </w:r>
            <w:r w:rsidR="007946D6">
              <w:t xml:space="preserve"> </w:t>
            </w:r>
            <w:r w:rsidRPr="00861C60">
              <w:t>instruments juridiques pertinents</w:t>
            </w:r>
            <w:r w:rsidR="00982BD3">
              <w:t> ;</w:t>
            </w:r>
            <w:r w:rsidRPr="00861C60">
              <w:t xml:space="preserve"> </w:t>
            </w:r>
          </w:p>
        </w:tc>
        <w:tc>
          <w:tcPr>
            <w:tcW w:w="3402" w:type="dxa"/>
            <w:shd w:val="clear" w:color="auto" w:fill="auto"/>
          </w:tcPr>
          <w:p w14:paraId="5660C002" w14:textId="77777777" w:rsidR="008C1715" w:rsidRPr="00861C60" w:rsidRDefault="008C1715" w:rsidP="00F84A8A">
            <w:pPr>
              <w:spacing w:before="40" w:after="100" w:line="234" w:lineRule="exact"/>
              <w:ind w:right="113"/>
            </w:pPr>
          </w:p>
        </w:tc>
      </w:tr>
      <w:tr w:rsidR="008C1715" w:rsidRPr="00861C60" w14:paraId="248C2B5E" w14:textId="77777777" w:rsidTr="00861C60">
        <w:tc>
          <w:tcPr>
            <w:tcW w:w="6237" w:type="dxa"/>
            <w:shd w:val="clear" w:color="auto" w:fill="auto"/>
          </w:tcPr>
          <w:p w14:paraId="646C0184" w14:textId="77777777" w:rsidR="008C1715" w:rsidRPr="00861C60" w:rsidRDefault="008C1715" w:rsidP="00F84A8A">
            <w:pPr>
              <w:pStyle w:val="Bullet1G"/>
              <w:spacing w:after="100" w:line="234" w:lineRule="exact"/>
              <w:ind w:left="284" w:right="113" w:hanging="284"/>
              <w:jc w:val="left"/>
            </w:pPr>
            <w:r w:rsidRPr="00861C60">
              <w:t>Faciliter les échanges d</w:t>
            </w:r>
            <w:r w:rsidR="00314C6F">
              <w:t>’</w:t>
            </w:r>
            <w:r w:rsidRPr="00861C60">
              <w:t>informations et de données entre pays membres concernant l</w:t>
            </w:r>
            <w:r w:rsidR="00314C6F">
              <w:t>’</w:t>
            </w:r>
            <w:r w:rsidRPr="00861C60">
              <w:t>évolution des politiques en</w:t>
            </w:r>
            <w:r w:rsidR="007946D6">
              <w:t xml:space="preserve"> </w:t>
            </w:r>
            <w:r w:rsidRPr="00861C60">
              <w:t>matière de sécurité de la circulation routière</w:t>
            </w:r>
            <w:r w:rsidR="00982BD3">
              <w:t> ;</w:t>
            </w:r>
          </w:p>
        </w:tc>
        <w:tc>
          <w:tcPr>
            <w:tcW w:w="3402" w:type="dxa"/>
            <w:shd w:val="clear" w:color="auto" w:fill="auto"/>
          </w:tcPr>
          <w:p w14:paraId="1E830CBB" w14:textId="77777777" w:rsidR="008C1715" w:rsidRPr="00861C60" w:rsidRDefault="008C1715" w:rsidP="00F84A8A">
            <w:pPr>
              <w:spacing w:before="40" w:after="100" w:line="234" w:lineRule="exact"/>
              <w:ind w:right="113"/>
            </w:pPr>
          </w:p>
        </w:tc>
      </w:tr>
      <w:tr w:rsidR="008C1715" w:rsidRPr="00861C60" w14:paraId="55867A0F" w14:textId="77777777" w:rsidTr="00861C60">
        <w:tc>
          <w:tcPr>
            <w:tcW w:w="6237" w:type="dxa"/>
            <w:shd w:val="clear" w:color="auto" w:fill="auto"/>
          </w:tcPr>
          <w:p w14:paraId="306868ED" w14:textId="77777777" w:rsidR="008C1715" w:rsidRPr="00861C60" w:rsidRDefault="008C1715" w:rsidP="00F84A8A">
            <w:pPr>
              <w:pStyle w:val="Bullet1G"/>
              <w:spacing w:after="100" w:line="234" w:lineRule="exact"/>
              <w:ind w:left="284" w:right="113" w:hanging="284"/>
              <w:jc w:val="left"/>
            </w:pPr>
            <w:r w:rsidRPr="00861C60">
              <w:t>Coordonner la coopération entre les pouvoirs publics et</w:t>
            </w:r>
            <w:r w:rsidR="007946D6">
              <w:t xml:space="preserve"> </w:t>
            </w:r>
            <w:r w:rsidRPr="00861C60">
              <w:t>d</w:t>
            </w:r>
            <w:r w:rsidR="00314C6F">
              <w:t>’</w:t>
            </w:r>
            <w:r w:rsidRPr="00861C60">
              <w:t>autres acteurs (organisations intergouvernementales et non gouvernementales, organisations régionales d</w:t>
            </w:r>
            <w:r w:rsidR="00314C6F">
              <w:t>’</w:t>
            </w:r>
            <w:r w:rsidRPr="00861C60">
              <w:t>intégration économique, secteur privé et milieux universitaires) visant à promouvoir la sécurité de</w:t>
            </w:r>
            <w:r w:rsidR="007946D6">
              <w:t xml:space="preserve"> </w:t>
            </w:r>
            <w:r w:rsidRPr="00861C60">
              <w:t>la</w:t>
            </w:r>
            <w:r w:rsidR="007946D6">
              <w:t xml:space="preserve"> </w:t>
            </w:r>
            <w:r w:rsidRPr="00861C60">
              <w:t>circulation routière.</w:t>
            </w:r>
          </w:p>
        </w:tc>
        <w:tc>
          <w:tcPr>
            <w:tcW w:w="3402" w:type="dxa"/>
            <w:shd w:val="clear" w:color="auto" w:fill="auto"/>
          </w:tcPr>
          <w:p w14:paraId="308E1348" w14:textId="77777777" w:rsidR="008C1715" w:rsidRPr="00861C60" w:rsidRDefault="008C1715" w:rsidP="00F84A8A">
            <w:pPr>
              <w:spacing w:before="40" w:after="100" w:line="234" w:lineRule="exact"/>
              <w:ind w:right="113"/>
            </w:pPr>
          </w:p>
        </w:tc>
      </w:tr>
      <w:tr w:rsidR="008C1715" w:rsidRPr="00861C60" w14:paraId="39335CC2" w14:textId="77777777" w:rsidTr="00861C60">
        <w:tc>
          <w:tcPr>
            <w:tcW w:w="6237" w:type="dxa"/>
            <w:shd w:val="clear" w:color="auto" w:fill="auto"/>
          </w:tcPr>
          <w:p w14:paraId="2305878A" w14:textId="77777777" w:rsidR="008C1715" w:rsidRPr="00861C60" w:rsidDel="00817D5E" w:rsidRDefault="008C1715" w:rsidP="00F84A8A">
            <w:pPr>
              <w:spacing w:before="40" w:after="100" w:line="234" w:lineRule="exact"/>
              <w:ind w:right="113"/>
            </w:pPr>
            <w:r w:rsidRPr="00861C60">
              <w:t>Principaux instruments juridiques administrés par le Forum mondial de la sécurité routière (WP.1) :</w:t>
            </w:r>
          </w:p>
        </w:tc>
        <w:tc>
          <w:tcPr>
            <w:tcW w:w="3402" w:type="dxa"/>
            <w:shd w:val="clear" w:color="auto" w:fill="auto"/>
          </w:tcPr>
          <w:p w14:paraId="262D76CD" w14:textId="77777777" w:rsidR="008C1715" w:rsidRPr="00861C60" w:rsidRDefault="008C1715" w:rsidP="00F84A8A">
            <w:pPr>
              <w:spacing w:before="40" w:after="100" w:line="234" w:lineRule="exact"/>
              <w:ind w:right="113"/>
            </w:pPr>
          </w:p>
        </w:tc>
      </w:tr>
      <w:tr w:rsidR="008C1715" w:rsidRPr="00861C60" w14:paraId="190F283F" w14:textId="77777777" w:rsidTr="00861C60">
        <w:tc>
          <w:tcPr>
            <w:tcW w:w="6237" w:type="dxa"/>
            <w:shd w:val="clear" w:color="auto" w:fill="auto"/>
          </w:tcPr>
          <w:p w14:paraId="027A407E" w14:textId="77777777" w:rsidR="008C1715" w:rsidRPr="00861C60" w:rsidRDefault="008C1715" w:rsidP="00F84A8A">
            <w:pPr>
              <w:pStyle w:val="Bullet1G"/>
              <w:spacing w:after="100" w:line="234" w:lineRule="exact"/>
              <w:ind w:left="284" w:right="113" w:hanging="284"/>
              <w:jc w:val="left"/>
            </w:pPr>
            <w:r w:rsidRPr="00861C60">
              <w:t>La Convention de Vienne de 1968 sur la circulation routière, qui définit des règles communes concernant tous les</w:t>
            </w:r>
            <w:r w:rsidR="007946D6">
              <w:t xml:space="preserve"> </w:t>
            </w:r>
            <w:r w:rsidRPr="00861C60">
              <w:t>facteurs qui influent sur la sécurité de la circulation routière internationale, y</w:t>
            </w:r>
            <w:r w:rsidR="007946D6">
              <w:t xml:space="preserve"> </w:t>
            </w:r>
            <w:r w:rsidRPr="00861C60">
              <w:t>compris ceux qui se rapportent au chauffeur et au</w:t>
            </w:r>
            <w:r w:rsidR="007946D6">
              <w:t xml:space="preserve"> </w:t>
            </w:r>
            <w:r w:rsidRPr="00861C60">
              <w:t>véhicule, et constitue le texte de référence dont s</w:t>
            </w:r>
            <w:r w:rsidR="00314C6F">
              <w:t>’</w:t>
            </w:r>
            <w:r w:rsidRPr="00861C60">
              <w:t>inspirent de</w:t>
            </w:r>
            <w:r w:rsidR="007946D6">
              <w:t xml:space="preserve"> </w:t>
            </w:r>
            <w:r w:rsidRPr="00861C60">
              <w:t>nombreux codes de la route dans le monde</w:t>
            </w:r>
            <w:r w:rsidR="00982BD3">
              <w:t> ;</w:t>
            </w:r>
            <w:r w:rsidRPr="00861C60">
              <w:t xml:space="preserve"> </w:t>
            </w:r>
          </w:p>
        </w:tc>
        <w:tc>
          <w:tcPr>
            <w:tcW w:w="3402" w:type="dxa"/>
            <w:shd w:val="clear" w:color="auto" w:fill="auto"/>
          </w:tcPr>
          <w:p w14:paraId="2708D63A" w14:textId="77777777" w:rsidR="008C1715" w:rsidRPr="00861C60" w:rsidRDefault="008C1715" w:rsidP="00F84A8A">
            <w:pPr>
              <w:spacing w:before="40" w:after="100" w:line="234" w:lineRule="exact"/>
              <w:ind w:right="113"/>
            </w:pPr>
          </w:p>
        </w:tc>
      </w:tr>
      <w:tr w:rsidR="008C1715" w:rsidRPr="00861C60" w14:paraId="68F3142D" w14:textId="77777777" w:rsidTr="00861C60">
        <w:tc>
          <w:tcPr>
            <w:tcW w:w="6237" w:type="dxa"/>
            <w:shd w:val="clear" w:color="auto" w:fill="auto"/>
          </w:tcPr>
          <w:p w14:paraId="7587B3B4" w14:textId="77777777" w:rsidR="008C1715" w:rsidRPr="00861C60" w:rsidRDefault="008C1715" w:rsidP="00F84A8A">
            <w:pPr>
              <w:pStyle w:val="Bullet1G"/>
              <w:spacing w:after="100" w:line="234" w:lineRule="exact"/>
              <w:ind w:left="284" w:right="113" w:hanging="284"/>
              <w:jc w:val="left"/>
            </w:pPr>
            <w:r w:rsidRPr="00861C60">
              <w:t>La Convention de Vienne de 1968 sur la signalisation routière, qui définit plus de 250</w:t>
            </w:r>
            <w:r w:rsidR="007946D6">
              <w:t xml:space="preserve"> </w:t>
            </w:r>
            <w:r w:rsidRPr="00861C60">
              <w:t>signaux routiers de référence et établit des normes communes pour les feux de circulation et des conditions uniformes concernant les</w:t>
            </w:r>
            <w:r w:rsidR="007946D6">
              <w:t xml:space="preserve"> </w:t>
            </w:r>
            <w:r w:rsidRPr="00861C60">
              <w:t>marques routières.</w:t>
            </w:r>
          </w:p>
        </w:tc>
        <w:tc>
          <w:tcPr>
            <w:tcW w:w="3402" w:type="dxa"/>
            <w:shd w:val="clear" w:color="auto" w:fill="auto"/>
          </w:tcPr>
          <w:p w14:paraId="7205F0C8" w14:textId="77777777" w:rsidR="008C1715" w:rsidRPr="00861C60" w:rsidRDefault="008C1715" w:rsidP="00F84A8A">
            <w:pPr>
              <w:spacing w:before="40" w:after="100" w:line="234" w:lineRule="exact"/>
              <w:ind w:right="113"/>
            </w:pPr>
          </w:p>
        </w:tc>
      </w:tr>
      <w:tr w:rsidR="008C1715" w:rsidRPr="00861C60" w14:paraId="382CD9D3" w14:textId="77777777" w:rsidTr="00861C60">
        <w:tc>
          <w:tcPr>
            <w:tcW w:w="6237" w:type="dxa"/>
            <w:shd w:val="clear" w:color="auto" w:fill="auto"/>
          </w:tcPr>
          <w:p w14:paraId="5059F55D" w14:textId="77777777" w:rsidR="008C1715" w:rsidRPr="00E04EE6" w:rsidRDefault="008C1715" w:rsidP="00F84A8A">
            <w:pPr>
              <w:spacing w:before="40" w:after="100" w:line="234" w:lineRule="exact"/>
              <w:ind w:right="113"/>
              <w:rPr>
                <w:spacing w:val="-2"/>
              </w:rPr>
            </w:pPr>
            <w:r w:rsidRPr="00E04EE6">
              <w:rPr>
                <w:spacing w:val="-2"/>
              </w:rPr>
              <w:t>La mise en œuvre de ces deux conventions est appuyée par deux recueils de bonnes pratiques, à savoir la Résolution d</w:t>
            </w:r>
            <w:r w:rsidR="00314C6F" w:rsidRPr="00E04EE6">
              <w:rPr>
                <w:spacing w:val="-2"/>
              </w:rPr>
              <w:t>’</w:t>
            </w:r>
            <w:r w:rsidRPr="00E04EE6">
              <w:rPr>
                <w:spacing w:val="-2"/>
              </w:rPr>
              <w:t>ensemble sur la circulation routière (R.E.1) et la Résolution d</w:t>
            </w:r>
            <w:r w:rsidR="00314C6F" w:rsidRPr="00E04EE6">
              <w:rPr>
                <w:spacing w:val="-2"/>
              </w:rPr>
              <w:t>’</w:t>
            </w:r>
            <w:r w:rsidRPr="00E04EE6">
              <w:rPr>
                <w:spacing w:val="-2"/>
              </w:rPr>
              <w:t xml:space="preserve">ensemble sur la signalisation routière (R.E.2). </w:t>
            </w:r>
          </w:p>
        </w:tc>
        <w:tc>
          <w:tcPr>
            <w:tcW w:w="3402" w:type="dxa"/>
            <w:shd w:val="clear" w:color="auto" w:fill="auto"/>
          </w:tcPr>
          <w:p w14:paraId="2626C3A8" w14:textId="77777777" w:rsidR="008C1715" w:rsidRPr="00861C60" w:rsidRDefault="008C1715" w:rsidP="00F84A8A">
            <w:pPr>
              <w:spacing w:before="40" w:after="100" w:line="234" w:lineRule="exact"/>
              <w:ind w:right="113"/>
            </w:pPr>
          </w:p>
        </w:tc>
      </w:tr>
      <w:tr w:rsidR="008C1715" w:rsidRPr="00827D3D" w14:paraId="1D17DE02" w14:textId="77777777" w:rsidTr="00861C60">
        <w:tc>
          <w:tcPr>
            <w:tcW w:w="6237" w:type="dxa"/>
            <w:shd w:val="clear" w:color="auto" w:fill="auto"/>
          </w:tcPr>
          <w:p w14:paraId="2BAD4CAB" w14:textId="77777777" w:rsidR="008C1715" w:rsidRPr="00827D3D" w:rsidRDefault="008C1715" w:rsidP="00F84A8A">
            <w:pPr>
              <w:spacing w:before="40" w:after="100" w:line="234" w:lineRule="exact"/>
              <w:ind w:right="113"/>
              <w:rPr>
                <w:i/>
                <w:iCs/>
              </w:rPr>
            </w:pPr>
            <w:r w:rsidRPr="00827D3D">
              <w:rPr>
                <w:i/>
                <w:iCs/>
              </w:rPr>
              <w:t>Autres activités dans le cadre du module</w:t>
            </w:r>
          </w:p>
        </w:tc>
        <w:tc>
          <w:tcPr>
            <w:tcW w:w="3402" w:type="dxa"/>
            <w:shd w:val="clear" w:color="auto" w:fill="auto"/>
          </w:tcPr>
          <w:p w14:paraId="32630DDE" w14:textId="77777777" w:rsidR="008C1715" w:rsidRPr="00827D3D" w:rsidRDefault="008C1715" w:rsidP="00F84A8A">
            <w:pPr>
              <w:spacing w:before="40" w:after="100" w:line="234" w:lineRule="exact"/>
              <w:ind w:right="113"/>
              <w:rPr>
                <w:i/>
              </w:rPr>
            </w:pPr>
          </w:p>
        </w:tc>
      </w:tr>
      <w:tr w:rsidR="008C1715" w:rsidRPr="00827D3D" w14:paraId="1EF45AAF" w14:textId="77777777" w:rsidTr="00861C60">
        <w:tc>
          <w:tcPr>
            <w:tcW w:w="6237" w:type="dxa"/>
            <w:shd w:val="clear" w:color="auto" w:fill="auto"/>
          </w:tcPr>
          <w:p w14:paraId="37ACBCD5" w14:textId="77777777" w:rsidR="008C1715" w:rsidRPr="00827D3D" w:rsidRDefault="008C1715" w:rsidP="00F84A8A">
            <w:pPr>
              <w:spacing w:before="40" w:after="100" w:line="234" w:lineRule="exact"/>
              <w:ind w:right="113"/>
              <w:rPr>
                <w:i/>
                <w:iCs/>
              </w:rPr>
            </w:pPr>
            <w:r w:rsidRPr="00827D3D">
              <w:rPr>
                <w:i/>
                <w:iCs/>
              </w:rPr>
              <w:t>Création d</w:t>
            </w:r>
            <w:r w:rsidR="00314C6F" w:rsidRPr="00827D3D">
              <w:rPr>
                <w:i/>
                <w:iCs/>
              </w:rPr>
              <w:t>’</w:t>
            </w:r>
            <w:r w:rsidRPr="00827D3D">
              <w:rPr>
                <w:i/>
                <w:iCs/>
              </w:rPr>
              <w:t>un groupe d</w:t>
            </w:r>
            <w:r w:rsidR="00314C6F" w:rsidRPr="00827D3D">
              <w:rPr>
                <w:i/>
                <w:iCs/>
              </w:rPr>
              <w:t>’</w:t>
            </w:r>
            <w:r w:rsidRPr="00827D3D">
              <w:rPr>
                <w:i/>
                <w:iCs/>
              </w:rPr>
              <w:t>experts de la signalisation routière</w:t>
            </w:r>
          </w:p>
        </w:tc>
        <w:tc>
          <w:tcPr>
            <w:tcW w:w="3402" w:type="dxa"/>
            <w:shd w:val="clear" w:color="auto" w:fill="auto"/>
          </w:tcPr>
          <w:p w14:paraId="78D50381" w14:textId="77777777" w:rsidR="008C1715" w:rsidRPr="00827D3D" w:rsidRDefault="008C1715" w:rsidP="00F84A8A">
            <w:pPr>
              <w:spacing w:before="40" w:after="100" w:line="234" w:lineRule="exact"/>
              <w:ind w:right="113"/>
              <w:rPr>
                <w:i/>
              </w:rPr>
            </w:pPr>
          </w:p>
        </w:tc>
      </w:tr>
      <w:tr w:rsidR="008C1715" w:rsidRPr="00861C60" w14:paraId="34815AC8" w14:textId="77777777" w:rsidTr="00861C60">
        <w:tc>
          <w:tcPr>
            <w:tcW w:w="6237" w:type="dxa"/>
            <w:shd w:val="clear" w:color="auto" w:fill="auto"/>
          </w:tcPr>
          <w:p w14:paraId="1F47B7EE" w14:textId="77777777" w:rsidR="008C1715" w:rsidRPr="00861C60" w:rsidRDefault="008C1715" w:rsidP="00F84A8A">
            <w:pPr>
              <w:spacing w:before="40" w:after="100" w:line="234" w:lineRule="exact"/>
              <w:ind w:right="113"/>
              <w:rPr>
                <w:iCs/>
              </w:rPr>
            </w:pPr>
            <w:r w:rsidRPr="00861C60">
              <w:t>À l</w:t>
            </w:r>
            <w:r w:rsidR="00314C6F">
              <w:t>’</w:t>
            </w:r>
            <w:r w:rsidRPr="00861C60">
              <w:t>issue des débats tenus à ses soixante-troisième et soixante-quatrième sessions (Genève, 19-22 mars et 24-27 septembre 2012), le</w:t>
            </w:r>
            <w:r w:rsidR="007946D6">
              <w:t xml:space="preserve"> </w:t>
            </w:r>
            <w:r w:rsidRPr="00861C60">
              <w:t>WP.1 a recommandé la création, pour une durée limitée, d</w:t>
            </w:r>
            <w:r w:rsidR="00314C6F">
              <w:t>’</w:t>
            </w:r>
            <w:r w:rsidRPr="00861C60">
              <w:t>un groupe d</w:t>
            </w:r>
            <w:r w:rsidR="00314C6F">
              <w:t>’</w:t>
            </w:r>
            <w:r w:rsidRPr="00861C60">
              <w:t>experts qui serait chargé d</w:t>
            </w:r>
            <w:r w:rsidR="00314C6F">
              <w:t>’</w:t>
            </w:r>
            <w:r w:rsidRPr="00861C60">
              <w:t>examiner la Convention de 1968 sur la signalisation routière ainsi que l</w:t>
            </w:r>
            <w:r w:rsidR="00314C6F">
              <w:t>’</w:t>
            </w:r>
            <w:r w:rsidRPr="00861C60">
              <w:t>Accord européen de 1971 la</w:t>
            </w:r>
            <w:r w:rsidR="007946D6">
              <w:t xml:space="preserve"> </w:t>
            </w:r>
            <w:r w:rsidRPr="00861C60">
              <w:t>complétant, et de suggérer des moyens qui permettraient de les interpréter plus facilement et de les mettre en œuvre de manière plus efficace.</w:t>
            </w:r>
          </w:p>
        </w:tc>
        <w:tc>
          <w:tcPr>
            <w:tcW w:w="3402" w:type="dxa"/>
            <w:shd w:val="clear" w:color="auto" w:fill="auto"/>
          </w:tcPr>
          <w:p w14:paraId="1D67DC76" w14:textId="77777777" w:rsidR="008C1715" w:rsidRPr="00861C60" w:rsidRDefault="008C1715" w:rsidP="00F84A8A">
            <w:pPr>
              <w:spacing w:before="40" w:after="100" w:line="234" w:lineRule="exact"/>
              <w:ind w:right="113"/>
            </w:pPr>
          </w:p>
        </w:tc>
      </w:tr>
      <w:tr w:rsidR="008C1715" w:rsidRPr="00861C60" w14:paraId="37EC84FB" w14:textId="77777777" w:rsidTr="00861C60">
        <w:tc>
          <w:tcPr>
            <w:tcW w:w="6237" w:type="dxa"/>
            <w:tcBorders>
              <w:bottom w:val="single" w:sz="12" w:space="0" w:color="auto"/>
            </w:tcBorders>
            <w:shd w:val="clear" w:color="auto" w:fill="auto"/>
          </w:tcPr>
          <w:p w14:paraId="6184822C" w14:textId="77777777" w:rsidR="008C1715" w:rsidRPr="00861C60" w:rsidRDefault="008C1715" w:rsidP="00E04EE6">
            <w:pPr>
              <w:spacing w:before="40" w:after="100"/>
              <w:ind w:right="113"/>
            </w:pPr>
            <w:r w:rsidRPr="00861C60">
              <w:lastRenderedPageBreak/>
              <w:t>Le Comité exécutif de la CEE a approuvé la création de</w:t>
            </w:r>
            <w:r w:rsidR="007946D6">
              <w:t xml:space="preserve"> </w:t>
            </w:r>
            <w:r w:rsidRPr="00861C60">
              <w:t>ce</w:t>
            </w:r>
            <w:r w:rsidR="007946D6">
              <w:t xml:space="preserve"> </w:t>
            </w:r>
            <w:r w:rsidRPr="00861C60">
              <w:t>Groupe d</w:t>
            </w:r>
            <w:r w:rsidR="00314C6F">
              <w:t>’</w:t>
            </w:r>
            <w:r w:rsidRPr="00861C60">
              <w:t>experts et son mandat le 11 juillet 2013. Le</w:t>
            </w:r>
            <w:r w:rsidR="007946D6">
              <w:t xml:space="preserve"> </w:t>
            </w:r>
            <w:r w:rsidRPr="00861C60">
              <w:t>Groupe est ouvert à tous les États membres de la CEE, à</w:t>
            </w:r>
            <w:r w:rsidR="007946D6">
              <w:t xml:space="preserve"> </w:t>
            </w:r>
            <w:r w:rsidRPr="00861C60">
              <w:t>l</w:t>
            </w:r>
            <w:r w:rsidR="00314C6F">
              <w:t>’</w:t>
            </w:r>
            <w:r w:rsidRPr="00861C60">
              <w:t>Union européenne, aux milieux universitaires et</w:t>
            </w:r>
            <w:r w:rsidR="007946D6">
              <w:t xml:space="preserve"> </w:t>
            </w:r>
            <w:r w:rsidRPr="00861C60">
              <w:t>au</w:t>
            </w:r>
            <w:r w:rsidR="007946D6">
              <w:t xml:space="preserve"> </w:t>
            </w:r>
            <w:r w:rsidRPr="00861C60">
              <w:t xml:space="preserve">secteur privé. </w:t>
            </w:r>
          </w:p>
        </w:tc>
        <w:tc>
          <w:tcPr>
            <w:tcW w:w="3402" w:type="dxa"/>
            <w:tcBorders>
              <w:bottom w:val="single" w:sz="12" w:space="0" w:color="auto"/>
            </w:tcBorders>
            <w:shd w:val="clear" w:color="auto" w:fill="auto"/>
          </w:tcPr>
          <w:p w14:paraId="3382B1D2" w14:textId="77777777" w:rsidR="008C1715" w:rsidRPr="00861C60" w:rsidRDefault="008C1715" w:rsidP="00E04EE6">
            <w:pPr>
              <w:spacing w:before="40" w:after="100"/>
              <w:ind w:right="113"/>
            </w:pPr>
          </w:p>
        </w:tc>
      </w:tr>
    </w:tbl>
    <w:p w14:paraId="07B653CC" w14:textId="77777777" w:rsidR="00C712D8" w:rsidRDefault="008C1715" w:rsidP="003A241C">
      <w:pPr>
        <w:pStyle w:val="H23G"/>
      </w:pPr>
      <w:r w:rsidRPr="00B41DCC">
        <w:tab/>
      </w:r>
      <w:r w:rsidRPr="00B41DCC">
        <w:tab/>
        <w:t>Produits/activités</w:t>
      </w:r>
    </w:p>
    <w:p w14:paraId="78B97EF0" w14:textId="77777777" w:rsidR="00C712D8" w:rsidRDefault="008C1715" w:rsidP="003A241C">
      <w:pPr>
        <w:pStyle w:val="H4G"/>
      </w:pPr>
      <w:r w:rsidRPr="00B41DCC">
        <w:tab/>
        <w:t>a)</w:t>
      </w:r>
      <w:r w:rsidRPr="00B41DCC">
        <w:tab/>
        <w:t>Séances et documents correspondants</w:t>
      </w:r>
    </w:p>
    <w:p w14:paraId="7F47C87A" w14:textId="77777777" w:rsidR="008C1715" w:rsidRPr="00B41DCC" w:rsidRDefault="008C1715" w:rsidP="008C3A96">
      <w:pPr>
        <w:pStyle w:val="SingleTxtG"/>
        <w:ind w:left="1701" w:hanging="567"/>
      </w:pPr>
      <w:r w:rsidRPr="00B41DCC">
        <w:t>15.1</w:t>
      </w:r>
      <w:r w:rsidRPr="00B41DCC">
        <w:tab/>
        <w:t>Forum mondial de la sécurité routière (soixante-seizième et soixante-dix-septième sessions en 2018, soixante-dix-huitième et soixante-dix-neuvième sessions en 2019). Des sessions additionnelles peuvent avoir lieu si les États membres de la CEE l</w:t>
      </w:r>
      <w:r w:rsidR="00314C6F">
        <w:t>’</w:t>
      </w:r>
      <w:r w:rsidRPr="00B41DCC">
        <w:t>estiment nécessaire.</w:t>
      </w:r>
    </w:p>
    <w:p w14:paraId="7FE2E3EE" w14:textId="77777777" w:rsidR="008C1715" w:rsidRPr="00B41DCC" w:rsidRDefault="008C1715" w:rsidP="00363831">
      <w:pPr>
        <w:pStyle w:val="SingleTxtG"/>
        <w:tabs>
          <w:tab w:val="left" w:pos="2552"/>
        </w:tabs>
        <w:ind w:left="2552" w:hanging="1418"/>
      </w:pPr>
      <w:r w:rsidRPr="00B41DCC">
        <w:rPr>
          <w:i/>
        </w:rPr>
        <w:t>Documents</w:t>
      </w:r>
      <w:r w:rsidRPr="00B41DCC">
        <w:t> :</w:t>
      </w:r>
      <w:r w:rsidRPr="00B41DCC">
        <w:tab/>
        <w:t>Rapports des sessions (5)</w:t>
      </w:r>
      <w:r w:rsidR="00982BD3">
        <w:t> ;</w:t>
      </w:r>
      <w:r w:rsidRPr="00B41DCC">
        <w:t xml:space="preserve"> autres documents (12), notamment documents relatifs à la cohérence entre la Convention de 1968 sur la circulation routière et les Règlements techniques concernant les véhicules ainsi qu</w:t>
      </w:r>
      <w:r w:rsidR="00314C6F">
        <w:t>’</w:t>
      </w:r>
      <w:r w:rsidRPr="00B41DCC">
        <w:t>à des propositions d</w:t>
      </w:r>
      <w:r w:rsidR="00314C6F">
        <w:t>’</w:t>
      </w:r>
      <w:r w:rsidRPr="00B41DCC">
        <w:t>amendements, et documents informels concernant d</w:t>
      </w:r>
      <w:r w:rsidR="00314C6F">
        <w:t>’</w:t>
      </w:r>
      <w:r w:rsidRPr="00B41DCC">
        <w:t>autres questions et activités intéressant le Forum mondial (notamment la méthode pour une sécurité systémique, les systèmes d</w:t>
      </w:r>
      <w:r w:rsidR="00314C6F">
        <w:t>’</w:t>
      </w:r>
      <w:r w:rsidRPr="00B41DCC">
        <w:t>aide à la conduite, les enquêtes pluridisciplinaires sur les accidents, le manque d</w:t>
      </w:r>
      <w:r w:rsidR="00314C6F">
        <w:t>’</w:t>
      </w:r>
      <w:r w:rsidRPr="00B41DCC">
        <w:t>attention au volant). Les</w:t>
      </w:r>
      <w:r w:rsidR="007946D6">
        <w:t xml:space="preserve"> </w:t>
      </w:r>
      <w:r w:rsidRPr="00B41DCC">
        <w:t xml:space="preserve">autres documents (y compris ordres du jour, rapports et documents officiels établis par et pour les organes subsidiaires du WP.1) seront définis au cours des sessions. </w:t>
      </w:r>
    </w:p>
    <w:p w14:paraId="3E4F2C27" w14:textId="459904A8" w:rsidR="008C1715" w:rsidRPr="00B41DCC" w:rsidRDefault="008C1715" w:rsidP="008C3A96">
      <w:pPr>
        <w:pStyle w:val="SingleTxtG"/>
        <w:ind w:left="1701" w:hanging="567"/>
      </w:pPr>
      <w:r w:rsidRPr="00B41DCC">
        <w:t>15.2</w:t>
      </w:r>
      <w:r w:rsidRPr="00B41DCC">
        <w:tab/>
        <w:t>Groupe d</w:t>
      </w:r>
      <w:r w:rsidR="00314C6F">
        <w:t>’</w:t>
      </w:r>
      <w:r w:rsidRPr="00B41DCC">
        <w:t xml:space="preserve">experts de la signalisation routière (3 </w:t>
      </w:r>
      <w:r w:rsidR="00BE544A">
        <w:t>sessions en 2018, 3 sessions en </w:t>
      </w:r>
      <w:r w:rsidRPr="00B41DCC">
        <w:t>2019).</w:t>
      </w:r>
    </w:p>
    <w:p w14:paraId="7E5DB665" w14:textId="77777777" w:rsidR="00C712D8" w:rsidRDefault="008C1715" w:rsidP="00363831">
      <w:pPr>
        <w:pStyle w:val="SingleTxtG"/>
        <w:tabs>
          <w:tab w:val="left" w:pos="2552"/>
        </w:tabs>
        <w:ind w:left="2552" w:hanging="1418"/>
      </w:pPr>
      <w:r w:rsidRPr="00B41DCC">
        <w:rPr>
          <w:i/>
        </w:rPr>
        <w:t>Documents</w:t>
      </w:r>
      <w:r w:rsidRPr="00B41DCC">
        <w:t> :</w:t>
      </w:r>
      <w:r w:rsidRPr="00B41DCC">
        <w:tab/>
        <w:t>Rapports des sessions (6)</w:t>
      </w:r>
      <w:r w:rsidR="00982BD3">
        <w:t> ;</w:t>
      </w:r>
      <w:r w:rsidRPr="00B41DCC">
        <w:t xml:space="preserve"> autres documents (6) et documents additionnels à déterminer par les experts. </w:t>
      </w:r>
    </w:p>
    <w:p w14:paraId="6C2B45E9" w14:textId="77777777" w:rsidR="00C712D8" w:rsidRDefault="008C1715" w:rsidP="003A241C">
      <w:pPr>
        <w:pStyle w:val="H4G"/>
      </w:pPr>
      <w:r w:rsidRPr="00B41DCC">
        <w:tab/>
        <w:t>b)</w:t>
      </w:r>
      <w:r w:rsidRPr="00B41DCC">
        <w:tab/>
        <w:t>Publications et autres supports d</w:t>
      </w:r>
      <w:r w:rsidR="00314C6F">
        <w:t>’</w:t>
      </w:r>
      <w:r w:rsidRPr="00B41DCC">
        <w:t>information</w:t>
      </w:r>
    </w:p>
    <w:p w14:paraId="5325FA59" w14:textId="77777777" w:rsidR="008C1715" w:rsidRPr="00B41DCC" w:rsidRDefault="008C1715" w:rsidP="008C3A96">
      <w:pPr>
        <w:pStyle w:val="SingleTxtG"/>
        <w:ind w:left="1701" w:hanging="567"/>
      </w:pPr>
      <w:r w:rsidRPr="00B41DCC">
        <w:t>15.3</w:t>
      </w:r>
      <w:r w:rsidRPr="00B41DCC">
        <w:tab/>
        <w:t>Sécurité routière et différences culturelles.</w:t>
      </w:r>
    </w:p>
    <w:p w14:paraId="7302082A" w14:textId="0613F70E" w:rsidR="008C1715" w:rsidRPr="00B41DCC" w:rsidRDefault="008C1715" w:rsidP="008C3A96">
      <w:pPr>
        <w:pStyle w:val="SingleTxtG"/>
        <w:ind w:left="1701" w:hanging="567"/>
      </w:pPr>
      <w:r w:rsidRPr="00B41DCC">
        <w:t>15.4</w:t>
      </w:r>
      <w:r w:rsidRPr="00B41DCC">
        <w:tab/>
        <w:t>Évaluation de la mise en œuvre de la Convention sur la signalisation routière de</w:t>
      </w:r>
      <w:r w:rsidR="00BE544A">
        <w:t> </w:t>
      </w:r>
      <w:r w:rsidRPr="00B41DCC">
        <w:t>1968.</w:t>
      </w:r>
    </w:p>
    <w:p w14:paraId="30001950" w14:textId="77777777" w:rsidR="008C1715" w:rsidRPr="00B41DCC" w:rsidRDefault="008C1715" w:rsidP="008C3A96">
      <w:pPr>
        <w:pStyle w:val="SingleTxtG"/>
        <w:ind w:left="1701" w:hanging="567"/>
      </w:pPr>
      <w:r w:rsidRPr="00B41DCC">
        <w:t>15.5</w:t>
      </w:r>
      <w:r w:rsidRPr="00B41DCC">
        <w:tab/>
        <w:t>Gestion et coordination de la sécurité routière : autres méthodes et pratiques (additionnel).</w:t>
      </w:r>
    </w:p>
    <w:p w14:paraId="0ED7D4D4" w14:textId="77777777" w:rsidR="008C1715" w:rsidRPr="00B41DCC" w:rsidRDefault="008C1715" w:rsidP="008C3A96">
      <w:pPr>
        <w:pStyle w:val="SingleTxtG"/>
        <w:ind w:left="1701" w:hanging="567"/>
      </w:pPr>
      <w:r w:rsidRPr="00B41DCC">
        <w:t>15.6</w:t>
      </w:r>
      <w:r w:rsidRPr="00B41DCC">
        <w:tab/>
        <w:t>Brochures sur les permis de conduire internationaux dans les six langues officielles de l</w:t>
      </w:r>
      <w:r w:rsidR="00314C6F">
        <w:t>’</w:t>
      </w:r>
      <w:r w:rsidRPr="00B41DCC">
        <w:t>ONU (additionnel).</w:t>
      </w:r>
    </w:p>
    <w:p w14:paraId="090C766D" w14:textId="77777777" w:rsidR="00C712D8" w:rsidRDefault="008C1715" w:rsidP="008C3A96">
      <w:pPr>
        <w:pStyle w:val="SingleTxtG"/>
        <w:ind w:left="1701" w:hanging="567"/>
      </w:pPr>
      <w:r w:rsidRPr="00B41DCC">
        <w:t>15.7</w:t>
      </w:r>
      <w:r w:rsidRPr="00B41DCC">
        <w:tab/>
        <w:t>Résolution d</w:t>
      </w:r>
      <w:r w:rsidR="00314C6F">
        <w:t>’</w:t>
      </w:r>
      <w:r w:rsidRPr="00B41DCC">
        <w:t>ensemble sur la circulation routière (additionnel).</w:t>
      </w:r>
    </w:p>
    <w:p w14:paraId="3E27E9EC" w14:textId="77777777" w:rsidR="00C712D8" w:rsidRDefault="008C1715" w:rsidP="003A241C">
      <w:pPr>
        <w:pStyle w:val="H4G"/>
      </w:pPr>
      <w:r w:rsidRPr="00B41DCC">
        <w:tab/>
        <w:t>c)</w:t>
      </w:r>
      <w:r w:rsidRPr="00B41DCC">
        <w:tab/>
        <w:t>Coopération technique</w:t>
      </w:r>
    </w:p>
    <w:p w14:paraId="1C45D0AA" w14:textId="77777777" w:rsidR="008C1715" w:rsidRPr="00B41DCC" w:rsidRDefault="008C1715" w:rsidP="008C3A96">
      <w:pPr>
        <w:pStyle w:val="SingleTxtG"/>
        <w:ind w:left="1701" w:hanging="567"/>
      </w:pPr>
      <w:r w:rsidRPr="00B41DCC">
        <w:t>15.8</w:t>
      </w:r>
      <w:r w:rsidRPr="00B41DCC">
        <w:tab/>
        <w:t>Ateliers nationaux et/ou régionaux de renforcement des capacités sur les instruments juridiques de l</w:t>
      </w:r>
      <w:r w:rsidR="00314C6F">
        <w:t>’</w:t>
      </w:r>
      <w:r w:rsidRPr="00B41DCC">
        <w:t>ONU relatifs à la sécurité routière et sur d</w:t>
      </w:r>
      <w:r w:rsidR="00314C6F">
        <w:t>’</w:t>
      </w:r>
      <w:r w:rsidRPr="00B41DCC">
        <w:t>éventuelles structures de gestion et de coordination de la sécurité routière, tenus hors de la région de la CEE en vue de sensibiliser les États non membres.</w:t>
      </w:r>
    </w:p>
    <w:p w14:paraId="3D62B9A3" w14:textId="77777777" w:rsidR="008C1715" w:rsidRPr="00B41DCC" w:rsidRDefault="008C1715" w:rsidP="008C3A96">
      <w:pPr>
        <w:pStyle w:val="SingleTxtG"/>
        <w:ind w:left="1701" w:hanging="567"/>
      </w:pPr>
      <w:r w:rsidRPr="00B41DCC">
        <w:t>15.9</w:t>
      </w:r>
      <w:r w:rsidRPr="00B41DCC">
        <w:tab/>
        <w:t>Création éventuelle d</w:t>
      </w:r>
      <w:r w:rsidR="00314C6F">
        <w:t>’</w:t>
      </w:r>
      <w:r w:rsidRPr="00B41DCC">
        <w:t>un fonds d</w:t>
      </w:r>
      <w:r w:rsidR="00314C6F">
        <w:t>’</w:t>
      </w:r>
      <w:r w:rsidRPr="00B41DCC">
        <w:t>affectation spéciale des Nations Unies pour la sécurité routière.</w:t>
      </w:r>
    </w:p>
    <w:p w14:paraId="0F787EAE" w14:textId="77777777" w:rsidR="00C712D8" w:rsidRDefault="008C1715" w:rsidP="00861C60">
      <w:pPr>
        <w:pStyle w:val="HChG"/>
      </w:pPr>
      <w:r w:rsidRPr="00B41DCC">
        <w:br w:type="page"/>
      </w:r>
      <w:r w:rsidRPr="00B41DCC">
        <w:lastRenderedPageBreak/>
        <w:t>Annexe I</w:t>
      </w:r>
    </w:p>
    <w:p w14:paraId="1CA0923C" w14:textId="77777777" w:rsidR="00C712D8" w:rsidRDefault="008C1715" w:rsidP="00861C60">
      <w:pPr>
        <w:pStyle w:val="HChG"/>
      </w:pPr>
      <w:r w:rsidRPr="00B41DCC">
        <w:tab/>
      </w:r>
      <w:r w:rsidRPr="00B41DCC">
        <w:tab/>
        <w:t xml:space="preserve">Module 8 </w:t>
      </w:r>
      <w:r w:rsidRPr="00B41DCC">
        <w:br/>
        <w:t>Programme paneuropéen sur les transports, l</w:t>
      </w:r>
      <w:r w:rsidR="00314C6F">
        <w:t>’</w:t>
      </w:r>
      <w:r w:rsidRPr="00B41DCC">
        <w:t>environnement</w:t>
      </w:r>
      <w:r w:rsidR="00982BD3">
        <w:t xml:space="preserve"> </w:t>
      </w:r>
      <w:r w:rsidRPr="00B41DCC">
        <w:br/>
        <w:t>et la santé (PPE-TSE)</w:t>
      </w:r>
    </w:p>
    <w:p w14:paraId="5716C40A" w14:textId="40D87537" w:rsidR="00C712D8" w:rsidRDefault="008C1715" w:rsidP="00861C60">
      <w:pPr>
        <w:pStyle w:val="HChG"/>
      </w:pPr>
      <w:r w:rsidRPr="00B41DCC">
        <w:tab/>
      </w:r>
      <w:r w:rsidR="00827D3D">
        <w:t>I.</w:t>
      </w:r>
      <w:r w:rsidRPr="00B41DCC">
        <w:tab/>
        <w:t xml:space="preserve">Programme de travail du PPE-TSE pour 2017-2018 </w:t>
      </w:r>
    </w:p>
    <w:tbl>
      <w:tblPr>
        <w:tblW w:w="0" w:type="auto"/>
        <w:tblLayout w:type="fixed"/>
        <w:tblCellMar>
          <w:left w:w="0" w:type="dxa"/>
          <w:right w:w="113" w:type="dxa"/>
        </w:tblCellMar>
        <w:tblLook w:val="0000" w:firstRow="0" w:lastRow="0" w:firstColumn="0" w:lastColumn="0" w:noHBand="0" w:noVBand="0"/>
      </w:tblPr>
      <w:tblGrid>
        <w:gridCol w:w="4990"/>
        <w:gridCol w:w="567"/>
        <w:gridCol w:w="2835"/>
        <w:gridCol w:w="1247"/>
      </w:tblGrid>
      <w:tr w:rsidR="008C1715" w:rsidRPr="003344F7" w14:paraId="027ECB19" w14:textId="77777777" w:rsidTr="00DC1D5E">
        <w:trPr>
          <w:cantSplit/>
          <w:tblHeader/>
        </w:trPr>
        <w:tc>
          <w:tcPr>
            <w:tcW w:w="4990" w:type="dxa"/>
            <w:tcBorders>
              <w:top w:val="single" w:sz="4" w:space="0" w:color="auto"/>
              <w:bottom w:val="single" w:sz="12" w:space="0" w:color="auto"/>
            </w:tcBorders>
            <w:shd w:val="clear" w:color="auto" w:fill="auto"/>
            <w:vAlign w:val="bottom"/>
          </w:tcPr>
          <w:p w14:paraId="1F6B8EF9" w14:textId="77777777" w:rsidR="008C1715" w:rsidRPr="003344F7" w:rsidRDefault="008C1715" w:rsidP="003344F7">
            <w:pPr>
              <w:spacing w:before="80" w:after="80" w:line="200" w:lineRule="exact"/>
              <w:ind w:right="113"/>
              <w:rPr>
                <w:i/>
                <w:sz w:val="16"/>
              </w:rPr>
            </w:pPr>
            <w:r w:rsidRPr="003344F7">
              <w:rPr>
                <w:i/>
                <w:sz w:val="16"/>
              </w:rPr>
              <w:t>Activité du PPE-TSE</w:t>
            </w:r>
          </w:p>
        </w:tc>
        <w:tc>
          <w:tcPr>
            <w:tcW w:w="3402" w:type="dxa"/>
            <w:gridSpan w:val="2"/>
            <w:tcBorders>
              <w:top w:val="single" w:sz="4" w:space="0" w:color="auto"/>
              <w:bottom w:val="single" w:sz="12" w:space="0" w:color="auto"/>
            </w:tcBorders>
            <w:shd w:val="clear" w:color="auto" w:fill="auto"/>
            <w:vAlign w:val="bottom"/>
          </w:tcPr>
          <w:p w14:paraId="7C58AA0A" w14:textId="77777777" w:rsidR="008C1715" w:rsidRPr="003344F7" w:rsidRDefault="008C1715" w:rsidP="003344F7">
            <w:pPr>
              <w:spacing w:before="80" w:after="80" w:line="200" w:lineRule="exact"/>
              <w:ind w:right="113"/>
              <w:rPr>
                <w:i/>
                <w:sz w:val="16"/>
              </w:rPr>
            </w:pPr>
            <w:r w:rsidRPr="003344F7">
              <w:rPr>
                <w:i/>
                <w:sz w:val="16"/>
              </w:rPr>
              <w:t>Pays ou organisation hôte ou chef de file</w:t>
            </w:r>
          </w:p>
        </w:tc>
        <w:tc>
          <w:tcPr>
            <w:tcW w:w="1247" w:type="dxa"/>
            <w:tcBorders>
              <w:top w:val="single" w:sz="4" w:space="0" w:color="auto"/>
              <w:bottom w:val="single" w:sz="12" w:space="0" w:color="auto"/>
            </w:tcBorders>
            <w:shd w:val="clear" w:color="auto" w:fill="auto"/>
            <w:vAlign w:val="bottom"/>
          </w:tcPr>
          <w:p w14:paraId="70803BB0" w14:textId="77777777" w:rsidR="008C1715" w:rsidRPr="003344F7" w:rsidRDefault="008C1715" w:rsidP="003344F7">
            <w:pPr>
              <w:spacing w:before="80" w:after="80" w:line="200" w:lineRule="exact"/>
              <w:ind w:right="113"/>
              <w:rPr>
                <w:i/>
                <w:sz w:val="16"/>
              </w:rPr>
            </w:pPr>
            <w:r w:rsidRPr="003344F7">
              <w:rPr>
                <w:i/>
                <w:sz w:val="16"/>
              </w:rPr>
              <w:t>Date(s)</w:t>
            </w:r>
          </w:p>
        </w:tc>
      </w:tr>
      <w:tr w:rsidR="003344F7" w:rsidRPr="003344F7" w14:paraId="268441AA" w14:textId="77777777" w:rsidTr="00DC1D5E">
        <w:trPr>
          <w:cantSplit/>
          <w:trHeight w:hRule="exact" w:val="113"/>
          <w:tblHeader/>
        </w:trPr>
        <w:tc>
          <w:tcPr>
            <w:tcW w:w="4990" w:type="dxa"/>
            <w:tcBorders>
              <w:top w:val="single" w:sz="12" w:space="0" w:color="auto"/>
            </w:tcBorders>
            <w:shd w:val="clear" w:color="auto" w:fill="auto"/>
          </w:tcPr>
          <w:p w14:paraId="554230CF" w14:textId="77777777" w:rsidR="003344F7" w:rsidRPr="003344F7" w:rsidRDefault="003344F7" w:rsidP="003344F7">
            <w:pPr>
              <w:spacing w:before="40" w:after="120"/>
              <w:ind w:right="113"/>
            </w:pPr>
          </w:p>
        </w:tc>
        <w:tc>
          <w:tcPr>
            <w:tcW w:w="3402" w:type="dxa"/>
            <w:gridSpan w:val="2"/>
            <w:tcBorders>
              <w:top w:val="single" w:sz="12" w:space="0" w:color="auto"/>
            </w:tcBorders>
            <w:shd w:val="clear" w:color="auto" w:fill="auto"/>
          </w:tcPr>
          <w:p w14:paraId="67574DEA" w14:textId="77777777" w:rsidR="003344F7" w:rsidRPr="003344F7" w:rsidRDefault="003344F7" w:rsidP="003344F7">
            <w:pPr>
              <w:spacing w:before="40" w:after="120"/>
              <w:ind w:right="113"/>
            </w:pPr>
          </w:p>
        </w:tc>
        <w:tc>
          <w:tcPr>
            <w:tcW w:w="1247" w:type="dxa"/>
            <w:tcBorders>
              <w:top w:val="single" w:sz="12" w:space="0" w:color="auto"/>
            </w:tcBorders>
            <w:shd w:val="clear" w:color="auto" w:fill="auto"/>
          </w:tcPr>
          <w:p w14:paraId="1B54FD40" w14:textId="77777777" w:rsidR="003344F7" w:rsidRPr="003344F7" w:rsidRDefault="003344F7" w:rsidP="003344F7">
            <w:pPr>
              <w:spacing w:before="40" w:after="120"/>
              <w:ind w:right="113"/>
            </w:pPr>
          </w:p>
        </w:tc>
      </w:tr>
      <w:tr w:rsidR="008C1715" w:rsidRPr="003344F7" w14:paraId="06C06B94" w14:textId="77777777" w:rsidTr="00DC1D5E">
        <w:trPr>
          <w:cantSplit/>
        </w:trPr>
        <w:tc>
          <w:tcPr>
            <w:tcW w:w="9639" w:type="dxa"/>
            <w:gridSpan w:val="4"/>
            <w:shd w:val="clear" w:color="auto" w:fill="auto"/>
          </w:tcPr>
          <w:p w14:paraId="3AD7E030" w14:textId="77777777" w:rsidR="008C1715" w:rsidRPr="003344F7" w:rsidRDefault="008C1715" w:rsidP="00FE7E22">
            <w:pPr>
              <w:tabs>
                <w:tab w:val="left" w:pos="284"/>
              </w:tabs>
              <w:spacing w:before="40" w:after="100"/>
              <w:ind w:left="284" w:right="113" w:hanging="284"/>
            </w:pPr>
            <w:r w:rsidRPr="003344F7">
              <w:rPr>
                <w:b/>
              </w:rPr>
              <w:t>a)</w:t>
            </w:r>
            <w:r w:rsidRPr="003344F7">
              <w:rPr>
                <w:b/>
              </w:rPr>
              <w:tab/>
              <w:t xml:space="preserve">Élaborer un programme pour attirer et soutenir des investissements dans des transports respectueux </w:t>
            </w:r>
            <w:r w:rsidRPr="003344F7">
              <w:rPr>
                <w:b/>
              </w:rPr>
              <w:br/>
              <w:t>de l</w:t>
            </w:r>
            <w:r w:rsidR="00314C6F">
              <w:rPr>
                <w:b/>
              </w:rPr>
              <w:t>’</w:t>
            </w:r>
            <w:r w:rsidRPr="003344F7">
              <w:rPr>
                <w:b/>
              </w:rPr>
              <w:t>environnement et de la santé</w:t>
            </w:r>
          </w:p>
        </w:tc>
      </w:tr>
      <w:tr w:rsidR="008C1715" w:rsidRPr="003344F7" w14:paraId="5D78D223" w14:textId="77777777" w:rsidTr="00DC1D5E">
        <w:trPr>
          <w:cantSplit/>
        </w:trPr>
        <w:tc>
          <w:tcPr>
            <w:tcW w:w="5557" w:type="dxa"/>
            <w:gridSpan w:val="2"/>
            <w:shd w:val="clear" w:color="auto" w:fill="auto"/>
          </w:tcPr>
          <w:p w14:paraId="1EEBD3F3" w14:textId="3C506092" w:rsidR="008C1715" w:rsidRPr="003344F7" w:rsidRDefault="008C1715" w:rsidP="00FE7E22">
            <w:pPr>
              <w:spacing w:before="40" w:after="100"/>
              <w:ind w:right="113"/>
            </w:pPr>
            <w:r w:rsidRPr="003344F7">
              <w:t>Suite donnée à la quatrième Réunion de haut niveau sur les transports, l</w:t>
            </w:r>
            <w:r w:rsidR="00314C6F">
              <w:t>’</w:t>
            </w:r>
            <w:r w:rsidRPr="003344F7">
              <w:t>environnement et la santé</w:t>
            </w:r>
            <w:r w:rsidR="000E6C28">
              <w:t xml:space="preserve"> </w:t>
            </w:r>
            <w:r w:rsidR="000E6C28" w:rsidRPr="000E6C28">
              <w:t>(14-16 avril 2014, Paris)</w:t>
            </w:r>
            <w:r w:rsidR="00982BD3">
              <w:t> ;</w:t>
            </w:r>
            <w:r w:rsidRPr="003344F7">
              <w:t xml:space="preserve"> à la COP</w:t>
            </w:r>
            <w:r w:rsidR="000E6C28">
              <w:t>-</w:t>
            </w:r>
            <w:r w:rsidRPr="003344F7">
              <w:t>21 (30</w:t>
            </w:r>
            <w:r w:rsidR="00982BD3">
              <w:t> novembre</w:t>
            </w:r>
            <w:r w:rsidRPr="003344F7">
              <w:t>-12 décembre 2015, Paris) et au Sommet des Nations Unies sur le</w:t>
            </w:r>
            <w:r w:rsidR="007946D6">
              <w:t xml:space="preserve"> </w:t>
            </w:r>
            <w:r w:rsidRPr="003344F7">
              <w:t>développement durable (25-27</w:t>
            </w:r>
            <w:r w:rsidR="00982BD3">
              <w:t> septembre</w:t>
            </w:r>
            <w:r w:rsidRPr="003344F7">
              <w:t xml:space="preserve"> 2015, New York) </w:t>
            </w:r>
          </w:p>
        </w:tc>
        <w:tc>
          <w:tcPr>
            <w:tcW w:w="2835" w:type="dxa"/>
            <w:shd w:val="clear" w:color="auto" w:fill="auto"/>
          </w:tcPr>
          <w:p w14:paraId="582EDA2E" w14:textId="77777777" w:rsidR="008C1715" w:rsidRPr="003344F7" w:rsidRDefault="008C1715" w:rsidP="00982BD3">
            <w:pPr>
              <w:spacing w:before="40" w:after="120"/>
              <w:ind w:right="113"/>
            </w:pPr>
            <w:r w:rsidRPr="003344F7">
              <w:t>Comité directeur</w:t>
            </w:r>
            <w:r w:rsidR="00982BD3">
              <w:t xml:space="preserve"> </w:t>
            </w:r>
            <w:r w:rsidRPr="003344F7">
              <w:t>et secrétariat du PPE-TSE</w:t>
            </w:r>
          </w:p>
        </w:tc>
        <w:tc>
          <w:tcPr>
            <w:tcW w:w="1247" w:type="dxa"/>
            <w:shd w:val="clear" w:color="auto" w:fill="auto"/>
          </w:tcPr>
          <w:p w14:paraId="18750CCD" w14:textId="77777777" w:rsidR="008C1715" w:rsidRPr="003344F7" w:rsidRDefault="008C1715" w:rsidP="003344F7">
            <w:pPr>
              <w:spacing w:before="40" w:after="120"/>
              <w:ind w:right="113"/>
            </w:pPr>
            <w:r w:rsidRPr="003344F7">
              <w:t>2017-2018</w:t>
            </w:r>
          </w:p>
        </w:tc>
      </w:tr>
      <w:tr w:rsidR="008C1715" w:rsidRPr="003344F7" w14:paraId="67FD32CB" w14:textId="77777777" w:rsidTr="00DC1D5E">
        <w:trPr>
          <w:cantSplit/>
        </w:trPr>
        <w:tc>
          <w:tcPr>
            <w:tcW w:w="9639" w:type="dxa"/>
            <w:gridSpan w:val="4"/>
            <w:shd w:val="clear" w:color="auto" w:fill="auto"/>
          </w:tcPr>
          <w:p w14:paraId="7F22755B" w14:textId="77777777" w:rsidR="008C1715" w:rsidRPr="003344F7" w:rsidRDefault="008C1715" w:rsidP="00FE7E22">
            <w:pPr>
              <w:tabs>
                <w:tab w:val="left" w:pos="284"/>
              </w:tabs>
              <w:spacing w:before="40" w:after="100"/>
              <w:ind w:left="284" w:right="113" w:hanging="284"/>
            </w:pPr>
            <w:r w:rsidRPr="003344F7">
              <w:rPr>
                <w:b/>
              </w:rPr>
              <w:t>b)</w:t>
            </w:r>
            <w:r w:rsidRPr="003344F7">
              <w:rPr>
                <w:b/>
              </w:rPr>
              <w:tab/>
              <w:t>Renforcer les capacités pour une meilleure intégration des politiques des transports, de l</w:t>
            </w:r>
            <w:r w:rsidR="00314C6F">
              <w:rPr>
                <w:b/>
              </w:rPr>
              <w:t>’</w:t>
            </w:r>
            <w:r w:rsidRPr="003344F7">
              <w:rPr>
                <w:b/>
              </w:rPr>
              <w:t xml:space="preserve">environnement </w:t>
            </w:r>
            <w:r w:rsidR="00303540">
              <w:rPr>
                <w:b/>
              </w:rPr>
              <w:br/>
            </w:r>
            <w:r w:rsidRPr="003344F7">
              <w:rPr>
                <w:b/>
              </w:rPr>
              <w:t>et de la santé</w:t>
            </w:r>
          </w:p>
        </w:tc>
      </w:tr>
      <w:tr w:rsidR="008C1715" w:rsidRPr="003344F7" w14:paraId="5AA5642F"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779296FF" w14:textId="77777777" w:rsidR="008C1715" w:rsidRPr="003344F7" w:rsidRDefault="008C1715" w:rsidP="00FE7E22">
            <w:pPr>
              <w:spacing w:before="40" w:after="100"/>
              <w:ind w:right="113"/>
            </w:pPr>
            <w:r w:rsidRPr="003344F7">
              <w:t>Course de relais 12 et autres courses de relais en 2018 : Ateliers sous-régionaux visant à poursuivre la</w:t>
            </w:r>
            <w:r w:rsidR="007946D6">
              <w:t xml:space="preserve"> </w:t>
            </w:r>
            <w:r w:rsidRPr="003344F7">
              <w:t>mise en œuvre de la Déclaration de Paris (en cours)</w:t>
            </w:r>
          </w:p>
        </w:tc>
        <w:tc>
          <w:tcPr>
            <w:tcW w:w="2835" w:type="dxa"/>
            <w:shd w:val="clear" w:color="auto" w:fill="auto"/>
          </w:tcPr>
          <w:p w14:paraId="4DB79B23" w14:textId="77777777" w:rsidR="008C1715" w:rsidRPr="003344F7" w:rsidRDefault="008C1715" w:rsidP="003344F7">
            <w:pPr>
              <w:spacing w:before="40" w:after="120"/>
              <w:ind w:right="113"/>
            </w:pPr>
            <w:r w:rsidRPr="003344F7">
              <w:t>Mannheim (Allemagne)</w:t>
            </w:r>
          </w:p>
        </w:tc>
        <w:tc>
          <w:tcPr>
            <w:tcW w:w="1247" w:type="dxa"/>
            <w:shd w:val="clear" w:color="auto" w:fill="auto"/>
          </w:tcPr>
          <w:p w14:paraId="17C77A24" w14:textId="77777777" w:rsidR="008C1715" w:rsidRPr="003344F7" w:rsidRDefault="008C1715" w:rsidP="003344F7">
            <w:pPr>
              <w:spacing w:before="40" w:after="120"/>
              <w:ind w:right="113"/>
            </w:pPr>
            <w:r w:rsidRPr="003344F7">
              <w:t>2017</w:t>
            </w:r>
          </w:p>
        </w:tc>
      </w:tr>
      <w:tr w:rsidR="008C1715" w:rsidRPr="003344F7" w14:paraId="6497EC43"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16014641" w14:textId="2832C4C6" w:rsidR="008C1715" w:rsidRPr="003344F7" w:rsidRDefault="008C1715" w:rsidP="00827D3D">
            <w:pPr>
              <w:spacing w:before="40" w:after="100"/>
              <w:ind w:right="113"/>
            </w:pPr>
            <w:r w:rsidRPr="003344F7">
              <w:t>Poursuite de l</w:t>
            </w:r>
            <w:r w:rsidR="00314C6F">
              <w:t>’</w:t>
            </w:r>
            <w:r w:rsidRPr="003344F7">
              <w:t>élaboration des outils d</w:t>
            </w:r>
            <w:r w:rsidR="00314C6F">
              <w:t>’</w:t>
            </w:r>
            <w:r w:rsidRPr="003344F7">
              <w:t>évaluation économique des</w:t>
            </w:r>
            <w:r w:rsidR="00827D3D">
              <w:t> </w:t>
            </w:r>
            <w:r w:rsidRPr="003344F7">
              <w:t>effets sanitaires liés à la marche et</w:t>
            </w:r>
            <w:r w:rsidR="007946D6">
              <w:t xml:space="preserve"> </w:t>
            </w:r>
            <w:r w:rsidRPr="003344F7">
              <w:t>à la pratique du vélo de</w:t>
            </w:r>
            <w:r w:rsidR="00827D3D">
              <w:t> </w:t>
            </w:r>
            <w:r w:rsidRPr="003344F7">
              <w:t xml:space="preserve">manière à y intégrer de nouveaux paramètres sanitaires </w:t>
            </w:r>
            <w:r w:rsidR="00827D3D">
              <w:br/>
            </w:r>
            <w:r w:rsidRPr="003344F7">
              <w:t>et de nouveaux facteurs de risque (en</w:t>
            </w:r>
            <w:r w:rsidR="007946D6">
              <w:t xml:space="preserve"> </w:t>
            </w:r>
            <w:r w:rsidRPr="003344F7">
              <w:t>cours)</w:t>
            </w:r>
          </w:p>
        </w:tc>
        <w:tc>
          <w:tcPr>
            <w:tcW w:w="2835" w:type="dxa"/>
            <w:shd w:val="clear" w:color="auto" w:fill="auto"/>
          </w:tcPr>
          <w:p w14:paraId="49F0E3A9" w14:textId="676DFF02" w:rsidR="008C1715" w:rsidRPr="003344F7" w:rsidRDefault="008C1715" w:rsidP="00827D3D">
            <w:pPr>
              <w:spacing w:before="40" w:after="120"/>
              <w:ind w:right="113"/>
            </w:pPr>
            <w:r w:rsidRPr="003344F7">
              <w:t>OMS, Commission européenne (Direction générale de la recherche, projet PASTA</w:t>
            </w:r>
            <w:r w:rsidR="00827D3D">
              <w:rPr>
                <w:i/>
                <w:vertAlign w:val="superscript"/>
              </w:rPr>
              <w:t>1</w:t>
            </w:r>
            <w:r w:rsidRPr="003344F7">
              <w:t>), Réseau européen pour la promotion de l</w:t>
            </w:r>
            <w:r w:rsidR="00314C6F">
              <w:t>’</w:t>
            </w:r>
            <w:r w:rsidRPr="003344F7">
              <w:t>activité physique favorable à la santé (HEPA Europe)</w:t>
            </w:r>
          </w:p>
        </w:tc>
        <w:tc>
          <w:tcPr>
            <w:tcW w:w="1247" w:type="dxa"/>
            <w:shd w:val="clear" w:color="auto" w:fill="auto"/>
          </w:tcPr>
          <w:p w14:paraId="395A9F24" w14:textId="77777777" w:rsidR="008C1715" w:rsidRPr="003344F7" w:rsidRDefault="008C1715" w:rsidP="003344F7">
            <w:pPr>
              <w:spacing w:before="40" w:after="120"/>
              <w:ind w:right="113"/>
            </w:pPr>
            <w:r w:rsidRPr="003344F7">
              <w:t>2017-2018</w:t>
            </w:r>
          </w:p>
        </w:tc>
      </w:tr>
      <w:tr w:rsidR="008C1715" w:rsidRPr="003344F7" w14:paraId="28804AEA" w14:textId="77777777" w:rsidTr="00DC1D5E">
        <w:trPr>
          <w:cantSplit/>
        </w:trPr>
        <w:tc>
          <w:tcPr>
            <w:tcW w:w="5557" w:type="dxa"/>
            <w:gridSpan w:val="2"/>
            <w:shd w:val="clear" w:color="auto" w:fill="auto"/>
          </w:tcPr>
          <w:p w14:paraId="334FAB6B" w14:textId="314989B6" w:rsidR="008C1715" w:rsidRPr="003344F7" w:rsidRDefault="008C1715" w:rsidP="00827D3D">
            <w:pPr>
              <w:spacing w:before="40" w:after="100"/>
              <w:ind w:right="113"/>
            </w:pPr>
            <w:r w:rsidRPr="003344F7">
              <w:t>Élaboration d</w:t>
            </w:r>
            <w:r w:rsidR="00314C6F">
              <w:t>’</w:t>
            </w:r>
            <w:r w:rsidRPr="003344F7">
              <w:t>une publication sur l</w:t>
            </w:r>
            <w:r w:rsidR="00314C6F">
              <w:t>’</w:t>
            </w:r>
            <w:r w:rsidRPr="003344F7">
              <w:t>emploi dans le secteur des</w:t>
            </w:r>
            <w:r w:rsidR="00827D3D">
              <w:t> </w:t>
            </w:r>
            <w:r w:rsidRPr="003344F7">
              <w:t>transports respectueux de l</w:t>
            </w:r>
            <w:r w:rsidR="00314C6F">
              <w:t>’</w:t>
            </w:r>
            <w:r w:rsidRPr="003344F7">
              <w:t>environnement et de la santé dans</w:t>
            </w:r>
            <w:r w:rsidR="00827D3D">
              <w:t> </w:t>
            </w:r>
            <w:r w:rsidRPr="003344F7">
              <w:t>le cadre du Partenariat PPE-TSE (en voie d</w:t>
            </w:r>
            <w:r w:rsidR="00314C6F">
              <w:t>’</w:t>
            </w:r>
            <w:r w:rsidRPr="003344F7">
              <w:t>achèvement)</w:t>
            </w:r>
          </w:p>
        </w:tc>
        <w:tc>
          <w:tcPr>
            <w:tcW w:w="2835" w:type="dxa"/>
            <w:shd w:val="clear" w:color="auto" w:fill="auto"/>
          </w:tcPr>
          <w:p w14:paraId="127002FD" w14:textId="77777777" w:rsidR="008C1715" w:rsidRPr="003344F7" w:rsidRDefault="008C1715" w:rsidP="003344F7">
            <w:pPr>
              <w:spacing w:before="40" w:after="120"/>
              <w:ind w:right="113"/>
            </w:pPr>
            <w:r w:rsidRPr="003344F7">
              <w:t>Secrétariat du PPE-TSE et</w:t>
            </w:r>
            <w:r w:rsidR="007946D6">
              <w:t xml:space="preserve"> </w:t>
            </w:r>
            <w:r w:rsidRPr="003344F7">
              <w:t xml:space="preserve">Partenariat du PPE-TSE </w:t>
            </w:r>
          </w:p>
        </w:tc>
        <w:tc>
          <w:tcPr>
            <w:tcW w:w="1247" w:type="dxa"/>
            <w:shd w:val="clear" w:color="auto" w:fill="auto"/>
          </w:tcPr>
          <w:p w14:paraId="6E2F5297" w14:textId="77777777" w:rsidR="008C1715" w:rsidRPr="003344F7" w:rsidRDefault="008C1715" w:rsidP="003344F7">
            <w:pPr>
              <w:spacing w:before="40" w:after="120"/>
              <w:ind w:right="113"/>
            </w:pPr>
            <w:r w:rsidRPr="003344F7">
              <w:t>2017</w:t>
            </w:r>
          </w:p>
        </w:tc>
      </w:tr>
      <w:tr w:rsidR="008C1715" w:rsidRPr="003344F7" w14:paraId="18AE760E" w14:textId="77777777" w:rsidTr="00DC1D5E">
        <w:trPr>
          <w:cantSplit/>
        </w:trPr>
        <w:tc>
          <w:tcPr>
            <w:tcW w:w="5557" w:type="dxa"/>
            <w:gridSpan w:val="2"/>
            <w:shd w:val="clear" w:color="auto" w:fill="auto"/>
          </w:tcPr>
          <w:p w14:paraId="5CC6C7C0" w14:textId="6C63199B" w:rsidR="008C1715" w:rsidRPr="003344F7" w:rsidRDefault="008C1715" w:rsidP="00827D3D">
            <w:pPr>
              <w:spacing w:before="40" w:after="100"/>
              <w:ind w:right="113"/>
            </w:pPr>
            <w:r w:rsidRPr="00827D3D">
              <w:rPr>
                <w:spacing w:val="-2"/>
              </w:rPr>
              <w:t>Élaboration d</w:t>
            </w:r>
            <w:r w:rsidR="00314C6F" w:rsidRPr="00827D3D">
              <w:rPr>
                <w:spacing w:val="-2"/>
              </w:rPr>
              <w:t>’</w:t>
            </w:r>
            <w:r w:rsidRPr="00827D3D">
              <w:rPr>
                <w:spacing w:val="-2"/>
              </w:rPr>
              <w:t>une nouvelle publication sur l</w:t>
            </w:r>
            <w:r w:rsidR="00314C6F" w:rsidRPr="00827D3D">
              <w:rPr>
                <w:spacing w:val="-2"/>
              </w:rPr>
              <w:t>’</w:t>
            </w:r>
            <w:r w:rsidRPr="00827D3D">
              <w:rPr>
                <w:spacing w:val="-2"/>
              </w:rPr>
              <w:t>emploi dans le secteur</w:t>
            </w:r>
            <w:r w:rsidRPr="003344F7">
              <w:t xml:space="preserve"> des transports respectueux de l</w:t>
            </w:r>
            <w:r w:rsidR="00314C6F">
              <w:t>’</w:t>
            </w:r>
            <w:r w:rsidRPr="003344F7">
              <w:t>environnement et de la santé dans</w:t>
            </w:r>
            <w:r w:rsidR="00827D3D">
              <w:t> </w:t>
            </w:r>
            <w:r w:rsidRPr="003344F7">
              <w:t>le</w:t>
            </w:r>
            <w:r w:rsidR="007946D6">
              <w:t xml:space="preserve"> </w:t>
            </w:r>
            <w:r w:rsidRPr="003344F7">
              <w:t>cadre du Partenariat PPE-TSE (en cours)</w:t>
            </w:r>
          </w:p>
        </w:tc>
        <w:tc>
          <w:tcPr>
            <w:tcW w:w="2835" w:type="dxa"/>
            <w:shd w:val="clear" w:color="auto" w:fill="auto"/>
          </w:tcPr>
          <w:p w14:paraId="50E9FB4C" w14:textId="77777777" w:rsidR="008C1715" w:rsidRPr="003344F7" w:rsidRDefault="008C1715" w:rsidP="003344F7">
            <w:pPr>
              <w:spacing w:before="40" w:after="120"/>
              <w:ind w:right="113"/>
            </w:pPr>
            <w:r w:rsidRPr="003344F7">
              <w:t>Secrétariat du PPE-TSE et</w:t>
            </w:r>
            <w:r w:rsidR="007946D6">
              <w:t xml:space="preserve"> </w:t>
            </w:r>
            <w:r w:rsidRPr="003344F7">
              <w:t>Partenariat du PPE-TSE</w:t>
            </w:r>
          </w:p>
        </w:tc>
        <w:tc>
          <w:tcPr>
            <w:tcW w:w="1247" w:type="dxa"/>
            <w:shd w:val="clear" w:color="auto" w:fill="auto"/>
          </w:tcPr>
          <w:p w14:paraId="3B5A77B0" w14:textId="77777777" w:rsidR="008C1715" w:rsidRPr="003344F7" w:rsidRDefault="008C1715" w:rsidP="003344F7">
            <w:pPr>
              <w:spacing w:before="40" w:after="120"/>
              <w:ind w:right="113"/>
            </w:pPr>
            <w:r w:rsidRPr="003344F7">
              <w:t>2017-2019</w:t>
            </w:r>
          </w:p>
        </w:tc>
      </w:tr>
      <w:tr w:rsidR="008C1715" w:rsidRPr="003344F7" w14:paraId="0CD1C32E" w14:textId="77777777" w:rsidTr="00DC1D5E">
        <w:trPr>
          <w:cantSplit/>
        </w:trPr>
        <w:tc>
          <w:tcPr>
            <w:tcW w:w="5557" w:type="dxa"/>
            <w:gridSpan w:val="2"/>
            <w:shd w:val="clear" w:color="auto" w:fill="auto"/>
          </w:tcPr>
          <w:p w14:paraId="77F3A5C3" w14:textId="77777777" w:rsidR="008C1715" w:rsidRPr="003344F7" w:rsidRDefault="008C1715" w:rsidP="00FE7E22">
            <w:pPr>
              <w:spacing w:before="40" w:after="100"/>
              <w:ind w:right="113"/>
            </w:pPr>
            <w:r w:rsidRPr="003344F7">
              <w:t>Utilisation de l</w:t>
            </w:r>
            <w:r w:rsidR="00314C6F">
              <w:t>’</w:t>
            </w:r>
            <w:r w:rsidRPr="003344F7">
              <w:t>outil de suivi et d</w:t>
            </w:r>
            <w:r w:rsidR="00314C6F">
              <w:t>’</w:t>
            </w:r>
            <w:r w:rsidRPr="003344F7">
              <w:t>évaluation du Projet relatif aux futurs systèmes de transport intérieur (ForFITS) pour promouvoir la planification de politiques de transport durable (en cours)</w:t>
            </w:r>
          </w:p>
        </w:tc>
        <w:tc>
          <w:tcPr>
            <w:tcW w:w="2835" w:type="dxa"/>
            <w:shd w:val="clear" w:color="auto" w:fill="auto"/>
          </w:tcPr>
          <w:p w14:paraId="592B3043" w14:textId="77777777" w:rsidR="008C1715" w:rsidRPr="003344F7" w:rsidRDefault="008C1715" w:rsidP="003344F7">
            <w:pPr>
              <w:spacing w:before="40" w:after="120"/>
              <w:ind w:right="113"/>
            </w:pPr>
            <w:r w:rsidRPr="003344F7">
              <w:t>Division des transports durables de la CEE</w:t>
            </w:r>
          </w:p>
        </w:tc>
        <w:tc>
          <w:tcPr>
            <w:tcW w:w="1247" w:type="dxa"/>
            <w:shd w:val="clear" w:color="auto" w:fill="auto"/>
          </w:tcPr>
          <w:p w14:paraId="68E74F15" w14:textId="77777777" w:rsidR="008C1715" w:rsidRPr="003344F7" w:rsidRDefault="008C1715" w:rsidP="003344F7">
            <w:pPr>
              <w:spacing w:before="40" w:after="120"/>
              <w:ind w:right="113"/>
            </w:pPr>
            <w:r w:rsidRPr="003344F7">
              <w:t>2017-2018</w:t>
            </w:r>
          </w:p>
        </w:tc>
      </w:tr>
      <w:tr w:rsidR="008C1715" w:rsidRPr="003344F7" w14:paraId="461A82B6" w14:textId="77777777" w:rsidTr="00DC1D5E">
        <w:trPr>
          <w:cantSplit/>
        </w:trPr>
        <w:tc>
          <w:tcPr>
            <w:tcW w:w="9639" w:type="dxa"/>
            <w:gridSpan w:val="4"/>
            <w:shd w:val="clear" w:color="auto" w:fill="auto"/>
          </w:tcPr>
          <w:p w14:paraId="66397A6D" w14:textId="77777777" w:rsidR="008C1715" w:rsidRPr="003344F7" w:rsidRDefault="008C1715" w:rsidP="00FE7E22">
            <w:pPr>
              <w:tabs>
                <w:tab w:val="left" w:pos="284"/>
              </w:tabs>
              <w:spacing w:before="40" w:after="100"/>
              <w:ind w:left="284" w:right="113" w:hanging="284"/>
            </w:pPr>
            <w:r w:rsidRPr="003344F7">
              <w:rPr>
                <w:b/>
              </w:rPr>
              <w:t>c)</w:t>
            </w:r>
            <w:r w:rsidRPr="003344F7">
              <w:rPr>
                <w:b/>
              </w:rPr>
              <w:tab/>
              <w:t>Partager et diffuser de bonnes pratiques en matière de transports respectueux de l</w:t>
            </w:r>
            <w:r w:rsidR="00314C6F">
              <w:rPr>
                <w:b/>
              </w:rPr>
              <w:t>’</w:t>
            </w:r>
            <w:r w:rsidRPr="003344F7">
              <w:rPr>
                <w:b/>
              </w:rPr>
              <w:t xml:space="preserve">environnement </w:t>
            </w:r>
            <w:r w:rsidRPr="003344F7">
              <w:rPr>
                <w:b/>
              </w:rPr>
              <w:br/>
              <w:t>et de la santé</w:t>
            </w:r>
          </w:p>
        </w:tc>
      </w:tr>
      <w:tr w:rsidR="008C1715" w:rsidRPr="003344F7" w14:paraId="5CBA6F67"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0215552A" w14:textId="77777777" w:rsidR="008C1715" w:rsidRPr="003344F7" w:rsidRDefault="008C1715" w:rsidP="00FE7E22">
            <w:pPr>
              <w:spacing w:before="40" w:after="100"/>
              <w:ind w:right="113"/>
            </w:pPr>
            <w:r w:rsidRPr="003344F7">
              <w:t xml:space="preserve">Élaboration de supports de communication (brochure actualisée </w:t>
            </w:r>
            <w:r w:rsidRPr="003344F7">
              <w:br/>
              <w:t xml:space="preserve">sur le PPE-TSE et du plan de travail pour 2014-2019) </w:t>
            </w:r>
          </w:p>
        </w:tc>
        <w:tc>
          <w:tcPr>
            <w:tcW w:w="2835" w:type="dxa"/>
            <w:shd w:val="clear" w:color="auto" w:fill="auto"/>
          </w:tcPr>
          <w:p w14:paraId="0770E5F5" w14:textId="77777777" w:rsidR="008C1715" w:rsidRPr="003344F7" w:rsidRDefault="008C1715" w:rsidP="003344F7">
            <w:pPr>
              <w:spacing w:before="40" w:after="120"/>
              <w:ind w:right="113"/>
            </w:pPr>
            <w:r w:rsidRPr="003344F7">
              <w:t xml:space="preserve">Secrétariat du PPE-TSE </w:t>
            </w:r>
            <w:r w:rsidRPr="003344F7">
              <w:br/>
              <w:t>et pays chefs de file</w:t>
            </w:r>
          </w:p>
        </w:tc>
        <w:tc>
          <w:tcPr>
            <w:tcW w:w="1247" w:type="dxa"/>
            <w:shd w:val="clear" w:color="auto" w:fill="auto"/>
          </w:tcPr>
          <w:p w14:paraId="1132963D" w14:textId="77777777" w:rsidR="008C1715" w:rsidRPr="003344F7" w:rsidRDefault="008C1715" w:rsidP="003344F7">
            <w:pPr>
              <w:spacing w:before="40" w:after="120"/>
              <w:ind w:right="113"/>
            </w:pPr>
            <w:r w:rsidRPr="003344F7">
              <w:t>2017-2018</w:t>
            </w:r>
          </w:p>
        </w:tc>
      </w:tr>
      <w:tr w:rsidR="008C1715" w:rsidRPr="003344F7" w14:paraId="29A2D8C2"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7750976C" w14:textId="77777777" w:rsidR="008C1715" w:rsidRPr="003344F7" w:rsidRDefault="008C1715" w:rsidP="00FE7E22">
            <w:pPr>
              <w:spacing w:before="40" w:after="100"/>
              <w:ind w:right="113"/>
            </w:pPr>
            <w:r w:rsidRPr="003344F7">
              <w:t>Élaboration d</w:t>
            </w:r>
            <w:r w:rsidR="00314C6F">
              <w:t>’</w:t>
            </w:r>
            <w:r w:rsidRPr="003344F7">
              <w:t>une publication sur les partenariats du PPE-TSE</w:t>
            </w:r>
          </w:p>
        </w:tc>
        <w:tc>
          <w:tcPr>
            <w:tcW w:w="2835" w:type="dxa"/>
            <w:shd w:val="clear" w:color="auto" w:fill="auto"/>
          </w:tcPr>
          <w:p w14:paraId="69CDFA06" w14:textId="77777777" w:rsidR="008C1715" w:rsidRPr="003344F7" w:rsidRDefault="008C1715" w:rsidP="003344F7">
            <w:pPr>
              <w:spacing w:before="40" w:after="120"/>
              <w:ind w:right="113"/>
            </w:pPr>
            <w:r w:rsidRPr="003344F7">
              <w:t xml:space="preserve">Secrétariat du PPE-TSE </w:t>
            </w:r>
            <w:r w:rsidRPr="003344F7">
              <w:br/>
              <w:t>et pays chefs de file</w:t>
            </w:r>
          </w:p>
        </w:tc>
        <w:tc>
          <w:tcPr>
            <w:tcW w:w="1247" w:type="dxa"/>
            <w:shd w:val="clear" w:color="auto" w:fill="auto"/>
          </w:tcPr>
          <w:p w14:paraId="1DFDB8AF" w14:textId="77777777" w:rsidR="008C1715" w:rsidRPr="003344F7" w:rsidRDefault="008C1715" w:rsidP="003344F7">
            <w:pPr>
              <w:spacing w:before="40" w:after="120"/>
              <w:ind w:right="113"/>
            </w:pPr>
            <w:r w:rsidRPr="003344F7">
              <w:t>2017-2018</w:t>
            </w:r>
          </w:p>
        </w:tc>
      </w:tr>
      <w:tr w:rsidR="008C1715" w:rsidRPr="003344F7" w14:paraId="4ADCAB5B"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67625361" w14:textId="4A99753C" w:rsidR="008C1715" w:rsidRPr="003344F7" w:rsidRDefault="008C1715" w:rsidP="00827D3D">
            <w:pPr>
              <w:spacing w:before="40" w:after="100"/>
              <w:ind w:right="113"/>
            </w:pPr>
            <w:r w:rsidRPr="003344F7">
              <w:t>Campagne de communication auprès des établissements scolaires et</w:t>
            </w:r>
            <w:r w:rsidR="00827D3D">
              <w:t> </w:t>
            </w:r>
            <w:r w:rsidRPr="003344F7">
              <w:t>des collectivités locales en vue de diffuser des expériences concernant des</w:t>
            </w:r>
            <w:r w:rsidR="007946D6">
              <w:t xml:space="preserve"> </w:t>
            </w:r>
            <w:r w:rsidRPr="003344F7">
              <w:t>transports urbains respectueux de l</w:t>
            </w:r>
            <w:r w:rsidR="00314C6F">
              <w:t>’</w:t>
            </w:r>
            <w:r w:rsidRPr="003344F7">
              <w:t>environnement et</w:t>
            </w:r>
            <w:r w:rsidR="007946D6">
              <w:t xml:space="preserve"> </w:t>
            </w:r>
            <w:r w:rsidRPr="003344F7">
              <w:t>de la santé (par exemple le prix du PPE-TSE, des concours de</w:t>
            </w:r>
            <w:r w:rsidR="00827D3D">
              <w:t> </w:t>
            </w:r>
            <w:r w:rsidRPr="003344F7">
              <w:t>photographie, de</w:t>
            </w:r>
            <w:r w:rsidR="007946D6">
              <w:t xml:space="preserve"> </w:t>
            </w:r>
            <w:r w:rsidRPr="003344F7">
              <w:t>courts-métrages ou</w:t>
            </w:r>
            <w:r w:rsidR="007946D6">
              <w:t xml:space="preserve"> </w:t>
            </w:r>
            <w:r w:rsidRPr="003344F7">
              <w:t>d</w:t>
            </w:r>
            <w:r w:rsidR="00314C6F">
              <w:t>’</w:t>
            </w:r>
            <w:r w:rsidRPr="003344F7">
              <w:t xml:space="preserve">art) (en cours) </w:t>
            </w:r>
          </w:p>
        </w:tc>
        <w:tc>
          <w:tcPr>
            <w:tcW w:w="2835" w:type="dxa"/>
            <w:shd w:val="clear" w:color="auto" w:fill="auto"/>
          </w:tcPr>
          <w:p w14:paraId="4225A653" w14:textId="77777777" w:rsidR="008C1715" w:rsidRPr="003344F7" w:rsidRDefault="008C1715" w:rsidP="003344F7">
            <w:pPr>
              <w:spacing w:before="40" w:after="120"/>
              <w:ind w:right="113"/>
            </w:pPr>
            <w:r w:rsidRPr="003344F7">
              <w:t xml:space="preserve">Secrétariat du PPE-TSE </w:t>
            </w:r>
            <w:r w:rsidRPr="003344F7">
              <w:br/>
              <w:t>et pays intéressés</w:t>
            </w:r>
          </w:p>
        </w:tc>
        <w:tc>
          <w:tcPr>
            <w:tcW w:w="1247" w:type="dxa"/>
            <w:shd w:val="clear" w:color="auto" w:fill="auto"/>
          </w:tcPr>
          <w:p w14:paraId="396AA22F" w14:textId="77777777" w:rsidR="008C1715" w:rsidRPr="003344F7" w:rsidRDefault="008C1715" w:rsidP="003344F7">
            <w:pPr>
              <w:spacing w:before="40" w:after="120"/>
              <w:ind w:right="113"/>
            </w:pPr>
            <w:r w:rsidRPr="003344F7">
              <w:t>2017-2018</w:t>
            </w:r>
          </w:p>
        </w:tc>
      </w:tr>
      <w:tr w:rsidR="008C1715" w:rsidRPr="003344F7" w14:paraId="0FA0BE6F"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0EA6AA70" w14:textId="534F438F" w:rsidR="008C1715" w:rsidRPr="003344F7" w:rsidRDefault="008C1715" w:rsidP="00827D3D">
            <w:pPr>
              <w:spacing w:before="40" w:after="120"/>
              <w:ind w:right="113"/>
            </w:pPr>
            <w:r w:rsidRPr="003344F7">
              <w:lastRenderedPageBreak/>
              <w:t>Modernisation du site Web du PPE-TSE et du Portail d</w:t>
            </w:r>
            <w:r w:rsidR="00314C6F">
              <w:t>’</w:t>
            </w:r>
            <w:r w:rsidRPr="003344F7">
              <w:t>échange d</w:t>
            </w:r>
            <w:r w:rsidR="00314C6F">
              <w:t>’</w:t>
            </w:r>
            <w:r w:rsidRPr="003344F7">
              <w:t>informations en vue de la cinquième Réunion de haut niveau (en</w:t>
            </w:r>
            <w:r w:rsidR="00827D3D">
              <w:t> </w:t>
            </w:r>
            <w:r w:rsidRPr="003344F7">
              <w:t>voie d</w:t>
            </w:r>
            <w:r w:rsidR="00314C6F">
              <w:t>’</w:t>
            </w:r>
            <w:r w:rsidRPr="003344F7">
              <w:t>achèvement)</w:t>
            </w:r>
          </w:p>
        </w:tc>
        <w:tc>
          <w:tcPr>
            <w:tcW w:w="2835" w:type="dxa"/>
            <w:shd w:val="clear" w:color="auto" w:fill="auto"/>
          </w:tcPr>
          <w:p w14:paraId="2AE53F24" w14:textId="77777777" w:rsidR="008C1715" w:rsidRPr="003344F7" w:rsidRDefault="008C1715" w:rsidP="003344F7">
            <w:pPr>
              <w:spacing w:before="40" w:after="120"/>
              <w:ind w:right="113"/>
            </w:pPr>
            <w:r w:rsidRPr="003344F7">
              <w:t>CEE et consultant</w:t>
            </w:r>
          </w:p>
        </w:tc>
        <w:tc>
          <w:tcPr>
            <w:tcW w:w="1247" w:type="dxa"/>
            <w:shd w:val="clear" w:color="auto" w:fill="auto"/>
          </w:tcPr>
          <w:p w14:paraId="37B40140" w14:textId="77777777" w:rsidR="008C1715" w:rsidRPr="003344F7" w:rsidRDefault="008C1715" w:rsidP="003344F7">
            <w:pPr>
              <w:spacing w:before="40" w:after="120"/>
              <w:ind w:right="113"/>
            </w:pPr>
            <w:r w:rsidRPr="003344F7">
              <w:t>2017</w:t>
            </w:r>
          </w:p>
        </w:tc>
      </w:tr>
      <w:tr w:rsidR="008C1715" w:rsidRPr="003344F7" w14:paraId="01E9E4CA" w14:textId="77777777" w:rsidTr="00DC1D5E">
        <w:tblPrEx>
          <w:tblCellMar>
            <w:right w:w="0" w:type="dxa"/>
          </w:tblCellMar>
          <w:tblLook w:val="01E0" w:firstRow="1" w:lastRow="1" w:firstColumn="1" w:lastColumn="1" w:noHBand="0" w:noVBand="0"/>
        </w:tblPrEx>
        <w:trPr>
          <w:cantSplit/>
        </w:trPr>
        <w:tc>
          <w:tcPr>
            <w:tcW w:w="9639" w:type="dxa"/>
            <w:gridSpan w:val="4"/>
            <w:shd w:val="clear" w:color="auto" w:fill="auto"/>
          </w:tcPr>
          <w:p w14:paraId="24B6550F" w14:textId="77777777" w:rsidR="008C1715" w:rsidRPr="003344F7" w:rsidRDefault="008C1715" w:rsidP="00303540">
            <w:pPr>
              <w:tabs>
                <w:tab w:val="left" w:pos="284"/>
              </w:tabs>
              <w:spacing w:before="40" w:after="120"/>
              <w:ind w:left="284" w:right="113" w:hanging="284"/>
            </w:pPr>
            <w:r w:rsidRPr="003344F7">
              <w:rPr>
                <w:b/>
              </w:rPr>
              <w:t>d)</w:t>
            </w:r>
            <w:r w:rsidRPr="003344F7">
              <w:rPr>
                <w:b/>
              </w:rPr>
              <w:tab/>
              <w:t>Faciliter la mise en œuvre d</w:t>
            </w:r>
            <w:r w:rsidR="00314C6F">
              <w:rPr>
                <w:b/>
              </w:rPr>
              <w:t>’</w:t>
            </w:r>
            <w:r w:rsidRPr="003344F7">
              <w:rPr>
                <w:b/>
              </w:rPr>
              <w:t>activités aux niveaux local, national et régional</w:t>
            </w:r>
            <w:r w:rsidRPr="003344F7">
              <w:t xml:space="preserve"> </w:t>
            </w:r>
          </w:p>
        </w:tc>
      </w:tr>
      <w:tr w:rsidR="008C1715" w:rsidRPr="003344F7" w14:paraId="476E1488"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04FABFAD" w14:textId="77777777" w:rsidR="008C1715" w:rsidRPr="003344F7" w:rsidRDefault="008C1715" w:rsidP="003344F7">
            <w:pPr>
              <w:spacing w:before="40" w:after="120"/>
              <w:ind w:right="113"/>
            </w:pPr>
            <w:r w:rsidRPr="003344F7">
              <w:t>Lancement et mise en œuvre d</w:t>
            </w:r>
            <w:r w:rsidR="00314C6F">
              <w:t>’</w:t>
            </w:r>
            <w:r w:rsidRPr="003344F7">
              <w:t>activités dans le cadre du Partenariat du PPE-TSE pour un Plan directeur paneuropéen pour la pratique du</w:t>
            </w:r>
            <w:r w:rsidR="007946D6">
              <w:t xml:space="preserve"> </w:t>
            </w:r>
            <w:r w:rsidRPr="003344F7">
              <w:t xml:space="preserve">vélo </w:t>
            </w:r>
          </w:p>
        </w:tc>
        <w:tc>
          <w:tcPr>
            <w:tcW w:w="2835" w:type="dxa"/>
            <w:shd w:val="clear" w:color="auto" w:fill="auto"/>
          </w:tcPr>
          <w:p w14:paraId="2297FC5C" w14:textId="20AD1AA2" w:rsidR="008C1715" w:rsidRPr="003344F7" w:rsidRDefault="008C1715" w:rsidP="00827D3D">
            <w:pPr>
              <w:spacing w:before="40" w:after="120"/>
              <w:ind w:right="113"/>
            </w:pPr>
            <w:r w:rsidRPr="003344F7">
              <w:t>Secrétariat du PPE-TSE, Autriche, Fédération européenne des cyclistes et autres acteurs à</w:t>
            </w:r>
            <w:r w:rsidR="00827D3D">
              <w:t> </w:t>
            </w:r>
            <w:r w:rsidRPr="003344F7">
              <w:t>déterminer</w:t>
            </w:r>
          </w:p>
        </w:tc>
        <w:tc>
          <w:tcPr>
            <w:tcW w:w="1247" w:type="dxa"/>
            <w:shd w:val="clear" w:color="auto" w:fill="auto"/>
          </w:tcPr>
          <w:p w14:paraId="3BB91BD8" w14:textId="77777777" w:rsidR="008C1715" w:rsidRPr="003344F7" w:rsidRDefault="008C1715" w:rsidP="003344F7">
            <w:pPr>
              <w:spacing w:before="40" w:after="120"/>
              <w:ind w:right="113"/>
            </w:pPr>
            <w:r w:rsidRPr="003344F7">
              <w:t>2017-2018</w:t>
            </w:r>
          </w:p>
        </w:tc>
      </w:tr>
      <w:tr w:rsidR="008C1715" w:rsidRPr="003344F7" w14:paraId="7FB763B7"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65168C81" w14:textId="77777777" w:rsidR="008C1715" w:rsidRPr="003344F7" w:rsidRDefault="008C1715" w:rsidP="003344F7">
            <w:pPr>
              <w:spacing w:before="40" w:after="120"/>
              <w:ind w:right="113"/>
            </w:pPr>
            <w:r w:rsidRPr="003344F7">
              <w:t>Fourniture aux États membres, à leur demande, d</w:t>
            </w:r>
            <w:r w:rsidR="00314C6F">
              <w:t>’</w:t>
            </w:r>
            <w:r w:rsidRPr="003344F7">
              <w:t>une assistance technique aux fins de l</w:t>
            </w:r>
            <w:r w:rsidR="00314C6F">
              <w:t>’</w:t>
            </w:r>
            <w:r w:rsidRPr="003344F7">
              <w:t>élaboration des plans d</w:t>
            </w:r>
            <w:r w:rsidR="00314C6F">
              <w:t>’</w:t>
            </w:r>
            <w:r w:rsidRPr="003344F7">
              <w:t>action nationaux pour les transports, la santé et l</w:t>
            </w:r>
            <w:r w:rsidR="00314C6F">
              <w:t>’</w:t>
            </w:r>
            <w:r w:rsidRPr="003344F7">
              <w:t>environnement sur la base du guide établi à</w:t>
            </w:r>
            <w:r w:rsidR="007946D6">
              <w:t xml:space="preserve"> </w:t>
            </w:r>
            <w:r w:rsidRPr="003344F7">
              <w:t>cet égard et par le biais de l</w:t>
            </w:r>
            <w:r w:rsidR="00314C6F">
              <w:t>’</w:t>
            </w:r>
            <w:r w:rsidRPr="003344F7">
              <w:t>Académie du Programme paneuropéen</w:t>
            </w:r>
          </w:p>
        </w:tc>
        <w:tc>
          <w:tcPr>
            <w:tcW w:w="2835" w:type="dxa"/>
            <w:shd w:val="clear" w:color="auto" w:fill="auto"/>
          </w:tcPr>
          <w:p w14:paraId="2D192EAB" w14:textId="47538476" w:rsidR="008C1715" w:rsidRPr="003344F7" w:rsidRDefault="008C1715" w:rsidP="00827D3D">
            <w:pPr>
              <w:spacing w:before="40" w:after="120"/>
              <w:ind w:right="113"/>
            </w:pPr>
            <w:r w:rsidRPr="003344F7">
              <w:t>Pays bénéficiant de l</w:t>
            </w:r>
            <w:r w:rsidR="00314C6F">
              <w:t>’</w:t>
            </w:r>
            <w:r w:rsidRPr="003344F7">
              <w:t>assistance et</w:t>
            </w:r>
            <w:r w:rsidR="00827D3D">
              <w:t> </w:t>
            </w:r>
            <w:r w:rsidRPr="003344F7">
              <w:t xml:space="preserve">pays la fournissant </w:t>
            </w:r>
            <w:r w:rsidRPr="003344F7">
              <w:br/>
              <w:t>(à déterminer)</w:t>
            </w:r>
          </w:p>
        </w:tc>
        <w:tc>
          <w:tcPr>
            <w:tcW w:w="1247" w:type="dxa"/>
            <w:shd w:val="clear" w:color="auto" w:fill="auto"/>
          </w:tcPr>
          <w:p w14:paraId="3A202EFD" w14:textId="77777777" w:rsidR="008C1715" w:rsidRPr="003344F7" w:rsidRDefault="008C1715" w:rsidP="003344F7">
            <w:pPr>
              <w:spacing w:before="40" w:after="120"/>
              <w:ind w:right="113"/>
            </w:pPr>
            <w:r w:rsidRPr="003344F7">
              <w:t>2017-2018</w:t>
            </w:r>
          </w:p>
        </w:tc>
      </w:tr>
      <w:tr w:rsidR="008C1715" w:rsidRPr="003344F7" w14:paraId="032848C6" w14:textId="77777777" w:rsidTr="00DC1D5E">
        <w:tblPrEx>
          <w:tblCellMar>
            <w:right w:w="0" w:type="dxa"/>
          </w:tblCellMar>
          <w:tblLook w:val="01E0" w:firstRow="1" w:lastRow="1" w:firstColumn="1" w:lastColumn="1" w:noHBand="0" w:noVBand="0"/>
        </w:tblPrEx>
        <w:trPr>
          <w:cantSplit/>
        </w:trPr>
        <w:tc>
          <w:tcPr>
            <w:tcW w:w="9639" w:type="dxa"/>
            <w:gridSpan w:val="4"/>
            <w:shd w:val="clear" w:color="auto" w:fill="auto"/>
          </w:tcPr>
          <w:p w14:paraId="39797272" w14:textId="77777777" w:rsidR="008C1715" w:rsidRPr="003344F7" w:rsidRDefault="008C1715" w:rsidP="00303540">
            <w:pPr>
              <w:tabs>
                <w:tab w:val="left" w:pos="284"/>
              </w:tabs>
              <w:spacing w:before="40" w:after="120"/>
              <w:ind w:left="284" w:right="113" w:hanging="284"/>
            </w:pPr>
            <w:r w:rsidRPr="003344F7">
              <w:rPr>
                <w:b/>
              </w:rPr>
              <w:t>e)</w:t>
            </w:r>
            <w:r w:rsidRPr="003344F7">
              <w:rPr>
                <w:b/>
              </w:rPr>
              <w:tab/>
              <w:t>Soutenir des projets internationaux de sensibilisation et de coopération pour favoriser les meilleures pratiques et</w:t>
            </w:r>
            <w:r w:rsidR="007946D6">
              <w:rPr>
                <w:b/>
              </w:rPr>
              <w:t xml:space="preserve"> </w:t>
            </w:r>
            <w:r w:rsidRPr="003344F7">
              <w:rPr>
                <w:b/>
              </w:rPr>
              <w:t>une démarche intégrée en matière de politiques des transports, de l</w:t>
            </w:r>
            <w:r w:rsidR="00314C6F">
              <w:rPr>
                <w:b/>
              </w:rPr>
              <w:t>’</w:t>
            </w:r>
            <w:r w:rsidRPr="003344F7">
              <w:rPr>
                <w:b/>
              </w:rPr>
              <w:t xml:space="preserve">environnement </w:t>
            </w:r>
            <w:r w:rsidR="00303540">
              <w:rPr>
                <w:b/>
              </w:rPr>
              <w:br/>
            </w:r>
            <w:r w:rsidRPr="003344F7">
              <w:rPr>
                <w:b/>
              </w:rPr>
              <w:t>et</w:t>
            </w:r>
            <w:r w:rsidRPr="003344F7">
              <w:t xml:space="preserve"> </w:t>
            </w:r>
            <w:r w:rsidRPr="003344F7">
              <w:rPr>
                <w:b/>
              </w:rPr>
              <w:t xml:space="preserve">de la santé </w:t>
            </w:r>
          </w:p>
        </w:tc>
      </w:tr>
      <w:tr w:rsidR="008C1715" w:rsidRPr="003344F7" w14:paraId="2207B6E2" w14:textId="77777777" w:rsidTr="00DC1D5E">
        <w:tblPrEx>
          <w:tblCellMar>
            <w:right w:w="0" w:type="dxa"/>
          </w:tblCellMar>
          <w:tblLook w:val="01E0" w:firstRow="1" w:lastRow="1" w:firstColumn="1" w:lastColumn="1" w:noHBand="0" w:noVBand="0"/>
        </w:tblPrEx>
        <w:trPr>
          <w:cantSplit/>
        </w:trPr>
        <w:tc>
          <w:tcPr>
            <w:tcW w:w="5557" w:type="dxa"/>
            <w:gridSpan w:val="2"/>
            <w:shd w:val="clear" w:color="auto" w:fill="auto"/>
          </w:tcPr>
          <w:p w14:paraId="3B7C80BD" w14:textId="77777777" w:rsidR="008C1715" w:rsidRPr="003344F7" w:rsidRDefault="008C1715" w:rsidP="003344F7">
            <w:pPr>
              <w:spacing w:before="40" w:after="120"/>
              <w:ind w:right="113"/>
            </w:pPr>
            <w:r w:rsidRPr="003344F7">
              <w:t>Renforcement de la collaboration avec la Commission européenne, les</w:t>
            </w:r>
            <w:r w:rsidR="007946D6">
              <w:t xml:space="preserve"> </w:t>
            </w:r>
            <w:r w:rsidRPr="003344F7">
              <w:t>institutions financières internationales et d</w:t>
            </w:r>
            <w:r w:rsidR="00314C6F">
              <w:t>’</w:t>
            </w:r>
            <w:r w:rsidRPr="003344F7">
              <w:t>autres mécanismes internationaux (par exemple le Processus européen sur l</w:t>
            </w:r>
            <w:r w:rsidR="00314C6F">
              <w:t>’</w:t>
            </w:r>
            <w:r w:rsidRPr="003344F7">
              <w:t>environnement et la santé) ainsi qu</w:t>
            </w:r>
            <w:r w:rsidR="00314C6F">
              <w:t>’</w:t>
            </w:r>
            <w:r w:rsidRPr="003344F7">
              <w:t>avec les organisations non</w:t>
            </w:r>
            <w:r w:rsidR="007946D6">
              <w:t xml:space="preserve"> </w:t>
            </w:r>
            <w:r w:rsidRPr="003344F7">
              <w:t xml:space="preserve">gouvernementales et le secteur privé, pour atteindre les objectifs prioritaires du PPE-TSE (en cours) </w:t>
            </w:r>
          </w:p>
        </w:tc>
        <w:tc>
          <w:tcPr>
            <w:tcW w:w="2835" w:type="dxa"/>
            <w:shd w:val="clear" w:color="auto" w:fill="auto"/>
          </w:tcPr>
          <w:p w14:paraId="32639DF7" w14:textId="77777777" w:rsidR="008C1715" w:rsidRPr="003344F7" w:rsidRDefault="008C1715" w:rsidP="003344F7">
            <w:pPr>
              <w:spacing w:before="40" w:after="120"/>
              <w:ind w:right="113"/>
            </w:pPr>
            <w:r w:rsidRPr="003344F7">
              <w:t>Secrétariat du PPE-TSE, Commission européenne</w:t>
            </w:r>
            <w:r w:rsidR="00982BD3">
              <w:t xml:space="preserve"> </w:t>
            </w:r>
            <w:r w:rsidRPr="003344F7">
              <w:br/>
              <w:t>et institutions financières internationales</w:t>
            </w:r>
          </w:p>
        </w:tc>
        <w:tc>
          <w:tcPr>
            <w:tcW w:w="1247" w:type="dxa"/>
            <w:shd w:val="clear" w:color="auto" w:fill="auto"/>
          </w:tcPr>
          <w:p w14:paraId="32AFEC44" w14:textId="77777777" w:rsidR="008C1715" w:rsidRPr="003344F7" w:rsidRDefault="008C1715" w:rsidP="003344F7">
            <w:pPr>
              <w:spacing w:before="40" w:after="120"/>
              <w:ind w:right="113"/>
            </w:pPr>
            <w:r w:rsidRPr="003344F7">
              <w:t>2017-2018</w:t>
            </w:r>
          </w:p>
        </w:tc>
      </w:tr>
      <w:tr w:rsidR="008C1715" w:rsidRPr="003344F7" w14:paraId="1CBC9BDD" w14:textId="77777777" w:rsidTr="00DC1D5E">
        <w:tblPrEx>
          <w:tblCellMar>
            <w:right w:w="0" w:type="dxa"/>
          </w:tblCellMar>
          <w:tblLook w:val="01E0" w:firstRow="1" w:lastRow="1" w:firstColumn="1" w:lastColumn="1" w:noHBand="0" w:noVBand="0"/>
        </w:tblPrEx>
        <w:trPr>
          <w:cantSplit/>
        </w:trPr>
        <w:tc>
          <w:tcPr>
            <w:tcW w:w="9639" w:type="dxa"/>
            <w:gridSpan w:val="4"/>
            <w:shd w:val="clear" w:color="auto" w:fill="auto"/>
          </w:tcPr>
          <w:p w14:paraId="1CFFCF33" w14:textId="77777777" w:rsidR="008C1715" w:rsidRPr="003344F7" w:rsidRDefault="008C1715" w:rsidP="00303540">
            <w:pPr>
              <w:tabs>
                <w:tab w:val="left" w:pos="284"/>
              </w:tabs>
              <w:spacing w:before="40" w:after="120"/>
              <w:ind w:left="284" w:right="113" w:hanging="284"/>
            </w:pPr>
            <w:r w:rsidRPr="003344F7">
              <w:rPr>
                <w:b/>
              </w:rPr>
              <w:t>f)</w:t>
            </w:r>
            <w:r w:rsidRPr="003344F7">
              <w:rPr>
                <w:b/>
              </w:rPr>
              <w:tab/>
              <w:t>Améliorer les mécanismes de suivi et de communication d</w:t>
            </w:r>
            <w:r w:rsidR="00314C6F">
              <w:rPr>
                <w:b/>
              </w:rPr>
              <w:t>’</w:t>
            </w:r>
            <w:r w:rsidRPr="003344F7">
              <w:rPr>
                <w:b/>
              </w:rPr>
              <w:t>informations en vue de la mise en œuvre</w:t>
            </w:r>
            <w:r w:rsidRPr="003344F7">
              <w:t xml:space="preserve"> </w:t>
            </w:r>
          </w:p>
        </w:tc>
      </w:tr>
      <w:tr w:rsidR="008C1715" w:rsidRPr="003344F7" w14:paraId="3E2C7B8A" w14:textId="77777777" w:rsidTr="00DC1D5E">
        <w:tblPrEx>
          <w:tblCellMar>
            <w:right w:w="0" w:type="dxa"/>
          </w:tblCellMar>
          <w:tblLook w:val="01E0" w:firstRow="1" w:lastRow="1" w:firstColumn="1" w:lastColumn="1" w:noHBand="0" w:noVBand="0"/>
        </w:tblPrEx>
        <w:trPr>
          <w:cantSplit/>
        </w:trPr>
        <w:tc>
          <w:tcPr>
            <w:tcW w:w="5557" w:type="dxa"/>
            <w:gridSpan w:val="2"/>
            <w:tcBorders>
              <w:bottom w:val="single" w:sz="12" w:space="0" w:color="auto"/>
            </w:tcBorders>
            <w:shd w:val="clear" w:color="auto" w:fill="auto"/>
          </w:tcPr>
          <w:p w14:paraId="0AB439F1" w14:textId="4180D643" w:rsidR="008C1715" w:rsidRPr="003344F7" w:rsidRDefault="008C1715" w:rsidP="003344F7">
            <w:pPr>
              <w:spacing w:before="40" w:after="120"/>
              <w:ind w:right="113"/>
            </w:pPr>
            <w:r w:rsidRPr="003344F7">
              <w:t xml:space="preserve">Contrôle régulier de la mise en œuvre des objectifs énoncés </w:t>
            </w:r>
            <w:r w:rsidR="00827D3D">
              <w:br/>
            </w:r>
            <w:r w:rsidRPr="003344F7">
              <w:t>dans</w:t>
            </w:r>
            <w:r w:rsidR="007946D6">
              <w:t xml:space="preserve"> </w:t>
            </w:r>
            <w:r w:rsidRPr="003344F7">
              <w:t>la</w:t>
            </w:r>
            <w:r w:rsidR="007946D6">
              <w:t xml:space="preserve"> </w:t>
            </w:r>
            <w:r w:rsidRPr="003344F7">
              <w:t>Déclaration de Paris au moyen d</w:t>
            </w:r>
            <w:r w:rsidR="00314C6F">
              <w:t>’</w:t>
            </w:r>
            <w:r w:rsidRPr="003344F7">
              <w:t>un questionnaire utilisant des</w:t>
            </w:r>
            <w:r w:rsidR="007946D6">
              <w:t xml:space="preserve"> </w:t>
            </w:r>
            <w:r w:rsidRPr="003344F7">
              <w:t>indicateurs convenus (en cours)</w:t>
            </w:r>
          </w:p>
        </w:tc>
        <w:tc>
          <w:tcPr>
            <w:tcW w:w="2835" w:type="dxa"/>
            <w:tcBorders>
              <w:bottom w:val="single" w:sz="12" w:space="0" w:color="auto"/>
            </w:tcBorders>
            <w:shd w:val="clear" w:color="auto" w:fill="auto"/>
          </w:tcPr>
          <w:p w14:paraId="3F1F7F0F" w14:textId="77777777" w:rsidR="008C1715" w:rsidRPr="003344F7" w:rsidRDefault="008C1715" w:rsidP="003344F7">
            <w:pPr>
              <w:spacing w:before="40" w:after="120"/>
              <w:ind w:right="113"/>
            </w:pPr>
            <w:r w:rsidRPr="003344F7">
              <w:t xml:space="preserve">Bureau du Comité directeur </w:t>
            </w:r>
            <w:r w:rsidRPr="003344F7">
              <w:br/>
              <w:t>et secrétariat du</w:t>
            </w:r>
            <w:r w:rsidR="007946D6">
              <w:t xml:space="preserve"> </w:t>
            </w:r>
            <w:r w:rsidRPr="003344F7">
              <w:t>PPE-TSE</w:t>
            </w:r>
          </w:p>
        </w:tc>
        <w:tc>
          <w:tcPr>
            <w:tcW w:w="1247" w:type="dxa"/>
            <w:tcBorders>
              <w:bottom w:val="single" w:sz="12" w:space="0" w:color="auto"/>
            </w:tcBorders>
            <w:shd w:val="clear" w:color="auto" w:fill="auto"/>
          </w:tcPr>
          <w:p w14:paraId="365A383E" w14:textId="77777777" w:rsidR="008C1715" w:rsidRPr="003344F7" w:rsidRDefault="008C1715" w:rsidP="003344F7">
            <w:pPr>
              <w:spacing w:before="40" w:after="120"/>
              <w:ind w:right="113"/>
            </w:pPr>
            <w:r w:rsidRPr="003344F7">
              <w:t>2017-2018</w:t>
            </w:r>
          </w:p>
        </w:tc>
      </w:tr>
    </w:tbl>
    <w:p w14:paraId="4B8C2EE1" w14:textId="2D52E57B" w:rsidR="008C1715" w:rsidRPr="00B41DCC" w:rsidRDefault="00827D3D" w:rsidP="00303540">
      <w:pPr>
        <w:pStyle w:val="SingleTxtG"/>
        <w:spacing w:before="120"/>
        <w:ind w:left="0" w:right="0" w:firstLine="170"/>
        <w:jc w:val="left"/>
        <w:rPr>
          <w:b/>
          <w:lang w:val="fr-FR"/>
        </w:rPr>
      </w:pPr>
      <w:r>
        <w:rPr>
          <w:i/>
          <w:vertAlign w:val="superscript"/>
          <w:lang w:val="fr-FR"/>
        </w:rPr>
        <w:t>1</w:t>
      </w:r>
      <w:r w:rsidR="008C1715" w:rsidRPr="00B41DCC">
        <w:rPr>
          <w:lang w:val="fr-FR"/>
        </w:rPr>
        <w:t xml:space="preserve"> </w:t>
      </w:r>
      <w:r w:rsidR="00303540">
        <w:rPr>
          <w:lang w:val="fr-FR"/>
        </w:rPr>
        <w:t xml:space="preserve"> </w:t>
      </w:r>
      <w:r w:rsidR="008C1715" w:rsidRPr="00303540">
        <w:rPr>
          <w:sz w:val="18"/>
          <w:szCs w:val="18"/>
          <w:lang w:val="fr-FR"/>
        </w:rPr>
        <w:t>Le projet Physical Activity through Sustainable Transport Approaches (Activité physique grâce à des stratégies de transport viables, PASTA), appuyé par la Communauté européenne au titre de son septième programme-cadre (7</w:t>
      </w:r>
      <w:r w:rsidR="008C1715" w:rsidRPr="00303540">
        <w:rPr>
          <w:sz w:val="18"/>
          <w:szCs w:val="18"/>
          <w:vertAlign w:val="superscript"/>
          <w:lang w:val="fr-FR"/>
        </w:rPr>
        <w:t>e</w:t>
      </w:r>
      <w:r w:rsidR="008C1715" w:rsidRPr="00303540">
        <w:rPr>
          <w:sz w:val="18"/>
          <w:szCs w:val="18"/>
          <w:lang w:val="fr-FR"/>
        </w:rPr>
        <w:t> PC) pour la recherche, porte sur les possibilités d</w:t>
      </w:r>
      <w:r w:rsidR="00314C6F">
        <w:rPr>
          <w:sz w:val="18"/>
          <w:szCs w:val="18"/>
          <w:lang w:val="fr-FR"/>
        </w:rPr>
        <w:t>’</w:t>
      </w:r>
      <w:r w:rsidR="008C1715" w:rsidRPr="00303540">
        <w:rPr>
          <w:sz w:val="18"/>
          <w:szCs w:val="18"/>
          <w:lang w:val="fr-FR"/>
        </w:rPr>
        <w:t>innovations sociales visant à promouvoir l</w:t>
      </w:r>
      <w:r w:rsidR="00314C6F">
        <w:rPr>
          <w:sz w:val="18"/>
          <w:szCs w:val="18"/>
          <w:lang w:val="fr-FR"/>
        </w:rPr>
        <w:t>’</w:t>
      </w:r>
      <w:r w:rsidR="008C1715" w:rsidRPr="00303540">
        <w:rPr>
          <w:sz w:val="18"/>
          <w:szCs w:val="18"/>
          <w:lang w:val="fr-FR"/>
        </w:rPr>
        <w:t xml:space="preserve">exercice physique </w:t>
      </w:r>
      <w:r w:rsidR="008C1715" w:rsidRPr="00303540">
        <w:rPr>
          <w:sz w:val="18"/>
          <w:szCs w:val="18"/>
        </w:rPr>
        <w:t>(http://www.pastaproject.eu/home/)</w:t>
      </w:r>
      <w:r w:rsidR="008C1715" w:rsidRPr="00303540">
        <w:rPr>
          <w:sz w:val="18"/>
          <w:szCs w:val="18"/>
          <w:lang w:val="fr-FR"/>
        </w:rPr>
        <w:t>. Le projet PASTA, qui est mis en œuvre par un consortium dirigé par l</w:t>
      </w:r>
      <w:r w:rsidR="00314C6F">
        <w:rPr>
          <w:sz w:val="18"/>
          <w:szCs w:val="18"/>
          <w:lang w:val="fr-FR"/>
        </w:rPr>
        <w:t>’</w:t>
      </w:r>
      <w:r w:rsidR="008C1715" w:rsidRPr="00303540">
        <w:rPr>
          <w:sz w:val="18"/>
          <w:szCs w:val="18"/>
          <w:lang w:val="fr-FR"/>
        </w:rPr>
        <w:t>Institut des études sur les transports de l</w:t>
      </w:r>
      <w:r w:rsidR="00314C6F">
        <w:rPr>
          <w:sz w:val="18"/>
          <w:szCs w:val="18"/>
          <w:lang w:val="fr-FR"/>
        </w:rPr>
        <w:t>’</w:t>
      </w:r>
      <w:r w:rsidR="008C1715" w:rsidRPr="00303540">
        <w:rPr>
          <w:sz w:val="18"/>
          <w:szCs w:val="18"/>
          <w:lang w:val="fr-FR"/>
        </w:rPr>
        <w:t>Université des ressources naturelles et des sciences de la vie (Autriche), s</w:t>
      </w:r>
      <w:r w:rsidR="00314C6F">
        <w:rPr>
          <w:sz w:val="18"/>
          <w:szCs w:val="18"/>
          <w:lang w:val="fr-FR"/>
        </w:rPr>
        <w:t>’</w:t>
      </w:r>
      <w:r w:rsidR="008C1715" w:rsidRPr="00303540">
        <w:rPr>
          <w:sz w:val="18"/>
          <w:szCs w:val="18"/>
          <w:lang w:val="fr-FR"/>
        </w:rPr>
        <w:t>achèvera en octobre 2017.</w:t>
      </w:r>
    </w:p>
    <w:p w14:paraId="5BEF4E18" w14:textId="77777777" w:rsidR="00C712D8" w:rsidRDefault="008C1715" w:rsidP="00240480">
      <w:pPr>
        <w:pStyle w:val="HChG"/>
      </w:pPr>
      <w:r w:rsidRPr="00B41DCC">
        <w:rPr>
          <w:lang w:val="fr-FR"/>
        </w:rPr>
        <w:br w:type="page"/>
      </w:r>
      <w:r w:rsidRPr="00B41DCC">
        <w:lastRenderedPageBreak/>
        <w:tab/>
        <w:t>II.</w:t>
      </w:r>
      <w:r w:rsidRPr="00B41DCC">
        <w:tab/>
        <w:t>Réunions statutaires du PPE-TSE pour la période 2017-2018</w:t>
      </w:r>
    </w:p>
    <w:tbl>
      <w:tblPr>
        <w:tblW w:w="0" w:type="auto"/>
        <w:tblLayout w:type="fixed"/>
        <w:tblCellMar>
          <w:left w:w="0" w:type="dxa"/>
          <w:right w:w="0" w:type="dxa"/>
        </w:tblCellMar>
        <w:tblLook w:val="01E0" w:firstRow="1" w:lastRow="1" w:firstColumn="1" w:lastColumn="1" w:noHBand="0" w:noVBand="0"/>
      </w:tblPr>
      <w:tblGrid>
        <w:gridCol w:w="4933"/>
        <w:gridCol w:w="4706"/>
      </w:tblGrid>
      <w:tr w:rsidR="008C1715" w:rsidRPr="00240480" w14:paraId="1FB08322" w14:textId="77777777" w:rsidTr="00DC1D5E">
        <w:trPr>
          <w:cantSplit/>
          <w:tblHeader/>
        </w:trPr>
        <w:tc>
          <w:tcPr>
            <w:tcW w:w="4933" w:type="dxa"/>
            <w:tcBorders>
              <w:top w:val="single" w:sz="4" w:space="0" w:color="auto"/>
              <w:bottom w:val="single" w:sz="12" w:space="0" w:color="auto"/>
            </w:tcBorders>
            <w:shd w:val="clear" w:color="auto" w:fill="auto"/>
            <w:vAlign w:val="bottom"/>
            <w:hideMark/>
          </w:tcPr>
          <w:p w14:paraId="0693DF31" w14:textId="77777777" w:rsidR="008C1715" w:rsidRPr="00240480" w:rsidRDefault="008C1715" w:rsidP="00240480">
            <w:pPr>
              <w:spacing w:before="80" w:after="80" w:line="200" w:lineRule="exact"/>
              <w:ind w:right="113"/>
              <w:rPr>
                <w:i/>
                <w:sz w:val="16"/>
                <w:lang w:val="fr-FR"/>
              </w:rPr>
            </w:pPr>
            <w:r w:rsidRPr="00240480">
              <w:rPr>
                <w:i/>
                <w:sz w:val="16"/>
                <w:lang w:val="fr-FR"/>
              </w:rPr>
              <w:t>Organe du PPE-TSE (réunion)</w:t>
            </w:r>
          </w:p>
        </w:tc>
        <w:tc>
          <w:tcPr>
            <w:tcW w:w="4706" w:type="dxa"/>
            <w:tcBorders>
              <w:top w:val="single" w:sz="4" w:space="0" w:color="auto"/>
              <w:bottom w:val="single" w:sz="12" w:space="0" w:color="auto"/>
            </w:tcBorders>
            <w:shd w:val="clear" w:color="auto" w:fill="auto"/>
            <w:vAlign w:val="bottom"/>
            <w:hideMark/>
          </w:tcPr>
          <w:p w14:paraId="71E60090" w14:textId="77777777" w:rsidR="008C1715" w:rsidRPr="00240480" w:rsidRDefault="008C1715" w:rsidP="00240480">
            <w:pPr>
              <w:spacing w:before="80" w:after="80" w:line="200" w:lineRule="exact"/>
              <w:ind w:right="113"/>
              <w:rPr>
                <w:i/>
                <w:sz w:val="16"/>
              </w:rPr>
            </w:pPr>
            <w:r w:rsidRPr="00240480">
              <w:rPr>
                <w:i/>
                <w:sz w:val="16"/>
              </w:rPr>
              <w:t>Date (lieu)</w:t>
            </w:r>
          </w:p>
        </w:tc>
      </w:tr>
      <w:tr w:rsidR="00240480" w:rsidRPr="00240480" w14:paraId="7290FD06" w14:textId="77777777" w:rsidTr="00DC1D5E">
        <w:trPr>
          <w:cantSplit/>
          <w:trHeight w:hRule="exact" w:val="113"/>
          <w:tblHeader/>
        </w:trPr>
        <w:tc>
          <w:tcPr>
            <w:tcW w:w="4933" w:type="dxa"/>
            <w:tcBorders>
              <w:top w:val="single" w:sz="12" w:space="0" w:color="auto"/>
            </w:tcBorders>
            <w:shd w:val="clear" w:color="auto" w:fill="auto"/>
          </w:tcPr>
          <w:p w14:paraId="51A37BB4" w14:textId="77777777" w:rsidR="00240480" w:rsidRPr="00240480" w:rsidRDefault="00240480" w:rsidP="00240480">
            <w:pPr>
              <w:spacing w:before="40" w:after="120"/>
              <w:ind w:right="113"/>
              <w:rPr>
                <w:lang w:val="fr-FR"/>
              </w:rPr>
            </w:pPr>
          </w:p>
        </w:tc>
        <w:tc>
          <w:tcPr>
            <w:tcW w:w="4706" w:type="dxa"/>
            <w:tcBorders>
              <w:top w:val="single" w:sz="12" w:space="0" w:color="auto"/>
            </w:tcBorders>
            <w:shd w:val="clear" w:color="auto" w:fill="auto"/>
          </w:tcPr>
          <w:p w14:paraId="07CD85C1" w14:textId="77777777" w:rsidR="00240480" w:rsidRPr="00240480" w:rsidRDefault="00240480" w:rsidP="00240480">
            <w:pPr>
              <w:spacing w:before="40" w:after="120"/>
              <w:ind w:right="113"/>
            </w:pPr>
          </w:p>
        </w:tc>
      </w:tr>
      <w:tr w:rsidR="008C1715" w:rsidRPr="00240480" w14:paraId="52E8E835" w14:textId="77777777" w:rsidTr="00DC1D5E">
        <w:trPr>
          <w:cantSplit/>
        </w:trPr>
        <w:tc>
          <w:tcPr>
            <w:tcW w:w="4933" w:type="dxa"/>
            <w:shd w:val="clear" w:color="auto" w:fill="auto"/>
            <w:hideMark/>
          </w:tcPr>
          <w:p w14:paraId="3F47CD0F" w14:textId="77777777" w:rsidR="008C1715" w:rsidRPr="00240480" w:rsidRDefault="008C1715" w:rsidP="00240480">
            <w:pPr>
              <w:spacing w:before="40" w:after="120"/>
              <w:ind w:right="113"/>
              <w:rPr>
                <w:lang w:val="fr-FR"/>
              </w:rPr>
            </w:pPr>
            <w:r w:rsidRPr="00240480">
              <w:t>Bureau du Comité directeur</w:t>
            </w:r>
            <w:r w:rsidRPr="00240480">
              <w:rPr>
                <w:lang w:val="fr-FR"/>
              </w:rPr>
              <w:t>, trente et unième réunion</w:t>
            </w:r>
          </w:p>
        </w:tc>
        <w:tc>
          <w:tcPr>
            <w:tcW w:w="4706" w:type="dxa"/>
            <w:shd w:val="clear" w:color="auto" w:fill="auto"/>
            <w:hideMark/>
          </w:tcPr>
          <w:p w14:paraId="40929848" w14:textId="77777777" w:rsidR="008C1715" w:rsidRPr="00240480" w:rsidRDefault="008C1715" w:rsidP="00240480">
            <w:pPr>
              <w:spacing w:before="40" w:after="120"/>
              <w:ind w:right="113"/>
            </w:pPr>
            <w:r w:rsidRPr="00240480">
              <w:t>Les 4 et 5</w:t>
            </w:r>
            <w:r w:rsidR="00982BD3">
              <w:t> juillet</w:t>
            </w:r>
            <w:r w:rsidRPr="00240480">
              <w:t xml:space="preserve"> 2017 (OMS, Copenhague)</w:t>
            </w:r>
          </w:p>
        </w:tc>
      </w:tr>
      <w:tr w:rsidR="008C1715" w:rsidRPr="00240480" w14:paraId="415CD0A2" w14:textId="77777777" w:rsidTr="00DC1D5E">
        <w:trPr>
          <w:cantSplit/>
        </w:trPr>
        <w:tc>
          <w:tcPr>
            <w:tcW w:w="4933" w:type="dxa"/>
            <w:shd w:val="clear" w:color="auto" w:fill="auto"/>
            <w:hideMark/>
          </w:tcPr>
          <w:p w14:paraId="4C21223A" w14:textId="77777777" w:rsidR="008C1715" w:rsidRPr="00240480" w:rsidRDefault="008C1715" w:rsidP="00240480">
            <w:pPr>
              <w:spacing w:before="40" w:after="120"/>
              <w:ind w:right="113"/>
            </w:pPr>
            <w:r w:rsidRPr="00240480">
              <w:t>Comité directeur</w:t>
            </w:r>
            <w:r w:rsidRPr="00240480">
              <w:rPr>
                <w:lang w:val="fr-FR"/>
              </w:rPr>
              <w:t>, quinzième session</w:t>
            </w:r>
          </w:p>
        </w:tc>
        <w:tc>
          <w:tcPr>
            <w:tcW w:w="4706" w:type="dxa"/>
            <w:shd w:val="clear" w:color="auto" w:fill="auto"/>
            <w:hideMark/>
          </w:tcPr>
          <w:p w14:paraId="2E2AF745" w14:textId="13AE368E" w:rsidR="008C1715" w:rsidRPr="00240480" w:rsidRDefault="008C1715" w:rsidP="003B7B37">
            <w:pPr>
              <w:spacing w:before="40" w:after="120"/>
              <w:ind w:right="113"/>
              <w:rPr>
                <w:lang w:val="fr-FR"/>
              </w:rPr>
            </w:pPr>
            <w:r w:rsidRPr="00240480">
              <w:rPr>
                <w:lang w:val="fr-FR"/>
              </w:rPr>
              <w:t>Du 6 au 8</w:t>
            </w:r>
            <w:r w:rsidR="00982BD3">
              <w:rPr>
                <w:lang w:val="fr-FR"/>
              </w:rPr>
              <w:t> novembre</w:t>
            </w:r>
            <w:r w:rsidRPr="00240480">
              <w:rPr>
                <w:lang w:val="fr-FR"/>
              </w:rPr>
              <w:t xml:space="preserve"> 2017 (CEE, Genève)</w:t>
            </w:r>
          </w:p>
        </w:tc>
      </w:tr>
      <w:tr w:rsidR="008C1715" w:rsidRPr="00240480" w14:paraId="55010D53" w14:textId="77777777" w:rsidTr="00DC1D5E">
        <w:trPr>
          <w:cantSplit/>
        </w:trPr>
        <w:tc>
          <w:tcPr>
            <w:tcW w:w="4933" w:type="dxa"/>
            <w:shd w:val="clear" w:color="auto" w:fill="auto"/>
            <w:hideMark/>
          </w:tcPr>
          <w:p w14:paraId="20BCA408" w14:textId="77777777" w:rsidR="008C1715" w:rsidRPr="00240480" w:rsidRDefault="008C1715" w:rsidP="00240480">
            <w:pPr>
              <w:spacing w:before="40" w:after="120"/>
              <w:ind w:right="113"/>
              <w:rPr>
                <w:lang w:val="fr-FR"/>
              </w:rPr>
            </w:pPr>
            <w:r w:rsidRPr="00240480">
              <w:t>Bureau du Comité directeur</w:t>
            </w:r>
            <w:r w:rsidRPr="00240480">
              <w:rPr>
                <w:lang w:val="fr-FR"/>
              </w:rPr>
              <w:t>, trente-deuxième réunion</w:t>
            </w:r>
          </w:p>
        </w:tc>
        <w:tc>
          <w:tcPr>
            <w:tcW w:w="4706" w:type="dxa"/>
            <w:shd w:val="clear" w:color="auto" w:fill="auto"/>
            <w:hideMark/>
          </w:tcPr>
          <w:p w14:paraId="7FED7DD3" w14:textId="77777777" w:rsidR="008C1715" w:rsidRPr="00240480" w:rsidRDefault="008C1715" w:rsidP="00240480">
            <w:pPr>
              <w:spacing w:before="40" w:after="120"/>
              <w:ind w:right="113"/>
              <w:rPr>
                <w:lang w:val="fr-FR"/>
              </w:rPr>
            </w:pPr>
            <w:r w:rsidRPr="00240480">
              <w:rPr>
                <w:lang w:val="fr-FR"/>
              </w:rPr>
              <w:t>Le 8</w:t>
            </w:r>
            <w:r w:rsidR="00982BD3">
              <w:rPr>
                <w:lang w:val="fr-FR"/>
              </w:rPr>
              <w:t> novembre</w:t>
            </w:r>
            <w:r w:rsidRPr="00240480">
              <w:rPr>
                <w:lang w:val="fr-FR"/>
              </w:rPr>
              <w:t xml:space="preserve"> 2017 (siège de la CEE, Genève)</w:t>
            </w:r>
          </w:p>
        </w:tc>
      </w:tr>
      <w:tr w:rsidR="008C1715" w:rsidRPr="00240480" w14:paraId="7B9959AD" w14:textId="77777777" w:rsidTr="00DC1D5E">
        <w:trPr>
          <w:cantSplit/>
        </w:trPr>
        <w:tc>
          <w:tcPr>
            <w:tcW w:w="4933" w:type="dxa"/>
            <w:shd w:val="clear" w:color="auto" w:fill="auto"/>
            <w:hideMark/>
          </w:tcPr>
          <w:p w14:paraId="246904CB" w14:textId="3A517B1C" w:rsidR="008C1715" w:rsidRPr="00240480" w:rsidRDefault="008C1715" w:rsidP="00240480">
            <w:pPr>
              <w:spacing w:before="40" w:after="120"/>
              <w:ind w:right="113"/>
              <w:rPr>
                <w:lang w:val="fr-FR"/>
              </w:rPr>
            </w:pPr>
            <w:r w:rsidRPr="00240480">
              <w:t>Bureau du Comité directeur</w:t>
            </w:r>
            <w:r w:rsidRPr="00240480">
              <w:rPr>
                <w:lang w:val="fr-FR"/>
              </w:rPr>
              <w:t xml:space="preserve">, </w:t>
            </w:r>
            <w:r w:rsidR="003B7B37">
              <w:t>trente-troisième</w:t>
            </w:r>
            <w:r w:rsidR="003B7B37" w:rsidRPr="00240480">
              <w:rPr>
                <w:lang w:val="fr-FR"/>
              </w:rPr>
              <w:t xml:space="preserve"> </w:t>
            </w:r>
            <w:r w:rsidRPr="00240480">
              <w:rPr>
                <w:lang w:val="fr-FR"/>
              </w:rPr>
              <w:t>réunion</w:t>
            </w:r>
          </w:p>
        </w:tc>
        <w:tc>
          <w:tcPr>
            <w:tcW w:w="4706" w:type="dxa"/>
            <w:shd w:val="clear" w:color="auto" w:fill="auto"/>
            <w:hideMark/>
          </w:tcPr>
          <w:p w14:paraId="6BE998D7" w14:textId="77777777" w:rsidR="008C1715" w:rsidRPr="00240480" w:rsidRDefault="008C1715" w:rsidP="00240480">
            <w:pPr>
              <w:spacing w:before="40" w:after="120"/>
              <w:ind w:right="113"/>
              <w:rPr>
                <w:lang w:val="fr-FR"/>
              </w:rPr>
            </w:pPr>
            <w:r w:rsidRPr="00240480">
              <w:rPr>
                <w:lang w:val="fr-FR"/>
              </w:rPr>
              <w:t xml:space="preserve">Juillet 2018 </w:t>
            </w:r>
            <w:r w:rsidRPr="00240480">
              <w:t>(OMS, Copenhague)</w:t>
            </w:r>
          </w:p>
        </w:tc>
      </w:tr>
      <w:tr w:rsidR="008C1715" w:rsidRPr="00240480" w14:paraId="6F49D1AB" w14:textId="77777777" w:rsidTr="00DC1D5E">
        <w:trPr>
          <w:cantSplit/>
        </w:trPr>
        <w:tc>
          <w:tcPr>
            <w:tcW w:w="4933" w:type="dxa"/>
            <w:shd w:val="clear" w:color="auto" w:fill="auto"/>
            <w:hideMark/>
          </w:tcPr>
          <w:p w14:paraId="45123F81" w14:textId="77777777" w:rsidR="008C1715" w:rsidRPr="00240480" w:rsidRDefault="008C1715" w:rsidP="00240480">
            <w:pPr>
              <w:spacing w:before="40" w:after="120"/>
              <w:ind w:right="113"/>
            </w:pPr>
            <w:r w:rsidRPr="00240480">
              <w:t>Comité directeur, seizième session</w:t>
            </w:r>
          </w:p>
        </w:tc>
        <w:tc>
          <w:tcPr>
            <w:tcW w:w="4706" w:type="dxa"/>
            <w:shd w:val="clear" w:color="auto" w:fill="auto"/>
            <w:hideMark/>
          </w:tcPr>
          <w:p w14:paraId="681B02DD" w14:textId="77777777" w:rsidR="008C1715" w:rsidRPr="00240480" w:rsidRDefault="008C1715" w:rsidP="00240480">
            <w:pPr>
              <w:spacing w:before="40" w:after="120"/>
              <w:ind w:right="113"/>
              <w:rPr>
                <w:lang w:val="fr-FR"/>
              </w:rPr>
            </w:pPr>
            <w:r w:rsidRPr="00240480">
              <w:rPr>
                <w:lang w:val="fr-FR"/>
              </w:rPr>
              <w:t>Du 11 au 14</w:t>
            </w:r>
            <w:r w:rsidR="00982BD3">
              <w:rPr>
                <w:lang w:val="fr-FR"/>
              </w:rPr>
              <w:t> décembre</w:t>
            </w:r>
            <w:r w:rsidRPr="00240480">
              <w:rPr>
                <w:lang w:val="fr-FR"/>
              </w:rPr>
              <w:t xml:space="preserve"> 2018 </w:t>
            </w:r>
            <w:r w:rsidRPr="00240480">
              <w:t>(siège de l</w:t>
            </w:r>
            <w:r w:rsidR="00314C6F">
              <w:t>’</w:t>
            </w:r>
            <w:r w:rsidRPr="00240480">
              <w:t xml:space="preserve">OMS, </w:t>
            </w:r>
            <w:r w:rsidRPr="00240480">
              <w:rPr>
                <w:lang w:val="fr-FR"/>
              </w:rPr>
              <w:t>Genève</w:t>
            </w:r>
            <w:r w:rsidRPr="00240480">
              <w:t>)</w:t>
            </w:r>
          </w:p>
        </w:tc>
      </w:tr>
      <w:tr w:rsidR="008C1715" w:rsidRPr="00240480" w14:paraId="52A97B89" w14:textId="77777777" w:rsidTr="00DC1D5E">
        <w:trPr>
          <w:cantSplit/>
        </w:trPr>
        <w:tc>
          <w:tcPr>
            <w:tcW w:w="4933" w:type="dxa"/>
            <w:tcBorders>
              <w:bottom w:val="single" w:sz="12" w:space="0" w:color="auto"/>
            </w:tcBorders>
            <w:shd w:val="clear" w:color="auto" w:fill="auto"/>
            <w:hideMark/>
          </w:tcPr>
          <w:p w14:paraId="7DFD70D9" w14:textId="25C8A616" w:rsidR="008C1715" w:rsidRPr="00240480" w:rsidRDefault="008C1715" w:rsidP="003B7B37">
            <w:pPr>
              <w:spacing w:before="40" w:after="120"/>
              <w:ind w:right="113"/>
            </w:pPr>
            <w:r w:rsidRPr="00240480">
              <w:t>Bureau du Comité directeur</w:t>
            </w:r>
            <w:r w:rsidRPr="00240480">
              <w:rPr>
                <w:lang w:val="fr-FR"/>
              </w:rPr>
              <w:t>, trente-</w:t>
            </w:r>
            <w:r w:rsidR="003B7B37">
              <w:rPr>
                <w:lang w:val="fr-FR"/>
              </w:rPr>
              <w:t>quatrième</w:t>
            </w:r>
            <w:r w:rsidRPr="00240480">
              <w:rPr>
                <w:lang w:val="fr-FR"/>
              </w:rPr>
              <w:t xml:space="preserve"> réunion</w:t>
            </w:r>
          </w:p>
        </w:tc>
        <w:tc>
          <w:tcPr>
            <w:tcW w:w="4706" w:type="dxa"/>
            <w:tcBorders>
              <w:bottom w:val="single" w:sz="12" w:space="0" w:color="auto"/>
            </w:tcBorders>
            <w:shd w:val="clear" w:color="auto" w:fill="auto"/>
            <w:hideMark/>
          </w:tcPr>
          <w:p w14:paraId="7EDF2C0A" w14:textId="77777777" w:rsidR="008C1715" w:rsidRPr="00240480" w:rsidRDefault="008C1715" w:rsidP="00240480">
            <w:pPr>
              <w:spacing w:before="40" w:after="120"/>
              <w:ind w:right="113"/>
              <w:rPr>
                <w:lang w:val="fr-FR"/>
              </w:rPr>
            </w:pPr>
            <w:r w:rsidRPr="00240480">
              <w:rPr>
                <w:lang w:val="fr-FR"/>
              </w:rPr>
              <w:t>Le 14</w:t>
            </w:r>
            <w:r w:rsidR="00982BD3">
              <w:rPr>
                <w:lang w:val="fr-FR"/>
              </w:rPr>
              <w:t> décembre</w:t>
            </w:r>
            <w:r w:rsidRPr="00240480">
              <w:rPr>
                <w:lang w:val="fr-FR"/>
              </w:rPr>
              <w:t xml:space="preserve"> 2018 </w:t>
            </w:r>
            <w:r w:rsidRPr="00240480">
              <w:t xml:space="preserve">(Palais des Nations, </w:t>
            </w:r>
            <w:r w:rsidRPr="00240480">
              <w:rPr>
                <w:lang w:val="fr-FR"/>
              </w:rPr>
              <w:t>Genève</w:t>
            </w:r>
            <w:r w:rsidRPr="00240480">
              <w:t>)</w:t>
            </w:r>
          </w:p>
        </w:tc>
      </w:tr>
    </w:tbl>
    <w:p w14:paraId="4AF51302" w14:textId="77777777" w:rsidR="00B41DCC" w:rsidRDefault="00B41DCC" w:rsidP="00B41DCC">
      <w:pPr>
        <w:pStyle w:val="SingleTxtG"/>
      </w:pPr>
    </w:p>
    <w:p w14:paraId="36E6FE35" w14:textId="77777777" w:rsidR="00CD28AD" w:rsidRDefault="00CD28AD" w:rsidP="00B41DCC">
      <w:pPr>
        <w:sectPr w:rsidR="00CD28AD" w:rsidSect="00B41DC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56B2FFDC" w14:textId="77777777" w:rsidR="00CD28AD" w:rsidRPr="00FC75D2" w:rsidRDefault="00CD28AD" w:rsidP="00171022">
      <w:pPr>
        <w:pStyle w:val="HChG"/>
        <w:spacing w:before="320" w:after="200"/>
        <w:ind w:left="284" w:firstLine="0"/>
      </w:pPr>
      <w:r w:rsidRPr="00FC75D2">
        <w:lastRenderedPageBreak/>
        <w:t>Annex</w:t>
      </w:r>
      <w:r>
        <w:t>e</w:t>
      </w:r>
      <w:r w:rsidRPr="00FC75D2">
        <w:t xml:space="preserve"> II</w:t>
      </w:r>
    </w:p>
    <w:p w14:paraId="2C0E7523" w14:textId="643F2CBF" w:rsidR="00CD28AD" w:rsidRPr="00FC75D2" w:rsidRDefault="00171022" w:rsidP="00171022">
      <w:pPr>
        <w:pStyle w:val="HChG"/>
        <w:spacing w:before="320" w:after="200"/>
        <w:ind w:left="284" w:firstLine="0"/>
        <w:rPr>
          <w:szCs w:val="28"/>
        </w:rPr>
      </w:pPr>
      <w:r>
        <w:tab/>
      </w:r>
      <w:r w:rsidR="00CD28AD" w:rsidRPr="00AB39D6">
        <w:t>Programme de travail du projet d</w:t>
      </w:r>
      <w:r w:rsidR="00314C6F">
        <w:t>’</w:t>
      </w:r>
      <w:r w:rsidR="00CD28AD" w:rsidRPr="00AB39D6">
        <w:t xml:space="preserve">autoroute transeuropéenne Nord-Sud (TEM) </w:t>
      </w:r>
      <w:r w:rsidR="00CD28AD">
        <w:br/>
      </w:r>
      <w:r w:rsidR="00CD28AD" w:rsidRPr="00AB39D6">
        <w:t>pour 2017-2021</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0"/>
        <w:gridCol w:w="2059"/>
        <w:gridCol w:w="1054"/>
        <w:gridCol w:w="4447"/>
        <w:gridCol w:w="1546"/>
        <w:gridCol w:w="562"/>
        <w:gridCol w:w="562"/>
        <w:gridCol w:w="562"/>
        <w:gridCol w:w="562"/>
        <w:gridCol w:w="562"/>
      </w:tblGrid>
      <w:tr w:rsidR="00CD28AD" w:rsidRPr="00201CC0" w14:paraId="3C92E14D" w14:textId="77777777" w:rsidTr="00AC3F59">
        <w:trPr>
          <w:cantSplit/>
          <w:tblHeader/>
        </w:trPr>
        <w:tc>
          <w:tcPr>
            <w:tcW w:w="1860" w:type="dxa"/>
            <w:tcBorders>
              <w:top w:val="single" w:sz="4" w:space="0" w:color="auto"/>
              <w:bottom w:val="single" w:sz="12" w:space="0" w:color="auto"/>
            </w:tcBorders>
            <w:shd w:val="clear" w:color="auto" w:fill="auto"/>
            <w:vAlign w:val="bottom"/>
            <w:hideMark/>
          </w:tcPr>
          <w:p w14:paraId="41B08DDE" w14:textId="77777777" w:rsidR="00CD28AD" w:rsidRPr="00201CC0" w:rsidRDefault="00CD28AD" w:rsidP="00201CC0">
            <w:pPr>
              <w:suppressAutoHyphens w:val="0"/>
              <w:spacing w:before="80" w:after="80" w:line="200" w:lineRule="exact"/>
              <w:ind w:right="113"/>
              <w:rPr>
                <w:i/>
                <w:sz w:val="16"/>
              </w:rPr>
            </w:pPr>
            <w:r w:rsidRPr="00201CC0">
              <w:rPr>
                <w:i/>
                <w:sz w:val="16"/>
              </w:rPr>
              <w:t xml:space="preserve">Objectif immédiat </w:t>
            </w:r>
          </w:p>
        </w:tc>
        <w:tc>
          <w:tcPr>
            <w:tcW w:w="2059" w:type="dxa"/>
            <w:tcBorders>
              <w:top w:val="single" w:sz="4" w:space="0" w:color="auto"/>
              <w:bottom w:val="single" w:sz="12" w:space="0" w:color="auto"/>
            </w:tcBorders>
            <w:shd w:val="clear" w:color="auto" w:fill="auto"/>
            <w:vAlign w:val="bottom"/>
            <w:hideMark/>
          </w:tcPr>
          <w:p w14:paraId="2D3F426F" w14:textId="77777777" w:rsidR="00CD28AD" w:rsidRPr="00201CC0" w:rsidRDefault="00CD28AD" w:rsidP="00201CC0">
            <w:pPr>
              <w:suppressAutoHyphens w:val="0"/>
              <w:spacing w:before="80" w:after="80" w:line="200" w:lineRule="exact"/>
              <w:ind w:right="113"/>
              <w:rPr>
                <w:i/>
                <w:sz w:val="16"/>
              </w:rPr>
            </w:pPr>
            <w:r w:rsidRPr="00201CC0">
              <w:rPr>
                <w:i/>
                <w:sz w:val="16"/>
              </w:rPr>
              <w:t>Activité</w:t>
            </w:r>
          </w:p>
        </w:tc>
        <w:tc>
          <w:tcPr>
            <w:tcW w:w="1054" w:type="dxa"/>
            <w:tcBorders>
              <w:top w:val="single" w:sz="4" w:space="0" w:color="auto"/>
              <w:bottom w:val="single" w:sz="12" w:space="0" w:color="auto"/>
            </w:tcBorders>
            <w:shd w:val="clear" w:color="auto" w:fill="auto"/>
            <w:vAlign w:val="bottom"/>
            <w:hideMark/>
          </w:tcPr>
          <w:p w14:paraId="6EE46C6C" w14:textId="77777777" w:rsidR="00CD28AD" w:rsidRPr="00201CC0" w:rsidRDefault="00CD28AD" w:rsidP="00201CC0">
            <w:pPr>
              <w:suppressAutoHyphens w:val="0"/>
              <w:spacing w:before="80" w:after="80" w:line="200" w:lineRule="exact"/>
              <w:ind w:right="113"/>
              <w:rPr>
                <w:i/>
                <w:sz w:val="16"/>
              </w:rPr>
            </w:pPr>
            <w:r w:rsidRPr="00201CC0">
              <w:rPr>
                <w:i/>
                <w:sz w:val="16"/>
              </w:rPr>
              <w:t>Mesure</w:t>
            </w:r>
          </w:p>
        </w:tc>
        <w:tc>
          <w:tcPr>
            <w:tcW w:w="4447" w:type="dxa"/>
            <w:tcBorders>
              <w:top w:val="single" w:sz="4" w:space="0" w:color="auto"/>
              <w:bottom w:val="single" w:sz="12" w:space="0" w:color="auto"/>
            </w:tcBorders>
            <w:shd w:val="clear" w:color="auto" w:fill="auto"/>
            <w:vAlign w:val="bottom"/>
            <w:hideMark/>
          </w:tcPr>
          <w:p w14:paraId="4C204BBE" w14:textId="77777777" w:rsidR="00CD28AD" w:rsidRPr="00201CC0" w:rsidRDefault="00CD28AD" w:rsidP="00201CC0">
            <w:pPr>
              <w:suppressAutoHyphens w:val="0"/>
              <w:spacing w:before="80" w:after="80" w:line="200" w:lineRule="exact"/>
              <w:ind w:right="113"/>
              <w:rPr>
                <w:i/>
                <w:sz w:val="16"/>
              </w:rPr>
            </w:pPr>
            <w:r w:rsidRPr="00201CC0">
              <w:rPr>
                <w:i/>
                <w:sz w:val="16"/>
              </w:rPr>
              <w:t>Description</w:t>
            </w:r>
          </w:p>
        </w:tc>
        <w:tc>
          <w:tcPr>
            <w:tcW w:w="1546" w:type="dxa"/>
            <w:tcBorders>
              <w:top w:val="single" w:sz="4" w:space="0" w:color="auto"/>
              <w:bottom w:val="single" w:sz="12" w:space="0" w:color="auto"/>
            </w:tcBorders>
            <w:shd w:val="clear" w:color="auto" w:fill="auto"/>
            <w:vAlign w:val="bottom"/>
            <w:hideMark/>
          </w:tcPr>
          <w:p w14:paraId="0E069011" w14:textId="77777777" w:rsidR="00CD28AD" w:rsidRPr="00201CC0" w:rsidRDefault="00CD28AD" w:rsidP="00201CC0">
            <w:pPr>
              <w:suppressAutoHyphens w:val="0"/>
              <w:spacing w:before="80" w:after="80" w:line="200" w:lineRule="exact"/>
              <w:ind w:right="113"/>
              <w:rPr>
                <w:i/>
                <w:sz w:val="16"/>
              </w:rPr>
            </w:pPr>
            <w:r w:rsidRPr="00201CC0">
              <w:rPr>
                <w:i/>
                <w:sz w:val="16"/>
              </w:rPr>
              <w:t>Mis en œuvre par</w:t>
            </w:r>
          </w:p>
        </w:tc>
        <w:tc>
          <w:tcPr>
            <w:tcW w:w="562" w:type="dxa"/>
            <w:tcBorders>
              <w:top w:val="single" w:sz="4" w:space="0" w:color="auto"/>
              <w:bottom w:val="single" w:sz="12" w:space="0" w:color="auto"/>
            </w:tcBorders>
            <w:shd w:val="clear" w:color="auto" w:fill="auto"/>
            <w:vAlign w:val="bottom"/>
            <w:hideMark/>
          </w:tcPr>
          <w:p w14:paraId="2CD1A010" w14:textId="7517107E" w:rsidR="00CD28AD" w:rsidRPr="00201CC0" w:rsidRDefault="00CD28AD" w:rsidP="00201CC0">
            <w:pPr>
              <w:suppressAutoHyphens w:val="0"/>
              <w:spacing w:before="80" w:after="80" w:line="200" w:lineRule="exact"/>
              <w:ind w:right="113"/>
              <w:rPr>
                <w:b/>
                <w:bCs/>
                <w:i/>
                <w:iCs/>
                <w:sz w:val="16"/>
              </w:rPr>
            </w:pPr>
          </w:p>
        </w:tc>
        <w:tc>
          <w:tcPr>
            <w:tcW w:w="562" w:type="dxa"/>
            <w:tcBorders>
              <w:top w:val="single" w:sz="4" w:space="0" w:color="auto"/>
              <w:bottom w:val="single" w:sz="12" w:space="0" w:color="auto"/>
            </w:tcBorders>
            <w:shd w:val="clear" w:color="auto" w:fill="auto"/>
            <w:vAlign w:val="bottom"/>
            <w:hideMark/>
          </w:tcPr>
          <w:p w14:paraId="00F64F06" w14:textId="08ACB52B" w:rsidR="00CD28AD" w:rsidRPr="00201CC0" w:rsidRDefault="00CD28AD" w:rsidP="00201CC0">
            <w:pPr>
              <w:suppressAutoHyphens w:val="0"/>
              <w:spacing w:before="80" w:after="80" w:line="200" w:lineRule="exact"/>
              <w:ind w:right="113"/>
              <w:rPr>
                <w:b/>
                <w:bCs/>
                <w:i/>
                <w:iCs/>
                <w:sz w:val="16"/>
              </w:rPr>
            </w:pPr>
          </w:p>
        </w:tc>
        <w:tc>
          <w:tcPr>
            <w:tcW w:w="562" w:type="dxa"/>
            <w:tcBorders>
              <w:top w:val="single" w:sz="4" w:space="0" w:color="auto"/>
              <w:bottom w:val="single" w:sz="12" w:space="0" w:color="auto"/>
            </w:tcBorders>
            <w:shd w:val="clear" w:color="auto" w:fill="auto"/>
            <w:vAlign w:val="bottom"/>
            <w:hideMark/>
          </w:tcPr>
          <w:p w14:paraId="0442380E" w14:textId="72C92980" w:rsidR="00CD28AD" w:rsidRPr="00201CC0" w:rsidRDefault="00CD28AD" w:rsidP="00201CC0">
            <w:pPr>
              <w:suppressAutoHyphens w:val="0"/>
              <w:spacing w:before="80" w:after="80" w:line="200" w:lineRule="exact"/>
              <w:ind w:right="113"/>
              <w:rPr>
                <w:b/>
                <w:bCs/>
                <w:i/>
                <w:iCs/>
                <w:sz w:val="16"/>
              </w:rPr>
            </w:pPr>
          </w:p>
        </w:tc>
        <w:tc>
          <w:tcPr>
            <w:tcW w:w="562" w:type="dxa"/>
            <w:tcBorders>
              <w:top w:val="single" w:sz="4" w:space="0" w:color="auto"/>
              <w:bottom w:val="single" w:sz="12" w:space="0" w:color="auto"/>
            </w:tcBorders>
            <w:shd w:val="clear" w:color="auto" w:fill="auto"/>
            <w:vAlign w:val="bottom"/>
            <w:hideMark/>
          </w:tcPr>
          <w:p w14:paraId="7B6D1E44" w14:textId="16F712FE" w:rsidR="00CD28AD" w:rsidRPr="00201CC0" w:rsidRDefault="00CD28AD" w:rsidP="00627249">
            <w:pPr>
              <w:suppressAutoHyphens w:val="0"/>
              <w:spacing w:before="80" w:after="80" w:line="200" w:lineRule="exact"/>
              <w:ind w:right="113"/>
              <w:rPr>
                <w:b/>
                <w:bCs/>
                <w:i/>
                <w:iCs/>
                <w:sz w:val="16"/>
              </w:rPr>
            </w:pPr>
          </w:p>
        </w:tc>
        <w:tc>
          <w:tcPr>
            <w:tcW w:w="562" w:type="dxa"/>
            <w:tcBorders>
              <w:top w:val="single" w:sz="4" w:space="0" w:color="auto"/>
              <w:bottom w:val="single" w:sz="12" w:space="0" w:color="auto"/>
            </w:tcBorders>
            <w:shd w:val="clear" w:color="auto" w:fill="auto"/>
            <w:vAlign w:val="bottom"/>
            <w:hideMark/>
          </w:tcPr>
          <w:p w14:paraId="242F1059" w14:textId="6BA79C69" w:rsidR="00CD28AD" w:rsidRPr="00201CC0" w:rsidRDefault="00CD28AD" w:rsidP="00627249">
            <w:pPr>
              <w:suppressAutoHyphens w:val="0"/>
              <w:spacing w:before="80" w:after="80" w:line="200" w:lineRule="exact"/>
              <w:ind w:right="113"/>
              <w:rPr>
                <w:b/>
                <w:bCs/>
                <w:i/>
                <w:iCs/>
                <w:sz w:val="16"/>
              </w:rPr>
            </w:pPr>
          </w:p>
        </w:tc>
      </w:tr>
      <w:tr w:rsidR="00201CC0" w:rsidRPr="00201CC0" w14:paraId="2BBC7EFF" w14:textId="77777777" w:rsidTr="00AC3F59">
        <w:trPr>
          <w:cantSplit/>
          <w:trHeight w:hRule="exact" w:val="113"/>
          <w:tblHeader/>
        </w:trPr>
        <w:tc>
          <w:tcPr>
            <w:tcW w:w="1860" w:type="dxa"/>
            <w:tcBorders>
              <w:top w:val="single" w:sz="12" w:space="0" w:color="auto"/>
            </w:tcBorders>
            <w:shd w:val="clear" w:color="auto" w:fill="auto"/>
          </w:tcPr>
          <w:p w14:paraId="69DA1EF0" w14:textId="77777777" w:rsidR="00201CC0" w:rsidRPr="00201CC0" w:rsidRDefault="00201CC0" w:rsidP="00201CC0">
            <w:pPr>
              <w:suppressAutoHyphens w:val="0"/>
              <w:spacing w:before="40" w:after="120"/>
              <w:ind w:right="113"/>
            </w:pPr>
          </w:p>
        </w:tc>
        <w:tc>
          <w:tcPr>
            <w:tcW w:w="2059" w:type="dxa"/>
            <w:tcBorders>
              <w:top w:val="single" w:sz="12" w:space="0" w:color="auto"/>
            </w:tcBorders>
            <w:shd w:val="clear" w:color="auto" w:fill="auto"/>
          </w:tcPr>
          <w:p w14:paraId="6FE1C077" w14:textId="77777777" w:rsidR="00201CC0" w:rsidRPr="00201CC0" w:rsidRDefault="00201CC0" w:rsidP="00201CC0">
            <w:pPr>
              <w:suppressAutoHyphens w:val="0"/>
              <w:spacing w:before="40" w:after="120"/>
              <w:ind w:right="113"/>
            </w:pPr>
          </w:p>
        </w:tc>
        <w:tc>
          <w:tcPr>
            <w:tcW w:w="1054" w:type="dxa"/>
            <w:tcBorders>
              <w:top w:val="single" w:sz="12" w:space="0" w:color="auto"/>
            </w:tcBorders>
            <w:shd w:val="clear" w:color="auto" w:fill="auto"/>
          </w:tcPr>
          <w:p w14:paraId="42A188EB" w14:textId="77777777" w:rsidR="00201CC0" w:rsidRPr="00201CC0" w:rsidRDefault="00201CC0" w:rsidP="00201CC0">
            <w:pPr>
              <w:suppressAutoHyphens w:val="0"/>
              <w:spacing w:before="40" w:after="120"/>
              <w:ind w:right="113"/>
            </w:pPr>
          </w:p>
        </w:tc>
        <w:tc>
          <w:tcPr>
            <w:tcW w:w="4447" w:type="dxa"/>
            <w:tcBorders>
              <w:top w:val="single" w:sz="12" w:space="0" w:color="auto"/>
            </w:tcBorders>
            <w:shd w:val="clear" w:color="auto" w:fill="auto"/>
          </w:tcPr>
          <w:p w14:paraId="4A0E8A98" w14:textId="77777777" w:rsidR="00201CC0" w:rsidRPr="00201CC0" w:rsidRDefault="00201CC0" w:rsidP="00201CC0">
            <w:pPr>
              <w:suppressAutoHyphens w:val="0"/>
              <w:spacing w:before="40" w:after="120"/>
              <w:ind w:right="113"/>
            </w:pPr>
          </w:p>
        </w:tc>
        <w:tc>
          <w:tcPr>
            <w:tcW w:w="1546" w:type="dxa"/>
            <w:tcBorders>
              <w:top w:val="single" w:sz="12" w:space="0" w:color="auto"/>
            </w:tcBorders>
            <w:shd w:val="clear" w:color="auto" w:fill="auto"/>
          </w:tcPr>
          <w:p w14:paraId="2AE7C049" w14:textId="77777777" w:rsidR="00201CC0" w:rsidRPr="00201CC0" w:rsidRDefault="00201CC0" w:rsidP="00201CC0">
            <w:pPr>
              <w:suppressAutoHyphens w:val="0"/>
              <w:spacing w:before="40" w:after="120"/>
              <w:ind w:right="113"/>
            </w:pPr>
          </w:p>
        </w:tc>
        <w:tc>
          <w:tcPr>
            <w:tcW w:w="562" w:type="dxa"/>
            <w:tcBorders>
              <w:top w:val="single" w:sz="12" w:space="0" w:color="auto"/>
            </w:tcBorders>
            <w:shd w:val="clear" w:color="auto" w:fill="auto"/>
          </w:tcPr>
          <w:p w14:paraId="17C88CE9" w14:textId="77777777" w:rsidR="00201CC0" w:rsidRPr="00201CC0" w:rsidRDefault="00201CC0" w:rsidP="00201CC0">
            <w:pPr>
              <w:suppressAutoHyphens w:val="0"/>
              <w:spacing w:before="40" w:after="120"/>
              <w:ind w:right="113"/>
              <w:rPr>
                <w:bCs/>
                <w:iCs/>
              </w:rPr>
            </w:pPr>
          </w:p>
        </w:tc>
        <w:tc>
          <w:tcPr>
            <w:tcW w:w="562" w:type="dxa"/>
            <w:tcBorders>
              <w:top w:val="single" w:sz="12" w:space="0" w:color="auto"/>
            </w:tcBorders>
            <w:shd w:val="clear" w:color="auto" w:fill="auto"/>
          </w:tcPr>
          <w:p w14:paraId="03D278B3" w14:textId="77777777" w:rsidR="00201CC0" w:rsidRPr="00201CC0" w:rsidRDefault="00201CC0" w:rsidP="00201CC0">
            <w:pPr>
              <w:suppressAutoHyphens w:val="0"/>
              <w:spacing w:before="40" w:after="120"/>
              <w:ind w:right="113"/>
              <w:rPr>
                <w:bCs/>
                <w:iCs/>
              </w:rPr>
            </w:pPr>
          </w:p>
        </w:tc>
        <w:tc>
          <w:tcPr>
            <w:tcW w:w="562" w:type="dxa"/>
            <w:tcBorders>
              <w:top w:val="single" w:sz="12" w:space="0" w:color="auto"/>
            </w:tcBorders>
            <w:shd w:val="clear" w:color="auto" w:fill="auto"/>
          </w:tcPr>
          <w:p w14:paraId="3C6D2B64" w14:textId="77777777" w:rsidR="00201CC0" w:rsidRPr="00201CC0" w:rsidRDefault="00201CC0" w:rsidP="00201CC0">
            <w:pPr>
              <w:suppressAutoHyphens w:val="0"/>
              <w:spacing w:before="40" w:after="120"/>
              <w:ind w:right="113"/>
              <w:rPr>
                <w:bCs/>
                <w:iCs/>
              </w:rPr>
            </w:pPr>
          </w:p>
        </w:tc>
        <w:tc>
          <w:tcPr>
            <w:tcW w:w="562" w:type="dxa"/>
            <w:tcBorders>
              <w:top w:val="single" w:sz="12" w:space="0" w:color="auto"/>
            </w:tcBorders>
            <w:shd w:val="clear" w:color="auto" w:fill="auto"/>
          </w:tcPr>
          <w:p w14:paraId="4326764B" w14:textId="77777777" w:rsidR="00201CC0" w:rsidRPr="00201CC0" w:rsidRDefault="00201CC0" w:rsidP="00201CC0">
            <w:pPr>
              <w:suppressAutoHyphens w:val="0"/>
              <w:spacing w:before="40" w:after="120"/>
              <w:ind w:right="113"/>
              <w:rPr>
                <w:b/>
                <w:bCs/>
                <w:iCs/>
              </w:rPr>
            </w:pPr>
          </w:p>
        </w:tc>
        <w:tc>
          <w:tcPr>
            <w:tcW w:w="562" w:type="dxa"/>
            <w:tcBorders>
              <w:top w:val="single" w:sz="12" w:space="0" w:color="auto"/>
            </w:tcBorders>
            <w:shd w:val="clear" w:color="auto" w:fill="auto"/>
          </w:tcPr>
          <w:p w14:paraId="3594E25B" w14:textId="77777777" w:rsidR="00201CC0" w:rsidRPr="00201CC0" w:rsidRDefault="00201CC0" w:rsidP="00201CC0">
            <w:pPr>
              <w:suppressAutoHyphens w:val="0"/>
              <w:spacing w:before="40" w:after="120"/>
              <w:ind w:right="113"/>
              <w:rPr>
                <w:b/>
                <w:bCs/>
                <w:iCs/>
              </w:rPr>
            </w:pPr>
          </w:p>
        </w:tc>
      </w:tr>
      <w:tr w:rsidR="006F2825" w:rsidRPr="00201CC0" w14:paraId="667A9328" w14:textId="77777777" w:rsidTr="00AC3F59">
        <w:trPr>
          <w:cantSplit/>
        </w:trPr>
        <w:tc>
          <w:tcPr>
            <w:tcW w:w="1860" w:type="dxa"/>
            <w:shd w:val="clear" w:color="auto" w:fill="auto"/>
          </w:tcPr>
          <w:p w14:paraId="6A4B4703" w14:textId="77777777" w:rsidR="006F2825" w:rsidRPr="00201CC0" w:rsidRDefault="006F2825" w:rsidP="00AC3F59">
            <w:pPr>
              <w:suppressAutoHyphens w:val="0"/>
              <w:spacing w:before="40" w:after="100"/>
              <w:ind w:right="113"/>
            </w:pPr>
          </w:p>
        </w:tc>
        <w:tc>
          <w:tcPr>
            <w:tcW w:w="2059" w:type="dxa"/>
            <w:shd w:val="clear" w:color="auto" w:fill="auto"/>
          </w:tcPr>
          <w:p w14:paraId="64F02C29" w14:textId="77777777" w:rsidR="006F2825" w:rsidRPr="00201CC0" w:rsidRDefault="006F2825" w:rsidP="00AC3F59">
            <w:pPr>
              <w:suppressAutoHyphens w:val="0"/>
              <w:spacing w:before="40" w:after="100"/>
              <w:ind w:right="113"/>
              <w:rPr>
                <w:b/>
                <w:bCs/>
              </w:rPr>
            </w:pPr>
          </w:p>
        </w:tc>
        <w:tc>
          <w:tcPr>
            <w:tcW w:w="1054" w:type="dxa"/>
            <w:shd w:val="clear" w:color="auto" w:fill="auto"/>
          </w:tcPr>
          <w:p w14:paraId="6CDB0B37" w14:textId="77777777" w:rsidR="006F2825" w:rsidRDefault="006F2825" w:rsidP="00AC3F59">
            <w:pPr>
              <w:suppressAutoHyphens w:val="0"/>
              <w:spacing w:before="40" w:after="100"/>
              <w:ind w:right="113"/>
            </w:pPr>
          </w:p>
        </w:tc>
        <w:tc>
          <w:tcPr>
            <w:tcW w:w="4447" w:type="dxa"/>
            <w:shd w:val="clear" w:color="auto" w:fill="auto"/>
          </w:tcPr>
          <w:p w14:paraId="2A4A3385" w14:textId="77777777" w:rsidR="006F2825" w:rsidRDefault="006F2825" w:rsidP="00AC3F59">
            <w:pPr>
              <w:suppressAutoHyphens w:val="0"/>
              <w:spacing w:before="40" w:after="100"/>
              <w:ind w:right="113"/>
            </w:pPr>
          </w:p>
        </w:tc>
        <w:tc>
          <w:tcPr>
            <w:tcW w:w="1546" w:type="dxa"/>
            <w:shd w:val="clear" w:color="auto" w:fill="auto"/>
          </w:tcPr>
          <w:p w14:paraId="7BA73693" w14:textId="77777777" w:rsidR="006F2825" w:rsidRDefault="006F2825" w:rsidP="00AC3F59">
            <w:pPr>
              <w:suppressAutoHyphens w:val="0"/>
              <w:spacing w:before="40" w:after="100"/>
              <w:ind w:right="113"/>
            </w:pPr>
          </w:p>
        </w:tc>
        <w:tc>
          <w:tcPr>
            <w:tcW w:w="562" w:type="dxa"/>
            <w:shd w:val="clear" w:color="auto" w:fill="auto"/>
          </w:tcPr>
          <w:p w14:paraId="58E5AD9F" w14:textId="18169AA6" w:rsidR="006F2825" w:rsidRPr="00201CC0" w:rsidRDefault="006F2825" w:rsidP="00AC3F59">
            <w:pPr>
              <w:suppressAutoHyphens w:val="0"/>
              <w:spacing w:before="40" w:after="100"/>
              <w:ind w:right="113"/>
            </w:pPr>
            <w:r w:rsidRPr="006F2825">
              <w:rPr>
                <w:b/>
                <w:bCs/>
                <w:i/>
                <w:iCs/>
              </w:rPr>
              <w:t>2017</w:t>
            </w:r>
          </w:p>
        </w:tc>
        <w:tc>
          <w:tcPr>
            <w:tcW w:w="562" w:type="dxa"/>
            <w:shd w:val="clear" w:color="auto" w:fill="auto"/>
          </w:tcPr>
          <w:p w14:paraId="7E428F4A" w14:textId="3008DD8C" w:rsidR="006F2825" w:rsidRPr="00201CC0" w:rsidRDefault="006F2825" w:rsidP="00AC3F59">
            <w:pPr>
              <w:suppressAutoHyphens w:val="0"/>
              <w:spacing w:before="40" w:after="100"/>
              <w:ind w:right="113"/>
            </w:pPr>
            <w:r w:rsidRPr="006F2825">
              <w:rPr>
                <w:b/>
                <w:bCs/>
                <w:i/>
                <w:iCs/>
              </w:rPr>
              <w:t>2018</w:t>
            </w:r>
          </w:p>
        </w:tc>
        <w:tc>
          <w:tcPr>
            <w:tcW w:w="562" w:type="dxa"/>
            <w:shd w:val="clear" w:color="auto" w:fill="auto"/>
          </w:tcPr>
          <w:p w14:paraId="5A80049D" w14:textId="22BEDF66" w:rsidR="006F2825" w:rsidRPr="00201CC0" w:rsidRDefault="006F2825" w:rsidP="00AC3F59">
            <w:pPr>
              <w:suppressAutoHyphens w:val="0"/>
              <w:spacing w:before="40" w:after="100"/>
              <w:ind w:right="113"/>
            </w:pPr>
            <w:r w:rsidRPr="006F2825">
              <w:rPr>
                <w:b/>
                <w:bCs/>
                <w:i/>
                <w:iCs/>
              </w:rPr>
              <w:t>2019</w:t>
            </w:r>
          </w:p>
        </w:tc>
        <w:tc>
          <w:tcPr>
            <w:tcW w:w="562" w:type="dxa"/>
            <w:shd w:val="clear" w:color="auto" w:fill="auto"/>
          </w:tcPr>
          <w:p w14:paraId="7C3DE940" w14:textId="67D937F0" w:rsidR="006F2825" w:rsidRPr="00201CC0" w:rsidRDefault="006F2825" w:rsidP="00AC3F59">
            <w:pPr>
              <w:suppressAutoHyphens w:val="0"/>
              <w:spacing w:before="40" w:after="100"/>
              <w:ind w:right="113"/>
            </w:pPr>
            <w:r w:rsidRPr="006F2825">
              <w:rPr>
                <w:b/>
                <w:bCs/>
                <w:i/>
                <w:iCs/>
              </w:rPr>
              <w:t>2020</w:t>
            </w:r>
          </w:p>
        </w:tc>
        <w:tc>
          <w:tcPr>
            <w:tcW w:w="562" w:type="dxa"/>
            <w:shd w:val="clear" w:color="auto" w:fill="auto"/>
          </w:tcPr>
          <w:p w14:paraId="6E2A43DE" w14:textId="3478B271" w:rsidR="006F2825" w:rsidRPr="00201CC0" w:rsidRDefault="006F2825" w:rsidP="00AC3F59">
            <w:pPr>
              <w:suppressAutoHyphens w:val="0"/>
              <w:spacing w:before="40" w:after="100"/>
              <w:ind w:right="113"/>
            </w:pPr>
            <w:r w:rsidRPr="006F2825">
              <w:rPr>
                <w:b/>
                <w:bCs/>
                <w:i/>
                <w:iCs/>
              </w:rPr>
              <w:t>2021</w:t>
            </w:r>
          </w:p>
        </w:tc>
      </w:tr>
      <w:tr w:rsidR="004E7D75" w:rsidRPr="00201CC0" w14:paraId="666ABF24" w14:textId="77777777" w:rsidTr="00AC3F59">
        <w:trPr>
          <w:cantSplit/>
        </w:trPr>
        <w:tc>
          <w:tcPr>
            <w:tcW w:w="1860" w:type="dxa"/>
            <w:vMerge w:val="restart"/>
            <w:shd w:val="clear" w:color="auto" w:fill="auto"/>
            <w:hideMark/>
          </w:tcPr>
          <w:p w14:paraId="7960D07A" w14:textId="77777777" w:rsidR="004E7D75" w:rsidRPr="00201CC0" w:rsidRDefault="004E7D75" w:rsidP="00AC3F59">
            <w:pPr>
              <w:suppressAutoHyphens w:val="0"/>
              <w:spacing w:before="40" w:after="100"/>
              <w:ind w:right="113"/>
              <w:rPr>
                <w:b/>
                <w:bCs/>
              </w:rPr>
            </w:pPr>
            <w:r w:rsidRPr="00201CC0">
              <w:t>1.</w:t>
            </w:r>
            <w:r w:rsidRPr="00201CC0">
              <w:tab/>
              <w:t>Évaluation et</w:t>
            </w:r>
            <w:r>
              <w:t xml:space="preserve"> </w:t>
            </w:r>
            <w:r w:rsidRPr="00201CC0">
              <w:t>amélioration de</w:t>
            </w:r>
            <w:r>
              <w:t xml:space="preserve"> </w:t>
            </w:r>
            <w:r w:rsidRPr="00201CC0">
              <w:t>la gestion des incidences sur l</w:t>
            </w:r>
            <w:r>
              <w:t>’</w:t>
            </w:r>
            <w:r w:rsidRPr="00201CC0">
              <w:t>environnement</w:t>
            </w:r>
          </w:p>
        </w:tc>
        <w:tc>
          <w:tcPr>
            <w:tcW w:w="2059" w:type="dxa"/>
            <w:shd w:val="clear" w:color="auto" w:fill="auto"/>
            <w:hideMark/>
          </w:tcPr>
          <w:p w14:paraId="122AE257" w14:textId="77777777" w:rsidR="004E7D75" w:rsidRPr="00201CC0" w:rsidRDefault="004E7D75" w:rsidP="00AC3F59">
            <w:pPr>
              <w:suppressAutoHyphens w:val="0"/>
              <w:spacing w:before="40" w:after="100"/>
              <w:ind w:right="113"/>
              <w:rPr>
                <w:b/>
                <w:bCs/>
              </w:rPr>
            </w:pPr>
            <w:r w:rsidRPr="00201CC0">
              <w:rPr>
                <w:b/>
                <w:bCs/>
              </w:rPr>
              <w:t xml:space="preserve">Thème A </w:t>
            </w:r>
            <w:r w:rsidRPr="00201CC0">
              <w:rPr>
                <w:b/>
                <w:bCs/>
              </w:rPr>
              <w:br/>
              <w:t>Protection de l</w:t>
            </w:r>
            <w:r>
              <w:rPr>
                <w:b/>
                <w:bCs/>
              </w:rPr>
              <w:t>’</w:t>
            </w:r>
            <w:r w:rsidRPr="00201CC0">
              <w:rPr>
                <w:b/>
                <w:bCs/>
              </w:rPr>
              <w:t>environnement</w:t>
            </w:r>
          </w:p>
        </w:tc>
        <w:tc>
          <w:tcPr>
            <w:tcW w:w="1054" w:type="dxa"/>
            <w:shd w:val="clear" w:color="auto" w:fill="auto"/>
            <w:hideMark/>
          </w:tcPr>
          <w:p w14:paraId="1239ED90" w14:textId="77777777" w:rsidR="004E7D75" w:rsidRPr="00201CC0" w:rsidRDefault="004E7D75" w:rsidP="00AC3F59">
            <w:pPr>
              <w:suppressAutoHyphens w:val="0"/>
              <w:spacing w:before="40" w:after="100"/>
              <w:ind w:right="113"/>
            </w:pPr>
            <w:r>
              <w:t xml:space="preserve"> </w:t>
            </w:r>
          </w:p>
        </w:tc>
        <w:tc>
          <w:tcPr>
            <w:tcW w:w="4447" w:type="dxa"/>
            <w:shd w:val="clear" w:color="auto" w:fill="auto"/>
            <w:hideMark/>
          </w:tcPr>
          <w:p w14:paraId="535B6B81" w14:textId="77777777" w:rsidR="004E7D75" w:rsidRPr="00201CC0" w:rsidRDefault="004E7D75" w:rsidP="00AC3F59">
            <w:pPr>
              <w:suppressAutoHyphens w:val="0"/>
              <w:spacing w:before="40" w:after="100"/>
              <w:ind w:right="113"/>
            </w:pPr>
            <w:r>
              <w:t xml:space="preserve"> </w:t>
            </w:r>
          </w:p>
        </w:tc>
        <w:tc>
          <w:tcPr>
            <w:tcW w:w="1546" w:type="dxa"/>
            <w:shd w:val="clear" w:color="auto" w:fill="auto"/>
            <w:hideMark/>
          </w:tcPr>
          <w:p w14:paraId="7538048F" w14:textId="77777777" w:rsidR="004E7D75" w:rsidRPr="00201CC0" w:rsidRDefault="004E7D75" w:rsidP="00AC3F59">
            <w:pPr>
              <w:suppressAutoHyphens w:val="0"/>
              <w:spacing w:before="40" w:after="100"/>
              <w:ind w:right="113"/>
            </w:pPr>
            <w:r>
              <w:t xml:space="preserve"> </w:t>
            </w:r>
          </w:p>
        </w:tc>
        <w:tc>
          <w:tcPr>
            <w:tcW w:w="562" w:type="dxa"/>
            <w:shd w:val="clear" w:color="auto" w:fill="auto"/>
            <w:hideMark/>
          </w:tcPr>
          <w:p w14:paraId="0113D3D8" w14:textId="77777777" w:rsidR="004E7D75" w:rsidRPr="00201CC0" w:rsidRDefault="004E7D75" w:rsidP="00AC3F59">
            <w:pPr>
              <w:suppressAutoHyphens w:val="0"/>
              <w:spacing w:before="40" w:after="100"/>
              <w:ind w:right="113"/>
            </w:pPr>
          </w:p>
        </w:tc>
        <w:tc>
          <w:tcPr>
            <w:tcW w:w="562" w:type="dxa"/>
            <w:shd w:val="clear" w:color="auto" w:fill="auto"/>
            <w:hideMark/>
          </w:tcPr>
          <w:p w14:paraId="70B2BC8A" w14:textId="77777777" w:rsidR="004E7D75" w:rsidRPr="00201CC0" w:rsidRDefault="004E7D75" w:rsidP="00AC3F59">
            <w:pPr>
              <w:suppressAutoHyphens w:val="0"/>
              <w:spacing w:before="40" w:after="100"/>
              <w:ind w:right="113"/>
            </w:pPr>
          </w:p>
        </w:tc>
        <w:tc>
          <w:tcPr>
            <w:tcW w:w="562" w:type="dxa"/>
            <w:shd w:val="clear" w:color="auto" w:fill="auto"/>
            <w:hideMark/>
          </w:tcPr>
          <w:p w14:paraId="13F7E762" w14:textId="77777777" w:rsidR="004E7D75" w:rsidRPr="00201CC0" w:rsidRDefault="004E7D75" w:rsidP="00AC3F59">
            <w:pPr>
              <w:suppressAutoHyphens w:val="0"/>
              <w:spacing w:before="40" w:after="100"/>
              <w:ind w:right="113"/>
            </w:pPr>
          </w:p>
        </w:tc>
        <w:tc>
          <w:tcPr>
            <w:tcW w:w="562" w:type="dxa"/>
            <w:shd w:val="clear" w:color="auto" w:fill="auto"/>
            <w:hideMark/>
          </w:tcPr>
          <w:p w14:paraId="2874532D" w14:textId="77777777" w:rsidR="004E7D75" w:rsidRPr="00201CC0" w:rsidRDefault="004E7D75" w:rsidP="00AC3F59">
            <w:pPr>
              <w:suppressAutoHyphens w:val="0"/>
              <w:spacing w:before="40" w:after="100"/>
              <w:ind w:right="113"/>
            </w:pPr>
          </w:p>
        </w:tc>
        <w:tc>
          <w:tcPr>
            <w:tcW w:w="562" w:type="dxa"/>
            <w:shd w:val="clear" w:color="auto" w:fill="auto"/>
            <w:hideMark/>
          </w:tcPr>
          <w:p w14:paraId="11A79E25" w14:textId="77777777" w:rsidR="004E7D75" w:rsidRPr="00201CC0" w:rsidRDefault="004E7D75" w:rsidP="00AC3F59">
            <w:pPr>
              <w:suppressAutoHyphens w:val="0"/>
              <w:spacing w:before="40" w:after="100"/>
              <w:ind w:right="113"/>
            </w:pPr>
          </w:p>
        </w:tc>
      </w:tr>
      <w:tr w:rsidR="004E7D75" w:rsidRPr="00201CC0" w14:paraId="5126175C" w14:textId="77777777" w:rsidTr="00AC3F59">
        <w:trPr>
          <w:cantSplit/>
        </w:trPr>
        <w:tc>
          <w:tcPr>
            <w:tcW w:w="1860" w:type="dxa"/>
            <w:vMerge/>
            <w:shd w:val="clear" w:color="auto" w:fill="auto"/>
            <w:hideMark/>
          </w:tcPr>
          <w:p w14:paraId="2833AFC8" w14:textId="77777777" w:rsidR="004E7D75" w:rsidRPr="00201CC0" w:rsidRDefault="004E7D75" w:rsidP="00AC3F59">
            <w:pPr>
              <w:suppressAutoHyphens w:val="0"/>
              <w:spacing w:before="40" w:after="100"/>
              <w:ind w:right="113"/>
            </w:pPr>
          </w:p>
        </w:tc>
        <w:tc>
          <w:tcPr>
            <w:tcW w:w="2059" w:type="dxa"/>
            <w:vMerge w:val="restart"/>
            <w:shd w:val="clear" w:color="auto" w:fill="auto"/>
            <w:hideMark/>
          </w:tcPr>
          <w:p w14:paraId="61EB4E1E" w14:textId="77777777" w:rsidR="004E7D75" w:rsidRPr="00201CC0" w:rsidRDefault="004E7D75" w:rsidP="00AC3F59">
            <w:pPr>
              <w:suppressAutoHyphens w:val="0"/>
              <w:spacing w:before="40" w:after="100"/>
              <w:ind w:right="113"/>
            </w:pPr>
            <w:r w:rsidRPr="00201CC0">
              <w:t xml:space="preserve">A.1 </w:t>
            </w:r>
            <w:r>
              <w:t>−</w:t>
            </w:r>
            <w:r w:rsidRPr="00201CC0">
              <w:t xml:space="preserve"> Évaluation de</w:t>
            </w:r>
            <w:r>
              <w:t xml:space="preserve"> </w:t>
            </w:r>
            <w:r w:rsidRPr="00201CC0">
              <w:t>l</w:t>
            </w:r>
            <w:r>
              <w:t>’</w:t>
            </w:r>
            <w:r w:rsidRPr="00201CC0">
              <w:t>efficacité des solutions appliquées pour la protection de</w:t>
            </w:r>
            <w:r>
              <w:t xml:space="preserve"> </w:t>
            </w:r>
            <w:r w:rsidRPr="00201CC0">
              <w:t>l</w:t>
            </w:r>
            <w:r>
              <w:t>’</w:t>
            </w:r>
            <w:r w:rsidRPr="00201CC0">
              <w:t xml:space="preserve">environnement </w:t>
            </w:r>
            <w:r w:rsidRPr="00201CC0">
              <w:br/>
            </w:r>
            <w:r>
              <w:t>−</w:t>
            </w:r>
            <w:r w:rsidRPr="00201CC0">
              <w:t xml:space="preserve"> Méthodologie et</w:t>
            </w:r>
            <w:r>
              <w:t xml:space="preserve"> </w:t>
            </w:r>
            <w:r w:rsidRPr="00201CC0">
              <w:t>normes relatives aux</w:t>
            </w:r>
            <w:r>
              <w:t xml:space="preserve"> </w:t>
            </w:r>
            <w:r w:rsidRPr="00201CC0">
              <w:t>mesures</w:t>
            </w:r>
          </w:p>
        </w:tc>
        <w:tc>
          <w:tcPr>
            <w:tcW w:w="1054" w:type="dxa"/>
            <w:vMerge w:val="restart"/>
            <w:shd w:val="clear" w:color="auto" w:fill="auto"/>
            <w:hideMark/>
          </w:tcPr>
          <w:p w14:paraId="1B20B329" w14:textId="77777777" w:rsidR="004E7D75" w:rsidRPr="00201CC0" w:rsidRDefault="004E7D75" w:rsidP="00AC3F59">
            <w:pPr>
              <w:suppressAutoHyphens w:val="0"/>
              <w:spacing w:before="40" w:after="100"/>
              <w:ind w:right="113"/>
            </w:pPr>
            <w:r w:rsidRPr="00201CC0">
              <w:t>Atelier</w:t>
            </w:r>
          </w:p>
        </w:tc>
        <w:tc>
          <w:tcPr>
            <w:tcW w:w="4447" w:type="dxa"/>
            <w:shd w:val="clear" w:color="auto" w:fill="auto"/>
            <w:hideMark/>
          </w:tcPr>
          <w:p w14:paraId="5085F2B3" w14:textId="5B8B18B9" w:rsidR="004E7D75" w:rsidRPr="00201CC0" w:rsidRDefault="004E7D75" w:rsidP="006F2825">
            <w:pPr>
              <w:suppressAutoHyphens w:val="0"/>
              <w:spacing w:before="40" w:after="100"/>
              <w:ind w:right="113"/>
            </w:pPr>
            <w:r w:rsidRPr="00201CC0">
              <w:t>Méthodes et normes de mesure de l</w:t>
            </w:r>
            <w:r>
              <w:t>’</w:t>
            </w:r>
            <w:r w:rsidRPr="00201CC0">
              <w:t>efficacité des</w:t>
            </w:r>
            <w:r>
              <w:t> </w:t>
            </w:r>
            <w:r w:rsidRPr="00201CC0">
              <w:t>solutions en</w:t>
            </w:r>
            <w:r>
              <w:t xml:space="preserve"> </w:t>
            </w:r>
            <w:r w:rsidRPr="00201CC0">
              <w:t>matière de durabilité. En particulier, cette activité déterminera</w:t>
            </w:r>
            <w:r>
              <w:t> :</w:t>
            </w:r>
          </w:p>
        </w:tc>
        <w:tc>
          <w:tcPr>
            <w:tcW w:w="1546" w:type="dxa"/>
            <w:vMerge w:val="restart"/>
            <w:shd w:val="clear" w:color="auto" w:fill="auto"/>
            <w:hideMark/>
          </w:tcPr>
          <w:p w14:paraId="3DBCAFD1" w14:textId="77777777" w:rsidR="004E7D75" w:rsidRPr="00201CC0" w:rsidRDefault="004E7D75" w:rsidP="00AC3F59">
            <w:pPr>
              <w:suppressAutoHyphens w:val="0"/>
              <w:spacing w:before="40" w:after="100"/>
              <w:ind w:right="113"/>
            </w:pPr>
            <w:r w:rsidRPr="00201CC0">
              <w:t>Bureau central du</w:t>
            </w:r>
            <w:r>
              <w:t> </w:t>
            </w:r>
            <w:r w:rsidRPr="00201CC0">
              <w:t>projet (CEE), gouvernements, consultants</w:t>
            </w:r>
          </w:p>
        </w:tc>
        <w:tc>
          <w:tcPr>
            <w:tcW w:w="562" w:type="dxa"/>
            <w:vMerge w:val="restart"/>
            <w:shd w:val="clear" w:color="auto" w:fill="auto"/>
            <w:hideMark/>
          </w:tcPr>
          <w:p w14:paraId="0AB1C942" w14:textId="77777777" w:rsidR="004E7D75" w:rsidRPr="00201CC0" w:rsidRDefault="004E7D75" w:rsidP="00AC3F59">
            <w:pPr>
              <w:suppressAutoHyphens w:val="0"/>
              <w:spacing w:before="40" w:after="100"/>
              <w:ind w:right="113"/>
            </w:pPr>
          </w:p>
        </w:tc>
        <w:tc>
          <w:tcPr>
            <w:tcW w:w="562" w:type="dxa"/>
            <w:vMerge w:val="restart"/>
            <w:shd w:val="clear" w:color="auto" w:fill="auto"/>
            <w:hideMark/>
          </w:tcPr>
          <w:p w14:paraId="6182A4C5" w14:textId="77777777" w:rsidR="004E7D75" w:rsidRPr="00201CC0" w:rsidRDefault="004E7D75" w:rsidP="00AC3F59">
            <w:pPr>
              <w:suppressAutoHyphens w:val="0"/>
              <w:spacing w:before="40" w:after="100"/>
              <w:ind w:right="113"/>
            </w:pPr>
          </w:p>
        </w:tc>
        <w:tc>
          <w:tcPr>
            <w:tcW w:w="562" w:type="dxa"/>
            <w:vMerge w:val="restart"/>
            <w:shd w:val="clear" w:color="auto" w:fill="auto"/>
            <w:hideMark/>
          </w:tcPr>
          <w:p w14:paraId="6BF7F174" w14:textId="77777777" w:rsidR="004E7D75" w:rsidRPr="00201CC0" w:rsidRDefault="004E7D75" w:rsidP="00AC3F59">
            <w:pPr>
              <w:suppressAutoHyphens w:val="0"/>
              <w:spacing w:before="40" w:after="100"/>
              <w:ind w:right="113"/>
            </w:pPr>
            <w:r w:rsidRPr="00201CC0">
              <w:t>*</w:t>
            </w:r>
          </w:p>
        </w:tc>
        <w:tc>
          <w:tcPr>
            <w:tcW w:w="562" w:type="dxa"/>
            <w:vMerge w:val="restart"/>
            <w:shd w:val="clear" w:color="auto" w:fill="auto"/>
            <w:hideMark/>
          </w:tcPr>
          <w:p w14:paraId="21F6F1D1" w14:textId="77777777" w:rsidR="004E7D75" w:rsidRPr="00201CC0" w:rsidRDefault="004E7D75" w:rsidP="00AC3F59">
            <w:pPr>
              <w:suppressAutoHyphens w:val="0"/>
              <w:spacing w:before="40" w:after="100"/>
              <w:ind w:right="113"/>
            </w:pPr>
          </w:p>
        </w:tc>
        <w:tc>
          <w:tcPr>
            <w:tcW w:w="562" w:type="dxa"/>
            <w:vMerge w:val="restart"/>
            <w:shd w:val="clear" w:color="auto" w:fill="auto"/>
            <w:hideMark/>
          </w:tcPr>
          <w:p w14:paraId="19A7B060" w14:textId="77777777" w:rsidR="004E7D75" w:rsidRPr="00201CC0" w:rsidRDefault="004E7D75" w:rsidP="00AC3F59">
            <w:pPr>
              <w:suppressAutoHyphens w:val="0"/>
              <w:spacing w:before="40" w:after="100"/>
              <w:ind w:right="113"/>
            </w:pPr>
          </w:p>
        </w:tc>
      </w:tr>
      <w:tr w:rsidR="004E7D75" w:rsidRPr="00201CC0" w14:paraId="1DBAEF29" w14:textId="77777777" w:rsidTr="00AC3F59">
        <w:trPr>
          <w:cantSplit/>
        </w:trPr>
        <w:tc>
          <w:tcPr>
            <w:tcW w:w="1860" w:type="dxa"/>
            <w:vMerge/>
            <w:shd w:val="clear" w:color="auto" w:fill="auto"/>
          </w:tcPr>
          <w:p w14:paraId="3D5AFF03" w14:textId="77777777" w:rsidR="004E7D75" w:rsidRPr="00201CC0" w:rsidRDefault="004E7D75" w:rsidP="00AC3F59">
            <w:pPr>
              <w:suppressAutoHyphens w:val="0"/>
              <w:spacing w:before="40" w:after="100"/>
              <w:ind w:right="113"/>
            </w:pPr>
          </w:p>
        </w:tc>
        <w:tc>
          <w:tcPr>
            <w:tcW w:w="2059" w:type="dxa"/>
            <w:vMerge/>
            <w:shd w:val="clear" w:color="auto" w:fill="auto"/>
          </w:tcPr>
          <w:p w14:paraId="66F5E0B7" w14:textId="77777777" w:rsidR="004E7D75" w:rsidRPr="00201CC0" w:rsidRDefault="004E7D75" w:rsidP="00AC3F59">
            <w:pPr>
              <w:suppressAutoHyphens w:val="0"/>
              <w:spacing w:before="40" w:after="100"/>
              <w:ind w:right="113"/>
            </w:pPr>
          </w:p>
        </w:tc>
        <w:tc>
          <w:tcPr>
            <w:tcW w:w="1054" w:type="dxa"/>
            <w:vMerge/>
            <w:shd w:val="clear" w:color="auto" w:fill="auto"/>
          </w:tcPr>
          <w:p w14:paraId="01BAC964" w14:textId="77777777" w:rsidR="004E7D75" w:rsidRPr="00201CC0" w:rsidRDefault="004E7D75" w:rsidP="00AC3F59">
            <w:pPr>
              <w:suppressAutoHyphens w:val="0"/>
              <w:spacing w:before="40" w:after="100"/>
              <w:ind w:right="113"/>
            </w:pPr>
          </w:p>
        </w:tc>
        <w:tc>
          <w:tcPr>
            <w:tcW w:w="4447" w:type="dxa"/>
            <w:shd w:val="clear" w:color="auto" w:fill="auto"/>
          </w:tcPr>
          <w:p w14:paraId="75CCACEF" w14:textId="28744D61" w:rsidR="004E7D75" w:rsidRPr="00201CC0" w:rsidRDefault="004E7D75" w:rsidP="006F2825">
            <w:pPr>
              <w:tabs>
                <w:tab w:val="left" w:pos="227"/>
              </w:tabs>
              <w:suppressAutoHyphens w:val="0"/>
              <w:spacing w:after="100"/>
              <w:ind w:left="227" w:right="113" w:hanging="227"/>
            </w:pPr>
            <w:r>
              <w:t>-</w:t>
            </w:r>
            <w:r>
              <w:tab/>
            </w:r>
            <w:r w:rsidRPr="00201CC0">
              <w:t>Le niveau de mesure de l</w:t>
            </w:r>
            <w:r>
              <w:t>’</w:t>
            </w:r>
            <w:r w:rsidRPr="00201CC0">
              <w:t>incidence des infrastructures routières sur l</w:t>
            </w:r>
            <w:r>
              <w:t>’</w:t>
            </w:r>
            <w:r w:rsidRPr="00201CC0">
              <w:t>environnement (par</w:t>
            </w:r>
            <w:r>
              <w:t> </w:t>
            </w:r>
            <w:r w:rsidRPr="00201CC0">
              <w:t>exemple le niveau de bruit, les modifications des nappes phréatiques)</w:t>
            </w:r>
            <w:r>
              <w:t> ;</w:t>
            </w:r>
          </w:p>
        </w:tc>
        <w:tc>
          <w:tcPr>
            <w:tcW w:w="1546" w:type="dxa"/>
            <w:vMerge/>
            <w:shd w:val="clear" w:color="auto" w:fill="auto"/>
          </w:tcPr>
          <w:p w14:paraId="48134217" w14:textId="77777777" w:rsidR="004E7D75" w:rsidRPr="00201CC0" w:rsidRDefault="004E7D75" w:rsidP="00AC3F59">
            <w:pPr>
              <w:suppressAutoHyphens w:val="0"/>
              <w:spacing w:before="40" w:after="100"/>
              <w:ind w:right="113"/>
            </w:pPr>
          </w:p>
        </w:tc>
        <w:tc>
          <w:tcPr>
            <w:tcW w:w="562" w:type="dxa"/>
            <w:vMerge/>
            <w:shd w:val="clear" w:color="auto" w:fill="auto"/>
          </w:tcPr>
          <w:p w14:paraId="25DB411A" w14:textId="77777777" w:rsidR="004E7D75" w:rsidRPr="00201CC0" w:rsidRDefault="004E7D75" w:rsidP="00AC3F59">
            <w:pPr>
              <w:suppressAutoHyphens w:val="0"/>
              <w:spacing w:before="40" w:after="100"/>
              <w:ind w:right="113"/>
            </w:pPr>
          </w:p>
        </w:tc>
        <w:tc>
          <w:tcPr>
            <w:tcW w:w="562" w:type="dxa"/>
            <w:vMerge/>
            <w:shd w:val="clear" w:color="auto" w:fill="auto"/>
          </w:tcPr>
          <w:p w14:paraId="675D46A1" w14:textId="77777777" w:rsidR="004E7D75" w:rsidRPr="00201CC0" w:rsidRDefault="004E7D75" w:rsidP="00AC3F59">
            <w:pPr>
              <w:suppressAutoHyphens w:val="0"/>
              <w:spacing w:before="40" w:after="100"/>
              <w:ind w:right="113"/>
            </w:pPr>
          </w:p>
        </w:tc>
        <w:tc>
          <w:tcPr>
            <w:tcW w:w="562" w:type="dxa"/>
            <w:vMerge/>
            <w:shd w:val="clear" w:color="auto" w:fill="auto"/>
          </w:tcPr>
          <w:p w14:paraId="006B7392" w14:textId="77777777" w:rsidR="004E7D75" w:rsidRPr="00201CC0" w:rsidRDefault="004E7D75" w:rsidP="00AC3F59">
            <w:pPr>
              <w:suppressAutoHyphens w:val="0"/>
              <w:spacing w:before="40" w:after="100"/>
              <w:ind w:right="113"/>
            </w:pPr>
          </w:p>
        </w:tc>
        <w:tc>
          <w:tcPr>
            <w:tcW w:w="562" w:type="dxa"/>
            <w:vMerge/>
            <w:shd w:val="clear" w:color="auto" w:fill="auto"/>
          </w:tcPr>
          <w:p w14:paraId="353D5CCA" w14:textId="77777777" w:rsidR="004E7D75" w:rsidRPr="00201CC0" w:rsidRDefault="004E7D75" w:rsidP="00AC3F59">
            <w:pPr>
              <w:suppressAutoHyphens w:val="0"/>
              <w:spacing w:before="40" w:after="100"/>
              <w:ind w:right="113"/>
            </w:pPr>
          </w:p>
        </w:tc>
        <w:tc>
          <w:tcPr>
            <w:tcW w:w="562" w:type="dxa"/>
            <w:vMerge/>
            <w:shd w:val="clear" w:color="auto" w:fill="auto"/>
          </w:tcPr>
          <w:p w14:paraId="0E1D866E" w14:textId="77777777" w:rsidR="004E7D75" w:rsidRPr="00201CC0" w:rsidRDefault="004E7D75" w:rsidP="00AC3F59">
            <w:pPr>
              <w:suppressAutoHyphens w:val="0"/>
              <w:spacing w:before="40" w:after="100"/>
              <w:ind w:right="113"/>
            </w:pPr>
          </w:p>
        </w:tc>
      </w:tr>
      <w:tr w:rsidR="004E7D75" w:rsidRPr="00201CC0" w14:paraId="6DFC3D0D" w14:textId="77777777" w:rsidTr="00AC3F59">
        <w:trPr>
          <w:cantSplit/>
        </w:trPr>
        <w:tc>
          <w:tcPr>
            <w:tcW w:w="1860" w:type="dxa"/>
            <w:vMerge/>
            <w:shd w:val="clear" w:color="auto" w:fill="auto"/>
          </w:tcPr>
          <w:p w14:paraId="2775B4C7" w14:textId="77777777" w:rsidR="004E7D75" w:rsidRPr="00201CC0" w:rsidRDefault="004E7D75" w:rsidP="00AC3F59">
            <w:pPr>
              <w:suppressAutoHyphens w:val="0"/>
              <w:spacing w:before="40" w:after="100"/>
              <w:ind w:right="113"/>
            </w:pPr>
          </w:p>
        </w:tc>
        <w:tc>
          <w:tcPr>
            <w:tcW w:w="2059" w:type="dxa"/>
            <w:vMerge/>
            <w:shd w:val="clear" w:color="auto" w:fill="auto"/>
          </w:tcPr>
          <w:p w14:paraId="69A4ECF3" w14:textId="77777777" w:rsidR="004E7D75" w:rsidRPr="00201CC0" w:rsidRDefault="004E7D75" w:rsidP="00AC3F59">
            <w:pPr>
              <w:suppressAutoHyphens w:val="0"/>
              <w:spacing w:before="40" w:after="100"/>
              <w:ind w:right="113"/>
            </w:pPr>
          </w:p>
        </w:tc>
        <w:tc>
          <w:tcPr>
            <w:tcW w:w="1054" w:type="dxa"/>
            <w:vMerge/>
            <w:shd w:val="clear" w:color="auto" w:fill="auto"/>
          </w:tcPr>
          <w:p w14:paraId="772326BD" w14:textId="77777777" w:rsidR="004E7D75" w:rsidRPr="00201CC0" w:rsidRDefault="004E7D75" w:rsidP="00AC3F59">
            <w:pPr>
              <w:suppressAutoHyphens w:val="0"/>
              <w:spacing w:before="40" w:after="100"/>
              <w:ind w:right="113"/>
            </w:pPr>
          </w:p>
        </w:tc>
        <w:tc>
          <w:tcPr>
            <w:tcW w:w="4447" w:type="dxa"/>
            <w:shd w:val="clear" w:color="auto" w:fill="auto"/>
          </w:tcPr>
          <w:p w14:paraId="1A921DF1" w14:textId="77777777" w:rsidR="004E7D75" w:rsidRPr="00201CC0" w:rsidRDefault="004E7D75" w:rsidP="00AC3F59">
            <w:pPr>
              <w:tabs>
                <w:tab w:val="left" w:pos="227"/>
              </w:tabs>
              <w:suppressAutoHyphens w:val="0"/>
              <w:spacing w:after="100"/>
              <w:ind w:left="227" w:right="113" w:hanging="227"/>
            </w:pPr>
            <w:r>
              <w:t>-</w:t>
            </w:r>
            <w:r>
              <w:tab/>
            </w:r>
            <w:r w:rsidRPr="00201CC0">
              <w:t>Les paramètres quantitatifs ou qualitatifs à mesurer pour</w:t>
            </w:r>
            <w:r>
              <w:t xml:space="preserve"> </w:t>
            </w:r>
            <w:r w:rsidRPr="00201CC0">
              <w:t>évaluer l</w:t>
            </w:r>
            <w:r>
              <w:t>’</w:t>
            </w:r>
            <w:r w:rsidRPr="00201CC0">
              <w:t>efficacité des</w:t>
            </w:r>
            <w:r>
              <w:t xml:space="preserve"> </w:t>
            </w:r>
            <w:r w:rsidRPr="00201CC0">
              <w:t>solutions en</w:t>
            </w:r>
            <w:r>
              <w:t xml:space="preserve"> </w:t>
            </w:r>
            <w:r w:rsidRPr="00201CC0">
              <w:t>matière de</w:t>
            </w:r>
            <w:r>
              <w:t xml:space="preserve"> </w:t>
            </w:r>
            <w:r w:rsidRPr="00201CC0">
              <w:t>durabilité</w:t>
            </w:r>
            <w:r>
              <w:t> ;</w:t>
            </w:r>
          </w:p>
        </w:tc>
        <w:tc>
          <w:tcPr>
            <w:tcW w:w="1546" w:type="dxa"/>
            <w:vMerge/>
            <w:shd w:val="clear" w:color="auto" w:fill="auto"/>
          </w:tcPr>
          <w:p w14:paraId="729374FF" w14:textId="77777777" w:rsidR="004E7D75" w:rsidRPr="00201CC0" w:rsidRDefault="004E7D75" w:rsidP="00AC3F59">
            <w:pPr>
              <w:suppressAutoHyphens w:val="0"/>
              <w:spacing w:before="40" w:after="100"/>
              <w:ind w:right="113"/>
            </w:pPr>
          </w:p>
        </w:tc>
        <w:tc>
          <w:tcPr>
            <w:tcW w:w="562" w:type="dxa"/>
            <w:vMerge/>
            <w:shd w:val="clear" w:color="auto" w:fill="auto"/>
          </w:tcPr>
          <w:p w14:paraId="1DFC61A9" w14:textId="77777777" w:rsidR="004E7D75" w:rsidRPr="00201CC0" w:rsidRDefault="004E7D75" w:rsidP="00AC3F59">
            <w:pPr>
              <w:suppressAutoHyphens w:val="0"/>
              <w:spacing w:before="40" w:after="100"/>
              <w:ind w:right="113"/>
            </w:pPr>
          </w:p>
        </w:tc>
        <w:tc>
          <w:tcPr>
            <w:tcW w:w="562" w:type="dxa"/>
            <w:vMerge/>
            <w:shd w:val="clear" w:color="auto" w:fill="auto"/>
          </w:tcPr>
          <w:p w14:paraId="763B5028" w14:textId="77777777" w:rsidR="004E7D75" w:rsidRPr="00201CC0" w:rsidRDefault="004E7D75" w:rsidP="00AC3F59">
            <w:pPr>
              <w:suppressAutoHyphens w:val="0"/>
              <w:spacing w:before="40" w:after="100"/>
              <w:ind w:right="113"/>
            </w:pPr>
          </w:p>
        </w:tc>
        <w:tc>
          <w:tcPr>
            <w:tcW w:w="562" w:type="dxa"/>
            <w:vMerge/>
            <w:shd w:val="clear" w:color="auto" w:fill="auto"/>
          </w:tcPr>
          <w:p w14:paraId="5C7EFE79" w14:textId="77777777" w:rsidR="004E7D75" w:rsidRPr="00201CC0" w:rsidRDefault="004E7D75" w:rsidP="00AC3F59">
            <w:pPr>
              <w:suppressAutoHyphens w:val="0"/>
              <w:spacing w:before="40" w:after="100"/>
              <w:ind w:right="113"/>
            </w:pPr>
          </w:p>
        </w:tc>
        <w:tc>
          <w:tcPr>
            <w:tcW w:w="562" w:type="dxa"/>
            <w:vMerge/>
            <w:shd w:val="clear" w:color="auto" w:fill="auto"/>
          </w:tcPr>
          <w:p w14:paraId="0EF55030" w14:textId="77777777" w:rsidR="004E7D75" w:rsidRPr="00201CC0" w:rsidRDefault="004E7D75" w:rsidP="00AC3F59">
            <w:pPr>
              <w:suppressAutoHyphens w:val="0"/>
              <w:spacing w:before="40" w:after="100"/>
              <w:ind w:right="113"/>
            </w:pPr>
          </w:p>
        </w:tc>
        <w:tc>
          <w:tcPr>
            <w:tcW w:w="562" w:type="dxa"/>
            <w:vMerge/>
            <w:shd w:val="clear" w:color="auto" w:fill="auto"/>
          </w:tcPr>
          <w:p w14:paraId="7411E7F3" w14:textId="77777777" w:rsidR="004E7D75" w:rsidRPr="00201CC0" w:rsidRDefault="004E7D75" w:rsidP="00AC3F59">
            <w:pPr>
              <w:suppressAutoHyphens w:val="0"/>
              <w:spacing w:before="40" w:after="100"/>
              <w:ind w:right="113"/>
            </w:pPr>
          </w:p>
        </w:tc>
      </w:tr>
      <w:tr w:rsidR="004E7D75" w:rsidRPr="00201CC0" w14:paraId="30C0106B" w14:textId="77777777" w:rsidTr="00AC3F59">
        <w:trPr>
          <w:cantSplit/>
        </w:trPr>
        <w:tc>
          <w:tcPr>
            <w:tcW w:w="1860" w:type="dxa"/>
            <w:vMerge/>
            <w:shd w:val="clear" w:color="auto" w:fill="auto"/>
          </w:tcPr>
          <w:p w14:paraId="00BF0B98" w14:textId="77777777" w:rsidR="004E7D75" w:rsidRPr="00201CC0" w:rsidRDefault="004E7D75" w:rsidP="00AC3F59">
            <w:pPr>
              <w:suppressAutoHyphens w:val="0"/>
              <w:spacing w:before="40" w:after="100"/>
              <w:ind w:right="113"/>
            </w:pPr>
          </w:p>
        </w:tc>
        <w:tc>
          <w:tcPr>
            <w:tcW w:w="2059" w:type="dxa"/>
            <w:vMerge/>
            <w:shd w:val="clear" w:color="auto" w:fill="auto"/>
          </w:tcPr>
          <w:p w14:paraId="3C2C810A" w14:textId="77777777" w:rsidR="004E7D75" w:rsidRPr="00201CC0" w:rsidRDefault="004E7D75" w:rsidP="00AC3F59">
            <w:pPr>
              <w:suppressAutoHyphens w:val="0"/>
              <w:spacing w:before="40" w:after="100"/>
              <w:ind w:right="113"/>
            </w:pPr>
          </w:p>
        </w:tc>
        <w:tc>
          <w:tcPr>
            <w:tcW w:w="1054" w:type="dxa"/>
            <w:vMerge/>
            <w:shd w:val="clear" w:color="auto" w:fill="auto"/>
          </w:tcPr>
          <w:p w14:paraId="125F26AB" w14:textId="77777777" w:rsidR="004E7D75" w:rsidRPr="00201CC0" w:rsidRDefault="004E7D75" w:rsidP="00AC3F59">
            <w:pPr>
              <w:suppressAutoHyphens w:val="0"/>
              <w:spacing w:before="40" w:after="100"/>
              <w:ind w:right="113"/>
            </w:pPr>
          </w:p>
        </w:tc>
        <w:tc>
          <w:tcPr>
            <w:tcW w:w="4447" w:type="dxa"/>
            <w:shd w:val="clear" w:color="auto" w:fill="auto"/>
          </w:tcPr>
          <w:p w14:paraId="675B1861" w14:textId="7872A1BB" w:rsidR="004E7D75" w:rsidRPr="00201CC0" w:rsidRDefault="004E7D75" w:rsidP="006F2825">
            <w:pPr>
              <w:tabs>
                <w:tab w:val="left" w:pos="227"/>
              </w:tabs>
              <w:suppressAutoHyphens w:val="0"/>
              <w:spacing w:after="100"/>
              <w:ind w:left="227" w:right="113" w:hanging="227"/>
            </w:pPr>
            <w:r>
              <w:t>-</w:t>
            </w:r>
            <w:r>
              <w:tab/>
            </w:r>
            <w:r w:rsidRPr="00201CC0">
              <w:t>L</w:t>
            </w:r>
            <w:r>
              <w:t>’</w:t>
            </w:r>
            <w:r w:rsidRPr="00201CC0">
              <w:t>efficacité des mesures utilisées pour évaluer la</w:t>
            </w:r>
            <w:r>
              <w:t> </w:t>
            </w:r>
            <w:r w:rsidRPr="00201CC0">
              <w:t>durabilité</w:t>
            </w:r>
            <w:r>
              <w:t> ;</w:t>
            </w:r>
          </w:p>
        </w:tc>
        <w:tc>
          <w:tcPr>
            <w:tcW w:w="1546" w:type="dxa"/>
            <w:vMerge/>
            <w:shd w:val="clear" w:color="auto" w:fill="auto"/>
          </w:tcPr>
          <w:p w14:paraId="2CC32C2A" w14:textId="77777777" w:rsidR="004E7D75" w:rsidRPr="00201CC0" w:rsidRDefault="004E7D75" w:rsidP="00AC3F59">
            <w:pPr>
              <w:suppressAutoHyphens w:val="0"/>
              <w:spacing w:before="40" w:after="100"/>
              <w:ind w:right="113"/>
            </w:pPr>
          </w:p>
        </w:tc>
        <w:tc>
          <w:tcPr>
            <w:tcW w:w="562" w:type="dxa"/>
            <w:vMerge/>
            <w:shd w:val="clear" w:color="auto" w:fill="auto"/>
          </w:tcPr>
          <w:p w14:paraId="56820273" w14:textId="77777777" w:rsidR="004E7D75" w:rsidRPr="00201CC0" w:rsidRDefault="004E7D75" w:rsidP="00AC3F59">
            <w:pPr>
              <w:suppressAutoHyphens w:val="0"/>
              <w:spacing w:before="40" w:after="100"/>
              <w:ind w:right="113"/>
            </w:pPr>
          </w:p>
        </w:tc>
        <w:tc>
          <w:tcPr>
            <w:tcW w:w="562" w:type="dxa"/>
            <w:vMerge/>
            <w:shd w:val="clear" w:color="auto" w:fill="auto"/>
          </w:tcPr>
          <w:p w14:paraId="54A4E2A6" w14:textId="77777777" w:rsidR="004E7D75" w:rsidRPr="00201CC0" w:rsidRDefault="004E7D75" w:rsidP="00AC3F59">
            <w:pPr>
              <w:suppressAutoHyphens w:val="0"/>
              <w:spacing w:before="40" w:after="100"/>
              <w:ind w:right="113"/>
            </w:pPr>
          </w:p>
        </w:tc>
        <w:tc>
          <w:tcPr>
            <w:tcW w:w="562" w:type="dxa"/>
            <w:vMerge/>
            <w:shd w:val="clear" w:color="auto" w:fill="auto"/>
          </w:tcPr>
          <w:p w14:paraId="5497D138" w14:textId="77777777" w:rsidR="004E7D75" w:rsidRPr="00201CC0" w:rsidRDefault="004E7D75" w:rsidP="00AC3F59">
            <w:pPr>
              <w:suppressAutoHyphens w:val="0"/>
              <w:spacing w:before="40" w:after="100"/>
              <w:ind w:right="113"/>
            </w:pPr>
          </w:p>
        </w:tc>
        <w:tc>
          <w:tcPr>
            <w:tcW w:w="562" w:type="dxa"/>
            <w:vMerge/>
            <w:shd w:val="clear" w:color="auto" w:fill="auto"/>
          </w:tcPr>
          <w:p w14:paraId="5F424628" w14:textId="77777777" w:rsidR="004E7D75" w:rsidRPr="00201CC0" w:rsidRDefault="004E7D75" w:rsidP="00AC3F59">
            <w:pPr>
              <w:suppressAutoHyphens w:val="0"/>
              <w:spacing w:before="40" w:after="100"/>
              <w:ind w:right="113"/>
            </w:pPr>
          </w:p>
        </w:tc>
        <w:tc>
          <w:tcPr>
            <w:tcW w:w="562" w:type="dxa"/>
            <w:vMerge/>
            <w:shd w:val="clear" w:color="auto" w:fill="auto"/>
          </w:tcPr>
          <w:p w14:paraId="0C8A4D31" w14:textId="77777777" w:rsidR="004E7D75" w:rsidRPr="00201CC0" w:rsidRDefault="004E7D75" w:rsidP="00AC3F59">
            <w:pPr>
              <w:suppressAutoHyphens w:val="0"/>
              <w:spacing w:before="40" w:after="100"/>
              <w:ind w:right="113"/>
            </w:pPr>
          </w:p>
        </w:tc>
      </w:tr>
      <w:tr w:rsidR="004E7D75" w:rsidRPr="00201CC0" w14:paraId="52DC3C02" w14:textId="77777777" w:rsidTr="00AC3F59">
        <w:trPr>
          <w:cantSplit/>
        </w:trPr>
        <w:tc>
          <w:tcPr>
            <w:tcW w:w="1860" w:type="dxa"/>
            <w:vMerge/>
            <w:shd w:val="clear" w:color="auto" w:fill="auto"/>
          </w:tcPr>
          <w:p w14:paraId="53429483" w14:textId="77777777" w:rsidR="004E7D75" w:rsidRPr="00201CC0" w:rsidRDefault="004E7D75" w:rsidP="00AC3F59">
            <w:pPr>
              <w:suppressAutoHyphens w:val="0"/>
              <w:spacing w:before="40" w:after="100"/>
              <w:ind w:right="113"/>
            </w:pPr>
          </w:p>
        </w:tc>
        <w:tc>
          <w:tcPr>
            <w:tcW w:w="2059" w:type="dxa"/>
            <w:vMerge/>
            <w:shd w:val="clear" w:color="auto" w:fill="auto"/>
          </w:tcPr>
          <w:p w14:paraId="3C4855E8" w14:textId="77777777" w:rsidR="004E7D75" w:rsidRPr="00201CC0" w:rsidRDefault="004E7D75" w:rsidP="00AC3F59">
            <w:pPr>
              <w:suppressAutoHyphens w:val="0"/>
              <w:spacing w:before="40" w:after="100"/>
              <w:ind w:right="113"/>
            </w:pPr>
          </w:p>
        </w:tc>
        <w:tc>
          <w:tcPr>
            <w:tcW w:w="1054" w:type="dxa"/>
            <w:vMerge/>
            <w:shd w:val="clear" w:color="auto" w:fill="auto"/>
          </w:tcPr>
          <w:p w14:paraId="3E1489D6" w14:textId="77777777" w:rsidR="004E7D75" w:rsidRPr="00201CC0" w:rsidRDefault="004E7D75" w:rsidP="00AC3F59">
            <w:pPr>
              <w:suppressAutoHyphens w:val="0"/>
              <w:spacing w:before="40" w:after="100"/>
              <w:ind w:right="113"/>
            </w:pPr>
          </w:p>
        </w:tc>
        <w:tc>
          <w:tcPr>
            <w:tcW w:w="4447" w:type="dxa"/>
            <w:shd w:val="clear" w:color="auto" w:fill="auto"/>
          </w:tcPr>
          <w:p w14:paraId="34F8A771" w14:textId="7B2108FC" w:rsidR="004E7D75" w:rsidRPr="00201CC0" w:rsidRDefault="004E7D75" w:rsidP="006F2825">
            <w:pPr>
              <w:tabs>
                <w:tab w:val="left" w:pos="227"/>
              </w:tabs>
              <w:suppressAutoHyphens w:val="0"/>
              <w:spacing w:after="100"/>
              <w:ind w:left="227" w:right="113" w:hanging="227"/>
            </w:pPr>
            <w:r>
              <w:t>-</w:t>
            </w:r>
            <w:r>
              <w:tab/>
            </w:r>
            <w:r w:rsidRPr="00201CC0">
              <w:t>Le calendrier des mesures (quand, à quelle fréquence, à</w:t>
            </w:r>
            <w:r>
              <w:t xml:space="preserve"> </w:t>
            </w:r>
            <w:r w:rsidRPr="00201CC0">
              <w:t>quelles étapes du cycle de</w:t>
            </w:r>
            <w:r>
              <w:t xml:space="preserve"> </w:t>
            </w:r>
            <w:r w:rsidRPr="00201CC0">
              <w:t>vie de</w:t>
            </w:r>
            <w:r>
              <w:t xml:space="preserve"> </w:t>
            </w:r>
            <w:r w:rsidRPr="00201CC0">
              <w:t>la</w:t>
            </w:r>
            <w:r>
              <w:t> </w:t>
            </w:r>
            <w:r w:rsidRPr="00201CC0">
              <w:t>route)</w:t>
            </w:r>
            <w:r>
              <w:t> ;</w:t>
            </w:r>
          </w:p>
        </w:tc>
        <w:tc>
          <w:tcPr>
            <w:tcW w:w="1546" w:type="dxa"/>
            <w:vMerge/>
            <w:shd w:val="clear" w:color="auto" w:fill="auto"/>
          </w:tcPr>
          <w:p w14:paraId="423C6594" w14:textId="77777777" w:rsidR="004E7D75" w:rsidRPr="00201CC0" w:rsidRDefault="004E7D75" w:rsidP="00AC3F59">
            <w:pPr>
              <w:suppressAutoHyphens w:val="0"/>
              <w:spacing w:before="40" w:after="100"/>
              <w:ind w:right="113"/>
            </w:pPr>
          </w:p>
        </w:tc>
        <w:tc>
          <w:tcPr>
            <w:tcW w:w="562" w:type="dxa"/>
            <w:vMerge/>
            <w:shd w:val="clear" w:color="auto" w:fill="auto"/>
          </w:tcPr>
          <w:p w14:paraId="2211BC34" w14:textId="77777777" w:rsidR="004E7D75" w:rsidRPr="00201CC0" w:rsidRDefault="004E7D75" w:rsidP="00AC3F59">
            <w:pPr>
              <w:suppressAutoHyphens w:val="0"/>
              <w:spacing w:before="40" w:after="100"/>
              <w:ind w:right="113"/>
            </w:pPr>
          </w:p>
        </w:tc>
        <w:tc>
          <w:tcPr>
            <w:tcW w:w="562" w:type="dxa"/>
            <w:vMerge/>
            <w:shd w:val="clear" w:color="auto" w:fill="auto"/>
          </w:tcPr>
          <w:p w14:paraId="1D6DDDC6" w14:textId="77777777" w:rsidR="004E7D75" w:rsidRPr="00201CC0" w:rsidRDefault="004E7D75" w:rsidP="00AC3F59">
            <w:pPr>
              <w:suppressAutoHyphens w:val="0"/>
              <w:spacing w:before="40" w:after="100"/>
              <w:ind w:right="113"/>
            </w:pPr>
          </w:p>
        </w:tc>
        <w:tc>
          <w:tcPr>
            <w:tcW w:w="562" w:type="dxa"/>
            <w:vMerge/>
            <w:shd w:val="clear" w:color="auto" w:fill="auto"/>
          </w:tcPr>
          <w:p w14:paraId="1AE1C854" w14:textId="77777777" w:rsidR="004E7D75" w:rsidRPr="00201CC0" w:rsidRDefault="004E7D75" w:rsidP="00AC3F59">
            <w:pPr>
              <w:suppressAutoHyphens w:val="0"/>
              <w:spacing w:before="40" w:after="100"/>
              <w:ind w:right="113"/>
            </w:pPr>
          </w:p>
        </w:tc>
        <w:tc>
          <w:tcPr>
            <w:tcW w:w="562" w:type="dxa"/>
            <w:vMerge/>
            <w:shd w:val="clear" w:color="auto" w:fill="auto"/>
          </w:tcPr>
          <w:p w14:paraId="62CEF85C" w14:textId="77777777" w:rsidR="004E7D75" w:rsidRPr="00201CC0" w:rsidRDefault="004E7D75" w:rsidP="00AC3F59">
            <w:pPr>
              <w:suppressAutoHyphens w:val="0"/>
              <w:spacing w:before="40" w:after="100"/>
              <w:ind w:right="113"/>
            </w:pPr>
          </w:p>
        </w:tc>
        <w:tc>
          <w:tcPr>
            <w:tcW w:w="562" w:type="dxa"/>
            <w:vMerge/>
            <w:shd w:val="clear" w:color="auto" w:fill="auto"/>
          </w:tcPr>
          <w:p w14:paraId="391AC3F4" w14:textId="77777777" w:rsidR="004E7D75" w:rsidRPr="00201CC0" w:rsidRDefault="004E7D75" w:rsidP="00AC3F59">
            <w:pPr>
              <w:suppressAutoHyphens w:val="0"/>
              <w:spacing w:before="40" w:after="100"/>
              <w:ind w:right="113"/>
            </w:pPr>
          </w:p>
        </w:tc>
      </w:tr>
      <w:tr w:rsidR="004E7D75" w:rsidRPr="00201CC0" w14:paraId="6B736564" w14:textId="77777777" w:rsidTr="00AC3F59">
        <w:trPr>
          <w:cantSplit/>
        </w:trPr>
        <w:tc>
          <w:tcPr>
            <w:tcW w:w="1860" w:type="dxa"/>
            <w:vMerge/>
            <w:shd w:val="clear" w:color="auto" w:fill="auto"/>
          </w:tcPr>
          <w:p w14:paraId="65F706CB" w14:textId="77777777" w:rsidR="004E7D75" w:rsidRPr="00201CC0" w:rsidRDefault="004E7D75" w:rsidP="00AC3F59">
            <w:pPr>
              <w:suppressAutoHyphens w:val="0"/>
              <w:spacing w:before="40" w:after="100"/>
              <w:ind w:right="113"/>
            </w:pPr>
          </w:p>
        </w:tc>
        <w:tc>
          <w:tcPr>
            <w:tcW w:w="2059" w:type="dxa"/>
            <w:vMerge/>
            <w:shd w:val="clear" w:color="auto" w:fill="auto"/>
          </w:tcPr>
          <w:p w14:paraId="50CC936E" w14:textId="77777777" w:rsidR="004E7D75" w:rsidRPr="00201CC0" w:rsidRDefault="004E7D75" w:rsidP="00AC3F59">
            <w:pPr>
              <w:suppressAutoHyphens w:val="0"/>
              <w:spacing w:before="40" w:after="100"/>
              <w:ind w:right="113"/>
            </w:pPr>
          </w:p>
        </w:tc>
        <w:tc>
          <w:tcPr>
            <w:tcW w:w="1054" w:type="dxa"/>
            <w:vMerge/>
            <w:shd w:val="clear" w:color="auto" w:fill="auto"/>
          </w:tcPr>
          <w:p w14:paraId="5340BC33" w14:textId="77777777" w:rsidR="004E7D75" w:rsidRPr="00201CC0" w:rsidRDefault="004E7D75" w:rsidP="00AC3F59">
            <w:pPr>
              <w:suppressAutoHyphens w:val="0"/>
              <w:spacing w:before="40" w:after="100"/>
              <w:ind w:right="113"/>
            </w:pPr>
          </w:p>
        </w:tc>
        <w:tc>
          <w:tcPr>
            <w:tcW w:w="4447" w:type="dxa"/>
            <w:shd w:val="clear" w:color="auto" w:fill="auto"/>
          </w:tcPr>
          <w:p w14:paraId="7580D72D" w14:textId="6DDA472D" w:rsidR="004E7D75" w:rsidRPr="00201CC0" w:rsidRDefault="004E7D75" w:rsidP="006F2825">
            <w:pPr>
              <w:tabs>
                <w:tab w:val="left" w:pos="227"/>
              </w:tabs>
              <w:suppressAutoHyphens w:val="0"/>
              <w:spacing w:after="100"/>
              <w:ind w:left="227" w:right="113" w:hanging="227"/>
            </w:pPr>
            <w:r>
              <w:t>-</w:t>
            </w:r>
            <w:r>
              <w:tab/>
            </w:r>
            <w:r w:rsidRPr="00201CC0">
              <w:t>L</w:t>
            </w:r>
            <w:r>
              <w:t>’</w:t>
            </w:r>
            <w:r w:rsidRPr="00201CC0">
              <w:t>interprétation et l</w:t>
            </w:r>
            <w:r>
              <w:t>’</w:t>
            </w:r>
            <w:r w:rsidRPr="00201CC0">
              <w:t>utilisation des résultats de</w:t>
            </w:r>
            <w:r>
              <w:t xml:space="preserve"> </w:t>
            </w:r>
            <w:r w:rsidRPr="00201CC0">
              <w:t>la</w:t>
            </w:r>
            <w:r>
              <w:t> </w:t>
            </w:r>
            <w:r w:rsidRPr="00201CC0">
              <w:t>mesure de l</w:t>
            </w:r>
            <w:r>
              <w:t>’</w:t>
            </w:r>
            <w:r w:rsidRPr="00201CC0">
              <w:t>efficacité des solutions en</w:t>
            </w:r>
            <w:r>
              <w:t xml:space="preserve"> </w:t>
            </w:r>
            <w:r w:rsidRPr="00201CC0">
              <w:t>matière de</w:t>
            </w:r>
            <w:r>
              <w:t xml:space="preserve"> </w:t>
            </w:r>
            <w:r w:rsidRPr="00201CC0">
              <w:t>durabilité.</w:t>
            </w:r>
          </w:p>
        </w:tc>
        <w:tc>
          <w:tcPr>
            <w:tcW w:w="1546" w:type="dxa"/>
            <w:vMerge/>
            <w:shd w:val="clear" w:color="auto" w:fill="auto"/>
          </w:tcPr>
          <w:p w14:paraId="6ACBD3B4" w14:textId="77777777" w:rsidR="004E7D75" w:rsidRPr="00201CC0" w:rsidRDefault="004E7D75" w:rsidP="00AC3F59">
            <w:pPr>
              <w:suppressAutoHyphens w:val="0"/>
              <w:spacing w:before="40" w:after="100"/>
              <w:ind w:right="113"/>
            </w:pPr>
          </w:p>
        </w:tc>
        <w:tc>
          <w:tcPr>
            <w:tcW w:w="562" w:type="dxa"/>
            <w:vMerge/>
            <w:shd w:val="clear" w:color="auto" w:fill="auto"/>
          </w:tcPr>
          <w:p w14:paraId="2885920F" w14:textId="77777777" w:rsidR="004E7D75" w:rsidRPr="00201CC0" w:rsidRDefault="004E7D75" w:rsidP="00AC3F59">
            <w:pPr>
              <w:suppressAutoHyphens w:val="0"/>
              <w:spacing w:before="40" w:after="100"/>
              <w:ind w:right="113"/>
            </w:pPr>
          </w:p>
        </w:tc>
        <w:tc>
          <w:tcPr>
            <w:tcW w:w="562" w:type="dxa"/>
            <w:vMerge/>
            <w:shd w:val="clear" w:color="auto" w:fill="auto"/>
          </w:tcPr>
          <w:p w14:paraId="2741120E" w14:textId="77777777" w:rsidR="004E7D75" w:rsidRPr="00201CC0" w:rsidRDefault="004E7D75" w:rsidP="00AC3F59">
            <w:pPr>
              <w:suppressAutoHyphens w:val="0"/>
              <w:spacing w:before="40" w:after="100"/>
              <w:ind w:right="113"/>
            </w:pPr>
          </w:p>
        </w:tc>
        <w:tc>
          <w:tcPr>
            <w:tcW w:w="562" w:type="dxa"/>
            <w:vMerge/>
            <w:shd w:val="clear" w:color="auto" w:fill="auto"/>
          </w:tcPr>
          <w:p w14:paraId="065E7D4E" w14:textId="77777777" w:rsidR="004E7D75" w:rsidRPr="00201CC0" w:rsidRDefault="004E7D75" w:rsidP="00AC3F59">
            <w:pPr>
              <w:suppressAutoHyphens w:val="0"/>
              <w:spacing w:before="40" w:after="100"/>
              <w:ind w:right="113"/>
            </w:pPr>
          </w:p>
        </w:tc>
        <w:tc>
          <w:tcPr>
            <w:tcW w:w="562" w:type="dxa"/>
            <w:vMerge/>
            <w:shd w:val="clear" w:color="auto" w:fill="auto"/>
          </w:tcPr>
          <w:p w14:paraId="71F9C11F" w14:textId="77777777" w:rsidR="004E7D75" w:rsidRPr="00201CC0" w:rsidRDefault="004E7D75" w:rsidP="00AC3F59">
            <w:pPr>
              <w:suppressAutoHyphens w:val="0"/>
              <w:spacing w:before="40" w:after="100"/>
              <w:ind w:right="113"/>
            </w:pPr>
          </w:p>
        </w:tc>
        <w:tc>
          <w:tcPr>
            <w:tcW w:w="562" w:type="dxa"/>
            <w:vMerge/>
            <w:shd w:val="clear" w:color="auto" w:fill="auto"/>
          </w:tcPr>
          <w:p w14:paraId="1572AD6A" w14:textId="77777777" w:rsidR="004E7D75" w:rsidRPr="00201CC0" w:rsidRDefault="004E7D75" w:rsidP="00AC3F59">
            <w:pPr>
              <w:suppressAutoHyphens w:val="0"/>
              <w:spacing w:before="40" w:after="100"/>
              <w:ind w:right="113"/>
            </w:pPr>
          </w:p>
        </w:tc>
      </w:tr>
      <w:tr w:rsidR="004E7D75" w:rsidRPr="00201CC0" w14:paraId="5912EBA0" w14:textId="77777777" w:rsidTr="00AC3F59">
        <w:trPr>
          <w:cantSplit/>
        </w:trPr>
        <w:tc>
          <w:tcPr>
            <w:tcW w:w="1860" w:type="dxa"/>
            <w:vMerge/>
            <w:shd w:val="clear" w:color="auto" w:fill="auto"/>
          </w:tcPr>
          <w:p w14:paraId="45059BC6" w14:textId="77777777" w:rsidR="004E7D75" w:rsidRPr="00201CC0" w:rsidRDefault="004E7D75" w:rsidP="00AC3F59">
            <w:pPr>
              <w:suppressAutoHyphens w:val="0"/>
              <w:spacing w:before="40" w:after="100"/>
              <w:ind w:right="113"/>
            </w:pPr>
          </w:p>
        </w:tc>
        <w:tc>
          <w:tcPr>
            <w:tcW w:w="2059" w:type="dxa"/>
            <w:vMerge w:val="restart"/>
            <w:shd w:val="clear" w:color="auto" w:fill="auto"/>
          </w:tcPr>
          <w:p w14:paraId="0335CAE2" w14:textId="77777777" w:rsidR="004E7D75" w:rsidRPr="00201CC0" w:rsidRDefault="004E7D75" w:rsidP="00CB0142">
            <w:pPr>
              <w:keepNext/>
              <w:keepLines/>
              <w:suppressAutoHyphens w:val="0"/>
              <w:spacing w:before="40" w:after="100"/>
              <w:ind w:right="113"/>
            </w:pPr>
            <w:r>
              <w:t xml:space="preserve"> </w:t>
            </w:r>
          </w:p>
        </w:tc>
        <w:tc>
          <w:tcPr>
            <w:tcW w:w="1054" w:type="dxa"/>
            <w:vMerge w:val="restart"/>
            <w:shd w:val="clear" w:color="auto" w:fill="auto"/>
          </w:tcPr>
          <w:p w14:paraId="41B4EC4F" w14:textId="77777777" w:rsidR="004E7D75" w:rsidRPr="00201CC0" w:rsidRDefault="004E7D75" w:rsidP="00CB0142">
            <w:pPr>
              <w:keepNext/>
              <w:keepLines/>
              <w:suppressAutoHyphens w:val="0"/>
              <w:spacing w:before="40" w:after="100"/>
              <w:ind w:right="113"/>
            </w:pPr>
            <w:r w:rsidRPr="00201CC0">
              <w:t>Rapport</w:t>
            </w:r>
          </w:p>
        </w:tc>
        <w:tc>
          <w:tcPr>
            <w:tcW w:w="4447" w:type="dxa"/>
            <w:shd w:val="clear" w:color="auto" w:fill="auto"/>
          </w:tcPr>
          <w:p w14:paraId="54DA72FC" w14:textId="760A28BB" w:rsidR="004E7D75" w:rsidRPr="00201CC0" w:rsidRDefault="004E7D75" w:rsidP="00CB0142">
            <w:pPr>
              <w:keepNext/>
              <w:keepLines/>
              <w:suppressAutoHyphens w:val="0"/>
              <w:spacing w:before="40" w:after="100"/>
              <w:ind w:right="113"/>
            </w:pPr>
            <w:r w:rsidRPr="00201CC0">
              <w:t>« Méthodes et normes de mesure de l</w:t>
            </w:r>
            <w:r>
              <w:t>’</w:t>
            </w:r>
            <w:r w:rsidRPr="00201CC0">
              <w:t>efficacité des</w:t>
            </w:r>
            <w:r>
              <w:t> </w:t>
            </w:r>
            <w:r w:rsidRPr="00201CC0">
              <w:t>solution</w:t>
            </w:r>
            <w:r>
              <w:t>s en matière de durabilité »</w:t>
            </w:r>
            <w:r w:rsidR="00CB0142">
              <w:t> :</w:t>
            </w:r>
          </w:p>
        </w:tc>
        <w:tc>
          <w:tcPr>
            <w:tcW w:w="1546" w:type="dxa"/>
            <w:vMerge w:val="restart"/>
            <w:shd w:val="clear" w:color="auto" w:fill="auto"/>
          </w:tcPr>
          <w:p w14:paraId="5B7A07AF" w14:textId="77777777" w:rsidR="004E7D75" w:rsidRPr="00201CC0" w:rsidRDefault="004E7D75" w:rsidP="00CB0142">
            <w:pPr>
              <w:keepNext/>
              <w:keepLines/>
              <w:suppressAutoHyphens w:val="0"/>
              <w:spacing w:before="40" w:after="100"/>
              <w:ind w:right="113"/>
            </w:pPr>
            <w:r w:rsidRPr="00201CC0">
              <w:t>Bureau central du</w:t>
            </w:r>
            <w:r>
              <w:t> </w:t>
            </w:r>
            <w:r w:rsidRPr="00201CC0">
              <w:t xml:space="preserve">projet (CEE), gouvernements, </w:t>
            </w:r>
            <w:r w:rsidRPr="00201CC0">
              <w:lastRenderedPageBreak/>
              <w:t>consultants</w:t>
            </w:r>
          </w:p>
        </w:tc>
        <w:tc>
          <w:tcPr>
            <w:tcW w:w="562" w:type="dxa"/>
            <w:vMerge w:val="restart"/>
            <w:shd w:val="clear" w:color="auto" w:fill="auto"/>
          </w:tcPr>
          <w:p w14:paraId="7385B21E" w14:textId="77777777" w:rsidR="004E7D75" w:rsidRPr="00201CC0" w:rsidRDefault="004E7D75" w:rsidP="00CB0142">
            <w:pPr>
              <w:keepNext/>
              <w:keepLines/>
              <w:suppressAutoHyphens w:val="0"/>
              <w:spacing w:before="40" w:after="100"/>
              <w:ind w:right="113"/>
            </w:pPr>
          </w:p>
        </w:tc>
        <w:tc>
          <w:tcPr>
            <w:tcW w:w="562" w:type="dxa"/>
            <w:vMerge w:val="restart"/>
            <w:shd w:val="clear" w:color="auto" w:fill="auto"/>
          </w:tcPr>
          <w:p w14:paraId="6B0F182A" w14:textId="77777777" w:rsidR="004E7D75" w:rsidRPr="00201CC0" w:rsidRDefault="004E7D75" w:rsidP="00CB0142">
            <w:pPr>
              <w:keepNext/>
              <w:keepLines/>
              <w:suppressAutoHyphens w:val="0"/>
              <w:spacing w:before="40" w:after="100"/>
              <w:ind w:right="113"/>
            </w:pPr>
          </w:p>
        </w:tc>
        <w:tc>
          <w:tcPr>
            <w:tcW w:w="562" w:type="dxa"/>
            <w:vMerge w:val="restart"/>
            <w:shd w:val="clear" w:color="auto" w:fill="auto"/>
          </w:tcPr>
          <w:p w14:paraId="3D1EF96C" w14:textId="77777777" w:rsidR="004E7D75" w:rsidRPr="00201CC0" w:rsidRDefault="004E7D75" w:rsidP="00CB0142">
            <w:pPr>
              <w:keepNext/>
              <w:keepLines/>
              <w:suppressAutoHyphens w:val="0"/>
              <w:spacing w:before="40" w:after="100"/>
              <w:ind w:right="113"/>
            </w:pPr>
            <w:r w:rsidRPr="00201CC0">
              <w:t>*</w:t>
            </w:r>
          </w:p>
        </w:tc>
        <w:tc>
          <w:tcPr>
            <w:tcW w:w="562" w:type="dxa"/>
            <w:vMerge w:val="restart"/>
            <w:shd w:val="clear" w:color="auto" w:fill="auto"/>
          </w:tcPr>
          <w:p w14:paraId="685368F1" w14:textId="77777777" w:rsidR="004E7D75" w:rsidRPr="00201CC0" w:rsidRDefault="004E7D75" w:rsidP="00AC3F59">
            <w:pPr>
              <w:suppressAutoHyphens w:val="0"/>
              <w:spacing w:before="40" w:after="100"/>
              <w:ind w:right="113"/>
            </w:pPr>
          </w:p>
        </w:tc>
        <w:tc>
          <w:tcPr>
            <w:tcW w:w="562" w:type="dxa"/>
            <w:vMerge w:val="restart"/>
            <w:shd w:val="clear" w:color="auto" w:fill="auto"/>
          </w:tcPr>
          <w:p w14:paraId="62EDD50B" w14:textId="77777777" w:rsidR="004E7D75" w:rsidRPr="00201CC0" w:rsidRDefault="004E7D75" w:rsidP="00AC3F59">
            <w:pPr>
              <w:suppressAutoHyphens w:val="0"/>
              <w:spacing w:before="40" w:after="100"/>
              <w:ind w:right="113"/>
            </w:pPr>
          </w:p>
        </w:tc>
      </w:tr>
      <w:tr w:rsidR="004E7D75" w:rsidRPr="00201CC0" w14:paraId="6D45920A" w14:textId="77777777" w:rsidTr="00AC3F59">
        <w:trPr>
          <w:cantSplit/>
        </w:trPr>
        <w:tc>
          <w:tcPr>
            <w:tcW w:w="1860" w:type="dxa"/>
            <w:vMerge/>
            <w:shd w:val="clear" w:color="auto" w:fill="auto"/>
          </w:tcPr>
          <w:p w14:paraId="45E630CB" w14:textId="77777777" w:rsidR="004E7D75" w:rsidRPr="00201CC0" w:rsidRDefault="004E7D75" w:rsidP="00AC3F59">
            <w:pPr>
              <w:suppressAutoHyphens w:val="0"/>
              <w:spacing w:before="40" w:after="100"/>
              <w:ind w:right="113"/>
            </w:pPr>
          </w:p>
        </w:tc>
        <w:tc>
          <w:tcPr>
            <w:tcW w:w="2059" w:type="dxa"/>
            <w:vMerge/>
            <w:shd w:val="clear" w:color="auto" w:fill="auto"/>
          </w:tcPr>
          <w:p w14:paraId="2AEAA328" w14:textId="77777777" w:rsidR="004E7D75" w:rsidRPr="00201CC0" w:rsidRDefault="004E7D75" w:rsidP="00AC3F59">
            <w:pPr>
              <w:suppressAutoHyphens w:val="0"/>
              <w:spacing w:before="40" w:after="100"/>
              <w:ind w:right="113"/>
            </w:pPr>
          </w:p>
        </w:tc>
        <w:tc>
          <w:tcPr>
            <w:tcW w:w="1054" w:type="dxa"/>
            <w:vMerge/>
            <w:shd w:val="clear" w:color="auto" w:fill="auto"/>
          </w:tcPr>
          <w:p w14:paraId="0681ECFB" w14:textId="77777777" w:rsidR="004E7D75" w:rsidRPr="00201CC0" w:rsidRDefault="004E7D75" w:rsidP="00AC3F59">
            <w:pPr>
              <w:suppressAutoHyphens w:val="0"/>
              <w:spacing w:before="40" w:after="100"/>
              <w:ind w:right="113"/>
            </w:pPr>
          </w:p>
        </w:tc>
        <w:tc>
          <w:tcPr>
            <w:tcW w:w="4447" w:type="dxa"/>
            <w:shd w:val="clear" w:color="auto" w:fill="auto"/>
          </w:tcPr>
          <w:p w14:paraId="416D1C8B" w14:textId="77777777" w:rsidR="004E7D75" w:rsidRPr="00201CC0" w:rsidRDefault="004E7D75" w:rsidP="00AC3F59">
            <w:pPr>
              <w:tabs>
                <w:tab w:val="left" w:pos="227"/>
              </w:tabs>
              <w:suppressAutoHyphens w:val="0"/>
              <w:spacing w:after="100"/>
              <w:ind w:left="227" w:right="113" w:hanging="227"/>
            </w:pPr>
            <w:r>
              <w:t>-</w:t>
            </w:r>
            <w:r>
              <w:tab/>
            </w:r>
            <w:r w:rsidRPr="00201CC0">
              <w:t>Rapport</w:t>
            </w:r>
            <w:r>
              <w:t xml:space="preserve"> à établir par un consultant ;</w:t>
            </w:r>
          </w:p>
        </w:tc>
        <w:tc>
          <w:tcPr>
            <w:tcW w:w="1546" w:type="dxa"/>
            <w:vMerge/>
            <w:shd w:val="clear" w:color="auto" w:fill="auto"/>
          </w:tcPr>
          <w:p w14:paraId="11ECE5A7" w14:textId="77777777" w:rsidR="004E7D75" w:rsidRPr="00201CC0" w:rsidRDefault="004E7D75" w:rsidP="00AC3F59">
            <w:pPr>
              <w:suppressAutoHyphens w:val="0"/>
              <w:spacing w:before="40" w:after="100"/>
              <w:ind w:right="113"/>
            </w:pPr>
          </w:p>
        </w:tc>
        <w:tc>
          <w:tcPr>
            <w:tcW w:w="562" w:type="dxa"/>
            <w:vMerge/>
            <w:shd w:val="clear" w:color="auto" w:fill="auto"/>
          </w:tcPr>
          <w:p w14:paraId="4832F363" w14:textId="77777777" w:rsidR="004E7D75" w:rsidRPr="00201CC0" w:rsidRDefault="004E7D75" w:rsidP="00AC3F59">
            <w:pPr>
              <w:suppressAutoHyphens w:val="0"/>
              <w:spacing w:before="40" w:after="100"/>
              <w:ind w:right="113"/>
            </w:pPr>
          </w:p>
        </w:tc>
        <w:tc>
          <w:tcPr>
            <w:tcW w:w="562" w:type="dxa"/>
            <w:vMerge/>
            <w:shd w:val="clear" w:color="auto" w:fill="auto"/>
          </w:tcPr>
          <w:p w14:paraId="65AFEDE3" w14:textId="77777777" w:rsidR="004E7D75" w:rsidRPr="00201CC0" w:rsidRDefault="004E7D75" w:rsidP="00AC3F59">
            <w:pPr>
              <w:suppressAutoHyphens w:val="0"/>
              <w:spacing w:before="40" w:after="100"/>
              <w:ind w:right="113"/>
            </w:pPr>
          </w:p>
        </w:tc>
        <w:tc>
          <w:tcPr>
            <w:tcW w:w="562" w:type="dxa"/>
            <w:vMerge/>
            <w:shd w:val="clear" w:color="auto" w:fill="auto"/>
          </w:tcPr>
          <w:p w14:paraId="2945FDE6" w14:textId="77777777" w:rsidR="004E7D75" w:rsidRPr="00201CC0" w:rsidRDefault="004E7D75" w:rsidP="00AC3F59">
            <w:pPr>
              <w:suppressAutoHyphens w:val="0"/>
              <w:spacing w:before="40" w:after="100"/>
              <w:ind w:right="113"/>
            </w:pPr>
          </w:p>
        </w:tc>
        <w:tc>
          <w:tcPr>
            <w:tcW w:w="562" w:type="dxa"/>
            <w:vMerge/>
            <w:shd w:val="clear" w:color="auto" w:fill="auto"/>
          </w:tcPr>
          <w:p w14:paraId="7D2A31A0" w14:textId="77777777" w:rsidR="004E7D75" w:rsidRPr="00201CC0" w:rsidRDefault="004E7D75" w:rsidP="00AC3F59">
            <w:pPr>
              <w:suppressAutoHyphens w:val="0"/>
              <w:spacing w:before="40" w:after="100"/>
              <w:ind w:right="113"/>
            </w:pPr>
          </w:p>
        </w:tc>
        <w:tc>
          <w:tcPr>
            <w:tcW w:w="562" w:type="dxa"/>
            <w:vMerge/>
            <w:shd w:val="clear" w:color="auto" w:fill="auto"/>
          </w:tcPr>
          <w:p w14:paraId="56BEB57E" w14:textId="77777777" w:rsidR="004E7D75" w:rsidRPr="00201CC0" w:rsidRDefault="004E7D75" w:rsidP="00AC3F59">
            <w:pPr>
              <w:suppressAutoHyphens w:val="0"/>
              <w:spacing w:before="40" w:after="100"/>
              <w:ind w:right="113"/>
            </w:pPr>
          </w:p>
        </w:tc>
      </w:tr>
      <w:tr w:rsidR="004E7D75" w:rsidRPr="00201CC0" w14:paraId="598C68FD" w14:textId="77777777" w:rsidTr="00AC3F59">
        <w:trPr>
          <w:cantSplit/>
        </w:trPr>
        <w:tc>
          <w:tcPr>
            <w:tcW w:w="1860" w:type="dxa"/>
            <w:vMerge/>
            <w:shd w:val="clear" w:color="auto" w:fill="auto"/>
          </w:tcPr>
          <w:p w14:paraId="21007FB9" w14:textId="77777777" w:rsidR="004E7D75" w:rsidRPr="00201CC0" w:rsidRDefault="004E7D75" w:rsidP="00AC3F59">
            <w:pPr>
              <w:suppressAutoHyphens w:val="0"/>
              <w:spacing w:before="40" w:after="100"/>
              <w:ind w:right="113"/>
            </w:pPr>
          </w:p>
        </w:tc>
        <w:tc>
          <w:tcPr>
            <w:tcW w:w="2059" w:type="dxa"/>
            <w:vMerge/>
            <w:shd w:val="clear" w:color="auto" w:fill="auto"/>
          </w:tcPr>
          <w:p w14:paraId="2B3099E0" w14:textId="77777777" w:rsidR="004E7D75" w:rsidRPr="00201CC0" w:rsidRDefault="004E7D75" w:rsidP="00AC3F59">
            <w:pPr>
              <w:suppressAutoHyphens w:val="0"/>
              <w:spacing w:before="40" w:after="100"/>
              <w:ind w:right="113"/>
            </w:pPr>
          </w:p>
        </w:tc>
        <w:tc>
          <w:tcPr>
            <w:tcW w:w="1054" w:type="dxa"/>
            <w:vMerge/>
            <w:shd w:val="clear" w:color="auto" w:fill="auto"/>
          </w:tcPr>
          <w:p w14:paraId="028BECA9" w14:textId="77777777" w:rsidR="004E7D75" w:rsidRPr="00201CC0" w:rsidRDefault="004E7D75" w:rsidP="00AC3F59">
            <w:pPr>
              <w:suppressAutoHyphens w:val="0"/>
              <w:spacing w:before="40" w:after="100"/>
              <w:ind w:right="113"/>
            </w:pPr>
          </w:p>
        </w:tc>
        <w:tc>
          <w:tcPr>
            <w:tcW w:w="4447" w:type="dxa"/>
            <w:shd w:val="clear" w:color="auto" w:fill="auto"/>
          </w:tcPr>
          <w:p w14:paraId="4D02D168" w14:textId="77777777" w:rsidR="004E7D75" w:rsidRPr="00201CC0" w:rsidRDefault="004E7D75" w:rsidP="00AC3F59">
            <w:pPr>
              <w:tabs>
                <w:tab w:val="left" w:pos="227"/>
              </w:tabs>
              <w:suppressAutoHyphens w:val="0"/>
              <w:spacing w:after="100"/>
              <w:ind w:left="227" w:right="113" w:hanging="227"/>
            </w:pPr>
            <w:r>
              <w:t>-</w:t>
            </w:r>
            <w:r>
              <w:tab/>
            </w:r>
            <w:r w:rsidRPr="00201CC0">
              <w:t>Observations et adoption du rapport par le Co</w:t>
            </w:r>
            <w:r>
              <w:t>mité directeur du projet TEM ;</w:t>
            </w:r>
          </w:p>
        </w:tc>
        <w:tc>
          <w:tcPr>
            <w:tcW w:w="1546" w:type="dxa"/>
            <w:vMerge/>
            <w:shd w:val="clear" w:color="auto" w:fill="auto"/>
          </w:tcPr>
          <w:p w14:paraId="00285D9A" w14:textId="77777777" w:rsidR="004E7D75" w:rsidRPr="00201CC0" w:rsidRDefault="004E7D75" w:rsidP="00AC3F59">
            <w:pPr>
              <w:suppressAutoHyphens w:val="0"/>
              <w:spacing w:before="40" w:after="100"/>
              <w:ind w:right="113"/>
            </w:pPr>
          </w:p>
        </w:tc>
        <w:tc>
          <w:tcPr>
            <w:tcW w:w="562" w:type="dxa"/>
            <w:vMerge/>
            <w:shd w:val="clear" w:color="auto" w:fill="auto"/>
          </w:tcPr>
          <w:p w14:paraId="279B86C2" w14:textId="77777777" w:rsidR="004E7D75" w:rsidRPr="00201CC0" w:rsidRDefault="004E7D75" w:rsidP="00AC3F59">
            <w:pPr>
              <w:suppressAutoHyphens w:val="0"/>
              <w:spacing w:before="40" w:after="100"/>
              <w:ind w:right="113"/>
            </w:pPr>
          </w:p>
        </w:tc>
        <w:tc>
          <w:tcPr>
            <w:tcW w:w="562" w:type="dxa"/>
            <w:vMerge/>
            <w:shd w:val="clear" w:color="auto" w:fill="auto"/>
          </w:tcPr>
          <w:p w14:paraId="148D8198" w14:textId="77777777" w:rsidR="004E7D75" w:rsidRPr="00201CC0" w:rsidRDefault="004E7D75" w:rsidP="00AC3F59">
            <w:pPr>
              <w:suppressAutoHyphens w:val="0"/>
              <w:spacing w:before="40" w:after="100"/>
              <w:ind w:right="113"/>
            </w:pPr>
          </w:p>
        </w:tc>
        <w:tc>
          <w:tcPr>
            <w:tcW w:w="562" w:type="dxa"/>
            <w:vMerge/>
            <w:shd w:val="clear" w:color="auto" w:fill="auto"/>
          </w:tcPr>
          <w:p w14:paraId="13B1602A" w14:textId="77777777" w:rsidR="004E7D75" w:rsidRPr="00201CC0" w:rsidRDefault="004E7D75" w:rsidP="00AC3F59">
            <w:pPr>
              <w:suppressAutoHyphens w:val="0"/>
              <w:spacing w:before="40" w:after="100"/>
              <w:ind w:right="113"/>
            </w:pPr>
          </w:p>
        </w:tc>
        <w:tc>
          <w:tcPr>
            <w:tcW w:w="562" w:type="dxa"/>
            <w:vMerge/>
            <w:shd w:val="clear" w:color="auto" w:fill="auto"/>
          </w:tcPr>
          <w:p w14:paraId="16C2EABA" w14:textId="77777777" w:rsidR="004E7D75" w:rsidRPr="00201CC0" w:rsidRDefault="004E7D75" w:rsidP="00AC3F59">
            <w:pPr>
              <w:suppressAutoHyphens w:val="0"/>
              <w:spacing w:before="40" w:after="100"/>
              <w:ind w:right="113"/>
            </w:pPr>
          </w:p>
        </w:tc>
        <w:tc>
          <w:tcPr>
            <w:tcW w:w="562" w:type="dxa"/>
            <w:vMerge/>
            <w:shd w:val="clear" w:color="auto" w:fill="auto"/>
          </w:tcPr>
          <w:p w14:paraId="4EB38F47" w14:textId="77777777" w:rsidR="004E7D75" w:rsidRPr="00201CC0" w:rsidRDefault="004E7D75" w:rsidP="00AC3F59">
            <w:pPr>
              <w:suppressAutoHyphens w:val="0"/>
              <w:spacing w:before="40" w:after="100"/>
              <w:ind w:right="113"/>
            </w:pPr>
          </w:p>
        </w:tc>
      </w:tr>
      <w:tr w:rsidR="004E7D75" w:rsidRPr="00201CC0" w14:paraId="00FB80AA" w14:textId="77777777" w:rsidTr="00AC3F59">
        <w:trPr>
          <w:cantSplit/>
        </w:trPr>
        <w:tc>
          <w:tcPr>
            <w:tcW w:w="1860" w:type="dxa"/>
            <w:vMerge/>
            <w:shd w:val="clear" w:color="auto" w:fill="auto"/>
          </w:tcPr>
          <w:p w14:paraId="7AA495B6" w14:textId="77777777" w:rsidR="004E7D75" w:rsidRPr="00201CC0" w:rsidRDefault="004E7D75" w:rsidP="00AC3F59">
            <w:pPr>
              <w:suppressAutoHyphens w:val="0"/>
              <w:spacing w:before="40" w:after="100"/>
              <w:ind w:right="113"/>
            </w:pPr>
          </w:p>
        </w:tc>
        <w:tc>
          <w:tcPr>
            <w:tcW w:w="2059" w:type="dxa"/>
            <w:vMerge/>
            <w:shd w:val="clear" w:color="auto" w:fill="auto"/>
          </w:tcPr>
          <w:p w14:paraId="17106539" w14:textId="77777777" w:rsidR="004E7D75" w:rsidRPr="00201CC0" w:rsidRDefault="004E7D75" w:rsidP="00AC3F59">
            <w:pPr>
              <w:suppressAutoHyphens w:val="0"/>
              <w:spacing w:before="40" w:after="100"/>
              <w:ind w:right="113"/>
            </w:pPr>
          </w:p>
        </w:tc>
        <w:tc>
          <w:tcPr>
            <w:tcW w:w="1054" w:type="dxa"/>
            <w:vMerge/>
            <w:shd w:val="clear" w:color="auto" w:fill="auto"/>
          </w:tcPr>
          <w:p w14:paraId="6B080A28" w14:textId="77777777" w:rsidR="004E7D75" w:rsidRPr="00201CC0" w:rsidRDefault="004E7D75" w:rsidP="00AC3F59">
            <w:pPr>
              <w:suppressAutoHyphens w:val="0"/>
              <w:spacing w:before="40" w:after="100"/>
              <w:ind w:right="113"/>
            </w:pPr>
          </w:p>
        </w:tc>
        <w:tc>
          <w:tcPr>
            <w:tcW w:w="4447" w:type="dxa"/>
            <w:shd w:val="clear" w:color="auto" w:fill="auto"/>
          </w:tcPr>
          <w:p w14:paraId="2E7A8131" w14:textId="77777777" w:rsidR="004E7D75" w:rsidRPr="00201CC0" w:rsidRDefault="004E7D75" w:rsidP="00AC3F59">
            <w:pPr>
              <w:tabs>
                <w:tab w:val="left" w:pos="227"/>
              </w:tabs>
              <w:suppressAutoHyphens w:val="0"/>
              <w:spacing w:after="100"/>
              <w:ind w:left="227" w:right="113" w:hanging="227"/>
            </w:pPr>
            <w:r>
              <w:t>-</w:t>
            </w:r>
            <w:r>
              <w:tab/>
            </w:r>
            <w:r w:rsidRPr="00201CC0">
              <w:t>Publication du rapport sur la page Web du projet TEM.</w:t>
            </w:r>
          </w:p>
        </w:tc>
        <w:tc>
          <w:tcPr>
            <w:tcW w:w="1546" w:type="dxa"/>
            <w:vMerge/>
            <w:shd w:val="clear" w:color="auto" w:fill="auto"/>
          </w:tcPr>
          <w:p w14:paraId="2CBAF491" w14:textId="77777777" w:rsidR="004E7D75" w:rsidRPr="00201CC0" w:rsidRDefault="004E7D75" w:rsidP="00AC3F59">
            <w:pPr>
              <w:suppressAutoHyphens w:val="0"/>
              <w:spacing w:before="40" w:after="100"/>
              <w:ind w:right="113"/>
            </w:pPr>
          </w:p>
        </w:tc>
        <w:tc>
          <w:tcPr>
            <w:tcW w:w="562" w:type="dxa"/>
            <w:vMerge/>
            <w:shd w:val="clear" w:color="auto" w:fill="auto"/>
          </w:tcPr>
          <w:p w14:paraId="1B452842" w14:textId="77777777" w:rsidR="004E7D75" w:rsidRPr="00201CC0" w:rsidRDefault="004E7D75" w:rsidP="00AC3F59">
            <w:pPr>
              <w:suppressAutoHyphens w:val="0"/>
              <w:spacing w:before="40" w:after="100"/>
              <w:ind w:right="113"/>
            </w:pPr>
          </w:p>
        </w:tc>
        <w:tc>
          <w:tcPr>
            <w:tcW w:w="562" w:type="dxa"/>
            <w:vMerge/>
            <w:shd w:val="clear" w:color="auto" w:fill="auto"/>
          </w:tcPr>
          <w:p w14:paraId="47262DB0" w14:textId="77777777" w:rsidR="004E7D75" w:rsidRPr="00201CC0" w:rsidRDefault="004E7D75" w:rsidP="00AC3F59">
            <w:pPr>
              <w:suppressAutoHyphens w:val="0"/>
              <w:spacing w:before="40" w:after="100"/>
              <w:ind w:right="113"/>
            </w:pPr>
          </w:p>
        </w:tc>
        <w:tc>
          <w:tcPr>
            <w:tcW w:w="562" w:type="dxa"/>
            <w:vMerge/>
            <w:shd w:val="clear" w:color="auto" w:fill="auto"/>
          </w:tcPr>
          <w:p w14:paraId="1EB39E3E" w14:textId="77777777" w:rsidR="004E7D75" w:rsidRPr="00201CC0" w:rsidRDefault="004E7D75" w:rsidP="00AC3F59">
            <w:pPr>
              <w:suppressAutoHyphens w:val="0"/>
              <w:spacing w:before="40" w:after="100"/>
              <w:ind w:right="113"/>
            </w:pPr>
          </w:p>
        </w:tc>
        <w:tc>
          <w:tcPr>
            <w:tcW w:w="562" w:type="dxa"/>
            <w:vMerge/>
            <w:shd w:val="clear" w:color="auto" w:fill="auto"/>
          </w:tcPr>
          <w:p w14:paraId="6BCA7A2D" w14:textId="77777777" w:rsidR="004E7D75" w:rsidRPr="00201CC0" w:rsidRDefault="004E7D75" w:rsidP="00AC3F59">
            <w:pPr>
              <w:suppressAutoHyphens w:val="0"/>
              <w:spacing w:before="40" w:after="100"/>
              <w:ind w:right="113"/>
            </w:pPr>
          </w:p>
        </w:tc>
        <w:tc>
          <w:tcPr>
            <w:tcW w:w="562" w:type="dxa"/>
            <w:vMerge/>
            <w:shd w:val="clear" w:color="auto" w:fill="auto"/>
          </w:tcPr>
          <w:p w14:paraId="51BDFF64" w14:textId="77777777" w:rsidR="004E7D75" w:rsidRPr="00201CC0" w:rsidRDefault="004E7D75" w:rsidP="00AC3F59">
            <w:pPr>
              <w:suppressAutoHyphens w:val="0"/>
              <w:spacing w:before="40" w:after="100"/>
              <w:ind w:right="113"/>
            </w:pPr>
          </w:p>
        </w:tc>
      </w:tr>
      <w:tr w:rsidR="004E7D75" w:rsidRPr="00201CC0" w14:paraId="169D3545" w14:textId="77777777" w:rsidTr="00AC3F59">
        <w:trPr>
          <w:cantSplit/>
        </w:trPr>
        <w:tc>
          <w:tcPr>
            <w:tcW w:w="1860" w:type="dxa"/>
            <w:vMerge/>
            <w:shd w:val="clear" w:color="auto" w:fill="auto"/>
            <w:hideMark/>
          </w:tcPr>
          <w:p w14:paraId="4B83AB5C" w14:textId="77777777" w:rsidR="004E7D75" w:rsidRPr="00201CC0" w:rsidRDefault="004E7D75" w:rsidP="00201CC0">
            <w:pPr>
              <w:suppressAutoHyphens w:val="0"/>
              <w:spacing w:before="40" w:after="120"/>
              <w:ind w:right="113"/>
            </w:pPr>
          </w:p>
        </w:tc>
        <w:tc>
          <w:tcPr>
            <w:tcW w:w="2059" w:type="dxa"/>
            <w:vMerge w:val="restart"/>
            <w:shd w:val="clear" w:color="auto" w:fill="auto"/>
            <w:hideMark/>
          </w:tcPr>
          <w:p w14:paraId="1551CBB5" w14:textId="77777777" w:rsidR="004E7D75" w:rsidRPr="00201CC0" w:rsidRDefault="004E7D75" w:rsidP="00201CC0">
            <w:pPr>
              <w:suppressAutoHyphens w:val="0"/>
              <w:spacing w:before="40" w:after="120"/>
              <w:ind w:right="113"/>
            </w:pPr>
            <w:r w:rsidRPr="00201CC0">
              <w:t xml:space="preserve">A.2 </w:t>
            </w:r>
            <w:r>
              <w:t>−</w:t>
            </w:r>
            <w:r w:rsidRPr="00201CC0">
              <w:t xml:space="preserve"> Élaboration de</w:t>
            </w:r>
            <w:r>
              <w:t xml:space="preserve"> </w:t>
            </w:r>
            <w:r w:rsidRPr="00201CC0">
              <w:t>normes relatives aux équipements routiers dans le</w:t>
            </w:r>
            <w:r>
              <w:t xml:space="preserve"> </w:t>
            </w:r>
            <w:r w:rsidRPr="00201CC0">
              <w:t>contexte de</w:t>
            </w:r>
            <w:r>
              <w:t xml:space="preserve"> </w:t>
            </w:r>
            <w:r w:rsidRPr="00201CC0">
              <w:t>la</w:t>
            </w:r>
            <w:r>
              <w:t xml:space="preserve"> </w:t>
            </w:r>
            <w:r w:rsidRPr="00201CC0">
              <w:t>protection de</w:t>
            </w:r>
            <w:r>
              <w:t xml:space="preserve"> </w:t>
            </w:r>
            <w:r w:rsidRPr="00201CC0">
              <w:t>l</w:t>
            </w:r>
            <w:r>
              <w:t>’</w:t>
            </w:r>
            <w:r w:rsidRPr="00201CC0">
              <w:t>environnement</w:t>
            </w:r>
          </w:p>
        </w:tc>
        <w:tc>
          <w:tcPr>
            <w:tcW w:w="1054" w:type="dxa"/>
            <w:vMerge w:val="restart"/>
            <w:shd w:val="clear" w:color="auto" w:fill="auto"/>
            <w:hideMark/>
          </w:tcPr>
          <w:p w14:paraId="7E00912D" w14:textId="77777777" w:rsidR="004E7D75" w:rsidRPr="00201CC0" w:rsidRDefault="004E7D75" w:rsidP="00201CC0">
            <w:pPr>
              <w:suppressAutoHyphens w:val="0"/>
              <w:spacing w:before="40" w:after="120"/>
              <w:ind w:right="113"/>
            </w:pPr>
            <w:r w:rsidRPr="00201CC0">
              <w:t>Atelier</w:t>
            </w:r>
          </w:p>
        </w:tc>
        <w:tc>
          <w:tcPr>
            <w:tcW w:w="4447" w:type="dxa"/>
            <w:shd w:val="clear" w:color="auto" w:fill="auto"/>
            <w:hideMark/>
          </w:tcPr>
          <w:p w14:paraId="76CE74EA" w14:textId="1510D77C" w:rsidR="004E7D75" w:rsidRPr="00201CC0" w:rsidRDefault="004E7D75" w:rsidP="00D4347C">
            <w:pPr>
              <w:suppressAutoHyphens w:val="0"/>
              <w:spacing w:before="40" w:after="120"/>
              <w:ind w:right="113"/>
            </w:pPr>
            <w:r w:rsidRPr="00201CC0">
              <w:t>Élaboration d</w:t>
            </w:r>
            <w:r>
              <w:t>’</w:t>
            </w:r>
            <w:r w:rsidRPr="00201CC0">
              <w:t>une synthèse des solutions juridiques et</w:t>
            </w:r>
            <w:r w:rsidR="00D4347C">
              <w:t> </w:t>
            </w:r>
            <w:r w:rsidRPr="00201CC0">
              <w:t>techniques appliquées par</w:t>
            </w:r>
            <w:r>
              <w:t xml:space="preserve"> </w:t>
            </w:r>
            <w:r w:rsidRPr="00201CC0">
              <w:t xml:space="preserve">les différents États </w:t>
            </w:r>
            <w:r>
              <w:br/>
            </w:r>
            <w:r w:rsidRPr="00201CC0">
              <w:t>dans le contexte de la protection de l</w:t>
            </w:r>
            <w:r>
              <w:t>’</w:t>
            </w:r>
            <w:r w:rsidRPr="00201CC0">
              <w:t>environnement et de la mise au point de normes dans ce domaine. En</w:t>
            </w:r>
            <w:r w:rsidR="00D4347C">
              <w:t> </w:t>
            </w:r>
            <w:r w:rsidRPr="00201CC0">
              <w:t>particulier, cette activité répondra aux</w:t>
            </w:r>
            <w:r>
              <w:t xml:space="preserve"> </w:t>
            </w:r>
            <w:r w:rsidRPr="00201CC0">
              <w:t>questions suivantes</w:t>
            </w:r>
            <w:r>
              <w:t> :</w:t>
            </w:r>
          </w:p>
        </w:tc>
        <w:tc>
          <w:tcPr>
            <w:tcW w:w="1546" w:type="dxa"/>
            <w:vMerge w:val="restart"/>
            <w:shd w:val="clear" w:color="auto" w:fill="auto"/>
            <w:hideMark/>
          </w:tcPr>
          <w:p w14:paraId="696821BA" w14:textId="77777777" w:rsidR="004E7D75" w:rsidRPr="00201CC0" w:rsidRDefault="004E7D75" w:rsidP="0099794C">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5AE2CBFD"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49B88692"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470F6AD3" w14:textId="77777777" w:rsidR="004E7D75" w:rsidRPr="00201CC0" w:rsidRDefault="004E7D75" w:rsidP="00201CC0">
            <w:pPr>
              <w:suppressAutoHyphens w:val="0"/>
              <w:spacing w:before="40" w:after="120"/>
              <w:ind w:right="113"/>
            </w:pPr>
            <w:r w:rsidRPr="00201CC0">
              <w:t>*</w:t>
            </w:r>
          </w:p>
        </w:tc>
        <w:tc>
          <w:tcPr>
            <w:tcW w:w="562" w:type="dxa"/>
            <w:vMerge w:val="restart"/>
            <w:shd w:val="clear" w:color="auto" w:fill="auto"/>
            <w:hideMark/>
          </w:tcPr>
          <w:p w14:paraId="35820E0C"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5961C3B1" w14:textId="77777777" w:rsidR="004E7D75" w:rsidRPr="00201CC0" w:rsidRDefault="004E7D75" w:rsidP="00201CC0">
            <w:pPr>
              <w:suppressAutoHyphens w:val="0"/>
              <w:spacing w:before="40" w:after="120"/>
              <w:ind w:right="113"/>
            </w:pPr>
          </w:p>
        </w:tc>
      </w:tr>
      <w:tr w:rsidR="004E7D75" w:rsidRPr="00201CC0" w14:paraId="3C901691" w14:textId="77777777" w:rsidTr="00AC3F59">
        <w:trPr>
          <w:cantSplit/>
        </w:trPr>
        <w:tc>
          <w:tcPr>
            <w:tcW w:w="1860" w:type="dxa"/>
            <w:vMerge/>
            <w:shd w:val="clear" w:color="auto" w:fill="auto"/>
          </w:tcPr>
          <w:p w14:paraId="281154FC" w14:textId="77777777" w:rsidR="004E7D75" w:rsidRPr="00201CC0" w:rsidRDefault="004E7D75" w:rsidP="00201CC0">
            <w:pPr>
              <w:suppressAutoHyphens w:val="0"/>
              <w:spacing w:before="40" w:after="120"/>
              <w:ind w:right="113"/>
            </w:pPr>
          </w:p>
        </w:tc>
        <w:tc>
          <w:tcPr>
            <w:tcW w:w="2059" w:type="dxa"/>
            <w:vMerge/>
            <w:shd w:val="clear" w:color="auto" w:fill="auto"/>
          </w:tcPr>
          <w:p w14:paraId="3BF614E0" w14:textId="77777777" w:rsidR="004E7D75" w:rsidRPr="00201CC0" w:rsidRDefault="004E7D75" w:rsidP="00201CC0">
            <w:pPr>
              <w:suppressAutoHyphens w:val="0"/>
              <w:spacing w:before="40" w:after="120"/>
              <w:ind w:right="113"/>
            </w:pPr>
          </w:p>
        </w:tc>
        <w:tc>
          <w:tcPr>
            <w:tcW w:w="1054" w:type="dxa"/>
            <w:vMerge/>
            <w:shd w:val="clear" w:color="auto" w:fill="auto"/>
          </w:tcPr>
          <w:p w14:paraId="6A8B9A3B" w14:textId="77777777" w:rsidR="004E7D75" w:rsidRPr="00201CC0" w:rsidRDefault="004E7D75" w:rsidP="00201CC0">
            <w:pPr>
              <w:suppressAutoHyphens w:val="0"/>
              <w:spacing w:before="40" w:after="120"/>
              <w:ind w:right="113"/>
            </w:pPr>
          </w:p>
        </w:tc>
        <w:tc>
          <w:tcPr>
            <w:tcW w:w="4447" w:type="dxa"/>
            <w:shd w:val="clear" w:color="auto" w:fill="auto"/>
          </w:tcPr>
          <w:p w14:paraId="08A8C6DE" w14:textId="77777777" w:rsidR="004E7D75" w:rsidRPr="00201CC0" w:rsidRDefault="004E7D75" w:rsidP="007321D5">
            <w:pPr>
              <w:tabs>
                <w:tab w:val="left" w:pos="227"/>
              </w:tabs>
              <w:suppressAutoHyphens w:val="0"/>
              <w:ind w:left="227" w:right="113" w:hanging="227"/>
            </w:pPr>
            <w:r>
              <w:t>-</w:t>
            </w:r>
            <w:r>
              <w:tab/>
            </w:r>
            <w:r w:rsidRPr="00201CC0">
              <w:t>Quels éléments de l</w:t>
            </w:r>
            <w:r>
              <w:t>’</w:t>
            </w:r>
            <w:r w:rsidRPr="00201CC0">
              <w:t>infrastructure routière sont-ils utilisés, selon les pays, dans le contexte de la protection de l</w:t>
            </w:r>
            <w:r>
              <w:t>’</w:t>
            </w:r>
            <w:r w:rsidRPr="00201CC0">
              <w:t>environnement</w:t>
            </w:r>
            <w:r>
              <w:t> ?</w:t>
            </w:r>
          </w:p>
        </w:tc>
        <w:tc>
          <w:tcPr>
            <w:tcW w:w="1546" w:type="dxa"/>
            <w:vMerge/>
            <w:shd w:val="clear" w:color="auto" w:fill="auto"/>
          </w:tcPr>
          <w:p w14:paraId="4DE1E8AC" w14:textId="77777777" w:rsidR="004E7D75" w:rsidRPr="00201CC0" w:rsidRDefault="004E7D75" w:rsidP="0099794C">
            <w:pPr>
              <w:suppressAutoHyphens w:val="0"/>
              <w:spacing w:before="40" w:after="120"/>
              <w:ind w:right="113"/>
            </w:pPr>
          </w:p>
        </w:tc>
        <w:tc>
          <w:tcPr>
            <w:tcW w:w="562" w:type="dxa"/>
            <w:vMerge/>
            <w:shd w:val="clear" w:color="auto" w:fill="auto"/>
          </w:tcPr>
          <w:p w14:paraId="6EA7E6E6" w14:textId="77777777" w:rsidR="004E7D75" w:rsidRPr="00201CC0" w:rsidRDefault="004E7D75" w:rsidP="00201CC0">
            <w:pPr>
              <w:suppressAutoHyphens w:val="0"/>
              <w:spacing w:before="40" w:after="120"/>
              <w:ind w:right="113"/>
            </w:pPr>
          </w:p>
        </w:tc>
        <w:tc>
          <w:tcPr>
            <w:tcW w:w="562" w:type="dxa"/>
            <w:vMerge/>
            <w:shd w:val="clear" w:color="auto" w:fill="auto"/>
          </w:tcPr>
          <w:p w14:paraId="3A51EC48" w14:textId="77777777" w:rsidR="004E7D75" w:rsidRPr="00201CC0" w:rsidRDefault="004E7D75" w:rsidP="00201CC0">
            <w:pPr>
              <w:suppressAutoHyphens w:val="0"/>
              <w:spacing w:before="40" w:after="120"/>
              <w:ind w:right="113"/>
            </w:pPr>
          </w:p>
        </w:tc>
        <w:tc>
          <w:tcPr>
            <w:tcW w:w="562" w:type="dxa"/>
            <w:vMerge/>
            <w:shd w:val="clear" w:color="auto" w:fill="auto"/>
          </w:tcPr>
          <w:p w14:paraId="73E26131" w14:textId="77777777" w:rsidR="004E7D75" w:rsidRPr="00201CC0" w:rsidRDefault="004E7D75" w:rsidP="00201CC0">
            <w:pPr>
              <w:suppressAutoHyphens w:val="0"/>
              <w:spacing w:before="40" w:after="120"/>
              <w:ind w:right="113"/>
            </w:pPr>
          </w:p>
        </w:tc>
        <w:tc>
          <w:tcPr>
            <w:tcW w:w="562" w:type="dxa"/>
            <w:vMerge/>
            <w:shd w:val="clear" w:color="auto" w:fill="auto"/>
          </w:tcPr>
          <w:p w14:paraId="4EB7893D" w14:textId="77777777" w:rsidR="004E7D75" w:rsidRPr="00201CC0" w:rsidRDefault="004E7D75" w:rsidP="00201CC0">
            <w:pPr>
              <w:suppressAutoHyphens w:val="0"/>
              <w:spacing w:before="40" w:after="120"/>
              <w:ind w:right="113"/>
            </w:pPr>
          </w:p>
        </w:tc>
        <w:tc>
          <w:tcPr>
            <w:tcW w:w="562" w:type="dxa"/>
            <w:vMerge/>
            <w:shd w:val="clear" w:color="auto" w:fill="auto"/>
          </w:tcPr>
          <w:p w14:paraId="7218CD7D" w14:textId="77777777" w:rsidR="004E7D75" w:rsidRPr="00201CC0" w:rsidRDefault="004E7D75" w:rsidP="00201CC0">
            <w:pPr>
              <w:suppressAutoHyphens w:val="0"/>
              <w:spacing w:before="40" w:after="120"/>
              <w:ind w:right="113"/>
            </w:pPr>
          </w:p>
        </w:tc>
      </w:tr>
      <w:tr w:rsidR="004E7D75" w:rsidRPr="00201CC0" w14:paraId="71270DEC" w14:textId="77777777" w:rsidTr="00AC3F59">
        <w:trPr>
          <w:cantSplit/>
        </w:trPr>
        <w:tc>
          <w:tcPr>
            <w:tcW w:w="1860" w:type="dxa"/>
            <w:vMerge/>
            <w:shd w:val="clear" w:color="auto" w:fill="auto"/>
          </w:tcPr>
          <w:p w14:paraId="7EBE90B7" w14:textId="77777777" w:rsidR="004E7D75" w:rsidRPr="00201CC0" w:rsidRDefault="004E7D75" w:rsidP="00201CC0">
            <w:pPr>
              <w:suppressAutoHyphens w:val="0"/>
              <w:spacing w:before="40" w:after="120"/>
              <w:ind w:right="113"/>
            </w:pPr>
          </w:p>
        </w:tc>
        <w:tc>
          <w:tcPr>
            <w:tcW w:w="2059" w:type="dxa"/>
            <w:vMerge/>
            <w:shd w:val="clear" w:color="auto" w:fill="auto"/>
          </w:tcPr>
          <w:p w14:paraId="6FC2A6BA" w14:textId="77777777" w:rsidR="004E7D75" w:rsidRPr="00201CC0" w:rsidRDefault="004E7D75" w:rsidP="00201CC0">
            <w:pPr>
              <w:suppressAutoHyphens w:val="0"/>
              <w:spacing w:before="40" w:after="120"/>
              <w:ind w:right="113"/>
            </w:pPr>
          </w:p>
        </w:tc>
        <w:tc>
          <w:tcPr>
            <w:tcW w:w="1054" w:type="dxa"/>
            <w:vMerge/>
            <w:shd w:val="clear" w:color="auto" w:fill="auto"/>
          </w:tcPr>
          <w:p w14:paraId="19831D4B" w14:textId="77777777" w:rsidR="004E7D75" w:rsidRPr="00201CC0" w:rsidRDefault="004E7D75" w:rsidP="00201CC0">
            <w:pPr>
              <w:suppressAutoHyphens w:val="0"/>
              <w:spacing w:before="40" w:after="120"/>
              <w:ind w:right="113"/>
            </w:pPr>
          </w:p>
        </w:tc>
        <w:tc>
          <w:tcPr>
            <w:tcW w:w="4447" w:type="dxa"/>
            <w:shd w:val="clear" w:color="auto" w:fill="auto"/>
          </w:tcPr>
          <w:p w14:paraId="56077321" w14:textId="77777777" w:rsidR="004E7D75" w:rsidRPr="00201CC0" w:rsidRDefault="004E7D75" w:rsidP="007321D5">
            <w:pPr>
              <w:tabs>
                <w:tab w:val="left" w:pos="227"/>
              </w:tabs>
              <w:suppressAutoHyphens w:val="0"/>
              <w:ind w:left="227" w:right="113" w:hanging="227"/>
            </w:pPr>
            <w:r>
              <w:t>-</w:t>
            </w:r>
            <w:r>
              <w:tab/>
            </w:r>
            <w:r w:rsidRPr="00201CC0">
              <w:t>Les solutions utilisées par chaque pays diffèrent-elles entre elles selon les types de</w:t>
            </w:r>
            <w:r>
              <w:t xml:space="preserve"> </w:t>
            </w:r>
            <w:r w:rsidRPr="00201CC0">
              <w:t>route</w:t>
            </w:r>
            <w:r>
              <w:t> ?</w:t>
            </w:r>
          </w:p>
        </w:tc>
        <w:tc>
          <w:tcPr>
            <w:tcW w:w="1546" w:type="dxa"/>
            <w:vMerge/>
            <w:shd w:val="clear" w:color="auto" w:fill="auto"/>
          </w:tcPr>
          <w:p w14:paraId="76D88B42" w14:textId="77777777" w:rsidR="004E7D75" w:rsidRPr="00201CC0" w:rsidRDefault="004E7D75" w:rsidP="0099794C">
            <w:pPr>
              <w:suppressAutoHyphens w:val="0"/>
              <w:spacing w:before="40" w:after="120"/>
              <w:ind w:right="113"/>
            </w:pPr>
          </w:p>
        </w:tc>
        <w:tc>
          <w:tcPr>
            <w:tcW w:w="562" w:type="dxa"/>
            <w:vMerge/>
            <w:shd w:val="clear" w:color="auto" w:fill="auto"/>
          </w:tcPr>
          <w:p w14:paraId="6C634DBF" w14:textId="77777777" w:rsidR="004E7D75" w:rsidRPr="00201CC0" w:rsidRDefault="004E7D75" w:rsidP="00201CC0">
            <w:pPr>
              <w:suppressAutoHyphens w:val="0"/>
              <w:spacing w:before="40" w:after="120"/>
              <w:ind w:right="113"/>
            </w:pPr>
          </w:p>
        </w:tc>
        <w:tc>
          <w:tcPr>
            <w:tcW w:w="562" w:type="dxa"/>
            <w:vMerge/>
            <w:shd w:val="clear" w:color="auto" w:fill="auto"/>
          </w:tcPr>
          <w:p w14:paraId="38AA9272" w14:textId="77777777" w:rsidR="004E7D75" w:rsidRPr="00201CC0" w:rsidRDefault="004E7D75" w:rsidP="00201CC0">
            <w:pPr>
              <w:suppressAutoHyphens w:val="0"/>
              <w:spacing w:before="40" w:after="120"/>
              <w:ind w:right="113"/>
            </w:pPr>
          </w:p>
        </w:tc>
        <w:tc>
          <w:tcPr>
            <w:tcW w:w="562" w:type="dxa"/>
            <w:vMerge/>
            <w:shd w:val="clear" w:color="auto" w:fill="auto"/>
          </w:tcPr>
          <w:p w14:paraId="02C0F536" w14:textId="77777777" w:rsidR="004E7D75" w:rsidRPr="00201CC0" w:rsidRDefault="004E7D75" w:rsidP="00201CC0">
            <w:pPr>
              <w:suppressAutoHyphens w:val="0"/>
              <w:spacing w:before="40" w:after="120"/>
              <w:ind w:right="113"/>
            </w:pPr>
          </w:p>
        </w:tc>
        <w:tc>
          <w:tcPr>
            <w:tcW w:w="562" w:type="dxa"/>
            <w:vMerge/>
            <w:shd w:val="clear" w:color="auto" w:fill="auto"/>
          </w:tcPr>
          <w:p w14:paraId="3F8BCB45" w14:textId="77777777" w:rsidR="004E7D75" w:rsidRPr="00201CC0" w:rsidRDefault="004E7D75" w:rsidP="00201CC0">
            <w:pPr>
              <w:suppressAutoHyphens w:val="0"/>
              <w:spacing w:before="40" w:after="120"/>
              <w:ind w:right="113"/>
            </w:pPr>
          </w:p>
        </w:tc>
        <w:tc>
          <w:tcPr>
            <w:tcW w:w="562" w:type="dxa"/>
            <w:vMerge/>
            <w:shd w:val="clear" w:color="auto" w:fill="auto"/>
          </w:tcPr>
          <w:p w14:paraId="7101E7D0" w14:textId="77777777" w:rsidR="004E7D75" w:rsidRPr="00201CC0" w:rsidRDefault="004E7D75" w:rsidP="00201CC0">
            <w:pPr>
              <w:suppressAutoHyphens w:val="0"/>
              <w:spacing w:before="40" w:after="120"/>
              <w:ind w:right="113"/>
            </w:pPr>
          </w:p>
        </w:tc>
      </w:tr>
      <w:tr w:rsidR="004E7D75" w:rsidRPr="00201CC0" w14:paraId="4B0A959F" w14:textId="77777777" w:rsidTr="00AC3F59">
        <w:trPr>
          <w:cantSplit/>
        </w:trPr>
        <w:tc>
          <w:tcPr>
            <w:tcW w:w="1860" w:type="dxa"/>
            <w:vMerge/>
            <w:shd w:val="clear" w:color="auto" w:fill="auto"/>
          </w:tcPr>
          <w:p w14:paraId="024DFE37" w14:textId="77777777" w:rsidR="004E7D75" w:rsidRPr="00201CC0" w:rsidRDefault="004E7D75" w:rsidP="00201CC0">
            <w:pPr>
              <w:suppressAutoHyphens w:val="0"/>
              <w:spacing w:before="40" w:after="120"/>
              <w:ind w:right="113"/>
            </w:pPr>
          </w:p>
        </w:tc>
        <w:tc>
          <w:tcPr>
            <w:tcW w:w="2059" w:type="dxa"/>
            <w:vMerge/>
            <w:shd w:val="clear" w:color="auto" w:fill="auto"/>
          </w:tcPr>
          <w:p w14:paraId="051E319E" w14:textId="77777777" w:rsidR="004E7D75" w:rsidRPr="00201CC0" w:rsidRDefault="004E7D75" w:rsidP="00201CC0">
            <w:pPr>
              <w:suppressAutoHyphens w:val="0"/>
              <w:spacing w:before="40" w:after="120"/>
              <w:ind w:right="113"/>
            </w:pPr>
          </w:p>
        </w:tc>
        <w:tc>
          <w:tcPr>
            <w:tcW w:w="1054" w:type="dxa"/>
            <w:vMerge/>
            <w:shd w:val="clear" w:color="auto" w:fill="auto"/>
          </w:tcPr>
          <w:p w14:paraId="72621F43" w14:textId="77777777" w:rsidR="004E7D75" w:rsidRPr="00201CC0" w:rsidRDefault="004E7D75" w:rsidP="00201CC0">
            <w:pPr>
              <w:suppressAutoHyphens w:val="0"/>
              <w:spacing w:before="40" w:after="120"/>
              <w:ind w:right="113"/>
            </w:pPr>
          </w:p>
        </w:tc>
        <w:tc>
          <w:tcPr>
            <w:tcW w:w="4447" w:type="dxa"/>
            <w:shd w:val="clear" w:color="auto" w:fill="auto"/>
          </w:tcPr>
          <w:p w14:paraId="39564C42" w14:textId="77777777" w:rsidR="004E7D75" w:rsidRPr="00201CC0" w:rsidRDefault="004E7D75" w:rsidP="007321D5">
            <w:pPr>
              <w:tabs>
                <w:tab w:val="left" w:pos="227"/>
              </w:tabs>
              <w:suppressAutoHyphens w:val="0"/>
              <w:spacing w:after="120"/>
              <w:ind w:left="227" w:right="113" w:hanging="227"/>
            </w:pPr>
            <w:r w:rsidRPr="007321D5">
              <w:t>-</w:t>
            </w:r>
            <w:r w:rsidRPr="007321D5">
              <w:tab/>
              <w:t>Comment le contrôle du respect des prescriptions concernant l</w:t>
            </w:r>
            <w:r>
              <w:t>’</w:t>
            </w:r>
            <w:r w:rsidRPr="007321D5">
              <w:t>infrastructure routière dans le contexte de la protection de</w:t>
            </w:r>
            <w:r>
              <w:t xml:space="preserve"> </w:t>
            </w:r>
            <w:r w:rsidRPr="007321D5">
              <w:t>l</w:t>
            </w:r>
            <w:r>
              <w:t>’</w:t>
            </w:r>
            <w:r w:rsidRPr="007321D5">
              <w:t>environnement est-il assuré</w:t>
            </w:r>
            <w:r>
              <w:t> ?</w:t>
            </w:r>
          </w:p>
        </w:tc>
        <w:tc>
          <w:tcPr>
            <w:tcW w:w="1546" w:type="dxa"/>
            <w:vMerge/>
            <w:shd w:val="clear" w:color="auto" w:fill="auto"/>
          </w:tcPr>
          <w:p w14:paraId="3EB86581" w14:textId="77777777" w:rsidR="004E7D75" w:rsidRPr="00201CC0" w:rsidRDefault="004E7D75" w:rsidP="0099794C">
            <w:pPr>
              <w:suppressAutoHyphens w:val="0"/>
              <w:spacing w:before="40" w:after="120"/>
              <w:ind w:right="113"/>
            </w:pPr>
          </w:p>
        </w:tc>
        <w:tc>
          <w:tcPr>
            <w:tcW w:w="562" w:type="dxa"/>
            <w:vMerge/>
            <w:shd w:val="clear" w:color="auto" w:fill="auto"/>
          </w:tcPr>
          <w:p w14:paraId="431AE46C" w14:textId="77777777" w:rsidR="004E7D75" w:rsidRPr="00201CC0" w:rsidRDefault="004E7D75" w:rsidP="00201CC0">
            <w:pPr>
              <w:suppressAutoHyphens w:val="0"/>
              <w:spacing w:before="40" w:after="120"/>
              <w:ind w:right="113"/>
            </w:pPr>
          </w:p>
        </w:tc>
        <w:tc>
          <w:tcPr>
            <w:tcW w:w="562" w:type="dxa"/>
            <w:vMerge/>
            <w:shd w:val="clear" w:color="auto" w:fill="auto"/>
          </w:tcPr>
          <w:p w14:paraId="79B9E5E9" w14:textId="77777777" w:rsidR="004E7D75" w:rsidRPr="00201CC0" w:rsidRDefault="004E7D75" w:rsidP="00201CC0">
            <w:pPr>
              <w:suppressAutoHyphens w:val="0"/>
              <w:spacing w:before="40" w:after="120"/>
              <w:ind w:right="113"/>
            </w:pPr>
          </w:p>
        </w:tc>
        <w:tc>
          <w:tcPr>
            <w:tcW w:w="562" w:type="dxa"/>
            <w:vMerge/>
            <w:shd w:val="clear" w:color="auto" w:fill="auto"/>
          </w:tcPr>
          <w:p w14:paraId="6BB62450" w14:textId="77777777" w:rsidR="004E7D75" w:rsidRPr="00201CC0" w:rsidRDefault="004E7D75" w:rsidP="00201CC0">
            <w:pPr>
              <w:suppressAutoHyphens w:val="0"/>
              <w:spacing w:before="40" w:after="120"/>
              <w:ind w:right="113"/>
            </w:pPr>
          </w:p>
        </w:tc>
        <w:tc>
          <w:tcPr>
            <w:tcW w:w="562" w:type="dxa"/>
            <w:vMerge/>
            <w:shd w:val="clear" w:color="auto" w:fill="auto"/>
          </w:tcPr>
          <w:p w14:paraId="459BF6E4" w14:textId="77777777" w:rsidR="004E7D75" w:rsidRPr="00201CC0" w:rsidRDefault="004E7D75" w:rsidP="00201CC0">
            <w:pPr>
              <w:suppressAutoHyphens w:val="0"/>
              <w:spacing w:before="40" w:after="120"/>
              <w:ind w:right="113"/>
            </w:pPr>
          </w:p>
        </w:tc>
        <w:tc>
          <w:tcPr>
            <w:tcW w:w="562" w:type="dxa"/>
            <w:vMerge/>
            <w:shd w:val="clear" w:color="auto" w:fill="auto"/>
          </w:tcPr>
          <w:p w14:paraId="0B5B5CFA" w14:textId="77777777" w:rsidR="004E7D75" w:rsidRPr="00201CC0" w:rsidRDefault="004E7D75" w:rsidP="00201CC0">
            <w:pPr>
              <w:suppressAutoHyphens w:val="0"/>
              <w:spacing w:before="40" w:after="120"/>
              <w:ind w:right="113"/>
            </w:pPr>
          </w:p>
        </w:tc>
      </w:tr>
      <w:tr w:rsidR="004E7D75" w:rsidRPr="00201CC0" w14:paraId="3380016D" w14:textId="77777777" w:rsidTr="00AC3F59">
        <w:trPr>
          <w:cantSplit/>
        </w:trPr>
        <w:tc>
          <w:tcPr>
            <w:tcW w:w="1860" w:type="dxa"/>
            <w:vMerge/>
            <w:shd w:val="clear" w:color="auto" w:fill="auto"/>
          </w:tcPr>
          <w:p w14:paraId="701AD471" w14:textId="77777777" w:rsidR="004E7D75" w:rsidRPr="00201CC0" w:rsidRDefault="004E7D75" w:rsidP="00201CC0">
            <w:pPr>
              <w:suppressAutoHyphens w:val="0"/>
              <w:spacing w:before="40" w:after="120"/>
              <w:ind w:right="113"/>
            </w:pPr>
          </w:p>
        </w:tc>
        <w:tc>
          <w:tcPr>
            <w:tcW w:w="2059" w:type="dxa"/>
            <w:vMerge/>
            <w:shd w:val="clear" w:color="auto" w:fill="auto"/>
          </w:tcPr>
          <w:p w14:paraId="5054F187" w14:textId="77777777" w:rsidR="004E7D75" w:rsidRPr="00201CC0" w:rsidRDefault="004E7D75" w:rsidP="00201CC0">
            <w:pPr>
              <w:suppressAutoHyphens w:val="0"/>
              <w:spacing w:before="40" w:after="120"/>
              <w:ind w:right="113"/>
            </w:pPr>
          </w:p>
        </w:tc>
        <w:tc>
          <w:tcPr>
            <w:tcW w:w="1054" w:type="dxa"/>
            <w:vMerge/>
            <w:shd w:val="clear" w:color="auto" w:fill="auto"/>
          </w:tcPr>
          <w:p w14:paraId="65C2B942" w14:textId="77777777" w:rsidR="004E7D75" w:rsidRPr="00201CC0" w:rsidRDefault="004E7D75" w:rsidP="00201CC0">
            <w:pPr>
              <w:suppressAutoHyphens w:val="0"/>
              <w:spacing w:before="40" w:after="120"/>
              <w:ind w:right="113"/>
            </w:pPr>
          </w:p>
        </w:tc>
        <w:tc>
          <w:tcPr>
            <w:tcW w:w="4447" w:type="dxa"/>
            <w:shd w:val="clear" w:color="auto" w:fill="auto"/>
          </w:tcPr>
          <w:p w14:paraId="7A4A046C" w14:textId="77777777" w:rsidR="004E7D75" w:rsidRPr="00201CC0" w:rsidRDefault="004E7D75" w:rsidP="00201CC0">
            <w:pPr>
              <w:suppressAutoHyphens w:val="0"/>
              <w:spacing w:before="40" w:after="120"/>
              <w:ind w:right="113"/>
            </w:pPr>
            <w:r w:rsidRPr="00201CC0">
              <w:t>Cette activité aboutira à l</w:t>
            </w:r>
            <w:r>
              <w:t>’</w:t>
            </w:r>
            <w:r w:rsidRPr="00201CC0">
              <w:t>élaboration de</w:t>
            </w:r>
            <w:r>
              <w:t xml:space="preserve"> </w:t>
            </w:r>
            <w:r w:rsidRPr="00201CC0">
              <w:t>normes relatives aux infrastructures routières dans le contexte de la protection de l</w:t>
            </w:r>
            <w:r>
              <w:t>’</w:t>
            </w:r>
            <w:r w:rsidRPr="00201CC0">
              <w:t>environnement, qui</w:t>
            </w:r>
            <w:r>
              <w:t xml:space="preserve"> </w:t>
            </w:r>
            <w:r w:rsidRPr="00201CC0">
              <w:t>seront soumises au Comité des transports intérieurs et</w:t>
            </w:r>
            <w:r>
              <w:t xml:space="preserve"> </w:t>
            </w:r>
            <w:r w:rsidRPr="00201CC0">
              <w:t>approuvées en tant que</w:t>
            </w:r>
            <w:r>
              <w:t xml:space="preserve"> </w:t>
            </w:r>
            <w:r w:rsidRPr="00201CC0">
              <w:t>lignes directrices officielles de la CEE sur</w:t>
            </w:r>
            <w:r>
              <w:t xml:space="preserve"> </w:t>
            </w:r>
            <w:r w:rsidRPr="00201CC0">
              <w:t>ce</w:t>
            </w:r>
            <w:r>
              <w:t xml:space="preserve"> </w:t>
            </w:r>
            <w:r w:rsidRPr="00201CC0">
              <w:t>sujet.</w:t>
            </w:r>
          </w:p>
        </w:tc>
        <w:tc>
          <w:tcPr>
            <w:tcW w:w="1546" w:type="dxa"/>
            <w:vMerge/>
            <w:shd w:val="clear" w:color="auto" w:fill="auto"/>
          </w:tcPr>
          <w:p w14:paraId="04988F36" w14:textId="77777777" w:rsidR="004E7D75" w:rsidRPr="00201CC0" w:rsidRDefault="004E7D75" w:rsidP="0099794C">
            <w:pPr>
              <w:suppressAutoHyphens w:val="0"/>
              <w:spacing w:before="40" w:after="120"/>
              <w:ind w:right="113"/>
            </w:pPr>
          </w:p>
        </w:tc>
        <w:tc>
          <w:tcPr>
            <w:tcW w:w="562" w:type="dxa"/>
            <w:vMerge/>
            <w:shd w:val="clear" w:color="auto" w:fill="auto"/>
          </w:tcPr>
          <w:p w14:paraId="6BBAB45A" w14:textId="77777777" w:rsidR="004E7D75" w:rsidRPr="00201CC0" w:rsidRDefault="004E7D75" w:rsidP="00201CC0">
            <w:pPr>
              <w:suppressAutoHyphens w:val="0"/>
              <w:spacing w:before="40" w:after="120"/>
              <w:ind w:right="113"/>
            </w:pPr>
          </w:p>
        </w:tc>
        <w:tc>
          <w:tcPr>
            <w:tcW w:w="562" w:type="dxa"/>
            <w:vMerge/>
            <w:shd w:val="clear" w:color="auto" w:fill="auto"/>
          </w:tcPr>
          <w:p w14:paraId="74A5C133" w14:textId="77777777" w:rsidR="004E7D75" w:rsidRPr="00201CC0" w:rsidRDefault="004E7D75" w:rsidP="00201CC0">
            <w:pPr>
              <w:suppressAutoHyphens w:val="0"/>
              <w:spacing w:before="40" w:after="120"/>
              <w:ind w:right="113"/>
            </w:pPr>
          </w:p>
        </w:tc>
        <w:tc>
          <w:tcPr>
            <w:tcW w:w="562" w:type="dxa"/>
            <w:vMerge/>
            <w:shd w:val="clear" w:color="auto" w:fill="auto"/>
          </w:tcPr>
          <w:p w14:paraId="15F1BFEF" w14:textId="77777777" w:rsidR="004E7D75" w:rsidRPr="00201CC0" w:rsidRDefault="004E7D75" w:rsidP="00201CC0">
            <w:pPr>
              <w:suppressAutoHyphens w:val="0"/>
              <w:spacing w:before="40" w:after="120"/>
              <w:ind w:right="113"/>
            </w:pPr>
          </w:p>
        </w:tc>
        <w:tc>
          <w:tcPr>
            <w:tcW w:w="562" w:type="dxa"/>
            <w:vMerge/>
            <w:shd w:val="clear" w:color="auto" w:fill="auto"/>
          </w:tcPr>
          <w:p w14:paraId="765CF7C8" w14:textId="77777777" w:rsidR="004E7D75" w:rsidRPr="00201CC0" w:rsidRDefault="004E7D75" w:rsidP="00201CC0">
            <w:pPr>
              <w:suppressAutoHyphens w:val="0"/>
              <w:spacing w:before="40" w:after="120"/>
              <w:ind w:right="113"/>
            </w:pPr>
          </w:p>
        </w:tc>
        <w:tc>
          <w:tcPr>
            <w:tcW w:w="562" w:type="dxa"/>
            <w:vMerge/>
            <w:shd w:val="clear" w:color="auto" w:fill="auto"/>
          </w:tcPr>
          <w:p w14:paraId="679AAA31" w14:textId="77777777" w:rsidR="004E7D75" w:rsidRPr="00201CC0" w:rsidRDefault="004E7D75" w:rsidP="00201CC0">
            <w:pPr>
              <w:suppressAutoHyphens w:val="0"/>
              <w:spacing w:before="40" w:after="120"/>
              <w:ind w:right="113"/>
            </w:pPr>
          </w:p>
        </w:tc>
      </w:tr>
      <w:tr w:rsidR="004E7D75" w:rsidRPr="00201CC0" w14:paraId="701C686E" w14:textId="77777777" w:rsidTr="00AC3F59">
        <w:trPr>
          <w:cantSplit/>
        </w:trPr>
        <w:tc>
          <w:tcPr>
            <w:tcW w:w="1860" w:type="dxa"/>
            <w:vMerge/>
            <w:shd w:val="clear" w:color="auto" w:fill="auto"/>
          </w:tcPr>
          <w:p w14:paraId="50C39474" w14:textId="77777777" w:rsidR="004E7D75" w:rsidRPr="00201CC0" w:rsidRDefault="004E7D75" w:rsidP="00201CC0">
            <w:pPr>
              <w:suppressAutoHyphens w:val="0"/>
              <w:spacing w:before="40" w:after="120"/>
              <w:ind w:right="113"/>
            </w:pPr>
          </w:p>
        </w:tc>
        <w:tc>
          <w:tcPr>
            <w:tcW w:w="2059" w:type="dxa"/>
            <w:vMerge/>
            <w:shd w:val="clear" w:color="auto" w:fill="auto"/>
          </w:tcPr>
          <w:p w14:paraId="7A230885" w14:textId="77777777" w:rsidR="004E7D75" w:rsidRPr="00201CC0" w:rsidRDefault="004E7D75" w:rsidP="00201CC0">
            <w:pPr>
              <w:suppressAutoHyphens w:val="0"/>
              <w:spacing w:before="40" w:after="120"/>
              <w:ind w:right="113"/>
            </w:pPr>
          </w:p>
        </w:tc>
        <w:tc>
          <w:tcPr>
            <w:tcW w:w="1054" w:type="dxa"/>
            <w:vMerge/>
            <w:shd w:val="clear" w:color="auto" w:fill="auto"/>
          </w:tcPr>
          <w:p w14:paraId="2D0AC31D" w14:textId="77777777" w:rsidR="004E7D75" w:rsidRPr="00201CC0" w:rsidRDefault="004E7D75" w:rsidP="00201CC0">
            <w:pPr>
              <w:suppressAutoHyphens w:val="0"/>
              <w:spacing w:before="40" w:after="120"/>
              <w:ind w:right="113"/>
            </w:pPr>
          </w:p>
        </w:tc>
        <w:tc>
          <w:tcPr>
            <w:tcW w:w="4447" w:type="dxa"/>
            <w:shd w:val="clear" w:color="auto" w:fill="auto"/>
          </w:tcPr>
          <w:p w14:paraId="10EBFF7D" w14:textId="77777777" w:rsidR="004E7D75" w:rsidRPr="00201CC0" w:rsidRDefault="004E7D75" w:rsidP="007321D5">
            <w:pPr>
              <w:tabs>
                <w:tab w:val="left" w:pos="227"/>
              </w:tabs>
              <w:suppressAutoHyphens w:val="0"/>
              <w:spacing w:after="120"/>
              <w:ind w:left="227" w:right="113" w:hanging="227"/>
            </w:pPr>
            <w:r>
              <w:t>-</w:t>
            </w:r>
            <w:r>
              <w:tab/>
            </w:r>
            <w:r w:rsidRPr="00201CC0">
              <w:t>Séance d</w:t>
            </w:r>
            <w:r>
              <w:t>’</w:t>
            </w:r>
            <w:r w:rsidRPr="00201CC0">
              <w:t>atelier visant à présenter et examiner les solutions utilisées dans différents pays.</w:t>
            </w:r>
          </w:p>
        </w:tc>
        <w:tc>
          <w:tcPr>
            <w:tcW w:w="1546" w:type="dxa"/>
            <w:vMerge/>
            <w:shd w:val="clear" w:color="auto" w:fill="auto"/>
          </w:tcPr>
          <w:p w14:paraId="48B50A9E" w14:textId="77777777" w:rsidR="004E7D75" w:rsidRPr="00201CC0" w:rsidRDefault="004E7D75" w:rsidP="0099794C">
            <w:pPr>
              <w:suppressAutoHyphens w:val="0"/>
              <w:spacing w:before="40" w:after="120"/>
              <w:ind w:right="113"/>
            </w:pPr>
          </w:p>
        </w:tc>
        <w:tc>
          <w:tcPr>
            <w:tcW w:w="562" w:type="dxa"/>
            <w:vMerge/>
            <w:shd w:val="clear" w:color="auto" w:fill="auto"/>
          </w:tcPr>
          <w:p w14:paraId="64652FAE" w14:textId="77777777" w:rsidR="004E7D75" w:rsidRPr="00201CC0" w:rsidRDefault="004E7D75" w:rsidP="00201CC0">
            <w:pPr>
              <w:suppressAutoHyphens w:val="0"/>
              <w:spacing w:before="40" w:after="120"/>
              <w:ind w:right="113"/>
            </w:pPr>
          </w:p>
        </w:tc>
        <w:tc>
          <w:tcPr>
            <w:tcW w:w="562" w:type="dxa"/>
            <w:vMerge/>
            <w:shd w:val="clear" w:color="auto" w:fill="auto"/>
          </w:tcPr>
          <w:p w14:paraId="18E30FB6" w14:textId="77777777" w:rsidR="004E7D75" w:rsidRPr="00201CC0" w:rsidRDefault="004E7D75" w:rsidP="00201CC0">
            <w:pPr>
              <w:suppressAutoHyphens w:val="0"/>
              <w:spacing w:before="40" w:after="120"/>
              <w:ind w:right="113"/>
            </w:pPr>
          </w:p>
        </w:tc>
        <w:tc>
          <w:tcPr>
            <w:tcW w:w="562" w:type="dxa"/>
            <w:vMerge/>
            <w:shd w:val="clear" w:color="auto" w:fill="auto"/>
          </w:tcPr>
          <w:p w14:paraId="59DE895D" w14:textId="77777777" w:rsidR="004E7D75" w:rsidRPr="00201CC0" w:rsidRDefault="004E7D75" w:rsidP="00201CC0">
            <w:pPr>
              <w:suppressAutoHyphens w:val="0"/>
              <w:spacing w:before="40" w:after="120"/>
              <w:ind w:right="113"/>
            </w:pPr>
          </w:p>
        </w:tc>
        <w:tc>
          <w:tcPr>
            <w:tcW w:w="562" w:type="dxa"/>
            <w:vMerge/>
            <w:shd w:val="clear" w:color="auto" w:fill="auto"/>
          </w:tcPr>
          <w:p w14:paraId="4948A33B" w14:textId="77777777" w:rsidR="004E7D75" w:rsidRPr="00201CC0" w:rsidRDefault="004E7D75" w:rsidP="00201CC0">
            <w:pPr>
              <w:suppressAutoHyphens w:val="0"/>
              <w:spacing w:before="40" w:after="120"/>
              <w:ind w:right="113"/>
            </w:pPr>
          </w:p>
        </w:tc>
        <w:tc>
          <w:tcPr>
            <w:tcW w:w="562" w:type="dxa"/>
            <w:vMerge/>
            <w:shd w:val="clear" w:color="auto" w:fill="auto"/>
          </w:tcPr>
          <w:p w14:paraId="02AADE3C" w14:textId="77777777" w:rsidR="004E7D75" w:rsidRPr="00201CC0" w:rsidRDefault="004E7D75" w:rsidP="00201CC0">
            <w:pPr>
              <w:suppressAutoHyphens w:val="0"/>
              <w:spacing w:before="40" w:after="120"/>
              <w:ind w:right="113"/>
            </w:pPr>
          </w:p>
        </w:tc>
      </w:tr>
      <w:tr w:rsidR="004E7D75" w:rsidRPr="00201CC0" w14:paraId="7BD4880C" w14:textId="77777777" w:rsidTr="00D513FF">
        <w:trPr>
          <w:cantSplit/>
        </w:trPr>
        <w:tc>
          <w:tcPr>
            <w:tcW w:w="1860" w:type="dxa"/>
            <w:vMerge/>
            <w:shd w:val="clear" w:color="auto" w:fill="auto"/>
            <w:hideMark/>
          </w:tcPr>
          <w:p w14:paraId="0CDF2C7E" w14:textId="77777777" w:rsidR="004E7D75" w:rsidRPr="00201CC0" w:rsidRDefault="004E7D75" w:rsidP="00201CC0">
            <w:pPr>
              <w:suppressAutoHyphens w:val="0"/>
              <w:spacing w:before="40" w:after="120"/>
              <w:ind w:right="113"/>
            </w:pPr>
          </w:p>
        </w:tc>
        <w:tc>
          <w:tcPr>
            <w:tcW w:w="2059" w:type="dxa"/>
            <w:vMerge w:val="restart"/>
            <w:shd w:val="clear" w:color="auto" w:fill="auto"/>
            <w:hideMark/>
          </w:tcPr>
          <w:p w14:paraId="68BA90CC" w14:textId="77777777" w:rsidR="004E7D75" w:rsidRPr="00201CC0" w:rsidRDefault="004E7D75" w:rsidP="00201CC0">
            <w:pPr>
              <w:suppressAutoHyphens w:val="0"/>
              <w:spacing w:before="40" w:after="120"/>
              <w:ind w:right="113"/>
            </w:pPr>
            <w:r>
              <w:t xml:space="preserve"> </w:t>
            </w:r>
          </w:p>
        </w:tc>
        <w:tc>
          <w:tcPr>
            <w:tcW w:w="1054" w:type="dxa"/>
            <w:vMerge w:val="restart"/>
            <w:shd w:val="clear" w:color="auto" w:fill="auto"/>
            <w:hideMark/>
          </w:tcPr>
          <w:p w14:paraId="5851D6B2" w14:textId="77777777" w:rsidR="004E7D75" w:rsidRPr="00201CC0" w:rsidRDefault="004E7D75" w:rsidP="00201CC0">
            <w:pPr>
              <w:suppressAutoHyphens w:val="0"/>
              <w:spacing w:before="40" w:after="120"/>
              <w:ind w:right="113"/>
            </w:pPr>
            <w:r w:rsidRPr="00201CC0">
              <w:t>Rapport</w:t>
            </w:r>
          </w:p>
        </w:tc>
        <w:tc>
          <w:tcPr>
            <w:tcW w:w="4447" w:type="dxa"/>
            <w:shd w:val="clear" w:color="auto" w:fill="auto"/>
            <w:hideMark/>
          </w:tcPr>
          <w:p w14:paraId="474230A2" w14:textId="43FB2767" w:rsidR="004E7D75" w:rsidRPr="00201CC0" w:rsidRDefault="004E7D75" w:rsidP="006F2825">
            <w:pPr>
              <w:suppressAutoHyphens w:val="0"/>
              <w:spacing w:before="40" w:after="120"/>
              <w:ind w:right="113"/>
            </w:pPr>
            <w:r w:rsidRPr="00201CC0">
              <w:t>Normes relatives aux infrastructures routières dans le contexte de la protection de l</w:t>
            </w:r>
            <w:r>
              <w:t>’</w:t>
            </w:r>
            <w:r w:rsidRPr="00201CC0">
              <w:t>environnement (disponible sur le site Web du</w:t>
            </w:r>
            <w:r>
              <w:t xml:space="preserve"> </w:t>
            </w:r>
            <w:r w:rsidR="00CB0142">
              <w:t>projet TEM) :</w:t>
            </w:r>
          </w:p>
        </w:tc>
        <w:tc>
          <w:tcPr>
            <w:tcW w:w="1546" w:type="dxa"/>
            <w:vMerge w:val="restart"/>
            <w:shd w:val="clear" w:color="auto" w:fill="auto"/>
            <w:hideMark/>
          </w:tcPr>
          <w:p w14:paraId="515097BC" w14:textId="77777777" w:rsidR="004E7D75" w:rsidRPr="00201CC0" w:rsidRDefault="004E7D75" w:rsidP="0099794C">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1BD9DBD2"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0FD2B692"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21B2CA1F" w14:textId="77777777" w:rsidR="004E7D75" w:rsidRPr="00201CC0" w:rsidRDefault="004E7D75" w:rsidP="00201CC0">
            <w:pPr>
              <w:suppressAutoHyphens w:val="0"/>
              <w:spacing w:before="40" w:after="120"/>
              <w:ind w:right="113"/>
            </w:pPr>
          </w:p>
        </w:tc>
        <w:tc>
          <w:tcPr>
            <w:tcW w:w="562" w:type="dxa"/>
            <w:vMerge w:val="restart"/>
            <w:shd w:val="clear" w:color="auto" w:fill="auto"/>
            <w:hideMark/>
          </w:tcPr>
          <w:p w14:paraId="6300BAE3" w14:textId="77777777" w:rsidR="004E7D75" w:rsidRPr="00201CC0" w:rsidRDefault="004E7D75" w:rsidP="00201CC0">
            <w:pPr>
              <w:suppressAutoHyphens w:val="0"/>
              <w:spacing w:before="40" w:after="120"/>
              <w:ind w:right="113"/>
            </w:pPr>
            <w:r w:rsidRPr="00201CC0">
              <w:t>*</w:t>
            </w:r>
          </w:p>
        </w:tc>
        <w:tc>
          <w:tcPr>
            <w:tcW w:w="562" w:type="dxa"/>
            <w:vMerge w:val="restart"/>
            <w:shd w:val="clear" w:color="auto" w:fill="auto"/>
            <w:hideMark/>
          </w:tcPr>
          <w:p w14:paraId="2E0E7613" w14:textId="77777777" w:rsidR="004E7D75" w:rsidRPr="00201CC0" w:rsidRDefault="004E7D75" w:rsidP="00201CC0">
            <w:pPr>
              <w:suppressAutoHyphens w:val="0"/>
              <w:spacing w:before="40" w:after="120"/>
              <w:ind w:right="113"/>
            </w:pPr>
          </w:p>
        </w:tc>
      </w:tr>
      <w:tr w:rsidR="004E7D75" w:rsidRPr="00201CC0" w14:paraId="5181641C" w14:textId="77777777" w:rsidTr="00AC3F59">
        <w:trPr>
          <w:cantSplit/>
        </w:trPr>
        <w:tc>
          <w:tcPr>
            <w:tcW w:w="1860" w:type="dxa"/>
            <w:vMerge/>
            <w:shd w:val="clear" w:color="auto" w:fill="auto"/>
          </w:tcPr>
          <w:p w14:paraId="237429B3" w14:textId="77777777" w:rsidR="004E7D75" w:rsidRPr="00201CC0" w:rsidRDefault="004E7D75" w:rsidP="00201CC0">
            <w:pPr>
              <w:suppressAutoHyphens w:val="0"/>
              <w:spacing w:before="40" w:after="120"/>
              <w:ind w:right="113"/>
            </w:pPr>
          </w:p>
        </w:tc>
        <w:tc>
          <w:tcPr>
            <w:tcW w:w="2059" w:type="dxa"/>
            <w:vMerge/>
            <w:shd w:val="clear" w:color="auto" w:fill="auto"/>
          </w:tcPr>
          <w:p w14:paraId="3A707CE3" w14:textId="77777777" w:rsidR="004E7D75" w:rsidRPr="00201CC0" w:rsidRDefault="004E7D75" w:rsidP="00201CC0">
            <w:pPr>
              <w:suppressAutoHyphens w:val="0"/>
              <w:spacing w:before="40" w:after="120"/>
              <w:ind w:right="113"/>
            </w:pPr>
          </w:p>
        </w:tc>
        <w:tc>
          <w:tcPr>
            <w:tcW w:w="1054" w:type="dxa"/>
            <w:vMerge/>
            <w:shd w:val="clear" w:color="auto" w:fill="auto"/>
          </w:tcPr>
          <w:p w14:paraId="0873E789" w14:textId="77777777" w:rsidR="004E7D75" w:rsidRPr="00201CC0" w:rsidRDefault="004E7D75" w:rsidP="00201CC0">
            <w:pPr>
              <w:suppressAutoHyphens w:val="0"/>
              <w:spacing w:before="40" w:after="120"/>
              <w:ind w:right="113"/>
            </w:pPr>
          </w:p>
        </w:tc>
        <w:tc>
          <w:tcPr>
            <w:tcW w:w="4447" w:type="dxa"/>
            <w:shd w:val="clear" w:color="auto" w:fill="auto"/>
          </w:tcPr>
          <w:p w14:paraId="618628CB" w14:textId="77777777" w:rsidR="004E7D75" w:rsidRPr="00201CC0" w:rsidRDefault="004E7D75" w:rsidP="00F1132F">
            <w:pPr>
              <w:tabs>
                <w:tab w:val="left" w:pos="227"/>
              </w:tabs>
              <w:suppressAutoHyphens w:val="0"/>
              <w:ind w:left="227" w:right="113" w:hanging="227"/>
            </w:pPr>
            <w:r>
              <w:t>-</w:t>
            </w:r>
            <w:r>
              <w:tab/>
            </w:r>
            <w:r w:rsidRPr="00201CC0">
              <w:t>Rapport à établir par un consultant</w:t>
            </w:r>
            <w:r>
              <w:t> ;</w:t>
            </w:r>
            <w:r w:rsidRPr="00201CC0">
              <w:t xml:space="preserve"> </w:t>
            </w:r>
          </w:p>
        </w:tc>
        <w:tc>
          <w:tcPr>
            <w:tcW w:w="1546" w:type="dxa"/>
            <w:vMerge/>
            <w:shd w:val="clear" w:color="auto" w:fill="auto"/>
          </w:tcPr>
          <w:p w14:paraId="72D7CC29" w14:textId="77777777" w:rsidR="004E7D75" w:rsidRPr="00201CC0" w:rsidRDefault="004E7D75" w:rsidP="0099794C">
            <w:pPr>
              <w:suppressAutoHyphens w:val="0"/>
              <w:spacing w:before="40" w:after="120"/>
              <w:ind w:right="113"/>
            </w:pPr>
          </w:p>
        </w:tc>
        <w:tc>
          <w:tcPr>
            <w:tcW w:w="562" w:type="dxa"/>
            <w:vMerge/>
            <w:shd w:val="clear" w:color="auto" w:fill="auto"/>
          </w:tcPr>
          <w:p w14:paraId="5BC0279F" w14:textId="77777777" w:rsidR="004E7D75" w:rsidRPr="00201CC0" w:rsidRDefault="004E7D75" w:rsidP="00201CC0">
            <w:pPr>
              <w:suppressAutoHyphens w:val="0"/>
              <w:spacing w:before="40" w:after="120"/>
              <w:ind w:right="113"/>
            </w:pPr>
          </w:p>
        </w:tc>
        <w:tc>
          <w:tcPr>
            <w:tcW w:w="562" w:type="dxa"/>
            <w:vMerge/>
            <w:shd w:val="clear" w:color="auto" w:fill="auto"/>
          </w:tcPr>
          <w:p w14:paraId="75BCD9CC" w14:textId="77777777" w:rsidR="004E7D75" w:rsidRPr="00201CC0" w:rsidRDefault="004E7D75" w:rsidP="00201CC0">
            <w:pPr>
              <w:suppressAutoHyphens w:val="0"/>
              <w:spacing w:before="40" w:after="120"/>
              <w:ind w:right="113"/>
            </w:pPr>
          </w:p>
        </w:tc>
        <w:tc>
          <w:tcPr>
            <w:tcW w:w="562" w:type="dxa"/>
            <w:vMerge/>
            <w:shd w:val="clear" w:color="auto" w:fill="auto"/>
          </w:tcPr>
          <w:p w14:paraId="68FC5B8C" w14:textId="77777777" w:rsidR="004E7D75" w:rsidRPr="00201CC0" w:rsidRDefault="004E7D75" w:rsidP="00201CC0">
            <w:pPr>
              <w:suppressAutoHyphens w:val="0"/>
              <w:spacing w:before="40" w:after="120"/>
              <w:ind w:right="113"/>
            </w:pPr>
          </w:p>
        </w:tc>
        <w:tc>
          <w:tcPr>
            <w:tcW w:w="562" w:type="dxa"/>
            <w:vMerge/>
            <w:shd w:val="clear" w:color="auto" w:fill="auto"/>
          </w:tcPr>
          <w:p w14:paraId="3450EE30" w14:textId="77777777" w:rsidR="004E7D75" w:rsidRPr="00201CC0" w:rsidRDefault="004E7D75" w:rsidP="00201CC0">
            <w:pPr>
              <w:suppressAutoHyphens w:val="0"/>
              <w:spacing w:before="40" w:after="120"/>
              <w:ind w:right="113"/>
            </w:pPr>
          </w:p>
        </w:tc>
        <w:tc>
          <w:tcPr>
            <w:tcW w:w="562" w:type="dxa"/>
            <w:vMerge/>
            <w:shd w:val="clear" w:color="auto" w:fill="auto"/>
          </w:tcPr>
          <w:p w14:paraId="1FCE8999" w14:textId="77777777" w:rsidR="004E7D75" w:rsidRPr="00201CC0" w:rsidRDefault="004E7D75" w:rsidP="00201CC0">
            <w:pPr>
              <w:suppressAutoHyphens w:val="0"/>
              <w:spacing w:before="40" w:after="120"/>
              <w:ind w:right="113"/>
            </w:pPr>
          </w:p>
        </w:tc>
      </w:tr>
      <w:tr w:rsidR="004E7D75" w:rsidRPr="00201CC0" w14:paraId="384D2058" w14:textId="77777777" w:rsidTr="00AC3F59">
        <w:trPr>
          <w:cantSplit/>
        </w:trPr>
        <w:tc>
          <w:tcPr>
            <w:tcW w:w="1860" w:type="dxa"/>
            <w:vMerge/>
            <w:shd w:val="clear" w:color="auto" w:fill="auto"/>
          </w:tcPr>
          <w:p w14:paraId="6BEA627B" w14:textId="77777777" w:rsidR="004E7D75" w:rsidRPr="00201CC0" w:rsidRDefault="004E7D75" w:rsidP="00201CC0">
            <w:pPr>
              <w:suppressAutoHyphens w:val="0"/>
              <w:spacing w:before="40" w:after="120"/>
              <w:ind w:right="113"/>
            </w:pPr>
          </w:p>
        </w:tc>
        <w:tc>
          <w:tcPr>
            <w:tcW w:w="2059" w:type="dxa"/>
            <w:vMerge/>
            <w:shd w:val="clear" w:color="auto" w:fill="auto"/>
          </w:tcPr>
          <w:p w14:paraId="19D1007F" w14:textId="77777777" w:rsidR="004E7D75" w:rsidRPr="00201CC0" w:rsidRDefault="004E7D75" w:rsidP="00201CC0">
            <w:pPr>
              <w:suppressAutoHyphens w:val="0"/>
              <w:spacing w:before="40" w:after="120"/>
              <w:ind w:right="113"/>
            </w:pPr>
          </w:p>
        </w:tc>
        <w:tc>
          <w:tcPr>
            <w:tcW w:w="1054" w:type="dxa"/>
            <w:vMerge/>
            <w:shd w:val="clear" w:color="auto" w:fill="auto"/>
          </w:tcPr>
          <w:p w14:paraId="020CCCB3" w14:textId="77777777" w:rsidR="004E7D75" w:rsidRPr="00201CC0" w:rsidRDefault="004E7D75" w:rsidP="00201CC0">
            <w:pPr>
              <w:suppressAutoHyphens w:val="0"/>
              <w:spacing w:before="40" w:after="120"/>
              <w:ind w:right="113"/>
            </w:pPr>
          </w:p>
        </w:tc>
        <w:tc>
          <w:tcPr>
            <w:tcW w:w="4447" w:type="dxa"/>
            <w:shd w:val="clear" w:color="auto" w:fill="auto"/>
          </w:tcPr>
          <w:p w14:paraId="4015AA39" w14:textId="77777777" w:rsidR="004E7D75" w:rsidRPr="00201CC0" w:rsidRDefault="004E7D75" w:rsidP="007321D5">
            <w:pPr>
              <w:tabs>
                <w:tab w:val="left" w:pos="227"/>
              </w:tabs>
              <w:suppressAutoHyphens w:val="0"/>
              <w:ind w:left="227" w:right="113" w:hanging="227"/>
            </w:pPr>
            <w:r>
              <w:t>-</w:t>
            </w:r>
            <w:r>
              <w:tab/>
            </w:r>
            <w:r w:rsidRPr="00201CC0">
              <w:t>Observations et adoption du rapport par</w:t>
            </w:r>
            <w:r>
              <w:t xml:space="preserve"> </w:t>
            </w:r>
            <w:r w:rsidRPr="00201CC0">
              <w:t>le</w:t>
            </w:r>
            <w:r>
              <w:t xml:space="preserve"> </w:t>
            </w:r>
            <w:r w:rsidRPr="00201CC0">
              <w:t>Comité directeur du projet TEM</w:t>
            </w:r>
            <w:r>
              <w:t> ;</w:t>
            </w:r>
          </w:p>
        </w:tc>
        <w:tc>
          <w:tcPr>
            <w:tcW w:w="1546" w:type="dxa"/>
            <w:vMerge/>
            <w:shd w:val="clear" w:color="auto" w:fill="auto"/>
          </w:tcPr>
          <w:p w14:paraId="1A301338" w14:textId="77777777" w:rsidR="004E7D75" w:rsidRPr="00201CC0" w:rsidRDefault="004E7D75" w:rsidP="0099794C">
            <w:pPr>
              <w:suppressAutoHyphens w:val="0"/>
              <w:spacing w:before="40" w:after="120"/>
              <w:ind w:right="113"/>
            </w:pPr>
          </w:p>
        </w:tc>
        <w:tc>
          <w:tcPr>
            <w:tcW w:w="562" w:type="dxa"/>
            <w:vMerge/>
            <w:shd w:val="clear" w:color="auto" w:fill="auto"/>
          </w:tcPr>
          <w:p w14:paraId="415E12E7" w14:textId="77777777" w:rsidR="004E7D75" w:rsidRPr="00201CC0" w:rsidRDefault="004E7D75" w:rsidP="00201CC0">
            <w:pPr>
              <w:suppressAutoHyphens w:val="0"/>
              <w:spacing w:before="40" w:after="120"/>
              <w:ind w:right="113"/>
            </w:pPr>
          </w:p>
        </w:tc>
        <w:tc>
          <w:tcPr>
            <w:tcW w:w="562" w:type="dxa"/>
            <w:vMerge/>
            <w:shd w:val="clear" w:color="auto" w:fill="auto"/>
          </w:tcPr>
          <w:p w14:paraId="5107ED4D" w14:textId="77777777" w:rsidR="004E7D75" w:rsidRPr="00201CC0" w:rsidRDefault="004E7D75" w:rsidP="00201CC0">
            <w:pPr>
              <w:suppressAutoHyphens w:val="0"/>
              <w:spacing w:before="40" w:after="120"/>
              <w:ind w:right="113"/>
            </w:pPr>
          </w:p>
        </w:tc>
        <w:tc>
          <w:tcPr>
            <w:tcW w:w="562" w:type="dxa"/>
            <w:vMerge/>
            <w:shd w:val="clear" w:color="auto" w:fill="auto"/>
          </w:tcPr>
          <w:p w14:paraId="38278475" w14:textId="77777777" w:rsidR="004E7D75" w:rsidRPr="00201CC0" w:rsidRDefault="004E7D75" w:rsidP="00201CC0">
            <w:pPr>
              <w:suppressAutoHyphens w:val="0"/>
              <w:spacing w:before="40" w:after="120"/>
              <w:ind w:right="113"/>
            </w:pPr>
          </w:p>
        </w:tc>
        <w:tc>
          <w:tcPr>
            <w:tcW w:w="562" w:type="dxa"/>
            <w:vMerge/>
            <w:shd w:val="clear" w:color="auto" w:fill="auto"/>
          </w:tcPr>
          <w:p w14:paraId="5F113C0B" w14:textId="77777777" w:rsidR="004E7D75" w:rsidRPr="00201CC0" w:rsidRDefault="004E7D75" w:rsidP="00201CC0">
            <w:pPr>
              <w:suppressAutoHyphens w:val="0"/>
              <w:spacing w:before="40" w:after="120"/>
              <w:ind w:right="113"/>
            </w:pPr>
          </w:p>
        </w:tc>
        <w:tc>
          <w:tcPr>
            <w:tcW w:w="562" w:type="dxa"/>
            <w:vMerge/>
            <w:shd w:val="clear" w:color="auto" w:fill="auto"/>
          </w:tcPr>
          <w:p w14:paraId="33394D09" w14:textId="77777777" w:rsidR="004E7D75" w:rsidRPr="00201CC0" w:rsidRDefault="004E7D75" w:rsidP="00201CC0">
            <w:pPr>
              <w:suppressAutoHyphens w:val="0"/>
              <w:spacing w:before="40" w:after="120"/>
              <w:ind w:right="113"/>
            </w:pPr>
          </w:p>
        </w:tc>
      </w:tr>
      <w:tr w:rsidR="004E7D75" w:rsidRPr="00201CC0" w14:paraId="6D88C7FA" w14:textId="77777777" w:rsidTr="00AC3F59">
        <w:trPr>
          <w:cantSplit/>
        </w:trPr>
        <w:tc>
          <w:tcPr>
            <w:tcW w:w="1860" w:type="dxa"/>
            <w:vMerge/>
            <w:shd w:val="clear" w:color="auto" w:fill="auto"/>
          </w:tcPr>
          <w:p w14:paraId="01DEB427" w14:textId="77777777" w:rsidR="004E7D75" w:rsidRPr="00201CC0" w:rsidRDefault="004E7D75" w:rsidP="00201CC0">
            <w:pPr>
              <w:suppressAutoHyphens w:val="0"/>
              <w:spacing w:before="40" w:after="120"/>
              <w:ind w:right="113"/>
            </w:pPr>
          </w:p>
        </w:tc>
        <w:tc>
          <w:tcPr>
            <w:tcW w:w="2059" w:type="dxa"/>
            <w:vMerge/>
            <w:shd w:val="clear" w:color="auto" w:fill="auto"/>
          </w:tcPr>
          <w:p w14:paraId="57B1EA06" w14:textId="77777777" w:rsidR="004E7D75" w:rsidRPr="00201CC0" w:rsidRDefault="004E7D75" w:rsidP="00201CC0">
            <w:pPr>
              <w:suppressAutoHyphens w:val="0"/>
              <w:spacing w:before="40" w:after="120"/>
              <w:ind w:right="113"/>
            </w:pPr>
          </w:p>
        </w:tc>
        <w:tc>
          <w:tcPr>
            <w:tcW w:w="1054" w:type="dxa"/>
            <w:vMerge/>
            <w:shd w:val="clear" w:color="auto" w:fill="auto"/>
          </w:tcPr>
          <w:p w14:paraId="5F6BC850" w14:textId="77777777" w:rsidR="004E7D75" w:rsidRPr="00201CC0" w:rsidRDefault="004E7D75" w:rsidP="00201CC0">
            <w:pPr>
              <w:suppressAutoHyphens w:val="0"/>
              <w:spacing w:before="40" w:after="120"/>
              <w:ind w:right="113"/>
            </w:pPr>
          </w:p>
        </w:tc>
        <w:tc>
          <w:tcPr>
            <w:tcW w:w="4447" w:type="dxa"/>
            <w:shd w:val="clear" w:color="auto" w:fill="auto"/>
          </w:tcPr>
          <w:p w14:paraId="44F097A1" w14:textId="77777777" w:rsidR="004E7D75" w:rsidRPr="00201CC0" w:rsidRDefault="004E7D75" w:rsidP="007321D5">
            <w:pPr>
              <w:tabs>
                <w:tab w:val="left" w:pos="227"/>
              </w:tabs>
              <w:suppressAutoHyphens w:val="0"/>
              <w:spacing w:after="120"/>
              <w:ind w:left="227" w:right="113" w:hanging="227"/>
            </w:pPr>
            <w:r>
              <w:t>-</w:t>
            </w:r>
            <w:r>
              <w:tab/>
            </w:r>
            <w:r w:rsidRPr="00201CC0">
              <w:t>Publication du rapport sur la page Web du</w:t>
            </w:r>
            <w:r>
              <w:t xml:space="preserve"> </w:t>
            </w:r>
            <w:r w:rsidRPr="00201CC0">
              <w:t>projet</w:t>
            </w:r>
            <w:r>
              <w:t xml:space="preserve"> </w:t>
            </w:r>
            <w:r w:rsidRPr="00201CC0">
              <w:t>TEM.</w:t>
            </w:r>
          </w:p>
        </w:tc>
        <w:tc>
          <w:tcPr>
            <w:tcW w:w="1546" w:type="dxa"/>
            <w:vMerge/>
            <w:shd w:val="clear" w:color="auto" w:fill="auto"/>
          </w:tcPr>
          <w:p w14:paraId="5CF5CAE9" w14:textId="77777777" w:rsidR="004E7D75" w:rsidRPr="00201CC0" w:rsidRDefault="004E7D75" w:rsidP="0099794C">
            <w:pPr>
              <w:suppressAutoHyphens w:val="0"/>
              <w:spacing w:before="40" w:after="120"/>
              <w:ind w:right="113"/>
            </w:pPr>
          </w:p>
        </w:tc>
        <w:tc>
          <w:tcPr>
            <w:tcW w:w="562" w:type="dxa"/>
            <w:vMerge/>
            <w:shd w:val="clear" w:color="auto" w:fill="auto"/>
          </w:tcPr>
          <w:p w14:paraId="5C763B2A" w14:textId="77777777" w:rsidR="004E7D75" w:rsidRPr="00201CC0" w:rsidRDefault="004E7D75" w:rsidP="00201CC0">
            <w:pPr>
              <w:suppressAutoHyphens w:val="0"/>
              <w:spacing w:before="40" w:after="120"/>
              <w:ind w:right="113"/>
            </w:pPr>
          </w:p>
        </w:tc>
        <w:tc>
          <w:tcPr>
            <w:tcW w:w="562" w:type="dxa"/>
            <w:vMerge/>
            <w:shd w:val="clear" w:color="auto" w:fill="auto"/>
          </w:tcPr>
          <w:p w14:paraId="3EC89106" w14:textId="77777777" w:rsidR="004E7D75" w:rsidRPr="00201CC0" w:rsidRDefault="004E7D75" w:rsidP="00201CC0">
            <w:pPr>
              <w:suppressAutoHyphens w:val="0"/>
              <w:spacing w:before="40" w:after="120"/>
              <w:ind w:right="113"/>
            </w:pPr>
          </w:p>
        </w:tc>
        <w:tc>
          <w:tcPr>
            <w:tcW w:w="562" w:type="dxa"/>
            <w:vMerge/>
            <w:shd w:val="clear" w:color="auto" w:fill="auto"/>
          </w:tcPr>
          <w:p w14:paraId="2F707A0F" w14:textId="77777777" w:rsidR="004E7D75" w:rsidRPr="00201CC0" w:rsidRDefault="004E7D75" w:rsidP="00201CC0">
            <w:pPr>
              <w:suppressAutoHyphens w:val="0"/>
              <w:spacing w:before="40" w:after="120"/>
              <w:ind w:right="113"/>
            </w:pPr>
          </w:p>
        </w:tc>
        <w:tc>
          <w:tcPr>
            <w:tcW w:w="562" w:type="dxa"/>
            <w:vMerge/>
            <w:shd w:val="clear" w:color="auto" w:fill="auto"/>
          </w:tcPr>
          <w:p w14:paraId="090753FD" w14:textId="77777777" w:rsidR="004E7D75" w:rsidRPr="00201CC0" w:rsidRDefault="004E7D75" w:rsidP="00201CC0">
            <w:pPr>
              <w:suppressAutoHyphens w:val="0"/>
              <w:spacing w:before="40" w:after="120"/>
              <w:ind w:right="113"/>
            </w:pPr>
          </w:p>
        </w:tc>
        <w:tc>
          <w:tcPr>
            <w:tcW w:w="562" w:type="dxa"/>
            <w:vMerge/>
            <w:shd w:val="clear" w:color="auto" w:fill="auto"/>
          </w:tcPr>
          <w:p w14:paraId="792DCFC6" w14:textId="77777777" w:rsidR="004E7D75" w:rsidRPr="00201CC0" w:rsidRDefault="004E7D75" w:rsidP="00201CC0">
            <w:pPr>
              <w:suppressAutoHyphens w:val="0"/>
              <w:spacing w:before="40" w:after="120"/>
              <w:ind w:right="113"/>
            </w:pPr>
          </w:p>
        </w:tc>
      </w:tr>
      <w:tr w:rsidR="004E7D75" w:rsidRPr="00201CC0" w14:paraId="19605164" w14:textId="77777777" w:rsidTr="00AC3F59">
        <w:trPr>
          <w:cantSplit/>
        </w:trPr>
        <w:tc>
          <w:tcPr>
            <w:tcW w:w="1860" w:type="dxa"/>
            <w:shd w:val="clear" w:color="auto" w:fill="auto"/>
          </w:tcPr>
          <w:p w14:paraId="2F86D06E" w14:textId="0D934C08" w:rsidR="004E7D75" w:rsidRDefault="004E7D75" w:rsidP="004E7D75">
            <w:pPr>
              <w:suppressAutoHyphens w:val="0"/>
              <w:spacing w:before="40" w:after="120"/>
              <w:ind w:right="113"/>
            </w:pPr>
            <w:r>
              <w:t>2.</w:t>
            </w:r>
            <w:r>
              <w:tab/>
            </w:r>
            <w:r w:rsidRPr="00201CC0">
              <w:t>Analyse et comparaison des</w:t>
            </w:r>
            <w:r>
              <w:t xml:space="preserve"> </w:t>
            </w:r>
            <w:r w:rsidRPr="00201CC0">
              <w:t>différentes modalités d</w:t>
            </w:r>
            <w:r>
              <w:t>’</w:t>
            </w:r>
            <w:r w:rsidRPr="00201CC0">
              <w:t>organisation des autorités routières et de transport</w:t>
            </w:r>
            <w:r>
              <w:t xml:space="preserve"> </w:t>
            </w:r>
          </w:p>
        </w:tc>
        <w:tc>
          <w:tcPr>
            <w:tcW w:w="2059" w:type="dxa"/>
            <w:shd w:val="clear" w:color="auto" w:fill="auto"/>
          </w:tcPr>
          <w:p w14:paraId="61F6E354" w14:textId="47969006" w:rsidR="004E7D75" w:rsidRPr="00201CC0" w:rsidRDefault="004E7D75" w:rsidP="00201CC0">
            <w:pPr>
              <w:suppressAutoHyphens w:val="0"/>
              <w:spacing w:before="40" w:after="120"/>
              <w:ind w:right="113"/>
            </w:pPr>
            <w:r w:rsidRPr="00201CC0">
              <w:rPr>
                <w:b/>
                <w:bCs/>
              </w:rPr>
              <w:t xml:space="preserve">Thème B </w:t>
            </w:r>
            <w:r w:rsidRPr="00201CC0">
              <w:rPr>
                <w:b/>
                <w:bCs/>
              </w:rPr>
              <w:br/>
              <w:t xml:space="preserve">Organisation </w:t>
            </w:r>
            <w:r>
              <w:rPr>
                <w:b/>
                <w:bCs/>
              </w:rPr>
              <w:br/>
            </w:r>
            <w:r w:rsidRPr="00201CC0">
              <w:rPr>
                <w:b/>
                <w:bCs/>
              </w:rPr>
              <w:t xml:space="preserve">et financement </w:t>
            </w:r>
            <w:r>
              <w:rPr>
                <w:b/>
                <w:bCs/>
              </w:rPr>
              <w:br/>
            </w:r>
            <w:r w:rsidRPr="00201CC0">
              <w:rPr>
                <w:b/>
                <w:bCs/>
              </w:rPr>
              <w:t xml:space="preserve">des routes </w:t>
            </w:r>
            <w:r>
              <w:rPr>
                <w:b/>
                <w:bCs/>
              </w:rPr>
              <w:br/>
            </w:r>
            <w:r w:rsidRPr="00201CC0">
              <w:rPr>
                <w:b/>
                <w:bCs/>
              </w:rPr>
              <w:t>et autoroutes</w:t>
            </w:r>
          </w:p>
        </w:tc>
        <w:tc>
          <w:tcPr>
            <w:tcW w:w="1054" w:type="dxa"/>
            <w:shd w:val="clear" w:color="auto" w:fill="auto"/>
          </w:tcPr>
          <w:p w14:paraId="577BF66A" w14:textId="77777777" w:rsidR="004E7D75" w:rsidRPr="00201CC0" w:rsidRDefault="004E7D75" w:rsidP="00201CC0">
            <w:pPr>
              <w:suppressAutoHyphens w:val="0"/>
              <w:spacing w:before="40" w:after="120"/>
              <w:ind w:right="113"/>
            </w:pPr>
          </w:p>
        </w:tc>
        <w:tc>
          <w:tcPr>
            <w:tcW w:w="4447" w:type="dxa"/>
            <w:shd w:val="clear" w:color="auto" w:fill="auto"/>
          </w:tcPr>
          <w:p w14:paraId="49A925BC" w14:textId="77777777" w:rsidR="004E7D75" w:rsidRPr="00201CC0" w:rsidRDefault="004E7D75" w:rsidP="00F1132F">
            <w:pPr>
              <w:suppressAutoHyphens w:val="0"/>
              <w:spacing w:before="40" w:after="120"/>
              <w:ind w:right="113"/>
            </w:pPr>
          </w:p>
        </w:tc>
        <w:tc>
          <w:tcPr>
            <w:tcW w:w="1546" w:type="dxa"/>
            <w:shd w:val="clear" w:color="auto" w:fill="auto"/>
          </w:tcPr>
          <w:p w14:paraId="79198658" w14:textId="77777777" w:rsidR="004E7D75" w:rsidRPr="00201CC0" w:rsidRDefault="004E7D75" w:rsidP="00201CC0">
            <w:pPr>
              <w:suppressAutoHyphens w:val="0"/>
              <w:spacing w:before="40" w:after="120"/>
              <w:ind w:right="113"/>
            </w:pPr>
          </w:p>
        </w:tc>
        <w:tc>
          <w:tcPr>
            <w:tcW w:w="562" w:type="dxa"/>
            <w:shd w:val="clear" w:color="auto" w:fill="auto"/>
          </w:tcPr>
          <w:p w14:paraId="6343D122" w14:textId="77777777" w:rsidR="004E7D75" w:rsidRPr="00201CC0" w:rsidRDefault="004E7D75" w:rsidP="00201CC0">
            <w:pPr>
              <w:suppressAutoHyphens w:val="0"/>
              <w:spacing w:before="40" w:after="120"/>
              <w:ind w:right="113"/>
            </w:pPr>
          </w:p>
        </w:tc>
        <w:tc>
          <w:tcPr>
            <w:tcW w:w="562" w:type="dxa"/>
            <w:shd w:val="clear" w:color="auto" w:fill="auto"/>
          </w:tcPr>
          <w:p w14:paraId="3BBAE63C" w14:textId="77777777" w:rsidR="004E7D75" w:rsidRPr="00201CC0" w:rsidRDefault="004E7D75" w:rsidP="00201CC0">
            <w:pPr>
              <w:suppressAutoHyphens w:val="0"/>
              <w:spacing w:before="40" w:after="120"/>
              <w:ind w:right="113"/>
            </w:pPr>
          </w:p>
        </w:tc>
        <w:tc>
          <w:tcPr>
            <w:tcW w:w="562" w:type="dxa"/>
            <w:shd w:val="clear" w:color="auto" w:fill="auto"/>
          </w:tcPr>
          <w:p w14:paraId="0C1F6052" w14:textId="77777777" w:rsidR="004E7D75" w:rsidRPr="00201CC0" w:rsidRDefault="004E7D75" w:rsidP="00201CC0">
            <w:pPr>
              <w:suppressAutoHyphens w:val="0"/>
              <w:spacing w:before="40" w:after="120"/>
              <w:ind w:right="113"/>
            </w:pPr>
          </w:p>
        </w:tc>
        <w:tc>
          <w:tcPr>
            <w:tcW w:w="562" w:type="dxa"/>
            <w:shd w:val="clear" w:color="auto" w:fill="auto"/>
          </w:tcPr>
          <w:p w14:paraId="2ABED912" w14:textId="77777777" w:rsidR="004E7D75" w:rsidRPr="00201CC0" w:rsidRDefault="004E7D75" w:rsidP="00201CC0">
            <w:pPr>
              <w:suppressAutoHyphens w:val="0"/>
              <w:spacing w:before="40" w:after="120"/>
              <w:ind w:right="113"/>
            </w:pPr>
          </w:p>
        </w:tc>
        <w:tc>
          <w:tcPr>
            <w:tcW w:w="562" w:type="dxa"/>
            <w:shd w:val="clear" w:color="auto" w:fill="auto"/>
          </w:tcPr>
          <w:p w14:paraId="769A529D" w14:textId="77777777" w:rsidR="004E7D75" w:rsidRPr="00201CC0" w:rsidRDefault="004E7D75" w:rsidP="00201CC0">
            <w:pPr>
              <w:suppressAutoHyphens w:val="0"/>
              <w:spacing w:before="40" w:after="120"/>
              <w:ind w:right="113"/>
            </w:pPr>
          </w:p>
        </w:tc>
      </w:tr>
      <w:tr w:rsidR="00F1132F" w:rsidRPr="00201CC0" w14:paraId="43EFEE6A" w14:textId="77777777" w:rsidTr="00AC3F59">
        <w:trPr>
          <w:cantSplit/>
        </w:trPr>
        <w:tc>
          <w:tcPr>
            <w:tcW w:w="1860" w:type="dxa"/>
            <w:vMerge w:val="restart"/>
            <w:shd w:val="clear" w:color="auto" w:fill="auto"/>
            <w:hideMark/>
          </w:tcPr>
          <w:p w14:paraId="73B4723F" w14:textId="615F1911" w:rsidR="00F1132F" w:rsidRPr="00201CC0" w:rsidRDefault="004E7D75" w:rsidP="004E7D75">
            <w:pPr>
              <w:suppressAutoHyphens w:val="0"/>
              <w:spacing w:before="40" w:after="120"/>
              <w:ind w:right="113"/>
              <w:rPr>
                <w:b/>
                <w:bCs/>
              </w:rPr>
            </w:pPr>
            <w:r>
              <w:t>3.</w:t>
            </w:r>
            <w:r>
              <w:tab/>
            </w:r>
            <w:r w:rsidRPr="00201CC0">
              <w:t>Analyse et évalua</w:t>
            </w:r>
            <w:r w:rsidR="00CB0142">
              <w:t>tion des différentes sources et </w:t>
            </w:r>
            <w:r w:rsidRPr="00201CC0">
              <w:t>méthodes de</w:t>
            </w:r>
            <w:r>
              <w:t xml:space="preserve"> </w:t>
            </w:r>
            <w:r w:rsidRPr="00201CC0">
              <w:t>financement</w:t>
            </w:r>
          </w:p>
        </w:tc>
        <w:tc>
          <w:tcPr>
            <w:tcW w:w="2059" w:type="dxa"/>
            <w:vMerge w:val="restart"/>
            <w:shd w:val="clear" w:color="auto" w:fill="auto"/>
            <w:hideMark/>
          </w:tcPr>
          <w:p w14:paraId="6C8FD637" w14:textId="3C10685C" w:rsidR="00F1132F" w:rsidRPr="00201CC0" w:rsidRDefault="00F1132F" w:rsidP="00201CC0">
            <w:pPr>
              <w:suppressAutoHyphens w:val="0"/>
              <w:spacing w:before="40" w:after="120"/>
              <w:ind w:right="113"/>
              <w:rPr>
                <w:b/>
                <w:bCs/>
              </w:rPr>
            </w:pPr>
            <w:r w:rsidRPr="00201CC0">
              <w:t xml:space="preserve">B.1 </w:t>
            </w:r>
            <w:r>
              <w:t>−</w:t>
            </w:r>
            <w:r w:rsidRPr="00201CC0">
              <w:t xml:space="preserve"> Fonctionnement et</w:t>
            </w:r>
            <w:r w:rsidR="00627249">
              <w:t xml:space="preserve"> </w:t>
            </w:r>
            <w:r w:rsidRPr="00201CC0">
              <w:t>financement de la</w:t>
            </w:r>
            <w:r w:rsidR="00CB0142">
              <w:t> </w:t>
            </w:r>
            <w:r w:rsidRPr="00201CC0">
              <w:t>gestion nationale de</w:t>
            </w:r>
            <w:r w:rsidR="00627249">
              <w:t xml:space="preserve"> </w:t>
            </w:r>
            <w:r w:rsidRPr="00201CC0">
              <w:t>l</w:t>
            </w:r>
            <w:r w:rsidR="00314C6F">
              <w:t>’</w:t>
            </w:r>
            <w:r w:rsidRPr="00201CC0">
              <w:t xml:space="preserve">infrastructure routière </w:t>
            </w:r>
            <w:r>
              <w:t>−</w:t>
            </w:r>
            <w:r w:rsidRPr="00201CC0">
              <w:t xml:space="preserve"> Solutions utilisées dans divers pays</w:t>
            </w:r>
          </w:p>
        </w:tc>
        <w:tc>
          <w:tcPr>
            <w:tcW w:w="1054" w:type="dxa"/>
            <w:vMerge w:val="restart"/>
            <w:shd w:val="clear" w:color="auto" w:fill="auto"/>
            <w:hideMark/>
          </w:tcPr>
          <w:p w14:paraId="6519FB95" w14:textId="77777777" w:rsidR="00F1132F" w:rsidRPr="00201CC0" w:rsidRDefault="00F1132F" w:rsidP="00201CC0">
            <w:pPr>
              <w:suppressAutoHyphens w:val="0"/>
              <w:spacing w:before="40" w:after="120"/>
              <w:ind w:right="113"/>
            </w:pPr>
            <w:r w:rsidRPr="00201CC0">
              <w:t>Atelier</w:t>
            </w:r>
          </w:p>
        </w:tc>
        <w:tc>
          <w:tcPr>
            <w:tcW w:w="4447" w:type="dxa"/>
            <w:shd w:val="clear" w:color="auto" w:fill="auto"/>
            <w:hideMark/>
          </w:tcPr>
          <w:p w14:paraId="30D569DB" w14:textId="77777777" w:rsidR="00F1132F" w:rsidRPr="00201CC0" w:rsidRDefault="00F1132F" w:rsidP="00F1132F">
            <w:pPr>
              <w:suppressAutoHyphens w:val="0"/>
              <w:spacing w:before="40" w:after="120"/>
              <w:ind w:right="113"/>
            </w:pPr>
            <w:r w:rsidRPr="00201CC0">
              <w:t>Examen des solutions juridiques et des modalités d</w:t>
            </w:r>
            <w:r w:rsidR="00314C6F">
              <w:t>’</w:t>
            </w:r>
            <w:r w:rsidRPr="00201CC0">
              <w:t>organisation appliquées dans divers pays en</w:t>
            </w:r>
            <w:r w:rsidR="00627249">
              <w:t xml:space="preserve"> </w:t>
            </w:r>
            <w:r w:rsidRPr="00201CC0">
              <w:t>matière de gouvernance et de financement des routes publiques. L</w:t>
            </w:r>
            <w:r w:rsidR="00314C6F">
              <w:t>’</w:t>
            </w:r>
            <w:r w:rsidRPr="00201CC0">
              <w:t>activité examinera notamment</w:t>
            </w:r>
            <w:r w:rsidR="00982BD3">
              <w:t> :</w:t>
            </w:r>
          </w:p>
        </w:tc>
        <w:tc>
          <w:tcPr>
            <w:tcW w:w="1546" w:type="dxa"/>
            <w:vMerge w:val="restart"/>
            <w:shd w:val="clear" w:color="auto" w:fill="auto"/>
            <w:hideMark/>
          </w:tcPr>
          <w:p w14:paraId="064AD186" w14:textId="77777777" w:rsidR="00F1132F" w:rsidRPr="00201CC0" w:rsidRDefault="00F1132F" w:rsidP="00201CC0">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7F54C8C8"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72A7AF51"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25FDB0A3"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106E1A96"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6AFE96E6" w14:textId="77777777" w:rsidR="00F1132F" w:rsidRPr="00201CC0" w:rsidRDefault="00F1132F" w:rsidP="00201CC0">
            <w:pPr>
              <w:suppressAutoHyphens w:val="0"/>
              <w:spacing w:before="40" w:after="120"/>
              <w:ind w:right="113"/>
            </w:pPr>
          </w:p>
        </w:tc>
      </w:tr>
      <w:tr w:rsidR="00F1132F" w:rsidRPr="00201CC0" w14:paraId="5E79D69C" w14:textId="77777777" w:rsidTr="00AC3F59">
        <w:trPr>
          <w:cantSplit/>
        </w:trPr>
        <w:tc>
          <w:tcPr>
            <w:tcW w:w="1860" w:type="dxa"/>
            <w:vMerge/>
            <w:shd w:val="clear" w:color="auto" w:fill="auto"/>
          </w:tcPr>
          <w:p w14:paraId="669A31E5" w14:textId="77777777" w:rsidR="00F1132F" w:rsidRDefault="00F1132F" w:rsidP="0099794C">
            <w:pPr>
              <w:suppressAutoHyphens w:val="0"/>
              <w:spacing w:before="40" w:after="120"/>
              <w:ind w:right="113"/>
            </w:pPr>
          </w:p>
        </w:tc>
        <w:tc>
          <w:tcPr>
            <w:tcW w:w="2059" w:type="dxa"/>
            <w:vMerge/>
            <w:shd w:val="clear" w:color="auto" w:fill="auto"/>
          </w:tcPr>
          <w:p w14:paraId="447912C8" w14:textId="77777777" w:rsidR="00F1132F" w:rsidRPr="00201CC0" w:rsidRDefault="00F1132F" w:rsidP="00201CC0">
            <w:pPr>
              <w:suppressAutoHyphens w:val="0"/>
              <w:spacing w:before="40" w:after="120"/>
              <w:ind w:right="113"/>
            </w:pPr>
          </w:p>
        </w:tc>
        <w:tc>
          <w:tcPr>
            <w:tcW w:w="1054" w:type="dxa"/>
            <w:vMerge/>
            <w:shd w:val="clear" w:color="auto" w:fill="auto"/>
          </w:tcPr>
          <w:p w14:paraId="73D24E68" w14:textId="77777777" w:rsidR="00F1132F" w:rsidRPr="00201CC0" w:rsidRDefault="00F1132F" w:rsidP="00201CC0">
            <w:pPr>
              <w:suppressAutoHyphens w:val="0"/>
              <w:spacing w:before="40" w:after="120"/>
              <w:ind w:right="113"/>
            </w:pPr>
          </w:p>
        </w:tc>
        <w:tc>
          <w:tcPr>
            <w:tcW w:w="4447" w:type="dxa"/>
            <w:shd w:val="clear" w:color="auto" w:fill="auto"/>
          </w:tcPr>
          <w:p w14:paraId="6616DE1F" w14:textId="77777777" w:rsidR="00F1132F" w:rsidRPr="00201CC0" w:rsidRDefault="00F1132F" w:rsidP="00F1132F">
            <w:pPr>
              <w:tabs>
                <w:tab w:val="left" w:pos="227"/>
              </w:tabs>
              <w:suppressAutoHyphens w:val="0"/>
              <w:ind w:left="227" w:right="113" w:hanging="227"/>
            </w:pPr>
            <w:r>
              <w:t>-</w:t>
            </w:r>
            <w:r>
              <w:tab/>
            </w:r>
            <w:r w:rsidRPr="00201CC0">
              <w:t>Les solutions et modèles de financement de l</w:t>
            </w:r>
            <w:r w:rsidR="00314C6F">
              <w:t>’</w:t>
            </w:r>
            <w:r w:rsidRPr="00201CC0">
              <w:t>infrastructure routière par les recettes publiques dans</w:t>
            </w:r>
            <w:r w:rsidR="00627249">
              <w:t xml:space="preserve"> </w:t>
            </w:r>
            <w:r w:rsidRPr="00201CC0">
              <w:t>divers États membres</w:t>
            </w:r>
            <w:r w:rsidR="00982BD3">
              <w:t> ;</w:t>
            </w:r>
          </w:p>
        </w:tc>
        <w:tc>
          <w:tcPr>
            <w:tcW w:w="1546" w:type="dxa"/>
            <w:vMerge/>
            <w:shd w:val="clear" w:color="auto" w:fill="auto"/>
          </w:tcPr>
          <w:p w14:paraId="16542C4C" w14:textId="77777777" w:rsidR="00F1132F" w:rsidRPr="00201CC0" w:rsidRDefault="00F1132F" w:rsidP="00201CC0">
            <w:pPr>
              <w:suppressAutoHyphens w:val="0"/>
              <w:spacing w:before="40" w:after="120"/>
              <w:ind w:right="113"/>
            </w:pPr>
          </w:p>
        </w:tc>
        <w:tc>
          <w:tcPr>
            <w:tcW w:w="562" w:type="dxa"/>
            <w:vMerge/>
            <w:shd w:val="clear" w:color="auto" w:fill="auto"/>
          </w:tcPr>
          <w:p w14:paraId="36341BB4" w14:textId="77777777" w:rsidR="00F1132F" w:rsidRPr="00201CC0" w:rsidRDefault="00F1132F" w:rsidP="00201CC0">
            <w:pPr>
              <w:suppressAutoHyphens w:val="0"/>
              <w:spacing w:before="40" w:after="120"/>
              <w:ind w:right="113"/>
            </w:pPr>
          </w:p>
        </w:tc>
        <w:tc>
          <w:tcPr>
            <w:tcW w:w="562" w:type="dxa"/>
            <w:vMerge/>
            <w:shd w:val="clear" w:color="auto" w:fill="auto"/>
          </w:tcPr>
          <w:p w14:paraId="081795CC" w14:textId="77777777" w:rsidR="00F1132F" w:rsidRPr="00201CC0" w:rsidRDefault="00F1132F" w:rsidP="00201CC0">
            <w:pPr>
              <w:suppressAutoHyphens w:val="0"/>
              <w:spacing w:before="40" w:after="120"/>
              <w:ind w:right="113"/>
            </w:pPr>
          </w:p>
        </w:tc>
        <w:tc>
          <w:tcPr>
            <w:tcW w:w="562" w:type="dxa"/>
            <w:vMerge/>
            <w:shd w:val="clear" w:color="auto" w:fill="auto"/>
          </w:tcPr>
          <w:p w14:paraId="0BDA5894" w14:textId="77777777" w:rsidR="00F1132F" w:rsidRPr="00201CC0" w:rsidRDefault="00F1132F" w:rsidP="00201CC0">
            <w:pPr>
              <w:suppressAutoHyphens w:val="0"/>
              <w:spacing w:before="40" w:after="120"/>
              <w:ind w:right="113"/>
            </w:pPr>
          </w:p>
        </w:tc>
        <w:tc>
          <w:tcPr>
            <w:tcW w:w="562" w:type="dxa"/>
            <w:vMerge/>
            <w:shd w:val="clear" w:color="auto" w:fill="auto"/>
          </w:tcPr>
          <w:p w14:paraId="5284D259" w14:textId="77777777" w:rsidR="00F1132F" w:rsidRPr="00201CC0" w:rsidRDefault="00F1132F" w:rsidP="00201CC0">
            <w:pPr>
              <w:suppressAutoHyphens w:val="0"/>
              <w:spacing w:before="40" w:after="120"/>
              <w:ind w:right="113"/>
            </w:pPr>
          </w:p>
        </w:tc>
        <w:tc>
          <w:tcPr>
            <w:tcW w:w="562" w:type="dxa"/>
            <w:vMerge/>
            <w:shd w:val="clear" w:color="auto" w:fill="auto"/>
          </w:tcPr>
          <w:p w14:paraId="4C867D18" w14:textId="77777777" w:rsidR="00F1132F" w:rsidRPr="00201CC0" w:rsidRDefault="00F1132F" w:rsidP="00201CC0">
            <w:pPr>
              <w:suppressAutoHyphens w:val="0"/>
              <w:spacing w:before="40" w:after="120"/>
              <w:ind w:right="113"/>
            </w:pPr>
          </w:p>
        </w:tc>
      </w:tr>
      <w:tr w:rsidR="00F1132F" w:rsidRPr="00201CC0" w14:paraId="3C5ABE70" w14:textId="77777777" w:rsidTr="00AC3F59">
        <w:trPr>
          <w:cantSplit/>
        </w:trPr>
        <w:tc>
          <w:tcPr>
            <w:tcW w:w="1860" w:type="dxa"/>
            <w:vMerge/>
            <w:shd w:val="clear" w:color="auto" w:fill="auto"/>
          </w:tcPr>
          <w:p w14:paraId="032B1729" w14:textId="77777777" w:rsidR="00F1132F" w:rsidRDefault="00F1132F" w:rsidP="0099794C">
            <w:pPr>
              <w:suppressAutoHyphens w:val="0"/>
              <w:spacing w:before="40" w:after="120"/>
              <w:ind w:right="113"/>
            </w:pPr>
          </w:p>
        </w:tc>
        <w:tc>
          <w:tcPr>
            <w:tcW w:w="2059" w:type="dxa"/>
            <w:vMerge/>
            <w:shd w:val="clear" w:color="auto" w:fill="auto"/>
          </w:tcPr>
          <w:p w14:paraId="2724365F" w14:textId="77777777" w:rsidR="00F1132F" w:rsidRPr="00201CC0" w:rsidRDefault="00F1132F" w:rsidP="00201CC0">
            <w:pPr>
              <w:suppressAutoHyphens w:val="0"/>
              <w:spacing w:before="40" w:after="120"/>
              <w:ind w:right="113"/>
            </w:pPr>
          </w:p>
        </w:tc>
        <w:tc>
          <w:tcPr>
            <w:tcW w:w="1054" w:type="dxa"/>
            <w:vMerge/>
            <w:shd w:val="clear" w:color="auto" w:fill="auto"/>
          </w:tcPr>
          <w:p w14:paraId="33469004" w14:textId="77777777" w:rsidR="00F1132F" w:rsidRPr="00201CC0" w:rsidRDefault="00F1132F" w:rsidP="00201CC0">
            <w:pPr>
              <w:suppressAutoHyphens w:val="0"/>
              <w:spacing w:before="40" w:after="120"/>
              <w:ind w:right="113"/>
            </w:pPr>
          </w:p>
        </w:tc>
        <w:tc>
          <w:tcPr>
            <w:tcW w:w="4447" w:type="dxa"/>
            <w:shd w:val="clear" w:color="auto" w:fill="auto"/>
          </w:tcPr>
          <w:p w14:paraId="350FA818" w14:textId="77777777" w:rsidR="00F1132F" w:rsidRPr="00201CC0" w:rsidRDefault="00F1132F" w:rsidP="00F1132F">
            <w:pPr>
              <w:tabs>
                <w:tab w:val="left" w:pos="227"/>
              </w:tabs>
              <w:suppressAutoHyphens w:val="0"/>
              <w:ind w:left="227" w:right="113" w:hanging="227"/>
            </w:pPr>
            <w:r>
              <w:t>-</w:t>
            </w:r>
            <w:r>
              <w:tab/>
            </w:r>
            <w:r w:rsidRPr="00201CC0">
              <w:t>Les pratiques et les modalités d</w:t>
            </w:r>
            <w:r w:rsidR="00314C6F">
              <w:t>’</w:t>
            </w:r>
            <w:r w:rsidRPr="00201CC0">
              <w:t>organisation des administrations routières nationales de divers pays, l</w:t>
            </w:r>
            <w:r w:rsidR="00314C6F">
              <w:t>’</w:t>
            </w:r>
            <w:r w:rsidRPr="00201CC0">
              <w:t>accent étant mis sur les aspects suivants</w:t>
            </w:r>
            <w:r w:rsidR="00982BD3">
              <w:t> :</w:t>
            </w:r>
          </w:p>
        </w:tc>
        <w:tc>
          <w:tcPr>
            <w:tcW w:w="1546" w:type="dxa"/>
            <w:vMerge/>
            <w:shd w:val="clear" w:color="auto" w:fill="auto"/>
          </w:tcPr>
          <w:p w14:paraId="34B074DD" w14:textId="77777777" w:rsidR="00F1132F" w:rsidRPr="00201CC0" w:rsidRDefault="00F1132F" w:rsidP="00201CC0">
            <w:pPr>
              <w:suppressAutoHyphens w:val="0"/>
              <w:spacing w:before="40" w:after="120"/>
              <w:ind w:right="113"/>
            </w:pPr>
          </w:p>
        </w:tc>
        <w:tc>
          <w:tcPr>
            <w:tcW w:w="562" w:type="dxa"/>
            <w:vMerge/>
            <w:shd w:val="clear" w:color="auto" w:fill="auto"/>
          </w:tcPr>
          <w:p w14:paraId="70801B72" w14:textId="77777777" w:rsidR="00F1132F" w:rsidRPr="00201CC0" w:rsidRDefault="00F1132F" w:rsidP="00201CC0">
            <w:pPr>
              <w:suppressAutoHyphens w:val="0"/>
              <w:spacing w:before="40" w:after="120"/>
              <w:ind w:right="113"/>
            </w:pPr>
          </w:p>
        </w:tc>
        <w:tc>
          <w:tcPr>
            <w:tcW w:w="562" w:type="dxa"/>
            <w:vMerge/>
            <w:shd w:val="clear" w:color="auto" w:fill="auto"/>
          </w:tcPr>
          <w:p w14:paraId="7DA9EA75" w14:textId="77777777" w:rsidR="00F1132F" w:rsidRPr="00201CC0" w:rsidRDefault="00F1132F" w:rsidP="00201CC0">
            <w:pPr>
              <w:suppressAutoHyphens w:val="0"/>
              <w:spacing w:before="40" w:after="120"/>
              <w:ind w:right="113"/>
            </w:pPr>
          </w:p>
        </w:tc>
        <w:tc>
          <w:tcPr>
            <w:tcW w:w="562" w:type="dxa"/>
            <w:vMerge/>
            <w:shd w:val="clear" w:color="auto" w:fill="auto"/>
          </w:tcPr>
          <w:p w14:paraId="7A94890E" w14:textId="77777777" w:rsidR="00F1132F" w:rsidRPr="00201CC0" w:rsidRDefault="00F1132F" w:rsidP="00201CC0">
            <w:pPr>
              <w:suppressAutoHyphens w:val="0"/>
              <w:spacing w:before="40" w:after="120"/>
              <w:ind w:right="113"/>
            </w:pPr>
          </w:p>
        </w:tc>
        <w:tc>
          <w:tcPr>
            <w:tcW w:w="562" w:type="dxa"/>
            <w:vMerge/>
            <w:shd w:val="clear" w:color="auto" w:fill="auto"/>
          </w:tcPr>
          <w:p w14:paraId="2F5AD659" w14:textId="77777777" w:rsidR="00F1132F" w:rsidRPr="00201CC0" w:rsidRDefault="00F1132F" w:rsidP="00201CC0">
            <w:pPr>
              <w:suppressAutoHyphens w:val="0"/>
              <w:spacing w:before="40" w:after="120"/>
              <w:ind w:right="113"/>
            </w:pPr>
          </w:p>
        </w:tc>
        <w:tc>
          <w:tcPr>
            <w:tcW w:w="562" w:type="dxa"/>
            <w:vMerge/>
            <w:shd w:val="clear" w:color="auto" w:fill="auto"/>
          </w:tcPr>
          <w:p w14:paraId="4ADDDC56" w14:textId="77777777" w:rsidR="00F1132F" w:rsidRPr="00201CC0" w:rsidRDefault="00F1132F" w:rsidP="00201CC0">
            <w:pPr>
              <w:suppressAutoHyphens w:val="0"/>
              <w:spacing w:before="40" w:after="120"/>
              <w:ind w:right="113"/>
            </w:pPr>
          </w:p>
        </w:tc>
      </w:tr>
      <w:tr w:rsidR="00F1132F" w:rsidRPr="00201CC0" w14:paraId="373F485F" w14:textId="77777777" w:rsidTr="00AC3F59">
        <w:trPr>
          <w:cantSplit/>
        </w:trPr>
        <w:tc>
          <w:tcPr>
            <w:tcW w:w="1860" w:type="dxa"/>
            <w:vMerge/>
            <w:shd w:val="clear" w:color="auto" w:fill="auto"/>
          </w:tcPr>
          <w:p w14:paraId="00489772" w14:textId="77777777" w:rsidR="00F1132F" w:rsidRDefault="00F1132F" w:rsidP="0099794C">
            <w:pPr>
              <w:suppressAutoHyphens w:val="0"/>
              <w:spacing w:before="40" w:after="120"/>
              <w:ind w:right="113"/>
            </w:pPr>
          </w:p>
        </w:tc>
        <w:tc>
          <w:tcPr>
            <w:tcW w:w="2059" w:type="dxa"/>
            <w:vMerge/>
            <w:shd w:val="clear" w:color="auto" w:fill="auto"/>
          </w:tcPr>
          <w:p w14:paraId="7BE6B233" w14:textId="77777777" w:rsidR="00F1132F" w:rsidRPr="00201CC0" w:rsidRDefault="00F1132F" w:rsidP="00201CC0">
            <w:pPr>
              <w:suppressAutoHyphens w:val="0"/>
              <w:spacing w:before="40" w:after="120"/>
              <w:ind w:right="113"/>
            </w:pPr>
          </w:p>
        </w:tc>
        <w:tc>
          <w:tcPr>
            <w:tcW w:w="1054" w:type="dxa"/>
            <w:vMerge/>
            <w:shd w:val="clear" w:color="auto" w:fill="auto"/>
          </w:tcPr>
          <w:p w14:paraId="5C4F3ACC" w14:textId="77777777" w:rsidR="00F1132F" w:rsidRPr="00201CC0" w:rsidRDefault="00F1132F" w:rsidP="00201CC0">
            <w:pPr>
              <w:suppressAutoHyphens w:val="0"/>
              <w:spacing w:before="40" w:after="120"/>
              <w:ind w:right="113"/>
            </w:pPr>
          </w:p>
        </w:tc>
        <w:tc>
          <w:tcPr>
            <w:tcW w:w="4447" w:type="dxa"/>
            <w:shd w:val="clear" w:color="auto" w:fill="auto"/>
          </w:tcPr>
          <w:p w14:paraId="668F9E77" w14:textId="77777777" w:rsidR="00F1132F" w:rsidRPr="00201CC0" w:rsidRDefault="00F1132F" w:rsidP="00CB0142">
            <w:pPr>
              <w:tabs>
                <w:tab w:val="left" w:pos="227"/>
              </w:tabs>
              <w:suppressAutoHyphens w:val="0"/>
              <w:ind w:left="454" w:right="113" w:hanging="227"/>
            </w:pPr>
            <w:r w:rsidRPr="00201CC0">
              <w:t>a)</w:t>
            </w:r>
            <w:r>
              <w:tab/>
            </w:r>
            <w:r w:rsidRPr="00201CC0">
              <w:t>Formes organisationnelles et juridiques des administrations routières nationales, y compris structures ad hoc</w:t>
            </w:r>
            <w:r w:rsidR="00982BD3">
              <w:t> ;</w:t>
            </w:r>
            <w:r w:rsidRPr="00201CC0">
              <w:t xml:space="preserve"> </w:t>
            </w:r>
          </w:p>
        </w:tc>
        <w:tc>
          <w:tcPr>
            <w:tcW w:w="1546" w:type="dxa"/>
            <w:vMerge/>
            <w:shd w:val="clear" w:color="auto" w:fill="auto"/>
          </w:tcPr>
          <w:p w14:paraId="2EBF2CD3" w14:textId="77777777" w:rsidR="00F1132F" w:rsidRPr="00201CC0" w:rsidRDefault="00F1132F" w:rsidP="00201CC0">
            <w:pPr>
              <w:suppressAutoHyphens w:val="0"/>
              <w:spacing w:before="40" w:after="120"/>
              <w:ind w:right="113"/>
            </w:pPr>
          </w:p>
        </w:tc>
        <w:tc>
          <w:tcPr>
            <w:tcW w:w="562" w:type="dxa"/>
            <w:vMerge/>
            <w:shd w:val="clear" w:color="auto" w:fill="auto"/>
          </w:tcPr>
          <w:p w14:paraId="77275C36" w14:textId="77777777" w:rsidR="00F1132F" w:rsidRPr="00201CC0" w:rsidRDefault="00F1132F" w:rsidP="00201CC0">
            <w:pPr>
              <w:suppressAutoHyphens w:val="0"/>
              <w:spacing w:before="40" w:after="120"/>
              <w:ind w:right="113"/>
            </w:pPr>
          </w:p>
        </w:tc>
        <w:tc>
          <w:tcPr>
            <w:tcW w:w="562" w:type="dxa"/>
            <w:vMerge/>
            <w:shd w:val="clear" w:color="auto" w:fill="auto"/>
          </w:tcPr>
          <w:p w14:paraId="3C098159" w14:textId="77777777" w:rsidR="00F1132F" w:rsidRPr="00201CC0" w:rsidRDefault="00F1132F" w:rsidP="00201CC0">
            <w:pPr>
              <w:suppressAutoHyphens w:val="0"/>
              <w:spacing w:before="40" w:after="120"/>
              <w:ind w:right="113"/>
            </w:pPr>
          </w:p>
        </w:tc>
        <w:tc>
          <w:tcPr>
            <w:tcW w:w="562" w:type="dxa"/>
            <w:vMerge/>
            <w:shd w:val="clear" w:color="auto" w:fill="auto"/>
          </w:tcPr>
          <w:p w14:paraId="53B40561" w14:textId="77777777" w:rsidR="00F1132F" w:rsidRPr="00201CC0" w:rsidRDefault="00F1132F" w:rsidP="00201CC0">
            <w:pPr>
              <w:suppressAutoHyphens w:val="0"/>
              <w:spacing w:before="40" w:after="120"/>
              <w:ind w:right="113"/>
            </w:pPr>
          </w:p>
        </w:tc>
        <w:tc>
          <w:tcPr>
            <w:tcW w:w="562" w:type="dxa"/>
            <w:vMerge/>
            <w:shd w:val="clear" w:color="auto" w:fill="auto"/>
          </w:tcPr>
          <w:p w14:paraId="3C3F301B" w14:textId="77777777" w:rsidR="00F1132F" w:rsidRPr="00201CC0" w:rsidRDefault="00F1132F" w:rsidP="00201CC0">
            <w:pPr>
              <w:suppressAutoHyphens w:val="0"/>
              <w:spacing w:before="40" w:after="120"/>
              <w:ind w:right="113"/>
            </w:pPr>
          </w:p>
        </w:tc>
        <w:tc>
          <w:tcPr>
            <w:tcW w:w="562" w:type="dxa"/>
            <w:vMerge/>
            <w:shd w:val="clear" w:color="auto" w:fill="auto"/>
          </w:tcPr>
          <w:p w14:paraId="5F255BCA" w14:textId="77777777" w:rsidR="00F1132F" w:rsidRPr="00201CC0" w:rsidRDefault="00F1132F" w:rsidP="00201CC0">
            <w:pPr>
              <w:suppressAutoHyphens w:val="0"/>
              <w:spacing w:before="40" w:after="120"/>
              <w:ind w:right="113"/>
            </w:pPr>
          </w:p>
        </w:tc>
      </w:tr>
      <w:tr w:rsidR="00F1132F" w:rsidRPr="00201CC0" w14:paraId="586C365F" w14:textId="77777777" w:rsidTr="00AC3F59">
        <w:trPr>
          <w:cantSplit/>
        </w:trPr>
        <w:tc>
          <w:tcPr>
            <w:tcW w:w="1860" w:type="dxa"/>
            <w:vMerge/>
            <w:shd w:val="clear" w:color="auto" w:fill="auto"/>
          </w:tcPr>
          <w:p w14:paraId="11C8453F" w14:textId="77777777" w:rsidR="00F1132F" w:rsidRDefault="00F1132F" w:rsidP="0099794C">
            <w:pPr>
              <w:suppressAutoHyphens w:val="0"/>
              <w:spacing w:before="40" w:after="120"/>
              <w:ind w:right="113"/>
            </w:pPr>
          </w:p>
        </w:tc>
        <w:tc>
          <w:tcPr>
            <w:tcW w:w="2059" w:type="dxa"/>
            <w:vMerge/>
            <w:shd w:val="clear" w:color="auto" w:fill="auto"/>
          </w:tcPr>
          <w:p w14:paraId="4B154878" w14:textId="77777777" w:rsidR="00F1132F" w:rsidRPr="00201CC0" w:rsidRDefault="00F1132F" w:rsidP="00201CC0">
            <w:pPr>
              <w:suppressAutoHyphens w:val="0"/>
              <w:spacing w:before="40" w:after="120"/>
              <w:ind w:right="113"/>
            </w:pPr>
          </w:p>
        </w:tc>
        <w:tc>
          <w:tcPr>
            <w:tcW w:w="1054" w:type="dxa"/>
            <w:vMerge/>
            <w:shd w:val="clear" w:color="auto" w:fill="auto"/>
          </w:tcPr>
          <w:p w14:paraId="0A8A017C" w14:textId="77777777" w:rsidR="00F1132F" w:rsidRPr="00201CC0" w:rsidRDefault="00F1132F" w:rsidP="00201CC0">
            <w:pPr>
              <w:suppressAutoHyphens w:val="0"/>
              <w:spacing w:before="40" w:after="120"/>
              <w:ind w:right="113"/>
            </w:pPr>
          </w:p>
        </w:tc>
        <w:tc>
          <w:tcPr>
            <w:tcW w:w="4447" w:type="dxa"/>
            <w:shd w:val="clear" w:color="auto" w:fill="auto"/>
          </w:tcPr>
          <w:p w14:paraId="6B679603" w14:textId="77777777" w:rsidR="00F1132F" w:rsidRPr="00201CC0" w:rsidRDefault="00F1132F" w:rsidP="00CB0142">
            <w:pPr>
              <w:tabs>
                <w:tab w:val="left" w:pos="227"/>
              </w:tabs>
              <w:suppressAutoHyphens w:val="0"/>
              <w:ind w:left="454" w:right="113" w:hanging="227"/>
            </w:pPr>
            <w:r w:rsidRPr="00201CC0">
              <w:t>b)</w:t>
            </w:r>
            <w:r>
              <w:tab/>
            </w:r>
            <w:r w:rsidRPr="00201CC0">
              <w:t>Répartition des responsabilités aux niveaux ministériel et administratif</w:t>
            </w:r>
            <w:r w:rsidR="00982BD3">
              <w:t> ;</w:t>
            </w:r>
            <w:r w:rsidRPr="00201CC0">
              <w:t xml:space="preserve"> </w:t>
            </w:r>
          </w:p>
        </w:tc>
        <w:tc>
          <w:tcPr>
            <w:tcW w:w="1546" w:type="dxa"/>
            <w:vMerge/>
            <w:shd w:val="clear" w:color="auto" w:fill="auto"/>
          </w:tcPr>
          <w:p w14:paraId="7FF2D21E" w14:textId="77777777" w:rsidR="00F1132F" w:rsidRPr="00201CC0" w:rsidRDefault="00F1132F" w:rsidP="00201CC0">
            <w:pPr>
              <w:suppressAutoHyphens w:val="0"/>
              <w:spacing w:before="40" w:after="120"/>
              <w:ind w:right="113"/>
            </w:pPr>
          </w:p>
        </w:tc>
        <w:tc>
          <w:tcPr>
            <w:tcW w:w="562" w:type="dxa"/>
            <w:vMerge/>
            <w:shd w:val="clear" w:color="auto" w:fill="auto"/>
          </w:tcPr>
          <w:p w14:paraId="2173D1CB" w14:textId="77777777" w:rsidR="00F1132F" w:rsidRPr="00201CC0" w:rsidRDefault="00F1132F" w:rsidP="00201CC0">
            <w:pPr>
              <w:suppressAutoHyphens w:val="0"/>
              <w:spacing w:before="40" w:after="120"/>
              <w:ind w:right="113"/>
            </w:pPr>
          </w:p>
        </w:tc>
        <w:tc>
          <w:tcPr>
            <w:tcW w:w="562" w:type="dxa"/>
            <w:vMerge/>
            <w:shd w:val="clear" w:color="auto" w:fill="auto"/>
          </w:tcPr>
          <w:p w14:paraId="73442D30" w14:textId="77777777" w:rsidR="00F1132F" w:rsidRPr="00201CC0" w:rsidRDefault="00F1132F" w:rsidP="00201CC0">
            <w:pPr>
              <w:suppressAutoHyphens w:val="0"/>
              <w:spacing w:before="40" w:after="120"/>
              <w:ind w:right="113"/>
            </w:pPr>
          </w:p>
        </w:tc>
        <w:tc>
          <w:tcPr>
            <w:tcW w:w="562" w:type="dxa"/>
            <w:vMerge/>
            <w:shd w:val="clear" w:color="auto" w:fill="auto"/>
          </w:tcPr>
          <w:p w14:paraId="19867F7A" w14:textId="77777777" w:rsidR="00F1132F" w:rsidRPr="00201CC0" w:rsidRDefault="00F1132F" w:rsidP="00201CC0">
            <w:pPr>
              <w:suppressAutoHyphens w:val="0"/>
              <w:spacing w:before="40" w:after="120"/>
              <w:ind w:right="113"/>
            </w:pPr>
          </w:p>
        </w:tc>
        <w:tc>
          <w:tcPr>
            <w:tcW w:w="562" w:type="dxa"/>
            <w:vMerge/>
            <w:shd w:val="clear" w:color="auto" w:fill="auto"/>
          </w:tcPr>
          <w:p w14:paraId="57D53AAB" w14:textId="77777777" w:rsidR="00F1132F" w:rsidRPr="00201CC0" w:rsidRDefault="00F1132F" w:rsidP="00201CC0">
            <w:pPr>
              <w:suppressAutoHyphens w:val="0"/>
              <w:spacing w:before="40" w:after="120"/>
              <w:ind w:right="113"/>
            </w:pPr>
          </w:p>
        </w:tc>
        <w:tc>
          <w:tcPr>
            <w:tcW w:w="562" w:type="dxa"/>
            <w:vMerge/>
            <w:shd w:val="clear" w:color="auto" w:fill="auto"/>
          </w:tcPr>
          <w:p w14:paraId="2A3899AC" w14:textId="77777777" w:rsidR="00F1132F" w:rsidRPr="00201CC0" w:rsidRDefault="00F1132F" w:rsidP="00201CC0">
            <w:pPr>
              <w:suppressAutoHyphens w:val="0"/>
              <w:spacing w:before="40" w:after="120"/>
              <w:ind w:right="113"/>
            </w:pPr>
          </w:p>
        </w:tc>
      </w:tr>
      <w:tr w:rsidR="00F1132F" w:rsidRPr="00201CC0" w14:paraId="4C334B28" w14:textId="77777777" w:rsidTr="00AC3F59">
        <w:trPr>
          <w:cantSplit/>
        </w:trPr>
        <w:tc>
          <w:tcPr>
            <w:tcW w:w="1860" w:type="dxa"/>
            <w:vMerge/>
            <w:shd w:val="clear" w:color="auto" w:fill="auto"/>
          </w:tcPr>
          <w:p w14:paraId="4A6EC103" w14:textId="77777777" w:rsidR="00F1132F" w:rsidRDefault="00F1132F" w:rsidP="0099794C">
            <w:pPr>
              <w:suppressAutoHyphens w:val="0"/>
              <w:spacing w:before="40" w:after="120"/>
              <w:ind w:right="113"/>
            </w:pPr>
          </w:p>
        </w:tc>
        <w:tc>
          <w:tcPr>
            <w:tcW w:w="2059" w:type="dxa"/>
            <w:vMerge/>
            <w:shd w:val="clear" w:color="auto" w:fill="auto"/>
          </w:tcPr>
          <w:p w14:paraId="15EF7C84" w14:textId="77777777" w:rsidR="00F1132F" w:rsidRPr="00201CC0" w:rsidRDefault="00F1132F" w:rsidP="00201CC0">
            <w:pPr>
              <w:suppressAutoHyphens w:val="0"/>
              <w:spacing w:before="40" w:after="120"/>
              <w:ind w:right="113"/>
            </w:pPr>
          </w:p>
        </w:tc>
        <w:tc>
          <w:tcPr>
            <w:tcW w:w="1054" w:type="dxa"/>
            <w:vMerge/>
            <w:shd w:val="clear" w:color="auto" w:fill="auto"/>
          </w:tcPr>
          <w:p w14:paraId="1F888110" w14:textId="77777777" w:rsidR="00F1132F" w:rsidRPr="00201CC0" w:rsidRDefault="00F1132F" w:rsidP="00201CC0">
            <w:pPr>
              <w:suppressAutoHyphens w:val="0"/>
              <w:spacing w:before="40" w:after="120"/>
              <w:ind w:right="113"/>
            </w:pPr>
          </w:p>
        </w:tc>
        <w:tc>
          <w:tcPr>
            <w:tcW w:w="4447" w:type="dxa"/>
            <w:shd w:val="clear" w:color="auto" w:fill="auto"/>
          </w:tcPr>
          <w:p w14:paraId="52CC03A0" w14:textId="77777777" w:rsidR="00F1132F" w:rsidRPr="00201CC0" w:rsidRDefault="00F1132F" w:rsidP="00CB0142">
            <w:pPr>
              <w:tabs>
                <w:tab w:val="left" w:pos="227"/>
              </w:tabs>
              <w:suppressAutoHyphens w:val="0"/>
              <w:ind w:left="454" w:right="113" w:hanging="227"/>
            </w:pPr>
            <w:r w:rsidRPr="00201CC0">
              <w:t>c)</w:t>
            </w:r>
            <w:r>
              <w:tab/>
            </w:r>
            <w:r w:rsidRPr="00201CC0">
              <w:t>Modalités de financement des activités des</w:t>
            </w:r>
            <w:r w:rsidR="00627249">
              <w:t xml:space="preserve"> </w:t>
            </w:r>
            <w:r w:rsidRPr="00201CC0">
              <w:t>administrations routières nationales</w:t>
            </w:r>
            <w:r w:rsidR="00982BD3">
              <w:t> ;</w:t>
            </w:r>
          </w:p>
        </w:tc>
        <w:tc>
          <w:tcPr>
            <w:tcW w:w="1546" w:type="dxa"/>
            <w:vMerge/>
            <w:shd w:val="clear" w:color="auto" w:fill="auto"/>
          </w:tcPr>
          <w:p w14:paraId="77B3EF88" w14:textId="77777777" w:rsidR="00F1132F" w:rsidRPr="00201CC0" w:rsidRDefault="00F1132F" w:rsidP="00201CC0">
            <w:pPr>
              <w:suppressAutoHyphens w:val="0"/>
              <w:spacing w:before="40" w:after="120"/>
              <w:ind w:right="113"/>
            </w:pPr>
          </w:p>
        </w:tc>
        <w:tc>
          <w:tcPr>
            <w:tcW w:w="562" w:type="dxa"/>
            <w:vMerge/>
            <w:shd w:val="clear" w:color="auto" w:fill="auto"/>
          </w:tcPr>
          <w:p w14:paraId="4CF92F83" w14:textId="77777777" w:rsidR="00F1132F" w:rsidRPr="00201CC0" w:rsidRDefault="00F1132F" w:rsidP="00201CC0">
            <w:pPr>
              <w:suppressAutoHyphens w:val="0"/>
              <w:spacing w:before="40" w:after="120"/>
              <w:ind w:right="113"/>
            </w:pPr>
          </w:p>
        </w:tc>
        <w:tc>
          <w:tcPr>
            <w:tcW w:w="562" w:type="dxa"/>
            <w:vMerge/>
            <w:shd w:val="clear" w:color="auto" w:fill="auto"/>
          </w:tcPr>
          <w:p w14:paraId="0EA09F37" w14:textId="77777777" w:rsidR="00F1132F" w:rsidRPr="00201CC0" w:rsidRDefault="00F1132F" w:rsidP="00201CC0">
            <w:pPr>
              <w:suppressAutoHyphens w:val="0"/>
              <w:spacing w:before="40" w:after="120"/>
              <w:ind w:right="113"/>
            </w:pPr>
          </w:p>
        </w:tc>
        <w:tc>
          <w:tcPr>
            <w:tcW w:w="562" w:type="dxa"/>
            <w:vMerge/>
            <w:shd w:val="clear" w:color="auto" w:fill="auto"/>
          </w:tcPr>
          <w:p w14:paraId="4308C6AA" w14:textId="77777777" w:rsidR="00F1132F" w:rsidRPr="00201CC0" w:rsidRDefault="00F1132F" w:rsidP="00201CC0">
            <w:pPr>
              <w:suppressAutoHyphens w:val="0"/>
              <w:spacing w:before="40" w:after="120"/>
              <w:ind w:right="113"/>
            </w:pPr>
          </w:p>
        </w:tc>
        <w:tc>
          <w:tcPr>
            <w:tcW w:w="562" w:type="dxa"/>
            <w:vMerge/>
            <w:shd w:val="clear" w:color="auto" w:fill="auto"/>
          </w:tcPr>
          <w:p w14:paraId="42BA3EC0" w14:textId="77777777" w:rsidR="00F1132F" w:rsidRPr="00201CC0" w:rsidRDefault="00F1132F" w:rsidP="00201CC0">
            <w:pPr>
              <w:suppressAutoHyphens w:val="0"/>
              <w:spacing w:before="40" w:after="120"/>
              <w:ind w:right="113"/>
            </w:pPr>
          </w:p>
        </w:tc>
        <w:tc>
          <w:tcPr>
            <w:tcW w:w="562" w:type="dxa"/>
            <w:vMerge/>
            <w:shd w:val="clear" w:color="auto" w:fill="auto"/>
          </w:tcPr>
          <w:p w14:paraId="7E06212A" w14:textId="77777777" w:rsidR="00F1132F" w:rsidRPr="00201CC0" w:rsidRDefault="00F1132F" w:rsidP="00201CC0">
            <w:pPr>
              <w:suppressAutoHyphens w:val="0"/>
              <w:spacing w:before="40" w:after="120"/>
              <w:ind w:right="113"/>
            </w:pPr>
          </w:p>
        </w:tc>
      </w:tr>
      <w:tr w:rsidR="00F1132F" w:rsidRPr="00201CC0" w14:paraId="46672592" w14:textId="77777777" w:rsidTr="00AC3F59">
        <w:trPr>
          <w:cantSplit/>
        </w:trPr>
        <w:tc>
          <w:tcPr>
            <w:tcW w:w="1860" w:type="dxa"/>
            <w:vMerge/>
            <w:shd w:val="clear" w:color="auto" w:fill="auto"/>
          </w:tcPr>
          <w:p w14:paraId="66D723F5" w14:textId="77777777" w:rsidR="00F1132F" w:rsidRDefault="00F1132F" w:rsidP="0099794C">
            <w:pPr>
              <w:suppressAutoHyphens w:val="0"/>
              <w:spacing w:before="40" w:after="120"/>
              <w:ind w:right="113"/>
            </w:pPr>
          </w:p>
        </w:tc>
        <w:tc>
          <w:tcPr>
            <w:tcW w:w="2059" w:type="dxa"/>
            <w:vMerge/>
            <w:shd w:val="clear" w:color="auto" w:fill="auto"/>
          </w:tcPr>
          <w:p w14:paraId="668B5374" w14:textId="77777777" w:rsidR="00F1132F" w:rsidRPr="00201CC0" w:rsidRDefault="00F1132F" w:rsidP="00201CC0">
            <w:pPr>
              <w:suppressAutoHyphens w:val="0"/>
              <w:spacing w:before="40" w:after="120"/>
              <w:ind w:right="113"/>
            </w:pPr>
          </w:p>
        </w:tc>
        <w:tc>
          <w:tcPr>
            <w:tcW w:w="1054" w:type="dxa"/>
            <w:vMerge/>
            <w:shd w:val="clear" w:color="auto" w:fill="auto"/>
          </w:tcPr>
          <w:p w14:paraId="0A0D8719" w14:textId="77777777" w:rsidR="00F1132F" w:rsidRPr="00201CC0" w:rsidRDefault="00F1132F" w:rsidP="00201CC0">
            <w:pPr>
              <w:suppressAutoHyphens w:val="0"/>
              <w:spacing w:before="40" w:after="120"/>
              <w:ind w:right="113"/>
            </w:pPr>
          </w:p>
        </w:tc>
        <w:tc>
          <w:tcPr>
            <w:tcW w:w="4447" w:type="dxa"/>
            <w:shd w:val="clear" w:color="auto" w:fill="auto"/>
          </w:tcPr>
          <w:p w14:paraId="44048A85" w14:textId="77777777" w:rsidR="00F1132F" w:rsidRPr="00201CC0" w:rsidRDefault="00F1132F" w:rsidP="007321D5">
            <w:pPr>
              <w:tabs>
                <w:tab w:val="left" w:pos="227"/>
              </w:tabs>
              <w:suppressAutoHyphens w:val="0"/>
              <w:spacing w:after="120"/>
              <w:ind w:left="227" w:right="113" w:hanging="227"/>
            </w:pPr>
            <w:r>
              <w:t>-</w:t>
            </w:r>
            <w:r>
              <w:tab/>
            </w:r>
            <w:r w:rsidRPr="00201CC0">
              <w:t>Les pratiques et modalités d</w:t>
            </w:r>
            <w:r w:rsidR="00314C6F">
              <w:t>’</w:t>
            </w:r>
            <w:r w:rsidRPr="00201CC0">
              <w:t>organisation de différents pays pour la perception et le</w:t>
            </w:r>
            <w:r w:rsidR="00627249">
              <w:t xml:space="preserve"> </w:t>
            </w:r>
            <w:r w:rsidRPr="00201CC0">
              <w:t>règlement des redevances de péage sur le réseau routier.</w:t>
            </w:r>
          </w:p>
        </w:tc>
        <w:tc>
          <w:tcPr>
            <w:tcW w:w="1546" w:type="dxa"/>
            <w:vMerge/>
            <w:shd w:val="clear" w:color="auto" w:fill="auto"/>
          </w:tcPr>
          <w:p w14:paraId="7D42F23F" w14:textId="77777777" w:rsidR="00F1132F" w:rsidRPr="00201CC0" w:rsidRDefault="00F1132F" w:rsidP="00201CC0">
            <w:pPr>
              <w:suppressAutoHyphens w:val="0"/>
              <w:spacing w:before="40" w:after="120"/>
              <w:ind w:right="113"/>
            </w:pPr>
          </w:p>
        </w:tc>
        <w:tc>
          <w:tcPr>
            <w:tcW w:w="562" w:type="dxa"/>
            <w:vMerge/>
            <w:shd w:val="clear" w:color="auto" w:fill="auto"/>
          </w:tcPr>
          <w:p w14:paraId="0C54443D" w14:textId="77777777" w:rsidR="00F1132F" w:rsidRPr="00201CC0" w:rsidRDefault="00F1132F" w:rsidP="00201CC0">
            <w:pPr>
              <w:suppressAutoHyphens w:val="0"/>
              <w:spacing w:before="40" w:after="120"/>
              <w:ind w:right="113"/>
            </w:pPr>
          </w:p>
        </w:tc>
        <w:tc>
          <w:tcPr>
            <w:tcW w:w="562" w:type="dxa"/>
            <w:vMerge/>
            <w:shd w:val="clear" w:color="auto" w:fill="auto"/>
          </w:tcPr>
          <w:p w14:paraId="17CA9AA0" w14:textId="77777777" w:rsidR="00F1132F" w:rsidRPr="00201CC0" w:rsidRDefault="00F1132F" w:rsidP="00201CC0">
            <w:pPr>
              <w:suppressAutoHyphens w:val="0"/>
              <w:spacing w:before="40" w:after="120"/>
              <w:ind w:right="113"/>
            </w:pPr>
          </w:p>
        </w:tc>
        <w:tc>
          <w:tcPr>
            <w:tcW w:w="562" w:type="dxa"/>
            <w:vMerge/>
            <w:shd w:val="clear" w:color="auto" w:fill="auto"/>
          </w:tcPr>
          <w:p w14:paraId="529AA405" w14:textId="77777777" w:rsidR="00F1132F" w:rsidRPr="00201CC0" w:rsidRDefault="00F1132F" w:rsidP="00201CC0">
            <w:pPr>
              <w:suppressAutoHyphens w:val="0"/>
              <w:spacing w:before="40" w:after="120"/>
              <w:ind w:right="113"/>
            </w:pPr>
          </w:p>
        </w:tc>
        <w:tc>
          <w:tcPr>
            <w:tcW w:w="562" w:type="dxa"/>
            <w:vMerge/>
            <w:shd w:val="clear" w:color="auto" w:fill="auto"/>
          </w:tcPr>
          <w:p w14:paraId="119340FD" w14:textId="77777777" w:rsidR="00F1132F" w:rsidRPr="00201CC0" w:rsidRDefault="00F1132F" w:rsidP="00201CC0">
            <w:pPr>
              <w:suppressAutoHyphens w:val="0"/>
              <w:spacing w:before="40" w:after="120"/>
              <w:ind w:right="113"/>
            </w:pPr>
          </w:p>
        </w:tc>
        <w:tc>
          <w:tcPr>
            <w:tcW w:w="562" w:type="dxa"/>
            <w:vMerge/>
            <w:shd w:val="clear" w:color="auto" w:fill="auto"/>
          </w:tcPr>
          <w:p w14:paraId="5930F656" w14:textId="77777777" w:rsidR="00F1132F" w:rsidRPr="00201CC0" w:rsidRDefault="00F1132F" w:rsidP="00201CC0">
            <w:pPr>
              <w:suppressAutoHyphens w:val="0"/>
              <w:spacing w:before="40" w:after="120"/>
              <w:ind w:right="113"/>
            </w:pPr>
          </w:p>
        </w:tc>
      </w:tr>
      <w:tr w:rsidR="00F1132F" w:rsidRPr="00201CC0" w14:paraId="676814B1" w14:textId="77777777" w:rsidTr="00AC3F59">
        <w:trPr>
          <w:cantSplit/>
        </w:trPr>
        <w:tc>
          <w:tcPr>
            <w:tcW w:w="1860" w:type="dxa"/>
            <w:vMerge/>
            <w:shd w:val="clear" w:color="auto" w:fill="auto"/>
            <w:hideMark/>
          </w:tcPr>
          <w:p w14:paraId="7E193431" w14:textId="77777777" w:rsidR="00F1132F" w:rsidRPr="00201CC0" w:rsidRDefault="00F1132F" w:rsidP="00201CC0">
            <w:pPr>
              <w:suppressAutoHyphens w:val="0"/>
              <w:spacing w:before="40" w:after="120"/>
              <w:ind w:right="113"/>
            </w:pPr>
          </w:p>
        </w:tc>
        <w:tc>
          <w:tcPr>
            <w:tcW w:w="2059" w:type="dxa"/>
            <w:vMerge w:val="restart"/>
            <w:shd w:val="clear" w:color="auto" w:fill="auto"/>
            <w:hideMark/>
          </w:tcPr>
          <w:p w14:paraId="27F43A0F" w14:textId="77777777" w:rsidR="00F1132F" w:rsidRPr="00201CC0" w:rsidRDefault="00627249" w:rsidP="00201CC0">
            <w:pPr>
              <w:suppressAutoHyphens w:val="0"/>
              <w:spacing w:before="40" w:after="120"/>
              <w:ind w:right="113"/>
            </w:pPr>
            <w:r>
              <w:t xml:space="preserve"> </w:t>
            </w:r>
          </w:p>
        </w:tc>
        <w:tc>
          <w:tcPr>
            <w:tcW w:w="1054" w:type="dxa"/>
            <w:vMerge w:val="restart"/>
            <w:shd w:val="clear" w:color="auto" w:fill="auto"/>
            <w:hideMark/>
          </w:tcPr>
          <w:p w14:paraId="5F640779" w14:textId="77777777" w:rsidR="00F1132F" w:rsidRPr="00201CC0" w:rsidRDefault="00F1132F" w:rsidP="00201CC0">
            <w:pPr>
              <w:suppressAutoHyphens w:val="0"/>
              <w:spacing w:before="40" w:after="120"/>
              <w:ind w:right="113"/>
            </w:pPr>
            <w:r w:rsidRPr="00201CC0">
              <w:t>Rapport</w:t>
            </w:r>
          </w:p>
        </w:tc>
        <w:tc>
          <w:tcPr>
            <w:tcW w:w="4447" w:type="dxa"/>
            <w:shd w:val="clear" w:color="auto" w:fill="auto"/>
            <w:hideMark/>
          </w:tcPr>
          <w:p w14:paraId="1B7F8560" w14:textId="641630E4" w:rsidR="00F1132F" w:rsidRPr="00201CC0" w:rsidRDefault="00F1132F" w:rsidP="007B354F">
            <w:pPr>
              <w:suppressAutoHyphens w:val="0"/>
              <w:spacing w:before="40" w:after="120"/>
              <w:ind w:right="113"/>
            </w:pPr>
            <w:r w:rsidRPr="00201CC0">
              <w:t>« Fonctionnement et financement des systèmes nationaux de gestion de l</w:t>
            </w:r>
            <w:r w:rsidR="00314C6F">
              <w:t>’</w:t>
            </w:r>
            <w:r w:rsidRPr="00201CC0">
              <w:t xml:space="preserve">infrastructure routière </w:t>
            </w:r>
            <w:r>
              <w:t>−</w:t>
            </w:r>
            <w:r w:rsidR="007B354F">
              <w:t> </w:t>
            </w:r>
            <w:r w:rsidRPr="00201CC0">
              <w:t>Modèles, modalités d</w:t>
            </w:r>
            <w:r w:rsidR="00314C6F">
              <w:t>’</w:t>
            </w:r>
            <w:r w:rsidRPr="00201CC0">
              <w:t>organisation et</w:t>
            </w:r>
            <w:r w:rsidR="00627249">
              <w:t xml:space="preserve"> </w:t>
            </w:r>
            <w:r w:rsidRPr="00201CC0">
              <w:t xml:space="preserve">solutions financières » </w:t>
            </w:r>
          </w:p>
        </w:tc>
        <w:tc>
          <w:tcPr>
            <w:tcW w:w="1546" w:type="dxa"/>
            <w:vMerge w:val="restart"/>
            <w:shd w:val="clear" w:color="auto" w:fill="auto"/>
            <w:hideMark/>
          </w:tcPr>
          <w:p w14:paraId="062C743E" w14:textId="77777777" w:rsidR="00F1132F" w:rsidRPr="00201CC0" w:rsidRDefault="00F1132F" w:rsidP="0099794C">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7274231F"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6C7449BB"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443D734F"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047D7897"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5C87F8FE" w14:textId="77777777" w:rsidR="00F1132F" w:rsidRPr="00201CC0" w:rsidRDefault="00F1132F" w:rsidP="00201CC0">
            <w:pPr>
              <w:suppressAutoHyphens w:val="0"/>
              <w:spacing w:before="40" w:after="120"/>
              <w:ind w:right="113"/>
            </w:pPr>
          </w:p>
        </w:tc>
      </w:tr>
      <w:tr w:rsidR="00F1132F" w:rsidRPr="00201CC0" w14:paraId="26583F3A" w14:textId="77777777" w:rsidTr="00AC3F59">
        <w:trPr>
          <w:cantSplit/>
        </w:trPr>
        <w:tc>
          <w:tcPr>
            <w:tcW w:w="1860" w:type="dxa"/>
            <w:vMerge/>
            <w:shd w:val="clear" w:color="auto" w:fill="auto"/>
          </w:tcPr>
          <w:p w14:paraId="1EEEC423" w14:textId="77777777" w:rsidR="00F1132F" w:rsidRPr="00201CC0" w:rsidRDefault="00F1132F" w:rsidP="00201CC0">
            <w:pPr>
              <w:suppressAutoHyphens w:val="0"/>
              <w:spacing w:before="40" w:after="120"/>
              <w:ind w:right="113"/>
            </w:pPr>
          </w:p>
        </w:tc>
        <w:tc>
          <w:tcPr>
            <w:tcW w:w="2059" w:type="dxa"/>
            <w:vMerge/>
            <w:shd w:val="clear" w:color="auto" w:fill="auto"/>
          </w:tcPr>
          <w:p w14:paraId="48E73387" w14:textId="77777777" w:rsidR="00F1132F" w:rsidRPr="00201CC0" w:rsidRDefault="00F1132F" w:rsidP="00650023">
            <w:pPr>
              <w:suppressAutoHyphens w:val="0"/>
              <w:spacing w:before="40"/>
              <w:ind w:right="113"/>
            </w:pPr>
          </w:p>
        </w:tc>
        <w:tc>
          <w:tcPr>
            <w:tcW w:w="1054" w:type="dxa"/>
            <w:vMerge/>
            <w:shd w:val="clear" w:color="auto" w:fill="auto"/>
          </w:tcPr>
          <w:p w14:paraId="68B0A073" w14:textId="77777777" w:rsidR="00F1132F" w:rsidRPr="00201CC0" w:rsidRDefault="00F1132F" w:rsidP="00650023">
            <w:pPr>
              <w:suppressAutoHyphens w:val="0"/>
              <w:spacing w:before="40"/>
              <w:ind w:right="113"/>
            </w:pPr>
          </w:p>
        </w:tc>
        <w:tc>
          <w:tcPr>
            <w:tcW w:w="4447" w:type="dxa"/>
            <w:shd w:val="clear" w:color="auto" w:fill="auto"/>
          </w:tcPr>
          <w:p w14:paraId="5B0856E2" w14:textId="77777777" w:rsidR="00F1132F" w:rsidRPr="00201CC0" w:rsidRDefault="00F1132F" w:rsidP="00650023">
            <w:pPr>
              <w:tabs>
                <w:tab w:val="left" w:pos="227"/>
              </w:tabs>
              <w:suppressAutoHyphens w:val="0"/>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69FA06A6" w14:textId="77777777" w:rsidR="00F1132F" w:rsidRPr="00201CC0" w:rsidRDefault="00F1132F" w:rsidP="00650023">
            <w:pPr>
              <w:suppressAutoHyphens w:val="0"/>
              <w:spacing w:before="40"/>
              <w:ind w:right="113"/>
            </w:pPr>
          </w:p>
        </w:tc>
        <w:tc>
          <w:tcPr>
            <w:tcW w:w="562" w:type="dxa"/>
            <w:vMerge/>
            <w:shd w:val="clear" w:color="auto" w:fill="auto"/>
          </w:tcPr>
          <w:p w14:paraId="37DDF362" w14:textId="77777777" w:rsidR="00F1132F" w:rsidRPr="00201CC0" w:rsidRDefault="00F1132F" w:rsidP="00650023">
            <w:pPr>
              <w:suppressAutoHyphens w:val="0"/>
              <w:spacing w:before="40"/>
              <w:ind w:right="113"/>
            </w:pPr>
          </w:p>
        </w:tc>
        <w:tc>
          <w:tcPr>
            <w:tcW w:w="562" w:type="dxa"/>
            <w:vMerge/>
            <w:shd w:val="clear" w:color="auto" w:fill="auto"/>
          </w:tcPr>
          <w:p w14:paraId="58CED1B7" w14:textId="77777777" w:rsidR="00F1132F" w:rsidRPr="00201CC0" w:rsidRDefault="00F1132F" w:rsidP="00650023">
            <w:pPr>
              <w:suppressAutoHyphens w:val="0"/>
              <w:spacing w:before="40"/>
              <w:ind w:right="113"/>
            </w:pPr>
          </w:p>
        </w:tc>
        <w:tc>
          <w:tcPr>
            <w:tcW w:w="562" w:type="dxa"/>
            <w:vMerge/>
            <w:shd w:val="clear" w:color="auto" w:fill="auto"/>
          </w:tcPr>
          <w:p w14:paraId="11502E87" w14:textId="77777777" w:rsidR="00F1132F" w:rsidRPr="00201CC0" w:rsidRDefault="00F1132F" w:rsidP="00650023">
            <w:pPr>
              <w:suppressAutoHyphens w:val="0"/>
              <w:spacing w:before="40"/>
              <w:ind w:right="113"/>
            </w:pPr>
          </w:p>
        </w:tc>
        <w:tc>
          <w:tcPr>
            <w:tcW w:w="562" w:type="dxa"/>
            <w:vMerge/>
            <w:shd w:val="clear" w:color="auto" w:fill="auto"/>
          </w:tcPr>
          <w:p w14:paraId="4C15AABD" w14:textId="77777777" w:rsidR="00F1132F" w:rsidRPr="00201CC0" w:rsidRDefault="00F1132F" w:rsidP="00650023">
            <w:pPr>
              <w:suppressAutoHyphens w:val="0"/>
              <w:spacing w:before="40"/>
              <w:ind w:right="113"/>
            </w:pPr>
          </w:p>
        </w:tc>
        <w:tc>
          <w:tcPr>
            <w:tcW w:w="562" w:type="dxa"/>
            <w:vMerge/>
            <w:shd w:val="clear" w:color="auto" w:fill="auto"/>
          </w:tcPr>
          <w:p w14:paraId="7643E940" w14:textId="77777777" w:rsidR="00F1132F" w:rsidRPr="00201CC0" w:rsidRDefault="00F1132F" w:rsidP="00650023">
            <w:pPr>
              <w:suppressAutoHyphens w:val="0"/>
              <w:spacing w:before="40"/>
              <w:ind w:right="113"/>
            </w:pPr>
          </w:p>
        </w:tc>
      </w:tr>
      <w:tr w:rsidR="00F1132F" w:rsidRPr="00201CC0" w14:paraId="3F9EECDB" w14:textId="77777777" w:rsidTr="00AC3F59">
        <w:trPr>
          <w:cantSplit/>
        </w:trPr>
        <w:tc>
          <w:tcPr>
            <w:tcW w:w="1860" w:type="dxa"/>
            <w:vMerge/>
            <w:shd w:val="clear" w:color="auto" w:fill="auto"/>
          </w:tcPr>
          <w:p w14:paraId="227E5B08" w14:textId="77777777" w:rsidR="00F1132F" w:rsidRPr="00201CC0" w:rsidRDefault="00F1132F" w:rsidP="00201CC0">
            <w:pPr>
              <w:suppressAutoHyphens w:val="0"/>
              <w:spacing w:before="40" w:after="120"/>
              <w:ind w:right="113"/>
            </w:pPr>
          </w:p>
        </w:tc>
        <w:tc>
          <w:tcPr>
            <w:tcW w:w="2059" w:type="dxa"/>
            <w:vMerge/>
            <w:shd w:val="clear" w:color="auto" w:fill="auto"/>
          </w:tcPr>
          <w:p w14:paraId="6476F5E8" w14:textId="77777777" w:rsidR="00F1132F" w:rsidRPr="00201CC0" w:rsidRDefault="00F1132F" w:rsidP="00201CC0">
            <w:pPr>
              <w:suppressAutoHyphens w:val="0"/>
              <w:spacing w:before="40" w:after="120"/>
              <w:ind w:right="113"/>
            </w:pPr>
          </w:p>
        </w:tc>
        <w:tc>
          <w:tcPr>
            <w:tcW w:w="1054" w:type="dxa"/>
            <w:vMerge/>
            <w:shd w:val="clear" w:color="auto" w:fill="auto"/>
          </w:tcPr>
          <w:p w14:paraId="42C4A15E" w14:textId="77777777" w:rsidR="00F1132F" w:rsidRPr="00201CC0" w:rsidRDefault="00F1132F" w:rsidP="00201CC0">
            <w:pPr>
              <w:suppressAutoHyphens w:val="0"/>
              <w:spacing w:before="40" w:after="120"/>
              <w:ind w:right="113"/>
            </w:pPr>
          </w:p>
        </w:tc>
        <w:tc>
          <w:tcPr>
            <w:tcW w:w="4447" w:type="dxa"/>
            <w:shd w:val="clear" w:color="auto" w:fill="auto"/>
          </w:tcPr>
          <w:p w14:paraId="0C6F760F" w14:textId="77777777" w:rsidR="00F1132F" w:rsidRPr="00201CC0" w:rsidRDefault="00F1132F" w:rsidP="00650023">
            <w:pPr>
              <w:tabs>
                <w:tab w:val="left" w:pos="227"/>
              </w:tabs>
              <w:suppressAutoHyphens w:val="0"/>
              <w:ind w:left="227" w:right="113" w:hanging="227"/>
            </w:pPr>
            <w:r>
              <w:t>-</w:t>
            </w:r>
            <w:r>
              <w:tab/>
            </w:r>
            <w:r w:rsidRPr="00201CC0">
              <w:t>Observations et adoption du rapport par le</w:t>
            </w:r>
            <w:r w:rsidR="00627249">
              <w:t xml:space="preserve"> </w:t>
            </w:r>
            <w:r w:rsidRPr="00201CC0">
              <w:t>Comité directeur du projet TEM</w:t>
            </w:r>
            <w:r w:rsidR="00982BD3">
              <w:t> ;</w:t>
            </w:r>
          </w:p>
        </w:tc>
        <w:tc>
          <w:tcPr>
            <w:tcW w:w="1546" w:type="dxa"/>
            <w:vMerge/>
            <w:shd w:val="clear" w:color="auto" w:fill="auto"/>
          </w:tcPr>
          <w:p w14:paraId="2B10C7EF" w14:textId="77777777" w:rsidR="00F1132F" w:rsidRPr="00201CC0" w:rsidRDefault="00F1132F" w:rsidP="0099794C">
            <w:pPr>
              <w:suppressAutoHyphens w:val="0"/>
              <w:spacing w:before="40" w:after="120"/>
              <w:ind w:right="113"/>
            </w:pPr>
          </w:p>
        </w:tc>
        <w:tc>
          <w:tcPr>
            <w:tcW w:w="562" w:type="dxa"/>
            <w:vMerge/>
            <w:shd w:val="clear" w:color="auto" w:fill="auto"/>
          </w:tcPr>
          <w:p w14:paraId="3DD2F54A" w14:textId="77777777" w:rsidR="00F1132F" w:rsidRPr="00201CC0" w:rsidRDefault="00F1132F" w:rsidP="00201CC0">
            <w:pPr>
              <w:suppressAutoHyphens w:val="0"/>
              <w:spacing w:before="40" w:after="120"/>
              <w:ind w:right="113"/>
            </w:pPr>
          </w:p>
        </w:tc>
        <w:tc>
          <w:tcPr>
            <w:tcW w:w="562" w:type="dxa"/>
            <w:vMerge/>
            <w:shd w:val="clear" w:color="auto" w:fill="auto"/>
          </w:tcPr>
          <w:p w14:paraId="6118ED13" w14:textId="77777777" w:rsidR="00F1132F" w:rsidRPr="00201CC0" w:rsidRDefault="00F1132F" w:rsidP="00201CC0">
            <w:pPr>
              <w:suppressAutoHyphens w:val="0"/>
              <w:spacing w:before="40" w:after="120"/>
              <w:ind w:right="113"/>
            </w:pPr>
          </w:p>
        </w:tc>
        <w:tc>
          <w:tcPr>
            <w:tcW w:w="562" w:type="dxa"/>
            <w:vMerge/>
            <w:shd w:val="clear" w:color="auto" w:fill="auto"/>
          </w:tcPr>
          <w:p w14:paraId="144BDFE6" w14:textId="77777777" w:rsidR="00F1132F" w:rsidRPr="00201CC0" w:rsidRDefault="00F1132F" w:rsidP="00201CC0">
            <w:pPr>
              <w:suppressAutoHyphens w:val="0"/>
              <w:spacing w:before="40" w:after="120"/>
              <w:ind w:right="113"/>
            </w:pPr>
          </w:p>
        </w:tc>
        <w:tc>
          <w:tcPr>
            <w:tcW w:w="562" w:type="dxa"/>
            <w:vMerge/>
            <w:shd w:val="clear" w:color="auto" w:fill="auto"/>
          </w:tcPr>
          <w:p w14:paraId="3DD946E8" w14:textId="77777777" w:rsidR="00F1132F" w:rsidRPr="00201CC0" w:rsidRDefault="00F1132F" w:rsidP="00201CC0">
            <w:pPr>
              <w:suppressAutoHyphens w:val="0"/>
              <w:spacing w:before="40" w:after="120"/>
              <w:ind w:right="113"/>
            </w:pPr>
          </w:p>
        </w:tc>
        <w:tc>
          <w:tcPr>
            <w:tcW w:w="562" w:type="dxa"/>
            <w:vMerge/>
            <w:shd w:val="clear" w:color="auto" w:fill="auto"/>
          </w:tcPr>
          <w:p w14:paraId="53820FA4" w14:textId="77777777" w:rsidR="00F1132F" w:rsidRPr="00201CC0" w:rsidRDefault="00F1132F" w:rsidP="00201CC0">
            <w:pPr>
              <w:suppressAutoHyphens w:val="0"/>
              <w:spacing w:before="40" w:after="120"/>
              <w:ind w:right="113"/>
            </w:pPr>
          </w:p>
        </w:tc>
      </w:tr>
      <w:tr w:rsidR="00F1132F" w:rsidRPr="00201CC0" w14:paraId="7224BE7B" w14:textId="77777777" w:rsidTr="00AC3F59">
        <w:trPr>
          <w:cantSplit/>
        </w:trPr>
        <w:tc>
          <w:tcPr>
            <w:tcW w:w="1860" w:type="dxa"/>
            <w:vMerge/>
            <w:shd w:val="clear" w:color="auto" w:fill="auto"/>
          </w:tcPr>
          <w:p w14:paraId="4EF16513" w14:textId="77777777" w:rsidR="00F1132F" w:rsidRPr="00201CC0" w:rsidRDefault="00F1132F" w:rsidP="00201CC0">
            <w:pPr>
              <w:suppressAutoHyphens w:val="0"/>
              <w:spacing w:before="40" w:after="120"/>
              <w:ind w:right="113"/>
            </w:pPr>
          </w:p>
        </w:tc>
        <w:tc>
          <w:tcPr>
            <w:tcW w:w="2059" w:type="dxa"/>
            <w:vMerge/>
            <w:shd w:val="clear" w:color="auto" w:fill="auto"/>
          </w:tcPr>
          <w:p w14:paraId="1DBF69BD" w14:textId="77777777" w:rsidR="00F1132F" w:rsidRPr="00201CC0" w:rsidRDefault="00F1132F" w:rsidP="00201CC0">
            <w:pPr>
              <w:suppressAutoHyphens w:val="0"/>
              <w:spacing w:before="40" w:after="120"/>
              <w:ind w:right="113"/>
            </w:pPr>
          </w:p>
        </w:tc>
        <w:tc>
          <w:tcPr>
            <w:tcW w:w="1054" w:type="dxa"/>
            <w:vMerge/>
            <w:shd w:val="clear" w:color="auto" w:fill="auto"/>
          </w:tcPr>
          <w:p w14:paraId="53483759" w14:textId="77777777" w:rsidR="00F1132F" w:rsidRPr="00201CC0" w:rsidRDefault="00F1132F" w:rsidP="00201CC0">
            <w:pPr>
              <w:suppressAutoHyphens w:val="0"/>
              <w:spacing w:before="40" w:after="120"/>
              <w:ind w:right="113"/>
            </w:pPr>
          </w:p>
        </w:tc>
        <w:tc>
          <w:tcPr>
            <w:tcW w:w="4447" w:type="dxa"/>
            <w:shd w:val="clear" w:color="auto" w:fill="auto"/>
          </w:tcPr>
          <w:p w14:paraId="14803A4F" w14:textId="77777777" w:rsidR="00F1132F" w:rsidRPr="00201CC0" w:rsidRDefault="00F1132F" w:rsidP="00650023">
            <w:pPr>
              <w:tabs>
                <w:tab w:val="left" w:pos="227"/>
              </w:tabs>
              <w:suppressAutoHyphens w:val="0"/>
              <w:spacing w:after="120"/>
              <w:ind w:left="227" w:right="113" w:hanging="227"/>
            </w:pPr>
            <w:r>
              <w:t>-</w:t>
            </w:r>
            <w:r>
              <w:tab/>
            </w:r>
            <w:r w:rsidRPr="00201CC0">
              <w:t>Publication du rapport sur la page Web du projet TEM.</w:t>
            </w:r>
          </w:p>
        </w:tc>
        <w:tc>
          <w:tcPr>
            <w:tcW w:w="1546" w:type="dxa"/>
            <w:vMerge/>
            <w:shd w:val="clear" w:color="auto" w:fill="auto"/>
          </w:tcPr>
          <w:p w14:paraId="1649AE89" w14:textId="77777777" w:rsidR="00F1132F" w:rsidRPr="00201CC0" w:rsidRDefault="00F1132F" w:rsidP="0099794C">
            <w:pPr>
              <w:suppressAutoHyphens w:val="0"/>
              <w:spacing w:before="40" w:after="120"/>
              <w:ind w:right="113"/>
            </w:pPr>
          </w:p>
        </w:tc>
        <w:tc>
          <w:tcPr>
            <w:tcW w:w="562" w:type="dxa"/>
            <w:vMerge/>
            <w:shd w:val="clear" w:color="auto" w:fill="auto"/>
          </w:tcPr>
          <w:p w14:paraId="23B97C56" w14:textId="77777777" w:rsidR="00F1132F" w:rsidRPr="00201CC0" w:rsidRDefault="00F1132F" w:rsidP="00201CC0">
            <w:pPr>
              <w:suppressAutoHyphens w:val="0"/>
              <w:spacing w:before="40" w:after="120"/>
              <w:ind w:right="113"/>
            </w:pPr>
          </w:p>
        </w:tc>
        <w:tc>
          <w:tcPr>
            <w:tcW w:w="562" w:type="dxa"/>
            <w:vMerge/>
            <w:shd w:val="clear" w:color="auto" w:fill="auto"/>
          </w:tcPr>
          <w:p w14:paraId="1DE3BC6C" w14:textId="77777777" w:rsidR="00F1132F" w:rsidRPr="00201CC0" w:rsidRDefault="00F1132F" w:rsidP="00201CC0">
            <w:pPr>
              <w:suppressAutoHyphens w:val="0"/>
              <w:spacing w:before="40" w:after="120"/>
              <w:ind w:right="113"/>
            </w:pPr>
          </w:p>
        </w:tc>
        <w:tc>
          <w:tcPr>
            <w:tcW w:w="562" w:type="dxa"/>
            <w:vMerge/>
            <w:shd w:val="clear" w:color="auto" w:fill="auto"/>
          </w:tcPr>
          <w:p w14:paraId="44C03228" w14:textId="77777777" w:rsidR="00F1132F" w:rsidRPr="00201CC0" w:rsidRDefault="00F1132F" w:rsidP="00201CC0">
            <w:pPr>
              <w:suppressAutoHyphens w:val="0"/>
              <w:spacing w:before="40" w:after="120"/>
              <w:ind w:right="113"/>
            </w:pPr>
          </w:p>
        </w:tc>
        <w:tc>
          <w:tcPr>
            <w:tcW w:w="562" w:type="dxa"/>
            <w:vMerge/>
            <w:shd w:val="clear" w:color="auto" w:fill="auto"/>
          </w:tcPr>
          <w:p w14:paraId="1C5107D8" w14:textId="77777777" w:rsidR="00F1132F" w:rsidRPr="00201CC0" w:rsidRDefault="00F1132F" w:rsidP="00201CC0">
            <w:pPr>
              <w:suppressAutoHyphens w:val="0"/>
              <w:spacing w:before="40" w:after="120"/>
              <w:ind w:right="113"/>
            </w:pPr>
          </w:p>
        </w:tc>
        <w:tc>
          <w:tcPr>
            <w:tcW w:w="562" w:type="dxa"/>
            <w:vMerge/>
            <w:shd w:val="clear" w:color="auto" w:fill="auto"/>
          </w:tcPr>
          <w:p w14:paraId="6BA69EBE" w14:textId="77777777" w:rsidR="00F1132F" w:rsidRPr="00201CC0" w:rsidRDefault="00F1132F" w:rsidP="00201CC0">
            <w:pPr>
              <w:suppressAutoHyphens w:val="0"/>
              <w:spacing w:before="40" w:after="120"/>
              <w:ind w:right="113"/>
            </w:pPr>
          </w:p>
        </w:tc>
      </w:tr>
      <w:tr w:rsidR="00F1132F" w:rsidRPr="00201CC0" w14:paraId="326893B9" w14:textId="77777777" w:rsidTr="00AC3F59">
        <w:trPr>
          <w:cantSplit/>
        </w:trPr>
        <w:tc>
          <w:tcPr>
            <w:tcW w:w="1860" w:type="dxa"/>
            <w:vMerge/>
            <w:shd w:val="clear" w:color="auto" w:fill="auto"/>
            <w:hideMark/>
          </w:tcPr>
          <w:p w14:paraId="06AC5E69" w14:textId="77777777" w:rsidR="00F1132F" w:rsidRPr="00201CC0" w:rsidRDefault="00F1132F" w:rsidP="00201CC0">
            <w:pPr>
              <w:suppressAutoHyphens w:val="0"/>
              <w:spacing w:before="40" w:after="120"/>
              <w:ind w:right="113"/>
            </w:pPr>
          </w:p>
        </w:tc>
        <w:tc>
          <w:tcPr>
            <w:tcW w:w="2059" w:type="dxa"/>
            <w:vMerge w:val="restart"/>
            <w:shd w:val="clear" w:color="auto" w:fill="auto"/>
            <w:hideMark/>
          </w:tcPr>
          <w:p w14:paraId="1DAEA103" w14:textId="77777777" w:rsidR="00F1132F" w:rsidRPr="00201CC0" w:rsidRDefault="00F1132F" w:rsidP="00201CC0">
            <w:pPr>
              <w:suppressAutoHyphens w:val="0"/>
              <w:spacing w:before="40" w:after="120"/>
              <w:ind w:right="113"/>
            </w:pPr>
            <w:r w:rsidRPr="00201CC0">
              <w:t xml:space="preserve">B.2 </w:t>
            </w:r>
            <w:r>
              <w:t>−</w:t>
            </w:r>
            <w:r w:rsidRPr="00201CC0">
              <w:t xml:space="preserve"> Évaluation de</w:t>
            </w:r>
            <w:r w:rsidR="00627249">
              <w:t xml:space="preserve"> </w:t>
            </w:r>
            <w:r w:rsidRPr="00201CC0">
              <w:t>l</w:t>
            </w:r>
            <w:r w:rsidR="00314C6F">
              <w:t>’</w:t>
            </w:r>
            <w:r w:rsidRPr="00201CC0">
              <w:t>efficacité des systèmes de perception des péages</w:t>
            </w:r>
          </w:p>
        </w:tc>
        <w:tc>
          <w:tcPr>
            <w:tcW w:w="1054" w:type="dxa"/>
            <w:vMerge w:val="restart"/>
            <w:shd w:val="clear" w:color="auto" w:fill="auto"/>
            <w:hideMark/>
          </w:tcPr>
          <w:p w14:paraId="4F63B2C7" w14:textId="77777777" w:rsidR="00F1132F" w:rsidRPr="00201CC0" w:rsidRDefault="00F1132F" w:rsidP="00201CC0">
            <w:pPr>
              <w:suppressAutoHyphens w:val="0"/>
              <w:spacing w:before="40" w:after="120"/>
              <w:ind w:right="113"/>
            </w:pPr>
            <w:r w:rsidRPr="00201CC0">
              <w:t>Atelier</w:t>
            </w:r>
          </w:p>
        </w:tc>
        <w:tc>
          <w:tcPr>
            <w:tcW w:w="4447" w:type="dxa"/>
            <w:shd w:val="clear" w:color="auto" w:fill="auto"/>
            <w:hideMark/>
          </w:tcPr>
          <w:p w14:paraId="3ECE4918" w14:textId="67D5D86F" w:rsidR="00F1132F" w:rsidRPr="00201CC0" w:rsidRDefault="00F1132F" w:rsidP="007B354F">
            <w:pPr>
              <w:suppressAutoHyphens w:val="0"/>
              <w:spacing w:before="40" w:after="120"/>
              <w:ind w:right="113"/>
            </w:pPr>
            <w:r w:rsidRPr="00201CC0">
              <w:t>Évaluation de l</w:t>
            </w:r>
            <w:r w:rsidR="00314C6F">
              <w:t>’</w:t>
            </w:r>
            <w:r w:rsidRPr="00201CC0">
              <w:t xml:space="preserve">efficacité du système de perception des péages </w:t>
            </w:r>
            <w:r w:rsidR="007B354F">
              <w:t>−</w:t>
            </w:r>
            <w:r w:rsidRPr="00201CC0">
              <w:t xml:space="preserve"> Méthode d</w:t>
            </w:r>
            <w:r w:rsidR="00314C6F">
              <w:t>’</w:t>
            </w:r>
            <w:r w:rsidRPr="00201CC0">
              <w:t>évaluation</w:t>
            </w:r>
            <w:r w:rsidR="00982BD3">
              <w:t xml:space="preserve"> </w:t>
            </w:r>
            <w:r w:rsidRPr="00201CC0">
              <w:br/>
              <w:t>Rapport</w:t>
            </w:r>
            <w:r>
              <w:t xml:space="preserve"> </w:t>
            </w:r>
            <w:r w:rsidRPr="00201CC0">
              <w:br/>
              <w:t>« Méthode de mesure de l</w:t>
            </w:r>
            <w:r w:rsidR="00314C6F">
              <w:t>’</w:t>
            </w:r>
            <w:r w:rsidRPr="00201CC0">
              <w:t>efficacité des systèmes de perception des péages »</w:t>
            </w:r>
          </w:p>
        </w:tc>
        <w:tc>
          <w:tcPr>
            <w:tcW w:w="1546" w:type="dxa"/>
            <w:vMerge w:val="restart"/>
            <w:shd w:val="clear" w:color="auto" w:fill="auto"/>
            <w:hideMark/>
          </w:tcPr>
          <w:p w14:paraId="0AD6FE88" w14:textId="77777777" w:rsidR="00F1132F" w:rsidRPr="00201CC0" w:rsidRDefault="00F1132F" w:rsidP="00D926AE">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74EF4E97"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1BA6F6FC"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6F5DEC66"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0142F082"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00114AA0" w14:textId="77777777" w:rsidR="00F1132F" w:rsidRPr="00201CC0" w:rsidRDefault="00F1132F" w:rsidP="00201CC0">
            <w:pPr>
              <w:suppressAutoHyphens w:val="0"/>
              <w:spacing w:before="40" w:after="120"/>
              <w:ind w:right="113"/>
            </w:pPr>
          </w:p>
        </w:tc>
      </w:tr>
      <w:tr w:rsidR="00F1132F" w:rsidRPr="00201CC0" w14:paraId="239912F9" w14:textId="77777777" w:rsidTr="00AC3F59">
        <w:trPr>
          <w:cantSplit/>
        </w:trPr>
        <w:tc>
          <w:tcPr>
            <w:tcW w:w="1860" w:type="dxa"/>
            <w:vMerge/>
            <w:shd w:val="clear" w:color="auto" w:fill="auto"/>
          </w:tcPr>
          <w:p w14:paraId="70F7FD00" w14:textId="77777777" w:rsidR="00F1132F" w:rsidRPr="00201CC0" w:rsidRDefault="00F1132F" w:rsidP="00201CC0">
            <w:pPr>
              <w:suppressAutoHyphens w:val="0"/>
              <w:spacing w:before="40" w:after="120"/>
              <w:ind w:right="113"/>
            </w:pPr>
          </w:p>
        </w:tc>
        <w:tc>
          <w:tcPr>
            <w:tcW w:w="2059" w:type="dxa"/>
            <w:vMerge/>
            <w:shd w:val="clear" w:color="auto" w:fill="auto"/>
          </w:tcPr>
          <w:p w14:paraId="74B1E617" w14:textId="77777777" w:rsidR="00F1132F" w:rsidRPr="00201CC0" w:rsidRDefault="00F1132F" w:rsidP="00201CC0">
            <w:pPr>
              <w:suppressAutoHyphens w:val="0"/>
              <w:spacing w:before="40" w:after="120"/>
              <w:ind w:right="113"/>
            </w:pPr>
          </w:p>
        </w:tc>
        <w:tc>
          <w:tcPr>
            <w:tcW w:w="1054" w:type="dxa"/>
            <w:vMerge/>
            <w:shd w:val="clear" w:color="auto" w:fill="auto"/>
          </w:tcPr>
          <w:p w14:paraId="67D4F6F7" w14:textId="77777777" w:rsidR="00F1132F" w:rsidRPr="00201CC0" w:rsidRDefault="00F1132F" w:rsidP="00201CC0">
            <w:pPr>
              <w:suppressAutoHyphens w:val="0"/>
              <w:spacing w:before="40" w:after="120"/>
              <w:ind w:right="113"/>
            </w:pPr>
          </w:p>
        </w:tc>
        <w:tc>
          <w:tcPr>
            <w:tcW w:w="4447" w:type="dxa"/>
            <w:shd w:val="clear" w:color="auto" w:fill="auto"/>
          </w:tcPr>
          <w:p w14:paraId="7013503F" w14:textId="77777777" w:rsidR="00F1132F" w:rsidRPr="00201CC0" w:rsidRDefault="00F1132F" w:rsidP="00650023">
            <w:pPr>
              <w:suppressAutoHyphens w:val="0"/>
              <w:spacing w:before="120" w:after="120"/>
              <w:ind w:right="113"/>
            </w:pPr>
            <w:r w:rsidRPr="009A3814">
              <w:t>La méthodologie envisagera en particulier</w:t>
            </w:r>
            <w:r w:rsidR="00982BD3">
              <w:t> :</w:t>
            </w:r>
          </w:p>
        </w:tc>
        <w:tc>
          <w:tcPr>
            <w:tcW w:w="1546" w:type="dxa"/>
            <w:vMerge/>
            <w:shd w:val="clear" w:color="auto" w:fill="auto"/>
          </w:tcPr>
          <w:p w14:paraId="2FFA7E05" w14:textId="77777777" w:rsidR="00F1132F" w:rsidRPr="00201CC0" w:rsidRDefault="00F1132F" w:rsidP="00D926AE">
            <w:pPr>
              <w:suppressAutoHyphens w:val="0"/>
              <w:spacing w:before="40" w:after="120"/>
              <w:ind w:right="113"/>
            </w:pPr>
          </w:p>
        </w:tc>
        <w:tc>
          <w:tcPr>
            <w:tcW w:w="562" w:type="dxa"/>
            <w:vMerge/>
            <w:shd w:val="clear" w:color="auto" w:fill="auto"/>
          </w:tcPr>
          <w:p w14:paraId="37C1467B" w14:textId="77777777" w:rsidR="00F1132F" w:rsidRPr="00201CC0" w:rsidRDefault="00F1132F" w:rsidP="00201CC0">
            <w:pPr>
              <w:suppressAutoHyphens w:val="0"/>
              <w:spacing w:before="40" w:after="120"/>
              <w:ind w:right="113"/>
            </w:pPr>
          </w:p>
        </w:tc>
        <w:tc>
          <w:tcPr>
            <w:tcW w:w="562" w:type="dxa"/>
            <w:vMerge/>
            <w:shd w:val="clear" w:color="auto" w:fill="auto"/>
          </w:tcPr>
          <w:p w14:paraId="0CB9AD29" w14:textId="77777777" w:rsidR="00F1132F" w:rsidRPr="00201CC0" w:rsidRDefault="00F1132F" w:rsidP="00201CC0">
            <w:pPr>
              <w:suppressAutoHyphens w:val="0"/>
              <w:spacing w:before="40" w:after="120"/>
              <w:ind w:right="113"/>
            </w:pPr>
          </w:p>
        </w:tc>
        <w:tc>
          <w:tcPr>
            <w:tcW w:w="562" w:type="dxa"/>
            <w:vMerge/>
            <w:shd w:val="clear" w:color="auto" w:fill="auto"/>
          </w:tcPr>
          <w:p w14:paraId="4A34B484" w14:textId="77777777" w:rsidR="00F1132F" w:rsidRPr="00201CC0" w:rsidRDefault="00F1132F" w:rsidP="00201CC0">
            <w:pPr>
              <w:suppressAutoHyphens w:val="0"/>
              <w:spacing w:before="40" w:after="120"/>
              <w:ind w:right="113"/>
            </w:pPr>
          </w:p>
        </w:tc>
        <w:tc>
          <w:tcPr>
            <w:tcW w:w="562" w:type="dxa"/>
            <w:vMerge/>
            <w:shd w:val="clear" w:color="auto" w:fill="auto"/>
          </w:tcPr>
          <w:p w14:paraId="62FE15C0" w14:textId="77777777" w:rsidR="00F1132F" w:rsidRPr="00201CC0" w:rsidRDefault="00F1132F" w:rsidP="00201CC0">
            <w:pPr>
              <w:suppressAutoHyphens w:val="0"/>
              <w:spacing w:before="40" w:after="120"/>
              <w:ind w:right="113"/>
            </w:pPr>
          </w:p>
        </w:tc>
        <w:tc>
          <w:tcPr>
            <w:tcW w:w="562" w:type="dxa"/>
            <w:vMerge/>
            <w:shd w:val="clear" w:color="auto" w:fill="auto"/>
          </w:tcPr>
          <w:p w14:paraId="489552DF" w14:textId="77777777" w:rsidR="00F1132F" w:rsidRPr="00201CC0" w:rsidRDefault="00F1132F" w:rsidP="00201CC0">
            <w:pPr>
              <w:suppressAutoHyphens w:val="0"/>
              <w:spacing w:before="40" w:after="120"/>
              <w:ind w:right="113"/>
            </w:pPr>
          </w:p>
        </w:tc>
      </w:tr>
      <w:tr w:rsidR="00F1132F" w:rsidRPr="00201CC0" w14:paraId="6F81933D" w14:textId="77777777" w:rsidTr="00AC3F59">
        <w:trPr>
          <w:cantSplit/>
        </w:trPr>
        <w:tc>
          <w:tcPr>
            <w:tcW w:w="1860" w:type="dxa"/>
            <w:vMerge/>
            <w:shd w:val="clear" w:color="auto" w:fill="auto"/>
          </w:tcPr>
          <w:p w14:paraId="4279ABC1" w14:textId="77777777" w:rsidR="00F1132F" w:rsidRPr="00201CC0" w:rsidRDefault="00F1132F" w:rsidP="00201CC0">
            <w:pPr>
              <w:suppressAutoHyphens w:val="0"/>
              <w:spacing w:before="40" w:after="120"/>
              <w:ind w:right="113"/>
            </w:pPr>
          </w:p>
        </w:tc>
        <w:tc>
          <w:tcPr>
            <w:tcW w:w="2059" w:type="dxa"/>
            <w:vMerge/>
            <w:shd w:val="clear" w:color="auto" w:fill="auto"/>
          </w:tcPr>
          <w:p w14:paraId="50BEE806" w14:textId="77777777" w:rsidR="00F1132F" w:rsidRPr="00201CC0" w:rsidRDefault="00F1132F" w:rsidP="00201CC0">
            <w:pPr>
              <w:suppressAutoHyphens w:val="0"/>
              <w:spacing w:before="40" w:after="120"/>
              <w:ind w:right="113"/>
            </w:pPr>
          </w:p>
        </w:tc>
        <w:tc>
          <w:tcPr>
            <w:tcW w:w="1054" w:type="dxa"/>
            <w:vMerge/>
            <w:shd w:val="clear" w:color="auto" w:fill="auto"/>
          </w:tcPr>
          <w:p w14:paraId="46D81103" w14:textId="77777777" w:rsidR="00F1132F" w:rsidRPr="00201CC0" w:rsidRDefault="00F1132F" w:rsidP="00201CC0">
            <w:pPr>
              <w:suppressAutoHyphens w:val="0"/>
              <w:spacing w:before="40" w:after="120"/>
              <w:ind w:right="113"/>
            </w:pPr>
          </w:p>
        </w:tc>
        <w:tc>
          <w:tcPr>
            <w:tcW w:w="4447" w:type="dxa"/>
            <w:shd w:val="clear" w:color="auto" w:fill="auto"/>
          </w:tcPr>
          <w:p w14:paraId="6A1169F8" w14:textId="77777777" w:rsidR="00F1132F" w:rsidRPr="00201CC0" w:rsidRDefault="00F1132F" w:rsidP="00D926AE">
            <w:pPr>
              <w:tabs>
                <w:tab w:val="left" w:pos="227"/>
              </w:tabs>
              <w:suppressAutoHyphens w:val="0"/>
              <w:ind w:left="227" w:right="113" w:hanging="227"/>
            </w:pPr>
            <w:r w:rsidRPr="009A3814">
              <w:t>-</w:t>
            </w:r>
            <w:r w:rsidRPr="009A3814">
              <w:tab/>
              <w:t>Les types de systèmes de péage utilisés dans divers pays membres</w:t>
            </w:r>
            <w:r w:rsidR="00982BD3">
              <w:t> ;</w:t>
            </w:r>
          </w:p>
        </w:tc>
        <w:tc>
          <w:tcPr>
            <w:tcW w:w="1546" w:type="dxa"/>
            <w:vMerge/>
            <w:shd w:val="clear" w:color="auto" w:fill="auto"/>
          </w:tcPr>
          <w:p w14:paraId="391B2CAE" w14:textId="77777777" w:rsidR="00F1132F" w:rsidRPr="00201CC0" w:rsidRDefault="00F1132F" w:rsidP="00D926AE">
            <w:pPr>
              <w:suppressAutoHyphens w:val="0"/>
              <w:spacing w:before="40" w:after="120"/>
              <w:ind w:right="113"/>
            </w:pPr>
          </w:p>
        </w:tc>
        <w:tc>
          <w:tcPr>
            <w:tcW w:w="562" w:type="dxa"/>
            <w:vMerge/>
            <w:shd w:val="clear" w:color="auto" w:fill="auto"/>
          </w:tcPr>
          <w:p w14:paraId="628DE407" w14:textId="77777777" w:rsidR="00F1132F" w:rsidRPr="00201CC0" w:rsidRDefault="00F1132F" w:rsidP="00201CC0">
            <w:pPr>
              <w:suppressAutoHyphens w:val="0"/>
              <w:spacing w:before="40" w:after="120"/>
              <w:ind w:right="113"/>
            </w:pPr>
          </w:p>
        </w:tc>
        <w:tc>
          <w:tcPr>
            <w:tcW w:w="562" w:type="dxa"/>
            <w:vMerge/>
            <w:shd w:val="clear" w:color="auto" w:fill="auto"/>
          </w:tcPr>
          <w:p w14:paraId="7871D20E" w14:textId="77777777" w:rsidR="00F1132F" w:rsidRPr="00201CC0" w:rsidRDefault="00F1132F" w:rsidP="00201CC0">
            <w:pPr>
              <w:suppressAutoHyphens w:val="0"/>
              <w:spacing w:before="40" w:after="120"/>
              <w:ind w:right="113"/>
            </w:pPr>
          </w:p>
        </w:tc>
        <w:tc>
          <w:tcPr>
            <w:tcW w:w="562" w:type="dxa"/>
            <w:vMerge/>
            <w:shd w:val="clear" w:color="auto" w:fill="auto"/>
          </w:tcPr>
          <w:p w14:paraId="41946A68" w14:textId="77777777" w:rsidR="00F1132F" w:rsidRPr="00201CC0" w:rsidRDefault="00F1132F" w:rsidP="00201CC0">
            <w:pPr>
              <w:suppressAutoHyphens w:val="0"/>
              <w:spacing w:before="40" w:after="120"/>
              <w:ind w:right="113"/>
            </w:pPr>
          </w:p>
        </w:tc>
        <w:tc>
          <w:tcPr>
            <w:tcW w:w="562" w:type="dxa"/>
            <w:vMerge/>
            <w:shd w:val="clear" w:color="auto" w:fill="auto"/>
          </w:tcPr>
          <w:p w14:paraId="75C2F36A" w14:textId="77777777" w:rsidR="00F1132F" w:rsidRPr="00201CC0" w:rsidRDefault="00F1132F" w:rsidP="00201CC0">
            <w:pPr>
              <w:suppressAutoHyphens w:val="0"/>
              <w:spacing w:before="40" w:after="120"/>
              <w:ind w:right="113"/>
            </w:pPr>
          </w:p>
        </w:tc>
        <w:tc>
          <w:tcPr>
            <w:tcW w:w="562" w:type="dxa"/>
            <w:vMerge/>
            <w:shd w:val="clear" w:color="auto" w:fill="auto"/>
          </w:tcPr>
          <w:p w14:paraId="53012F54" w14:textId="77777777" w:rsidR="00F1132F" w:rsidRPr="00201CC0" w:rsidRDefault="00F1132F" w:rsidP="00201CC0">
            <w:pPr>
              <w:suppressAutoHyphens w:val="0"/>
              <w:spacing w:before="40" w:after="120"/>
              <w:ind w:right="113"/>
            </w:pPr>
          </w:p>
        </w:tc>
      </w:tr>
      <w:tr w:rsidR="00F1132F" w:rsidRPr="00201CC0" w14:paraId="634B90DE" w14:textId="77777777" w:rsidTr="00AC3F59">
        <w:trPr>
          <w:cantSplit/>
        </w:trPr>
        <w:tc>
          <w:tcPr>
            <w:tcW w:w="1860" w:type="dxa"/>
            <w:vMerge/>
            <w:shd w:val="clear" w:color="auto" w:fill="auto"/>
          </w:tcPr>
          <w:p w14:paraId="58FA7050" w14:textId="77777777" w:rsidR="00F1132F" w:rsidRPr="00201CC0" w:rsidRDefault="00F1132F" w:rsidP="00201CC0">
            <w:pPr>
              <w:suppressAutoHyphens w:val="0"/>
              <w:spacing w:before="40" w:after="120"/>
              <w:ind w:right="113"/>
            </w:pPr>
          </w:p>
        </w:tc>
        <w:tc>
          <w:tcPr>
            <w:tcW w:w="2059" w:type="dxa"/>
            <w:vMerge/>
            <w:shd w:val="clear" w:color="auto" w:fill="auto"/>
          </w:tcPr>
          <w:p w14:paraId="1AB38F4C" w14:textId="77777777" w:rsidR="00F1132F" w:rsidRPr="00201CC0" w:rsidRDefault="00F1132F" w:rsidP="00201CC0">
            <w:pPr>
              <w:suppressAutoHyphens w:val="0"/>
              <w:spacing w:before="40" w:after="120"/>
              <w:ind w:right="113"/>
            </w:pPr>
          </w:p>
        </w:tc>
        <w:tc>
          <w:tcPr>
            <w:tcW w:w="1054" w:type="dxa"/>
            <w:vMerge/>
            <w:shd w:val="clear" w:color="auto" w:fill="auto"/>
          </w:tcPr>
          <w:p w14:paraId="758D0F1A" w14:textId="77777777" w:rsidR="00F1132F" w:rsidRPr="00201CC0" w:rsidRDefault="00F1132F" w:rsidP="00201CC0">
            <w:pPr>
              <w:suppressAutoHyphens w:val="0"/>
              <w:spacing w:before="40" w:after="120"/>
              <w:ind w:right="113"/>
            </w:pPr>
          </w:p>
        </w:tc>
        <w:tc>
          <w:tcPr>
            <w:tcW w:w="4447" w:type="dxa"/>
            <w:shd w:val="clear" w:color="auto" w:fill="auto"/>
          </w:tcPr>
          <w:p w14:paraId="3F895700" w14:textId="77777777" w:rsidR="00F1132F" w:rsidRPr="00201CC0" w:rsidRDefault="00F1132F" w:rsidP="00D926AE">
            <w:pPr>
              <w:tabs>
                <w:tab w:val="left" w:pos="227"/>
              </w:tabs>
              <w:suppressAutoHyphens w:val="0"/>
              <w:ind w:left="227" w:right="113" w:hanging="227"/>
            </w:pPr>
            <w:r w:rsidRPr="009A3814">
              <w:t>-</w:t>
            </w:r>
            <w:r w:rsidRPr="009A3814">
              <w:tab/>
              <w:t>La méthode de mesure de l</w:t>
            </w:r>
            <w:r w:rsidR="00314C6F">
              <w:t>’</w:t>
            </w:r>
            <w:r w:rsidRPr="009A3814">
              <w:t>efficacité du système de péage en fonction du modèle et compte tenu des aspects tant financiers que qualitatifs (systèmes de gestion du risque, difficulté de mise en œuvre, développement technologique, etc.)</w:t>
            </w:r>
            <w:r w:rsidR="00982BD3">
              <w:t> ;</w:t>
            </w:r>
          </w:p>
        </w:tc>
        <w:tc>
          <w:tcPr>
            <w:tcW w:w="1546" w:type="dxa"/>
            <w:vMerge/>
            <w:shd w:val="clear" w:color="auto" w:fill="auto"/>
          </w:tcPr>
          <w:p w14:paraId="12DB6CE6" w14:textId="77777777" w:rsidR="00F1132F" w:rsidRPr="00201CC0" w:rsidRDefault="00F1132F" w:rsidP="00D926AE">
            <w:pPr>
              <w:suppressAutoHyphens w:val="0"/>
              <w:spacing w:before="40" w:after="120"/>
              <w:ind w:right="113"/>
            </w:pPr>
          </w:p>
        </w:tc>
        <w:tc>
          <w:tcPr>
            <w:tcW w:w="562" w:type="dxa"/>
            <w:vMerge/>
            <w:shd w:val="clear" w:color="auto" w:fill="auto"/>
          </w:tcPr>
          <w:p w14:paraId="06ED7B7D" w14:textId="77777777" w:rsidR="00F1132F" w:rsidRPr="00201CC0" w:rsidRDefault="00F1132F" w:rsidP="00201CC0">
            <w:pPr>
              <w:suppressAutoHyphens w:val="0"/>
              <w:spacing w:before="40" w:after="120"/>
              <w:ind w:right="113"/>
            </w:pPr>
          </w:p>
        </w:tc>
        <w:tc>
          <w:tcPr>
            <w:tcW w:w="562" w:type="dxa"/>
            <w:vMerge/>
            <w:shd w:val="clear" w:color="auto" w:fill="auto"/>
          </w:tcPr>
          <w:p w14:paraId="5FA72C45" w14:textId="77777777" w:rsidR="00F1132F" w:rsidRPr="00201CC0" w:rsidRDefault="00F1132F" w:rsidP="00201CC0">
            <w:pPr>
              <w:suppressAutoHyphens w:val="0"/>
              <w:spacing w:before="40" w:after="120"/>
              <w:ind w:right="113"/>
            </w:pPr>
          </w:p>
        </w:tc>
        <w:tc>
          <w:tcPr>
            <w:tcW w:w="562" w:type="dxa"/>
            <w:vMerge/>
            <w:shd w:val="clear" w:color="auto" w:fill="auto"/>
          </w:tcPr>
          <w:p w14:paraId="2B5A464F" w14:textId="77777777" w:rsidR="00F1132F" w:rsidRPr="00201CC0" w:rsidRDefault="00F1132F" w:rsidP="00201CC0">
            <w:pPr>
              <w:suppressAutoHyphens w:val="0"/>
              <w:spacing w:before="40" w:after="120"/>
              <w:ind w:right="113"/>
            </w:pPr>
          </w:p>
        </w:tc>
        <w:tc>
          <w:tcPr>
            <w:tcW w:w="562" w:type="dxa"/>
            <w:vMerge/>
            <w:shd w:val="clear" w:color="auto" w:fill="auto"/>
          </w:tcPr>
          <w:p w14:paraId="4148061D" w14:textId="77777777" w:rsidR="00F1132F" w:rsidRPr="00201CC0" w:rsidRDefault="00F1132F" w:rsidP="00201CC0">
            <w:pPr>
              <w:suppressAutoHyphens w:val="0"/>
              <w:spacing w:before="40" w:after="120"/>
              <w:ind w:right="113"/>
            </w:pPr>
          </w:p>
        </w:tc>
        <w:tc>
          <w:tcPr>
            <w:tcW w:w="562" w:type="dxa"/>
            <w:vMerge/>
            <w:shd w:val="clear" w:color="auto" w:fill="auto"/>
          </w:tcPr>
          <w:p w14:paraId="031F4FF8" w14:textId="77777777" w:rsidR="00F1132F" w:rsidRPr="00201CC0" w:rsidRDefault="00F1132F" w:rsidP="00201CC0">
            <w:pPr>
              <w:suppressAutoHyphens w:val="0"/>
              <w:spacing w:before="40" w:after="120"/>
              <w:ind w:right="113"/>
            </w:pPr>
          </w:p>
        </w:tc>
      </w:tr>
      <w:tr w:rsidR="00F1132F" w:rsidRPr="00201CC0" w14:paraId="18587658" w14:textId="77777777" w:rsidTr="00AC3F59">
        <w:trPr>
          <w:cantSplit/>
        </w:trPr>
        <w:tc>
          <w:tcPr>
            <w:tcW w:w="1860" w:type="dxa"/>
            <w:vMerge/>
            <w:shd w:val="clear" w:color="auto" w:fill="auto"/>
          </w:tcPr>
          <w:p w14:paraId="65018232" w14:textId="77777777" w:rsidR="00F1132F" w:rsidRPr="00201CC0" w:rsidRDefault="00F1132F" w:rsidP="00201CC0">
            <w:pPr>
              <w:suppressAutoHyphens w:val="0"/>
              <w:spacing w:before="40" w:after="120"/>
              <w:ind w:right="113"/>
            </w:pPr>
          </w:p>
        </w:tc>
        <w:tc>
          <w:tcPr>
            <w:tcW w:w="2059" w:type="dxa"/>
            <w:vMerge/>
            <w:shd w:val="clear" w:color="auto" w:fill="auto"/>
          </w:tcPr>
          <w:p w14:paraId="05EC9813" w14:textId="77777777" w:rsidR="00F1132F" w:rsidRPr="00201CC0" w:rsidRDefault="00F1132F" w:rsidP="00201CC0">
            <w:pPr>
              <w:suppressAutoHyphens w:val="0"/>
              <w:spacing w:before="40" w:after="120"/>
              <w:ind w:right="113"/>
            </w:pPr>
          </w:p>
        </w:tc>
        <w:tc>
          <w:tcPr>
            <w:tcW w:w="1054" w:type="dxa"/>
            <w:vMerge/>
            <w:shd w:val="clear" w:color="auto" w:fill="auto"/>
          </w:tcPr>
          <w:p w14:paraId="6092D78F" w14:textId="77777777" w:rsidR="00F1132F" w:rsidRPr="00201CC0" w:rsidRDefault="00F1132F" w:rsidP="00201CC0">
            <w:pPr>
              <w:suppressAutoHyphens w:val="0"/>
              <w:spacing w:before="40" w:after="120"/>
              <w:ind w:right="113"/>
            </w:pPr>
          </w:p>
        </w:tc>
        <w:tc>
          <w:tcPr>
            <w:tcW w:w="4447" w:type="dxa"/>
            <w:shd w:val="clear" w:color="auto" w:fill="auto"/>
          </w:tcPr>
          <w:p w14:paraId="7C646DCD" w14:textId="77777777" w:rsidR="00F1132F" w:rsidRPr="00201CC0" w:rsidRDefault="00F1132F" w:rsidP="00650023">
            <w:pPr>
              <w:tabs>
                <w:tab w:val="left" w:pos="227"/>
              </w:tabs>
              <w:suppressAutoHyphens w:val="0"/>
              <w:spacing w:after="120"/>
              <w:ind w:left="227" w:right="113" w:hanging="227"/>
            </w:pPr>
            <w:r w:rsidRPr="009A3814">
              <w:t>-</w:t>
            </w:r>
            <w:r w:rsidRPr="009A3814">
              <w:tab/>
              <w:t>La comparaison des systèmes de péage en</w:t>
            </w:r>
            <w:r w:rsidR="00627249">
              <w:t xml:space="preserve"> </w:t>
            </w:r>
            <w:r w:rsidRPr="009A3814">
              <w:t>termes d</w:t>
            </w:r>
            <w:r w:rsidR="00314C6F">
              <w:t>’</w:t>
            </w:r>
            <w:r w:rsidRPr="009A3814">
              <w:t>efficacité.</w:t>
            </w:r>
          </w:p>
        </w:tc>
        <w:tc>
          <w:tcPr>
            <w:tcW w:w="1546" w:type="dxa"/>
            <w:vMerge/>
            <w:shd w:val="clear" w:color="auto" w:fill="auto"/>
          </w:tcPr>
          <w:p w14:paraId="33D53E0B" w14:textId="77777777" w:rsidR="00F1132F" w:rsidRPr="00201CC0" w:rsidRDefault="00F1132F" w:rsidP="00D926AE">
            <w:pPr>
              <w:suppressAutoHyphens w:val="0"/>
              <w:spacing w:before="40" w:after="120"/>
              <w:ind w:right="113"/>
            </w:pPr>
          </w:p>
        </w:tc>
        <w:tc>
          <w:tcPr>
            <w:tcW w:w="562" w:type="dxa"/>
            <w:vMerge/>
            <w:shd w:val="clear" w:color="auto" w:fill="auto"/>
          </w:tcPr>
          <w:p w14:paraId="16BA0D7B" w14:textId="77777777" w:rsidR="00F1132F" w:rsidRPr="00201CC0" w:rsidRDefault="00F1132F" w:rsidP="00201CC0">
            <w:pPr>
              <w:suppressAutoHyphens w:val="0"/>
              <w:spacing w:before="40" w:after="120"/>
              <w:ind w:right="113"/>
            </w:pPr>
          </w:p>
        </w:tc>
        <w:tc>
          <w:tcPr>
            <w:tcW w:w="562" w:type="dxa"/>
            <w:vMerge/>
            <w:shd w:val="clear" w:color="auto" w:fill="auto"/>
          </w:tcPr>
          <w:p w14:paraId="7AA3E738" w14:textId="77777777" w:rsidR="00F1132F" w:rsidRPr="00201CC0" w:rsidRDefault="00F1132F" w:rsidP="00201CC0">
            <w:pPr>
              <w:suppressAutoHyphens w:val="0"/>
              <w:spacing w:before="40" w:after="120"/>
              <w:ind w:right="113"/>
            </w:pPr>
          </w:p>
        </w:tc>
        <w:tc>
          <w:tcPr>
            <w:tcW w:w="562" w:type="dxa"/>
            <w:vMerge/>
            <w:shd w:val="clear" w:color="auto" w:fill="auto"/>
          </w:tcPr>
          <w:p w14:paraId="7CEA50BE" w14:textId="77777777" w:rsidR="00F1132F" w:rsidRPr="00201CC0" w:rsidRDefault="00F1132F" w:rsidP="00201CC0">
            <w:pPr>
              <w:suppressAutoHyphens w:val="0"/>
              <w:spacing w:before="40" w:after="120"/>
              <w:ind w:right="113"/>
            </w:pPr>
          </w:p>
        </w:tc>
        <w:tc>
          <w:tcPr>
            <w:tcW w:w="562" w:type="dxa"/>
            <w:vMerge/>
            <w:shd w:val="clear" w:color="auto" w:fill="auto"/>
          </w:tcPr>
          <w:p w14:paraId="44287D89" w14:textId="77777777" w:rsidR="00F1132F" w:rsidRPr="00201CC0" w:rsidRDefault="00F1132F" w:rsidP="00201CC0">
            <w:pPr>
              <w:suppressAutoHyphens w:val="0"/>
              <w:spacing w:before="40" w:after="120"/>
              <w:ind w:right="113"/>
            </w:pPr>
          </w:p>
        </w:tc>
        <w:tc>
          <w:tcPr>
            <w:tcW w:w="562" w:type="dxa"/>
            <w:vMerge/>
            <w:shd w:val="clear" w:color="auto" w:fill="auto"/>
          </w:tcPr>
          <w:p w14:paraId="6064DBFE" w14:textId="77777777" w:rsidR="00F1132F" w:rsidRPr="00201CC0" w:rsidRDefault="00F1132F" w:rsidP="00201CC0">
            <w:pPr>
              <w:suppressAutoHyphens w:val="0"/>
              <w:spacing w:before="40" w:after="120"/>
              <w:ind w:right="113"/>
            </w:pPr>
          </w:p>
        </w:tc>
      </w:tr>
      <w:tr w:rsidR="00F1132F" w:rsidRPr="00201CC0" w14:paraId="679136C1" w14:textId="77777777" w:rsidTr="00AC3F59">
        <w:trPr>
          <w:cantSplit/>
        </w:trPr>
        <w:tc>
          <w:tcPr>
            <w:tcW w:w="1860" w:type="dxa"/>
            <w:vMerge/>
            <w:shd w:val="clear" w:color="auto" w:fill="auto"/>
            <w:hideMark/>
          </w:tcPr>
          <w:p w14:paraId="14C0C3FF" w14:textId="77777777" w:rsidR="00F1132F" w:rsidRPr="00201CC0" w:rsidRDefault="00F1132F" w:rsidP="00201CC0">
            <w:pPr>
              <w:suppressAutoHyphens w:val="0"/>
              <w:spacing w:before="40" w:after="120"/>
              <w:ind w:right="113"/>
            </w:pPr>
          </w:p>
        </w:tc>
        <w:tc>
          <w:tcPr>
            <w:tcW w:w="2059" w:type="dxa"/>
            <w:vMerge w:val="restart"/>
            <w:shd w:val="clear" w:color="auto" w:fill="auto"/>
            <w:hideMark/>
          </w:tcPr>
          <w:p w14:paraId="422BBFB0" w14:textId="65B88632" w:rsidR="00F1132F" w:rsidRPr="00201CC0" w:rsidRDefault="00D319E5" w:rsidP="00201CC0">
            <w:pPr>
              <w:suppressAutoHyphens w:val="0"/>
              <w:spacing w:before="40" w:after="120"/>
              <w:ind w:right="113"/>
            </w:pPr>
            <w:r>
              <w:t>-</w:t>
            </w:r>
            <w:r w:rsidR="00F1132F" w:rsidRPr="00201CC0">
              <w:t xml:space="preserve"> Méthode d</w:t>
            </w:r>
            <w:r w:rsidR="00314C6F">
              <w:t>’</w:t>
            </w:r>
            <w:r w:rsidR="00F1132F" w:rsidRPr="00201CC0">
              <w:t>évaluation</w:t>
            </w:r>
          </w:p>
        </w:tc>
        <w:tc>
          <w:tcPr>
            <w:tcW w:w="1054" w:type="dxa"/>
            <w:vMerge w:val="restart"/>
            <w:shd w:val="clear" w:color="auto" w:fill="auto"/>
            <w:hideMark/>
          </w:tcPr>
          <w:p w14:paraId="2365A9AB" w14:textId="77777777" w:rsidR="00F1132F" w:rsidRPr="00201CC0" w:rsidRDefault="00F1132F" w:rsidP="00201CC0">
            <w:pPr>
              <w:suppressAutoHyphens w:val="0"/>
              <w:spacing w:before="40" w:after="120"/>
              <w:ind w:right="113"/>
            </w:pPr>
            <w:r w:rsidRPr="00201CC0">
              <w:t>Rapport</w:t>
            </w:r>
          </w:p>
        </w:tc>
        <w:tc>
          <w:tcPr>
            <w:tcW w:w="4447" w:type="dxa"/>
            <w:shd w:val="clear" w:color="auto" w:fill="auto"/>
            <w:hideMark/>
          </w:tcPr>
          <w:p w14:paraId="0E2AB9B9" w14:textId="77777777" w:rsidR="00F1132F" w:rsidRPr="00201CC0" w:rsidRDefault="00F1132F" w:rsidP="00F1132F">
            <w:pPr>
              <w:suppressAutoHyphens w:val="0"/>
              <w:spacing w:before="40" w:after="120"/>
              <w:ind w:right="113"/>
            </w:pPr>
            <w:r w:rsidRPr="00201CC0">
              <w:t>« Méthode de mesure de l</w:t>
            </w:r>
            <w:r w:rsidR="00314C6F">
              <w:t>’</w:t>
            </w:r>
            <w:r w:rsidRPr="00201CC0">
              <w:t>efficacité des systèmes de perception des péages »</w:t>
            </w:r>
          </w:p>
        </w:tc>
        <w:tc>
          <w:tcPr>
            <w:tcW w:w="1546" w:type="dxa"/>
            <w:vMerge w:val="restart"/>
            <w:shd w:val="clear" w:color="auto" w:fill="auto"/>
            <w:hideMark/>
          </w:tcPr>
          <w:p w14:paraId="1823B551" w14:textId="77777777" w:rsidR="00F1132F" w:rsidRPr="00201CC0" w:rsidRDefault="00F1132F" w:rsidP="00D926AE">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2CEFA65D"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00CE11A2"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7C873124"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6975223F"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4DAFAD1E" w14:textId="77777777" w:rsidR="00F1132F" w:rsidRPr="00201CC0" w:rsidRDefault="00F1132F" w:rsidP="00201CC0">
            <w:pPr>
              <w:suppressAutoHyphens w:val="0"/>
              <w:spacing w:before="40" w:after="120"/>
              <w:ind w:right="113"/>
            </w:pPr>
          </w:p>
        </w:tc>
      </w:tr>
      <w:tr w:rsidR="00F1132F" w:rsidRPr="00201CC0" w14:paraId="511139C9" w14:textId="77777777" w:rsidTr="00AC3F59">
        <w:trPr>
          <w:cantSplit/>
        </w:trPr>
        <w:tc>
          <w:tcPr>
            <w:tcW w:w="1860" w:type="dxa"/>
            <w:vMerge/>
            <w:shd w:val="clear" w:color="auto" w:fill="auto"/>
          </w:tcPr>
          <w:p w14:paraId="48EE88AB" w14:textId="77777777" w:rsidR="00F1132F" w:rsidRPr="00201CC0" w:rsidRDefault="00F1132F" w:rsidP="00201CC0">
            <w:pPr>
              <w:suppressAutoHyphens w:val="0"/>
              <w:spacing w:before="40" w:after="120"/>
              <w:ind w:right="113"/>
            </w:pPr>
          </w:p>
        </w:tc>
        <w:tc>
          <w:tcPr>
            <w:tcW w:w="2059" w:type="dxa"/>
            <w:vMerge/>
            <w:shd w:val="clear" w:color="auto" w:fill="auto"/>
          </w:tcPr>
          <w:p w14:paraId="01FDD9F2" w14:textId="77777777" w:rsidR="00F1132F" w:rsidRDefault="00F1132F" w:rsidP="00201CC0">
            <w:pPr>
              <w:suppressAutoHyphens w:val="0"/>
              <w:spacing w:before="40" w:after="120"/>
              <w:ind w:right="113"/>
            </w:pPr>
          </w:p>
        </w:tc>
        <w:tc>
          <w:tcPr>
            <w:tcW w:w="1054" w:type="dxa"/>
            <w:vMerge/>
            <w:shd w:val="clear" w:color="auto" w:fill="auto"/>
          </w:tcPr>
          <w:p w14:paraId="029ED9E2" w14:textId="77777777" w:rsidR="00F1132F" w:rsidRPr="00201CC0" w:rsidRDefault="00F1132F" w:rsidP="00201CC0">
            <w:pPr>
              <w:suppressAutoHyphens w:val="0"/>
              <w:spacing w:before="40" w:after="120"/>
              <w:ind w:right="113"/>
            </w:pPr>
          </w:p>
        </w:tc>
        <w:tc>
          <w:tcPr>
            <w:tcW w:w="4447" w:type="dxa"/>
            <w:shd w:val="clear" w:color="auto" w:fill="auto"/>
          </w:tcPr>
          <w:p w14:paraId="231952BA" w14:textId="77777777" w:rsidR="00F1132F" w:rsidRPr="00201CC0" w:rsidRDefault="00F1132F" w:rsidP="00F1132F">
            <w:pPr>
              <w:tabs>
                <w:tab w:val="left" w:pos="227"/>
              </w:tabs>
              <w:suppressAutoHyphens w:val="0"/>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1D8766B6" w14:textId="77777777" w:rsidR="00F1132F" w:rsidRPr="00201CC0" w:rsidRDefault="00F1132F" w:rsidP="00D926AE">
            <w:pPr>
              <w:suppressAutoHyphens w:val="0"/>
              <w:spacing w:before="40" w:after="120"/>
              <w:ind w:right="113"/>
            </w:pPr>
          </w:p>
        </w:tc>
        <w:tc>
          <w:tcPr>
            <w:tcW w:w="562" w:type="dxa"/>
            <w:vMerge/>
            <w:shd w:val="clear" w:color="auto" w:fill="auto"/>
          </w:tcPr>
          <w:p w14:paraId="6E7C0857" w14:textId="77777777" w:rsidR="00F1132F" w:rsidRPr="00201CC0" w:rsidRDefault="00F1132F" w:rsidP="00201CC0">
            <w:pPr>
              <w:suppressAutoHyphens w:val="0"/>
              <w:spacing w:before="40" w:after="120"/>
              <w:ind w:right="113"/>
            </w:pPr>
          </w:p>
        </w:tc>
        <w:tc>
          <w:tcPr>
            <w:tcW w:w="562" w:type="dxa"/>
            <w:vMerge/>
            <w:shd w:val="clear" w:color="auto" w:fill="auto"/>
          </w:tcPr>
          <w:p w14:paraId="2758E299" w14:textId="77777777" w:rsidR="00F1132F" w:rsidRPr="00201CC0" w:rsidRDefault="00F1132F" w:rsidP="00201CC0">
            <w:pPr>
              <w:suppressAutoHyphens w:val="0"/>
              <w:spacing w:before="40" w:after="120"/>
              <w:ind w:right="113"/>
            </w:pPr>
          </w:p>
        </w:tc>
        <w:tc>
          <w:tcPr>
            <w:tcW w:w="562" w:type="dxa"/>
            <w:vMerge/>
            <w:shd w:val="clear" w:color="auto" w:fill="auto"/>
          </w:tcPr>
          <w:p w14:paraId="17F9DE21" w14:textId="77777777" w:rsidR="00F1132F" w:rsidRPr="00201CC0" w:rsidRDefault="00F1132F" w:rsidP="00201CC0">
            <w:pPr>
              <w:suppressAutoHyphens w:val="0"/>
              <w:spacing w:before="40" w:after="120"/>
              <w:ind w:right="113"/>
            </w:pPr>
          </w:p>
        </w:tc>
        <w:tc>
          <w:tcPr>
            <w:tcW w:w="562" w:type="dxa"/>
            <w:vMerge/>
            <w:shd w:val="clear" w:color="auto" w:fill="auto"/>
          </w:tcPr>
          <w:p w14:paraId="67CB4398" w14:textId="77777777" w:rsidR="00F1132F" w:rsidRPr="00201CC0" w:rsidRDefault="00F1132F" w:rsidP="00201CC0">
            <w:pPr>
              <w:suppressAutoHyphens w:val="0"/>
              <w:spacing w:before="40" w:after="120"/>
              <w:ind w:right="113"/>
            </w:pPr>
          </w:p>
        </w:tc>
        <w:tc>
          <w:tcPr>
            <w:tcW w:w="562" w:type="dxa"/>
            <w:vMerge/>
            <w:shd w:val="clear" w:color="auto" w:fill="auto"/>
          </w:tcPr>
          <w:p w14:paraId="7BED137A" w14:textId="77777777" w:rsidR="00F1132F" w:rsidRPr="00201CC0" w:rsidRDefault="00F1132F" w:rsidP="00201CC0">
            <w:pPr>
              <w:suppressAutoHyphens w:val="0"/>
              <w:spacing w:before="40" w:after="120"/>
              <w:ind w:right="113"/>
            </w:pPr>
          </w:p>
        </w:tc>
      </w:tr>
      <w:tr w:rsidR="00F1132F" w:rsidRPr="00201CC0" w14:paraId="0C440830" w14:textId="77777777" w:rsidTr="00AC3F59">
        <w:trPr>
          <w:cantSplit/>
        </w:trPr>
        <w:tc>
          <w:tcPr>
            <w:tcW w:w="1860" w:type="dxa"/>
            <w:vMerge/>
            <w:shd w:val="clear" w:color="auto" w:fill="auto"/>
          </w:tcPr>
          <w:p w14:paraId="1CE2C7A3" w14:textId="77777777" w:rsidR="00F1132F" w:rsidRPr="00201CC0" w:rsidRDefault="00F1132F" w:rsidP="00201CC0">
            <w:pPr>
              <w:suppressAutoHyphens w:val="0"/>
              <w:spacing w:before="40" w:after="120"/>
              <w:ind w:right="113"/>
            </w:pPr>
          </w:p>
        </w:tc>
        <w:tc>
          <w:tcPr>
            <w:tcW w:w="2059" w:type="dxa"/>
            <w:vMerge/>
            <w:shd w:val="clear" w:color="auto" w:fill="auto"/>
          </w:tcPr>
          <w:p w14:paraId="4311761B" w14:textId="77777777" w:rsidR="00F1132F" w:rsidRDefault="00F1132F" w:rsidP="00201CC0">
            <w:pPr>
              <w:suppressAutoHyphens w:val="0"/>
              <w:spacing w:before="40" w:after="120"/>
              <w:ind w:right="113"/>
            </w:pPr>
          </w:p>
        </w:tc>
        <w:tc>
          <w:tcPr>
            <w:tcW w:w="1054" w:type="dxa"/>
            <w:vMerge/>
            <w:shd w:val="clear" w:color="auto" w:fill="auto"/>
          </w:tcPr>
          <w:p w14:paraId="0FECC500" w14:textId="77777777" w:rsidR="00F1132F" w:rsidRPr="00201CC0" w:rsidRDefault="00F1132F" w:rsidP="00201CC0">
            <w:pPr>
              <w:suppressAutoHyphens w:val="0"/>
              <w:spacing w:before="40" w:after="120"/>
              <w:ind w:right="113"/>
            </w:pPr>
          </w:p>
        </w:tc>
        <w:tc>
          <w:tcPr>
            <w:tcW w:w="4447" w:type="dxa"/>
            <w:shd w:val="clear" w:color="auto" w:fill="auto"/>
          </w:tcPr>
          <w:p w14:paraId="094E46A7" w14:textId="77777777" w:rsidR="00F1132F" w:rsidRPr="00201CC0" w:rsidRDefault="00F1132F" w:rsidP="00F1132F">
            <w:pPr>
              <w:tabs>
                <w:tab w:val="left" w:pos="227"/>
              </w:tabs>
              <w:suppressAutoHyphens w:val="0"/>
              <w:ind w:left="227" w:right="113" w:hanging="227"/>
            </w:pPr>
            <w:r>
              <w:t>-</w:t>
            </w:r>
            <w:r>
              <w:tab/>
            </w:r>
            <w:r w:rsidRPr="00201CC0">
              <w:t>Observations et adoption du rapport par le</w:t>
            </w:r>
            <w:r w:rsidR="00627249">
              <w:t xml:space="preserve"> </w:t>
            </w:r>
            <w:r w:rsidRPr="00201CC0">
              <w:t>Comité directeur du projet TEM</w:t>
            </w:r>
            <w:r w:rsidR="00982BD3">
              <w:t> ;</w:t>
            </w:r>
          </w:p>
        </w:tc>
        <w:tc>
          <w:tcPr>
            <w:tcW w:w="1546" w:type="dxa"/>
            <w:vMerge/>
            <w:shd w:val="clear" w:color="auto" w:fill="auto"/>
          </w:tcPr>
          <w:p w14:paraId="1AF92A3F" w14:textId="77777777" w:rsidR="00F1132F" w:rsidRPr="00201CC0" w:rsidRDefault="00F1132F" w:rsidP="00D926AE">
            <w:pPr>
              <w:suppressAutoHyphens w:val="0"/>
              <w:spacing w:before="40" w:after="120"/>
              <w:ind w:right="113"/>
            </w:pPr>
          </w:p>
        </w:tc>
        <w:tc>
          <w:tcPr>
            <w:tcW w:w="562" w:type="dxa"/>
            <w:vMerge/>
            <w:shd w:val="clear" w:color="auto" w:fill="auto"/>
          </w:tcPr>
          <w:p w14:paraId="63D6617E" w14:textId="77777777" w:rsidR="00F1132F" w:rsidRPr="00201CC0" w:rsidRDefault="00F1132F" w:rsidP="00201CC0">
            <w:pPr>
              <w:suppressAutoHyphens w:val="0"/>
              <w:spacing w:before="40" w:after="120"/>
              <w:ind w:right="113"/>
            </w:pPr>
          </w:p>
        </w:tc>
        <w:tc>
          <w:tcPr>
            <w:tcW w:w="562" w:type="dxa"/>
            <w:vMerge/>
            <w:shd w:val="clear" w:color="auto" w:fill="auto"/>
          </w:tcPr>
          <w:p w14:paraId="3266F7DD" w14:textId="77777777" w:rsidR="00F1132F" w:rsidRPr="00201CC0" w:rsidRDefault="00F1132F" w:rsidP="00201CC0">
            <w:pPr>
              <w:suppressAutoHyphens w:val="0"/>
              <w:spacing w:before="40" w:after="120"/>
              <w:ind w:right="113"/>
            </w:pPr>
          </w:p>
        </w:tc>
        <w:tc>
          <w:tcPr>
            <w:tcW w:w="562" w:type="dxa"/>
            <w:vMerge/>
            <w:shd w:val="clear" w:color="auto" w:fill="auto"/>
          </w:tcPr>
          <w:p w14:paraId="333FB200" w14:textId="77777777" w:rsidR="00F1132F" w:rsidRPr="00201CC0" w:rsidRDefault="00F1132F" w:rsidP="00201CC0">
            <w:pPr>
              <w:suppressAutoHyphens w:val="0"/>
              <w:spacing w:before="40" w:after="120"/>
              <w:ind w:right="113"/>
            </w:pPr>
          </w:p>
        </w:tc>
        <w:tc>
          <w:tcPr>
            <w:tcW w:w="562" w:type="dxa"/>
            <w:vMerge/>
            <w:shd w:val="clear" w:color="auto" w:fill="auto"/>
          </w:tcPr>
          <w:p w14:paraId="2D9C863D" w14:textId="77777777" w:rsidR="00F1132F" w:rsidRPr="00201CC0" w:rsidRDefault="00F1132F" w:rsidP="00201CC0">
            <w:pPr>
              <w:suppressAutoHyphens w:val="0"/>
              <w:spacing w:before="40" w:after="120"/>
              <w:ind w:right="113"/>
            </w:pPr>
          </w:p>
        </w:tc>
        <w:tc>
          <w:tcPr>
            <w:tcW w:w="562" w:type="dxa"/>
            <w:vMerge/>
            <w:shd w:val="clear" w:color="auto" w:fill="auto"/>
          </w:tcPr>
          <w:p w14:paraId="68D69CA3" w14:textId="77777777" w:rsidR="00F1132F" w:rsidRPr="00201CC0" w:rsidRDefault="00F1132F" w:rsidP="00201CC0">
            <w:pPr>
              <w:suppressAutoHyphens w:val="0"/>
              <w:spacing w:before="40" w:after="120"/>
              <w:ind w:right="113"/>
            </w:pPr>
          </w:p>
        </w:tc>
      </w:tr>
      <w:tr w:rsidR="00F1132F" w:rsidRPr="00201CC0" w14:paraId="21888A02" w14:textId="77777777" w:rsidTr="00AC3F59">
        <w:trPr>
          <w:cantSplit/>
        </w:trPr>
        <w:tc>
          <w:tcPr>
            <w:tcW w:w="1860" w:type="dxa"/>
            <w:vMerge/>
            <w:shd w:val="clear" w:color="auto" w:fill="auto"/>
          </w:tcPr>
          <w:p w14:paraId="28FACD4A" w14:textId="77777777" w:rsidR="00F1132F" w:rsidRPr="00201CC0" w:rsidRDefault="00F1132F" w:rsidP="00201CC0">
            <w:pPr>
              <w:suppressAutoHyphens w:val="0"/>
              <w:spacing w:before="40" w:after="120"/>
              <w:ind w:right="113"/>
            </w:pPr>
          </w:p>
        </w:tc>
        <w:tc>
          <w:tcPr>
            <w:tcW w:w="2059" w:type="dxa"/>
            <w:vMerge/>
            <w:shd w:val="clear" w:color="auto" w:fill="auto"/>
          </w:tcPr>
          <w:p w14:paraId="38A25E09" w14:textId="77777777" w:rsidR="00F1132F" w:rsidRDefault="00F1132F" w:rsidP="00201CC0">
            <w:pPr>
              <w:suppressAutoHyphens w:val="0"/>
              <w:spacing w:before="40" w:after="120"/>
              <w:ind w:right="113"/>
            </w:pPr>
          </w:p>
        </w:tc>
        <w:tc>
          <w:tcPr>
            <w:tcW w:w="1054" w:type="dxa"/>
            <w:vMerge/>
            <w:shd w:val="clear" w:color="auto" w:fill="auto"/>
          </w:tcPr>
          <w:p w14:paraId="47FE440E" w14:textId="77777777" w:rsidR="00F1132F" w:rsidRPr="00201CC0" w:rsidRDefault="00F1132F" w:rsidP="00201CC0">
            <w:pPr>
              <w:suppressAutoHyphens w:val="0"/>
              <w:spacing w:before="40" w:after="120"/>
              <w:ind w:right="113"/>
            </w:pPr>
          </w:p>
        </w:tc>
        <w:tc>
          <w:tcPr>
            <w:tcW w:w="4447" w:type="dxa"/>
            <w:shd w:val="clear" w:color="auto" w:fill="auto"/>
          </w:tcPr>
          <w:p w14:paraId="00859D30" w14:textId="77777777" w:rsidR="00F1132F" w:rsidRPr="00201CC0" w:rsidRDefault="00F1132F" w:rsidP="00650023">
            <w:pPr>
              <w:tabs>
                <w:tab w:val="left" w:pos="227"/>
              </w:tabs>
              <w:suppressAutoHyphens w:val="0"/>
              <w:spacing w:after="120"/>
              <w:ind w:left="227" w:right="113" w:hanging="227"/>
            </w:pPr>
            <w:r>
              <w:t>-</w:t>
            </w:r>
            <w:r>
              <w:tab/>
            </w:r>
            <w:r w:rsidRPr="00201CC0">
              <w:t>Publication du rapport sur la page Web du projet TEM.</w:t>
            </w:r>
          </w:p>
        </w:tc>
        <w:tc>
          <w:tcPr>
            <w:tcW w:w="1546" w:type="dxa"/>
            <w:vMerge/>
            <w:shd w:val="clear" w:color="auto" w:fill="auto"/>
          </w:tcPr>
          <w:p w14:paraId="20EBF496" w14:textId="77777777" w:rsidR="00F1132F" w:rsidRPr="00201CC0" w:rsidRDefault="00F1132F" w:rsidP="00D926AE">
            <w:pPr>
              <w:suppressAutoHyphens w:val="0"/>
              <w:spacing w:before="40" w:after="120"/>
              <w:ind w:right="113"/>
            </w:pPr>
          </w:p>
        </w:tc>
        <w:tc>
          <w:tcPr>
            <w:tcW w:w="562" w:type="dxa"/>
            <w:vMerge/>
            <w:shd w:val="clear" w:color="auto" w:fill="auto"/>
          </w:tcPr>
          <w:p w14:paraId="1712D02C" w14:textId="77777777" w:rsidR="00F1132F" w:rsidRPr="00201CC0" w:rsidRDefault="00F1132F" w:rsidP="00201CC0">
            <w:pPr>
              <w:suppressAutoHyphens w:val="0"/>
              <w:spacing w:before="40" w:after="120"/>
              <w:ind w:right="113"/>
            </w:pPr>
          </w:p>
        </w:tc>
        <w:tc>
          <w:tcPr>
            <w:tcW w:w="562" w:type="dxa"/>
            <w:vMerge/>
            <w:shd w:val="clear" w:color="auto" w:fill="auto"/>
          </w:tcPr>
          <w:p w14:paraId="47C8F75F" w14:textId="77777777" w:rsidR="00F1132F" w:rsidRPr="00201CC0" w:rsidRDefault="00F1132F" w:rsidP="00201CC0">
            <w:pPr>
              <w:suppressAutoHyphens w:val="0"/>
              <w:spacing w:before="40" w:after="120"/>
              <w:ind w:right="113"/>
            </w:pPr>
          </w:p>
        </w:tc>
        <w:tc>
          <w:tcPr>
            <w:tcW w:w="562" w:type="dxa"/>
            <w:vMerge/>
            <w:shd w:val="clear" w:color="auto" w:fill="auto"/>
          </w:tcPr>
          <w:p w14:paraId="03C6CF5F" w14:textId="77777777" w:rsidR="00F1132F" w:rsidRPr="00201CC0" w:rsidRDefault="00F1132F" w:rsidP="00201CC0">
            <w:pPr>
              <w:suppressAutoHyphens w:val="0"/>
              <w:spacing w:before="40" w:after="120"/>
              <w:ind w:right="113"/>
            </w:pPr>
          </w:p>
        </w:tc>
        <w:tc>
          <w:tcPr>
            <w:tcW w:w="562" w:type="dxa"/>
            <w:vMerge/>
            <w:shd w:val="clear" w:color="auto" w:fill="auto"/>
          </w:tcPr>
          <w:p w14:paraId="7D0E0ED4" w14:textId="77777777" w:rsidR="00F1132F" w:rsidRPr="00201CC0" w:rsidRDefault="00F1132F" w:rsidP="00201CC0">
            <w:pPr>
              <w:suppressAutoHyphens w:val="0"/>
              <w:spacing w:before="40" w:after="120"/>
              <w:ind w:right="113"/>
            </w:pPr>
          </w:p>
        </w:tc>
        <w:tc>
          <w:tcPr>
            <w:tcW w:w="562" w:type="dxa"/>
            <w:vMerge/>
            <w:shd w:val="clear" w:color="auto" w:fill="auto"/>
          </w:tcPr>
          <w:p w14:paraId="1F5BD85F" w14:textId="77777777" w:rsidR="00F1132F" w:rsidRPr="00201CC0" w:rsidRDefault="00F1132F" w:rsidP="00201CC0">
            <w:pPr>
              <w:suppressAutoHyphens w:val="0"/>
              <w:spacing w:before="40" w:after="120"/>
              <w:ind w:right="113"/>
            </w:pPr>
          </w:p>
        </w:tc>
      </w:tr>
      <w:tr w:rsidR="00F1132F" w:rsidRPr="00201CC0" w14:paraId="4F77A1F5" w14:textId="77777777" w:rsidTr="00AC3F59">
        <w:trPr>
          <w:cantSplit/>
        </w:trPr>
        <w:tc>
          <w:tcPr>
            <w:tcW w:w="1860" w:type="dxa"/>
            <w:vMerge/>
            <w:shd w:val="clear" w:color="auto" w:fill="auto"/>
            <w:hideMark/>
          </w:tcPr>
          <w:p w14:paraId="0E232BDF" w14:textId="77777777" w:rsidR="00F1132F" w:rsidRPr="00201CC0" w:rsidRDefault="00F1132F" w:rsidP="00201CC0">
            <w:pPr>
              <w:suppressAutoHyphens w:val="0"/>
              <w:spacing w:before="40" w:after="120"/>
              <w:ind w:right="113"/>
            </w:pPr>
          </w:p>
        </w:tc>
        <w:tc>
          <w:tcPr>
            <w:tcW w:w="2059" w:type="dxa"/>
            <w:vMerge w:val="restart"/>
            <w:shd w:val="clear" w:color="auto" w:fill="auto"/>
            <w:hideMark/>
          </w:tcPr>
          <w:p w14:paraId="7656C5E0" w14:textId="05BD4260" w:rsidR="00F1132F" w:rsidRPr="00201CC0" w:rsidRDefault="00F1132F" w:rsidP="00201CC0">
            <w:pPr>
              <w:suppressAutoHyphens w:val="0"/>
              <w:spacing w:before="40" w:after="120"/>
              <w:ind w:right="113"/>
            </w:pPr>
            <w:r w:rsidRPr="00201CC0">
              <w:t xml:space="preserve">B.3 </w:t>
            </w:r>
            <w:r>
              <w:t>−</w:t>
            </w:r>
            <w:r w:rsidRPr="00201CC0">
              <w:t xml:space="preserve"> Conditions nécessaires à la mise</w:t>
            </w:r>
            <w:r w:rsidR="00627249">
              <w:t xml:space="preserve"> </w:t>
            </w:r>
            <w:r w:rsidR="007B354F">
              <w:t>en </w:t>
            </w:r>
            <w:r w:rsidRPr="00201CC0">
              <w:t>place de partenariats public-privé efficaces dans le</w:t>
            </w:r>
            <w:r w:rsidR="00627249">
              <w:t xml:space="preserve"> </w:t>
            </w:r>
            <w:r w:rsidR="007B354F">
              <w:t>domaine de la </w:t>
            </w:r>
            <w:r w:rsidRPr="00201CC0">
              <w:t>construction et de l</w:t>
            </w:r>
            <w:r w:rsidR="00314C6F">
              <w:t>’</w:t>
            </w:r>
            <w:r w:rsidRPr="00201CC0">
              <w:t>entretien des routes</w:t>
            </w:r>
          </w:p>
        </w:tc>
        <w:tc>
          <w:tcPr>
            <w:tcW w:w="1054" w:type="dxa"/>
            <w:vMerge w:val="restart"/>
            <w:shd w:val="clear" w:color="auto" w:fill="auto"/>
            <w:hideMark/>
          </w:tcPr>
          <w:p w14:paraId="79F22798" w14:textId="77777777" w:rsidR="00F1132F" w:rsidRPr="00201CC0" w:rsidRDefault="00F1132F" w:rsidP="00201CC0">
            <w:pPr>
              <w:suppressAutoHyphens w:val="0"/>
              <w:spacing w:before="40" w:after="120"/>
              <w:ind w:right="113"/>
            </w:pPr>
            <w:r w:rsidRPr="00201CC0">
              <w:t>Atelier</w:t>
            </w:r>
          </w:p>
        </w:tc>
        <w:tc>
          <w:tcPr>
            <w:tcW w:w="4447" w:type="dxa"/>
            <w:shd w:val="clear" w:color="auto" w:fill="auto"/>
            <w:hideMark/>
          </w:tcPr>
          <w:p w14:paraId="59E5F0EC" w14:textId="77777777" w:rsidR="00F1132F" w:rsidRPr="00201CC0" w:rsidRDefault="00F1132F" w:rsidP="00F1132F">
            <w:pPr>
              <w:suppressAutoHyphens w:val="0"/>
              <w:spacing w:before="40" w:after="120"/>
              <w:ind w:right="113"/>
            </w:pPr>
            <w:r w:rsidRPr="00201CC0">
              <w:t>Examen des questions organisationnelles, financières et juridiques liées au fonctionnement des partenariats public-privé dans le domaine de</w:t>
            </w:r>
            <w:r w:rsidR="00627249">
              <w:t xml:space="preserve"> </w:t>
            </w:r>
            <w:r w:rsidRPr="00201CC0">
              <w:t>la construction et de l</w:t>
            </w:r>
            <w:r w:rsidR="00314C6F">
              <w:t>’</w:t>
            </w:r>
            <w:r w:rsidRPr="00201CC0">
              <w:t>entretien des routes. L</w:t>
            </w:r>
            <w:r w:rsidR="00314C6F">
              <w:t>’</w:t>
            </w:r>
            <w:r w:rsidRPr="00201CC0">
              <w:t>activité aboutira notamment à la soumission d</w:t>
            </w:r>
            <w:r w:rsidR="00314C6F">
              <w:t>’</w:t>
            </w:r>
            <w:r w:rsidRPr="00201CC0">
              <w:t>un rapport présentant</w:t>
            </w:r>
            <w:r w:rsidR="00982BD3">
              <w:t> :</w:t>
            </w:r>
          </w:p>
        </w:tc>
        <w:tc>
          <w:tcPr>
            <w:tcW w:w="1546" w:type="dxa"/>
            <w:vMerge w:val="restart"/>
            <w:shd w:val="clear" w:color="auto" w:fill="auto"/>
            <w:hideMark/>
          </w:tcPr>
          <w:p w14:paraId="65586D91" w14:textId="77777777" w:rsidR="00F1132F" w:rsidRPr="00201CC0" w:rsidRDefault="00F1132F" w:rsidP="00FA51F8">
            <w:pPr>
              <w:suppressAutoHyphens w:val="0"/>
              <w:spacing w:before="40" w:after="120"/>
              <w:ind w:right="113"/>
            </w:pPr>
            <w:r w:rsidRPr="00201CC0">
              <w:t>Bureau central du</w:t>
            </w:r>
            <w:r>
              <w:t> </w:t>
            </w:r>
            <w:r w:rsidRPr="00201CC0">
              <w:t>projet (CEE), gouvernements, consultants</w:t>
            </w:r>
          </w:p>
        </w:tc>
        <w:tc>
          <w:tcPr>
            <w:tcW w:w="562" w:type="dxa"/>
            <w:vMerge w:val="restart"/>
            <w:shd w:val="clear" w:color="auto" w:fill="auto"/>
            <w:hideMark/>
          </w:tcPr>
          <w:p w14:paraId="0C7039BB"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48637D8B"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2BD429B2"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0550503C"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7522B49B" w14:textId="77777777" w:rsidR="00F1132F" w:rsidRPr="00201CC0" w:rsidRDefault="00F1132F" w:rsidP="00201CC0">
            <w:pPr>
              <w:suppressAutoHyphens w:val="0"/>
              <w:spacing w:before="40" w:after="120"/>
              <w:ind w:right="113"/>
            </w:pPr>
          </w:p>
        </w:tc>
      </w:tr>
      <w:tr w:rsidR="00F1132F" w:rsidRPr="00201CC0" w14:paraId="7F496E89" w14:textId="77777777" w:rsidTr="00AC3F59">
        <w:trPr>
          <w:cantSplit/>
        </w:trPr>
        <w:tc>
          <w:tcPr>
            <w:tcW w:w="1860" w:type="dxa"/>
            <w:vMerge/>
            <w:shd w:val="clear" w:color="auto" w:fill="auto"/>
          </w:tcPr>
          <w:p w14:paraId="3B8D1363" w14:textId="77777777" w:rsidR="00F1132F" w:rsidRPr="00201CC0" w:rsidRDefault="00F1132F" w:rsidP="00201CC0">
            <w:pPr>
              <w:suppressAutoHyphens w:val="0"/>
              <w:spacing w:before="40" w:after="120"/>
              <w:ind w:right="113"/>
            </w:pPr>
          </w:p>
        </w:tc>
        <w:tc>
          <w:tcPr>
            <w:tcW w:w="2059" w:type="dxa"/>
            <w:vMerge/>
            <w:shd w:val="clear" w:color="auto" w:fill="auto"/>
          </w:tcPr>
          <w:p w14:paraId="2E2D9F92" w14:textId="77777777" w:rsidR="00F1132F" w:rsidRPr="00201CC0" w:rsidRDefault="00F1132F" w:rsidP="00201CC0">
            <w:pPr>
              <w:suppressAutoHyphens w:val="0"/>
              <w:spacing w:before="40" w:after="120"/>
              <w:ind w:right="113"/>
            </w:pPr>
          </w:p>
        </w:tc>
        <w:tc>
          <w:tcPr>
            <w:tcW w:w="1054" w:type="dxa"/>
            <w:vMerge/>
            <w:shd w:val="clear" w:color="auto" w:fill="auto"/>
          </w:tcPr>
          <w:p w14:paraId="274F7F61" w14:textId="77777777" w:rsidR="00F1132F" w:rsidRPr="00201CC0" w:rsidRDefault="00F1132F" w:rsidP="00201CC0">
            <w:pPr>
              <w:suppressAutoHyphens w:val="0"/>
              <w:spacing w:before="40" w:after="120"/>
              <w:ind w:right="113"/>
            </w:pPr>
          </w:p>
        </w:tc>
        <w:tc>
          <w:tcPr>
            <w:tcW w:w="4447" w:type="dxa"/>
            <w:shd w:val="clear" w:color="auto" w:fill="auto"/>
          </w:tcPr>
          <w:p w14:paraId="2FD66FD3" w14:textId="77777777" w:rsidR="00F1132F" w:rsidRPr="00201CC0" w:rsidRDefault="00F1132F" w:rsidP="00F1132F">
            <w:pPr>
              <w:tabs>
                <w:tab w:val="left" w:pos="227"/>
              </w:tabs>
              <w:suppressAutoHyphens w:val="0"/>
              <w:ind w:left="227" w:right="113" w:hanging="227"/>
            </w:pPr>
            <w:r>
              <w:t>-</w:t>
            </w:r>
            <w:r>
              <w:tab/>
            </w:r>
            <w:r w:rsidRPr="00201CC0">
              <w:t>Les avantages et les inconvénients des partenariats public-privé du point de vue d</w:t>
            </w:r>
            <w:r w:rsidR="00314C6F">
              <w:t>’</w:t>
            </w:r>
            <w:r w:rsidRPr="00201CC0">
              <w:t>un</w:t>
            </w:r>
            <w:r w:rsidR="00627249">
              <w:t xml:space="preserve"> </w:t>
            </w:r>
            <w:r w:rsidRPr="00201CC0">
              <w:t>partenaire public</w:t>
            </w:r>
            <w:r w:rsidR="00982BD3">
              <w:t> ;</w:t>
            </w:r>
          </w:p>
        </w:tc>
        <w:tc>
          <w:tcPr>
            <w:tcW w:w="1546" w:type="dxa"/>
            <w:vMerge/>
            <w:shd w:val="clear" w:color="auto" w:fill="auto"/>
          </w:tcPr>
          <w:p w14:paraId="508CC559" w14:textId="77777777" w:rsidR="00F1132F" w:rsidRPr="00201CC0" w:rsidRDefault="00F1132F" w:rsidP="00FA51F8">
            <w:pPr>
              <w:suppressAutoHyphens w:val="0"/>
              <w:spacing w:before="40" w:after="120"/>
              <w:ind w:right="113"/>
            </w:pPr>
          </w:p>
        </w:tc>
        <w:tc>
          <w:tcPr>
            <w:tcW w:w="562" w:type="dxa"/>
            <w:vMerge/>
            <w:shd w:val="clear" w:color="auto" w:fill="auto"/>
          </w:tcPr>
          <w:p w14:paraId="437BBD0D" w14:textId="77777777" w:rsidR="00F1132F" w:rsidRPr="00201CC0" w:rsidRDefault="00F1132F" w:rsidP="00201CC0">
            <w:pPr>
              <w:suppressAutoHyphens w:val="0"/>
              <w:spacing w:before="40" w:after="120"/>
              <w:ind w:right="113"/>
            </w:pPr>
          </w:p>
        </w:tc>
        <w:tc>
          <w:tcPr>
            <w:tcW w:w="562" w:type="dxa"/>
            <w:vMerge/>
            <w:shd w:val="clear" w:color="auto" w:fill="auto"/>
          </w:tcPr>
          <w:p w14:paraId="7D106DC4" w14:textId="77777777" w:rsidR="00F1132F" w:rsidRPr="00201CC0" w:rsidRDefault="00F1132F" w:rsidP="00201CC0">
            <w:pPr>
              <w:suppressAutoHyphens w:val="0"/>
              <w:spacing w:before="40" w:after="120"/>
              <w:ind w:right="113"/>
            </w:pPr>
          </w:p>
        </w:tc>
        <w:tc>
          <w:tcPr>
            <w:tcW w:w="562" w:type="dxa"/>
            <w:vMerge/>
            <w:shd w:val="clear" w:color="auto" w:fill="auto"/>
          </w:tcPr>
          <w:p w14:paraId="7A4FF46E" w14:textId="77777777" w:rsidR="00F1132F" w:rsidRPr="00201CC0" w:rsidRDefault="00F1132F" w:rsidP="00201CC0">
            <w:pPr>
              <w:suppressAutoHyphens w:val="0"/>
              <w:spacing w:before="40" w:after="120"/>
              <w:ind w:right="113"/>
            </w:pPr>
          </w:p>
        </w:tc>
        <w:tc>
          <w:tcPr>
            <w:tcW w:w="562" w:type="dxa"/>
            <w:vMerge/>
            <w:shd w:val="clear" w:color="auto" w:fill="auto"/>
          </w:tcPr>
          <w:p w14:paraId="68612675" w14:textId="77777777" w:rsidR="00F1132F" w:rsidRPr="00201CC0" w:rsidRDefault="00F1132F" w:rsidP="00201CC0">
            <w:pPr>
              <w:suppressAutoHyphens w:val="0"/>
              <w:spacing w:before="40" w:after="120"/>
              <w:ind w:right="113"/>
            </w:pPr>
          </w:p>
        </w:tc>
        <w:tc>
          <w:tcPr>
            <w:tcW w:w="562" w:type="dxa"/>
            <w:vMerge/>
            <w:shd w:val="clear" w:color="auto" w:fill="auto"/>
          </w:tcPr>
          <w:p w14:paraId="720D3223" w14:textId="77777777" w:rsidR="00F1132F" w:rsidRPr="00201CC0" w:rsidRDefault="00F1132F" w:rsidP="00201CC0">
            <w:pPr>
              <w:suppressAutoHyphens w:val="0"/>
              <w:spacing w:before="40" w:after="120"/>
              <w:ind w:right="113"/>
            </w:pPr>
          </w:p>
        </w:tc>
      </w:tr>
      <w:tr w:rsidR="00F1132F" w:rsidRPr="00201CC0" w14:paraId="78F88FC0" w14:textId="77777777" w:rsidTr="00AC3F59">
        <w:trPr>
          <w:cantSplit/>
        </w:trPr>
        <w:tc>
          <w:tcPr>
            <w:tcW w:w="1860" w:type="dxa"/>
            <w:vMerge/>
            <w:shd w:val="clear" w:color="auto" w:fill="auto"/>
          </w:tcPr>
          <w:p w14:paraId="3F22677E" w14:textId="77777777" w:rsidR="00F1132F" w:rsidRPr="00201CC0" w:rsidRDefault="00F1132F" w:rsidP="00201CC0">
            <w:pPr>
              <w:suppressAutoHyphens w:val="0"/>
              <w:spacing w:before="40" w:after="120"/>
              <w:ind w:right="113"/>
            </w:pPr>
          </w:p>
        </w:tc>
        <w:tc>
          <w:tcPr>
            <w:tcW w:w="2059" w:type="dxa"/>
            <w:vMerge/>
            <w:shd w:val="clear" w:color="auto" w:fill="auto"/>
          </w:tcPr>
          <w:p w14:paraId="25E93201" w14:textId="77777777" w:rsidR="00F1132F" w:rsidRPr="00201CC0" w:rsidRDefault="00F1132F" w:rsidP="00201CC0">
            <w:pPr>
              <w:suppressAutoHyphens w:val="0"/>
              <w:spacing w:before="40" w:after="120"/>
              <w:ind w:right="113"/>
            </w:pPr>
          </w:p>
        </w:tc>
        <w:tc>
          <w:tcPr>
            <w:tcW w:w="1054" w:type="dxa"/>
            <w:vMerge/>
            <w:shd w:val="clear" w:color="auto" w:fill="auto"/>
          </w:tcPr>
          <w:p w14:paraId="7E30130C" w14:textId="77777777" w:rsidR="00F1132F" w:rsidRPr="00201CC0" w:rsidRDefault="00F1132F" w:rsidP="00201CC0">
            <w:pPr>
              <w:suppressAutoHyphens w:val="0"/>
              <w:spacing w:before="40" w:after="120"/>
              <w:ind w:right="113"/>
            </w:pPr>
          </w:p>
        </w:tc>
        <w:tc>
          <w:tcPr>
            <w:tcW w:w="4447" w:type="dxa"/>
            <w:shd w:val="clear" w:color="auto" w:fill="auto"/>
          </w:tcPr>
          <w:p w14:paraId="1557A687" w14:textId="77777777" w:rsidR="00F1132F" w:rsidRPr="00201CC0" w:rsidRDefault="00F1132F" w:rsidP="00650023">
            <w:pPr>
              <w:tabs>
                <w:tab w:val="left" w:pos="227"/>
              </w:tabs>
              <w:suppressAutoHyphens w:val="0"/>
              <w:ind w:left="227" w:right="113" w:hanging="227"/>
            </w:pPr>
            <w:r>
              <w:t>-</w:t>
            </w:r>
            <w:r>
              <w:tab/>
            </w:r>
            <w:r w:rsidRPr="00201CC0">
              <w:t>Les risques des partenariats public-privé du</w:t>
            </w:r>
            <w:r w:rsidR="00627249">
              <w:t xml:space="preserve"> </w:t>
            </w:r>
            <w:r w:rsidRPr="00201CC0">
              <w:t>point de vue d</w:t>
            </w:r>
            <w:r w:rsidR="00314C6F">
              <w:t>’</w:t>
            </w:r>
            <w:r w:rsidRPr="00201CC0">
              <w:t>un partenaire public et les méthodes de protection de l</w:t>
            </w:r>
            <w:r w:rsidR="00314C6F">
              <w:t>’</w:t>
            </w:r>
            <w:r w:rsidRPr="00201CC0">
              <w:t>intérêt public</w:t>
            </w:r>
            <w:r w:rsidR="00982BD3">
              <w:t> ;</w:t>
            </w:r>
          </w:p>
        </w:tc>
        <w:tc>
          <w:tcPr>
            <w:tcW w:w="1546" w:type="dxa"/>
            <w:vMerge/>
            <w:shd w:val="clear" w:color="auto" w:fill="auto"/>
          </w:tcPr>
          <w:p w14:paraId="5E9C438F" w14:textId="77777777" w:rsidR="00F1132F" w:rsidRPr="00201CC0" w:rsidRDefault="00F1132F" w:rsidP="00FA51F8">
            <w:pPr>
              <w:suppressAutoHyphens w:val="0"/>
              <w:spacing w:before="40" w:after="120"/>
              <w:ind w:right="113"/>
            </w:pPr>
          </w:p>
        </w:tc>
        <w:tc>
          <w:tcPr>
            <w:tcW w:w="562" w:type="dxa"/>
            <w:vMerge/>
            <w:shd w:val="clear" w:color="auto" w:fill="auto"/>
          </w:tcPr>
          <w:p w14:paraId="2BD8BFD5" w14:textId="77777777" w:rsidR="00F1132F" w:rsidRPr="00201CC0" w:rsidRDefault="00F1132F" w:rsidP="00201CC0">
            <w:pPr>
              <w:suppressAutoHyphens w:val="0"/>
              <w:spacing w:before="40" w:after="120"/>
              <w:ind w:right="113"/>
            </w:pPr>
          </w:p>
        </w:tc>
        <w:tc>
          <w:tcPr>
            <w:tcW w:w="562" w:type="dxa"/>
            <w:vMerge/>
            <w:shd w:val="clear" w:color="auto" w:fill="auto"/>
          </w:tcPr>
          <w:p w14:paraId="35442406" w14:textId="77777777" w:rsidR="00F1132F" w:rsidRPr="00201CC0" w:rsidRDefault="00F1132F" w:rsidP="00201CC0">
            <w:pPr>
              <w:suppressAutoHyphens w:val="0"/>
              <w:spacing w:before="40" w:after="120"/>
              <w:ind w:right="113"/>
            </w:pPr>
          </w:p>
        </w:tc>
        <w:tc>
          <w:tcPr>
            <w:tcW w:w="562" w:type="dxa"/>
            <w:vMerge/>
            <w:shd w:val="clear" w:color="auto" w:fill="auto"/>
          </w:tcPr>
          <w:p w14:paraId="1226C543" w14:textId="77777777" w:rsidR="00F1132F" w:rsidRPr="00201CC0" w:rsidRDefault="00F1132F" w:rsidP="00201CC0">
            <w:pPr>
              <w:suppressAutoHyphens w:val="0"/>
              <w:spacing w:before="40" w:after="120"/>
              <w:ind w:right="113"/>
            </w:pPr>
          </w:p>
        </w:tc>
        <w:tc>
          <w:tcPr>
            <w:tcW w:w="562" w:type="dxa"/>
            <w:vMerge/>
            <w:shd w:val="clear" w:color="auto" w:fill="auto"/>
          </w:tcPr>
          <w:p w14:paraId="746A4EF6" w14:textId="77777777" w:rsidR="00F1132F" w:rsidRPr="00201CC0" w:rsidRDefault="00F1132F" w:rsidP="00201CC0">
            <w:pPr>
              <w:suppressAutoHyphens w:val="0"/>
              <w:spacing w:before="40" w:after="120"/>
              <w:ind w:right="113"/>
            </w:pPr>
          </w:p>
        </w:tc>
        <w:tc>
          <w:tcPr>
            <w:tcW w:w="562" w:type="dxa"/>
            <w:vMerge/>
            <w:shd w:val="clear" w:color="auto" w:fill="auto"/>
          </w:tcPr>
          <w:p w14:paraId="2D643957" w14:textId="77777777" w:rsidR="00F1132F" w:rsidRPr="00201CC0" w:rsidRDefault="00F1132F" w:rsidP="00201CC0">
            <w:pPr>
              <w:suppressAutoHyphens w:val="0"/>
              <w:spacing w:before="40" w:after="120"/>
              <w:ind w:right="113"/>
            </w:pPr>
          </w:p>
        </w:tc>
      </w:tr>
      <w:tr w:rsidR="00F1132F" w:rsidRPr="00201CC0" w14:paraId="1C24D7C6" w14:textId="77777777" w:rsidTr="00AC3F59">
        <w:trPr>
          <w:cantSplit/>
        </w:trPr>
        <w:tc>
          <w:tcPr>
            <w:tcW w:w="1860" w:type="dxa"/>
            <w:vMerge/>
            <w:shd w:val="clear" w:color="auto" w:fill="auto"/>
          </w:tcPr>
          <w:p w14:paraId="72AFAE16" w14:textId="77777777" w:rsidR="00F1132F" w:rsidRPr="00201CC0" w:rsidRDefault="00F1132F" w:rsidP="00201CC0">
            <w:pPr>
              <w:suppressAutoHyphens w:val="0"/>
              <w:spacing w:before="40" w:after="120"/>
              <w:ind w:right="113"/>
            </w:pPr>
          </w:p>
        </w:tc>
        <w:tc>
          <w:tcPr>
            <w:tcW w:w="2059" w:type="dxa"/>
            <w:vMerge/>
            <w:shd w:val="clear" w:color="auto" w:fill="auto"/>
          </w:tcPr>
          <w:p w14:paraId="58B66D37" w14:textId="77777777" w:rsidR="00F1132F" w:rsidRPr="00201CC0" w:rsidRDefault="00F1132F" w:rsidP="00201CC0">
            <w:pPr>
              <w:suppressAutoHyphens w:val="0"/>
              <w:spacing w:before="40" w:after="120"/>
              <w:ind w:right="113"/>
            </w:pPr>
          </w:p>
        </w:tc>
        <w:tc>
          <w:tcPr>
            <w:tcW w:w="1054" w:type="dxa"/>
            <w:vMerge/>
            <w:shd w:val="clear" w:color="auto" w:fill="auto"/>
          </w:tcPr>
          <w:p w14:paraId="6988AE1F" w14:textId="77777777" w:rsidR="00F1132F" w:rsidRPr="00201CC0" w:rsidRDefault="00F1132F" w:rsidP="00201CC0">
            <w:pPr>
              <w:suppressAutoHyphens w:val="0"/>
              <w:spacing w:before="40" w:after="120"/>
              <w:ind w:right="113"/>
            </w:pPr>
          </w:p>
        </w:tc>
        <w:tc>
          <w:tcPr>
            <w:tcW w:w="4447" w:type="dxa"/>
            <w:shd w:val="clear" w:color="auto" w:fill="auto"/>
          </w:tcPr>
          <w:p w14:paraId="3B8CBE9E" w14:textId="77777777" w:rsidR="00F1132F" w:rsidRPr="00201CC0" w:rsidRDefault="00F1132F" w:rsidP="00650023">
            <w:pPr>
              <w:tabs>
                <w:tab w:val="left" w:pos="227"/>
              </w:tabs>
              <w:suppressAutoHyphens w:val="0"/>
              <w:ind w:left="227" w:right="113" w:hanging="227"/>
            </w:pPr>
            <w:r>
              <w:t>-</w:t>
            </w:r>
            <w:r>
              <w:tab/>
            </w:r>
            <w:r w:rsidRPr="00201CC0">
              <w:t>Les conditions nécessaires pour assurer l</w:t>
            </w:r>
            <w:r w:rsidR="00314C6F">
              <w:t>’</w:t>
            </w:r>
            <w:r w:rsidRPr="00201CC0">
              <w:t>efficacité des partenariats public-privé du point de vue d</w:t>
            </w:r>
            <w:r w:rsidR="00314C6F">
              <w:t>’</w:t>
            </w:r>
            <w:r w:rsidRPr="00201CC0">
              <w:t>un partenaire public</w:t>
            </w:r>
            <w:r w:rsidR="00982BD3">
              <w:t> ;</w:t>
            </w:r>
          </w:p>
        </w:tc>
        <w:tc>
          <w:tcPr>
            <w:tcW w:w="1546" w:type="dxa"/>
            <w:vMerge/>
            <w:shd w:val="clear" w:color="auto" w:fill="auto"/>
          </w:tcPr>
          <w:p w14:paraId="217987B2" w14:textId="77777777" w:rsidR="00F1132F" w:rsidRPr="00201CC0" w:rsidRDefault="00F1132F" w:rsidP="00FA51F8">
            <w:pPr>
              <w:suppressAutoHyphens w:val="0"/>
              <w:spacing w:before="40" w:after="120"/>
              <w:ind w:right="113"/>
            </w:pPr>
          </w:p>
        </w:tc>
        <w:tc>
          <w:tcPr>
            <w:tcW w:w="562" w:type="dxa"/>
            <w:vMerge/>
            <w:shd w:val="clear" w:color="auto" w:fill="auto"/>
          </w:tcPr>
          <w:p w14:paraId="4E577867" w14:textId="77777777" w:rsidR="00F1132F" w:rsidRPr="00201CC0" w:rsidRDefault="00F1132F" w:rsidP="00201CC0">
            <w:pPr>
              <w:suppressAutoHyphens w:val="0"/>
              <w:spacing w:before="40" w:after="120"/>
              <w:ind w:right="113"/>
            </w:pPr>
          </w:p>
        </w:tc>
        <w:tc>
          <w:tcPr>
            <w:tcW w:w="562" w:type="dxa"/>
            <w:vMerge/>
            <w:shd w:val="clear" w:color="auto" w:fill="auto"/>
          </w:tcPr>
          <w:p w14:paraId="0CB2DEDD" w14:textId="77777777" w:rsidR="00F1132F" w:rsidRPr="00201CC0" w:rsidRDefault="00F1132F" w:rsidP="00201CC0">
            <w:pPr>
              <w:suppressAutoHyphens w:val="0"/>
              <w:spacing w:before="40" w:after="120"/>
              <w:ind w:right="113"/>
            </w:pPr>
          </w:p>
        </w:tc>
        <w:tc>
          <w:tcPr>
            <w:tcW w:w="562" w:type="dxa"/>
            <w:vMerge/>
            <w:shd w:val="clear" w:color="auto" w:fill="auto"/>
          </w:tcPr>
          <w:p w14:paraId="451C76C9" w14:textId="77777777" w:rsidR="00F1132F" w:rsidRPr="00201CC0" w:rsidRDefault="00F1132F" w:rsidP="00201CC0">
            <w:pPr>
              <w:suppressAutoHyphens w:val="0"/>
              <w:spacing w:before="40" w:after="120"/>
              <w:ind w:right="113"/>
            </w:pPr>
          </w:p>
        </w:tc>
        <w:tc>
          <w:tcPr>
            <w:tcW w:w="562" w:type="dxa"/>
            <w:vMerge/>
            <w:shd w:val="clear" w:color="auto" w:fill="auto"/>
          </w:tcPr>
          <w:p w14:paraId="7005E731" w14:textId="77777777" w:rsidR="00F1132F" w:rsidRPr="00201CC0" w:rsidRDefault="00F1132F" w:rsidP="00201CC0">
            <w:pPr>
              <w:suppressAutoHyphens w:val="0"/>
              <w:spacing w:before="40" w:after="120"/>
              <w:ind w:right="113"/>
            </w:pPr>
          </w:p>
        </w:tc>
        <w:tc>
          <w:tcPr>
            <w:tcW w:w="562" w:type="dxa"/>
            <w:vMerge/>
            <w:shd w:val="clear" w:color="auto" w:fill="auto"/>
          </w:tcPr>
          <w:p w14:paraId="2D832B67" w14:textId="77777777" w:rsidR="00F1132F" w:rsidRPr="00201CC0" w:rsidRDefault="00F1132F" w:rsidP="00201CC0">
            <w:pPr>
              <w:suppressAutoHyphens w:val="0"/>
              <w:spacing w:before="40" w:after="120"/>
              <w:ind w:right="113"/>
            </w:pPr>
          </w:p>
        </w:tc>
      </w:tr>
      <w:tr w:rsidR="00F1132F" w:rsidRPr="00201CC0" w14:paraId="01A52077" w14:textId="77777777" w:rsidTr="00AC3F59">
        <w:trPr>
          <w:cantSplit/>
        </w:trPr>
        <w:tc>
          <w:tcPr>
            <w:tcW w:w="1860" w:type="dxa"/>
            <w:vMerge/>
            <w:shd w:val="clear" w:color="auto" w:fill="auto"/>
          </w:tcPr>
          <w:p w14:paraId="4C769A1A" w14:textId="77777777" w:rsidR="00F1132F" w:rsidRPr="00201CC0" w:rsidRDefault="00F1132F" w:rsidP="00201CC0">
            <w:pPr>
              <w:suppressAutoHyphens w:val="0"/>
              <w:spacing w:before="40" w:after="120"/>
              <w:ind w:right="113"/>
            </w:pPr>
          </w:p>
        </w:tc>
        <w:tc>
          <w:tcPr>
            <w:tcW w:w="2059" w:type="dxa"/>
            <w:vMerge/>
            <w:shd w:val="clear" w:color="auto" w:fill="auto"/>
          </w:tcPr>
          <w:p w14:paraId="7D02A2BF" w14:textId="77777777" w:rsidR="00F1132F" w:rsidRPr="00201CC0" w:rsidRDefault="00F1132F" w:rsidP="00201CC0">
            <w:pPr>
              <w:suppressAutoHyphens w:val="0"/>
              <w:spacing w:before="40" w:after="120"/>
              <w:ind w:right="113"/>
            </w:pPr>
          </w:p>
        </w:tc>
        <w:tc>
          <w:tcPr>
            <w:tcW w:w="1054" w:type="dxa"/>
            <w:vMerge/>
            <w:shd w:val="clear" w:color="auto" w:fill="auto"/>
          </w:tcPr>
          <w:p w14:paraId="692A6847" w14:textId="77777777" w:rsidR="00F1132F" w:rsidRPr="00201CC0" w:rsidRDefault="00F1132F" w:rsidP="00201CC0">
            <w:pPr>
              <w:suppressAutoHyphens w:val="0"/>
              <w:spacing w:before="40" w:after="120"/>
              <w:ind w:right="113"/>
            </w:pPr>
          </w:p>
        </w:tc>
        <w:tc>
          <w:tcPr>
            <w:tcW w:w="4447" w:type="dxa"/>
            <w:shd w:val="clear" w:color="auto" w:fill="auto"/>
          </w:tcPr>
          <w:p w14:paraId="1AEF6567" w14:textId="77777777" w:rsidR="00F1132F" w:rsidRPr="00201CC0" w:rsidRDefault="00F1132F" w:rsidP="00650023">
            <w:pPr>
              <w:tabs>
                <w:tab w:val="left" w:pos="227"/>
              </w:tabs>
              <w:suppressAutoHyphens w:val="0"/>
              <w:spacing w:after="120"/>
              <w:ind w:left="227" w:right="113" w:hanging="227"/>
            </w:pPr>
            <w:r>
              <w:t>-</w:t>
            </w:r>
            <w:r>
              <w:tab/>
            </w:r>
            <w:r w:rsidRPr="00201CC0">
              <w:t>Des exemples de partenariats public-privé efficaces pour la construction et l</w:t>
            </w:r>
            <w:r w:rsidR="00314C6F">
              <w:t>’</w:t>
            </w:r>
            <w:r w:rsidRPr="00201CC0">
              <w:t>entretien de routes et d</w:t>
            </w:r>
            <w:r w:rsidR="00314C6F">
              <w:t>’</w:t>
            </w:r>
            <w:r w:rsidRPr="00201CC0">
              <w:t>autoroutes.</w:t>
            </w:r>
          </w:p>
        </w:tc>
        <w:tc>
          <w:tcPr>
            <w:tcW w:w="1546" w:type="dxa"/>
            <w:vMerge/>
            <w:shd w:val="clear" w:color="auto" w:fill="auto"/>
          </w:tcPr>
          <w:p w14:paraId="6D11F2B0" w14:textId="77777777" w:rsidR="00F1132F" w:rsidRPr="00201CC0" w:rsidRDefault="00F1132F" w:rsidP="00FA51F8">
            <w:pPr>
              <w:suppressAutoHyphens w:val="0"/>
              <w:spacing w:before="40" w:after="120"/>
              <w:ind w:right="113"/>
            </w:pPr>
          </w:p>
        </w:tc>
        <w:tc>
          <w:tcPr>
            <w:tcW w:w="562" w:type="dxa"/>
            <w:vMerge/>
            <w:shd w:val="clear" w:color="auto" w:fill="auto"/>
          </w:tcPr>
          <w:p w14:paraId="649834B5" w14:textId="77777777" w:rsidR="00F1132F" w:rsidRPr="00201CC0" w:rsidRDefault="00F1132F" w:rsidP="00201CC0">
            <w:pPr>
              <w:suppressAutoHyphens w:val="0"/>
              <w:spacing w:before="40" w:after="120"/>
              <w:ind w:right="113"/>
            </w:pPr>
          </w:p>
        </w:tc>
        <w:tc>
          <w:tcPr>
            <w:tcW w:w="562" w:type="dxa"/>
            <w:vMerge/>
            <w:shd w:val="clear" w:color="auto" w:fill="auto"/>
          </w:tcPr>
          <w:p w14:paraId="3E2AFDD0" w14:textId="77777777" w:rsidR="00F1132F" w:rsidRPr="00201CC0" w:rsidRDefault="00F1132F" w:rsidP="00201CC0">
            <w:pPr>
              <w:suppressAutoHyphens w:val="0"/>
              <w:spacing w:before="40" w:after="120"/>
              <w:ind w:right="113"/>
            </w:pPr>
          </w:p>
        </w:tc>
        <w:tc>
          <w:tcPr>
            <w:tcW w:w="562" w:type="dxa"/>
            <w:vMerge/>
            <w:shd w:val="clear" w:color="auto" w:fill="auto"/>
          </w:tcPr>
          <w:p w14:paraId="1257EA49" w14:textId="77777777" w:rsidR="00F1132F" w:rsidRPr="00201CC0" w:rsidRDefault="00F1132F" w:rsidP="00201CC0">
            <w:pPr>
              <w:suppressAutoHyphens w:val="0"/>
              <w:spacing w:before="40" w:after="120"/>
              <w:ind w:right="113"/>
            </w:pPr>
          </w:p>
        </w:tc>
        <w:tc>
          <w:tcPr>
            <w:tcW w:w="562" w:type="dxa"/>
            <w:vMerge/>
            <w:shd w:val="clear" w:color="auto" w:fill="auto"/>
          </w:tcPr>
          <w:p w14:paraId="51C39E34" w14:textId="77777777" w:rsidR="00F1132F" w:rsidRPr="00201CC0" w:rsidRDefault="00F1132F" w:rsidP="00201CC0">
            <w:pPr>
              <w:suppressAutoHyphens w:val="0"/>
              <w:spacing w:before="40" w:after="120"/>
              <w:ind w:right="113"/>
            </w:pPr>
          </w:p>
        </w:tc>
        <w:tc>
          <w:tcPr>
            <w:tcW w:w="562" w:type="dxa"/>
            <w:vMerge/>
            <w:shd w:val="clear" w:color="auto" w:fill="auto"/>
          </w:tcPr>
          <w:p w14:paraId="589906C2" w14:textId="77777777" w:rsidR="00F1132F" w:rsidRPr="00201CC0" w:rsidRDefault="00F1132F" w:rsidP="00201CC0">
            <w:pPr>
              <w:suppressAutoHyphens w:val="0"/>
              <w:spacing w:before="40" w:after="120"/>
              <w:ind w:right="113"/>
            </w:pPr>
          </w:p>
        </w:tc>
      </w:tr>
      <w:tr w:rsidR="007F447B" w:rsidRPr="00201CC0" w14:paraId="0C767725" w14:textId="77777777" w:rsidTr="007F447B">
        <w:trPr>
          <w:cantSplit/>
        </w:trPr>
        <w:tc>
          <w:tcPr>
            <w:tcW w:w="1860" w:type="dxa"/>
            <w:vMerge/>
            <w:shd w:val="clear" w:color="auto" w:fill="auto"/>
            <w:hideMark/>
          </w:tcPr>
          <w:p w14:paraId="36DB1C7E" w14:textId="77777777" w:rsidR="007F447B" w:rsidRPr="00201CC0" w:rsidRDefault="007F447B" w:rsidP="00201CC0">
            <w:pPr>
              <w:suppressAutoHyphens w:val="0"/>
              <w:spacing w:before="40" w:after="120"/>
              <w:ind w:right="113"/>
            </w:pPr>
          </w:p>
        </w:tc>
        <w:tc>
          <w:tcPr>
            <w:tcW w:w="2059" w:type="dxa"/>
            <w:vMerge w:val="restart"/>
            <w:shd w:val="clear" w:color="auto" w:fill="auto"/>
            <w:hideMark/>
          </w:tcPr>
          <w:p w14:paraId="0EE0EE83" w14:textId="77777777" w:rsidR="007F447B" w:rsidRPr="00201CC0" w:rsidRDefault="007F447B" w:rsidP="00201CC0">
            <w:pPr>
              <w:suppressAutoHyphens w:val="0"/>
              <w:spacing w:before="40" w:after="120"/>
              <w:ind w:right="113"/>
            </w:pPr>
            <w:r>
              <w:t xml:space="preserve"> </w:t>
            </w:r>
          </w:p>
        </w:tc>
        <w:tc>
          <w:tcPr>
            <w:tcW w:w="1054" w:type="dxa"/>
            <w:vMerge w:val="restart"/>
            <w:shd w:val="clear" w:color="auto" w:fill="auto"/>
            <w:hideMark/>
          </w:tcPr>
          <w:p w14:paraId="5E50C005" w14:textId="77777777" w:rsidR="007F447B" w:rsidRPr="00201CC0" w:rsidRDefault="007F447B" w:rsidP="00201CC0">
            <w:pPr>
              <w:suppressAutoHyphens w:val="0"/>
              <w:spacing w:before="40" w:after="120"/>
              <w:ind w:right="113"/>
            </w:pPr>
            <w:r w:rsidRPr="00201CC0">
              <w:t>Rapport</w:t>
            </w:r>
          </w:p>
          <w:p w14:paraId="662AC345" w14:textId="5AE35B4D" w:rsidR="007F447B" w:rsidRPr="00201CC0" w:rsidRDefault="007F447B" w:rsidP="00201CC0">
            <w:pPr>
              <w:spacing w:before="40" w:after="120"/>
              <w:ind w:right="113"/>
            </w:pPr>
            <w:r>
              <w:t xml:space="preserve"> </w:t>
            </w:r>
          </w:p>
        </w:tc>
        <w:tc>
          <w:tcPr>
            <w:tcW w:w="4447" w:type="dxa"/>
            <w:shd w:val="clear" w:color="auto" w:fill="auto"/>
            <w:hideMark/>
          </w:tcPr>
          <w:p w14:paraId="11922A4D" w14:textId="77777777" w:rsidR="007F447B" w:rsidRPr="00201CC0" w:rsidRDefault="007F447B" w:rsidP="00650023">
            <w:pPr>
              <w:suppressAutoHyphens w:val="0"/>
              <w:spacing w:before="40" w:after="120"/>
              <w:ind w:right="113"/>
            </w:pPr>
            <w:r w:rsidRPr="00201CC0">
              <w:t>« Fonctionnement et financement des</w:t>
            </w:r>
            <w:r>
              <w:t xml:space="preserve"> </w:t>
            </w:r>
            <w:r w:rsidRPr="00201CC0">
              <w:t>systèmes nationaux de gestion de</w:t>
            </w:r>
            <w:r>
              <w:t xml:space="preserve"> </w:t>
            </w:r>
            <w:r w:rsidRPr="00201CC0">
              <w:t>l</w:t>
            </w:r>
            <w:r>
              <w:t>’</w:t>
            </w:r>
            <w:r w:rsidRPr="00201CC0">
              <w:t xml:space="preserve">infrastructure routière </w:t>
            </w:r>
            <w:r>
              <w:t>−</w:t>
            </w:r>
            <w:r w:rsidRPr="00201CC0">
              <w:t> Modèles et</w:t>
            </w:r>
            <w:r>
              <w:t xml:space="preserve"> </w:t>
            </w:r>
            <w:r w:rsidRPr="00201CC0">
              <w:t>solutions organisationnelles et</w:t>
            </w:r>
            <w:r>
              <w:t xml:space="preserve"> </w:t>
            </w:r>
            <w:r w:rsidRPr="00201CC0">
              <w:t>financières »</w:t>
            </w:r>
          </w:p>
        </w:tc>
        <w:tc>
          <w:tcPr>
            <w:tcW w:w="1546" w:type="dxa"/>
            <w:vMerge w:val="restart"/>
            <w:shd w:val="clear" w:color="auto" w:fill="auto"/>
          </w:tcPr>
          <w:p w14:paraId="2F6D8598" w14:textId="32FEED3C" w:rsidR="007F447B" w:rsidRPr="00201CC0" w:rsidRDefault="007F447B" w:rsidP="00FA51F8">
            <w:pPr>
              <w:suppressAutoHyphens w:val="0"/>
              <w:spacing w:before="40" w:after="120"/>
              <w:ind w:right="113"/>
            </w:pPr>
          </w:p>
        </w:tc>
        <w:tc>
          <w:tcPr>
            <w:tcW w:w="562" w:type="dxa"/>
            <w:vMerge w:val="restart"/>
            <w:shd w:val="clear" w:color="auto" w:fill="auto"/>
            <w:hideMark/>
          </w:tcPr>
          <w:p w14:paraId="17AAE5D9" w14:textId="77777777" w:rsidR="007F447B" w:rsidRPr="00201CC0" w:rsidRDefault="007F447B" w:rsidP="00201CC0">
            <w:pPr>
              <w:suppressAutoHyphens w:val="0"/>
              <w:spacing w:before="40" w:after="120"/>
              <w:ind w:right="113"/>
            </w:pPr>
          </w:p>
        </w:tc>
        <w:tc>
          <w:tcPr>
            <w:tcW w:w="562" w:type="dxa"/>
            <w:vMerge w:val="restart"/>
            <w:shd w:val="clear" w:color="auto" w:fill="auto"/>
            <w:hideMark/>
          </w:tcPr>
          <w:p w14:paraId="12407034" w14:textId="77777777" w:rsidR="007F447B" w:rsidRPr="00201CC0" w:rsidRDefault="007F447B" w:rsidP="00201CC0">
            <w:pPr>
              <w:suppressAutoHyphens w:val="0"/>
              <w:spacing w:before="40" w:after="120"/>
              <w:ind w:right="113"/>
            </w:pPr>
          </w:p>
        </w:tc>
        <w:tc>
          <w:tcPr>
            <w:tcW w:w="562" w:type="dxa"/>
            <w:vMerge w:val="restart"/>
            <w:shd w:val="clear" w:color="auto" w:fill="auto"/>
            <w:hideMark/>
          </w:tcPr>
          <w:p w14:paraId="4D1D4179" w14:textId="77777777" w:rsidR="007F447B" w:rsidRPr="00201CC0" w:rsidRDefault="007F447B" w:rsidP="00201CC0">
            <w:pPr>
              <w:suppressAutoHyphens w:val="0"/>
              <w:spacing w:before="40" w:after="120"/>
              <w:ind w:right="113"/>
            </w:pPr>
            <w:r w:rsidRPr="00201CC0">
              <w:t>*</w:t>
            </w:r>
          </w:p>
        </w:tc>
        <w:tc>
          <w:tcPr>
            <w:tcW w:w="562" w:type="dxa"/>
            <w:vMerge w:val="restart"/>
            <w:shd w:val="clear" w:color="auto" w:fill="auto"/>
            <w:hideMark/>
          </w:tcPr>
          <w:p w14:paraId="76659CD7" w14:textId="77777777" w:rsidR="007F447B" w:rsidRPr="00201CC0" w:rsidRDefault="007F447B" w:rsidP="00201CC0">
            <w:pPr>
              <w:suppressAutoHyphens w:val="0"/>
              <w:spacing w:before="40" w:after="120"/>
              <w:ind w:right="113"/>
            </w:pPr>
          </w:p>
        </w:tc>
        <w:tc>
          <w:tcPr>
            <w:tcW w:w="562" w:type="dxa"/>
            <w:vMerge w:val="restart"/>
            <w:shd w:val="clear" w:color="auto" w:fill="auto"/>
            <w:hideMark/>
          </w:tcPr>
          <w:p w14:paraId="333ED4CC" w14:textId="77777777" w:rsidR="007F447B" w:rsidRPr="00201CC0" w:rsidRDefault="007F447B" w:rsidP="00201CC0">
            <w:pPr>
              <w:suppressAutoHyphens w:val="0"/>
              <w:spacing w:before="40" w:after="120"/>
              <w:ind w:right="113"/>
            </w:pPr>
          </w:p>
        </w:tc>
      </w:tr>
      <w:tr w:rsidR="007F447B" w:rsidRPr="00201CC0" w14:paraId="5B2748DC" w14:textId="77777777" w:rsidTr="00AC3F59">
        <w:trPr>
          <w:cantSplit/>
        </w:trPr>
        <w:tc>
          <w:tcPr>
            <w:tcW w:w="1860" w:type="dxa"/>
            <w:vMerge/>
            <w:shd w:val="clear" w:color="auto" w:fill="auto"/>
          </w:tcPr>
          <w:p w14:paraId="37C58289" w14:textId="77777777" w:rsidR="007F447B" w:rsidRPr="00201CC0" w:rsidRDefault="007F447B" w:rsidP="00201CC0">
            <w:pPr>
              <w:suppressAutoHyphens w:val="0"/>
              <w:spacing w:before="40" w:after="120"/>
              <w:ind w:right="113"/>
            </w:pPr>
          </w:p>
        </w:tc>
        <w:tc>
          <w:tcPr>
            <w:tcW w:w="2059" w:type="dxa"/>
            <w:vMerge/>
            <w:shd w:val="clear" w:color="auto" w:fill="auto"/>
          </w:tcPr>
          <w:p w14:paraId="2F2D8F2C" w14:textId="77777777" w:rsidR="007F447B" w:rsidRPr="00201CC0" w:rsidRDefault="007F447B" w:rsidP="00650023">
            <w:pPr>
              <w:suppressAutoHyphens w:val="0"/>
              <w:spacing w:before="40"/>
              <w:ind w:right="113"/>
            </w:pPr>
          </w:p>
        </w:tc>
        <w:tc>
          <w:tcPr>
            <w:tcW w:w="1054" w:type="dxa"/>
            <w:vMerge/>
            <w:shd w:val="clear" w:color="auto" w:fill="auto"/>
          </w:tcPr>
          <w:p w14:paraId="01DA56D1" w14:textId="34954A50" w:rsidR="007F447B" w:rsidRPr="00201CC0" w:rsidRDefault="007F447B" w:rsidP="00201CC0">
            <w:pPr>
              <w:spacing w:before="40" w:after="120"/>
              <w:ind w:right="113"/>
            </w:pPr>
          </w:p>
        </w:tc>
        <w:tc>
          <w:tcPr>
            <w:tcW w:w="4447" w:type="dxa"/>
            <w:shd w:val="clear" w:color="auto" w:fill="auto"/>
          </w:tcPr>
          <w:p w14:paraId="30413C82" w14:textId="77777777" w:rsidR="007F447B" w:rsidRPr="00201CC0" w:rsidRDefault="007F447B" w:rsidP="00650023">
            <w:pPr>
              <w:tabs>
                <w:tab w:val="left" w:pos="227"/>
              </w:tabs>
              <w:suppressAutoHyphens w:val="0"/>
              <w:ind w:left="227" w:right="113" w:hanging="227"/>
            </w:pPr>
            <w:r>
              <w:t>-</w:t>
            </w:r>
            <w:r>
              <w:tab/>
            </w:r>
            <w:r w:rsidRPr="00201CC0">
              <w:t>Rapport à établir par un consultant</w:t>
            </w:r>
            <w:r>
              <w:t> ;</w:t>
            </w:r>
            <w:r w:rsidRPr="00201CC0">
              <w:t xml:space="preserve"> </w:t>
            </w:r>
          </w:p>
        </w:tc>
        <w:tc>
          <w:tcPr>
            <w:tcW w:w="1546" w:type="dxa"/>
            <w:vMerge/>
            <w:shd w:val="clear" w:color="auto" w:fill="auto"/>
          </w:tcPr>
          <w:p w14:paraId="51BB23FD" w14:textId="77777777" w:rsidR="007F447B" w:rsidRPr="00201CC0" w:rsidRDefault="007F447B" w:rsidP="00650023">
            <w:pPr>
              <w:suppressAutoHyphens w:val="0"/>
              <w:spacing w:before="40"/>
              <w:ind w:right="113"/>
            </w:pPr>
          </w:p>
        </w:tc>
        <w:tc>
          <w:tcPr>
            <w:tcW w:w="562" w:type="dxa"/>
            <w:vMerge/>
            <w:shd w:val="clear" w:color="auto" w:fill="auto"/>
          </w:tcPr>
          <w:p w14:paraId="13608CCF" w14:textId="77777777" w:rsidR="007F447B" w:rsidRPr="00201CC0" w:rsidRDefault="007F447B" w:rsidP="00650023">
            <w:pPr>
              <w:suppressAutoHyphens w:val="0"/>
              <w:spacing w:before="40"/>
              <w:ind w:right="113"/>
            </w:pPr>
          </w:p>
        </w:tc>
        <w:tc>
          <w:tcPr>
            <w:tcW w:w="562" w:type="dxa"/>
            <w:vMerge/>
            <w:shd w:val="clear" w:color="auto" w:fill="auto"/>
          </w:tcPr>
          <w:p w14:paraId="7A06AA40" w14:textId="77777777" w:rsidR="007F447B" w:rsidRPr="00201CC0" w:rsidRDefault="007F447B" w:rsidP="00650023">
            <w:pPr>
              <w:suppressAutoHyphens w:val="0"/>
              <w:spacing w:before="40"/>
              <w:ind w:right="113"/>
            </w:pPr>
          </w:p>
        </w:tc>
        <w:tc>
          <w:tcPr>
            <w:tcW w:w="562" w:type="dxa"/>
            <w:vMerge/>
            <w:shd w:val="clear" w:color="auto" w:fill="auto"/>
          </w:tcPr>
          <w:p w14:paraId="6CBE5D45" w14:textId="77777777" w:rsidR="007F447B" w:rsidRPr="00201CC0" w:rsidRDefault="007F447B" w:rsidP="00650023">
            <w:pPr>
              <w:suppressAutoHyphens w:val="0"/>
              <w:spacing w:before="40"/>
              <w:ind w:right="113"/>
            </w:pPr>
          </w:p>
        </w:tc>
        <w:tc>
          <w:tcPr>
            <w:tcW w:w="562" w:type="dxa"/>
            <w:vMerge/>
            <w:shd w:val="clear" w:color="auto" w:fill="auto"/>
          </w:tcPr>
          <w:p w14:paraId="5E0D225D" w14:textId="77777777" w:rsidR="007F447B" w:rsidRPr="00201CC0" w:rsidRDefault="007F447B" w:rsidP="00650023">
            <w:pPr>
              <w:suppressAutoHyphens w:val="0"/>
              <w:spacing w:before="40"/>
              <w:ind w:right="113"/>
            </w:pPr>
          </w:p>
        </w:tc>
        <w:tc>
          <w:tcPr>
            <w:tcW w:w="562" w:type="dxa"/>
            <w:vMerge/>
            <w:shd w:val="clear" w:color="auto" w:fill="auto"/>
          </w:tcPr>
          <w:p w14:paraId="38EC4531" w14:textId="77777777" w:rsidR="007F447B" w:rsidRPr="00201CC0" w:rsidRDefault="007F447B" w:rsidP="00650023">
            <w:pPr>
              <w:suppressAutoHyphens w:val="0"/>
              <w:spacing w:before="40"/>
              <w:ind w:right="113"/>
            </w:pPr>
          </w:p>
        </w:tc>
      </w:tr>
      <w:tr w:rsidR="007F447B" w:rsidRPr="00201CC0" w14:paraId="6F38AD6E" w14:textId="77777777" w:rsidTr="00AC3F59">
        <w:trPr>
          <w:cantSplit/>
        </w:trPr>
        <w:tc>
          <w:tcPr>
            <w:tcW w:w="1860" w:type="dxa"/>
            <w:vMerge/>
            <w:shd w:val="clear" w:color="auto" w:fill="auto"/>
          </w:tcPr>
          <w:p w14:paraId="0D22F485" w14:textId="77777777" w:rsidR="007F447B" w:rsidRPr="00201CC0" w:rsidRDefault="007F447B" w:rsidP="00201CC0">
            <w:pPr>
              <w:suppressAutoHyphens w:val="0"/>
              <w:spacing w:before="40" w:after="120"/>
              <w:ind w:right="113"/>
            </w:pPr>
          </w:p>
        </w:tc>
        <w:tc>
          <w:tcPr>
            <w:tcW w:w="2059" w:type="dxa"/>
            <w:vMerge/>
            <w:shd w:val="clear" w:color="auto" w:fill="auto"/>
          </w:tcPr>
          <w:p w14:paraId="110B4891" w14:textId="77777777" w:rsidR="007F447B" w:rsidRPr="00201CC0" w:rsidRDefault="007F447B" w:rsidP="00201CC0">
            <w:pPr>
              <w:suppressAutoHyphens w:val="0"/>
              <w:spacing w:before="40" w:after="120"/>
              <w:ind w:right="113"/>
            </w:pPr>
          </w:p>
        </w:tc>
        <w:tc>
          <w:tcPr>
            <w:tcW w:w="1054" w:type="dxa"/>
            <w:vMerge/>
            <w:shd w:val="clear" w:color="auto" w:fill="auto"/>
          </w:tcPr>
          <w:p w14:paraId="78EBA9A1" w14:textId="2C71A674" w:rsidR="007F447B" w:rsidRPr="00201CC0" w:rsidRDefault="007F447B" w:rsidP="00201CC0">
            <w:pPr>
              <w:spacing w:before="40" w:after="120"/>
              <w:ind w:right="113"/>
            </w:pPr>
          </w:p>
        </w:tc>
        <w:tc>
          <w:tcPr>
            <w:tcW w:w="4447" w:type="dxa"/>
            <w:shd w:val="clear" w:color="auto" w:fill="auto"/>
          </w:tcPr>
          <w:p w14:paraId="03D78638" w14:textId="77777777" w:rsidR="007F447B" w:rsidRPr="00201CC0" w:rsidRDefault="007F447B" w:rsidP="00650023">
            <w:pPr>
              <w:tabs>
                <w:tab w:val="left" w:pos="227"/>
              </w:tabs>
              <w:suppressAutoHyphens w:val="0"/>
              <w:ind w:left="227" w:right="113" w:hanging="227"/>
            </w:pPr>
            <w:r w:rsidRPr="00650023">
              <w:t>-</w:t>
            </w:r>
            <w:r w:rsidRPr="00650023">
              <w:tab/>
              <w:t>Observations et adoption du rapport par</w:t>
            </w:r>
            <w:r>
              <w:t xml:space="preserve"> </w:t>
            </w:r>
            <w:r w:rsidRPr="00650023">
              <w:t>le Comité directeur du projet TEM</w:t>
            </w:r>
            <w:r>
              <w:t> ;</w:t>
            </w:r>
          </w:p>
        </w:tc>
        <w:tc>
          <w:tcPr>
            <w:tcW w:w="1546" w:type="dxa"/>
            <w:vMerge/>
            <w:shd w:val="clear" w:color="auto" w:fill="auto"/>
          </w:tcPr>
          <w:p w14:paraId="7E44C837" w14:textId="77777777" w:rsidR="007F447B" w:rsidRPr="00201CC0" w:rsidRDefault="007F447B" w:rsidP="00FA51F8">
            <w:pPr>
              <w:suppressAutoHyphens w:val="0"/>
              <w:spacing w:before="40" w:after="120"/>
              <w:ind w:right="113"/>
            </w:pPr>
          </w:p>
        </w:tc>
        <w:tc>
          <w:tcPr>
            <w:tcW w:w="562" w:type="dxa"/>
            <w:vMerge/>
            <w:shd w:val="clear" w:color="auto" w:fill="auto"/>
          </w:tcPr>
          <w:p w14:paraId="2FC1D6D3" w14:textId="77777777" w:rsidR="007F447B" w:rsidRPr="00201CC0" w:rsidRDefault="007F447B" w:rsidP="00201CC0">
            <w:pPr>
              <w:suppressAutoHyphens w:val="0"/>
              <w:spacing w:before="40" w:after="120"/>
              <w:ind w:right="113"/>
            </w:pPr>
          </w:p>
        </w:tc>
        <w:tc>
          <w:tcPr>
            <w:tcW w:w="562" w:type="dxa"/>
            <w:vMerge/>
            <w:shd w:val="clear" w:color="auto" w:fill="auto"/>
          </w:tcPr>
          <w:p w14:paraId="3A5B2569" w14:textId="77777777" w:rsidR="007F447B" w:rsidRPr="00201CC0" w:rsidRDefault="007F447B" w:rsidP="00201CC0">
            <w:pPr>
              <w:suppressAutoHyphens w:val="0"/>
              <w:spacing w:before="40" w:after="120"/>
              <w:ind w:right="113"/>
            </w:pPr>
          </w:p>
        </w:tc>
        <w:tc>
          <w:tcPr>
            <w:tcW w:w="562" w:type="dxa"/>
            <w:vMerge/>
            <w:shd w:val="clear" w:color="auto" w:fill="auto"/>
          </w:tcPr>
          <w:p w14:paraId="55B6EEEE" w14:textId="77777777" w:rsidR="007F447B" w:rsidRPr="00201CC0" w:rsidRDefault="007F447B" w:rsidP="00201CC0">
            <w:pPr>
              <w:suppressAutoHyphens w:val="0"/>
              <w:spacing w:before="40" w:after="120"/>
              <w:ind w:right="113"/>
            </w:pPr>
          </w:p>
        </w:tc>
        <w:tc>
          <w:tcPr>
            <w:tcW w:w="562" w:type="dxa"/>
            <w:vMerge/>
            <w:shd w:val="clear" w:color="auto" w:fill="auto"/>
          </w:tcPr>
          <w:p w14:paraId="65F90CBB" w14:textId="77777777" w:rsidR="007F447B" w:rsidRPr="00201CC0" w:rsidRDefault="007F447B" w:rsidP="00201CC0">
            <w:pPr>
              <w:suppressAutoHyphens w:val="0"/>
              <w:spacing w:before="40" w:after="120"/>
              <w:ind w:right="113"/>
            </w:pPr>
          </w:p>
        </w:tc>
        <w:tc>
          <w:tcPr>
            <w:tcW w:w="562" w:type="dxa"/>
            <w:vMerge/>
            <w:shd w:val="clear" w:color="auto" w:fill="auto"/>
          </w:tcPr>
          <w:p w14:paraId="1E6A4DD5" w14:textId="77777777" w:rsidR="007F447B" w:rsidRPr="00201CC0" w:rsidRDefault="007F447B" w:rsidP="00201CC0">
            <w:pPr>
              <w:suppressAutoHyphens w:val="0"/>
              <w:spacing w:before="40" w:after="120"/>
              <w:ind w:right="113"/>
            </w:pPr>
          </w:p>
        </w:tc>
      </w:tr>
      <w:tr w:rsidR="007F447B" w:rsidRPr="00201CC0" w14:paraId="24BAFDED" w14:textId="77777777" w:rsidTr="00D513FF">
        <w:trPr>
          <w:cantSplit/>
        </w:trPr>
        <w:tc>
          <w:tcPr>
            <w:tcW w:w="1860" w:type="dxa"/>
            <w:vMerge/>
            <w:tcBorders>
              <w:bottom w:val="nil"/>
            </w:tcBorders>
            <w:shd w:val="clear" w:color="auto" w:fill="auto"/>
          </w:tcPr>
          <w:p w14:paraId="6C6258FB" w14:textId="77777777" w:rsidR="007F447B" w:rsidRPr="00201CC0" w:rsidRDefault="007F447B" w:rsidP="00201CC0">
            <w:pPr>
              <w:suppressAutoHyphens w:val="0"/>
              <w:spacing w:before="40" w:after="120"/>
              <w:ind w:right="113"/>
            </w:pPr>
          </w:p>
        </w:tc>
        <w:tc>
          <w:tcPr>
            <w:tcW w:w="2059" w:type="dxa"/>
            <w:vMerge/>
            <w:tcBorders>
              <w:bottom w:val="nil"/>
            </w:tcBorders>
            <w:shd w:val="clear" w:color="auto" w:fill="auto"/>
          </w:tcPr>
          <w:p w14:paraId="13FC977D" w14:textId="77777777" w:rsidR="007F447B" w:rsidRPr="00201CC0" w:rsidRDefault="007F447B" w:rsidP="00201CC0">
            <w:pPr>
              <w:suppressAutoHyphens w:val="0"/>
              <w:spacing w:before="40" w:after="120"/>
              <w:ind w:right="113"/>
            </w:pPr>
          </w:p>
        </w:tc>
        <w:tc>
          <w:tcPr>
            <w:tcW w:w="1054" w:type="dxa"/>
            <w:vMerge/>
            <w:tcBorders>
              <w:bottom w:val="nil"/>
            </w:tcBorders>
            <w:shd w:val="clear" w:color="auto" w:fill="auto"/>
          </w:tcPr>
          <w:p w14:paraId="5C4C4517" w14:textId="0496AE81" w:rsidR="007F447B" w:rsidRPr="00201CC0" w:rsidRDefault="007F447B" w:rsidP="00201CC0">
            <w:pPr>
              <w:spacing w:before="40" w:after="120"/>
              <w:ind w:right="113"/>
            </w:pPr>
          </w:p>
        </w:tc>
        <w:tc>
          <w:tcPr>
            <w:tcW w:w="4447" w:type="dxa"/>
            <w:tcBorders>
              <w:bottom w:val="nil"/>
            </w:tcBorders>
            <w:shd w:val="clear" w:color="auto" w:fill="auto"/>
          </w:tcPr>
          <w:p w14:paraId="75036369" w14:textId="19505E15" w:rsidR="007F447B" w:rsidRPr="00201CC0" w:rsidRDefault="007F447B" w:rsidP="007F447B">
            <w:pPr>
              <w:tabs>
                <w:tab w:val="left" w:pos="227"/>
              </w:tabs>
              <w:suppressAutoHyphens w:val="0"/>
              <w:spacing w:after="120"/>
              <w:ind w:left="227" w:right="113" w:hanging="227"/>
            </w:pPr>
            <w:r>
              <w:t>-</w:t>
            </w:r>
            <w:r>
              <w:tab/>
            </w:r>
            <w:r w:rsidRPr="00201CC0">
              <w:t xml:space="preserve">Publication du rapport sur la page Web du projet TEM. </w:t>
            </w:r>
            <w:r>
              <w:t xml:space="preserve"> </w:t>
            </w:r>
          </w:p>
        </w:tc>
        <w:tc>
          <w:tcPr>
            <w:tcW w:w="1546" w:type="dxa"/>
            <w:vMerge/>
            <w:tcBorders>
              <w:bottom w:val="nil"/>
            </w:tcBorders>
            <w:shd w:val="clear" w:color="auto" w:fill="auto"/>
          </w:tcPr>
          <w:p w14:paraId="1E09AE1B" w14:textId="77777777" w:rsidR="007F447B" w:rsidRPr="00201CC0" w:rsidRDefault="007F447B" w:rsidP="00FA51F8">
            <w:pPr>
              <w:suppressAutoHyphens w:val="0"/>
              <w:spacing w:before="40" w:after="120"/>
              <w:ind w:right="113"/>
            </w:pPr>
          </w:p>
        </w:tc>
        <w:tc>
          <w:tcPr>
            <w:tcW w:w="562" w:type="dxa"/>
            <w:vMerge/>
            <w:tcBorders>
              <w:bottom w:val="nil"/>
            </w:tcBorders>
            <w:shd w:val="clear" w:color="auto" w:fill="auto"/>
          </w:tcPr>
          <w:p w14:paraId="7468F821" w14:textId="77777777" w:rsidR="007F447B" w:rsidRPr="00201CC0" w:rsidRDefault="007F447B" w:rsidP="00201CC0">
            <w:pPr>
              <w:suppressAutoHyphens w:val="0"/>
              <w:spacing w:before="40" w:after="120"/>
              <w:ind w:right="113"/>
            </w:pPr>
          </w:p>
        </w:tc>
        <w:tc>
          <w:tcPr>
            <w:tcW w:w="562" w:type="dxa"/>
            <w:vMerge/>
            <w:tcBorders>
              <w:bottom w:val="nil"/>
            </w:tcBorders>
            <w:shd w:val="clear" w:color="auto" w:fill="auto"/>
          </w:tcPr>
          <w:p w14:paraId="7A03FE46" w14:textId="77777777" w:rsidR="007F447B" w:rsidRPr="00201CC0" w:rsidRDefault="007F447B" w:rsidP="00201CC0">
            <w:pPr>
              <w:suppressAutoHyphens w:val="0"/>
              <w:spacing w:before="40" w:after="120"/>
              <w:ind w:right="113"/>
            </w:pPr>
          </w:p>
        </w:tc>
        <w:tc>
          <w:tcPr>
            <w:tcW w:w="562" w:type="dxa"/>
            <w:vMerge/>
            <w:tcBorders>
              <w:bottom w:val="nil"/>
            </w:tcBorders>
            <w:shd w:val="clear" w:color="auto" w:fill="auto"/>
          </w:tcPr>
          <w:p w14:paraId="063EC00A" w14:textId="77777777" w:rsidR="007F447B" w:rsidRPr="00201CC0" w:rsidRDefault="007F447B" w:rsidP="00201CC0">
            <w:pPr>
              <w:suppressAutoHyphens w:val="0"/>
              <w:spacing w:before="40" w:after="120"/>
              <w:ind w:right="113"/>
            </w:pPr>
          </w:p>
        </w:tc>
        <w:tc>
          <w:tcPr>
            <w:tcW w:w="562" w:type="dxa"/>
            <w:vMerge/>
            <w:tcBorders>
              <w:bottom w:val="nil"/>
            </w:tcBorders>
            <w:shd w:val="clear" w:color="auto" w:fill="auto"/>
          </w:tcPr>
          <w:p w14:paraId="3059F5CF" w14:textId="77777777" w:rsidR="007F447B" w:rsidRPr="00201CC0" w:rsidRDefault="007F447B" w:rsidP="00201CC0">
            <w:pPr>
              <w:suppressAutoHyphens w:val="0"/>
              <w:spacing w:before="40" w:after="120"/>
              <w:ind w:right="113"/>
            </w:pPr>
          </w:p>
        </w:tc>
        <w:tc>
          <w:tcPr>
            <w:tcW w:w="562" w:type="dxa"/>
            <w:vMerge/>
            <w:tcBorders>
              <w:bottom w:val="nil"/>
            </w:tcBorders>
            <w:shd w:val="clear" w:color="auto" w:fill="auto"/>
          </w:tcPr>
          <w:p w14:paraId="0637C631" w14:textId="77777777" w:rsidR="007F447B" w:rsidRPr="00201CC0" w:rsidRDefault="007F447B" w:rsidP="00201CC0">
            <w:pPr>
              <w:suppressAutoHyphens w:val="0"/>
              <w:spacing w:before="40" w:after="120"/>
              <w:ind w:right="113"/>
            </w:pPr>
          </w:p>
        </w:tc>
      </w:tr>
      <w:tr w:rsidR="007F447B" w:rsidRPr="00201CC0" w14:paraId="21E2F7D8" w14:textId="77777777" w:rsidTr="00AC3F59">
        <w:trPr>
          <w:cantSplit/>
        </w:trPr>
        <w:tc>
          <w:tcPr>
            <w:tcW w:w="1860" w:type="dxa"/>
            <w:shd w:val="clear" w:color="auto" w:fill="auto"/>
          </w:tcPr>
          <w:p w14:paraId="61F4731E" w14:textId="463E1DED" w:rsidR="007F447B" w:rsidRDefault="007F447B" w:rsidP="00201CC0">
            <w:pPr>
              <w:suppressAutoHyphens w:val="0"/>
              <w:spacing w:before="40" w:after="120"/>
              <w:ind w:right="113"/>
            </w:pPr>
            <w:r>
              <w:t>4.</w:t>
            </w:r>
            <w:r>
              <w:tab/>
            </w:r>
            <w:r w:rsidRPr="00201CC0">
              <w:t>Amélioration de la gestion des actifs et mise en place d</w:t>
            </w:r>
            <w:r>
              <w:t>’</w:t>
            </w:r>
            <w:r w:rsidRPr="00201CC0">
              <w:t>une gestion des</w:t>
            </w:r>
            <w:r>
              <w:t xml:space="preserve"> </w:t>
            </w:r>
            <w:r w:rsidRPr="00201CC0">
              <w:t>données et des</w:t>
            </w:r>
            <w:r>
              <w:t xml:space="preserve"> </w:t>
            </w:r>
            <w:r w:rsidRPr="00201CC0">
              <w:t>déplacements</w:t>
            </w:r>
          </w:p>
        </w:tc>
        <w:tc>
          <w:tcPr>
            <w:tcW w:w="2059" w:type="dxa"/>
            <w:shd w:val="clear" w:color="auto" w:fill="auto"/>
          </w:tcPr>
          <w:p w14:paraId="79F13D7B" w14:textId="1706C74B" w:rsidR="007F447B" w:rsidRPr="00201CC0" w:rsidRDefault="007F447B" w:rsidP="00D4347C">
            <w:pPr>
              <w:suppressAutoHyphens w:val="0"/>
              <w:spacing w:before="40" w:after="120"/>
              <w:ind w:right="113"/>
            </w:pPr>
            <w:r w:rsidRPr="00201CC0">
              <w:rPr>
                <w:b/>
                <w:bCs/>
              </w:rPr>
              <w:t xml:space="preserve">Thème C </w:t>
            </w:r>
            <w:r w:rsidRPr="00201CC0">
              <w:rPr>
                <w:b/>
                <w:bCs/>
              </w:rPr>
              <w:br/>
              <w:t>Système</w:t>
            </w:r>
            <w:r w:rsidR="007B354F">
              <w:rPr>
                <w:b/>
                <w:bCs/>
              </w:rPr>
              <w:t>s d’information pour </w:t>
            </w:r>
            <w:r w:rsidRPr="00201CC0">
              <w:rPr>
                <w:b/>
                <w:bCs/>
              </w:rPr>
              <w:t>la</w:t>
            </w:r>
            <w:r w:rsidR="00D4347C">
              <w:rPr>
                <w:b/>
                <w:bCs/>
              </w:rPr>
              <w:t> </w:t>
            </w:r>
            <w:r w:rsidRPr="00201CC0">
              <w:rPr>
                <w:b/>
                <w:bCs/>
              </w:rPr>
              <w:t>gestion de</w:t>
            </w:r>
            <w:r w:rsidR="007B354F">
              <w:rPr>
                <w:b/>
                <w:bCs/>
              </w:rPr>
              <w:t> </w:t>
            </w:r>
            <w:r w:rsidRPr="00201CC0">
              <w:rPr>
                <w:b/>
                <w:bCs/>
              </w:rPr>
              <w:t>l</w:t>
            </w:r>
            <w:r>
              <w:rPr>
                <w:b/>
                <w:bCs/>
              </w:rPr>
              <w:t>’</w:t>
            </w:r>
            <w:r w:rsidRPr="00201CC0">
              <w:rPr>
                <w:b/>
                <w:bCs/>
              </w:rPr>
              <w:t>infrastructure routière</w:t>
            </w:r>
          </w:p>
        </w:tc>
        <w:tc>
          <w:tcPr>
            <w:tcW w:w="1054" w:type="dxa"/>
            <w:shd w:val="clear" w:color="auto" w:fill="auto"/>
          </w:tcPr>
          <w:p w14:paraId="36D093FE" w14:textId="77777777" w:rsidR="007F447B" w:rsidRPr="00201CC0" w:rsidRDefault="007F447B" w:rsidP="00201CC0">
            <w:pPr>
              <w:suppressAutoHyphens w:val="0"/>
              <w:spacing w:before="40" w:after="120"/>
              <w:ind w:right="113"/>
            </w:pPr>
          </w:p>
        </w:tc>
        <w:tc>
          <w:tcPr>
            <w:tcW w:w="4447" w:type="dxa"/>
            <w:shd w:val="clear" w:color="auto" w:fill="auto"/>
          </w:tcPr>
          <w:p w14:paraId="7ACA37EF" w14:textId="77777777" w:rsidR="007F447B" w:rsidRPr="00201CC0" w:rsidRDefault="007F447B" w:rsidP="00650023">
            <w:pPr>
              <w:suppressAutoHyphens w:val="0"/>
              <w:spacing w:before="40" w:after="120"/>
              <w:ind w:right="113"/>
            </w:pPr>
          </w:p>
        </w:tc>
        <w:tc>
          <w:tcPr>
            <w:tcW w:w="1546" w:type="dxa"/>
            <w:shd w:val="clear" w:color="auto" w:fill="auto"/>
          </w:tcPr>
          <w:p w14:paraId="3AD0C2A9" w14:textId="77777777" w:rsidR="007F447B" w:rsidRDefault="007F447B" w:rsidP="00201CC0">
            <w:pPr>
              <w:suppressAutoHyphens w:val="0"/>
              <w:spacing w:before="40" w:after="120"/>
              <w:ind w:right="113"/>
            </w:pPr>
          </w:p>
        </w:tc>
        <w:tc>
          <w:tcPr>
            <w:tcW w:w="562" w:type="dxa"/>
            <w:shd w:val="clear" w:color="auto" w:fill="auto"/>
          </w:tcPr>
          <w:p w14:paraId="75C8AA87" w14:textId="77777777" w:rsidR="007F447B" w:rsidRPr="00201CC0" w:rsidRDefault="007F447B" w:rsidP="00201CC0">
            <w:pPr>
              <w:suppressAutoHyphens w:val="0"/>
              <w:spacing w:before="40" w:after="120"/>
              <w:ind w:right="113"/>
            </w:pPr>
          </w:p>
        </w:tc>
        <w:tc>
          <w:tcPr>
            <w:tcW w:w="562" w:type="dxa"/>
            <w:shd w:val="clear" w:color="auto" w:fill="auto"/>
          </w:tcPr>
          <w:p w14:paraId="2E42F4C8" w14:textId="77777777" w:rsidR="007F447B" w:rsidRPr="00201CC0" w:rsidRDefault="007F447B" w:rsidP="00201CC0">
            <w:pPr>
              <w:suppressAutoHyphens w:val="0"/>
              <w:spacing w:before="40" w:after="120"/>
              <w:ind w:right="113"/>
            </w:pPr>
          </w:p>
        </w:tc>
        <w:tc>
          <w:tcPr>
            <w:tcW w:w="562" w:type="dxa"/>
            <w:shd w:val="clear" w:color="auto" w:fill="auto"/>
          </w:tcPr>
          <w:p w14:paraId="59B55A52" w14:textId="77777777" w:rsidR="007F447B" w:rsidRPr="00201CC0" w:rsidRDefault="007F447B" w:rsidP="00201CC0">
            <w:pPr>
              <w:suppressAutoHyphens w:val="0"/>
              <w:spacing w:before="40" w:after="120"/>
              <w:ind w:right="113"/>
            </w:pPr>
          </w:p>
        </w:tc>
        <w:tc>
          <w:tcPr>
            <w:tcW w:w="562" w:type="dxa"/>
            <w:shd w:val="clear" w:color="auto" w:fill="auto"/>
          </w:tcPr>
          <w:p w14:paraId="1D56E870" w14:textId="77777777" w:rsidR="007F447B" w:rsidRPr="00201CC0" w:rsidRDefault="007F447B" w:rsidP="00201CC0">
            <w:pPr>
              <w:suppressAutoHyphens w:val="0"/>
              <w:spacing w:before="40" w:after="120"/>
              <w:ind w:right="113"/>
            </w:pPr>
          </w:p>
        </w:tc>
        <w:tc>
          <w:tcPr>
            <w:tcW w:w="562" w:type="dxa"/>
            <w:shd w:val="clear" w:color="auto" w:fill="auto"/>
          </w:tcPr>
          <w:p w14:paraId="2A1FD2B3" w14:textId="77777777" w:rsidR="007F447B" w:rsidRPr="00201CC0" w:rsidRDefault="007F447B" w:rsidP="00201CC0">
            <w:pPr>
              <w:suppressAutoHyphens w:val="0"/>
              <w:spacing w:before="40" w:after="120"/>
              <w:ind w:right="113"/>
            </w:pPr>
          </w:p>
        </w:tc>
      </w:tr>
      <w:tr w:rsidR="00F1132F" w:rsidRPr="00201CC0" w14:paraId="07BD5BBD" w14:textId="77777777" w:rsidTr="00AC3F59">
        <w:trPr>
          <w:cantSplit/>
        </w:trPr>
        <w:tc>
          <w:tcPr>
            <w:tcW w:w="1860" w:type="dxa"/>
            <w:vMerge w:val="restart"/>
            <w:shd w:val="clear" w:color="auto" w:fill="auto"/>
            <w:hideMark/>
          </w:tcPr>
          <w:p w14:paraId="6A967287" w14:textId="13B71F2B" w:rsidR="00F1132F" w:rsidRPr="00201CC0" w:rsidRDefault="00F1132F" w:rsidP="00201CC0">
            <w:pPr>
              <w:suppressAutoHyphens w:val="0"/>
              <w:spacing w:before="40" w:after="120"/>
              <w:ind w:right="113"/>
              <w:rPr>
                <w:b/>
                <w:bCs/>
              </w:rPr>
            </w:pPr>
          </w:p>
        </w:tc>
        <w:tc>
          <w:tcPr>
            <w:tcW w:w="2059" w:type="dxa"/>
            <w:vMerge w:val="restart"/>
            <w:shd w:val="clear" w:color="auto" w:fill="auto"/>
            <w:hideMark/>
          </w:tcPr>
          <w:p w14:paraId="28B48A0C" w14:textId="0E49E21B" w:rsidR="00F1132F" w:rsidRPr="00201CC0" w:rsidRDefault="00F1132F" w:rsidP="00FA51F8">
            <w:pPr>
              <w:suppressAutoHyphens w:val="0"/>
              <w:spacing w:before="40" w:after="120"/>
              <w:ind w:right="113"/>
              <w:rPr>
                <w:b/>
                <w:bCs/>
              </w:rPr>
            </w:pPr>
            <w:r w:rsidRPr="00201CC0">
              <w:t xml:space="preserve">C.1 </w:t>
            </w:r>
            <w:r>
              <w:t>−</w:t>
            </w:r>
            <w:r w:rsidRPr="00201CC0">
              <w:t xml:space="preserve"> Normes d</w:t>
            </w:r>
            <w:r w:rsidR="00314C6F">
              <w:t>’</w:t>
            </w:r>
            <w:r w:rsidRPr="00201CC0">
              <w:t>entretien des routes et</w:t>
            </w:r>
            <w:r w:rsidR="007B354F">
              <w:t> </w:t>
            </w:r>
            <w:r w:rsidRPr="00201CC0">
              <w:t>autoroutes</w:t>
            </w:r>
          </w:p>
        </w:tc>
        <w:tc>
          <w:tcPr>
            <w:tcW w:w="1054" w:type="dxa"/>
            <w:vMerge w:val="restart"/>
            <w:shd w:val="clear" w:color="auto" w:fill="auto"/>
            <w:hideMark/>
          </w:tcPr>
          <w:p w14:paraId="3120C281" w14:textId="77777777" w:rsidR="00F1132F" w:rsidRPr="00201CC0" w:rsidRDefault="00F1132F" w:rsidP="00201CC0">
            <w:pPr>
              <w:suppressAutoHyphens w:val="0"/>
              <w:spacing w:before="40" w:after="120"/>
              <w:ind w:right="113"/>
            </w:pPr>
            <w:r w:rsidRPr="00201CC0">
              <w:t>Atelier</w:t>
            </w:r>
          </w:p>
        </w:tc>
        <w:tc>
          <w:tcPr>
            <w:tcW w:w="4447" w:type="dxa"/>
            <w:shd w:val="clear" w:color="auto" w:fill="auto"/>
            <w:hideMark/>
          </w:tcPr>
          <w:p w14:paraId="50D2A807" w14:textId="77777777" w:rsidR="00F1132F" w:rsidRPr="00201CC0" w:rsidRDefault="00F1132F" w:rsidP="00650023">
            <w:pPr>
              <w:suppressAutoHyphens w:val="0"/>
              <w:spacing w:before="40" w:after="120"/>
              <w:ind w:right="113"/>
            </w:pPr>
            <w:r w:rsidRPr="00201CC0">
              <w:t>Élaboration de normes relatives à l</w:t>
            </w:r>
            <w:r w:rsidR="00314C6F">
              <w:t>’</w:t>
            </w:r>
            <w:r w:rsidRPr="00201CC0">
              <w:t>entretien des</w:t>
            </w:r>
            <w:r w:rsidR="00627249">
              <w:t xml:space="preserve"> </w:t>
            </w:r>
            <w:r w:rsidRPr="00201CC0">
              <w:t>routes et des autoroutes, qui seront présentées au Comité des transports intérieurs et approuvées en tant que lignes directrices officielles de la CEE dans ce</w:t>
            </w:r>
            <w:r w:rsidR="00627249">
              <w:t xml:space="preserve"> </w:t>
            </w:r>
            <w:r w:rsidRPr="00201CC0">
              <w:t>domaine. Cette activité devra répondre aux questions suivantes</w:t>
            </w:r>
            <w:r w:rsidR="00982BD3">
              <w:t> :</w:t>
            </w:r>
          </w:p>
        </w:tc>
        <w:tc>
          <w:tcPr>
            <w:tcW w:w="1546" w:type="dxa"/>
            <w:vMerge w:val="restart"/>
            <w:shd w:val="clear" w:color="auto" w:fill="auto"/>
            <w:hideMark/>
          </w:tcPr>
          <w:p w14:paraId="3C84F43A" w14:textId="77777777" w:rsidR="00F1132F" w:rsidRPr="00201CC0" w:rsidRDefault="00F1132F" w:rsidP="00201CC0">
            <w:pPr>
              <w:suppressAutoHyphens w:val="0"/>
              <w:spacing w:before="40" w:after="120"/>
              <w:ind w:right="113"/>
            </w:pPr>
            <w:r>
              <w:t>Bureau central du projet (CEE), gouvernements, consultants</w:t>
            </w:r>
          </w:p>
        </w:tc>
        <w:tc>
          <w:tcPr>
            <w:tcW w:w="562" w:type="dxa"/>
            <w:vMerge w:val="restart"/>
            <w:shd w:val="clear" w:color="auto" w:fill="auto"/>
            <w:hideMark/>
          </w:tcPr>
          <w:p w14:paraId="539A2D2F" w14:textId="77777777" w:rsidR="00F1132F" w:rsidRPr="00201CC0" w:rsidRDefault="00F1132F" w:rsidP="00201CC0">
            <w:pPr>
              <w:suppressAutoHyphens w:val="0"/>
              <w:spacing w:before="40" w:after="120"/>
              <w:ind w:right="113"/>
            </w:pPr>
            <w:r w:rsidRPr="00201CC0">
              <w:t>*</w:t>
            </w:r>
          </w:p>
        </w:tc>
        <w:tc>
          <w:tcPr>
            <w:tcW w:w="562" w:type="dxa"/>
            <w:vMerge w:val="restart"/>
            <w:shd w:val="clear" w:color="auto" w:fill="auto"/>
            <w:hideMark/>
          </w:tcPr>
          <w:p w14:paraId="5CC4554A"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7308E354"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3705F97D" w14:textId="77777777" w:rsidR="00F1132F" w:rsidRPr="00201CC0" w:rsidRDefault="00F1132F" w:rsidP="00201CC0">
            <w:pPr>
              <w:suppressAutoHyphens w:val="0"/>
              <w:spacing w:before="40" w:after="120"/>
              <w:ind w:right="113"/>
            </w:pPr>
          </w:p>
        </w:tc>
        <w:tc>
          <w:tcPr>
            <w:tcW w:w="562" w:type="dxa"/>
            <w:vMerge w:val="restart"/>
            <w:shd w:val="clear" w:color="auto" w:fill="auto"/>
            <w:hideMark/>
          </w:tcPr>
          <w:p w14:paraId="7B410081" w14:textId="77777777" w:rsidR="00F1132F" w:rsidRPr="00201CC0" w:rsidRDefault="00F1132F" w:rsidP="00201CC0">
            <w:pPr>
              <w:suppressAutoHyphens w:val="0"/>
              <w:spacing w:before="40" w:after="120"/>
              <w:ind w:right="113"/>
            </w:pPr>
          </w:p>
        </w:tc>
      </w:tr>
      <w:tr w:rsidR="00F1132F" w:rsidRPr="00201CC0" w14:paraId="0AB0D70C" w14:textId="77777777" w:rsidTr="00AC3F59">
        <w:trPr>
          <w:cantSplit/>
        </w:trPr>
        <w:tc>
          <w:tcPr>
            <w:tcW w:w="1860" w:type="dxa"/>
            <w:vMerge/>
            <w:shd w:val="clear" w:color="auto" w:fill="auto"/>
          </w:tcPr>
          <w:p w14:paraId="06751357" w14:textId="77777777" w:rsidR="00F1132F" w:rsidRDefault="00F1132F" w:rsidP="00201CC0">
            <w:pPr>
              <w:suppressAutoHyphens w:val="0"/>
              <w:spacing w:before="40" w:after="120"/>
              <w:ind w:right="113"/>
            </w:pPr>
          </w:p>
        </w:tc>
        <w:tc>
          <w:tcPr>
            <w:tcW w:w="2059" w:type="dxa"/>
            <w:vMerge/>
            <w:shd w:val="clear" w:color="auto" w:fill="auto"/>
          </w:tcPr>
          <w:p w14:paraId="5473B47D" w14:textId="77777777" w:rsidR="00F1132F" w:rsidRPr="00201CC0" w:rsidRDefault="00F1132F" w:rsidP="00FA51F8">
            <w:pPr>
              <w:suppressAutoHyphens w:val="0"/>
              <w:spacing w:before="40" w:after="120"/>
              <w:ind w:right="113"/>
            </w:pPr>
          </w:p>
        </w:tc>
        <w:tc>
          <w:tcPr>
            <w:tcW w:w="1054" w:type="dxa"/>
            <w:vMerge/>
            <w:shd w:val="clear" w:color="auto" w:fill="auto"/>
          </w:tcPr>
          <w:p w14:paraId="75E00EFA" w14:textId="77777777" w:rsidR="00F1132F" w:rsidRPr="00201CC0" w:rsidRDefault="00F1132F" w:rsidP="00201CC0">
            <w:pPr>
              <w:suppressAutoHyphens w:val="0"/>
              <w:spacing w:before="40" w:after="120"/>
              <w:ind w:right="113"/>
            </w:pPr>
          </w:p>
        </w:tc>
        <w:tc>
          <w:tcPr>
            <w:tcW w:w="4447" w:type="dxa"/>
            <w:shd w:val="clear" w:color="auto" w:fill="auto"/>
          </w:tcPr>
          <w:p w14:paraId="2FAB786B" w14:textId="77777777" w:rsidR="00F1132F" w:rsidRPr="00201CC0" w:rsidRDefault="00F1132F" w:rsidP="00650023">
            <w:pPr>
              <w:tabs>
                <w:tab w:val="left" w:pos="227"/>
              </w:tabs>
              <w:suppressAutoHyphens w:val="0"/>
              <w:ind w:left="227" w:right="113" w:hanging="227"/>
            </w:pPr>
            <w:r>
              <w:t>-</w:t>
            </w:r>
            <w:r>
              <w:tab/>
            </w:r>
            <w:r w:rsidRPr="00201CC0">
              <w:t>Est-il possible d</w:t>
            </w:r>
            <w:r w:rsidR="00314C6F">
              <w:t>’</w:t>
            </w:r>
            <w:r w:rsidRPr="00201CC0">
              <w:t>élaborer des normes en</w:t>
            </w:r>
            <w:r w:rsidR="00627249">
              <w:t xml:space="preserve"> </w:t>
            </w:r>
            <w:r w:rsidRPr="00201CC0">
              <w:t>matière d</w:t>
            </w:r>
            <w:r w:rsidR="00314C6F">
              <w:t>’</w:t>
            </w:r>
            <w:r w:rsidRPr="00201CC0">
              <w:t>entretien des routes et</w:t>
            </w:r>
            <w:r w:rsidR="00627249">
              <w:t xml:space="preserve"> </w:t>
            </w:r>
            <w:r w:rsidRPr="00201CC0">
              <w:t>des</w:t>
            </w:r>
            <w:r w:rsidR="00627249">
              <w:t xml:space="preserve"> </w:t>
            </w:r>
            <w:r w:rsidRPr="00201CC0">
              <w:t>autoroutes</w:t>
            </w:r>
            <w:r w:rsidR="00982BD3">
              <w:t> ?</w:t>
            </w:r>
          </w:p>
        </w:tc>
        <w:tc>
          <w:tcPr>
            <w:tcW w:w="1546" w:type="dxa"/>
            <w:vMerge/>
            <w:shd w:val="clear" w:color="auto" w:fill="auto"/>
          </w:tcPr>
          <w:p w14:paraId="6037746A" w14:textId="77777777" w:rsidR="00F1132F" w:rsidRDefault="00F1132F" w:rsidP="00201CC0">
            <w:pPr>
              <w:suppressAutoHyphens w:val="0"/>
              <w:spacing w:before="40" w:after="120"/>
              <w:ind w:right="113"/>
            </w:pPr>
          </w:p>
        </w:tc>
        <w:tc>
          <w:tcPr>
            <w:tcW w:w="562" w:type="dxa"/>
            <w:vMerge/>
            <w:shd w:val="clear" w:color="auto" w:fill="auto"/>
          </w:tcPr>
          <w:p w14:paraId="4A79F4A7" w14:textId="77777777" w:rsidR="00F1132F" w:rsidRPr="00201CC0" w:rsidRDefault="00F1132F" w:rsidP="00201CC0">
            <w:pPr>
              <w:suppressAutoHyphens w:val="0"/>
              <w:spacing w:before="40" w:after="120"/>
              <w:ind w:right="113"/>
            </w:pPr>
          </w:p>
        </w:tc>
        <w:tc>
          <w:tcPr>
            <w:tcW w:w="562" w:type="dxa"/>
            <w:vMerge/>
            <w:shd w:val="clear" w:color="auto" w:fill="auto"/>
          </w:tcPr>
          <w:p w14:paraId="43AB84F5" w14:textId="77777777" w:rsidR="00F1132F" w:rsidRPr="00201CC0" w:rsidRDefault="00F1132F" w:rsidP="00201CC0">
            <w:pPr>
              <w:suppressAutoHyphens w:val="0"/>
              <w:spacing w:before="40" w:after="120"/>
              <w:ind w:right="113"/>
            </w:pPr>
          </w:p>
        </w:tc>
        <w:tc>
          <w:tcPr>
            <w:tcW w:w="562" w:type="dxa"/>
            <w:vMerge/>
            <w:shd w:val="clear" w:color="auto" w:fill="auto"/>
          </w:tcPr>
          <w:p w14:paraId="26188020" w14:textId="77777777" w:rsidR="00F1132F" w:rsidRPr="00201CC0" w:rsidRDefault="00F1132F" w:rsidP="00201CC0">
            <w:pPr>
              <w:suppressAutoHyphens w:val="0"/>
              <w:spacing w:before="40" w:after="120"/>
              <w:ind w:right="113"/>
            </w:pPr>
          </w:p>
        </w:tc>
        <w:tc>
          <w:tcPr>
            <w:tcW w:w="562" w:type="dxa"/>
            <w:vMerge/>
            <w:shd w:val="clear" w:color="auto" w:fill="auto"/>
          </w:tcPr>
          <w:p w14:paraId="14F80C4B" w14:textId="77777777" w:rsidR="00F1132F" w:rsidRPr="00201CC0" w:rsidRDefault="00F1132F" w:rsidP="00201CC0">
            <w:pPr>
              <w:suppressAutoHyphens w:val="0"/>
              <w:spacing w:before="40" w:after="120"/>
              <w:ind w:right="113"/>
            </w:pPr>
          </w:p>
        </w:tc>
        <w:tc>
          <w:tcPr>
            <w:tcW w:w="562" w:type="dxa"/>
            <w:vMerge/>
            <w:shd w:val="clear" w:color="auto" w:fill="auto"/>
          </w:tcPr>
          <w:p w14:paraId="0AFC435C" w14:textId="77777777" w:rsidR="00F1132F" w:rsidRPr="00201CC0" w:rsidRDefault="00F1132F" w:rsidP="00201CC0">
            <w:pPr>
              <w:suppressAutoHyphens w:val="0"/>
              <w:spacing w:before="40" w:after="120"/>
              <w:ind w:right="113"/>
            </w:pPr>
          </w:p>
        </w:tc>
      </w:tr>
      <w:tr w:rsidR="00F1132F" w:rsidRPr="00201CC0" w14:paraId="708E0E01" w14:textId="77777777" w:rsidTr="00AC3F59">
        <w:trPr>
          <w:cantSplit/>
        </w:trPr>
        <w:tc>
          <w:tcPr>
            <w:tcW w:w="1860" w:type="dxa"/>
            <w:vMerge/>
            <w:shd w:val="clear" w:color="auto" w:fill="auto"/>
          </w:tcPr>
          <w:p w14:paraId="3D36AACC" w14:textId="77777777" w:rsidR="00F1132F" w:rsidRDefault="00F1132F" w:rsidP="00201CC0">
            <w:pPr>
              <w:suppressAutoHyphens w:val="0"/>
              <w:spacing w:before="40" w:after="120"/>
              <w:ind w:right="113"/>
            </w:pPr>
          </w:p>
        </w:tc>
        <w:tc>
          <w:tcPr>
            <w:tcW w:w="2059" w:type="dxa"/>
            <w:vMerge/>
            <w:shd w:val="clear" w:color="auto" w:fill="auto"/>
          </w:tcPr>
          <w:p w14:paraId="754319DD" w14:textId="77777777" w:rsidR="00F1132F" w:rsidRPr="00201CC0" w:rsidRDefault="00F1132F" w:rsidP="00FA51F8">
            <w:pPr>
              <w:suppressAutoHyphens w:val="0"/>
              <w:spacing w:before="40" w:after="120"/>
              <w:ind w:right="113"/>
            </w:pPr>
          </w:p>
        </w:tc>
        <w:tc>
          <w:tcPr>
            <w:tcW w:w="1054" w:type="dxa"/>
            <w:vMerge/>
            <w:shd w:val="clear" w:color="auto" w:fill="auto"/>
          </w:tcPr>
          <w:p w14:paraId="2A44379C" w14:textId="77777777" w:rsidR="00F1132F" w:rsidRPr="00201CC0" w:rsidRDefault="00F1132F" w:rsidP="00201CC0">
            <w:pPr>
              <w:suppressAutoHyphens w:val="0"/>
              <w:spacing w:before="40" w:after="120"/>
              <w:ind w:right="113"/>
            </w:pPr>
          </w:p>
        </w:tc>
        <w:tc>
          <w:tcPr>
            <w:tcW w:w="4447" w:type="dxa"/>
            <w:shd w:val="clear" w:color="auto" w:fill="auto"/>
          </w:tcPr>
          <w:p w14:paraId="16162D1F" w14:textId="1C099F96" w:rsidR="00200E5B" w:rsidRPr="00201CC0" w:rsidRDefault="00F1132F" w:rsidP="0051248D">
            <w:pPr>
              <w:tabs>
                <w:tab w:val="left" w:pos="227"/>
              </w:tabs>
              <w:suppressAutoHyphens w:val="0"/>
              <w:spacing w:after="480"/>
              <w:ind w:left="227" w:right="113" w:hanging="227"/>
            </w:pPr>
            <w:r>
              <w:t>-</w:t>
            </w:r>
            <w:r>
              <w:tab/>
            </w:r>
            <w:r w:rsidRPr="00201CC0">
              <w:t>Ces normes doivent-</w:t>
            </w:r>
            <w:r w:rsidR="00811C89">
              <w:t>elles être différentes selon le </w:t>
            </w:r>
            <w:r w:rsidRPr="00201CC0">
              <w:t>t</w:t>
            </w:r>
            <w:r w:rsidR="00811C89">
              <w:t>ype de route (par exemple</w:t>
            </w:r>
            <w:r w:rsidR="00627249">
              <w:t xml:space="preserve"> </w:t>
            </w:r>
            <w:r w:rsidRPr="00201CC0">
              <w:t>pour les voies rapides et</w:t>
            </w:r>
            <w:r w:rsidR="00627249">
              <w:t xml:space="preserve"> </w:t>
            </w:r>
            <w:r w:rsidRPr="00201CC0">
              <w:t>les</w:t>
            </w:r>
            <w:r w:rsidR="00627249">
              <w:t xml:space="preserve"> </w:t>
            </w:r>
            <w:r w:rsidRPr="00201CC0">
              <w:t>autoroutes)</w:t>
            </w:r>
            <w:r w:rsidR="00982BD3">
              <w:t> ?</w:t>
            </w:r>
          </w:p>
        </w:tc>
        <w:tc>
          <w:tcPr>
            <w:tcW w:w="1546" w:type="dxa"/>
            <w:vMerge/>
            <w:shd w:val="clear" w:color="auto" w:fill="auto"/>
          </w:tcPr>
          <w:p w14:paraId="6BCDC2BE" w14:textId="77777777" w:rsidR="00F1132F" w:rsidRDefault="00F1132F" w:rsidP="00201CC0">
            <w:pPr>
              <w:suppressAutoHyphens w:val="0"/>
              <w:spacing w:before="40" w:after="120"/>
              <w:ind w:right="113"/>
            </w:pPr>
          </w:p>
        </w:tc>
        <w:tc>
          <w:tcPr>
            <w:tcW w:w="562" w:type="dxa"/>
            <w:vMerge/>
            <w:shd w:val="clear" w:color="auto" w:fill="auto"/>
          </w:tcPr>
          <w:p w14:paraId="4FB4F3F9" w14:textId="77777777" w:rsidR="00F1132F" w:rsidRPr="00201CC0" w:rsidRDefault="00F1132F" w:rsidP="00201CC0">
            <w:pPr>
              <w:suppressAutoHyphens w:val="0"/>
              <w:spacing w:before="40" w:after="120"/>
              <w:ind w:right="113"/>
            </w:pPr>
          </w:p>
        </w:tc>
        <w:tc>
          <w:tcPr>
            <w:tcW w:w="562" w:type="dxa"/>
            <w:vMerge/>
            <w:shd w:val="clear" w:color="auto" w:fill="auto"/>
          </w:tcPr>
          <w:p w14:paraId="6C008885" w14:textId="77777777" w:rsidR="00F1132F" w:rsidRPr="00201CC0" w:rsidRDefault="00F1132F" w:rsidP="00201CC0">
            <w:pPr>
              <w:suppressAutoHyphens w:val="0"/>
              <w:spacing w:before="40" w:after="120"/>
              <w:ind w:right="113"/>
            </w:pPr>
          </w:p>
        </w:tc>
        <w:tc>
          <w:tcPr>
            <w:tcW w:w="562" w:type="dxa"/>
            <w:vMerge/>
            <w:shd w:val="clear" w:color="auto" w:fill="auto"/>
          </w:tcPr>
          <w:p w14:paraId="6B825A30" w14:textId="77777777" w:rsidR="00F1132F" w:rsidRPr="00201CC0" w:rsidRDefault="00F1132F" w:rsidP="00201CC0">
            <w:pPr>
              <w:suppressAutoHyphens w:val="0"/>
              <w:spacing w:before="40" w:after="120"/>
              <w:ind w:right="113"/>
            </w:pPr>
          </w:p>
        </w:tc>
        <w:tc>
          <w:tcPr>
            <w:tcW w:w="562" w:type="dxa"/>
            <w:vMerge/>
            <w:shd w:val="clear" w:color="auto" w:fill="auto"/>
          </w:tcPr>
          <w:p w14:paraId="02CAD7A8" w14:textId="77777777" w:rsidR="00F1132F" w:rsidRPr="00201CC0" w:rsidRDefault="00F1132F" w:rsidP="00201CC0">
            <w:pPr>
              <w:suppressAutoHyphens w:val="0"/>
              <w:spacing w:before="40" w:after="120"/>
              <w:ind w:right="113"/>
            </w:pPr>
          </w:p>
        </w:tc>
        <w:tc>
          <w:tcPr>
            <w:tcW w:w="562" w:type="dxa"/>
            <w:vMerge/>
            <w:shd w:val="clear" w:color="auto" w:fill="auto"/>
          </w:tcPr>
          <w:p w14:paraId="3ABFF105" w14:textId="77777777" w:rsidR="00F1132F" w:rsidRPr="00201CC0" w:rsidRDefault="00F1132F" w:rsidP="00201CC0">
            <w:pPr>
              <w:suppressAutoHyphens w:val="0"/>
              <w:spacing w:before="40" w:after="120"/>
              <w:ind w:right="113"/>
            </w:pPr>
          </w:p>
        </w:tc>
      </w:tr>
      <w:tr w:rsidR="00F1132F" w:rsidRPr="00201CC0" w14:paraId="691E5D22" w14:textId="77777777" w:rsidTr="00AC3F59">
        <w:trPr>
          <w:cantSplit/>
        </w:trPr>
        <w:tc>
          <w:tcPr>
            <w:tcW w:w="1860" w:type="dxa"/>
            <w:vMerge/>
            <w:shd w:val="clear" w:color="auto" w:fill="auto"/>
            <w:hideMark/>
          </w:tcPr>
          <w:p w14:paraId="14BC2E42" w14:textId="77777777" w:rsidR="00F1132F" w:rsidRPr="00201CC0" w:rsidRDefault="00F1132F" w:rsidP="00201CC0">
            <w:pPr>
              <w:suppressAutoHyphens w:val="0"/>
              <w:spacing w:before="40" w:after="120"/>
              <w:ind w:right="113"/>
            </w:pPr>
          </w:p>
        </w:tc>
        <w:tc>
          <w:tcPr>
            <w:tcW w:w="2059" w:type="dxa"/>
            <w:vMerge w:val="restart"/>
            <w:shd w:val="clear" w:color="auto" w:fill="auto"/>
            <w:hideMark/>
          </w:tcPr>
          <w:p w14:paraId="1247510D" w14:textId="77777777" w:rsidR="00F1132F" w:rsidRPr="00201CC0" w:rsidRDefault="00627249" w:rsidP="00200E5B">
            <w:pPr>
              <w:keepNext/>
              <w:keepLines/>
              <w:suppressAutoHyphens w:val="0"/>
              <w:spacing w:before="40" w:after="120" w:line="234" w:lineRule="exact"/>
              <w:ind w:right="113"/>
            </w:pPr>
            <w:r>
              <w:t xml:space="preserve"> </w:t>
            </w:r>
          </w:p>
        </w:tc>
        <w:tc>
          <w:tcPr>
            <w:tcW w:w="1054" w:type="dxa"/>
            <w:vMerge w:val="restart"/>
            <w:shd w:val="clear" w:color="auto" w:fill="auto"/>
            <w:hideMark/>
          </w:tcPr>
          <w:p w14:paraId="54FD269B" w14:textId="77777777" w:rsidR="00F1132F" w:rsidRPr="00201CC0" w:rsidRDefault="00F1132F" w:rsidP="00200E5B">
            <w:pPr>
              <w:keepNext/>
              <w:keepLines/>
              <w:suppressAutoHyphens w:val="0"/>
              <w:spacing w:before="40" w:after="120" w:line="234" w:lineRule="exact"/>
              <w:ind w:right="113"/>
            </w:pPr>
            <w:r w:rsidRPr="00201CC0">
              <w:t>Rapport</w:t>
            </w:r>
          </w:p>
        </w:tc>
        <w:tc>
          <w:tcPr>
            <w:tcW w:w="4447" w:type="dxa"/>
            <w:shd w:val="clear" w:color="auto" w:fill="auto"/>
            <w:hideMark/>
          </w:tcPr>
          <w:p w14:paraId="0EBEDBB5" w14:textId="77777777" w:rsidR="00F1132F" w:rsidRPr="00201CC0" w:rsidRDefault="00F1132F" w:rsidP="00200E5B">
            <w:pPr>
              <w:keepNext/>
              <w:keepLines/>
              <w:suppressAutoHyphens w:val="0"/>
              <w:spacing w:before="40" w:after="120" w:line="234" w:lineRule="exact"/>
              <w:ind w:right="113"/>
            </w:pPr>
            <w:r w:rsidRPr="00201CC0">
              <w:t>« Normes d</w:t>
            </w:r>
            <w:r w:rsidR="00314C6F">
              <w:t>’</w:t>
            </w:r>
            <w:r w:rsidRPr="00201CC0">
              <w:t>entretien des routes et</w:t>
            </w:r>
            <w:r w:rsidR="00627249">
              <w:t xml:space="preserve"> </w:t>
            </w:r>
            <w:r w:rsidRPr="00201CC0">
              <w:t>autoroutes »</w:t>
            </w:r>
          </w:p>
        </w:tc>
        <w:tc>
          <w:tcPr>
            <w:tcW w:w="1546" w:type="dxa"/>
            <w:vMerge w:val="restart"/>
            <w:shd w:val="clear" w:color="auto" w:fill="auto"/>
            <w:hideMark/>
          </w:tcPr>
          <w:p w14:paraId="4AFF6899" w14:textId="77777777" w:rsidR="00F1132F" w:rsidRPr="00201CC0" w:rsidRDefault="00F1132F" w:rsidP="00200E5B">
            <w:pPr>
              <w:keepNext/>
              <w:keepLines/>
              <w:suppressAutoHyphens w:val="0"/>
              <w:spacing w:before="40" w:after="120" w:line="234" w:lineRule="exact"/>
              <w:ind w:right="113"/>
            </w:pPr>
            <w:r>
              <w:t>Bureau central du projet (CEE), gouvernements, consultants</w:t>
            </w:r>
          </w:p>
        </w:tc>
        <w:tc>
          <w:tcPr>
            <w:tcW w:w="562" w:type="dxa"/>
            <w:vMerge w:val="restart"/>
            <w:shd w:val="clear" w:color="auto" w:fill="auto"/>
            <w:hideMark/>
          </w:tcPr>
          <w:p w14:paraId="435C981D" w14:textId="77777777" w:rsidR="00F1132F" w:rsidRPr="00201CC0" w:rsidRDefault="00F1132F" w:rsidP="00200E5B">
            <w:pPr>
              <w:keepNext/>
              <w:keepLines/>
              <w:suppressAutoHyphens w:val="0"/>
              <w:spacing w:before="40" w:after="120" w:line="234" w:lineRule="exact"/>
              <w:ind w:right="113"/>
            </w:pPr>
          </w:p>
        </w:tc>
        <w:tc>
          <w:tcPr>
            <w:tcW w:w="562" w:type="dxa"/>
            <w:vMerge w:val="restart"/>
            <w:shd w:val="clear" w:color="auto" w:fill="auto"/>
            <w:hideMark/>
          </w:tcPr>
          <w:p w14:paraId="524464E7" w14:textId="77777777" w:rsidR="00F1132F" w:rsidRPr="00201CC0" w:rsidRDefault="00F1132F" w:rsidP="00200E5B">
            <w:pPr>
              <w:keepNext/>
              <w:keepLines/>
              <w:suppressAutoHyphens w:val="0"/>
              <w:spacing w:before="40" w:after="120" w:line="234" w:lineRule="exact"/>
              <w:ind w:right="113"/>
            </w:pPr>
            <w:r w:rsidRPr="00201CC0">
              <w:t>*</w:t>
            </w:r>
          </w:p>
        </w:tc>
        <w:tc>
          <w:tcPr>
            <w:tcW w:w="562" w:type="dxa"/>
            <w:vMerge w:val="restart"/>
            <w:shd w:val="clear" w:color="auto" w:fill="auto"/>
            <w:hideMark/>
          </w:tcPr>
          <w:p w14:paraId="24DFDFFD" w14:textId="77777777" w:rsidR="00F1132F" w:rsidRPr="00201CC0" w:rsidRDefault="00F1132F" w:rsidP="00200E5B">
            <w:pPr>
              <w:keepNext/>
              <w:keepLines/>
              <w:suppressAutoHyphens w:val="0"/>
              <w:spacing w:before="40" w:after="120" w:line="234" w:lineRule="exact"/>
              <w:ind w:right="113"/>
            </w:pPr>
          </w:p>
        </w:tc>
        <w:tc>
          <w:tcPr>
            <w:tcW w:w="562" w:type="dxa"/>
            <w:vMerge w:val="restart"/>
            <w:shd w:val="clear" w:color="auto" w:fill="auto"/>
            <w:hideMark/>
          </w:tcPr>
          <w:p w14:paraId="3BA0C03B" w14:textId="77777777" w:rsidR="00F1132F" w:rsidRPr="00201CC0" w:rsidRDefault="00F1132F" w:rsidP="00200E5B">
            <w:pPr>
              <w:keepNext/>
              <w:keepLines/>
              <w:suppressAutoHyphens w:val="0"/>
              <w:spacing w:before="40" w:after="120" w:line="234" w:lineRule="exact"/>
              <w:ind w:right="113"/>
            </w:pPr>
          </w:p>
        </w:tc>
        <w:tc>
          <w:tcPr>
            <w:tcW w:w="562" w:type="dxa"/>
            <w:vMerge w:val="restart"/>
            <w:shd w:val="clear" w:color="auto" w:fill="auto"/>
            <w:hideMark/>
          </w:tcPr>
          <w:p w14:paraId="20FB70AD" w14:textId="77777777" w:rsidR="00F1132F" w:rsidRPr="00201CC0" w:rsidRDefault="00F1132F" w:rsidP="00200E5B">
            <w:pPr>
              <w:keepNext/>
              <w:keepLines/>
              <w:suppressAutoHyphens w:val="0"/>
              <w:spacing w:before="40" w:after="120" w:line="234" w:lineRule="exact"/>
              <w:ind w:right="113"/>
            </w:pPr>
          </w:p>
        </w:tc>
      </w:tr>
      <w:tr w:rsidR="00F1132F" w:rsidRPr="00201CC0" w14:paraId="5133FDE4" w14:textId="77777777" w:rsidTr="00AC3F59">
        <w:trPr>
          <w:cantSplit/>
        </w:trPr>
        <w:tc>
          <w:tcPr>
            <w:tcW w:w="1860" w:type="dxa"/>
            <w:vMerge/>
            <w:shd w:val="clear" w:color="auto" w:fill="auto"/>
          </w:tcPr>
          <w:p w14:paraId="4CE7DBB6" w14:textId="77777777" w:rsidR="00F1132F" w:rsidRPr="00201CC0" w:rsidRDefault="00F1132F" w:rsidP="00201CC0">
            <w:pPr>
              <w:suppressAutoHyphens w:val="0"/>
              <w:spacing w:before="40" w:after="120"/>
              <w:ind w:right="113"/>
            </w:pPr>
          </w:p>
        </w:tc>
        <w:tc>
          <w:tcPr>
            <w:tcW w:w="2059" w:type="dxa"/>
            <w:vMerge/>
            <w:shd w:val="clear" w:color="auto" w:fill="auto"/>
          </w:tcPr>
          <w:p w14:paraId="75E4A058" w14:textId="77777777" w:rsidR="00F1132F" w:rsidRPr="00201CC0" w:rsidRDefault="00F1132F" w:rsidP="00200E5B">
            <w:pPr>
              <w:keepNext/>
              <w:keepLines/>
              <w:suppressAutoHyphens w:val="0"/>
              <w:spacing w:before="40" w:after="120" w:line="234" w:lineRule="exact"/>
              <w:ind w:right="113"/>
            </w:pPr>
          </w:p>
        </w:tc>
        <w:tc>
          <w:tcPr>
            <w:tcW w:w="1054" w:type="dxa"/>
            <w:vMerge/>
            <w:shd w:val="clear" w:color="auto" w:fill="auto"/>
          </w:tcPr>
          <w:p w14:paraId="5EE837E5" w14:textId="77777777" w:rsidR="00F1132F" w:rsidRPr="00201CC0" w:rsidRDefault="00F1132F" w:rsidP="00200E5B">
            <w:pPr>
              <w:keepNext/>
              <w:keepLines/>
              <w:suppressAutoHyphens w:val="0"/>
              <w:spacing w:before="40" w:after="120" w:line="234" w:lineRule="exact"/>
              <w:ind w:right="113"/>
            </w:pPr>
          </w:p>
        </w:tc>
        <w:tc>
          <w:tcPr>
            <w:tcW w:w="4447" w:type="dxa"/>
            <w:shd w:val="clear" w:color="auto" w:fill="auto"/>
          </w:tcPr>
          <w:p w14:paraId="0DB523A3" w14:textId="77777777" w:rsidR="00F1132F" w:rsidRPr="00201CC0" w:rsidRDefault="00F1132F" w:rsidP="00200E5B">
            <w:pPr>
              <w:keepNext/>
              <w:keepLines/>
              <w:tabs>
                <w:tab w:val="left" w:pos="227"/>
              </w:tabs>
              <w:suppressAutoHyphens w:val="0"/>
              <w:spacing w:line="234" w:lineRule="exact"/>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7924D6B7" w14:textId="77777777" w:rsidR="00F1132F" w:rsidRDefault="00F1132F" w:rsidP="00200E5B">
            <w:pPr>
              <w:keepNext/>
              <w:keepLines/>
              <w:suppressAutoHyphens w:val="0"/>
              <w:spacing w:before="40" w:after="120" w:line="234" w:lineRule="exact"/>
              <w:ind w:right="113"/>
            </w:pPr>
          </w:p>
        </w:tc>
        <w:tc>
          <w:tcPr>
            <w:tcW w:w="562" w:type="dxa"/>
            <w:vMerge/>
            <w:shd w:val="clear" w:color="auto" w:fill="auto"/>
          </w:tcPr>
          <w:p w14:paraId="154E14A8"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6F7B3357"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646D874A"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58EC174B"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74468A49" w14:textId="77777777" w:rsidR="00F1132F" w:rsidRPr="00201CC0" w:rsidRDefault="00F1132F" w:rsidP="00200E5B">
            <w:pPr>
              <w:keepNext/>
              <w:keepLines/>
              <w:suppressAutoHyphens w:val="0"/>
              <w:spacing w:before="40" w:after="120" w:line="234" w:lineRule="exact"/>
              <w:ind w:right="113"/>
            </w:pPr>
          </w:p>
        </w:tc>
      </w:tr>
      <w:tr w:rsidR="00F1132F" w:rsidRPr="00201CC0" w14:paraId="61733DE5" w14:textId="77777777" w:rsidTr="00AC3F59">
        <w:trPr>
          <w:cantSplit/>
        </w:trPr>
        <w:tc>
          <w:tcPr>
            <w:tcW w:w="1860" w:type="dxa"/>
            <w:vMerge/>
            <w:shd w:val="clear" w:color="auto" w:fill="auto"/>
          </w:tcPr>
          <w:p w14:paraId="529FF8E8" w14:textId="77777777" w:rsidR="00F1132F" w:rsidRPr="00201CC0" w:rsidRDefault="00F1132F" w:rsidP="00201CC0">
            <w:pPr>
              <w:suppressAutoHyphens w:val="0"/>
              <w:spacing w:before="40" w:after="120"/>
              <w:ind w:right="113"/>
            </w:pPr>
          </w:p>
        </w:tc>
        <w:tc>
          <w:tcPr>
            <w:tcW w:w="2059" w:type="dxa"/>
            <w:vMerge/>
            <w:shd w:val="clear" w:color="auto" w:fill="auto"/>
          </w:tcPr>
          <w:p w14:paraId="5E1CB764" w14:textId="77777777" w:rsidR="00F1132F" w:rsidRPr="00201CC0" w:rsidRDefault="00F1132F" w:rsidP="00200E5B">
            <w:pPr>
              <w:keepNext/>
              <w:keepLines/>
              <w:suppressAutoHyphens w:val="0"/>
              <w:spacing w:before="40" w:after="120" w:line="234" w:lineRule="exact"/>
              <w:ind w:right="113"/>
            </w:pPr>
          </w:p>
        </w:tc>
        <w:tc>
          <w:tcPr>
            <w:tcW w:w="1054" w:type="dxa"/>
            <w:vMerge/>
            <w:shd w:val="clear" w:color="auto" w:fill="auto"/>
          </w:tcPr>
          <w:p w14:paraId="0EB472BD" w14:textId="77777777" w:rsidR="00F1132F" w:rsidRPr="00201CC0" w:rsidRDefault="00F1132F" w:rsidP="00200E5B">
            <w:pPr>
              <w:keepNext/>
              <w:keepLines/>
              <w:suppressAutoHyphens w:val="0"/>
              <w:spacing w:before="40" w:after="120" w:line="234" w:lineRule="exact"/>
              <w:ind w:right="113"/>
            </w:pPr>
          </w:p>
        </w:tc>
        <w:tc>
          <w:tcPr>
            <w:tcW w:w="4447" w:type="dxa"/>
            <w:shd w:val="clear" w:color="auto" w:fill="auto"/>
          </w:tcPr>
          <w:p w14:paraId="3BA2765B" w14:textId="77777777" w:rsidR="00F1132F" w:rsidRPr="00201CC0" w:rsidRDefault="00F1132F" w:rsidP="00200E5B">
            <w:pPr>
              <w:keepNext/>
              <w:keepLines/>
              <w:tabs>
                <w:tab w:val="left" w:pos="227"/>
              </w:tabs>
              <w:suppressAutoHyphens w:val="0"/>
              <w:spacing w:line="234" w:lineRule="exact"/>
              <w:ind w:left="227" w:right="113" w:hanging="227"/>
            </w:pPr>
            <w:r>
              <w:t>-</w:t>
            </w:r>
            <w:r>
              <w:tab/>
            </w:r>
            <w:r w:rsidRPr="00201CC0">
              <w:t>Observations et adoption du rapport par le</w:t>
            </w:r>
            <w:r w:rsidR="00627249">
              <w:t xml:space="preserve"> </w:t>
            </w:r>
            <w:r w:rsidRPr="00201CC0">
              <w:t>Comité directeur du projet TEM</w:t>
            </w:r>
            <w:r w:rsidR="00982BD3">
              <w:t> ;</w:t>
            </w:r>
          </w:p>
        </w:tc>
        <w:tc>
          <w:tcPr>
            <w:tcW w:w="1546" w:type="dxa"/>
            <w:vMerge/>
            <w:shd w:val="clear" w:color="auto" w:fill="auto"/>
          </w:tcPr>
          <w:p w14:paraId="62A355A7" w14:textId="77777777" w:rsidR="00F1132F" w:rsidRDefault="00F1132F" w:rsidP="00200E5B">
            <w:pPr>
              <w:keepNext/>
              <w:keepLines/>
              <w:suppressAutoHyphens w:val="0"/>
              <w:spacing w:before="40" w:after="120" w:line="234" w:lineRule="exact"/>
              <w:ind w:right="113"/>
            </w:pPr>
          </w:p>
        </w:tc>
        <w:tc>
          <w:tcPr>
            <w:tcW w:w="562" w:type="dxa"/>
            <w:vMerge/>
            <w:shd w:val="clear" w:color="auto" w:fill="auto"/>
          </w:tcPr>
          <w:p w14:paraId="2F19C448"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0A8BC51E"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2F15C3E6"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71092AA4"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07B5B87D" w14:textId="77777777" w:rsidR="00F1132F" w:rsidRPr="00201CC0" w:rsidRDefault="00F1132F" w:rsidP="00200E5B">
            <w:pPr>
              <w:keepNext/>
              <w:keepLines/>
              <w:suppressAutoHyphens w:val="0"/>
              <w:spacing w:before="40" w:after="120" w:line="234" w:lineRule="exact"/>
              <w:ind w:right="113"/>
            </w:pPr>
          </w:p>
        </w:tc>
      </w:tr>
      <w:tr w:rsidR="00F1132F" w:rsidRPr="00201CC0" w14:paraId="22F29D17" w14:textId="77777777" w:rsidTr="00AC3F59">
        <w:trPr>
          <w:cantSplit/>
        </w:trPr>
        <w:tc>
          <w:tcPr>
            <w:tcW w:w="1860" w:type="dxa"/>
            <w:vMerge/>
            <w:shd w:val="clear" w:color="auto" w:fill="auto"/>
          </w:tcPr>
          <w:p w14:paraId="1D1A53A9" w14:textId="77777777" w:rsidR="00F1132F" w:rsidRPr="00201CC0" w:rsidRDefault="00F1132F" w:rsidP="00201CC0">
            <w:pPr>
              <w:suppressAutoHyphens w:val="0"/>
              <w:spacing w:before="40" w:after="120"/>
              <w:ind w:right="113"/>
            </w:pPr>
          </w:p>
        </w:tc>
        <w:tc>
          <w:tcPr>
            <w:tcW w:w="2059" w:type="dxa"/>
            <w:vMerge/>
            <w:shd w:val="clear" w:color="auto" w:fill="auto"/>
          </w:tcPr>
          <w:p w14:paraId="1608293A" w14:textId="77777777" w:rsidR="00F1132F" w:rsidRPr="00201CC0" w:rsidRDefault="00F1132F" w:rsidP="00200E5B">
            <w:pPr>
              <w:keepNext/>
              <w:keepLines/>
              <w:suppressAutoHyphens w:val="0"/>
              <w:spacing w:before="40" w:after="120" w:line="234" w:lineRule="exact"/>
              <w:ind w:right="113"/>
            </w:pPr>
          </w:p>
        </w:tc>
        <w:tc>
          <w:tcPr>
            <w:tcW w:w="1054" w:type="dxa"/>
            <w:vMerge/>
            <w:shd w:val="clear" w:color="auto" w:fill="auto"/>
          </w:tcPr>
          <w:p w14:paraId="52225DB3" w14:textId="77777777" w:rsidR="00F1132F" w:rsidRPr="00201CC0" w:rsidRDefault="00F1132F" w:rsidP="00200E5B">
            <w:pPr>
              <w:keepNext/>
              <w:keepLines/>
              <w:suppressAutoHyphens w:val="0"/>
              <w:spacing w:before="40" w:after="120" w:line="234" w:lineRule="exact"/>
              <w:ind w:right="113"/>
            </w:pPr>
          </w:p>
        </w:tc>
        <w:tc>
          <w:tcPr>
            <w:tcW w:w="4447" w:type="dxa"/>
            <w:shd w:val="clear" w:color="auto" w:fill="auto"/>
          </w:tcPr>
          <w:p w14:paraId="0B718EBF" w14:textId="77777777" w:rsidR="00F1132F" w:rsidRPr="00201CC0" w:rsidRDefault="00F1132F" w:rsidP="00200E5B">
            <w:pPr>
              <w:keepNext/>
              <w:keepLines/>
              <w:tabs>
                <w:tab w:val="left" w:pos="227"/>
              </w:tabs>
              <w:suppressAutoHyphens w:val="0"/>
              <w:spacing w:after="120" w:line="234" w:lineRule="exact"/>
              <w:ind w:left="227" w:right="113" w:hanging="227"/>
            </w:pPr>
            <w:r>
              <w:t>-</w:t>
            </w:r>
            <w:r>
              <w:tab/>
            </w:r>
            <w:r w:rsidRPr="00201CC0">
              <w:t>Publication du rapport sur la page Web du projet TEM.</w:t>
            </w:r>
          </w:p>
        </w:tc>
        <w:tc>
          <w:tcPr>
            <w:tcW w:w="1546" w:type="dxa"/>
            <w:vMerge/>
            <w:shd w:val="clear" w:color="auto" w:fill="auto"/>
          </w:tcPr>
          <w:p w14:paraId="1E7DEC63" w14:textId="77777777" w:rsidR="00F1132F" w:rsidRDefault="00F1132F" w:rsidP="00200E5B">
            <w:pPr>
              <w:keepNext/>
              <w:keepLines/>
              <w:suppressAutoHyphens w:val="0"/>
              <w:spacing w:before="40" w:after="120" w:line="234" w:lineRule="exact"/>
              <w:ind w:right="113"/>
            </w:pPr>
          </w:p>
        </w:tc>
        <w:tc>
          <w:tcPr>
            <w:tcW w:w="562" w:type="dxa"/>
            <w:vMerge/>
            <w:shd w:val="clear" w:color="auto" w:fill="auto"/>
          </w:tcPr>
          <w:p w14:paraId="5FE251E1"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086BFC42"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31B92973"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2777E078" w14:textId="77777777" w:rsidR="00F1132F" w:rsidRPr="00201CC0" w:rsidRDefault="00F1132F" w:rsidP="00200E5B">
            <w:pPr>
              <w:keepNext/>
              <w:keepLines/>
              <w:suppressAutoHyphens w:val="0"/>
              <w:spacing w:before="40" w:after="120" w:line="234" w:lineRule="exact"/>
              <w:ind w:right="113"/>
            </w:pPr>
          </w:p>
        </w:tc>
        <w:tc>
          <w:tcPr>
            <w:tcW w:w="562" w:type="dxa"/>
            <w:vMerge/>
            <w:shd w:val="clear" w:color="auto" w:fill="auto"/>
          </w:tcPr>
          <w:p w14:paraId="3CEB1E35" w14:textId="77777777" w:rsidR="00F1132F" w:rsidRPr="00201CC0" w:rsidRDefault="00F1132F" w:rsidP="00200E5B">
            <w:pPr>
              <w:keepNext/>
              <w:keepLines/>
              <w:suppressAutoHyphens w:val="0"/>
              <w:spacing w:before="40" w:after="120" w:line="234" w:lineRule="exact"/>
              <w:ind w:right="113"/>
            </w:pPr>
          </w:p>
        </w:tc>
      </w:tr>
      <w:tr w:rsidR="00A86C97" w:rsidRPr="00201CC0" w14:paraId="3C3B241C" w14:textId="77777777" w:rsidTr="00AC3F59">
        <w:trPr>
          <w:cantSplit/>
        </w:trPr>
        <w:tc>
          <w:tcPr>
            <w:tcW w:w="1860" w:type="dxa"/>
            <w:vMerge/>
            <w:shd w:val="clear" w:color="auto" w:fill="auto"/>
            <w:hideMark/>
          </w:tcPr>
          <w:p w14:paraId="508139EB" w14:textId="77777777" w:rsidR="00A86C97" w:rsidRPr="00201CC0" w:rsidRDefault="00A86C97" w:rsidP="00201CC0">
            <w:pPr>
              <w:suppressAutoHyphens w:val="0"/>
              <w:spacing w:before="40" w:after="120"/>
              <w:ind w:right="113"/>
            </w:pPr>
          </w:p>
        </w:tc>
        <w:tc>
          <w:tcPr>
            <w:tcW w:w="2059" w:type="dxa"/>
            <w:vMerge w:val="restart"/>
            <w:shd w:val="clear" w:color="auto" w:fill="auto"/>
            <w:hideMark/>
          </w:tcPr>
          <w:p w14:paraId="0897DFEA" w14:textId="77777777" w:rsidR="00A86C97" w:rsidRPr="00201CC0" w:rsidRDefault="00A86C97" w:rsidP="00200E5B">
            <w:pPr>
              <w:suppressAutoHyphens w:val="0"/>
              <w:spacing w:before="40" w:after="120" w:line="234" w:lineRule="exact"/>
              <w:ind w:right="113"/>
            </w:pPr>
            <w:r w:rsidRPr="00201CC0">
              <w:t xml:space="preserve">C.2 </w:t>
            </w:r>
            <w:r>
              <w:t>−</w:t>
            </w:r>
            <w:r w:rsidRPr="00201CC0">
              <w:t xml:space="preserve"> Mesure, collecte</w:t>
            </w:r>
            <w:r w:rsidR="00627249">
              <w:t xml:space="preserve"> </w:t>
            </w:r>
            <w:r w:rsidRPr="00201CC0">
              <w:t>et gestion des</w:t>
            </w:r>
            <w:r w:rsidR="00627249">
              <w:t xml:space="preserve"> </w:t>
            </w:r>
            <w:r w:rsidRPr="00201CC0">
              <w:t>données dans</w:t>
            </w:r>
            <w:r w:rsidR="00627249">
              <w:t xml:space="preserve"> </w:t>
            </w:r>
            <w:r w:rsidRPr="00201CC0">
              <w:t>la</w:t>
            </w:r>
            <w:r w:rsidR="00627249">
              <w:t xml:space="preserve"> </w:t>
            </w:r>
            <w:r w:rsidRPr="00201CC0">
              <w:t>gestion de</w:t>
            </w:r>
            <w:r w:rsidR="00627249">
              <w:t xml:space="preserve"> </w:t>
            </w:r>
            <w:r w:rsidRPr="00201CC0">
              <w:t>l</w:t>
            </w:r>
            <w:r w:rsidR="00314C6F">
              <w:t>’</w:t>
            </w:r>
            <w:r w:rsidRPr="00201CC0">
              <w:t>infrastructure routière</w:t>
            </w:r>
          </w:p>
        </w:tc>
        <w:tc>
          <w:tcPr>
            <w:tcW w:w="1054" w:type="dxa"/>
            <w:vMerge w:val="restart"/>
            <w:shd w:val="clear" w:color="auto" w:fill="auto"/>
            <w:hideMark/>
          </w:tcPr>
          <w:p w14:paraId="4575CAEE" w14:textId="77777777" w:rsidR="00A86C97" w:rsidRPr="00201CC0" w:rsidRDefault="00A86C97" w:rsidP="00200E5B">
            <w:pPr>
              <w:suppressAutoHyphens w:val="0"/>
              <w:spacing w:before="40" w:after="120" w:line="234" w:lineRule="exact"/>
              <w:ind w:right="113"/>
            </w:pPr>
            <w:r w:rsidRPr="00201CC0">
              <w:t>Atelier</w:t>
            </w:r>
          </w:p>
        </w:tc>
        <w:tc>
          <w:tcPr>
            <w:tcW w:w="4447" w:type="dxa"/>
            <w:shd w:val="clear" w:color="auto" w:fill="auto"/>
            <w:hideMark/>
          </w:tcPr>
          <w:p w14:paraId="52F6EBC5" w14:textId="39ADF1C1" w:rsidR="00A86C97" w:rsidRPr="00201CC0" w:rsidRDefault="00A86C97" w:rsidP="00200E5B">
            <w:pPr>
              <w:suppressAutoHyphens w:val="0"/>
              <w:spacing w:before="40" w:after="120" w:line="234" w:lineRule="exact"/>
              <w:ind w:right="113"/>
            </w:pPr>
            <w:r w:rsidRPr="00201CC0">
              <w:t>Analyse et élaboration de lignes directrices sur la</w:t>
            </w:r>
            <w:r w:rsidR="00627249">
              <w:t xml:space="preserve"> </w:t>
            </w:r>
            <w:r w:rsidRPr="00201CC0">
              <w:t>mesure et le traiteme</w:t>
            </w:r>
            <w:r w:rsidR="00811C89">
              <w:t>nt des données nécessaires à la </w:t>
            </w:r>
            <w:r w:rsidRPr="00201CC0">
              <w:t>gestion de l</w:t>
            </w:r>
            <w:r w:rsidR="00314C6F">
              <w:t>’</w:t>
            </w:r>
            <w:r w:rsidRPr="00201CC0">
              <w:t>infrastructure routière, y compris</w:t>
            </w:r>
            <w:r w:rsidR="00982BD3">
              <w:t> :</w:t>
            </w:r>
          </w:p>
        </w:tc>
        <w:tc>
          <w:tcPr>
            <w:tcW w:w="1546" w:type="dxa"/>
            <w:vMerge w:val="restart"/>
            <w:shd w:val="clear" w:color="auto" w:fill="auto"/>
            <w:hideMark/>
          </w:tcPr>
          <w:p w14:paraId="65BFC034" w14:textId="77777777" w:rsidR="00A86C97" w:rsidRPr="00201CC0" w:rsidRDefault="00A86C97" w:rsidP="00200E5B">
            <w:pPr>
              <w:suppressAutoHyphens w:val="0"/>
              <w:spacing w:before="40" w:after="120" w:line="234" w:lineRule="exact"/>
              <w:ind w:right="113"/>
            </w:pPr>
            <w:r>
              <w:t>Bureau central du projet (CEE), gouvernements, consultants</w:t>
            </w:r>
          </w:p>
        </w:tc>
        <w:tc>
          <w:tcPr>
            <w:tcW w:w="562" w:type="dxa"/>
            <w:vMerge w:val="restart"/>
            <w:shd w:val="clear" w:color="auto" w:fill="auto"/>
            <w:hideMark/>
          </w:tcPr>
          <w:p w14:paraId="083D6A5A"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3725C1E8"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3E8CB880"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378ECA76"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7BF9E10A" w14:textId="77777777" w:rsidR="00A86C97" w:rsidRPr="00201CC0" w:rsidRDefault="00A86C97" w:rsidP="00200E5B">
            <w:pPr>
              <w:suppressAutoHyphens w:val="0"/>
              <w:spacing w:before="40" w:after="120" w:line="234" w:lineRule="exact"/>
              <w:ind w:right="113"/>
            </w:pPr>
            <w:r w:rsidRPr="00201CC0">
              <w:t>*</w:t>
            </w:r>
          </w:p>
        </w:tc>
      </w:tr>
      <w:tr w:rsidR="00A86C97" w:rsidRPr="00201CC0" w14:paraId="4AEDBEBA" w14:textId="77777777" w:rsidTr="00AC3F59">
        <w:trPr>
          <w:cantSplit/>
        </w:trPr>
        <w:tc>
          <w:tcPr>
            <w:tcW w:w="1860" w:type="dxa"/>
            <w:vMerge/>
            <w:shd w:val="clear" w:color="auto" w:fill="auto"/>
          </w:tcPr>
          <w:p w14:paraId="43E51A2B" w14:textId="77777777" w:rsidR="00A86C97" w:rsidRPr="00201CC0" w:rsidRDefault="00A86C97" w:rsidP="00201CC0">
            <w:pPr>
              <w:suppressAutoHyphens w:val="0"/>
              <w:spacing w:before="40" w:after="120"/>
              <w:ind w:right="113"/>
            </w:pPr>
          </w:p>
        </w:tc>
        <w:tc>
          <w:tcPr>
            <w:tcW w:w="2059" w:type="dxa"/>
            <w:vMerge/>
            <w:shd w:val="clear" w:color="auto" w:fill="auto"/>
          </w:tcPr>
          <w:p w14:paraId="4729AED9"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2525A2C2"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2FE1C3D8" w14:textId="77777777" w:rsidR="00A86C97" w:rsidRPr="00201CC0" w:rsidRDefault="00A86C97" w:rsidP="00200E5B">
            <w:pPr>
              <w:tabs>
                <w:tab w:val="left" w:pos="227"/>
              </w:tabs>
              <w:suppressAutoHyphens w:val="0"/>
              <w:spacing w:line="234" w:lineRule="exact"/>
              <w:ind w:left="227" w:right="113" w:hanging="227"/>
            </w:pPr>
            <w:r>
              <w:t>-</w:t>
            </w:r>
            <w:r>
              <w:tab/>
            </w:r>
            <w:r w:rsidRPr="00201CC0">
              <w:t>Les données nécessaires à la gestion des</w:t>
            </w:r>
            <w:r w:rsidR="00627249">
              <w:t xml:space="preserve"> </w:t>
            </w:r>
            <w:r w:rsidRPr="00201CC0">
              <w:t>actifs</w:t>
            </w:r>
            <w:r w:rsidR="00982BD3">
              <w:t> ;</w:t>
            </w:r>
          </w:p>
        </w:tc>
        <w:tc>
          <w:tcPr>
            <w:tcW w:w="1546" w:type="dxa"/>
            <w:vMerge/>
            <w:shd w:val="clear" w:color="auto" w:fill="auto"/>
          </w:tcPr>
          <w:p w14:paraId="0323075F" w14:textId="77777777" w:rsidR="00A86C97" w:rsidRDefault="00A86C97" w:rsidP="00200E5B">
            <w:pPr>
              <w:suppressAutoHyphens w:val="0"/>
              <w:spacing w:before="40" w:after="120" w:line="234" w:lineRule="exact"/>
              <w:ind w:right="113"/>
            </w:pPr>
          </w:p>
        </w:tc>
        <w:tc>
          <w:tcPr>
            <w:tcW w:w="562" w:type="dxa"/>
            <w:vMerge/>
            <w:shd w:val="clear" w:color="auto" w:fill="auto"/>
          </w:tcPr>
          <w:p w14:paraId="71DE6914"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7C720C7D"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3E5621A7"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0955E275"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3EDD4D5D" w14:textId="77777777" w:rsidR="00A86C97" w:rsidRPr="00201CC0" w:rsidRDefault="00A86C97" w:rsidP="00200E5B">
            <w:pPr>
              <w:suppressAutoHyphens w:val="0"/>
              <w:spacing w:before="40" w:after="120" w:line="234" w:lineRule="exact"/>
              <w:ind w:right="113"/>
            </w:pPr>
          </w:p>
        </w:tc>
      </w:tr>
      <w:tr w:rsidR="00A86C97" w:rsidRPr="00201CC0" w14:paraId="535E4FFA" w14:textId="77777777" w:rsidTr="00AC3F59">
        <w:trPr>
          <w:cantSplit/>
        </w:trPr>
        <w:tc>
          <w:tcPr>
            <w:tcW w:w="1860" w:type="dxa"/>
            <w:vMerge/>
            <w:shd w:val="clear" w:color="auto" w:fill="auto"/>
          </w:tcPr>
          <w:p w14:paraId="1DBACC86" w14:textId="77777777" w:rsidR="00A86C97" w:rsidRPr="00201CC0" w:rsidRDefault="00A86C97" w:rsidP="00201CC0">
            <w:pPr>
              <w:suppressAutoHyphens w:val="0"/>
              <w:spacing w:before="40" w:after="120"/>
              <w:ind w:right="113"/>
            </w:pPr>
          </w:p>
        </w:tc>
        <w:tc>
          <w:tcPr>
            <w:tcW w:w="2059" w:type="dxa"/>
            <w:vMerge/>
            <w:shd w:val="clear" w:color="auto" w:fill="auto"/>
          </w:tcPr>
          <w:p w14:paraId="2244FA30"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4B3EBE2E"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4112D423" w14:textId="77777777" w:rsidR="00A86C97" w:rsidRPr="00201CC0" w:rsidRDefault="00A86C97" w:rsidP="00200E5B">
            <w:pPr>
              <w:tabs>
                <w:tab w:val="left" w:pos="227"/>
              </w:tabs>
              <w:suppressAutoHyphens w:val="0"/>
              <w:spacing w:line="234" w:lineRule="exact"/>
              <w:ind w:left="227" w:right="113" w:hanging="227"/>
            </w:pPr>
            <w:r>
              <w:t>-</w:t>
            </w:r>
            <w:r>
              <w:tab/>
            </w:r>
            <w:r w:rsidRPr="00201CC0">
              <w:t>Les données nécessaires pour évaluer les incidences du réseau routier et autoroutier sur</w:t>
            </w:r>
            <w:r w:rsidR="00627249">
              <w:t xml:space="preserve"> </w:t>
            </w:r>
            <w:r w:rsidRPr="00201CC0">
              <w:t>l</w:t>
            </w:r>
            <w:r w:rsidR="00314C6F">
              <w:t>’</w:t>
            </w:r>
            <w:r w:rsidRPr="00201CC0">
              <w:t>environnement</w:t>
            </w:r>
            <w:r w:rsidR="00982BD3">
              <w:t> ;</w:t>
            </w:r>
          </w:p>
        </w:tc>
        <w:tc>
          <w:tcPr>
            <w:tcW w:w="1546" w:type="dxa"/>
            <w:vMerge/>
            <w:shd w:val="clear" w:color="auto" w:fill="auto"/>
          </w:tcPr>
          <w:p w14:paraId="0A610C00" w14:textId="77777777" w:rsidR="00A86C97" w:rsidRDefault="00A86C97" w:rsidP="00200E5B">
            <w:pPr>
              <w:suppressAutoHyphens w:val="0"/>
              <w:spacing w:before="40" w:after="120" w:line="234" w:lineRule="exact"/>
              <w:ind w:right="113"/>
            </w:pPr>
          </w:p>
        </w:tc>
        <w:tc>
          <w:tcPr>
            <w:tcW w:w="562" w:type="dxa"/>
            <w:vMerge/>
            <w:shd w:val="clear" w:color="auto" w:fill="auto"/>
          </w:tcPr>
          <w:p w14:paraId="481601D7"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0F516488"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408A7D90"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1BFFD415"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4077EA24" w14:textId="77777777" w:rsidR="00A86C97" w:rsidRPr="00201CC0" w:rsidRDefault="00A86C97" w:rsidP="00200E5B">
            <w:pPr>
              <w:suppressAutoHyphens w:val="0"/>
              <w:spacing w:before="40" w:after="120" w:line="234" w:lineRule="exact"/>
              <w:ind w:right="113"/>
            </w:pPr>
          </w:p>
        </w:tc>
      </w:tr>
      <w:tr w:rsidR="00A86C97" w:rsidRPr="00201CC0" w14:paraId="27E25C6B" w14:textId="77777777" w:rsidTr="00AC3F59">
        <w:trPr>
          <w:cantSplit/>
        </w:trPr>
        <w:tc>
          <w:tcPr>
            <w:tcW w:w="1860" w:type="dxa"/>
            <w:vMerge/>
            <w:shd w:val="clear" w:color="auto" w:fill="auto"/>
          </w:tcPr>
          <w:p w14:paraId="642F0F0C" w14:textId="77777777" w:rsidR="00A86C97" w:rsidRPr="00201CC0" w:rsidRDefault="00A86C97" w:rsidP="00201CC0">
            <w:pPr>
              <w:suppressAutoHyphens w:val="0"/>
              <w:spacing w:before="40" w:after="120"/>
              <w:ind w:right="113"/>
            </w:pPr>
          </w:p>
        </w:tc>
        <w:tc>
          <w:tcPr>
            <w:tcW w:w="2059" w:type="dxa"/>
            <w:vMerge/>
            <w:shd w:val="clear" w:color="auto" w:fill="auto"/>
          </w:tcPr>
          <w:p w14:paraId="7C612868"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365810F2"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6B8EF4CB" w14:textId="77777777" w:rsidR="00A86C97" w:rsidRPr="00201CC0" w:rsidRDefault="00A86C97" w:rsidP="00200E5B">
            <w:pPr>
              <w:tabs>
                <w:tab w:val="left" w:pos="227"/>
              </w:tabs>
              <w:suppressAutoHyphens w:val="0"/>
              <w:spacing w:after="120" w:line="234" w:lineRule="exact"/>
              <w:ind w:left="227" w:right="113" w:hanging="227"/>
            </w:pPr>
            <w:r>
              <w:t>-</w:t>
            </w:r>
            <w:r>
              <w:tab/>
            </w:r>
            <w:r w:rsidRPr="00201CC0">
              <w:t>Les méthodes de traitement des données dans les systèmes de veille économique.</w:t>
            </w:r>
          </w:p>
        </w:tc>
        <w:tc>
          <w:tcPr>
            <w:tcW w:w="1546" w:type="dxa"/>
            <w:vMerge/>
            <w:shd w:val="clear" w:color="auto" w:fill="auto"/>
          </w:tcPr>
          <w:p w14:paraId="66520AA0" w14:textId="77777777" w:rsidR="00A86C97" w:rsidRDefault="00A86C97" w:rsidP="00200E5B">
            <w:pPr>
              <w:suppressAutoHyphens w:val="0"/>
              <w:spacing w:before="40" w:after="120" w:line="234" w:lineRule="exact"/>
              <w:ind w:right="113"/>
            </w:pPr>
          </w:p>
        </w:tc>
        <w:tc>
          <w:tcPr>
            <w:tcW w:w="562" w:type="dxa"/>
            <w:vMerge/>
            <w:shd w:val="clear" w:color="auto" w:fill="auto"/>
          </w:tcPr>
          <w:p w14:paraId="746E9821"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51CF1B6E"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115C251A"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17081DA1"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2D657265" w14:textId="77777777" w:rsidR="00A86C97" w:rsidRPr="00201CC0" w:rsidRDefault="00A86C97" w:rsidP="00200E5B">
            <w:pPr>
              <w:suppressAutoHyphens w:val="0"/>
              <w:spacing w:before="40" w:after="120" w:line="234" w:lineRule="exact"/>
              <w:ind w:right="113"/>
            </w:pPr>
          </w:p>
        </w:tc>
      </w:tr>
      <w:tr w:rsidR="00A86C97" w:rsidRPr="00201CC0" w14:paraId="6C1F9B2C" w14:textId="77777777" w:rsidTr="00AC3F59">
        <w:trPr>
          <w:cantSplit/>
        </w:trPr>
        <w:tc>
          <w:tcPr>
            <w:tcW w:w="1860" w:type="dxa"/>
            <w:vMerge/>
            <w:shd w:val="clear" w:color="auto" w:fill="auto"/>
          </w:tcPr>
          <w:p w14:paraId="3200328A" w14:textId="77777777" w:rsidR="00A86C97" w:rsidRPr="00201CC0" w:rsidRDefault="00A86C97" w:rsidP="00201CC0">
            <w:pPr>
              <w:suppressAutoHyphens w:val="0"/>
              <w:spacing w:before="40" w:after="120"/>
              <w:ind w:right="113"/>
            </w:pPr>
          </w:p>
        </w:tc>
        <w:tc>
          <w:tcPr>
            <w:tcW w:w="2059" w:type="dxa"/>
            <w:vMerge/>
            <w:shd w:val="clear" w:color="auto" w:fill="auto"/>
          </w:tcPr>
          <w:p w14:paraId="4C9F9E6A"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228D30E3"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1D9928EB" w14:textId="3E5CADE3" w:rsidR="00A86C97" w:rsidRPr="00201CC0" w:rsidRDefault="00A86C97" w:rsidP="00200E5B">
            <w:pPr>
              <w:suppressAutoHyphens w:val="0"/>
              <w:spacing w:before="40" w:after="120" w:line="234" w:lineRule="exact"/>
              <w:ind w:right="113"/>
            </w:pPr>
            <w:r w:rsidRPr="00201CC0">
              <w:t>Cette activité aboutira à la rédaction d</w:t>
            </w:r>
            <w:r w:rsidR="00314C6F">
              <w:t>’</w:t>
            </w:r>
            <w:r w:rsidRPr="00201CC0">
              <w:t>un</w:t>
            </w:r>
            <w:r w:rsidR="00627249">
              <w:t xml:space="preserve"> </w:t>
            </w:r>
            <w:r w:rsidRPr="00201CC0">
              <w:t>rapport qui sera soumis au Comité des transports intérieurs pour adoption en tant que ligne</w:t>
            </w:r>
            <w:r w:rsidR="00811C89">
              <w:t>s directrices officielles de la </w:t>
            </w:r>
            <w:r w:rsidRPr="00201CC0">
              <w:t>CEE dans ce</w:t>
            </w:r>
            <w:r w:rsidR="00627249">
              <w:t xml:space="preserve"> </w:t>
            </w:r>
            <w:r w:rsidRPr="00201CC0">
              <w:t>domaine.</w:t>
            </w:r>
          </w:p>
        </w:tc>
        <w:tc>
          <w:tcPr>
            <w:tcW w:w="1546" w:type="dxa"/>
            <w:vMerge/>
            <w:shd w:val="clear" w:color="auto" w:fill="auto"/>
          </w:tcPr>
          <w:p w14:paraId="17C3788B" w14:textId="77777777" w:rsidR="00A86C97" w:rsidRDefault="00A86C97" w:rsidP="00200E5B">
            <w:pPr>
              <w:suppressAutoHyphens w:val="0"/>
              <w:spacing w:before="40" w:after="120" w:line="234" w:lineRule="exact"/>
              <w:ind w:right="113"/>
            </w:pPr>
          </w:p>
        </w:tc>
        <w:tc>
          <w:tcPr>
            <w:tcW w:w="562" w:type="dxa"/>
            <w:vMerge/>
            <w:shd w:val="clear" w:color="auto" w:fill="auto"/>
          </w:tcPr>
          <w:p w14:paraId="40F436AD"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73E25DF1"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4E3AD140"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417A50E7"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0C7E80CB" w14:textId="77777777" w:rsidR="00A86C97" w:rsidRPr="00201CC0" w:rsidRDefault="00A86C97" w:rsidP="00200E5B">
            <w:pPr>
              <w:suppressAutoHyphens w:val="0"/>
              <w:spacing w:before="40" w:after="120" w:line="234" w:lineRule="exact"/>
              <w:ind w:right="113"/>
            </w:pPr>
          </w:p>
        </w:tc>
      </w:tr>
      <w:tr w:rsidR="00A86C97" w:rsidRPr="00201CC0" w14:paraId="53CFDA75" w14:textId="77777777" w:rsidTr="00AC3F59">
        <w:trPr>
          <w:cantSplit/>
        </w:trPr>
        <w:tc>
          <w:tcPr>
            <w:tcW w:w="1860" w:type="dxa"/>
            <w:vMerge/>
            <w:shd w:val="clear" w:color="auto" w:fill="auto"/>
            <w:hideMark/>
          </w:tcPr>
          <w:p w14:paraId="1390E65E" w14:textId="77777777" w:rsidR="00A86C97" w:rsidRPr="00201CC0" w:rsidRDefault="00A86C97" w:rsidP="00201CC0">
            <w:pPr>
              <w:suppressAutoHyphens w:val="0"/>
              <w:spacing w:before="40" w:after="120"/>
              <w:ind w:right="113"/>
            </w:pPr>
          </w:p>
        </w:tc>
        <w:tc>
          <w:tcPr>
            <w:tcW w:w="2059" w:type="dxa"/>
            <w:vMerge w:val="restart"/>
            <w:shd w:val="clear" w:color="auto" w:fill="auto"/>
            <w:hideMark/>
          </w:tcPr>
          <w:p w14:paraId="38E24F88" w14:textId="77777777" w:rsidR="00A86C97" w:rsidRPr="00201CC0" w:rsidRDefault="00627249" w:rsidP="00200E5B">
            <w:pPr>
              <w:suppressAutoHyphens w:val="0"/>
              <w:spacing w:before="40" w:line="234" w:lineRule="exact"/>
              <w:ind w:right="113"/>
            </w:pPr>
            <w:r>
              <w:t xml:space="preserve"> </w:t>
            </w:r>
          </w:p>
        </w:tc>
        <w:tc>
          <w:tcPr>
            <w:tcW w:w="1054" w:type="dxa"/>
            <w:vMerge w:val="restart"/>
            <w:shd w:val="clear" w:color="auto" w:fill="auto"/>
            <w:hideMark/>
          </w:tcPr>
          <w:p w14:paraId="5D11F4C3" w14:textId="77777777" w:rsidR="00A86C97" w:rsidRPr="00201CC0" w:rsidRDefault="00A86C97" w:rsidP="00200E5B">
            <w:pPr>
              <w:suppressAutoHyphens w:val="0"/>
              <w:spacing w:before="40" w:line="234" w:lineRule="exact"/>
              <w:ind w:right="113"/>
            </w:pPr>
            <w:r w:rsidRPr="00201CC0">
              <w:t>Rapport</w:t>
            </w:r>
          </w:p>
        </w:tc>
        <w:tc>
          <w:tcPr>
            <w:tcW w:w="4447" w:type="dxa"/>
            <w:shd w:val="clear" w:color="auto" w:fill="auto"/>
            <w:hideMark/>
          </w:tcPr>
          <w:p w14:paraId="14E7CD4F" w14:textId="77777777" w:rsidR="00A86C97" w:rsidRPr="00201CC0" w:rsidRDefault="00A86C97" w:rsidP="00200E5B">
            <w:pPr>
              <w:suppressAutoHyphens w:val="0"/>
              <w:spacing w:before="40" w:after="120" w:line="234" w:lineRule="exact"/>
              <w:ind w:right="113"/>
            </w:pPr>
            <w:r w:rsidRPr="00201CC0">
              <w:t>« Recommandations relatives à la gestion des données dans le domaine de l</w:t>
            </w:r>
            <w:r w:rsidR="00314C6F">
              <w:t>’</w:t>
            </w:r>
            <w:r w:rsidRPr="00201CC0">
              <w:t xml:space="preserve">infrastructure routière » </w:t>
            </w:r>
          </w:p>
        </w:tc>
        <w:tc>
          <w:tcPr>
            <w:tcW w:w="1546" w:type="dxa"/>
            <w:vMerge w:val="restart"/>
            <w:shd w:val="clear" w:color="auto" w:fill="auto"/>
            <w:hideMark/>
          </w:tcPr>
          <w:p w14:paraId="1BBC1BD4" w14:textId="77777777" w:rsidR="00A86C97" w:rsidRPr="00201CC0" w:rsidRDefault="00A86C97" w:rsidP="00200E5B">
            <w:pPr>
              <w:suppressAutoHyphens w:val="0"/>
              <w:spacing w:before="40" w:line="234" w:lineRule="exact"/>
              <w:ind w:right="113"/>
            </w:pPr>
            <w:r>
              <w:t>Bureau central du projet (CEE), gouvernements, consultants</w:t>
            </w:r>
          </w:p>
        </w:tc>
        <w:tc>
          <w:tcPr>
            <w:tcW w:w="562" w:type="dxa"/>
            <w:vMerge w:val="restart"/>
            <w:shd w:val="clear" w:color="auto" w:fill="auto"/>
            <w:hideMark/>
          </w:tcPr>
          <w:p w14:paraId="1A845C79"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62DC5A3B"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3A7E8631"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22EEC9D6" w14:textId="77777777" w:rsidR="00A86C97" w:rsidRPr="00201CC0" w:rsidRDefault="00A86C97" w:rsidP="00200E5B">
            <w:pPr>
              <w:suppressAutoHyphens w:val="0"/>
              <w:spacing w:before="40" w:after="120" w:line="234" w:lineRule="exact"/>
              <w:ind w:right="113"/>
            </w:pPr>
          </w:p>
        </w:tc>
        <w:tc>
          <w:tcPr>
            <w:tcW w:w="562" w:type="dxa"/>
            <w:vMerge w:val="restart"/>
            <w:shd w:val="clear" w:color="auto" w:fill="auto"/>
            <w:hideMark/>
          </w:tcPr>
          <w:p w14:paraId="3DC1EDE2" w14:textId="77777777" w:rsidR="00A86C97" w:rsidRPr="00201CC0" w:rsidRDefault="00A86C97" w:rsidP="00200E5B">
            <w:pPr>
              <w:suppressAutoHyphens w:val="0"/>
              <w:spacing w:before="40" w:after="120" w:line="234" w:lineRule="exact"/>
              <w:ind w:right="113"/>
            </w:pPr>
            <w:r w:rsidRPr="00201CC0">
              <w:t>*</w:t>
            </w:r>
          </w:p>
        </w:tc>
      </w:tr>
      <w:tr w:rsidR="00A86C97" w:rsidRPr="00201CC0" w14:paraId="61A050A7" w14:textId="77777777" w:rsidTr="00AC3F59">
        <w:trPr>
          <w:cantSplit/>
        </w:trPr>
        <w:tc>
          <w:tcPr>
            <w:tcW w:w="1860" w:type="dxa"/>
            <w:vMerge/>
            <w:shd w:val="clear" w:color="auto" w:fill="auto"/>
          </w:tcPr>
          <w:p w14:paraId="67FC8ECC" w14:textId="77777777" w:rsidR="00A86C97" w:rsidRPr="00201CC0" w:rsidRDefault="00A86C97" w:rsidP="00201CC0">
            <w:pPr>
              <w:suppressAutoHyphens w:val="0"/>
              <w:spacing w:before="40" w:after="120"/>
              <w:ind w:right="113"/>
            </w:pPr>
          </w:p>
        </w:tc>
        <w:tc>
          <w:tcPr>
            <w:tcW w:w="2059" w:type="dxa"/>
            <w:vMerge/>
            <w:shd w:val="clear" w:color="auto" w:fill="auto"/>
          </w:tcPr>
          <w:p w14:paraId="5EFF0F36" w14:textId="77777777" w:rsidR="00A86C97" w:rsidRPr="00201CC0" w:rsidRDefault="00A86C97" w:rsidP="00200E5B">
            <w:pPr>
              <w:suppressAutoHyphens w:val="0"/>
              <w:spacing w:before="40" w:line="234" w:lineRule="exact"/>
              <w:ind w:right="113"/>
            </w:pPr>
          </w:p>
        </w:tc>
        <w:tc>
          <w:tcPr>
            <w:tcW w:w="1054" w:type="dxa"/>
            <w:vMerge/>
            <w:shd w:val="clear" w:color="auto" w:fill="auto"/>
          </w:tcPr>
          <w:p w14:paraId="79F7620E" w14:textId="77777777" w:rsidR="00A86C97" w:rsidRPr="00201CC0" w:rsidRDefault="00A86C97" w:rsidP="00200E5B">
            <w:pPr>
              <w:suppressAutoHyphens w:val="0"/>
              <w:spacing w:before="40" w:line="234" w:lineRule="exact"/>
              <w:ind w:right="113"/>
            </w:pPr>
          </w:p>
        </w:tc>
        <w:tc>
          <w:tcPr>
            <w:tcW w:w="4447" w:type="dxa"/>
            <w:shd w:val="clear" w:color="auto" w:fill="auto"/>
          </w:tcPr>
          <w:p w14:paraId="2279B251" w14:textId="77777777" w:rsidR="00A86C97" w:rsidRPr="00201CC0" w:rsidRDefault="00A86C97" w:rsidP="00200E5B">
            <w:pPr>
              <w:tabs>
                <w:tab w:val="left" w:pos="227"/>
              </w:tabs>
              <w:suppressAutoHyphens w:val="0"/>
              <w:spacing w:line="234" w:lineRule="exact"/>
              <w:ind w:left="227" w:right="113" w:hanging="227"/>
            </w:pPr>
            <w:r>
              <w:t>-</w:t>
            </w:r>
            <w:r>
              <w:tab/>
            </w:r>
            <w:r w:rsidRPr="00201CC0">
              <w:t>Rapport à établir par un consultant</w:t>
            </w:r>
            <w:r w:rsidR="00982BD3">
              <w:t> ;</w:t>
            </w:r>
          </w:p>
        </w:tc>
        <w:tc>
          <w:tcPr>
            <w:tcW w:w="1546" w:type="dxa"/>
            <w:vMerge/>
            <w:shd w:val="clear" w:color="auto" w:fill="auto"/>
          </w:tcPr>
          <w:p w14:paraId="31BA9163" w14:textId="77777777" w:rsidR="00A86C97" w:rsidRDefault="00A86C97" w:rsidP="00200E5B">
            <w:pPr>
              <w:suppressAutoHyphens w:val="0"/>
              <w:spacing w:before="40" w:line="234" w:lineRule="exact"/>
              <w:ind w:right="113"/>
            </w:pPr>
          </w:p>
        </w:tc>
        <w:tc>
          <w:tcPr>
            <w:tcW w:w="562" w:type="dxa"/>
            <w:vMerge/>
            <w:shd w:val="clear" w:color="auto" w:fill="auto"/>
          </w:tcPr>
          <w:p w14:paraId="5D685323"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064A4D32"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6B8024B8"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2E0D9178"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59926E5A" w14:textId="77777777" w:rsidR="00A86C97" w:rsidRPr="00201CC0" w:rsidRDefault="00A86C97" w:rsidP="00200E5B">
            <w:pPr>
              <w:suppressAutoHyphens w:val="0"/>
              <w:spacing w:before="40" w:after="120" w:line="234" w:lineRule="exact"/>
              <w:ind w:right="113"/>
            </w:pPr>
          </w:p>
        </w:tc>
      </w:tr>
      <w:tr w:rsidR="00A86C97" w:rsidRPr="00201CC0" w14:paraId="05D3B954" w14:textId="77777777" w:rsidTr="00AC3F59">
        <w:trPr>
          <w:cantSplit/>
        </w:trPr>
        <w:tc>
          <w:tcPr>
            <w:tcW w:w="1860" w:type="dxa"/>
            <w:vMerge/>
            <w:shd w:val="clear" w:color="auto" w:fill="auto"/>
          </w:tcPr>
          <w:p w14:paraId="5E430E54" w14:textId="77777777" w:rsidR="00A86C97" w:rsidRPr="00201CC0" w:rsidRDefault="00A86C97" w:rsidP="00201CC0">
            <w:pPr>
              <w:suppressAutoHyphens w:val="0"/>
              <w:spacing w:before="40" w:after="120"/>
              <w:ind w:right="113"/>
            </w:pPr>
          </w:p>
        </w:tc>
        <w:tc>
          <w:tcPr>
            <w:tcW w:w="2059" w:type="dxa"/>
            <w:vMerge/>
            <w:shd w:val="clear" w:color="auto" w:fill="auto"/>
          </w:tcPr>
          <w:p w14:paraId="4D89896D"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3069FD6E"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6D2C2ED6" w14:textId="77777777" w:rsidR="00A86C97" w:rsidRPr="00201CC0" w:rsidRDefault="00A86C97" w:rsidP="00200E5B">
            <w:pPr>
              <w:tabs>
                <w:tab w:val="left" w:pos="227"/>
              </w:tabs>
              <w:suppressAutoHyphens w:val="0"/>
              <w:spacing w:line="234" w:lineRule="exact"/>
              <w:ind w:left="227" w:right="113" w:hanging="227"/>
            </w:pPr>
            <w:r>
              <w:t>-</w:t>
            </w:r>
            <w:r>
              <w:tab/>
            </w:r>
            <w:r w:rsidRPr="00201CC0">
              <w:t>Observations et adoption du rapport par le</w:t>
            </w:r>
            <w:r w:rsidR="00627249">
              <w:t xml:space="preserve"> </w:t>
            </w:r>
            <w:r w:rsidRPr="00201CC0">
              <w:t>Comité directeur du projet TEM</w:t>
            </w:r>
            <w:r w:rsidR="00982BD3">
              <w:t> ;</w:t>
            </w:r>
          </w:p>
        </w:tc>
        <w:tc>
          <w:tcPr>
            <w:tcW w:w="1546" w:type="dxa"/>
            <w:vMerge/>
            <w:shd w:val="clear" w:color="auto" w:fill="auto"/>
          </w:tcPr>
          <w:p w14:paraId="530DCBB1" w14:textId="77777777" w:rsidR="00A86C97" w:rsidRDefault="00A86C97" w:rsidP="00200E5B">
            <w:pPr>
              <w:suppressAutoHyphens w:val="0"/>
              <w:spacing w:before="40" w:after="120" w:line="234" w:lineRule="exact"/>
              <w:ind w:right="113"/>
            </w:pPr>
          </w:p>
        </w:tc>
        <w:tc>
          <w:tcPr>
            <w:tcW w:w="562" w:type="dxa"/>
            <w:vMerge/>
            <w:shd w:val="clear" w:color="auto" w:fill="auto"/>
          </w:tcPr>
          <w:p w14:paraId="534C1A32"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2995C24A"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714B475A"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6FFD49EB"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6309B0E2" w14:textId="77777777" w:rsidR="00A86C97" w:rsidRPr="00201CC0" w:rsidRDefault="00A86C97" w:rsidP="00200E5B">
            <w:pPr>
              <w:suppressAutoHyphens w:val="0"/>
              <w:spacing w:before="40" w:after="120" w:line="234" w:lineRule="exact"/>
              <w:ind w:right="113"/>
            </w:pPr>
          </w:p>
        </w:tc>
      </w:tr>
      <w:tr w:rsidR="00A86C97" w:rsidRPr="00201CC0" w14:paraId="1909DA12" w14:textId="77777777" w:rsidTr="00AC3F59">
        <w:trPr>
          <w:cantSplit/>
        </w:trPr>
        <w:tc>
          <w:tcPr>
            <w:tcW w:w="1860" w:type="dxa"/>
            <w:vMerge/>
            <w:shd w:val="clear" w:color="auto" w:fill="auto"/>
          </w:tcPr>
          <w:p w14:paraId="26797C39" w14:textId="77777777" w:rsidR="00A86C97" w:rsidRPr="00201CC0" w:rsidRDefault="00A86C97" w:rsidP="00201CC0">
            <w:pPr>
              <w:suppressAutoHyphens w:val="0"/>
              <w:spacing w:before="40" w:after="120"/>
              <w:ind w:right="113"/>
            </w:pPr>
          </w:p>
        </w:tc>
        <w:tc>
          <w:tcPr>
            <w:tcW w:w="2059" w:type="dxa"/>
            <w:vMerge/>
            <w:shd w:val="clear" w:color="auto" w:fill="auto"/>
          </w:tcPr>
          <w:p w14:paraId="1D9F4CBC" w14:textId="77777777" w:rsidR="00A86C97" w:rsidRPr="00201CC0" w:rsidRDefault="00A86C97" w:rsidP="00200E5B">
            <w:pPr>
              <w:suppressAutoHyphens w:val="0"/>
              <w:spacing w:before="40" w:after="120" w:line="234" w:lineRule="exact"/>
              <w:ind w:right="113"/>
            </w:pPr>
          </w:p>
        </w:tc>
        <w:tc>
          <w:tcPr>
            <w:tcW w:w="1054" w:type="dxa"/>
            <w:vMerge/>
            <w:shd w:val="clear" w:color="auto" w:fill="auto"/>
          </w:tcPr>
          <w:p w14:paraId="034F7A5A" w14:textId="77777777" w:rsidR="00A86C97" w:rsidRPr="00201CC0" w:rsidRDefault="00A86C97" w:rsidP="00200E5B">
            <w:pPr>
              <w:suppressAutoHyphens w:val="0"/>
              <w:spacing w:before="40" w:after="120" w:line="234" w:lineRule="exact"/>
              <w:ind w:right="113"/>
            </w:pPr>
          </w:p>
        </w:tc>
        <w:tc>
          <w:tcPr>
            <w:tcW w:w="4447" w:type="dxa"/>
            <w:shd w:val="clear" w:color="auto" w:fill="auto"/>
          </w:tcPr>
          <w:p w14:paraId="1B158F10" w14:textId="77777777" w:rsidR="00A86C97" w:rsidRPr="00201CC0" w:rsidRDefault="00A86C97" w:rsidP="00200E5B">
            <w:pPr>
              <w:tabs>
                <w:tab w:val="left" w:pos="227"/>
              </w:tabs>
              <w:suppressAutoHyphens w:val="0"/>
              <w:spacing w:after="120" w:line="234" w:lineRule="exact"/>
              <w:ind w:left="227" w:right="113" w:hanging="227"/>
            </w:pPr>
            <w:r>
              <w:t>-</w:t>
            </w:r>
            <w:r>
              <w:tab/>
            </w:r>
            <w:r w:rsidRPr="00201CC0">
              <w:t>Publication du rapport sur la page Web du projet TEM.</w:t>
            </w:r>
          </w:p>
        </w:tc>
        <w:tc>
          <w:tcPr>
            <w:tcW w:w="1546" w:type="dxa"/>
            <w:vMerge/>
            <w:shd w:val="clear" w:color="auto" w:fill="auto"/>
          </w:tcPr>
          <w:p w14:paraId="251E0D6B" w14:textId="77777777" w:rsidR="00A86C97" w:rsidRDefault="00A86C97" w:rsidP="00200E5B">
            <w:pPr>
              <w:suppressAutoHyphens w:val="0"/>
              <w:spacing w:before="40" w:after="120" w:line="234" w:lineRule="exact"/>
              <w:ind w:right="113"/>
            </w:pPr>
          </w:p>
        </w:tc>
        <w:tc>
          <w:tcPr>
            <w:tcW w:w="562" w:type="dxa"/>
            <w:vMerge/>
            <w:shd w:val="clear" w:color="auto" w:fill="auto"/>
          </w:tcPr>
          <w:p w14:paraId="0CF5799F"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404781A2"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1244F886"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7AFEE9E5" w14:textId="77777777" w:rsidR="00A86C97" w:rsidRPr="00201CC0" w:rsidRDefault="00A86C97" w:rsidP="00200E5B">
            <w:pPr>
              <w:suppressAutoHyphens w:val="0"/>
              <w:spacing w:before="40" w:after="120" w:line="234" w:lineRule="exact"/>
              <w:ind w:right="113"/>
            </w:pPr>
          </w:p>
        </w:tc>
        <w:tc>
          <w:tcPr>
            <w:tcW w:w="562" w:type="dxa"/>
            <w:vMerge/>
            <w:shd w:val="clear" w:color="auto" w:fill="auto"/>
          </w:tcPr>
          <w:p w14:paraId="205FDF65" w14:textId="77777777" w:rsidR="00A86C97" w:rsidRPr="00201CC0" w:rsidRDefault="00A86C97" w:rsidP="00200E5B">
            <w:pPr>
              <w:suppressAutoHyphens w:val="0"/>
              <w:spacing w:before="40" w:after="120" w:line="234" w:lineRule="exact"/>
              <w:ind w:right="113"/>
            </w:pPr>
          </w:p>
        </w:tc>
      </w:tr>
      <w:tr w:rsidR="004A6457" w:rsidRPr="00201CC0" w14:paraId="2601F144" w14:textId="77777777" w:rsidTr="00AC3F59">
        <w:trPr>
          <w:cantSplit/>
        </w:trPr>
        <w:tc>
          <w:tcPr>
            <w:tcW w:w="1860" w:type="dxa"/>
            <w:vMerge/>
            <w:shd w:val="clear" w:color="auto" w:fill="auto"/>
            <w:hideMark/>
          </w:tcPr>
          <w:p w14:paraId="29FF96BE" w14:textId="77777777" w:rsidR="004A6457" w:rsidRPr="00201CC0" w:rsidRDefault="004A6457" w:rsidP="00201CC0">
            <w:pPr>
              <w:suppressAutoHyphens w:val="0"/>
              <w:spacing w:before="40" w:after="120"/>
              <w:ind w:right="113"/>
            </w:pPr>
          </w:p>
        </w:tc>
        <w:tc>
          <w:tcPr>
            <w:tcW w:w="2059" w:type="dxa"/>
            <w:vMerge w:val="restart"/>
            <w:shd w:val="clear" w:color="auto" w:fill="auto"/>
            <w:hideMark/>
          </w:tcPr>
          <w:p w14:paraId="215A4A22" w14:textId="77777777" w:rsidR="004A6457" w:rsidRPr="00201CC0" w:rsidRDefault="004A6457" w:rsidP="00200E5B">
            <w:pPr>
              <w:suppressAutoHyphens w:val="0"/>
              <w:spacing w:before="40" w:after="120" w:line="234" w:lineRule="exact"/>
              <w:ind w:right="113"/>
            </w:pPr>
            <w:r w:rsidRPr="00201CC0">
              <w:t xml:space="preserve">C.3 </w:t>
            </w:r>
            <w:r>
              <w:t>−</w:t>
            </w:r>
            <w:r w:rsidRPr="00201CC0">
              <w:t xml:space="preserve"> Élaboration d</w:t>
            </w:r>
            <w:r>
              <w:t>’</w:t>
            </w:r>
            <w:r w:rsidRPr="00201CC0">
              <w:t>un</w:t>
            </w:r>
            <w:r>
              <w:t xml:space="preserve"> </w:t>
            </w:r>
            <w:r w:rsidRPr="00201CC0">
              <w:t>catalogue normalisé des services publics et d</w:t>
            </w:r>
            <w:r>
              <w:t>’</w:t>
            </w:r>
            <w:r w:rsidRPr="00201CC0">
              <w:t>une architecture modèle des systèmes informatiques de</w:t>
            </w:r>
            <w:r>
              <w:t xml:space="preserve"> </w:t>
            </w:r>
            <w:r w:rsidRPr="00201CC0">
              <w:t>gestion de</w:t>
            </w:r>
            <w:r>
              <w:t xml:space="preserve"> </w:t>
            </w:r>
            <w:r w:rsidRPr="00201CC0">
              <w:t>l</w:t>
            </w:r>
            <w:r>
              <w:t>’</w:t>
            </w:r>
            <w:r w:rsidRPr="00201CC0">
              <w:t>infrastructure routière</w:t>
            </w:r>
          </w:p>
          <w:p w14:paraId="4D46C553" w14:textId="1FDABB64" w:rsidR="004A6457" w:rsidRPr="00201CC0" w:rsidRDefault="004A6457" w:rsidP="000E2A31">
            <w:pPr>
              <w:spacing w:before="40" w:after="100" w:line="220" w:lineRule="exact"/>
              <w:ind w:right="113"/>
            </w:pPr>
            <w:r>
              <w:t xml:space="preserve"> </w:t>
            </w:r>
          </w:p>
        </w:tc>
        <w:tc>
          <w:tcPr>
            <w:tcW w:w="1054" w:type="dxa"/>
            <w:vMerge w:val="restart"/>
            <w:shd w:val="clear" w:color="auto" w:fill="auto"/>
            <w:hideMark/>
          </w:tcPr>
          <w:p w14:paraId="2F0CD3E0" w14:textId="77777777" w:rsidR="004A6457" w:rsidRPr="00201CC0" w:rsidRDefault="004A6457" w:rsidP="00200E5B">
            <w:pPr>
              <w:suppressAutoHyphens w:val="0"/>
              <w:spacing w:before="40" w:after="120" w:line="234" w:lineRule="exact"/>
              <w:ind w:right="113"/>
            </w:pPr>
            <w:r w:rsidRPr="00201CC0">
              <w:t>Atelier</w:t>
            </w:r>
          </w:p>
        </w:tc>
        <w:tc>
          <w:tcPr>
            <w:tcW w:w="4447" w:type="dxa"/>
            <w:shd w:val="clear" w:color="auto" w:fill="auto"/>
            <w:hideMark/>
          </w:tcPr>
          <w:p w14:paraId="1A29003C" w14:textId="77777777" w:rsidR="004A6457" w:rsidRPr="00201CC0" w:rsidRDefault="004A6457" w:rsidP="00200E5B">
            <w:pPr>
              <w:suppressAutoHyphens w:val="0"/>
              <w:spacing w:before="40" w:after="120" w:line="234" w:lineRule="exact"/>
              <w:ind w:right="113"/>
            </w:pPr>
            <w:r w:rsidRPr="00201CC0">
              <w:t>Analyse de systèmes informatiques utilisés dans</w:t>
            </w:r>
            <w:r>
              <w:t xml:space="preserve"> </w:t>
            </w:r>
            <w:r w:rsidRPr="00201CC0">
              <w:t>la gestion de l</w:t>
            </w:r>
            <w:r>
              <w:t>’</w:t>
            </w:r>
            <w:r w:rsidRPr="00201CC0">
              <w:t>infrastructure routière et</w:t>
            </w:r>
            <w:r>
              <w:t xml:space="preserve"> </w:t>
            </w:r>
            <w:r w:rsidRPr="00201CC0">
              <w:t>élaboration d</w:t>
            </w:r>
            <w:r>
              <w:t>’</w:t>
            </w:r>
            <w:r w:rsidRPr="00201CC0">
              <w:t>une architecture modèle. En particulier, l</w:t>
            </w:r>
            <w:r>
              <w:t>’</w:t>
            </w:r>
            <w:r w:rsidRPr="00201CC0">
              <w:t>activité s</w:t>
            </w:r>
            <w:r>
              <w:t>’</w:t>
            </w:r>
            <w:r w:rsidRPr="00201CC0">
              <w:t>attachera à</w:t>
            </w:r>
            <w:r>
              <w:t> :</w:t>
            </w:r>
          </w:p>
        </w:tc>
        <w:tc>
          <w:tcPr>
            <w:tcW w:w="1546" w:type="dxa"/>
            <w:vMerge w:val="restart"/>
            <w:shd w:val="clear" w:color="auto" w:fill="auto"/>
            <w:hideMark/>
          </w:tcPr>
          <w:p w14:paraId="31FAB8B1" w14:textId="77777777" w:rsidR="004A6457" w:rsidRPr="00201CC0" w:rsidRDefault="004A6457" w:rsidP="000E2A31">
            <w:pPr>
              <w:suppressAutoHyphens w:val="0"/>
              <w:spacing w:before="40" w:after="100" w:line="234" w:lineRule="exact"/>
              <w:ind w:right="113"/>
            </w:pPr>
            <w:r>
              <w:t>Bureau central du projet (CEE), gouvernements, consultants</w:t>
            </w:r>
          </w:p>
        </w:tc>
        <w:tc>
          <w:tcPr>
            <w:tcW w:w="562" w:type="dxa"/>
            <w:vMerge w:val="restart"/>
            <w:shd w:val="clear" w:color="auto" w:fill="auto"/>
            <w:hideMark/>
          </w:tcPr>
          <w:p w14:paraId="7A8C2F4C" w14:textId="77777777" w:rsidR="004A6457" w:rsidRPr="00201CC0" w:rsidRDefault="004A6457" w:rsidP="00200E5B">
            <w:pPr>
              <w:suppressAutoHyphens w:val="0"/>
              <w:spacing w:before="40" w:after="120" w:line="234" w:lineRule="exact"/>
              <w:ind w:right="113"/>
            </w:pPr>
          </w:p>
        </w:tc>
        <w:tc>
          <w:tcPr>
            <w:tcW w:w="562" w:type="dxa"/>
            <w:vMerge w:val="restart"/>
            <w:shd w:val="clear" w:color="auto" w:fill="auto"/>
            <w:hideMark/>
          </w:tcPr>
          <w:p w14:paraId="6EFF5E02" w14:textId="77777777" w:rsidR="004A6457" w:rsidRPr="00201CC0" w:rsidRDefault="004A6457" w:rsidP="00200E5B">
            <w:pPr>
              <w:suppressAutoHyphens w:val="0"/>
              <w:spacing w:before="40" w:after="120" w:line="234" w:lineRule="exact"/>
              <w:ind w:right="113"/>
            </w:pPr>
            <w:r w:rsidRPr="00201CC0">
              <w:t>*</w:t>
            </w:r>
          </w:p>
        </w:tc>
        <w:tc>
          <w:tcPr>
            <w:tcW w:w="562" w:type="dxa"/>
            <w:vMerge w:val="restart"/>
            <w:shd w:val="clear" w:color="auto" w:fill="auto"/>
            <w:hideMark/>
          </w:tcPr>
          <w:p w14:paraId="55C6660A" w14:textId="77777777" w:rsidR="004A6457" w:rsidRPr="00201CC0" w:rsidRDefault="004A6457" w:rsidP="00200E5B">
            <w:pPr>
              <w:suppressAutoHyphens w:val="0"/>
              <w:spacing w:before="40" w:after="120" w:line="234" w:lineRule="exact"/>
              <w:ind w:right="113"/>
            </w:pPr>
          </w:p>
        </w:tc>
        <w:tc>
          <w:tcPr>
            <w:tcW w:w="562" w:type="dxa"/>
            <w:vMerge w:val="restart"/>
            <w:shd w:val="clear" w:color="auto" w:fill="auto"/>
            <w:hideMark/>
          </w:tcPr>
          <w:p w14:paraId="37457C74" w14:textId="77777777" w:rsidR="004A6457" w:rsidRPr="00201CC0" w:rsidRDefault="004A6457" w:rsidP="00200E5B">
            <w:pPr>
              <w:suppressAutoHyphens w:val="0"/>
              <w:spacing w:before="40" w:after="120" w:line="234" w:lineRule="exact"/>
              <w:ind w:right="113"/>
            </w:pPr>
          </w:p>
        </w:tc>
        <w:tc>
          <w:tcPr>
            <w:tcW w:w="562" w:type="dxa"/>
            <w:vMerge w:val="restart"/>
            <w:shd w:val="clear" w:color="auto" w:fill="auto"/>
            <w:hideMark/>
          </w:tcPr>
          <w:p w14:paraId="7FC43A6A" w14:textId="77777777" w:rsidR="004A6457" w:rsidRPr="00201CC0" w:rsidRDefault="004A6457" w:rsidP="00200E5B">
            <w:pPr>
              <w:suppressAutoHyphens w:val="0"/>
              <w:spacing w:before="40" w:after="120" w:line="234" w:lineRule="exact"/>
              <w:ind w:right="113"/>
            </w:pPr>
          </w:p>
        </w:tc>
      </w:tr>
      <w:tr w:rsidR="004A6457" w:rsidRPr="00201CC0" w14:paraId="70A03CFD" w14:textId="77777777" w:rsidTr="00AC3F59">
        <w:trPr>
          <w:cantSplit/>
        </w:trPr>
        <w:tc>
          <w:tcPr>
            <w:tcW w:w="1860" w:type="dxa"/>
            <w:vMerge/>
            <w:shd w:val="clear" w:color="auto" w:fill="auto"/>
          </w:tcPr>
          <w:p w14:paraId="339181D0" w14:textId="77777777" w:rsidR="004A6457" w:rsidRPr="00201CC0" w:rsidRDefault="004A6457" w:rsidP="00201CC0">
            <w:pPr>
              <w:suppressAutoHyphens w:val="0"/>
              <w:spacing w:before="40" w:after="120"/>
              <w:ind w:right="113"/>
            </w:pPr>
          </w:p>
        </w:tc>
        <w:tc>
          <w:tcPr>
            <w:tcW w:w="2059" w:type="dxa"/>
            <w:vMerge/>
            <w:shd w:val="clear" w:color="auto" w:fill="auto"/>
          </w:tcPr>
          <w:p w14:paraId="702DE6AB" w14:textId="66994789" w:rsidR="004A6457" w:rsidRPr="00201CC0" w:rsidRDefault="004A6457" w:rsidP="000E2A31">
            <w:pPr>
              <w:spacing w:before="40" w:after="100" w:line="220" w:lineRule="exact"/>
              <w:ind w:right="113"/>
            </w:pPr>
          </w:p>
        </w:tc>
        <w:tc>
          <w:tcPr>
            <w:tcW w:w="1054" w:type="dxa"/>
            <w:vMerge/>
            <w:shd w:val="clear" w:color="auto" w:fill="auto"/>
          </w:tcPr>
          <w:p w14:paraId="2BF733B8" w14:textId="77777777" w:rsidR="004A6457" w:rsidRPr="00201CC0" w:rsidRDefault="004A6457" w:rsidP="00200E5B">
            <w:pPr>
              <w:suppressAutoHyphens w:val="0"/>
              <w:spacing w:before="40" w:after="120" w:line="234" w:lineRule="exact"/>
              <w:ind w:right="113"/>
            </w:pPr>
          </w:p>
        </w:tc>
        <w:tc>
          <w:tcPr>
            <w:tcW w:w="4447" w:type="dxa"/>
            <w:shd w:val="clear" w:color="auto" w:fill="auto"/>
          </w:tcPr>
          <w:p w14:paraId="4587EE96" w14:textId="77777777" w:rsidR="004A6457" w:rsidRPr="00201CC0" w:rsidRDefault="004A6457" w:rsidP="00200E5B">
            <w:pPr>
              <w:tabs>
                <w:tab w:val="left" w:pos="227"/>
              </w:tabs>
              <w:suppressAutoHyphens w:val="0"/>
              <w:spacing w:line="234" w:lineRule="exact"/>
              <w:ind w:left="227" w:right="113" w:hanging="227"/>
            </w:pPr>
            <w:r>
              <w:t>-</w:t>
            </w:r>
            <w:r>
              <w:tab/>
            </w:r>
            <w:r w:rsidRPr="00201CC0">
              <w:t>Analyser le catalogue des services informatiques fournis par les États membres</w:t>
            </w:r>
            <w:r>
              <w:t> ;</w:t>
            </w:r>
          </w:p>
        </w:tc>
        <w:tc>
          <w:tcPr>
            <w:tcW w:w="1546" w:type="dxa"/>
            <w:vMerge/>
            <w:shd w:val="clear" w:color="auto" w:fill="auto"/>
          </w:tcPr>
          <w:p w14:paraId="0AD8DB0B" w14:textId="77777777" w:rsidR="004A6457" w:rsidRDefault="004A6457" w:rsidP="00200E5B">
            <w:pPr>
              <w:suppressAutoHyphens w:val="0"/>
              <w:spacing w:before="40" w:after="120" w:line="234" w:lineRule="exact"/>
              <w:ind w:right="113"/>
            </w:pPr>
          </w:p>
        </w:tc>
        <w:tc>
          <w:tcPr>
            <w:tcW w:w="562" w:type="dxa"/>
            <w:vMerge/>
            <w:shd w:val="clear" w:color="auto" w:fill="auto"/>
          </w:tcPr>
          <w:p w14:paraId="3C57F3B6" w14:textId="77777777" w:rsidR="004A6457" w:rsidRPr="00201CC0" w:rsidRDefault="004A6457" w:rsidP="00200E5B">
            <w:pPr>
              <w:suppressAutoHyphens w:val="0"/>
              <w:spacing w:before="40" w:after="120" w:line="234" w:lineRule="exact"/>
              <w:ind w:right="113"/>
            </w:pPr>
          </w:p>
        </w:tc>
        <w:tc>
          <w:tcPr>
            <w:tcW w:w="562" w:type="dxa"/>
            <w:vMerge/>
            <w:shd w:val="clear" w:color="auto" w:fill="auto"/>
          </w:tcPr>
          <w:p w14:paraId="152D683C" w14:textId="77777777" w:rsidR="004A6457" w:rsidRPr="00201CC0" w:rsidRDefault="004A6457" w:rsidP="00200E5B">
            <w:pPr>
              <w:suppressAutoHyphens w:val="0"/>
              <w:spacing w:before="40" w:after="120" w:line="234" w:lineRule="exact"/>
              <w:ind w:right="113"/>
            </w:pPr>
          </w:p>
        </w:tc>
        <w:tc>
          <w:tcPr>
            <w:tcW w:w="562" w:type="dxa"/>
            <w:vMerge/>
            <w:shd w:val="clear" w:color="auto" w:fill="auto"/>
          </w:tcPr>
          <w:p w14:paraId="0A04747B" w14:textId="77777777" w:rsidR="004A6457" w:rsidRPr="00201CC0" w:rsidRDefault="004A6457" w:rsidP="00200E5B">
            <w:pPr>
              <w:suppressAutoHyphens w:val="0"/>
              <w:spacing w:before="40" w:after="120" w:line="234" w:lineRule="exact"/>
              <w:ind w:right="113"/>
            </w:pPr>
          </w:p>
        </w:tc>
        <w:tc>
          <w:tcPr>
            <w:tcW w:w="562" w:type="dxa"/>
            <w:vMerge/>
            <w:shd w:val="clear" w:color="auto" w:fill="auto"/>
          </w:tcPr>
          <w:p w14:paraId="67F54C60" w14:textId="77777777" w:rsidR="004A6457" w:rsidRPr="00201CC0" w:rsidRDefault="004A6457" w:rsidP="00200E5B">
            <w:pPr>
              <w:suppressAutoHyphens w:val="0"/>
              <w:spacing w:before="40" w:after="120" w:line="234" w:lineRule="exact"/>
              <w:ind w:right="113"/>
            </w:pPr>
          </w:p>
        </w:tc>
        <w:tc>
          <w:tcPr>
            <w:tcW w:w="562" w:type="dxa"/>
            <w:vMerge/>
            <w:shd w:val="clear" w:color="auto" w:fill="auto"/>
          </w:tcPr>
          <w:p w14:paraId="487FF9D5" w14:textId="77777777" w:rsidR="004A6457" w:rsidRPr="00201CC0" w:rsidRDefault="004A6457" w:rsidP="00200E5B">
            <w:pPr>
              <w:suppressAutoHyphens w:val="0"/>
              <w:spacing w:before="40" w:after="120" w:line="234" w:lineRule="exact"/>
              <w:ind w:right="113"/>
            </w:pPr>
          </w:p>
        </w:tc>
      </w:tr>
      <w:tr w:rsidR="004A6457" w:rsidRPr="00201CC0" w14:paraId="0223B2BD" w14:textId="77777777" w:rsidTr="00AC3F59">
        <w:trPr>
          <w:cantSplit/>
        </w:trPr>
        <w:tc>
          <w:tcPr>
            <w:tcW w:w="1860" w:type="dxa"/>
            <w:vMerge/>
            <w:shd w:val="clear" w:color="auto" w:fill="auto"/>
          </w:tcPr>
          <w:p w14:paraId="4E50A33B" w14:textId="77777777" w:rsidR="004A6457" w:rsidRPr="00201CC0" w:rsidRDefault="004A6457" w:rsidP="00201CC0">
            <w:pPr>
              <w:suppressAutoHyphens w:val="0"/>
              <w:spacing w:before="40" w:after="120"/>
              <w:ind w:right="113"/>
            </w:pPr>
          </w:p>
        </w:tc>
        <w:tc>
          <w:tcPr>
            <w:tcW w:w="2059" w:type="dxa"/>
            <w:vMerge/>
            <w:shd w:val="clear" w:color="auto" w:fill="auto"/>
          </w:tcPr>
          <w:p w14:paraId="0692E8E0" w14:textId="54B309D0" w:rsidR="004A6457" w:rsidRPr="00201CC0" w:rsidRDefault="004A6457" w:rsidP="000E2A31">
            <w:pPr>
              <w:spacing w:before="40" w:after="100" w:line="220" w:lineRule="exact"/>
              <w:ind w:right="113"/>
            </w:pPr>
          </w:p>
        </w:tc>
        <w:tc>
          <w:tcPr>
            <w:tcW w:w="1054" w:type="dxa"/>
            <w:vMerge/>
            <w:shd w:val="clear" w:color="auto" w:fill="auto"/>
          </w:tcPr>
          <w:p w14:paraId="4CFC9611" w14:textId="77777777" w:rsidR="004A6457" w:rsidRPr="00201CC0" w:rsidRDefault="004A6457" w:rsidP="00201CC0">
            <w:pPr>
              <w:suppressAutoHyphens w:val="0"/>
              <w:spacing w:before="40" w:after="120"/>
              <w:ind w:right="113"/>
            </w:pPr>
          </w:p>
        </w:tc>
        <w:tc>
          <w:tcPr>
            <w:tcW w:w="4447" w:type="dxa"/>
            <w:shd w:val="clear" w:color="auto" w:fill="auto"/>
          </w:tcPr>
          <w:p w14:paraId="1115E8F7" w14:textId="77777777" w:rsidR="004A6457" w:rsidRPr="00201CC0" w:rsidRDefault="004A6457" w:rsidP="00AC5AE6">
            <w:pPr>
              <w:tabs>
                <w:tab w:val="left" w:pos="227"/>
              </w:tabs>
              <w:suppressAutoHyphens w:val="0"/>
              <w:ind w:left="227" w:right="113" w:hanging="227"/>
            </w:pPr>
            <w:r>
              <w:t>-</w:t>
            </w:r>
            <w:r>
              <w:tab/>
            </w:r>
            <w:r w:rsidRPr="00201CC0">
              <w:t>Analyser l</w:t>
            </w:r>
            <w:r>
              <w:t>’</w:t>
            </w:r>
            <w:r w:rsidRPr="00201CC0">
              <w:t>architecture fonctionnelle actuelle des systèmes d</w:t>
            </w:r>
            <w:r>
              <w:t>’</w:t>
            </w:r>
            <w:r w:rsidRPr="00201CC0">
              <w:t>exploitation des</w:t>
            </w:r>
            <w:r>
              <w:t xml:space="preserve"> </w:t>
            </w:r>
            <w:r w:rsidRPr="00201CC0">
              <w:t>États membres</w:t>
            </w:r>
            <w:r>
              <w:t> ;</w:t>
            </w:r>
          </w:p>
        </w:tc>
        <w:tc>
          <w:tcPr>
            <w:tcW w:w="1546" w:type="dxa"/>
            <w:vMerge/>
            <w:shd w:val="clear" w:color="auto" w:fill="auto"/>
          </w:tcPr>
          <w:p w14:paraId="1096F698" w14:textId="77777777" w:rsidR="004A6457" w:rsidRDefault="004A6457" w:rsidP="00201CC0">
            <w:pPr>
              <w:suppressAutoHyphens w:val="0"/>
              <w:spacing w:before="40" w:after="120"/>
              <w:ind w:right="113"/>
            </w:pPr>
          </w:p>
        </w:tc>
        <w:tc>
          <w:tcPr>
            <w:tcW w:w="562" w:type="dxa"/>
            <w:vMerge/>
            <w:shd w:val="clear" w:color="auto" w:fill="auto"/>
          </w:tcPr>
          <w:p w14:paraId="0A7ED4CD" w14:textId="77777777" w:rsidR="004A6457" w:rsidRPr="00201CC0" w:rsidRDefault="004A6457" w:rsidP="00201CC0">
            <w:pPr>
              <w:suppressAutoHyphens w:val="0"/>
              <w:spacing w:before="40" w:after="120"/>
              <w:ind w:right="113"/>
            </w:pPr>
          </w:p>
        </w:tc>
        <w:tc>
          <w:tcPr>
            <w:tcW w:w="562" w:type="dxa"/>
            <w:vMerge/>
            <w:shd w:val="clear" w:color="auto" w:fill="auto"/>
          </w:tcPr>
          <w:p w14:paraId="3EB67D10" w14:textId="77777777" w:rsidR="004A6457" w:rsidRPr="00201CC0" w:rsidRDefault="004A6457" w:rsidP="00201CC0">
            <w:pPr>
              <w:suppressAutoHyphens w:val="0"/>
              <w:spacing w:before="40" w:after="120"/>
              <w:ind w:right="113"/>
            </w:pPr>
          </w:p>
        </w:tc>
        <w:tc>
          <w:tcPr>
            <w:tcW w:w="562" w:type="dxa"/>
            <w:vMerge/>
            <w:shd w:val="clear" w:color="auto" w:fill="auto"/>
          </w:tcPr>
          <w:p w14:paraId="79E89850" w14:textId="77777777" w:rsidR="004A6457" w:rsidRPr="00201CC0" w:rsidRDefault="004A6457" w:rsidP="00201CC0">
            <w:pPr>
              <w:suppressAutoHyphens w:val="0"/>
              <w:spacing w:before="40" w:after="120"/>
              <w:ind w:right="113"/>
            </w:pPr>
          </w:p>
        </w:tc>
        <w:tc>
          <w:tcPr>
            <w:tcW w:w="562" w:type="dxa"/>
            <w:vMerge/>
            <w:shd w:val="clear" w:color="auto" w:fill="auto"/>
          </w:tcPr>
          <w:p w14:paraId="6B283C88" w14:textId="77777777" w:rsidR="004A6457" w:rsidRPr="00201CC0" w:rsidRDefault="004A6457" w:rsidP="00201CC0">
            <w:pPr>
              <w:suppressAutoHyphens w:val="0"/>
              <w:spacing w:before="40" w:after="120"/>
              <w:ind w:right="113"/>
            </w:pPr>
          </w:p>
        </w:tc>
        <w:tc>
          <w:tcPr>
            <w:tcW w:w="562" w:type="dxa"/>
            <w:vMerge/>
            <w:shd w:val="clear" w:color="auto" w:fill="auto"/>
          </w:tcPr>
          <w:p w14:paraId="01A716D6" w14:textId="77777777" w:rsidR="004A6457" w:rsidRPr="00201CC0" w:rsidRDefault="004A6457" w:rsidP="00201CC0">
            <w:pPr>
              <w:suppressAutoHyphens w:val="0"/>
              <w:spacing w:before="40" w:after="120"/>
              <w:ind w:right="113"/>
            </w:pPr>
          </w:p>
        </w:tc>
      </w:tr>
      <w:tr w:rsidR="004A6457" w:rsidRPr="00201CC0" w14:paraId="2F48710F" w14:textId="77777777" w:rsidTr="00AC3F59">
        <w:trPr>
          <w:cantSplit/>
        </w:trPr>
        <w:tc>
          <w:tcPr>
            <w:tcW w:w="1860" w:type="dxa"/>
            <w:vMerge/>
            <w:shd w:val="clear" w:color="auto" w:fill="auto"/>
          </w:tcPr>
          <w:p w14:paraId="2E8CA978" w14:textId="77777777" w:rsidR="004A6457" w:rsidRPr="00201CC0" w:rsidRDefault="004A6457" w:rsidP="00201CC0">
            <w:pPr>
              <w:suppressAutoHyphens w:val="0"/>
              <w:spacing w:before="40" w:after="120"/>
              <w:ind w:right="113"/>
            </w:pPr>
          </w:p>
        </w:tc>
        <w:tc>
          <w:tcPr>
            <w:tcW w:w="2059" w:type="dxa"/>
            <w:vMerge/>
            <w:shd w:val="clear" w:color="auto" w:fill="auto"/>
          </w:tcPr>
          <w:p w14:paraId="654E3765" w14:textId="2982B979" w:rsidR="004A6457" w:rsidRPr="00201CC0" w:rsidRDefault="004A6457" w:rsidP="000E2A31">
            <w:pPr>
              <w:spacing w:before="40" w:after="100" w:line="220" w:lineRule="exact"/>
              <w:ind w:right="113"/>
            </w:pPr>
          </w:p>
        </w:tc>
        <w:tc>
          <w:tcPr>
            <w:tcW w:w="1054" w:type="dxa"/>
            <w:vMerge/>
            <w:shd w:val="clear" w:color="auto" w:fill="auto"/>
          </w:tcPr>
          <w:p w14:paraId="04B0043C" w14:textId="77777777" w:rsidR="004A6457" w:rsidRPr="00201CC0" w:rsidRDefault="004A6457" w:rsidP="000E2A31">
            <w:pPr>
              <w:suppressAutoHyphens w:val="0"/>
              <w:spacing w:before="40" w:after="100" w:line="230" w:lineRule="exact"/>
              <w:ind w:right="113"/>
            </w:pPr>
          </w:p>
        </w:tc>
        <w:tc>
          <w:tcPr>
            <w:tcW w:w="4447" w:type="dxa"/>
            <w:shd w:val="clear" w:color="auto" w:fill="auto"/>
          </w:tcPr>
          <w:p w14:paraId="6F9F2831" w14:textId="77777777" w:rsidR="004A6457" w:rsidRPr="00201CC0" w:rsidRDefault="004A6457" w:rsidP="000E2A31">
            <w:pPr>
              <w:tabs>
                <w:tab w:val="left" w:pos="227"/>
              </w:tabs>
              <w:suppressAutoHyphens w:val="0"/>
              <w:spacing w:after="100" w:line="230" w:lineRule="exact"/>
              <w:ind w:left="227" w:right="113" w:hanging="227"/>
            </w:pPr>
            <w:r>
              <w:t>-</w:t>
            </w:r>
            <w:r>
              <w:tab/>
            </w:r>
            <w:r w:rsidRPr="00201CC0">
              <w:t>Élaborer un catalogue normalisé des</w:t>
            </w:r>
            <w:r>
              <w:t xml:space="preserve"> </w:t>
            </w:r>
            <w:r w:rsidRPr="00201CC0">
              <w:t>services fournis par les systèmes informatiques à l</w:t>
            </w:r>
            <w:r>
              <w:t>’</w:t>
            </w:r>
            <w:r w:rsidRPr="00201CC0">
              <w:t>appui de</w:t>
            </w:r>
            <w:r>
              <w:t xml:space="preserve"> </w:t>
            </w:r>
            <w:r w:rsidRPr="00201CC0">
              <w:t>la gestion de</w:t>
            </w:r>
            <w:r>
              <w:t xml:space="preserve"> </w:t>
            </w:r>
            <w:r w:rsidRPr="00201CC0">
              <w:t>l</w:t>
            </w:r>
            <w:r>
              <w:t>’</w:t>
            </w:r>
            <w:r w:rsidRPr="00201CC0">
              <w:t>infrastructure routière</w:t>
            </w:r>
            <w:r>
              <w:t> ;</w:t>
            </w:r>
          </w:p>
        </w:tc>
        <w:tc>
          <w:tcPr>
            <w:tcW w:w="1546" w:type="dxa"/>
            <w:vMerge/>
            <w:shd w:val="clear" w:color="auto" w:fill="auto"/>
          </w:tcPr>
          <w:p w14:paraId="47D5DB0F" w14:textId="77777777" w:rsidR="004A6457" w:rsidRDefault="004A6457" w:rsidP="00201CC0">
            <w:pPr>
              <w:suppressAutoHyphens w:val="0"/>
              <w:spacing w:before="40" w:after="120"/>
              <w:ind w:right="113"/>
            </w:pPr>
          </w:p>
        </w:tc>
        <w:tc>
          <w:tcPr>
            <w:tcW w:w="562" w:type="dxa"/>
            <w:vMerge/>
            <w:shd w:val="clear" w:color="auto" w:fill="auto"/>
          </w:tcPr>
          <w:p w14:paraId="7241A0A5" w14:textId="77777777" w:rsidR="004A6457" w:rsidRPr="00201CC0" w:rsidRDefault="004A6457" w:rsidP="00201CC0">
            <w:pPr>
              <w:suppressAutoHyphens w:val="0"/>
              <w:spacing w:before="40" w:after="120"/>
              <w:ind w:right="113"/>
            </w:pPr>
          </w:p>
        </w:tc>
        <w:tc>
          <w:tcPr>
            <w:tcW w:w="562" w:type="dxa"/>
            <w:vMerge/>
            <w:shd w:val="clear" w:color="auto" w:fill="auto"/>
          </w:tcPr>
          <w:p w14:paraId="5ABCBDBF" w14:textId="77777777" w:rsidR="004A6457" w:rsidRPr="00201CC0" w:rsidRDefault="004A6457" w:rsidP="00201CC0">
            <w:pPr>
              <w:suppressAutoHyphens w:val="0"/>
              <w:spacing w:before="40" w:after="120"/>
              <w:ind w:right="113"/>
            </w:pPr>
          </w:p>
        </w:tc>
        <w:tc>
          <w:tcPr>
            <w:tcW w:w="562" w:type="dxa"/>
            <w:vMerge/>
            <w:shd w:val="clear" w:color="auto" w:fill="auto"/>
          </w:tcPr>
          <w:p w14:paraId="15C82021" w14:textId="77777777" w:rsidR="004A6457" w:rsidRPr="00201CC0" w:rsidRDefault="004A6457" w:rsidP="00201CC0">
            <w:pPr>
              <w:suppressAutoHyphens w:val="0"/>
              <w:spacing w:before="40" w:after="120"/>
              <w:ind w:right="113"/>
            </w:pPr>
          </w:p>
        </w:tc>
        <w:tc>
          <w:tcPr>
            <w:tcW w:w="562" w:type="dxa"/>
            <w:vMerge/>
            <w:shd w:val="clear" w:color="auto" w:fill="auto"/>
          </w:tcPr>
          <w:p w14:paraId="3985605D" w14:textId="77777777" w:rsidR="004A6457" w:rsidRPr="00201CC0" w:rsidRDefault="004A6457" w:rsidP="00201CC0">
            <w:pPr>
              <w:suppressAutoHyphens w:val="0"/>
              <w:spacing w:before="40" w:after="120"/>
              <w:ind w:right="113"/>
            </w:pPr>
          </w:p>
        </w:tc>
        <w:tc>
          <w:tcPr>
            <w:tcW w:w="562" w:type="dxa"/>
            <w:vMerge/>
            <w:shd w:val="clear" w:color="auto" w:fill="auto"/>
          </w:tcPr>
          <w:p w14:paraId="4CCEA979" w14:textId="77777777" w:rsidR="004A6457" w:rsidRPr="00201CC0" w:rsidRDefault="004A6457" w:rsidP="00201CC0">
            <w:pPr>
              <w:suppressAutoHyphens w:val="0"/>
              <w:spacing w:before="40" w:after="120"/>
              <w:ind w:right="113"/>
            </w:pPr>
          </w:p>
        </w:tc>
      </w:tr>
      <w:tr w:rsidR="004A6457" w:rsidRPr="00201CC0" w14:paraId="7BBB62AE" w14:textId="77777777" w:rsidTr="00AC3F59">
        <w:trPr>
          <w:cantSplit/>
        </w:trPr>
        <w:tc>
          <w:tcPr>
            <w:tcW w:w="1860" w:type="dxa"/>
            <w:vMerge/>
            <w:shd w:val="clear" w:color="auto" w:fill="auto"/>
          </w:tcPr>
          <w:p w14:paraId="092607B9" w14:textId="77777777" w:rsidR="004A6457" w:rsidRPr="00201CC0" w:rsidRDefault="004A6457" w:rsidP="00201CC0">
            <w:pPr>
              <w:suppressAutoHyphens w:val="0"/>
              <w:spacing w:before="40" w:after="120"/>
              <w:ind w:right="113"/>
            </w:pPr>
          </w:p>
        </w:tc>
        <w:tc>
          <w:tcPr>
            <w:tcW w:w="2059" w:type="dxa"/>
            <w:vMerge/>
            <w:shd w:val="clear" w:color="auto" w:fill="auto"/>
          </w:tcPr>
          <w:p w14:paraId="1302EB53" w14:textId="755A9A38" w:rsidR="004A6457" w:rsidRPr="00201CC0" w:rsidRDefault="004A6457" w:rsidP="000E2A31">
            <w:pPr>
              <w:spacing w:before="40" w:after="100" w:line="220" w:lineRule="exact"/>
              <w:ind w:right="113"/>
            </w:pPr>
          </w:p>
        </w:tc>
        <w:tc>
          <w:tcPr>
            <w:tcW w:w="1054" w:type="dxa"/>
            <w:vMerge/>
            <w:shd w:val="clear" w:color="auto" w:fill="auto"/>
          </w:tcPr>
          <w:p w14:paraId="720A7B95" w14:textId="77777777" w:rsidR="004A6457" w:rsidRPr="00201CC0" w:rsidRDefault="004A6457" w:rsidP="000E2A31">
            <w:pPr>
              <w:suppressAutoHyphens w:val="0"/>
              <w:spacing w:before="40" w:after="100" w:line="230" w:lineRule="exact"/>
              <w:ind w:right="113"/>
            </w:pPr>
          </w:p>
        </w:tc>
        <w:tc>
          <w:tcPr>
            <w:tcW w:w="4447" w:type="dxa"/>
            <w:shd w:val="clear" w:color="auto" w:fill="auto"/>
          </w:tcPr>
          <w:p w14:paraId="1733F852" w14:textId="77777777" w:rsidR="004A6457" w:rsidRPr="00201CC0" w:rsidRDefault="004A6457" w:rsidP="000E2A31">
            <w:pPr>
              <w:tabs>
                <w:tab w:val="left" w:pos="227"/>
              </w:tabs>
              <w:suppressAutoHyphens w:val="0"/>
              <w:spacing w:after="100" w:line="230" w:lineRule="exact"/>
              <w:ind w:left="227" w:right="113" w:hanging="227"/>
            </w:pPr>
            <w:r>
              <w:t>-</w:t>
            </w:r>
            <w:r>
              <w:tab/>
            </w:r>
            <w:r w:rsidRPr="00201CC0">
              <w:t>Élaborer une architecture fonctionnelle normalisée pour les systèmes informatiques de</w:t>
            </w:r>
            <w:r>
              <w:t xml:space="preserve"> </w:t>
            </w:r>
            <w:r w:rsidRPr="00201CC0">
              <w:t>gestion de</w:t>
            </w:r>
            <w:r>
              <w:t xml:space="preserve"> </w:t>
            </w:r>
            <w:r w:rsidRPr="00201CC0">
              <w:t>l</w:t>
            </w:r>
            <w:r>
              <w:t>’</w:t>
            </w:r>
            <w:r w:rsidRPr="00201CC0">
              <w:t>infrastructure routière.</w:t>
            </w:r>
          </w:p>
        </w:tc>
        <w:tc>
          <w:tcPr>
            <w:tcW w:w="1546" w:type="dxa"/>
            <w:vMerge/>
            <w:shd w:val="clear" w:color="auto" w:fill="auto"/>
          </w:tcPr>
          <w:p w14:paraId="3FCA1890" w14:textId="77777777" w:rsidR="004A6457" w:rsidRDefault="004A6457" w:rsidP="00201CC0">
            <w:pPr>
              <w:suppressAutoHyphens w:val="0"/>
              <w:spacing w:before="40" w:after="120"/>
              <w:ind w:right="113"/>
            </w:pPr>
          </w:p>
        </w:tc>
        <w:tc>
          <w:tcPr>
            <w:tcW w:w="562" w:type="dxa"/>
            <w:vMerge/>
            <w:shd w:val="clear" w:color="auto" w:fill="auto"/>
          </w:tcPr>
          <w:p w14:paraId="471D1DAF" w14:textId="77777777" w:rsidR="004A6457" w:rsidRPr="00201CC0" w:rsidRDefault="004A6457" w:rsidP="00201CC0">
            <w:pPr>
              <w:suppressAutoHyphens w:val="0"/>
              <w:spacing w:before="40" w:after="120"/>
              <w:ind w:right="113"/>
            </w:pPr>
          </w:p>
        </w:tc>
        <w:tc>
          <w:tcPr>
            <w:tcW w:w="562" w:type="dxa"/>
            <w:vMerge/>
            <w:shd w:val="clear" w:color="auto" w:fill="auto"/>
          </w:tcPr>
          <w:p w14:paraId="4308A674" w14:textId="77777777" w:rsidR="004A6457" w:rsidRPr="00201CC0" w:rsidRDefault="004A6457" w:rsidP="00201CC0">
            <w:pPr>
              <w:suppressAutoHyphens w:val="0"/>
              <w:spacing w:before="40" w:after="120"/>
              <w:ind w:right="113"/>
            </w:pPr>
          </w:p>
        </w:tc>
        <w:tc>
          <w:tcPr>
            <w:tcW w:w="562" w:type="dxa"/>
            <w:vMerge/>
            <w:shd w:val="clear" w:color="auto" w:fill="auto"/>
          </w:tcPr>
          <w:p w14:paraId="3DE68EDA" w14:textId="77777777" w:rsidR="004A6457" w:rsidRPr="00201CC0" w:rsidRDefault="004A6457" w:rsidP="00201CC0">
            <w:pPr>
              <w:suppressAutoHyphens w:val="0"/>
              <w:spacing w:before="40" w:after="120"/>
              <w:ind w:right="113"/>
            </w:pPr>
          </w:p>
        </w:tc>
        <w:tc>
          <w:tcPr>
            <w:tcW w:w="562" w:type="dxa"/>
            <w:vMerge/>
            <w:shd w:val="clear" w:color="auto" w:fill="auto"/>
          </w:tcPr>
          <w:p w14:paraId="51030B73" w14:textId="77777777" w:rsidR="004A6457" w:rsidRPr="00201CC0" w:rsidRDefault="004A6457" w:rsidP="00201CC0">
            <w:pPr>
              <w:suppressAutoHyphens w:val="0"/>
              <w:spacing w:before="40" w:after="120"/>
              <w:ind w:right="113"/>
            </w:pPr>
          </w:p>
        </w:tc>
        <w:tc>
          <w:tcPr>
            <w:tcW w:w="562" w:type="dxa"/>
            <w:vMerge/>
            <w:shd w:val="clear" w:color="auto" w:fill="auto"/>
          </w:tcPr>
          <w:p w14:paraId="7CDB14D6" w14:textId="77777777" w:rsidR="004A6457" w:rsidRPr="00201CC0" w:rsidRDefault="004A6457" w:rsidP="00201CC0">
            <w:pPr>
              <w:suppressAutoHyphens w:val="0"/>
              <w:spacing w:before="40" w:after="120"/>
              <w:ind w:right="113"/>
            </w:pPr>
          </w:p>
        </w:tc>
      </w:tr>
      <w:tr w:rsidR="004A6457" w:rsidRPr="00201CC0" w14:paraId="5DE36036" w14:textId="77777777" w:rsidTr="00AC3F59">
        <w:trPr>
          <w:cantSplit/>
        </w:trPr>
        <w:tc>
          <w:tcPr>
            <w:tcW w:w="1860" w:type="dxa"/>
            <w:vMerge/>
            <w:shd w:val="clear" w:color="auto" w:fill="auto"/>
            <w:hideMark/>
          </w:tcPr>
          <w:p w14:paraId="5EC5A0AD" w14:textId="77777777" w:rsidR="004A6457" w:rsidRPr="00201CC0" w:rsidRDefault="004A6457" w:rsidP="00201CC0">
            <w:pPr>
              <w:suppressAutoHyphens w:val="0"/>
              <w:spacing w:before="40" w:after="120"/>
              <w:ind w:right="113"/>
            </w:pPr>
          </w:p>
        </w:tc>
        <w:tc>
          <w:tcPr>
            <w:tcW w:w="2059" w:type="dxa"/>
            <w:vMerge/>
            <w:shd w:val="clear" w:color="auto" w:fill="auto"/>
            <w:hideMark/>
          </w:tcPr>
          <w:p w14:paraId="5EB1E33D" w14:textId="5D91A805" w:rsidR="004A6457" w:rsidRPr="00201CC0" w:rsidRDefault="004A6457" w:rsidP="000E2A31">
            <w:pPr>
              <w:suppressAutoHyphens w:val="0"/>
              <w:spacing w:before="40" w:after="100" w:line="220" w:lineRule="exact"/>
              <w:ind w:right="113"/>
            </w:pPr>
          </w:p>
        </w:tc>
        <w:tc>
          <w:tcPr>
            <w:tcW w:w="1054" w:type="dxa"/>
            <w:vMerge w:val="restart"/>
            <w:shd w:val="clear" w:color="auto" w:fill="auto"/>
            <w:hideMark/>
          </w:tcPr>
          <w:p w14:paraId="6967858E" w14:textId="77777777" w:rsidR="004A6457" w:rsidRPr="00201CC0" w:rsidRDefault="004A6457" w:rsidP="000E2A31">
            <w:pPr>
              <w:suppressAutoHyphens w:val="0"/>
              <w:spacing w:before="40" w:after="100" w:line="220" w:lineRule="exact"/>
              <w:ind w:right="113"/>
            </w:pPr>
            <w:r w:rsidRPr="00201CC0">
              <w:t>Rapport</w:t>
            </w:r>
          </w:p>
        </w:tc>
        <w:tc>
          <w:tcPr>
            <w:tcW w:w="4447" w:type="dxa"/>
            <w:shd w:val="clear" w:color="auto" w:fill="auto"/>
            <w:hideMark/>
          </w:tcPr>
          <w:p w14:paraId="437B9617" w14:textId="77777777" w:rsidR="004A6457" w:rsidRPr="00201CC0" w:rsidRDefault="004A6457" w:rsidP="000E2A31">
            <w:pPr>
              <w:suppressAutoHyphens w:val="0"/>
              <w:spacing w:before="40" w:after="100" w:line="220" w:lineRule="exact"/>
              <w:ind w:right="113"/>
            </w:pPr>
            <w:r w:rsidRPr="00201CC0">
              <w:t>« Catalogue des services publics et architecture modèle des systèmes informatiques de gestion de</w:t>
            </w:r>
            <w:r>
              <w:t xml:space="preserve"> </w:t>
            </w:r>
            <w:r w:rsidRPr="00201CC0">
              <w:t>l</w:t>
            </w:r>
            <w:r>
              <w:t>’</w:t>
            </w:r>
            <w:r w:rsidRPr="00201CC0">
              <w:t xml:space="preserve">infrastructure routière </w:t>
            </w:r>
            <w:r>
              <w:t>−</w:t>
            </w:r>
            <w:r w:rsidRPr="00201CC0">
              <w:t xml:space="preserve"> Aperçu des pratiques et</w:t>
            </w:r>
            <w:r>
              <w:t xml:space="preserve"> </w:t>
            </w:r>
            <w:r w:rsidRPr="00201CC0">
              <w:t>recommandations »</w:t>
            </w:r>
          </w:p>
        </w:tc>
        <w:tc>
          <w:tcPr>
            <w:tcW w:w="1546" w:type="dxa"/>
            <w:vMerge w:val="restart"/>
            <w:shd w:val="clear" w:color="auto" w:fill="auto"/>
            <w:hideMark/>
          </w:tcPr>
          <w:p w14:paraId="7739D3B5" w14:textId="77777777" w:rsidR="004A6457" w:rsidRPr="00201CC0" w:rsidRDefault="004A6457" w:rsidP="000E2A31">
            <w:pPr>
              <w:suppressAutoHyphens w:val="0"/>
              <w:spacing w:before="40" w:after="100" w:line="220" w:lineRule="exact"/>
              <w:ind w:right="113"/>
            </w:pPr>
            <w:r>
              <w:t>Bureau central du projet (CEE), gouvernements, consultants</w:t>
            </w:r>
          </w:p>
        </w:tc>
        <w:tc>
          <w:tcPr>
            <w:tcW w:w="562" w:type="dxa"/>
            <w:vMerge w:val="restart"/>
            <w:shd w:val="clear" w:color="auto" w:fill="auto"/>
            <w:hideMark/>
          </w:tcPr>
          <w:p w14:paraId="007BC16A" w14:textId="77777777" w:rsidR="004A6457" w:rsidRPr="00201CC0" w:rsidRDefault="004A6457" w:rsidP="000E2A31">
            <w:pPr>
              <w:suppressAutoHyphens w:val="0"/>
              <w:spacing w:before="40" w:after="100" w:line="220" w:lineRule="exact"/>
              <w:ind w:right="113"/>
            </w:pPr>
          </w:p>
        </w:tc>
        <w:tc>
          <w:tcPr>
            <w:tcW w:w="562" w:type="dxa"/>
            <w:vMerge w:val="restart"/>
            <w:shd w:val="clear" w:color="auto" w:fill="auto"/>
            <w:hideMark/>
          </w:tcPr>
          <w:p w14:paraId="26B7C053" w14:textId="77777777" w:rsidR="004A6457" w:rsidRPr="00201CC0" w:rsidRDefault="004A6457" w:rsidP="000E2A31">
            <w:pPr>
              <w:suppressAutoHyphens w:val="0"/>
              <w:spacing w:before="40" w:after="100" w:line="220" w:lineRule="exact"/>
              <w:ind w:right="113"/>
            </w:pPr>
            <w:r w:rsidRPr="00201CC0">
              <w:t>*</w:t>
            </w:r>
          </w:p>
        </w:tc>
        <w:tc>
          <w:tcPr>
            <w:tcW w:w="562" w:type="dxa"/>
            <w:vMerge w:val="restart"/>
            <w:shd w:val="clear" w:color="auto" w:fill="auto"/>
            <w:hideMark/>
          </w:tcPr>
          <w:p w14:paraId="7259E832" w14:textId="77777777" w:rsidR="004A6457" w:rsidRPr="00201CC0" w:rsidRDefault="004A6457" w:rsidP="000E2A31">
            <w:pPr>
              <w:suppressAutoHyphens w:val="0"/>
              <w:spacing w:before="40" w:after="100" w:line="220" w:lineRule="exact"/>
              <w:ind w:right="113"/>
            </w:pPr>
          </w:p>
        </w:tc>
        <w:tc>
          <w:tcPr>
            <w:tcW w:w="562" w:type="dxa"/>
            <w:vMerge w:val="restart"/>
            <w:shd w:val="clear" w:color="auto" w:fill="auto"/>
            <w:hideMark/>
          </w:tcPr>
          <w:p w14:paraId="7E2DCCC5" w14:textId="77777777" w:rsidR="004A6457" w:rsidRPr="00201CC0" w:rsidRDefault="004A6457" w:rsidP="000E2A31">
            <w:pPr>
              <w:suppressAutoHyphens w:val="0"/>
              <w:spacing w:before="40" w:after="100" w:line="220" w:lineRule="exact"/>
              <w:ind w:right="113"/>
            </w:pPr>
          </w:p>
        </w:tc>
        <w:tc>
          <w:tcPr>
            <w:tcW w:w="562" w:type="dxa"/>
            <w:vMerge w:val="restart"/>
            <w:shd w:val="clear" w:color="auto" w:fill="auto"/>
            <w:hideMark/>
          </w:tcPr>
          <w:p w14:paraId="3E159AE0" w14:textId="77777777" w:rsidR="004A6457" w:rsidRPr="00201CC0" w:rsidRDefault="004A6457" w:rsidP="000E2A31">
            <w:pPr>
              <w:suppressAutoHyphens w:val="0"/>
              <w:spacing w:before="40" w:after="100" w:line="220" w:lineRule="exact"/>
              <w:ind w:right="113"/>
            </w:pPr>
          </w:p>
        </w:tc>
      </w:tr>
      <w:tr w:rsidR="004A6457" w:rsidRPr="00201CC0" w14:paraId="10AB6BAA" w14:textId="77777777" w:rsidTr="00AC3F59">
        <w:trPr>
          <w:cantSplit/>
        </w:trPr>
        <w:tc>
          <w:tcPr>
            <w:tcW w:w="1860" w:type="dxa"/>
            <w:vMerge/>
            <w:shd w:val="clear" w:color="auto" w:fill="auto"/>
          </w:tcPr>
          <w:p w14:paraId="76EED37A" w14:textId="77777777" w:rsidR="004A6457" w:rsidRPr="00201CC0" w:rsidRDefault="004A6457" w:rsidP="00201CC0">
            <w:pPr>
              <w:suppressAutoHyphens w:val="0"/>
              <w:spacing w:before="40" w:after="120"/>
              <w:ind w:right="113"/>
            </w:pPr>
          </w:p>
        </w:tc>
        <w:tc>
          <w:tcPr>
            <w:tcW w:w="2059" w:type="dxa"/>
            <w:vMerge/>
            <w:shd w:val="clear" w:color="auto" w:fill="auto"/>
          </w:tcPr>
          <w:p w14:paraId="4333E3AF" w14:textId="77777777" w:rsidR="004A6457" w:rsidRPr="00201CC0" w:rsidRDefault="004A6457" w:rsidP="000E2A31">
            <w:pPr>
              <w:suppressAutoHyphens w:val="0"/>
              <w:spacing w:before="40" w:after="100" w:line="220" w:lineRule="exact"/>
              <w:ind w:right="113"/>
            </w:pPr>
          </w:p>
        </w:tc>
        <w:tc>
          <w:tcPr>
            <w:tcW w:w="1054" w:type="dxa"/>
            <w:vMerge/>
            <w:shd w:val="clear" w:color="auto" w:fill="auto"/>
          </w:tcPr>
          <w:p w14:paraId="38B28DDC" w14:textId="77777777" w:rsidR="004A6457" w:rsidRPr="00201CC0" w:rsidRDefault="004A6457" w:rsidP="000E2A31">
            <w:pPr>
              <w:spacing w:before="40" w:after="100" w:line="220" w:lineRule="exact"/>
              <w:ind w:right="113"/>
            </w:pPr>
          </w:p>
        </w:tc>
        <w:tc>
          <w:tcPr>
            <w:tcW w:w="4447" w:type="dxa"/>
            <w:shd w:val="clear" w:color="auto" w:fill="auto"/>
          </w:tcPr>
          <w:p w14:paraId="34F9103B" w14:textId="77777777" w:rsidR="004A6457" w:rsidRPr="00201CC0" w:rsidRDefault="004A6457" w:rsidP="000E2A31">
            <w:pPr>
              <w:tabs>
                <w:tab w:val="left" w:pos="227"/>
              </w:tabs>
              <w:suppressAutoHyphens w:val="0"/>
              <w:spacing w:after="100" w:line="220" w:lineRule="exact"/>
              <w:ind w:left="227" w:right="113" w:hanging="227"/>
            </w:pPr>
            <w:r>
              <w:t>-</w:t>
            </w:r>
            <w:r>
              <w:tab/>
            </w:r>
            <w:r w:rsidRPr="00201CC0">
              <w:t>Rapport à établir par un consultant</w:t>
            </w:r>
            <w:r>
              <w:t> ;</w:t>
            </w:r>
            <w:r w:rsidRPr="00201CC0">
              <w:t xml:space="preserve"> </w:t>
            </w:r>
          </w:p>
        </w:tc>
        <w:tc>
          <w:tcPr>
            <w:tcW w:w="1546" w:type="dxa"/>
            <w:vMerge/>
            <w:shd w:val="clear" w:color="auto" w:fill="auto"/>
          </w:tcPr>
          <w:p w14:paraId="51F08312" w14:textId="77777777" w:rsidR="004A6457" w:rsidRDefault="004A6457" w:rsidP="000E2A31">
            <w:pPr>
              <w:spacing w:before="40" w:after="100" w:line="220" w:lineRule="exact"/>
              <w:ind w:right="113"/>
            </w:pPr>
          </w:p>
        </w:tc>
        <w:tc>
          <w:tcPr>
            <w:tcW w:w="562" w:type="dxa"/>
            <w:vMerge/>
            <w:shd w:val="clear" w:color="auto" w:fill="auto"/>
          </w:tcPr>
          <w:p w14:paraId="12E12900"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62EEA835"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78B7F6D5"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448533B4"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451D50A4" w14:textId="77777777" w:rsidR="004A6457" w:rsidRPr="00201CC0" w:rsidRDefault="004A6457" w:rsidP="000E2A31">
            <w:pPr>
              <w:suppressAutoHyphens w:val="0"/>
              <w:spacing w:before="40" w:after="100" w:line="220" w:lineRule="exact"/>
              <w:ind w:right="113"/>
            </w:pPr>
          </w:p>
        </w:tc>
      </w:tr>
      <w:tr w:rsidR="004A6457" w:rsidRPr="00201CC0" w14:paraId="3E2C2CEF" w14:textId="77777777" w:rsidTr="00AC3F59">
        <w:trPr>
          <w:cantSplit/>
        </w:trPr>
        <w:tc>
          <w:tcPr>
            <w:tcW w:w="1860" w:type="dxa"/>
            <w:vMerge/>
            <w:shd w:val="clear" w:color="auto" w:fill="auto"/>
          </w:tcPr>
          <w:p w14:paraId="1B4E0232" w14:textId="77777777" w:rsidR="004A6457" w:rsidRPr="00201CC0" w:rsidRDefault="004A6457" w:rsidP="00201CC0">
            <w:pPr>
              <w:suppressAutoHyphens w:val="0"/>
              <w:spacing w:before="40" w:after="120"/>
              <w:ind w:right="113"/>
            </w:pPr>
          </w:p>
        </w:tc>
        <w:tc>
          <w:tcPr>
            <w:tcW w:w="2059" w:type="dxa"/>
            <w:vMerge/>
            <w:shd w:val="clear" w:color="auto" w:fill="auto"/>
          </w:tcPr>
          <w:p w14:paraId="1AB6FCCD" w14:textId="77777777" w:rsidR="004A6457" w:rsidRPr="00201CC0" w:rsidRDefault="004A6457" w:rsidP="000E2A31">
            <w:pPr>
              <w:suppressAutoHyphens w:val="0"/>
              <w:spacing w:before="40" w:after="100" w:line="220" w:lineRule="exact"/>
              <w:ind w:right="113"/>
            </w:pPr>
          </w:p>
        </w:tc>
        <w:tc>
          <w:tcPr>
            <w:tcW w:w="1054" w:type="dxa"/>
            <w:vMerge/>
            <w:shd w:val="clear" w:color="auto" w:fill="auto"/>
          </w:tcPr>
          <w:p w14:paraId="790D06A2" w14:textId="77777777" w:rsidR="004A6457" w:rsidRPr="00201CC0" w:rsidRDefault="004A6457" w:rsidP="000E2A31">
            <w:pPr>
              <w:spacing w:before="40" w:after="100" w:line="220" w:lineRule="exact"/>
              <w:ind w:right="113"/>
            </w:pPr>
          </w:p>
        </w:tc>
        <w:tc>
          <w:tcPr>
            <w:tcW w:w="4447" w:type="dxa"/>
            <w:shd w:val="clear" w:color="auto" w:fill="auto"/>
          </w:tcPr>
          <w:p w14:paraId="03C45D9B" w14:textId="77777777" w:rsidR="004A6457" w:rsidRPr="00201CC0" w:rsidRDefault="004A6457" w:rsidP="000E2A31">
            <w:pPr>
              <w:tabs>
                <w:tab w:val="left" w:pos="227"/>
              </w:tabs>
              <w:suppressAutoHyphens w:val="0"/>
              <w:spacing w:after="100" w:line="220" w:lineRule="exact"/>
              <w:ind w:left="227" w:right="113" w:hanging="227"/>
            </w:pPr>
            <w:r>
              <w:t>-</w:t>
            </w:r>
            <w:r>
              <w:tab/>
            </w:r>
            <w:r w:rsidRPr="00201CC0">
              <w:t>Observations et adoption du rapport par le</w:t>
            </w:r>
            <w:r>
              <w:t xml:space="preserve"> </w:t>
            </w:r>
            <w:r w:rsidRPr="00201CC0">
              <w:t>Comité directeur du projet TEM</w:t>
            </w:r>
            <w:r>
              <w:t> ;</w:t>
            </w:r>
          </w:p>
        </w:tc>
        <w:tc>
          <w:tcPr>
            <w:tcW w:w="1546" w:type="dxa"/>
            <w:vMerge/>
            <w:shd w:val="clear" w:color="auto" w:fill="auto"/>
          </w:tcPr>
          <w:p w14:paraId="1F47B464" w14:textId="77777777" w:rsidR="004A6457" w:rsidRDefault="004A6457" w:rsidP="000E2A31">
            <w:pPr>
              <w:spacing w:before="40" w:after="100" w:line="220" w:lineRule="exact"/>
              <w:ind w:right="113"/>
            </w:pPr>
          </w:p>
        </w:tc>
        <w:tc>
          <w:tcPr>
            <w:tcW w:w="562" w:type="dxa"/>
            <w:vMerge/>
            <w:shd w:val="clear" w:color="auto" w:fill="auto"/>
          </w:tcPr>
          <w:p w14:paraId="1CE012D5"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5B3F3930"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2381CF0A"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45F07BFD"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35D16C15" w14:textId="77777777" w:rsidR="004A6457" w:rsidRPr="00201CC0" w:rsidRDefault="004A6457" w:rsidP="000E2A31">
            <w:pPr>
              <w:suppressAutoHyphens w:val="0"/>
              <w:spacing w:before="40" w:after="100" w:line="220" w:lineRule="exact"/>
              <w:ind w:right="113"/>
            </w:pPr>
          </w:p>
        </w:tc>
      </w:tr>
      <w:tr w:rsidR="004A6457" w:rsidRPr="00201CC0" w14:paraId="66D9E582" w14:textId="77777777" w:rsidTr="004A6457">
        <w:trPr>
          <w:cantSplit/>
        </w:trPr>
        <w:tc>
          <w:tcPr>
            <w:tcW w:w="1860" w:type="dxa"/>
            <w:vMerge/>
            <w:shd w:val="clear" w:color="auto" w:fill="auto"/>
          </w:tcPr>
          <w:p w14:paraId="3FC4955B" w14:textId="77777777" w:rsidR="004A6457" w:rsidRPr="00201CC0" w:rsidRDefault="004A6457" w:rsidP="00201CC0">
            <w:pPr>
              <w:suppressAutoHyphens w:val="0"/>
              <w:spacing w:before="40" w:after="120"/>
              <w:ind w:right="113"/>
            </w:pPr>
          </w:p>
        </w:tc>
        <w:tc>
          <w:tcPr>
            <w:tcW w:w="2059" w:type="dxa"/>
            <w:vMerge/>
            <w:shd w:val="clear" w:color="auto" w:fill="auto"/>
          </w:tcPr>
          <w:p w14:paraId="73A2974D" w14:textId="77777777" w:rsidR="004A6457" w:rsidRPr="00201CC0" w:rsidRDefault="004A6457" w:rsidP="000E2A31">
            <w:pPr>
              <w:suppressAutoHyphens w:val="0"/>
              <w:spacing w:before="40" w:after="100" w:line="220" w:lineRule="exact"/>
              <w:ind w:right="113"/>
            </w:pPr>
          </w:p>
        </w:tc>
        <w:tc>
          <w:tcPr>
            <w:tcW w:w="1054" w:type="dxa"/>
            <w:vMerge/>
            <w:shd w:val="clear" w:color="auto" w:fill="auto"/>
          </w:tcPr>
          <w:p w14:paraId="3F935D9C" w14:textId="77777777" w:rsidR="004A6457" w:rsidRPr="00201CC0" w:rsidRDefault="004A6457" w:rsidP="000E2A31">
            <w:pPr>
              <w:spacing w:before="40" w:after="100" w:line="220" w:lineRule="exact"/>
              <w:ind w:right="113"/>
            </w:pPr>
          </w:p>
        </w:tc>
        <w:tc>
          <w:tcPr>
            <w:tcW w:w="4447" w:type="dxa"/>
            <w:shd w:val="clear" w:color="auto" w:fill="auto"/>
          </w:tcPr>
          <w:p w14:paraId="137AEE3C" w14:textId="7231CF5E" w:rsidR="004A6457" w:rsidRPr="00201CC0" w:rsidRDefault="004A6457" w:rsidP="004A6457">
            <w:pPr>
              <w:tabs>
                <w:tab w:val="left" w:pos="227"/>
              </w:tabs>
              <w:suppressAutoHyphens w:val="0"/>
              <w:spacing w:after="100" w:line="220" w:lineRule="exact"/>
              <w:ind w:left="227" w:right="113" w:hanging="227"/>
            </w:pPr>
            <w:r>
              <w:t>-</w:t>
            </w:r>
            <w:r>
              <w:tab/>
            </w:r>
            <w:r w:rsidRPr="00201CC0">
              <w:t>Publication du rapport sur la page Web du projet TEM.</w:t>
            </w:r>
            <w:r>
              <w:t xml:space="preserve"> </w:t>
            </w:r>
          </w:p>
        </w:tc>
        <w:tc>
          <w:tcPr>
            <w:tcW w:w="1546" w:type="dxa"/>
            <w:vMerge/>
            <w:shd w:val="clear" w:color="auto" w:fill="auto"/>
          </w:tcPr>
          <w:p w14:paraId="6E122EFD" w14:textId="77777777" w:rsidR="004A6457" w:rsidRDefault="004A6457" w:rsidP="000E2A31">
            <w:pPr>
              <w:spacing w:before="40" w:after="100" w:line="220" w:lineRule="exact"/>
              <w:ind w:right="113"/>
            </w:pPr>
          </w:p>
        </w:tc>
        <w:tc>
          <w:tcPr>
            <w:tcW w:w="562" w:type="dxa"/>
            <w:vMerge/>
            <w:shd w:val="clear" w:color="auto" w:fill="auto"/>
          </w:tcPr>
          <w:p w14:paraId="4AA18CC8"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32A2ABA6"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259FD4BA"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7FB099BD" w14:textId="77777777" w:rsidR="004A6457" w:rsidRPr="00201CC0" w:rsidRDefault="004A6457" w:rsidP="000E2A31">
            <w:pPr>
              <w:suppressAutoHyphens w:val="0"/>
              <w:spacing w:before="40" w:after="100" w:line="220" w:lineRule="exact"/>
              <w:ind w:right="113"/>
            </w:pPr>
          </w:p>
        </w:tc>
        <w:tc>
          <w:tcPr>
            <w:tcW w:w="562" w:type="dxa"/>
            <w:vMerge/>
            <w:shd w:val="clear" w:color="auto" w:fill="auto"/>
          </w:tcPr>
          <w:p w14:paraId="3506F460" w14:textId="77777777" w:rsidR="004A6457" w:rsidRPr="00201CC0" w:rsidRDefault="004A6457" w:rsidP="000E2A31">
            <w:pPr>
              <w:suppressAutoHyphens w:val="0"/>
              <w:spacing w:before="40" w:after="100" w:line="220" w:lineRule="exact"/>
              <w:ind w:right="113"/>
            </w:pPr>
          </w:p>
        </w:tc>
      </w:tr>
      <w:tr w:rsidR="007F447B" w:rsidRPr="00201CC0" w14:paraId="5DB5B5FE" w14:textId="77777777" w:rsidTr="00AC3F59">
        <w:trPr>
          <w:cantSplit/>
        </w:trPr>
        <w:tc>
          <w:tcPr>
            <w:tcW w:w="1860" w:type="dxa"/>
            <w:shd w:val="clear" w:color="auto" w:fill="auto"/>
          </w:tcPr>
          <w:p w14:paraId="0846BD80" w14:textId="5E74132A" w:rsidR="007F447B" w:rsidRDefault="004A6457" w:rsidP="00BD73AD">
            <w:pPr>
              <w:keepNext/>
              <w:keepLines/>
              <w:suppressAutoHyphens w:val="0"/>
              <w:spacing w:before="40" w:after="100" w:line="230" w:lineRule="exact"/>
              <w:ind w:right="113"/>
            </w:pPr>
            <w:r>
              <w:lastRenderedPageBreak/>
              <w:t>5.</w:t>
            </w:r>
            <w:r>
              <w:tab/>
            </w:r>
            <w:r w:rsidRPr="00201CC0">
              <w:t xml:space="preserve">Utilisation </w:t>
            </w:r>
            <w:r>
              <w:br/>
            </w:r>
            <w:r w:rsidRPr="00201CC0">
              <w:t>des</w:t>
            </w:r>
            <w:r>
              <w:t xml:space="preserve"> </w:t>
            </w:r>
            <w:r w:rsidRPr="00201CC0">
              <w:t xml:space="preserve">technologies </w:t>
            </w:r>
            <w:r>
              <w:br/>
            </w:r>
            <w:r w:rsidRPr="00201CC0">
              <w:t>de</w:t>
            </w:r>
            <w:r>
              <w:t xml:space="preserve"> </w:t>
            </w:r>
            <w:r w:rsidRPr="00201CC0">
              <w:t>l</w:t>
            </w:r>
            <w:r>
              <w:t>’</w:t>
            </w:r>
            <w:r w:rsidRPr="00201CC0">
              <w:t xml:space="preserve">information </w:t>
            </w:r>
            <w:r>
              <w:br/>
            </w:r>
            <w:r w:rsidRPr="00201CC0">
              <w:t xml:space="preserve">pour la conception, </w:t>
            </w:r>
            <w:r>
              <w:br/>
            </w:r>
            <w:r w:rsidRPr="00201CC0">
              <w:t>la construction et</w:t>
            </w:r>
            <w:r>
              <w:t xml:space="preserve"> </w:t>
            </w:r>
            <w:r w:rsidRPr="00201CC0">
              <w:t>l</w:t>
            </w:r>
            <w:r>
              <w:t>’</w:t>
            </w:r>
            <w:r w:rsidRPr="00201CC0">
              <w:t>entretien des</w:t>
            </w:r>
            <w:r>
              <w:t xml:space="preserve"> </w:t>
            </w:r>
            <w:r w:rsidRPr="00201CC0">
              <w:t>routes</w:t>
            </w:r>
          </w:p>
        </w:tc>
        <w:tc>
          <w:tcPr>
            <w:tcW w:w="2059" w:type="dxa"/>
            <w:shd w:val="clear" w:color="auto" w:fill="auto"/>
          </w:tcPr>
          <w:p w14:paraId="1CE0861C" w14:textId="6462A749" w:rsidR="007F447B" w:rsidRPr="00201CC0" w:rsidRDefault="004A6457" w:rsidP="00BD73AD">
            <w:pPr>
              <w:keepNext/>
              <w:keepLines/>
              <w:suppressAutoHyphens w:val="0"/>
              <w:spacing w:before="40" w:after="100" w:line="220" w:lineRule="exact"/>
              <w:ind w:right="113"/>
            </w:pPr>
            <w:r w:rsidRPr="00201CC0">
              <w:rPr>
                <w:b/>
                <w:bCs/>
              </w:rPr>
              <w:t xml:space="preserve">Thème D </w:t>
            </w:r>
            <w:r w:rsidRPr="00201CC0">
              <w:rPr>
                <w:b/>
                <w:bCs/>
              </w:rPr>
              <w:br/>
              <w:t>Innovations en matière de gestion de l`infrastructure routière</w:t>
            </w:r>
          </w:p>
        </w:tc>
        <w:tc>
          <w:tcPr>
            <w:tcW w:w="1054" w:type="dxa"/>
            <w:shd w:val="clear" w:color="auto" w:fill="auto"/>
          </w:tcPr>
          <w:p w14:paraId="6C8592E5" w14:textId="77777777" w:rsidR="007F447B" w:rsidRPr="00201CC0" w:rsidRDefault="007F447B" w:rsidP="00BD73AD">
            <w:pPr>
              <w:keepNext/>
              <w:keepLines/>
              <w:suppressAutoHyphens w:val="0"/>
              <w:spacing w:before="40" w:after="100" w:line="220" w:lineRule="exact"/>
              <w:ind w:right="113"/>
            </w:pPr>
          </w:p>
        </w:tc>
        <w:tc>
          <w:tcPr>
            <w:tcW w:w="4447" w:type="dxa"/>
            <w:shd w:val="clear" w:color="auto" w:fill="auto"/>
          </w:tcPr>
          <w:p w14:paraId="5B615A45" w14:textId="77777777" w:rsidR="007F447B" w:rsidRPr="00201CC0" w:rsidRDefault="007F447B" w:rsidP="00BD73AD">
            <w:pPr>
              <w:keepNext/>
              <w:keepLines/>
              <w:suppressAutoHyphens w:val="0"/>
              <w:spacing w:before="40" w:after="100" w:line="220" w:lineRule="exact"/>
              <w:ind w:right="113"/>
            </w:pPr>
          </w:p>
        </w:tc>
        <w:tc>
          <w:tcPr>
            <w:tcW w:w="1546" w:type="dxa"/>
            <w:shd w:val="clear" w:color="auto" w:fill="auto"/>
          </w:tcPr>
          <w:p w14:paraId="40D0E54E" w14:textId="77777777" w:rsidR="007F447B" w:rsidRDefault="007F447B" w:rsidP="00BD73AD">
            <w:pPr>
              <w:keepNext/>
              <w:keepLines/>
              <w:suppressAutoHyphens w:val="0"/>
              <w:spacing w:before="40" w:after="100" w:line="220" w:lineRule="exact"/>
              <w:ind w:right="113"/>
            </w:pPr>
          </w:p>
        </w:tc>
        <w:tc>
          <w:tcPr>
            <w:tcW w:w="562" w:type="dxa"/>
            <w:shd w:val="clear" w:color="auto" w:fill="auto"/>
          </w:tcPr>
          <w:p w14:paraId="28F9ABD1" w14:textId="77777777" w:rsidR="007F447B" w:rsidRPr="00201CC0" w:rsidRDefault="007F447B" w:rsidP="00BD73AD">
            <w:pPr>
              <w:keepNext/>
              <w:keepLines/>
              <w:suppressAutoHyphens w:val="0"/>
              <w:spacing w:before="40" w:after="100" w:line="220" w:lineRule="exact"/>
              <w:ind w:right="113"/>
            </w:pPr>
          </w:p>
        </w:tc>
        <w:tc>
          <w:tcPr>
            <w:tcW w:w="562" w:type="dxa"/>
            <w:shd w:val="clear" w:color="auto" w:fill="auto"/>
          </w:tcPr>
          <w:p w14:paraId="0D413989" w14:textId="77777777" w:rsidR="007F447B" w:rsidRPr="00201CC0" w:rsidRDefault="007F447B" w:rsidP="00BD73AD">
            <w:pPr>
              <w:keepNext/>
              <w:keepLines/>
              <w:suppressAutoHyphens w:val="0"/>
              <w:spacing w:before="40" w:after="100" w:line="220" w:lineRule="exact"/>
              <w:ind w:right="113"/>
            </w:pPr>
          </w:p>
        </w:tc>
        <w:tc>
          <w:tcPr>
            <w:tcW w:w="562" w:type="dxa"/>
            <w:shd w:val="clear" w:color="auto" w:fill="auto"/>
          </w:tcPr>
          <w:p w14:paraId="1A48F09F" w14:textId="77777777" w:rsidR="007F447B" w:rsidRPr="00201CC0" w:rsidRDefault="007F447B" w:rsidP="00BD73AD">
            <w:pPr>
              <w:keepNext/>
              <w:keepLines/>
              <w:suppressAutoHyphens w:val="0"/>
              <w:spacing w:before="40" w:after="100" w:line="220" w:lineRule="exact"/>
              <w:ind w:right="113"/>
            </w:pPr>
          </w:p>
        </w:tc>
        <w:tc>
          <w:tcPr>
            <w:tcW w:w="562" w:type="dxa"/>
            <w:shd w:val="clear" w:color="auto" w:fill="auto"/>
          </w:tcPr>
          <w:p w14:paraId="7B43D1E9" w14:textId="77777777" w:rsidR="007F447B" w:rsidRPr="00201CC0" w:rsidRDefault="007F447B" w:rsidP="00BD73AD">
            <w:pPr>
              <w:keepNext/>
              <w:keepLines/>
              <w:suppressAutoHyphens w:val="0"/>
              <w:spacing w:before="40" w:after="100" w:line="220" w:lineRule="exact"/>
              <w:ind w:right="113"/>
            </w:pPr>
          </w:p>
        </w:tc>
        <w:tc>
          <w:tcPr>
            <w:tcW w:w="562" w:type="dxa"/>
            <w:shd w:val="clear" w:color="auto" w:fill="auto"/>
          </w:tcPr>
          <w:p w14:paraId="73D8C2CA" w14:textId="77777777" w:rsidR="007F447B" w:rsidRPr="00201CC0" w:rsidRDefault="007F447B" w:rsidP="00BD73AD">
            <w:pPr>
              <w:keepNext/>
              <w:keepLines/>
              <w:suppressAutoHyphens w:val="0"/>
              <w:spacing w:before="40" w:after="100" w:line="220" w:lineRule="exact"/>
              <w:ind w:right="113"/>
            </w:pPr>
          </w:p>
        </w:tc>
      </w:tr>
      <w:tr w:rsidR="00A86C97" w:rsidRPr="00201CC0" w14:paraId="1147D9B2" w14:textId="77777777" w:rsidTr="00AC3F59">
        <w:trPr>
          <w:cantSplit/>
        </w:trPr>
        <w:tc>
          <w:tcPr>
            <w:tcW w:w="1860" w:type="dxa"/>
            <w:vMerge w:val="restart"/>
            <w:shd w:val="clear" w:color="auto" w:fill="auto"/>
            <w:hideMark/>
          </w:tcPr>
          <w:p w14:paraId="78FB7CF3" w14:textId="5B631A56" w:rsidR="00A86C97" w:rsidRPr="00201CC0" w:rsidRDefault="00A86C97" w:rsidP="000E2A31">
            <w:pPr>
              <w:suppressAutoHyphens w:val="0"/>
              <w:spacing w:before="40" w:after="100" w:line="230" w:lineRule="exact"/>
              <w:ind w:right="113"/>
              <w:rPr>
                <w:b/>
                <w:bCs/>
              </w:rPr>
            </w:pPr>
          </w:p>
        </w:tc>
        <w:tc>
          <w:tcPr>
            <w:tcW w:w="2059" w:type="dxa"/>
            <w:vMerge w:val="restart"/>
            <w:shd w:val="clear" w:color="auto" w:fill="auto"/>
            <w:hideMark/>
          </w:tcPr>
          <w:p w14:paraId="62F58012" w14:textId="47F42E61" w:rsidR="00A86C97" w:rsidRPr="00201CC0" w:rsidRDefault="00A86C97" w:rsidP="000E2A31">
            <w:pPr>
              <w:suppressAutoHyphens w:val="0"/>
              <w:spacing w:before="40" w:after="100" w:line="220" w:lineRule="exact"/>
              <w:ind w:right="113"/>
              <w:rPr>
                <w:b/>
                <w:bCs/>
              </w:rPr>
            </w:pPr>
            <w:r w:rsidRPr="00201CC0">
              <w:t xml:space="preserve">D.1 </w:t>
            </w:r>
            <w:r>
              <w:t>−</w:t>
            </w:r>
            <w:r w:rsidRPr="00201CC0">
              <w:t xml:space="preserve"> Utilisation de</w:t>
            </w:r>
            <w:r w:rsidR="005665B6">
              <w:t xml:space="preserve"> </w:t>
            </w:r>
            <w:r w:rsidRPr="00201CC0">
              <w:t>m</w:t>
            </w:r>
            <w:r w:rsidR="00E55790">
              <w:t>éthodes de substitution pour la </w:t>
            </w:r>
            <w:r w:rsidRPr="00201CC0">
              <w:t>production d</w:t>
            </w:r>
            <w:r w:rsidR="00314C6F">
              <w:t>’</w:t>
            </w:r>
            <w:r w:rsidRPr="00201CC0">
              <w:t>énergie dans la gestion de</w:t>
            </w:r>
            <w:r w:rsidR="005665B6">
              <w:t xml:space="preserve"> </w:t>
            </w:r>
            <w:r w:rsidRPr="00201CC0">
              <w:t>l</w:t>
            </w:r>
            <w:r w:rsidR="00314C6F">
              <w:t>’</w:t>
            </w:r>
            <w:r w:rsidRPr="00201CC0">
              <w:t>infrastructure routière</w:t>
            </w:r>
            <w:r w:rsidR="005665B6">
              <w:t xml:space="preserve"> </w:t>
            </w:r>
          </w:p>
        </w:tc>
        <w:tc>
          <w:tcPr>
            <w:tcW w:w="1054" w:type="dxa"/>
            <w:shd w:val="clear" w:color="auto" w:fill="auto"/>
            <w:hideMark/>
          </w:tcPr>
          <w:p w14:paraId="7F3F0DE0" w14:textId="77777777" w:rsidR="00A86C97" w:rsidRPr="00201CC0" w:rsidRDefault="00A86C97" w:rsidP="000E2A31">
            <w:pPr>
              <w:suppressAutoHyphens w:val="0"/>
              <w:spacing w:before="40" w:after="100" w:line="220" w:lineRule="exact"/>
              <w:ind w:right="113"/>
            </w:pPr>
            <w:r w:rsidRPr="00201CC0">
              <w:t>Atelier</w:t>
            </w:r>
          </w:p>
        </w:tc>
        <w:tc>
          <w:tcPr>
            <w:tcW w:w="4447" w:type="dxa"/>
            <w:shd w:val="clear" w:color="auto" w:fill="auto"/>
            <w:hideMark/>
          </w:tcPr>
          <w:p w14:paraId="31043453" w14:textId="50C57276" w:rsidR="00A86C97" w:rsidRPr="00201CC0" w:rsidRDefault="00A86C97" w:rsidP="00BD73AD">
            <w:pPr>
              <w:suppressAutoHyphens w:val="0"/>
              <w:spacing w:before="40" w:after="100" w:line="220" w:lineRule="exact"/>
              <w:ind w:right="113"/>
            </w:pPr>
            <w:r w:rsidRPr="00201CC0">
              <w:t>Échange de connaissances et familiarisation des</w:t>
            </w:r>
            <w:r w:rsidR="005665B6">
              <w:t xml:space="preserve"> </w:t>
            </w:r>
            <w:r w:rsidRPr="00201CC0">
              <w:t>États membres en ce qui concerne les sources d</w:t>
            </w:r>
            <w:r w:rsidR="00314C6F">
              <w:t>’</w:t>
            </w:r>
            <w:r w:rsidRPr="00201CC0">
              <w:t>énergie de substitution susceptibles d</w:t>
            </w:r>
            <w:r w:rsidR="00314C6F">
              <w:t>’</w:t>
            </w:r>
            <w:r w:rsidRPr="00201CC0">
              <w:t>être utilisées sur l</w:t>
            </w:r>
            <w:r w:rsidR="00314C6F">
              <w:t>’</w:t>
            </w:r>
            <w:r w:rsidRPr="00201CC0">
              <w:t xml:space="preserve">infrastructure routière existantes ou prévues. </w:t>
            </w:r>
            <w:r>
              <w:t>−</w:t>
            </w:r>
            <w:r w:rsidR="00BD73AD">
              <w:t> </w:t>
            </w:r>
            <w:r w:rsidRPr="00201CC0">
              <w:t>L</w:t>
            </w:r>
            <w:r w:rsidR="00314C6F">
              <w:t>’</w:t>
            </w:r>
            <w:r w:rsidRPr="00201CC0">
              <w:t>atelier peut être organisé en coopération avec des représentants d</w:t>
            </w:r>
            <w:r w:rsidR="00314C6F">
              <w:t>’</w:t>
            </w:r>
            <w:r w:rsidRPr="00201CC0">
              <w:t>organisations non gouvernementales, des chercheurs et des conseillers extérieurs spécialisés dans les sources d</w:t>
            </w:r>
            <w:r w:rsidR="00314C6F">
              <w:t>’</w:t>
            </w:r>
            <w:r w:rsidRPr="00201CC0">
              <w:t>énergie de substitution.</w:t>
            </w:r>
          </w:p>
        </w:tc>
        <w:tc>
          <w:tcPr>
            <w:tcW w:w="1546" w:type="dxa"/>
            <w:shd w:val="clear" w:color="auto" w:fill="auto"/>
            <w:hideMark/>
          </w:tcPr>
          <w:p w14:paraId="09582800" w14:textId="77777777" w:rsidR="00A86C97" w:rsidRPr="00201CC0" w:rsidRDefault="00A86C97" w:rsidP="000E2A31">
            <w:pPr>
              <w:suppressAutoHyphens w:val="0"/>
              <w:spacing w:before="40" w:after="100" w:line="220" w:lineRule="exact"/>
              <w:ind w:right="113"/>
            </w:pPr>
            <w:r>
              <w:t>Bureau central du projet (CEE), gouvernements, consultants</w:t>
            </w:r>
          </w:p>
        </w:tc>
        <w:tc>
          <w:tcPr>
            <w:tcW w:w="562" w:type="dxa"/>
            <w:shd w:val="clear" w:color="auto" w:fill="auto"/>
            <w:hideMark/>
          </w:tcPr>
          <w:p w14:paraId="1603454B" w14:textId="77777777" w:rsidR="00A86C97" w:rsidRPr="00201CC0" w:rsidRDefault="00A86C97" w:rsidP="000E2A31">
            <w:pPr>
              <w:suppressAutoHyphens w:val="0"/>
              <w:spacing w:before="40" w:after="100" w:line="220" w:lineRule="exact"/>
              <w:ind w:right="113"/>
            </w:pPr>
          </w:p>
        </w:tc>
        <w:tc>
          <w:tcPr>
            <w:tcW w:w="562" w:type="dxa"/>
            <w:shd w:val="clear" w:color="auto" w:fill="auto"/>
            <w:hideMark/>
          </w:tcPr>
          <w:p w14:paraId="1686180E" w14:textId="77777777" w:rsidR="00A86C97" w:rsidRPr="00201CC0" w:rsidRDefault="00A86C97" w:rsidP="000E2A31">
            <w:pPr>
              <w:suppressAutoHyphens w:val="0"/>
              <w:spacing w:before="40" w:after="100" w:line="220" w:lineRule="exact"/>
              <w:ind w:right="113"/>
            </w:pPr>
          </w:p>
        </w:tc>
        <w:tc>
          <w:tcPr>
            <w:tcW w:w="562" w:type="dxa"/>
            <w:shd w:val="clear" w:color="auto" w:fill="auto"/>
            <w:hideMark/>
          </w:tcPr>
          <w:p w14:paraId="31558157" w14:textId="77777777" w:rsidR="00A86C97" w:rsidRPr="00201CC0" w:rsidRDefault="00A86C97" w:rsidP="000E2A31">
            <w:pPr>
              <w:suppressAutoHyphens w:val="0"/>
              <w:spacing w:before="40" w:after="100" w:line="220" w:lineRule="exact"/>
              <w:ind w:right="113"/>
            </w:pPr>
          </w:p>
        </w:tc>
        <w:tc>
          <w:tcPr>
            <w:tcW w:w="562" w:type="dxa"/>
            <w:shd w:val="clear" w:color="auto" w:fill="auto"/>
            <w:hideMark/>
          </w:tcPr>
          <w:p w14:paraId="384FBF8C" w14:textId="77777777" w:rsidR="00A86C97" w:rsidRPr="00201CC0" w:rsidRDefault="00A86C97" w:rsidP="000E2A31">
            <w:pPr>
              <w:suppressAutoHyphens w:val="0"/>
              <w:spacing w:before="40" w:after="100" w:line="220" w:lineRule="exact"/>
              <w:ind w:right="113"/>
            </w:pPr>
          </w:p>
        </w:tc>
        <w:tc>
          <w:tcPr>
            <w:tcW w:w="562" w:type="dxa"/>
            <w:shd w:val="clear" w:color="auto" w:fill="auto"/>
            <w:hideMark/>
          </w:tcPr>
          <w:p w14:paraId="667428A3" w14:textId="77777777" w:rsidR="00A86C97" w:rsidRPr="00201CC0" w:rsidRDefault="00A86C97" w:rsidP="000E2A31">
            <w:pPr>
              <w:suppressAutoHyphens w:val="0"/>
              <w:spacing w:before="40" w:after="100" w:line="220" w:lineRule="exact"/>
              <w:ind w:right="113"/>
            </w:pPr>
            <w:r w:rsidRPr="00201CC0">
              <w:t>*</w:t>
            </w:r>
          </w:p>
        </w:tc>
      </w:tr>
      <w:tr w:rsidR="00A86C97" w:rsidRPr="00201CC0" w14:paraId="60004594" w14:textId="77777777" w:rsidTr="00AC3F59">
        <w:trPr>
          <w:cantSplit/>
        </w:trPr>
        <w:tc>
          <w:tcPr>
            <w:tcW w:w="1860" w:type="dxa"/>
            <w:vMerge/>
            <w:shd w:val="clear" w:color="auto" w:fill="auto"/>
            <w:hideMark/>
          </w:tcPr>
          <w:p w14:paraId="0C774B66" w14:textId="77777777" w:rsidR="00A86C97" w:rsidRPr="00201CC0" w:rsidRDefault="00A86C97" w:rsidP="000E2A31">
            <w:pPr>
              <w:suppressAutoHyphens w:val="0"/>
              <w:spacing w:before="40" w:after="100" w:line="230" w:lineRule="exact"/>
              <w:ind w:right="113"/>
            </w:pPr>
          </w:p>
        </w:tc>
        <w:tc>
          <w:tcPr>
            <w:tcW w:w="2059" w:type="dxa"/>
            <w:vMerge/>
            <w:shd w:val="clear" w:color="auto" w:fill="auto"/>
            <w:hideMark/>
          </w:tcPr>
          <w:p w14:paraId="57943157" w14:textId="77777777" w:rsidR="00A86C97" w:rsidRPr="00201CC0" w:rsidRDefault="00A86C97" w:rsidP="000E2A31">
            <w:pPr>
              <w:suppressAutoHyphens w:val="0"/>
              <w:spacing w:before="40" w:after="100" w:line="220" w:lineRule="exact"/>
              <w:ind w:right="113"/>
            </w:pPr>
          </w:p>
        </w:tc>
        <w:tc>
          <w:tcPr>
            <w:tcW w:w="1054" w:type="dxa"/>
            <w:vMerge w:val="restart"/>
            <w:shd w:val="clear" w:color="auto" w:fill="auto"/>
            <w:hideMark/>
          </w:tcPr>
          <w:p w14:paraId="6B35B3AA" w14:textId="77777777" w:rsidR="00A86C97" w:rsidRPr="00201CC0" w:rsidRDefault="00A86C97" w:rsidP="000E2A31">
            <w:pPr>
              <w:suppressAutoHyphens w:val="0"/>
              <w:spacing w:before="40" w:after="100" w:line="220" w:lineRule="exact"/>
              <w:ind w:right="113"/>
            </w:pPr>
            <w:r w:rsidRPr="00201CC0">
              <w:t>Rapport</w:t>
            </w:r>
          </w:p>
        </w:tc>
        <w:tc>
          <w:tcPr>
            <w:tcW w:w="4447" w:type="dxa"/>
            <w:shd w:val="clear" w:color="auto" w:fill="auto"/>
            <w:hideMark/>
          </w:tcPr>
          <w:p w14:paraId="063A7187" w14:textId="77777777" w:rsidR="00A86C97" w:rsidRPr="00201CC0" w:rsidRDefault="00A86C97" w:rsidP="000E2A31">
            <w:pPr>
              <w:suppressAutoHyphens w:val="0"/>
              <w:spacing w:before="40" w:after="100" w:line="220" w:lineRule="exact"/>
              <w:ind w:right="113"/>
            </w:pPr>
            <w:r w:rsidRPr="00201CC0">
              <w:t>« Sources d</w:t>
            </w:r>
            <w:r w:rsidR="00314C6F">
              <w:t>’</w:t>
            </w:r>
            <w:r w:rsidRPr="00201CC0">
              <w:t>énergie de substitution dans la</w:t>
            </w:r>
            <w:r w:rsidR="005665B6">
              <w:t xml:space="preserve"> </w:t>
            </w:r>
            <w:r w:rsidRPr="00201CC0">
              <w:t>gestion de l</w:t>
            </w:r>
            <w:r w:rsidR="00314C6F">
              <w:t>’</w:t>
            </w:r>
            <w:r w:rsidRPr="00201CC0">
              <w:t>infrastructure routière »</w:t>
            </w:r>
          </w:p>
        </w:tc>
        <w:tc>
          <w:tcPr>
            <w:tcW w:w="1546" w:type="dxa"/>
            <w:vMerge w:val="restart"/>
            <w:shd w:val="clear" w:color="auto" w:fill="auto"/>
            <w:hideMark/>
          </w:tcPr>
          <w:p w14:paraId="0B2209C2" w14:textId="77777777" w:rsidR="00A86C97" w:rsidRPr="00201CC0" w:rsidRDefault="00A86C97" w:rsidP="000E2A31">
            <w:pPr>
              <w:suppressAutoHyphens w:val="0"/>
              <w:spacing w:before="40" w:after="100" w:line="220" w:lineRule="exact"/>
              <w:ind w:right="113"/>
            </w:pPr>
            <w:r>
              <w:t>Bureau central du projet (CEE), gouvernements, consultants</w:t>
            </w:r>
          </w:p>
        </w:tc>
        <w:tc>
          <w:tcPr>
            <w:tcW w:w="562" w:type="dxa"/>
            <w:vMerge w:val="restart"/>
            <w:shd w:val="clear" w:color="auto" w:fill="auto"/>
            <w:hideMark/>
          </w:tcPr>
          <w:p w14:paraId="33DD166B" w14:textId="77777777" w:rsidR="00A86C97" w:rsidRPr="00201CC0" w:rsidRDefault="00A86C97" w:rsidP="000E2A31">
            <w:pPr>
              <w:suppressAutoHyphens w:val="0"/>
              <w:spacing w:before="40" w:after="100" w:line="220" w:lineRule="exact"/>
              <w:ind w:right="113"/>
            </w:pPr>
          </w:p>
        </w:tc>
        <w:tc>
          <w:tcPr>
            <w:tcW w:w="562" w:type="dxa"/>
            <w:vMerge w:val="restart"/>
            <w:shd w:val="clear" w:color="auto" w:fill="auto"/>
            <w:hideMark/>
          </w:tcPr>
          <w:p w14:paraId="43B1D087" w14:textId="77777777" w:rsidR="00A86C97" w:rsidRPr="00201CC0" w:rsidRDefault="00A86C97" w:rsidP="000E2A31">
            <w:pPr>
              <w:suppressAutoHyphens w:val="0"/>
              <w:spacing w:before="40" w:after="100" w:line="220" w:lineRule="exact"/>
              <w:ind w:right="113"/>
            </w:pPr>
          </w:p>
        </w:tc>
        <w:tc>
          <w:tcPr>
            <w:tcW w:w="562" w:type="dxa"/>
            <w:vMerge w:val="restart"/>
            <w:shd w:val="clear" w:color="auto" w:fill="auto"/>
            <w:hideMark/>
          </w:tcPr>
          <w:p w14:paraId="179993BA" w14:textId="77777777" w:rsidR="00A86C97" w:rsidRPr="00201CC0" w:rsidRDefault="00A86C97" w:rsidP="000E2A31">
            <w:pPr>
              <w:suppressAutoHyphens w:val="0"/>
              <w:spacing w:before="40" w:after="100" w:line="220" w:lineRule="exact"/>
              <w:ind w:right="113"/>
            </w:pPr>
          </w:p>
        </w:tc>
        <w:tc>
          <w:tcPr>
            <w:tcW w:w="562" w:type="dxa"/>
            <w:vMerge w:val="restart"/>
            <w:shd w:val="clear" w:color="auto" w:fill="auto"/>
            <w:hideMark/>
          </w:tcPr>
          <w:p w14:paraId="79C50163" w14:textId="77777777" w:rsidR="00A86C97" w:rsidRPr="00201CC0" w:rsidRDefault="00A86C97" w:rsidP="000E2A31">
            <w:pPr>
              <w:suppressAutoHyphens w:val="0"/>
              <w:spacing w:before="40" w:after="100" w:line="220" w:lineRule="exact"/>
              <w:ind w:right="113"/>
            </w:pPr>
          </w:p>
        </w:tc>
        <w:tc>
          <w:tcPr>
            <w:tcW w:w="562" w:type="dxa"/>
            <w:vMerge w:val="restart"/>
            <w:shd w:val="clear" w:color="auto" w:fill="auto"/>
            <w:hideMark/>
          </w:tcPr>
          <w:p w14:paraId="15D3235C" w14:textId="77777777" w:rsidR="00A86C97" w:rsidRPr="00201CC0" w:rsidRDefault="00A86C97" w:rsidP="000E2A31">
            <w:pPr>
              <w:suppressAutoHyphens w:val="0"/>
              <w:spacing w:before="40" w:after="100" w:line="220" w:lineRule="exact"/>
              <w:ind w:right="113"/>
            </w:pPr>
            <w:r w:rsidRPr="00201CC0">
              <w:t>*</w:t>
            </w:r>
          </w:p>
        </w:tc>
      </w:tr>
      <w:tr w:rsidR="00A86C97" w:rsidRPr="00201CC0" w14:paraId="34AD0CD4" w14:textId="77777777" w:rsidTr="00AC3F59">
        <w:trPr>
          <w:cantSplit/>
        </w:trPr>
        <w:tc>
          <w:tcPr>
            <w:tcW w:w="1860" w:type="dxa"/>
            <w:vMerge/>
            <w:shd w:val="clear" w:color="auto" w:fill="auto"/>
          </w:tcPr>
          <w:p w14:paraId="057A31B6" w14:textId="77777777" w:rsidR="00A86C97" w:rsidRPr="00201CC0" w:rsidRDefault="00A86C97" w:rsidP="000E2A31">
            <w:pPr>
              <w:suppressAutoHyphens w:val="0"/>
              <w:spacing w:before="40" w:after="100" w:line="230" w:lineRule="exact"/>
              <w:ind w:right="113"/>
            </w:pPr>
          </w:p>
        </w:tc>
        <w:tc>
          <w:tcPr>
            <w:tcW w:w="2059" w:type="dxa"/>
            <w:vMerge/>
            <w:shd w:val="clear" w:color="auto" w:fill="auto"/>
          </w:tcPr>
          <w:p w14:paraId="3BD1B8A8" w14:textId="77777777" w:rsidR="00A86C97" w:rsidRPr="00201CC0" w:rsidRDefault="00A86C97" w:rsidP="000E2A31">
            <w:pPr>
              <w:suppressAutoHyphens w:val="0"/>
              <w:spacing w:before="40" w:after="100" w:line="220" w:lineRule="exact"/>
              <w:ind w:right="113"/>
            </w:pPr>
          </w:p>
        </w:tc>
        <w:tc>
          <w:tcPr>
            <w:tcW w:w="1054" w:type="dxa"/>
            <w:vMerge/>
            <w:shd w:val="clear" w:color="auto" w:fill="auto"/>
          </w:tcPr>
          <w:p w14:paraId="77A5DEF1" w14:textId="77777777" w:rsidR="00A86C97" w:rsidRPr="00201CC0" w:rsidRDefault="00A86C97" w:rsidP="000E2A31">
            <w:pPr>
              <w:suppressAutoHyphens w:val="0"/>
              <w:spacing w:before="40" w:after="100" w:line="220" w:lineRule="exact"/>
              <w:ind w:right="113"/>
            </w:pPr>
          </w:p>
        </w:tc>
        <w:tc>
          <w:tcPr>
            <w:tcW w:w="4447" w:type="dxa"/>
            <w:shd w:val="clear" w:color="auto" w:fill="auto"/>
          </w:tcPr>
          <w:p w14:paraId="3166C28E" w14:textId="77777777" w:rsidR="00A86C97" w:rsidRPr="00201CC0" w:rsidRDefault="00A86C97" w:rsidP="000E2A31">
            <w:pPr>
              <w:tabs>
                <w:tab w:val="left" w:pos="227"/>
              </w:tabs>
              <w:suppressAutoHyphens w:val="0"/>
              <w:spacing w:after="100" w:line="220" w:lineRule="exact"/>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4E4296EE" w14:textId="77777777" w:rsidR="00A86C97" w:rsidRDefault="00A86C97" w:rsidP="000E2A31">
            <w:pPr>
              <w:suppressAutoHyphens w:val="0"/>
              <w:spacing w:before="40" w:after="100" w:line="220" w:lineRule="exact"/>
              <w:ind w:right="113"/>
            </w:pPr>
          </w:p>
        </w:tc>
        <w:tc>
          <w:tcPr>
            <w:tcW w:w="562" w:type="dxa"/>
            <w:vMerge/>
            <w:shd w:val="clear" w:color="auto" w:fill="auto"/>
          </w:tcPr>
          <w:p w14:paraId="6BA4FE07"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33B23D04"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57DBA0A3"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1FAE736B"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028EA06C" w14:textId="77777777" w:rsidR="00A86C97" w:rsidRPr="00201CC0" w:rsidRDefault="00A86C97" w:rsidP="000E2A31">
            <w:pPr>
              <w:suppressAutoHyphens w:val="0"/>
              <w:spacing w:before="40" w:after="100" w:line="220" w:lineRule="exact"/>
              <w:ind w:right="113"/>
            </w:pPr>
          </w:p>
        </w:tc>
      </w:tr>
      <w:tr w:rsidR="00A86C97" w:rsidRPr="00201CC0" w14:paraId="7867EB03" w14:textId="77777777" w:rsidTr="00AC3F59">
        <w:trPr>
          <w:cantSplit/>
        </w:trPr>
        <w:tc>
          <w:tcPr>
            <w:tcW w:w="1860" w:type="dxa"/>
            <w:vMerge/>
            <w:shd w:val="clear" w:color="auto" w:fill="auto"/>
          </w:tcPr>
          <w:p w14:paraId="6DD1E054" w14:textId="77777777" w:rsidR="00A86C97" w:rsidRPr="00201CC0" w:rsidRDefault="00A86C97" w:rsidP="000E2A31">
            <w:pPr>
              <w:suppressAutoHyphens w:val="0"/>
              <w:spacing w:before="40" w:after="100" w:line="230" w:lineRule="exact"/>
              <w:ind w:right="113"/>
            </w:pPr>
          </w:p>
        </w:tc>
        <w:tc>
          <w:tcPr>
            <w:tcW w:w="2059" w:type="dxa"/>
            <w:vMerge/>
            <w:shd w:val="clear" w:color="auto" w:fill="auto"/>
          </w:tcPr>
          <w:p w14:paraId="2797FA04" w14:textId="77777777" w:rsidR="00A86C97" w:rsidRPr="00201CC0" w:rsidRDefault="00A86C97" w:rsidP="000E2A31">
            <w:pPr>
              <w:suppressAutoHyphens w:val="0"/>
              <w:spacing w:before="40" w:after="100" w:line="220" w:lineRule="exact"/>
              <w:ind w:right="113"/>
            </w:pPr>
          </w:p>
        </w:tc>
        <w:tc>
          <w:tcPr>
            <w:tcW w:w="1054" w:type="dxa"/>
            <w:vMerge/>
            <w:shd w:val="clear" w:color="auto" w:fill="auto"/>
          </w:tcPr>
          <w:p w14:paraId="0C5F3CE7" w14:textId="77777777" w:rsidR="00A86C97" w:rsidRPr="00201CC0" w:rsidRDefault="00A86C97" w:rsidP="000E2A31">
            <w:pPr>
              <w:suppressAutoHyphens w:val="0"/>
              <w:spacing w:before="40" w:after="100" w:line="220" w:lineRule="exact"/>
              <w:ind w:right="113"/>
            </w:pPr>
          </w:p>
        </w:tc>
        <w:tc>
          <w:tcPr>
            <w:tcW w:w="4447" w:type="dxa"/>
            <w:shd w:val="clear" w:color="auto" w:fill="auto"/>
          </w:tcPr>
          <w:p w14:paraId="3CB02E67" w14:textId="77777777" w:rsidR="00A86C97" w:rsidRPr="00201CC0" w:rsidRDefault="00A86C97" w:rsidP="000E2A31">
            <w:pPr>
              <w:tabs>
                <w:tab w:val="left" w:pos="227"/>
              </w:tabs>
              <w:suppressAutoHyphens w:val="0"/>
              <w:spacing w:after="100" w:line="220" w:lineRule="exact"/>
              <w:ind w:left="227" w:right="113" w:hanging="227"/>
            </w:pPr>
            <w:r>
              <w:t>-</w:t>
            </w:r>
            <w:r>
              <w:tab/>
            </w:r>
            <w:r w:rsidRPr="00201CC0">
              <w:t>Observations et adoption du rapport par le</w:t>
            </w:r>
            <w:r w:rsidR="005665B6">
              <w:t xml:space="preserve"> </w:t>
            </w:r>
            <w:r w:rsidRPr="00201CC0">
              <w:t>Comité directeur du projet TEM</w:t>
            </w:r>
            <w:r w:rsidR="00982BD3">
              <w:t> ;</w:t>
            </w:r>
          </w:p>
        </w:tc>
        <w:tc>
          <w:tcPr>
            <w:tcW w:w="1546" w:type="dxa"/>
            <w:vMerge/>
            <w:shd w:val="clear" w:color="auto" w:fill="auto"/>
          </w:tcPr>
          <w:p w14:paraId="4DF10001" w14:textId="77777777" w:rsidR="00A86C97" w:rsidRDefault="00A86C97" w:rsidP="000E2A31">
            <w:pPr>
              <w:suppressAutoHyphens w:val="0"/>
              <w:spacing w:before="40" w:after="100" w:line="220" w:lineRule="exact"/>
              <w:ind w:right="113"/>
            </w:pPr>
          </w:p>
        </w:tc>
        <w:tc>
          <w:tcPr>
            <w:tcW w:w="562" w:type="dxa"/>
            <w:vMerge/>
            <w:shd w:val="clear" w:color="auto" w:fill="auto"/>
          </w:tcPr>
          <w:p w14:paraId="319A175B"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7F7ED499"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3FAEE9EB"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3450AB6C"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15CD19EA" w14:textId="77777777" w:rsidR="00A86C97" w:rsidRPr="00201CC0" w:rsidRDefault="00A86C97" w:rsidP="000E2A31">
            <w:pPr>
              <w:suppressAutoHyphens w:val="0"/>
              <w:spacing w:before="40" w:after="100" w:line="220" w:lineRule="exact"/>
              <w:ind w:right="113"/>
            </w:pPr>
          </w:p>
        </w:tc>
      </w:tr>
      <w:tr w:rsidR="00A86C97" w:rsidRPr="00201CC0" w14:paraId="0F0EF468" w14:textId="77777777" w:rsidTr="00AC3F59">
        <w:trPr>
          <w:cantSplit/>
        </w:trPr>
        <w:tc>
          <w:tcPr>
            <w:tcW w:w="1860" w:type="dxa"/>
            <w:vMerge/>
            <w:shd w:val="clear" w:color="auto" w:fill="auto"/>
          </w:tcPr>
          <w:p w14:paraId="45AFDD75" w14:textId="77777777" w:rsidR="00A86C97" w:rsidRPr="00201CC0" w:rsidRDefault="00A86C97" w:rsidP="000E2A31">
            <w:pPr>
              <w:suppressAutoHyphens w:val="0"/>
              <w:spacing w:before="40" w:after="100" w:line="230" w:lineRule="exact"/>
              <w:ind w:right="113"/>
            </w:pPr>
          </w:p>
        </w:tc>
        <w:tc>
          <w:tcPr>
            <w:tcW w:w="2059" w:type="dxa"/>
            <w:vMerge/>
            <w:shd w:val="clear" w:color="auto" w:fill="auto"/>
          </w:tcPr>
          <w:p w14:paraId="06CFA5A7" w14:textId="77777777" w:rsidR="00A86C97" w:rsidRPr="00201CC0" w:rsidRDefault="00A86C97" w:rsidP="000E2A31">
            <w:pPr>
              <w:suppressAutoHyphens w:val="0"/>
              <w:spacing w:before="40" w:after="100" w:line="220" w:lineRule="exact"/>
              <w:ind w:right="113"/>
            </w:pPr>
          </w:p>
        </w:tc>
        <w:tc>
          <w:tcPr>
            <w:tcW w:w="1054" w:type="dxa"/>
            <w:vMerge/>
            <w:shd w:val="clear" w:color="auto" w:fill="auto"/>
          </w:tcPr>
          <w:p w14:paraId="6712AA78" w14:textId="77777777" w:rsidR="00A86C97" w:rsidRPr="00201CC0" w:rsidRDefault="00A86C97" w:rsidP="000E2A31">
            <w:pPr>
              <w:suppressAutoHyphens w:val="0"/>
              <w:spacing w:before="40" w:after="100" w:line="220" w:lineRule="exact"/>
              <w:ind w:right="113"/>
            </w:pPr>
          </w:p>
        </w:tc>
        <w:tc>
          <w:tcPr>
            <w:tcW w:w="4447" w:type="dxa"/>
            <w:shd w:val="clear" w:color="auto" w:fill="auto"/>
          </w:tcPr>
          <w:p w14:paraId="52229D47" w14:textId="77777777" w:rsidR="00A86C97" w:rsidRPr="00201CC0" w:rsidRDefault="00A86C97" w:rsidP="000E2A31">
            <w:pPr>
              <w:tabs>
                <w:tab w:val="left" w:pos="227"/>
              </w:tabs>
              <w:suppressAutoHyphens w:val="0"/>
              <w:spacing w:after="100" w:line="220" w:lineRule="exact"/>
              <w:ind w:left="227" w:right="113" w:hanging="227"/>
            </w:pPr>
            <w:r>
              <w:t>-</w:t>
            </w:r>
            <w:r>
              <w:tab/>
            </w:r>
            <w:r w:rsidRPr="00201CC0">
              <w:t>Publication du rapport sur la page Web du projet TEM.</w:t>
            </w:r>
          </w:p>
        </w:tc>
        <w:tc>
          <w:tcPr>
            <w:tcW w:w="1546" w:type="dxa"/>
            <w:vMerge/>
            <w:shd w:val="clear" w:color="auto" w:fill="auto"/>
          </w:tcPr>
          <w:p w14:paraId="14F884E9" w14:textId="77777777" w:rsidR="00A86C97" w:rsidRDefault="00A86C97" w:rsidP="000E2A31">
            <w:pPr>
              <w:suppressAutoHyphens w:val="0"/>
              <w:spacing w:before="40" w:after="100" w:line="220" w:lineRule="exact"/>
              <w:ind w:right="113"/>
            </w:pPr>
          </w:p>
        </w:tc>
        <w:tc>
          <w:tcPr>
            <w:tcW w:w="562" w:type="dxa"/>
            <w:vMerge/>
            <w:shd w:val="clear" w:color="auto" w:fill="auto"/>
          </w:tcPr>
          <w:p w14:paraId="1D0FA980"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7CE65895"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2BE1381A"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7A320D8A" w14:textId="77777777" w:rsidR="00A86C97" w:rsidRPr="00201CC0" w:rsidRDefault="00A86C97" w:rsidP="000E2A31">
            <w:pPr>
              <w:suppressAutoHyphens w:val="0"/>
              <w:spacing w:before="40" w:after="100" w:line="220" w:lineRule="exact"/>
              <w:ind w:right="113"/>
            </w:pPr>
          </w:p>
        </w:tc>
        <w:tc>
          <w:tcPr>
            <w:tcW w:w="562" w:type="dxa"/>
            <w:vMerge/>
            <w:shd w:val="clear" w:color="auto" w:fill="auto"/>
          </w:tcPr>
          <w:p w14:paraId="6D3E6E00" w14:textId="77777777" w:rsidR="00A86C97" w:rsidRPr="00201CC0" w:rsidRDefault="00A86C97" w:rsidP="000E2A31">
            <w:pPr>
              <w:suppressAutoHyphens w:val="0"/>
              <w:spacing w:before="40" w:after="100" w:line="220" w:lineRule="exact"/>
              <w:ind w:right="113"/>
            </w:pPr>
          </w:p>
        </w:tc>
      </w:tr>
      <w:tr w:rsidR="007321D5" w:rsidRPr="00201CC0" w14:paraId="341F9E34" w14:textId="77777777" w:rsidTr="00AC3F59">
        <w:trPr>
          <w:cantSplit/>
        </w:trPr>
        <w:tc>
          <w:tcPr>
            <w:tcW w:w="1860" w:type="dxa"/>
            <w:vMerge/>
            <w:shd w:val="clear" w:color="auto" w:fill="auto"/>
            <w:hideMark/>
          </w:tcPr>
          <w:p w14:paraId="4BC2FDBE" w14:textId="77777777" w:rsidR="007321D5" w:rsidRPr="00201CC0" w:rsidRDefault="007321D5" w:rsidP="00201CC0">
            <w:pPr>
              <w:suppressAutoHyphens w:val="0"/>
              <w:spacing w:before="40" w:after="120"/>
              <w:ind w:right="113"/>
            </w:pPr>
          </w:p>
        </w:tc>
        <w:tc>
          <w:tcPr>
            <w:tcW w:w="2059" w:type="dxa"/>
            <w:shd w:val="clear" w:color="auto" w:fill="auto"/>
            <w:hideMark/>
          </w:tcPr>
          <w:p w14:paraId="128D3233" w14:textId="04F56A3B" w:rsidR="007321D5" w:rsidRPr="00201CC0" w:rsidRDefault="007321D5" w:rsidP="00E55790">
            <w:pPr>
              <w:suppressAutoHyphens w:val="0"/>
              <w:spacing w:before="40" w:after="120"/>
              <w:ind w:right="113"/>
            </w:pPr>
            <w:r w:rsidRPr="00201CC0">
              <w:t xml:space="preserve">D.2 </w:t>
            </w:r>
            <w:r>
              <w:t>−</w:t>
            </w:r>
            <w:r w:rsidRPr="00201CC0">
              <w:t xml:space="preserve"> Méthode BIM (modélisation des</w:t>
            </w:r>
            <w:r w:rsidR="005665B6">
              <w:t xml:space="preserve"> </w:t>
            </w:r>
            <w:r w:rsidRPr="00201CC0">
              <w:t>données sur la</w:t>
            </w:r>
            <w:r w:rsidR="005665B6">
              <w:t xml:space="preserve"> </w:t>
            </w:r>
            <w:r w:rsidRPr="00201CC0">
              <w:t>construction) dans le contexte des besoins de la gestion des</w:t>
            </w:r>
            <w:r w:rsidR="005665B6">
              <w:t xml:space="preserve"> </w:t>
            </w:r>
            <w:r w:rsidRPr="00201CC0">
              <w:t xml:space="preserve">routes par la puissance publique </w:t>
            </w:r>
            <w:r w:rsidRPr="00201CC0">
              <w:br/>
            </w:r>
            <w:r>
              <w:t>−</w:t>
            </w:r>
            <w:r w:rsidR="00E55790">
              <w:t> </w:t>
            </w:r>
            <w:r w:rsidRPr="00201CC0">
              <w:t>Analyse de l</w:t>
            </w:r>
            <w:r w:rsidR="00314C6F">
              <w:t>’</w:t>
            </w:r>
            <w:r w:rsidRPr="00201CC0">
              <w:t>élaboration de la</w:t>
            </w:r>
            <w:r w:rsidR="005665B6">
              <w:t xml:space="preserve"> </w:t>
            </w:r>
            <w:r w:rsidRPr="00201CC0">
              <w:t>méthode BIM et</w:t>
            </w:r>
            <w:r w:rsidR="005665B6">
              <w:t xml:space="preserve"> </w:t>
            </w:r>
            <w:r w:rsidRPr="00201CC0">
              <w:t>exemples de mise en</w:t>
            </w:r>
            <w:r w:rsidR="00E55790">
              <w:t> </w:t>
            </w:r>
            <w:r w:rsidRPr="00201CC0">
              <w:t>œuvre</w:t>
            </w:r>
            <w:r w:rsidR="00E55790">
              <w:t xml:space="preserve"> </w:t>
            </w:r>
            <w:r w:rsidR="00F84250" w:rsidRPr="00F84250">
              <w:t>dans les administrations publiques </w:t>
            </w:r>
          </w:p>
        </w:tc>
        <w:tc>
          <w:tcPr>
            <w:tcW w:w="1054" w:type="dxa"/>
            <w:shd w:val="clear" w:color="auto" w:fill="auto"/>
            <w:hideMark/>
          </w:tcPr>
          <w:p w14:paraId="4DCB8FA4" w14:textId="77777777" w:rsidR="007321D5" w:rsidRPr="00201CC0" w:rsidRDefault="007321D5" w:rsidP="00201CC0">
            <w:pPr>
              <w:suppressAutoHyphens w:val="0"/>
              <w:spacing w:before="40" w:after="120"/>
              <w:ind w:right="113"/>
            </w:pPr>
            <w:r w:rsidRPr="00201CC0">
              <w:t>Atelier</w:t>
            </w:r>
          </w:p>
        </w:tc>
        <w:tc>
          <w:tcPr>
            <w:tcW w:w="4447" w:type="dxa"/>
            <w:shd w:val="clear" w:color="auto" w:fill="auto"/>
            <w:hideMark/>
          </w:tcPr>
          <w:p w14:paraId="15525A80" w14:textId="77777777" w:rsidR="007321D5" w:rsidRPr="00201CC0" w:rsidRDefault="007321D5" w:rsidP="00AC5AE6">
            <w:pPr>
              <w:suppressAutoHyphens w:val="0"/>
              <w:spacing w:before="40" w:after="120"/>
              <w:ind w:right="113"/>
            </w:pPr>
            <w:r w:rsidRPr="00201CC0">
              <w:t>Familiarisation des États membres du projet TEM avec les progrès réalisés dans la mise au point de</w:t>
            </w:r>
            <w:r w:rsidR="005665B6">
              <w:t xml:space="preserve"> </w:t>
            </w:r>
            <w:r w:rsidRPr="00201CC0">
              <w:t>méthodes et d</w:t>
            </w:r>
            <w:r w:rsidR="00314C6F">
              <w:t>’</w:t>
            </w:r>
            <w:r w:rsidRPr="00201CC0">
              <w:t>outils pour la modélisation des données sur la construction et</w:t>
            </w:r>
            <w:r w:rsidR="005665B6">
              <w:t xml:space="preserve"> </w:t>
            </w:r>
            <w:r w:rsidRPr="00201CC0">
              <w:t>leur application dans l</w:t>
            </w:r>
            <w:r w:rsidR="00314C6F">
              <w:t>’</w:t>
            </w:r>
            <w:r w:rsidRPr="00201CC0">
              <w:t>administration des routes des États retenus.</w:t>
            </w:r>
          </w:p>
        </w:tc>
        <w:tc>
          <w:tcPr>
            <w:tcW w:w="1546" w:type="dxa"/>
            <w:shd w:val="clear" w:color="auto" w:fill="auto"/>
            <w:hideMark/>
          </w:tcPr>
          <w:p w14:paraId="1366A4C3" w14:textId="77777777" w:rsidR="007321D5" w:rsidRPr="00201CC0" w:rsidRDefault="007321D5" w:rsidP="00201CC0">
            <w:pPr>
              <w:suppressAutoHyphens w:val="0"/>
              <w:spacing w:before="40" w:after="120"/>
              <w:ind w:right="113"/>
            </w:pPr>
            <w:r>
              <w:t>Bureau central du projet (CEE), gouvernements, consultants</w:t>
            </w:r>
          </w:p>
        </w:tc>
        <w:tc>
          <w:tcPr>
            <w:tcW w:w="562" w:type="dxa"/>
            <w:shd w:val="clear" w:color="auto" w:fill="auto"/>
            <w:hideMark/>
          </w:tcPr>
          <w:p w14:paraId="63CB9285" w14:textId="77777777" w:rsidR="007321D5" w:rsidRPr="00201CC0" w:rsidRDefault="007321D5" w:rsidP="00201CC0">
            <w:pPr>
              <w:suppressAutoHyphens w:val="0"/>
              <w:spacing w:before="40" w:after="120"/>
              <w:ind w:right="113"/>
            </w:pPr>
          </w:p>
        </w:tc>
        <w:tc>
          <w:tcPr>
            <w:tcW w:w="562" w:type="dxa"/>
            <w:shd w:val="clear" w:color="auto" w:fill="auto"/>
            <w:hideMark/>
          </w:tcPr>
          <w:p w14:paraId="13C0F5AD" w14:textId="77777777" w:rsidR="007321D5" w:rsidRPr="00201CC0" w:rsidRDefault="007321D5" w:rsidP="00201CC0">
            <w:pPr>
              <w:suppressAutoHyphens w:val="0"/>
              <w:spacing w:before="40" w:after="120"/>
              <w:ind w:right="113"/>
            </w:pPr>
            <w:r w:rsidRPr="00201CC0">
              <w:t>*</w:t>
            </w:r>
          </w:p>
        </w:tc>
        <w:tc>
          <w:tcPr>
            <w:tcW w:w="562" w:type="dxa"/>
            <w:shd w:val="clear" w:color="auto" w:fill="auto"/>
            <w:hideMark/>
          </w:tcPr>
          <w:p w14:paraId="6C9D9CE6" w14:textId="77777777" w:rsidR="007321D5" w:rsidRPr="00201CC0" w:rsidRDefault="007321D5" w:rsidP="00201CC0">
            <w:pPr>
              <w:suppressAutoHyphens w:val="0"/>
              <w:spacing w:before="40" w:after="120"/>
              <w:ind w:right="113"/>
            </w:pPr>
          </w:p>
        </w:tc>
        <w:tc>
          <w:tcPr>
            <w:tcW w:w="562" w:type="dxa"/>
            <w:shd w:val="clear" w:color="auto" w:fill="auto"/>
            <w:hideMark/>
          </w:tcPr>
          <w:p w14:paraId="75992674" w14:textId="77777777" w:rsidR="007321D5" w:rsidRPr="00201CC0" w:rsidRDefault="007321D5" w:rsidP="00201CC0">
            <w:pPr>
              <w:suppressAutoHyphens w:val="0"/>
              <w:spacing w:before="40" w:after="120"/>
              <w:ind w:right="113"/>
            </w:pPr>
          </w:p>
        </w:tc>
        <w:tc>
          <w:tcPr>
            <w:tcW w:w="562" w:type="dxa"/>
            <w:shd w:val="clear" w:color="auto" w:fill="auto"/>
            <w:hideMark/>
          </w:tcPr>
          <w:p w14:paraId="0F651692" w14:textId="77777777" w:rsidR="007321D5" w:rsidRPr="00201CC0" w:rsidRDefault="007321D5" w:rsidP="00201CC0">
            <w:pPr>
              <w:suppressAutoHyphens w:val="0"/>
              <w:spacing w:before="40" w:after="120"/>
              <w:ind w:right="113"/>
            </w:pPr>
          </w:p>
        </w:tc>
      </w:tr>
      <w:tr w:rsidR="00D513FF" w:rsidRPr="00201CC0" w14:paraId="70A3DA13" w14:textId="77777777" w:rsidTr="00AC3F59">
        <w:trPr>
          <w:cantSplit/>
        </w:trPr>
        <w:tc>
          <w:tcPr>
            <w:tcW w:w="1860" w:type="dxa"/>
            <w:vMerge/>
            <w:shd w:val="clear" w:color="auto" w:fill="auto"/>
            <w:hideMark/>
          </w:tcPr>
          <w:p w14:paraId="3C050F73" w14:textId="77777777" w:rsidR="00D513FF" w:rsidRPr="00201CC0" w:rsidRDefault="00D513FF" w:rsidP="00201CC0">
            <w:pPr>
              <w:suppressAutoHyphens w:val="0"/>
              <w:spacing w:before="40" w:after="120"/>
              <w:ind w:right="113"/>
            </w:pPr>
          </w:p>
        </w:tc>
        <w:tc>
          <w:tcPr>
            <w:tcW w:w="2059" w:type="dxa"/>
            <w:vMerge w:val="restart"/>
            <w:shd w:val="clear" w:color="auto" w:fill="auto"/>
            <w:hideMark/>
          </w:tcPr>
          <w:p w14:paraId="292E9176" w14:textId="77777777" w:rsidR="00D513FF" w:rsidRPr="00201CC0" w:rsidRDefault="00D513FF" w:rsidP="00201CC0">
            <w:pPr>
              <w:suppressAutoHyphens w:val="0"/>
              <w:spacing w:before="40" w:after="120"/>
              <w:ind w:right="113"/>
            </w:pPr>
          </w:p>
        </w:tc>
        <w:tc>
          <w:tcPr>
            <w:tcW w:w="1054" w:type="dxa"/>
            <w:vMerge w:val="restart"/>
            <w:shd w:val="clear" w:color="auto" w:fill="auto"/>
            <w:hideMark/>
          </w:tcPr>
          <w:p w14:paraId="54636193" w14:textId="77777777" w:rsidR="00D513FF" w:rsidRPr="00201CC0" w:rsidRDefault="00D513FF" w:rsidP="00201CC0">
            <w:pPr>
              <w:suppressAutoHyphens w:val="0"/>
              <w:spacing w:before="40" w:after="120"/>
              <w:ind w:right="113"/>
            </w:pPr>
            <w:r w:rsidRPr="00201CC0">
              <w:t>Rapport</w:t>
            </w:r>
          </w:p>
          <w:p w14:paraId="7A8F17CE" w14:textId="03A321B1" w:rsidR="00D513FF" w:rsidRPr="00201CC0" w:rsidRDefault="00D513FF" w:rsidP="00201CC0">
            <w:pPr>
              <w:spacing w:before="40" w:after="120"/>
              <w:ind w:right="113"/>
            </w:pPr>
            <w:r>
              <w:rPr>
                <w:b/>
                <w:bCs/>
              </w:rPr>
              <w:t xml:space="preserve"> </w:t>
            </w:r>
          </w:p>
        </w:tc>
        <w:tc>
          <w:tcPr>
            <w:tcW w:w="4447" w:type="dxa"/>
            <w:shd w:val="clear" w:color="auto" w:fill="auto"/>
            <w:hideMark/>
          </w:tcPr>
          <w:p w14:paraId="5E914606" w14:textId="77777777" w:rsidR="00D513FF" w:rsidRPr="00201CC0" w:rsidRDefault="00D513FF" w:rsidP="00AC5AE6">
            <w:pPr>
              <w:suppressAutoHyphens w:val="0"/>
              <w:spacing w:before="40" w:after="120"/>
              <w:ind w:right="113"/>
            </w:pPr>
            <w:r w:rsidRPr="00201CC0">
              <w:t>« Utilisation de la modélisation des données sur la</w:t>
            </w:r>
            <w:r>
              <w:t xml:space="preserve"> </w:t>
            </w:r>
            <w:r w:rsidRPr="00201CC0">
              <w:t>construction dans la gestion des infrastructures routières »</w:t>
            </w:r>
          </w:p>
        </w:tc>
        <w:tc>
          <w:tcPr>
            <w:tcW w:w="1546" w:type="dxa"/>
            <w:vMerge w:val="restart"/>
            <w:shd w:val="clear" w:color="auto" w:fill="auto"/>
            <w:hideMark/>
          </w:tcPr>
          <w:p w14:paraId="06384EB1" w14:textId="3C75796B" w:rsidR="00D513FF" w:rsidRPr="00201CC0" w:rsidRDefault="00D513FF" w:rsidP="00201CC0">
            <w:pPr>
              <w:spacing w:before="40" w:after="120"/>
              <w:ind w:right="113"/>
            </w:pPr>
          </w:p>
        </w:tc>
        <w:tc>
          <w:tcPr>
            <w:tcW w:w="562" w:type="dxa"/>
            <w:vMerge w:val="restart"/>
            <w:shd w:val="clear" w:color="auto" w:fill="auto"/>
            <w:hideMark/>
          </w:tcPr>
          <w:p w14:paraId="392F8F1A" w14:textId="77777777" w:rsidR="00D513FF" w:rsidRPr="00201CC0" w:rsidRDefault="00D513FF" w:rsidP="00201CC0">
            <w:pPr>
              <w:suppressAutoHyphens w:val="0"/>
              <w:spacing w:before="40" w:after="120"/>
              <w:ind w:right="113"/>
            </w:pPr>
          </w:p>
        </w:tc>
        <w:tc>
          <w:tcPr>
            <w:tcW w:w="562" w:type="dxa"/>
            <w:vMerge w:val="restart"/>
            <w:shd w:val="clear" w:color="auto" w:fill="auto"/>
            <w:hideMark/>
          </w:tcPr>
          <w:p w14:paraId="7091B820" w14:textId="77777777" w:rsidR="00D513FF" w:rsidRPr="00201CC0" w:rsidRDefault="00D513FF" w:rsidP="00201CC0">
            <w:pPr>
              <w:suppressAutoHyphens w:val="0"/>
              <w:spacing w:before="40" w:after="120"/>
              <w:ind w:right="113"/>
            </w:pPr>
          </w:p>
        </w:tc>
        <w:tc>
          <w:tcPr>
            <w:tcW w:w="562" w:type="dxa"/>
            <w:vMerge w:val="restart"/>
            <w:shd w:val="clear" w:color="auto" w:fill="auto"/>
            <w:hideMark/>
          </w:tcPr>
          <w:p w14:paraId="2151A21B" w14:textId="77777777" w:rsidR="00D513FF" w:rsidRPr="00201CC0" w:rsidRDefault="00D513FF" w:rsidP="00201CC0">
            <w:pPr>
              <w:suppressAutoHyphens w:val="0"/>
              <w:spacing w:before="40" w:after="120"/>
              <w:ind w:right="113"/>
            </w:pPr>
            <w:r w:rsidRPr="00201CC0">
              <w:t>*</w:t>
            </w:r>
          </w:p>
        </w:tc>
        <w:tc>
          <w:tcPr>
            <w:tcW w:w="562" w:type="dxa"/>
            <w:vMerge w:val="restart"/>
            <w:shd w:val="clear" w:color="auto" w:fill="auto"/>
            <w:hideMark/>
          </w:tcPr>
          <w:p w14:paraId="53C4B0A9" w14:textId="77777777" w:rsidR="00D513FF" w:rsidRPr="00201CC0" w:rsidRDefault="00D513FF" w:rsidP="00201CC0">
            <w:pPr>
              <w:suppressAutoHyphens w:val="0"/>
              <w:spacing w:before="40" w:after="120"/>
              <w:ind w:right="113"/>
            </w:pPr>
          </w:p>
        </w:tc>
        <w:tc>
          <w:tcPr>
            <w:tcW w:w="562" w:type="dxa"/>
            <w:vMerge w:val="restart"/>
            <w:shd w:val="clear" w:color="auto" w:fill="auto"/>
            <w:hideMark/>
          </w:tcPr>
          <w:p w14:paraId="3BBA2ED8" w14:textId="77777777" w:rsidR="00D513FF" w:rsidRPr="00201CC0" w:rsidRDefault="00D513FF" w:rsidP="00201CC0">
            <w:pPr>
              <w:suppressAutoHyphens w:val="0"/>
              <w:spacing w:before="40" w:after="120"/>
              <w:ind w:right="113"/>
            </w:pPr>
          </w:p>
        </w:tc>
      </w:tr>
      <w:tr w:rsidR="00D513FF" w:rsidRPr="00201CC0" w14:paraId="6E35EE1B" w14:textId="77777777" w:rsidTr="00AC3F59">
        <w:trPr>
          <w:cantSplit/>
        </w:trPr>
        <w:tc>
          <w:tcPr>
            <w:tcW w:w="1860" w:type="dxa"/>
            <w:vMerge/>
            <w:shd w:val="clear" w:color="auto" w:fill="auto"/>
          </w:tcPr>
          <w:p w14:paraId="58F2014A" w14:textId="77777777" w:rsidR="00D513FF" w:rsidRPr="00201CC0" w:rsidRDefault="00D513FF" w:rsidP="00201CC0">
            <w:pPr>
              <w:suppressAutoHyphens w:val="0"/>
              <w:spacing w:before="40" w:after="120"/>
              <w:ind w:right="113"/>
            </w:pPr>
          </w:p>
        </w:tc>
        <w:tc>
          <w:tcPr>
            <w:tcW w:w="2059" w:type="dxa"/>
            <w:vMerge/>
            <w:shd w:val="clear" w:color="auto" w:fill="auto"/>
          </w:tcPr>
          <w:p w14:paraId="57284D6C" w14:textId="77777777" w:rsidR="00D513FF" w:rsidRPr="00201CC0" w:rsidRDefault="00D513FF" w:rsidP="00AC5AE6">
            <w:pPr>
              <w:tabs>
                <w:tab w:val="left" w:pos="227"/>
              </w:tabs>
              <w:suppressAutoHyphens w:val="0"/>
              <w:ind w:left="227" w:right="113" w:hanging="227"/>
            </w:pPr>
          </w:p>
        </w:tc>
        <w:tc>
          <w:tcPr>
            <w:tcW w:w="1054" w:type="dxa"/>
            <w:vMerge/>
            <w:shd w:val="clear" w:color="auto" w:fill="auto"/>
          </w:tcPr>
          <w:p w14:paraId="402F0466" w14:textId="1D9E139E" w:rsidR="00D513FF" w:rsidRPr="00201CC0" w:rsidRDefault="00D513FF" w:rsidP="00201CC0">
            <w:pPr>
              <w:spacing w:before="40" w:after="120"/>
              <w:ind w:right="113"/>
            </w:pPr>
          </w:p>
        </w:tc>
        <w:tc>
          <w:tcPr>
            <w:tcW w:w="4447" w:type="dxa"/>
            <w:shd w:val="clear" w:color="auto" w:fill="auto"/>
          </w:tcPr>
          <w:p w14:paraId="66C88090" w14:textId="77777777" w:rsidR="00D513FF" w:rsidRPr="00201CC0" w:rsidRDefault="00D513FF" w:rsidP="00AC5AE6">
            <w:pPr>
              <w:tabs>
                <w:tab w:val="left" w:pos="227"/>
              </w:tabs>
              <w:suppressAutoHyphens w:val="0"/>
              <w:ind w:left="227" w:right="113" w:hanging="227"/>
            </w:pPr>
            <w:r>
              <w:t>-</w:t>
            </w:r>
            <w:r>
              <w:tab/>
            </w:r>
            <w:r w:rsidRPr="00201CC0">
              <w:t>Rapport à établir par un consultant</w:t>
            </w:r>
            <w:r>
              <w:t> ;</w:t>
            </w:r>
          </w:p>
        </w:tc>
        <w:tc>
          <w:tcPr>
            <w:tcW w:w="1546" w:type="dxa"/>
            <w:vMerge/>
            <w:shd w:val="clear" w:color="auto" w:fill="auto"/>
          </w:tcPr>
          <w:p w14:paraId="34F90767" w14:textId="174FEDAA" w:rsidR="00D513FF" w:rsidRPr="00201CC0" w:rsidRDefault="00D513FF" w:rsidP="00201CC0">
            <w:pPr>
              <w:spacing w:before="40" w:after="120"/>
              <w:ind w:right="113"/>
            </w:pPr>
          </w:p>
        </w:tc>
        <w:tc>
          <w:tcPr>
            <w:tcW w:w="562" w:type="dxa"/>
            <w:vMerge/>
            <w:shd w:val="clear" w:color="auto" w:fill="auto"/>
          </w:tcPr>
          <w:p w14:paraId="509DD442" w14:textId="77777777" w:rsidR="00D513FF" w:rsidRPr="00201CC0" w:rsidRDefault="00D513FF" w:rsidP="00AC5AE6">
            <w:pPr>
              <w:tabs>
                <w:tab w:val="left" w:pos="227"/>
              </w:tabs>
              <w:suppressAutoHyphens w:val="0"/>
              <w:ind w:left="227" w:right="113" w:hanging="227"/>
            </w:pPr>
          </w:p>
        </w:tc>
        <w:tc>
          <w:tcPr>
            <w:tcW w:w="562" w:type="dxa"/>
            <w:vMerge/>
            <w:shd w:val="clear" w:color="auto" w:fill="auto"/>
          </w:tcPr>
          <w:p w14:paraId="51E4B9A6" w14:textId="77777777" w:rsidR="00D513FF" w:rsidRPr="00201CC0" w:rsidRDefault="00D513FF" w:rsidP="00AC5AE6">
            <w:pPr>
              <w:tabs>
                <w:tab w:val="left" w:pos="227"/>
              </w:tabs>
              <w:suppressAutoHyphens w:val="0"/>
              <w:ind w:left="227" w:right="113" w:hanging="227"/>
            </w:pPr>
          </w:p>
        </w:tc>
        <w:tc>
          <w:tcPr>
            <w:tcW w:w="562" w:type="dxa"/>
            <w:vMerge/>
            <w:shd w:val="clear" w:color="auto" w:fill="auto"/>
          </w:tcPr>
          <w:p w14:paraId="4EB2EEB2" w14:textId="77777777" w:rsidR="00D513FF" w:rsidRPr="00201CC0" w:rsidRDefault="00D513FF" w:rsidP="00AC5AE6">
            <w:pPr>
              <w:tabs>
                <w:tab w:val="left" w:pos="227"/>
              </w:tabs>
              <w:suppressAutoHyphens w:val="0"/>
              <w:ind w:left="227" w:right="113" w:hanging="227"/>
            </w:pPr>
          </w:p>
        </w:tc>
        <w:tc>
          <w:tcPr>
            <w:tcW w:w="562" w:type="dxa"/>
            <w:vMerge/>
            <w:shd w:val="clear" w:color="auto" w:fill="auto"/>
          </w:tcPr>
          <w:p w14:paraId="417BF0E4" w14:textId="77777777" w:rsidR="00D513FF" w:rsidRPr="00201CC0" w:rsidRDefault="00D513FF" w:rsidP="00AC5AE6">
            <w:pPr>
              <w:tabs>
                <w:tab w:val="left" w:pos="227"/>
              </w:tabs>
              <w:suppressAutoHyphens w:val="0"/>
              <w:ind w:left="227" w:right="113" w:hanging="227"/>
            </w:pPr>
          </w:p>
        </w:tc>
        <w:tc>
          <w:tcPr>
            <w:tcW w:w="562" w:type="dxa"/>
            <w:vMerge/>
            <w:shd w:val="clear" w:color="auto" w:fill="auto"/>
          </w:tcPr>
          <w:p w14:paraId="4AD52695" w14:textId="77777777" w:rsidR="00D513FF" w:rsidRPr="00201CC0" w:rsidRDefault="00D513FF" w:rsidP="00AC5AE6">
            <w:pPr>
              <w:tabs>
                <w:tab w:val="left" w:pos="227"/>
              </w:tabs>
              <w:suppressAutoHyphens w:val="0"/>
              <w:ind w:left="227" w:right="113" w:hanging="227"/>
            </w:pPr>
          </w:p>
        </w:tc>
      </w:tr>
      <w:tr w:rsidR="00D513FF" w:rsidRPr="00201CC0" w14:paraId="200AC659" w14:textId="77777777" w:rsidTr="00AC3F59">
        <w:trPr>
          <w:cantSplit/>
        </w:trPr>
        <w:tc>
          <w:tcPr>
            <w:tcW w:w="1860" w:type="dxa"/>
            <w:vMerge/>
            <w:shd w:val="clear" w:color="auto" w:fill="auto"/>
          </w:tcPr>
          <w:p w14:paraId="25FC62B1" w14:textId="77777777" w:rsidR="00D513FF" w:rsidRPr="00201CC0" w:rsidRDefault="00D513FF" w:rsidP="00201CC0">
            <w:pPr>
              <w:suppressAutoHyphens w:val="0"/>
              <w:spacing w:before="40" w:after="120"/>
              <w:ind w:right="113"/>
            </w:pPr>
          </w:p>
        </w:tc>
        <w:tc>
          <w:tcPr>
            <w:tcW w:w="2059" w:type="dxa"/>
            <w:vMerge/>
            <w:shd w:val="clear" w:color="auto" w:fill="auto"/>
          </w:tcPr>
          <w:p w14:paraId="5E62F4E5" w14:textId="77777777" w:rsidR="00D513FF" w:rsidRPr="00201CC0" w:rsidRDefault="00D513FF" w:rsidP="00201CC0">
            <w:pPr>
              <w:suppressAutoHyphens w:val="0"/>
              <w:spacing w:before="40" w:after="120"/>
              <w:ind w:right="113"/>
            </w:pPr>
          </w:p>
        </w:tc>
        <w:tc>
          <w:tcPr>
            <w:tcW w:w="1054" w:type="dxa"/>
            <w:vMerge/>
            <w:shd w:val="clear" w:color="auto" w:fill="auto"/>
          </w:tcPr>
          <w:p w14:paraId="1559D1CE" w14:textId="5859E4BF" w:rsidR="00D513FF" w:rsidRPr="00201CC0" w:rsidRDefault="00D513FF" w:rsidP="00201CC0">
            <w:pPr>
              <w:spacing w:before="40" w:after="120"/>
              <w:ind w:right="113"/>
            </w:pPr>
          </w:p>
        </w:tc>
        <w:tc>
          <w:tcPr>
            <w:tcW w:w="4447" w:type="dxa"/>
            <w:shd w:val="clear" w:color="auto" w:fill="auto"/>
          </w:tcPr>
          <w:p w14:paraId="31D292CB" w14:textId="77777777" w:rsidR="00D513FF" w:rsidRPr="00201CC0" w:rsidRDefault="00D513FF" w:rsidP="00AC5AE6">
            <w:pPr>
              <w:tabs>
                <w:tab w:val="left" w:pos="227"/>
              </w:tabs>
              <w:suppressAutoHyphens w:val="0"/>
              <w:ind w:left="227" w:right="113" w:hanging="227"/>
            </w:pPr>
            <w:r>
              <w:t>-</w:t>
            </w:r>
            <w:r>
              <w:tab/>
            </w:r>
            <w:r w:rsidRPr="00201CC0">
              <w:t>Observations et adoption du rapport par le</w:t>
            </w:r>
            <w:r>
              <w:t xml:space="preserve"> </w:t>
            </w:r>
            <w:r w:rsidRPr="00201CC0">
              <w:t>Comité directeur du projet TEM</w:t>
            </w:r>
            <w:r>
              <w:t> ;</w:t>
            </w:r>
          </w:p>
        </w:tc>
        <w:tc>
          <w:tcPr>
            <w:tcW w:w="1546" w:type="dxa"/>
            <w:vMerge/>
            <w:shd w:val="clear" w:color="auto" w:fill="auto"/>
          </w:tcPr>
          <w:p w14:paraId="7656501B" w14:textId="242D4DF1" w:rsidR="00D513FF" w:rsidRPr="00201CC0" w:rsidRDefault="00D513FF" w:rsidP="00201CC0">
            <w:pPr>
              <w:spacing w:before="40" w:after="120"/>
              <w:ind w:right="113"/>
            </w:pPr>
          </w:p>
        </w:tc>
        <w:tc>
          <w:tcPr>
            <w:tcW w:w="562" w:type="dxa"/>
            <w:vMerge/>
            <w:shd w:val="clear" w:color="auto" w:fill="auto"/>
          </w:tcPr>
          <w:p w14:paraId="684C1E42" w14:textId="77777777" w:rsidR="00D513FF" w:rsidRPr="00201CC0" w:rsidRDefault="00D513FF" w:rsidP="00201CC0">
            <w:pPr>
              <w:suppressAutoHyphens w:val="0"/>
              <w:spacing w:before="40" w:after="120"/>
              <w:ind w:right="113"/>
            </w:pPr>
          </w:p>
        </w:tc>
        <w:tc>
          <w:tcPr>
            <w:tcW w:w="562" w:type="dxa"/>
            <w:vMerge/>
            <w:shd w:val="clear" w:color="auto" w:fill="auto"/>
          </w:tcPr>
          <w:p w14:paraId="4B31ACF5" w14:textId="77777777" w:rsidR="00D513FF" w:rsidRPr="00201CC0" w:rsidRDefault="00D513FF" w:rsidP="00201CC0">
            <w:pPr>
              <w:suppressAutoHyphens w:val="0"/>
              <w:spacing w:before="40" w:after="120"/>
              <w:ind w:right="113"/>
            </w:pPr>
          </w:p>
        </w:tc>
        <w:tc>
          <w:tcPr>
            <w:tcW w:w="562" w:type="dxa"/>
            <w:vMerge/>
            <w:shd w:val="clear" w:color="auto" w:fill="auto"/>
          </w:tcPr>
          <w:p w14:paraId="4BC50AD2" w14:textId="77777777" w:rsidR="00D513FF" w:rsidRPr="00201CC0" w:rsidRDefault="00D513FF" w:rsidP="00201CC0">
            <w:pPr>
              <w:suppressAutoHyphens w:val="0"/>
              <w:spacing w:before="40" w:after="120"/>
              <w:ind w:right="113"/>
            </w:pPr>
          </w:p>
        </w:tc>
        <w:tc>
          <w:tcPr>
            <w:tcW w:w="562" w:type="dxa"/>
            <w:vMerge/>
            <w:shd w:val="clear" w:color="auto" w:fill="auto"/>
          </w:tcPr>
          <w:p w14:paraId="613CEFA1" w14:textId="77777777" w:rsidR="00D513FF" w:rsidRPr="00201CC0" w:rsidRDefault="00D513FF" w:rsidP="00201CC0">
            <w:pPr>
              <w:suppressAutoHyphens w:val="0"/>
              <w:spacing w:before="40" w:after="120"/>
              <w:ind w:right="113"/>
            </w:pPr>
          </w:p>
        </w:tc>
        <w:tc>
          <w:tcPr>
            <w:tcW w:w="562" w:type="dxa"/>
            <w:vMerge/>
            <w:shd w:val="clear" w:color="auto" w:fill="auto"/>
          </w:tcPr>
          <w:p w14:paraId="79C1EF6B" w14:textId="77777777" w:rsidR="00D513FF" w:rsidRPr="00201CC0" w:rsidRDefault="00D513FF" w:rsidP="00201CC0">
            <w:pPr>
              <w:suppressAutoHyphens w:val="0"/>
              <w:spacing w:before="40" w:after="120"/>
              <w:ind w:right="113"/>
            </w:pPr>
          </w:p>
        </w:tc>
      </w:tr>
      <w:tr w:rsidR="00D513FF" w:rsidRPr="00201CC0" w14:paraId="158880F6" w14:textId="77777777" w:rsidTr="00D513FF">
        <w:trPr>
          <w:cantSplit/>
        </w:trPr>
        <w:tc>
          <w:tcPr>
            <w:tcW w:w="1860" w:type="dxa"/>
            <w:vMerge/>
            <w:tcBorders>
              <w:bottom w:val="nil"/>
            </w:tcBorders>
            <w:shd w:val="clear" w:color="auto" w:fill="auto"/>
          </w:tcPr>
          <w:p w14:paraId="5867FC27" w14:textId="77777777" w:rsidR="00D513FF" w:rsidRPr="00201CC0" w:rsidRDefault="00D513FF" w:rsidP="00201CC0">
            <w:pPr>
              <w:suppressAutoHyphens w:val="0"/>
              <w:spacing w:before="40" w:after="120"/>
              <w:ind w:right="113"/>
            </w:pPr>
          </w:p>
        </w:tc>
        <w:tc>
          <w:tcPr>
            <w:tcW w:w="2059" w:type="dxa"/>
            <w:vMerge/>
            <w:tcBorders>
              <w:bottom w:val="nil"/>
            </w:tcBorders>
            <w:shd w:val="clear" w:color="auto" w:fill="auto"/>
          </w:tcPr>
          <w:p w14:paraId="28414A5F" w14:textId="77777777" w:rsidR="00D513FF" w:rsidRPr="00201CC0" w:rsidRDefault="00D513FF" w:rsidP="00201CC0">
            <w:pPr>
              <w:suppressAutoHyphens w:val="0"/>
              <w:spacing w:before="40" w:after="120"/>
              <w:ind w:right="113"/>
            </w:pPr>
          </w:p>
        </w:tc>
        <w:tc>
          <w:tcPr>
            <w:tcW w:w="1054" w:type="dxa"/>
            <w:vMerge/>
            <w:tcBorders>
              <w:bottom w:val="nil"/>
            </w:tcBorders>
            <w:shd w:val="clear" w:color="auto" w:fill="auto"/>
          </w:tcPr>
          <w:p w14:paraId="6BCEEF0F" w14:textId="05936EA9" w:rsidR="00D513FF" w:rsidRPr="00201CC0" w:rsidRDefault="00D513FF" w:rsidP="00201CC0">
            <w:pPr>
              <w:spacing w:before="40" w:after="120"/>
              <w:ind w:right="113"/>
            </w:pPr>
          </w:p>
        </w:tc>
        <w:tc>
          <w:tcPr>
            <w:tcW w:w="4447" w:type="dxa"/>
            <w:tcBorders>
              <w:bottom w:val="nil"/>
            </w:tcBorders>
            <w:shd w:val="clear" w:color="auto" w:fill="auto"/>
          </w:tcPr>
          <w:p w14:paraId="7CB5F666" w14:textId="75C42C12" w:rsidR="00D513FF" w:rsidRPr="00201CC0" w:rsidRDefault="00D513FF" w:rsidP="00D513FF">
            <w:pPr>
              <w:tabs>
                <w:tab w:val="left" w:pos="227"/>
              </w:tabs>
              <w:suppressAutoHyphens w:val="0"/>
              <w:ind w:left="227" w:right="113" w:hanging="227"/>
            </w:pPr>
            <w:r>
              <w:t>-</w:t>
            </w:r>
            <w:r>
              <w:tab/>
            </w:r>
            <w:r w:rsidRPr="00201CC0">
              <w:t>Publication du rapport sur la page Web du projet TEM.</w:t>
            </w:r>
            <w:r>
              <w:rPr>
                <w:b/>
                <w:bCs/>
              </w:rPr>
              <w:t xml:space="preserve"> </w:t>
            </w:r>
          </w:p>
        </w:tc>
        <w:tc>
          <w:tcPr>
            <w:tcW w:w="1546" w:type="dxa"/>
            <w:vMerge/>
            <w:tcBorders>
              <w:bottom w:val="nil"/>
            </w:tcBorders>
            <w:shd w:val="clear" w:color="auto" w:fill="auto"/>
          </w:tcPr>
          <w:p w14:paraId="6BBAB33E" w14:textId="6F9CBA44" w:rsidR="00D513FF" w:rsidRPr="00201CC0" w:rsidRDefault="00D513FF" w:rsidP="00201CC0">
            <w:pPr>
              <w:spacing w:before="40" w:after="120"/>
              <w:ind w:right="113"/>
            </w:pPr>
          </w:p>
        </w:tc>
        <w:tc>
          <w:tcPr>
            <w:tcW w:w="562" w:type="dxa"/>
            <w:vMerge/>
            <w:tcBorders>
              <w:bottom w:val="nil"/>
            </w:tcBorders>
            <w:shd w:val="clear" w:color="auto" w:fill="auto"/>
          </w:tcPr>
          <w:p w14:paraId="747B4C07" w14:textId="77777777" w:rsidR="00D513FF" w:rsidRPr="00201CC0" w:rsidRDefault="00D513FF" w:rsidP="00201CC0">
            <w:pPr>
              <w:suppressAutoHyphens w:val="0"/>
              <w:spacing w:before="40" w:after="120"/>
              <w:ind w:right="113"/>
            </w:pPr>
          </w:p>
        </w:tc>
        <w:tc>
          <w:tcPr>
            <w:tcW w:w="562" w:type="dxa"/>
            <w:vMerge/>
            <w:tcBorders>
              <w:bottom w:val="nil"/>
            </w:tcBorders>
            <w:shd w:val="clear" w:color="auto" w:fill="auto"/>
          </w:tcPr>
          <w:p w14:paraId="3920A826" w14:textId="77777777" w:rsidR="00D513FF" w:rsidRPr="00201CC0" w:rsidRDefault="00D513FF" w:rsidP="00201CC0">
            <w:pPr>
              <w:suppressAutoHyphens w:val="0"/>
              <w:spacing w:before="40" w:after="120"/>
              <w:ind w:right="113"/>
            </w:pPr>
          </w:p>
        </w:tc>
        <w:tc>
          <w:tcPr>
            <w:tcW w:w="562" w:type="dxa"/>
            <w:vMerge/>
            <w:tcBorders>
              <w:bottom w:val="nil"/>
            </w:tcBorders>
            <w:shd w:val="clear" w:color="auto" w:fill="auto"/>
          </w:tcPr>
          <w:p w14:paraId="34DF7A2B" w14:textId="77777777" w:rsidR="00D513FF" w:rsidRPr="00201CC0" w:rsidRDefault="00D513FF" w:rsidP="00201CC0">
            <w:pPr>
              <w:suppressAutoHyphens w:val="0"/>
              <w:spacing w:before="40" w:after="120"/>
              <w:ind w:right="113"/>
            </w:pPr>
          </w:p>
        </w:tc>
        <w:tc>
          <w:tcPr>
            <w:tcW w:w="562" w:type="dxa"/>
            <w:vMerge/>
            <w:tcBorders>
              <w:bottom w:val="nil"/>
            </w:tcBorders>
            <w:shd w:val="clear" w:color="auto" w:fill="auto"/>
          </w:tcPr>
          <w:p w14:paraId="7C5E9E95" w14:textId="77777777" w:rsidR="00D513FF" w:rsidRPr="00201CC0" w:rsidRDefault="00D513FF" w:rsidP="00201CC0">
            <w:pPr>
              <w:suppressAutoHyphens w:val="0"/>
              <w:spacing w:before="40" w:after="120"/>
              <w:ind w:right="113"/>
            </w:pPr>
          </w:p>
        </w:tc>
        <w:tc>
          <w:tcPr>
            <w:tcW w:w="562" w:type="dxa"/>
            <w:vMerge/>
            <w:tcBorders>
              <w:bottom w:val="nil"/>
            </w:tcBorders>
            <w:shd w:val="clear" w:color="auto" w:fill="auto"/>
          </w:tcPr>
          <w:p w14:paraId="54F6A799" w14:textId="77777777" w:rsidR="00D513FF" w:rsidRPr="00201CC0" w:rsidRDefault="00D513FF" w:rsidP="00201CC0">
            <w:pPr>
              <w:suppressAutoHyphens w:val="0"/>
              <w:spacing w:before="40" w:after="120"/>
              <w:ind w:right="113"/>
            </w:pPr>
          </w:p>
        </w:tc>
      </w:tr>
      <w:tr w:rsidR="004A6457" w:rsidRPr="00201CC0" w14:paraId="17F3387B" w14:textId="77777777" w:rsidTr="00AC3F59">
        <w:trPr>
          <w:cantSplit/>
        </w:trPr>
        <w:tc>
          <w:tcPr>
            <w:tcW w:w="1860" w:type="dxa"/>
            <w:shd w:val="clear" w:color="auto" w:fill="auto"/>
            <w:noWrap/>
          </w:tcPr>
          <w:p w14:paraId="207471CF" w14:textId="7510ABD4" w:rsidR="004A6457" w:rsidRPr="00201CC0" w:rsidRDefault="004A6457" w:rsidP="00201CC0">
            <w:pPr>
              <w:suppressAutoHyphens w:val="0"/>
              <w:spacing w:before="40" w:after="120"/>
              <w:ind w:right="113"/>
            </w:pPr>
            <w:r w:rsidRPr="00201CC0">
              <w:t>6.</w:t>
            </w:r>
            <w:r>
              <w:tab/>
            </w:r>
            <w:r w:rsidRPr="00201CC0">
              <w:t>Amélioration de</w:t>
            </w:r>
            <w:r>
              <w:t xml:space="preserve"> </w:t>
            </w:r>
            <w:r w:rsidRPr="00201CC0">
              <w:t>la gestion de la sécurité routière</w:t>
            </w:r>
          </w:p>
        </w:tc>
        <w:tc>
          <w:tcPr>
            <w:tcW w:w="2059" w:type="dxa"/>
            <w:shd w:val="clear" w:color="auto" w:fill="auto"/>
          </w:tcPr>
          <w:p w14:paraId="2E3EE632" w14:textId="4AD58E6E" w:rsidR="004A6457" w:rsidRPr="00201CC0" w:rsidRDefault="004A6457" w:rsidP="003E434D">
            <w:pPr>
              <w:suppressAutoHyphens w:val="0"/>
              <w:spacing w:before="40"/>
              <w:ind w:right="113"/>
            </w:pPr>
            <w:r w:rsidRPr="00201CC0">
              <w:rPr>
                <w:b/>
                <w:bCs/>
              </w:rPr>
              <w:t xml:space="preserve">Thème E </w:t>
            </w:r>
            <w:r w:rsidRPr="00201CC0">
              <w:rPr>
                <w:b/>
                <w:bCs/>
              </w:rPr>
              <w:br/>
              <w:t>Sécurité routière</w:t>
            </w:r>
          </w:p>
        </w:tc>
        <w:tc>
          <w:tcPr>
            <w:tcW w:w="1054" w:type="dxa"/>
            <w:shd w:val="clear" w:color="auto" w:fill="auto"/>
          </w:tcPr>
          <w:p w14:paraId="3E11D764" w14:textId="77777777" w:rsidR="004A6457" w:rsidRPr="00201CC0" w:rsidRDefault="004A6457" w:rsidP="003E434D">
            <w:pPr>
              <w:suppressAutoHyphens w:val="0"/>
              <w:spacing w:before="40"/>
              <w:ind w:right="113"/>
            </w:pPr>
          </w:p>
        </w:tc>
        <w:tc>
          <w:tcPr>
            <w:tcW w:w="4447" w:type="dxa"/>
            <w:shd w:val="clear" w:color="auto" w:fill="auto"/>
          </w:tcPr>
          <w:p w14:paraId="4D80FF41" w14:textId="77777777" w:rsidR="004A6457" w:rsidRPr="00201CC0" w:rsidRDefault="004A6457" w:rsidP="00A86C97">
            <w:pPr>
              <w:suppressAutoHyphens w:val="0"/>
              <w:spacing w:before="40"/>
              <w:ind w:right="113"/>
            </w:pPr>
          </w:p>
        </w:tc>
        <w:tc>
          <w:tcPr>
            <w:tcW w:w="1546" w:type="dxa"/>
            <w:shd w:val="clear" w:color="auto" w:fill="auto"/>
          </w:tcPr>
          <w:p w14:paraId="68CD37FA" w14:textId="77777777" w:rsidR="004A6457" w:rsidRDefault="004A6457" w:rsidP="003E434D">
            <w:pPr>
              <w:suppressAutoHyphens w:val="0"/>
              <w:spacing w:before="40"/>
              <w:ind w:right="113"/>
            </w:pPr>
          </w:p>
        </w:tc>
        <w:tc>
          <w:tcPr>
            <w:tcW w:w="562" w:type="dxa"/>
            <w:shd w:val="clear" w:color="auto" w:fill="auto"/>
          </w:tcPr>
          <w:p w14:paraId="23E96A15" w14:textId="77777777" w:rsidR="004A6457" w:rsidRPr="00201CC0" w:rsidRDefault="004A6457" w:rsidP="003E434D">
            <w:pPr>
              <w:suppressAutoHyphens w:val="0"/>
              <w:spacing w:before="40"/>
              <w:ind w:right="113"/>
              <w:rPr>
                <w:b/>
                <w:bCs/>
              </w:rPr>
            </w:pPr>
          </w:p>
        </w:tc>
        <w:tc>
          <w:tcPr>
            <w:tcW w:w="562" w:type="dxa"/>
            <w:shd w:val="clear" w:color="auto" w:fill="auto"/>
          </w:tcPr>
          <w:p w14:paraId="4C976F8F" w14:textId="77777777" w:rsidR="004A6457" w:rsidRPr="00201CC0" w:rsidRDefault="004A6457" w:rsidP="003E434D">
            <w:pPr>
              <w:suppressAutoHyphens w:val="0"/>
              <w:spacing w:before="40"/>
              <w:ind w:right="113"/>
              <w:rPr>
                <w:b/>
                <w:bCs/>
              </w:rPr>
            </w:pPr>
          </w:p>
        </w:tc>
        <w:tc>
          <w:tcPr>
            <w:tcW w:w="562" w:type="dxa"/>
            <w:shd w:val="clear" w:color="auto" w:fill="auto"/>
          </w:tcPr>
          <w:p w14:paraId="689FA92C" w14:textId="77777777" w:rsidR="004A6457" w:rsidRPr="00201CC0" w:rsidRDefault="004A6457" w:rsidP="003E434D">
            <w:pPr>
              <w:suppressAutoHyphens w:val="0"/>
              <w:spacing w:before="40"/>
              <w:ind w:right="113"/>
              <w:rPr>
                <w:b/>
                <w:bCs/>
              </w:rPr>
            </w:pPr>
          </w:p>
        </w:tc>
        <w:tc>
          <w:tcPr>
            <w:tcW w:w="562" w:type="dxa"/>
            <w:shd w:val="clear" w:color="auto" w:fill="auto"/>
          </w:tcPr>
          <w:p w14:paraId="5029F039" w14:textId="77777777" w:rsidR="004A6457" w:rsidRPr="00201CC0" w:rsidRDefault="004A6457" w:rsidP="003E434D">
            <w:pPr>
              <w:suppressAutoHyphens w:val="0"/>
              <w:spacing w:before="40"/>
              <w:ind w:right="113"/>
            </w:pPr>
          </w:p>
        </w:tc>
        <w:tc>
          <w:tcPr>
            <w:tcW w:w="562" w:type="dxa"/>
            <w:shd w:val="clear" w:color="auto" w:fill="auto"/>
          </w:tcPr>
          <w:p w14:paraId="73F1A27B" w14:textId="77777777" w:rsidR="004A6457" w:rsidRPr="00201CC0" w:rsidRDefault="004A6457" w:rsidP="003E434D">
            <w:pPr>
              <w:suppressAutoHyphens w:val="0"/>
              <w:spacing w:before="40"/>
              <w:ind w:right="113"/>
              <w:rPr>
                <w:b/>
                <w:bCs/>
              </w:rPr>
            </w:pPr>
          </w:p>
        </w:tc>
      </w:tr>
      <w:tr w:rsidR="00A86C97" w:rsidRPr="00201CC0" w14:paraId="058A2DEB" w14:textId="77777777" w:rsidTr="00AC3F59">
        <w:trPr>
          <w:cantSplit/>
        </w:trPr>
        <w:tc>
          <w:tcPr>
            <w:tcW w:w="1860" w:type="dxa"/>
            <w:vMerge w:val="restart"/>
            <w:shd w:val="clear" w:color="auto" w:fill="auto"/>
            <w:noWrap/>
            <w:hideMark/>
          </w:tcPr>
          <w:p w14:paraId="4BD6AE5D" w14:textId="76FFE66A" w:rsidR="00A86C97" w:rsidRPr="00201CC0" w:rsidRDefault="00A86C97" w:rsidP="00201CC0">
            <w:pPr>
              <w:suppressAutoHyphens w:val="0"/>
              <w:spacing w:before="40" w:after="120"/>
              <w:ind w:right="113"/>
              <w:rPr>
                <w:b/>
                <w:bCs/>
              </w:rPr>
            </w:pPr>
          </w:p>
        </w:tc>
        <w:tc>
          <w:tcPr>
            <w:tcW w:w="2059" w:type="dxa"/>
            <w:vMerge w:val="restart"/>
            <w:shd w:val="clear" w:color="auto" w:fill="auto"/>
            <w:hideMark/>
          </w:tcPr>
          <w:p w14:paraId="05EBFDC1" w14:textId="4BD4078B" w:rsidR="00A86C97" w:rsidRPr="00201CC0" w:rsidRDefault="00A86C97" w:rsidP="003E434D">
            <w:pPr>
              <w:suppressAutoHyphens w:val="0"/>
              <w:spacing w:before="40"/>
              <w:ind w:right="113"/>
              <w:rPr>
                <w:b/>
                <w:bCs/>
              </w:rPr>
            </w:pPr>
            <w:r w:rsidRPr="00201CC0">
              <w:t xml:space="preserve">E.1 </w:t>
            </w:r>
            <w:r>
              <w:t>−</w:t>
            </w:r>
            <w:r w:rsidRPr="00201CC0">
              <w:t xml:space="preserve"> Évaluation de</w:t>
            </w:r>
            <w:r w:rsidR="005665B6">
              <w:t xml:space="preserve"> </w:t>
            </w:r>
            <w:r w:rsidRPr="00201CC0">
              <w:t>l</w:t>
            </w:r>
            <w:r w:rsidR="00314C6F">
              <w:t>’</w:t>
            </w:r>
            <w:r w:rsidRPr="00201CC0">
              <w:t xml:space="preserve">efficacité des solutions appliquées </w:t>
            </w:r>
            <w:r w:rsidR="00F84250">
              <w:t>en </w:t>
            </w:r>
            <w:r w:rsidRPr="00201CC0">
              <w:t xml:space="preserve">matière de sécurité routière </w:t>
            </w:r>
            <w:r w:rsidRPr="00201CC0">
              <w:br/>
            </w:r>
            <w:r>
              <w:t>−</w:t>
            </w:r>
            <w:r w:rsidRPr="00201CC0">
              <w:t xml:space="preserve"> Méthodologie et normes de mesure</w:t>
            </w:r>
          </w:p>
        </w:tc>
        <w:tc>
          <w:tcPr>
            <w:tcW w:w="1054" w:type="dxa"/>
            <w:vMerge w:val="restart"/>
            <w:shd w:val="clear" w:color="auto" w:fill="auto"/>
            <w:hideMark/>
          </w:tcPr>
          <w:p w14:paraId="49729208" w14:textId="77777777" w:rsidR="00A86C97" w:rsidRPr="00201CC0" w:rsidRDefault="00A86C97" w:rsidP="003E434D">
            <w:pPr>
              <w:suppressAutoHyphens w:val="0"/>
              <w:spacing w:before="40"/>
              <w:ind w:right="113"/>
              <w:rPr>
                <w:b/>
                <w:bCs/>
              </w:rPr>
            </w:pPr>
            <w:r w:rsidRPr="00201CC0">
              <w:t>Atelier</w:t>
            </w:r>
          </w:p>
        </w:tc>
        <w:tc>
          <w:tcPr>
            <w:tcW w:w="4447" w:type="dxa"/>
            <w:shd w:val="clear" w:color="auto" w:fill="auto"/>
            <w:hideMark/>
          </w:tcPr>
          <w:p w14:paraId="4B590A3B" w14:textId="2054D70A" w:rsidR="00A86C97" w:rsidRPr="00AC5AE6" w:rsidRDefault="00A86C97" w:rsidP="00A86C97">
            <w:pPr>
              <w:suppressAutoHyphens w:val="0"/>
              <w:spacing w:before="40"/>
              <w:ind w:right="113"/>
            </w:pPr>
            <w:r w:rsidRPr="00201CC0">
              <w:t>Élaboration de méthodes et de normes pour mesurer l</w:t>
            </w:r>
            <w:r w:rsidR="00314C6F">
              <w:t>’</w:t>
            </w:r>
            <w:r w:rsidRPr="00201CC0">
              <w:t>efficacité des solutions en matière de</w:t>
            </w:r>
            <w:r w:rsidR="005665B6">
              <w:t xml:space="preserve"> </w:t>
            </w:r>
            <w:r w:rsidRPr="00201CC0">
              <w:t>sécurité routière. En particulier, cette activité s</w:t>
            </w:r>
            <w:r w:rsidR="00314C6F">
              <w:t>’</w:t>
            </w:r>
            <w:r w:rsidR="00F84250">
              <w:t>attachera aux </w:t>
            </w:r>
            <w:r w:rsidRPr="00201CC0">
              <w:t>éléments suivants</w:t>
            </w:r>
            <w:r w:rsidR="00982BD3">
              <w:t> :</w:t>
            </w:r>
          </w:p>
        </w:tc>
        <w:tc>
          <w:tcPr>
            <w:tcW w:w="1546" w:type="dxa"/>
            <w:vMerge w:val="restart"/>
            <w:shd w:val="clear" w:color="auto" w:fill="auto"/>
            <w:hideMark/>
          </w:tcPr>
          <w:p w14:paraId="31EA64A8" w14:textId="77777777" w:rsidR="00A86C97" w:rsidRPr="00201CC0" w:rsidRDefault="00A86C97" w:rsidP="003E434D">
            <w:pPr>
              <w:suppressAutoHyphens w:val="0"/>
              <w:spacing w:before="40"/>
              <w:ind w:right="113"/>
              <w:rPr>
                <w:b/>
                <w:bCs/>
              </w:rPr>
            </w:pPr>
            <w:r>
              <w:t>Bureau central du projet (CEE), gouvernements, consultants</w:t>
            </w:r>
          </w:p>
        </w:tc>
        <w:tc>
          <w:tcPr>
            <w:tcW w:w="562" w:type="dxa"/>
            <w:vMerge w:val="restart"/>
            <w:shd w:val="clear" w:color="auto" w:fill="auto"/>
            <w:hideMark/>
          </w:tcPr>
          <w:p w14:paraId="0824581A" w14:textId="77777777" w:rsidR="00A86C97" w:rsidRPr="00201CC0" w:rsidRDefault="00A86C97" w:rsidP="003E434D">
            <w:pPr>
              <w:suppressAutoHyphens w:val="0"/>
              <w:spacing w:before="40"/>
              <w:ind w:right="113"/>
              <w:rPr>
                <w:b/>
                <w:bCs/>
              </w:rPr>
            </w:pPr>
          </w:p>
        </w:tc>
        <w:tc>
          <w:tcPr>
            <w:tcW w:w="562" w:type="dxa"/>
            <w:vMerge w:val="restart"/>
            <w:shd w:val="clear" w:color="auto" w:fill="auto"/>
            <w:hideMark/>
          </w:tcPr>
          <w:p w14:paraId="75549377" w14:textId="77777777" w:rsidR="00A86C97" w:rsidRPr="00201CC0" w:rsidRDefault="00A86C97" w:rsidP="003E434D">
            <w:pPr>
              <w:suppressAutoHyphens w:val="0"/>
              <w:spacing w:before="40"/>
              <w:ind w:right="113"/>
              <w:rPr>
                <w:b/>
                <w:bCs/>
              </w:rPr>
            </w:pPr>
          </w:p>
        </w:tc>
        <w:tc>
          <w:tcPr>
            <w:tcW w:w="562" w:type="dxa"/>
            <w:vMerge w:val="restart"/>
            <w:shd w:val="clear" w:color="auto" w:fill="auto"/>
            <w:hideMark/>
          </w:tcPr>
          <w:p w14:paraId="48AA3B02" w14:textId="77777777" w:rsidR="00A86C97" w:rsidRPr="00201CC0" w:rsidRDefault="00A86C97" w:rsidP="003E434D">
            <w:pPr>
              <w:suppressAutoHyphens w:val="0"/>
              <w:spacing w:before="40"/>
              <w:ind w:right="113"/>
              <w:rPr>
                <w:b/>
                <w:bCs/>
              </w:rPr>
            </w:pPr>
          </w:p>
        </w:tc>
        <w:tc>
          <w:tcPr>
            <w:tcW w:w="562" w:type="dxa"/>
            <w:vMerge w:val="restart"/>
            <w:shd w:val="clear" w:color="auto" w:fill="auto"/>
            <w:hideMark/>
          </w:tcPr>
          <w:p w14:paraId="45A6A274" w14:textId="77777777" w:rsidR="00A86C97" w:rsidRPr="00201CC0" w:rsidRDefault="00A86C97" w:rsidP="003E434D">
            <w:pPr>
              <w:suppressAutoHyphens w:val="0"/>
              <w:spacing w:before="40"/>
              <w:ind w:right="113"/>
              <w:rPr>
                <w:b/>
                <w:bCs/>
              </w:rPr>
            </w:pPr>
            <w:r w:rsidRPr="00201CC0">
              <w:t>*</w:t>
            </w:r>
          </w:p>
        </w:tc>
        <w:tc>
          <w:tcPr>
            <w:tcW w:w="562" w:type="dxa"/>
            <w:vMerge w:val="restart"/>
            <w:shd w:val="clear" w:color="auto" w:fill="auto"/>
            <w:hideMark/>
          </w:tcPr>
          <w:p w14:paraId="24B3171B" w14:textId="77777777" w:rsidR="00A86C97" w:rsidRPr="00201CC0" w:rsidRDefault="00A86C97" w:rsidP="003E434D">
            <w:pPr>
              <w:suppressAutoHyphens w:val="0"/>
              <w:spacing w:before="40"/>
              <w:ind w:right="113"/>
              <w:rPr>
                <w:b/>
                <w:bCs/>
              </w:rPr>
            </w:pPr>
          </w:p>
        </w:tc>
      </w:tr>
      <w:tr w:rsidR="00A86C97" w:rsidRPr="00201CC0" w14:paraId="52443406" w14:textId="77777777" w:rsidTr="00AC3F59">
        <w:trPr>
          <w:cantSplit/>
        </w:trPr>
        <w:tc>
          <w:tcPr>
            <w:tcW w:w="1860" w:type="dxa"/>
            <w:vMerge/>
            <w:shd w:val="clear" w:color="auto" w:fill="auto"/>
            <w:noWrap/>
          </w:tcPr>
          <w:p w14:paraId="2110524F" w14:textId="77777777" w:rsidR="00A86C97" w:rsidRPr="00201CC0" w:rsidRDefault="00A86C97" w:rsidP="00201CC0">
            <w:pPr>
              <w:suppressAutoHyphens w:val="0"/>
              <w:spacing w:before="40" w:after="120"/>
              <w:ind w:right="113"/>
            </w:pPr>
          </w:p>
        </w:tc>
        <w:tc>
          <w:tcPr>
            <w:tcW w:w="2059" w:type="dxa"/>
            <w:vMerge/>
            <w:shd w:val="clear" w:color="auto" w:fill="auto"/>
          </w:tcPr>
          <w:p w14:paraId="0A32748C" w14:textId="77777777" w:rsidR="00A86C97" w:rsidRPr="00201CC0" w:rsidRDefault="00A86C97" w:rsidP="003E434D">
            <w:pPr>
              <w:suppressAutoHyphens w:val="0"/>
              <w:spacing w:before="40"/>
              <w:ind w:right="113"/>
            </w:pPr>
          </w:p>
        </w:tc>
        <w:tc>
          <w:tcPr>
            <w:tcW w:w="1054" w:type="dxa"/>
            <w:vMerge/>
            <w:shd w:val="clear" w:color="auto" w:fill="auto"/>
          </w:tcPr>
          <w:p w14:paraId="4CADDC26" w14:textId="77777777" w:rsidR="00A86C97" w:rsidRPr="00201CC0" w:rsidRDefault="00A86C97" w:rsidP="003E434D">
            <w:pPr>
              <w:suppressAutoHyphens w:val="0"/>
              <w:spacing w:before="40"/>
              <w:ind w:right="113"/>
            </w:pPr>
          </w:p>
        </w:tc>
        <w:tc>
          <w:tcPr>
            <w:tcW w:w="4447" w:type="dxa"/>
            <w:shd w:val="clear" w:color="auto" w:fill="auto"/>
          </w:tcPr>
          <w:p w14:paraId="44E38DF9" w14:textId="77777777" w:rsidR="00A86C97" w:rsidRPr="00201CC0" w:rsidRDefault="00A86C97" w:rsidP="00A86C97">
            <w:pPr>
              <w:tabs>
                <w:tab w:val="left" w:pos="227"/>
              </w:tabs>
              <w:suppressAutoHyphens w:val="0"/>
              <w:ind w:left="227" w:right="113" w:hanging="227"/>
            </w:pPr>
            <w:r>
              <w:t>-</w:t>
            </w:r>
            <w:r>
              <w:tab/>
            </w:r>
            <w:r w:rsidRPr="00201CC0">
              <w:t>Mesure des effets de l</w:t>
            </w:r>
            <w:r w:rsidR="00314C6F">
              <w:t>’</w:t>
            </w:r>
            <w:r w:rsidRPr="00201CC0">
              <w:t>infrastructure routière sur</w:t>
            </w:r>
            <w:r w:rsidR="005665B6">
              <w:t xml:space="preserve"> </w:t>
            </w:r>
            <w:r w:rsidRPr="00201CC0">
              <w:t>l</w:t>
            </w:r>
            <w:r w:rsidR="00314C6F">
              <w:t>’</w:t>
            </w:r>
            <w:r w:rsidRPr="00201CC0">
              <w:t>environnement</w:t>
            </w:r>
            <w:r w:rsidR="00982BD3">
              <w:t> ;</w:t>
            </w:r>
          </w:p>
        </w:tc>
        <w:tc>
          <w:tcPr>
            <w:tcW w:w="1546" w:type="dxa"/>
            <w:vMerge/>
            <w:shd w:val="clear" w:color="auto" w:fill="auto"/>
          </w:tcPr>
          <w:p w14:paraId="68CA6012" w14:textId="77777777" w:rsidR="00A86C97" w:rsidRDefault="00A86C97" w:rsidP="003E434D">
            <w:pPr>
              <w:suppressAutoHyphens w:val="0"/>
              <w:spacing w:before="40"/>
              <w:ind w:right="113"/>
            </w:pPr>
          </w:p>
        </w:tc>
        <w:tc>
          <w:tcPr>
            <w:tcW w:w="562" w:type="dxa"/>
            <w:vMerge/>
            <w:shd w:val="clear" w:color="auto" w:fill="auto"/>
          </w:tcPr>
          <w:p w14:paraId="36D491D8" w14:textId="77777777" w:rsidR="00A86C97" w:rsidRPr="00201CC0" w:rsidRDefault="00A86C97" w:rsidP="003E434D">
            <w:pPr>
              <w:suppressAutoHyphens w:val="0"/>
              <w:spacing w:before="40"/>
              <w:ind w:right="113"/>
              <w:rPr>
                <w:b/>
                <w:bCs/>
              </w:rPr>
            </w:pPr>
          </w:p>
        </w:tc>
        <w:tc>
          <w:tcPr>
            <w:tcW w:w="562" w:type="dxa"/>
            <w:vMerge/>
            <w:shd w:val="clear" w:color="auto" w:fill="auto"/>
          </w:tcPr>
          <w:p w14:paraId="13EBD640" w14:textId="77777777" w:rsidR="00A86C97" w:rsidRPr="00201CC0" w:rsidRDefault="00A86C97" w:rsidP="003E434D">
            <w:pPr>
              <w:suppressAutoHyphens w:val="0"/>
              <w:spacing w:before="40"/>
              <w:ind w:right="113"/>
              <w:rPr>
                <w:b/>
                <w:bCs/>
              </w:rPr>
            </w:pPr>
          </w:p>
        </w:tc>
        <w:tc>
          <w:tcPr>
            <w:tcW w:w="562" w:type="dxa"/>
            <w:vMerge/>
            <w:shd w:val="clear" w:color="auto" w:fill="auto"/>
          </w:tcPr>
          <w:p w14:paraId="5987135D" w14:textId="77777777" w:rsidR="00A86C97" w:rsidRPr="00201CC0" w:rsidRDefault="00A86C97" w:rsidP="003E434D">
            <w:pPr>
              <w:suppressAutoHyphens w:val="0"/>
              <w:spacing w:before="40"/>
              <w:ind w:right="113"/>
              <w:rPr>
                <w:b/>
                <w:bCs/>
              </w:rPr>
            </w:pPr>
          </w:p>
        </w:tc>
        <w:tc>
          <w:tcPr>
            <w:tcW w:w="562" w:type="dxa"/>
            <w:vMerge/>
            <w:shd w:val="clear" w:color="auto" w:fill="auto"/>
          </w:tcPr>
          <w:p w14:paraId="2DFEC6E1" w14:textId="77777777" w:rsidR="00A86C97" w:rsidRPr="00201CC0" w:rsidRDefault="00A86C97" w:rsidP="003E434D">
            <w:pPr>
              <w:suppressAutoHyphens w:val="0"/>
              <w:spacing w:before="40"/>
              <w:ind w:right="113"/>
            </w:pPr>
          </w:p>
        </w:tc>
        <w:tc>
          <w:tcPr>
            <w:tcW w:w="562" w:type="dxa"/>
            <w:vMerge/>
            <w:shd w:val="clear" w:color="auto" w:fill="auto"/>
          </w:tcPr>
          <w:p w14:paraId="22207564" w14:textId="77777777" w:rsidR="00A86C97" w:rsidRPr="00201CC0" w:rsidRDefault="00A86C97" w:rsidP="003E434D">
            <w:pPr>
              <w:suppressAutoHyphens w:val="0"/>
              <w:spacing w:before="40"/>
              <w:ind w:right="113"/>
              <w:rPr>
                <w:b/>
                <w:bCs/>
              </w:rPr>
            </w:pPr>
          </w:p>
        </w:tc>
      </w:tr>
      <w:tr w:rsidR="00A86C97" w:rsidRPr="00201CC0" w14:paraId="4C5BB3C4" w14:textId="77777777" w:rsidTr="00AC3F59">
        <w:trPr>
          <w:cantSplit/>
        </w:trPr>
        <w:tc>
          <w:tcPr>
            <w:tcW w:w="1860" w:type="dxa"/>
            <w:vMerge/>
            <w:shd w:val="clear" w:color="auto" w:fill="auto"/>
            <w:noWrap/>
          </w:tcPr>
          <w:p w14:paraId="1D8CBAF3" w14:textId="77777777" w:rsidR="00A86C97" w:rsidRPr="00201CC0" w:rsidRDefault="00A86C97" w:rsidP="00201CC0">
            <w:pPr>
              <w:suppressAutoHyphens w:val="0"/>
              <w:spacing w:before="40" w:after="120"/>
              <w:ind w:right="113"/>
            </w:pPr>
          </w:p>
        </w:tc>
        <w:tc>
          <w:tcPr>
            <w:tcW w:w="2059" w:type="dxa"/>
            <w:vMerge/>
            <w:shd w:val="clear" w:color="auto" w:fill="auto"/>
          </w:tcPr>
          <w:p w14:paraId="3AECBDEA" w14:textId="77777777" w:rsidR="00A86C97" w:rsidRPr="00201CC0" w:rsidRDefault="00A86C97" w:rsidP="00201CC0">
            <w:pPr>
              <w:suppressAutoHyphens w:val="0"/>
              <w:spacing w:before="40" w:after="120"/>
              <w:ind w:right="113"/>
            </w:pPr>
          </w:p>
        </w:tc>
        <w:tc>
          <w:tcPr>
            <w:tcW w:w="1054" w:type="dxa"/>
            <w:vMerge/>
            <w:shd w:val="clear" w:color="auto" w:fill="auto"/>
          </w:tcPr>
          <w:p w14:paraId="273E9858" w14:textId="77777777" w:rsidR="00A86C97" w:rsidRPr="00201CC0" w:rsidRDefault="00A86C97" w:rsidP="00201CC0">
            <w:pPr>
              <w:suppressAutoHyphens w:val="0"/>
              <w:spacing w:before="40" w:after="120"/>
              <w:ind w:right="113"/>
            </w:pPr>
          </w:p>
        </w:tc>
        <w:tc>
          <w:tcPr>
            <w:tcW w:w="4447" w:type="dxa"/>
            <w:shd w:val="clear" w:color="auto" w:fill="auto"/>
          </w:tcPr>
          <w:p w14:paraId="276735BF" w14:textId="77777777" w:rsidR="00A86C97" w:rsidRPr="00201CC0" w:rsidRDefault="00A86C97" w:rsidP="003E434D">
            <w:pPr>
              <w:tabs>
                <w:tab w:val="left" w:pos="227"/>
              </w:tabs>
              <w:suppressAutoHyphens w:val="0"/>
              <w:ind w:left="227" w:right="113" w:hanging="227"/>
            </w:pPr>
            <w:r>
              <w:t>-</w:t>
            </w:r>
            <w:r>
              <w:tab/>
            </w:r>
            <w:r w:rsidRPr="00201CC0">
              <w:t>Paramètres quantitatifs ou qualitatifs de la</w:t>
            </w:r>
            <w:r w:rsidR="005665B6">
              <w:t xml:space="preserve"> </w:t>
            </w:r>
            <w:r w:rsidRPr="00201CC0">
              <w:t>mesure de l</w:t>
            </w:r>
            <w:r w:rsidR="00314C6F">
              <w:t>’</w:t>
            </w:r>
            <w:r w:rsidRPr="00201CC0">
              <w:t>efficacité des solutions en matière de sécurité routière</w:t>
            </w:r>
            <w:r w:rsidR="00982BD3">
              <w:t> ;</w:t>
            </w:r>
          </w:p>
        </w:tc>
        <w:tc>
          <w:tcPr>
            <w:tcW w:w="1546" w:type="dxa"/>
            <w:vMerge/>
            <w:shd w:val="clear" w:color="auto" w:fill="auto"/>
          </w:tcPr>
          <w:p w14:paraId="3D85A8B1" w14:textId="77777777" w:rsidR="00A86C97" w:rsidRDefault="00A86C97" w:rsidP="00201CC0">
            <w:pPr>
              <w:suppressAutoHyphens w:val="0"/>
              <w:spacing w:before="40" w:after="120"/>
              <w:ind w:right="113"/>
            </w:pPr>
          </w:p>
        </w:tc>
        <w:tc>
          <w:tcPr>
            <w:tcW w:w="562" w:type="dxa"/>
            <w:vMerge/>
            <w:shd w:val="clear" w:color="auto" w:fill="auto"/>
          </w:tcPr>
          <w:p w14:paraId="4BA57301"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2539CC00"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3553DF49"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6DA9D1B4" w14:textId="77777777" w:rsidR="00A86C97" w:rsidRPr="00201CC0" w:rsidRDefault="00A86C97" w:rsidP="00201CC0">
            <w:pPr>
              <w:suppressAutoHyphens w:val="0"/>
              <w:spacing w:before="40" w:after="120"/>
              <w:ind w:right="113"/>
            </w:pPr>
          </w:p>
        </w:tc>
        <w:tc>
          <w:tcPr>
            <w:tcW w:w="562" w:type="dxa"/>
            <w:vMerge/>
            <w:shd w:val="clear" w:color="auto" w:fill="auto"/>
          </w:tcPr>
          <w:p w14:paraId="26DECC98" w14:textId="77777777" w:rsidR="00A86C97" w:rsidRPr="00201CC0" w:rsidRDefault="00A86C97" w:rsidP="00201CC0">
            <w:pPr>
              <w:suppressAutoHyphens w:val="0"/>
              <w:spacing w:before="40" w:after="120"/>
              <w:ind w:right="113"/>
              <w:rPr>
                <w:b/>
                <w:bCs/>
              </w:rPr>
            </w:pPr>
          </w:p>
        </w:tc>
      </w:tr>
      <w:tr w:rsidR="00A86C97" w:rsidRPr="00201CC0" w14:paraId="4A20F6B4" w14:textId="77777777" w:rsidTr="00AC3F59">
        <w:trPr>
          <w:cantSplit/>
        </w:trPr>
        <w:tc>
          <w:tcPr>
            <w:tcW w:w="1860" w:type="dxa"/>
            <w:vMerge/>
            <w:shd w:val="clear" w:color="auto" w:fill="auto"/>
            <w:noWrap/>
          </w:tcPr>
          <w:p w14:paraId="750C4A28" w14:textId="77777777" w:rsidR="00A86C97" w:rsidRPr="00201CC0" w:rsidRDefault="00A86C97" w:rsidP="00201CC0">
            <w:pPr>
              <w:suppressAutoHyphens w:val="0"/>
              <w:spacing w:before="40" w:after="120"/>
              <w:ind w:right="113"/>
            </w:pPr>
          </w:p>
        </w:tc>
        <w:tc>
          <w:tcPr>
            <w:tcW w:w="2059" w:type="dxa"/>
            <w:vMerge/>
            <w:shd w:val="clear" w:color="auto" w:fill="auto"/>
          </w:tcPr>
          <w:p w14:paraId="7385C635" w14:textId="77777777" w:rsidR="00A86C97" w:rsidRPr="00201CC0" w:rsidRDefault="00A86C97" w:rsidP="00201CC0">
            <w:pPr>
              <w:suppressAutoHyphens w:val="0"/>
              <w:spacing w:before="40" w:after="120"/>
              <w:ind w:right="113"/>
            </w:pPr>
          </w:p>
        </w:tc>
        <w:tc>
          <w:tcPr>
            <w:tcW w:w="1054" w:type="dxa"/>
            <w:vMerge/>
            <w:shd w:val="clear" w:color="auto" w:fill="auto"/>
          </w:tcPr>
          <w:p w14:paraId="6E11CBD3" w14:textId="77777777" w:rsidR="00A86C97" w:rsidRPr="00201CC0" w:rsidRDefault="00A86C97" w:rsidP="00201CC0">
            <w:pPr>
              <w:suppressAutoHyphens w:val="0"/>
              <w:spacing w:before="40" w:after="120"/>
              <w:ind w:right="113"/>
            </w:pPr>
          </w:p>
        </w:tc>
        <w:tc>
          <w:tcPr>
            <w:tcW w:w="4447" w:type="dxa"/>
            <w:shd w:val="clear" w:color="auto" w:fill="auto"/>
          </w:tcPr>
          <w:p w14:paraId="3BC53F22" w14:textId="77777777" w:rsidR="00A86C97" w:rsidRPr="00201CC0" w:rsidRDefault="00A86C97" w:rsidP="003E434D">
            <w:pPr>
              <w:tabs>
                <w:tab w:val="left" w:pos="227"/>
              </w:tabs>
              <w:suppressAutoHyphens w:val="0"/>
              <w:ind w:left="227" w:right="113" w:hanging="227"/>
            </w:pPr>
            <w:r>
              <w:t>-</w:t>
            </w:r>
            <w:r>
              <w:tab/>
            </w:r>
            <w:r w:rsidRPr="00201CC0">
              <w:t>Indicateurs d</w:t>
            </w:r>
            <w:r w:rsidR="00314C6F">
              <w:t>’</w:t>
            </w:r>
            <w:r w:rsidRPr="00201CC0">
              <w:t>efficacité utilisés pour évaluer les</w:t>
            </w:r>
            <w:r w:rsidR="005665B6">
              <w:t xml:space="preserve"> </w:t>
            </w:r>
            <w:r w:rsidRPr="00201CC0">
              <w:t>solutions en matière de sécurité routière</w:t>
            </w:r>
            <w:r w:rsidR="00982BD3">
              <w:t> ;</w:t>
            </w:r>
          </w:p>
        </w:tc>
        <w:tc>
          <w:tcPr>
            <w:tcW w:w="1546" w:type="dxa"/>
            <w:vMerge/>
            <w:shd w:val="clear" w:color="auto" w:fill="auto"/>
          </w:tcPr>
          <w:p w14:paraId="1913E155" w14:textId="77777777" w:rsidR="00A86C97" w:rsidRDefault="00A86C97" w:rsidP="00201CC0">
            <w:pPr>
              <w:suppressAutoHyphens w:val="0"/>
              <w:spacing w:before="40" w:after="120"/>
              <w:ind w:right="113"/>
            </w:pPr>
          </w:p>
        </w:tc>
        <w:tc>
          <w:tcPr>
            <w:tcW w:w="562" w:type="dxa"/>
            <w:vMerge/>
            <w:shd w:val="clear" w:color="auto" w:fill="auto"/>
          </w:tcPr>
          <w:p w14:paraId="2AB83586"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77EA1FA1"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6BCC6E67"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1CB45CA2" w14:textId="77777777" w:rsidR="00A86C97" w:rsidRPr="00201CC0" w:rsidRDefault="00A86C97" w:rsidP="00201CC0">
            <w:pPr>
              <w:suppressAutoHyphens w:val="0"/>
              <w:spacing w:before="40" w:after="120"/>
              <w:ind w:right="113"/>
            </w:pPr>
          </w:p>
        </w:tc>
        <w:tc>
          <w:tcPr>
            <w:tcW w:w="562" w:type="dxa"/>
            <w:vMerge/>
            <w:shd w:val="clear" w:color="auto" w:fill="auto"/>
          </w:tcPr>
          <w:p w14:paraId="4E526607" w14:textId="77777777" w:rsidR="00A86C97" w:rsidRPr="00201CC0" w:rsidRDefault="00A86C97" w:rsidP="00201CC0">
            <w:pPr>
              <w:suppressAutoHyphens w:val="0"/>
              <w:spacing w:before="40" w:after="120"/>
              <w:ind w:right="113"/>
              <w:rPr>
                <w:b/>
                <w:bCs/>
              </w:rPr>
            </w:pPr>
          </w:p>
        </w:tc>
      </w:tr>
      <w:tr w:rsidR="00A86C97" w:rsidRPr="00201CC0" w14:paraId="237A002B" w14:textId="77777777" w:rsidTr="00AC3F59">
        <w:trPr>
          <w:cantSplit/>
        </w:trPr>
        <w:tc>
          <w:tcPr>
            <w:tcW w:w="1860" w:type="dxa"/>
            <w:vMerge/>
            <w:shd w:val="clear" w:color="auto" w:fill="auto"/>
            <w:noWrap/>
          </w:tcPr>
          <w:p w14:paraId="6DA54143" w14:textId="77777777" w:rsidR="00A86C97" w:rsidRPr="00201CC0" w:rsidRDefault="00A86C97" w:rsidP="00201CC0">
            <w:pPr>
              <w:suppressAutoHyphens w:val="0"/>
              <w:spacing w:before="40" w:after="120"/>
              <w:ind w:right="113"/>
            </w:pPr>
          </w:p>
        </w:tc>
        <w:tc>
          <w:tcPr>
            <w:tcW w:w="2059" w:type="dxa"/>
            <w:vMerge/>
            <w:shd w:val="clear" w:color="auto" w:fill="auto"/>
          </w:tcPr>
          <w:p w14:paraId="77C59A6D" w14:textId="77777777" w:rsidR="00A86C97" w:rsidRPr="00201CC0" w:rsidRDefault="00A86C97" w:rsidP="00201CC0">
            <w:pPr>
              <w:suppressAutoHyphens w:val="0"/>
              <w:spacing w:before="40" w:after="120"/>
              <w:ind w:right="113"/>
            </w:pPr>
          </w:p>
        </w:tc>
        <w:tc>
          <w:tcPr>
            <w:tcW w:w="1054" w:type="dxa"/>
            <w:vMerge/>
            <w:shd w:val="clear" w:color="auto" w:fill="auto"/>
          </w:tcPr>
          <w:p w14:paraId="72C247CC" w14:textId="77777777" w:rsidR="00A86C97" w:rsidRPr="00201CC0" w:rsidRDefault="00A86C97" w:rsidP="00201CC0">
            <w:pPr>
              <w:suppressAutoHyphens w:val="0"/>
              <w:spacing w:before="40" w:after="120"/>
              <w:ind w:right="113"/>
            </w:pPr>
          </w:p>
        </w:tc>
        <w:tc>
          <w:tcPr>
            <w:tcW w:w="4447" w:type="dxa"/>
            <w:shd w:val="clear" w:color="auto" w:fill="auto"/>
          </w:tcPr>
          <w:p w14:paraId="22495539" w14:textId="77777777" w:rsidR="00A86C97" w:rsidRPr="00201CC0" w:rsidRDefault="00A86C97" w:rsidP="003E434D">
            <w:pPr>
              <w:tabs>
                <w:tab w:val="left" w:pos="227"/>
              </w:tabs>
              <w:suppressAutoHyphens w:val="0"/>
              <w:ind w:left="227" w:right="113" w:hanging="227"/>
            </w:pPr>
            <w:r>
              <w:t>-</w:t>
            </w:r>
            <w:r>
              <w:tab/>
            </w:r>
            <w:r w:rsidRPr="00201CC0">
              <w:t>Calendrier des mesures (dates, fréquence, stades du cycle de vie de</w:t>
            </w:r>
            <w:r w:rsidR="005665B6">
              <w:t xml:space="preserve"> </w:t>
            </w:r>
            <w:r w:rsidRPr="00201CC0">
              <w:t>la route)</w:t>
            </w:r>
            <w:r w:rsidR="00982BD3">
              <w:t> ;</w:t>
            </w:r>
          </w:p>
        </w:tc>
        <w:tc>
          <w:tcPr>
            <w:tcW w:w="1546" w:type="dxa"/>
            <w:vMerge/>
            <w:shd w:val="clear" w:color="auto" w:fill="auto"/>
          </w:tcPr>
          <w:p w14:paraId="725725C6" w14:textId="77777777" w:rsidR="00A86C97" w:rsidRDefault="00A86C97" w:rsidP="00201CC0">
            <w:pPr>
              <w:suppressAutoHyphens w:val="0"/>
              <w:spacing w:before="40" w:after="120"/>
              <w:ind w:right="113"/>
            </w:pPr>
          </w:p>
        </w:tc>
        <w:tc>
          <w:tcPr>
            <w:tcW w:w="562" w:type="dxa"/>
            <w:vMerge/>
            <w:shd w:val="clear" w:color="auto" w:fill="auto"/>
          </w:tcPr>
          <w:p w14:paraId="1451145E"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0587224F"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2C3BE11B"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10378953" w14:textId="77777777" w:rsidR="00A86C97" w:rsidRPr="00201CC0" w:rsidRDefault="00A86C97" w:rsidP="00201CC0">
            <w:pPr>
              <w:suppressAutoHyphens w:val="0"/>
              <w:spacing w:before="40" w:after="120"/>
              <w:ind w:right="113"/>
            </w:pPr>
          </w:p>
        </w:tc>
        <w:tc>
          <w:tcPr>
            <w:tcW w:w="562" w:type="dxa"/>
            <w:vMerge/>
            <w:shd w:val="clear" w:color="auto" w:fill="auto"/>
          </w:tcPr>
          <w:p w14:paraId="3D9BF7B0" w14:textId="77777777" w:rsidR="00A86C97" w:rsidRPr="00201CC0" w:rsidRDefault="00A86C97" w:rsidP="00201CC0">
            <w:pPr>
              <w:suppressAutoHyphens w:val="0"/>
              <w:spacing w:before="40" w:after="120"/>
              <w:ind w:right="113"/>
              <w:rPr>
                <w:b/>
                <w:bCs/>
              </w:rPr>
            </w:pPr>
          </w:p>
        </w:tc>
      </w:tr>
      <w:tr w:rsidR="00A86C97" w:rsidRPr="00201CC0" w14:paraId="2DE5D157" w14:textId="77777777" w:rsidTr="00AC3F59">
        <w:trPr>
          <w:cantSplit/>
        </w:trPr>
        <w:tc>
          <w:tcPr>
            <w:tcW w:w="1860" w:type="dxa"/>
            <w:vMerge/>
            <w:shd w:val="clear" w:color="auto" w:fill="auto"/>
            <w:noWrap/>
          </w:tcPr>
          <w:p w14:paraId="1A65344F" w14:textId="77777777" w:rsidR="00A86C97" w:rsidRPr="00201CC0" w:rsidRDefault="00A86C97" w:rsidP="00201CC0">
            <w:pPr>
              <w:suppressAutoHyphens w:val="0"/>
              <w:spacing w:before="40" w:after="120"/>
              <w:ind w:right="113"/>
            </w:pPr>
          </w:p>
        </w:tc>
        <w:tc>
          <w:tcPr>
            <w:tcW w:w="2059" w:type="dxa"/>
            <w:vMerge/>
            <w:shd w:val="clear" w:color="auto" w:fill="auto"/>
          </w:tcPr>
          <w:p w14:paraId="37948780" w14:textId="77777777" w:rsidR="00A86C97" w:rsidRPr="00201CC0" w:rsidRDefault="00A86C97" w:rsidP="00201CC0">
            <w:pPr>
              <w:suppressAutoHyphens w:val="0"/>
              <w:spacing w:before="40" w:after="120"/>
              <w:ind w:right="113"/>
            </w:pPr>
          </w:p>
        </w:tc>
        <w:tc>
          <w:tcPr>
            <w:tcW w:w="1054" w:type="dxa"/>
            <w:vMerge/>
            <w:shd w:val="clear" w:color="auto" w:fill="auto"/>
          </w:tcPr>
          <w:p w14:paraId="581F1A4E" w14:textId="77777777" w:rsidR="00A86C97" w:rsidRPr="00201CC0" w:rsidRDefault="00A86C97" w:rsidP="00201CC0">
            <w:pPr>
              <w:suppressAutoHyphens w:val="0"/>
              <w:spacing w:before="40" w:after="120"/>
              <w:ind w:right="113"/>
            </w:pPr>
          </w:p>
        </w:tc>
        <w:tc>
          <w:tcPr>
            <w:tcW w:w="4447" w:type="dxa"/>
            <w:shd w:val="clear" w:color="auto" w:fill="auto"/>
          </w:tcPr>
          <w:p w14:paraId="3C411640" w14:textId="77777777" w:rsidR="00A86C97" w:rsidRPr="00201CC0" w:rsidRDefault="00A86C97" w:rsidP="009E6F51">
            <w:pPr>
              <w:tabs>
                <w:tab w:val="left" w:pos="227"/>
              </w:tabs>
              <w:suppressAutoHyphens w:val="0"/>
              <w:spacing w:after="120"/>
              <w:ind w:left="227" w:right="113" w:hanging="227"/>
            </w:pPr>
            <w:r>
              <w:t>-</w:t>
            </w:r>
            <w:r>
              <w:tab/>
            </w:r>
            <w:r w:rsidRPr="00201CC0">
              <w:t>Interprétation et utilisation des résultats de la</w:t>
            </w:r>
            <w:r w:rsidR="005665B6">
              <w:t xml:space="preserve"> </w:t>
            </w:r>
            <w:r w:rsidRPr="00201CC0">
              <w:t>mesure de l</w:t>
            </w:r>
            <w:r w:rsidR="00314C6F">
              <w:t>’</w:t>
            </w:r>
            <w:r w:rsidRPr="00201CC0">
              <w:t>efficacité des solutions en matière de sécurité routière.</w:t>
            </w:r>
          </w:p>
        </w:tc>
        <w:tc>
          <w:tcPr>
            <w:tcW w:w="1546" w:type="dxa"/>
            <w:vMerge/>
            <w:shd w:val="clear" w:color="auto" w:fill="auto"/>
          </w:tcPr>
          <w:p w14:paraId="27FF6F04" w14:textId="77777777" w:rsidR="00A86C97" w:rsidRDefault="00A86C97" w:rsidP="00201CC0">
            <w:pPr>
              <w:suppressAutoHyphens w:val="0"/>
              <w:spacing w:before="40" w:after="120"/>
              <w:ind w:right="113"/>
            </w:pPr>
          </w:p>
        </w:tc>
        <w:tc>
          <w:tcPr>
            <w:tcW w:w="562" w:type="dxa"/>
            <w:vMerge/>
            <w:shd w:val="clear" w:color="auto" w:fill="auto"/>
          </w:tcPr>
          <w:p w14:paraId="0D52B729"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3949570B"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4D9D0ED9"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1D4F6A1C" w14:textId="77777777" w:rsidR="00A86C97" w:rsidRPr="00201CC0" w:rsidRDefault="00A86C97" w:rsidP="00201CC0">
            <w:pPr>
              <w:suppressAutoHyphens w:val="0"/>
              <w:spacing w:before="40" w:after="120"/>
              <w:ind w:right="113"/>
            </w:pPr>
          </w:p>
        </w:tc>
        <w:tc>
          <w:tcPr>
            <w:tcW w:w="562" w:type="dxa"/>
            <w:vMerge/>
            <w:shd w:val="clear" w:color="auto" w:fill="auto"/>
          </w:tcPr>
          <w:p w14:paraId="0AA66E65" w14:textId="77777777" w:rsidR="00A86C97" w:rsidRPr="00201CC0" w:rsidRDefault="00A86C97" w:rsidP="00201CC0">
            <w:pPr>
              <w:suppressAutoHyphens w:val="0"/>
              <w:spacing w:before="40" w:after="120"/>
              <w:ind w:right="113"/>
              <w:rPr>
                <w:b/>
                <w:bCs/>
              </w:rPr>
            </w:pPr>
          </w:p>
        </w:tc>
      </w:tr>
      <w:tr w:rsidR="00A86C97" w:rsidRPr="00201CC0" w14:paraId="013EB185" w14:textId="77777777" w:rsidTr="00AC3F59">
        <w:trPr>
          <w:cantSplit/>
        </w:trPr>
        <w:tc>
          <w:tcPr>
            <w:tcW w:w="1860" w:type="dxa"/>
            <w:vMerge/>
            <w:shd w:val="clear" w:color="auto" w:fill="auto"/>
            <w:noWrap/>
          </w:tcPr>
          <w:p w14:paraId="649CB65E" w14:textId="77777777" w:rsidR="00A86C97" w:rsidRPr="00201CC0" w:rsidRDefault="00A86C97" w:rsidP="00201CC0">
            <w:pPr>
              <w:suppressAutoHyphens w:val="0"/>
              <w:spacing w:before="40" w:after="120"/>
              <w:ind w:right="113"/>
            </w:pPr>
          </w:p>
        </w:tc>
        <w:tc>
          <w:tcPr>
            <w:tcW w:w="2059" w:type="dxa"/>
            <w:vMerge/>
            <w:shd w:val="clear" w:color="auto" w:fill="auto"/>
          </w:tcPr>
          <w:p w14:paraId="6B0D2417" w14:textId="77777777" w:rsidR="00A86C97" w:rsidRPr="00201CC0" w:rsidRDefault="00A86C97" w:rsidP="00201CC0">
            <w:pPr>
              <w:suppressAutoHyphens w:val="0"/>
              <w:spacing w:before="40" w:after="120"/>
              <w:ind w:right="113"/>
            </w:pPr>
          </w:p>
        </w:tc>
        <w:tc>
          <w:tcPr>
            <w:tcW w:w="1054" w:type="dxa"/>
            <w:vMerge/>
            <w:shd w:val="clear" w:color="auto" w:fill="auto"/>
          </w:tcPr>
          <w:p w14:paraId="722E6E6E" w14:textId="77777777" w:rsidR="00A86C97" w:rsidRPr="00201CC0" w:rsidRDefault="00A86C97" w:rsidP="00201CC0">
            <w:pPr>
              <w:suppressAutoHyphens w:val="0"/>
              <w:spacing w:before="40" w:after="120"/>
              <w:ind w:right="113"/>
            </w:pPr>
          </w:p>
        </w:tc>
        <w:tc>
          <w:tcPr>
            <w:tcW w:w="4447" w:type="dxa"/>
            <w:shd w:val="clear" w:color="auto" w:fill="auto"/>
          </w:tcPr>
          <w:p w14:paraId="7A4F5756" w14:textId="53D5B6D8" w:rsidR="00A86C97" w:rsidRPr="00201CC0" w:rsidRDefault="00A86C97" w:rsidP="00201CC0">
            <w:pPr>
              <w:suppressAutoHyphens w:val="0"/>
              <w:spacing w:before="40" w:after="120"/>
              <w:ind w:right="113"/>
            </w:pPr>
            <w:r w:rsidRPr="00201CC0">
              <w:t>Les résultats de cette activité seront soumis au Comité des transports intérieurs sous la forme d</w:t>
            </w:r>
            <w:r w:rsidR="00314C6F">
              <w:t>’</w:t>
            </w:r>
            <w:r w:rsidR="00F84250">
              <w:t>un </w:t>
            </w:r>
            <w:r w:rsidRPr="00201CC0">
              <w:t>rapport pour approbation en tant que directives officielles de la CEE dans ce domaine.</w:t>
            </w:r>
          </w:p>
        </w:tc>
        <w:tc>
          <w:tcPr>
            <w:tcW w:w="1546" w:type="dxa"/>
            <w:vMerge/>
            <w:shd w:val="clear" w:color="auto" w:fill="auto"/>
          </w:tcPr>
          <w:p w14:paraId="50D6754D" w14:textId="77777777" w:rsidR="00A86C97" w:rsidRDefault="00A86C97" w:rsidP="00201CC0">
            <w:pPr>
              <w:suppressAutoHyphens w:val="0"/>
              <w:spacing w:before="40" w:after="120"/>
              <w:ind w:right="113"/>
            </w:pPr>
          </w:p>
        </w:tc>
        <w:tc>
          <w:tcPr>
            <w:tcW w:w="562" w:type="dxa"/>
            <w:vMerge/>
            <w:shd w:val="clear" w:color="auto" w:fill="auto"/>
          </w:tcPr>
          <w:p w14:paraId="4E5EFCF0"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2D1A6798"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6904F4FA" w14:textId="77777777" w:rsidR="00A86C97" w:rsidRPr="00201CC0" w:rsidRDefault="00A86C97" w:rsidP="00201CC0">
            <w:pPr>
              <w:suppressAutoHyphens w:val="0"/>
              <w:spacing w:before="40" w:after="120"/>
              <w:ind w:right="113"/>
              <w:rPr>
                <w:b/>
                <w:bCs/>
              </w:rPr>
            </w:pPr>
          </w:p>
        </w:tc>
        <w:tc>
          <w:tcPr>
            <w:tcW w:w="562" w:type="dxa"/>
            <w:vMerge/>
            <w:shd w:val="clear" w:color="auto" w:fill="auto"/>
          </w:tcPr>
          <w:p w14:paraId="7E3714F3" w14:textId="77777777" w:rsidR="00A86C97" w:rsidRPr="00201CC0" w:rsidRDefault="00A86C97" w:rsidP="00201CC0">
            <w:pPr>
              <w:suppressAutoHyphens w:val="0"/>
              <w:spacing w:before="40" w:after="120"/>
              <w:ind w:right="113"/>
            </w:pPr>
          </w:p>
        </w:tc>
        <w:tc>
          <w:tcPr>
            <w:tcW w:w="562" w:type="dxa"/>
            <w:vMerge/>
            <w:shd w:val="clear" w:color="auto" w:fill="auto"/>
          </w:tcPr>
          <w:p w14:paraId="222BB154" w14:textId="77777777" w:rsidR="00A86C97" w:rsidRPr="00201CC0" w:rsidRDefault="00A86C97" w:rsidP="00201CC0">
            <w:pPr>
              <w:suppressAutoHyphens w:val="0"/>
              <w:spacing w:before="40" w:after="120"/>
              <w:ind w:right="113"/>
              <w:rPr>
                <w:b/>
                <w:bCs/>
              </w:rPr>
            </w:pPr>
          </w:p>
        </w:tc>
      </w:tr>
      <w:tr w:rsidR="009E6F51" w:rsidRPr="00201CC0" w14:paraId="13CFE972" w14:textId="77777777" w:rsidTr="00AC3F59">
        <w:trPr>
          <w:cantSplit/>
        </w:trPr>
        <w:tc>
          <w:tcPr>
            <w:tcW w:w="1860" w:type="dxa"/>
            <w:vMerge/>
            <w:shd w:val="clear" w:color="auto" w:fill="auto"/>
            <w:hideMark/>
          </w:tcPr>
          <w:p w14:paraId="5D2CF22A" w14:textId="77777777" w:rsidR="009E6F51" w:rsidRPr="00201CC0" w:rsidRDefault="009E6F51" w:rsidP="00201CC0">
            <w:pPr>
              <w:suppressAutoHyphens w:val="0"/>
              <w:spacing w:before="40" w:after="120"/>
              <w:ind w:right="113"/>
            </w:pPr>
          </w:p>
        </w:tc>
        <w:tc>
          <w:tcPr>
            <w:tcW w:w="2059" w:type="dxa"/>
            <w:vMerge w:val="restart"/>
            <w:shd w:val="clear" w:color="auto" w:fill="auto"/>
            <w:hideMark/>
          </w:tcPr>
          <w:p w14:paraId="20530D9A" w14:textId="77777777" w:rsidR="009E6F51" w:rsidRPr="00201CC0" w:rsidRDefault="005665B6" w:rsidP="009E6F51">
            <w:pPr>
              <w:suppressAutoHyphens w:val="0"/>
              <w:spacing w:before="40"/>
              <w:ind w:right="113"/>
            </w:pPr>
            <w:r>
              <w:t xml:space="preserve"> </w:t>
            </w:r>
          </w:p>
        </w:tc>
        <w:tc>
          <w:tcPr>
            <w:tcW w:w="1054" w:type="dxa"/>
            <w:vMerge w:val="restart"/>
            <w:shd w:val="clear" w:color="auto" w:fill="auto"/>
            <w:hideMark/>
          </w:tcPr>
          <w:p w14:paraId="2D3D91CE" w14:textId="77777777" w:rsidR="009E6F51" w:rsidRPr="00201CC0" w:rsidRDefault="009E6F51" w:rsidP="009E6F51">
            <w:pPr>
              <w:suppressAutoHyphens w:val="0"/>
              <w:spacing w:before="40"/>
              <w:ind w:right="113"/>
            </w:pPr>
            <w:r w:rsidRPr="00201CC0">
              <w:t>Rapport</w:t>
            </w:r>
          </w:p>
        </w:tc>
        <w:tc>
          <w:tcPr>
            <w:tcW w:w="4447" w:type="dxa"/>
            <w:shd w:val="clear" w:color="auto" w:fill="auto"/>
            <w:hideMark/>
          </w:tcPr>
          <w:p w14:paraId="2E0F62E7" w14:textId="77777777" w:rsidR="009E6F51" w:rsidRPr="00201CC0" w:rsidRDefault="009E6F51" w:rsidP="009E6F51">
            <w:pPr>
              <w:suppressAutoHyphens w:val="0"/>
              <w:spacing w:before="40" w:after="120"/>
              <w:ind w:right="113"/>
            </w:pPr>
            <w:r w:rsidRPr="00201CC0">
              <w:t>« Méthode et normes de mesure de</w:t>
            </w:r>
            <w:r w:rsidR="005665B6">
              <w:t xml:space="preserve"> </w:t>
            </w:r>
            <w:r w:rsidRPr="00201CC0">
              <w:t>l</w:t>
            </w:r>
            <w:r w:rsidR="00314C6F">
              <w:t>’</w:t>
            </w:r>
            <w:r w:rsidRPr="00201CC0">
              <w:t>efficacité des solutions en matière de</w:t>
            </w:r>
            <w:r w:rsidR="005665B6">
              <w:t xml:space="preserve"> </w:t>
            </w:r>
            <w:r w:rsidRPr="00201CC0">
              <w:t>sécurité routière »</w:t>
            </w:r>
          </w:p>
        </w:tc>
        <w:tc>
          <w:tcPr>
            <w:tcW w:w="1546" w:type="dxa"/>
            <w:vMerge w:val="restart"/>
            <w:shd w:val="clear" w:color="auto" w:fill="auto"/>
            <w:hideMark/>
          </w:tcPr>
          <w:p w14:paraId="1F52144F" w14:textId="77777777" w:rsidR="009E6F51" w:rsidRPr="00201CC0" w:rsidRDefault="009E6F51" w:rsidP="009E6F51">
            <w:pPr>
              <w:suppressAutoHyphens w:val="0"/>
              <w:spacing w:before="40"/>
              <w:ind w:right="113"/>
            </w:pPr>
            <w:r>
              <w:t xml:space="preserve">Bureau central du projet (CEE), gouvernements, </w:t>
            </w:r>
            <w:r>
              <w:lastRenderedPageBreak/>
              <w:t>consultants</w:t>
            </w:r>
          </w:p>
        </w:tc>
        <w:tc>
          <w:tcPr>
            <w:tcW w:w="562" w:type="dxa"/>
            <w:vMerge w:val="restart"/>
            <w:shd w:val="clear" w:color="auto" w:fill="auto"/>
            <w:hideMark/>
          </w:tcPr>
          <w:p w14:paraId="2AE1CCC1" w14:textId="77777777" w:rsidR="009E6F51" w:rsidRPr="00201CC0" w:rsidRDefault="009E6F51" w:rsidP="009E6F51">
            <w:pPr>
              <w:suppressAutoHyphens w:val="0"/>
              <w:spacing w:before="40"/>
              <w:ind w:right="113"/>
            </w:pPr>
          </w:p>
        </w:tc>
        <w:tc>
          <w:tcPr>
            <w:tcW w:w="562" w:type="dxa"/>
            <w:vMerge w:val="restart"/>
            <w:shd w:val="clear" w:color="auto" w:fill="auto"/>
            <w:hideMark/>
          </w:tcPr>
          <w:p w14:paraId="3378C87A" w14:textId="77777777" w:rsidR="009E6F51" w:rsidRPr="00201CC0" w:rsidRDefault="009E6F51" w:rsidP="009E6F51">
            <w:pPr>
              <w:suppressAutoHyphens w:val="0"/>
              <w:spacing w:before="40"/>
              <w:ind w:right="113"/>
            </w:pPr>
          </w:p>
        </w:tc>
        <w:tc>
          <w:tcPr>
            <w:tcW w:w="562" w:type="dxa"/>
            <w:vMerge w:val="restart"/>
            <w:shd w:val="clear" w:color="auto" w:fill="auto"/>
            <w:hideMark/>
          </w:tcPr>
          <w:p w14:paraId="3BAFCB49" w14:textId="77777777" w:rsidR="009E6F51" w:rsidRPr="00201CC0" w:rsidRDefault="009E6F51" w:rsidP="009E6F51">
            <w:pPr>
              <w:suppressAutoHyphens w:val="0"/>
              <w:spacing w:before="40"/>
              <w:ind w:right="113"/>
            </w:pPr>
          </w:p>
        </w:tc>
        <w:tc>
          <w:tcPr>
            <w:tcW w:w="562" w:type="dxa"/>
            <w:vMerge w:val="restart"/>
            <w:shd w:val="clear" w:color="auto" w:fill="auto"/>
            <w:hideMark/>
          </w:tcPr>
          <w:p w14:paraId="621676A0" w14:textId="77777777" w:rsidR="009E6F51" w:rsidRPr="00201CC0" w:rsidRDefault="009E6F51" w:rsidP="009E6F51">
            <w:pPr>
              <w:suppressAutoHyphens w:val="0"/>
              <w:spacing w:before="40"/>
              <w:ind w:right="113"/>
            </w:pPr>
          </w:p>
        </w:tc>
        <w:tc>
          <w:tcPr>
            <w:tcW w:w="562" w:type="dxa"/>
            <w:vMerge w:val="restart"/>
            <w:shd w:val="clear" w:color="auto" w:fill="auto"/>
            <w:hideMark/>
          </w:tcPr>
          <w:p w14:paraId="12D1C06E" w14:textId="77777777" w:rsidR="009E6F51" w:rsidRPr="00201CC0" w:rsidRDefault="009E6F51" w:rsidP="009E6F51">
            <w:pPr>
              <w:suppressAutoHyphens w:val="0"/>
              <w:spacing w:before="40"/>
              <w:ind w:right="113"/>
            </w:pPr>
            <w:r w:rsidRPr="00201CC0">
              <w:t>*</w:t>
            </w:r>
          </w:p>
        </w:tc>
      </w:tr>
      <w:tr w:rsidR="009E6F51" w:rsidRPr="00201CC0" w14:paraId="699A2C86" w14:textId="77777777" w:rsidTr="00AC3F59">
        <w:trPr>
          <w:cantSplit/>
        </w:trPr>
        <w:tc>
          <w:tcPr>
            <w:tcW w:w="1860" w:type="dxa"/>
            <w:vMerge/>
            <w:shd w:val="clear" w:color="auto" w:fill="auto"/>
          </w:tcPr>
          <w:p w14:paraId="2A3B77B5" w14:textId="77777777" w:rsidR="009E6F51" w:rsidRPr="00201CC0" w:rsidRDefault="009E6F51" w:rsidP="00201CC0">
            <w:pPr>
              <w:suppressAutoHyphens w:val="0"/>
              <w:spacing w:before="40" w:after="120"/>
              <w:ind w:right="113"/>
            </w:pPr>
          </w:p>
        </w:tc>
        <w:tc>
          <w:tcPr>
            <w:tcW w:w="2059" w:type="dxa"/>
            <w:vMerge/>
            <w:shd w:val="clear" w:color="auto" w:fill="auto"/>
          </w:tcPr>
          <w:p w14:paraId="466C248F" w14:textId="77777777" w:rsidR="009E6F51" w:rsidRPr="00201CC0" w:rsidRDefault="009E6F51" w:rsidP="009E6F51">
            <w:pPr>
              <w:suppressAutoHyphens w:val="0"/>
              <w:spacing w:before="40"/>
              <w:ind w:right="113"/>
            </w:pPr>
          </w:p>
        </w:tc>
        <w:tc>
          <w:tcPr>
            <w:tcW w:w="1054" w:type="dxa"/>
            <w:vMerge/>
            <w:shd w:val="clear" w:color="auto" w:fill="auto"/>
          </w:tcPr>
          <w:p w14:paraId="3DC35891" w14:textId="77777777" w:rsidR="009E6F51" w:rsidRPr="00201CC0" w:rsidRDefault="009E6F51" w:rsidP="00201CC0">
            <w:pPr>
              <w:suppressAutoHyphens w:val="0"/>
              <w:spacing w:before="40" w:after="120"/>
              <w:ind w:right="113"/>
            </w:pPr>
          </w:p>
        </w:tc>
        <w:tc>
          <w:tcPr>
            <w:tcW w:w="4447" w:type="dxa"/>
            <w:shd w:val="clear" w:color="auto" w:fill="auto"/>
          </w:tcPr>
          <w:p w14:paraId="0A298B9F" w14:textId="77777777" w:rsidR="009E6F51" w:rsidRPr="00201CC0" w:rsidRDefault="009E6F51" w:rsidP="009E6F51">
            <w:pPr>
              <w:tabs>
                <w:tab w:val="left" w:pos="227"/>
              </w:tabs>
              <w:suppressAutoHyphens w:val="0"/>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76DDF72D" w14:textId="77777777" w:rsidR="009E6F51" w:rsidRDefault="009E6F51" w:rsidP="009E6F51">
            <w:pPr>
              <w:suppressAutoHyphens w:val="0"/>
              <w:spacing w:before="40"/>
              <w:ind w:right="113"/>
            </w:pPr>
          </w:p>
        </w:tc>
        <w:tc>
          <w:tcPr>
            <w:tcW w:w="562" w:type="dxa"/>
            <w:vMerge/>
            <w:shd w:val="clear" w:color="auto" w:fill="auto"/>
          </w:tcPr>
          <w:p w14:paraId="3C605DD4" w14:textId="77777777" w:rsidR="009E6F51" w:rsidRPr="00201CC0" w:rsidRDefault="009E6F51" w:rsidP="009E6F51">
            <w:pPr>
              <w:suppressAutoHyphens w:val="0"/>
              <w:spacing w:before="40"/>
              <w:ind w:right="113"/>
            </w:pPr>
          </w:p>
        </w:tc>
        <w:tc>
          <w:tcPr>
            <w:tcW w:w="562" w:type="dxa"/>
            <w:vMerge/>
            <w:shd w:val="clear" w:color="auto" w:fill="auto"/>
          </w:tcPr>
          <w:p w14:paraId="57FC57D2" w14:textId="77777777" w:rsidR="009E6F51" w:rsidRPr="00201CC0" w:rsidRDefault="009E6F51" w:rsidP="009E6F51">
            <w:pPr>
              <w:suppressAutoHyphens w:val="0"/>
              <w:spacing w:before="40"/>
              <w:ind w:right="113"/>
            </w:pPr>
          </w:p>
        </w:tc>
        <w:tc>
          <w:tcPr>
            <w:tcW w:w="562" w:type="dxa"/>
            <w:vMerge/>
            <w:shd w:val="clear" w:color="auto" w:fill="auto"/>
          </w:tcPr>
          <w:p w14:paraId="06C1E9E9" w14:textId="77777777" w:rsidR="009E6F51" w:rsidRPr="00201CC0" w:rsidRDefault="009E6F51" w:rsidP="009E6F51">
            <w:pPr>
              <w:suppressAutoHyphens w:val="0"/>
              <w:spacing w:before="40"/>
              <w:ind w:right="113"/>
            </w:pPr>
          </w:p>
        </w:tc>
        <w:tc>
          <w:tcPr>
            <w:tcW w:w="562" w:type="dxa"/>
            <w:vMerge/>
            <w:shd w:val="clear" w:color="auto" w:fill="auto"/>
          </w:tcPr>
          <w:p w14:paraId="58374238" w14:textId="77777777" w:rsidR="009E6F51" w:rsidRPr="00201CC0" w:rsidRDefault="009E6F51" w:rsidP="009E6F51">
            <w:pPr>
              <w:suppressAutoHyphens w:val="0"/>
              <w:spacing w:before="40"/>
              <w:ind w:right="113"/>
            </w:pPr>
          </w:p>
        </w:tc>
        <w:tc>
          <w:tcPr>
            <w:tcW w:w="562" w:type="dxa"/>
            <w:vMerge/>
            <w:shd w:val="clear" w:color="auto" w:fill="auto"/>
          </w:tcPr>
          <w:p w14:paraId="5AF44F7C" w14:textId="77777777" w:rsidR="009E6F51" w:rsidRPr="00201CC0" w:rsidRDefault="009E6F51" w:rsidP="009E6F51">
            <w:pPr>
              <w:suppressAutoHyphens w:val="0"/>
              <w:spacing w:before="40"/>
              <w:ind w:right="113"/>
            </w:pPr>
          </w:p>
        </w:tc>
      </w:tr>
      <w:tr w:rsidR="009E6F51" w:rsidRPr="00201CC0" w14:paraId="3CCFDCDF" w14:textId="77777777" w:rsidTr="00AC3F59">
        <w:trPr>
          <w:cantSplit/>
        </w:trPr>
        <w:tc>
          <w:tcPr>
            <w:tcW w:w="1860" w:type="dxa"/>
            <w:vMerge/>
            <w:shd w:val="clear" w:color="auto" w:fill="auto"/>
          </w:tcPr>
          <w:p w14:paraId="5AAB00C5" w14:textId="77777777" w:rsidR="009E6F51" w:rsidRPr="00201CC0" w:rsidRDefault="009E6F51" w:rsidP="00201CC0">
            <w:pPr>
              <w:suppressAutoHyphens w:val="0"/>
              <w:spacing w:before="40" w:after="120"/>
              <w:ind w:right="113"/>
            </w:pPr>
          </w:p>
        </w:tc>
        <w:tc>
          <w:tcPr>
            <w:tcW w:w="2059" w:type="dxa"/>
            <w:vMerge/>
            <w:shd w:val="clear" w:color="auto" w:fill="auto"/>
          </w:tcPr>
          <w:p w14:paraId="6D497B93" w14:textId="77777777" w:rsidR="009E6F51" w:rsidRPr="00201CC0" w:rsidRDefault="009E6F51" w:rsidP="00201CC0">
            <w:pPr>
              <w:suppressAutoHyphens w:val="0"/>
              <w:spacing w:before="40" w:after="120"/>
              <w:ind w:right="113"/>
            </w:pPr>
          </w:p>
        </w:tc>
        <w:tc>
          <w:tcPr>
            <w:tcW w:w="1054" w:type="dxa"/>
            <w:vMerge/>
            <w:shd w:val="clear" w:color="auto" w:fill="auto"/>
          </w:tcPr>
          <w:p w14:paraId="3716B9D4" w14:textId="77777777" w:rsidR="009E6F51" w:rsidRPr="00201CC0" w:rsidRDefault="009E6F51" w:rsidP="00201CC0">
            <w:pPr>
              <w:suppressAutoHyphens w:val="0"/>
              <w:spacing w:before="40" w:after="120"/>
              <w:ind w:right="113"/>
            </w:pPr>
          </w:p>
        </w:tc>
        <w:tc>
          <w:tcPr>
            <w:tcW w:w="4447" w:type="dxa"/>
            <w:shd w:val="clear" w:color="auto" w:fill="auto"/>
          </w:tcPr>
          <w:p w14:paraId="7DE3C491" w14:textId="77777777" w:rsidR="009E6F51" w:rsidRPr="00201CC0" w:rsidRDefault="009E6F51" w:rsidP="009E6F51">
            <w:pPr>
              <w:tabs>
                <w:tab w:val="left" w:pos="227"/>
              </w:tabs>
              <w:suppressAutoHyphens w:val="0"/>
              <w:ind w:left="227" w:right="113" w:hanging="227"/>
            </w:pPr>
            <w:r>
              <w:t>-</w:t>
            </w:r>
            <w:r>
              <w:tab/>
            </w:r>
            <w:r w:rsidRPr="00201CC0">
              <w:t>Observations et adoption du rapport par le</w:t>
            </w:r>
            <w:r w:rsidR="005665B6">
              <w:t xml:space="preserve"> </w:t>
            </w:r>
            <w:r w:rsidRPr="00201CC0">
              <w:t>Comité directeur du projet TEM</w:t>
            </w:r>
            <w:r w:rsidR="00982BD3">
              <w:t> ;</w:t>
            </w:r>
          </w:p>
        </w:tc>
        <w:tc>
          <w:tcPr>
            <w:tcW w:w="1546" w:type="dxa"/>
            <w:vMerge/>
            <w:shd w:val="clear" w:color="auto" w:fill="auto"/>
          </w:tcPr>
          <w:p w14:paraId="25F8E49D" w14:textId="77777777" w:rsidR="009E6F51" w:rsidRDefault="009E6F51" w:rsidP="00201CC0">
            <w:pPr>
              <w:suppressAutoHyphens w:val="0"/>
              <w:spacing w:before="40" w:after="120"/>
              <w:ind w:right="113"/>
            </w:pPr>
          </w:p>
        </w:tc>
        <w:tc>
          <w:tcPr>
            <w:tcW w:w="562" w:type="dxa"/>
            <w:vMerge/>
            <w:shd w:val="clear" w:color="auto" w:fill="auto"/>
          </w:tcPr>
          <w:p w14:paraId="58673147" w14:textId="77777777" w:rsidR="009E6F51" w:rsidRPr="00201CC0" w:rsidRDefault="009E6F51" w:rsidP="00201CC0">
            <w:pPr>
              <w:suppressAutoHyphens w:val="0"/>
              <w:spacing w:before="40" w:after="120"/>
              <w:ind w:right="113"/>
            </w:pPr>
          </w:p>
        </w:tc>
        <w:tc>
          <w:tcPr>
            <w:tcW w:w="562" w:type="dxa"/>
            <w:vMerge/>
            <w:shd w:val="clear" w:color="auto" w:fill="auto"/>
          </w:tcPr>
          <w:p w14:paraId="09DA4D42" w14:textId="77777777" w:rsidR="009E6F51" w:rsidRPr="00201CC0" w:rsidRDefault="009E6F51" w:rsidP="00201CC0">
            <w:pPr>
              <w:suppressAutoHyphens w:val="0"/>
              <w:spacing w:before="40" w:after="120"/>
              <w:ind w:right="113"/>
            </w:pPr>
          </w:p>
        </w:tc>
        <w:tc>
          <w:tcPr>
            <w:tcW w:w="562" w:type="dxa"/>
            <w:vMerge/>
            <w:shd w:val="clear" w:color="auto" w:fill="auto"/>
          </w:tcPr>
          <w:p w14:paraId="16D29600" w14:textId="77777777" w:rsidR="009E6F51" w:rsidRPr="00201CC0" w:rsidRDefault="009E6F51" w:rsidP="00201CC0">
            <w:pPr>
              <w:suppressAutoHyphens w:val="0"/>
              <w:spacing w:before="40" w:after="120"/>
              <w:ind w:right="113"/>
            </w:pPr>
          </w:p>
        </w:tc>
        <w:tc>
          <w:tcPr>
            <w:tcW w:w="562" w:type="dxa"/>
            <w:vMerge/>
            <w:shd w:val="clear" w:color="auto" w:fill="auto"/>
          </w:tcPr>
          <w:p w14:paraId="27D13A3F" w14:textId="77777777" w:rsidR="009E6F51" w:rsidRPr="00201CC0" w:rsidRDefault="009E6F51" w:rsidP="00201CC0">
            <w:pPr>
              <w:suppressAutoHyphens w:val="0"/>
              <w:spacing w:before="40" w:after="120"/>
              <w:ind w:right="113"/>
            </w:pPr>
          </w:p>
        </w:tc>
        <w:tc>
          <w:tcPr>
            <w:tcW w:w="562" w:type="dxa"/>
            <w:vMerge/>
            <w:shd w:val="clear" w:color="auto" w:fill="auto"/>
          </w:tcPr>
          <w:p w14:paraId="20B437DD" w14:textId="77777777" w:rsidR="009E6F51" w:rsidRPr="00201CC0" w:rsidRDefault="009E6F51" w:rsidP="00201CC0">
            <w:pPr>
              <w:suppressAutoHyphens w:val="0"/>
              <w:spacing w:before="40" w:after="120"/>
              <w:ind w:right="113"/>
            </w:pPr>
          </w:p>
        </w:tc>
      </w:tr>
      <w:tr w:rsidR="009E6F51" w:rsidRPr="00201CC0" w14:paraId="4894BFBF" w14:textId="77777777" w:rsidTr="00AC3F59">
        <w:trPr>
          <w:cantSplit/>
        </w:trPr>
        <w:tc>
          <w:tcPr>
            <w:tcW w:w="1860" w:type="dxa"/>
            <w:vMerge/>
            <w:shd w:val="clear" w:color="auto" w:fill="auto"/>
          </w:tcPr>
          <w:p w14:paraId="0D592AB6" w14:textId="77777777" w:rsidR="009E6F51" w:rsidRPr="00201CC0" w:rsidRDefault="009E6F51" w:rsidP="00201CC0">
            <w:pPr>
              <w:suppressAutoHyphens w:val="0"/>
              <w:spacing w:before="40" w:after="120"/>
              <w:ind w:right="113"/>
            </w:pPr>
          </w:p>
        </w:tc>
        <w:tc>
          <w:tcPr>
            <w:tcW w:w="2059" w:type="dxa"/>
            <w:vMerge/>
            <w:shd w:val="clear" w:color="auto" w:fill="auto"/>
          </w:tcPr>
          <w:p w14:paraId="30C83779" w14:textId="77777777" w:rsidR="009E6F51" w:rsidRPr="00201CC0" w:rsidRDefault="009E6F51" w:rsidP="00201CC0">
            <w:pPr>
              <w:suppressAutoHyphens w:val="0"/>
              <w:spacing w:before="40" w:after="120"/>
              <w:ind w:right="113"/>
            </w:pPr>
          </w:p>
        </w:tc>
        <w:tc>
          <w:tcPr>
            <w:tcW w:w="1054" w:type="dxa"/>
            <w:vMerge/>
            <w:shd w:val="clear" w:color="auto" w:fill="auto"/>
          </w:tcPr>
          <w:p w14:paraId="0C04EF02" w14:textId="77777777" w:rsidR="009E6F51" w:rsidRPr="00201CC0" w:rsidRDefault="009E6F51" w:rsidP="00201CC0">
            <w:pPr>
              <w:suppressAutoHyphens w:val="0"/>
              <w:spacing w:before="40" w:after="120"/>
              <w:ind w:right="113"/>
            </w:pPr>
          </w:p>
        </w:tc>
        <w:tc>
          <w:tcPr>
            <w:tcW w:w="4447" w:type="dxa"/>
            <w:shd w:val="clear" w:color="auto" w:fill="auto"/>
          </w:tcPr>
          <w:p w14:paraId="3451CF3B" w14:textId="77777777" w:rsidR="009E6F51" w:rsidRPr="00201CC0" w:rsidRDefault="009E6F51" w:rsidP="009E6F51">
            <w:pPr>
              <w:tabs>
                <w:tab w:val="left" w:pos="227"/>
              </w:tabs>
              <w:suppressAutoHyphens w:val="0"/>
              <w:spacing w:after="120"/>
              <w:ind w:left="227" w:right="113" w:hanging="227"/>
            </w:pPr>
            <w:r>
              <w:t>-</w:t>
            </w:r>
            <w:r>
              <w:tab/>
            </w:r>
            <w:r w:rsidRPr="00201CC0">
              <w:t>Publication du rapport sur la page Web du projet TEM.</w:t>
            </w:r>
          </w:p>
        </w:tc>
        <w:tc>
          <w:tcPr>
            <w:tcW w:w="1546" w:type="dxa"/>
            <w:vMerge/>
            <w:shd w:val="clear" w:color="auto" w:fill="auto"/>
          </w:tcPr>
          <w:p w14:paraId="4187EA6B" w14:textId="77777777" w:rsidR="009E6F51" w:rsidRDefault="009E6F51" w:rsidP="00201CC0">
            <w:pPr>
              <w:suppressAutoHyphens w:val="0"/>
              <w:spacing w:before="40" w:after="120"/>
              <w:ind w:right="113"/>
            </w:pPr>
          </w:p>
        </w:tc>
        <w:tc>
          <w:tcPr>
            <w:tcW w:w="562" w:type="dxa"/>
            <w:vMerge/>
            <w:shd w:val="clear" w:color="auto" w:fill="auto"/>
          </w:tcPr>
          <w:p w14:paraId="1638D880" w14:textId="77777777" w:rsidR="009E6F51" w:rsidRPr="00201CC0" w:rsidRDefault="009E6F51" w:rsidP="00201CC0">
            <w:pPr>
              <w:suppressAutoHyphens w:val="0"/>
              <w:spacing w:before="40" w:after="120"/>
              <w:ind w:right="113"/>
            </w:pPr>
          </w:p>
        </w:tc>
        <w:tc>
          <w:tcPr>
            <w:tcW w:w="562" w:type="dxa"/>
            <w:vMerge/>
            <w:shd w:val="clear" w:color="auto" w:fill="auto"/>
          </w:tcPr>
          <w:p w14:paraId="1DD660DF" w14:textId="77777777" w:rsidR="009E6F51" w:rsidRPr="00201CC0" w:rsidRDefault="009E6F51" w:rsidP="00201CC0">
            <w:pPr>
              <w:suppressAutoHyphens w:val="0"/>
              <w:spacing w:before="40" w:after="120"/>
              <w:ind w:right="113"/>
            </w:pPr>
          </w:p>
        </w:tc>
        <w:tc>
          <w:tcPr>
            <w:tcW w:w="562" w:type="dxa"/>
            <w:vMerge/>
            <w:shd w:val="clear" w:color="auto" w:fill="auto"/>
          </w:tcPr>
          <w:p w14:paraId="444F1198" w14:textId="77777777" w:rsidR="009E6F51" w:rsidRPr="00201CC0" w:rsidRDefault="009E6F51" w:rsidP="00201CC0">
            <w:pPr>
              <w:suppressAutoHyphens w:val="0"/>
              <w:spacing w:before="40" w:after="120"/>
              <w:ind w:right="113"/>
            </w:pPr>
          </w:p>
        </w:tc>
        <w:tc>
          <w:tcPr>
            <w:tcW w:w="562" w:type="dxa"/>
            <w:vMerge/>
            <w:shd w:val="clear" w:color="auto" w:fill="auto"/>
          </w:tcPr>
          <w:p w14:paraId="2862D21B" w14:textId="77777777" w:rsidR="009E6F51" w:rsidRPr="00201CC0" w:rsidRDefault="009E6F51" w:rsidP="00201CC0">
            <w:pPr>
              <w:suppressAutoHyphens w:val="0"/>
              <w:spacing w:before="40" w:after="120"/>
              <w:ind w:right="113"/>
            </w:pPr>
          </w:p>
        </w:tc>
        <w:tc>
          <w:tcPr>
            <w:tcW w:w="562" w:type="dxa"/>
            <w:vMerge/>
            <w:shd w:val="clear" w:color="auto" w:fill="auto"/>
          </w:tcPr>
          <w:p w14:paraId="72232022" w14:textId="77777777" w:rsidR="009E6F51" w:rsidRPr="00201CC0" w:rsidRDefault="009E6F51" w:rsidP="00201CC0">
            <w:pPr>
              <w:suppressAutoHyphens w:val="0"/>
              <w:spacing w:before="40" w:after="120"/>
              <w:ind w:right="113"/>
            </w:pPr>
          </w:p>
        </w:tc>
      </w:tr>
      <w:tr w:rsidR="009E6F51" w:rsidRPr="00201CC0" w14:paraId="55EECEE7" w14:textId="77777777" w:rsidTr="00AC3F59">
        <w:trPr>
          <w:cantSplit/>
        </w:trPr>
        <w:tc>
          <w:tcPr>
            <w:tcW w:w="1860" w:type="dxa"/>
            <w:vMerge/>
            <w:shd w:val="clear" w:color="auto" w:fill="auto"/>
            <w:hideMark/>
          </w:tcPr>
          <w:p w14:paraId="0D8CE4EC" w14:textId="77777777" w:rsidR="009E6F51" w:rsidRPr="00201CC0" w:rsidRDefault="009E6F51" w:rsidP="00201CC0">
            <w:pPr>
              <w:suppressAutoHyphens w:val="0"/>
              <w:spacing w:before="40" w:after="120"/>
              <w:ind w:right="113"/>
            </w:pPr>
          </w:p>
        </w:tc>
        <w:tc>
          <w:tcPr>
            <w:tcW w:w="2059" w:type="dxa"/>
            <w:vMerge w:val="restart"/>
            <w:shd w:val="clear" w:color="auto" w:fill="auto"/>
            <w:hideMark/>
          </w:tcPr>
          <w:p w14:paraId="7136DFBD" w14:textId="77777777" w:rsidR="009E6F51" w:rsidRPr="00201CC0" w:rsidRDefault="009E6F51" w:rsidP="00201CC0">
            <w:pPr>
              <w:suppressAutoHyphens w:val="0"/>
              <w:spacing w:before="40" w:after="120"/>
              <w:ind w:right="113"/>
            </w:pPr>
            <w:r w:rsidRPr="00201CC0">
              <w:t xml:space="preserve">E.2 </w:t>
            </w:r>
            <w:r>
              <w:t>−</w:t>
            </w:r>
            <w:r w:rsidRPr="00201CC0">
              <w:t xml:space="preserve"> Normes de</w:t>
            </w:r>
            <w:r w:rsidR="005665B6">
              <w:t xml:space="preserve"> </w:t>
            </w:r>
            <w:r w:rsidRPr="00201CC0">
              <w:t>sécurité dans les zones de travaux</w:t>
            </w:r>
          </w:p>
        </w:tc>
        <w:tc>
          <w:tcPr>
            <w:tcW w:w="1054" w:type="dxa"/>
            <w:vMerge w:val="restart"/>
            <w:shd w:val="clear" w:color="auto" w:fill="auto"/>
            <w:hideMark/>
          </w:tcPr>
          <w:p w14:paraId="613243BA" w14:textId="77777777" w:rsidR="009E6F51" w:rsidRPr="00201CC0" w:rsidRDefault="009E6F51" w:rsidP="00201CC0">
            <w:pPr>
              <w:suppressAutoHyphens w:val="0"/>
              <w:spacing w:before="40" w:after="120"/>
              <w:ind w:right="113"/>
            </w:pPr>
            <w:r w:rsidRPr="00201CC0">
              <w:t>Atelier</w:t>
            </w:r>
          </w:p>
        </w:tc>
        <w:tc>
          <w:tcPr>
            <w:tcW w:w="4447" w:type="dxa"/>
            <w:shd w:val="clear" w:color="auto" w:fill="auto"/>
            <w:hideMark/>
          </w:tcPr>
          <w:p w14:paraId="605D3054" w14:textId="7A2E36D9" w:rsidR="009E6F51" w:rsidRPr="00201CC0" w:rsidRDefault="009E6F51" w:rsidP="00F84250">
            <w:pPr>
              <w:suppressAutoHyphens w:val="0"/>
              <w:spacing w:before="40" w:after="120"/>
              <w:ind w:right="113"/>
            </w:pPr>
            <w:r w:rsidRPr="00201CC0">
              <w:t>Vue d</w:t>
            </w:r>
            <w:r w:rsidR="00314C6F">
              <w:t>’</w:t>
            </w:r>
            <w:r w:rsidRPr="00201CC0">
              <w:t>ensemble des solutions juridiques et techniques appliquées par les différents États dans</w:t>
            </w:r>
            <w:r w:rsidR="005665B6">
              <w:t xml:space="preserve"> </w:t>
            </w:r>
            <w:r w:rsidRPr="00201CC0">
              <w:t>le</w:t>
            </w:r>
            <w:r w:rsidR="00F84250">
              <w:t> </w:t>
            </w:r>
            <w:r w:rsidRPr="00201CC0">
              <w:t>contexte des zones de travaux et élaboration des normes recommandées dans ce</w:t>
            </w:r>
            <w:r w:rsidR="005665B6">
              <w:t xml:space="preserve"> </w:t>
            </w:r>
            <w:r w:rsidRPr="00201CC0">
              <w:t>domaine. En particulier, cette activité répondra aux questions suivantes</w:t>
            </w:r>
            <w:r w:rsidR="00982BD3">
              <w:t> :</w:t>
            </w:r>
          </w:p>
        </w:tc>
        <w:tc>
          <w:tcPr>
            <w:tcW w:w="1546" w:type="dxa"/>
            <w:vMerge w:val="restart"/>
            <w:shd w:val="clear" w:color="auto" w:fill="auto"/>
            <w:hideMark/>
          </w:tcPr>
          <w:p w14:paraId="7213E6B9" w14:textId="77777777" w:rsidR="009E6F51" w:rsidRPr="00201CC0" w:rsidRDefault="009E6F51" w:rsidP="00201CC0">
            <w:pPr>
              <w:suppressAutoHyphens w:val="0"/>
              <w:spacing w:before="40" w:after="120"/>
              <w:ind w:right="113"/>
            </w:pPr>
            <w:r>
              <w:t>Bureau central du projet (CEE), gouvernements, consultants</w:t>
            </w:r>
          </w:p>
        </w:tc>
        <w:tc>
          <w:tcPr>
            <w:tcW w:w="562" w:type="dxa"/>
            <w:vMerge w:val="restart"/>
            <w:shd w:val="clear" w:color="auto" w:fill="auto"/>
            <w:hideMark/>
          </w:tcPr>
          <w:p w14:paraId="008729BE" w14:textId="77777777" w:rsidR="009E6F51" w:rsidRPr="00201CC0" w:rsidRDefault="009E6F51" w:rsidP="00201CC0">
            <w:pPr>
              <w:suppressAutoHyphens w:val="0"/>
              <w:spacing w:before="40" w:after="120"/>
              <w:ind w:right="113"/>
            </w:pPr>
          </w:p>
        </w:tc>
        <w:tc>
          <w:tcPr>
            <w:tcW w:w="562" w:type="dxa"/>
            <w:vMerge w:val="restart"/>
            <w:shd w:val="clear" w:color="auto" w:fill="auto"/>
            <w:hideMark/>
          </w:tcPr>
          <w:p w14:paraId="5C590C1A" w14:textId="77777777" w:rsidR="009E6F51" w:rsidRPr="00201CC0" w:rsidRDefault="009E6F51" w:rsidP="00201CC0">
            <w:pPr>
              <w:suppressAutoHyphens w:val="0"/>
              <w:spacing w:before="40" w:after="120"/>
              <w:ind w:right="113"/>
            </w:pPr>
          </w:p>
        </w:tc>
        <w:tc>
          <w:tcPr>
            <w:tcW w:w="562" w:type="dxa"/>
            <w:vMerge w:val="restart"/>
            <w:shd w:val="clear" w:color="auto" w:fill="auto"/>
            <w:hideMark/>
          </w:tcPr>
          <w:p w14:paraId="5F32367C" w14:textId="77777777" w:rsidR="009E6F51" w:rsidRPr="00201CC0" w:rsidRDefault="009E6F51" w:rsidP="00201CC0">
            <w:pPr>
              <w:suppressAutoHyphens w:val="0"/>
              <w:spacing w:before="40" w:after="120"/>
              <w:ind w:right="113"/>
            </w:pPr>
          </w:p>
        </w:tc>
        <w:tc>
          <w:tcPr>
            <w:tcW w:w="562" w:type="dxa"/>
            <w:vMerge w:val="restart"/>
            <w:shd w:val="clear" w:color="auto" w:fill="auto"/>
            <w:hideMark/>
          </w:tcPr>
          <w:p w14:paraId="24610DB6" w14:textId="77777777" w:rsidR="009E6F51" w:rsidRPr="00201CC0" w:rsidRDefault="009E6F51" w:rsidP="00201CC0">
            <w:pPr>
              <w:suppressAutoHyphens w:val="0"/>
              <w:spacing w:before="40" w:after="120"/>
              <w:ind w:right="113"/>
            </w:pPr>
            <w:r w:rsidRPr="00201CC0">
              <w:t>*</w:t>
            </w:r>
          </w:p>
        </w:tc>
        <w:tc>
          <w:tcPr>
            <w:tcW w:w="562" w:type="dxa"/>
            <w:vMerge w:val="restart"/>
            <w:shd w:val="clear" w:color="auto" w:fill="auto"/>
            <w:hideMark/>
          </w:tcPr>
          <w:p w14:paraId="3A57D0B7" w14:textId="77777777" w:rsidR="009E6F51" w:rsidRPr="00201CC0" w:rsidRDefault="009E6F51" w:rsidP="00201CC0">
            <w:pPr>
              <w:suppressAutoHyphens w:val="0"/>
              <w:spacing w:before="40" w:after="120"/>
              <w:ind w:right="113"/>
            </w:pPr>
          </w:p>
        </w:tc>
      </w:tr>
      <w:tr w:rsidR="009E6F51" w:rsidRPr="00201CC0" w14:paraId="49E73DB7" w14:textId="77777777" w:rsidTr="00AC3F59">
        <w:trPr>
          <w:cantSplit/>
        </w:trPr>
        <w:tc>
          <w:tcPr>
            <w:tcW w:w="1860" w:type="dxa"/>
            <w:vMerge/>
            <w:shd w:val="clear" w:color="auto" w:fill="auto"/>
          </w:tcPr>
          <w:p w14:paraId="45844644" w14:textId="77777777" w:rsidR="009E6F51" w:rsidRPr="00201CC0" w:rsidRDefault="009E6F51" w:rsidP="00201CC0">
            <w:pPr>
              <w:suppressAutoHyphens w:val="0"/>
              <w:spacing w:before="40" w:after="120"/>
              <w:ind w:right="113"/>
            </w:pPr>
          </w:p>
        </w:tc>
        <w:tc>
          <w:tcPr>
            <w:tcW w:w="2059" w:type="dxa"/>
            <w:vMerge/>
            <w:shd w:val="clear" w:color="auto" w:fill="auto"/>
          </w:tcPr>
          <w:p w14:paraId="7E886A14" w14:textId="77777777" w:rsidR="009E6F51" w:rsidRPr="00201CC0" w:rsidRDefault="009E6F51" w:rsidP="00201CC0">
            <w:pPr>
              <w:suppressAutoHyphens w:val="0"/>
              <w:spacing w:before="40" w:after="120"/>
              <w:ind w:right="113"/>
            </w:pPr>
          </w:p>
        </w:tc>
        <w:tc>
          <w:tcPr>
            <w:tcW w:w="1054" w:type="dxa"/>
            <w:vMerge/>
            <w:shd w:val="clear" w:color="auto" w:fill="auto"/>
          </w:tcPr>
          <w:p w14:paraId="525A7721" w14:textId="77777777" w:rsidR="009E6F51" w:rsidRPr="00201CC0" w:rsidRDefault="009E6F51" w:rsidP="00201CC0">
            <w:pPr>
              <w:suppressAutoHyphens w:val="0"/>
              <w:spacing w:before="40" w:after="120"/>
              <w:ind w:right="113"/>
            </w:pPr>
          </w:p>
        </w:tc>
        <w:tc>
          <w:tcPr>
            <w:tcW w:w="4447" w:type="dxa"/>
            <w:shd w:val="clear" w:color="auto" w:fill="auto"/>
          </w:tcPr>
          <w:p w14:paraId="7398FC2F" w14:textId="22F8994B" w:rsidR="009E6F51" w:rsidRPr="00201CC0" w:rsidRDefault="009E6F51" w:rsidP="009E6F51">
            <w:pPr>
              <w:tabs>
                <w:tab w:val="left" w:pos="227"/>
              </w:tabs>
              <w:suppressAutoHyphens w:val="0"/>
              <w:ind w:left="227" w:right="113" w:hanging="227"/>
            </w:pPr>
            <w:r>
              <w:t>-</w:t>
            </w:r>
            <w:r>
              <w:tab/>
            </w:r>
            <w:r w:rsidRPr="00201CC0">
              <w:t>Quels éléme</w:t>
            </w:r>
            <w:r w:rsidR="00F84250">
              <w:t>nts du système de gestion de la </w:t>
            </w:r>
            <w:r w:rsidRPr="00201CC0">
              <w:t>circulation et de l</w:t>
            </w:r>
            <w:r w:rsidR="00314C6F">
              <w:t>’</w:t>
            </w:r>
            <w:r w:rsidRPr="00201CC0">
              <w:t>infrastructure routière sont-ils utilisés ou requis dans différents États en termes de sécurité des zones de travaux</w:t>
            </w:r>
            <w:r w:rsidR="00982BD3">
              <w:t> ?</w:t>
            </w:r>
          </w:p>
        </w:tc>
        <w:tc>
          <w:tcPr>
            <w:tcW w:w="1546" w:type="dxa"/>
            <w:vMerge/>
            <w:shd w:val="clear" w:color="auto" w:fill="auto"/>
          </w:tcPr>
          <w:p w14:paraId="4F0F970D" w14:textId="77777777" w:rsidR="009E6F51" w:rsidRDefault="009E6F51" w:rsidP="00201CC0">
            <w:pPr>
              <w:suppressAutoHyphens w:val="0"/>
              <w:spacing w:before="40" w:after="120"/>
              <w:ind w:right="113"/>
            </w:pPr>
          </w:p>
        </w:tc>
        <w:tc>
          <w:tcPr>
            <w:tcW w:w="562" w:type="dxa"/>
            <w:vMerge/>
            <w:shd w:val="clear" w:color="auto" w:fill="auto"/>
          </w:tcPr>
          <w:p w14:paraId="2422B0DB" w14:textId="77777777" w:rsidR="009E6F51" w:rsidRPr="00201CC0" w:rsidRDefault="009E6F51" w:rsidP="00201CC0">
            <w:pPr>
              <w:suppressAutoHyphens w:val="0"/>
              <w:spacing w:before="40" w:after="120"/>
              <w:ind w:right="113"/>
            </w:pPr>
          </w:p>
        </w:tc>
        <w:tc>
          <w:tcPr>
            <w:tcW w:w="562" w:type="dxa"/>
            <w:vMerge/>
            <w:shd w:val="clear" w:color="auto" w:fill="auto"/>
          </w:tcPr>
          <w:p w14:paraId="61E780F2" w14:textId="77777777" w:rsidR="009E6F51" w:rsidRPr="00201CC0" w:rsidRDefault="009E6F51" w:rsidP="00201CC0">
            <w:pPr>
              <w:suppressAutoHyphens w:val="0"/>
              <w:spacing w:before="40" w:after="120"/>
              <w:ind w:right="113"/>
            </w:pPr>
          </w:p>
        </w:tc>
        <w:tc>
          <w:tcPr>
            <w:tcW w:w="562" w:type="dxa"/>
            <w:vMerge/>
            <w:shd w:val="clear" w:color="auto" w:fill="auto"/>
          </w:tcPr>
          <w:p w14:paraId="094AB762" w14:textId="77777777" w:rsidR="009E6F51" w:rsidRPr="00201CC0" w:rsidRDefault="009E6F51" w:rsidP="00201CC0">
            <w:pPr>
              <w:suppressAutoHyphens w:val="0"/>
              <w:spacing w:before="40" w:after="120"/>
              <w:ind w:right="113"/>
            </w:pPr>
          </w:p>
        </w:tc>
        <w:tc>
          <w:tcPr>
            <w:tcW w:w="562" w:type="dxa"/>
            <w:vMerge/>
            <w:shd w:val="clear" w:color="auto" w:fill="auto"/>
          </w:tcPr>
          <w:p w14:paraId="1269DA8F" w14:textId="77777777" w:rsidR="009E6F51" w:rsidRPr="00201CC0" w:rsidRDefault="009E6F51" w:rsidP="00201CC0">
            <w:pPr>
              <w:suppressAutoHyphens w:val="0"/>
              <w:spacing w:before="40" w:after="120"/>
              <w:ind w:right="113"/>
            </w:pPr>
          </w:p>
        </w:tc>
        <w:tc>
          <w:tcPr>
            <w:tcW w:w="562" w:type="dxa"/>
            <w:vMerge/>
            <w:shd w:val="clear" w:color="auto" w:fill="auto"/>
          </w:tcPr>
          <w:p w14:paraId="01F25D05" w14:textId="77777777" w:rsidR="009E6F51" w:rsidRPr="00201CC0" w:rsidRDefault="009E6F51" w:rsidP="00201CC0">
            <w:pPr>
              <w:suppressAutoHyphens w:val="0"/>
              <w:spacing w:before="40" w:after="120"/>
              <w:ind w:right="113"/>
            </w:pPr>
          </w:p>
        </w:tc>
      </w:tr>
      <w:tr w:rsidR="009E6F51" w:rsidRPr="00201CC0" w14:paraId="20BC517C" w14:textId="77777777" w:rsidTr="00AC3F59">
        <w:trPr>
          <w:cantSplit/>
        </w:trPr>
        <w:tc>
          <w:tcPr>
            <w:tcW w:w="1860" w:type="dxa"/>
            <w:vMerge/>
            <w:shd w:val="clear" w:color="auto" w:fill="auto"/>
          </w:tcPr>
          <w:p w14:paraId="47377877" w14:textId="77777777" w:rsidR="009E6F51" w:rsidRPr="00201CC0" w:rsidRDefault="009E6F51" w:rsidP="00201CC0">
            <w:pPr>
              <w:suppressAutoHyphens w:val="0"/>
              <w:spacing w:before="40" w:after="120"/>
              <w:ind w:right="113"/>
            </w:pPr>
          </w:p>
        </w:tc>
        <w:tc>
          <w:tcPr>
            <w:tcW w:w="2059" w:type="dxa"/>
            <w:vMerge/>
            <w:shd w:val="clear" w:color="auto" w:fill="auto"/>
          </w:tcPr>
          <w:p w14:paraId="361535B0" w14:textId="77777777" w:rsidR="009E6F51" w:rsidRPr="00201CC0" w:rsidRDefault="009E6F51" w:rsidP="00201CC0">
            <w:pPr>
              <w:suppressAutoHyphens w:val="0"/>
              <w:spacing w:before="40" w:after="120"/>
              <w:ind w:right="113"/>
            </w:pPr>
          </w:p>
        </w:tc>
        <w:tc>
          <w:tcPr>
            <w:tcW w:w="1054" w:type="dxa"/>
            <w:vMerge/>
            <w:shd w:val="clear" w:color="auto" w:fill="auto"/>
          </w:tcPr>
          <w:p w14:paraId="66B96D36" w14:textId="77777777" w:rsidR="009E6F51" w:rsidRPr="00201CC0" w:rsidRDefault="009E6F51" w:rsidP="00201CC0">
            <w:pPr>
              <w:suppressAutoHyphens w:val="0"/>
              <w:spacing w:before="40" w:after="120"/>
              <w:ind w:right="113"/>
            </w:pPr>
          </w:p>
        </w:tc>
        <w:tc>
          <w:tcPr>
            <w:tcW w:w="4447" w:type="dxa"/>
            <w:shd w:val="clear" w:color="auto" w:fill="auto"/>
          </w:tcPr>
          <w:p w14:paraId="729FAD5F" w14:textId="77777777" w:rsidR="009E6F51" w:rsidRPr="00201CC0" w:rsidRDefault="009E6F51" w:rsidP="009E6F51">
            <w:pPr>
              <w:tabs>
                <w:tab w:val="left" w:pos="227"/>
              </w:tabs>
              <w:suppressAutoHyphens w:val="0"/>
              <w:ind w:left="227" w:right="113" w:hanging="227"/>
            </w:pPr>
            <w:r>
              <w:t>-</w:t>
            </w:r>
            <w:r>
              <w:tab/>
            </w:r>
            <w:r w:rsidRPr="00201CC0">
              <w:t>Les solutions utilisées dans les différents États diffèrent-elles les unes des autres</w:t>
            </w:r>
            <w:r w:rsidR="00982BD3">
              <w:t> ?</w:t>
            </w:r>
          </w:p>
        </w:tc>
        <w:tc>
          <w:tcPr>
            <w:tcW w:w="1546" w:type="dxa"/>
            <w:vMerge/>
            <w:shd w:val="clear" w:color="auto" w:fill="auto"/>
          </w:tcPr>
          <w:p w14:paraId="72CAFFE8" w14:textId="77777777" w:rsidR="009E6F51" w:rsidRDefault="009E6F51" w:rsidP="00201CC0">
            <w:pPr>
              <w:suppressAutoHyphens w:val="0"/>
              <w:spacing w:before="40" w:after="120"/>
              <w:ind w:right="113"/>
            </w:pPr>
          </w:p>
        </w:tc>
        <w:tc>
          <w:tcPr>
            <w:tcW w:w="562" w:type="dxa"/>
            <w:vMerge/>
            <w:shd w:val="clear" w:color="auto" w:fill="auto"/>
          </w:tcPr>
          <w:p w14:paraId="70C864C9" w14:textId="77777777" w:rsidR="009E6F51" w:rsidRPr="00201CC0" w:rsidRDefault="009E6F51" w:rsidP="00201CC0">
            <w:pPr>
              <w:suppressAutoHyphens w:val="0"/>
              <w:spacing w:before="40" w:after="120"/>
              <w:ind w:right="113"/>
            </w:pPr>
          </w:p>
        </w:tc>
        <w:tc>
          <w:tcPr>
            <w:tcW w:w="562" w:type="dxa"/>
            <w:vMerge/>
            <w:shd w:val="clear" w:color="auto" w:fill="auto"/>
          </w:tcPr>
          <w:p w14:paraId="52CF5673" w14:textId="77777777" w:rsidR="009E6F51" w:rsidRPr="00201CC0" w:rsidRDefault="009E6F51" w:rsidP="00201CC0">
            <w:pPr>
              <w:suppressAutoHyphens w:val="0"/>
              <w:spacing w:before="40" w:after="120"/>
              <w:ind w:right="113"/>
            </w:pPr>
          </w:p>
        </w:tc>
        <w:tc>
          <w:tcPr>
            <w:tcW w:w="562" w:type="dxa"/>
            <w:vMerge/>
            <w:shd w:val="clear" w:color="auto" w:fill="auto"/>
          </w:tcPr>
          <w:p w14:paraId="7734551D" w14:textId="77777777" w:rsidR="009E6F51" w:rsidRPr="00201CC0" w:rsidRDefault="009E6F51" w:rsidP="00201CC0">
            <w:pPr>
              <w:suppressAutoHyphens w:val="0"/>
              <w:spacing w:before="40" w:after="120"/>
              <w:ind w:right="113"/>
            </w:pPr>
          </w:p>
        </w:tc>
        <w:tc>
          <w:tcPr>
            <w:tcW w:w="562" w:type="dxa"/>
            <w:vMerge/>
            <w:shd w:val="clear" w:color="auto" w:fill="auto"/>
          </w:tcPr>
          <w:p w14:paraId="2DB2237C" w14:textId="77777777" w:rsidR="009E6F51" w:rsidRPr="00201CC0" w:rsidRDefault="009E6F51" w:rsidP="00201CC0">
            <w:pPr>
              <w:suppressAutoHyphens w:val="0"/>
              <w:spacing w:before="40" w:after="120"/>
              <w:ind w:right="113"/>
            </w:pPr>
          </w:p>
        </w:tc>
        <w:tc>
          <w:tcPr>
            <w:tcW w:w="562" w:type="dxa"/>
            <w:vMerge/>
            <w:shd w:val="clear" w:color="auto" w:fill="auto"/>
          </w:tcPr>
          <w:p w14:paraId="26081FE5" w14:textId="77777777" w:rsidR="009E6F51" w:rsidRPr="00201CC0" w:rsidRDefault="009E6F51" w:rsidP="00201CC0">
            <w:pPr>
              <w:suppressAutoHyphens w:val="0"/>
              <w:spacing w:before="40" w:after="120"/>
              <w:ind w:right="113"/>
            </w:pPr>
          </w:p>
        </w:tc>
      </w:tr>
      <w:tr w:rsidR="009E6F51" w:rsidRPr="00201CC0" w14:paraId="6BD26C7F" w14:textId="77777777" w:rsidTr="00AC3F59">
        <w:trPr>
          <w:cantSplit/>
        </w:trPr>
        <w:tc>
          <w:tcPr>
            <w:tcW w:w="1860" w:type="dxa"/>
            <w:vMerge/>
            <w:shd w:val="clear" w:color="auto" w:fill="auto"/>
          </w:tcPr>
          <w:p w14:paraId="738ECBD9" w14:textId="77777777" w:rsidR="009E6F51" w:rsidRPr="00201CC0" w:rsidRDefault="009E6F51" w:rsidP="00201CC0">
            <w:pPr>
              <w:suppressAutoHyphens w:val="0"/>
              <w:spacing w:before="40" w:after="120"/>
              <w:ind w:right="113"/>
            </w:pPr>
          </w:p>
        </w:tc>
        <w:tc>
          <w:tcPr>
            <w:tcW w:w="2059" w:type="dxa"/>
            <w:vMerge/>
            <w:shd w:val="clear" w:color="auto" w:fill="auto"/>
          </w:tcPr>
          <w:p w14:paraId="482F40D0" w14:textId="77777777" w:rsidR="009E6F51" w:rsidRPr="00201CC0" w:rsidRDefault="009E6F51" w:rsidP="00201CC0">
            <w:pPr>
              <w:suppressAutoHyphens w:val="0"/>
              <w:spacing w:before="40" w:after="120"/>
              <w:ind w:right="113"/>
            </w:pPr>
          </w:p>
        </w:tc>
        <w:tc>
          <w:tcPr>
            <w:tcW w:w="1054" w:type="dxa"/>
            <w:vMerge/>
            <w:shd w:val="clear" w:color="auto" w:fill="auto"/>
          </w:tcPr>
          <w:p w14:paraId="57D64480" w14:textId="77777777" w:rsidR="009E6F51" w:rsidRPr="00201CC0" w:rsidRDefault="009E6F51" w:rsidP="00201CC0">
            <w:pPr>
              <w:suppressAutoHyphens w:val="0"/>
              <w:spacing w:before="40" w:after="120"/>
              <w:ind w:right="113"/>
            </w:pPr>
          </w:p>
        </w:tc>
        <w:tc>
          <w:tcPr>
            <w:tcW w:w="4447" w:type="dxa"/>
            <w:shd w:val="clear" w:color="auto" w:fill="auto"/>
          </w:tcPr>
          <w:p w14:paraId="520ED3A4" w14:textId="77777777" w:rsidR="009E6F51" w:rsidRPr="00201CC0" w:rsidRDefault="009E6F51" w:rsidP="009E6F51">
            <w:pPr>
              <w:tabs>
                <w:tab w:val="left" w:pos="227"/>
              </w:tabs>
              <w:suppressAutoHyphens w:val="0"/>
              <w:spacing w:after="120"/>
              <w:ind w:left="227" w:right="113" w:hanging="227"/>
            </w:pPr>
            <w:r>
              <w:t>-</w:t>
            </w:r>
            <w:r>
              <w:tab/>
            </w:r>
            <w:r w:rsidRPr="00201CC0">
              <w:t>Quels sont les outils juridiques ou fonctionnels utilisés pour garantir la conformité aux prescriptions dans le contexte des normes de</w:t>
            </w:r>
            <w:r w:rsidR="005665B6">
              <w:t xml:space="preserve"> </w:t>
            </w:r>
            <w:r w:rsidRPr="00201CC0">
              <w:t>sécurité concernant les zones de travaux</w:t>
            </w:r>
            <w:r w:rsidR="00982BD3">
              <w:t> ?</w:t>
            </w:r>
          </w:p>
        </w:tc>
        <w:tc>
          <w:tcPr>
            <w:tcW w:w="1546" w:type="dxa"/>
            <w:vMerge/>
            <w:shd w:val="clear" w:color="auto" w:fill="auto"/>
          </w:tcPr>
          <w:p w14:paraId="1DDA1F0F" w14:textId="77777777" w:rsidR="009E6F51" w:rsidRDefault="009E6F51" w:rsidP="00201CC0">
            <w:pPr>
              <w:suppressAutoHyphens w:val="0"/>
              <w:spacing w:before="40" w:after="120"/>
              <w:ind w:right="113"/>
            </w:pPr>
          </w:p>
        </w:tc>
        <w:tc>
          <w:tcPr>
            <w:tcW w:w="562" w:type="dxa"/>
            <w:vMerge/>
            <w:shd w:val="clear" w:color="auto" w:fill="auto"/>
          </w:tcPr>
          <w:p w14:paraId="53E64C2E" w14:textId="77777777" w:rsidR="009E6F51" w:rsidRPr="00201CC0" w:rsidRDefault="009E6F51" w:rsidP="00201CC0">
            <w:pPr>
              <w:suppressAutoHyphens w:val="0"/>
              <w:spacing w:before="40" w:after="120"/>
              <w:ind w:right="113"/>
            </w:pPr>
          </w:p>
        </w:tc>
        <w:tc>
          <w:tcPr>
            <w:tcW w:w="562" w:type="dxa"/>
            <w:vMerge/>
            <w:shd w:val="clear" w:color="auto" w:fill="auto"/>
          </w:tcPr>
          <w:p w14:paraId="4505505C" w14:textId="77777777" w:rsidR="009E6F51" w:rsidRPr="00201CC0" w:rsidRDefault="009E6F51" w:rsidP="00201CC0">
            <w:pPr>
              <w:suppressAutoHyphens w:val="0"/>
              <w:spacing w:before="40" w:after="120"/>
              <w:ind w:right="113"/>
            </w:pPr>
          </w:p>
        </w:tc>
        <w:tc>
          <w:tcPr>
            <w:tcW w:w="562" w:type="dxa"/>
            <w:vMerge/>
            <w:shd w:val="clear" w:color="auto" w:fill="auto"/>
          </w:tcPr>
          <w:p w14:paraId="77E8B67B" w14:textId="77777777" w:rsidR="009E6F51" w:rsidRPr="00201CC0" w:rsidRDefault="009E6F51" w:rsidP="00201CC0">
            <w:pPr>
              <w:suppressAutoHyphens w:val="0"/>
              <w:spacing w:before="40" w:after="120"/>
              <w:ind w:right="113"/>
            </w:pPr>
          </w:p>
        </w:tc>
        <w:tc>
          <w:tcPr>
            <w:tcW w:w="562" w:type="dxa"/>
            <w:vMerge/>
            <w:shd w:val="clear" w:color="auto" w:fill="auto"/>
          </w:tcPr>
          <w:p w14:paraId="35AD7D74" w14:textId="77777777" w:rsidR="009E6F51" w:rsidRPr="00201CC0" w:rsidRDefault="009E6F51" w:rsidP="00201CC0">
            <w:pPr>
              <w:suppressAutoHyphens w:val="0"/>
              <w:spacing w:before="40" w:after="120"/>
              <w:ind w:right="113"/>
            </w:pPr>
          </w:p>
        </w:tc>
        <w:tc>
          <w:tcPr>
            <w:tcW w:w="562" w:type="dxa"/>
            <w:vMerge/>
            <w:shd w:val="clear" w:color="auto" w:fill="auto"/>
          </w:tcPr>
          <w:p w14:paraId="5BB28CDA" w14:textId="77777777" w:rsidR="009E6F51" w:rsidRPr="00201CC0" w:rsidRDefault="009E6F51" w:rsidP="00201CC0">
            <w:pPr>
              <w:suppressAutoHyphens w:val="0"/>
              <w:spacing w:before="40" w:after="120"/>
              <w:ind w:right="113"/>
            </w:pPr>
          </w:p>
        </w:tc>
      </w:tr>
      <w:tr w:rsidR="009E6F51" w:rsidRPr="00201CC0" w14:paraId="425BFA10" w14:textId="77777777" w:rsidTr="00AC3F59">
        <w:trPr>
          <w:cantSplit/>
        </w:trPr>
        <w:tc>
          <w:tcPr>
            <w:tcW w:w="1860" w:type="dxa"/>
            <w:vMerge/>
            <w:shd w:val="clear" w:color="auto" w:fill="auto"/>
          </w:tcPr>
          <w:p w14:paraId="02993429" w14:textId="77777777" w:rsidR="009E6F51" w:rsidRPr="00201CC0" w:rsidRDefault="009E6F51" w:rsidP="00C31CF4">
            <w:pPr>
              <w:suppressAutoHyphens w:val="0"/>
              <w:spacing w:before="40" w:after="120" w:line="236" w:lineRule="exact"/>
              <w:ind w:right="113"/>
            </w:pPr>
          </w:p>
        </w:tc>
        <w:tc>
          <w:tcPr>
            <w:tcW w:w="2059" w:type="dxa"/>
            <w:vMerge/>
            <w:shd w:val="clear" w:color="auto" w:fill="auto"/>
          </w:tcPr>
          <w:p w14:paraId="4A72AB49" w14:textId="77777777" w:rsidR="009E6F51" w:rsidRPr="00201CC0" w:rsidRDefault="009E6F51" w:rsidP="00C31CF4">
            <w:pPr>
              <w:suppressAutoHyphens w:val="0"/>
              <w:spacing w:before="40" w:after="120" w:line="236" w:lineRule="exact"/>
              <w:ind w:right="113"/>
            </w:pPr>
          </w:p>
        </w:tc>
        <w:tc>
          <w:tcPr>
            <w:tcW w:w="1054" w:type="dxa"/>
            <w:vMerge/>
            <w:shd w:val="clear" w:color="auto" w:fill="auto"/>
          </w:tcPr>
          <w:p w14:paraId="2C21F7AC" w14:textId="77777777" w:rsidR="009E6F51" w:rsidRPr="00201CC0" w:rsidRDefault="009E6F51" w:rsidP="00C31CF4">
            <w:pPr>
              <w:suppressAutoHyphens w:val="0"/>
              <w:spacing w:before="40" w:after="120" w:line="236" w:lineRule="exact"/>
              <w:ind w:right="113"/>
            </w:pPr>
          </w:p>
        </w:tc>
        <w:tc>
          <w:tcPr>
            <w:tcW w:w="4447" w:type="dxa"/>
            <w:shd w:val="clear" w:color="auto" w:fill="auto"/>
          </w:tcPr>
          <w:p w14:paraId="2E275E66" w14:textId="77777777" w:rsidR="009E6F51" w:rsidRPr="00201CC0" w:rsidRDefault="009E6F51" w:rsidP="00C31CF4">
            <w:pPr>
              <w:suppressAutoHyphens w:val="0"/>
              <w:spacing w:before="40" w:after="120" w:line="220" w:lineRule="exact"/>
              <w:ind w:right="113"/>
            </w:pPr>
            <w:r w:rsidRPr="00201CC0">
              <w:t>Cette activité conduira à l</w:t>
            </w:r>
            <w:r w:rsidR="00314C6F">
              <w:t>’</w:t>
            </w:r>
            <w:r w:rsidRPr="00201CC0">
              <w:t>élaboration de normes de sécurité concernant les zones de travaux, qui</w:t>
            </w:r>
            <w:r w:rsidR="005665B6">
              <w:t xml:space="preserve"> </w:t>
            </w:r>
            <w:r w:rsidRPr="00201CC0">
              <w:t>seront soumises au Comité des transports intérieurs pour approbation en tant que directives officielles de</w:t>
            </w:r>
            <w:r w:rsidR="005665B6">
              <w:t xml:space="preserve"> </w:t>
            </w:r>
            <w:r w:rsidRPr="00201CC0">
              <w:t>la CEE dans ce domaine.</w:t>
            </w:r>
          </w:p>
        </w:tc>
        <w:tc>
          <w:tcPr>
            <w:tcW w:w="1546" w:type="dxa"/>
            <w:vMerge/>
            <w:shd w:val="clear" w:color="auto" w:fill="auto"/>
          </w:tcPr>
          <w:p w14:paraId="375D2B86" w14:textId="77777777" w:rsidR="009E6F51" w:rsidRDefault="009E6F51" w:rsidP="00C31CF4">
            <w:pPr>
              <w:suppressAutoHyphens w:val="0"/>
              <w:spacing w:before="40" w:after="120" w:line="236" w:lineRule="exact"/>
              <w:ind w:right="113"/>
            </w:pPr>
          </w:p>
        </w:tc>
        <w:tc>
          <w:tcPr>
            <w:tcW w:w="562" w:type="dxa"/>
            <w:vMerge/>
            <w:shd w:val="clear" w:color="auto" w:fill="auto"/>
          </w:tcPr>
          <w:p w14:paraId="0C5B7D90" w14:textId="77777777" w:rsidR="009E6F51" w:rsidRPr="00201CC0" w:rsidRDefault="009E6F51" w:rsidP="00C31CF4">
            <w:pPr>
              <w:suppressAutoHyphens w:val="0"/>
              <w:spacing w:before="40" w:after="120" w:line="236" w:lineRule="exact"/>
              <w:ind w:right="113"/>
            </w:pPr>
          </w:p>
        </w:tc>
        <w:tc>
          <w:tcPr>
            <w:tcW w:w="562" w:type="dxa"/>
            <w:vMerge/>
            <w:shd w:val="clear" w:color="auto" w:fill="auto"/>
          </w:tcPr>
          <w:p w14:paraId="2CECB489" w14:textId="77777777" w:rsidR="009E6F51" w:rsidRPr="00201CC0" w:rsidRDefault="009E6F51" w:rsidP="00C31CF4">
            <w:pPr>
              <w:suppressAutoHyphens w:val="0"/>
              <w:spacing w:before="40" w:after="120" w:line="236" w:lineRule="exact"/>
              <w:ind w:right="113"/>
            </w:pPr>
          </w:p>
        </w:tc>
        <w:tc>
          <w:tcPr>
            <w:tcW w:w="562" w:type="dxa"/>
            <w:vMerge/>
            <w:shd w:val="clear" w:color="auto" w:fill="auto"/>
          </w:tcPr>
          <w:p w14:paraId="0FD6C097" w14:textId="77777777" w:rsidR="009E6F51" w:rsidRPr="00201CC0" w:rsidRDefault="009E6F51" w:rsidP="00C31CF4">
            <w:pPr>
              <w:suppressAutoHyphens w:val="0"/>
              <w:spacing w:before="40" w:after="120" w:line="236" w:lineRule="exact"/>
              <w:ind w:right="113"/>
            </w:pPr>
          </w:p>
        </w:tc>
        <w:tc>
          <w:tcPr>
            <w:tcW w:w="562" w:type="dxa"/>
            <w:vMerge/>
            <w:shd w:val="clear" w:color="auto" w:fill="auto"/>
          </w:tcPr>
          <w:p w14:paraId="3CA72C02" w14:textId="77777777" w:rsidR="009E6F51" w:rsidRPr="00201CC0" w:rsidRDefault="009E6F51" w:rsidP="00C31CF4">
            <w:pPr>
              <w:suppressAutoHyphens w:val="0"/>
              <w:spacing w:before="40" w:after="120" w:line="236" w:lineRule="exact"/>
              <w:ind w:right="113"/>
            </w:pPr>
          </w:p>
        </w:tc>
        <w:tc>
          <w:tcPr>
            <w:tcW w:w="562" w:type="dxa"/>
            <w:vMerge/>
            <w:shd w:val="clear" w:color="auto" w:fill="auto"/>
          </w:tcPr>
          <w:p w14:paraId="745029AE" w14:textId="77777777" w:rsidR="009E6F51" w:rsidRPr="00201CC0" w:rsidRDefault="009E6F51" w:rsidP="00C31CF4">
            <w:pPr>
              <w:suppressAutoHyphens w:val="0"/>
              <w:spacing w:before="40" w:after="120" w:line="236" w:lineRule="exact"/>
              <w:ind w:right="113"/>
            </w:pPr>
          </w:p>
        </w:tc>
      </w:tr>
      <w:tr w:rsidR="00656A05" w:rsidRPr="00201CC0" w14:paraId="42A0CEA8" w14:textId="77777777" w:rsidTr="00AC3F59">
        <w:trPr>
          <w:cantSplit/>
        </w:trPr>
        <w:tc>
          <w:tcPr>
            <w:tcW w:w="1860" w:type="dxa"/>
            <w:vMerge/>
            <w:shd w:val="clear" w:color="auto" w:fill="auto"/>
            <w:hideMark/>
          </w:tcPr>
          <w:p w14:paraId="5D950968" w14:textId="77777777" w:rsidR="00656A05" w:rsidRPr="00201CC0" w:rsidRDefault="00656A05" w:rsidP="00C31CF4">
            <w:pPr>
              <w:suppressAutoHyphens w:val="0"/>
              <w:spacing w:before="40" w:after="120" w:line="236" w:lineRule="exact"/>
              <w:ind w:right="113"/>
            </w:pPr>
          </w:p>
        </w:tc>
        <w:tc>
          <w:tcPr>
            <w:tcW w:w="2059" w:type="dxa"/>
            <w:vMerge w:val="restart"/>
            <w:shd w:val="clear" w:color="auto" w:fill="auto"/>
            <w:hideMark/>
          </w:tcPr>
          <w:p w14:paraId="3996D391" w14:textId="77777777" w:rsidR="00656A05" w:rsidRPr="00201CC0" w:rsidRDefault="005665B6" w:rsidP="00C31CF4">
            <w:pPr>
              <w:suppressAutoHyphens w:val="0"/>
              <w:spacing w:before="40" w:after="120" w:line="236" w:lineRule="exact"/>
              <w:ind w:right="113"/>
            </w:pPr>
            <w:r>
              <w:t xml:space="preserve"> </w:t>
            </w:r>
          </w:p>
        </w:tc>
        <w:tc>
          <w:tcPr>
            <w:tcW w:w="1054" w:type="dxa"/>
            <w:vMerge w:val="restart"/>
            <w:shd w:val="clear" w:color="auto" w:fill="auto"/>
            <w:hideMark/>
          </w:tcPr>
          <w:p w14:paraId="6A3F3405" w14:textId="77777777" w:rsidR="00656A05" w:rsidRPr="00201CC0" w:rsidRDefault="00656A05" w:rsidP="00C31CF4">
            <w:pPr>
              <w:suppressAutoHyphens w:val="0"/>
              <w:spacing w:before="40" w:after="120" w:line="236" w:lineRule="exact"/>
              <w:ind w:right="113"/>
            </w:pPr>
            <w:r w:rsidRPr="00201CC0">
              <w:t>Rapport</w:t>
            </w:r>
          </w:p>
        </w:tc>
        <w:tc>
          <w:tcPr>
            <w:tcW w:w="4447" w:type="dxa"/>
            <w:shd w:val="clear" w:color="auto" w:fill="auto"/>
            <w:hideMark/>
          </w:tcPr>
          <w:p w14:paraId="15BB958F" w14:textId="77777777" w:rsidR="00656A05" w:rsidRPr="00201CC0" w:rsidRDefault="00656A05" w:rsidP="00C31CF4">
            <w:pPr>
              <w:suppressAutoHyphens w:val="0"/>
              <w:spacing w:before="40" w:after="120" w:line="220" w:lineRule="exact"/>
              <w:ind w:right="113"/>
            </w:pPr>
            <w:r w:rsidRPr="00201CC0">
              <w:t>« Normes relatives aux zones de travaux routiers »</w:t>
            </w:r>
          </w:p>
        </w:tc>
        <w:tc>
          <w:tcPr>
            <w:tcW w:w="1546" w:type="dxa"/>
            <w:vMerge w:val="restart"/>
            <w:shd w:val="clear" w:color="auto" w:fill="auto"/>
            <w:hideMark/>
          </w:tcPr>
          <w:p w14:paraId="58655E72" w14:textId="77777777" w:rsidR="00656A05" w:rsidRPr="00201CC0" w:rsidRDefault="00656A05" w:rsidP="00C31CF4">
            <w:pPr>
              <w:suppressAutoHyphens w:val="0"/>
              <w:spacing w:before="40" w:after="120" w:line="236" w:lineRule="exact"/>
              <w:ind w:right="113"/>
            </w:pPr>
            <w:r>
              <w:t>Bureau central du projet (CEE), gouvernements, consultants</w:t>
            </w:r>
          </w:p>
        </w:tc>
        <w:tc>
          <w:tcPr>
            <w:tcW w:w="562" w:type="dxa"/>
            <w:vMerge w:val="restart"/>
            <w:shd w:val="clear" w:color="auto" w:fill="auto"/>
            <w:hideMark/>
          </w:tcPr>
          <w:p w14:paraId="43E530E7" w14:textId="77777777" w:rsidR="00656A05" w:rsidRPr="00201CC0" w:rsidRDefault="00656A05" w:rsidP="00C31CF4">
            <w:pPr>
              <w:suppressAutoHyphens w:val="0"/>
              <w:spacing w:before="40" w:after="120" w:line="236" w:lineRule="exact"/>
              <w:ind w:right="113"/>
            </w:pPr>
          </w:p>
        </w:tc>
        <w:tc>
          <w:tcPr>
            <w:tcW w:w="562" w:type="dxa"/>
            <w:vMerge w:val="restart"/>
            <w:shd w:val="clear" w:color="auto" w:fill="auto"/>
            <w:hideMark/>
          </w:tcPr>
          <w:p w14:paraId="4A91E090" w14:textId="77777777" w:rsidR="00656A05" w:rsidRPr="00201CC0" w:rsidRDefault="00656A05" w:rsidP="00C31CF4">
            <w:pPr>
              <w:suppressAutoHyphens w:val="0"/>
              <w:spacing w:before="40" w:after="120" w:line="236" w:lineRule="exact"/>
              <w:ind w:right="113"/>
            </w:pPr>
          </w:p>
        </w:tc>
        <w:tc>
          <w:tcPr>
            <w:tcW w:w="562" w:type="dxa"/>
            <w:vMerge w:val="restart"/>
            <w:shd w:val="clear" w:color="auto" w:fill="auto"/>
            <w:hideMark/>
          </w:tcPr>
          <w:p w14:paraId="5960DB90" w14:textId="77777777" w:rsidR="00656A05" w:rsidRPr="00201CC0" w:rsidRDefault="00656A05" w:rsidP="00C31CF4">
            <w:pPr>
              <w:suppressAutoHyphens w:val="0"/>
              <w:spacing w:before="40" w:after="120" w:line="236" w:lineRule="exact"/>
              <w:ind w:right="113"/>
            </w:pPr>
          </w:p>
        </w:tc>
        <w:tc>
          <w:tcPr>
            <w:tcW w:w="562" w:type="dxa"/>
            <w:vMerge w:val="restart"/>
            <w:shd w:val="clear" w:color="auto" w:fill="auto"/>
            <w:hideMark/>
          </w:tcPr>
          <w:p w14:paraId="73D408B0" w14:textId="77777777" w:rsidR="00656A05" w:rsidRPr="00201CC0" w:rsidRDefault="00656A05" w:rsidP="00C31CF4">
            <w:pPr>
              <w:suppressAutoHyphens w:val="0"/>
              <w:spacing w:before="40" w:after="120" w:line="236" w:lineRule="exact"/>
              <w:ind w:right="113"/>
            </w:pPr>
          </w:p>
        </w:tc>
        <w:tc>
          <w:tcPr>
            <w:tcW w:w="562" w:type="dxa"/>
            <w:vMerge w:val="restart"/>
            <w:shd w:val="clear" w:color="auto" w:fill="auto"/>
            <w:hideMark/>
          </w:tcPr>
          <w:p w14:paraId="285E3EED" w14:textId="77777777" w:rsidR="00656A05" w:rsidRPr="00201CC0" w:rsidRDefault="00656A05" w:rsidP="00C31CF4">
            <w:pPr>
              <w:suppressAutoHyphens w:val="0"/>
              <w:spacing w:before="40" w:after="120" w:line="236" w:lineRule="exact"/>
              <w:ind w:right="113"/>
            </w:pPr>
            <w:r w:rsidRPr="00201CC0">
              <w:t>*</w:t>
            </w:r>
          </w:p>
        </w:tc>
      </w:tr>
      <w:tr w:rsidR="00656A05" w:rsidRPr="00201CC0" w14:paraId="1A7A5EF0" w14:textId="77777777" w:rsidTr="00AC3F59">
        <w:trPr>
          <w:cantSplit/>
        </w:trPr>
        <w:tc>
          <w:tcPr>
            <w:tcW w:w="1860" w:type="dxa"/>
            <w:vMerge/>
            <w:shd w:val="clear" w:color="auto" w:fill="auto"/>
          </w:tcPr>
          <w:p w14:paraId="2E24E497" w14:textId="77777777" w:rsidR="00656A05" w:rsidRPr="00201CC0" w:rsidRDefault="00656A05" w:rsidP="00C31CF4">
            <w:pPr>
              <w:suppressAutoHyphens w:val="0"/>
              <w:spacing w:before="40" w:after="120" w:line="236" w:lineRule="exact"/>
              <w:ind w:right="113"/>
            </w:pPr>
          </w:p>
        </w:tc>
        <w:tc>
          <w:tcPr>
            <w:tcW w:w="2059" w:type="dxa"/>
            <w:vMerge/>
            <w:shd w:val="clear" w:color="auto" w:fill="auto"/>
          </w:tcPr>
          <w:p w14:paraId="58623B5D" w14:textId="77777777" w:rsidR="00656A05" w:rsidRPr="00201CC0" w:rsidRDefault="00656A05" w:rsidP="00C31CF4">
            <w:pPr>
              <w:suppressAutoHyphens w:val="0"/>
              <w:spacing w:before="40" w:after="120" w:line="236" w:lineRule="exact"/>
              <w:ind w:right="113"/>
            </w:pPr>
          </w:p>
        </w:tc>
        <w:tc>
          <w:tcPr>
            <w:tcW w:w="1054" w:type="dxa"/>
            <w:vMerge/>
            <w:shd w:val="clear" w:color="auto" w:fill="auto"/>
          </w:tcPr>
          <w:p w14:paraId="4B8C35B4" w14:textId="77777777" w:rsidR="00656A05" w:rsidRPr="00201CC0" w:rsidRDefault="00656A05" w:rsidP="00C31CF4">
            <w:pPr>
              <w:suppressAutoHyphens w:val="0"/>
              <w:spacing w:before="40" w:after="120" w:line="236" w:lineRule="exact"/>
              <w:ind w:right="113"/>
            </w:pPr>
          </w:p>
        </w:tc>
        <w:tc>
          <w:tcPr>
            <w:tcW w:w="4447" w:type="dxa"/>
            <w:shd w:val="clear" w:color="auto" w:fill="auto"/>
          </w:tcPr>
          <w:p w14:paraId="5CF508D7" w14:textId="77777777" w:rsidR="00656A05" w:rsidRPr="00201CC0" w:rsidRDefault="00656A05" w:rsidP="00C31CF4">
            <w:pPr>
              <w:tabs>
                <w:tab w:val="left" w:pos="227"/>
              </w:tabs>
              <w:suppressAutoHyphens w:val="0"/>
              <w:spacing w:line="220" w:lineRule="exact"/>
              <w:ind w:left="227" w:right="113" w:hanging="227"/>
            </w:pPr>
            <w:r>
              <w:t>-</w:t>
            </w:r>
            <w:r>
              <w:tab/>
            </w:r>
            <w:r w:rsidRPr="00201CC0">
              <w:t>Rapport à établir par un consultant</w:t>
            </w:r>
            <w:r w:rsidR="00982BD3">
              <w:t> ;</w:t>
            </w:r>
            <w:r w:rsidRPr="00201CC0">
              <w:t xml:space="preserve"> </w:t>
            </w:r>
          </w:p>
        </w:tc>
        <w:tc>
          <w:tcPr>
            <w:tcW w:w="1546" w:type="dxa"/>
            <w:vMerge/>
            <w:shd w:val="clear" w:color="auto" w:fill="auto"/>
          </w:tcPr>
          <w:p w14:paraId="3F6100C3" w14:textId="77777777" w:rsidR="00656A05" w:rsidRDefault="00656A05" w:rsidP="00C31CF4">
            <w:pPr>
              <w:suppressAutoHyphens w:val="0"/>
              <w:spacing w:before="40" w:after="120" w:line="236" w:lineRule="exact"/>
              <w:ind w:right="113"/>
            </w:pPr>
          </w:p>
        </w:tc>
        <w:tc>
          <w:tcPr>
            <w:tcW w:w="562" w:type="dxa"/>
            <w:vMerge/>
            <w:shd w:val="clear" w:color="auto" w:fill="auto"/>
          </w:tcPr>
          <w:p w14:paraId="07671ED2"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1A1619EF"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5CEDAFC7"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257D49D9"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5286DA87" w14:textId="77777777" w:rsidR="00656A05" w:rsidRPr="00201CC0" w:rsidRDefault="00656A05" w:rsidP="00C31CF4">
            <w:pPr>
              <w:suppressAutoHyphens w:val="0"/>
              <w:spacing w:before="40" w:after="120" w:line="236" w:lineRule="exact"/>
              <w:ind w:right="113"/>
            </w:pPr>
          </w:p>
        </w:tc>
      </w:tr>
      <w:tr w:rsidR="00656A05" w:rsidRPr="00201CC0" w14:paraId="54029BDB" w14:textId="77777777" w:rsidTr="00AC3F59">
        <w:trPr>
          <w:cantSplit/>
        </w:trPr>
        <w:tc>
          <w:tcPr>
            <w:tcW w:w="1860" w:type="dxa"/>
            <w:vMerge/>
            <w:shd w:val="clear" w:color="auto" w:fill="auto"/>
          </w:tcPr>
          <w:p w14:paraId="6398D442" w14:textId="77777777" w:rsidR="00656A05" w:rsidRPr="00201CC0" w:rsidRDefault="00656A05" w:rsidP="00C31CF4">
            <w:pPr>
              <w:suppressAutoHyphens w:val="0"/>
              <w:spacing w:before="40" w:after="120" w:line="236" w:lineRule="exact"/>
              <w:ind w:right="113"/>
            </w:pPr>
          </w:p>
        </w:tc>
        <w:tc>
          <w:tcPr>
            <w:tcW w:w="2059" w:type="dxa"/>
            <w:vMerge/>
            <w:shd w:val="clear" w:color="auto" w:fill="auto"/>
          </w:tcPr>
          <w:p w14:paraId="7913D538" w14:textId="77777777" w:rsidR="00656A05" w:rsidRPr="00201CC0" w:rsidRDefault="00656A05" w:rsidP="00C31CF4">
            <w:pPr>
              <w:suppressAutoHyphens w:val="0"/>
              <w:spacing w:before="40" w:after="120" w:line="236" w:lineRule="exact"/>
              <w:ind w:right="113"/>
            </w:pPr>
          </w:p>
        </w:tc>
        <w:tc>
          <w:tcPr>
            <w:tcW w:w="1054" w:type="dxa"/>
            <w:vMerge/>
            <w:shd w:val="clear" w:color="auto" w:fill="auto"/>
          </w:tcPr>
          <w:p w14:paraId="08E7BF1B" w14:textId="77777777" w:rsidR="00656A05" w:rsidRPr="00201CC0" w:rsidRDefault="00656A05" w:rsidP="00C31CF4">
            <w:pPr>
              <w:suppressAutoHyphens w:val="0"/>
              <w:spacing w:before="40" w:after="120" w:line="236" w:lineRule="exact"/>
              <w:ind w:right="113"/>
            </w:pPr>
          </w:p>
        </w:tc>
        <w:tc>
          <w:tcPr>
            <w:tcW w:w="4447" w:type="dxa"/>
            <w:shd w:val="clear" w:color="auto" w:fill="auto"/>
          </w:tcPr>
          <w:p w14:paraId="3D9B28BB" w14:textId="77777777" w:rsidR="00656A05" w:rsidRPr="00201CC0" w:rsidRDefault="00656A05" w:rsidP="00C31CF4">
            <w:pPr>
              <w:tabs>
                <w:tab w:val="left" w:pos="227"/>
              </w:tabs>
              <w:suppressAutoHyphens w:val="0"/>
              <w:spacing w:line="220" w:lineRule="exact"/>
              <w:ind w:left="227" w:right="113" w:hanging="227"/>
            </w:pPr>
            <w:r>
              <w:t>-</w:t>
            </w:r>
            <w:r>
              <w:tab/>
            </w:r>
            <w:r w:rsidRPr="00201CC0">
              <w:t>Observations et adoption du rapport par le</w:t>
            </w:r>
            <w:r w:rsidR="005665B6">
              <w:t xml:space="preserve"> </w:t>
            </w:r>
            <w:r w:rsidRPr="00201CC0">
              <w:t>Comité directeur du projet TEM</w:t>
            </w:r>
            <w:r w:rsidR="00982BD3">
              <w:t> ;</w:t>
            </w:r>
          </w:p>
        </w:tc>
        <w:tc>
          <w:tcPr>
            <w:tcW w:w="1546" w:type="dxa"/>
            <w:vMerge/>
            <w:shd w:val="clear" w:color="auto" w:fill="auto"/>
          </w:tcPr>
          <w:p w14:paraId="04765113" w14:textId="77777777" w:rsidR="00656A05" w:rsidRDefault="00656A05" w:rsidP="00C31CF4">
            <w:pPr>
              <w:suppressAutoHyphens w:val="0"/>
              <w:spacing w:before="40" w:after="120" w:line="236" w:lineRule="exact"/>
              <w:ind w:right="113"/>
            </w:pPr>
          </w:p>
        </w:tc>
        <w:tc>
          <w:tcPr>
            <w:tcW w:w="562" w:type="dxa"/>
            <w:vMerge/>
            <w:shd w:val="clear" w:color="auto" w:fill="auto"/>
          </w:tcPr>
          <w:p w14:paraId="4A10EFC9"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06CBE078"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566F0507"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7C20C88A"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10BA3EA9" w14:textId="77777777" w:rsidR="00656A05" w:rsidRPr="00201CC0" w:rsidRDefault="00656A05" w:rsidP="00C31CF4">
            <w:pPr>
              <w:suppressAutoHyphens w:val="0"/>
              <w:spacing w:before="40" w:after="120" w:line="236" w:lineRule="exact"/>
              <w:ind w:right="113"/>
            </w:pPr>
          </w:p>
        </w:tc>
      </w:tr>
      <w:tr w:rsidR="00656A05" w:rsidRPr="00201CC0" w14:paraId="0973B36E" w14:textId="77777777" w:rsidTr="00AC3F59">
        <w:trPr>
          <w:cantSplit/>
        </w:trPr>
        <w:tc>
          <w:tcPr>
            <w:tcW w:w="1860" w:type="dxa"/>
            <w:vMerge/>
            <w:shd w:val="clear" w:color="auto" w:fill="auto"/>
          </w:tcPr>
          <w:p w14:paraId="0321FED3" w14:textId="77777777" w:rsidR="00656A05" w:rsidRPr="00201CC0" w:rsidRDefault="00656A05" w:rsidP="00C31CF4">
            <w:pPr>
              <w:suppressAutoHyphens w:val="0"/>
              <w:spacing w:before="40" w:after="120" w:line="236" w:lineRule="exact"/>
              <w:ind w:right="113"/>
            </w:pPr>
          </w:p>
        </w:tc>
        <w:tc>
          <w:tcPr>
            <w:tcW w:w="2059" w:type="dxa"/>
            <w:vMerge/>
            <w:shd w:val="clear" w:color="auto" w:fill="auto"/>
          </w:tcPr>
          <w:p w14:paraId="4A398519" w14:textId="77777777" w:rsidR="00656A05" w:rsidRPr="00201CC0" w:rsidRDefault="00656A05" w:rsidP="00C31CF4">
            <w:pPr>
              <w:suppressAutoHyphens w:val="0"/>
              <w:spacing w:before="40" w:after="120" w:line="236" w:lineRule="exact"/>
              <w:ind w:right="113"/>
            </w:pPr>
          </w:p>
        </w:tc>
        <w:tc>
          <w:tcPr>
            <w:tcW w:w="1054" w:type="dxa"/>
            <w:vMerge/>
            <w:shd w:val="clear" w:color="auto" w:fill="auto"/>
          </w:tcPr>
          <w:p w14:paraId="1BB3DC84" w14:textId="77777777" w:rsidR="00656A05" w:rsidRPr="00201CC0" w:rsidRDefault="00656A05" w:rsidP="00C31CF4">
            <w:pPr>
              <w:suppressAutoHyphens w:val="0"/>
              <w:spacing w:before="40" w:after="120" w:line="236" w:lineRule="exact"/>
              <w:ind w:right="113"/>
            </w:pPr>
          </w:p>
        </w:tc>
        <w:tc>
          <w:tcPr>
            <w:tcW w:w="4447" w:type="dxa"/>
            <w:shd w:val="clear" w:color="auto" w:fill="auto"/>
          </w:tcPr>
          <w:p w14:paraId="5E1F628F" w14:textId="77777777" w:rsidR="00656A05" w:rsidRPr="00201CC0" w:rsidRDefault="00656A05" w:rsidP="00C31CF4">
            <w:pPr>
              <w:tabs>
                <w:tab w:val="left" w:pos="227"/>
              </w:tabs>
              <w:suppressAutoHyphens w:val="0"/>
              <w:spacing w:after="120" w:line="220" w:lineRule="exact"/>
              <w:ind w:left="227" w:right="113" w:hanging="227"/>
            </w:pPr>
            <w:r>
              <w:t>-</w:t>
            </w:r>
            <w:r>
              <w:tab/>
            </w:r>
            <w:r w:rsidRPr="00201CC0">
              <w:t>Publication du rapport sur la page Web du projet TEM.</w:t>
            </w:r>
          </w:p>
        </w:tc>
        <w:tc>
          <w:tcPr>
            <w:tcW w:w="1546" w:type="dxa"/>
            <w:vMerge/>
            <w:shd w:val="clear" w:color="auto" w:fill="auto"/>
          </w:tcPr>
          <w:p w14:paraId="7514E109" w14:textId="77777777" w:rsidR="00656A05" w:rsidRDefault="00656A05" w:rsidP="00C31CF4">
            <w:pPr>
              <w:suppressAutoHyphens w:val="0"/>
              <w:spacing w:before="40" w:after="120" w:line="236" w:lineRule="exact"/>
              <w:ind w:right="113"/>
            </w:pPr>
          </w:p>
        </w:tc>
        <w:tc>
          <w:tcPr>
            <w:tcW w:w="562" w:type="dxa"/>
            <w:vMerge/>
            <w:shd w:val="clear" w:color="auto" w:fill="auto"/>
          </w:tcPr>
          <w:p w14:paraId="3D0A1559"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46E1D392"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607E5284"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693080EB"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04CEB7F4" w14:textId="77777777" w:rsidR="00656A05" w:rsidRPr="00201CC0" w:rsidRDefault="00656A05" w:rsidP="00C31CF4">
            <w:pPr>
              <w:suppressAutoHyphens w:val="0"/>
              <w:spacing w:before="40" w:after="120" w:line="236" w:lineRule="exact"/>
              <w:ind w:right="113"/>
            </w:pPr>
          </w:p>
        </w:tc>
      </w:tr>
      <w:tr w:rsidR="00656A05" w:rsidRPr="00201CC0" w14:paraId="6690A915" w14:textId="77777777" w:rsidTr="00AC3F59">
        <w:trPr>
          <w:cantSplit/>
        </w:trPr>
        <w:tc>
          <w:tcPr>
            <w:tcW w:w="1860" w:type="dxa"/>
            <w:vMerge/>
            <w:shd w:val="clear" w:color="auto" w:fill="auto"/>
            <w:hideMark/>
          </w:tcPr>
          <w:p w14:paraId="36B747BF" w14:textId="77777777" w:rsidR="00656A05" w:rsidRPr="00201CC0" w:rsidRDefault="00656A05" w:rsidP="00C31CF4">
            <w:pPr>
              <w:suppressAutoHyphens w:val="0"/>
              <w:spacing w:before="40" w:after="120" w:line="236" w:lineRule="exact"/>
              <w:ind w:right="113"/>
            </w:pPr>
          </w:p>
        </w:tc>
        <w:tc>
          <w:tcPr>
            <w:tcW w:w="2059" w:type="dxa"/>
            <w:vMerge/>
            <w:shd w:val="clear" w:color="auto" w:fill="auto"/>
            <w:hideMark/>
          </w:tcPr>
          <w:p w14:paraId="30483A7D" w14:textId="77777777" w:rsidR="00656A05" w:rsidRPr="00201CC0" w:rsidRDefault="00656A05" w:rsidP="00C31CF4">
            <w:pPr>
              <w:suppressAutoHyphens w:val="0"/>
              <w:spacing w:before="40" w:after="120" w:line="236" w:lineRule="exact"/>
              <w:ind w:right="113"/>
            </w:pPr>
          </w:p>
        </w:tc>
        <w:tc>
          <w:tcPr>
            <w:tcW w:w="1054" w:type="dxa"/>
            <w:vMerge/>
            <w:shd w:val="clear" w:color="auto" w:fill="auto"/>
            <w:hideMark/>
          </w:tcPr>
          <w:p w14:paraId="5DF8878E" w14:textId="77777777" w:rsidR="00656A05" w:rsidRPr="00201CC0" w:rsidRDefault="00656A05" w:rsidP="00C31CF4">
            <w:pPr>
              <w:suppressAutoHyphens w:val="0"/>
              <w:spacing w:before="40" w:after="120" w:line="236" w:lineRule="exact"/>
              <w:ind w:right="113"/>
            </w:pPr>
          </w:p>
        </w:tc>
        <w:tc>
          <w:tcPr>
            <w:tcW w:w="4447" w:type="dxa"/>
            <w:shd w:val="clear" w:color="auto" w:fill="auto"/>
            <w:hideMark/>
          </w:tcPr>
          <w:p w14:paraId="22752AA1" w14:textId="77777777" w:rsidR="00656A05" w:rsidRPr="00201CC0" w:rsidRDefault="00656A05" w:rsidP="00C31CF4">
            <w:pPr>
              <w:suppressAutoHyphens w:val="0"/>
              <w:spacing w:before="40" w:after="120" w:line="220" w:lineRule="exact"/>
              <w:ind w:right="113"/>
            </w:pPr>
            <w:r w:rsidRPr="00201CC0">
              <w:t>Coopération avec les organisations et institutions gouvernementales actives dans le domaine des</w:t>
            </w:r>
            <w:r w:rsidR="005665B6">
              <w:t xml:space="preserve"> </w:t>
            </w:r>
            <w:r w:rsidRPr="00201CC0">
              <w:t>transports, en particulier avec les organes respectifs de l</w:t>
            </w:r>
            <w:r w:rsidR="00314C6F">
              <w:t>’</w:t>
            </w:r>
            <w:r w:rsidRPr="00201CC0">
              <w:t>Union européenne, du Comité européen de normalisation, de l</w:t>
            </w:r>
            <w:r w:rsidR="00314C6F">
              <w:t>’</w:t>
            </w:r>
            <w:r w:rsidRPr="00201CC0">
              <w:t>Initiative pour l</w:t>
            </w:r>
            <w:r w:rsidR="00314C6F">
              <w:t>’</w:t>
            </w:r>
            <w:r w:rsidRPr="00201CC0">
              <w:t>Europe centrale et du Forum international des transports, ainsi qu</w:t>
            </w:r>
            <w:r w:rsidR="00314C6F">
              <w:t>’</w:t>
            </w:r>
            <w:r w:rsidRPr="00201CC0">
              <w:t>avec d</w:t>
            </w:r>
            <w:r w:rsidR="00314C6F">
              <w:t>’</w:t>
            </w:r>
            <w:r w:rsidRPr="00201CC0">
              <w:t>autres organisations telles que la Conférence des directeurs des routes d</w:t>
            </w:r>
            <w:r w:rsidR="00314C6F">
              <w:t>’</w:t>
            </w:r>
            <w:r w:rsidRPr="00201CC0">
              <w:t>Europe, l</w:t>
            </w:r>
            <w:r w:rsidR="00314C6F">
              <w:t>’</w:t>
            </w:r>
            <w:r w:rsidRPr="00201CC0">
              <w:t>Association mondiale de la route, l</w:t>
            </w:r>
            <w:r w:rsidR="00314C6F">
              <w:t>’</w:t>
            </w:r>
            <w:r w:rsidRPr="00201CC0">
              <w:t>Union internationale des transports routiers, l</w:t>
            </w:r>
            <w:r w:rsidR="00314C6F">
              <w:t>’</w:t>
            </w:r>
            <w:r w:rsidRPr="00201CC0">
              <w:t>Association européenne des concessionnaires d</w:t>
            </w:r>
            <w:r w:rsidR="00314C6F">
              <w:t>’</w:t>
            </w:r>
            <w:r w:rsidRPr="00201CC0">
              <w:t>autoroutes et d</w:t>
            </w:r>
            <w:r w:rsidR="00314C6F">
              <w:t>’</w:t>
            </w:r>
            <w:r w:rsidRPr="00201CC0">
              <w:t>ouvrages à péage, le réseau ERTICO, la Fédération routière internationale et</w:t>
            </w:r>
            <w:r w:rsidR="005665B6">
              <w:t xml:space="preserve"> </w:t>
            </w:r>
            <w:r w:rsidRPr="00201CC0">
              <w:t>d</w:t>
            </w:r>
            <w:r w:rsidR="00314C6F">
              <w:t>’</w:t>
            </w:r>
            <w:r w:rsidRPr="00201CC0">
              <w:t>autres.</w:t>
            </w:r>
          </w:p>
        </w:tc>
        <w:tc>
          <w:tcPr>
            <w:tcW w:w="1546" w:type="dxa"/>
            <w:vMerge/>
            <w:shd w:val="clear" w:color="auto" w:fill="auto"/>
            <w:hideMark/>
          </w:tcPr>
          <w:p w14:paraId="03F12661" w14:textId="77777777" w:rsidR="00656A05" w:rsidRPr="00201CC0" w:rsidRDefault="00656A05" w:rsidP="00C31CF4">
            <w:pPr>
              <w:suppressAutoHyphens w:val="0"/>
              <w:spacing w:before="40" w:after="120" w:line="236" w:lineRule="exact"/>
              <w:ind w:right="113"/>
            </w:pPr>
          </w:p>
        </w:tc>
        <w:tc>
          <w:tcPr>
            <w:tcW w:w="562" w:type="dxa"/>
            <w:vMerge/>
            <w:shd w:val="clear" w:color="auto" w:fill="auto"/>
            <w:hideMark/>
          </w:tcPr>
          <w:p w14:paraId="5559FA14" w14:textId="77777777" w:rsidR="00656A05" w:rsidRPr="00201CC0" w:rsidRDefault="00656A05" w:rsidP="00C31CF4">
            <w:pPr>
              <w:suppressAutoHyphens w:val="0"/>
              <w:spacing w:before="40" w:after="120" w:line="236" w:lineRule="exact"/>
              <w:ind w:right="113"/>
            </w:pPr>
          </w:p>
        </w:tc>
        <w:tc>
          <w:tcPr>
            <w:tcW w:w="562" w:type="dxa"/>
            <w:vMerge/>
            <w:shd w:val="clear" w:color="auto" w:fill="auto"/>
            <w:hideMark/>
          </w:tcPr>
          <w:p w14:paraId="77DBBCDC" w14:textId="77777777" w:rsidR="00656A05" w:rsidRPr="00201CC0" w:rsidRDefault="00656A05" w:rsidP="00C31CF4">
            <w:pPr>
              <w:suppressAutoHyphens w:val="0"/>
              <w:spacing w:before="40" w:after="120" w:line="236" w:lineRule="exact"/>
              <w:ind w:right="113"/>
            </w:pPr>
          </w:p>
        </w:tc>
        <w:tc>
          <w:tcPr>
            <w:tcW w:w="562" w:type="dxa"/>
            <w:vMerge/>
            <w:shd w:val="clear" w:color="auto" w:fill="auto"/>
            <w:hideMark/>
          </w:tcPr>
          <w:p w14:paraId="43E93DD5" w14:textId="77777777" w:rsidR="00656A05" w:rsidRPr="00201CC0" w:rsidRDefault="00656A05" w:rsidP="00C31CF4">
            <w:pPr>
              <w:suppressAutoHyphens w:val="0"/>
              <w:spacing w:before="40" w:after="120" w:line="236" w:lineRule="exact"/>
              <w:ind w:right="113"/>
            </w:pPr>
          </w:p>
        </w:tc>
        <w:tc>
          <w:tcPr>
            <w:tcW w:w="562" w:type="dxa"/>
            <w:vMerge/>
            <w:shd w:val="clear" w:color="auto" w:fill="auto"/>
            <w:hideMark/>
          </w:tcPr>
          <w:p w14:paraId="65F5DC3C" w14:textId="77777777" w:rsidR="00656A05" w:rsidRPr="00201CC0" w:rsidRDefault="00656A05" w:rsidP="00C31CF4">
            <w:pPr>
              <w:suppressAutoHyphens w:val="0"/>
              <w:spacing w:before="40" w:after="120" w:line="236" w:lineRule="exact"/>
              <w:ind w:right="113"/>
            </w:pPr>
          </w:p>
        </w:tc>
        <w:tc>
          <w:tcPr>
            <w:tcW w:w="562" w:type="dxa"/>
            <w:vMerge/>
            <w:shd w:val="clear" w:color="auto" w:fill="auto"/>
            <w:hideMark/>
          </w:tcPr>
          <w:p w14:paraId="240ECB0E" w14:textId="77777777" w:rsidR="00656A05" w:rsidRPr="00201CC0" w:rsidRDefault="00656A05" w:rsidP="00C31CF4">
            <w:pPr>
              <w:suppressAutoHyphens w:val="0"/>
              <w:spacing w:before="40" w:after="120" w:line="236" w:lineRule="exact"/>
              <w:ind w:right="113"/>
            </w:pPr>
          </w:p>
        </w:tc>
      </w:tr>
      <w:tr w:rsidR="00656A05" w:rsidRPr="00201CC0" w14:paraId="5B23562B" w14:textId="77777777" w:rsidTr="00AC3F59">
        <w:trPr>
          <w:cantSplit/>
        </w:trPr>
        <w:tc>
          <w:tcPr>
            <w:tcW w:w="1860" w:type="dxa"/>
            <w:vMerge/>
            <w:shd w:val="clear" w:color="auto" w:fill="auto"/>
          </w:tcPr>
          <w:p w14:paraId="56B37207" w14:textId="77777777" w:rsidR="00656A05" w:rsidRPr="00201CC0" w:rsidRDefault="00656A05" w:rsidP="00C31CF4">
            <w:pPr>
              <w:suppressAutoHyphens w:val="0"/>
              <w:spacing w:before="40" w:after="120" w:line="236" w:lineRule="exact"/>
              <w:ind w:right="113"/>
            </w:pPr>
          </w:p>
        </w:tc>
        <w:tc>
          <w:tcPr>
            <w:tcW w:w="2059" w:type="dxa"/>
            <w:vMerge/>
            <w:shd w:val="clear" w:color="auto" w:fill="auto"/>
          </w:tcPr>
          <w:p w14:paraId="3D2A69DC" w14:textId="77777777" w:rsidR="00656A05" w:rsidRPr="00201CC0" w:rsidRDefault="00656A05" w:rsidP="00C31CF4">
            <w:pPr>
              <w:suppressAutoHyphens w:val="0"/>
              <w:spacing w:before="40" w:after="120" w:line="236" w:lineRule="exact"/>
              <w:ind w:right="113"/>
            </w:pPr>
          </w:p>
        </w:tc>
        <w:tc>
          <w:tcPr>
            <w:tcW w:w="1054" w:type="dxa"/>
            <w:vMerge/>
            <w:shd w:val="clear" w:color="auto" w:fill="auto"/>
          </w:tcPr>
          <w:p w14:paraId="1F2BE54E" w14:textId="77777777" w:rsidR="00656A05" w:rsidRPr="00201CC0" w:rsidRDefault="00656A05" w:rsidP="00C31CF4">
            <w:pPr>
              <w:suppressAutoHyphens w:val="0"/>
              <w:spacing w:before="40" w:after="120" w:line="236" w:lineRule="exact"/>
              <w:ind w:right="113"/>
            </w:pPr>
          </w:p>
        </w:tc>
        <w:tc>
          <w:tcPr>
            <w:tcW w:w="4447" w:type="dxa"/>
            <w:shd w:val="clear" w:color="auto" w:fill="auto"/>
          </w:tcPr>
          <w:p w14:paraId="7208A6A4" w14:textId="77777777" w:rsidR="00656A05" w:rsidRPr="00201CC0" w:rsidRDefault="00656A05" w:rsidP="00C31CF4">
            <w:pPr>
              <w:suppressAutoHyphens w:val="0"/>
              <w:spacing w:before="40" w:after="120" w:line="220" w:lineRule="exact"/>
              <w:ind w:right="113"/>
            </w:pPr>
            <w:r w:rsidRPr="00201CC0">
              <w:t>Renforcement de la coopération avec le secteur</w:t>
            </w:r>
            <w:r w:rsidR="005665B6">
              <w:t xml:space="preserve"> </w:t>
            </w:r>
            <w:r w:rsidRPr="00201CC0">
              <w:t>V du Highway Engineering Exchange Program (Programme d</w:t>
            </w:r>
            <w:r w:rsidR="00314C6F">
              <w:t>’</w:t>
            </w:r>
            <w:r w:rsidRPr="00201CC0">
              <w:t>échanges en matière d</w:t>
            </w:r>
            <w:r w:rsidR="00314C6F">
              <w:t>’</w:t>
            </w:r>
            <w:r w:rsidRPr="00201CC0">
              <w:t>ingénierie autoroutière, États-Unis d</w:t>
            </w:r>
            <w:r w:rsidR="00314C6F">
              <w:t>’</w:t>
            </w:r>
            <w:r w:rsidRPr="00201CC0">
              <w:t>Amérique).</w:t>
            </w:r>
          </w:p>
        </w:tc>
        <w:tc>
          <w:tcPr>
            <w:tcW w:w="1546" w:type="dxa"/>
            <w:vMerge/>
            <w:shd w:val="clear" w:color="auto" w:fill="auto"/>
          </w:tcPr>
          <w:p w14:paraId="50EDE274"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5115662A"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3CFD33EC"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58BDB655"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0108AD4E" w14:textId="77777777" w:rsidR="00656A05" w:rsidRPr="00201CC0" w:rsidRDefault="00656A05" w:rsidP="00C31CF4">
            <w:pPr>
              <w:suppressAutoHyphens w:val="0"/>
              <w:spacing w:before="40" w:after="120" w:line="236" w:lineRule="exact"/>
              <w:ind w:right="113"/>
            </w:pPr>
          </w:p>
        </w:tc>
        <w:tc>
          <w:tcPr>
            <w:tcW w:w="562" w:type="dxa"/>
            <w:vMerge/>
            <w:shd w:val="clear" w:color="auto" w:fill="auto"/>
          </w:tcPr>
          <w:p w14:paraId="44ED3552" w14:textId="77777777" w:rsidR="00656A05" w:rsidRPr="00201CC0" w:rsidRDefault="00656A05" w:rsidP="00C31CF4">
            <w:pPr>
              <w:suppressAutoHyphens w:val="0"/>
              <w:spacing w:before="40" w:after="120" w:line="236" w:lineRule="exact"/>
              <w:ind w:right="113"/>
            </w:pPr>
          </w:p>
        </w:tc>
      </w:tr>
      <w:tr w:rsidR="00656A05" w:rsidRPr="00201CC0" w14:paraId="36BACB20" w14:textId="77777777" w:rsidTr="00AC3F59">
        <w:trPr>
          <w:cantSplit/>
        </w:trPr>
        <w:tc>
          <w:tcPr>
            <w:tcW w:w="1860" w:type="dxa"/>
            <w:vMerge/>
            <w:shd w:val="clear" w:color="auto" w:fill="auto"/>
          </w:tcPr>
          <w:p w14:paraId="75AD8A95" w14:textId="77777777" w:rsidR="00656A05" w:rsidRPr="00201CC0" w:rsidRDefault="00656A05" w:rsidP="00C31CF4">
            <w:pPr>
              <w:suppressAutoHyphens w:val="0"/>
              <w:spacing w:before="40" w:after="120" w:line="236" w:lineRule="exact"/>
              <w:ind w:right="113"/>
            </w:pPr>
          </w:p>
        </w:tc>
        <w:tc>
          <w:tcPr>
            <w:tcW w:w="2059" w:type="dxa"/>
            <w:vMerge/>
            <w:tcBorders>
              <w:bottom w:val="single" w:sz="12" w:space="0" w:color="auto"/>
            </w:tcBorders>
            <w:shd w:val="clear" w:color="auto" w:fill="auto"/>
          </w:tcPr>
          <w:p w14:paraId="1DAA639A" w14:textId="77777777" w:rsidR="00656A05" w:rsidRPr="00201CC0" w:rsidRDefault="00656A05" w:rsidP="00C31CF4">
            <w:pPr>
              <w:suppressAutoHyphens w:val="0"/>
              <w:spacing w:before="40" w:after="120" w:line="236" w:lineRule="exact"/>
              <w:ind w:right="113"/>
            </w:pPr>
          </w:p>
        </w:tc>
        <w:tc>
          <w:tcPr>
            <w:tcW w:w="1054" w:type="dxa"/>
            <w:vMerge/>
            <w:tcBorders>
              <w:bottom w:val="single" w:sz="12" w:space="0" w:color="auto"/>
            </w:tcBorders>
            <w:shd w:val="clear" w:color="auto" w:fill="auto"/>
          </w:tcPr>
          <w:p w14:paraId="2CBBCCF5" w14:textId="77777777" w:rsidR="00656A05" w:rsidRPr="00201CC0" w:rsidRDefault="00656A05" w:rsidP="00C31CF4">
            <w:pPr>
              <w:suppressAutoHyphens w:val="0"/>
              <w:spacing w:before="40" w:after="120" w:line="236" w:lineRule="exact"/>
              <w:ind w:right="113"/>
            </w:pPr>
          </w:p>
        </w:tc>
        <w:tc>
          <w:tcPr>
            <w:tcW w:w="4447" w:type="dxa"/>
            <w:tcBorders>
              <w:bottom w:val="single" w:sz="12" w:space="0" w:color="auto"/>
            </w:tcBorders>
            <w:shd w:val="clear" w:color="auto" w:fill="auto"/>
          </w:tcPr>
          <w:p w14:paraId="3BB2ADD1" w14:textId="77777777" w:rsidR="00656A05" w:rsidRPr="00201CC0" w:rsidRDefault="00656A05" w:rsidP="00C31CF4">
            <w:pPr>
              <w:suppressAutoHyphens w:val="0"/>
              <w:spacing w:before="40" w:after="120" w:line="220" w:lineRule="exact"/>
              <w:ind w:right="113"/>
            </w:pPr>
            <w:r w:rsidRPr="00201CC0">
              <w:t>Coopération avec le Bureau central du projet TER en ce qui concerne le transport combiné, l</w:t>
            </w:r>
            <w:r w:rsidR="00314C6F">
              <w:t>’</w:t>
            </w:r>
            <w:r w:rsidRPr="00201CC0">
              <w:t>interopérabilité des infrastructures de transport et</w:t>
            </w:r>
            <w:r w:rsidR="005665B6">
              <w:t xml:space="preserve"> </w:t>
            </w:r>
            <w:r w:rsidRPr="00201CC0">
              <w:t>les aspects internationaux des deux projets, ainsi que le partage d</w:t>
            </w:r>
            <w:r w:rsidR="00314C6F">
              <w:t>’</w:t>
            </w:r>
            <w:r w:rsidRPr="00201CC0">
              <w:t>informations, de données et</w:t>
            </w:r>
            <w:r w:rsidR="005665B6">
              <w:t xml:space="preserve"> </w:t>
            </w:r>
            <w:r w:rsidRPr="00201CC0">
              <w:t>d</w:t>
            </w:r>
            <w:r w:rsidR="00314C6F">
              <w:t>’</w:t>
            </w:r>
            <w:r w:rsidRPr="00201CC0">
              <w:t>expériences.</w:t>
            </w:r>
          </w:p>
        </w:tc>
        <w:tc>
          <w:tcPr>
            <w:tcW w:w="1546" w:type="dxa"/>
            <w:vMerge/>
            <w:tcBorders>
              <w:bottom w:val="single" w:sz="12" w:space="0" w:color="auto"/>
            </w:tcBorders>
            <w:shd w:val="clear" w:color="auto" w:fill="auto"/>
          </w:tcPr>
          <w:p w14:paraId="50C30A75" w14:textId="77777777" w:rsidR="00656A05" w:rsidRPr="00201CC0" w:rsidRDefault="00656A05" w:rsidP="00C31CF4">
            <w:pPr>
              <w:suppressAutoHyphens w:val="0"/>
              <w:spacing w:before="40" w:after="120" w:line="236" w:lineRule="exact"/>
              <w:ind w:right="113"/>
            </w:pPr>
          </w:p>
        </w:tc>
        <w:tc>
          <w:tcPr>
            <w:tcW w:w="562" w:type="dxa"/>
            <w:vMerge/>
            <w:tcBorders>
              <w:bottom w:val="single" w:sz="12" w:space="0" w:color="auto"/>
            </w:tcBorders>
            <w:shd w:val="clear" w:color="auto" w:fill="auto"/>
          </w:tcPr>
          <w:p w14:paraId="65751B0B" w14:textId="77777777" w:rsidR="00656A05" w:rsidRPr="00201CC0" w:rsidRDefault="00656A05" w:rsidP="00C31CF4">
            <w:pPr>
              <w:suppressAutoHyphens w:val="0"/>
              <w:spacing w:before="40" w:after="120" w:line="236" w:lineRule="exact"/>
              <w:ind w:right="113"/>
            </w:pPr>
          </w:p>
        </w:tc>
        <w:tc>
          <w:tcPr>
            <w:tcW w:w="562" w:type="dxa"/>
            <w:vMerge/>
            <w:tcBorders>
              <w:bottom w:val="single" w:sz="12" w:space="0" w:color="auto"/>
            </w:tcBorders>
            <w:shd w:val="clear" w:color="auto" w:fill="auto"/>
          </w:tcPr>
          <w:p w14:paraId="589B6E74" w14:textId="77777777" w:rsidR="00656A05" w:rsidRPr="00201CC0" w:rsidRDefault="00656A05" w:rsidP="00C31CF4">
            <w:pPr>
              <w:suppressAutoHyphens w:val="0"/>
              <w:spacing w:before="40" w:after="120" w:line="236" w:lineRule="exact"/>
              <w:ind w:right="113"/>
            </w:pPr>
          </w:p>
        </w:tc>
        <w:tc>
          <w:tcPr>
            <w:tcW w:w="562" w:type="dxa"/>
            <w:vMerge/>
            <w:tcBorders>
              <w:bottom w:val="single" w:sz="12" w:space="0" w:color="auto"/>
            </w:tcBorders>
            <w:shd w:val="clear" w:color="auto" w:fill="auto"/>
          </w:tcPr>
          <w:p w14:paraId="5DE942D6" w14:textId="77777777" w:rsidR="00656A05" w:rsidRPr="00201CC0" w:rsidRDefault="00656A05" w:rsidP="00C31CF4">
            <w:pPr>
              <w:suppressAutoHyphens w:val="0"/>
              <w:spacing w:before="40" w:after="120" w:line="236" w:lineRule="exact"/>
              <w:ind w:right="113"/>
            </w:pPr>
          </w:p>
        </w:tc>
        <w:tc>
          <w:tcPr>
            <w:tcW w:w="562" w:type="dxa"/>
            <w:vMerge/>
            <w:tcBorders>
              <w:bottom w:val="single" w:sz="12" w:space="0" w:color="auto"/>
            </w:tcBorders>
            <w:shd w:val="clear" w:color="auto" w:fill="auto"/>
          </w:tcPr>
          <w:p w14:paraId="58B5FEC2" w14:textId="77777777" w:rsidR="00656A05" w:rsidRPr="00201CC0" w:rsidRDefault="00656A05" w:rsidP="00C31CF4">
            <w:pPr>
              <w:suppressAutoHyphens w:val="0"/>
              <w:spacing w:before="40" w:after="120" w:line="236" w:lineRule="exact"/>
              <w:ind w:right="113"/>
            </w:pPr>
          </w:p>
        </w:tc>
        <w:tc>
          <w:tcPr>
            <w:tcW w:w="562" w:type="dxa"/>
            <w:vMerge/>
            <w:tcBorders>
              <w:bottom w:val="single" w:sz="12" w:space="0" w:color="auto"/>
            </w:tcBorders>
            <w:shd w:val="clear" w:color="auto" w:fill="auto"/>
          </w:tcPr>
          <w:p w14:paraId="58FB2B59" w14:textId="77777777" w:rsidR="00656A05" w:rsidRPr="00201CC0" w:rsidRDefault="00656A05" w:rsidP="00C31CF4">
            <w:pPr>
              <w:suppressAutoHyphens w:val="0"/>
              <w:spacing w:before="40" w:after="120" w:line="236" w:lineRule="exact"/>
              <w:ind w:right="113"/>
            </w:pPr>
          </w:p>
        </w:tc>
      </w:tr>
    </w:tbl>
    <w:p w14:paraId="370F63A4" w14:textId="77777777" w:rsidR="00C31CF4" w:rsidRPr="00C31CF4" w:rsidRDefault="00C31CF4" w:rsidP="00C31CF4">
      <w:pPr>
        <w:pStyle w:val="SingleTxtG"/>
        <w:spacing w:before="240" w:after="0"/>
        <w:jc w:val="center"/>
        <w:rPr>
          <w:u w:val="single"/>
        </w:rPr>
      </w:pPr>
      <w:r>
        <w:tab/>
      </w:r>
      <w:r>
        <w:rPr>
          <w:u w:val="single"/>
        </w:rPr>
        <w:tab/>
      </w:r>
      <w:r>
        <w:rPr>
          <w:u w:val="single"/>
        </w:rPr>
        <w:tab/>
      </w:r>
    </w:p>
    <w:p w14:paraId="646E5C53" w14:textId="77777777" w:rsidR="00C31CF4" w:rsidRDefault="00C31CF4" w:rsidP="00C31CF4">
      <w:pPr>
        <w:pStyle w:val="SingleTxtG"/>
      </w:pPr>
    </w:p>
    <w:sectPr w:rsidR="00C31CF4" w:rsidSect="00CD28AD">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A370" w14:textId="77777777" w:rsidR="001A57F0" w:rsidRDefault="001A57F0" w:rsidP="00F95C08">
      <w:pPr>
        <w:spacing w:line="240" w:lineRule="auto"/>
      </w:pPr>
    </w:p>
  </w:endnote>
  <w:endnote w:type="continuationSeparator" w:id="0">
    <w:p w14:paraId="402F3E19" w14:textId="77777777" w:rsidR="001A57F0" w:rsidRPr="00AC3823" w:rsidRDefault="001A57F0" w:rsidP="00AC3823">
      <w:pPr>
        <w:pStyle w:val="Footer"/>
      </w:pPr>
    </w:p>
  </w:endnote>
  <w:endnote w:type="continuationNotice" w:id="1">
    <w:p w14:paraId="6BE4D517" w14:textId="77777777" w:rsidR="001A57F0" w:rsidRDefault="001A5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8A89" w14:textId="1CD8E9CC" w:rsidR="001A57F0" w:rsidRPr="00B41DCC" w:rsidRDefault="001A57F0" w:rsidP="00B41DCC">
    <w:pPr>
      <w:pStyle w:val="Footer"/>
      <w:tabs>
        <w:tab w:val="right" w:pos="9638"/>
      </w:tabs>
    </w:pP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30</w:t>
    </w:r>
    <w:r w:rsidRPr="00B41DCC">
      <w:rPr>
        <w:b/>
        <w:sz w:val="18"/>
      </w:rPr>
      <w:fldChar w:fldCharType="end"/>
    </w:r>
    <w:r>
      <w:rPr>
        <w:b/>
        <w:sz w:val="18"/>
      </w:rPr>
      <w:tab/>
    </w:r>
    <w:r>
      <w:t>GE.17-22336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3B53" w14:textId="080E46ED" w:rsidR="001A57F0" w:rsidRPr="00B41DCC" w:rsidRDefault="001A57F0" w:rsidP="00B41DCC">
    <w:pPr>
      <w:pStyle w:val="Footer"/>
      <w:tabs>
        <w:tab w:val="right" w:pos="9638"/>
      </w:tabs>
      <w:rPr>
        <w:b/>
        <w:sz w:val="18"/>
      </w:rPr>
    </w:pPr>
    <w:r>
      <w:t>GE.17-22336</w:t>
    </w:r>
    <w:r>
      <w:tab/>
    </w: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31</w:t>
    </w:r>
    <w:r w:rsidRPr="00B41D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2177" w14:textId="14BB31EB" w:rsidR="001A57F0" w:rsidRPr="00B41DCC" w:rsidRDefault="001A57F0" w:rsidP="00B41DCC">
    <w:pPr>
      <w:pStyle w:val="Footer"/>
      <w:spacing w:before="120"/>
      <w:rPr>
        <w:sz w:val="20"/>
      </w:rPr>
    </w:pPr>
    <w:r>
      <w:rPr>
        <w:sz w:val="20"/>
      </w:rPr>
      <w:t>GE.</w:t>
    </w:r>
    <w:r>
      <w:rPr>
        <w:noProof/>
        <w:lang w:val="en-US"/>
      </w:rPr>
      <w:drawing>
        <wp:anchor distT="0" distB="0" distL="114300" distR="114300" simplePos="0" relativeHeight="251661312" behindDoc="0" locked="0" layoutInCell="1" allowOverlap="0" wp14:anchorId="4829AAAE" wp14:editId="0185A1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17-22336  (F)    290118    310118</w:t>
    </w:r>
    <w:r>
      <w:rPr>
        <w:sz w:val="20"/>
      </w:rPr>
      <w:br/>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sidRPr="00B41DCC">
      <w:rPr>
        <w:rFonts w:ascii="C39T30Lfz" w:hAnsi="C39T30Lfz"/>
        <w:sz w:val="56"/>
      </w:rPr>
      <w:t></w:t>
    </w:r>
    <w:r>
      <w:rPr>
        <w:noProof/>
        <w:sz w:val="20"/>
        <w:lang w:val="en-US"/>
      </w:rPr>
      <w:drawing>
        <wp:anchor distT="0" distB="0" distL="114300" distR="114300" simplePos="0" relativeHeight="251663360" behindDoc="0" locked="0" layoutInCell="1" allowOverlap="1" wp14:anchorId="7E858F51" wp14:editId="64D8114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31C5" w14:textId="77777777" w:rsidR="001A57F0" w:rsidRPr="00CD28AD" w:rsidRDefault="001A57F0" w:rsidP="00CD28AD">
    <w:pPr>
      <w:pStyle w:val="Footer"/>
    </w:pPr>
    <w:r>
      <w:rPr>
        <w:noProof/>
        <w:lang w:val="en-US"/>
      </w:rPr>
      <mc:AlternateContent>
        <mc:Choice Requires="wps">
          <w:drawing>
            <wp:anchor distT="0" distB="0" distL="114300" distR="114300" simplePos="0" relativeHeight="251659264" behindDoc="0" locked="0" layoutInCell="1" allowOverlap="1" wp14:anchorId="14DD0466" wp14:editId="7DFE6C7B">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097A6A" w14:textId="025D4F70" w:rsidR="001A57F0" w:rsidRPr="00B41DCC" w:rsidRDefault="001A57F0" w:rsidP="00CD28AD">
                          <w:pPr>
                            <w:pStyle w:val="Footer"/>
                            <w:tabs>
                              <w:tab w:val="right" w:pos="9638"/>
                            </w:tabs>
                          </w:pP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42</w:t>
                          </w:r>
                          <w:r w:rsidRPr="00B41DCC">
                            <w:rPr>
                              <w:b/>
                              <w:sz w:val="18"/>
                            </w:rPr>
                            <w:fldChar w:fldCharType="end"/>
                          </w:r>
                          <w:r>
                            <w:rPr>
                              <w:b/>
                              <w:sz w:val="18"/>
                            </w:rPr>
                            <w:tab/>
                          </w:r>
                          <w:r>
                            <w:t>GE.17-22336</w:t>
                          </w:r>
                        </w:p>
                        <w:p w14:paraId="24AA1218" w14:textId="77777777" w:rsidR="001A57F0" w:rsidRDefault="001A5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36097A6A" w14:textId="025D4F70" w:rsidR="001A57F0" w:rsidRPr="00B41DCC" w:rsidRDefault="001A57F0" w:rsidP="00CD28AD">
                    <w:pPr>
                      <w:pStyle w:val="Footer"/>
                      <w:tabs>
                        <w:tab w:val="right" w:pos="9638"/>
                      </w:tabs>
                    </w:pP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42</w:t>
                    </w:r>
                    <w:r w:rsidRPr="00B41DCC">
                      <w:rPr>
                        <w:b/>
                        <w:sz w:val="18"/>
                      </w:rPr>
                      <w:fldChar w:fldCharType="end"/>
                    </w:r>
                    <w:r>
                      <w:rPr>
                        <w:b/>
                        <w:sz w:val="18"/>
                      </w:rPr>
                      <w:tab/>
                    </w:r>
                    <w:r>
                      <w:t>GE.17-22336</w:t>
                    </w:r>
                  </w:p>
                  <w:p w14:paraId="24AA1218" w14:textId="77777777" w:rsidR="001A57F0" w:rsidRDefault="001A57F0"/>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EA5AA" w14:textId="77777777" w:rsidR="001A57F0" w:rsidRPr="00CD28AD" w:rsidRDefault="001A57F0" w:rsidP="00CD28AD">
    <w:pPr>
      <w:pStyle w:val="Footer"/>
    </w:pPr>
    <w:r>
      <w:rPr>
        <w:noProof/>
        <w:lang w:val="en-US"/>
      </w:rPr>
      <mc:AlternateContent>
        <mc:Choice Requires="wps">
          <w:drawing>
            <wp:anchor distT="0" distB="0" distL="114300" distR="114300" simplePos="0" relativeHeight="251655168" behindDoc="0" locked="0" layoutInCell="1" allowOverlap="1" wp14:anchorId="2494AA10" wp14:editId="764CF98E">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19344A" w14:textId="41B0B668" w:rsidR="001A57F0" w:rsidRPr="00B41DCC" w:rsidRDefault="001A57F0" w:rsidP="00CD28AD">
                          <w:pPr>
                            <w:pStyle w:val="Footer"/>
                            <w:tabs>
                              <w:tab w:val="right" w:pos="9638"/>
                            </w:tabs>
                            <w:rPr>
                              <w:b/>
                              <w:sz w:val="18"/>
                            </w:rPr>
                          </w:pPr>
                          <w:r>
                            <w:t>GE.17-22336</w:t>
                          </w:r>
                          <w:r>
                            <w:tab/>
                          </w: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41</w:t>
                          </w:r>
                          <w:r w:rsidRPr="00B41DCC">
                            <w:rPr>
                              <w:b/>
                              <w:sz w:val="18"/>
                            </w:rPr>
                            <w:fldChar w:fldCharType="end"/>
                          </w:r>
                        </w:p>
                        <w:p w14:paraId="0CF7B57B" w14:textId="77777777" w:rsidR="001A57F0" w:rsidRDefault="001A5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2719344A" w14:textId="41B0B668" w:rsidR="001A57F0" w:rsidRPr="00B41DCC" w:rsidRDefault="001A57F0" w:rsidP="00CD28AD">
                    <w:pPr>
                      <w:pStyle w:val="Footer"/>
                      <w:tabs>
                        <w:tab w:val="right" w:pos="9638"/>
                      </w:tabs>
                      <w:rPr>
                        <w:b/>
                        <w:sz w:val="18"/>
                      </w:rPr>
                    </w:pPr>
                    <w:r>
                      <w:t>GE.17-22336</w:t>
                    </w:r>
                    <w:r>
                      <w:tab/>
                    </w:r>
                    <w:r w:rsidRPr="00B41DCC">
                      <w:rPr>
                        <w:b/>
                        <w:sz w:val="18"/>
                      </w:rPr>
                      <w:fldChar w:fldCharType="begin"/>
                    </w:r>
                    <w:r w:rsidRPr="00B41DCC">
                      <w:rPr>
                        <w:b/>
                        <w:sz w:val="18"/>
                      </w:rPr>
                      <w:instrText xml:space="preserve"> PAGE  \* MERGEFORMAT </w:instrText>
                    </w:r>
                    <w:r w:rsidRPr="00B41DCC">
                      <w:rPr>
                        <w:b/>
                        <w:sz w:val="18"/>
                      </w:rPr>
                      <w:fldChar w:fldCharType="separate"/>
                    </w:r>
                    <w:r w:rsidR="008B38D6">
                      <w:rPr>
                        <w:b/>
                        <w:noProof/>
                        <w:sz w:val="18"/>
                      </w:rPr>
                      <w:t>41</w:t>
                    </w:r>
                    <w:r w:rsidRPr="00B41DCC">
                      <w:rPr>
                        <w:b/>
                        <w:sz w:val="18"/>
                      </w:rPr>
                      <w:fldChar w:fldCharType="end"/>
                    </w:r>
                  </w:p>
                  <w:p w14:paraId="0CF7B57B" w14:textId="77777777" w:rsidR="001A57F0" w:rsidRDefault="001A57F0"/>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4CA2E" w14:textId="77777777" w:rsidR="001A57F0" w:rsidRPr="00AC3823" w:rsidRDefault="001A57F0" w:rsidP="00AC3823">
      <w:pPr>
        <w:pStyle w:val="Footer"/>
        <w:tabs>
          <w:tab w:val="right" w:pos="2155"/>
        </w:tabs>
        <w:spacing w:after="80" w:line="240" w:lineRule="atLeast"/>
        <w:ind w:left="680"/>
        <w:rPr>
          <w:u w:val="single"/>
        </w:rPr>
      </w:pPr>
      <w:r>
        <w:rPr>
          <w:u w:val="single"/>
        </w:rPr>
        <w:tab/>
      </w:r>
    </w:p>
  </w:footnote>
  <w:footnote w:type="continuationSeparator" w:id="0">
    <w:p w14:paraId="3D86F451" w14:textId="77777777" w:rsidR="001A57F0" w:rsidRPr="00AC3823" w:rsidRDefault="001A57F0" w:rsidP="00AC3823">
      <w:pPr>
        <w:pStyle w:val="Footer"/>
        <w:tabs>
          <w:tab w:val="right" w:pos="2155"/>
        </w:tabs>
        <w:spacing w:after="80" w:line="240" w:lineRule="atLeast"/>
        <w:ind w:left="680"/>
        <w:rPr>
          <w:u w:val="single"/>
        </w:rPr>
      </w:pPr>
      <w:r>
        <w:rPr>
          <w:u w:val="single"/>
        </w:rPr>
        <w:tab/>
      </w:r>
    </w:p>
  </w:footnote>
  <w:footnote w:type="continuationNotice" w:id="1">
    <w:p w14:paraId="26CC9420" w14:textId="77777777" w:rsidR="001A57F0" w:rsidRPr="00AC3823" w:rsidRDefault="001A57F0">
      <w:pPr>
        <w:spacing w:line="240" w:lineRule="auto"/>
        <w:rPr>
          <w:sz w:val="2"/>
          <w:szCs w:val="2"/>
        </w:rPr>
      </w:pPr>
    </w:p>
  </w:footnote>
  <w:footnote w:id="2">
    <w:p w14:paraId="020EC350" w14:textId="77777777" w:rsidR="001A57F0" w:rsidRPr="004724E6" w:rsidRDefault="001A57F0" w:rsidP="003A241C">
      <w:pPr>
        <w:pStyle w:val="FootnoteText"/>
      </w:pPr>
      <w:r w:rsidRPr="004724E6">
        <w:tab/>
      </w:r>
      <w:r w:rsidRPr="003A241C">
        <w:rPr>
          <w:rStyle w:val="FootnoteReference"/>
        </w:rPr>
        <w:footnoteRef/>
      </w:r>
      <w:r w:rsidRPr="004724E6">
        <w:tab/>
        <w:t>Dans le présent document, on entend par « séance » une demi-journée de réunion (trois heures).</w:t>
      </w:r>
    </w:p>
  </w:footnote>
  <w:footnote w:id="3">
    <w:p w14:paraId="0B6777F5" w14:textId="27BFCD61" w:rsidR="001A57F0" w:rsidRPr="004724E6" w:rsidRDefault="001A57F0" w:rsidP="003A241C">
      <w:pPr>
        <w:pStyle w:val="FootnoteText"/>
      </w:pPr>
      <w:r w:rsidRPr="004724E6">
        <w:tab/>
      </w:r>
      <w:r w:rsidRPr="003A241C">
        <w:rPr>
          <w:rStyle w:val="FootnoteReference"/>
        </w:rPr>
        <w:footnoteRef/>
      </w:r>
      <w:r w:rsidRPr="004724E6">
        <w:tab/>
        <w:t>Le programme de travail du PPE-TSE figure à l</w:t>
      </w:r>
      <w:r>
        <w:t>’</w:t>
      </w:r>
      <w:r w:rsidRPr="004724E6">
        <w:t xml:space="preserve">annexe I au présent document. </w:t>
      </w:r>
    </w:p>
  </w:footnote>
  <w:footnote w:id="4">
    <w:p w14:paraId="1B71A5B6" w14:textId="77777777" w:rsidR="001A57F0" w:rsidRPr="004724E6" w:rsidRDefault="001A57F0" w:rsidP="003A241C">
      <w:pPr>
        <w:pStyle w:val="FootnoteText"/>
      </w:pPr>
      <w:r w:rsidRPr="004724E6">
        <w:tab/>
      </w:r>
      <w:r w:rsidRPr="003A241C">
        <w:rPr>
          <w:rStyle w:val="FootnoteReference"/>
        </w:rPr>
        <w:footnoteRef/>
      </w:r>
      <w:r w:rsidRPr="004724E6">
        <w:tab/>
        <w:t xml:space="preserve">www.unece.org/trans/danger/danger.html. </w:t>
      </w:r>
    </w:p>
  </w:footnote>
  <w:footnote w:id="5">
    <w:p w14:paraId="71EEE7F5" w14:textId="6851CD39" w:rsidR="001A57F0" w:rsidRPr="004724E6" w:rsidRDefault="001A57F0" w:rsidP="003A241C">
      <w:pPr>
        <w:pStyle w:val="FootnoteText"/>
      </w:pPr>
      <w:r w:rsidRPr="004724E6">
        <w:tab/>
      </w:r>
      <w:r w:rsidRPr="003A241C">
        <w:rPr>
          <w:rStyle w:val="FootnoteReference"/>
        </w:rPr>
        <w:footnoteRef/>
      </w:r>
      <w:r w:rsidRPr="004724E6">
        <w:tab/>
        <w:t>Pour information seulement. Le programme de travail du Comité d</w:t>
      </w:r>
      <w:r>
        <w:t>’</w:t>
      </w:r>
      <w:r w:rsidRPr="004724E6">
        <w:t>experts du transport des marchandises dangereuses et du Système général harmonisé de classification et d</w:t>
      </w:r>
      <w:r>
        <w:t>’</w:t>
      </w:r>
      <w:r w:rsidRPr="004724E6">
        <w:t xml:space="preserve">étiquetage des produits chimiques du Conseil économique et social pour 2017-2018 figure dans les documents ST/SG/AC.10/C.3/100, </w:t>
      </w:r>
      <w:r>
        <w:t>par. </w:t>
      </w:r>
      <w:r w:rsidRPr="004724E6">
        <w:t xml:space="preserve">98, et ST/SG/AC.10/C.4/64, annexe III, tel que récapitulé dans le document E/2017/53, </w:t>
      </w:r>
      <w:r>
        <w:t>par. </w:t>
      </w:r>
      <w:r w:rsidRPr="004724E6">
        <w:t>49. Il a été approuvé par le Conseil le 8 juin 2017 (résolution 2017/13 du Conseil). Le programme de travail pour 2019-2020 sera décidé en 2018 par le Bureau du Conseil économique et social.</w:t>
      </w:r>
    </w:p>
  </w:footnote>
  <w:footnote w:id="6">
    <w:p w14:paraId="7545A371" w14:textId="2A453D33" w:rsidR="001A57F0" w:rsidRPr="004724E6" w:rsidRDefault="001A57F0" w:rsidP="003A241C">
      <w:pPr>
        <w:pStyle w:val="FootnoteText"/>
      </w:pPr>
      <w:r w:rsidRPr="004724E6">
        <w:tab/>
      </w:r>
      <w:r w:rsidRPr="003A241C">
        <w:rPr>
          <w:rStyle w:val="FootnoteReference"/>
        </w:rPr>
        <w:footnoteRef/>
      </w:r>
      <w:r w:rsidRPr="004724E6">
        <w:tab/>
        <w:t>Pour information seulement. Le programme de travail du Comité d</w:t>
      </w:r>
      <w:r>
        <w:t>’</w:t>
      </w:r>
      <w:r w:rsidRPr="004724E6">
        <w:t>experts du transport des marchandises dangereuses et du Système général harmonisé de classification et d</w:t>
      </w:r>
      <w:r>
        <w:t>’</w:t>
      </w:r>
      <w:r w:rsidRPr="004724E6">
        <w:t>étiquetage des produits chimiques du Conseil économique et social pour 2017-2018 figure dans les documents ST/SG/AC.10/C.3/100, par. 98, et ST/SG/AC.10/C.4/64, annexe III, tel que récapitulé dans le document E/2017/53, par. 49. Il a été approuvé par le Conseil le 8 juin 2017 (résolution 2017/13 du Conseil). Le programme de travail pour 2019-2020 sera décidé en 2018 par le Bureau du Conseil économique et social.</w:t>
      </w:r>
    </w:p>
  </w:footnote>
  <w:footnote w:id="7">
    <w:p w14:paraId="0B9C0AD5" w14:textId="2DE4AFBF" w:rsidR="001A57F0" w:rsidRPr="004724E6" w:rsidRDefault="001A57F0" w:rsidP="003A241C">
      <w:pPr>
        <w:pStyle w:val="FootnoteText"/>
        <w:rPr>
          <w:lang w:val="fr-FR"/>
        </w:rPr>
      </w:pPr>
      <w:r>
        <w:tab/>
      </w:r>
      <w:r w:rsidRPr="003A241C">
        <w:rPr>
          <w:rStyle w:val="FootnoteReference"/>
        </w:rPr>
        <w:footnoteRef/>
      </w:r>
      <w:r w:rsidRPr="004724E6">
        <w:tab/>
        <w:t>Fondé sur les révisions apportées au document ECE/TRANS/SC.1/2017/3, telles qu</w:t>
      </w:r>
      <w:r>
        <w:t>’</w:t>
      </w:r>
      <w:r w:rsidRPr="004724E6">
        <w:t>approuvées par le SC.1 à sa session des 17 et 18</w:t>
      </w:r>
      <w:r>
        <w:t> octobre</w:t>
      </w:r>
      <w:r w:rsidRPr="004724E6">
        <w:t xml:space="preserve"> 2017.</w:t>
      </w:r>
    </w:p>
  </w:footnote>
  <w:footnote w:id="8">
    <w:p w14:paraId="1D339E6E" w14:textId="39AB5106" w:rsidR="00122E9B" w:rsidRPr="00122E9B" w:rsidRDefault="00122E9B" w:rsidP="00122E9B">
      <w:pPr>
        <w:pStyle w:val="FootnoteText"/>
      </w:pPr>
      <w:r>
        <w:tab/>
      </w:r>
      <w:r>
        <w:rPr>
          <w:rStyle w:val="FootnoteReference"/>
        </w:rPr>
        <w:footnoteRef/>
      </w:r>
      <w:r>
        <w:tab/>
      </w:r>
      <w:r w:rsidRPr="00122E9B">
        <w:t>On trouvera à l’annexe II au présent document, pour information, le programme de travail du projet TEM pour la période 2018-2019.</w:t>
      </w:r>
    </w:p>
  </w:footnote>
  <w:footnote w:id="9">
    <w:p w14:paraId="7C584CB1" w14:textId="58BAF983" w:rsidR="001A57F0" w:rsidRPr="004724E6" w:rsidRDefault="001A57F0" w:rsidP="003A241C">
      <w:pPr>
        <w:pStyle w:val="FootnoteText"/>
        <w:rPr>
          <w:lang w:val="fr-FR"/>
        </w:rPr>
      </w:pPr>
      <w:r>
        <w:tab/>
      </w:r>
      <w:r w:rsidRPr="003A241C">
        <w:rPr>
          <w:rStyle w:val="FootnoteReference"/>
        </w:rPr>
        <w:footnoteRef/>
      </w:r>
      <w:r w:rsidRPr="004724E6">
        <w:tab/>
        <w:t>Fondé sur les révisions apportées au document ECE/TRANS/WP.1/2017/5,</w:t>
      </w:r>
      <w:r w:rsidR="00122E9B">
        <w:t xml:space="preserve"> telles que décidées par le WP.</w:t>
      </w:r>
      <w:r w:rsidRPr="004724E6">
        <w:t>1 à sa session du 19 au 22</w:t>
      </w:r>
      <w:r>
        <w:t> </w:t>
      </w:r>
      <w:r w:rsidRPr="004724E6">
        <w:t>septembre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7642" w14:textId="55F4365C" w:rsidR="001A57F0" w:rsidRPr="00B41DCC" w:rsidRDefault="008B38D6">
    <w:pPr>
      <w:pStyle w:val="Header"/>
    </w:pPr>
    <w:r>
      <w:fldChar w:fldCharType="begin"/>
    </w:r>
    <w:r>
      <w:instrText xml:space="preserve"> TITLE  \* MERGEFORMAT </w:instrText>
    </w:r>
    <w:r>
      <w:fldChar w:fldCharType="separate"/>
    </w:r>
    <w:r w:rsidR="001A57F0">
      <w:t>ECE/TRANS/2018/21/Add.1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8845" w14:textId="7E556DAF" w:rsidR="001A57F0" w:rsidRPr="00B41DCC" w:rsidRDefault="008B38D6" w:rsidP="00B41DCC">
    <w:pPr>
      <w:pStyle w:val="Header"/>
      <w:jc w:val="right"/>
    </w:pPr>
    <w:r>
      <w:fldChar w:fldCharType="begin"/>
    </w:r>
    <w:r>
      <w:instrText xml:space="preserve"> TITLE  \* MERGEFORMAT </w:instrText>
    </w:r>
    <w:r>
      <w:fldChar w:fldCharType="separate"/>
    </w:r>
    <w:r w:rsidR="001A57F0">
      <w:t>ECE/TRANS/2018/21/Add.1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F086E" w14:textId="77777777" w:rsidR="001A57F0" w:rsidRPr="00CD28AD" w:rsidRDefault="001A57F0" w:rsidP="00CD28AD">
    <w:r>
      <w:rPr>
        <w:noProof/>
        <w:lang w:val="en-US"/>
      </w:rPr>
      <mc:AlternateContent>
        <mc:Choice Requires="wps">
          <w:drawing>
            <wp:anchor distT="0" distB="0" distL="114300" distR="114300" simplePos="0" relativeHeight="251656192" behindDoc="0" locked="0" layoutInCell="1" allowOverlap="1" wp14:anchorId="501CE4E1" wp14:editId="7F857C2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8DB828C" w14:textId="606ECDD5" w:rsidR="001A57F0" w:rsidRPr="00B41DCC" w:rsidRDefault="008B38D6" w:rsidP="00CD28AD">
                          <w:pPr>
                            <w:pStyle w:val="Header"/>
                          </w:pPr>
                          <w:r>
                            <w:fldChar w:fldCharType="begin"/>
                          </w:r>
                          <w:r>
                            <w:instrText xml:space="preserve"> TITLE  \* MERGEFORMAT </w:instrText>
                          </w:r>
                          <w:r>
                            <w:fldChar w:fldCharType="separate"/>
                          </w:r>
                          <w:r w:rsidR="001A57F0">
                            <w:t>ECE/TRANS/2018/21/Add.1</w:t>
                          </w:r>
                          <w:r>
                            <w:fldChar w:fldCharType="end"/>
                          </w:r>
                        </w:p>
                        <w:p w14:paraId="782C17E9" w14:textId="77777777" w:rsidR="001A57F0" w:rsidRDefault="001A5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1CE4E1"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58DB828C" w14:textId="606ECDD5" w:rsidR="001A57F0" w:rsidRPr="00B41DCC" w:rsidRDefault="00D56A9D" w:rsidP="00CD28AD">
                    <w:pPr>
                      <w:pStyle w:val="En-tte"/>
                    </w:pPr>
                    <w:r>
                      <w:fldChar w:fldCharType="begin"/>
                    </w:r>
                    <w:r>
                      <w:instrText xml:space="preserve"> TITLE  \* MERGEFORMAT </w:instrText>
                    </w:r>
                    <w:r>
                      <w:fldChar w:fldCharType="separate"/>
                    </w:r>
                    <w:r w:rsidR="001A57F0">
                      <w:t>ECE/TRANS/2018/21/Add.1</w:t>
                    </w:r>
                    <w:r>
                      <w:fldChar w:fldCharType="end"/>
                    </w:r>
                  </w:p>
                  <w:p w14:paraId="782C17E9" w14:textId="77777777" w:rsidR="001A57F0" w:rsidRDefault="001A57F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38E4" w14:textId="77777777" w:rsidR="001A57F0" w:rsidRPr="00CD28AD" w:rsidRDefault="001A57F0" w:rsidP="00CD28AD">
    <w:r>
      <w:rPr>
        <w:noProof/>
        <w:lang w:val="en-US"/>
      </w:rPr>
      <mc:AlternateContent>
        <mc:Choice Requires="wps">
          <w:drawing>
            <wp:anchor distT="0" distB="0" distL="114300" distR="114300" simplePos="0" relativeHeight="251653120" behindDoc="0" locked="0" layoutInCell="1" allowOverlap="1" wp14:anchorId="3EF7E983" wp14:editId="47C6133E">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A81F0C" w14:textId="1BFF21B1" w:rsidR="001A57F0" w:rsidRPr="00B41DCC" w:rsidRDefault="008B38D6" w:rsidP="00CD28AD">
                          <w:pPr>
                            <w:pStyle w:val="Header"/>
                            <w:jc w:val="right"/>
                          </w:pPr>
                          <w:r>
                            <w:fldChar w:fldCharType="begin"/>
                          </w:r>
                          <w:r>
                            <w:instrText xml:space="preserve"> TITLE  \* MERGEFORMAT </w:instrText>
                          </w:r>
                          <w:r>
                            <w:fldChar w:fldCharType="separate"/>
                          </w:r>
                          <w:r w:rsidR="001A57F0">
                            <w:t>ECE/TRANS/2018/21/Add.1</w:t>
                          </w:r>
                          <w:r>
                            <w:fldChar w:fldCharType="end"/>
                          </w:r>
                        </w:p>
                        <w:p w14:paraId="31BBC5E9" w14:textId="77777777" w:rsidR="001A57F0" w:rsidRDefault="001A5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F7E983"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29A81F0C" w14:textId="1BFF21B1" w:rsidR="001A57F0" w:rsidRPr="00B41DCC" w:rsidRDefault="00D56A9D" w:rsidP="00CD28AD">
                    <w:pPr>
                      <w:pStyle w:val="En-tte"/>
                      <w:jc w:val="right"/>
                    </w:pPr>
                    <w:r>
                      <w:fldChar w:fldCharType="begin"/>
                    </w:r>
                    <w:r>
                      <w:instrText xml:space="preserve"> TITLE  \* MERGEFORMAT </w:instrText>
                    </w:r>
                    <w:r>
                      <w:fldChar w:fldCharType="separate"/>
                    </w:r>
                    <w:r w:rsidR="001A57F0">
                      <w:t>ECE/TRANS/2018/21/Add.1</w:t>
                    </w:r>
                    <w:r>
                      <w:fldChar w:fldCharType="end"/>
                    </w:r>
                  </w:p>
                  <w:p w14:paraId="31BBC5E9" w14:textId="77777777" w:rsidR="001A57F0" w:rsidRDefault="001A57F0"/>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0A"/>
    <w:rsid w:val="00017F94"/>
    <w:rsid w:val="00023842"/>
    <w:rsid w:val="000334F9"/>
    <w:rsid w:val="000419AA"/>
    <w:rsid w:val="00045FEB"/>
    <w:rsid w:val="0007796D"/>
    <w:rsid w:val="000B7790"/>
    <w:rsid w:val="000E2A31"/>
    <w:rsid w:val="000E6C28"/>
    <w:rsid w:val="0011085A"/>
    <w:rsid w:val="001109AE"/>
    <w:rsid w:val="00111F2F"/>
    <w:rsid w:val="00122E9B"/>
    <w:rsid w:val="0013190B"/>
    <w:rsid w:val="0014365E"/>
    <w:rsid w:val="00143C66"/>
    <w:rsid w:val="00171022"/>
    <w:rsid w:val="00176178"/>
    <w:rsid w:val="001A57F0"/>
    <w:rsid w:val="001B6A76"/>
    <w:rsid w:val="001F3DA0"/>
    <w:rsid w:val="001F525A"/>
    <w:rsid w:val="00200E5B"/>
    <w:rsid w:val="00201CC0"/>
    <w:rsid w:val="00223272"/>
    <w:rsid w:val="00240480"/>
    <w:rsid w:val="002418E2"/>
    <w:rsid w:val="0024779E"/>
    <w:rsid w:val="00257168"/>
    <w:rsid w:val="002744B8"/>
    <w:rsid w:val="002832AC"/>
    <w:rsid w:val="0029061F"/>
    <w:rsid w:val="0029307D"/>
    <w:rsid w:val="002C736A"/>
    <w:rsid w:val="002D7C93"/>
    <w:rsid w:val="00303540"/>
    <w:rsid w:val="00305801"/>
    <w:rsid w:val="00305933"/>
    <w:rsid w:val="00314C6F"/>
    <w:rsid w:val="003344F7"/>
    <w:rsid w:val="0033590C"/>
    <w:rsid w:val="00363831"/>
    <w:rsid w:val="003916DE"/>
    <w:rsid w:val="003A241C"/>
    <w:rsid w:val="003B7B37"/>
    <w:rsid w:val="003E434D"/>
    <w:rsid w:val="00441C3B"/>
    <w:rsid w:val="00446FE5"/>
    <w:rsid w:val="00452396"/>
    <w:rsid w:val="00477A4C"/>
    <w:rsid w:val="004837D8"/>
    <w:rsid w:val="004A6457"/>
    <w:rsid w:val="004B5DB1"/>
    <w:rsid w:val="004E039D"/>
    <w:rsid w:val="004E468C"/>
    <w:rsid w:val="004E7D75"/>
    <w:rsid w:val="00506814"/>
    <w:rsid w:val="0051248D"/>
    <w:rsid w:val="00514C58"/>
    <w:rsid w:val="005239D7"/>
    <w:rsid w:val="005505B7"/>
    <w:rsid w:val="005665B6"/>
    <w:rsid w:val="00573BE5"/>
    <w:rsid w:val="00586ED3"/>
    <w:rsid w:val="00596AA9"/>
    <w:rsid w:val="005D028C"/>
    <w:rsid w:val="005E525D"/>
    <w:rsid w:val="00623B21"/>
    <w:rsid w:val="00627249"/>
    <w:rsid w:val="00650023"/>
    <w:rsid w:val="00656A05"/>
    <w:rsid w:val="00681BE3"/>
    <w:rsid w:val="006D3188"/>
    <w:rsid w:val="006F2825"/>
    <w:rsid w:val="00705B43"/>
    <w:rsid w:val="0071601D"/>
    <w:rsid w:val="007321D5"/>
    <w:rsid w:val="00755738"/>
    <w:rsid w:val="007946D6"/>
    <w:rsid w:val="007A62E6"/>
    <w:rsid w:val="007B354F"/>
    <w:rsid w:val="007C72C4"/>
    <w:rsid w:val="007E6C06"/>
    <w:rsid w:val="007F20FA"/>
    <w:rsid w:val="007F447B"/>
    <w:rsid w:val="0080684C"/>
    <w:rsid w:val="00811C89"/>
    <w:rsid w:val="00827D3D"/>
    <w:rsid w:val="00861038"/>
    <w:rsid w:val="00861C60"/>
    <w:rsid w:val="0086637C"/>
    <w:rsid w:val="008714F6"/>
    <w:rsid w:val="00871C75"/>
    <w:rsid w:val="008776DC"/>
    <w:rsid w:val="00881105"/>
    <w:rsid w:val="008B38D6"/>
    <w:rsid w:val="008C1715"/>
    <w:rsid w:val="008C3A96"/>
    <w:rsid w:val="008F1612"/>
    <w:rsid w:val="009342DD"/>
    <w:rsid w:val="009446C0"/>
    <w:rsid w:val="009705C8"/>
    <w:rsid w:val="00971B69"/>
    <w:rsid w:val="00982BD3"/>
    <w:rsid w:val="0099794C"/>
    <w:rsid w:val="009A14DB"/>
    <w:rsid w:val="009A3814"/>
    <w:rsid w:val="009C1CF4"/>
    <w:rsid w:val="009E410A"/>
    <w:rsid w:val="009E6F51"/>
    <w:rsid w:val="009F6B74"/>
    <w:rsid w:val="00A163AE"/>
    <w:rsid w:val="00A30353"/>
    <w:rsid w:val="00A453F3"/>
    <w:rsid w:val="00A718F3"/>
    <w:rsid w:val="00A86C97"/>
    <w:rsid w:val="00A90144"/>
    <w:rsid w:val="00AC3823"/>
    <w:rsid w:val="00AC3F59"/>
    <w:rsid w:val="00AC5AE6"/>
    <w:rsid w:val="00AE323C"/>
    <w:rsid w:val="00AF0CB5"/>
    <w:rsid w:val="00B00181"/>
    <w:rsid w:val="00B00B0D"/>
    <w:rsid w:val="00B41DCC"/>
    <w:rsid w:val="00B765F7"/>
    <w:rsid w:val="00BA0CA9"/>
    <w:rsid w:val="00BD73AD"/>
    <w:rsid w:val="00BE544A"/>
    <w:rsid w:val="00C02897"/>
    <w:rsid w:val="00C31CF4"/>
    <w:rsid w:val="00C426CB"/>
    <w:rsid w:val="00C46F44"/>
    <w:rsid w:val="00C56651"/>
    <w:rsid w:val="00C712D8"/>
    <w:rsid w:val="00C97039"/>
    <w:rsid w:val="00CB0142"/>
    <w:rsid w:val="00CD0811"/>
    <w:rsid w:val="00CD28AD"/>
    <w:rsid w:val="00D319E5"/>
    <w:rsid w:val="00D3439C"/>
    <w:rsid w:val="00D4347C"/>
    <w:rsid w:val="00D513FF"/>
    <w:rsid w:val="00D6037C"/>
    <w:rsid w:val="00D926AE"/>
    <w:rsid w:val="00DB1831"/>
    <w:rsid w:val="00DC1D5E"/>
    <w:rsid w:val="00DD1D38"/>
    <w:rsid w:val="00DD1E58"/>
    <w:rsid w:val="00DD3BFD"/>
    <w:rsid w:val="00DF63A2"/>
    <w:rsid w:val="00DF6678"/>
    <w:rsid w:val="00E0299A"/>
    <w:rsid w:val="00E04EE6"/>
    <w:rsid w:val="00E33892"/>
    <w:rsid w:val="00E377D3"/>
    <w:rsid w:val="00E50225"/>
    <w:rsid w:val="00E53BEF"/>
    <w:rsid w:val="00E55790"/>
    <w:rsid w:val="00E62B22"/>
    <w:rsid w:val="00E63163"/>
    <w:rsid w:val="00E653CD"/>
    <w:rsid w:val="00E84B93"/>
    <w:rsid w:val="00E85C74"/>
    <w:rsid w:val="00EA6547"/>
    <w:rsid w:val="00EF1342"/>
    <w:rsid w:val="00EF2E22"/>
    <w:rsid w:val="00F1132F"/>
    <w:rsid w:val="00F13D0D"/>
    <w:rsid w:val="00F35BAF"/>
    <w:rsid w:val="00F51982"/>
    <w:rsid w:val="00F660DF"/>
    <w:rsid w:val="00F671C2"/>
    <w:rsid w:val="00F84250"/>
    <w:rsid w:val="00F84A8A"/>
    <w:rsid w:val="00F94664"/>
    <w:rsid w:val="00F950B8"/>
    <w:rsid w:val="00F9573C"/>
    <w:rsid w:val="00F95C08"/>
    <w:rsid w:val="00FA51F8"/>
    <w:rsid w:val="00FA7A43"/>
    <w:rsid w:val="00FE7E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0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41DCC"/>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477A4C"/>
    <w:rPr>
      <w:sz w:val="16"/>
      <w:szCs w:val="16"/>
    </w:rPr>
  </w:style>
  <w:style w:type="paragraph" w:styleId="CommentText">
    <w:name w:val="annotation text"/>
    <w:basedOn w:val="Normal"/>
    <w:link w:val="CommentTextChar"/>
    <w:uiPriority w:val="99"/>
    <w:semiHidden/>
    <w:unhideWhenUsed/>
    <w:rsid w:val="00477A4C"/>
    <w:pPr>
      <w:spacing w:line="240" w:lineRule="auto"/>
    </w:pPr>
  </w:style>
  <w:style w:type="character" w:customStyle="1" w:styleId="CommentTextChar">
    <w:name w:val="Comment Text Char"/>
    <w:basedOn w:val="DefaultParagraphFont"/>
    <w:link w:val="CommentText"/>
    <w:uiPriority w:val="99"/>
    <w:semiHidden/>
    <w:rsid w:val="00477A4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77A4C"/>
    <w:rPr>
      <w:b/>
      <w:bCs/>
    </w:rPr>
  </w:style>
  <w:style w:type="character" w:customStyle="1" w:styleId="CommentSubjectChar">
    <w:name w:val="Comment Subject Char"/>
    <w:basedOn w:val="CommentTextChar"/>
    <w:link w:val="CommentSubject"/>
    <w:uiPriority w:val="99"/>
    <w:semiHidden/>
    <w:rsid w:val="00477A4C"/>
    <w:rPr>
      <w:rFonts w:ascii="Times New Roman"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41DCC"/>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477A4C"/>
    <w:rPr>
      <w:sz w:val="16"/>
      <w:szCs w:val="16"/>
    </w:rPr>
  </w:style>
  <w:style w:type="paragraph" w:styleId="CommentText">
    <w:name w:val="annotation text"/>
    <w:basedOn w:val="Normal"/>
    <w:link w:val="CommentTextChar"/>
    <w:uiPriority w:val="99"/>
    <w:semiHidden/>
    <w:unhideWhenUsed/>
    <w:rsid w:val="00477A4C"/>
    <w:pPr>
      <w:spacing w:line="240" w:lineRule="auto"/>
    </w:pPr>
  </w:style>
  <w:style w:type="character" w:customStyle="1" w:styleId="CommentTextChar">
    <w:name w:val="Comment Text Char"/>
    <w:basedOn w:val="DefaultParagraphFont"/>
    <w:link w:val="CommentText"/>
    <w:uiPriority w:val="99"/>
    <w:semiHidden/>
    <w:rsid w:val="00477A4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77A4C"/>
    <w:rPr>
      <w:b/>
      <w:bCs/>
    </w:rPr>
  </w:style>
  <w:style w:type="character" w:customStyle="1" w:styleId="CommentSubjectChar">
    <w:name w:val="Comment Subject Char"/>
    <w:basedOn w:val="CommentTextChar"/>
    <w:link w:val="CommentSubject"/>
    <w:uiPriority w:val="99"/>
    <w:semiHidden/>
    <w:rsid w:val="00477A4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560C-4A2F-4A9C-B99D-836FFDE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15831</Words>
  <Characters>90237</Characters>
  <Application>Microsoft Office Word</Application>
  <DocSecurity>4</DocSecurity>
  <Lines>751</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ECE/TRANS/2018/21/Add.1</vt:lpstr>
      <vt:lpstr>ECE/TRANS/2018/21/Add.1</vt:lpstr>
    </vt:vector>
  </TitlesOfParts>
  <Company>DCM</Company>
  <LinksUpToDate>false</LinksUpToDate>
  <CharactersWithSpaces>105857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ECE/TRANS/2018/21/Add.1</dc:title>
  <dc:creator>Pascale BEYSARD</dc:creator>
  <cp:lastModifiedBy>31/08/2016</cp:lastModifiedBy>
  <cp:revision>2</cp:revision>
  <cp:lastPrinted>2018-01-30T11:38:00Z</cp:lastPrinted>
  <dcterms:created xsi:type="dcterms:W3CDTF">2018-02-01T09:24:00Z</dcterms:created>
  <dcterms:modified xsi:type="dcterms:W3CDTF">2018-02-01T09:24:00Z</dcterms:modified>
</cp:coreProperties>
</file>