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A6D928" w14:textId="7A584FE4" w:rsidR="00F6410F" w:rsidRPr="002D5BF4" w:rsidRDefault="00F6410F" w:rsidP="002245A9">
      <w:pPr>
        <w:spacing w:after="0"/>
        <w:ind w:left="5387" w:right="-286"/>
        <w:outlineLvl w:val="0"/>
        <w:rPr>
          <w:rFonts w:ascii="Arial" w:eastAsia="Arial" w:hAnsi="Arial" w:cs="Arial"/>
          <w:bCs/>
          <w:sz w:val="20"/>
          <w:szCs w:val="24"/>
          <w:lang w:val="fr-FR" w:eastAsia="de-DE"/>
        </w:rPr>
      </w:pPr>
      <w:bookmarkStart w:id="0" w:name="_GoBack"/>
      <w:bookmarkEnd w:id="0"/>
      <w:r w:rsidRPr="002D5BF4">
        <w:rPr>
          <w:rFonts w:ascii="Arial" w:eastAsia="Arial" w:hAnsi="Arial" w:cs="Arial"/>
          <w:bCs/>
          <w:noProof/>
          <w:sz w:val="20"/>
          <w:szCs w:val="24"/>
          <w:lang w:val="fr-FR" w:eastAsia="fr-FR"/>
        </w:rPr>
        <w:drawing>
          <wp:anchor distT="0" distB="0" distL="114300" distR="114300" simplePos="0" relativeHeight="251659264" behindDoc="0" locked="0" layoutInCell="1" allowOverlap="1" wp14:anchorId="7D9F8C87" wp14:editId="6CDF20FC">
            <wp:simplePos x="0" y="0"/>
            <wp:positionH relativeFrom="column">
              <wp:posOffset>0</wp:posOffset>
            </wp:positionH>
            <wp:positionV relativeFrom="paragraph">
              <wp:posOffset>-68580</wp:posOffset>
            </wp:positionV>
            <wp:extent cx="1713865" cy="604520"/>
            <wp:effectExtent l="0" t="0" r="635" b="508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604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D5BF4">
        <w:rPr>
          <w:rFonts w:ascii="Arial" w:eastAsia="Arial" w:hAnsi="Arial" w:cs="Arial"/>
          <w:bCs/>
          <w:sz w:val="20"/>
          <w:szCs w:val="24"/>
          <w:lang w:val="fr-FR" w:eastAsia="de-DE"/>
        </w:rPr>
        <w:t>CCNR-ZKR/ADN/WP.15/AC.2/</w:t>
      </w:r>
      <w:r w:rsidR="00963107" w:rsidRPr="002D5BF4">
        <w:rPr>
          <w:rFonts w:ascii="Arial" w:eastAsia="Arial" w:hAnsi="Arial" w:cs="Arial"/>
          <w:bCs/>
          <w:sz w:val="20"/>
          <w:szCs w:val="24"/>
          <w:lang w:val="fr-FR" w:eastAsia="de-DE"/>
        </w:rPr>
        <w:t>33</w:t>
      </w:r>
      <w:r w:rsidRPr="002D5BF4">
        <w:rPr>
          <w:rFonts w:ascii="Arial" w:eastAsia="Arial" w:hAnsi="Arial" w:cs="Arial"/>
          <w:bCs/>
          <w:sz w:val="20"/>
          <w:szCs w:val="24"/>
          <w:lang w:val="fr-FR" w:eastAsia="de-DE"/>
        </w:rPr>
        <w:t>/</w:t>
      </w:r>
      <w:r w:rsidR="00963107" w:rsidRPr="002D5BF4">
        <w:rPr>
          <w:rFonts w:ascii="Arial" w:eastAsia="Arial" w:hAnsi="Arial" w:cs="Arial"/>
          <w:bCs/>
          <w:sz w:val="20"/>
          <w:szCs w:val="24"/>
          <w:lang w:val="fr-FR" w:eastAsia="de-DE"/>
        </w:rPr>
        <w:t>INF.6</w:t>
      </w:r>
    </w:p>
    <w:p w14:paraId="48FB84D7" w14:textId="03EC822B" w:rsidR="00F6410F" w:rsidRPr="002D5BF4" w:rsidRDefault="00963107" w:rsidP="00F6410F">
      <w:pPr>
        <w:tabs>
          <w:tab w:val="right" w:pos="3856"/>
          <w:tab w:val="left" w:pos="5670"/>
        </w:tabs>
        <w:spacing w:after="0"/>
        <w:ind w:left="5387"/>
        <w:rPr>
          <w:rFonts w:ascii="Arial" w:eastAsia="Arial" w:hAnsi="Arial" w:cs="Arial"/>
          <w:sz w:val="20"/>
          <w:szCs w:val="24"/>
          <w:lang w:val="de-DE" w:eastAsia="de-DE"/>
        </w:rPr>
      </w:pPr>
      <w:r w:rsidRPr="002D5BF4">
        <w:rPr>
          <w:rFonts w:ascii="Arial" w:eastAsia="Arial" w:hAnsi="Arial" w:cs="Arial"/>
          <w:sz w:val="20"/>
          <w:szCs w:val="24"/>
          <w:lang w:val="de-DE" w:eastAsia="de-DE"/>
        </w:rPr>
        <w:t>28</w:t>
      </w:r>
      <w:r w:rsidR="00451D61" w:rsidRPr="002D5BF4">
        <w:rPr>
          <w:rFonts w:ascii="Arial" w:eastAsia="Arial" w:hAnsi="Arial" w:cs="Arial"/>
          <w:sz w:val="20"/>
          <w:szCs w:val="24"/>
          <w:lang w:val="de-DE" w:eastAsia="de-DE"/>
        </w:rPr>
        <w:t>.</w:t>
      </w:r>
      <w:r w:rsidR="00F6410F" w:rsidRPr="002D5BF4">
        <w:rPr>
          <w:rFonts w:ascii="Arial" w:eastAsia="Arial" w:hAnsi="Arial" w:cs="Arial"/>
          <w:sz w:val="20"/>
          <w:szCs w:val="24"/>
          <w:lang w:val="de-DE" w:eastAsia="de-DE"/>
        </w:rPr>
        <w:t xml:space="preserve"> </w:t>
      </w:r>
      <w:r w:rsidR="000B4F40" w:rsidRPr="002D5BF4">
        <w:rPr>
          <w:rFonts w:ascii="Arial" w:eastAsia="Arial" w:hAnsi="Arial" w:cs="Arial"/>
          <w:sz w:val="20"/>
          <w:szCs w:val="24"/>
          <w:lang w:val="de-DE" w:eastAsia="de-DE"/>
        </w:rPr>
        <w:t>Juni</w:t>
      </w:r>
      <w:r w:rsidR="00E5485D" w:rsidRPr="002D5BF4">
        <w:rPr>
          <w:rFonts w:ascii="Arial" w:eastAsia="Arial" w:hAnsi="Arial" w:cs="Arial"/>
          <w:sz w:val="20"/>
          <w:szCs w:val="24"/>
          <w:lang w:val="de-DE" w:eastAsia="de-DE"/>
        </w:rPr>
        <w:t xml:space="preserve"> 2018</w:t>
      </w:r>
    </w:p>
    <w:p w14:paraId="7424015F" w14:textId="2AFFCFE7" w:rsidR="00F6410F" w:rsidRPr="002D5BF4" w:rsidRDefault="00F6410F" w:rsidP="00F6410F">
      <w:pPr>
        <w:tabs>
          <w:tab w:val="right" w:pos="3856"/>
          <w:tab w:val="left" w:pos="5670"/>
        </w:tabs>
        <w:spacing w:after="0"/>
        <w:ind w:left="5387" w:right="565"/>
        <w:rPr>
          <w:rFonts w:ascii="Arial" w:hAnsi="Arial" w:cs="Arial"/>
          <w:sz w:val="16"/>
          <w:szCs w:val="24"/>
          <w:lang w:val="de-DE" w:eastAsia="de-DE"/>
        </w:rPr>
      </w:pPr>
      <w:proofErr w:type="spellStart"/>
      <w:r w:rsidRPr="002D5BF4">
        <w:rPr>
          <w:rFonts w:ascii="Arial" w:eastAsia="Arial" w:hAnsi="Arial" w:cs="Arial"/>
          <w:sz w:val="16"/>
          <w:szCs w:val="24"/>
          <w:lang w:val="de-DE" w:eastAsia="de-DE"/>
        </w:rPr>
        <w:t>Or</w:t>
      </w:r>
      <w:proofErr w:type="spellEnd"/>
      <w:r w:rsidRPr="002D5BF4">
        <w:rPr>
          <w:rFonts w:ascii="Arial" w:eastAsia="Arial" w:hAnsi="Arial" w:cs="Arial"/>
          <w:sz w:val="16"/>
          <w:szCs w:val="24"/>
          <w:lang w:val="de-DE" w:eastAsia="de-DE"/>
        </w:rPr>
        <w:t xml:space="preserve">. </w:t>
      </w:r>
      <w:r w:rsidR="00963107" w:rsidRPr="002D5BF4">
        <w:rPr>
          <w:rFonts w:ascii="Arial" w:eastAsia="Arial" w:hAnsi="Arial" w:cs="Arial"/>
          <w:sz w:val="16"/>
          <w:szCs w:val="24"/>
          <w:lang w:val="de-DE" w:eastAsia="de-DE"/>
        </w:rPr>
        <w:t>ENGLISCH</w:t>
      </w:r>
    </w:p>
    <w:p w14:paraId="24558E7A" w14:textId="77777777" w:rsidR="00F6410F" w:rsidRPr="002D5BF4" w:rsidRDefault="00F6410F" w:rsidP="00F6410F">
      <w:pPr>
        <w:spacing w:after="0"/>
        <w:rPr>
          <w:rFonts w:ascii="Arial" w:hAnsi="Arial" w:cs="Arial"/>
          <w:sz w:val="16"/>
          <w:szCs w:val="24"/>
          <w:lang w:val="de-DE" w:eastAsia="de-DE"/>
        </w:rPr>
      </w:pPr>
    </w:p>
    <w:p w14:paraId="0147A6A1" w14:textId="77777777" w:rsidR="00F6410F" w:rsidRPr="002D5BF4" w:rsidRDefault="00F6410F" w:rsidP="00F6410F">
      <w:pPr>
        <w:spacing w:after="0"/>
        <w:rPr>
          <w:rFonts w:ascii="Arial" w:hAnsi="Arial" w:cs="Arial"/>
          <w:sz w:val="16"/>
          <w:szCs w:val="24"/>
          <w:lang w:val="de-DE" w:eastAsia="de-DE"/>
        </w:rPr>
      </w:pPr>
    </w:p>
    <w:p w14:paraId="34D02CD4" w14:textId="77777777" w:rsidR="00F6410F" w:rsidRPr="002D5BF4" w:rsidRDefault="00F6410F" w:rsidP="00F6410F">
      <w:pPr>
        <w:tabs>
          <w:tab w:val="left" w:pos="2977"/>
        </w:tabs>
        <w:spacing w:after="0"/>
        <w:ind w:left="3958"/>
        <w:rPr>
          <w:rFonts w:ascii="Arial" w:hAnsi="Arial"/>
          <w:noProof/>
          <w:snapToGrid w:val="0"/>
          <w:sz w:val="16"/>
          <w:szCs w:val="24"/>
          <w:lang w:val="de-DE" w:eastAsia="fr-FR"/>
        </w:rPr>
      </w:pPr>
      <w:r w:rsidRPr="002D5BF4">
        <w:rPr>
          <w:rFonts w:ascii="Arial" w:hAnsi="Arial"/>
          <w:noProof/>
          <w:snapToGrid w:val="0"/>
          <w:sz w:val="16"/>
          <w:szCs w:val="24"/>
          <w:lang w:val="de-DE" w:eastAsia="fr-FR"/>
        </w:rPr>
        <w:t>GEMEINSAME EXPERTENTAGUNG FÜR DIE DEM</w:t>
      </w:r>
    </w:p>
    <w:p w14:paraId="31549FA7" w14:textId="77777777" w:rsidR="00F6410F" w:rsidRPr="002D5BF4" w:rsidRDefault="00F6410F" w:rsidP="00F6410F">
      <w:pPr>
        <w:tabs>
          <w:tab w:val="left" w:pos="2977"/>
        </w:tabs>
        <w:spacing w:after="0"/>
        <w:ind w:left="3958"/>
        <w:rPr>
          <w:rFonts w:ascii="Arial" w:hAnsi="Arial"/>
          <w:noProof/>
          <w:snapToGrid w:val="0"/>
          <w:sz w:val="16"/>
          <w:szCs w:val="24"/>
          <w:lang w:val="de-DE" w:eastAsia="fr-FR"/>
        </w:rPr>
      </w:pPr>
      <w:r w:rsidRPr="002D5BF4">
        <w:rPr>
          <w:rFonts w:ascii="Arial" w:hAnsi="Arial"/>
          <w:noProof/>
          <w:snapToGrid w:val="0"/>
          <w:sz w:val="16"/>
          <w:szCs w:val="24"/>
          <w:lang w:val="de-DE" w:eastAsia="fr-FR"/>
        </w:rPr>
        <w:t>ÜBEREINKOMMEN ÜBER DIE INTERNATIONALE BEFÖRDERUNG</w:t>
      </w:r>
    </w:p>
    <w:p w14:paraId="167D9875" w14:textId="77777777" w:rsidR="00F6410F" w:rsidRPr="002D5BF4" w:rsidRDefault="00F6410F" w:rsidP="00F6410F">
      <w:pPr>
        <w:tabs>
          <w:tab w:val="left" w:pos="2977"/>
        </w:tabs>
        <w:spacing w:after="0"/>
        <w:ind w:left="3958"/>
        <w:rPr>
          <w:rFonts w:ascii="Arial" w:hAnsi="Arial"/>
          <w:noProof/>
          <w:snapToGrid w:val="0"/>
          <w:sz w:val="16"/>
          <w:szCs w:val="24"/>
          <w:lang w:val="de-DE" w:eastAsia="fr-FR"/>
        </w:rPr>
      </w:pPr>
      <w:r w:rsidRPr="002D5BF4">
        <w:rPr>
          <w:rFonts w:ascii="Arial" w:hAnsi="Arial"/>
          <w:noProof/>
          <w:snapToGrid w:val="0"/>
          <w:sz w:val="16"/>
          <w:szCs w:val="24"/>
          <w:lang w:val="de-DE" w:eastAsia="fr-FR"/>
        </w:rPr>
        <w:t>VON GEFÄHRLICHEN GÜTERN AUF BINNENWASSERSTRASSEN</w:t>
      </w:r>
    </w:p>
    <w:p w14:paraId="6B4E86F9" w14:textId="77777777" w:rsidR="00F6410F" w:rsidRPr="002D5BF4" w:rsidRDefault="00F6410F" w:rsidP="00F6410F">
      <w:pPr>
        <w:tabs>
          <w:tab w:val="left" w:pos="2977"/>
        </w:tabs>
        <w:spacing w:after="0"/>
        <w:ind w:left="3958"/>
        <w:rPr>
          <w:rFonts w:ascii="Arial" w:hAnsi="Arial"/>
          <w:noProof/>
          <w:snapToGrid w:val="0"/>
          <w:sz w:val="16"/>
          <w:szCs w:val="24"/>
          <w:lang w:val="de-DE" w:eastAsia="fr-FR"/>
        </w:rPr>
      </w:pPr>
      <w:r w:rsidRPr="002D5BF4">
        <w:rPr>
          <w:rFonts w:ascii="Arial" w:hAnsi="Arial"/>
          <w:noProof/>
          <w:snapToGrid w:val="0"/>
          <w:sz w:val="16"/>
          <w:szCs w:val="24"/>
          <w:lang w:val="de-DE" w:eastAsia="fr-FR"/>
        </w:rPr>
        <w:t>BEIGEFÜGTE VERORDNUNG (ADN)</w:t>
      </w:r>
    </w:p>
    <w:p w14:paraId="3E9CE512" w14:textId="77777777" w:rsidR="00F6410F" w:rsidRPr="002D5BF4" w:rsidRDefault="00F6410F" w:rsidP="00F6410F">
      <w:pPr>
        <w:tabs>
          <w:tab w:val="left" w:pos="2977"/>
        </w:tabs>
        <w:spacing w:after="0"/>
        <w:ind w:left="3958"/>
        <w:rPr>
          <w:rFonts w:ascii="Arial" w:hAnsi="Arial"/>
          <w:noProof/>
          <w:snapToGrid w:val="0"/>
          <w:sz w:val="16"/>
          <w:szCs w:val="24"/>
          <w:lang w:val="de-DE" w:eastAsia="fr-FR"/>
        </w:rPr>
      </w:pPr>
      <w:r w:rsidRPr="002D5BF4">
        <w:rPr>
          <w:rFonts w:ascii="Arial" w:hAnsi="Arial"/>
          <w:noProof/>
          <w:snapToGrid w:val="0"/>
          <w:sz w:val="16"/>
          <w:szCs w:val="24"/>
          <w:lang w:val="de-DE" w:eastAsia="fr-FR"/>
        </w:rPr>
        <w:t>(SICHERHEITSAUSSCHUSS)</w:t>
      </w:r>
    </w:p>
    <w:p w14:paraId="240CC745" w14:textId="77777777" w:rsidR="00F6410F" w:rsidRPr="002D5BF4" w:rsidRDefault="00F6410F" w:rsidP="00F6410F">
      <w:pPr>
        <w:tabs>
          <w:tab w:val="left" w:pos="2977"/>
        </w:tabs>
        <w:spacing w:after="0"/>
        <w:ind w:left="3960"/>
        <w:rPr>
          <w:rFonts w:ascii="Arial" w:hAnsi="Arial"/>
          <w:snapToGrid w:val="0"/>
          <w:sz w:val="16"/>
          <w:szCs w:val="24"/>
          <w:lang w:val="de-DE" w:eastAsia="fr-FR"/>
        </w:rPr>
      </w:pPr>
      <w:r w:rsidRPr="002D5BF4">
        <w:rPr>
          <w:rFonts w:ascii="Arial" w:hAnsi="Arial"/>
          <w:snapToGrid w:val="0"/>
          <w:sz w:val="16"/>
          <w:szCs w:val="24"/>
          <w:lang w:val="de-DE" w:eastAsia="fr-FR"/>
        </w:rPr>
        <w:t>(3</w:t>
      </w:r>
      <w:r w:rsidR="00E5485D" w:rsidRPr="002D5BF4">
        <w:rPr>
          <w:rFonts w:ascii="Arial" w:hAnsi="Arial"/>
          <w:snapToGrid w:val="0"/>
          <w:sz w:val="16"/>
          <w:szCs w:val="24"/>
          <w:lang w:val="de-DE" w:eastAsia="fr-FR"/>
        </w:rPr>
        <w:t>3</w:t>
      </w:r>
      <w:r w:rsidRPr="002D5BF4">
        <w:rPr>
          <w:rFonts w:ascii="Arial" w:hAnsi="Arial"/>
          <w:snapToGrid w:val="0"/>
          <w:sz w:val="16"/>
          <w:szCs w:val="24"/>
          <w:lang w:val="de-DE" w:eastAsia="fr-FR"/>
        </w:rPr>
        <w:t>. Tagung, Genf, 2</w:t>
      </w:r>
      <w:r w:rsidR="00E5485D" w:rsidRPr="002D5BF4">
        <w:rPr>
          <w:rFonts w:ascii="Arial" w:hAnsi="Arial"/>
          <w:snapToGrid w:val="0"/>
          <w:sz w:val="16"/>
          <w:szCs w:val="24"/>
          <w:lang w:val="de-DE" w:eastAsia="fr-FR"/>
        </w:rPr>
        <w:t>7</w:t>
      </w:r>
      <w:r w:rsidRPr="002D5BF4">
        <w:rPr>
          <w:rFonts w:ascii="Arial" w:hAnsi="Arial"/>
          <w:snapToGrid w:val="0"/>
          <w:sz w:val="16"/>
          <w:szCs w:val="24"/>
          <w:lang w:val="de-DE" w:eastAsia="fr-FR"/>
        </w:rPr>
        <w:t xml:space="preserve">. bis </w:t>
      </w:r>
      <w:r w:rsidR="00E5485D" w:rsidRPr="002D5BF4">
        <w:rPr>
          <w:rFonts w:ascii="Arial" w:hAnsi="Arial"/>
          <w:snapToGrid w:val="0"/>
          <w:sz w:val="16"/>
          <w:szCs w:val="24"/>
          <w:lang w:val="de-DE" w:eastAsia="fr-FR"/>
        </w:rPr>
        <w:t>31</w:t>
      </w:r>
      <w:r w:rsidRPr="002D5BF4">
        <w:rPr>
          <w:rFonts w:ascii="Arial" w:hAnsi="Arial"/>
          <w:snapToGrid w:val="0"/>
          <w:sz w:val="16"/>
          <w:szCs w:val="24"/>
          <w:lang w:val="de-DE" w:eastAsia="fr-FR"/>
        </w:rPr>
        <w:t>.</w:t>
      </w:r>
      <w:r w:rsidR="00E5485D" w:rsidRPr="002D5BF4">
        <w:rPr>
          <w:rFonts w:ascii="Arial" w:hAnsi="Arial"/>
          <w:snapToGrid w:val="0"/>
          <w:sz w:val="16"/>
          <w:szCs w:val="24"/>
          <w:lang w:val="de-DE" w:eastAsia="fr-FR"/>
        </w:rPr>
        <w:t xml:space="preserve"> August</w:t>
      </w:r>
      <w:r w:rsidRPr="002D5BF4">
        <w:rPr>
          <w:rFonts w:ascii="Arial" w:hAnsi="Arial"/>
          <w:snapToGrid w:val="0"/>
          <w:sz w:val="16"/>
          <w:szCs w:val="24"/>
          <w:lang w:val="de-DE" w:eastAsia="fr-FR"/>
        </w:rPr>
        <w:t xml:space="preserve"> 2018)</w:t>
      </w:r>
    </w:p>
    <w:p w14:paraId="194572D7" w14:textId="5F39D545" w:rsidR="00F6410F" w:rsidRPr="002D5BF4" w:rsidRDefault="00F6410F" w:rsidP="00F6410F">
      <w:pPr>
        <w:tabs>
          <w:tab w:val="left" w:pos="2977"/>
        </w:tabs>
        <w:spacing w:after="0"/>
        <w:ind w:left="3960"/>
        <w:rPr>
          <w:rFonts w:ascii="Arial" w:hAnsi="Arial" w:cs="Arial"/>
          <w:sz w:val="16"/>
          <w:szCs w:val="16"/>
          <w:lang w:val="de-DE"/>
        </w:rPr>
      </w:pPr>
      <w:r w:rsidRPr="002D5BF4">
        <w:rPr>
          <w:rFonts w:ascii="Arial" w:hAnsi="Arial" w:cs="Arial"/>
          <w:sz w:val="16"/>
          <w:szCs w:val="16"/>
          <w:lang w:val="de-DE"/>
        </w:rPr>
        <w:t xml:space="preserve">Punkt </w:t>
      </w:r>
      <w:r w:rsidR="00963107" w:rsidRPr="002D5BF4">
        <w:rPr>
          <w:rFonts w:ascii="Arial" w:hAnsi="Arial" w:cs="Arial"/>
          <w:sz w:val="16"/>
          <w:szCs w:val="16"/>
          <w:lang w:val="de-DE"/>
        </w:rPr>
        <w:t>3</w:t>
      </w:r>
      <w:r w:rsidR="00591C91" w:rsidRPr="002D5BF4">
        <w:rPr>
          <w:rFonts w:ascii="Arial" w:hAnsi="Arial" w:cs="Arial"/>
          <w:sz w:val="16"/>
          <w:szCs w:val="16"/>
          <w:lang w:val="de-DE"/>
        </w:rPr>
        <w:t xml:space="preserve"> </w:t>
      </w:r>
      <w:r w:rsidR="004D2092">
        <w:rPr>
          <w:rFonts w:ascii="Arial" w:hAnsi="Arial" w:cs="Arial"/>
          <w:sz w:val="16"/>
          <w:szCs w:val="16"/>
          <w:lang w:val="de-DE"/>
        </w:rPr>
        <w:t>c</w:t>
      </w:r>
      <w:r w:rsidR="00591C91" w:rsidRPr="002D5BF4">
        <w:rPr>
          <w:rFonts w:ascii="Arial" w:hAnsi="Arial" w:cs="Arial"/>
          <w:sz w:val="16"/>
          <w:szCs w:val="16"/>
          <w:lang w:val="de-DE"/>
        </w:rPr>
        <w:t>)</w:t>
      </w:r>
      <w:r w:rsidRPr="002D5BF4">
        <w:rPr>
          <w:rFonts w:ascii="Arial" w:hAnsi="Arial" w:cs="Arial"/>
          <w:sz w:val="16"/>
          <w:szCs w:val="16"/>
          <w:lang w:val="de-DE"/>
        </w:rPr>
        <w:t xml:space="preserve"> zur vorläufigen Tagesordnung</w:t>
      </w:r>
    </w:p>
    <w:p w14:paraId="5BE57280" w14:textId="6D4DDD40" w:rsidR="00963107" w:rsidRPr="002D5BF4" w:rsidRDefault="00963107" w:rsidP="00963107">
      <w:pPr>
        <w:tabs>
          <w:tab w:val="left" w:pos="2977"/>
        </w:tabs>
        <w:spacing w:after="0"/>
        <w:ind w:left="3960"/>
        <w:rPr>
          <w:rFonts w:ascii="Arial" w:hAnsi="Arial" w:cs="Arial"/>
          <w:b/>
          <w:sz w:val="16"/>
          <w:szCs w:val="16"/>
          <w:lang w:val="de-DE"/>
        </w:rPr>
      </w:pPr>
      <w:r w:rsidRPr="002D5BF4">
        <w:rPr>
          <w:rFonts w:ascii="Arial" w:hAnsi="Arial" w:cs="Arial"/>
          <w:b/>
          <w:sz w:val="16"/>
          <w:szCs w:val="16"/>
          <w:lang w:val="de-DE"/>
        </w:rPr>
        <w:t>Durchführung des Europäischen Übereinkommens über die internationale Beförderung von gefährlichen Gütern auf Binnenwasserstraßen (ADN): Auslegung der dem ADN beigefügten Verordnung</w:t>
      </w:r>
    </w:p>
    <w:p w14:paraId="1853749B" w14:textId="49D98C4F" w:rsidR="00F6410F" w:rsidRPr="002D5BF4" w:rsidRDefault="00F6410F" w:rsidP="00F6410F">
      <w:pPr>
        <w:tabs>
          <w:tab w:val="left" w:pos="2977"/>
        </w:tabs>
        <w:spacing w:after="0"/>
        <w:ind w:left="3960"/>
        <w:rPr>
          <w:rFonts w:ascii="Arial" w:hAnsi="Arial" w:cs="Arial"/>
          <w:b/>
          <w:sz w:val="16"/>
          <w:szCs w:val="16"/>
          <w:lang w:val="de-DE"/>
        </w:rPr>
      </w:pPr>
    </w:p>
    <w:p w14:paraId="0E7BFE9A" w14:textId="77777777" w:rsidR="00163137" w:rsidRPr="002D5BF4" w:rsidRDefault="00163137" w:rsidP="00F6410F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/>
          <w:color w:val="000000"/>
          <w:sz w:val="22"/>
          <w:lang w:val="de-DE" w:eastAsia="fr-FR"/>
        </w:rPr>
      </w:pPr>
    </w:p>
    <w:p w14:paraId="45E30375" w14:textId="77777777" w:rsidR="00F6410F" w:rsidRPr="002D5BF4" w:rsidRDefault="00F6410F" w:rsidP="00F6410F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/>
          <w:color w:val="000000"/>
          <w:sz w:val="22"/>
          <w:lang w:val="de-DE" w:eastAsia="fr-FR"/>
        </w:rPr>
      </w:pPr>
    </w:p>
    <w:p w14:paraId="57271B29" w14:textId="31224D86" w:rsidR="00963107" w:rsidRPr="002D5BF4" w:rsidRDefault="00E5485D" w:rsidP="007E41C9">
      <w:pPr>
        <w:pStyle w:val="HChG"/>
        <w:rPr>
          <w:rFonts w:ascii="inherit" w:hAnsi="inherit" w:cs="Courier New"/>
          <w:color w:val="212121"/>
          <w:lang w:eastAsia="zh-CN"/>
        </w:rPr>
      </w:pPr>
      <w:r w:rsidRPr="002D5BF4">
        <w:rPr>
          <w:lang w:val="de-DE"/>
        </w:rPr>
        <w:tab/>
      </w:r>
      <w:r w:rsidR="00963107" w:rsidRPr="002D5BF4">
        <w:rPr>
          <w:rFonts w:ascii="inherit" w:hAnsi="inherit" w:cs="Courier New"/>
          <w:color w:val="212121"/>
          <w:lang w:val="en" w:eastAsia="zh-CN"/>
        </w:rPr>
        <w:tab/>
      </w:r>
      <w:r w:rsidR="004D7EC1" w:rsidRPr="002D5BF4">
        <w:rPr>
          <w:rFonts w:ascii="inherit" w:hAnsi="inherit" w:cs="Courier New"/>
          <w:color w:val="212121"/>
          <w:lang w:val="de-DE" w:eastAsia="zh-CN"/>
        </w:rPr>
        <w:t>Messungen für die Entgasung</w:t>
      </w:r>
    </w:p>
    <w:p w14:paraId="1249D8E7" w14:textId="6E16CDD6" w:rsidR="00963107" w:rsidRPr="002D5BF4" w:rsidRDefault="00963107" w:rsidP="00963107">
      <w:pPr>
        <w:keepNext/>
        <w:keepLines/>
        <w:tabs>
          <w:tab w:val="right" w:pos="851"/>
        </w:tabs>
        <w:suppressAutoHyphens/>
        <w:spacing w:before="360" w:line="270" w:lineRule="exact"/>
        <w:ind w:left="1134" w:right="1134" w:hanging="1134"/>
        <w:rPr>
          <w:b/>
          <w:lang w:val="en-US"/>
        </w:rPr>
      </w:pPr>
      <w:r w:rsidRPr="002D5BF4">
        <w:rPr>
          <w:b/>
        </w:rPr>
        <w:tab/>
      </w:r>
      <w:r w:rsidRPr="002D5BF4">
        <w:rPr>
          <w:b/>
        </w:rPr>
        <w:tab/>
      </w:r>
      <w:proofErr w:type="spellStart"/>
      <w:r w:rsidR="008528B0" w:rsidRPr="002D5BF4">
        <w:rPr>
          <w:b/>
        </w:rPr>
        <w:t>Eingereicht</w:t>
      </w:r>
      <w:proofErr w:type="spellEnd"/>
      <w:r w:rsidR="008528B0" w:rsidRPr="002D5BF4">
        <w:rPr>
          <w:b/>
        </w:rPr>
        <w:t xml:space="preserve"> von </w:t>
      </w:r>
      <w:proofErr w:type="spellStart"/>
      <w:r w:rsidR="008528B0" w:rsidRPr="002D5BF4">
        <w:rPr>
          <w:b/>
        </w:rPr>
        <w:t>Österreich</w:t>
      </w:r>
      <w:proofErr w:type="spellEnd"/>
      <w:r w:rsidR="008528B0" w:rsidRPr="002D5BF4">
        <w:rPr>
          <w:b/>
        </w:rPr>
        <w:t xml:space="preserve"> und den </w:t>
      </w:r>
      <w:proofErr w:type="spellStart"/>
      <w:r w:rsidR="008528B0" w:rsidRPr="002D5BF4">
        <w:rPr>
          <w:b/>
        </w:rPr>
        <w:t>Niederlanden</w:t>
      </w:r>
      <w:proofErr w:type="spellEnd"/>
    </w:p>
    <w:p w14:paraId="3612C3B3" w14:textId="2162E855" w:rsidR="00963107" w:rsidRPr="002D5BF4" w:rsidRDefault="00963107" w:rsidP="00963107">
      <w:pPr>
        <w:keepNext/>
        <w:keepLines/>
        <w:tabs>
          <w:tab w:val="right" w:pos="851"/>
        </w:tabs>
        <w:suppressAutoHyphens/>
        <w:spacing w:before="360" w:line="300" w:lineRule="exact"/>
        <w:ind w:left="1134" w:right="1134" w:hanging="1134"/>
        <w:rPr>
          <w:b/>
          <w:sz w:val="28"/>
        </w:rPr>
      </w:pPr>
      <w:r w:rsidRPr="002D5BF4">
        <w:rPr>
          <w:b/>
          <w:sz w:val="28"/>
        </w:rPr>
        <w:tab/>
      </w:r>
      <w:r w:rsidRPr="002D5BF4">
        <w:rPr>
          <w:b/>
          <w:sz w:val="28"/>
        </w:rPr>
        <w:tab/>
      </w:r>
      <w:proofErr w:type="spellStart"/>
      <w:r w:rsidRPr="002D5BF4">
        <w:rPr>
          <w:b/>
          <w:sz w:val="28"/>
        </w:rPr>
        <w:t>Einleitung</w:t>
      </w:r>
      <w:proofErr w:type="spellEnd"/>
    </w:p>
    <w:p w14:paraId="08EA8332" w14:textId="24ADA674" w:rsidR="00963107" w:rsidRPr="002D5BF4" w:rsidRDefault="00963107" w:rsidP="007E41C9">
      <w:pPr>
        <w:suppressAutoHyphens/>
        <w:spacing w:after="120" w:line="240" w:lineRule="atLeast"/>
        <w:ind w:left="1134" w:right="1134"/>
        <w:jc w:val="both"/>
        <w:rPr>
          <w:sz w:val="20"/>
        </w:rPr>
      </w:pPr>
      <w:r w:rsidRPr="002D5BF4">
        <w:rPr>
          <w:sz w:val="20"/>
        </w:rPr>
        <w:t>1.</w:t>
      </w:r>
      <w:r w:rsidRPr="002D5BF4">
        <w:rPr>
          <w:sz w:val="20"/>
        </w:rPr>
        <w:tab/>
      </w:r>
      <w:r w:rsidR="007E41C9" w:rsidRPr="002D5BF4">
        <w:rPr>
          <w:sz w:val="20"/>
          <w:lang w:val="de-DE"/>
        </w:rPr>
        <w:t>Absatz 7.2.4.25.5 des ADN 2017 wurde in der letzten Sitzung des Sicherheitsausschusses mit einer Anforderung an die Messungen geändert.</w:t>
      </w:r>
      <w:r w:rsidR="00150BCE" w:rsidRPr="002D5BF4">
        <w:rPr>
          <w:sz w:val="20"/>
        </w:rPr>
        <w:t xml:space="preserve"> </w:t>
      </w:r>
      <w:r w:rsidR="007E41C9" w:rsidRPr="002D5BF4">
        <w:rPr>
          <w:sz w:val="20"/>
          <w:lang w:val="de-DE"/>
        </w:rPr>
        <w:t>Dieser lautet nun:</w:t>
      </w:r>
    </w:p>
    <w:p w14:paraId="2B31835F" w14:textId="4D24F2C0" w:rsidR="00963107" w:rsidRPr="002D5BF4" w:rsidRDefault="00963107" w:rsidP="00963107">
      <w:pPr>
        <w:suppressAutoHyphens/>
        <w:spacing w:after="0" w:line="240" w:lineRule="atLeast"/>
        <w:ind w:left="1134" w:right="1134"/>
        <w:jc w:val="both"/>
        <w:rPr>
          <w:rFonts w:eastAsia="SimSun"/>
          <w:sz w:val="20"/>
          <w:lang w:val="de-DE" w:eastAsia="zh-CN"/>
        </w:rPr>
      </w:pPr>
      <w:r w:rsidRPr="002D5BF4">
        <w:rPr>
          <w:rFonts w:eastAsia="Calibri"/>
          <w:sz w:val="20"/>
          <w:lang w:val="de-DE"/>
        </w:rPr>
        <w:t>„7.2.4.25.5</w:t>
      </w:r>
      <w:r w:rsidRPr="002D5BF4">
        <w:rPr>
          <w:rFonts w:eastAsia="Calibri"/>
          <w:sz w:val="20"/>
          <w:lang w:val="de-DE"/>
        </w:rPr>
        <w:tab/>
      </w:r>
      <w:r w:rsidRPr="002D5BF4">
        <w:rPr>
          <w:rFonts w:eastAsia="SimSun"/>
          <w:sz w:val="20"/>
          <w:lang w:val="de-DE" w:eastAsia="zh-CN"/>
        </w:rPr>
        <w:t>Die beim Beladen austretenden Gas/Luftgemische sind über eine Gasrückfuhrleitung an Land abzuführen, wenn</w:t>
      </w:r>
    </w:p>
    <w:p w14:paraId="25898C76" w14:textId="77777777" w:rsidR="00963107" w:rsidRPr="002D5BF4" w:rsidRDefault="00963107" w:rsidP="00963107">
      <w:pPr>
        <w:numPr>
          <w:ilvl w:val="0"/>
          <w:numId w:val="28"/>
        </w:numPr>
        <w:suppressAutoHyphens/>
        <w:spacing w:after="0" w:line="240" w:lineRule="atLeast"/>
        <w:ind w:left="1418" w:right="1134" w:hanging="218"/>
        <w:jc w:val="both"/>
        <w:rPr>
          <w:sz w:val="20"/>
          <w:lang w:val="de-DE"/>
        </w:rPr>
      </w:pPr>
      <w:r w:rsidRPr="002D5BF4">
        <w:rPr>
          <w:sz w:val="20"/>
          <w:lang w:val="de-DE"/>
        </w:rPr>
        <w:t xml:space="preserve">in Unterabschnitt 3.2.3.2 Tabelle C Spalte (7) ein geschlossener </w:t>
      </w:r>
      <w:proofErr w:type="spellStart"/>
      <w:r w:rsidRPr="002D5BF4">
        <w:rPr>
          <w:sz w:val="20"/>
          <w:lang w:val="de-DE"/>
        </w:rPr>
        <w:t>Ladetank</w:t>
      </w:r>
      <w:proofErr w:type="spellEnd"/>
      <w:r w:rsidRPr="002D5BF4">
        <w:rPr>
          <w:sz w:val="20"/>
          <w:lang w:val="de-DE"/>
        </w:rPr>
        <w:t xml:space="preserve"> gefordert wird</w:t>
      </w:r>
    </w:p>
    <w:p w14:paraId="28DE4025" w14:textId="77777777" w:rsidR="00963107" w:rsidRPr="002D5BF4" w:rsidRDefault="00963107" w:rsidP="00963107">
      <w:pPr>
        <w:suppressAutoHyphens/>
        <w:spacing w:after="0" w:line="240" w:lineRule="atLeast"/>
        <w:ind w:left="1134" w:right="1134"/>
        <w:jc w:val="both"/>
        <w:rPr>
          <w:rFonts w:eastAsia="SimSun"/>
          <w:bCs/>
          <w:sz w:val="20"/>
          <w:lang w:val="de-DE" w:eastAsia="zh-CN"/>
        </w:rPr>
      </w:pPr>
      <w:r w:rsidRPr="002D5BF4">
        <w:rPr>
          <w:rFonts w:eastAsia="SimSun"/>
          <w:sz w:val="20"/>
          <w:lang w:val="de-DE" w:eastAsia="zh-CN"/>
        </w:rPr>
        <w:t xml:space="preserve">oder </w:t>
      </w:r>
    </w:p>
    <w:p w14:paraId="0C548B39" w14:textId="665255BE" w:rsidR="00963107" w:rsidRPr="002D5BF4" w:rsidRDefault="00963107" w:rsidP="00963107">
      <w:pPr>
        <w:numPr>
          <w:ilvl w:val="0"/>
          <w:numId w:val="29"/>
        </w:numPr>
        <w:suppressAutoHyphens/>
        <w:spacing w:after="120" w:line="240" w:lineRule="atLeast"/>
        <w:ind w:left="1418" w:right="1134" w:hanging="284"/>
        <w:jc w:val="both"/>
        <w:rPr>
          <w:sz w:val="20"/>
        </w:rPr>
      </w:pPr>
      <w:r w:rsidRPr="002D5BF4">
        <w:rPr>
          <w:sz w:val="20"/>
          <w:lang w:val="de-DE"/>
        </w:rPr>
        <w:t xml:space="preserve">für die vorherige Ladung in Unterabschnitt 3.2.3.2 Tabelle C Spalte (7) ein geschlossener </w:t>
      </w:r>
      <w:proofErr w:type="spellStart"/>
      <w:r w:rsidRPr="002D5BF4">
        <w:rPr>
          <w:sz w:val="20"/>
          <w:lang w:val="de-DE"/>
        </w:rPr>
        <w:t>Ladetank</w:t>
      </w:r>
      <w:proofErr w:type="spellEnd"/>
      <w:r w:rsidRPr="002D5BF4">
        <w:rPr>
          <w:sz w:val="20"/>
          <w:lang w:val="de-DE"/>
        </w:rPr>
        <w:t xml:space="preserve"> erforderlich war und </w:t>
      </w:r>
      <w:r w:rsidRPr="002D5BF4">
        <w:rPr>
          <w:snapToGrid w:val="0"/>
          <w:sz w:val="20"/>
          <w:lang w:val="de-DE" w:eastAsia="fr-FR"/>
        </w:rPr>
        <w:t xml:space="preserve">die Konzentration an entzündbaren Gasen im </w:t>
      </w:r>
      <w:proofErr w:type="spellStart"/>
      <w:r w:rsidRPr="002D5BF4">
        <w:rPr>
          <w:snapToGrid w:val="0"/>
          <w:sz w:val="20"/>
          <w:lang w:val="de-DE" w:eastAsia="fr-FR"/>
        </w:rPr>
        <w:t>Ladetank</w:t>
      </w:r>
      <w:proofErr w:type="spellEnd"/>
      <w:r w:rsidRPr="002D5BF4">
        <w:rPr>
          <w:snapToGrid w:val="0"/>
          <w:sz w:val="20"/>
          <w:lang w:val="de-DE" w:eastAsia="fr-FR"/>
        </w:rPr>
        <w:t xml:space="preserve"> </w:t>
      </w:r>
      <w:r w:rsidRPr="002D5BF4">
        <w:rPr>
          <w:sz w:val="20"/>
          <w:lang w:val="de-DE"/>
        </w:rPr>
        <w:t xml:space="preserve">vor dem Beladen über 10 % der UEG beträgt oder der </w:t>
      </w:r>
      <w:proofErr w:type="spellStart"/>
      <w:r w:rsidRPr="002D5BF4">
        <w:rPr>
          <w:sz w:val="20"/>
          <w:lang w:val="de-DE"/>
        </w:rPr>
        <w:t>Ladetank</w:t>
      </w:r>
      <w:proofErr w:type="spellEnd"/>
      <w:r w:rsidRPr="002D5BF4">
        <w:rPr>
          <w:sz w:val="20"/>
          <w:lang w:val="de-DE"/>
        </w:rPr>
        <w:t xml:space="preserve"> giftige Gase, ätzende Gase (Verpackungsgruppe I oder II) oder Gase mit CMR-Eigenschaften (Kategorien 1A oder 1B) in einer Konzentration oberhalb der national zulässigen Expositionsgrenzen enthält. D</w:t>
      </w:r>
      <w:r w:rsidRPr="002D5BF4">
        <w:rPr>
          <w:rFonts w:cs="Arial"/>
          <w:sz w:val="20"/>
          <w:lang w:val="de-DE" w:eastAsia="fr-FR"/>
        </w:rPr>
        <w:t>ie Messergebnisse müssen schriftlich festgehalten werden.</w:t>
      </w:r>
      <w:r w:rsidRPr="002D5BF4">
        <w:rPr>
          <w:bCs/>
          <w:sz w:val="20"/>
          <w:lang w:val="de-DE" w:eastAsia="de-DE"/>
        </w:rPr>
        <w:t>“.</w:t>
      </w:r>
    </w:p>
    <w:p w14:paraId="41F0B69F" w14:textId="6EBF7A1A" w:rsidR="00963107" w:rsidRPr="002D5BF4" w:rsidRDefault="00963107" w:rsidP="009B44F3">
      <w:pPr>
        <w:suppressAutoHyphens/>
        <w:spacing w:after="120" w:line="240" w:lineRule="atLeast"/>
        <w:ind w:left="1134" w:right="1134"/>
        <w:jc w:val="both"/>
        <w:rPr>
          <w:sz w:val="20"/>
        </w:rPr>
      </w:pPr>
      <w:r w:rsidRPr="002D5BF4">
        <w:rPr>
          <w:sz w:val="20"/>
        </w:rPr>
        <w:t>2.</w:t>
      </w:r>
      <w:r w:rsidRPr="002D5BF4">
        <w:rPr>
          <w:sz w:val="20"/>
        </w:rPr>
        <w:tab/>
      </w:r>
      <w:r w:rsidR="007E41C9" w:rsidRPr="002D5BF4">
        <w:rPr>
          <w:sz w:val="20"/>
          <w:lang w:val="de-DE"/>
        </w:rPr>
        <w:t>Eine mögliche Auslegung des Wortlauts wäre, dass die Messergebnisse nur dann festgehalten werden müssen, wenn die Grenzwerte überschritten werden.</w:t>
      </w:r>
      <w:r w:rsidRPr="002D5BF4">
        <w:rPr>
          <w:sz w:val="20"/>
        </w:rPr>
        <w:t xml:space="preserve"> </w:t>
      </w:r>
    </w:p>
    <w:p w14:paraId="4A9AB75F" w14:textId="39138416" w:rsidR="00963107" w:rsidRPr="002D5BF4" w:rsidRDefault="00963107" w:rsidP="009B44F3">
      <w:pPr>
        <w:suppressAutoHyphens/>
        <w:spacing w:after="120" w:line="240" w:lineRule="atLeast"/>
        <w:ind w:left="1134" w:right="1134"/>
        <w:jc w:val="both"/>
        <w:rPr>
          <w:sz w:val="20"/>
        </w:rPr>
      </w:pPr>
      <w:r w:rsidRPr="002D5BF4">
        <w:rPr>
          <w:sz w:val="20"/>
        </w:rPr>
        <w:t>3.</w:t>
      </w:r>
      <w:r w:rsidRPr="002D5BF4">
        <w:rPr>
          <w:sz w:val="20"/>
        </w:rPr>
        <w:tab/>
      </w:r>
      <w:r w:rsidR="007E41C9" w:rsidRPr="002D5BF4">
        <w:rPr>
          <w:sz w:val="20"/>
          <w:lang w:val="de-DE"/>
        </w:rPr>
        <w:t>Viel wichtiger wäre es aber, die Messungen festzuhalten, wenn die Grenz</w:t>
      </w:r>
      <w:r w:rsidR="006B72DC" w:rsidRPr="002D5BF4">
        <w:rPr>
          <w:sz w:val="20"/>
          <w:lang w:val="de-DE"/>
        </w:rPr>
        <w:softHyphen/>
      </w:r>
      <w:r w:rsidR="007E41C9" w:rsidRPr="002D5BF4">
        <w:rPr>
          <w:sz w:val="20"/>
          <w:lang w:val="de-DE"/>
        </w:rPr>
        <w:t xml:space="preserve">werte unterschritten werden und die Gase nicht </w:t>
      </w:r>
      <w:proofErr w:type="gramStart"/>
      <w:r w:rsidR="007E41C9" w:rsidRPr="002D5BF4">
        <w:rPr>
          <w:sz w:val="20"/>
          <w:lang w:val="de-DE"/>
        </w:rPr>
        <w:t>an</w:t>
      </w:r>
      <w:proofErr w:type="gramEnd"/>
      <w:r w:rsidR="007E41C9" w:rsidRPr="002D5BF4">
        <w:rPr>
          <w:sz w:val="20"/>
          <w:lang w:val="de-DE"/>
        </w:rPr>
        <w:t xml:space="preserve"> Land </w:t>
      </w:r>
      <w:r w:rsidR="001B398A" w:rsidRPr="002D5BF4">
        <w:rPr>
          <w:sz w:val="20"/>
          <w:lang w:val="de-DE"/>
        </w:rPr>
        <w:t>ab</w:t>
      </w:r>
      <w:r w:rsidR="007E41C9" w:rsidRPr="002D5BF4">
        <w:rPr>
          <w:sz w:val="20"/>
          <w:lang w:val="de-DE"/>
        </w:rPr>
        <w:t>geführt werden.</w:t>
      </w:r>
      <w:r w:rsidRPr="002D5BF4">
        <w:rPr>
          <w:sz w:val="20"/>
        </w:rPr>
        <w:t xml:space="preserve"> </w:t>
      </w:r>
      <w:r w:rsidR="00BE0E51" w:rsidRPr="002D5BF4">
        <w:rPr>
          <w:sz w:val="20"/>
          <w:lang w:val="de-DE"/>
        </w:rPr>
        <w:t xml:space="preserve">Wenn die Vollzugsbehörde eine Beladung ohne Gasrückführung feststellt, sollte nachgewiesen werden können, dass als Grundlage für diese Entscheidung </w:t>
      </w:r>
      <w:r w:rsidR="00F848CD" w:rsidRPr="002D5BF4">
        <w:rPr>
          <w:sz w:val="20"/>
          <w:lang w:val="de-DE"/>
        </w:rPr>
        <w:t xml:space="preserve">eine Messung </w:t>
      </w:r>
      <w:r w:rsidR="00BE0E51" w:rsidRPr="002D5BF4">
        <w:rPr>
          <w:sz w:val="20"/>
          <w:lang w:val="de-DE"/>
        </w:rPr>
        <w:t>erfolgt ist.</w:t>
      </w:r>
      <w:r w:rsidRPr="002D5BF4">
        <w:rPr>
          <w:sz w:val="20"/>
        </w:rPr>
        <w:t xml:space="preserve"> </w:t>
      </w:r>
    </w:p>
    <w:p w14:paraId="2C798789" w14:textId="7040ADEA" w:rsidR="00963107" w:rsidRPr="002D5BF4" w:rsidRDefault="00963107" w:rsidP="009B44F3">
      <w:pPr>
        <w:suppressAutoHyphens/>
        <w:spacing w:after="120" w:line="240" w:lineRule="atLeast"/>
        <w:ind w:left="1134" w:right="1134"/>
        <w:jc w:val="both"/>
        <w:rPr>
          <w:sz w:val="20"/>
        </w:rPr>
      </w:pPr>
      <w:r w:rsidRPr="002D5BF4">
        <w:rPr>
          <w:sz w:val="20"/>
        </w:rPr>
        <w:t>4.</w:t>
      </w:r>
      <w:r w:rsidRPr="002D5BF4">
        <w:rPr>
          <w:sz w:val="20"/>
        </w:rPr>
        <w:tab/>
      </w:r>
      <w:r w:rsidR="001D7407" w:rsidRPr="002D5BF4">
        <w:rPr>
          <w:sz w:val="20"/>
          <w:lang w:val="de-DE"/>
        </w:rPr>
        <w:t>Nach Ansicht der</w:t>
      </w:r>
      <w:r w:rsidR="00F848CD" w:rsidRPr="002D5BF4">
        <w:rPr>
          <w:sz w:val="20"/>
          <w:lang w:val="de-DE"/>
        </w:rPr>
        <w:t xml:space="preserve"> Beförderer </w:t>
      </w:r>
      <w:r w:rsidR="001D7407" w:rsidRPr="002D5BF4">
        <w:rPr>
          <w:sz w:val="20"/>
          <w:lang w:val="de-DE"/>
        </w:rPr>
        <w:t>besteht</w:t>
      </w:r>
      <w:r w:rsidR="00F848CD" w:rsidRPr="002D5BF4">
        <w:rPr>
          <w:sz w:val="20"/>
          <w:lang w:val="de-DE"/>
        </w:rPr>
        <w:t xml:space="preserve"> der Zweck der Messung darin</w:t>
      </w:r>
      <w:r w:rsidR="001D7407" w:rsidRPr="002D5BF4">
        <w:rPr>
          <w:sz w:val="20"/>
          <w:lang w:val="de-DE"/>
        </w:rPr>
        <w:t>, zu entscheiden, ob eine G</w:t>
      </w:r>
      <w:r w:rsidR="00F848CD" w:rsidRPr="002D5BF4">
        <w:rPr>
          <w:sz w:val="20"/>
          <w:lang w:val="de-DE"/>
        </w:rPr>
        <w:t>a</w:t>
      </w:r>
      <w:r w:rsidR="001D7407" w:rsidRPr="002D5BF4">
        <w:rPr>
          <w:sz w:val="20"/>
          <w:lang w:val="de-DE"/>
        </w:rPr>
        <w:t>s</w:t>
      </w:r>
      <w:r w:rsidR="00F848CD" w:rsidRPr="002D5BF4">
        <w:rPr>
          <w:sz w:val="20"/>
          <w:lang w:val="de-DE"/>
        </w:rPr>
        <w:t>rückführung erforderlich ist oder nicht.</w:t>
      </w:r>
      <w:r w:rsidRPr="002D5BF4">
        <w:rPr>
          <w:sz w:val="20"/>
        </w:rPr>
        <w:t xml:space="preserve"> </w:t>
      </w:r>
      <w:r w:rsidR="001D7407" w:rsidRPr="002D5BF4">
        <w:rPr>
          <w:sz w:val="20"/>
          <w:lang w:val="de-DE"/>
        </w:rPr>
        <w:t>Bei ei</w:t>
      </w:r>
      <w:r w:rsidR="001B398A" w:rsidRPr="002D5BF4">
        <w:rPr>
          <w:sz w:val="20"/>
          <w:lang w:val="de-DE"/>
        </w:rPr>
        <w:t>ner frei</w:t>
      </w:r>
      <w:r w:rsidR="00CC388B" w:rsidRPr="002D5BF4">
        <w:rPr>
          <w:sz w:val="20"/>
          <w:lang w:val="de-DE"/>
        </w:rPr>
        <w:softHyphen/>
      </w:r>
      <w:r w:rsidR="001B398A" w:rsidRPr="002D5BF4">
        <w:rPr>
          <w:sz w:val="20"/>
          <w:lang w:val="de-DE"/>
        </w:rPr>
        <w:t>willigen Anwendung der G</w:t>
      </w:r>
      <w:r w:rsidR="001D7407" w:rsidRPr="002D5BF4">
        <w:rPr>
          <w:sz w:val="20"/>
          <w:lang w:val="de-DE"/>
        </w:rPr>
        <w:t>a</w:t>
      </w:r>
      <w:r w:rsidR="001B398A" w:rsidRPr="002D5BF4">
        <w:rPr>
          <w:sz w:val="20"/>
          <w:lang w:val="de-DE"/>
        </w:rPr>
        <w:t>s</w:t>
      </w:r>
      <w:r w:rsidR="001D7407" w:rsidRPr="002D5BF4">
        <w:rPr>
          <w:sz w:val="20"/>
          <w:lang w:val="de-DE"/>
        </w:rPr>
        <w:t>rückführung wäre eine Messung nicht erforderlich.</w:t>
      </w:r>
    </w:p>
    <w:p w14:paraId="4D516C4F" w14:textId="21601DF0" w:rsidR="00963107" w:rsidRPr="002D5BF4" w:rsidRDefault="00963107" w:rsidP="009B44F3">
      <w:pPr>
        <w:keepNext/>
        <w:keepLines/>
        <w:pageBreakBefore/>
        <w:tabs>
          <w:tab w:val="right" w:pos="851"/>
        </w:tabs>
        <w:suppressAutoHyphens/>
        <w:spacing w:before="360" w:line="300" w:lineRule="exact"/>
        <w:ind w:left="1134" w:right="1134" w:hanging="1134"/>
        <w:rPr>
          <w:b/>
          <w:sz w:val="28"/>
        </w:rPr>
      </w:pPr>
      <w:r w:rsidRPr="002D5BF4">
        <w:rPr>
          <w:b/>
          <w:sz w:val="28"/>
        </w:rPr>
        <w:lastRenderedPageBreak/>
        <w:tab/>
      </w:r>
      <w:r w:rsidRPr="002D5BF4">
        <w:rPr>
          <w:b/>
          <w:sz w:val="28"/>
        </w:rPr>
        <w:tab/>
      </w:r>
      <w:r w:rsidR="001D7407" w:rsidRPr="002D5BF4">
        <w:rPr>
          <w:b/>
          <w:sz w:val="28"/>
          <w:lang w:val="de-DE"/>
        </w:rPr>
        <w:t>Mögliche Lösungen</w:t>
      </w:r>
    </w:p>
    <w:p w14:paraId="47B4EEDC" w14:textId="7DB1C372" w:rsidR="00963107" w:rsidRPr="002D5BF4" w:rsidRDefault="00963107" w:rsidP="009B44F3">
      <w:pPr>
        <w:suppressAutoHyphens/>
        <w:spacing w:after="120" w:line="240" w:lineRule="atLeast"/>
        <w:ind w:left="1134" w:right="1134"/>
        <w:jc w:val="both"/>
        <w:rPr>
          <w:sz w:val="20"/>
        </w:rPr>
      </w:pPr>
      <w:r w:rsidRPr="002D5BF4">
        <w:rPr>
          <w:sz w:val="20"/>
        </w:rPr>
        <w:t>5.</w:t>
      </w:r>
      <w:r w:rsidRPr="002D5BF4">
        <w:rPr>
          <w:sz w:val="20"/>
        </w:rPr>
        <w:tab/>
      </w:r>
      <w:r w:rsidR="00C86241" w:rsidRPr="002D5BF4">
        <w:rPr>
          <w:sz w:val="20"/>
          <w:lang w:val="de-DE"/>
        </w:rPr>
        <w:t>Der Wortlaut des Absatzes 7.2.4.25.5 könnte wie folgt berichtigt werden:</w:t>
      </w:r>
    </w:p>
    <w:p w14:paraId="67D96871" w14:textId="58BBAC7B" w:rsidR="00963107" w:rsidRPr="002D5BF4" w:rsidRDefault="00963107" w:rsidP="009B44F3">
      <w:pPr>
        <w:suppressAutoHyphens/>
        <w:spacing w:after="0" w:line="240" w:lineRule="atLeast"/>
        <w:ind w:left="1134" w:right="1134"/>
        <w:jc w:val="both"/>
        <w:rPr>
          <w:rFonts w:eastAsia="SimSun"/>
          <w:sz w:val="20"/>
          <w:lang w:val="de-DE" w:eastAsia="zh-CN"/>
        </w:rPr>
      </w:pPr>
      <w:r w:rsidRPr="002D5BF4">
        <w:rPr>
          <w:rFonts w:eastAsia="Calibri"/>
          <w:sz w:val="20"/>
          <w:lang w:val="de-DE"/>
        </w:rPr>
        <w:t>„7.2.4.25.5</w:t>
      </w:r>
      <w:r w:rsidRPr="002D5BF4">
        <w:rPr>
          <w:rFonts w:eastAsia="Calibri"/>
          <w:sz w:val="20"/>
          <w:lang w:val="de-DE"/>
        </w:rPr>
        <w:tab/>
      </w:r>
      <w:r w:rsidRPr="002D5BF4">
        <w:rPr>
          <w:rFonts w:eastAsia="SimSun"/>
          <w:sz w:val="20"/>
          <w:lang w:val="de-DE" w:eastAsia="zh-CN"/>
        </w:rPr>
        <w:t>Die beim Beladen austretenden Gas/Luftgemische sind über eine Gasrückfuhrleitung an Land abzuführen, wenn</w:t>
      </w:r>
    </w:p>
    <w:p w14:paraId="1A889C35" w14:textId="77777777" w:rsidR="00963107" w:rsidRPr="002D5BF4" w:rsidRDefault="00963107" w:rsidP="00963107">
      <w:pPr>
        <w:numPr>
          <w:ilvl w:val="0"/>
          <w:numId w:val="28"/>
        </w:numPr>
        <w:suppressAutoHyphens/>
        <w:spacing w:after="0" w:line="240" w:lineRule="atLeast"/>
        <w:ind w:left="1418" w:right="1134" w:hanging="218"/>
        <w:jc w:val="both"/>
        <w:rPr>
          <w:sz w:val="20"/>
          <w:lang w:val="de-DE"/>
        </w:rPr>
      </w:pPr>
      <w:r w:rsidRPr="002D5BF4">
        <w:rPr>
          <w:sz w:val="20"/>
          <w:lang w:val="de-DE"/>
        </w:rPr>
        <w:t xml:space="preserve">in Unterabschnitt 3.2.3.2 Tabelle C Spalte (7) ein geschlossener </w:t>
      </w:r>
      <w:proofErr w:type="spellStart"/>
      <w:r w:rsidRPr="002D5BF4">
        <w:rPr>
          <w:sz w:val="20"/>
          <w:lang w:val="de-DE"/>
        </w:rPr>
        <w:t>Ladetank</w:t>
      </w:r>
      <w:proofErr w:type="spellEnd"/>
      <w:r w:rsidRPr="002D5BF4">
        <w:rPr>
          <w:sz w:val="20"/>
          <w:lang w:val="de-DE"/>
        </w:rPr>
        <w:t xml:space="preserve"> gefordert wird</w:t>
      </w:r>
    </w:p>
    <w:p w14:paraId="05DD58FA" w14:textId="77777777" w:rsidR="00963107" w:rsidRPr="002D5BF4" w:rsidRDefault="00963107" w:rsidP="00963107">
      <w:pPr>
        <w:suppressAutoHyphens/>
        <w:spacing w:after="0" w:line="240" w:lineRule="atLeast"/>
        <w:ind w:left="1134" w:right="1134"/>
        <w:jc w:val="both"/>
        <w:rPr>
          <w:rFonts w:eastAsia="SimSun"/>
          <w:bCs/>
          <w:sz w:val="20"/>
          <w:lang w:val="de-DE" w:eastAsia="zh-CN"/>
        </w:rPr>
      </w:pPr>
      <w:r w:rsidRPr="002D5BF4">
        <w:rPr>
          <w:rFonts w:eastAsia="SimSun"/>
          <w:sz w:val="20"/>
          <w:lang w:val="de-DE" w:eastAsia="zh-CN"/>
        </w:rPr>
        <w:t xml:space="preserve">oder </w:t>
      </w:r>
    </w:p>
    <w:p w14:paraId="697D6095" w14:textId="3BD0ACE7" w:rsidR="00963107" w:rsidRPr="002D5BF4" w:rsidRDefault="00963107" w:rsidP="00E226DD">
      <w:pPr>
        <w:tabs>
          <w:tab w:val="left" w:pos="1418"/>
        </w:tabs>
        <w:suppressAutoHyphens/>
        <w:spacing w:after="120" w:line="240" w:lineRule="atLeast"/>
        <w:ind w:left="1134" w:right="1134"/>
        <w:jc w:val="both"/>
        <w:rPr>
          <w:sz w:val="20"/>
        </w:rPr>
      </w:pPr>
      <w:r w:rsidRPr="002D5BF4">
        <w:rPr>
          <w:sz w:val="20"/>
        </w:rPr>
        <w:t>-</w:t>
      </w:r>
      <w:r w:rsidR="00E226DD">
        <w:rPr>
          <w:sz w:val="20"/>
        </w:rPr>
        <w:tab/>
      </w:r>
      <w:r w:rsidR="00F67E21" w:rsidRPr="002D5BF4">
        <w:rPr>
          <w:sz w:val="20"/>
          <w:lang w:val="de-DE"/>
        </w:rPr>
        <w:t xml:space="preserve">für die vorherige Ladung in </w:t>
      </w:r>
      <w:r w:rsidR="00220684" w:rsidRPr="002D5BF4">
        <w:rPr>
          <w:sz w:val="20"/>
          <w:lang w:val="de-DE"/>
        </w:rPr>
        <w:t>Unterabschnitt</w:t>
      </w:r>
      <w:r w:rsidR="00F67E21" w:rsidRPr="002D5BF4">
        <w:rPr>
          <w:sz w:val="20"/>
          <w:lang w:val="de-DE"/>
        </w:rPr>
        <w:t xml:space="preserve"> 3.2</w:t>
      </w:r>
      <w:r w:rsidR="00220684" w:rsidRPr="002D5BF4">
        <w:rPr>
          <w:sz w:val="20"/>
          <w:lang w:val="de-DE"/>
        </w:rPr>
        <w:t>.3.2</w:t>
      </w:r>
      <w:r w:rsidR="00F67E21" w:rsidRPr="002D5BF4">
        <w:rPr>
          <w:sz w:val="20"/>
          <w:lang w:val="de-DE"/>
        </w:rPr>
        <w:t xml:space="preserve"> Tabelle C Spalte (7) ein geschlossener </w:t>
      </w:r>
      <w:proofErr w:type="spellStart"/>
      <w:r w:rsidR="00F67E21" w:rsidRPr="002D5BF4">
        <w:rPr>
          <w:sz w:val="20"/>
          <w:lang w:val="de-DE"/>
        </w:rPr>
        <w:t>Ladetank</w:t>
      </w:r>
      <w:proofErr w:type="spellEnd"/>
      <w:r w:rsidR="00F67E21" w:rsidRPr="002D5BF4">
        <w:rPr>
          <w:sz w:val="20"/>
          <w:lang w:val="de-DE"/>
        </w:rPr>
        <w:t xml:space="preserve"> erforderlich war</w:t>
      </w:r>
      <w:r w:rsidR="001B398A" w:rsidRPr="002D5BF4">
        <w:rPr>
          <w:sz w:val="20"/>
          <w:u w:val="single"/>
          <w:lang w:val="de-DE"/>
        </w:rPr>
        <w:t>.</w:t>
      </w:r>
      <w:r w:rsidR="00F67E21" w:rsidRPr="002D5BF4">
        <w:rPr>
          <w:sz w:val="20"/>
          <w:u w:val="single"/>
          <w:lang w:val="de-DE"/>
        </w:rPr>
        <w:t xml:space="preserve"> </w:t>
      </w:r>
      <w:r w:rsidR="00AE0141" w:rsidRPr="002D5BF4">
        <w:rPr>
          <w:sz w:val="20"/>
          <w:u w:val="single"/>
          <w:lang w:val="de-DE"/>
        </w:rPr>
        <w:t xml:space="preserve">Die </w:t>
      </w:r>
      <w:r w:rsidR="00CC388B" w:rsidRPr="002D5BF4">
        <w:rPr>
          <w:sz w:val="20"/>
          <w:u w:val="single"/>
          <w:lang w:val="de-DE"/>
        </w:rPr>
        <w:t>Abfü</w:t>
      </w:r>
      <w:r w:rsidR="00AE0141" w:rsidRPr="002D5BF4">
        <w:rPr>
          <w:sz w:val="20"/>
          <w:u w:val="single"/>
          <w:lang w:val="de-DE"/>
        </w:rPr>
        <w:t>hr</w:t>
      </w:r>
      <w:r w:rsidR="00CC388B" w:rsidRPr="002D5BF4">
        <w:rPr>
          <w:sz w:val="20"/>
          <w:u w:val="single"/>
          <w:lang w:val="de-DE"/>
        </w:rPr>
        <w:t>ung</w:t>
      </w:r>
      <w:r w:rsidR="00AE0141" w:rsidRPr="002D5BF4">
        <w:rPr>
          <w:sz w:val="20"/>
          <w:u w:val="single"/>
          <w:lang w:val="de-DE"/>
        </w:rPr>
        <w:t xml:space="preserve"> an Land durch die Gasrückfuhrleitung ist nicht erforderlich, wenn</w:t>
      </w:r>
      <w:r w:rsidR="00AE0141" w:rsidRPr="002D5BF4">
        <w:rPr>
          <w:sz w:val="20"/>
          <w:lang w:val="de-DE"/>
        </w:rPr>
        <w:t xml:space="preserve"> </w:t>
      </w:r>
      <w:r w:rsidR="00F67E21" w:rsidRPr="002D5BF4">
        <w:rPr>
          <w:strike/>
          <w:sz w:val="20"/>
          <w:lang w:val="de-DE"/>
        </w:rPr>
        <w:t>und</w:t>
      </w:r>
      <w:r w:rsidR="00F67E21" w:rsidRPr="002D5BF4">
        <w:rPr>
          <w:sz w:val="20"/>
          <w:lang w:val="de-DE"/>
        </w:rPr>
        <w:t xml:space="preserve"> die Konzentration an </w:t>
      </w:r>
      <w:r w:rsidR="00220684" w:rsidRPr="002D5BF4">
        <w:rPr>
          <w:sz w:val="20"/>
          <w:lang w:val="de-DE"/>
        </w:rPr>
        <w:t>entzündbaren</w:t>
      </w:r>
      <w:r w:rsidR="00F67E21" w:rsidRPr="002D5BF4">
        <w:rPr>
          <w:sz w:val="20"/>
          <w:lang w:val="de-DE"/>
        </w:rPr>
        <w:t xml:space="preserve"> Gasen im </w:t>
      </w:r>
      <w:proofErr w:type="spellStart"/>
      <w:r w:rsidR="00F67E21" w:rsidRPr="002D5BF4">
        <w:rPr>
          <w:sz w:val="20"/>
          <w:lang w:val="de-DE"/>
        </w:rPr>
        <w:t>Ladetank</w:t>
      </w:r>
      <w:proofErr w:type="spellEnd"/>
      <w:r w:rsidR="00F67E21" w:rsidRPr="002D5BF4">
        <w:rPr>
          <w:sz w:val="20"/>
          <w:lang w:val="de-DE"/>
        </w:rPr>
        <w:t xml:space="preserve"> </w:t>
      </w:r>
      <w:r w:rsidR="00220684" w:rsidRPr="002D5BF4">
        <w:rPr>
          <w:sz w:val="20"/>
          <w:lang w:val="de-DE"/>
        </w:rPr>
        <w:t xml:space="preserve">vor dem Beladen </w:t>
      </w:r>
      <w:r w:rsidR="00F67E21" w:rsidRPr="002D5BF4">
        <w:rPr>
          <w:strike/>
          <w:sz w:val="20"/>
          <w:lang w:val="de-DE"/>
        </w:rPr>
        <w:t>über</w:t>
      </w:r>
      <w:r w:rsidR="00AE0141" w:rsidRPr="002D5BF4">
        <w:rPr>
          <w:sz w:val="20"/>
          <w:lang w:val="de-DE"/>
        </w:rPr>
        <w:t xml:space="preserve"> </w:t>
      </w:r>
      <w:r w:rsidR="00AE0141" w:rsidRPr="002D5BF4">
        <w:rPr>
          <w:sz w:val="20"/>
          <w:u w:val="single"/>
          <w:lang w:val="de-DE"/>
        </w:rPr>
        <w:t>nicht mehr als</w:t>
      </w:r>
      <w:r w:rsidR="00F67E21" w:rsidRPr="002D5BF4">
        <w:rPr>
          <w:sz w:val="20"/>
          <w:lang w:val="de-DE"/>
        </w:rPr>
        <w:t xml:space="preserve"> 10 % der UEG beträgt </w:t>
      </w:r>
      <w:r w:rsidR="00F67E21" w:rsidRPr="002D5BF4">
        <w:rPr>
          <w:strike/>
          <w:sz w:val="20"/>
          <w:lang w:val="de-DE"/>
        </w:rPr>
        <w:t>oder</w:t>
      </w:r>
      <w:r w:rsidR="00F67E21" w:rsidRPr="002D5BF4">
        <w:rPr>
          <w:sz w:val="20"/>
          <w:lang w:val="de-DE"/>
        </w:rPr>
        <w:t xml:space="preserve"> </w:t>
      </w:r>
      <w:r w:rsidR="00A77487" w:rsidRPr="002D5BF4">
        <w:rPr>
          <w:sz w:val="20"/>
          <w:u w:val="single"/>
          <w:lang w:val="de-DE"/>
        </w:rPr>
        <w:t>und</w:t>
      </w:r>
      <w:r w:rsidR="00A77487" w:rsidRPr="002D5BF4">
        <w:rPr>
          <w:sz w:val="20"/>
          <w:lang w:val="de-DE"/>
        </w:rPr>
        <w:t xml:space="preserve"> </w:t>
      </w:r>
      <w:r w:rsidR="00F67E21" w:rsidRPr="002D5BF4">
        <w:rPr>
          <w:sz w:val="20"/>
          <w:lang w:val="de-DE"/>
        </w:rPr>
        <w:t xml:space="preserve">der </w:t>
      </w:r>
      <w:proofErr w:type="spellStart"/>
      <w:r w:rsidR="00F67E21" w:rsidRPr="002D5BF4">
        <w:rPr>
          <w:sz w:val="20"/>
          <w:lang w:val="de-DE"/>
        </w:rPr>
        <w:t>Ladetank</w:t>
      </w:r>
      <w:proofErr w:type="spellEnd"/>
      <w:r w:rsidR="00F67E21" w:rsidRPr="002D5BF4">
        <w:rPr>
          <w:sz w:val="20"/>
          <w:lang w:val="de-DE"/>
        </w:rPr>
        <w:t xml:space="preserve"> </w:t>
      </w:r>
      <w:r w:rsidR="00A77487" w:rsidRPr="002D5BF4">
        <w:rPr>
          <w:sz w:val="20"/>
          <w:u w:val="single"/>
          <w:lang w:val="de-DE"/>
        </w:rPr>
        <w:t xml:space="preserve">keine </w:t>
      </w:r>
      <w:r w:rsidR="00F67E21" w:rsidRPr="002D5BF4">
        <w:rPr>
          <w:sz w:val="20"/>
          <w:lang w:val="de-DE"/>
        </w:rPr>
        <w:t>giftige</w:t>
      </w:r>
      <w:r w:rsidR="00A77487" w:rsidRPr="002D5BF4">
        <w:rPr>
          <w:sz w:val="20"/>
          <w:u w:val="single"/>
          <w:lang w:val="de-DE"/>
        </w:rPr>
        <w:t>n</w:t>
      </w:r>
      <w:r w:rsidR="00F67E21" w:rsidRPr="002D5BF4">
        <w:rPr>
          <w:sz w:val="20"/>
          <w:lang w:val="de-DE"/>
        </w:rPr>
        <w:t xml:space="preserve"> Gase, ätzende</w:t>
      </w:r>
      <w:r w:rsidR="00A77487" w:rsidRPr="002D5BF4">
        <w:rPr>
          <w:sz w:val="20"/>
          <w:u w:val="single"/>
          <w:lang w:val="de-DE"/>
        </w:rPr>
        <w:t>n</w:t>
      </w:r>
      <w:r w:rsidR="00F67E21" w:rsidRPr="002D5BF4">
        <w:rPr>
          <w:sz w:val="20"/>
          <w:lang w:val="de-DE"/>
        </w:rPr>
        <w:t xml:space="preserve"> Gase (Verpackungsgruppe I oder II) oder Gase mit CMR-Eigenschaften (Kategorien 1A oder 1B) in einer Konzentration oberhalb der national zulässigen Expositionsgrenzen enthält</w:t>
      </w:r>
      <w:r w:rsidR="00F67E21" w:rsidRPr="002D5BF4">
        <w:rPr>
          <w:strike/>
          <w:sz w:val="20"/>
          <w:lang w:val="de-DE"/>
        </w:rPr>
        <w:t>.</w:t>
      </w:r>
      <w:r w:rsidR="00220684" w:rsidRPr="002D5BF4">
        <w:rPr>
          <w:strike/>
          <w:sz w:val="20"/>
          <w:lang w:val="de-DE"/>
        </w:rPr>
        <w:t xml:space="preserve"> </w:t>
      </w:r>
      <w:r w:rsidR="00D27050" w:rsidRPr="002D5BF4">
        <w:rPr>
          <w:strike/>
          <w:sz w:val="20"/>
          <w:lang w:val="de-DE"/>
        </w:rPr>
        <w:t>Die</w:t>
      </w:r>
      <w:r w:rsidR="00D27050" w:rsidRPr="002D5BF4">
        <w:rPr>
          <w:sz w:val="20"/>
          <w:lang w:val="de-DE"/>
        </w:rPr>
        <w:t xml:space="preserve"> </w:t>
      </w:r>
      <w:r w:rsidR="00A114EB" w:rsidRPr="002D5BF4">
        <w:rPr>
          <w:sz w:val="20"/>
          <w:u w:val="single"/>
          <w:lang w:val="de-DE"/>
        </w:rPr>
        <w:t>und die</w:t>
      </w:r>
      <w:r w:rsidR="00A114EB" w:rsidRPr="002D5BF4">
        <w:rPr>
          <w:sz w:val="20"/>
          <w:lang w:val="de-DE"/>
        </w:rPr>
        <w:t xml:space="preserve"> </w:t>
      </w:r>
      <w:r w:rsidR="00220684" w:rsidRPr="002D5BF4">
        <w:rPr>
          <w:sz w:val="20"/>
          <w:lang w:val="de-DE"/>
        </w:rPr>
        <w:t xml:space="preserve">Messergebnisse </w:t>
      </w:r>
      <w:r w:rsidR="00220684" w:rsidRPr="002D5BF4">
        <w:rPr>
          <w:strike/>
          <w:sz w:val="20"/>
          <w:lang w:val="de-DE"/>
        </w:rPr>
        <w:t>müssen</w:t>
      </w:r>
      <w:r w:rsidR="00220684" w:rsidRPr="002D5BF4">
        <w:rPr>
          <w:sz w:val="20"/>
          <w:lang w:val="de-DE"/>
        </w:rPr>
        <w:t xml:space="preserve"> schriftlich festgehalten werden.</w:t>
      </w:r>
      <w:r w:rsidR="00F67E21" w:rsidRPr="002D5BF4">
        <w:rPr>
          <w:sz w:val="20"/>
          <w:lang w:val="de-DE"/>
        </w:rPr>
        <w:t>“</w:t>
      </w:r>
    </w:p>
    <w:p w14:paraId="09EF1CCF" w14:textId="7AEADFDA" w:rsidR="00963107" w:rsidRPr="002D5BF4" w:rsidRDefault="00963107" w:rsidP="009B44F3">
      <w:pPr>
        <w:suppressAutoHyphens/>
        <w:spacing w:after="120" w:line="240" w:lineRule="atLeast"/>
        <w:ind w:left="1134" w:right="1134"/>
        <w:jc w:val="both"/>
        <w:rPr>
          <w:sz w:val="20"/>
        </w:rPr>
      </w:pPr>
      <w:r w:rsidRPr="002D5BF4">
        <w:rPr>
          <w:sz w:val="20"/>
        </w:rPr>
        <w:t>6.</w:t>
      </w:r>
      <w:r w:rsidRPr="002D5BF4">
        <w:rPr>
          <w:sz w:val="20"/>
        </w:rPr>
        <w:tab/>
      </w:r>
      <w:r w:rsidR="00AB5541" w:rsidRPr="002D5BF4">
        <w:rPr>
          <w:sz w:val="20"/>
          <w:lang w:val="de-DE"/>
        </w:rPr>
        <w:t>Dieser Wortlaut würde die ursprüngliche Absicht der Änderung zum Ausdruck bringen und würde somit eine Formulierung berichtigen, die andernfalls zu Fehlinterpretationen führen könnte.</w:t>
      </w:r>
    </w:p>
    <w:p w14:paraId="3530DB29" w14:textId="5B512E2A" w:rsidR="00963107" w:rsidRPr="002D5BF4" w:rsidRDefault="00963107" w:rsidP="009B44F3">
      <w:pPr>
        <w:suppressAutoHyphens/>
        <w:spacing w:after="120" w:line="240" w:lineRule="atLeast"/>
        <w:ind w:left="1134" w:right="1134"/>
        <w:jc w:val="both"/>
        <w:rPr>
          <w:sz w:val="20"/>
        </w:rPr>
      </w:pPr>
      <w:r w:rsidRPr="002D5BF4">
        <w:rPr>
          <w:sz w:val="20"/>
        </w:rPr>
        <w:t>7.</w:t>
      </w:r>
      <w:r w:rsidRPr="002D5BF4">
        <w:rPr>
          <w:sz w:val="20"/>
        </w:rPr>
        <w:tab/>
      </w:r>
      <w:r w:rsidR="005A70EC" w:rsidRPr="002D5BF4">
        <w:rPr>
          <w:sz w:val="20"/>
          <w:lang w:val="de-DE"/>
        </w:rPr>
        <w:t>Der Sicherheitsausschuss muss entscheiden, ob diese Berichtigung als redaktionelle Korrektur für das ADN 2019 angenommen werden kann oder auf das ADN 2021 verschoben werden muss.</w:t>
      </w:r>
    </w:p>
    <w:p w14:paraId="2E5482F2" w14:textId="72FE8F03" w:rsidR="00963107" w:rsidRPr="002D5BF4" w:rsidRDefault="00963107" w:rsidP="009B44F3">
      <w:pPr>
        <w:suppressAutoHyphens/>
        <w:spacing w:after="120" w:line="240" w:lineRule="atLeast"/>
        <w:ind w:left="1134" w:right="1134"/>
        <w:jc w:val="both"/>
        <w:rPr>
          <w:sz w:val="20"/>
        </w:rPr>
      </w:pPr>
      <w:r w:rsidRPr="002D5BF4">
        <w:rPr>
          <w:sz w:val="20"/>
        </w:rPr>
        <w:t>8.</w:t>
      </w:r>
      <w:r w:rsidRPr="002D5BF4">
        <w:rPr>
          <w:sz w:val="20"/>
        </w:rPr>
        <w:tab/>
      </w:r>
      <w:r w:rsidR="005A70EC" w:rsidRPr="002D5BF4">
        <w:rPr>
          <w:sz w:val="20"/>
          <w:lang w:val="de-DE"/>
        </w:rPr>
        <w:t>Kann die Korrektur nicht im Rahmen des ADN 2019 in Kraft treten, ersuchen die österreichische und die niederländische Delegation den Sicherheitsaus</w:t>
      </w:r>
      <w:r w:rsidR="00CC388B" w:rsidRPr="002D5BF4">
        <w:rPr>
          <w:sz w:val="20"/>
          <w:lang w:val="de-DE"/>
        </w:rPr>
        <w:softHyphen/>
      </w:r>
      <w:r w:rsidR="005A70EC" w:rsidRPr="002D5BF4">
        <w:rPr>
          <w:sz w:val="20"/>
          <w:lang w:val="de-DE"/>
        </w:rPr>
        <w:t>schuss, die korrekte harmonisierte Auslegung des bestehenden Wortlauts im Sitzungsprotokoll und auf der Website der UN-ECE zu vermerken.</w:t>
      </w:r>
    </w:p>
    <w:p w14:paraId="3F60BF81" w14:textId="2D05FF52" w:rsidR="00163137" w:rsidRPr="00E5485D" w:rsidRDefault="007F12A6" w:rsidP="007F12A6">
      <w:pPr>
        <w:spacing w:after="0"/>
        <w:jc w:val="center"/>
        <w:rPr>
          <w:sz w:val="20"/>
          <w:lang w:val="en-US"/>
        </w:rPr>
      </w:pPr>
      <w:r w:rsidRPr="002D5BF4">
        <w:rPr>
          <w:sz w:val="20"/>
          <w:lang w:val="en-US"/>
        </w:rPr>
        <w:t>***</w:t>
      </w:r>
    </w:p>
    <w:sectPr w:rsidR="00163137" w:rsidRPr="00E5485D" w:rsidSect="007A05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type w:val="continuous"/>
      <w:pgSz w:w="11907" w:h="16840" w:code="9"/>
      <w:pgMar w:top="1418" w:right="1418" w:bottom="1418" w:left="1418" w:header="680" w:footer="6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B8CAF2" w14:textId="77777777" w:rsidR="00C358C0" w:rsidRDefault="00C358C0">
      <w:pPr>
        <w:pStyle w:val="Footer"/>
      </w:pPr>
    </w:p>
  </w:endnote>
  <w:endnote w:type="continuationSeparator" w:id="0">
    <w:p w14:paraId="39229746" w14:textId="77777777" w:rsidR="00C358C0" w:rsidRDefault="00C358C0">
      <w:pPr>
        <w:spacing w:after="0"/>
      </w:pPr>
    </w:p>
  </w:endnote>
  <w:endnote w:type="continuationNotice" w:id="1">
    <w:p w14:paraId="75481374" w14:textId="77777777" w:rsidR="00C358C0" w:rsidRDefault="00C358C0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FE767" w14:textId="62773695" w:rsidR="007F12A6" w:rsidRDefault="00963107" w:rsidP="007F12A6">
    <w:pPr>
      <w:suppressAutoHyphens/>
      <w:spacing w:after="0"/>
      <w:jc w:val="right"/>
    </w:pPr>
    <w:r>
      <w:rPr>
        <w:rFonts w:ascii="Arial" w:hAnsi="Arial"/>
        <w:noProof/>
        <w:sz w:val="12"/>
        <w:szCs w:val="24"/>
        <w:lang w:val="fr-FR" w:eastAsia="fr-FR"/>
      </w:rPr>
      <w:t>m</w:t>
    </w:r>
    <w:r w:rsidR="007F12A6" w:rsidRPr="00F6410F">
      <w:rPr>
        <w:rFonts w:ascii="Arial" w:hAnsi="Arial"/>
        <w:noProof/>
        <w:sz w:val="12"/>
        <w:szCs w:val="24"/>
        <w:lang w:val="fr-FR" w:eastAsia="fr-FR"/>
      </w:rPr>
      <w:t>m</w:t>
    </w:r>
    <w:r>
      <w:rPr>
        <w:rFonts w:ascii="Arial" w:hAnsi="Arial"/>
        <w:noProof/>
        <w:sz w:val="12"/>
        <w:szCs w:val="24"/>
        <w:lang w:val="fr-FR" w:eastAsia="fr-FR"/>
      </w:rPr>
      <w:t>_ba</w:t>
    </w:r>
    <w:r w:rsidR="007F12A6" w:rsidRPr="00F6410F">
      <w:rPr>
        <w:rFonts w:ascii="Arial" w:hAnsi="Arial"/>
        <w:noProof/>
        <w:sz w:val="12"/>
        <w:szCs w:val="24"/>
        <w:lang w:val="fr-FR" w:eastAsia="fr-FR"/>
      </w:rPr>
      <w:t>/adn_wp15_ac2_</w:t>
    </w:r>
    <w:r>
      <w:rPr>
        <w:rFonts w:ascii="Arial" w:hAnsi="Arial"/>
        <w:noProof/>
        <w:sz w:val="12"/>
        <w:szCs w:val="24"/>
        <w:lang w:val="fr-FR" w:eastAsia="fr-FR"/>
      </w:rPr>
      <w:t>33</w:t>
    </w:r>
    <w:r w:rsidR="007F12A6" w:rsidRPr="00F6410F">
      <w:rPr>
        <w:rFonts w:ascii="Arial" w:hAnsi="Arial"/>
        <w:noProof/>
        <w:sz w:val="12"/>
        <w:szCs w:val="24"/>
        <w:lang w:val="fr-FR" w:eastAsia="fr-FR"/>
      </w:rPr>
      <w:t>_</w:t>
    </w:r>
    <w:r>
      <w:rPr>
        <w:rFonts w:ascii="Arial" w:hAnsi="Arial"/>
        <w:noProof/>
        <w:sz w:val="12"/>
        <w:szCs w:val="24"/>
        <w:lang w:val="fr-FR" w:eastAsia="fr-FR"/>
      </w:rPr>
      <w:t>INF6</w:t>
    </w:r>
    <w:r w:rsidR="007F12A6" w:rsidRPr="00F6410F">
      <w:rPr>
        <w:rFonts w:ascii="Arial" w:hAnsi="Arial"/>
        <w:noProof/>
        <w:sz w:val="12"/>
        <w:szCs w:val="24"/>
        <w:lang w:val="fr-FR" w:eastAsia="fr-FR"/>
      </w:rPr>
      <w:t>de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587CE" w14:textId="5B9867B2" w:rsidR="00AB0C41" w:rsidRPr="00F6410F" w:rsidRDefault="00AB0C41" w:rsidP="00F6410F">
    <w:pPr>
      <w:suppressAutoHyphens/>
      <w:spacing w:after="0"/>
      <w:jc w:val="right"/>
      <w:rPr>
        <w:rFonts w:ascii="Arial" w:hAnsi="Arial"/>
        <w:noProof/>
        <w:sz w:val="12"/>
        <w:szCs w:val="24"/>
        <w:lang w:val="fr-FR" w:eastAsia="fr-FR"/>
      </w:rPr>
    </w:pPr>
    <w:r w:rsidRPr="00F6410F">
      <w:rPr>
        <w:rFonts w:ascii="Arial" w:hAnsi="Arial"/>
        <w:noProof/>
        <w:sz w:val="12"/>
        <w:szCs w:val="24"/>
        <w:lang w:val="fr-FR" w:eastAsia="fr-FR"/>
      </w:rPr>
      <w:t>mm/adn_wp15_ac2_2018_</w:t>
    </w:r>
    <w:r w:rsidR="000B4F40">
      <w:rPr>
        <w:rFonts w:ascii="Arial" w:hAnsi="Arial"/>
        <w:noProof/>
        <w:sz w:val="12"/>
        <w:szCs w:val="24"/>
        <w:lang w:val="fr-FR" w:eastAsia="fr-FR"/>
      </w:rPr>
      <w:t>50</w:t>
    </w:r>
    <w:r w:rsidRPr="00F6410F">
      <w:rPr>
        <w:rFonts w:ascii="Arial" w:hAnsi="Arial"/>
        <w:noProof/>
        <w:sz w:val="12"/>
        <w:szCs w:val="24"/>
        <w:lang w:val="fr-FR" w:eastAsia="fr-FR"/>
      </w:rPr>
      <w:t>de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6AE03" w14:textId="77777777" w:rsidR="006B72DC" w:rsidRDefault="006B72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3B0DFB" w14:textId="77777777" w:rsidR="00C358C0" w:rsidRDefault="00C358C0">
      <w:pPr>
        <w:spacing w:after="0"/>
      </w:pPr>
      <w:r>
        <w:separator/>
      </w:r>
    </w:p>
  </w:footnote>
  <w:footnote w:type="continuationSeparator" w:id="0">
    <w:p w14:paraId="5B48FE4C" w14:textId="77777777" w:rsidR="00C358C0" w:rsidRPr="00F6410F" w:rsidRDefault="00C358C0" w:rsidP="00F6410F">
      <w:pPr>
        <w:spacing w:after="0"/>
        <w:rPr>
          <w:u w:val="single"/>
        </w:rPr>
      </w:pPr>
      <w:r w:rsidRPr="00F6410F">
        <w:rPr>
          <w:u w:val="single"/>
        </w:rPr>
        <w:tab/>
      </w:r>
      <w:r w:rsidRPr="00F6410F">
        <w:rPr>
          <w:u w:val="single"/>
        </w:rPr>
        <w:tab/>
      </w:r>
      <w:r w:rsidRPr="00F6410F">
        <w:rPr>
          <w:u w:val="single"/>
        </w:rPr>
        <w:tab/>
      </w:r>
      <w:r w:rsidRPr="00F6410F">
        <w:rPr>
          <w:u w:val="single"/>
        </w:rPr>
        <w:tab/>
      </w:r>
    </w:p>
  </w:footnote>
  <w:footnote w:type="continuationNotice" w:id="1">
    <w:p w14:paraId="1F08F65B" w14:textId="77777777" w:rsidR="00C358C0" w:rsidRDefault="00C358C0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5FBD1" w14:textId="439245E0" w:rsidR="00AB0C41" w:rsidRPr="00F6410F" w:rsidRDefault="00AB0C41" w:rsidP="00F6410F">
    <w:pPr>
      <w:pStyle w:val="Header"/>
      <w:spacing w:after="0"/>
      <w:rPr>
        <w:rFonts w:ascii="Arial" w:hAnsi="Arial" w:cs="Arial"/>
        <w:sz w:val="16"/>
        <w:szCs w:val="16"/>
        <w:lang w:val="en-US"/>
      </w:rPr>
    </w:pPr>
    <w:r w:rsidRPr="00F6410F">
      <w:rPr>
        <w:rFonts w:ascii="Arial" w:hAnsi="Arial" w:cs="Arial"/>
        <w:sz w:val="16"/>
        <w:szCs w:val="16"/>
        <w:lang w:val="en-US"/>
      </w:rPr>
      <w:t>CCNR-ZKR/ADN/WP.15/AC.2/</w:t>
    </w:r>
    <w:r w:rsidR="00963107">
      <w:rPr>
        <w:rFonts w:ascii="Arial" w:hAnsi="Arial" w:cs="Arial"/>
        <w:sz w:val="16"/>
        <w:szCs w:val="16"/>
        <w:lang w:val="en-US"/>
      </w:rPr>
      <w:t>33/INF.6</w:t>
    </w:r>
  </w:p>
  <w:p w14:paraId="42BA7D88" w14:textId="03E08A63" w:rsidR="00AB0C41" w:rsidRPr="00F6410F" w:rsidRDefault="00AB0C41" w:rsidP="00F6410F">
    <w:pPr>
      <w:pStyle w:val="Header"/>
      <w:spacing w:after="0"/>
      <w:rPr>
        <w:rFonts w:ascii="Arial" w:hAnsi="Arial" w:cs="Arial"/>
        <w:sz w:val="16"/>
        <w:szCs w:val="16"/>
      </w:rPr>
    </w:pPr>
    <w:proofErr w:type="spellStart"/>
    <w:r w:rsidRPr="00F6410F">
      <w:rPr>
        <w:rFonts w:ascii="Arial" w:hAnsi="Arial" w:cs="Arial"/>
        <w:sz w:val="16"/>
        <w:szCs w:val="16"/>
      </w:rPr>
      <w:t>Seite</w:t>
    </w:r>
    <w:proofErr w:type="spellEnd"/>
    <w:r w:rsidRPr="00F6410F">
      <w:rPr>
        <w:rFonts w:ascii="Arial" w:hAnsi="Arial" w:cs="Arial"/>
        <w:sz w:val="16"/>
        <w:szCs w:val="16"/>
      </w:rPr>
      <w:t xml:space="preserve"> </w:t>
    </w:r>
    <w:r w:rsidRPr="00F6410F">
      <w:rPr>
        <w:rFonts w:ascii="Arial" w:hAnsi="Arial" w:cs="Arial"/>
        <w:sz w:val="16"/>
        <w:szCs w:val="16"/>
      </w:rPr>
      <w:fldChar w:fldCharType="begin"/>
    </w:r>
    <w:r w:rsidRPr="00F6410F">
      <w:rPr>
        <w:rFonts w:ascii="Arial" w:hAnsi="Arial" w:cs="Arial"/>
        <w:sz w:val="16"/>
        <w:szCs w:val="16"/>
      </w:rPr>
      <w:instrText xml:space="preserve"> PAGE  \* MERGEFORMAT </w:instrText>
    </w:r>
    <w:r w:rsidRPr="00F6410F">
      <w:rPr>
        <w:rFonts w:ascii="Arial" w:hAnsi="Arial" w:cs="Arial"/>
        <w:sz w:val="16"/>
        <w:szCs w:val="16"/>
      </w:rPr>
      <w:fldChar w:fldCharType="separate"/>
    </w:r>
    <w:r w:rsidR="00C9753F">
      <w:rPr>
        <w:rFonts w:ascii="Arial" w:hAnsi="Arial" w:cs="Arial"/>
        <w:noProof/>
        <w:sz w:val="16"/>
        <w:szCs w:val="16"/>
      </w:rPr>
      <w:t>2</w:t>
    </w:r>
    <w:r w:rsidRPr="00F6410F">
      <w:rPr>
        <w:rFonts w:ascii="Arial" w:hAnsi="Arial" w:cs="Arial"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47208" w14:textId="31087811" w:rsidR="00AB0C41" w:rsidRPr="00F6410F" w:rsidRDefault="00AB0C41" w:rsidP="00F6410F">
    <w:pPr>
      <w:pStyle w:val="Header"/>
      <w:spacing w:after="0"/>
      <w:jc w:val="right"/>
      <w:rPr>
        <w:rFonts w:ascii="Arial" w:hAnsi="Arial" w:cs="Arial"/>
        <w:sz w:val="16"/>
        <w:szCs w:val="16"/>
        <w:lang w:val="en-US"/>
      </w:rPr>
    </w:pPr>
    <w:r w:rsidRPr="00F6410F">
      <w:rPr>
        <w:rFonts w:ascii="Arial" w:hAnsi="Arial" w:cs="Arial"/>
        <w:sz w:val="16"/>
        <w:szCs w:val="16"/>
        <w:lang w:val="en-US"/>
      </w:rPr>
      <w:t>CCNR-ZKR/ADN/WP.15/AC.2/2018/</w:t>
    </w:r>
    <w:r w:rsidR="000B4F40">
      <w:rPr>
        <w:rFonts w:ascii="Arial" w:hAnsi="Arial" w:cs="Arial"/>
        <w:sz w:val="16"/>
        <w:szCs w:val="16"/>
        <w:lang w:val="en-US"/>
      </w:rPr>
      <w:t>50</w:t>
    </w:r>
  </w:p>
  <w:p w14:paraId="34977F83" w14:textId="2713BC14" w:rsidR="00AB0C41" w:rsidRPr="00F6410F" w:rsidRDefault="00AB0C41" w:rsidP="00F6410F">
    <w:pPr>
      <w:pStyle w:val="Header"/>
      <w:spacing w:after="0"/>
      <w:jc w:val="right"/>
      <w:rPr>
        <w:rFonts w:ascii="Arial" w:hAnsi="Arial" w:cs="Arial"/>
        <w:sz w:val="16"/>
        <w:szCs w:val="16"/>
      </w:rPr>
    </w:pPr>
    <w:proofErr w:type="spellStart"/>
    <w:r w:rsidRPr="00F6410F">
      <w:rPr>
        <w:rFonts w:ascii="Arial" w:hAnsi="Arial" w:cs="Arial"/>
        <w:sz w:val="16"/>
        <w:szCs w:val="16"/>
      </w:rPr>
      <w:t>Seite</w:t>
    </w:r>
    <w:proofErr w:type="spellEnd"/>
    <w:r w:rsidRPr="00F6410F">
      <w:rPr>
        <w:rFonts w:ascii="Arial" w:hAnsi="Arial" w:cs="Arial"/>
        <w:sz w:val="16"/>
        <w:szCs w:val="16"/>
      </w:rPr>
      <w:t xml:space="preserve"> </w:t>
    </w:r>
    <w:r w:rsidRPr="00F6410F">
      <w:rPr>
        <w:rFonts w:ascii="Arial" w:hAnsi="Arial" w:cs="Arial"/>
        <w:sz w:val="16"/>
        <w:szCs w:val="16"/>
      </w:rPr>
      <w:fldChar w:fldCharType="begin"/>
    </w:r>
    <w:r w:rsidRPr="00F6410F">
      <w:rPr>
        <w:rFonts w:ascii="Arial" w:hAnsi="Arial" w:cs="Arial"/>
        <w:sz w:val="16"/>
        <w:szCs w:val="16"/>
      </w:rPr>
      <w:instrText xml:space="preserve"> PAGE  \* MERGEFORMAT </w:instrText>
    </w:r>
    <w:r w:rsidRPr="00F6410F">
      <w:rPr>
        <w:rFonts w:ascii="Arial" w:hAnsi="Arial" w:cs="Arial"/>
        <w:sz w:val="16"/>
        <w:szCs w:val="16"/>
      </w:rPr>
      <w:fldChar w:fldCharType="separate"/>
    </w:r>
    <w:r w:rsidR="009B44F3">
      <w:rPr>
        <w:rFonts w:ascii="Arial" w:hAnsi="Arial" w:cs="Arial"/>
        <w:noProof/>
        <w:sz w:val="16"/>
        <w:szCs w:val="16"/>
      </w:rPr>
      <w:t>3</w:t>
    </w:r>
    <w:r w:rsidRPr="00F6410F">
      <w:rPr>
        <w:rFonts w:ascii="Arial" w:hAnsi="Arial" w:cs="Arial"/>
        <w:sz w:val="16"/>
        <w:szCs w:val="16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2194C" w14:textId="77777777" w:rsidR="006B72DC" w:rsidRDefault="006B72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05D04184"/>
    <w:lvl w:ilvl="0">
      <w:start w:val="1"/>
      <w:numFmt w:val="decimal"/>
      <w:pStyle w:val="Style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multi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1D32185"/>
    <w:multiLevelType w:val="hybridMultilevel"/>
    <w:tmpl w:val="2E6C475E"/>
    <w:lvl w:ilvl="0" w:tplc="77F098AA">
      <w:start w:val="1"/>
      <w:numFmt w:val="lowerRoman"/>
      <w:lvlText w:val="(%1)"/>
      <w:lvlJc w:val="left"/>
      <w:pPr>
        <w:ind w:left="720" w:hanging="360"/>
      </w:pPr>
      <w:rPr>
        <w:rFonts w:ascii="Arial" w:hAnsi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97937"/>
    <w:multiLevelType w:val="hybridMultilevel"/>
    <w:tmpl w:val="49943A3E"/>
    <w:lvl w:ilvl="0" w:tplc="E71C9CE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E3874"/>
    <w:multiLevelType w:val="hybridMultilevel"/>
    <w:tmpl w:val="903260C8"/>
    <w:lvl w:ilvl="0" w:tplc="604CC6C2">
      <w:start w:val="56"/>
      <w:numFmt w:val="bullet"/>
      <w:lvlText w:val="•"/>
      <w:lvlJc w:val="left"/>
      <w:pPr>
        <w:ind w:left="1500" w:hanging="360"/>
      </w:pPr>
      <w:rPr>
        <w:rFonts w:ascii="Times New Roman" w:eastAsia="Times New Roman" w:hAnsi="Times New Roman" w:cs="Times New Roman" w:hint="default"/>
        <w:sz w:val="18"/>
      </w:rPr>
    </w:lvl>
    <w:lvl w:ilvl="1" w:tplc="0407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1EE27ECF"/>
    <w:multiLevelType w:val="hybridMultilevel"/>
    <w:tmpl w:val="4866E918"/>
    <w:lvl w:ilvl="0" w:tplc="E3A6D302">
      <w:start w:val="5"/>
      <w:numFmt w:val="bullet"/>
      <w:lvlText w:val="-"/>
      <w:lvlJc w:val="left"/>
      <w:pPr>
        <w:ind w:left="2988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6" w15:restartNumberingAfterBreak="0">
    <w:nsid w:val="20871BCF"/>
    <w:multiLevelType w:val="hybridMultilevel"/>
    <w:tmpl w:val="275A1682"/>
    <w:lvl w:ilvl="0" w:tplc="41DE5E26">
      <w:start w:val="1"/>
      <w:numFmt w:val="bullet"/>
      <w:pStyle w:val="Bullet"/>
      <w:lvlText w:val=""/>
      <w:lvlJc w:val="left"/>
      <w:pPr>
        <w:tabs>
          <w:tab w:val="num" w:pos="-31680"/>
        </w:tabs>
        <w:ind w:left="851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C96F4A"/>
    <w:multiLevelType w:val="multilevel"/>
    <w:tmpl w:val="8E3AD518"/>
    <w:lvl w:ilvl="0">
      <w:start w:val="1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80"/>
        </w:tabs>
        <w:ind w:left="13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0"/>
        </w:tabs>
        <w:ind w:left="19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80"/>
        </w:tabs>
        <w:ind w:left="25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8" w15:restartNumberingAfterBreak="0">
    <w:nsid w:val="24E94164"/>
    <w:multiLevelType w:val="multilevel"/>
    <w:tmpl w:val="A8A40A2C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 w15:restartNumberingAfterBreak="0">
    <w:nsid w:val="288F293E"/>
    <w:multiLevelType w:val="hybridMultilevel"/>
    <w:tmpl w:val="C046EF7A"/>
    <w:lvl w:ilvl="0" w:tplc="77F098AA">
      <w:start w:val="1"/>
      <w:numFmt w:val="lowerRoman"/>
      <w:lvlText w:val="(%1)"/>
      <w:lvlJc w:val="left"/>
      <w:pPr>
        <w:ind w:left="720" w:hanging="360"/>
      </w:pPr>
      <w:rPr>
        <w:rFonts w:ascii="Arial" w:hAnsi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A97F8D"/>
    <w:multiLevelType w:val="multilevel"/>
    <w:tmpl w:val="A4840074"/>
    <w:lvl w:ilvl="0">
      <w:start w:val="8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3">
      <w:start w:val="8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" w15:restartNumberingAfterBreak="0">
    <w:nsid w:val="2B3F49C6"/>
    <w:multiLevelType w:val="singleLevel"/>
    <w:tmpl w:val="3CF288AC"/>
    <w:lvl w:ilvl="0">
      <w:start w:val="1"/>
      <w:numFmt w:val="lowerRoman"/>
      <w:pStyle w:val="Rom2"/>
      <w:lvlText w:val="(%1)"/>
      <w:lvlJc w:val="right"/>
      <w:pPr>
        <w:tabs>
          <w:tab w:val="num" w:pos="2160"/>
        </w:tabs>
        <w:ind w:left="2160" w:hanging="516"/>
      </w:pPr>
    </w:lvl>
  </w:abstractNum>
  <w:abstractNum w:abstractNumId="12" w15:restartNumberingAfterBreak="0">
    <w:nsid w:val="2CA160AC"/>
    <w:multiLevelType w:val="hybridMultilevel"/>
    <w:tmpl w:val="E4042A82"/>
    <w:lvl w:ilvl="0" w:tplc="570A90C2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2D0266DF"/>
    <w:multiLevelType w:val="hybridMultilevel"/>
    <w:tmpl w:val="324008FE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661EC4"/>
    <w:multiLevelType w:val="hybridMultilevel"/>
    <w:tmpl w:val="C7F0F92C"/>
    <w:lvl w:ilvl="0" w:tplc="2676D3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1A7890"/>
    <w:multiLevelType w:val="hybridMultilevel"/>
    <w:tmpl w:val="151405B6"/>
    <w:lvl w:ilvl="0" w:tplc="E230D148">
      <w:start w:val="1"/>
      <w:numFmt w:val="bullet"/>
      <w:pStyle w:val="Dash"/>
      <w:lvlText w:val=""/>
      <w:lvlJc w:val="left"/>
      <w:pPr>
        <w:tabs>
          <w:tab w:val="num" w:pos="-31680"/>
        </w:tabs>
        <w:ind w:left="851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B30EE2"/>
    <w:multiLevelType w:val="hybridMultilevel"/>
    <w:tmpl w:val="75D0445A"/>
    <w:lvl w:ilvl="0" w:tplc="CEDA21BC">
      <w:start w:val="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97627B7"/>
    <w:multiLevelType w:val="hybridMultilevel"/>
    <w:tmpl w:val="B19AEB1E"/>
    <w:lvl w:ilvl="0" w:tplc="E3A6D302">
      <w:start w:val="5"/>
      <w:numFmt w:val="bullet"/>
      <w:lvlText w:val="-"/>
      <w:lvlJc w:val="left"/>
      <w:pPr>
        <w:ind w:left="2988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8" w15:restartNumberingAfterBreak="0">
    <w:nsid w:val="39DC6D69"/>
    <w:multiLevelType w:val="hybridMultilevel"/>
    <w:tmpl w:val="91E20606"/>
    <w:lvl w:ilvl="0" w:tplc="5470BAF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20" w:hanging="360"/>
      </w:pPr>
    </w:lvl>
    <w:lvl w:ilvl="2" w:tplc="0407001B" w:tentative="1">
      <w:start w:val="1"/>
      <w:numFmt w:val="lowerRoman"/>
      <w:lvlText w:val="%3."/>
      <w:lvlJc w:val="right"/>
      <w:pPr>
        <w:ind w:left="2940" w:hanging="180"/>
      </w:pPr>
    </w:lvl>
    <w:lvl w:ilvl="3" w:tplc="0407000F" w:tentative="1">
      <w:start w:val="1"/>
      <w:numFmt w:val="decimal"/>
      <w:lvlText w:val="%4."/>
      <w:lvlJc w:val="left"/>
      <w:pPr>
        <w:ind w:left="3660" w:hanging="360"/>
      </w:pPr>
    </w:lvl>
    <w:lvl w:ilvl="4" w:tplc="04070019" w:tentative="1">
      <w:start w:val="1"/>
      <w:numFmt w:val="lowerLetter"/>
      <w:lvlText w:val="%5."/>
      <w:lvlJc w:val="left"/>
      <w:pPr>
        <w:ind w:left="4380" w:hanging="360"/>
      </w:pPr>
    </w:lvl>
    <w:lvl w:ilvl="5" w:tplc="0407001B" w:tentative="1">
      <w:start w:val="1"/>
      <w:numFmt w:val="lowerRoman"/>
      <w:lvlText w:val="%6."/>
      <w:lvlJc w:val="right"/>
      <w:pPr>
        <w:ind w:left="5100" w:hanging="180"/>
      </w:pPr>
    </w:lvl>
    <w:lvl w:ilvl="6" w:tplc="0407000F" w:tentative="1">
      <w:start w:val="1"/>
      <w:numFmt w:val="decimal"/>
      <w:lvlText w:val="%7."/>
      <w:lvlJc w:val="left"/>
      <w:pPr>
        <w:ind w:left="5820" w:hanging="360"/>
      </w:pPr>
    </w:lvl>
    <w:lvl w:ilvl="7" w:tplc="04070019" w:tentative="1">
      <w:start w:val="1"/>
      <w:numFmt w:val="lowerLetter"/>
      <w:lvlText w:val="%8."/>
      <w:lvlJc w:val="left"/>
      <w:pPr>
        <w:ind w:left="6540" w:hanging="360"/>
      </w:pPr>
    </w:lvl>
    <w:lvl w:ilvl="8" w:tplc="0407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9" w15:restartNumberingAfterBreak="0">
    <w:nsid w:val="3CB061AB"/>
    <w:multiLevelType w:val="singleLevel"/>
    <w:tmpl w:val="66CAD4CC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20" w15:restartNumberingAfterBreak="0">
    <w:nsid w:val="3E7F4E04"/>
    <w:multiLevelType w:val="hybridMultilevel"/>
    <w:tmpl w:val="4EA2311A"/>
    <w:lvl w:ilvl="0" w:tplc="AD786BB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50" w:hanging="360"/>
      </w:pPr>
    </w:lvl>
    <w:lvl w:ilvl="2" w:tplc="0407001B" w:tentative="1">
      <w:start w:val="1"/>
      <w:numFmt w:val="lowerRoman"/>
      <w:lvlText w:val="%3."/>
      <w:lvlJc w:val="right"/>
      <w:pPr>
        <w:ind w:left="2370" w:hanging="180"/>
      </w:pPr>
    </w:lvl>
    <w:lvl w:ilvl="3" w:tplc="0407000F" w:tentative="1">
      <w:start w:val="1"/>
      <w:numFmt w:val="decimal"/>
      <w:lvlText w:val="%4."/>
      <w:lvlJc w:val="left"/>
      <w:pPr>
        <w:ind w:left="3090" w:hanging="360"/>
      </w:pPr>
    </w:lvl>
    <w:lvl w:ilvl="4" w:tplc="04070019" w:tentative="1">
      <w:start w:val="1"/>
      <w:numFmt w:val="lowerLetter"/>
      <w:lvlText w:val="%5."/>
      <w:lvlJc w:val="left"/>
      <w:pPr>
        <w:ind w:left="3810" w:hanging="360"/>
      </w:pPr>
    </w:lvl>
    <w:lvl w:ilvl="5" w:tplc="0407001B" w:tentative="1">
      <w:start w:val="1"/>
      <w:numFmt w:val="lowerRoman"/>
      <w:lvlText w:val="%6."/>
      <w:lvlJc w:val="right"/>
      <w:pPr>
        <w:ind w:left="4530" w:hanging="180"/>
      </w:pPr>
    </w:lvl>
    <w:lvl w:ilvl="6" w:tplc="0407000F" w:tentative="1">
      <w:start w:val="1"/>
      <w:numFmt w:val="decimal"/>
      <w:lvlText w:val="%7."/>
      <w:lvlJc w:val="left"/>
      <w:pPr>
        <w:ind w:left="5250" w:hanging="360"/>
      </w:pPr>
    </w:lvl>
    <w:lvl w:ilvl="7" w:tplc="04070019" w:tentative="1">
      <w:start w:val="1"/>
      <w:numFmt w:val="lowerLetter"/>
      <w:lvlText w:val="%8."/>
      <w:lvlJc w:val="left"/>
      <w:pPr>
        <w:ind w:left="5970" w:hanging="360"/>
      </w:pPr>
    </w:lvl>
    <w:lvl w:ilvl="8" w:tplc="0407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1" w15:restartNumberingAfterBreak="0">
    <w:nsid w:val="3ED005A4"/>
    <w:multiLevelType w:val="hybridMultilevel"/>
    <w:tmpl w:val="4EA2311A"/>
    <w:lvl w:ilvl="0" w:tplc="AD786BB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50" w:hanging="360"/>
      </w:pPr>
    </w:lvl>
    <w:lvl w:ilvl="2" w:tplc="0407001B" w:tentative="1">
      <w:start w:val="1"/>
      <w:numFmt w:val="lowerRoman"/>
      <w:lvlText w:val="%3."/>
      <w:lvlJc w:val="right"/>
      <w:pPr>
        <w:ind w:left="2370" w:hanging="180"/>
      </w:pPr>
    </w:lvl>
    <w:lvl w:ilvl="3" w:tplc="0407000F" w:tentative="1">
      <w:start w:val="1"/>
      <w:numFmt w:val="decimal"/>
      <w:lvlText w:val="%4."/>
      <w:lvlJc w:val="left"/>
      <w:pPr>
        <w:ind w:left="3090" w:hanging="360"/>
      </w:pPr>
    </w:lvl>
    <w:lvl w:ilvl="4" w:tplc="04070019" w:tentative="1">
      <w:start w:val="1"/>
      <w:numFmt w:val="lowerLetter"/>
      <w:lvlText w:val="%5."/>
      <w:lvlJc w:val="left"/>
      <w:pPr>
        <w:ind w:left="3810" w:hanging="360"/>
      </w:pPr>
    </w:lvl>
    <w:lvl w:ilvl="5" w:tplc="0407001B" w:tentative="1">
      <w:start w:val="1"/>
      <w:numFmt w:val="lowerRoman"/>
      <w:lvlText w:val="%6."/>
      <w:lvlJc w:val="right"/>
      <w:pPr>
        <w:ind w:left="4530" w:hanging="180"/>
      </w:pPr>
    </w:lvl>
    <w:lvl w:ilvl="6" w:tplc="0407000F" w:tentative="1">
      <w:start w:val="1"/>
      <w:numFmt w:val="decimal"/>
      <w:lvlText w:val="%7."/>
      <w:lvlJc w:val="left"/>
      <w:pPr>
        <w:ind w:left="5250" w:hanging="360"/>
      </w:pPr>
    </w:lvl>
    <w:lvl w:ilvl="7" w:tplc="04070019" w:tentative="1">
      <w:start w:val="1"/>
      <w:numFmt w:val="lowerLetter"/>
      <w:lvlText w:val="%8."/>
      <w:lvlJc w:val="left"/>
      <w:pPr>
        <w:ind w:left="5970" w:hanging="360"/>
      </w:pPr>
    </w:lvl>
    <w:lvl w:ilvl="8" w:tplc="0407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2" w15:restartNumberingAfterBreak="0">
    <w:nsid w:val="4CD84C24"/>
    <w:multiLevelType w:val="multilevel"/>
    <w:tmpl w:val="A59E12A8"/>
    <w:lvl w:ilvl="0">
      <w:start w:val="9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3">
      <w:start w:val="25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4">
      <w:start w:val="7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3" w15:restartNumberingAfterBreak="0">
    <w:nsid w:val="52C105CD"/>
    <w:multiLevelType w:val="hybridMultilevel"/>
    <w:tmpl w:val="E4089760"/>
    <w:lvl w:ilvl="0" w:tplc="3B0EEEF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C9686B"/>
    <w:multiLevelType w:val="hybridMultilevel"/>
    <w:tmpl w:val="3618A894"/>
    <w:lvl w:ilvl="0" w:tplc="50AE977E">
      <w:start w:val="1"/>
      <w:numFmt w:val="decimal"/>
      <w:lvlText w:val="(%1)"/>
      <w:lvlJc w:val="left"/>
      <w:pPr>
        <w:ind w:left="9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50" w:hanging="360"/>
      </w:pPr>
    </w:lvl>
    <w:lvl w:ilvl="2" w:tplc="0407001B" w:tentative="1">
      <w:start w:val="1"/>
      <w:numFmt w:val="lowerRoman"/>
      <w:lvlText w:val="%3."/>
      <w:lvlJc w:val="right"/>
      <w:pPr>
        <w:ind w:left="2370" w:hanging="180"/>
      </w:pPr>
    </w:lvl>
    <w:lvl w:ilvl="3" w:tplc="0407000F" w:tentative="1">
      <w:start w:val="1"/>
      <w:numFmt w:val="decimal"/>
      <w:lvlText w:val="%4."/>
      <w:lvlJc w:val="left"/>
      <w:pPr>
        <w:ind w:left="3090" w:hanging="360"/>
      </w:pPr>
    </w:lvl>
    <w:lvl w:ilvl="4" w:tplc="04070019" w:tentative="1">
      <w:start w:val="1"/>
      <w:numFmt w:val="lowerLetter"/>
      <w:lvlText w:val="%5."/>
      <w:lvlJc w:val="left"/>
      <w:pPr>
        <w:ind w:left="3810" w:hanging="360"/>
      </w:pPr>
    </w:lvl>
    <w:lvl w:ilvl="5" w:tplc="0407001B" w:tentative="1">
      <w:start w:val="1"/>
      <w:numFmt w:val="lowerRoman"/>
      <w:lvlText w:val="%6."/>
      <w:lvlJc w:val="right"/>
      <w:pPr>
        <w:ind w:left="4530" w:hanging="180"/>
      </w:pPr>
    </w:lvl>
    <w:lvl w:ilvl="6" w:tplc="0407000F" w:tentative="1">
      <w:start w:val="1"/>
      <w:numFmt w:val="decimal"/>
      <w:lvlText w:val="%7."/>
      <w:lvlJc w:val="left"/>
      <w:pPr>
        <w:ind w:left="5250" w:hanging="360"/>
      </w:pPr>
    </w:lvl>
    <w:lvl w:ilvl="7" w:tplc="04070019" w:tentative="1">
      <w:start w:val="1"/>
      <w:numFmt w:val="lowerLetter"/>
      <w:lvlText w:val="%8."/>
      <w:lvlJc w:val="left"/>
      <w:pPr>
        <w:ind w:left="5970" w:hanging="360"/>
      </w:pPr>
    </w:lvl>
    <w:lvl w:ilvl="8" w:tplc="0407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5" w15:restartNumberingAfterBreak="0">
    <w:nsid w:val="674225AE"/>
    <w:multiLevelType w:val="hybridMultilevel"/>
    <w:tmpl w:val="BADAEFC6"/>
    <w:lvl w:ilvl="0" w:tplc="FF2494AA">
      <w:start w:val="1"/>
      <w:numFmt w:val="lowerRoman"/>
      <w:lvlText w:val="%1)"/>
      <w:lvlJc w:val="left"/>
      <w:pPr>
        <w:ind w:left="129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50" w:hanging="360"/>
      </w:pPr>
    </w:lvl>
    <w:lvl w:ilvl="2" w:tplc="0407001B" w:tentative="1">
      <w:start w:val="1"/>
      <w:numFmt w:val="lowerRoman"/>
      <w:lvlText w:val="%3."/>
      <w:lvlJc w:val="right"/>
      <w:pPr>
        <w:ind w:left="2370" w:hanging="180"/>
      </w:pPr>
    </w:lvl>
    <w:lvl w:ilvl="3" w:tplc="0407000F" w:tentative="1">
      <w:start w:val="1"/>
      <w:numFmt w:val="decimal"/>
      <w:lvlText w:val="%4."/>
      <w:lvlJc w:val="left"/>
      <w:pPr>
        <w:ind w:left="3090" w:hanging="360"/>
      </w:pPr>
    </w:lvl>
    <w:lvl w:ilvl="4" w:tplc="04070019" w:tentative="1">
      <w:start w:val="1"/>
      <w:numFmt w:val="lowerLetter"/>
      <w:lvlText w:val="%5."/>
      <w:lvlJc w:val="left"/>
      <w:pPr>
        <w:ind w:left="3810" w:hanging="360"/>
      </w:pPr>
    </w:lvl>
    <w:lvl w:ilvl="5" w:tplc="0407001B" w:tentative="1">
      <w:start w:val="1"/>
      <w:numFmt w:val="lowerRoman"/>
      <w:lvlText w:val="%6."/>
      <w:lvlJc w:val="right"/>
      <w:pPr>
        <w:ind w:left="4530" w:hanging="180"/>
      </w:pPr>
    </w:lvl>
    <w:lvl w:ilvl="6" w:tplc="0407000F" w:tentative="1">
      <w:start w:val="1"/>
      <w:numFmt w:val="decimal"/>
      <w:lvlText w:val="%7."/>
      <w:lvlJc w:val="left"/>
      <w:pPr>
        <w:ind w:left="5250" w:hanging="360"/>
      </w:pPr>
    </w:lvl>
    <w:lvl w:ilvl="7" w:tplc="04070019" w:tentative="1">
      <w:start w:val="1"/>
      <w:numFmt w:val="lowerLetter"/>
      <w:lvlText w:val="%8."/>
      <w:lvlJc w:val="left"/>
      <w:pPr>
        <w:ind w:left="5970" w:hanging="360"/>
      </w:pPr>
    </w:lvl>
    <w:lvl w:ilvl="8" w:tplc="0407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6" w15:restartNumberingAfterBreak="0">
    <w:nsid w:val="6EFB6CBC"/>
    <w:multiLevelType w:val="multilevel"/>
    <w:tmpl w:val="7F66D99A"/>
    <w:lvl w:ilvl="0">
      <w:start w:val="7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5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71CA2DFE"/>
    <w:multiLevelType w:val="hybridMultilevel"/>
    <w:tmpl w:val="9CE0E664"/>
    <w:lvl w:ilvl="0" w:tplc="D73A872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FF0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1B23FD"/>
    <w:multiLevelType w:val="multilevel"/>
    <w:tmpl w:val="CB925166"/>
    <w:lvl w:ilvl="0">
      <w:start w:val="1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  <w:b/>
      </w:rPr>
    </w:lvl>
    <w:lvl w:ilvl="1">
      <w:start w:val="16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  <w:b/>
      </w:rPr>
    </w:lvl>
    <w:lvl w:ilvl="3">
      <w:start w:val="2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  <w:b/>
      </w:rPr>
    </w:lvl>
    <w:lvl w:ilvl="4">
      <w:start w:val="2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19"/>
  </w:num>
  <w:num w:numId="2">
    <w:abstractNumId w:val="11"/>
  </w:num>
  <w:num w:numId="3">
    <w:abstractNumId w:val="6"/>
  </w:num>
  <w:num w:numId="4">
    <w:abstractNumId w:val="15"/>
  </w:num>
  <w:num w:numId="5">
    <w:abstractNumId w:val="0"/>
  </w:num>
  <w:num w:numId="6">
    <w:abstractNumId w:val="28"/>
  </w:num>
  <w:num w:numId="7">
    <w:abstractNumId w:val="22"/>
  </w:num>
  <w:num w:numId="8">
    <w:abstractNumId w:val="7"/>
  </w:num>
  <w:num w:numId="9">
    <w:abstractNumId w:val="8"/>
  </w:num>
  <w:num w:numId="10">
    <w:abstractNumId w:val="10"/>
  </w:num>
  <w:num w:numId="11">
    <w:abstractNumId w:val="16"/>
  </w:num>
  <w:num w:numId="12">
    <w:abstractNumId w:val="26"/>
  </w:num>
  <w:num w:numId="13">
    <w:abstractNumId w:val="1"/>
  </w:num>
  <w:num w:numId="14">
    <w:abstractNumId w:val="9"/>
  </w:num>
  <w:num w:numId="15">
    <w:abstractNumId w:val="21"/>
  </w:num>
  <w:num w:numId="16">
    <w:abstractNumId w:val="20"/>
  </w:num>
  <w:num w:numId="17">
    <w:abstractNumId w:val="2"/>
  </w:num>
  <w:num w:numId="18">
    <w:abstractNumId w:val="27"/>
  </w:num>
  <w:num w:numId="19">
    <w:abstractNumId w:val="23"/>
  </w:num>
  <w:num w:numId="20">
    <w:abstractNumId w:val="13"/>
  </w:num>
  <w:num w:numId="21">
    <w:abstractNumId w:val="25"/>
  </w:num>
  <w:num w:numId="22">
    <w:abstractNumId w:val="24"/>
  </w:num>
  <w:num w:numId="23">
    <w:abstractNumId w:val="4"/>
  </w:num>
  <w:num w:numId="24">
    <w:abstractNumId w:val="14"/>
  </w:num>
  <w:num w:numId="25">
    <w:abstractNumId w:val="12"/>
  </w:num>
  <w:num w:numId="26">
    <w:abstractNumId w:val="3"/>
  </w:num>
  <w:num w:numId="27">
    <w:abstractNumId w:val="18"/>
  </w:num>
  <w:num w:numId="28">
    <w:abstractNumId w:val="5"/>
  </w:num>
  <w:num w:numId="29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922"/>
    <w:rsid w:val="00001E90"/>
    <w:rsid w:val="00002146"/>
    <w:rsid w:val="0000299C"/>
    <w:rsid w:val="000038C0"/>
    <w:rsid w:val="000067B8"/>
    <w:rsid w:val="00007F6A"/>
    <w:rsid w:val="00010972"/>
    <w:rsid w:val="000151E1"/>
    <w:rsid w:val="000217BA"/>
    <w:rsid w:val="00026134"/>
    <w:rsid w:val="0002700B"/>
    <w:rsid w:val="0002723B"/>
    <w:rsid w:val="00034366"/>
    <w:rsid w:val="000366B7"/>
    <w:rsid w:val="00037033"/>
    <w:rsid w:val="00041312"/>
    <w:rsid w:val="0004300F"/>
    <w:rsid w:val="00044BFC"/>
    <w:rsid w:val="000500BF"/>
    <w:rsid w:val="00050114"/>
    <w:rsid w:val="000516AA"/>
    <w:rsid w:val="0005197F"/>
    <w:rsid w:val="00054A90"/>
    <w:rsid w:val="000558EB"/>
    <w:rsid w:val="0005758B"/>
    <w:rsid w:val="00057A93"/>
    <w:rsid w:val="00060647"/>
    <w:rsid w:val="00060CCD"/>
    <w:rsid w:val="00061AD3"/>
    <w:rsid w:val="000667CE"/>
    <w:rsid w:val="00066994"/>
    <w:rsid w:val="00067498"/>
    <w:rsid w:val="00067BD0"/>
    <w:rsid w:val="00070E56"/>
    <w:rsid w:val="00071B40"/>
    <w:rsid w:val="00072140"/>
    <w:rsid w:val="000735ED"/>
    <w:rsid w:val="00073EA8"/>
    <w:rsid w:val="00073FB6"/>
    <w:rsid w:val="0007426C"/>
    <w:rsid w:val="0007736E"/>
    <w:rsid w:val="00077405"/>
    <w:rsid w:val="0008020B"/>
    <w:rsid w:val="00082E74"/>
    <w:rsid w:val="00082FBB"/>
    <w:rsid w:val="00092C12"/>
    <w:rsid w:val="00093086"/>
    <w:rsid w:val="00095DAD"/>
    <w:rsid w:val="00096154"/>
    <w:rsid w:val="000A3277"/>
    <w:rsid w:val="000A6F97"/>
    <w:rsid w:val="000B1DCB"/>
    <w:rsid w:val="000B25D0"/>
    <w:rsid w:val="000B2FCE"/>
    <w:rsid w:val="000B360C"/>
    <w:rsid w:val="000B3F5E"/>
    <w:rsid w:val="000B4F40"/>
    <w:rsid w:val="000B697D"/>
    <w:rsid w:val="000C0E49"/>
    <w:rsid w:val="000C100E"/>
    <w:rsid w:val="000C120B"/>
    <w:rsid w:val="000C3D08"/>
    <w:rsid w:val="000C5E54"/>
    <w:rsid w:val="000C618B"/>
    <w:rsid w:val="000D3032"/>
    <w:rsid w:val="000D3B08"/>
    <w:rsid w:val="000D561F"/>
    <w:rsid w:val="000D6EB3"/>
    <w:rsid w:val="000E06E4"/>
    <w:rsid w:val="000E5406"/>
    <w:rsid w:val="000E71CC"/>
    <w:rsid w:val="000F3523"/>
    <w:rsid w:val="000F3B3B"/>
    <w:rsid w:val="000F574C"/>
    <w:rsid w:val="00106C1B"/>
    <w:rsid w:val="00107DFC"/>
    <w:rsid w:val="00111B8A"/>
    <w:rsid w:val="00112EB9"/>
    <w:rsid w:val="00114C05"/>
    <w:rsid w:val="00115689"/>
    <w:rsid w:val="001162B6"/>
    <w:rsid w:val="001168E3"/>
    <w:rsid w:val="0012049D"/>
    <w:rsid w:val="00122163"/>
    <w:rsid w:val="0012596F"/>
    <w:rsid w:val="001309F5"/>
    <w:rsid w:val="00131898"/>
    <w:rsid w:val="00131BD6"/>
    <w:rsid w:val="0013308C"/>
    <w:rsid w:val="001366D6"/>
    <w:rsid w:val="00137616"/>
    <w:rsid w:val="00141BE2"/>
    <w:rsid w:val="00143FA2"/>
    <w:rsid w:val="0014423E"/>
    <w:rsid w:val="00144311"/>
    <w:rsid w:val="00147198"/>
    <w:rsid w:val="00150BCE"/>
    <w:rsid w:val="00152AD7"/>
    <w:rsid w:val="00152E73"/>
    <w:rsid w:val="0015395A"/>
    <w:rsid w:val="001557AD"/>
    <w:rsid w:val="0015581D"/>
    <w:rsid w:val="00160FD5"/>
    <w:rsid w:val="0016201E"/>
    <w:rsid w:val="00163137"/>
    <w:rsid w:val="001631BA"/>
    <w:rsid w:val="00163706"/>
    <w:rsid w:val="00164C45"/>
    <w:rsid w:val="001675D0"/>
    <w:rsid w:val="00170ADF"/>
    <w:rsid w:val="00171E75"/>
    <w:rsid w:val="00172BDF"/>
    <w:rsid w:val="00174FF1"/>
    <w:rsid w:val="001770A9"/>
    <w:rsid w:val="001811D0"/>
    <w:rsid w:val="001817AF"/>
    <w:rsid w:val="00181ECA"/>
    <w:rsid w:val="001824E1"/>
    <w:rsid w:val="001828CA"/>
    <w:rsid w:val="001853A3"/>
    <w:rsid w:val="00186BF8"/>
    <w:rsid w:val="00186CCD"/>
    <w:rsid w:val="00187038"/>
    <w:rsid w:val="001902EF"/>
    <w:rsid w:val="00192271"/>
    <w:rsid w:val="00192549"/>
    <w:rsid w:val="00192DC1"/>
    <w:rsid w:val="001A04FA"/>
    <w:rsid w:val="001A1361"/>
    <w:rsid w:val="001A6F70"/>
    <w:rsid w:val="001A705C"/>
    <w:rsid w:val="001B398A"/>
    <w:rsid w:val="001B478E"/>
    <w:rsid w:val="001B5295"/>
    <w:rsid w:val="001B57CF"/>
    <w:rsid w:val="001B731A"/>
    <w:rsid w:val="001C024F"/>
    <w:rsid w:val="001C43FA"/>
    <w:rsid w:val="001C6029"/>
    <w:rsid w:val="001D7407"/>
    <w:rsid w:val="001E55C3"/>
    <w:rsid w:val="001F09CC"/>
    <w:rsid w:val="001F1079"/>
    <w:rsid w:val="001F1F05"/>
    <w:rsid w:val="001F42B0"/>
    <w:rsid w:val="001F4AD7"/>
    <w:rsid w:val="001F52BC"/>
    <w:rsid w:val="001F7553"/>
    <w:rsid w:val="001F79D5"/>
    <w:rsid w:val="00201C24"/>
    <w:rsid w:val="00205917"/>
    <w:rsid w:val="00207C16"/>
    <w:rsid w:val="00211B4E"/>
    <w:rsid w:val="00211CEC"/>
    <w:rsid w:val="002169C7"/>
    <w:rsid w:val="00216D73"/>
    <w:rsid w:val="00217CBA"/>
    <w:rsid w:val="00220684"/>
    <w:rsid w:val="00222E79"/>
    <w:rsid w:val="002245A9"/>
    <w:rsid w:val="00226EA3"/>
    <w:rsid w:val="00230BAD"/>
    <w:rsid w:val="00232F8C"/>
    <w:rsid w:val="0023654A"/>
    <w:rsid w:val="00240A17"/>
    <w:rsid w:val="00241123"/>
    <w:rsid w:val="00241778"/>
    <w:rsid w:val="0024315A"/>
    <w:rsid w:val="00243860"/>
    <w:rsid w:val="00245760"/>
    <w:rsid w:val="00245CD7"/>
    <w:rsid w:val="002471F5"/>
    <w:rsid w:val="00252C35"/>
    <w:rsid w:val="00256038"/>
    <w:rsid w:val="00256BE9"/>
    <w:rsid w:val="00257D4B"/>
    <w:rsid w:val="002613AC"/>
    <w:rsid w:val="00262A49"/>
    <w:rsid w:val="002656FF"/>
    <w:rsid w:val="002725E1"/>
    <w:rsid w:val="00273048"/>
    <w:rsid w:val="00273ECF"/>
    <w:rsid w:val="00273FDA"/>
    <w:rsid w:val="0028124B"/>
    <w:rsid w:val="002850A9"/>
    <w:rsid w:val="002925CC"/>
    <w:rsid w:val="00292B45"/>
    <w:rsid w:val="00293062"/>
    <w:rsid w:val="00293A26"/>
    <w:rsid w:val="00294E58"/>
    <w:rsid w:val="002953F1"/>
    <w:rsid w:val="002959A3"/>
    <w:rsid w:val="00297B40"/>
    <w:rsid w:val="00297C02"/>
    <w:rsid w:val="002A00FC"/>
    <w:rsid w:val="002A092A"/>
    <w:rsid w:val="002A26E5"/>
    <w:rsid w:val="002A5AC5"/>
    <w:rsid w:val="002B1104"/>
    <w:rsid w:val="002B335D"/>
    <w:rsid w:val="002B5575"/>
    <w:rsid w:val="002B75F4"/>
    <w:rsid w:val="002B7B77"/>
    <w:rsid w:val="002C34CD"/>
    <w:rsid w:val="002C63BE"/>
    <w:rsid w:val="002C7555"/>
    <w:rsid w:val="002C758C"/>
    <w:rsid w:val="002D134D"/>
    <w:rsid w:val="002D13CC"/>
    <w:rsid w:val="002D4BDB"/>
    <w:rsid w:val="002D5BF4"/>
    <w:rsid w:val="002E12C4"/>
    <w:rsid w:val="002E1922"/>
    <w:rsid w:val="002E1B9C"/>
    <w:rsid w:val="002E274C"/>
    <w:rsid w:val="002E3B97"/>
    <w:rsid w:val="002E4C45"/>
    <w:rsid w:val="002E4E6B"/>
    <w:rsid w:val="002E5219"/>
    <w:rsid w:val="002E5FDC"/>
    <w:rsid w:val="002E62E4"/>
    <w:rsid w:val="002F0DAB"/>
    <w:rsid w:val="002F1015"/>
    <w:rsid w:val="002F2DBA"/>
    <w:rsid w:val="002F46DA"/>
    <w:rsid w:val="002F5330"/>
    <w:rsid w:val="00301EB1"/>
    <w:rsid w:val="00303F98"/>
    <w:rsid w:val="00304DC2"/>
    <w:rsid w:val="00306640"/>
    <w:rsid w:val="00311520"/>
    <w:rsid w:val="003119F2"/>
    <w:rsid w:val="00311C72"/>
    <w:rsid w:val="0031257D"/>
    <w:rsid w:val="0031273A"/>
    <w:rsid w:val="003146BA"/>
    <w:rsid w:val="00315C33"/>
    <w:rsid w:val="0031672F"/>
    <w:rsid w:val="0031701F"/>
    <w:rsid w:val="00321463"/>
    <w:rsid w:val="00321655"/>
    <w:rsid w:val="003240A1"/>
    <w:rsid w:val="003241E3"/>
    <w:rsid w:val="00325611"/>
    <w:rsid w:val="0033076D"/>
    <w:rsid w:val="00333327"/>
    <w:rsid w:val="0033405A"/>
    <w:rsid w:val="003371B3"/>
    <w:rsid w:val="003378C4"/>
    <w:rsid w:val="00342521"/>
    <w:rsid w:val="00342FEC"/>
    <w:rsid w:val="0034431A"/>
    <w:rsid w:val="0035078B"/>
    <w:rsid w:val="00350951"/>
    <w:rsid w:val="00352C95"/>
    <w:rsid w:val="00352F30"/>
    <w:rsid w:val="0035388D"/>
    <w:rsid w:val="00354710"/>
    <w:rsid w:val="00354FB0"/>
    <w:rsid w:val="00356BA4"/>
    <w:rsid w:val="00357395"/>
    <w:rsid w:val="00357C87"/>
    <w:rsid w:val="00357FB2"/>
    <w:rsid w:val="00360661"/>
    <w:rsid w:val="00360945"/>
    <w:rsid w:val="00360A29"/>
    <w:rsid w:val="00361D58"/>
    <w:rsid w:val="0037285C"/>
    <w:rsid w:val="00372C33"/>
    <w:rsid w:val="00375625"/>
    <w:rsid w:val="00375E4E"/>
    <w:rsid w:val="003775F5"/>
    <w:rsid w:val="00377B53"/>
    <w:rsid w:val="00380FFA"/>
    <w:rsid w:val="00381EBE"/>
    <w:rsid w:val="00385969"/>
    <w:rsid w:val="00385C45"/>
    <w:rsid w:val="00385FB2"/>
    <w:rsid w:val="00387E5C"/>
    <w:rsid w:val="00390BB7"/>
    <w:rsid w:val="003913D5"/>
    <w:rsid w:val="003927D1"/>
    <w:rsid w:val="00392D80"/>
    <w:rsid w:val="0039615E"/>
    <w:rsid w:val="00396812"/>
    <w:rsid w:val="003968A0"/>
    <w:rsid w:val="00396BD5"/>
    <w:rsid w:val="00396E3E"/>
    <w:rsid w:val="003A103A"/>
    <w:rsid w:val="003A142E"/>
    <w:rsid w:val="003A2C42"/>
    <w:rsid w:val="003A410E"/>
    <w:rsid w:val="003A4137"/>
    <w:rsid w:val="003A5CB0"/>
    <w:rsid w:val="003A6B3B"/>
    <w:rsid w:val="003B2AD6"/>
    <w:rsid w:val="003B565E"/>
    <w:rsid w:val="003B5C47"/>
    <w:rsid w:val="003B7720"/>
    <w:rsid w:val="003C1B4B"/>
    <w:rsid w:val="003C242B"/>
    <w:rsid w:val="003C2B9A"/>
    <w:rsid w:val="003D07DF"/>
    <w:rsid w:val="003D0C6D"/>
    <w:rsid w:val="003D1551"/>
    <w:rsid w:val="003D1A3C"/>
    <w:rsid w:val="003D2C72"/>
    <w:rsid w:val="003D3C1B"/>
    <w:rsid w:val="003D3D3B"/>
    <w:rsid w:val="003D488F"/>
    <w:rsid w:val="003D55E0"/>
    <w:rsid w:val="003D605F"/>
    <w:rsid w:val="003D6093"/>
    <w:rsid w:val="003D6959"/>
    <w:rsid w:val="003E200E"/>
    <w:rsid w:val="003E2A6D"/>
    <w:rsid w:val="003E3EF1"/>
    <w:rsid w:val="003E4185"/>
    <w:rsid w:val="003E45A3"/>
    <w:rsid w:val="003E4BEE"/>
    <w:rsid w:val="003E4D2B"/>
    <w:rsid w:val="003F1078"/>
    <w:rsid w:val="003F343E"/>
    <w:rsid w:val="003F42D3"/>
    <w:rsid w:val="003F50EF"/>
    <w:rsid w:val="003F52EA"/>
    <w:rsid w:val="003F7B7B"/>
    <w:rsid w:val="00400C64"/>
    <w:rsid w:val="00401556"/>
    <w:rsid w:val="004017B5"/>
    <w:rsid w:val="00403245"/>
    <w:rsid w:val="004047B2"/>
    <w:rsid w:val="00405582"/>
    <w:rsid w:val="00413D2B"/>
    <w:rsid w:val="0041550B"/>
    <w:rsid w:val="0041579A"/>
    <w:rsid w:val="00415FF4"/>
    <w:rsid w:val="0041778F"/>
    <w:rsid w:val="00422066"/>
    <w:rsid w:val="00424CC3"/>
    <w:rsid w:val="0042684E"/>
    <w:rsid w:val="004277C7"/>
    <w:rsid w:val="00431FD0"/>
    <w:rsid w:val="004320DB"/>
    <w:rsid w:val="00434780"/>
    <w:rsid w:val="00435FBA"/>
    <w:rsid w:val="00444CFD"/>
    <w:rsid w:val="0045185F"/>
    <w:rsid w:val="00451D61"/>
    <w:rsid w:val="00451F3B"/>
    <w:rsid w:val="00452288"/>
    <w:rsid w:val="004525D6"/>
    <w:rsid w:val="00453FF2"/>
    <w:rsid w:val="00460297"/>
    <w:rsid w:val="00461024"/>
    <w:rsid w:val="004620C8"/>
    <w:rsid w:val="00464E2F"/>
    <w:rsid w:val="004669B8"/>
    <w:rsid w:val="00467EB8"/>
    <w:rsid w:val="0047033C"/>
    <w:rsid w:val="00470EAF"/>
    <w:rsid w:val="00473011"/>
    <w:rsid w:val="0047312D"/>
    <w:rsid w:val="00475CAE"/>
    <w:rsid w:val="0048017F"/>
    <w:rsid w:val="00482795"/>
    <w:rsid w:val="00482CBF"/>
    <w:rsid w:val="0048327E"/>
    <w:rsid w:val="00483AB8"/>
    <w:rsid w:val="00484D3D"/>
    <w:rsid w:val="00485603"/>
    <w:rsid w:val="00486451"/>
    <w:rsid w:val="004867AC"/>
    <w:rsid w:val="0048680A"/>
    <w:rsid w:val="00490434"/>
    <w:rsid w:val="00491BBA"/>
    <w:rsid w:val="004931BA"/>
    <w:rsid w:val="00493F3A"/>
    <w:rsid w:val="00497080"/>
    <w:rsid w:val="004A5157"/>
    <w:rsid w:val="004A5A4A"/>
    <w:rsid w:val="004A62A6"/>
    <w:rsid w:val="004A70B5"/>
    <w:rsid w:val="004A7AFE"/>
    <w:rsid w:val="004B12C7"/>
    <w:rsid w:val="004B1341"/>
    <w:rsid w:val="004B14C5"/>
    <w:rsid w:val="004B71E1"/>
    <w:rsid w:val="004C1A89"/>
    <w:rsid w:val="004C6E8E"/>
    <w:rsid w:val="004C730B"/>
    <w:rsid w:val="004C7D3E"/>
    <w:rsid w:val="004C7D6F"/>
    <w:rsid w:val="004D0ECF"/>
    <w:rsid w:val="004D17C6"/>
    <w:rsid w:val="004D2092"/>
    <w:rsid w:val="004D290A"/>
    <w:rsid w:val="004D2EAD"/>
    <w:rsid w:val="004D593B"/>
    <w:rsid w:val="004D682A"/>
    <w:rsid w:val="004D6CE9"/>
    <w:rsid w:val="004D74A8"/>
    <w:rsid w:val="004D7EC1"/>
    <w:rsid w:val="004E0C85"/>
    <w:rsid w:val="004E14AD"/>
    <w:rsid w:val="004E1CB7"/>
    <w:rsid w:val="004E33F4"/>
    <w:rsid w:val="004E3467"/>
    <w:rsid w:val="004E39CD"/>
    <w:rsid w:val="004E5AE9"/>
    <w:rsid w:val="004E609B"/>
    <w:rsid w:val="004F17AC"/>
    <w:rsid w:val="004F21B6"/>
    <w:rsid w:val="004F3218"/>
    <w:rsid w:val="004F44F6"/>
    <w:rsid w:val="004F669F"/>
    <w:rsid w:val="004F6F62"/>
    <w:rsid w:val="00501044"/>
    <w:rsid w:val="005028C1"/>
    <w:rsid w:val="00504561"/>
    <w:rsid w:val="00506A32"/>
    <w:rsid w:val="00506EDE"/>
    <w:rsid w:val="00510DAE"/>
    <w:rsid w:val="0051579D"/>
    <w:rsid w:val="00520195"/>
    <w:rsid w:val="0052062B"/>
    <w:rsid w:val="005206AB"/>
    <w:rsid w:val="00521D94"/>
    <w:rsid w:val="0052247E"/>
    <w:rsid w:val="005232E3"/>
    <w:rsid w:val="005241F0"/>
    <w:rsid w:val="00524311"/>
    <w:rsid w:val="00525173"/>
    <w:rsid w:val="00526388"/>
    <w:rsid w:val="005275C4"/>
    <w:rsid w:val="005276DF"/>
    <w:rsid w:val="005302AD"/>
    <w:rsid w:val="0053272D"/>
    <w:rsid w:val="00532AFB"/>
    <w:rsid w:val="00532CD7"/>
    <w:rsid w:val="00532F1E"/>
    <w:rsid w:val="00534113"/>
    <w:rsid w:val="00534523"/>
    <w:rsid w:val="00535D51"/>
    <w:rsid w:val="00545E66"/>
    <w:rsid w:val="00550ADC"/>
    <w:rsid w:val="00550D9B"/>
    <w:rsid w:val="005525CA"/>
    <w:rsid w:val="00552F76"/>
    <w:rsid w:val="00556D9C"/>
    <w:rsid w:val="00557099"/>
    <w:rsid w:val="00557BEA"/>
    <w:rsid w:val="00557DAC"/>
    <w:rsid w:val="00561CA6"/>
    <w:rsid w:val="00562BC7"/>
    <w:rsid w:val="0056334B"/>
    <w:rsid w:val="00564D7E"/>
    <w:rsid w:val="005664DA"/>
    <w:rsid w:val="00571CD2"/>
    <w:rsid w:val="00574037"/>
    <w:rsid w:val="00574103"/>
    <w:rsid w:val="00574306"/>
    <w:rsid w:val="00574F1F"/>
    <w:rsid w:val="00576A92"/>
    <w:rsid w:val="00580650"/>
    <w:rsid w:val="0058091D"/>
    <w:rsid w:val="00584634"/>
    <w:rsid w:val="00584873"/>
    <w:rsid w:val="0058574D"/>
    <w:rsid w:val="0059003C"/>
    <w:rsid w:val="00591C91"/>
    <w:rsid w:val="00593BD5"/>
    <w:rsid w:val="005948EF"/>
    <w:rsid w:val="005962CC"/>
    <w:rsid w:val="005A02C4"/>
    <w:rsid w:val="005A0A89"/>
    <w:rsid w:val="005A1286"/>
    <w:rsid w:val="005A1DA4"/>
    <w:rsid w:val="005A1ED0"/>
    <w:rsid w:val="005A24F3"/>
    <w:rsid w:val="005A543E"/>
    <w:rsid w:val="005A5A3E"/>
    <w:rsid w:val="005A70EC"/>
    <w:rsid w:val="005A7D30"/>
    <w:rsid w:val="005A7E96"/>
    <w:rsid w:val="005B1DF1"/>
    <w:rsid w:val="005B67B3"/>
    <w:rsid w:val="005B7895"/>
    <w:rsid w:val="005B7ABF"/>
    <w:rsid w:val="005C042B"/>
    <w:rsid w:val="005C14F8"/>
    <w:rsid w:val="005C16F4"/>
    <w:rsid w:val="005C1C48"/>
    <w:rsid w:val="005C4896"/>
    <w:rsid w:val="005C742B"/>
    <w:rsid w:val="005D10B8"/>
    <w:rsid w:val="005D1B6E"/>
    <w:rsid w:val="005D462C"/>
    <w:rsid w:val="005D5010"/>
    <w:rsid w:val="005D7A3F"/>
    <w:rsid w:val="005E0960"/>
    <w:rsid w:val="005E0ABD"/>
    <w:rsid w:val="005E450E"/>
    <w:rsid w:val="005E4558"/>
    <w:rsid w:val="005E7C05"/>
    <w:rsid w:val="005F4324"/>
    <w:rsid w:val="005F49E4"/>
    <w:rsid w:val="005F4F17"/>
    <w:rsid w:val="005F5A66"/>
    <w:rsid w:val="005F6C6E"/>
    <w:rsid w:val="005F7AFA"/>
    <w:rsid w:val="006010D9"/>
    <w:rsid w:val="00603538"/>
    <w:rsid w:val="006071ED"/>
    <w:rsid w:val="00607392"/>
    <w:rsid w:val="0061282B"/>
    <w:rsid w:val="00615BE1"/>
    <w:rsid w:val="00616DFD"/>
    <w:rsid w:val="006177D0"/>
    <w:rsid w:val="00617821"/>
    <w:rsid w:val="006215A8"/>
    <w:rsid w:val="00623737"/>
    <w:rsid w:val="006237A3"/>
    <w:rsid w:val="00624AF3"/>
    <w:rsid w:val="006254A7"/>
    <w:rsid w:val="00627C18"/>
    <w:rsid w:val="00632B6A"/>
    <w:rsid w:val="006346A6"/>
    <w:rsid w:val="0063521C"/>
    <w:rsid w:val="00636D08"/>
    <w:rsid w:val="006403C8"/>
    <w:rsid w:val="006415D0"/>
    <w:rsid w:val="006427B4"/>
    <w:rsid w:val="00642D96"/>
    <w:rsid w:val="00642FC8"/>
    <w:rsid w:val="0064425A"/>
    <w:rsid w:val="00645F99"/>
    <w:rsid w:val="0064737B"/>
    <w:rsid w:val="00647AEE"/>
    <w:rsid w:val="0065020F"/>
    <w:rsid w:val="00651653"/>
    <w:rsid w:val="006550C1"/>
    <w:rsid w:val="00656F5A"/>
    <w:rsid w:val="00660D06"/>
    <w:rsid w:val="00661D83"/>
    <w:rsid w:val="00662DED"/>
    <w:rsid w:val="00665F81"/>
    <w:rsid w:val="00666408"/>
    <w:rsid w:val="00667E99"/>
    <w:rsid w:val="00670009"/>
    <w:rsid w:val="00670847"/>
    <w:rsid w:val="006710C1"/>
    <w:rsid w:val="00673E42"/>
    <w:rsid w:val="00676230"/>
    <w:rsid w:val="0068283F"/>
    <w:rsid w:val="00685803"/>
    <w:rsid w:val="00687361"/>
    <w:rsid w:val="00690ADA"/>
    <w:rsid w:val="00690BDD"/>
    <w:rsid w:val="006929E3"/>
    <w:rsid w:val="00695570"/>
    <w:rsid w:val="00697D8B"/>
    <w:rsid w:val="006A3505"/>
    <w:rsid w:val="006A37D9"/>
    <w:rsid w:val="006A583B"/>
    <w:rsid w:val="006A73B5"/>
    <w:rsid w:val="006A7803"/>
    <w:rsid w:val="006B1A99"/>
    <w:rsid w:val="006B3A28"/>
    <w:rsid w:val="006B409D"/>
    <w:rsid w:val="006B72DC"/>
    <w:rsid w:val="006B74E9"/>
    <w:rsid w:val="006B7CD6"/>
    <w:rsid w:val="006C720A"/>
    <w:rsid w:val="006C78BD"/>
    <w:rsid w:val="006C7BD1"/>
    <w:rsid w:val="006D04FB"/>
    <w:rsid w:val="006D07E9"/>
    <w:rsid w:val="006D1C95"/>
    <w:rsid w:val="006D3406"/>
    <w:rsid w:val="006D375F"/>
    <w:rsid w:val="006D4D40"/>
    <w:rsid w:val="006D6CC3"/>
    <w:rsid w:val="006E0282"/>
    <w:rsid w:val="006E2B98"/>
    <w:rsid w:val="006E4FB2"/>
    <w:rsid w:val="006E503C"/>
    <w:rsid w:val="006E5E0A"/>
    <w:rsid w:val="006E628C"/>
    <w:rsid w:val="006E6D0B"/>
    <w:rsid w:val="006F6522"/>
    <w:rsid w:val="006F6722"/>
    <w:rsid w:val="00703983"/>
    <w:rsid w:val="00707151"/>
    <w:rsid w:val="0071130B"/>
    <w:rsid w:val="007124FA"/>
    <w:rsid w:val="00713E8C"/>
    <w:rsid w:val="007144F7"/>
    <w:rsid w:val="00714E16"/>
    <w:rsid w:val="00717656"/>
    <w:rsid w:val="007209DF"/>
    <w:rsid w:val="00720BC0"/>
    <w:rsid w:val="00720F7C"/>
    <w:rsid w:val="00721643"/>
    <w:rsid w:val="00723EB5"/>
    <w:rsid w:val="00723EE6"/>
    <w:rsid w:val="007242FE"/>
    <w:rsid w:val="007244CD"/>
    <w:rsid w:val="0072473B"/>
    <w:rsid w:val="007249A6"/>
    <w:rsid w:val="0072642F"/>
    <w:rsid w:val="00730EC5"/>
    <w:rsid w:val="00732C7A"/>
    <w:rsid w:val="00733AFF"/>
    <w:rsid w:val="00736396"/>
    <w:rsid w:val="0073656A"/>
    <w:rsid w:val="00737F74"/>
    <w:rsid w:val="00740672"/>
    <w:rsid w:val="0075157E"/>
    <w:rsid w:val="00755AD5"/>
    <w:rsid w:val="00756996"/>
    <w:rsid w:val="00756D24"/>
    <w:rsid w:val="00765C89"/>
    <w:rsid w:val="007664D9"/>
    <w:rsid w:val="00766C3D"/>
    <w:rsid w:val="00767A33"/>
    <w:rsid w:val="007741AF"/>
    <w:rsid w:val="007771AD"/>
    <w:rsid w:val="0077743D"/>
    <w:rsid w:val="00777B5A"/>
    <w:rsid w:val="00777C84"/>
    <w:rsid w:val="007840AA"/>
    <w:rsid w:val="00787CC8"/>
    <w:rsid w:val="00787D80"/>
    <w:rsid w:val="0079054B"/>
    <w:rsid w:val="00793B03"/>
    <w:rsid w:val="00795A5A"/>
    <w:rsid w:val="00796034"/>
    <w:rsid w:val="00796688"/>
    <w:rsid w:val="007A05BF"/>
    <w:rsid w:val="007A2DC6"/>
    <w:rsid w:val="007A35AF"/>
    <w:rsid w:val="007B1970"/>
    <w:rsid w:val="007B4161"/>
    <w:rsid w:val="007B42F6"/>
    <w:rsid w:val="007B4310"/>
    <w:rsid w:val="007B5F64"/>
    <w:rsid w:val="007B6660"/>
    <w:rsid w:val="007C5820"/>
    <w:rsid w:val="007C68C9"/>
    <w:rsid w:val="007C76BD"/>
    <w:rsid w:val="007D10EE"/>
    <w:rsid w:val="007D274C"/>
    <w:rsid w:val="007D479C"/>
    <w:rsid w:val="007D5C9D"/>
    <w:rsid w:val="007D6A34"/>
    <w:rsid w:val="007D75CB"/>
    <w:rsid w:val="007E3149"/>
    <w:rsid w:val="007E41C9"/>
    <w:rsid w:val="007E5972"/>
    <w:rsid w:val="007E68D0"/>
    <w:rsid w:val="007F12A6"/>
    <w:rsid w:val="007F1A50"/>
    <w:rsid w:val="007F5AAD"/>
    <w:rsid w:val="007F6403"/>
    <w:rsid w:val="00801740"/>
    <w:rsid w:val="0080210F"/>
    <w:rsid w:val="0080379E"/>
    <w:rsid w:val="00805BE6"/>
    <w:rsid w:val="008103AD"/>
    <w:rsid w:val="00812FC8"/>
    <w:rsid w:val="008135B4"/>
    <w:rsid w:val="00813997"/>
    <w:rsid w:val="00815183"/>
    <w:rsid w:val="00816D36"/>
    <w:rsid w:val="0081737D"/>
    <w:rsid w:val="0082034F"/>
    <w:rsid w:val="008210C8"/>
    <w:rsid w:val="0082209E"/>
    <w:rsid w:val="00822FA5"/>
    <w:rsid w:val="0082770C"/>
    <w:rsid w:val="00830E22"/>
    <w:rsid w:val="00834E6B"/>
    <w:rsid w:val="00835CE3"/>
    <w:rsid w:val="00843972"/>
    <w:rsid w:val="008457DC"/>
    <w:rsid w:val="00845810"/>
    <w:rsid w:val="00845A5E"/>
    <w:rsid w:val="00845B47"/>
    <w:rsid w:val="00850CEE"/>
    <w:rsid w:val="008528B0"/>
    <w:rsid w:val="008532FF"/>
    <w:rsid w:val="008548F1"/>
    <w:rsid w:val="00854A1E"/>
    <w:rsid w:val="00854C16"/>
    <w:rsid w:val="008567CB"/>
    <w:rsid w:val="00861149"/>
    <w:rsid w:val="0086128F"/>
    <w:rsid w:val="008620F0"/>
    <w:rsid w:val="00862626"/>
    <w:rsid w:val="00863DE4"/>
    <w:rsid w:val="00871AE4"/>
    <w:rsid w:val="00871DCE"/>
    <w:rsid w:val="0087499F"/>
    <w:rsid w:val="008757CE"/>
    <w:rsid w:val="00876E72"/>
    <w:rsid w:val="0087790A"/>
    <w:rsid w:val="008804A8"/>
    <w:rsid w:val="00881A3D"/>
    <w:rsid w:val="00881C7E"/>
    <w:rsid w:val="00893829"/>
    <w:rsid w:val="00896461"/>
    <w:rsid w:val="008966F8"/>
    <w:rsid w:val="00896B34"/>
    <w:rsid w:val="00897EC0"/>
    <w:rsid w:val="008A1E11"/>
    <w:rsid w:val="008A25B5"/>
    <w:rsid w:val="008A2AC3"/>
    <w:rsid w:val="008A2F33"/>
    <w:rsid w:val="008A67F3"/>
    <w:rsid w:val="008A7ECC"/>
    <w:rsid w:val="008B1A8E"/>
    <w:rsid w:val="008B2183"/>
    <w:rsid w:val="008B22A0"/>
    <w:rsid w:val="008B3D43"/>
    <w:rsid w:val="008B4377"/>
    <w:rsid w:val="008B5108"/>
    <w:rsid w:val="008B548D"/>
    <w:rsid w:val="008B5E6F"/>
    <w:rsid w:val="008B6991"/>
    <w:rsid w:val="008B793E"/>
    <w:rsid w:val="008C0126"/>
    <w:rsid w:val="008C07C6"/>
    <w:rsid w:val="008C1527"/>
    <w:rsid w:val="008C1BEE"/>
    <w:rsid w:val="008C2DDB"/>
    <w:rsid w:val="008C36B5"/>
    <w:rsid w:val="008C659B"/>
    <w:rsid w:val="008D0F23"/>
    <w:rsid w:val="008D472C"/>
    <w:rsid w:val="008D659E"/>
    <w:rsid w:val="008E0593"/>
    <w:rsid w:val="008E133C"/>
    <w:rsid w:val="008F0210"/>
    <w:rsid w:val="008F3845"/>
    <w:rsid w:val="008F3F20"/>
    <w:rsid w:val="008F3FEB"/>
    <w:rsid w:val="008F55B1"/>
    <w:rsid w:val="008F5EB6"/>
    <w:rsid w:val="008F602B"/>
    <w:rsid w:val="008F60C8"/>
    <w:rsid w:val="008F7A9D"/>
    <w:rsid w:val="008F7EF3"/>
    <w:rsid w:val="009026BA"/>
    <w:rsid w:val="00903958"/>
    <w:rsid w:val="00905493"/>
    <w:rsid w:val="00907569"/>
    <w:rsid w:val="00907B4B"/>
    <w:rsid w:val="00907BC9"/>
    <w:rsid w:val="0091058F"/>
    <w:rsid w:val="00911A83"/>
    <w:rsid w:val="0091229C"/>
    <w:rsid w:val="00912349"/>
    <w:rsid w:val="00916F16"/>
    <w:rsid w:val="00917269"/>
    <w:rsid w:val="0092087D"/>
    <w:rsid w:val="009247F8"/>
    <w:rsid w:val="00924B83"/>
    <w:rsid w:val="009253F7"/>
    <w:rsid w:val="009257CB"/>
    <w:rsid w:val="00926D80"/>
    <w:rsid w:val="00927375"/>
    <w:rsid w:val="009345A9"/>
    <w:rsid w:val="00934FDB"/>
    <w:rsid w:val="00937007"/>
    <w:rsid w:val="00937E71"/>
    <w:rsid w:val="00941577"/>
    <w:rsid w:val="00942BC4"/>
    <w:rsid w:val="009468B6"/>
    <w:rsid w:val="00947FBA"/>
    <w:rsid w:val="0095070F"/>
    <w:rsid w:val="009523A3"/>
    <w:rsid w:val="009536FA"/>
    <w:rsid w:val="00954489"/>
    <w:rsid w:val="009545E9"/>
    <w:rsid w:val="00956CE2"/>
    <w:rsid w:val="00960A3C"/>
    <w:rsid w:val="00963107"/>
    <w:rsid w:val="00963140"/>
    <w:rsid w:val="00964AF5"/>
    <w:rsid w:val="00972D99"/>
    <w:rsid w:val="00977D9C"/>
    <w:rsid w:val="00980439"/>
    <w:rsid w:val="0098160C"/>
    <w:rsid w:val="009818D4"/>
    <w:rsid w:val="00985482"/>
    <w:rsid w:val="009875BF"/>
    <w:rsid w:val="0099210F"/>
    <w:rsid w:val="00992861"/>
    <w:rsid w:val="00997398"/>
    <w:rsid w:val="009A1515"/>
    <w:rsid w:val="009A5195"/>
    <w:rsid w:val="009A65C7"/>
    <w:rsid w:val="009A72CF"/>
    <w:rsid w:val="009A7511"/>
    <w:rsid w:val="009B000B"/>
    <w:rsid w:val="009B12E9"/>
    <w:rsid w:val="009B44F3"/>
    <w:rsid w:val="009B4B28"/>
    <w:rsid w:val="009B6193"/>
    <w:rsid w:val="009C4843"/>
    <w:rsid w:val="009C6A78"/>
    <w:rsid w:val="009D383D"/>
    <w:rsid w:val="009D6C0E"/>
    <w:rsid w:val="009E05E7"/>
    <w:rsid w:val="009E0D70"/>
    <w:rsid w:val="009F0F05"/>
    <w:rsid w:val="009F1136"/>
    <w:rsid w:val="009F5181"/>
    <w:rsid w:val="009F6412"/>
    <w:rsid w:val="009F7F4B"/>
    <w:rsid w:val="00A06582"/>
    <w:rsid w:val="00A0702A"/>
    <w:rsid w:val="00A114EB"/>
    <w:rsid w:val="00A115CD"/>
    <w:rsid w:val="00A12385"/>
    <w:rsid w:val="00A131F7"/>
    <w:rsid w:val="00A16343"/>
    <w:rsid w:val="00A20B30"/>
    <w:rsid w:val="00A22B64"/>
    <w:rsid w:val="00A22E71"/>
    <w:rsid w:val="00A24DD5"/>
    <w:rsid w:val="00A25F3A"/>
    <w:rsid w:val="00A2761C"/>
    <w:rsid w:val="00A306F8"/>
    <w:rsid w:val="00A30A34"/>
    <w:rsid w:val="00A31158"/>
    <w:rsid w:val="00A407F3"/>
    <w:rsid w:val="00A41065"/>
    <w:rsid w:val="00A426F2"/>
    <w:rsid w:val="00A472DE"/>
    <w:rsid w:val="00A52144"/>
    <w:rsid w:val="00A5282A"/>
    <w:rsid w:val="00A540B2"/>
    <w:rsid w:val="00A549F2"/>
    <w:rsid w:val="00A57B14"/>
    <w:rsid w:val="00A57BE1"/>
    <w:rsid w:val="00A65A4D"/>
    <w:rsid w:val="00A70B19"/>
    <w:rsid w:val="00A72BED"/>
    <w:rsid w:val="00A73350"/>
    <w:rsid w:val="00A73820"/>
    <w:rsid w:val="00A77487"/>
    <w:rsid w:val="00A77FE4"/>
    <w:rsid w:val="00A805E3"/>
    <w:rsid w:val="00A832D0"/>
    <w:rsid w:val="00A835A9"/>
    <w:rsid w:val="00A836B9"/>
    <w:rsid w:val="00A83CAE"/>
    <w:rsid w:val="00A84AB9"/>
    <w:rsid w:val="00A86012"/>
    <w:rsid w:val="00A861EE"/>
    <w:rsid w:val="00A87795"/>
    <w:rsid w:val="00A909D8"/>
    <w:rsid w:val="00A94AB7"/>
    <w:rsid w:val="00AA0218"/>
    <w:rsid w:val="00AA2ACD"/>
    <w:rsid w:val="00AA3F46"/>
    <w:rsid w:val="00AA4B49"/>
    <w:rsid w:val="00AA6FEE"/>
    <w:rsid w:val="00AB0C41"/>
    <w:rsid w:val="00AB11CA"/>
    <w:rsid w:val="00AB4F31"/>
    <w:rsid w:val="00AB5541"/>
    <w:rsid w:val="00AB5FD1"/>
    <w:rsid w:val="00AB7E1A"/>
    <w:rsid w:val="00AC131D"/>
    <w:rsid w:val="00AC1BD0"/>
    <w:rsid w:val="00AC1DC6"/>
    <w:rsid w:val="00AC38B2"/>
    <w:rsid w:val="00AC3915"/>
    <w:rsid w:val="00AC3C04"/>
    <w:rsid w:val="00AC47E9"/>
    <w:rsid w:val="00AC4E86"/>
    <w:rsid w:val="00AC5DB1"/>
    <w:rsid w:val="00AC6E0C"/>
    <w:rsid w:val="00AD34EE"/>
    <w:rsid w:val="00AD41D1"/>
    <w:rsid w:val="00AD4555"/>
    <w:rsid w:val="00AD5CED"/>
    <w:rsid w:val="00AD654D"/>
    <w:rsid w:val="00AD7308"/>
    <w:rsid w:val="00AD783D"/>
    <w:rsid w:val="00AD78EA"/>
    <w:rsid w:val="00AD798E"/>
    <w:rsid w:val="00AE0141"/>
    <w:rsid w:val="00AE3FD6"/>
    <w:rsid w:val="00AE4E31"/>
    <w:rsid w:val="00AF04CB"/>
    <w:rsid w:val="00AF06D0"/>
    <w:rsid w:val="00AF1323"/>
    <w:rsid w:val="00AF2133"/>
    <w:rsid w:val="00AF2DFF"/>
    <w:rsid w:val="00AF42C7"/>
    <w:rsid w:val="00AF5664"/>
    <w:rsid w:val="00AF5CEB"/>
    <w:rsid w:val="00AF7C6A"/>
    <w:rsid w:val="00B0003E"/>
    <w:rsid w:val="00B02BF9"/>
    <w:rsid w:val="00B044AC"/>
    <w:rsid w:val="00B04C34"/>
    <w:rsid w:val="00B06A1E"/>
    <w:rsid w:val="00B079D9"/>
    <w:rsid w:val="00B10764"/>
    <w:rsid w:val="00B1098C"/>
    <w:rsid w:val="00B12678"/>
    <w:rsid w:val="00B13568"/>
    <w:rsid w:val="00B13AEA"/>
    <w:rsid w:val="00B1574C"/>
    <w:rsid w:val="00B16AF5"/>
    <w:rsid w:val="00B170AC"/>
    <w:rsid w:val="00B2103A"/>
    <w:rsid w:val="00B220CB"/>
    <w:rsid w:val="00B23143"/>
    <w:rsid w:val="00B25831"/>
    <w:rsid w:val="00B33376"/>
    <w:rsid w:val="00B342FC"/>
    <w:rsid w:val="00B34BCD"/>
    <w:rsid w:val="00B3751B"/>
    <w:rsid w:val="00B378C7"/>
    <w:rsid w:val="00B378D2"/>
    <w:rsid w:val="00B37EBC"/>
    <w:rsid w:val="00B4014B"/>
    <w:rsid w:val="00B417DF"/>
    <w:rsid w:val="00B43A18"/>
    <w:rsid w:val="00B43C57"/>
    <w:rsid w:val="00B44E07"/>
    <w:rsid w:val="00B45DC6"/>
    <w:rsid w:val="00B46E1F"/>
    <w:rsid w:val="00B46EDF"/>
    <w:rsid w:val="00B47455"/>
    <w:rsid w:val="00B47900"/>
    <w:rsid w:val="00B47EFD"/>
    <w:rsid w:val="00B50311"/>
    <w:rsid w:val="00B5116B"/>
    <w:rsid w:val="00B526B0"/>
    <w:rsid w:val="00B543CF"/>
    <w:rsid w:val="00B55404"/>
    <w:rsid w:val="00B557B5"/>
    <w:rsid w:val="00B558A8"/>
    <w:rsid w:val="00B5778A"/>
    <w:rsid w:val="00B60E0C"/>
    <w:rsid w:val="00B619ED"/>
    <w:rsid w:val="00B61DDD"/>
    <w:rsid w:val="00B63360"/>
    <w:rsid w:val="00B63545"/>
    <w:rsid w:val="00B6534B"/>
    <w:rsid w:val="00B65E73"/>
    <w:rsid w:val="00B67C7E"/>
    <w:rsid w:val="00B71577"/>
    <w:rsid w:val="00B7271B"/>
    <w:rsid w:val="00B746F2"/>
    <w:rsid w:val="00B7519D"/>
    <w:rsid w:val="00B80C0A"/>
    <w:rsid w:val="00B82146"/>
    <w:rsid w:val="00B83142"/>
    <w:rsid w:val="00B84FB3"/>
    <w:rsid w:val="00B85278"/>
    <w:rsid w:val="00B875C8"/>
    <w:rsid w:val="00B946CB"/>
    <w:rsid w:val="00B94A4E"/>
    <w:rsid w:val="00B94D10"/>
    <w:rsid w:val="00B95A46"/>
    <w:rsid w:val="00BA0F89"/>
    <w:rsid w:val="00BA32F4"/>
    <w:rsid w:val="00BA5BE3"/>
    <w:rsid w:val="00BA772E"/>
    <w:rsid w:val="00BB0724"/>
    <w:rsid w:val="00BB27CA"/>
    <w:rsid w:val="00BB2C30"/>
    <w:rsid w:val="00BB3BBC"/>
    <w:rsid w:val="00BB3D14"/>
    <w:rsid w:val="00BB473A"/>
    <w:rsid w:val="00BB4FB3"/>
    <w:rsid w:val="00BB58FA"/>
    <w:rsid w:val="00BB6822"/>
    <w:rsid w:val="00BB6AED"/>
    <w:rsid w:val="00BB6AFD"/>
    <w:rsid w:val="00BC09EB"/>
    <w:rsid w:val="00BC21EB"/>
    <w:rsid w:val="00BC4CA8"/>
    <w:rsid w:val="00BC51C3"/>
    <w:rsid w:val="00BC6787"/>
    <w:rsid w:val="00BD02CA"/>
    <w:rsid w:val="00BD16FE"/>
    <w:rsid w:val="00BD57F5"/>
    <w:rsid w:val="00BD59DC"/>
    <w:rsid w:val="00BD6395"/>
    <w:rsid w:val="00BD7858"/>
    <w:rsid w:val="00BE0E51"/>
    <w:rsid w:val="00BE2CDA"/>
    <w:rsid w:val="00BE349B"/>
    <w:rsid w:val="00BE4452"/>
    <w:rsid w:val="00BE4E88"/>
    <w:rsid w:val="00BE5FAD"/>
    <w:rsid w:val="00BE69ED"/>
    <w:rsid w:val="00BE70A3"/>
    <w:rsid w:val="00C00BF4"/>
    <w:rsid w:val="00C01430"/>
    <w:rsid w:val="00C03CFF"/>
    <w:rsid w:val="00C05571"/>
    <w:rsid w:val="00C06322"/>
    <w:rsid w:val="00C0665E"/>
    <w:rsid w:val="00C10EE6"/>
    <w:rsid w:val="00C11DFD"/>
    <w:rsid w:val="00C20976"/>
    <w:rsid w:val="00C21497"/>
    <w:rsid w:val="00C223CA"/>
    <w:rsid w:val="00C23A29"/>
    <w:rsid w:val="00C24C14"/>
    <w:rsid w:val="00C317E6"/>
    <w:rsid w:val="00C33785"/>
    <w:rsid w:val="00C35588"/>
    <w:rsid w:val="00C358C0"/>
    <w:rsid w:val="00C36298"/>
    <w:rsid w:val="00C37168"/>
    <w:rsid w:val="00C377DC"/>
    <w:rsid w:val="00C4318F"/>
    <w:rsid w:val="00C470CF"/>
    <w:rsid w:val="00C50CBF"/>
    <w:rsid w:val="00C51080"/>
    <w:rsid w:val="00C54F79"/>
    <w:rsid w:val="00C5649B"/>
    <w:rsid w:val="00C56BCF"/>
    <w:rsid w:val="00C57D9A"/>
    <w:rsid w:val="00C61221"/>
    <w:rsid w:val="00C63EA0"/>
    <w:rsid w:val="00C640EF"/>
    <w:rsid w:val="00C713C5"/>
    <w:rsid w:val="00C720F6"/>
    <w:rsid w:val="00C7216E"/>
    <w:rsid w:val="00C735E5"/>
    <w:rsid w:val="00C7413C"/>
    <w:rsid w:val="00C7477E"/>
    <w:rsid w:val="00C7481E"/>
    <w:rsid w:val="00C74837"/>
    <w:rsid w:val="00C75947"/>
    <w:rsid w:val="00C80727"/>
    <w:rsid w:val="00C828D4"/>
    <w:rsid w:val="00C82A6D"/>
    <w:rsid w:val="00C84EC6"/>
    <w:rsid w:val="00C852A7"/>
    <w:rsid w:val="00C86241"/>
    <w:rsid w:val="00C867FC"/>
    <w:rsid w:val="00C90459"/>
    <w:rsid w:val="00C91506"/>
    <w:rsid w:val="00C95417"/>
    <w:rsid w:val="00C9614C"/>
    <w:rsid w:val="00C9753F"/>
    <w:rsid w:val="00CA1DEE"/>
    <w:rsid w:val="00CA47C6"/>
    <w:rsid w:val="00CA600E"/>
    <w:rsid w:val="00CB3E88"/>
    <w:rsid w:val="00CB427F"/>
    <w:rsid w:val="00CB4C2F"/>
    <w:rsid w:val="00CB6597"/>
    <w:rsid w:val="00CB6E45"/>
    <w:rsid w:val="00CB7A76"/>
    <w:rsid w:val="00CC29FA"/>
    <w:rsid w:val="00CC32DC"/>
    <w:rsid w:val="00CC388B"/>
    <w:rsid w:val="00CC43C2"/>
    <w:rsid w:val="00CC4550"/>
    <w:rsid w:val="00CD2420"/>
    <w:rsid w:val="00CD3889"/>
    <w:rsid w:val="00CD3B29"/>
    <w:rsid w:val="00CD4390"/>
    <w:rsid w:val="00CD4E5C"/>
    <w:rsid w:val="00CD5CE1"/>
    <w:rsid w:val="00CD63E6"/>
    <w:rsid w:val="00CD7D14"/>
    <w:rsid w:val="00CE118C"/>
    <w:rsid w:val="00CE2F6E"/>
    <w:rsid w:val="00CE30B7"/>
    <w:rsid w:val="00CE4118"/>
    <w:rsid w:val="00CE59F0"/>
    <w:rsid w:val="00CE5BB3"/>
    <w:rsid w:val="00CE5BF6"/>
    <w:rsid w:val="00CF15A4"/>
    <w:rsid w:val="00CF3484"/>
    <w:rsid w:val="00CF34F4"/>
    <w:rsid w:val="00CF7145"/>
    <w:rsid w:val="00CF7E6C"/>
    <w:rsid w:val="00D04D9F"/>
    <w:rsid w:val="00D05A59"/>
    <w:rsid w:val="00D1071A"/>
    <w:rsid w:val="00D16F47"/>
    <w:rsid w:val="00D23132"/>
    <w:rsid w:val="00D23770"/>
    <w:rsid w:val="00D25741"/>
    <w:rsid w:val="00D27050"/>
    <w:rsid w:val="00D27EF4"/>
    <w:rsid w:val="00D30E38"/>
    <w:rsid w:val="00D31121"/>
    <w:rsid w:val="00D31EF3"/>
    <w:rsid w:val="00D32E7D"/>
    <w:rsid w:val="00D334E5"/>
    <w:rsid w:val="00D33E2C"/>
    <w:rsid w:val="00D34DCA"/>
    <w:rsid w:val="00D3628A"/>
    <w:rsid w:val="00D36AF5"/>
    <w:rsid w:val="00D37349"/>
    <w:rsid w:val="00D40213"/>
    <w:rsid w:val="00D41287"/>
    <w:rsid w:val="00D41B8A"/>
    <w:rsid w:val="00D4210E"/>
    <w:rsid w:val="00D43EA3"/>
    <w:rsid w:val="00D43F92"/>
    <w:rsid w:val="00D504FE"/>
    <w:rsid w:val="00D50501"/>
    <w:rsid w:val="00D510E4"/>
    <w:rsid w:val="00D518FB"/>
    <w:rsid w:val="00D52258"/>
    <w:rsid w:val="00D529B9"/>
    <w:rsid w:val="00D52CEB"/>
    <w:rsid w:val="00D52E86"/>
    <w:rsid w:val="00D53F87"/>
    <w:rsid w:val="00D602C6"/>
    <w:rsid w:val="00D619FE"/>
    <w:rsid w:val="00D62088"/>
    <w:rsid w:val="00D67709"/>
    <w:rsid w:val="00D70ABD"/>
    <w:rsid w:val="00D72B62"/>
    <w:rsid w:val="00D72D39"/>
    <w:rsid w:val="00D7392E"/>
    <w:rsid w:val="00D73AA1"/>
    <w:rsid w:val="00D742DF"/>
    <w:rsid w:val="00D77325"/>
    <w:rsid w:val="00D77430"/>
    <w:rsid w:val="00D77E63"/>
    <w:rsid w:val="00D81755"/>
    <w:rsid w:val="00D82A95"/>
    <w:rsid w:val="00D832FF"/>
    <w:rsid w:val="00D84809"/>
    <w:rsid w:val="00D90476"/>
    <w:rsid w:val="00D91F4B"/>
    <w:rsid w:val="00D924D1"/>
    <w:rsid w:val="00D94137"/>
    <w:rsid w:val="00D943B2"/>
    <w:rsid w:val="00D95313"/>
    <w:rsid w:val="00D978F3"/>
    <w:rsid w:val="00D97B6C"/>
    <w:rsid w:val="00DA2184"/>
    <w:rsid w:val="00DA2481"/>
    <w:rsid w:val="00DA54D4"/>
    <w:rsid w:val="00DA62CB"/>
    <w:rsid w:val="00DA7296"/>
    <w:rsid w:val="00DA7D19"/>
    <w:rsid w:val="00DB1BB5"/>
    <w:rsid w:val="00DB3A90"/>
    <w:rsid w:val="00DB3E85"/>
    <w:rsid w:val="00DB620A"/>
    <w:rsid w:val="00DC1E8F"/>
    <w:rsid w:val="00DD4465"/>
    <w:rsid w:val="00DE018E"/>
    <w:rsid w:val="00DE025E"/>
    <w:rsid w:val="00DE1210"/>
    <w:rsid w:val="00DE1D2F"/>
    <w:rsid w:val="00DF1938"/>
    <w:rsid w:val="00E00440"/>
    <w:rsid w:val="00E03D0D"/>
    <w:rsid w:val="00E04161"/>
    <w:rsid w:val="00E05D42"/>
    <w:rsid w:val="00E12502"/>
    <w:rsid w:val="00E158B0"/>
    <w:rsid w:val="00E221A8"/>
    <w:rsid w:val="00E226DD"/>
    <w:rsid w:val="00E22751"/>
    <w:rsid w:val="00E22CB6"/>
    <w:rsid w:val="00E23447"/>
    <w:rsid w:val="00E24726"/>
    <w:rsid w:val="00E255D2"/>
    <w:rsid w:val="00E279C8"/>
    <w:rsid w:val="00E27F28"/>
    <w:rsid w:val="00E33FE4"/>
    <w:rsid w:val="00E35A72"/>
    <w:rsid w:val="00E37C6A"/>
    <w:rsid w:val="00E41760"/>
    <w:rsid w:val="00E43362"/>
    <w:rsid w:val="00E4489A"/>
    <w:rsid w:val="00E46234"/>
    <w:rsid w:val="00E46E69"/>
    <w:rsid w:val="00E510CC"/>
    <w:rsid w:val="00E5485D"/>
    <w:rsid w:val="00E55206"/>
    <w:rsid w:val="00E55BC2"/>
    <w:rsid w:val="00E5797E"/>
    <w:rsid w:val="00E609B3"/>
    <w:rsid w:val="00E61C68"/>
    <w:rsid w:val="00E625A0"/>
    <w:rsid w:val="00E62789"/>
    <w:rsid w:val="00E63287"/>
    <w:rsid w:val="00E65E9D"/>
    <w:rsid w:val="00E67B39"/>
    <w:rsid w:val="00E71080"/>
    <w:rsid w:val="00E73729"/>
    <w:rsid w:val="00E75272"/>
    <w:rsid w:val="00E75599"/>
    <w:rsid w:val="00E84B69"/>
    <w:rsid w:val="00E869E9"/>
    <w:rsid w:val="00E86A34"/>
    <w:rsid w:val="00E93570"/>
    <w:rsid w:val="00E9539D"/>
    <w:rsid w:val="00E95B30"/>
    <w:rsid w:val="00E96CE0"/>
    <w:rsid w:val="00EA298E"/>
    <w:rsid w:val="00EA4020"/>
    <w:rsid w:val="00EA47D9"/>
    <w:rsid w:val="00EA6E57"/>
    <w:rsid w:val="00EA6EFC"/>
    <w:rsid w:val="00EA701B"/>
    <w:rsid w:val="00EB17CF"/>
    <w:rsid w:val="00EB4B80"/>
    <w:rsid w:val="00EB4C3B"/>
    <w:rsid w:val="00EB6CDE"/>
    <w:rsid w:val="00EC05C0"/>
    <w:rsid w:val="00EC2883"/>
    <w:rsid w:val="00EC296E"/>
    <w:rsid w:val="00EC4371"/>
    <w:rsid w:val="00ED15E0"/>
    <w:rsid w:val="00ED2E91"/>
    <w:rsid w:val="00ED6D59"/>
    <w:rsid w:val="00ED722E"/>
    <w:rsid w:val="00EE00C6"/>
    <w:rsid w:val="00EE0621"/>
    <w:rsid w:val="00EE0EE9"/>
    <w:rsid w:val="00EE351C"/>
    <w:rsid w:val="00EE4F32"/>
    <w:rsid w:val="00EF027A"/>
    <w:rsid w:val="00EF12AF"/>
    <w:rsid w:val="00EF5115"/>
    <w:rsid w:val="00EF771E"/>
    <w:rsid w:val="00F02045"/>
    <w:rsid w:val="00F03806"/>
    <w:rsid w:val="00F0659D"/>
    <w:rsid w:val="00F07C1A"/>
    <w:rsid w:val="00F1213F"/>
    <w:rsid w:val="00F122E2"/>
    <w:rsid w:val="00F13346"/>
    <w:rsid w:val="00F14F53"/>
    <w:rsid w:val="00F20225"/>
    <w:rsid w:val="00F2127E"/>
    <w:rsid w:val="00F253B3"/>
    <w:rsid w:val="00F255B8"/>
    <w:rsid w:val="00F26645"/>
    <w:rsid w:val="00F26AD9"/>
    <w:rsid w:val="00F31F3A"/>
    <w:rsid w:val="00F332CA"/>
    <w:rsid w:val="00F34976"/>
    <w:rsid w:val="00F35183"/>
    <w:rsid w:val="00F35DFD"/>
    <w:rsid w:val="00F379E8"/>
    <w:rsid w:val="00F4711A"/>
    <w:rsid w:val="00F532FA"/>
    <w:rsid w:val="00F53B0F"/>
    <w:rsid w:val="00F53F96"/>
    <w:rsid w:val="00F54000"/>
    <w:rsid w:val="00F554C7"/>
    <w:rsid w:val="00F56AB8"/>
    <w:rsid w:val="00F6259B"/>
    <w:rsid w:val="00F62CF1"/>
    <w:rsid w:val="00F63F69"/>
    <w:rsid w:val="00F6410F"/>
    <w:rsid w:val="00F64728"/>
    <w:rsid w:val="00F64AFA"/>
    <w:rsid w:val="00F64D78"/>
    <w:rsid w:val="00F67E21"/>
    <w:rsid w:val="00F72932"/>
    <w:rsid w:val="00F74EF6"/>
    <w:rsid w:val="00F773D1"/>
    <w:rsid w:val="00F822DF"/>
    <w:rsid w:val="00F82426"/>
    <w:rsid w:val="00F82632"/>
    <w:rsid w:val="00F82EE4"/>
    <w:rsid w:val="00F842E0"/>
    <w:rsid w:val="00F848CD"/>
    <w:rsid w:val="00F84947"/>
    <w:rsid w:val="00F85974"/>
    <w:rsid w:val="00F86C97"/>
    <w:rsid w:val="00F91B5E"/>
    <w:rsid w:val="00F925E6"/>
    <w:rsid w:val="00F92B25"/>
    <w:rsid w:val="00F94568"/>
    <w:rsid w:val="00F94D1A"/>
    <w:rsid w:val="00F95C6C"/>
    <w:rsid w:val="00F9708F"/>
    <w:rsid w:val="00F97358"/>
    <w:rsid w:val="00FA01C5"/>
    <w:rsid w:val="00FA380B"/>
    <w:rsid w:val="00FA39DC"/>
    <w:rsid w:val="00FA519A"/>
    <w:rsid w:val="00FA6C64"/>
    <w:rsid w:val="00FA73EC"/>
    <w:rsid w:val="00FB1EA2"/>
    <w:rsid w:val="00FB4215"/>
    <w:rsid w:val="00FB6593"/>
    <w:rsid w:val="00FB65A3"/>
    <w:rsid w:val="00FC104A"/>
    <w:rsid w:val="00FC36C6"/>
    <w:rsid w:val="00FC4613"/>
    <w:rsid w:val="00FC60ED"/>
    <w:rsid w:val="00FC6E22"/>
    <w:rsid w:val="00FC7353"/>
    <w:rsid w:val="00FD1312"/>
    <w:rsid w:val="00FE15B7"/>
    <w:rsid w:val="00FE2519"/>
    <w:rsid w:val="00FE54C8"/>
    <w:rsid w:val="00FE727C"/>
    <w:rsid w:val="00FF03DD"/>
    <w:rsid w:val="00FF1129"/>
    <w:rsid w:val="00FF20BF"/>
    <w:rsid w:val="00FF64AF"/>
    <w:rsid w:val="00FF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BD4A413"/>
  <w15:docId w15:val="{3A6ADC76-CA1A-4903-8FF5-DB6CBF741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5831"/>
    <w:pPr>
      <w:spacing w:after="240"/>
    </w:pPr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</w:rPr>
  </w:style>
  <w:style w:type="paragraph" w:styleId="Heading5">
    <w:name w:val="heading 5"/>
    <w:basedOn w:val="Normal"/>
    <w:next w:val="Normal"/>
    <w:link w:val="Heading5Char"/>
    <w:qFormat/>
    <w:pPr>
      <w:keepNext/>
      <w:outlineLvl w:val="4"/>
    </w:pPr>
    <w:rPr>
      <w:b/>
      <w:i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caps/>
    </w:rPr>
  </w:style>
  <w:style w:type="paragraph" w:styleId="Heading7">
    <w:name w:val="heading 7"/>
    <w:basedOn w:val="Normal"/>
    <w:next w:val="Normal"/>
    <w:qFormat/>
    <w:pPr>
      <w:jc w:val="center"/>
      <w:outlineLvl w:val="6"/>
    </w:pPr>
    <w:rPr>
      <w:caps/>
    </w:rPr>
  </w:style>
  <w:style w:type="paragraph" w:styleId="Heading8">
    <w:name w:val="heading 8"/>
    <w:basedOn w:val="Normal"/>
    <w:next w:val="Normal"/>
    <w:qFormat/>
    <w:pPr>
      <w:keepNext/>
      <w:outlineLvl w:val="7"/>
    </w:pPr>
  </w:style>
  <w:style w:type="paragraph" w:styleId="Heading9">
    <w:name w:val="heading 9"/>
    <w:basedOn w:val="Normal"/>
    <w:next w:val="Normal"/>
    <w:qFormat/>
    <w:pPr>
      <w:keepNext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rsid w:val="00A909D8"/>
    <w:rPr>
      <w:b/>
      <w:i/>
      <w:sz w:val="24"/>
      <w:lang w:val="en-GB" w:eastAsia="en-US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A909D8"/>
    <w:rPr>
      <w:sz w:val="24"/>
      <w:lang w:val="en-GB" w:eastAsia="en-US"/>
    </w:rPr>
  </w:style>
  <w:style w:type="paragraph" w:styleId="Footer">
    <w:name w:val="footer"/>
    <w:basedOn w:val="Normal"/>
    <w:next w:val="Normal"/>
    <w:pPr>
      <w:tabs>
        <w:tab w:val="center" w:pos="4320"/>
        <w:tab w:val="right" w:pos="8640"/>
      </w:tabs>
      <w:spacing w:after="0"/>
    </w:pPr>
  </w:style>
  <w:style w:type="paragraph" w:customStyle="1" w:styleId="Rom1">
    <w:name w:val="Rom1"/>
    <w:basedOn w:val="Normal"/>
  </w:style>
  <w:style w:type="paragraph" w:customStyle="1" w:styleId="Rom2">
    <w:name w:val="Rom2"/>
    <w:basedOn w:val="Normal"/>
    <w:pPr>
      <w:numPr>
        <w:numId w:val="2"/>
      </w:numPr>
      <w:tabs>
        <w:tab w:val="clear" w:pos="2160"/>
      </w:tabs>
      <w:ind w:left="1702" w:hanging="284"/>
    </w:pPr>
  </w:style>
  <w:style w:type="paragraph" w:customStyle="1" w:styleId="ParaNo">
    <w:name w:val="ParaNo."/>
    <w:basedOn w:val="Normal"/>
    <w:pPr>
      <w:numPr>
        <w:numId w:val="1"/>
      </w:numPr>
      <w:tabs>
        <w:tab w:val="clear" w:pos="360"/>
        <w:tab w:val="left" w:pos="737"/>
      </w:tabs>
    </w:pPr>
    <w:rPr>
      <w:lang w:val="fr-CH"/>
    </w:rPr>
  </w:style>
  <w:style w:type="character" w:styleId="FootnoteReference">
    <w:name w:val="footnote reference"/>
    <w:aliases w:val="Footnote Reference/"/>
    <w:rPr>
      <w:b/>
      <w:sz w:val="24"/>
      <w:vertAlign w:val="superscript"/>
    </w:rPr>
  </w:style>
  <w:style w:type="paragraph" w:styleId="FootnoteText">
    <w:name w:val="footnote text"/>
    <w:basedOn w:val="Normal"/>
    <w:link w:val="FootnoteTextChar"/>
  </w:style>
  <w:style w:type="character" w:customStyle="1" w:styleId="FootnoteTextChar">
    <w:name w:val="Footnote Text Char"/>
    <w:link w:val="FootnoteText"/>
    <w:rsid w:val="00A909D8"/>
    <w:rPr>
      <w:sz w:val="24"/>
      <w:lang w:val="en-GB" w:eastAsia="en-US"/>
    </w:r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next w:val="Normal"/>
    <w:rsid w:val="003A103A"/>
    <w:pPr>
      <w:ind w:left="567"/>
    </w:pPr>
  </w:style>
  <w:style w:type="paragraph" w:styleId="EndnoteText">
    <w:name w:val="endnote text"/>
    <w:basedOn w:val="Normal"/>
  </w:style>
  <w:style w:type="character" w:styleId="EndnoteReference">
    <w:name w:val="endnote reference"/>
    <w:rPr>
      <w:b/>
      <w:sz w:val="24"/>
      <w:vertAlign w:val="superscript"/>
    </w:rPr>
  </w:style>
  <w:style w:type="paragraph" w:customStyle="1" w:styleId="Bullet">
    <w:name w:val="Bullet"/>
    <w:basedOn w:val="Normal"/>
    <w:rsid w:val="003A103A"/>
    <w:pPr>
      <w:numPr>
        <w:numId w:val="3"/>
      </w:numPr>
    </w:pPr>
  </w:style>
  <w:style w:type="paragraph" w:customStyle="1" w:styleId="Dash">
    <w:name w:val="Dash"/>
    <w:basedOn w:val="Normal"/>
    <w:rsid w:val="003A103A"/>
    <w:pPr>
      <w:numPr>
        <w:numId w:val="4"/>
      </w:numPr>
      <w:adjustRightInd w:val="0"/>
      <w:snapToGrid w:val="0"/>
    </w:pPr>
  </w:style>
  <w:style w:type="paragraph" w:customStyle="1" w:styleId="N3">
    <w:name w:val="N3"/>
    <w:basedOn w:val="Normal"/>
    <w:rsid w:val="00E5797E"/>
    <w:pPr>
      <w:widowControl w:val="0"/>
      <w:tabs>
        <w:tab w:val="left" w:pos="170"/>
      </w:tabs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ascii="Tms Rmn" w:hAnsi="Tms Rmn" w:cs="Tms Rmn"/>
      <w:snapToGrid w:val="0"/>
      <w:sz w:val="22"/>
      <w:szCs w:val="22"/>
      <w:lang w:val="fr-FR" w:eastAsia="de-DE"/>
    </w:rPr>
  </w:style>
  <w:style w:type="paragraph" w:styleId="BodyTextIndent2">
    <w:name w:val="Body Text Indent 2"/>
    <w:basedOn w:val="Normal"/>
    <w:rsid w:val="00615BE1"/>
    <w:pPr>
      <w:spacing w:after="120" w:line="480" w:lineRule="auto"/>
      <w:ind w:left="283"/>
    </w:pPr>
  </w:style>
  <w:style w:type="paragraph" w:styleId="BodyText">
    <w:name w:val="Body Text"/>
    <w:basedOn w:val="Normal"/>
    <w:rsid w:val="00615BE1"/>
    <w:pPr>
      <w:spacing w:after="120"/>
    </w:pPr>
  </w:style>
  <w:style w:type="paragraph" w:customStyle="1" w:styleId="Index">
    <w:name w:val="Index"/>
    <w:basedOn w:val="Normal"/>
    <w:rsid w:val="007B5F64"/>
    <w:pPr>
      <w:widowControl w:val="0"/>
      <w:suppressLineNumbers/>
      <w:suppressAutoHyphens/>
      <w:overflowPunct w:val="0"/>
      <w:autoSpaceDE w:val="0"/>
      <w:autoSpaceDN w:val="0"/>
      <w:adjustRightInd w:val="0"/>
      <w:spacing w:after="0"/>
      <w:jc w:val="both"/>
      <w:textAlignment w:val="baseline"/>
    </w:pPr>
    <w:rPr>
      <w:lang w:val="en-US"/>
    </w:rPr>
  </w:style>
  <w:style w:type="paragraph" w:customStyle="1" w:styleId="Style1">
    <w:name w:val="Style1"/>
    <w:basedOn w:val="Normal"/>
    <w:rsid w:val="00357FB2"/>
    <w:pPr>
      <w:numPr>
        <w:numId w:val="5"/>
      </w:numPr>
      <w:spacing w:after="0"/>
    </w:pPr>
    <w:rPr>
      <w:sz w:val="22"/>
      <w:szCs w:val="24"/>
    </w:rPr>
  </w:style>
  <w:style w:type="paragraph" w:styleId="BalloonText">
    <w:name w:val="Balloon Text"/>
    <w:basedOn w:val="Normal"/>
    <w:semiHidden/>
    <w:rsid w:val="00D504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70E56"/>
    <w:pPr>
      <w:tabs>
        <w:tab w:val="left" w:pos="425"/>
        <w:tab w:val="left" w:pos="851"/>
        <w:tab w:val="left" w:pos="1276"/>
      </w:tabs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rsid w:val="00070E56"/>
    <w:pPr>
      <w:tabs>
        <w:tab w:val="left" w:pos="425"/>
        <w:tab w:val="left" w:pos="851"/>
        <w:tab w:val="left" w:pos="1276"/>
      </w:tabs>
      <w:spacing w:after="0"/>
      <w:jc w:val="both"/>
    </w:pPr>
    <w:rPr>
      <w:rFonts w:ascii="Arial" w:hAnsi="Arial"/>
      <w:color w:val="000000"/>
      <w:sz w:val="20"/>
      <w:lang w:val="de-DE" w:eastAsia="de-DE"/>
    </w:rPr>
  </w:style>
  <w:style w:type="character" w:customStyle="1" w:styleId="CommentTextChar">
    <w:name w:val="Comment Text Char"/>
    <w:link w:val="CommentText"/>
    <w:rsid w:val="00070E56"/>
    <w:rPr>
      <w:rFonts w:ascii="Arial" w:hAnsi="Arial"/>
      <w:color w:val="000000"/>
      <w:lang w:val="de-DE" w:eastAsia="de-DE"/>
    </w:rPr>
  </w:style>
  <w:style w:type="character" w:styleId="CommentReference">
    <w:name w:val="annotation reference"/>
    <w:rsid w:val="00070E56"/>
    <w:rPr>
      <w:rFonts w:ascii="Arial" w:hAnsi="Arial"/>
      <w:sz w:val="16"/>
    </w:rPr>
  </w:style>
  <w:style w:type="paragraph" w:customStyle="1" w:styleId="NormaltextSpalte">
    <w:name w:val="Normaltext Spalte"/>
    <w:basedOn w:val="Normal"/>
    <w:rsid w:val="00070E56"/>
    <w:pPr>
      <w:tabs>
        <w:tab w:val="left" w:pos="425"/>
        <w:tab w:val="left" w:pos="851"/>
        <w:tab w:val="left" w:pos="1276"/>
      </w:tabs>
      <w:spacing w:before="180" w:after="0"/>
      <w:jc w:val="both"/>
    </w:pPr>
    <w:rPr>
      <w:rFonts w:ascii="Arial" w:hAnsi="Arial"/>
      <w:color w:val="000000"/>
      <w:sz w:val="18"/>
      <w:lang w:val="de-DE" w:eastAsia="de-DE"/>
    </w:rPr>
  </w:style>
  <w:style w:type="paragraph" w:customStyle="1" w:styleId="NormalListSpalte">
    <w:name w:val="Normal List Spalte"/>
    <w:basedOn w:val="Normal"/>
    <w:link w:val="NormalListSpalteChar"/>
    <w:rsid w:val="00070E56"/>
    <w:pPr>
      <w:tabs>
        <w:tab w:val="left" w:pos="215"/>
        <w:tab w:val="left" w:pos="425"/>
        <w:tab w:val="left" w:pos="851"/>
        <w:tab w:val="left" w:pos="1276"/>
      </w:tabs>
      <w:spacing w:before="60" w:after="0"/>
      <w:ind w:left="215" w:hanging="215"/>
      <w:jc w:val="both"/>
    </w:pPr>
    <w:rPr>
      <w:rFonts w:ascii="Arial" w:hAnsi="Arial"/>
      <w:color w:val="000000"/>
      <w:sz w:val="18"/>
      <w:lang w:val="de-DE" w:eastAsia="de-DE"/>
    </w:rPr>
  </w:style>
  <w:style w:type="character" w:customStyle="1" w:styleId="NormalListSpalteChar">
    <w:name w:val="Normal List Spalte Char"/>
    <w:basedOn w:val="NormalListChar"/>
    <w:link w:val="NormalListSpalte"/>
    <w:rsid w:val="00070E56"/>
    <w:rPr>
      <w:rFonts w:ascii="Arial" w:hAnsi="Arial"/>
      <w:color w:val="000000"/>
      <w:sz w:val="18"/>
      <w:lang w:val="de-DE" w:eastAsia="de-DE"/>
    </w:rPr>
  </w:style>
  <w:style w:type="character" w:customStyle="1" w:styleId="NormalListChar">
    <w:name w:val="Normal List Char"/>
    <w:link w:val="NormalList"/>
    <w:rsid w:val="00070E56"/>
    <w:rPr>
      <w:rFonts w:ascii="Arial" w:hAnsi="Arial"/>
      <w:color w:val="000000"/>
      <w:sz w:val="18"/>
      <w:lang w:val="de-DE" w:eastAsia="de-DE"/>
    </w:rPr>
  </w:style>
  <w:style w:type="paragraph" w:customStyle="1" w:styleId="NormalList">
    <w:name w:val="Normal List"/>
    <w:basedOn w:val="Normal"/>
    <w:link w:val="NormalListChar"/>
    <w:rsid w:val="00070E56"/>
    <w:pPr>
      <w:tabs>
        <w:tab w:val="left" w:pos="1400"/>
      </w:tabs>
      <w:spacing w:before="60" w:after="0"/>
      <w:ind w:left="1380" w:hanging="300"/>
      <w:jc w:val="both"/>
    </w:pPr>
    <w:rPr>
      <w:rFonts w:ascii="Arial" w:hAnsi="Arial"/>
      <w:color w:val="000000"/>
      <w:sz w:val="18"/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rsid w:val="00070E56"/>
    <w:rPr>
      <w:b/>
      <w:bCs/>
    </w:rPr>
  </w:style>
  <w:style w:type="character" w:customStyle="1" w:styleId="CommentSubjectChar">
    <w:name w:val="Comment Subject Char"/>
    <w:link w:val="CommentSubject"/>
    <w:rsid w:val="00070E56"/>
    <w:rPr>
      <w:rFonts w:ascii="Arial" w:hAnsi="Arial"/>
      <w:b/>
      <w:bCs/>
      <w:color w:val="000000"/>
      <w:lang w:val="de-DE" w:eastAsia="de-DE"/>
    </w:rPr>
  </w:style>
  <w:style w:type="paragraph" w:customStyle="1" w:styleId="Randnummer">
    <w:name w:val="Randnummer"/>
    <w:basedOn w:val="Normal"/>
    <w:rsid w:val="00070E56"/>
    <w:pPr>
      <w:tabs>
        <w:tab w:val="left" w:pos="580"/>
        <w:tab w:val="left" w:pos="1100"/>
      </w:tabs>
      <w:spacing w:before="180" w:after="0"/>
      <w:ind w:left="1080" w:hanging="1080"/>
      <w:jc w:val="both"/>
    </w:pPr>
    <w:rPr>
      <w:rFonts w:ascii="Arial" w:hAnsi="Arial"/>
      <w:color w:val="000000"/>
      <w:sz w:val="18"/>
      <w:lang w:val="de-DE" w:eastAsia="de-DE"/>
    </w:rPr>
  </w:style>
  <w:style w:type="paragraph" w:customStyle="1" w:styleId="NormalBemerkung123">
    <w:name w:val="Normal Bemerkung123"/>
    <w:basedOn w:val="Normal"/>
    <w:rsid w:val="00070E56"/>
    <w:pPr>
      <w:tabs>
        <w:tab w:val="left" w:pos="1700"/>
        <w:tab w:val="left" w:pos="1980"/>
      </w:tabs>
      <w:spacing w:before="60" w:after="0"/>
      <w:ind w:left="1680" w:hanging="600"/>
      <w:jc w:val="both"/>
    </w:pPr>
    <w:rPr>
      <w:rFonts w:ascii="Arial" w:hAnsi="Arial"/>
      <w:color w:val="000000"/>
      <w:sz w:val="18"/>
      <w:lang w:val="de-DE" w:eastAsia="de-DE"/>
    </w:rPr>
  </w:style>
  <w:style w:type="paragraph" w:customStyle="1" w:styleId="NormalBemerkung">
    <w:name w:val="Normal Bemerkung"/>
    <w:basedOn w:val="Normal"/>
    <w:rsid w:val="00070E56"/>
    <w:pPr>
      <w:tabs>
        <w:tab w:val="left" w:pos="1700"/>
      </w:tabs>
      <w:spacing w:before="60" w:after="0"/>
      <w:ind w:left="1680" w:hanging="600"/>
      <w:jc w:val="both"/>
    </w:pPr>
    <w:rPr>
      <w:rFonts w:ascii="Arial" w:hAnsi="Arial"/>
      <w:color w:val="000000"/>
      <w:sz w:val="18"/>
      <w:lang w:val="de-DE" w:eastAsia="de-DE"/>
    </w:rPr>
  </w:style>
  <w:style w:type="paragraph" w:customStyle="1" w:styleId="TabelleAnhangVI">
    <w:name w:val="Tabelle Anhang VI"/>
    <w:rsid w:val="00070E56"/>
    <w:pPr>
      <w:keepLines/>
      <w:tabs>
        <w:tab w:val="right" w:pos="1191"/>
      </w:tabs>
      <w:spacing w:before="80" w:after="80" w:line="180" w:lineRule="atLeast"/>
    </w:pPr>
    <w:rPr>
      <w:rFonts w:ascii="Arial" w:hAnsi="Arial"/>
      <w:color w:val="000000"/>
      <w:sz w:val="18"/>
      <w:lang w:val="en-US"/>
    </w:rPr>
  </w:style>
  <w:style w:type="paragraph" w:customStyle="1" w:styleId="Normaltext">
    <w:name w:val="Normaltext"/>
    <w:basedOn w:val="Normal"/>
    <w:rsid w:val="00070E56"/>
    <w:pPr>
      <w:spacing w:before="180" w:after="0"/>
      <w:ind w:left="1080"/>
      <w:jc w:val="both"/>
    </w:pPr>
    <w:rPr>
      <w:rFonts w:ascii="Arial" w:hAnsi="Arial"/>
      <w:color w:val="000000"/>
      <w:sz w:val="18"/>
      <w:lang w:val="de-DE" w:eastAsia="de-DE"/>
    </w:rPr>
  </w:style>
  <w:style w:type="paragraph" w:customStyle="1" w:styleId="TabellenformatKlasse2">
    <w:name w:val="Tabellenformat Klasse 2"/>
    <w:basedOn w:val="Normal"/>
    <w:rsid w:val="00070E56"/>
    <w:pPr>
      <w:tabs>
        <w:tab w:val="left" w:pos="567"/>
      </w:tabs>
      <w:spacing w:after="0"/>
      <w:ind w:left="567" w:hanging="567"/>
    </w:pPr>
    <w:rPr>
      <w:rFonts w:ascii="Arial" w:hAnsi="Arial"/>
      <w:color w:val="000000"/>
      <w:sz w:val="18"/>
      <w:lang w:val="de-DE" w:eastAsia="de-DE"/>
    </w:rPr>
  </w:style>
  <w:style w:type="paragraph" w:customStyle="1" w:styleId="NormaltextSpalte0">
    <w:name w:val="Normaltext_Spalte"/>
    <w:basedOn w:val="Normal"/>
    <w:rsid w:val="00070E56"/>
    <w:pPr>
      <w:spacing w:before="180" w:after="0"/>
      <w:jc w:val="both"/>
    </w:pPr>
    <w:rPr>
      <w:rFonts w:ascii="Arial" w:hAnsi="Arial"/>
      <w:sz w:val="18"/>
      <w:lang w:val="de-DE" w:eastAsia="de-DE"/>
    </w:rPr>
  </w:style>
  <w:style w:type="paragraph" w:styleId="BodyText2">
    <w:name w:val="Body Text 2"/>
    <w:basedOn w:val="Normal"/>
    <w:link w:val="BodyText2Char"/>
    <w:rsid w:val="00070E56"/>
    <w:pPr>
      <w:tabs>
        <w:tab w:val="left" w:pos="425"/>
        <w:tab w:val="left" w:pos="851"/>
        <w:tab w:val="left" w:pos="1276"/>
      </w:tabs>
      <w:spacing w:after="120" w:line="480" w:lineRule="auto"/>
      <w:jc w:val="both"/>
    </w:pPr>
    <w:rPr>
      <w:rFonts w:ascii="Arial" w:hAnsi="Arial"/>
      <w:color w:val="000000"/>
      <w:sz w:val="22"/>
      <w:lang w:val="de-DE" w:eastAsia="de-DE"/>
    </w:rPr>
  </w:style>
  <w:style w:type="character" w:customStyle="1" w:styleId="BodyText2Char">
    <w:name w:val="Body Text 2 Char"/>
    <w:link w:val="BodyText2"/>
    <w:rsid w:val="00070E56"/>
    <w:rPr>
      <w:rFonts w:ascii="Arial" w:hAnsi="Arial"/>
      <w:color w:val="000000"/>
      <w:sz w:val="22"/>
      <w:lang w:val="de-DE" w:eastAsia="de-DE"/>
    </w:rPr>
  </w:style>
  <w:style w:type="paragraph" w:customStyle="1" w:styleId="Standardowy">
    <w:name w:val="Standardowy"/>
    <w:rsid w:val="00070E56"/>
    <w:rPr>
      <w:rFonts w:ascii="Arial" w:hAnsi="Arial"/>
      <w:snapToGrid w:val="0"/>
      <w:sz w:val="24"/>
      <w:lang w:val="en-GB" w:eastAsia="en-US"/>
    </w:rPr>
  </w:style>
  <w:style w:type="paragraph" w:customStyle="1" w:styleId="NumDocPara">
    <w:name w:val="Num©Doc Para"/>
    <w:basedOn w:val="Normal"/>
    <w:rsid w:val="00070E56"/>
    <w:pPr>
      <w:widowControl w:val="0"/>
      <w:tabs>
        <w:tab w:val="left" w:pos="0"/>
        <w:tab w:val="left" w:pos="850"/>
        <w:tab w:val="left" w:pos="1190"/>
        <w:tab w:val="left" w:pos="153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/>
    </w:pPr>
    <w:rPr>
      <w:snapToGrid w:val="0"/>
      <w:sz w:val="22"/>
      <w:lang w:val="en-US"/>
    </w:rPr>
  </w:style>
  <w:style w:type="paragraph" w:customStyle="1" w:styleId="TabelleAnhangVII">
    <w:name w:val="Tabelle Anhang VII"/>
    <w:basedOn w:val="Normal"/>
    <w:rsid w:val="00070E56"/>
    <w:pPr>
      <w:tabs>
        <w:tab w:val="left" w:pos="140"/>
      </w:tabs>
      <w:spacing w:after="0"/>
      <w:ind w:right="23"/>
    </w:pPr>
    <w:rPr>
      <w:rFonts w:ascii="Arial" w:hAnsi="Arial"/>
      <w:color w:val="000000"/>
      <w:sz w:val="18"/>
      <w:lang w:val="de-DE" w:eastAsia="de-DE"/>
    </w:rPr>
  </w:style>
  <w:style w:type="paragraph" w:styleId="BodyText3">
    <w:name w:val="Body Text 3"/>
    <w:basedOn w:val="Normal"/>
    <w:link w:val="BodyText3Char"/>
    <w:rsid w:val="00070E56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070E56"/>
    <w:rPr>
      <w:sz w:val="16"/>
      <w:szCs w:val="16"/>
      <w:lang w:val="en-GB" w:eastAsia="en-US"/>
    </w:rPr>
  </w:style>
  <w:style w:type="paragraph" w:customStyle="1" w:styleId="TabelleAnhangV">
    <w:name w:val="Tabelle Anhang V"/>
    <w:basedOn w:val="Normal"/>
    <w:rsid w:val="00070E56"/>
    <w:pPr>
      <w:tabs>
        <w:tab w:val="left" w:pos="140"/>
      </w:tabs>
      <w:spacing w:before="60" w:after="60"/>
      <w:ind w:right="20"/>
    </w:pPr>
    <w:rPr>
      <w:rFonts w:ascii="Arial" w:hAnsi="Arial"/>
      <w:color w:val="000000"/>
      <w:sz w:val="18"/>
      <w:lang w:val="de-DE" w:eastAsia="de-DE"/>
    </w:rPr>
  </w:style>
  <w:style w:type="paragraph" w:styleId="BodyTextIndent3">
    <w:name w:val="Body Text Indent 3"/>
    <w:basedOn w:val="Normal"/>
    <w:link w:val="BodyTextIndent3Char"/>
    <w:rsid w:val="0052517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525173"/>
    <w:rPr>
      <w:sz w:val="16"/>
      <w:szCs w:val="16"/>
      <w:lang w:val="en-GB" w:eastAsia="en-US"/>
    </w:rPr>
  </w:style>
  <w:style w:type="paragraph" w:customStyle="1" w:styleId="N20">
    <w:name w:val="N20"/>
    <w:basedOn w:val="Normal"/>
    <w:link w:val="N20Car"/>
    <w:rsid w:val="00525173"/>
    <w:pPr>
      <w:widowControl w:val="0"/>
      <w:spacing w:after="0"/>
      <w:ind w:left="1134"/>
      <w:jc w:val="both"/>
    </w:pPr>
    <w:rPr>
      <w:rFonts w:ascii="Arial" w:hAnsi="Arial"/>
      <w:color w:val="000000"/>
      <w:sz w:val="20"/>
      <w:szCs w:val="22"/>
      <w:lang w:val="de-DE" w:eastAsia="de-DE"/>
    </w:rPr>
  </w:style>
  <w:style w:type="character" w:customStyle="1" w:styleId="N20Car">
    <w:name w:val="N20 Car"/>
    <w:link w:val="N20"/>
    <w:rsid w:val="00525173"/>
    <w:rPr>
      <w:rFonts w:ascii="Arial" w:hAnsi="Arial" w:cs="Arial"/>
      <w:color w:val="000000"/>
      <w:szCs w:val="22"/>
      <w:lang w:val="de-DE" w:eastAsia="de-DE"/>
    </w:rPr>
  </w:style>
  <w:style w:type="paragraph" w:styleId="ListParagraph">
    <w:name w:val="List Paragraph"/>
    <w:basedOn w:val="Normal"/>
    <w:uiPriority w:val="34"/>
    <w:qFormat/>
    <w:rsid w:val="002E4C45"/>
    <w:pPr>
      <w:ind w:left="708"/>
    </w:pPr>
  </w:style>
  <w:style w:type="paragraph" w:customStyle="1" w:styleId="N5">
    <w:name w:val="N5"/>
    <w:basedOn w:val="Normal"/>
    <w:rsid w:val="004F21B6"/>
    <w:pPr>
      <w:widowControl w:val="0"/>
      <w:tabs>
        <w:tab w:val="left" w:pos="1134"/>
        <w:tab w:val="left" w:pos="1418"/>
      </w:tabs>
      <w:overflowPunct w:val="0"/>
      <w:autoSpaceDE w:val="0"/>
      <w:autoSpaceDN w:val="0"/>
      <w:adjustRightInd w:val="0"/>
      <w:spacing w:after="0"/>
      <w:ind w:left="1418" w:hanging="284"/>
      <w:jc w:val="both"/>
      <w:textAlignment w:val="baseline"/>
    </w:pPr>
    <w:rPr>
      <w:rFonts w:ascii="Arial" w:hAnsi="Arial"/>
      <w:sz w:val="20"/>
      <w:lang w:val="de-DE" w:eastAsia="nl-NL"/>
    </w:rPr>
  </w:style>
  <w:style w:type="paragraph" w:customStyle="1" w:styleId="Corpsdetexte21">
    <w:name w:val="Corps de texte 21"/>
    <w:basedOn w:val="Normal"/>
    <w:rsid w:val="004F21B6"/>
    <w:pPr>
      <w:widowControl w:val="0"/>
      <w:overflowPunct w:val="0"/>
      <w:autoSpaceDE w:val="0"/>
      <w:autoSpaceDN w:val="0"/>
      <w:adjustRightInd w:val="0"/>
      <w:spacing w:after="0" w:line="220" w:lineRule="exact"/>
      <w:ind w:left="1701" w:hanging="566"/>
      <w:jc w:val="both"/>
      <w:textAlignment w:val="baseline"/>
    </w:pPr>
    <w:rPr>
      <w:rFonts w:ascii="Arial" w:hAnsi="Arial"/>
      <w:sz w:val="20"/>
      <w:lang w:val="de-DE" w:eastAsia="nl-NL"/>
    </w:rPr>
  </w:style>
  <w:style w:type="paragraph" w:customStyle="1" w:styleId="Retraitcorpsdetexte31">
    <w:name w:val="Retrait corps de texte 31"/>
    <w:basedOn w:val="Normal"/>
    <w:rsid w:val="004F21B6"/>
    <w:pPr>
      <w:widowControl w:val="0"/>
      <w:overflowPunct w:val="0"/>
      <w:autoSpaceDE w:val="0"/>
      <w:autoSpaceDN w:val="0"/>
      <w:adjustRightInd w:val="0"/>
      <w:spacing w:after="120"/>
      <w:ind w:left="283" w:hanging="1134"/>
      <w:jc w:val="both"/>
      <w:textAlignment w:val="baseline"/>
    </w:pPr>
    <w:rPr>
      <w:rFonts w:ascii="Arial" w:hAnsi="Arial"/>
      <w:sz w:val="16"/>
      <w:lang w:val="en-US" w:eastAsia="nl-NL"/>
    </w:rPr>
  </w:style>
  <w:style w:type="paragraph" w:customStyle="1" w:styleId="SingleTxtG">
    <w:name w:val="_ Single Txt_G"/>
    <w:basedOn w:val="Normal"/>
    <w:qFormat/>
    <w:rsid w:val="007A05BF"/>
    <w:pPr>
      <w:suppressAutoHyphens/>
      <w:spacing w:after="120" w:line="240" w:lineRule="atLeast"/>
      <w:ind w:left="1134" w:right="1134"/>
      <w:jc w:val="both"/>
    </w:pPr>
    <w:rPr>
      <w:sz w:val="20"/>
    </w:rPr>
  </w:style>
  <w:style w:type="paragraph" w:customStyle="1" w:styleId="Default">
    <w:name w:val="Default"/>
    <w:rsid w:val="006C720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ChG">
    <w:name w:val="_ H _Ch_G"/>
    <w:basedOn w:val="Normal"/>
    <w:next w:val="Normal"/>
    <w:rsid w:val="00963107"/>
    <w:pPr>
      <w:keepNext/>
      <w:keepLines/>
      <w:tabs>
        <w:tab w:val="right" w:pos="851"/>
      </w:tabs>
      <w:suppressAutoHyphens/>
      <w:spacing w:before="360" w:line="300" w:lineRule="exact"/>
      <w:ind w:left="1134" w:right="1134" w:hanging="1134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8C88A-CE22-4D1C-BAC6-9206C2D8A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559</Words>
  <Characters>3192</Characters>
  <Application>Microsoft Office Word</Application>
  <DocSecurity>4</DocSecurity>
  <Lines>26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Bericht über die 4. Sitzung der Informellen Arbeitsgruppe „Stoffe“ am 13. Oktober 2011 in Braunschweig</vt:lpstr>
      <vt:lpstr>Bericht über die 4. Sitzung der Informellen Arbeitsgruppe „Stoffe“ am 13. Oktober 2011 in Braunschweig</vt:lpstr>
      <vt:lpstr>Bericht über die 4. Sitzung der Informellen Arbeitsgruppe „Stoffe“ am 13. Oktober 2011 in Braunschweig</vt:lpstr>
    </vt:vector>
  </TitlesOfParts>
  <Company>ECE-ISU</Company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Bericht über die 4. Sitzung der Informellen Arbeitsgruppe „Stoffe“ am 13. Oktober 2011 in Braunschweig</dc:title>
  <dc:creator>D</dc:creator>
  <cp:lastModifiedBy>Secretariat</cp:lastModifiedBy>
  <cp:revision>2</cp:revision>
  <cp:lastPrinted>2018-07-13T07:24:00Z</cp:lastPrinted>
  <dcterms:created xsi:type="dcterms:W3CDTF">2018-07-24T15:54:00Z</dcterms:created>
  <dcterms:modified xsi:type="dcterms:W3CDTF">2018-07-24T15:54:00Z</dcterms:modified>
  <cp:category>20-4(b)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_to_AIP">
    <vt:i4>0</vt:i4>
  </property>
</Properties>
</file>