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075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075BB" w:rsidP="003075BB">
            <w:pPr>
              <w:jc w:val="right"/>
            </w:pPr>
            <w:r w:rsidRPr="003075BB">
              <w:rPr>
                <w:sz w:val="40"/>
              </w:rPr>
              <w:t>ECE</w:t>
            </w:r>
            <w:r>
              <w:t>/TRANS/WP.15/AC.2/2018/40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075BB" w:rsidP="00C97039">
            <w:pPr>
              <w:spacing w:before="240"/>
            </w:pPr>
            <w:r>
              <w:t>Distr. générale</w:t>
            </w:r>
          </w:p>
          <w:p w:rsidR="003075BB" w:rsidRDefault="003075BB" w:rsidP="003075BB">
            <w:pPr>
              <w:spacing w:line="240" w:lineRule="exact"/>
            </w:pPr>
            <w:r>
              <w:t>12 juin 2018</w:t>
            </w:r>
          </w:p>
          <w:p w:rsidR="003075BB" w:rsidRDefault="003075BB" w:rsidP="003075BB">
            <w:pPr>
              <w:spacing w:line="240" w:lineRule="exact"/>
            </w:pPr>
            <w:r>
              <w:t>Français</w:t>
            </w:r>
          </w:p>
          <w:p w:rsidR="003075BB" w:rsidRPr="00DB58B5" w:rsidRDefault="003075BB" w:rsidP="003075B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D66B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4D2578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D66B2" w:rsidRPr="004D2578" w:rsidRDefault="00DD66B2" w:rsidP="004D2578">
      <w:pPr>
        <w:spacing w:after="120"/>
        <w:rPr>
          <w:b/>
          <w:sz w:val="24"/>
          <w:szCs w:val="24"/>
        </w:rPr>
      </w:pPr>
      <w:r w:rsidRPr="004D2578">
        <w:rPr>
          <w:b/>
          <w:sz w:val="24"/>
          <w:szCs w:val="24"/>
        </w:rPr>
        <w:t>Groupe de travail des transports de marchandises dangereuses</w:t>
      </w:r>
    </w:p>
    <w:p w:rsidR="00DD66B2" w:rsidRPr="00950E24" w:rsidRDefault="00DD66B2" w:rsidP="004D2578">
      <w:pPr>
        <w:spacing w:after="120"/>
        <w:rPr>
          <w:b/>
        </w:rPr>
      </w:pPr>
      <w:r w:rsidRPr="00855672">
        <w:rPr>
          <w:b/>
        </w:rPr>
        <w:t>Réunion commune d</w:t>
      </w:r>
      <w:r>
        <w:rPr>
          <w:b/>
        </w:rPr>
        <w:t>’</w:t>
      </w:r>
      <w:r w:rsidRPr="00855672">
        <w:rPr>
          <w:b/>
        </w:rPr>
        <w:t>experts sur le Règlement annexé à l</w:t>
      </w:r>
      <w:r>
        <w:rPr>
          <w:b/>
        </w:rPr>
        <w:t>’</w:t>
      </w:r>
      <w:r w:rsidR="004D2578">
        <w:rPr>
          <w:b/>
        </w:rPr>
        <w:t>Accord européen</w:t>
      </w:r>
      <w:r w:rsidR="004D2578">
        <w:rPr>
          <w:b/>
        </w:rPr>
        <w:br/>
      </w:r>
      <w:r w:rsidRPr="00855672">
        <w:rPr>
          <w:b/>
        </w:rPr>
        <w:t xml:space="preserve">relatif au transport international </w:t>
      </w:r>
      <w:r w:rsidR="004D2578">
        <w:rPr>
          <w:b/>
        </w:rPr>
        <w:t>des marchandises dangereuses</w:t>
      </w:r>
      <w:r w:rsidR="004D2578">
        <w:rPr>
          <w:b/>
        </w:rPr>
        <w:br/>
      </w:r>
      <w:r w:rsidRPr="00855672">
        <w:rPr>
          <w:b/>
        </w:rPr>
        <w:t>par voies de navigation intérieures (ADN)</w:t>
      </w:r>
      <w:r w:rsidR="004D2578">
        <w:rPr>
          <w:b/>
        </w:rPr>
        <w:br/>
      </w:r>
      <w:r w:rsidRPr="00855672">
        <w:rPr>
          <w:b/>
        </w:rPr>
        <w:t>(Comité de sécurité de l</w:t>
      </w:r>
      <w:r>
        <w:rPr>
          <w:b/>
        </w:rPr>
        <w:t>’</w:t>
      </w:r>
      <w:r w:rsidRPr="00855672">
        <w:rPr>
          <w:b/>
        </w:rPr>
        <w:t>ADN)</w:t>
      </w:r>
    </w:p>
    <w:p w:rsidR="00DD66B2" w:rsidRPr="00950E24" w:rsidRDefault="00DD66B2" w:rsidP="00AD3C70">
      <w:pPr>
        <w:rPr>
          <w:b/>
        </w:rPr>
      </w:pPr>
      <w:r w:rsidRPr="00950E24">
        <w:rPr>
          <w:b/>
        </w:rPr>
        <w:t>T</w:t>
      </w:r>
      <w:r>
        <w:rPr>
          <w:b/>
        </w:rPr>
        <w:t>rente</w:t>
      </w:r>
      <w:r w:rsidRPr="00950E24">
        <w:rPr>
          <w:b/>
        </w:rPr>
        <w:t>-t</w:t>
      </w:r>
      <w:r>
        <w:rPr>
          <w:b/>
        </w:rPr>
        <w:t>roisième</w:t>
      </w:r>
      <w:r w:rsidRPr="00950E24">
        <w:rPr>
          <w:b/>
        </w:rPr>
        <w:t xml:space="preserve"> session</w:t>
      </w:r>
    </w:p>
    <w:p w:rsidR="00DD66B2" w:rsidRPr="00950E24" w:rsidRDefault="00DD66B2" w:rsidP="00DD66B2">
      <w:r w:rsidRPr="00950E24">
        <w:t>Gen</w:t>
      </w:r>
      <w:r>
        <w:t>ève, 27-</w:t>
      </w:r>
      <w:r w:rsidRPr="00950E24">
        <w:t>31</w:t>
      </w:r>
      <w:r>
        <w:t xml:space="preserve"> août</w:t>
      </w:r>
      <w:r w:rsidRPr="00950E24">
        <w:t xml:space="preserve"> 2018</w:t>
      </w:r>
      <w:r w:rsidRPr="00950E24">
        <w:br/>
      </w:r>
      <w:r>
        <w:t xml:space="preserve">Point 4 </w:t>
      </w:r>
      <w:r w:rsidRPr="00950E24">
        <w:t xml:space="preserve">b) </w:t>
      </w:r>
      <w:r>
        <w:t>de l’ordre du jour provisoire</w:t>
      </w:r>
    </w:p>
    <w:p w:rsidR="00DD66B2" w:rsidRPr="00950E24" w:rsidRDefault="00DD66B2" w:rsidP="00DD66B2">
      <w:pPr>
        <w:rPr>
          <w:b/>
        </w:rPr>
      </w:pPr>
      <w:r w:rsidRPr="00637839">
        <w:rPr>
          <w:b/>
        </w:rPr>
        <w:t>Propositions d</w:t>
      </w:r>
      <w:r>
        <w:rPr>
          <w:b/>
        </w:rPr>
        <w:t>’</w:t>
      </w:r>
      <w:r w:rsidRPr="00637839">
        <w:rPr>
          <w:b/>
        </w:rPr>
        <w:t>amendements au Règlement annexé à l</w:t>
      </w:r>
      <w:r>
        <w:rPr>
          <w:b/>
        </w:rPr>
        <w:t>’</w:t>
      </w:r>
      <w:r w:rsidRPr="00637839">
        <w:rPr>
          <w:b/>
        </w:rPr>
        <w:t>ADN</w:t>
      </w:r>
      <w:r>
        <w:rPr>
          <w:b/>
        </w:rPr>
        <w:t> </w:t>
      </w:r>
      <w:r w:rsidRPr="00950E24">
        <w:rPr>
          <w:b/>
        </w:rPr>
        <w:t>:</w:t>
      </w:r>
      <w:r w:rsidR="00856800">
        <w:rPr>
          <w:b/>
        </w:rPr>
        <w:br/>
      </w:r>
      <w:r>
        <w:rPr>
          <w:b/>
        </w:rPr>
        <w:t>autres propositions</w:t>
      </w:r>
    </w:p>
    <w:p w:rsidR="00DD66B2" w:rsidRPr="00950E24" w:rsidRDefault="00DD66B2" w:rsidP="00DD66B2">
      <w:pPr>
        <w:pStyle w:val="HChG"/>
      </w:pPr>
      <w:r w:rsidRPr="00950E24">
        <w:tab/>
      </w:r>
      <w:r w:rsidRPr="00950E24">
        <w:tab/>
        <w:t>Propos</w:t>
      </w:r>
      <w:r>
        <w:t>ition d’améliorations d’</w:t>
      </w:r>
      <w:r w:rsidR="004D2578">
        <w:t>ordre rédactionnel</w:t>
      </w:r>
      <w:r w:rsidR="004D2578">
        <w:br/>
      </w:r>
      <w:r>
        <w:t>pour une plus grande lisibilité et utilité de l’</w:t>
      </w:r>
      <w:r w:rsidRPr="00950E24">
        <w:t>ADN</w:t>
      </w:r>
      <w:r w:rsidR="004D2578">
        <w:t> </w:t>
      </w:r>
      <w:r w:rsidRPr="00950E24">
        <w:t xml:space="preserve">: </w:t>
      </w:r>
      <w:r>
        <w:t>incohérence dans les consignes écrites</w:t>
      </w:r>
    </w:p>
    <w:p w:rsidR="00DD66B2" w:rsidRPr="000477CD" w:rsidRDefault="00DD66B2" w:rsidP="004D2578">
      <w:pPr>
        <w:pStyle w:val="H1G"/>
        <w:rPr>
          <w:vertAlign w:val="superscript"/>
        </w:rPr>
      </w:pPr>
      <w:r w:rsidRPr="00950E24">
        <w:tab/>
      </w:r>
      <w:r w:rsidRPr="00950E24">
        <w:tab/>
      </w:r>
      <w:r>
        <w:rPr>
          <w:spacing w:val="-4"/>
        </w:rPr>
        <w:t>Communication de l’Union européenne de la navigation fluviale</w:t>
      </w:r>
      <w:r w:rsidRPr="00950E24">
        <w:t xml:space="preserve"> (</w:t>
      </w:r>
      <w:r>
        <w:t>UENF</w:t>
      </w:r>
      <w:r w:rsidRPr="00950E24">
        <w:t xml:space="preserve">) </w:t>
      </w:r>
      <w:r>
        <w:t xml:space="preserve">et de l’Organisation européenne des bateliers </w:t>
      </w:r>
      <w:r w:rsidRPr="00950E24">
        <w:t>(</w:t>
      </w:r>
      <w:r>
        <w:t>OEB</w:t>
      </w:r>
      <w:r w:rsidRPr="00950E24">
        <w:t>)</w:t>
      </w:r>
      <w:r w:rsidRPr="004D2578">
        <w:rPr>
          <w:b w:val="0"/>
          <w:sz w:val="20"/>
        </w:rPr>
        <w:footnoteReference w:customMarkFollows="1" w:id="2"/>
        <w:t>*</w:t>
      </w:r>
      <w:r w:rsidRPr="004D2578">
        <w:rPr>
          <w:b w:val="0"/>
          <w:sz w:val="20"/>
          <w:vertAlign w:val="superscript"/>
        </w:rPr>
        <w:t>,</w:t>
      </w:r>
      <w:r w:rsidRPr="004D2578">
        <w:rPr>
          <w:b w:val="0"/>
          <w:sz w:val="20"/>
        </w:rPr>
        <w:footnoteReference w:customMarkFollows="1" w:id="3"/>
        <w:t>**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5160"/>
      </w:tblGrid>
      <w:tr w:rsidR="00DD66B2" w:rsidRPr="00950E24" w:rsidTr="004D2578">
        <w:tc>
          <w:tcPr>
            <w:tcW w:w="2552" w:type="dxa"/>
            <w:tcBorders>
              <w:bottom w:val="single" w:sz="4" w:space="0" w:color="auto"/>
            </w:tcBorders>
          </w:tcPr>
          <w:p w:rsidR="00DD66B2" w:rsidRPr="00950E24" w:rsidRDefault="00DD66B2" w:rsidP="004D2578">
            <w:pPr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950E24">
              <w:rPr>
                <w:b/>
              </w:rPr>
              <w:t>ocuments</w:t>
            </w:r>
            <w:r>
              <w:rPr>
                <w:b/>
              </w:rPr>
              <w:t xml:space="preserve"> connexes</w:t>
            </w:r>
            <w:r w:rsidR="004D2578">
              <w:rPr>
                <w:b/>
              </w:rPr>
              <w:t> </w:t>
            </w:r>
            <w:r w:rsidRPr="00950E24">
              <w:rPr>
                <w:b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D66B2" w:rsidRPr="000477CD" w:rsidRDefault="00DD66B2" w:rsidP="004D2578">
            <w:pPr>
              <w:spacing w:before="60" w:after="60"/>
            </w:pPr>
            <w:r w:rsidRPr="000477CD">
              <w:t>ECE/TRANS/WP.15/AC.2/66</w:t>
            </w:r>
            <w:r w:rsidR="004D2578">
              <w:br/>
            </w:r>
            <w:r w:rsidRPr="000477CD">
              <w:t>Document informel INF.20 de la trente-deuxième session (</w:t>
            </w:r>
            <w:r>
              <w:t>sous-section</w:t>
            </w:r>
            <w:r w:rsidRPr="000477CD">
              <w:t xml:space="preserve"> F)</w:t>
            </w:r>
          </w:p>
        </w:tc>
      </w:tr>
    </w:tbl>
    <w:p w:rsidR="00DD66B2" w:rsidRPr="00950E24" w:rsidRDefault="00DD66B2" w:rsidP="004D2578">
      <w:pPr>
        <w:pStyle w:val="HChG"/>
      </w:pPr>
      <w:r w:rsidRPr="00950E24">
        <w:tab/>
      </w:r>
      <w:r w:rsidRPr="00950E24">
        <w:tab/>
        <w:t>Introduction</w:t>
      </w:r>
    </w:p>
    <w:p w:rsidR="00DD66B2" w:rsidRPr="000477CD" w:rsidRDefault="00DD66B2" w:rsidP="004D2578">
      <w:pPr>
        <w:pStyle w:val="SingleTxtG"/>
      </w:pPr>
      <w:r w:rsidRPr="000477CD">
        <w:t>1.</w:t>
      </w:r>
      <w:r w:rsidRPr="000477CD">
        <w:tab/>
      </w:r>
      <w:r>
        <w:t>L’UENF</w:t>
      </w:r>
      <w:r w:rsidRPr="000477CD">
        <w:t xml:space="preserve"> et l</w:t>
      </w:r>
      <w:r>
        <w:t>’</w:t>
      </w:r>
      <w:r w:rsidRPr="000477CD">
        <w:t xml:space="preserve">OEB ont reçu </w:t>
      </w:r>
      <w:r>
        <w:t>des</w:t>
      </w:r>
      <w:r w:rsidRPr="000477CD">
        <w:t xml:space="preserve"> propositions d</w:t>
      </w:r>
      <w:r>
        <w:t>’</w:t>
      </w:r>
      <w:r w:rsidRPr="000477CD">
        <w:t>améliorations</w:t>
      </w:r>
      <w:r>
        <w:t xml:space="preserve">, </w:t>
      </w:r>
      <w:r w:rsidRPr="002E7870">
        <w:t>principalement d</w:t>
      </w:r>
      <w:r>
        <w:t>’</w:t>
      </w:r>
      <w:r w:rsidRPr="002E7870">
        <w:t>ordre rédactionnel</w:t>
      </w:r>
      <w:r>
        <w:t>,</w:t>
      </w:r>
      <w:r w:rsidRPr="002E7870">
        <w:t xml:space="preserve"> </w:t>
      </w:r>
      <w:r>
        <w:t>a</w:t>
      </w:r>
      <w:r w:rsidRPr="002E7870">
        <w:t>u cours des réunions sur les marchandises dangereuses organisées par le</w:t>
      </w:r>
      <w:r>
        <w:t>ur</w:t>
      </w:r>
      <w:r w:rsidRPr="002E7870">
        <w:t xml:space="preserve">s membres, </w:t>
      </w:r>
      <w:r>
        <w:t>ainsi que</w:t>
      </w:r>
      <w:r w:rsidRPr="002E7870">
        <w:t xml:space="preserve"> de la part des formateurs ADN membres du groupe de travail informel sur la formation des experts (IAG Sachkundigenausbildung),</w:t>
      </w:r>
      <w:r w:rsidRPr="000477CD">
        <w:t xml:space="preserve"> pour une </w:t>
      </w:r>
      <w:r>
        <w:t>plus grande</w:t>
      </w:r>
      <w:r w:rsidRPr="000477CD">
        <w:t xml:space="preserve"> lisibilité et utilité de l</w:t>
      </w:r>
      <w:r>
        <w:t>’</w:t>
      </w:r>
      <w:r w:rsidRPr="000477CD">
        <w:t>ADN</w:t>
      </w:r>
      <w:r>
        <w:t>,</w:t>
      </w:r>
      <w:r w:rsidRPr="000477CD">
        <w:t xml:space="preserve"> à des fins de </w:t>
      </w:r>
      <w:r>
        <w:t xml:space="preserve">clarification de manière </w:t>
      </w:r>
      <w:r w:rsidRPr="000477CD">
        <w:t>général</w:t>
      </w:r>
      <w:r>
        <w:t>e</w:t>
      </w:r>
      <w:r w:rsidRPr="000477CD">
        <w:t xml:space="preserve"> et à destination de l</w:t>
      </w:r>
      <w:r>
        <w:t>’</w:t>
      </w:r>
      <w:r w:rsidRPr="000477CD">
        <w:t>équipage des chalands en tant que groupe d</w:t>
      </w:r>
      <w:r>
        <w:t>’</w:t>
      </w:r>
      <w:r w:rsidRPr="000477CD">
        <w:t>utilisateurs professionnels</w:t>
      </w:r>
      <w:r w:rsidR="00297079">
        <w:t xml:space="preserve"> </w:t>
      </w:r>
      <w:r w:rsidRPr="000477CD">
        <w:t>de l</w:t>
      </w:r>
      <w:r>
        <w:t>’</w:t>
      </w:r>
      <w:r w:rsidRPr="000477CD">
        <w:t>ADN</w:t>
      </w:r>
      <w:r>
        <w:t>,</w:t>
      </w:r>
      <w:r w:rsidR="00297079">
        <w:t xml:space="preserve"> </w:t>
      </w:r>
      <w:r w:rsidRPr="000477CD">
        <w:t>experts de l</w:t>
      </w:r>
      <w:r>
        <w:t>’</w:t>
      </w:r>
      <w:r w:rsidRPr="000477CD">
        <w:t>ADN à bord des chalands.</w:t>
      </w:r>
      <w:r w:rsidR="00297079">
        <w:t xml:space="preserve"> </w:t>
      </w:r>
    </w:p>
    <w:p w:rsidR="00DD66B2" w:rsidRPr="00485218" w:rsidRDefault="00DD66B2" w:rsidP="0028354C">
      <w:pPr>
        <w:pStyle w:val="SingleTxtG"/>
        <w:keepLines/>
      </w:pPr>
      <w:r w:rsidRPr="000477CD">
        <w:lastRenderedPageBreak/>
        <w:t>2.</w:t>
      </w:r>
      <w:r w:rsidRPr="000477CD">
        <w:tab/>
        <w:t>Lors de la trente-deuxième session du Comité de sécurité de l</w:t>
      </w:r>
      <w:r>
        <w:t>’</w:t>
      </w:r>
      <w:r w:rsidRPr="000477CD">
        <w:t>ADN, la présente proposition a été présentée au nom de l</w:t>
      </w:r>
      <w:r>
        <w:t>’</w:t>
      </w:r>
      <w:r w:rsidRPr="000477CD">
        <w:t>U</w:t>
      </w:r>
      <w:r>
        <w:t>ENF</w:t>
      </w:r>
      <w:r w:rsidRPr="000477CD">
        <w:t xml:space="preserve"> et de l</w:t>
      </w:r>
      <w:r>
        <w:t>’</w:t>
      </w:r>
      <w:r w:rsidRPr="000477CD">
        <w:t xml:space="preserve">OEB. Le Comité de sécurité a invité les représentants des deux organisations à tenir compte des observations </w:t>
      </w:r>
      <w:r>
        <w:t>faites</w:t>
      </w:r>
      <w:r w:rsidR="0028354C">
        <w:t xml:space="preserve"> et</w:t>
      </w:r>
      <w:r>
        <w:t xml:space="preserve"> à</w:t>
      </w:r>
      <w:r w:rsidRPr="000477CD">
        <w:t xml:space="preserve"> soumettre une proposition révisée dans un document officiel </w:t>
      </w:r>
      <w:r>
        <w:t>pour la trente-troisième session. La proposition figurant dans le présent docum</w:t>
      </w:r>
      <w:r w:rsidR="0028354C">
        <w:t>ent fait suite à cette demande.</w:t>
      </w:r>
    </w:p>
    <w:p w:rsidR="00DD66B2" w:rsidRPr="00E03B69" w:rsidRDefault="00DD66B2" w:rsidP="000A0E5E">
      <w:pPr>
        <w:pStyle w:val="SingleTxtG"/>
      </w:pPr>
      <w:r w:rsidRPr="00E03B69">
        <w:t>3.</w:t>
      </w:r>
      <w:r w:rsidRPr="00E03B69">
        <w:tab/>
        <w:t>L</w:t>
      </w:r>
      <w:r>
        <w:t>’</w:t>
      </w:r>
      <w:r w:rsidRPr="00E03B69">
        <w:t>U</w:t>
      </w:r>
      <w:r>
        <w:t>ENF</w:t>
      </w:r>
      <w:r w:rsidRPr="00E03B69">
        <w:t xml:space="preserve"> et l</w:t>
      </w:r>
      <w:r>
        <w:t>’</w:t>
      </w:r>
      <w:r w:rsidRPr="00E03B69">
        <w:t>OEB invitent le Comité de sécurité à envisage</w:t>
      </w:r>
      <w:r>
        <w:t>r</w:t>
      </w:r>
      <w:r w:rsidRPr="00E03B69">
        <w:t xml:space="preserve"> de modifier les dispositions de l</w:t>
      </w:r>
      <w:r>
        <w:t>’</w:t>
      </w:r>
      <w:r w:rsidRPr="00E03B69">
        <w:t>ADN pour rectifier une incohérence concernant les membres d</w:t>
      </w:r>
      <w:r>
        <w:t>’</w:t>
      </w:r>
      <w:r w:rsidRPr="00E03B69">
        <w:t xml:space="preserve">équipage (5.4.3.2) et les personnes à bord (1.3.2.2.5) </w:t>
      </w:r>
      <w:r>
        <w:t>qui doivent être informés des situations d’urgence et préparés à intervenir en cas d’urgence</w:t>
      </w:r>
      <w:r w:rsidRPr="00E03B69">
        <w:t>.</w:t>
      </w:r>
    </w:p>
    <w:p w:rsidR="00DD66B2" w:rsidRPr="00485218" w:rsidRDefault="00DD66B2" w:rsidP="000A0E5E">
      <w:pPr>
        <w:pStyle w:val="HChG"/>
      </w:pPr>
      <w:r w:rsidRPr="00E03B69">
        <w:tab/>
      </w:r>
      <w:r w:rsidRPr="00E03B69">
        <w:tab/>
      </w:r>
      <w:r w:rsidRPr="00485218">
        <w:t>Proposition</w:t>
      </w:r>
      <w:r w:rsidR="00297079">
        <w:t> </w:t>
      </w:r>
      <w:r w:rsidRPr="00485218">
        <w:t xml:space="preserve">: </w:t>
      </w:r>
      <w:r>
        <w:t>a</w:t>
      </w:r>
      <w:r w:rsidRPr="00485218">
        <w:t>mend</w:t>
      </w:r>
      <w:r>
        <w:t>e</w:t>
      </w:r>
      <w:r w:rsidRPr="00485218">
        <w:t>ment au 5.4.3.2</w:t>
      </w:r>
    </w:p>
    <w:p w:rsidR="000A0E5E" w:rsidRDefault="00DD66B2" w:rsidP="000A0E5E">
      <w:pPr>
        <w:pStyle w:val="SingleTxtG"/>
      </w:pPr>
      <w:r w:rsidRPr="00E03B69">
        <w:t>4.</w:t>
      </w:r>
      <w:r w:rsidRPr="00E03B69">
        <w:tab/>
      </w:r>
      <w:r>
        <w:t>Le p</w:t>
      </w:r>
      <w:r w:rsidRPr="00E03B69">
        <w:t>roblème</w:t>
      </w:r>
      <w:r w:rsidR="00297079">
        <w:t> </w:t>
      </w:r>
      <w:r w:rsidRPr="00E03B69">
        <w:t>:</w:t>
      </w:r>
      <w:r w:rsidRPr="00E03B69">
        <w:rPr>
          <w:b/>
        </w:rPr>
        <w:t xml:space="preserve"> </w:t>
      </w:r>
      <w:r w:rsidRPr="00E03B69">
        <w:t>d</w:t>
      </w:r>
      <w:r>
        <w:t>’</w:t>
      </w:r>
      <w:r w:rsidRPr="00E03B69">
        <w:t>après les consignes écrites (5.4.3.2 de l</w:t>
      </w:r>
      <w:r>
        <w:t>’</w:t>
      </w:r>
      <w:r w:rsidRPr="00E03B69">
        <w:t>ADN), le conducteur du chaland doit s</w:t>
      </w:r>
      <w:r>
        <w:t>’</w:t>
      </w:r>
      <w:r w:rsidRPr="00E03B69">
        <w:t xml:space="preserve">assurer que </w:t>
      </w:r>
      <w:r w:rsidRPr="00E03B69">
        <w:rPr>
          <w:b/>
        </w:rPr>
        <w:t>chaque memb</w:t>
      </w:r>
      <w:r>
        <w:rPr>
          <w:b/>
        </w:rPr>
        <w:t>re</w:t>
      </w:r>
      <w:r w:rsidRPr="00E03B69">
        <w:rPr>
          <w:b/>
        </w:rPr>
        <w:t xml:space="preserve"> de l</w:t>
      </w:r>
      <w:r>
        <w:rPr>
          <w:b/>
        </w:rPr>
        <w:t>’</w:t>
      </w:r>
      <w:r w:rsidRPr="00E03B69">
        <w:rPr>
          <w:b/>
        </w:rPr>
        <w:t>équipage</w:t>
      </w:r>
      <w:r w:rsidRPr="00E03B69">
        <w:t xml:space="preserve"> </w:t>
      </w:r>
      <w:r>
        <w:t>comprend les consignes et est capable de les appliquer correctement.</w:t>
      </w:r>
    </w:p>
    <w:p w:rsidR="000A0E5E" w:rsidRDefault="00DD66B2" w:rsidP="000A0E5E">
      <w:pPr>
        <w:pStyle w:val="SingleTxtG"/>
      </w:pPr>
      <w:r w:rsidRPr="006F296D">
        <w:t>5.</w:t>
      </w:r>
      <w:r w:rsidRPr="006F296D">
        <w:tab/>
        <w:t>Selon le 1.3.2.2.5 de l</w:t>
      </w:r>
      <w:r>
        <w:t>’</w:t>
      </w:r>
      <w:r w:rsidRPr="006F296D">
        <w:t xml:space="preserve">ADN, le conducteur doit porter les consignes écrites visées au 5.4.3 à la connaissance </w:t>
      </w:r>
      <w:r>
        <w:rPr>
          <w:b/>
        </w:rPr>
        <w:t>des autres personnes à bord</w:t>
      </w:r>
      <w:r w:rsidRPr="006F296D">
        <w:t xml:space="preserve"> </w:t>
      </w:r>
      <w:r>
        <w:t>de manière que celles-ci soient à même de les comprendre et de les appliquer</w:t>
      </w:r>
      <w:r w:rsidRPr="006F296D">
        <w:t>.</w:t>
      </w:r>
    </w:p>
    <w:p w:rsidR="000A0E5E" w:rsidRDefault="00DD66B2" w:rsidP="000A0E5E">
      <w:pPr>
        <w:pStyle w:val="SingleTxtG"/>
      </w:pPr>
      <w:r w:rsidRPr="006F296D">
        <w:t>6.</w:t>
      </w:r>
      <w:r w:rsidRPr="006F296D">
        <w:tab/>
        <w:t xml:space="preserve">Ces consignes peuvent être considérées comme </w:t>
      </w:r>
      <w:r>
        <w:t xml:space="preserve">contradictoires. </w:t>
      </w:r>
      <w:r w:rsidRPr="00500830">
        <w:t>Le 1.3.2.2.5 de l</w:t>
      </w:r>
      <w:r>
        <w:t>’</w:t>
      </w:r>
      <w:r w:rsidRPr="00500830">
        <w:t>ADN s</w:t>
      </w:r>
      <w:r>
        <w:t>’</w:t>
      </w:r>
      <w:r w:rsidRPr="00500830">
        <w:t xml:space="preserve">applique à une communauté beaucoup plus vaste, qui comprend également </w:t>
      </w:r>
      <w:r w:rsidR="0028354C">
        <w:t>« les </w:t>
      </w:r>
      <w:r w:rsidRPr="00500830">
        <w:t>autres personnes à bord</w:t>
      </w:r>
      <w:r w:rsidR="0028354C">
        <w:t> »</w:t>
      </w:r>
      <w:r w:rsidRPr="00500830">
        <w:t xml:space="preserve"> tel</w:t>
      </w:r>
      <w:r>
        <w:t>le</w:t>
      </w:r>
      <w:r w:rsidRPr="00500830">
        <w:t xml:space="preserve">s que les conseillers à la sécurité, les autorités, </w:t>
      </w:r>
      <w:r>
        <w:t>les employés des organismes de contrôle, les experts des sociétés de classification et toute autre personne à bord, qui devraient être avertis des dangers de la cargaison et des mesures à prendre en cas d’urgence</w:t>
      </w:r>
      <w:r w:rsidRPr="00500830">
        <w:t>.</w:t>
      </w:r>
    </w:p>
    <w:p w:rsidR="00DD66B2" w:rsidRPr="00485218" w:rsidRDefault="00DD66B2" w:rsidP="000A0E5E">
      <w:pPr>
        <w:pStyle w:val="SingleTxtG"/>
      </w:pPr>
      <w:r w:rsidRPr="00485218">
        <w:t>7.</w:t>
      </w:r>
      <w:r w:rsidRPr="00485218">
        <w:tab/>
        <w:t>Proposition de clarification</w:t>
      </w:r>
      <w:r w:rsidR="000A0E5E">
        <w:t> </w:t>
      </w:r>
      <w:r w:rsidRPr="00485218">
        <w:t xml:space="preserve">: </w:t>
      </w:r>
    </w:p>
    <w:p w:rsidR="00DD66B2" w:rsidRPr="005E1C9B" w:rsidRDefault="00DD66B2" w:rsidP="000A0E5E">
      <w:pPr>
        <w:pStyle w:val="SingleTxtG"/>
      </w:pPr>
      <w:r w:rsidRPr="005E1C9B">
        <w:t>Modifier le 5.4.3.2 comme suit, conformément aux oblig</w:t>
      </w:r>
      <w:r w:rsidR="00825674">
        <w:t>ations de sécurité indiquées au </w:t>
      </w:r>
      <w:r w:rsidRPr="005E1C9B">
        <w:t>1.3.2.2.5 de l</w:t>
      </w:r>
      <w:r>
        <w:t>’</w:t>
      </w:r>
      <w:r w:rsidRPr="005E1C9B">
        <w:t>ADN</w:t>
      </w:r>
      <w:r w:rsidR="000A0E5E">
        <w:t> </w:t>
      </w:r>
      <w:r w:rsidRPr="005E1C9B">
        <w:t>:</w:t>
      </w:r>
    </w:p>
    <w:p w:rsidR="00DD66B2" w:rsidRPr="005E1C9B" w:rsidRDefault="000A0E5E" w:rsidP="00825674">
      <w:pPr>
        <w:pStyle w:val="SingleTxtG"/>
        <w:ind w:left="1701"/>
      </w:pPr>
      <w:r>
        <w:t>« </w:t>
      </w:r>
      <w:r w:rsidR="00DD66B2" w:rsidRPr="005E1C9B">
        <w:t>5.4.3.2</w:t>
      </w:r>
      <w:r w:rsidR="00DD66B2" w:rsidRPr="005E1C9B">
        <w:tab/>
        <w:t>Ces consignes doivent être remises par le transporteur au conducteur avant le chargement, dans une (des) langue(s) que le conducteur et l</w:t>
      </w:r>
      <w:r w:rsidR="00DD66B2">
        <w:t>’</w:t>
      </w:r>
      <w:r w:rsidR="00DD66B2" w:rsidRPr="005E1C9B">
        <w:t>expert peuvent lire et comprendre. Le conducteur doit s</w:t>
      </w:r>
      <w:r w:rsidR="00DD66B2">
        <w:t>’</w:t>
      </w:r>
      <w:r w:rsidR="00DD66B2" w:rsidRPr="005E1C9B">
        <w:t>assurer que chaque membre de l</w:t>
      </w:r>
      <w:r w:rsidR="00DD66B2">
        <w:t>’</w:t>
      </w:r>
      <w:r w:rsidR="00DD66B2" w:rsidRPr="005E1C9B">
        <w:t xml:space="preserve">équipage </w:t>
      </w:r>
      <w:r w:rsidR="00DD66B2">
        <w:rPr>
          <w:b/>
          <w:i/>
        </w:rPr>
        <w:t>et toute autre personne à bord</w:t>
      </w:r>
      <w:r w:rsidR="00DD66B2" w:rsidRPr="005E1C9B">
        <w:t xml:space="preserve"> concerné</w:t>
      </w:r>
      <w:r w:rsidR="00DD66B2">
        <w:t>e</w:t>
      </w:r>
      <w:r w:rsidR="00DD66B2" w:rsidRPr="005E1C9B">
        <w:t xml:space="preserve"> comprend les consignes et est capable de les appliquer correctement</w:t>
      </w:r>
      <w:r>
        <w:t>. </w:t>
      </w:r>
      <w:r w:rsidR="00DD66B2">
        <w:t>».</w:t>
      </w:r>
    </w:p>
    <w:p w:rsidR="00DD66B2" w:rsidRPr="005E1C9B" w:rsidRDefault="00DD66B2" w:rsidP="000A0E5E">
      <w:pPr>
        <w:pStyle w:val="HChG"/>
      </w:pPr>
      <w:r w:rsidRPr="005E1C9B">
        <w:tab/>
      </w:r>
      <w:r w:rsidRPr="005E1C9B">
        <w:tab/>
        <w:t>Incidences sur la sécurité</w:t>
      </w:r>
    </w:p>
    <w:p w:rsidR="00F9573C" w:rsidRDefault="00DD66B2" w:rsidP="000A0E5E">
      <w:pPr>
        <w:pStyle w:val="SingleTxtG"/>
      </w:pPr>
      <w:r w:rsidRPr="005E1C9B">
        <w:t>8.</w:t>
      </w:r>
      <w:r w:rsidRPr="005E1C9B">
        <w:tab/>
        <w:t>Cette proposition n</w:t>
      </w:r>
      <w:r>
        <w:t>’</w:t>
      </w:r>
      <w:r w:rsidRPr="005E1C9B">
        <w:t>apporte fondamentalement aucun changement à l</w:t>
      </w:r>
      <w:r>
        <w:t>’</w:t>
      </w:r>
      <w:r w:rsidRPr="005E1C9B">
        <w:t>objet de</w:t>
      </w:r>
      <w:r>
        <w:t>s</w:t>
      </w:r>
      <w:r w:rsidR="00297079">
        <w:t xml:space="preserve"> </w:t>
      </w:r>
      <w:r w:rsidRPr="005E1C9B">
        <w:t>paragraphes</w:t>
      </w:r>
      <w:r>
        <w:t xml:space="preserve"> visés. </w:t>
      </w:r>
      <w:r w:rsidRPr="005E1C9B">
        <w:t>Ce</w:t>
      </w:r>
      <w:r>
        <w:t>tte modification</w:t>
      </w:r>
      <w:r w:rsidRPr="005E1C9B">
        <w:t xml:space="preserve"> devrait avoir pour effet positif qu</w:t>
      </w:r>
      <w:r>
        <w:t>’</w:t>
      </w:r>
      <w:r w:rsidRPr="005E1C9B">
        <w:t xml:space="preserve">étant mieux compris par les personnes à bord, </w:t>
      </w:r>
      <w:r>
        <w:t>le paragraphe</w:t>
      </w:r>
      <w:r w:rsidRPr="005E1C9B">
        <w:t xml:space="preserve"> </w:t>
      </w:r>
      <w:r>
        <w:t xml:space="preserve">modifié </w:t>
      </w:r>
      <w:r w:rsidRPr="005E1C9B">
        <w:t xml:space="preserve">aura une incidence positive sur la sécurité </w:t>
      </w:r>
      <w:r>
        <w:t>en ce qui concerne la</w:t>
      </w:r>
      <w:r w:rsidRPr="005E1C9B">
        <w:t xml:space="preserve"> préparation aux situations d</w:t>
      </w:r>
      <w:r>
        <w:t>’</w:t>
      </w:r>
      <w:r w:rsidRPr="005E1C9B">
        <w:t>urgence</w:t>
      </w:r>
      <w:r>
        <w:t>,</w:t>
      </w:r>
      <w:r w:rsidRPr="005E1C9B">
        <w:t xml:space="preserve"> et que l</w:t>
      </w:r>
      <w:r>
        <w:t>’</w:t>
      </w:r>
      <w:r w:rsidRPr="005E1C9B">
        <w:t xml:space="preserve">équipage du chaland et </w:t>
      </w:r>
      <w:r>
        <w:t>les</w:t>
      </w:r>
      <w:r w:rsidRPr="005E1C9B">
        <w:t xml:space="preserve"> personnes </w:t>
      </w:r>
      <w:r>
        <w:t xml:space="preserve">qui vivent à bord, tout comme les visiteurs (autorités ou autres personnes autorisées à bord), disposeront de consignes claires, conformément au </w:t>
      </w:r>
      <w:r w:rsidRPr="005E1C9B">
        <w:t xml:space="preserve">8.3.1 </w:t>
      </w:r>
      <w:r>
        <w:t>de l’</w:t>
      </w:r>
      <w:r w:rsidRPr="005E1C9B">
        <w:t>ADN.</w:t>
      </w:r>
    </w:p>
    <w:p w:rsidR="000A0E5E" w:rsidRPr="000A0E5E" w:rsidRDefault="000A0E5E" w:rsidP="000A0E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0E5E" w:rsidRPr="000A0E5E" w:rsidSect="003075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F5" w:rsidRDefault="00DA3BF5" w:rsidP="00F95C08">
      <w:pPr>
        <w:spacing w:line="240" w:lineRule="auto"/>
      </w:pPr>
    </w:p>
  </w:endnote>
  <w:endnote w:type="continuationSeparator" w:id="0">
    <w:p w:rsidR="00DA3BF5" w:rsidRPr="00AC3823" w:rsidRDefault="00DA3BF5" w:rsidP="00AC3823">
      <w:pPr>
        <w:pStyle w:val="Footer"/>
      </w:pPr>
    </w:p>
  </w:endnote>
  <w:endnote w:type="continuationNotice" w:id="1">
    <w:p w:rsidR="00DA3BF5" w:rsidRDefault="00DA3B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BB" w:rsidRPr="003075BB" w:rsidRDefault="003075BB" w:rsidP="003075BB">
    <w:pPr>
      <w:pStyle w:val="Footer"/>
      <w:tabs>
        <w:tab w:val="right" w:pos="9638"/>
      </w:tabs>
    </w:pPr>
    <w:r w:rsidRPr="003075BB">
      <w:rPr>
        <w:b/>
        <w:sz w:val="18"/>
      </w:rPr>
      <w:fldChar w:fldCharType="begin"/>
    </w:r>
    <w:r w:rsidRPr="003075BB">
      <w:rPr>
        <w:b/>
        <w:sz w:val="18"/>
      </w:rPr>
      <w:instrText xml:space="preserve"> PAGE  \* MERGEFORMAT </w:instrText>
    </w:r>
    <w:r w:rsidRPr="003075BB">
      <w:rPr>
        <w:b/>
        <w:sz w:val="18"/>
      </w:rPr>
      <w:fldChar w:fldCharType="separate"/>
    </w:r>
    <w:r w:rsidR="00AF0A43">
      <w:rPr>
        <w:b/>
        <w:noProof/>
        <w:sz w:val="18"/>
      </w:rPr>
      <w:t>2</w:t>
    </w:r>
    <w:r w:rsidRPr="003075BB">
      <w:rPr>
        <w:b/>
        <w:sz w:val="18"/>
      </w:rPr>
      <w:fldChar w:fldCharType="end"/>
    </w:r>
    <w:r>
      <w:rPr>
        <w:b/>
        <w:sz w:val="18"/>
      </w:rPr>
      <w:tab/>
    </w:r>
    <w:r>
      <w:t>GE.18-09595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BB" w:rsidRPr="003075BB" w:rsidRDefault="003075BB" w:rsidP="003075BB">
    <w:pPr>
      <w:pStyle w:val="Footer"/>
      <w:tabs>
        <w:tab w:val="right" w:pos="9638"/>
      </w:tabs>
      <w:rPr>
        <w:b/>
        <w:sz w:val="18"/>
      </w:rPr>
    </w:pPr>
    <w:r>
      <w:t>GE.18-09595</w:t>
    </w:r>
    <w:r>
      <w:tab/>
    </w:r>
    <w:r w:rsidRPr="003075BB">
      <w:rPr>
        <w:b/>
        <w:sz w:val="18"/>
      </w:rPr>
      <w:fldChar w:fldCharType="begin"/>
    </w:r>
    <w:r w:rsidRPr="003075BB">
      <w:rPr>
        <w:b/>
        <w:sz w:val="18"/>
      </w:rPr>
      <w:instrText xml:space="preserve"> PAGE  \* MERGEFORMAT </w:instrText>
    </w:r>
    <w:r w:rsidRPr="003075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075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075BB" w:rsidRDefault="003075BB" w:rsidP="003075B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18-09595  (F)    200618    120718</w:t>
    </w:r>
    <w:r>
      <w:rPr>
        <w:sz w:val="20"/>
      </w:rPr>
      <w:br/>
    </w:r>
    <w:r w:rsidRPr="003075BB">
      <w:rPr>
        <w:rFonts w:ascii="C39T30Lfz" w:hAnsi="C39T30Lfz"/>
        <w:sz w:val="56"/>
      </w:rPr>
      <w:t></w:t>
    </w:r>
    <w:r w:rsidRPr="003075BB">
      <w:rPr>
        <w:rFonts w:ascii="C39T30Lfz" w:hAnsi="C39T30Lfz"/>
        <w:sz w:val="56"/>
      </w:rPr>
      <w:t></w:t>
    </w:r>
    <w:r w:rsidRPr="003075BB">
      <w:rPr>
        <w:rFonts w:ascii="C39T30Lfz" w:hAnsi="C39T30Lfz"/>
        <w:sz w:val="56"/>
      </w:rPr>
      <w:t></w:t>
    </w:r>
    <w:r w:rsidRPr="003075BB">
      <w:rPr>
        <w:rFonts w:ascii="C39T30Lfz" w:hAnsi="C39T30Lfz"/>
        <w:sz w:val="56"/>
      </w:rPr>
      <w:t></w:t>
    </w:r>
    <w:r w:rsidRPr="003075BB">
      <w:rPr>
        <w:rFonts w:ascii="C39T30Lfz" w:hAnsi="C39T30Lfz"/>
        <w:sz w:val="56"/>
      </w:rPr>
      <w:t></w:t>
    </w:r>
    <w:r w:rsidRPr="003075BB">
      <w:rPr>
        <w:rFonts w:ascii="C39T30Lfz" w:hAnsi="C39T30Lfz"/>
        <w:sz w:val="56"/>
      </w:rPr>
      <w:t></w:t>
    </w:r>
    <w:r w:rsidRPr="003075BB">
      <w:rPr>
        <w:rFonts w:ascii="C39T30Lfz" w:hAnsi="C39T30Lfz"/>
        <w:sz w:val="56"/>
      </w:rPr>
      <w:t></w:t>
    </w:r>
    <w:r w:rsidRPr="003075BB">
      <w:rPr>
        <w:rFonts w:ascii="C39T30Lfz" w:hAnsi="C39T30Lfz"/>
        <w:sz w:val="56"/>
      </w:rPr>
      <w:t></w:t>
    </w:r>
    <w:r w:rsidRPr="003075B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F5" w:rsidRPr="00AC3823" w:rsidRDefault="00DA3BF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3BF5" w:rsidRPr="00AC3823" w:rsidRDefault="00DA3BF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3BF5" w:rsidRPr="00AC3823" w:rsidRDefault="00DA3BF5">
      <w:pPr>
        <w:spacing w:line="240" w:lineRule="auto"/>
        <w:rPr>
          <w:sz w:val="2"/>
          <w:szCs w:val="2"/>
        </w:rPr>
      </w:pPr>
    </w:p>
  </w:footnote>
  <w:footnote w:id="2">
    <w:p w:rsidR="00DD66B2" w:rsidRPr="000477CD" w:rsidRDefault="00DD66B2" w:rsidP="00DD66B2">
      <w:pPr>
        <w:pStyle w:val="FootnoteText"/>
      </w:pPr>
      <w:r>
        <w:rPr>
          <w:lang w:val="en-US"/>
        </w:rPr>
        <w:tab/>
      </w:r>
      <w:r w:rsidRPr="000477CD">
        <w:rPr>
          <w:sz w:val="20"/>
        </w:rPr>
        <w:t>*</w:t>
      </w:r>
      <w:r w:rsidRPr="000477CD">
        <w:rPr>
          <w:sz w:val="16"/>
          <w:szCs w:val="16"/>
        </w:rPr>
        <w:tab/>
      </w:r>
      <w:r w:rsidRPr="000477CD">
        <w:t>Diffusé</w:t>
      </w:r>
      <w:r>
        <w:t>e</w:t>
      </w:r>
      <w:r w:rsidRPr="000477CD">
        <w:t xml:space="preserve"> en langue allemande par la Commission </w:t>
      </w:r>
      <w:r>
        <w:t>c</w:t>
      </w:r>
      <w:r w:rsidRPr="000477CD">
        <w:t xml:space="preserve">entrale pour la </w:t>
      </w:r>
      <w:r>
        <w:t>n</w:t>
      </w:r>
      <w:r w:rsidRPr="000477CD">
        <w:t>avigation du Rhin sou</w:t>
      </w:r>
      <w:r w:rsidR="004D2578">
        <w:t>s</w:t>
      </w:r>
      <w:r w:rsidRPr="000477CD">
        <w:t xml:space="preserve"> la cote CCNR-ZKR/ADN/WP.15/AC.2/2018/40.</w:t>
      </w:r>
    </w:p>
  </w:footnote>
  <w:footnote w:id="3">
    <w:p w:rsidR="00DD66B2" w:rsidRPr="000477CD" w:rsidRDefault="00DD66B2" w:rsidP="00DD66B2">
      <w:pPr>
        <w:pStyle w:val="FootnoteText"/>
      </w:pPr>
      <w:r w:rsidRPr="000477CD">
        <w:tab/>
      </w:r>
      <w:r w:rsidRPr="000477CD">
        <w:rPr>
          <w:sz w:val="20"/>
        </w:rPr>
        <w:t>**</w:t>
      </w:r>
      <w:r w:rsidRPr="000477CD">
        <w:tab/>
        <w:t xml:space="preserve">Conformément au programme de travail du Comité des transports intérieurs pour la période </w:t>
      </w:r>
      <w:r w:rsidR="004D2578">
        <w:t>2018</w:t>
      </w:r>
      <w:r w:rsidR="004D2578">
        <w:noBreakHyphen/>
      </w:r>
      <w:r w:rsidRPr="000477CD">
        <w:t>2019 (</w:t>
      </w:r>
      <w:r w:rsidRPr="00ED5F4B">
        <w:t xml:space="preserve">ECE/TRANS/2018/21/Add.1, </w:t>
      </w:r>
      <w:r>
        <w:t>module</w:t>
      </w:r>
      <w:r w:rsidRPr="00ED5F4B">
        <w:t xml:space="preserve"> 9.3</w:t>
      </w:r>
      <w:r w:rsidRPr="000477C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BB" w:rsidRPr="003075BB" w:rsidRDefault="00AF0A4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6946">
      <w:t>ECE/TRANS/WP.15/AC.2/2018/40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BB" w:rsidRPr="003075BB" w:rsidRDefault="00AF0A43" w:rsidP="003075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6946">
      <w:t>ECE/TRANS/WP.15/AC.2/2018/40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5"/>
    <w:rsid w:val="00017F94"/>
    <w:rsid w:val="00023842"/>
    <w:rsid w:val="000334F9"/>
    <w:rsid w:val="00045FEB"/>
    <w:rsid w:val="0007796D"/>
    <w:rsid w:val="00081D74"/>
    <w:rsid w:val="000A0E5E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354C"/>
    <w:rsid w:val="00297079"/>
    <w:rsid w:val="002D7C93"/>
    <w:rsid w:val="00305801"/>
    <w:rsid w:val="003075BB"/>
    <w:rsid w:val="003916DE"/>
    <w:rsid w:val="00441C3B"/>
    <w:rsid w:val="00446FE5"/>
    <w:rsid w:val="00452396"/>
    <w:rsid w:val="004837D8"/>
    <w:rsid w:val="004D257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5674"/>
    <w:rsid w:val="00845468"/>
    <w:rsid w:val="00856800"/>
    <w:rsid w:val="00871C75"/>
    <w:rsid w:val="008776DC"/>
    <w:rsid w:val="009446C0"/>
    <w:rsid w:val="009705C8"/>
    <w:rsid w:val="009C1CF4"/>
    <w:rsid w:val="009F6B74"/>
    <w:rsid w:val="00A30353"/>
    <w:rsid w:val="00AB6946"/>
    <w:rsid w:val="00AC3823"/>
    <w:rsid w:val="00AD3C70"/>
    <w:rsid w:val="00AE323C"/>
    <w:rsid w:val="00AF0A43"/>
    <w:rsid w:val="00AF0CB5"/>
    <w:rsid w:val="00B00181"/>
    <w:rsid w:val="00B00B0D"/>
    <w:rsid w:val="00B765F7"/>
    <w:rsid w:val="00BA0CA9"/>
    <w:rsid w:val="00C02897"/>
    <w:rsid w:val="00C97039"/>
    <w:rsid w:val="00D3439C"/>
    <w:rsid w:val="00DA3BF5"/>
    <w:rsid w:val="00DB1831"/>
    <w:rsid w:val="00DD3BFD"/>
    <w:rsid w:val="00DD66B2"/>
    <w:rsid w:val="00DF6678"/>
    <w:rsid w:val="00E0299A"/>
    <w:rsid w:val="00E23759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048E78-088E-4FC8-8554-5182554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ECE/TRANS/WP.15/AC.2/2018/40</vt:lpstr>
      <vt:lpstr/>
    </vt:vector>
  </TitlesOfParts>
  <Company>DCM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ECE/TRANS/WP.15/AC.2/2018/40</dc:title>
  <dc:subject/>
  <dc:creator>Sylvie LAMY</dc:creator>
  <cp:keywords/>
  <cp:lastModifiedBy>Caillot</cp:lastModifiedBy>
  <cp:revision>2</cp:revision>
  <cp:lastPrinted>2018-07-12T09:32:00Z</cp:lastPrinted>
  <dcterms:created xsi:type="dcterms:W3CDTF">2018-07-24T09:11:00Z</dcterms:created>
  <dcterms:modified xsi:type="dcterms:W3CDTF">2018-07-24T09:11:00Z</dcterms:modified>
</cp:coreProperties>
</file>