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73390C" w:rsidRPr="00DF5C80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73390C" w:rsidRDefault="002D5AAC" w:rsidP="006C426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73390C" w:rsidRDefault="00DF71B9" w:rsidP="006C426D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73390C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73390C" w:rsidRDefault="004D186F" w:rsidP="006C426D">
            <w:pPr>
              <w:suppressAutoHyphens/>
              <w:jc w:val="right"/>
              <w:rPr>
                <w:spacing w:val="0"/>
                <w:w w:val="100"/>
                <w:kern w:val="0"/>
                <w:lang w:val="en-US"/>
              </w:rPr>
            </w:pPr>
            <w:r w:rsidRPr="0073390C">
              <w:rPr>
                <w:spacing w:val="0"/>
                <w:w w:val="100"/>
                <w:kern w:val="0"/>
                <w:sz w:val="40"/>
                <w:lang w:val="en-US"/>
              </w:rPr>
              <w:t>ECE</w:t>
            </w:r>
            <w:r w:rsidRPr="0073390C">
              <w:rPr>
                <w:spacing w:val="0"/>
                <w:w w:val="100"/>
                <w:kern w:val="0"/>
                <w:lang w:val="en-US"/>
              </w:rPr>
              <w:t>/TRANS/WP.15/AC.1/1</w:t>
            </w:r>
            <w:r w:rsidR="00774ECA" w:rsidRPr="0073390C">
              <w:rPr>
                <w:spacing w:val="0"/>
                <w:w w:val="100"/>
                <w:kern w:val="0"/>
                <w:lang w:val="en-US"/>
              </w:rPr>
              <w:t>51</w:t>
            </w:r>
            <w:r w:rsidRPr="0073390C">
              <w:rPr>
                <w:spacing w:val="0"/>
                <w:w w:val="100"/>
                <w:kern w:val="0"/>
                <w:lang w:val="en-US"/>
              </w:rPr>
              <w:t>/Add.1</w:t>
            </w:r>
          </w:p>
        </w:tc>
      </w:tr>
      <w:tr w:rsidR="0073390C" w:rsidRPr="00DF5C8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3390C" w:rsidRDefault="002E5067" w:rsidP="006C426D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73390C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3390C" w:rsidRDefault="008A37C8" w:rsidP="006C426D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73390C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73390C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73390C" w:rsidRDefault="004D186F" w:rsidP="006C426D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73390C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774ECA" w:rsidRPr="0073390C" w:rsidRDefault="00774ECA" w:rsidP="006C426D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73390C">
              <w:rPr>
                <w:spacing w:val="0"/>
                <w:w w:val="100"/>
                <w:kern w:val="0"/>
                <w:lang w:val="en-US"/>
              </w:rPr>
              <w:t>29 June 2018</w:t>
            </w:r>
          </w:p>
          <w:p w:rsidR="004D186F" w:rsidRPr="0073390C" w:rsidRDefault="004D186F" w:rsidP="006C426D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73390C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4D186F" w:rsidRPr="0073390C" w:rsidRDefault="004D186F" w:rsidP="006C426D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73390C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73390C" w:rsidRDefault="008A37C8" w:rsidP="006C426D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73390C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4D186F" w:rsidRPr="0073390C" w:rsidRDefault="004D186F" w:rsidP="006C426D">
      <w:pPr>
        <w:suppressAutoHyphens/>
        <w:spacing w:before="120"/>
        <w:rPr>
          <w:spacing w:val="0"/>
          <w:w w:val="100"/>
          <w:kern w:val="0"/>
          <w:sz w:val="28"/>
          <w:szCs w:val="28"/>
        </w:rPr>
      </w:pPr>
      <w:bookmarkStart w:id="1" w:name="bookmark_13"/>
      <w:r w:rsidRPr="0073390C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  <w:bookmarkEnd w:id="1"/>
    </w:p>
    <w:p w:rsidR="004D186F" w:rsidRPr="0073390C" w:rsidRDefault="004D186F" w:rsidP="006C426D">
      <w:pPr>
        <w:suppressAutoHyphens/>
        <w:spacing w:before="120"/>
        <w:rPr>
          <w:b/>
          <w:spacing w:val="0"/>
          <w:w w:val="100"/>
          <w:kern w:val="0"/>
          <w:sz w:val="24"/>
          <w:szCs w:val="24"/>
        </w:rPr>
      </w:pPr>
      <w:bookmarkStart w:id="2" w:name="bookmark_14"/>
      <w:r w:rsidRPr="0073390C">
        <w:rPr>
          <w:b/>
          <w:spacing w:val="0"/>
          <w:w w:val="100"/>
          <w:kern w:val="0"/>
          <w:sz w:val="24"/>
          <w:szCs w:val="24"/>
        </w:rPr>
        <w:t>Рабочая группа по перевозкам опасных грузов</w:t>
      </w:r>
      <w:bookmarkEnd w:id="2"/>
    </w:p>
    <w:p w:rsidR="004D186F" w:rsidRPr="0073390C" w:rsidRDefault="004D186F" w:rsidP="006C426D">
      <w:pPr>
        <w:suppressAutoHyphens/>
        <w:spacing w:before="120"/>
        <w:rPr>
          <w:b/>
          <w:spacing w:val="0"/>
          <w:w w:val="100"/>
          <w:kern w:val="0"/>
        </w:rPr>
      </w:pPr>
      <w:bookmarkStart w:id="3" w:name="bookmark_15"/>
      <w:r w:rsidRPr="0073390C">
        <w:rPr>
          <w:b/>
          <w:spacing w:val="0"/>
          <w:w w:val="100"/>
          <w:kern w:val="0"/>
        </w:rPr>
        <w:t xml:space="preserve">Совместное совещание Комиссии экспертов МПОГ </w:t>
      </w:r>
      <w:r w:rsidRPr="0073390C">
        <w:rPr>
          <w:b/>
          <w:spacing w:val="0"/>
          <w:w w:val="100"/>
          <w:kern w:val="0"/>
        </w:rPr>
        <w:br/>
        <w:t>и Рабочей группы по перевозкам опасных грузов</w:t>
      </w:r>
      <w:bookmarkEnd w:id="3"/>
    </w:p>
    <w:p w:rsidR="004D186F" w:rsidRPr="0073390C" w:rsidRDefault="00774ECA" w:rsidP="006C426D">
      <w:pPr>
        <w:suppressAutoHyphens/>
        <w:rPr>
          <w:spacing w:val="0"/>
          <w:w w:val="100"/>
          <w:kern w:val="0"/>
        </w:rPr>
      </w:pPr>
      <w:bookmarkStart w:id="4" w:name="bookmark_16"/>
      <w:r w:rsidRPr="0073390C">
        <w:rPr>
          <w:spacing w:val="0"/>
          <w:w w:val="100"/>
          <w:kern w:val="0"/>
        </w:rPr>
        <w:t>Женева</w:t>
      </w:r>
      <w:r w:rsidR="004D186F" w:rsidRPr="0073390C">
        <w:rPr>
          <w:spacing w:val="0"/>
          <w:w w:val="100"/>
          <w:kern w:val="0"/>
        </w:rPr>
        <w:t>, 1</w:t>
      </w:r>
      <w:r w:rsidRPr="0073390C">
        <w:rPr>
          <w:spacing w:val="0"/>
          <w:w w:val="100"/>
          <w:kern w:val="0"/>
        </w:rPr>
        <w:t>7</w:t>
      </w:r>
      <w:r w:rsidR="004D186F" w:rsidRPr="0073390C">
        <w:rPr>
          <w:spacing w:val="0"/>
          <w:w w:val="100"/>
          <w:kern w:val="0"/>
        </w:rPr>
        <w:t>–</w:t>
      </w:r>
      <w:r w:rsidRPr="0073390C">
        <w:rPr>
          <w:spacing w:val="0"/>
          <w:w w:val="100"/>
          <w:kern w:val="0"/>
        </w:rPr>
        <w:t>2</w:t>
      </w:r>
      <w:r w:rsidR="004D186F" w:rsidRPr="0073390C">
        <w:rPr>
          <w:spacing w:val="0"/>
          <w:w w:val="100"/>
          <w:kern w:val="0"/>
        </w:rPr>
        <w:t xml:space="preserve">1 </w:t>
      </w:r>
      <w:r w:rsidRPr="0073390C">
        <w:rPr>
          <w:spacing w:val="0"/>
          <w:w w:val="100"/>
          <w:kern w:val="0"/>
        </w:rPr>
        <w:t>сентября</w:t>
      </w:r>
      <w:r w:rsidR="004D186F" w:rsidRPr="0073390C">
        <w:rPr>
          <w:spacing w:val="0"/>
          <w:w w:val="100"/>
          <w:kern w:val="0"/>
        </w:rPr>
        <w:t xml:space="preserve"> 2018 года</w:t>
      </w:r>
      <w:bookmarkEnd w:id="4"/>
    </w:p>
    <w:p w:rsidR="004D186F" w:rsidRPr="0073390C" w:rsidRDefault="004D186F" w:rsidP="006C426D">
      <w:pPr>
        <w:suppressAutoHyphens/>
        <w:rPr>
          <w:spacing w:val="0"/>
          <w:w w:val="100"/>
          <w:kern w:val="0"/>
        </w:rPr>
      </w:pPr>
      <w:bookmarkStart w:id="5" w:name="bookmark_17"/>
      <w:r w:rsidRPr="0073390C">
        <w:rPr>
          <w:spacing w:val="0"/>
          <w:w w:val="100"/>
          <w:kern w:val="0"/>
        </w:rPr>
        <w:t>Пункт 1 предварительной повестки дня</w:t>
      </w:r>
      <w:bookmarkEnd w:id="5"/>
    </w:p>
    <w:p w:rsidR="004D186F" w:rsidRPr="0073390C" w:rsidRDefault="004D186F" w:rsidP="006C426D">
      <w:pPr>
        <w:suppressAutoHyphens/>
        <w:rPr>
          <w:b/>
          <w:spacing w:val="0"/>
          <w:w w:val="100"/>
          <w:kern w:val="0"/>
        </w:rPr>
      </w:pPr>
      <w:bookmarkStart w:id="6" w:name="bookmark_18"/>
      <w:r w:rsidRPr="0073390C">
        <w:rPr>
          <w:b/>
          <w:spacing w:val="0"/>
          <w:w w:val="100"/>
          <w:kern w:val="0"/>
        </w:rPr>
        <w:t>Утверждение повестки дня</w:t>
      </w:r>
      <w:bookmarkEnd w:id="6"/>
    </w:p>
    <w:p w:rsidR="004D186F" w:rsidRPr="0073390C" w:rsidRDefault="004D186F" w:rsidP="006C426D">
      <w:pPr>
        <w:pStyle w:val="HChGR"/>
        <w:rPr>
          <w:spacing w:val="0"/>
          <w:w w:val="100"/>
          <w:kern w:val="0"/>
        </w:rPr>
      </w:pPr>
      <w:bookmarkStart w:id="7" w:name="bookmark_19"/>
      <w:r w:rsidRPr="0073390C">
        <w:rPr>
          <w:spacing w:val="0"/>
          <w:w w:val="100"/>
          <w:kern w:val="0"/>
        </w:rPr>
        <w:tab/>
      </w:r>
      <w:r w:rsidRPr="0073390C">
        <w:rPr>
          <w:spacing w:val="0"/>
          <w:w w:val="100"/>
          <w:kern w:val="0"/>
        </w:rPr>
        <w:tab/>
        <w:t xml:space="preserve">Предварительная повестка дня </w:t>
      </w:r>
      <w:r w:rsidR="007D0783" w:rsidRPr="0073390C">
        <w:rPr>
          <w:spacing w:val="0"/>
          <w:w w:val="100"/>
          <w:kern w:val="0"/>
        </w:rPr>
        <w:t>о</w:t>
      </w:r>
      <w:r w:rsidRPr="0073390C">
        <w:rPr>
          <w:spacing w:val="0"/>
          <w:w w:val="100"/>
          <w:kern w:val="0"/>
        </w:rPr>
        <w:t xml:space="preserve">сенней сессии </w:t>
      </w:r>
      <w:r w:rsidRPr="0073390C">
        <w:rPr>
          <w:spacing w:val="0"/>
          <w:w w:val="100"/>
          <w:kern w:val="0"/>
        </w:rPr>
        <w:br/>
        <w:t>2018 года</w:t>
      </w:r>
      <w:bookmarkEnd w:id="7"/>
    </w:p>
    <w:p w:rsidR="004D186F" w:rsidRPr="0073390C" w:rsidRDefault="004D186F" w:rsidP="006C426D">
      <w:pPr>
        <w:pStyle w:val="H23GR"/>
        <w:rPr>
          <w:spacing w:val="0"/>
          <w:w w:val="100"/>
          <w:kern w:val="0"/>
        </w:rPr>
      </w:pPr>
      <w:bookmarkStart w:id="8" w:name="bookmark_20"/>
      <w:r w:rsidRPr="0073390C">
        <w:rPr>
          <w:spacing w:val="0"/>
          <w:w w:val="100"/>
          <w:kern w:val="0"/>
        </w:rPr>
        <w:tab/>
      </w:r>
      <w:r w:rsidRPr="0073390C">
        <w:rPr>
          <w:spacing w:val="0"/>
          <w:w w:val="100"/>
          <w:kern w:val="0"/>
        </w:rPr>
        <w:tab/>
        <w:t>Добавление</w:t>
      </w:r>
      <w:bookmarkEnd w:id="8"/>
    </w:p>
    <w:p w:rsidR="004D186F" w:rsidRPr="0073390C" w:rsidRDefault="004D186F" w:rsidP="006C426D">
      <w:pPr>
        <w:pStyle w:val="H1GR"/>
        <w:rPr>
          <w:spacing w:val="0"/>
          <w:w w:val="100"/>
          <w:kern w:val="0"/>
        </w:rPr>
      </w:pPr>
      <w:bookmarkStart w:id="9" w:name="bookmark_21"/>
      <w:r w:rsidRPr="0073390C">
        <w:rPr>
          <w:spacing w:val="0"/>
          <w:w w:val="100"/>
          <w:kern w:val="0"/>
        </w:rPr>
        <w:tab/>
      </w:r>
      <w:r w:rsidRPr="0073390C">
        <w:rPr>
          <w:spacing w:val="0"/>
          <w:w w:val="100"/>
          <w:kern w:val="0"/>
        </w:rPr>
        <w:tab/>
        <w:t>Аннотации и перечень документов</w:t>
      </w:r>
      <w:bookmarkEnd w:id="9"/>
    </w:p>
    <w:p w:rsidR="004D186F" w:rsidRPr="0073390C" w:rsidRDefault="004D186F" w:rsidP="006C426D">
      <w:pPr>
        <w:pStyle w:val="HChGR"/>
        <w:rPr>
          <w:spacing w:val="0"/>
          <w:w w:val="100"/>
          <w:kern w:val="0"/>
        </w:rPr>
      </w:pPr>
      <w:bookmarkStart w:id="10" w:name="bookmark_22"/>
      <w:r w:rsidRPr="0073390C">
        <w:rPr>
          <w:spacing w:val="0"/>
          <w:w w:val="100"/>
          <w:kern w:val="0"/>
        </w:rPr>
        <w:tab/>
        <w:t>1.</w:t>
      </w:r>
      <w:r w:rsidRPr="0073390C">
        <w:rPr>
          <w:spacing w:val="0"/>
          <w:w w:val="100"/>
          <w:kern w:val="0"/>
        </w:rPr>
        <w:tab/>
        <w:t>Утверждение повестки дня</w:t>
      </w:r>
      <w:bookmarkEnd w:id="10"/>
    </w:p>
    <w:p w:rsidR="004D186F" w:rsidRPr="0073390C" w:rsidRDefault="004D186F" w:rsidP="006C426D">
      <w:pPr>
        <w:pStyle w:val="SingleTxtGR"/>
        <w:suppressAutoHyphens/>
        <w:rPr>
          <w:spacing w:val="0"/>
          <w:w w:val="100"/>
          <w:kern w:val="0"/>
        </w:rPr>
      </w:pPr>
      <w:bookmarkStart w:id="11" w:name="bookmark_23"/>
      <w:r w:rsidRPr="0073390C">
        <w:rPr>
          <w:spacing w:val="0"/>
          <w:w w:val="100"/>
          <w:kern w:val="0"/>
        </w:rPr>
        <w:tab/>
        <w:t xml:space="preserve">Первым пунктом повестки дня является ее утверждение. Совместное совещание рассмотрит также доклад о работе его </w:t>
      </w:r>
      <w:r w:rsidR="007D0783" w:rsidRPr="0073390C">
        <w:rPr>
          <w:spacing w:val="0"/>
          <w:w w:val="100"/>
          <w:kern w:val="0"/>
        </w:rPr>
        <w:t>ве</w:t>
      </w:r>
      <w:r w:rsidRPr="0073390C">
        <w:rPr>
          <w:spacing w:val="0"/>
          <w:w w:val="100"/>
          <w:kern w:val="0"/>
        </w:rPr>
        <w:t>сенней сессии 201</w:t>
      </w:r>
      <w:r w:rsidR="007D0783" w:rsidRPr="0073390C">
        <w:rPr>
          <w:spacing w:val="0"/>
          <w:w w:val="100"/>
          <w:kern w:val="0"/>
        </w:rPr>
        <w:t>8</w:t>
      </w:r>
      <w:r w:rsidRPr="0073390C">
        <w:rPr>
          <w:spacing w:val="0"/>
          <w:w w:val="100"/>
          <w:kern w:val="0"/>
        </w:rPr>
        <w:t xml:space="preserve"> года, состоявшейся в </w:t>
      </w:r>
      <w:r w:rsidR="007D0783" w:rsidRPr="0073390C">
        <w:rPr>
          <w:spacing w:val="0"/>
          <w:w w:val="100"/>
          <w:kern w:val="0"/>
        </w:rPr>
        <w:t>Берне</w:t>
      </w:r>
      <w:r w:rsidRPr="0073390C">
        <w:rPr>
          <w:spacing w:val="0"/>
          <w:w w:val="100"/>
          <w:kern w:val="0"/>
        </w:rPr>
        <w:t xml:space="preserve"> 1</w:t>
      </w:r>
      <w:r w:rsidR="007D0783" w:rsidRPr="0073390C">
        <w:rPr>
          <w:spacing w:val="0"/>
          <w:w w:val="100"/>
          <w:kern w:val="0"/>
        </w:rPr>
        <w:t>2</w:t>
      </w:r>
      <w:r w:rsidRPr="0073390C">
        <w:rPr>
          <w:spacing w:val="0"/>
          <w:w w:val="100"/>
          <w:kern w:val="0"/>
        </w:rPr>
        <w:t>−</w:t>
      </w:r>
      <w:r w:rsidR="007D0783" w:rsidRPr="0073390C">
        <w:rPr>
          <w:spacing w:val="0"/>
          <w:w w:val="100"/>
          <w:kern w:val="0"/>
        </w:rPr>
        <w:t>16</w:t>
      </w:r>
      <w:r w:rsidRPr="0073390C">
        <w:rPr>
          <w:spacing w:val="0"/>
          <w:w w:val="100"/>
          <w:kern w:val="0"/>
        </w:rPr>
        <w:t xml:space="preserve"> </w:t>
      </w:r>
      <w:r w:rsidR="007D0783" w:rsidRPr="0073390C">
        <w:rPr>
          <w:spacing w:val="0"/>
          <w:w w:val="100"/>
          <w:kern w:val="0"/>
        </w:rPr>
        <w:t>марта</w:t>
      </w:r>
      <w:r w:rsidRPr="0073390C">
        <w:rPr>
          <w:spacing w:val="0"/>
          <w:w w:val="100"/>
          <w:kern w:val="0"/>
        </w:rPr>
        <w:t xml:space="preserve"> 201</w:t>
      </w:r>
      <w:r w:rsidR="007D0783" w:rsidRPr="0073390C">
        <w:rPr>
          <w:spacing w:val="0"/>
          <w:w w:val="100"/>
          <w:kern w:val="0"/>
        </w:rPr>
        <w:t>8</w:t>
      </w:r>
      <w:r w:rsidRPr="0073390C">
        <w:rPr>
          <w:spacing w:val="0"/>
          <w:w w:val="100"/>
          <w:kern w:val="0"/>
        </w:rPr>
        <w:t xml:space="preserve"> года (ECE/TRANS/WP.15/AC.1/1</w:t>
      </w:r>
      <w:r w:rsidR="007D0783" w:rsidRPr="0073390C">
        <w:rPr>
          <w:spacing w:val="0"/>
          <w:w w:val="100"/>
          <w:kern w:val="0"/>
        </w:rPr>
        <w:t>50</w:t>
      </w:r>
      <w:r w:rsidR="00DE028E">
        <w:rPr>
          <w:spacing w:val="0"/>
          <w:w w:val="100"/>
          <w:kern w:val="0"/>
        </w:rPr>
        <w:t>−</w:t>
      </w:r>
      <w:r w:rsidRPr="0073390C">
        <w:rPr>
          <w:spacing w:val="0"/>
          <w:w w:val="100"/>
          <w:kern w:val="0"/>
        </w:rPr>
        <w:t>OTIF/RID/RC/201</w:t>
      </w:r>
      <w:r w:rsidR="007D0783" w:rsidRPr="0073390C">
        <w:rPr>
          <w:spacing w:val="0"/>
          <w:w w:val="100"/>
          <w:kern w:val="0"/>
        </w:rPr>
        <w:t>8</w:t>
      </w:r>
      <w:r w:rsidRPr="0073390C">
        <w:rPr>
          <w:spacing w:val="0"/>
          <w:w w:val="100"/>
          <w:kern w:val="0"/>
        </w:rPr>
        <w:t>-</w:t>
      </w:r>
      <w:r w:rsidR="007D0783" w:rsidRPr="0073390C">
        <w:rPr>
          <w:spacing w:val="0"/>
          <w:w w:val="100"/>
          <w:kern w:val="0"/>
        </w:rPr>
        <w:t>А</w:t>
      </w:r>
      <w:r w:rsidRPr="0073390C">
        <w:rPr>
          <w:spacing w:val="0"/>
          <w:w w:val="100"/>
          <w:kern w:val="0"/>
        </w:rPr>
        <w:t xml:space="preserve"> и Add.1).</w:t>
      </w:r>
      <w:bookmarkEnd w:id="11"/>
    </w:p>
    <w:p w:rsidR="004D186F" w:rsidRPr="0073390C" w:rsidRDefault="004D186F" w:rsidP="006C426D">
      <w:pPr>
        <w:pStyle w:val="SingleTxtGR"/>
        <w:suppressAutoHyphens/>
        <w:rPr>
          <w:spacing w:val="0"/>
          <w:w w:val="100"/>
          <w:kern w:val="0"/>
        </w:rPr>
      </w:pPr>
      <w:bookmarkStart w:id="12" w:name="bookmark_24"/>
      <w:r w:rsidRPr="0073390C">
        <w:rPr>
          <w:spacing w:val="0"/>
          <w:w w:val="100"/>
          <w:kern w:val="0"/>
        </w:rPr>
        <w:tab/>
        <w:t xml:space="preserve">Необходимо напомнить о следующих моментах: </w:t>
      </w:r>
      <w:bookmarkEnd w:id="12"/>
    </w:p>
    <w:p w:rsidR="004D186F" w:rsidRPr="0073390C" w:rsidRDefault="004D186F" w:rsidP="006C426D">
      <w:pPr>
        <w:pStyle w:val="SingleTxtGR"/>
        <w:suppressAutoHyphens/>
        <w:rPr>
          <w:spacing w:val="0"/>
          <w:w w:val="100"/>
          <w:kern w:val="0"/>
        </w:rPr>
      </w:pPr>
      <w:bookmarkStart w:id="13" w:name="bookmark_25"/>
      <w:r w:rsidRPr="0073390C">
        <w:rPr>
          <w:spacing w:val="0"/>
          <w:w w:val="100"/>
          <w:kern w:val="0"/>
        </w:rPr>
        <w:tab/>
        <w:t>a)</w:t>
      </w:r>
      <w:r w:rsidRPr="0073390C">
        <w:rPr>
          <w:spacing w:val="0"/>
          <w:w w:val="100"/>
          <w:kern w:val="0"/>
        </w:rPr>
        <w:tab/>
        <w:t xml:space="preserve">на своей осенней сессии 2017 года Совместное совещание </w:t>
      </w:r>
      <w:r w:rsidR="00993112" w:rsidRPr="0073390C">
        <w:rPr>
          <w:spacing w:val="0"/>
          <w:w w:val="100"/>
          <w:kern w:val="0"/>
        </w:rPr>
        <w:t xml:space="preserve">вновь </w:t>
      </w:r>
      <w:r w:rsidRPr="0073390C">
        <w:rPr>
          <w:spacing w:val="0"/>
          <w:w w:val="100"/>
          <w:kern w:val="0"/>
        </w:rPr>
        <w:t>избрало г-на К. Пфоваделя (Франция) Председателем и г-на Х. Райна (Германия) заместителем Председателя на 2018 год;</w:t>
      </w:r>
      <w:bookmarkEnd w:id="13"/>
    </w:p>
    <w:p w:rsidR="004D186F" w:rsidRPr="0073390C" w:rsidRDefault="004D186F" w:rsidP="006C426D">
      <w:pPr>
        <w:pStyle w:val="SingleTxtGR"/>
        <w:suppressAutoHyphens/>
        <w:rPr>
          <w:spacing w:val="0"/>
          <w:w w:val="100"/>
          <w:kern w:val="0"/>
        </w:rPr>
      </w:pPr>
      <w:r w:rsidRPr="0073390C">
        <w:rPr>
          <w:spacing w:val="0"/>
          <w:w w:val="100"/>
          <w:kern w:val="0"/>
        </w:rPr>
        <w:tab/>
        <w:t>b)</w:t>
      </w:r>
      <w:r w:rsidRPr="0073390C">
        <w:rPr>
          <w:spacing w:val="0"/>
          <w:w w:val="100"/>
          <w:kern w:val="0"/>
        </w:rPr>
        <w:tab/>
        <w:t>документы Е</w:t>
      </w:r>
      <w:r w:rsidR="00993112" w:rsidRPr="0073390C">
        <w:rPr>
          <w:spacing w:val="0"/>
          <w:w w:val="100"/>
          <w:kern w:val="0"/>
        </w:rPr>
        <w:t xml:space="preserve">ЭК ООН </w:t>
      </w:r>
      <w:r w:rsidRPr="0073390C">
        <w:rPr>
          <w:spacing w:val="0"/>
          <w:w w:val="100"/>
          <w:kern w:val="0"/>
        </w:rPr>
        <w:t xml:space="preserve">(за исключением повесток дня и докладов), имеющие условное обозначение </w:t>
      </w:r>
      <w:r w:rsidRPr="0073390C">
        <w:rPr>
          <w:spacing w:val="0"/>
          <w:w w:val="100"/>
          <w:kern w:val="0"/>
          <w:lang w:val="en-GB"/>
        </w:rPr>
        <w:t>ECE</w:t>
      </w:r>
      <w:r w:rsidRPr="0073390C">
        <w:rPr>
          <w:spacing w:val="0"/>
          <w:w w:val="100"/>
          <w:kern w:val="0"/>
        </w:rPr>
        <w:t>/</w:t>
      </w:r>
      <w:r w:rsidRPr="0073390C">
        <w:rPr>
          <w:spacing w:val="0"/>
          <w:w w:val="100"/>
          <w:kern w:val="0"/>
          <w:lang w:val="en-GB"/>
        </w:rPr>
        <w:t>TRANS</w:t>
      </w:r>
      <w:r w:rsidRPr="0073390C">
        <w:rPr>
          <w:spacing w:val="0"/>
          <w:w w:val="100"/>
          <w:kern w:val="0"/>
        </w:rPr>
        <w:t>/</w:t>
      </w:r>
      <w:r w:rsidRPr="0073390C">
        <w:rPr>
          <w:spacing w:val="0"/>
          <w:w w:val="100"/>
          <w:kern w:val="0"/>
          <w:lang w:val="en-GB"/>
        </w:rPr>
        <w:t>WP</w:t>
      </w:r>
      <w:r w:rsidR="00DF3F03" w:rsidRPr="0073390C">
        <w:rPr>
          <w:spacing w:val="0"/>
          <w:w w:val="100"/>
          <w:kern w:val="0"/>
        </w:rPr>
        <w:t>.15/А</w:t>
      </w:r>
      <w:r w:rsidRPr="0073390C">
        <w:rPr>
          <w:spacing w:val="0"/>
          <w:w w:val="100"/>
          <w:kern w:val="0"/>
          <w:lang w:val="en-GB"/>
        </w:rPr>
        <w:t>C</w:t>
      </w:r>
      <w:r w:rsidRPr="0073390C">
        <w:rPr>
          <w:spacing w:val="0"/>
          <w:w w:val="100"/>
          <w:kern w:val="0"/>
        </w:rPr>
        <w:t xml:space="preserve">.1/, распространяются Межправительственной организацией по международным железнодорожным перевозкам (ОТИФ) на немецком языке под условным обозначением </w:t>
      </w:r>
      <w:r w:rsidRPr="0073390C">
        <w:rPr>
          <w:spacing w:val="0"/>
          <w:w w:val="100"/>
          <w:kern w:val="0"/>
          <w:lang w:val="en-GB"/>
        </w:rPr>
        <w:t>OTIF</w:t>
      </w:r>
      <w:r w:rsidRPr="0073390C">
        <w:rPr>
          <w:spacing w:val="0"/>
          <w:w w:val="100"/>
          <w:kern w:val="0"/>
        </w:rPr>
        <w:t>/</w:t>
      </w:r>
      <w:r w:rsidRPr="0073390C">
        <w:rPr>
          <w:spacing w:val="0"/>
          <w:w w:val="100"/>
          <w:kern w:val="0"/>
          <w:lang w:val="en-GB"/>
        </w:rPr>
        <w:t>RID</w:t>
      </w:r>
      <w:r w:rsidRPr="0073390C">
        <w:rPr>
          <w:spacing w:val="0"/>
          <w:w w:val="100"/>
          <w:kern w:val="0"/>
        </w:rPr>
        <w:t>/</w:t>
      </w:r>
      <w:r w:rsidR="00817A40" w:rsidRPr="0073390C">
        <w:rPr>
          <w:spacing w:val="0"/>
          <w:w w:val="100"/>
          <w:kern w:val="0"/>
        </w:rPr>
        <w:br/>
      </w:r>
      <w:r w:rsidRPr="0073390C">
        <w:rPr>
          <w:spacing w:val="0"/>
          <w:w w:val="100"/>
          <w:kern w:val="0"/>
          <w:lang w:val="en-GB"/>
        </w:rPr>
        <w:t>RC</w:t>
      </w:r>
      <w:r w:rsidRPr="0073390C">
        <w:rPr>
          <w:spacing w:val="0"/>
          <w:w w:val="100"/>
          <w:kern w:val="0"/>
        </w:rPr>
        <w:t>/, после которого указывается тот же номер документа. В рамках усилий секретариата по сокращению расходов документы не будут распространяться в зале заседаний. Делегатов любезно просят приносить на заседания собственные экземпляры документов;</w:t>
      </w:r>
    </w:p>
    <w:p w:rsidR="004D186F" w:rsidRPr="0073390C" w:rsidRDefault="004D186F" w:rsidP="006C426D">
      <w:pPr>
        <w:pStyle w:val="SingleTxtGR"/>
        <w:suppressAutoHyphens/>
        <w:rPr>
          <w:spacing w:val="0"/>
          <w:w w:val="100"/>
          <w:kern w:val="0"/>
        </w:rPr>
      </w:pPr>
      <w:bookmarkStart w:id="14" w:name="bookmark_27"/>
      <w:r w:rsidRPr="0073390C">
        <w:rPr>
          <w:spacing w:val="0"/>
          <w:w w:val="100"/>
          <w:kern w:val="0"/>
        </w:rPr>
        <w:tab/>
        <w:t>с)</w:t>
      </w:r>
      <w:r w:rsidRPr="0073390C">
        <w:rPr>
          <w:spacing w:val="0"/>
          <w:w w:val="100"/>
          <w:kern w:val="0"/>
        </w:rPr>
        <w:tab/>
        <w:t xml:space="preserve">документация будет размещена на веб-сайте </w:t>
      </w:r>
      <w:r w:rsidR="00993112" w:rsidRPr="0073390C">
        <w:rPr>
          <w:spacing w:val="0"/>
          <w:w w:val="100"/>
          <w:kern w:val="0"/>
        </w:rPr>
        <w:t>ЕЭК ООН</w:t>
      </w:r>
      <w:r w:rsidRPr="0073390C">
        <w:rPr>
          <w:spacing w:val="0"/>
          <w:w w:val="100"/>
          <w:kern w:val="0"/>
        </w:rPr>
        <w:t xml:space="preserve"> (</w:t>
      </w:r>
      <w:hyperlink r:id="rId9" w:history="1">
        <w:r w:rsidR="0073390C" w:rsidRPr="0073390C">
          <w:rPr>
            <w:rStyle w:val="Hyperlink"/>
            <w:color w:val="auto"/>
            <w:spacing w:val="0"/>
            <w:w w:val="100"/>
            <w:kern w:val="0"/>
          </w:rPr>
          <w:t>http://www.unece.org/trans/danger/danger.htm</w:t>
        </w:r>
      </w:hyperlink>
      <w:r w:rsidRPr="0073390C">
        <w:rPr>
          <w:spacing w:val="0"/>
          <w:w w:val="100"/>
          <w:kern w:val="0"/>
        </w:rPr>
        <w:t>) на английском, русском и французском языках;</w:t>
      </w:r>
      <w:bookmarkEnd w:id="14"/>
    </w:p>
    <w:p w:rsidR="004D186F" w:rsidRPr="0073390C" w:rsidRDefault="004D186F" w:rsidP="006C426D">
      <w:pPr>
        <w:pStyle w:val="SingleTxtGR"/>
        <w:suppressAutoHyphens/>
        <w:rPr>
          <w:spacing w:val="0"/>
          <w:w w:val="100"/>
          <w:kern w:val="0"/>
        </w:rPr>
      </w:pPr>
      <w:bookmarkStart w:id="15" w:name="bookmark_28"/>
      <w:r w:rsidRPr="0073390C">
        <w:rPr>
          <w:spacing w:val="0"/>
          <w:w w:val="100"/>
          <w:kern w:val="0"/>
        </w:rPr>
        <w:tab/>
        <w:t>d)</w:t>
      </w:r>
      <w:r w:rsidRPr="0073390C">
        <w:rPr>
          <w:spacing w:val="0"/>
          <w:w w:val="100"/>
          <w:kern w:val="0"/>
        </w:rPr>
        <w:tab/>
        <w:t xml:space="preserve">Совместное совещание, возможно, пожелает, чтобы в случае необходимости не одновременно с пленарными заседаниями, а в другое время </w:t>
      </w:r>
      <w:r w:rsidRPr="0073390C">
        <w:rPr>
          <w:spacing w:val="0"/>
          <w:w w:val="100"/>
          <w:kern w:val="0"/>
        </w:rPr>
        <w:lastRenderedPageBreak/>
        <w:t>собралась специальная рабочая группа для рассмотрения документов, касающихся стандартов (пункт 3), в соответствии с мандатом, который будет утвержден Совместным совещанием</w:t>
      </w:r>
      <w:bookmarkEnd w:id="15"/>
      <w:r w:rsidRPr="0073390C">
        <w:rPr>
          <w:spacing w:val="0"/>
          <w:w w:val="100"/>
          <w:kern w:val="0"/>
        </w:rPr>
        <w:t>;</w:t>
      </w:r>
    </w:p>
    <w:p w:rsidR="004D186F" w:rsidRPr="0073390C" w:rsidRDefault="004D186F" w:rsidP="006C426D">
      <w:pPr>
        <w:pStyle w:val="SingleTxtGR"/>
        <w:suppressAutoHyphens/>
        <w:rPr>
          <w:spacing w:val="0"/>
          <w:w w:val="100"/>
          <w:kern w:val="0"/>
        </w:rPr>
      </w:pPr>
      <w:bookmarkStart w:id="16" w:name="bookmark_29"/>
      <w:r w:rsidRPr="0073390C">
        <w:rPr>
          <w:spacing w:val="0"/>
          <w:w w:val="100"/>
          <w:kern w:val="0"/>
        </w:rPr>
        <w:tab/>
        <w:t>e)</w:t>
      </w:r>
      <w:r w:rsidRPr="0073390C">
        <w:rPr>
          <w:spacing w:val="0"/>
          <w:w w:val="100"/>
          <w:kern w:val="0"/>
        </w:rPr>
        <w:tab/>
        <w:t>Совместное совещание, возможно, пожелает, чтобы в случае необходимости одновременно с ним собралась специальная рабочая группа для рассмотрения документов, касающихся цистерн (пункт 2), после обсуждения этого пункта на пленарн</w:t>
      </w:r>
      <w:r w:rsidR="00993112" w:rsidRPr="0073390C">
        <w:rPr>
          <w:spacing w:val="0"/>
          <w:w w:val="100"/>
          <w:kern w:val="0"/>
        </w:rPr>
        <w:t>ом</w:t>
      </w:r>
      <w:r w:rsidRPr="0073390C">
        <w:rPr>
          <w:spacing w:val="0"/>
          <w:w w:val="100"/>
          <w:kern w:val="0"/>
        </w:rPr>
        <w:t xml:space="preserve"> заседани</w:t>
      </w:r>
      <w:r w:rsidR="00993112" w:rsidRPr="0073390C">
        <w:rPr>
          <w:spacing w:val="0"/>
          <w:w w:val="100"/>
          <w:kern w:val="0"/>
        </w:rPr>
        <w:t>и</w:t>
      </w:r>
      <w:r w:rsidRPr="0073390C">
        <w:rPr>
          <w:spacing w:val="0"/>
          <w:w w:val="100"/>
          <w:kern w:val="0"/>
        </w:rPr>
        <w:t>;</w:t>
      </w:r>
      <w:bookmarkEnd w:id="16"/>
    </w:p>
    <w:p w:rsidR="004D186F" w:rsidRPr="0073390C" w:rsidRDefault="004D186F" w:rsidP="006C426D">
      <w:pPr>
        <w:pStyle w:val="SingleTxtGR"/>
        <w:suppressAutoHyphens/>
        <w:rPr>
          <w:spacing w:val="0"/>
          <w:w w:val="100"/>
          <w:kern w:val="0"/>
        </w:rPr>
      </w:pPr>
      <w:bookmarkStart w:id="17" w:name="bookmark_30"/>
      <w:r w:rsidRPr="0073390C">
        <w:rPr>
          <w:spacing w:val="0"/>
          <w:w w:val="100"/>
          <w:kern w:val="0"/>
        </w:rPr>
        <w:tab/>
        <w:t>f)</w:t>
      </w:r>
      <w:r w:rsidRPr="0073390C">
        <w:rPr>
          <w:spacing w:val="0"/>
          <w:w w:val="100"/>
          <w:kern w:val="0"/>
        </w:rPr>
        <w:tab/>
        <w:t>чтение доклада (пункт 1</w:t>
      </w:r>
      <w:r w:rsidR="00993112" w:rsidRPr="0073390C">
        <w:rPr>
          <w:spacing w:val="0"/>
          <w:w w:val="100"/>
          <w:kern w:val="0"/>
        </w:rPr>
        <w:t>1</w:t>
      </w:r>
      <w:r w:rsidRPr="0073390C">
        <w:rPr>
          <w:spacing w:val="0"/>
          <w:w w:val="100"/>
          <w:kern w:val="0"/>
        </w:rPr>
        <w:t>) планируется провести в первой половине дня в пятницу (</w:t>
      </w:r>
      <w:r w:rsidR="00993112" w:rsidRPr="0073390C">
        <w:rPr>
          <w:spacing w:val="0"/>
          <w:w w:val="100"/>
          <w:kern w:val="0"/>
        </w:rPr>
        <w:t>21</w:t>
      </w:r>
      <w:r w:rsidRPr="0073390C">
        <w:rPr>
          <w:spacing w:val="0"/>
          <w:w w:val="100"/>
          <w:kern w:val="0"/>
        </w:rPr>
        <w:t xml:space="preserve"> </w:t>
      </w:r>
      <w:r w:rsidR="00993112" w:rsidRPr="0073390C">
        <w:rPr>
          <w:spacing w:val="0"/>
          <w:w w:val="100"/>
          <w:kern w:val="0"/>
        </w:rPr>
        <w:t>сентября</w:t>
      </w:r>
      <w:r w:rsidRPr="0073390C">
        <w:rPr>
          <w:spacing w:val="0"/>
          <w:w w:val="100"/>
          <w:kern w:val="0"/>
        </w:rPr>
        <w:t xml:space="preserve"> 2018 года) без устного перевода</w:t>
      </w:r>
      <w:bookmarkEnd w:id="17"/>
      <w:r w:rsidR="00993112" w:rsidRPr="0073390C">
        <w:rPr>
          <w:spacing w:val="0"/>
          <w:w w:val="100"/>
          <w:kern w:val="0"/>
        </w:rPr>
        <w:t>.</w:t>
      </w:r>
    </w:p>
    <w:p w:rsidR="004D186F" w:rsidRPr="0073390C" w:rsidRDefault="004D186F" w:rsidP="006C426D">
      <w:pPr>
        <w:pStyle w:val="HChGR"/>
        <w:rPr>
          <w:spacing w:val="0"/>
          <w:w w:val="100"/>
          <w:kern w:val="0"/>
          <w:lang w:val="en-GB"/>
        </w:rPr>
      </w:pPr>
      <w:bookmarkStart w:id="18" w:name="bookmark_32"/>
      <w:r w:rsidRPr="0073390C">
        <w:rPr>
          <w:spacing w:val="0"/>
          <w:w w:val="100"/>
          <w:kern w:val="0"/>
        </w:rPr>
        <w:tab/>
        <w:t>2.</w:t>
      </w:r>
      <w:r w:rsidRPr="0073390C">
        <w:rPr>
          <w:spacing w:val="0"/>
          <w:w w:val="100"/>
          <w:kern w:val="0"/>
        </w:rPr>
        <w:tab/>
        <w:t>Цистерны</w:t>
      </w:r>
      <w:bookmarkEnd w:id="18"/>
    </w:p>
    <w:tbl>
      <w:tblPr>
        <w:tblStyle w:val="TabTxt"/>
        <w:tblW w:w="7615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612"/>
        <w:gridCol w:w="4003"/>
      </w:tblGrid>
      <w:tr w:rsidR="0073390C" w:rsidRPr="0073390C" w:rsidTr="00F75BA0">
        <w:tc>
          <w:tcPr>
            <w:tcW w:w="3612" w:type="dxa"/>
          </w:tcPr>
          <w:p w:rsidR="004D186F" w:rsidRPr="0073390C" w:rsidRDefault="004D186F" w:rsidP="006C426D">
            <w:pPr>
              <w:suppressAutoHyphens/>
              <w:rPr>
                <w:spacing w:val="0"/>
                <w:w w:val="100"/>
                <w:kern w:val="0"/>
                <w:lang w:val="en-US"/>
              </w:rPr>
            </w:pPr>
            <w:bookmarkStart w:id="19" w:name="bookmark_39"/>
            <w:r w:rsidRPr="0073390C">
              <w:rPr>
                <w:spacing w:val="0"/>
                <w:w w:val="100"/>
                <w:kern w:val="0"/>
                <w:lang w:val="en-US"/>
              </w:rPr>
              <w:t>ECE/TRANS/WP.15/AC.1/2018/</w:t>
            </w:r>
            <w:r w:rsidR="00993112" w:rsidRPr="0073390C">
              <w:rPr>
                <w:spacing w:val="0"/>
                <w:w w:val="100"/>
                <w:kern w:val="0"/>
                <w:lang w:val="en-US"/>
              </w:rPr>
              <w:t>27</w:t>
            </w:r>
            <w:r w:rsidRPr="0073390C">
              <w:rPr>
                <w:spacing w:val="0"/>
                <w:w w:val="100"/>
                <w:kern w:val="0"/>
                <w:lang w:val="en-US"/>
              </w:rPr>
              <w:t xml:space="preserve"> (</w:t>
            </w:r>
            <w:r w:rsidRPr="0073390C">
              <w:rPr>
                <w:spacing w:val="0"/>
                <w:w w:val="100"/>
                <w:kern w:val="0"/>
              </w:rPr>
              <w:t>Франция</w:t>
            </w:r>
            <w:r w:rsidRPr="0073390C">
              <w:rPr>
                <w:spacing w:val="0"/>
                <w:w w:val="100"/>
                <w:kern w:val="0"/>
                <w:lang w:val="en-US"/>
              </w:rPr>
              <w:t>)</w:t>
            </w:r>
            <w:bookmarkEnd w:id="19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03" w:type="dxa"/>
            <w:tcBorders>
              <w:top w:val="none" w:sz="0" w:space="0" w:color="auto"/>
            </w:tcBorders>
          </w:tcPr>
          <w:p w:rsidR="004D186F" w:rsidRPr="0073390C" w:rsidRDefault="00CC7CC6" w:rsidP="006C426D">
            <w:pPr>
              <w:suppressAutoHyphens/>
              <w:rPr>
                <w:spacing w:val="0"/>
                <w:w w:val="100"/>
                <w:kern w:val="0"/>
              </w:rPr>
            </w:pPr>
            <w:bookmarkStart w:id="20" w:name="bookmark_40"/>
            <w:r w:rsidRPr="0073390C">
              <w:rPr>
                <w:spacing w:val="0"/>
                <w:w w:val="100"/>
                <w:kern w:val="0"/>
              </w:rPr>
              <w:t xml:space="preserve">Свидетельства о пригодности </w:t>
            </w:r>
            <w:r w:rsidR="000C7FC7" w:rsidRPr="0073390C">
              <w:rPr>
                <w:spacing w:val="0"/>
                <w:w w:val="100"/>
                <w:kern w:val="0"/>
                <w:szCs w:val="20"/>
                <w:shd w:val="clear" w:color="auto" w:fill="FFFFFF"/>
              </w:rPr>
              <w:t>материал</w:t>
            </w:r>
            <w:r w:rsidR="008434EA" w:rsidRPr="0073390C">
              <w:rPr>
                <w:spacing w:val="0"/>
                <w:w w:val="100"/>
                <w:kern w:val="0"/>
                <w:szCs w:val="20"/>
                <w:shd w:val="clear" w:color="auto" w:fill="FFFFFF"/>
              </w:rPr>
              <w:t>ов</w:t>
            </w:r>
            <w:r w:rsidR="000C7FC7" w:rsidRPr="0073390C">
              <w:rPr>
                <w:spacing w:val="0"/>
                <w:w w:val="100"/>
                <w:kern w:val="0"/>
                <w:szCs w:val="20"/>
                <w:shd w:val="clear" w:color="auto" w:fill="FFFFFF"/>
              </w:rPr>
              <w:t xml:space="preserve"> </w:t>
            </w:r>
            <w:r w:rsidR="00B84319" w:rsidRPr="0073390C">
              <w:rPr>
                <w:spacing w:val="0"/>
                <w:w w:val="100"/>
                <w:kern w:val="0"/>
                <w:szCs w:val="20"/>
                <w:shd w:val="clear" w:color="auto" w:fill="FFFFFF"/>
              </w:rPr>
              <w:br/>
            </w:r>
            <w:r w:rsidR="000C7FC7" w:rsidRPr="0073390C">
              <w:rPr>
                <w:spacing w:val="0"/>
                <w:w w:val="100"/>
                <w:kern w:val="0"/>
                <w:szCs w:val="20"/>
                <w:shd w:val="clear" w:color="auto" w:fill="FFFFFF"/>
              </w:rPr>
              <w:t>для изготовления цистерн</w:t>
            </w:r>
            <w:bookmarkEnd w:id="20"/>
          </w:p>
        </w:tc>
      </w:tr>
      <w:tr w:rsidR="0073390C" w:rsidRPr="0073390C" w:rsidTr="0073390C">
        <w:tc>
          <w:tcPr>
            <w:tcW w:w="3612" w:type="dxa"/>
          </w:tcPr>
          <w:p w:rsidR="004D186F" w:rsidRPr="0073390C" w:rsidRDefault="004D186F" w:rsidP="006C426D">
            <w:pPr>
              <w:suppressAutoHyphens/>
              <w:rPr>
                <w:spacing w:val="0"/>
                <w:w w:val="100"/>
                <w:kern w:val="0"/>
                <w:lang w:val="en-US"/>
              </w:rPr>
            </w:pPr>
            <w:bookmarkStart w:id="21" w:name="bookmark_41"/>
            <w:r w:rsidRPr="0073390C">
              <w:rPr>
                <w:spacing w:val="0"/>
                <w:w w:val="100"/>
                <w:kern w:val="0"/>
                <w:lang w:val="en-US"/>
              </w:rPr>
              <w:t>ECE/TRANS/WP.15/AC.1/2018/</w:t>
            </w:r>
            <w:r w:rsidR="00993112" w:rsidRPr="0073390C">
              <w:rPr>
                <w:spacing w:val="0"/>
                <w:w w:val="100"/>
                <w:kern w:val="0"/>
                <w:lang w:val="en-US"/>
              </w:rPr>
              <w:t>3</w:t>
            </w:r>
            <w:r w:rsidRPr="0073390C">
              <w:rPr>
                <w:spacing w:val="0"/>
                <w:w w:val="100"/>
                <w:kern w:val="0"/>
                <w:lang w:val="en-US"/>
              </w:rPr>
              <w:t>1 (</w:t>
            </w:r>
            <w:r w:rsidR="00993112" w:rsidRPr="0073390C">
              <w:rPr>
                <w:spacing w:val="0"/>
                <w:w w:val="100"/>
                <w:kern w:val="0"/>
              </w:rPr>
              <w:t>Нидерланды</w:t>
            </w:r>
            <w:r w:rsidRPr="0073390C">
              <w:rPr>
                <w:spacing w:val="0"/>
                <w:w w:val="100"/>
                <w:kern w:val="0"/>
                <w:lang w:val="en-US"/>
              </w:rPr>
              <w:t>)</w:t>
            </w:r>
            <w:bookmarkEnd w:id="2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03" w:type="dxa"/>
            <w:tcBorders>
              <w:bottom w:val="none" w:sz="0" w:space="0" w:color="auto"/>
            </w:tcBorders>
          </w:tcPr>
          <w:p w:rsidR="004D186F" w:rsidRPr="0073390C" w:rsidRDefault="00595D2F" w:rsidP="006C426D">
            <w:pPr>
              <w:suppressAutoHyphens/>
              <w:rPr>
                <w:spacing w:val="0"/>
                <w:w w:val="100"/>
                <w:kern w:val="0"/>
              </w:rPr>
            </w:pPr>
            <w:bookmarkStart w:id="22" w:name="bookmark_42"/>
            <w:r w:rsidRPr="0073390C">
              <w:rPr>
                <w:spacing w:val="0"/>
                <w:w w:val="100"/>
                <w:kern w:val="0"/>
                <w:szCs w:val="20"/>
                <w:shd w:val="clear" w:color="auto" w:fill="FFFFFF"/>
              </w:rPr>
              <w:t>Цистерны из</w:t>
            </w:r>
            <w:r w:rsidR="00310927" w:rsidRPr="0073390C">
              <w:rPr>
                <w:spacing w:val="0"/>
                <w:w w:val="100"/>
                <w:kern w:val="0"/>
                <w:szCs w:val="20"/>
              </w:rPr>
              <w:t xml:space="preserve"> армированных волокном пластмасс (волокнита)</w:t>
            </w:r>
            <w:r w:rsidRPr="0073390C">
              <w:rPr>
                <w:spacing w:val="0"/>
                <w:w w:val="100"/>
                <w:kern w:val="0"/>
                <w:szCs w:val="20"/>
                <w:shd w:val="clear" w:color="auto" w:fill="FFFFFF"/>
              </w:rPr>
              <w:t xml:space="preserve"> – кодирование цистерн</w:t>
            </w:r>
            <w:bookmarkEnd w:id="22"/>
          </w:p>
        </w:tc>
      </w:tr>
      <w:tr w:rsidR="0073390C" w:rsidRPr="0073390C" w:rsidTr="0073390C">
        <w:tc>
          <w:tcPr>
            <w:tcW w:w="3612" w:type="dxa"/>
          </w:tcPr>
          <w:p w:rsidR="004D186F" w:rsidRPr="0073390C" w:rsidRDefault="00993112" w:rsidP="006C426D">
            <w:pPr>
              <w:suppressAutoHyphens/>
              <w:rPr>
                <w:spacing w:val="0"/>
                <w:w w:val="100"/>
                <w:kern w:val="0"/>
                <w:lang w:val="en-US"/>
              </w:rPr>
            </w:pPr>
            <w:bookmarkStart w:id="23" w:name="bookmark_43"/>
            <w:r w:rsidRPr="0073390C">
              <w:rPr>
                <w:spacing w:val="0"/>
                <w:w w:val="100"/>
                <w:kern w:val="0"/>
              </w:rPr>
              <w:t>Неофициальный документ INF.3</w:t>
            </w:r>
            <w:r w:rsidR="000C7FC7" w:rsidRPr="0073390C">
              <w:rPr>
                <w:spacing w:val="0"/>
                <w:w w:val="100"/>
                <w:kern w:val="0"/>
              </w:rPr>
              <w:t xml:space="preserve"> </w:t>
            </w:r>
            <w:r w:rsidR="004D186F" w:rsidRPr="0073390C">
              <w:rPr>
                <w:spacing w:val="0"/>
                <w:w w:val="100"/>
                <w:kern w:val="0"/>
                <w:lang w:val="en-US"/>
              </w:rPr>
              <w:t>(</w:t>
            </w:r>
            <w:r w:rsidRPr="0073390C">
              <w:rPr>
                <w:spacing w:val="0"/>
                <w:w w:val="100"/>
                <w:kern w:val="0"/>
              </w:rPr>
              <w:t>Нидерланды</w:t>
            </w:r>
            <w:r w:rsidR="004D186F" w:rsidRPr="0073390C">
              <w:rPr>
                <w:spacing w:val="0"/>
                <w:w w:val="100"/>
                <w:kern w:val="0"/>
                <w:lang w:val="en-US"/>
              </w:rPr>
              <w:t>)</w:t>
            </w:r>
            <w:bookmarkEnd w:id="23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03" w:type="dxa"/>
            <w:tcBorders>
              <w:bottom w:val="none" w:sz="0" w:space="0" w:color="auto"/>
            </w:tcBorders>
          </w:tcPr>
          <w:p w:rsidR="004D186F" w:rsidRPr="0073390C" w:rsidRDefault="00DF3F03" w:rsidP="006C426D">
            <w:pPr>
              <w:suppressAutoHyphens/>
              <w:rPr>
                <w:spacing w:val="0"/>
                <w:w w:val="100"/>
                <w:kern w:val="0"/>
              </w:rPr>
            </w:pPr>
            <w:bookmarkStart w:id="24" w:name="bookmark_44"/>
            <w:r w:rsidRPr="0073390C">
              <w:rPr>
                <w:spacing w:val="0"/>
                <w:w w:val="100"/>
                <w:kern w:val="0"/>
              </w:rPr>
              <w:t>Презентация продукта для смягчения волнового удара жидкости</w:t>
            </w:r>
            <w:bookmarkEnd w:id="24"/>
          </w:p>
        </w:tc>
      </w:tr>
    </w:tbl>
    <w:p w:rsidR="004D186F" w:rsidRPr="0073390C" w:rsidRDefault="004D186F" w:rsidP="006C426D">
      <w:pPr>
        <w:pStyle w:val="HChGR"/>
        <w:rPr>
          <w:spacing w:val="0"/>
          <w:w w:val="100"/>
          <w:kern w:val="0"/>
          <w:lang w:val="en-GB"/>
        </w:rPr>
      </w:pPr>
      <w:bookmarkStart w:id="25" w:name="bookmark_45"/>
      <w:r w:rsidRPr="0073390C">
        <w:rPr>
          <w:spacing w:val="0"/>
          <w:w w:val="100"/>
          <w:kern w:val="0"/>
        </w:rPr>
        <w:tab/>
        <w:t>3.</w:t>
      </w:r>
      <w:r w:rsidRPr="0073390C">
        <w:rPr>
          <w:spacing w:val="0"/>
          <w:w w:val="100"/>
          <w:kern w:val="0"/>
        </w:rPr>
        <w:tab/>
        <w:t>Стандарты</w:t>
      </w:r>
      <w:bookmarkEnd w:id="25"/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598"/>
        <w:gridCol w:w="3772"/>
      </w:tblGrid>
      <w:tr w:rsidR="0073390C" w:rsidRPr="0073390C" w:rsidTr="00F75BA0">
        <w:tc>
          <w:tcPr>
            <w:tcW w:w="3598" w:type="dxa"/>
          </w:tcPr>
          <w:p w:rsidR="004D186F" w:rsidRPr="0073390C" w:rsidRDefault="004D186F" w:rsidP="006C426D">
            <w:pPr>
              <w:suppressAutoHyphens/>
              <w:rPr>
                <w:spacing w:val="0"/>
                <w:w w:val="100"/>
                <w:kern w:val="0"/>
                <w:lang w:val="en-US"/>
              </w:rPr>
            </w:pPr>
            <w:bookmarkStart w:id="26" w:name="bookmark_46"/>
            <w:r w:rsidRPr="0073390C">
              <w:rPr>
                <w:spacing w:val="0"/>
                <w:w w:val="100"/>
                <w:kern w:val="0"/>
                <w:lang w:val="en-US"/>
              </w:rPr>
              <w:t>ECE/TRANS/WP.15/AC.1/2018/</w:t>
            </w:r>
            <w:r w:rsidR="00172A24" w:rsidRPr="0073390C">
              <w:rPr>
                <w:spacing w:val="0"/>
                <w:w w:val="100"/>
                <w:kern w:val="0"/>
                <w:lang w:val="en-US"/>
              </w:rPr>
              <w:t>28</w:t>
            </w:r>
            <w:bookmarkStart w:id="27" w:name="bookmark_47"/>
            <w:bookmarkEnd w:id="26"/>
            <w:r w:rsidR="0078189B" w:rsidRPr="0073390C">
              <w:rPr>
                <w:spacing w:val="0"/>
                <w:w w:val="100"/>
                <w:kern w:val="0"/>
                <w:lang w:val="en-US"/>
              </w:rPr>
              <w:br/>
            </w:r>
            <w:r w:rsidRPr="0073390C">
              <w:rPr>
                <w:spacing w:val="0"/>
                <w:w w:val="100"/>
                <w:kern w:val="0"/>
                <w:lang w:val="en-US"/>
              </w:rPr>
              <w:t>(</w:t>
            </w:r>
            <w:r w:rsidRPr="0073390C">
              <w:rPr>
                <w:spacing w:val="0"/>
                <w:w w:val="100"/>
                <w:kern w:val="0"/>
              </w:rPr>
              <w:t>ЕКС</w:t>
            </w:r>
            <w:r w:rsidRPr="0073390C">
              <w:rPr>
                <w:spacing w:val="0"/>
                <w:w w:val="100"/>
                <w:kern w:val="0"/>
                <w:lang w:val="en-US"/>
              </w:rPr>
              <w:t>)</w:t>
            </w:r>
            <w:bookmarkEnd w:id="27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2" w:type="dxa"/>
            <w:tcBorders>
              <w:top w:val="none" w:sz="0" w:space="0" w:color="auto"/>
              <w:bottom w:val="none" w:sz="0" w:space="0" w:color="auto"/>
            </w:tcBorders>
          </w:tcPr>
          <w:p w:rsidR="004D186F" w:rsidRPr="0073390C" w:rsidRDefault="004D186F" w:rsidP="006C426D">
            <w:pPr>
              <w:suppressAutoHyphens/>
              <w:rPr>
                <w:spacing w:val="0"/>
                <w:w w:val="100"/>
                <w:kern w:val="0"/>
              </w:rPr>
            </w:pPr>
            <w:bookmarkStart w:id="28" w:name="bookmark_48"/>
            <w:r w:rsidRPr="0073390C">
              <w:rPr>
                <w:spacing w:val="0"/>
                <w:w w:val="100"/>
                <w:kern w:val="0"/>
              </w:rPr>
              <w:t>Информация о работе, проводимой в ЕКС</w:t>
            </w:r>
            <w:bookmarkEnd w:id="28"/>
          </w:p>
        </w:tc>
      </w:tr>
      <w:tr w:rsidR="0073390C" w:rsidRPr="0073390C" w:rsidTr="0073390C">
        <w:tc>
          <w:tcPr>
            <w:tcW w:w="3598" w:type="dxa"/>
            <w:shd w:val="clear" w:color="auto" w:fill="auto"/>
          </w:tcPr>
          <w:p w:rsidR="00172A24" w:rsidRPr="0073390C" w:rsidRDefault="00172A24" w:rsidP="006C426D">
            <w:pPr>
              <w:suppressAutoHyphens/>
              <w:rPr>
                <w:spacing w:val="0"/>
                <w:w w:val="100"/>
                <w:kern w:val="0"/>
                <w:lang w:val="en-US"/>
              </w:rPr>
            </w:pPr>
            <w:r w:rsidRPr="0073390C">
              <w:rPr>
                <w:spacing w:val="0"/>
                <w:w w:val="100"/>
                <w:kern w:val="0"/>
                <w:lang w:val="en-US"/>
              </w:rPr>
              <w:t>ECE/TRANS/WP.15/AC.1/2018/29 (</w:t>
            </w:r>
            <w:r w:rsidRPr="0073390C">
              <w:rPr>
                <w:spacing w:val="0"/>
                <w:w w:val="100"/>
                <w:kern w:val="0"/>
              </w:rPr>
              <w:t>Франция</w:t>
            </w:r>
            <w:r w:rsidRPr="0073390C">
              <w:rPr>
                <w:spacing w:val="0"/>
                <w:w w:val="100"/>
                <w:kern w:val="0"/>
                <w:lang w:val="en-US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2" w:type="dxa"/>
            <w:tcBorders>
              <w:bottom w:val="none" w:sz="0" w:space="0" w:color="auto"/>
            </w:tcBorders>
            <w:shd w:val="clear" w:color="auto" w:fill="auto"/>
          </w:tcPr>
          <w:p w:rsidR="00172A24" w:rsidRPr="0073390C" w:rsidRDefault="00172A24" w:rsidP="006C426D">
            <w:pPr>
              <w:suppressAutoHyphens/>
              <w:rPr>
                <w:spacing w:val="0"/>
                <w:w w:val="100"/>
                <w:kern w:val="0"/>
              </w:rPr>
            </w:pPr>
            <w:r w:rsidRPr="0073390C">
              <w:rPr>
                <w:spacing w:val="0"/>
                <w:w w:val="100"/>
                <w:kern w:val="0"/>
              </w:rPr>
              <w:t>Поправки</w:t>
            </w:r>
            <w:r w:rsidR="00D160CB" w:rsidRPr="0073390C">
              <w:rPr>
                <w:spacing w:val="0"/>
                <w:w w:val="100"/>
                <w:kern w:val="0"/>
              </w:rPr>
              <w:t>, касающиеся стандартов на цистерны</w:t>
            </w:r>
          </w:p>
        </w:tc>
      </w:tr>
    </w:tbl>
    <w:p w:rsidR="004D186F" w:rsidRPr="0073390C" w:rsidRDefault="004D186F" w:rsidP="006C426D">
      <w:pPr>
        <w:pStyle w:val="HChGR"/>
        <w:rPr>
          <w:spacing w:val="0"/>
          <w:w w:val="100"/>
          <w:kern w:val="0"/>
        </w:rPr>
      </w:pPr>
      <w:bookmarkStart w:id="29" w:name="bookmark_49"/>
      <w:r w:rsidRPr="0073390C">
        <w:rPr>
          <w:spacing w:val="0"/>
          <w:w w:val="100"/>
          <w:kern w:val="0"/>
        </w:rPr>
        <w:tab/>
        <w:t>4.</w:t>
      </w:r>
      <w:r w:rsidRPr="0073390C">
        <w:rPr>
          <w:spacing w:val="0"/>
          <w:w w:val="100"/>
          <w:kern w:val="0"/>
        </w:rPr>
        <w:tab/>
        <w:t>Толкование МПОГ/ДОПОГ/ВОПОГ</w:t>
      </w:r>
      <w:bookmarkEnd w:id="29"/>
    </w:p>
    <w:p w:rsidR="00EF562D" w:rsidRPr="0073390C" w:rsidRDefault="00EF562D" w:rsidP="006C426D">
      <w:pPr>
        <w:pStyle w:val="SingleTxtG"/>
        <w:rPr>
          <w:lang w:val="ru-RU"/>
        </w:rPr>
      </w:pPr>
      <w:r w:rsidRPr="0073390C">
        <w:rPr>
          <w:lang w:val="ru-RU"/>
        </w:rPr>
        <w:tab/>
      </w:r>
      <w:r w:rsidR="008048BE" w:rsidRPr="0073390C">
        <w:rPr>
          <w:lang w:val="ru-RU"/>
        </w:rPr>
        <w:tab/>
      </w:r>
      <w:r w:rsidRPr="0073390C">
        <w:rPr>
          <w:lang w:val="ru-RU"/>
        </w:rPr>
        <w:t xml:space="preserve">На момент составления по этому подпункту повестки дня не было представлено никаких документов. </w:t>
      </w:r>
    </w:p>
    <w:p w:rsidR="00EF562D" w:rsidRPr="0073390C" w:rsidRDefault="00EF562D" w:rsidP="006C426D">
      <w:pPr>
        <w:pStyle w:val="HChG"/>
        <w:rPr>
          <w:lang w:val="ru-RU"/>
        </w:rPr>
      </w:pPr>
      <w:r w:rsidRPr="0073390C">
        <w:rPr>
          <w:lang w:val="ru-RU"/>
        </w:rPr>
        <w:tab/>
        <w:t>5.</w:t>
      </w:r>
      <w:r w:rsidRPr="0073390C">
        <w:rPr>
          <w:lang w:val="ru-RU"/>
        </w:rPr>
        <w:tab/>
        <w:t xml:space="preserve">Предложения о </w:t>
      </w:r>
      <w:r w:rsidR="007108C0" w:rsidRPr="0073390C">
        <w:rPr>
          <w:lang w:val="ru-RU"/>
        </w:rPr>
        <w:t>внесении поправок в МПОГ/ДОПОГ/</w:t>
      </w:r>
      <w:r w:rsidR="007108C0" w:rsidRPr="0073390C">
        <w:rPr>
          <w:lang w:val="ru-RU"/>
        </w:rPr>
        <w:br/>
      </w:r>
      <w:r w:rsidRPr="0073390C">
        <w:rPr>
          <w:lang w:val="ru-RU"/>
        </w:rPr>
        <w:t>ВОПОГ</w:t>
      </w:r>
    </w:p>
    <w:p w:rsidR="00EF562D" w:rsidRPr="0073390C" w:rsidRDefault="00EF562D" w:rsidP="006C426D">
      <w:pPr>
        <w:pStyle w:val="H1G"/>
      </w:pPr>
      <w:r w:rsidRPr="0073390C">
        <w:rPr>
          <w:lang w:val="ru-RU"/>
        </w:rPr>
        <w:tab/>
        <w:t>a)</w:t>
      </w:r>
      <w:r w:rsidRPr="0073390C">
        <w:rPr>
          <w:lang w:val="ru-RU"/>
        </w:rPr>
        <w:tab/>
        <w:t>Нерассмотренные вопросы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4326"/>
      </w:tblGrid>
      <w:tr w:rsidR="0073390C" w:rsidRPr="0073390C" w:rsidTr="00D367B9">
        <w:tc>
          <w:tcPr>
            <w:tcW w:w="3612" w:type="dxa"/>
          </w:tcPr>
          <w:p w:rsidR="00EF562D" w:rsidRPr="0073390C" w:rsidRDefault="008048BE" w:rsidP="006C426D">
            <w:pPr>
              <w:suppressAutoHyphens/>
              <w:spacing w:before="40" w:after="120"/>
              <w:ind w:left="-78" w:firstLine="14"/>
              <w:rPr>
                <w:spacing w:val="0"/>
                <w:w w:val="100"/>
                <w:kern w:val="0"/>
              </w:rPr>
            </w:pPr>
            <w:r w:rsidRPr="0073390C">
              <w:rPr>
                <w:spacing w:val="0"/>
                <w:w w:val="100"/>
                <w:kern w:val="0"/>
                <w:lang w:val="en-US"/>
              </w:rPr>
              <w:t>ECE</w:t>
            </w:r>
            <w:r w:rsidRPr="0073390C">
              <w:rPr>
                <w:spacing w:val="0"/>
                <w:w w:val="100"/>
                <w:kern w:val="0"/>
              </w:rPr>
              <w:t>/</w:t>
            </w:r>
            <w:r w:rsidRPr="0073390C">
              <w:rPr>
                <w:spacing w:val="0"/>
                <w:w w:val="100"/>
                <w:kern w:val="0"/>
                <w:lang w:val="en-US"/>
              </w:rPr>
              <w:t>TRANS</w:t>
            </w:r>
            <w:r w:rsidRPr="0073390C">
              <w:rPr>
                <w:spacing w:val="0"/>
                <w:w w:val="100"/>
                <w:kern w:val="0"/>
              </w:rPr>
              <w:t>/</w:t>
            </w:r>
            <w:r w:rsidRPr="0073390C">
              <w:rPr>
                <w:spacing w:val="0"/>
                <w:w w:val="100"/>
                <w:kern w:val="0"/>
                <w:lang w:val="en-US"/>
              </w:rPr>
              <w:t>WP</w:t>
            </w:r>
            <w:r w:rsidRPr="0073390C">
              <w:rPr>
                <w:spacing w:val="0"/>
                <w:w w:val="100"/>
                <w:kern w:val="0"/>
              </w:rPr>
              <w:t>.15/242 (с</w:t>
            </w:r>
            <w:r w:rsidR="00EF562D" w:rsidRPr="0073390C">
              <w:rPr>
                <w:spacing w:val="0"/>
                <w:w w:val="100"/>
                <w:kern w:val="0"/>
              </w:rPr>
              <w:t xml:space="preserve">екретариат), пункты 13 и 43 и приложения </w:t>
            </w:r>
            <w:r w:rsidR="00EF562D" w:rsidRPr="0073390C">
              <w:rPr>
                <w:spacing w:val="0"/>
                <w:w w:val="100"/>
                <w:kern w:val="0"/>
                <w:lang w:val="en-US"/>
              </w:rPr>
              <w:t>III</w:t>
            </w:r>
            <w:r w:rsidR="00EF562D" w:rsidRPr="0073390C">
              <w:rPr>
                <w:spacing w:val="0"/>
                <w:w w:val="100"/>
                <w:kern w:val="0"/>
              </w:rPr>
              <w:t xml:space="preserve"> и </w:t>
            </w:r>
            <w:r w:rsidR="00EF562D" w:rsidRPr="0073390C">
              <w:rPr>
                <w:spacing w:val="0"/>
                <w:w w:val="100"/>
                <w:kern w:val="0"/>
                <w:lang w:val="en-US"/>
              </w:rPr>
              <w:t>IV</w:t>
            </w:r>
            <w:r w:rsidR="00EF562D" w:rsidRPr="0073390C">
              <w:rPr>
                <w:spacing w:val="0"/>
                <w:w w:val="100"/>
                <w:kern w:val="0"/>
              </w:rPr>
              <w:t xml:space="preserve"> </w:t>
            </w:r>
          </w:p>
        </w:tc>
        <w:tc>
          <w:tcPr>
            <w:tcW w:w="4326" w:type="dxa"/>
          </w:tcPr>
          <w:p w:rsidR="00EF562D" w:rsidRPr="0073390C" w:rsidRDefault="008048BE" w:rsidP="006C426D">
            <w:pPr>
              <w:pStyle w:val="SingleTxtG"/>
              <w:spacing w:after="60"/>
              <w:ind w:left="-76"/>
              <w:jc w:val="left"/>
              <w:rPr>
                <w:lang w:val="ru-RU"/>
              </w:rPr>
            </w:pPr>
            <w:r w:rsidRPr="0073390C">
              <w:rPr>
                <w:lang w:val="ru-RU"/>
              </w:rPr>
              <w:t xml:space="preserve">Доклад </w:t>
            </w:r>
            <w:r w:rsidR="00EF562D" w:rsidRPr="0073390C">
              <w:rPr>
                <w:lang w:val="ru-RU"/>
              </w:rPr>
              <w:t>Рабоч</w:t>
            </w:r>
            <w:r w:rsidRPr="0073390C">
              <w:rPr>
                <w:lang w:val="ru-RU"/>
              </w:rPr>
              <w:t>ей</w:t>
            </w:r>
            <w:r w:rsidR="00EF562D" w:rsidRPr="0073390C">
              <w:rPr>
                <w:lang w:val="ru-RU"/>
              </w:rPr>
              <w:t xml:space="preserve"> групп</w:t>
            </w:r>
            <w:r w:rsidRPr="0073390C">
              <w:rPr>
                <w:lang w:val="ru-RU"/>
              </w:rPr>
              <w:t>ы</w:t>
            </w:r>
            <w:r w:rsidR="00EF562D" w:rsidRPr="0073390C">
              <w:rPr>
                <w:lang w:val="ru-RU"/>
              </w:rPr>
              <w:t xml:space="preserve"> по перевозкам опасных грузов</w:t>
            </w:r>
            <w:r w:rsidRPr="0073390C">
              <w:rPr>
                <w:lang w:val="ru-RU"/>
              </w:rPr>
              <w:t xml:space="preserve"> о работе ее 104-й сессии</w:t>
            </w:r>
          </w:p>
        </w:tc>
      </w:tr>
      <w:tr w:rsidR="0073390C" w:rsidRPr="0073390C" w:rsidTr="00D367B9">
        <w:tc>
          <w:tcPr>
            <w:tcW w:w="3612" w:type="dxa"/>
          </w:tcPr>
          <w:p w:rsidR="00EF562D" w:rsidRPr="0073390C" w:rsidRDefault="00EF562D" w:rsidP="006C426D">
            <w:pPr>
              <w:suppressAutoHyphens/>
              <w:spacing w:before="40" w:after="120"/>
              <w:ind w:left="-78" w:firstLine="14"/>
              <w:rPr>
                <w:spacing w:val="0"/>
                <w:w w:val="100"/>
                <w:kern w:val="0"/>
              </w:rPr>
            </w:pPr>
            <w:r w:rsidRPr="0073390C">
              <w:rPr>
                <w:spacing w:val="0"/>
                <w:w w:val="100"/>
                <w:kern w:val="0"/>
                <w:lang w:val="en-US"/>
              </w:rPr>
              <w:t>OTIF</w:t>
            </w:r>
            <w:r w:rsidRPr="0073390C">
              <w:rPr>
                <w:spacing w:val="0"/>
                <w:w w:val="100"/>
                <w:kern w:val="0"/>
              </w:rPr>
              <w:t>/</w:t>
            </w:r>
            <w:r w:rsidRPr="0073390C">
              <w:rPr>
                <w:spacing w:val="0"/>
                <w:w w:val="100"/>
                <w:kern w:val="0"/>
                <w:lang w:val="en-US"/>
              </w:rPr>
              <w:t>RID</w:t>
            </w:r>
            <w:r w:rsidRPr="0073390C">
              <w:rPr>
                <w:spacing w:val="0"/>
                <w:w w:val="100"/>
                <w:kern w:val="0"/>
              </w:rPr>
              <w:t>/</w:t>
            </w:r>
            <w:r w:rsidRPr="0073390C">
              <w:rPr>
                <w:spacing w:val="0"/>
                <w:w w:val="100"/>
                <w:kern w:val="0"/>
                <w:lang w:val="en-US"/>
              </w:rPr>
              <w:t>CE</w:t>
            </w:r>
            <w:r w:rsidRPr="0073390C">
              <w:rPr>
                <w:spacing w:val="0"/>
                <w:w w:val="100"/>
                <w:kern w:val="0"/>
              </w:rPr>
              <w:t>/</w:t>
            </w:r>
            <w:r w:rsidRPr="0073390C">
              <w:rPr>
                <w:spacing w:val="0"/>
                <w:w w:val="100"/>
                <w:kern w:val="0"/>
                <w:lang w:val="en-US"/>
              </w:rPr>
              <w:t>GTP</w:t>
            </w:r>
            <w:r w:rsidRPr="0073390C">
              <w:rPr>
                <w:spacing w:val="0"/>
                <w:w w:val="100"/>
                <w:kern w:val="0"/>
              </w:rPr>
              <w:t>/2018-</w:t>
            </w:r>
            <w:r w:rsidRPr="0073390C">
              <w:rPr>
                <w:spacing w:val="0"/>
                <w:w w:val="100"/>
                <w:kern w:val="0"/>
                <w:lang w:val="en-US"/>
              </w:rPr>
              <w:t>A</w:t>
            </w:r>
            <w:r w:rsidRPr="0073390C">
              <w:rPr>
                <w:spacing w:val="0"/>
                <w:w w:val="100"/>
                <w:kern w:val="0"/>
              </w:rPr>
              <w:t xml:space="preserve"> (секретариат ОТИФ), пункт 8 и приложение </w:t>
            </w:r>
            <w:r w:rsidRPr="0073390C">
              <w:rPr>
                <w:spacing w:val="0"/>
                <w:w w:val="100"/>
                <w:kern w:val="0"/>
                <w:lang w:val="en-US"/>
              </w:rPr>
              <w:t>II</w:t>
            </w:r>
          </w:p>
        </w:tc>
        <w:tc>
          <w:tcPr>
            <w:tcW w:w="4326" w:type="dxa"/>
          </w:tcPr>
          <w:p w:rsidR="00EF562D" w:rsidRPr="0073390C" w:rsidRDefault="00EF562D" w:rsidP="006C426D">
            <w:pPr>
              <w:pStyle w:val="SingleTxtG"/>
              <w:spacing w:after="60"/>
              <w:ind w:left="-76"/>
              <w:jc w:val="left"/>
              <w:rPr>
                <w:lang w:val="ru-RU"/>
              </w:rPr>
            </w:pPr>
            <w:r w:rsidRPr="0073390C">
              <w:rPr>
                <w:lang w:val="ru-RU"/>
              </w:rPr>
              <w:t>Доклад о работе девятой сессии постоянной рабочей группы Комиссии экспертов МПОГ</w:t>
            </w:r>
          </w:p>
        </w:tc>
      </w:tr>
      <w:tr w:rsidR="0073390C" w:rsidRPr="0073390C" w:rsidTr="00D367B9">
        <w:tc>
          <w:tcPr>
            <w:tcW w:w="3612" w:type="dxa"/>
          </w:tcPr>
          <w:p w:rsidR="00EF562D" w:rsidRPr="0073390C" w:rsidRDefault="00EF562D" w:rsidP="006C426D">
            <w:pPr>
              <w:suppressAutoHyphens/>
              <w:spacing w:before="40" w:after="120"/>
              <w:ind w:left="-78" w:firstLine="14"/>
              <w:rPr>
                <w:spacing w:val="0"/>
                <w:w w:val="100"/>
                <w:kern w:val="0"/>
              </w:rPr>
            </w:pPr>
            <w:r w:rsidRPr="0073390C">
              <w:rPr>
                <w:spacing w:val="0"/>
                <w:w w:val="100"/>
                <w:kern w:val="0"/>
                <w:lang w:val="en-US"/>
              </w:rPr>
              <w:t>OTIF</w:t>
            </w:r>
            <w:r w:rsidRPr="0073390C">
              <w:rPr>
                <w:spacing w:val="0"/>
                <w:w w:val="100"/>
                <w:kern w:val="0"/>
              </w:rPr>
              <w:t>/RID/</w:t>
            </w:r>
            <w:r w:rsidRPr="0073390C">
              <w:rPr>
                <w:spacing w:val="0"/>
                <w:w w:val="100"/>
                <w:kern w:val="0"/>
                <w:lang w:val="en-US"/>
              </w:rPr>
              <w:t>CE</w:t>
            </w:r>
            <w:r w:rsidRPr="0073390C">
              <w:rPr>
                <w:spacing w:val="0"/>
                <w:w w:val="100"/>
                <w:kern w:val="0"/>
              </w:rPr>
              <w:t>/2018-</w:t>
            </w:r>
            <w:r w:rsidRPr="0073390C">
              <w:rPr>
                <w:spacing w:val="0"/>
                <w:w w:val="100"/>
                <w:kern w:val="0"/>
                <w:lang w:val="en-US"/>
              </w:rPr>
              <w:t>A</w:t>
            </w:r>
            <w:r w:rsidRPr="0073390C">
              <w:rPr>
                <w:spacing w:val="0"/>
                <w:w w:val="100"/>
                <w:kern w:val="0"/>
              </w:rPr>
              <w:t xml:space="preserve"> (секретариат ОТИФ), пункт</w:t>
            </w:r>
            <w:r w:rsidR="008048BE" w:rsidRPr="0073390C">
              <w:rPr>
                <w:spacing w:val="0"/>
                <w:w w:val="100"/>
                <w:kern w:val="0"/>
              </w:rPr>
              <w:t>ы 6–8</w:t>
            </w:r>
          </w:p>
        </w:tc>
        <w:tc>
          <w:tcPr>
            <w:tcW w:w="4326" w:type="dxa"/>
          </w:tcPr>
          <w:p w:rsidR="00EF562D" w:rsidRPr="0073390C" w:rsidRDefault="00EF562D" w:rsidP="006C426D">
            <w:pPr>
              <w:pStyle w:val="SingleTxtG"/>
              <w:spacing w:after="60"/>
              <w:ind w:left="-76"/>
              <w:jc w:val="left"/>
              <w:rPr>
                <w:lang w:val="ru-RU"/>
              </w:rPr>
            </w:pPr>
            <w:r w:rsidRPr="0073390C">
              <w:rPr>
                <w:lang w:val="ru-RU"/>
              </w:rPr>
              <w:t>Доклад о работе пятьдесят пятой сессии Комиссии экспертов МПОГ по перевозкам опасных грузов</w:t>
            </w:r>
          </w:p>
        </w:tc>
      </w:tr>
    </w:tbl>
    <w:p w:rsidR="00EF562D" w:rsidRPr="0073390C" w:rsidRDefault="00EF562D" w:rsidP="00F75BA0">
      <w:pPr>
        <w:pStyle w:val="SingleTxtG"/>
        <w:spacing w:after="240"/>
        <w:ind w:firstLine="567"/>
        <w:rPr>
          <w:lang w:val="ru-RU"/>
        </w:rPr>
      </w:pPr>
      <w:r w:rsidRPr="0073390C">
        <w:rPr>
          <w:lang w:val="ru-RU"/>
        </w:rPr>
        <w:t>На своей 104</w:t>
      </w:r>
      <w:r w:rsidR="00DF5C80" w:rsidRPr="00DF5C80">
        <w:rPr>
          <w:lang w:val="ru-RU"/>
        </w:rPr>
        <w:t>-</w:t>
      </w:r>
      <w:r w:rsidRPr="0073390C">
        <w:rPr>
          <w:lang w:val="ru-RU"/>
        </w:rPr>
        <w:t>й сессии Рабочая группа по</w:t>
      </w:r>
      <w:r w:rsidR="007108C0" w:rsidRPr="0073390C">
        <w:rPr>
          <w:lang w:val="ru-RU"/>
        </w:rPr>
        <w:t xml:space="preserve"> перевозкам опасных грузов (WP.</w:t>
      </w:r>
      <w:r w:rsidRPr="0073390C">
        <w:rPr>
          <w:lang w:val="ru-RU"/>
        </w:rPr>
        <w:t>15) приняла поправки к приложениям А и В</w:t>
      </w:r>
      <w:r w:rsidR="000C7FC7" w:rsidRPr="0073390C">
        <w:rPr>
          <w:lang w:val="ru-RU"/>
        </w:rPr>
        <w:t xml:space="preserve"> </w:t>
      </w:r>
      <w:r w:rsidRPr="0073390C">
        <w:rPr>
          <w:lang w:val="ru-RU"/>
        </w:rPr>
        <w:t xml:space="preserve">к ДОПОГ для </w:t>
      </w:r>
      <w:r w:rsidR="007108C0" w:rsidRPr="0073390C">
        <w:rPr>
          <w:lang w:val="ru-RU"/>
        </w:rPr>
        <w:t>вступления в силу 1 января 2019 </w:t>
      </w:r>
      <w:r w:rsidRPr="0073390C">
        <w:rPr>
          <w:lang w:val="ru-RU"/>
        </w:rPr>
        <w:t xml:space="preserve">года. В некоторые из этих поправок содержатся ссылки на стандарты, которые еще не были опубликована на момент утверждения доклада (18 мая 2018 года). </w:t>
      </w:r>
    </w:p>
    <w:p w:rsidR="00EF562D" w:rsidRPr="0073390C" w:rsidRDefault="00EF562D" w:rsidP="006C426D">
      <w:pPr>
        <w:pStyle w:val="SingleTxtG"/>
        <w:ind w:firstLine="567"/>
        <w:rPr>
          <w:lang w:val="ru-RU"/>
        </w:rPr>
      </w:pPr>
      <w:r w:rsidRPr="0073390C">
        <w:rPr>
          <w:lang w:val="ru-RU"/>
        </w:rPr>
        <w:lastRenderedPageBreak/>
        <w:t>В соответс</w:t>
      </w:r>
      <w:r w:rsidR="007108C0" w:rsidRPr="0073390C">
        <w:rPr>
          <w:lang w:val="ru-RU"/>
        </w:rPr>
        <w:t>твии с решениями, принятыми WP.</w:t>
      </w:r>
      <w:r w:rsidRPr="0073390C">
        <w:rPr>
          <w:lang w:val="ru-RU"/>
        </w:rPr>
        <w:t>15 и Совместным совещанием МПОГ/ДОПОГ/ВОПОГ на их 103-й сессии и весенней сессии 2018 года соответственно, поправки, касающиеся ссылок на не опубликованные до 1 ию</w:t>
      </w:r>
      <w:r w:rsidR="007108C0" w:rsidRPr="0073390C">
        <w:rPr>
          <w:lang w:val="ru-RU"/>
        </w:rPr>
        <w:t>ня 2018 </w:t>
      </w:r>
      <w:r w:rsidRPr="0073390C">
        <w:rPr>
          <w:lang w:val="ru-RU"/>
        </w:rPr>
        <w:t xml:space="preserve">года новые стандарты или добавления к стандартам, на которые уже сделаны ссылки, не были включены в перечень поправок, которые должны быть направлены Договаривающимся сторонам 1 июля 2018 года для </w:t>
      </w:r>
      <w:r w:rsidR="007108C0" w:rsidRPr="0073390C">
        <w:rPr>
          <w:lang w:val="ru-RU"/>
        </w:rPr>
        <w:t>вступления в силу 1 января 2019 </w:t>
      </w:r>
      <w:r w:rsidRPr="0073390C">
        <w:rPr>
          <w:lang w:val="ru-RU"/>
        </w:rPr>
        <w:t xml:space="preserve">года. </w:t>
      </w:r>
    </w:p>
    <w:p w:rsidR="00EF562D" w:rsidRPr="0073390C" w:rsidRDefault="00EF562D" w:rsidP="006C426D">
      <w:pPr>
        <w:pStyle w:val="SingleTxtG"/>
        <w:ind w:firstLine="567"/>
        <w:rPr>
          <w:lang w:val="ru-RU"/>
        </w:rPr>
      </w:pPr>
      <w:r w:rsidRPr="0073390C">
        <w:rPr>
          <w:lang w:val="ru-RU"/>
        </w:rPr>
        <w:t>Поэтому попр</w:t>
      </w:r>
      <w:r w:rsidR="00CA07F4">
        <w:rPr>
          <w:lang w:val="ru-RU"/>
        </w:rPr>
        <w:t>авки, касающиеся стандартов EN </w:t>
      </w:r>
      <w:r w:rsidRPr="0073390C">
        <w:rPr>
          <w:lang w:val="ru-RU"/>
        </w:rPr>
        <w:t xml:space="preserve">ISO 17871:2015 + A1:2018, </w:t>
      </w:r>
      <w:r w:rsidR="00CA07F4">
        <w:rPr>
          <w:lang w:val="ru-RU"/>
        </w:rPr>
        <w:br/>
        <w:t>EN </w:t>
      </w:r>
      <w:r w:rsidRPr="0073390C">
        <w:rPr>
          <w:lang w:val="ru-RU"/>
        </w:rPr>
        <w:t xml:space="preserve">1440: 2016 </w:t>
      </w:r>
      <w:r w:rsidR="008048BE" w:rsidRPr="0073390C">
        <w:rPr>
          <w:lang w:val="ru-RU"/>
        </w:rPr>
        <w:t>+ A1:2</w:t>
      </w:r>
      <w:r w:rsidR="00CA07F4">
        <w:rPr>
          <w:lang w:val="ru-RU"/>
        </w:rPr>
        <w:t>018, EN </w:t>
      </w:r>
      <w:r w:rsidRPr="0073390C">
        <w:rPr>
          <w:lang w:val="ru-RU"/>
        </w:rPr>
        <w:t>16728:2016 + A1:2018, EN</w:t>
      </w:r>
      <w:r w:rsidR="00CA07F4">
        <w:rPr>
          <w:lang w:val="ru-RU"/>
        </w:rPr>
        <w:t> 13317:2018, EN 14025:2018 и EN </w:t>
      </w:r>
      <w:r w:rsidRPr="0073390C">
        <w:rPr>
          <w:lang w:val="ru-RU"/>
        </w:rPr>
        <w:t>12972:2018, были исключены из перечня поправок, которые должны б</w:t>
      </w:r>
      <w:r w:rsidR="008048BE" w:rsidRPr="0073390C">
        <w:rPr>
          <w:lang w:val="ru-RU"/>
        </w:rPr>
        <w:t xml:space="preserve">ыть направлены Договаривающимся </w:t>
      </w:r>
      <w:r w:rsidRPr="0073390C">
        <w:rPr>
          <w:lang w:val="ru-RU"/>
        </w:rPr>
        <w:t>сторонам 1 июля 2018 года. Эти поправки были приведены отдельно в при</w:t>
      </w:r>
      <w:r w:rsidR="0043106B" w:rsidRPr="0073390C">
        <w:rPr>
          <w:lang w:val="ru-RU"/>
        </w:rPr>
        <w:t>ложениях III и IV к докладу WP.</w:t>
      </w:r>
      <w:r w:rsidRPr="0073390C">
        <w:rPr>
          <w:lang w:val="ru-RU"/>
        </w:rPr>
        <w:t>15 о работе ее 10</w:t>
      </w:r>
      <w:r w:rsidR="008048BE" w:rsidRPr="0073390C">
        <w:rPr>
          <w:lang w:val="ru-RU"/>
        </w:rPr>
        <w:t>4</w:t>
      </w:r>
      <w:r w:rsidRPr="0073390C">
        <w:rPr>
          <w:lang w:val="ru-RU"/>
        </w:rPr>
        <w:t xml:space="preserve">-й сессии в качестве </w:t>
      </w:r>
      <w:r w:rsidR="0043106B" w:rsidRPr="0073390C">
        <w:rPr>
          <w:lang w:val="ru-RU"/>
        </w:rPr>
        <w:t>проектов поправок, принятых WP.</w:t>
      </w:r>
      <w:r w:rsidRPr="0073390C">
        <w:rPr>
          <w:lang w:val="ru-RU"/>
        </w:rPr>
        <w:t>15 для скорейшего вступления в силу после их опубликования. Применение данной процедуры потребует отдельного уведомления Договаривающихся сторон.</w:t>
      </w:r>
    </w:p>
    <w:p w:rsidR="00EF562D" w:rsidRPr="0073390C" w:rsidRDefault="00EF562D" w:rsidP="006C426D">
      <w:pPr>
        <w:pStyle w:val="SingleTxtG"/>
        <w:ind w:firstLine="567"/>
        <w:rPr>
          <w:lang w:val="ru-RU"/>
        </w:rPr>
      </w:pPr>
      <w:r w:rsidRPr="0073390C">
        <w:rPr>
          <w:lang w:val="ru-RU"/>
        </w:rPr>
        <w:t>Для того чтобы обеспечить согласованность между МПОГ и ДОПОГ, поправки, касающиеся в</w:t>
      </w:r>
      <w:r w:rsidR="00647762" w:rsidRPr="0073390C">
        <w:rPr>
          <w:lang w:val="ru-RU"/>
        </w:rPr>
        <w:t xml:space="preserve">ышеупомянутых стандартов, также </w:t>
      </w:r>
      <w:r w:rsidRPr="0073390C">
        <w:rPr>
          <w:lang w:val="ru-RU"/>
        </w:rPr>
        <w:t>были исключены из перечня поправок, которые должны быть направлены Договаривающимся государствам МПОГ 6 июля 2018 года для вступления в силу 1 января 2019 года, как было решено Комиссией экспертов МПОГ по перевозкам опасных грузов на ее пятьдесят пятой сессии.</w:t>
      </w:r>
    </w:p>
    <w:p w:rsidR="00EF562D" w:rsidRPr="0073390C" w:rsidRDefault="00EF562D" w:rsidP="006C426D">
      <w:pPr>
        <w:pStyle w:val="SingleTxtG"/>
        <w:ind w:firstLine="567"/>
        <w:rPr>
          <w:lang w:val="ru-RU"/>
        </w:rPr>
      </w:pPr>
      <w:r w:rsidRPr="0073390C">
        <w:rPr>
          <w:lang w:val="ru-RU"/>
        </w:rPr>
        <w:t>Совместное совещание буд</w:t>
      </w:r>
      <w:r w:rsidR="00647762" w:rsidRPr="0073390C">
        <w:rPr>
          <w:lang w:val="ru-RU"/>
        </w:rPr>
        <w:t xml:space="preserve">ет проинформировано о положении </w:t>
      </w:r>
      <w:r w:rsidRPr="0073390C">
        <w:rPr>
          <w:lang w:val="ru-RU"/>
        </w:rPr>
        <w:t>дел с публикацией указанных стандартов (см. также документ ECE/TRANS/WP.15/AC.1/</w:t>
      </w:r>
      <w:r w:rsidR="00482D1C" w:rsidRPr="0073390C">
        <w:rPr>
          <w:lang w:val="ru-RU"/>
        </w:rPr>
        <w:br/>
      </w:r>
      <w:r w:rsidRPr="0073390C">
        <w:rPr>
          <w:lang w:val="ru-RU"/>
        </w:rPr>
        <w:t xml:space="preserve">2018/29 по пункту </w:t>
      </w:r>
      <w:r w:rsidR="00DF5C80" w:rsidRPr="00DF5C80">
        <w:rPr>
          <w:lang w:val="ru-RU"/>
        </w:rPr>
        <w:t>2</w:t>
      </w:r>
      <w:r w:rsidRPr="0073390C">
        <w:rPr>
          <w:lang w:val="ru-RU"/>
        </w:rPr>
        <w:t xml:space="preserve"> повестки дня), и ему будет предложено подтвердить, действительно ли поправки, относящиеся к этим стандартам, должны быть предметом отдельного уведомления Договаривающихся государств/Договаривающихся сторон, чтобы они могли вступить в силу в 2019 году, или же они должны рассматриваться в качестве поправок к изданиям МПОГ и ДОПОГ 2019 года для вступления в силу в 2021 году.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717"/>
      </w:tblGrid>
      <w:tr w:rsidR="0073390C" w:rsidRPr="0073390C" w:rsidTr="003B4AB7">
        <w:tc>
          <w:tcPr>
            <w:tcW w:w="3654" w:type="dxa"/>
          </w:tcPr>
          <w:p w:rsidR="00EF562D" w:rsidRPr="0073390C" w:rsidRDefault="00EF562D" w:rsidP="006C426D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en-US"/>
              </w:rPr>
            </w:pPr>
            <w:r w:rsidRPr="0073390C">
              <w:rPr>
                <w:lang w:val="en-US"/>
              </w:rPr>
              <w:t>ECE/TRANS/WP.15/AC.1/201</w:t>
            </w:r>
            <w:r w:rsidR="00AF08A0" w:rsidRPr="0073390C">
              <w:rPr>
                <w:lang w:val="en-US"/>
              </w:rPr>
              <w:t>8</w:t>
            </w:r>
            <w:r w:rsidRPr="0073390C">
              <w:rPr>
                <w:lang w:val="en-US"/>
              </w:rPr>
              <w:t>/</w:t>
            </w:r>
            <w:r w:rsidR="00AF08A0" w:rsidRPr="0073390C">
              <w:rPr>
                <w:lang w:val="en-US"/>
              </w:rPr>
              <w:t>18</w:t>
            </w:r>
            <w:r w:rsidR="003B4AB7" w:rsidRPr="0073390C">
              <w:rPr>
                <w:lang w:val="en-US"/>
              </w:rPr>
              <w:br/>
            </w:r>
            <w:r w:rsidRPr="0073390C">
              <w:rPr>
                <w:lang w:val="en-US"/>
              </w:rPr>
              <w:t>(</w:t>
            </w:r>
            <w:r w:rsidRPr="0073390C">
              <w:rPr>
                <w:lang w:val="ru-RU"/>
              </w:rPr>
              <w:t>Испания</w:t>
            </w:r>
            <w:r w:rsidRPr="0073390C">
              <w:rPr>
                <w:lang w:val="en-US"/>
              </w:rPr>
              <w:t xml:space="preserve">) </w:t>
            </w:r>
          </w:p>
        </w:tc>
        <w:tc>
          <w:tcPr>
            <w:tcW w:w="3717" w:type="dxa"/>
          </w:tcPr>
          <w:p w:rsidR="00EF562D" w:rsidRPr="0073390C" w:rsidRDefault="00AF08A0" w:rsidP="006C426D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ru-RU"/>
              </w:rPr>
            </w:pPr>
            <w:r w:rsidRPr="0073390C">
              <w:rPr>
                <w:lang w:val="ru-RU"/>
              </w:rPr>
              <w:t>И</w:t>
            </w:r>
            <w:r w:rsidR="00EF562D" w:rsidRPr="0073390C">
              <w:rPr>
                <w:lang w:val="ru-RU"/>
              </w:rPr>
              <w:t xml:space="preserve">дентификационный номер </w:t>
            </w:r>
            <w:r w:rsidR="003B4AB7" w:rsidRPr="0073390C">
              <w:rPr>
                <w:lang w:val="ru-RU"/>
              </w:rPr>
              <w:br/>
            </w:r>
            <w:r w:rsidR="00EF562D" w:rsidRPr="0073390C">
              <w:rPr>
                <w:lang w:val="ru-RU"/>
              </w:rPr>
              <w:t>опасности 836</w:t>
            </w:r>
          </w:p>
        </w:tc>
      </w:tr>
    </w:tbl>
    <w:p w:rsidR="00EF562D" w:rsidRPr="0073390C" w:rsidRDefault="00647762" w:rsidP="006C426D">
      <w:pPr>
        <w:pStyle w:val="H1G"/>
        <w:rPr>
          <w:lang w:val="ru-RU"/>
        </w:rPr>
      </w:pPr>
      <w:r w:rsidRPr="0073390C">
        <w:rPr>
          <w:lang w:val="ru-RU"/>
        </w:rPr>
        <w:tab/>
      </w:r>
      <w:r w:rsidR="00EF562D" w:rsidRPr="0073390C">
        <w:rPr>
          <w:lang w:val="ru-RU"/>
        </w:rPr>
        <w:t>b)</w:t>
      </w:r>
      <w:r w:rsidR="00EF562D" w:rsidRPr="0073390C">
        <w:rPr>
          <w:lang w:val="ru-RU"/>
        </w:rPr>
        <w:tab/>
        <w:t>Новые предложения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73390C" w:rsidRPr="0073390C" w:rsidTr="00407B99">
        <w:trPr>
          <w:cantSplit/>
        </w:trPr>
        <w:tc>
          <w:tcPr>
            <w:tcW w:w="3654" w:type="dxa"/>
          </w:tcPr>
          <w:p w:rsidR="00EF562D" w:rsidRPr="00DF5C80" w:rsidRDefault="00EF562D" w:rsidP="006C426D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  <w:rPr>
                <w:lang w:val="en-US"/>
              </w:rPr>
            </w:pPr>
            <w:r w:rsidRPr="0073390C">
              <w:rPr>
                <w:lang w:val="en-US"/>
              </w:rPr>
              <w:t>ECE</w:t>
            </w:r>
            <w:r w:rsidRPr="00DF5C80">
              <w:rPr>
                <w:lang w:val="en-US"/>
              </w:rPr>
              <w:t>/</w:t>
            </w:r>
            <w:r w:rsidRPr="0073390C">
              <w:rPr>
                <w:lang w:val="en-US"/>
              </w:rPr>
              <w:t>TRANS</w:t>
            </w:r>
            <w:r w:rsidRPr="00DF5C80">
              <w:rPr>
                <w:lang w:val="en-US"/>
              </w:rPr>
              <w:t>/</w:t>
            </w:r>
            <w:r w:rsidRPr="0073390C">
              <w:rPr>
                <w:lang w:val="en-US"/>
              </w:rPr>
              <w:t>WP</w:t>
            </w:r>
            <w:r w:rsidRPr="00DF5C80">
              <w:rPr>
                <w:lang w:val="en-US"/>
              </w:rPr>
              <w:t>.15/</w:t>
            </w:r>
            <w:r w:rsidRPr="0073390C">
              <w:rPr>
                <w:lang w:val="en-US"/>
              </w:rPr>
              <w:t>AC</w:t>
            </w:r>
            <w:r w:rsidRPr="00DF5C80">
              <w:rPr>
                <w:lang w:val="en-US"/>
              </w:rPr>
              <w:t>.1/2018/1</w:t>
            </w:r>
            <w:r w:rsidR="00AF08A0" w:rsidRPr="00DF5C80">
              <w:rPr>
                <w:lang w:val="en-US"/>
              </w:rPr>
              <w:t>5</w:t>
            </w:r>
            <w:r w:rsidRPr="00DF5C80">
              <w:rPr>
                <w:lang w:val="en-US"/>
              </w:rPr>
              <w:t xml:space="preserve"> (</w:t>
            </w:r>
            <w:r w:rsidRPr="0073390C">
              <w:rPr>
                <w:lang w:val="ru-RU"/>
              </w:rPr>
              <w:t>Германия</w:t>
            </w:r>
            <w:r w:rsidRPr="00DF5C80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:rsidR="00EF562D" w:rsidRPr="0073390C" w:rsidRDefault="00EF562D" w:rsidP="006C426D">
            <w:pPr>
              <w:pStyle w:val="SingleTxtG"/>
              <w:spacing w:after="60"/>
              <w:ind w:left="0"/>
              <w:jc w:val="left"/>
              <w:rPr>
                <w:lang w:val="ru-RU"/>
              </w:rPr>
            </w:pPr>
            <w:r w:rsidRPr="0073390C">
              <w:rPr>
                <w:lang w:val="ru-RU"/>
              </w:rPr>
              <w:t>Пункт 7.5.2.1 МПОГ/ДОПОГ – запрещение совместной погрузки упаковок, для которых не предписаны знаки опасности</w:t>
            </w:r>
          </w:p>
        </w:tc>
      </w:tr>
      <w:tr w:rsidR="0073390C" w:rsidRPr="0073390C" w:rsidTr="00407B99">
        <w:trPr>
          <w:cantSplit/>
        </w:trPr>
        <w:tc>
          <w:tcPr>
            <w:tcW w:w="3654" w:type="dxa"/>
          </w:tcPr>
          <w:p w:rsidR="00EF562D" w:rsidRPr="0073390C" w:rsidRDefault="00EF562D" w:rsidP="006C426D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 w:rsidRPr="0073390C">
              <w:rPr>
                <w:lang w:val="en-US"/>
              </w:rPr>
              <w:t>ECE/TRANS/WP.15/AC.1/2018/1</w:t>
            </w:r>
            <w:r w:rsidR="00AF08A0" w:rsidRPr="0073390C">
              <w:rPr>
                <w:lang w:val="en-US"/>
              </w:rPr>
              <w:t>6</w:t>
            </w:r>
            <w:r w:rsidRPr="0073390C">
              <w:rPr>
                <w:lang w:val="en-US"/>
              </w:rPr>
              <w:t xml:space="preserve"> (</w:t>
            </w:r>
            <w:r w:rsidRPr="0073390C">
              <w:rPr>
                <w:lang w:val="ru-RU"/>
              </w:rPr>
              <w:t>Германия</w:t>
            </w:r>
            <w:r w:rsidRPr="0073390C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:rsidR="00EF562D" w:rsidRPr="0073390C" w:rsidRDefault="00EF562D" w:rsidP="006C426D">
            <w:pPr>
              <w:pStyle w:val="SingleTxtG"/>
              <w:spacing w:after="60"/>
              <w:ind w:left="0"/>
              <w:jc w:val="left"/>
              <w:rPr>
                <w:lang w:val="ru-RU"/>
              </w:rPr>
            </w:pPr>
            <w:r w:rsidRPr="0073390C">
              <w:rPr>
                <w:lang w:val="ru-RU"/>
              </w:rPr>
              <w:t>Исключение специального положения 556 из главы 3.3 МПОГ/ДОПОГ/ВОПОГ</w:t>
            </w:r>
          </w:p>
        </w:tc>
      </w:tr>
      <w:tr w:rsidR="0073390C" w:rsidRPr="0073390C" w:rsidTr="00407B99">
        <w:trPr>
          <w:cantSplit/>
        </w:trPr>
        <w:tc>
          <w:tcPr>
            <w:tcW w:w="3654" w:type="dxa"/>
          </w:tcPr>
          <w:p w:rsidR="00EF562D" w:rsidRPr="0073390C" w:rsidRDefault="00EF562D" w:rsidP="006C426D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 w:rsidRPr="0073390C">
              <w:rPr>
                <w:lang w:val="en-US"/>
              </w:rPr>
              <w:t>ECE/TRANS/WP.15/AC.1/2018/17 (</w:t>
            </w:r>
            <w:r w:rsidRPr="0073390C">
              <w:rPr>
                <w:lang w:val="ru-RU"/>
              </w:rPr>
              <w:t>ФЕА</w:t>
            </w:r>
            <w:r w:rsidRPr="0073390C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:rsidR="00EF562D" w:rsidRPr="0073390C" w:rsidRDefault="007A714D" w:rsidP="006C426D">
            <w:pPr>
              <w:pStyle w:val="SingleTxtG"/>
              <w:spacing w:after="60"/>
              <w:ind w:left="0"/>
              <w:jc w:val="left"/>
              <w:rPr>
                <w:lang w:val="ru-RU"/>
              </w:rPr>
            </w:pPr>
            <w:r w:rsidRPr="0073390C">
              <w:rPr>
                <w:lang w:val="ru-RU"/>
              </w:rPr>
              <w:t>Увеличение максимально допустимого внутреннего давления для аэрозольных распылителей</w:t>
            </w:r>
          </w:p>
        </w:tc>
      </w:tr>
      <w:tr w:rsidR="0073390C" w:rsidRPr="0073390C" w:rsidTr="00407B99">
        <w:trPr>
          <w:cantSplit/>
        </w:trPr>
        <w:tc>
          <w:tcPr>
            <w:tcW w:w="3654" w:type="dxa"/>
          </w:tcPr>
          <w:p w:rsidR="00EF562D" w:rsidRPr="0073390C" w:rsidRDefault="00EF562D" w:rsidP="006C426D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 w:rsidRPr="0073390C">
              <w:rPr>
                <w:lang w:val="en-US"/>
              </w:rPr>
              <w:t>ECE/TRANS/WP.15/AC.1/2018/19 (</w:t>
            </w:r>
            <w:r w:rsidRPr="0073390C">
              <w:rPr>
                <w:lang w:val="ru-RU"/>
              </w:rPr>
              <w:t>Испания</w:t>
            </w:r>
            <w:r w:rsidRPr="0073390C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:rsidR="00EF562D" w:rsidRPr="0073390C" w:rsidRDefault="00EF562D" w:rsidP="006C426D">
            <w:pPr>
              <w:pStyle w:val="SingleTxtG"/>
              <w:spacing w:after="60"/>
              <w:ind w:left="0"/>
              <w:jc w:val="left"/>
            </w:pPr>
            <w:r w:rsidRPr="0073390C">
              <w:rPr>
                <w:lang w:val="ru-RU"/>
              </w:rPr>
              <w:t>№ ООН 1010 Бутадиены, стабилизированные</w:t>
            </w:r>
          </w:p>
        </w:tc>
      </w:tr>
      <w:tr w:rsidR="0073390C" w:rsidRPr="0073390C" w:rsidTr="00407B99">
        <w:trPr>
          <w:cantSplit/>
        </w:trPr>
        <w:tc>
          <w:tcPr>
            <w:tcW w:w="3654" w:type="dxa"/>
          </w:tcPr>
          <w:p w:rsidR="00EF562D" w:rsidRPr="0073390C" w:rsidRDefault="00EF562D" w:rsidP="006C426D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 w:rsidRPr="0073390C">
              <w:rPr>
                <w:lang w:val="en-US"/>
              </w:rPr>
              <w:t>ECE/TRANS/WP.15/AC.1/2018/21 (COSTHA)</w:t>
            </w:r>
          </w:p>
        </w:tc>
        <w:tc>
          <w:tcPr>
            <w:tcW w:w="4851" w:type="dxa"/>
          </w:tcPr>
          <w:p w:rsidR="00EF562D" w:rsidRPr="0073390C" w:rsidRDefault="00EF562D" w:rsidP="006C426D">
            <w:pPr>
              <w:pStyle w:val="SingleTxtG"/>
              <w:spacing w:after="60"/>
              <w:ind w:left="0"/>
              <w:jc w:val="left"/>
              <w:rPr>
                <w:lang w:val="ru-RU"/>
              </w:rPr>
            </w:pPr>
            <w:r w:rsidRPr="0073390C">
              <w:rPr>
                <w:lang w:val="ru-RU"/>
              </w:rPr>
              <w:t>Демонстрационные упаковки с ограниченными количествами</w:t>
            </w:r>
          </w:p>
        </w:tc>
      </w:tr>
      <w:tr w:rsidR="0073390C" w:rsidRPr="0073390C" w:rsidTr="00407B99">
        <w:trPr>
          <w:cantSplit/>
        </w:trPr>
        <w:tc>
          <w:tcPr>
            <w:tcW w:w="3654" w:type="dxa"/>
          </w:tcPr>
          <w:p w:rsidR="00EF562D" w:rsidRPr="0073390C" w:rsidRDefault="00EF562D" w:rsidP="006C426D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 w:rsidRPr="0073390C">
              <w:rPr>
                <w:lang w:val="en-US"/>
              </w:rPr>
              <w:t>ECE/TRANS/WP.15/AC.1/2018/23 (</w:t>
            </w:r>
            <w:r w:rsidRPr="0073390C">
              <w:rPr>
                <w:lang w:val="ru-RU"/>
              </w:rPr>
              <w:t>Германия</w:t>
            </w:r>
            <w:r w:rsidRPr="0073390C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:rsidR="00EF562D" w:rsidRPr="0073390C" w:rsidRDefault="00573ADF" w:rsidP="006C426D">
            <w:pPr>
              <w:pStyle w:val="SingleTxtG"/>
              <w:spacing w:after="60"/>
              <w:ind w:left="0"/>
              <w:jc w:val="left"/>
              <w:rPr>
                <w:rFonts w:cs="Arial"/>
                <w:lang w:val="ru-RU"/>
              </w:rPr>
            </w:pPr>
            <w:r w:rsidRPr="0073390C">
              <w:rPr>
                <w:lang w:val="ru-RU"/>
              </w:rPr>
              <w:t>Перевозка изделий, содержащих ПХД, которые загрязнены диоксинами и фуранами</w:t>
            </w:r>
          </w:p>
        </w:tc>
      </w:tr>
      <w:tr w:rsidR="0073390C" w:rsidRPr="0073390C" w:rsidTr="00407B99">
        <w:trPr>
          <w:cantSplit/>
        </w:trPr>
        <w:tc>
          <w:tcPr>
            <w:tcW w:w="3654" w:type="dxa"/>
          </w:tcPr>
          <w:p w:rsidR="00EF562D" w:rsidRPr="0073390C" w:rsidRDefault="00EF562D" w:rsidP="006C426D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  <w:rPr>
                <w:lang w:val="ru-RU"/>
              </w:rPr>
            </w:pPr>
            <w:r w:rsidRPr="0073390C">
              <w:rPr>
                <w:lang w:val="ru-RU"/>
              </w:rPr>
              <w:t>ECE/TRANS/WP.15/AC.1/2018/24 (Российская Федерация)</w:t>
            </w:r>
          </w:p>
        </w:tc>
        <w:tc>
          <w:tcPr>
            <w:tcW w:w="4851" w:type="dxa"/>
          </w:tcPr>
          <w:p w:rsidR="00EF562D" w:rsidRPr="0073390C" w:rsidRDefault="00EF562D" w:rsidP="006C426D">
            <w:pPr>
              <w:pStyle w:val="SingleTxtG"/>
              <w:spacing w:after="60"/>
              <w:ind w:left="0"/>
              <w:jc w:val="left"/>
              <w:rPr>
                <w:lang w:val="ru-RU"/>
              </w:rPr>
            </w:pPr>
            <w:r w:rsidRPr="0073390C">
              <w:rPr>
                <w:lang w:val="ru-RU"/>
              </w:rPr>
              <w:t>Предложение по корректировке главы 6.2 МПОГ/ДОПОГ/ВОПОГ</w:t>
            </w:r>
          </w:p>
        </w:tc>
      </w:tr>
      <w:tr w:rsidR="0073390C" w:rsidRPr="0073390C" w:rsidTr="00407B99">
        <w:trPr>
          <w:cantSplit/>
        </w:trPr>
        <w:tc>
          <w:tcPr>
            <w:tcW w:w="3654" w:type="dxa"/>
          </w:tcPr>
          <w:p w:rsidR="00EF562D" w:rsidRPr="0073390C" w:rsidRDefault="00EF562D" w:rsidP="006C426D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 w:rsidRPr="0073390C">
              <w:rPr>
                <w:lang w:val="en-US"/>
              </w:rPr>
              <w:lastRenderedPageBreak/>
              <w:t>ECE/TRANS/WP.15/AC.1/2018/30 (</w:t>
            </w:r>
            <w:r w:rsidRPr="0073390C">
              <w:rPr>
                <w:lang w:val="ru-RU"/>
              </w:rPr>
              <w:t>Австрия</w:t>
            </w:r>
            <w:r w:rsidRPr="0073390C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:rsidR="00EF562D" w:rsidRPr="0073390C" w:rsidRDefault="00EF562D" w:rsidP="006C426D">
            <w:pPr>
              <w:pStyle w:val="SingleTxtG"/>
              <w:spacing w:after="60"/>
              <w:ind w:left="0"/>
              <w:jc w:val="left"/>
              <w:rPr>
                <w:lang w:val="ru-RU"/>
              </w:rPr>
            </w:pPr>
            <w:r w:rsidRPr="0073390C">
              <w:rPr>
                <w:lang w:val="ru-RU"/>
              </w:rPr>
              <w:t xml:space="preserve">Согласование </w:t>
            </w:r>
            <w:r w:rsidR="001F6813" w:rsidRPr="0073390C">
              <w:rPr>
                <w:lang w:val="ru-RU"/>
              </w:rPr>
              <w:t xml:space="preserve">требований пункта 1.8.5.1 с положениями </w:t>
            </w:r>
            <w:r w:rsidRPr="0073390C">
              <w:rPr>
                <w:lang w:val="ru-RU"/>
              </w:rPr>
              <w:t>раздел</w:t>
            </w:r>
            <w:r w:rsidR="00235830" w:rsidRPr="0073390C">
              <w:rPr>
                <w:lang w:val="ru-RU"/>
              </w:rPr>
              <w:t xml:space="preserve">ов </w:t>
            </w:r>
            <w:r w:rsidRPr="0073390C">
              <w:rPr>
                <w:lang w:val="ru-RU"/>
              </w:rPr>
              <w:t>1.4.2 и 1.4.3 МПОГ/ДОПОГ/ВОПОГ</w:t>
            </w:r>
          </w:p>
        </w:tc>
      </w:tr>
    </w:tbl>
    <w:p w:rsidR="00EF562D" w:rsidRPr="0073390C" w:rsidRDefault="00EF562D" w:rsidP="006C426D">
      <w:pPr>
        <w:pStyle w:val="HChG"/>
      </w:pPr>
      <w:r w:rsidRPr="0073390C">
        <w:rPr>
          <w:lang w:val="ru-RU"/>
        </w:rPr>
        <w:tab/>
        <w:t>6.</w:t>
      </w:r>
      <w:r w:rsidRPr="0073390C">
        <w:rPr>
          <w:lang w:val="ru-RU"/>
        </w:rPr>
        <w:tab/>
      </w:r>
      <w:r w:rsidRPr="0073390C">
        <w:rPr>
          <w:bCs/>
          <w:lang w:val="ru-RU"/>
        </w:rPr>
        <w:t>Доклады неофициальных рабочих групп</w:t>
      </w:r>
      <w:r w:rsidRPr="0073390C">
        <w:rPr>
          <w:lang w:val="ru-RU"/>
        </w:rPr>
        <w:t xml:space="preserve"> 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73390C" w:rsidRPr="0073390C" w:rsidTr="00407B99">
        <w:trPr>
          <w:cantSplit/>
        </w:trPr>
        <w:tc>
          <w:tcPr>
            <w:tcW w:w="3654" w:type="dxa"/>
          </w:tcPr>
          <w:p w:rsidR="00EF562D" w:rsidRPr="0073390C" w:rsidRDefault="00EF562D" w:rsidP="006C426D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73390C">
              <w:rPr>
                <w:lang w:val="en-US"/>
              </w:rPr>
              <w:t>ECE/TRANS/WP.15/AC.1/2018/22 (</w:t>
            </w:r>
            <w:r w:rsidRPr="0073390C">
              <w:rPr>
                <w:lang w:val="ru-RU"/>
              </w:rPr>
              <w:t>ЕАПГ</w:t>
            </w:r>
            <w:r w:rsidR="000C7FC7" w:rsidRPr="0073390C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:rsidR="00EF562D" w:rsidRPr="0073390C" w:rsidRDefault="00EF562D" w:rsidP="006C426D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ru-RU"/>
              </w:rPr>
            </w:pPr>
            <w:r w:rsidRPr="0073390C">
              <w:rPr>
                <w:lang w:val="ru-RU"/>
              </w:rPr>
              <w:t>Перевозка сосудов под давлением, утвержденных Министерством транспорта Соединенных Штатов Америки (</w:t>
            </w:r>
            <w:r w:rsidR="00B74F48" w:rsidRPr="0073390C">
              <w:rPr>
                <w:lang w:val="ru-RU"/>
              </w:rPr>
              <w:t>МТ</w:t>
            </w:r>
            <w:r w:rsidR="00B74F48" w:rsidRPr="0073390C">
              <w:t> </w:t>
            </w:r>
            <w:r w:rsidR="00B74F48" w:rsidRPr="0073390C">
              <w:rPr>
                <w:lang w:val="ru-RU"/>
              </w:rPr>
              <w:t>США</w:t>
            </w:r>
            <w:r w:rsidRPr="0073390C">
              <w:rPr>
                <w:lang w:val="ru-RU"/>
              </w:rPr>
              <w:t>)</w:t>
            </w:r>
          </w:p>
        </w:tc>
      </w:tr>
      <w:tr w:rsidR="0073390C" w:rsidRPr="0073390C" w:rsidTr="00407B99">
        <w:trPr>
          <w:cantSplit/>
        </w:trPr>
        <w:tc>
          <w:tcPr>
            <w:tcW w:w="3654" w:type="dxa"/>
          </w:tcPr>
          <w:p w:rsidR="00EF562D" w:rsidRPr="0073390C" w:rsidRDefault="00EF562D" w:rsidP="006C426D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73390C">
              <w:rPr>
                <w:lang w:val="en-US"/>
              </w:rPr>
              <w:t>ECE/TRANS/WP.15/AC.1/2018/25 (</w:t>
            </w:r>
            <w:r w:rsidRPr="0073390C">
              <w:rPr>
                <w:lang w:val="ru-RU"/>
              </w:rPr>
              <w:t>Франция</w:t>
            </w:r>
            <w:r w:rsidRPr="0073390C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:rsidR="00EF562D" w:rsidRPr="0073390C" w:rsidRDefault="00EF562D" w:rsidP="006C426D">
            <w:pPr>
              <w:pStyle w:val="SingleTxtG"/>
              <w:tabs>
                <w:tab w:val="left" w:pos="3720"/>
              </w:tabs>
              <w:ind w:left="0" w:right="176"/>
              <w:jc w:val="left"/>
              <w:rPr>
                <w:lang w:val="ru-RU"/>
              </w:rPr>
            </w:pPr>
            <w:r w:rsidRPr="0073390C">
              <w:rPr>
                <w:lang w:val="ru-RU"/>
              </w:rPr>
              <w:t>Неофициальная рабочая группа по телематике: совещание в Лондоне (4</w:t>
            </w:r>
            <w:r w:rsidR="00AF08A0" w:rsidRPr="0073390C">
              <w:rPr>
                <w:lang w:val="ru-RU"/>
              </w:rPr>
              <w:t>–</w:t>
            </w:r>
            <w:r w:rsidRPr="0073390C">
              <w:rPr>
                <w:lang w:val="ru-RU"/>
              </w:rPr>
              <w:t>5 июня 2018 года)</w:t>
            </w:r>
          </w:p>
        </w:tc>
      </w:tr>
    </w:tbl>
    <w:p w:rsidR="00EF562D" w:rsidRPr="0073390C" w:rsidRDefault="00EF562D" w:rsidP="006C426D">
      <w:pPr>
        <w:pStyle w:val="HChG"/>
      </w:pPr>
      <w:r w:rsidRPr="0073390C">
        <w:rPr>
          <w:lang w:val="ru-RU"/>
        </w:rPr>
        <w:tab/>
        <w:t>7.</w:t>
      </w:r>
      <w:r w:rsidRPr="0073390C">
        <w:rPr>
          <w:lang w:val="ru-RU"/>
        </w:rPr>
        <w:tab/>
      </w:r>
      <w:r w:rsidRPr="0073390C">
        <w:rPr>
          <w:bCs/>
          <w:lang w:val="ru-RU"/>
        </w:rPr>
        <w:t>Аварии и управление рисками</w:t>
      </w:r>
      <w:r w:rsidRPr="0073390C">
        <w:rPr>
          <w:lang w:val="ru-RU"/>
        </w:rPr>
        <w:t xml:space="preserve"> 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73390C" w:rsidRPr="0073390C" w:rsidTr="00407B99">
        <w:trPr>
          <w:cantSplit/>
        </w:trPr>
        <w:tc>
          <w:tcPr>
            <w:tcW w:w="3654" w:type="dxa"/>
          </w:tcPr>
          <w:p w:rsidR="00EF562D" w:rsidRPr="0073390C" w:rsidRDefault="00EF562D" w:rsidP="006C426D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73390C">
              <w:rPr>
                <w:lang w:val="en-US"/>
              </w:rPr>
              <w:t>ECE/TRANS/WP.15/AC.1/2018/26 (</w:t>
            </w:r>
            <w:r w:rsidRPr="0073390C">
              <w:rPr>
                <w:lang w:val="ru-RU"/>
              </w:rPr>
              <w:t>Франция</w:t>
            </w:r>
            <w:r w:rsidRPr="0073390C">
              <w:rPr>
                <w:lang w:val="en-US"/>
              </w:rPr>
              <w:t>)</w:t>
            </w:r>
          </w:p>
        </w:tc>
        <w:tc>
          <w:tcPr>
            <w:tcW w:w="4851" w:type="dxa"/>
          </w:tcPr>
          <w:p w:rsidR="00EF562D" w:rsidRPr="0073390C" w:rsidRDefault="00082594" w:rsidP="006C426D">
            <w:pPr>
              <w:pStyle w:val="SingleTxtG"/>
              <w:tabs>
                <w:tab w:val="left" w:pos="3720"/>
              </w:tabs>
              <w:ind w:left="0" w:right="176"/>
              <w:jc w:val="left"/>
            </w:pPr>
            <w:r w:rsidRPr="0073390C">
              <w:rPr>
                <w:lang w:val="ru-RU"/>
              </w:rPr>
              <w:t>С</w:t>
            </w:r>
            <w:r w:rsidR="00EF562D" w:rsidRPr="0073390C">
              <w:rPr>
                <w:lang w:val="ru-RU"/>
              </w:rPr>
              <w:t>овершенствование отчета об аварии</w:t>
            </w:r>
          </w:p>
        </w:tc>
      </w:tr>
    </w:tbl>
    <w:p w:rsidR="00EF562D" w:rsidRPr="0073390C" w:rsidRDefault="00EF562D" w:rsidP="006C426D">
      <w:pPr>
        <w:pStyle w:val="SingleTxtG"/>
        <w:ind w:firstLine="567"/>
        <w:rPr>
          <w:lang w:val="ru-RU"/>
        </w:rPr>
      </w:pPr>
      <w:r w:rsidRPr="0073390C">
        <w:rPr>
          <w:lang w:val="ru-RU"/>
        </w:rPr>
        <w:t xml:space="preserve">Представитель Франция выступит с </w:t>
      </w:r>
      <w:r w:rsidR="00082594" w:rsidRPr="0073390C">
        <w:rPr>
          <w:lang w:val="ru-RU"/>
        </w:rPr>
        <w:t>сообщением по</w:t>
      </w:r>
      <w:r w:rsidRPr="0073390C">
        <w:rPr>
          <w:lang w:val="ru-RU"/>
        </w:rPr>
        <w:t xml:space="preserve"> проект</w:t>
      </w:r>
      <w:r w:rsidR="00082594" w:rsidRPr="0073390C">
        <w:rPr>
          <w:lang w:val="ru-RU"/>
        </w:rPr>
        <w:t>у</w:t>
      </w:r>
      <w:r w:rsidRPr="0073390C">
        <w:rPr>
          <w:lang w:val="ru-RU"/>
        </w:rPr>
        <w:t xml:space="preserve"> образца отчета об аварии, пригодного для использования в базе данных.</w:t>
      </w:r>
    </w:p>
    <w:p w:rsidR="00EF562D" w:rsidRPr="0073390C" w:rsidRDefault="00EF562D" w:rsidP="006C426D">
      <w:pPr>
        <w:pStyle w:val="HChG"/>
        <w:rPr>
          <w:lang w:val="ru-RU"/>
        </w:rPr>
      </w:pPr>
      <w:r w:rsidRPr="0073390C">
        <w:rPr>
          <w:lang w:val="ru-RU"/>
        </w:rPr>
        <w:tab/>
        <w:t>8.</w:t>
      </w:r>
      <w:r w:rsidRPr="0073390C">
        <w:rPr>
          <w:lang w:val="ru-RU"/>
        </w:rPr>
        <w:tab/>
      </w:r>
      <w:r w:rsidRPr="0073390C">
        <w:rPr>
          <w:bCs/>
          <w:lang w:val="ru-RU"/>
        </w:rPr>
        <w:t>Выборы должностных лиц на 2019 год</w:t>
      </w:r>
      <w:r w:rsidRPr="0073390C">
        <w:rPr>
          <w:lang w:val="ru-RU"/>
        </w:rPr>
        <w:t xml:space="preserve"> </w:t>
      </w:r>
    </w:p>
    <w:p w:rsidR="00EF562D" w:rsidRPr="0073390C" w:rsidRDefault="00EF562D" w:rsidP="006C426D">
      <w:pPr>
        <w:pStyle w:val="HChG"/>
        <w:rPr>
          <w:lang w:val="ru-RU"/>
        </w:rPr>
      </w:pPr>
      <w:r w:rsidRPr="0073390C">
        <w:rPr>
          <w:lang w:val="ru-RU"/>
        </w:rPr>
        <w:tab/>
        <w:t>9.</w:t>
      </w:r>
      <w:r w:rsidRPr="0073390C">
        <w:rPr>
          <w:lang w:val="ru-RU"/>
        </w:rPr>
        <w:tab/>
      </w:r>
      <w:r w:rsidRPr="0073390C">
        <w:rPr>
          <w:bCs/>
          <w:lang w:val="ru-RU"/>
        </w:rPr>
        <w:t>Будущая работа</w:t>
      </w:r>
    </w:p>
    <w:p w:rsidR="00EF562D" w:rsidRPr="0073390C" w:rsidRDefault="00EF562D" w:rsidP="006C426D">
      <w:pPr>
        <w:suppressAutoHyphens/>
        <w:ind w:left="1134" w:right="1134" w:firstLine="567"/>
        <w:rPr>
          <w:spacing w:val="0"/>
          <w:w w:val="100"/>
          <w:kern w:val="0"/>
        </w:rPr>
      </w:pPr>
      <w:r w:rsidRPr="0073390C">
        <w:rPr>
          <w:spacing w:val="0"/>
          <w:w w:val="100"/>
          <w:kern w:val="0"/>
        </w:rPr>
        <w:t>Совместное совещание, возможно, пожелает определить структуру повестки дня своей весенней сессии 2019 года (Берн, 18</w:t>
      </w:r>
      <w:r w:rsidR="00AF08A0" w:rsidRPr="0073390C">
        <w:rPr>
          <w:spacing w:val="0"/>
          <w:w w:val="100"/>
          <w:kern w:val="0"/>
        </w:rPr>
        <w:t>–</w:t>
      </w:r>
      <w:r w:rsidRPr="0073390C">
        <w:rPr>
          <w:spacing w:val="0"/>
          <w:w w:val="100"/>
          <w:kern w:val="0"/>
        </w:rPr>
        <w:t>22 марта 2019 года).</w:t>
      </w:r>
    </w:p>
    <w:p w:rsidR="00EF562D" w:rsidRPr="0073390C" w:rsidRDefault="00EF562D" w:rsidP="006C426D">
      <w:pPr>
        <w:pStyle w:val="HChG"/>
        <w:rPr>
          <w:lang w:val="ru-RU"/>
        </w:rPr>
      </w:pPr>
      <w:r w:rsidRPr="0073390C">
        <w:rPr>
          <w:lang w:val="ru-RU"/>
        </w:rPr>
        <w:tab/>
        <w:t>10.</w:t>
      </w:r>
      <w:r w:rsidRPr="0073390C">
        <w:rPr>
          <w:lang w:val="ru-RU"/>
        </w:rPr>
        <w:tab/>
      </w:r>
      <w:r w:rsidRPr="0073390C">
        <w:rPr>
          <w:bCs/>
          <w:lang w:val="ru-RU"/>
        </w:rPr>
        <w:t>Прочие вопросы</w:t>
      </w:r>
    </w:p>
    <w:p w:rsidR="00EF562D" w:rsidRPr="0073390C" w:rsidRDefault="00EF562D" w:rsidP="006C426D">
      <w:pPr>
        <w:pStyle w:val="SingleTxtG"/>
        <w:ind w:firstLine="567"/>
        <w:rPr>
          <w:lang w:val="ru-RU"/>
        </w:rPr>
      </w:pPr>
      <w:r w:rsidRPr="0073390C">
        <w:rPr>
          <w:lang w:val="ru-RU"/>
        </w:rPr>
        <w:t xml:space="preserve">Представитель МСАТ выступит с сообщением об онлайновой переподготовке водителей, осуществляющих перевозку опасных грузов, как </w:t>
      </w:r>
      <w:r w:rsidR="00AF08A0" w:rsidRPr="0073390C">
        <w:rPr>
          <w:lang w:val="ru-RU"/>
        </w:rPr>
        <w:t xml:space="preserve">об </w:t>
      </w:r>
      <w:r w:rsidRPr="0073390C">
        <w:rPr>
          <w:lang w:val="ru-RU"/>
        </w:rPr>
        <w:t>это</w:t>
      </w:r>
      <w:r w:rsidR="00AF08A0" w:rsidRPr="0073390C">
        <w:rPr>
          <w:lang w:val="ru-RU"/>
        </w:rPr>
        <w:t>м</w:t>
      </w:r>
      <w:r w:rsidRPr="0073390C">
        <w:rPr>
          <w:lang w:val="ru-RU"/>
        </w:rPr>
        <w:t xml:space="preserve"> было объявлено на сессии в марте 201</w:t>
      </w:r>
      <w:r w:rsidR="00DF5C80" w:rsidRPr="00493105">
        <w:rPr>
          <w:lang w:val="ru-RU"/>
        </w:rPr>
        <w:t>7</w:t>
      </w:r>
      <w:r w:rsidRPr="0073390C">
        <w:rPr>
          <w:lang w:val="ru-RU"/>
        </w:rPr>
        <w:t xml:space="preserve"> года (см. ECE/</w:t>
      </w:r>
      <w:r w:rsidR="00AF08A0" w:rsidRPr="0073390C">
        <w:rPr>
          <w:lang w:val="ru-RU"/>
        </w:rPr>
        <w:t>TRANS/WP.15/AC.1/150, пункты 23</w:t>
      </w:r>
      <w:r w:rsidRPr="0073390C">
        <w:rPr>
          <w:lang w:val="ru-RU"/>
        </w:rPr>
        <w:t>–26).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4851"/>
      </w:tblGrid>
      <w:tr w:rsidR="0073390C" w:rsidRPr="0073390C" w:rsidTr="00407B99">
        <w:trPr>
          <w:cantSplit/>
        </w:trPr>
        <w:tc>
          <w:tcPr>
            <w:tcW w:w="3654" w:type="dxa"/>
          </w:tcPr>
          <w:p w:rsidR="00EF562D" w:rsidRPr="0073390C" w:rsidRDefault="00EF562D" w:rsidP="006C426D">
            <w:pPr>
              <w:pStyle w:val="SingleTxtG"/>
              <w:tabs>
                <w:tab w:val="left" w:pos="3720"/>
              </w:tabs>
              <w:spacing w:after="60"/>
              <w:ind w:left="0" w:right="176"/>
              <w:jc w:val="left"/>
            </w:pPr>
            <w:r w:rsidRPr="0073390C">
              <w:rPr>
                <w:lang w:val="ru-RU"/>
              </w:rPr>
              <w:t>Неофициальный документ INF.4 (ФЕАД)</w:t>
            </w:r>
          </w:p>
        </w:tc>
        <w:tc>
          <w:tcPr>
            <w:tcW w:w="4851" w:type="dxa"/>
          </w:tcPr>
          <w:p w:rsidR="00EF562D" w:rsidRPr="0073390C" w:rsidRDefault="00082594" w:rsidP="006C426D">
            <w:pPr>
              <w:pStyle w:val="SingleTxtG"/>
              <w:spacing w:after="60"/>
              <w:ind w:left="0"/>
              <w:jc w:val="left"/>
              <w:rPr>
                <w:lang w:val="ru-RU"/>
              </w:rPr>
            </w:pPr>
            <w:r w:rsidRPr="0073390C">
              <w:rPr>
                <w:lang w:val="ru-RU"/>
              </w:rPr>
              <w:t xml:space="preserve">Письмо ФЕАД </w:t>
            </w:r>
            <w:r w:rsidR="00EF562D" w:rsidRPr="0073390C">
              <w:rPr>
                <w:lang w:val="ru-RU"/>
              </w:rPr>
              <w:t>о перевозке опасных отходов</w:t>
            </w:r>
          </w:p>
        </w:tc>
      </w:tr>
    </w:tbl>
    <w:p w:rsidR="00EF562D" w:rsidRPr="0073390C" w:rsidRDefault="00EF562D" w:rsidP="006C426D">
      <w:pPr>
        <w:pStyle w:val="HChG"/>
        <w:rPr>
          <w:lang w:val="ru-RU"/>
        </w:rPr>
      </w:pPr>
      <w:r w:rsidRPr="0073390C">
        <w:rPr>
          <w:lang w:val="ru-RU"/>
        </w:rPr>
        <w:tab/>
        <w:t>11.</w:t>
      </w:r>
      <w:r w:rsidRPr="0073390C">
        <w:rPr>
          <w:lang w:val="ru-RU"/>
        </w:rPr>
        <w:tab/>
      </w:r>
      <w:r w:rsidRPr="0073390C">
        <w:rPr>
          <w:bCs/>
          <w:lang w:val="ru-RU"/>
        </w:rPr>
        <w:t>Утверждение доклада</w:t>
      </w:r>
    </w:p>
    <w:p w:rsidR="00EF562D" w:rsidRPr="0073390C" w:rsidRDefault="00EF562D" w:rsidP="006C426D">
      <w:pPr>
        <w:pStyle w:val="SingleTxtG"/>
        <w:ind w:firstLine="567"/>
        <w:rPr>
          <w:lang w:val="ru-RU"/>
        </w:rPr>
      </w:pPr>
      <w:r w:rsidRPr="0073390C">
        <w:rPr>
          <w:lang w:val="ru-RU"/>
        </w:rPr>
        <w:t>В соответствии с установившейся практикой Совместное совещание утвердит доклад о работе своей сессии на основе проекта, подготовленного секретариатом.</w:t>
      </w:r>
    </w:p>
    <w:p w:rsidR="00EF562D" w:rsidRPr="0073390C" w:rsidRDefault="007402B9" w:rsidP="006C426D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73390C">
        <w:rPr>
          <w:spacing w:val="0"/>
          <w:w w:val="100"/>
          <w:kern w:val="0"/>
          <w:u w:val="single"/>
        </w:rPr>
        <w:tab/>
      </w:r>
      <w:r w:rsidRPr="0073390C">
        <w:rPr>
          <w:spacing w:val="0"/>
          <w:w w:val="100"/>
          <w:kern w:val="0"/>
          <w:u w:val="single"/>
        </w:rPr>
        <w:tab/>
      </w:r>
      <w:r w:rsidRPr="0073390C">
        <w:rPr>
          <w:spacing w:val="0"/>
          <w:w w:val="100"/>
          <w:kern w:val="0"/>
          <w:u w:val="single"/>
        </w:rPr>
        <w:tab/>
      </w:r>
    </w:p>
    <w:sectPr w:rsidR="00EF562D" w:rsidRPr="0073390C" w:rsidSect="004D18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9E6" w:rsidRPr="00A312BC" w:rsidRDefault="003379E6" w:rsidP="00A312BC"/>
  </w:endnote>
  <w:endnote w:type="continuationSeparator" w:id="0">
    <w:p w:rsidR="003379E6" w:rsidRPr="00A312BC" w:rsidRDefault="003379E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86F" w:rsidRPr="004D186F" w:rsidRDefault="004D186F" w:rsidP="007D0783">
    <w:pPr>
      <w:pStyle w:val="Footer"/>
    </w:pPr>
    <w:r w:rsidRPr="004D186F">
      <w:rPr>
        <w:b/>
        <w:sz w:val="18"/>
      </w:rPr>
      <w:fldChar w:fldCharType="begin"/>
    </w:r>
    <w:r w:rsidRPr="004D186F">
      <w:rPr>
        <w:b/>
        <w:sz w:val="18"/>
      </w:rPr>
      <w:instrText xml:space="preserve"> PAGE  \* MERGEFORMAT </w:instrText>
    </w:r>
    <w:r w:rsidRPr="004D186F">
      <w:rPr>
        <w:b/>
        <w:sz w:val="18"/>
      </w:rPr>
      <w:fldChar w:fldCharType="separate"/>
    </w:r>
    <w:r w:rsidR="007E3164">
      <w:rPr>
        <w:b/>
        <w:noProof/>
        <w:sz w:val="18"/>
      </w:rPr>
      <w:t>2</w:t>
    </w:r>
    <w:r w:rsidRPr="004D186F">
      <w:rPr>
        <w:b/>
        <w:sz w:val="18"/>
      </w:rPr>
      <w:fldChar w:fldCharType="end"/>
    </w:r>
    <w:r>
      <w:rPr>
        <w:b/>
        <w:sz w:val="18"/>
      </w:rPr>
      <w:tab/>
    </w:r>
    <w:r w:rsidR="00E5516C">
      <w:t>GE.</w:t>
    </w:r>
    <w:r w:rsidR="00E5516C" w:rsidRPr="00C551DA">
      <w:t>18</w:t>
    </w:r>
    <w:r w:rsidR="00E5516C">
      <w:rPr>
        <w:lang w:val="en-US"/>
      </w:rPr>
      <w:t>-</w:t>
    </w:r>
    <w:r w:rsidR="00E5516C" w:rsidRPr="00C551DA">
      <w:t>10731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783" w:rsidRDefault="00CC1A64">
    <w:pPr>
      <w:pStyle w:val="Footer"/>
    </w:pPr>
    <w:r>
      <w:t>GE.</w:t>
    </w:r>
    <w:r w:rsidRPr="00C551DA">
      <w:t>18</w:t>
    </w:r>
    <w:r>
      <w:rPr>
        <w:lang w:val="en-US"/>
      </w:rPr>
      <w:t>-</w:t>
    </w:r>
    <w:r w:rsidRPr="00C551DA">
      <w:t>10731</w:t>
    </w:r>
    <w:sdt>
      <w:sdtPr>
        <w:id w:val="-412555592"/>
        <w:docPartObj>
          <w:docPartGallery w:val="Page Numbers (Bottom of Page)"/>
          <w:docPartUnique/>
        </w:docPartObj>
      </w:sdtPr>
      <w:sdtEndPr/>
      <w:sdtContent>
        <w:r w:rsidR="00E6110D">
          <w:tab/>
        </w:r>
        <w:r w:rsidR="00E6110D" w:rsidRPr="00E6110D">
          <w:rPr>
            <w:b/>
            <w:noProof/>
            <w:sz w:val="18"/>
          </w:rPr>
          <w:t>3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487" w:rsidRDefault="00E5516C" w:rsidP="00FA7487">
    <w:pPr>
      <w:spacing w:before="120" w:line="240" w:lineRule="auto"/>
    </w:pPr>
    <w:r>
      <w:rPr>
        <w:noProof/>
        <w:w w:val="100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84569</wp:posOffset>
          </wp:positionV>
          <wp:extent cx="628650" cy="628650"/>
          <wp:effectExtent l="0" t="0" r="0" b="0"/>
          <wp:wrapNone/>
          <wp:docPr id="4" name="Рисунок 1" descr="https://api.qrserver.com/v1/create-qr-code/?size=66x66&amp;data=https://undocs.org/ru/ECE/TRANS/WP.15/AC.1/151/Add.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s://undocs.org/ru/ECE/TRANS/WP.15/AC.1/151/Add.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487">
      <w:t>GE.</w:t>
    </w:r>
    <w:r w:rsidR="00FA7487">
      <w:rPr>
        <w:b/>
        <w:noProof/>
        <w:lang w:eastAsia="ru-RU"/>
      </w:rPr>
      <w:drawing>
        <wp:anchor distT="0" distB="0" distL="114300" distR="114300" simplePos="0" relativeHeight="251659264" behindDoc="0" locked="0" layoutInCell="1" allowOverlap="1" wp14:anchorId="428EB5DA" wp14:editId="77E3483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1DA" w:rsidRPr="00C551DA">
      <w:t>18</w:t>
    </w:r>
    <w:r w:rsidR="00C551DA">
      <w:rPr>
        <w:lang w:val="en-US"/>
      </w:rPr>
      <w:t>-</w:t>
    </w:r>
    <w:r w:rsidR="00C551DA" w:rsidRPr="00C551DA">
      <w:t>10731</w:t>
    </w:r>
    <w:r w:rsidR="00FA7487">
      <w:t xml:space="preserve">  (R)</w:t>
    </w:r>
    <w:r w:rsidR="00C551DA">
      <w:rPr>
        <w:lang w:val="en-US"/>
      </w:rPr>
      <w:t xml:space="preserve">  200718  200718</w:t>
    </w:r>
    <w:r w:rsidR="00FA7487">
      <w:br/>
    </w:r>
    <w:r w:rsidR="00C551DA" w:rsidRPr="00C551DA">
      <w:rPr>
        <w:rFonts w:ascii="C39T30Lfz" w:hAnsi="C39T30Lfz"/>
        <w:spacing w:val="0"/>
        <w:w w:val="100"/>
        <w:sz w:val="56"/>
      </w:rPr>
      <w:t></w:t>
    </w:r>
    <w:r w:rsidR="00C551DA" w:rsidRPr="00C551DA">
      <w:rPr>
        <w:rFonts w:ascii="C39T30Lfz" w:hAnsi="C39T30Lfz"/>
        <w:spacing w:val="0"/>
        <w:w w:val="100"/>
        <w:sz w:val="56"/>
      </w:rPr>
      <w:t></w:t>
    </w:r>
    <w:r w:rsidR="00C551DA" w:rsidRPr="00C551DA">
      <w:rPr>
        <w:rFonts w:ascii="C39T30Lfz" w:hAnsi="C39T30Lfz"/>
        <w:spacing w:val="0"/>
        <w:w w:val="100"/>
        <w:sz w:val="56"/>
      </w:rPr>
      <w:t></w:t>
    </w:r>
    <w:r w:rsidR="00C551DA" w:rsidRPr="00C551DA">
      <w:rPr>
        <w:rFonts w:ascii="C39T30Lfz" w:hAnsi="C39T30Lfz"/>
        <w:spacing w:val="0"/>
        <w:w w:val="100"/>
        <w:sz w:val="56"/>
      </w:rPr>
      <w:t></w:t>
    </w:r>
    <w:r w:rsidR="00C551DA" w:rsidRPr="00C551DA">
      <w:rPr>
        <w:rFonts w:ascii="C39T30Lfz" w:hAnsi="C39T30Lfz"/>
        <w:spacing w:val="0"/>
        <w:w w:val="100"/>
        <w:sz w:val="56"/>
      </w:rPr>
      <w:t></w:t>
    </w:r>
    <w:r w:rsidR="00C551DA" w:rsidRPr="00C551DA">
      <w:rPr>
        <w:rFonts w:ascii="C39T30Lfz" w:hAnsi="C39T30Lfz"/>
        <w:spacing w:val="0"/>
        <w:w w:val="100"/>
        <w:sz w:val="56"/>
      </w:rPr>
      <w:t></w:t>
    </w:r>
    <w:r w:rsidR="00C551DA" w:rsidRPr="00C551DA">
      <w:rPr>
        <w:rFonts w:ascii="C39T30Lfz" w:hAnsi="C39T30Lfz"/>
        <w:spacing w:val="0"/>
        <w:w w:val="100"/>
        <w:sz w:val="56"/>
      </w:rPr>
      <w:t></w:t>
    </w:r>
    <w:r w:rsidR="00C551DA" w:rsidRPr="00C551DA">
      <w:rPr>
        <w:rFonts w:ascii="C39T30Lfz" w:hAnsi="C39T30Lfz"/>
        <w:spacing w:val="0"/>
        <w:w w:val="100"/>
        <w:sz w:val="56"/>
      </w:rPr>
      <w:t></w:t>
    </w:r>
    <w:r w:rsidR="00C551DA" w:rsidRPr="00C551DA">
      <w:rPr>
        <w:rFonts w:ascii="C39T30Lfz" w:hAnsi="C39T30Lfz"/>
        <w:spacing w:val="0"/>
        <w:w w:val="100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9E6" w:rsidRPr="001075E9" w:rsidRDefault="003379E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379E6" w:rsidRDefault="003379E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86F" w:rsidRPr="004D186F" w:rsidRDefault="007E3164" w:rsidP="007D0783">
    <w:pPr>
      <w:pStyle w:val="Header"/>
    </w:pPr>
    <w:fldSimple w:instr=" TITLE  \* MERGEFORMAT ">
      <w:r w:rsidR="00493105">
        <w:t>ECE/TRANS/WP.15/AC.1/151/Add.1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86F" w:rsidRPr="004D186F" w:rsidRDefault="007E3164" w:rsidP="007D0783">
    <w:pPr>
      <w:pStyle w:val="Header"/>
      <w:jc w:val="right"/>
    </w:pPr>
    <w:fldSimple w:instr=" TITLE  \* MERGEFORMAT ">
      <w:r w:rsidR="00493105">
        <w:t>ECE/TRANS/WP.15/AC.1/151/Add.1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487" w:rsidRDefault="00FA7487" w:rsidP="00CC1A6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9E6"/>
    <w:rsid w:val="00033CEE"/>
    <w:rsid w:val="00033EE1"/>
    <w:rsid w:val="00042B72"/>
    <w:rsid w:val="0004559C"/>
    <w:rsid w:val="000558BD"/>
    <w:rsid w:val="00082594"/>
    <w:rsid w:val="000B57E7"/>
    <w:rsid w:val="000B6373"/>
    <w:rsid w:val="000C2A77"/>
    <w:rsid w:val="000C7FC7"/>
    <w:rsid w:val="000E4E5B"/>
    <w:rsid w:val="000F09DF"/>
    <w:rsid w:val="000F61B2"/>
    <w:rsid w:val="00102BB9"/>
    <w:rsid w:val="001075E9"/>
    <w:rsid w:val="0011192A"/>
    <w:rsid w:val="001176E3"/>
    <w:rsid w:val="0014152F"/>
    <w:rsid w:val="00146A9C"/>
    <w:rsid w:val="0016259C"/>
    <w:rsid w:val="00172A24"/>
    <w:rsid w:val="00180183"/>
    <w:rsid w:val="0018024D"/>
    <w:rsid w:val="0018649F"/>
    <w:rsid w:val="001871C2"/>
    <w:rsid w:val="00196389"/>
    <w:rsid w:val="001B3EF6"/>
    <w:rsid w:val="001C7A89"/>
    <w:rsid w:val="001D5E92"/>
    <w:rsid w:val="001F6813"/>
    <w:rsid w:val="0021045A"/>
    <w:rsid w:val="00235830"/>
    <w:rsid w:val="00244176"/>
    <w:rsid w:val="00255343"/>
    <w:rsid w:val="002556E4"/>
    <w:rsid w:val="0027151D"/>
    <w:rsid w:val="002A2EFC"/>
    <w:rsid w:val="002B0106"/>
    <w:rsid w:val="002B74B1"/>
    <w:rsid w:val="002C0E18"/>
    <w:rsid w:val="002D5AAC"/>
    <w:rsid w:val="002E394E"/>
    <w:rsid w:val="002E5067"/>
    <w:rsid w:val="002F405F"/>
    <w:rsid w:val="002F7EEC"/>
    <w:rsid w:val="00301299"/>
    <w:rsid w:val="00305C08"/>
    <w:rsid w:val="00307FB6"/>
    <w:rsid w:val="00310927"/>
    <w:rsid w:val="00317339"/>
    <w:rsid w:val="00322004"/>
    <w:rsid w:val="003379E6"/>
    <w:rsid w:val="003402C2"/>
    <w:rsid w:val="00381C24"/>
    <w:rsid w:val="00387CD4"/>
    <w:rsid w:val="003958D0"/>
    <w:rsid w:val="003A0D43"/>
    <w:rsid w:val="003A48CE"/>
    <w:rsid w:val="003A7E5A"/>
    <w:rsid w:val="003B00E5"/>
    <w:rsid w:val="003B4AB7"/>
    <w:rsid w:val="00407B78"/>
    <w:rsid w:val="00424203"/>
    <w:rsid w:val="0043106B"/>
    <w:rsid w:val="00450CB3"/>
    <w:rsid w:val="00452493"/>
    <w:rsid w:val="00453318"/>
    <w:rsid w:val="00454AF2"/>
    <w:rsid w:val="00454E07"/>
    <w:rsid w:val="00472C5C"/>
    <w:rsid w:val="00482D1C"/>
    <w:rsid w:val="00493105"/>
    <w:rsid w:val="004D186F"/>
    <w:rsid w:val="004E05B7"/>
    <w:rsid w:val="0050108D"/>
    <w:rsid w:val="005100F7"/>
    <w:rsid w:val="00513081"/>
    <w:rsid w:val="00517901"/>
    <w:rsid w:val="00526683"/>
    <w:rsid w:val="005639C1"/>
    <w:rsid w:val="005709E0"/>
    <w:rsid w:val="00572E19"/>
    <w:rsid w:val="00573ADF"/>
    <w:rsid w:val="00595D2F"/>
    <w:rsid w:val="005961C8"/>
    <w:rsid w:val="005966F1"/>
    <w:rsid w:val="005A60A6"/>
    <w:rsid w:val="005D7914"/>
    <w:rsid w:val="005E2B41"/>
    <w:rsid w:val="005F0B42"/>
    <w:rsid w:val="006345DB"/>
    <w:rsid w:val="00640F49"/>
    <w:rsid w:val="00647762"/>
    <w:rsid w:val="00680D03"/>
    <w:rsid w:val="00681A10"/>
    <w:rsid w:val="006A1ED8"/>
    <w:rsid w:val="006C2031"/>
    <w:rsid w:val="006C426D"/>
    <w:rsid w:val="006D461A"/>
    <w:rsid w:val="006F35EE"/>
    <w:rsid w:val="006F7AAF"/>
    <w:rsid w:val="007021FF"/>
    <w:rsid w:val="007108C0"/>
    <w:rsid w:val="00712895"/>
    <w:rsid w:val="0073390C"/>
    <w:rsid w:val="00734ACB"/>
    <w:rsid w:val="007402B9"/>
    <w:rsid w:val="00741B3C"/>
    <w:rsid w:val="00757357"/>
    <w:rsid w:val="00774CEC"/>
    <w:rsid w:val="00774ECA"/>
    <w:rsid w:val="0078189B"/>
    <w:rsid w:val="00792497"/>
    <w:rsid w:val="007A714D"/>
    <w:rsid w:val="007D0783"/>
    <w:rsid w:val="007E3164"/>
    <w:rsid w:val="008048BE"/>
    <w:rsid w:val="00806737"/>
    <w:rsid w:val="00817A40"/>
    <w:rsid w:val="00825F8D"/>
    <w:rsid w:val="00834B71"/>
    <w:rsid w:val="008434EA"/>
    <w:rsid w:val="00847C3A"/>
    <w:rsid w:val="008621E6"/>
    <w:rsid w:val="0086445C"/>
    <w:rsid w:val="00894693"/>
    <w:rsid w:val="008A08D7"/>
    <w:rsid w:val="008A37C8"/>
    <w:rsid w:val="008B2D64"/>
    <w:rsid w:val="008B6909"/>
    <w:rsid w:val="008D53B6"/>
    <w:rsid w:val="008F01CC"/>
    <w:rsid w:val="008F2DC2"/>
    <w:rsid w:val="008F7609"/>
    <w:rsid w:val="00906890"/>
    <w:rsid w:val="00911BE4"/>
    <w:rsid w:val="00951972"/>
    <w:rsid w:val="009557E7"/>
    <w:rsid w:val="00955F13"/>
    <w:rsid w:val="009608F3"/>
    <w:rsid w:val="00962B57"/>
    <w:rsid w:val="00993112"/>
    <w:rsid w:val="009A24AC"/>
    <w:rsid w:val="009C6FE6"/>
    <w:rsid w:val="009D7E7D"/>
    <w:rsid w:val="009E3C6C"/>
    <w:rsid w:val="009F052B"/>
    <w:rsid w:val="009F74EA"/>
    <w:rsid w:val="00A14DA8"/>
    <w:rsid w:val="00A312BC"/>
    <w:rsid w:val="00A55F7E"/>
    <w:rsid w:val="00A84021"/>
    <w:rsid w:val="00A84D35"/>
    <w:rsid w:val="00A917B3"/>
    <w:rsid w:val="00AB4B51"/>
    <w:rsid w:val="00AE2082"/>
    <w:rsid w:val="00AF08A0"/>
    <w:rsid w:val="00B00CB3"/>
    <w:rsid w:val="00B10CC7"/>
    <w:rsid w:val="00B20B13"/>
    <w:rsid w:val="00B36DF7"/>
    <w:rsid w:val="00B539E7"/>
    <w:rsid w:val="00B563F6"/>
    <w:rsid w:val="00B56C7A"/>
    <w:rsid w:val="00B62458"/>
    <w:rsid w:val="00B74F48"/>
    <w:rsid w:val="00B84319"/>
    <w:rsid w:val="00BC18B2"/>
    <w:rsid w:val="00BD33EE"/>
    <w:rsid w:val="00BE1CC7"/>
    <w:rsid w:val="00C07B2E"/>
    <w:rsid w:val="00C106D6"/>
    <w:rsid w:val="00C119AE"/>
    <w:rsid w:val="00C3498A"/>
    <w:rsid w:val="00C551DA"/>
    <w:rsid w:val="00C60F0C"/>
    <w:rsid w:val="00C805C9"/>
    <w:rsid w:val="00C92939"/>
    <w:rsid w:val="00CA07F4"/>
    <w:rsid w:val="00CA1679"/>
    <w:rsid w:val="00CA6AC9"/>
    <w:rsid w:val="00CB151C"/>
    <w:rsid w:val="00CB31F5"/>
    <w:rsid w:val="00CC1A64"/>
    <w:rsid w:val="00CC7CC6"/>
    <w:rsid w:val="00CE5A1A"/>
    <w:rsid w:val="00CF55F6"/>
    <w:rsid w:val="00D160CB"/>
    <w:rsid w:val="00D33D63"/>
    <w:rsid w:val="00D367B9"/>
    <w:rsid w:val="00D5253A"/>
    <w:rsid w:val="00D55D7D"/>
    <w:rsid w:val="00D66BB5"/>
    <w:rsid w:val="00D70718"/>
    <w:rsid w:val="00D90028"/>
    <w:rsid w:val="00D90138"/>
    <w:rsid w:val="00DA3F07"/>
    <w:rsid w:val="00DD78D1"/>
    <w:rsid w:val="00DE028E"/>
    <w:rsid w:val="00DE32CD"/>
    <w:rsid w:val="00DF3F03"/>
    <w:rsid w:val="00DF5767"/>
    <w:rsid w:val="00DF5C80"/>
    <w:rsid w:val="00DF71B9"/>
    <w:rsid w:val="00E12C5F"/>
    <w:rsid w:val="00E15632"/>
    <w:rsid w:val="00E5516C"/>
    <w:rsid w:val="00E6110D"/>
    <w:rsid w:val="00E73F76"/>
    <w:rsid w:val="00EA2C9F"/>
    <w:rsid w:val="00EA35D1"/>
    <w:rsid w:val="00EA420E"/>
    <w:rsid w:val="00ED0BDA"/>
    <w:rsid w:val="00EE142A"/>
    <w:rsid w:val="00EF1360"/>
    <w:rsid w:val="00EF3220"/>
    <w:rsid w:val="00EF562D"/>
    <w:rsid w:val="00F035A3"/>
    <w:rsid w:val="00F2523A"/>
    <w:rsid w:val="00F43903"/>
    <w:rsid w:val="00F75BA0"/>
    <w:rsid w:val="00F80738"/>
    <w:rsid w:val="00F94155"/>
    <w:rsid w:val="00F9783F"/>
    <w:rsid w:val="00FA7487"/>
    <w:rsid w:val="00FD2EF7"/>
    <w:rsid w:val="00FD6AFE"/>
    <w:rsid w:val="00FE447E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453CF61B-D4DB-4328-9E8A-0246D63A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uiPriority w:val="9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ar"/>
    <w:rsid w:val="00EF562D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ChG">
    <w:name w:val="_ H _Ch_G"/>
    <w:basedOn w:val="Normal"/>
    <w:next w:val="Normal"/>
    <w:rsid w:val="00EF562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EF562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SingleTxtGCar">
    <w:name w:val="_ Single Txt_G Car"/>
    <w:link w:val="SingleTxtG"/>
    <w:rsid w:val="00EF562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danger/danger.htm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70514-BC34-49F1-BD66-22F66B29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ECE/TRANS/WP.15/AC.1/151/Add.1</vt:lpstr>
      <vt:lpstr>ECE/TRANS/WP.15/AC.1/151/Add.1</vt:lpstr>
      <vt:lpstr>A/</vt:lpstr>
    </vt:vector>
  </TitlesOfParts>
  <Company>DCM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ECE/TRANS/WP.15/AC.1/151/Add.1</dc:title>
  <dc:subject/>
  <dc:creator>Nina Stepanova</dc:creator>
  <cp:keywords/>
  <dc:description/>
  <cp:lastModifiedBy>Christine Barrio-Champeau</cp:lastModifiedBy>
  <cp:revision>2</cp:revision>
  <cp:lastPrinted>2018-07-20T14:08:00Z</cp:lastPrinted>
  <dcterms:created xsi:type="dcterms:W3CDTF">2018-07-20T14:27:00Z</dcterms:created>
  <dcterms:modified xsi:type="dcterms:W3CDTF">2018-07-20T14:27:00Z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