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72B39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72B39" w:rsidRDefault="002D5AAC" w:rsidP="00772B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72B39" w:rsidRDefault="00DF71B9" w:rsidP="00387CD4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772B39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72B39" w:rsidRDefault="00772B39" w:rsidP="00772B39">
            <w:pPr>
              <w:jc w:val="right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  <w:sz w:val="40"/>
              </w:rPr>
              <w:t>ECE</w:t>
            </w:r>
            <w:r w:rsidRPr="00772B39">
              <w:rPr>
                <w:spacing w:val="0"/>
                <w:w w:val="100"/>
                <w:kern w:val="0"/>
              </w:rPr>
              <w:t>/TRANS/WP.15/241/Add.1</w:t>
            </w:r>
          </w:p>
        </w:tc>
      </w:tr>
      <w:tr w:rsidR="002D5AAC" w:rsidRPr="00465B2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72B39" w:rsidRDefault="002E5067" w:rsidP="00387CD4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772B39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72B39" w:rsidRDefault="008A37C8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772B3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772B39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72B39" w:rsidRDefault="00772B39" w:rsidP="00387CD4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72B39" w:rsidRPr="00772B39" w:rsidRDefault="00772B39" w:rsidP="00772B39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1 March 2018</w:t>
            </w:r>
          </w:p>
          <w:p w:rsidR="00772B39" w:rsidRPr="00772B39" w:rsidRDefault="00772B39" w:rsidP="00772B39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772B39" w:rsidRPr="00772B39" w:rsidRDefault="00772B39" w:rsidP="00772B39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Original: English and French</w:t>
            </w:r>
          </w:p>
        </w:tc>
      </w:tr>
    </w:tbl>
    <w:p w:rsidR="008A37C8" w:rsidRPr="00772B39" w:rsidRDefault="008A37C8" w:rsidP="00772B39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72B39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72B39" w:rsidRPr="00772B39" w:rsidRDefault="00772B39" w:rsidP="00772B39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772B39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772B39" w:rsidRPr="00772B39" w:rsidRDefault="00772B39" w:rsidP="00772B39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772B39">
        <w:rPr>
          <w:b/>
          <w:bCs/>
          <w:spacing w:val="0"/>
          <w:w w:val="100"/>
          <w:kern w:val="0"/>
          <w:sz w:val="24"/>
          <w:szCs w:val="24"/>
        </w:rPr>
        <w:t>Рабочая группа по перевозкам опасных грузов</w:t>
      </w:r>
    </w:p>
    <w:p w:rsidR="00772B39" w:rsidRPr="00772B39" w:rsidRDefault="00772B39" w:rsidP="00772B39">
      <w:pPr>
        <w:suppressAutoHyphens/>
        <w:spacing w:before="120"/>
        <w:rPr>
          <w:b/>
          <w:spacing w:val="0"/>
          <w:w w:val="100"/>
          <w:kern w:val="0"/>
        </w:rPr>
      </w:pPr>
      <w:r w:rsidRPr="00772B39">
        <w:rPr>
          <w:b/>
          <w:bCs/>
          <w:spacing w:val="0"/>
          <w:w w:val="100"/>
          <w:kern w:val="0"/>
        </w:rPr>
        <w:t>104-я сессия</w:t>
      </w:r>
    </w:p>
    <w:p w:rsidR="00772B39" w:rsidRPr="00772B39" w:rsidRDefault="00772B39" w:rsidP="00772B39">
      <w:pPr>
        <w:suppressAutoHyphens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>Женева, 15–17 мая 2018 года</w:t>
      </w:r>
    </w:p>
    <w:p w:rsidR="00772B39" w:rsidRPr="00772B39" w:rsidRDefault="00772B39" w:rsidP="00772B39">
      <w:pPr>
        <w:suppressAutoHyphens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>Пункт 1 предварительной повестки дня</w:t>
      </w:r>
    </w:p>
    <w:p w:rsidR="00772B39" w:rsidRPr="00772B39" w:rsidRDefault="00772B39" w:rsidP="00772B39">
      <w:pPr>
        <w:suppressAutoHyphens/>
        <w:rPr>
          <w:b/>
          <w:spacing w:val="0"/>
          <w:w w:val="100"/>
          <w:kern w:val="0"/>
        </w:rPr>
      </w:pPr>
      <w:r w:rsidRPr="00772B39">
        <w:rPr>
          <w:b/>
          <w:bCs/>
          <w:spacing w:val="0"/>
          <w:w w:val="100"/>
          <w:kern w:val="0"/>
        </w:rPr>
        <w:t>Утверждение повестки дня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</w:r>
      <w:r w:rsidRPr="00772B39">
        <w:rPr>
          <w:spacing w:val="0"/>
          <w:w w:val="100"/>
          <w:kern w:val="0"/>
        </w:rPr>
        <w:tab/>
        <w:t>Предварительная повестка дня 104-й сессии</w:t>
      </w:r>
    </w:p>
    <w:p w:rsidR="00772B39" w:rsidRPr="00772B39" w:rsidRDefault="00772B39" w:rsidP="00772B39">
      <w:pPr>
        <w:pStyle w:val="H23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</w:r>
      <w:r w:rsidRPr="00772B39">
        <w:rPr>
          <w:spacing w:val="0"/>
          <w:w w:val="100"/>
          <w:kern w:val="0"/>
        </w:rPr>
        <w:tab/>
        <w:t>Добавление</w:t>
      </w:r>
    </w:p>
    <w:p w:rsidR="00772B39" w:rsidRPr="00772B39" w:rsidRDefault="00772B39" w:rsidP="00772B39">
      <w:pPr>
        <w:pStyle w:val="H1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</w:r>
      <w:r w:rsidRPr="00772B39">
        <w:rPr>
          <w:spacing w:val="0"/>
          <w:w w:val="100"/>
          <w:kern w:val="0"/>
        </w:rPr>
        <w:tab/>
        <w:t>Аннотации и перечень документов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1.</w:t>
      </w:r>
      <w:r w:rsidRPr="00772B39">
        <w:rPr>
          <w:spacing w:val="0"/>
          <w:w w:val="100"/>
          <w:kern w:val="0"/>
        </w:rPr>
        <w:tab/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ECE/TRANS/WP.15/241 (секретариат)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Предварительная повестка дня 104-й сессии</w:t>
            </w:r>
          </w:p>
        </w:tc>
      </w:tr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ECE/TRANS/WP.15/241/Add.1 (</w:t>
            </w:r>
            <w:r w:rsidRPr="00772B39">
              <w:rPr>
                <w:spacing w:val="0"/>
                <w:w w:val="100"/>
                <w:kern w:val="0"/>
              </w:rPr>
              <w:t>секретариат</w:t>
            </w:r>
            <w:r w:rsidRPr="00772B39">
              <w:rPr>
                <w:spacing w:val="0"/>
                <w:w w:val="100"/>
                <w:kern w:val="0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Аннотации и перечень документов</w:t>
            </w:r>
          </w:p>
        </w:tc>
      </w:tr>
    </w:tbl>
    <w:p w:rsidR="00772B39" w:rsidRPr="00772B39" w:rsidRDefault="00772B39" w:rsidP="00772B39">
      <w:pPr>
        <w:pStyle w:val="H1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</w:r>
      <w:r w:rsidRPr="00772B39">
        <w:rPr>
          <w:spacing w:val="0"/>
          <w:w w:val="100"/>
          <w:kern w:val="0"/>
        </w:rPr>
        <w:tab/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b/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ECE/TRANS/WP.15/190/Add.1 (</w:t>
            </w:r>
            <w:r w:rsidRPr="00772B39">
              <w:rPr>
                <w:spacing w:val="0"/>
                <w:w w:val="100"/>
                <w:kern w:val="0"/>
              </w:rPr>
              <w:t>секретариат</w:t>
            </w:r>
            <w:r w:rsidRPr="00772B39">
              <w:rPr>
                <w:spacing w:val="0"/>
                <w:w w:val="100"/>
                <w:kern w:val="0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rPr>
                <w:b/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Положение о круге ведения и правила процедуры Рабочей группы</w:t>
            </w:r>
          </w:p>
        </w:tc>
      </w:tr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ECE/TRANS/WP.15/239 (секретариат)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Доклад Рабочей группы о работе ее 103-й сессии (Женева, 6–10 ноября 2017 года)</w:t>
            </w:r>
          </w:p>
        </w:tc>
      </w:tr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ECE/TRANS/257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Издание ДОПОГ, действующее с 1 января 2017 года</w:t>
            </w:r>
          </w:p>
        </w:tc>
      </w:tr>
    </w:tbl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2.</w:t>
      </w:r>
      <w:r w:rsidRPr="00772B39">
        <w:rPr>
          <w:spacing w:val="0"/>
          <w:w w:val="100"/>
          <w:kern w:val="0"/>
        </w:rPr>
        <w:tab/>
        <w:t>Восьмидесятая сессия Комитета по внутреннему транспорту</w:t>
      </w:r>
    </w:p>
    <w:p w:rsidR="00772B39" w:rsidRPr="00772B39" w:rsidRDefault="00772B39" w:rsidP="00772B39">
      <w:pPr>
        <w:pStyle w:val="SingleTxtGR"/>
        <w:suppressAutoHyphens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Сотрудник секретариата проинформирует Рабочую группу о решениях Комитета по внутреннему транспорту, которые были приняты на его восьмидесятой сессии (Женева, 19−23 февраля 2018 года) и требуют осуществления последующих действий вспомогательными органами.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lastRenderedPageBreak/>
        <w:tab/>
        <w:t>3.</w:t>
      </w:r>
      <w:r w:rsidRPr="00772B39">
        <w:rPr>
          <w:spacing w:val="0"/>
          <w:w w:val="100"/>
          <w:kern w:val="0"/>
        </w:rPr>
        <w:tab/>
        <w:t>Состояние Европейского соглашения о международной дорожной пер</w:t>
      </w:r>
      <w:r w:rsidR="002E6D73">
        <w:rPr>
          <w:spacing w:val="0"/>
          <w:w w:val="100"/>
          <w:kern w:val="0"/>
        </w:rPr>
        <w:t>евозке опасных грузов (ДОПОГ) и </w:t>
      </w:r>
      <w:r w:rsidRPr="00772B39">
        <w:rPr>
          <w:spacing w:val="0"/>
          <w:w w:val="100"/>
          <w:kern w:val="0"/>
        </w:rPr>
        <w:t>связанные с этим вопросы</w:t>
      </w:r>
    </w:p>
    <w:p w:rsidR="00772B39" w:rsidRPr="00772B39" w:rsidRDefault="002E6D73" w:rsidP="00772B39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772B39" w:rsidRPr="00772B39">
        <w:rPr>
          <w:spacing w:val="0"/>
          <w:w w:val="100"/>
          <w:kern w:val="0"/>
        </w:rPr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:rsidR="00772B39" w:rsidRPr="00772B39" w:rsidRDefault="002E6D73" w:rsidP="00772B39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772B39" w:rsidRPr="00772B39">
        <w:rPr>
          <w:spacing w:val="0"/>
          <w:w w:val="100"/>
          <w:kern w:val="0"/>
        </w:rPr>
        <w:t>С присоединением Сан-Марино (15 января 2018 года) число Договаривающихся сторон ДОПОГ достигло 50.</w:t>
      </w:r>
    </w:p>
    <w:p w:rsidR="00772B39" w:rsidRPr="00772B39" w:rsidRDefault="002E6D73" w:rsidP="00772B39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772B39" w:rsidRPr="00772B39">
        <w:rPr>
          <w:spacing w:val="0"/>
          <w:w w:val="100"/>
          <w:kern w:val="0"/>
        </w:rPr>
        <w:t>На момент составления настоящего документа состояние Протокола о внесении поправок 1993 года (36 Договаривающихся сторон) не изменилось со времени проведения последней сессии.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4.</w:t>
      </w:r>
      <w:r w:rsidRPr="00772B39">
        <w:rPr>
          <w:spacing w:val="0"/>
          <w:w w:val="100"/>
          <w:kern w:val="0"/>
        </w:rPr>
        <w:tab/>
        <w:t xml:space="preserve">Работа Совместного совещания МПОГ/ДОПОГ/ВОПОГ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  <w:lang w:val="en-US"/>
              </w:rPr>
            </w:pPr>
            <w:bookmarkStart w:id="1" w:name="_Hlk507573647"/>
            <w:r w:rsidRPr="00772B39">
              <w:rPr>
                <w:spacing w:val="0"/>
                <w:w w:val="100"/>
                <w:kern w:val="0"/>
                <w:lang w:val="en-US"/>
              </w:rPr>
              <w:t>ECE/TRANS/WP.15/AC.1/148,</w:t>
            </w:r>
            <w:r>
              <w:rPr>
                <w:spacing w:val="0"/>
                <w:w w:val="100"/>
                <w:kern w:val="0"/>
                <w:lang w:val="en-US"/>
              </w:rPr>
              <w:br/>
            </w:r>
            <w:r w:rsidRPr="00772B39">
              <w:rPr>
                <w:spacing w:val="0"/>
                <w:w w:val="100"/>
                <w:kern w:val="0"/>
                <w:lang w:val="en-US"/>
              </w:rPr>
              <w:t xml:space="preserve"> -/Add.1 + -/Add.2 (</w:t>
            </w:r>
            <w:r w:rsidRPr="00772B39">
              <w:rPr>
                <w:spacing w:val="0"/>
                <w:w w:val="100"/>
                <w:kern w:val="0"/>
              </w:rPr>
              <w:t>секретариат</w:t>
            </w:r>
            <w:r w:rsidRPr="00772B39">
              <w:rPr>
                <w:spacing w:val="0"/>
                <w:w w:val="100"/>
                <w:kern w:val="0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ind w:right="96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Доклад Совместного совещания о работе его осенней сессии 2017 года (нерешенный</w:t>
            </w:r>
            <w:r>
              <w:rPr>
                <w:spacing w:val="0"/>
                <w:w w:val="100"/>
                <w:kern w:val="0"/>
              </w:rPr>
              <w:t xml:space="preserve"> вопрос: 6.8.2.1.18, см. </w:t>
            </w:r>
            <w:r w:rsidRPr="00772B39">
              <w:rPr>
                <w:spacing w:val="0"/>
                <w:w w:val="100"/>
                <w:kern w:val="0"/>
              </w:rPr>
              <w:t>ECE/TRANS/WP.15/239, пункт 28)</w:t>
            </w:r>
          </w:p>
        </w:tc>
      </w:tr>
    </w:tbl>
    <w:bookmarkEnd w:id="1"/>
    <w:p w:rsidR="00772B39" w:rsidRPr="00772B39" w:rsidRDefault="00772B39" w:rsidP="00772B39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При необходимости секретариат проинформирует Рабочую группу о дополнительных текстах, принятых Совместным совещанием на его весенней сессии 2018 года для вступления в силу 1 января 2019 года.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5.</w:t>
      </w:r>
      <w:r w:rsidRPr="00772B39">
        <w:rPr>
          <w:spacing w:val="0"/>
          <w:w w:val="100"/>
          <w:kern w:val="0"/>
        </w:rPr>
        <w:tab/>
        <w:t>Предложения о внесении поправок в приложения А и В к</w:t>
      </w:r>
      <w:r w:rsidR="002E6D73">
        <w:rPr>
          <w:spacing w:val="0"/>
          <w:w w:val="100"/>
          <w:kern w:val="0"/>
        </w:rPr>
        <w:t> </w:t>
      </w:r>
      <w:r w:rsidRPr="00772B39">
        <w:rPr>
          <w:spacing w:val="0"/>
          <w:w w:val="100"/>
          <w:kern w:val="0"/>
        </w:rPr>
        <w:t>ДОПОГ</w:t>
      </w:r>
    </w:p>
    <w:p w:rsidR="00772B39" w:rsidRPr="00772B39" w:rsidRDefault="00772B39" w:rsidP="00772B39">
      <w:pPr>
        <w:pStyle w:val="H1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a)</w:t>
      </w:r>
      <w:r w:rsidRPr="00772B39">
        <w:rPr>
          <w:spacing w:val="0"/>
          <w:w w:val="100"/>
          <w:kern w:val="0"/>
        </w:rPr>
        <w:tab/>
        <w:t>Конструкция и допущение к перевозке транспортных средств</w:t>
      </w:r>
    </w:p>
    <w:p w:rsidR="00772B39" w:rsidRPr="00772B39" w:rsidRDefault="002E6D73" w:rsidP="00772B39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772B39" w:rsidRPr="00772B39">
        <w:rPr>
          <w:spacing w:val="0"/>
          <w:w w:val="100"/>
          <w:kern w:val="0"/>
        </w:rPr>
        <w:t>Никаких документов по этому пункту повестки дня представлено не было. Рабочая группа будет проинформирована о результатах работы неофициальной рабочей группы по конструкции транспортных средств ЕХ/III.</w:t>
      </w:r>
    </w:p>
    <w:p w:rsidR="00772B39" w:rsidRPr="00772B39" w:rsidRDefault="00772B39" w:rsidP="00772B39">
      <w:pPr>
        <w:pStyle w:val="H1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b)</w:t>
      </w:r>
      <w:r w:rsidRPr="00772B39">
        <w:rPr>
          <w:spacing w:val="0"/>
          <w:w w:val="100"/>
          <w:kern w:val="0"/>
        </w:rPr>
        <w:tab/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465B28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  <w:lang w:val="en-US"/>
              </w:rPr>
            </w:pPr>
            <w:r w:rsidRPr="00772B39">
              <w:rPr>
                <w:spacing w:val="0"/>
                <w:w w:val="100"/>
                <w:kern w:val="0"/>
                <w:lang w:val="en-US"/>
              </w:rPr>
              <w:t>ECE/TRANS/WP.15/237,</w:t>
            </w:r>
            <w:r w:rsidR="00465B28">
              <w:rPr>
                <w:spacing w:val="0"/>
                <w:w w:val="100"/>
                <w:kern w:val="0"/>
                <w:lang w:val="en-US"/>
              </w:rPr>
              <w:br/>
            </w:r>
            <w:r w:rsidRPr="00772B39">
              <w:rPr>
                <w:spacing w:val="0"/>
                <w:w w:val="100"/>
                <w:kern w:val="0"/>
              </w:rPr>
              <w:t>приложение</w:t>
            </w:r>
            <w:r w:rsidRPr="00772B39">
              <w:rPr>
                <w:spacing w:val="0"/>
                <w:w w:val="100"/>
                <w:kern w:val="0"/>
                <w:lang w:val="en-US"/>
              </w:rPr>
              <w:t xml:space="preserve"> I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Доклад Рабочей группы о работе ее 102-й сессии (нерешенн</w:t>
            </w:r>
            <w:r>
              <w:rPr>
                <w:spacing w:val="0"/>
                <w:w w:val="100"/>
                <w:kern w:val="0"/>
              </w:rPr>
              <w:t>ый вопрос: 5.3.2.1.6, см. </w:t>
            </w:r>
            <w:r w:rsidRPr="00772B39">
              <w:rPr>
                <w:spacing w:val="0"/>
                <w:w w:val="100"/>
                <w:kern w:val="0"/>
              </w:rPr>
              <w:t>ECE/TRANS/WP.15/239, пункты 26–27)</w:t>
            </w:r>
          </w:p>
        </w:tc>
      </w:tr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bookmarkStart w:id="2" w:name="_Hlk507573707"/>
            <w:r w:rsidRPr="00772B39">
              <w:rPr>
                <w:spacing w:val="0"/>
                <w:w w:val="100"/>
                <w:kern w:val="0"/>
              </w:rPr>
              <w:t>ECE/TRANS/WP.15/2018/1 (Швеция)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Раздел 9.7.4 «Заземление транспортных средств FL» и раздел 9.8.3 «Заземление MEMU»</w:t>
            </w:r>
          </w:p>
        </w:tc>
      </w:tr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ECE/TRANS/WP.15/2018/2 (Мальта)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spacing w:after="60"/>
              <w:ind w:right="99"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Предложение о включении даты «</w:t>
            </w:r>
            <w:r w:rsidRPr="00772B39">
              <w:rPr>
                <w:i/>
                <w:iCs/>
                <w:spacing w:val="0"/>
                <w:w w:val="100"/>
                <w:kern w:val="0"/>
              </w:rPr>
              <w:t>Действительно с</w:t>
            </w:r>
            <w:r w:rsidRPr="00772B39">
              <w:rPr>
                <w:spacing w:val="0"/>
                <w:w w:val="100"/>
                <w:kern w:val="0"/>
              </w:rPr>
              <w:t>» в свидетельство ДОПОГ о подготовке водителя (8.2.2.8.5)</w:t>
            </w:r>
          </w:p>
        </w:tc>
      </w:tr>
    </w:tbl>
    <w:bookmarkEnd w:id="2"/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6.</w:t>
      </w:r>
      <w:r w:rsidRPr="00772B39">
        <w:rPr>
          <w:spacing w:val="0"/>
          <w:w w:val="100"/>
          <w:kern w:val="0"/>
        </w:rPr>
        <w:tab/>
        <w:t>Толкование ДОПОГ</w:t>
      </w:r>
    </w:p>
    <w:p w:rsidR="00772B39" w:rsidRPr="00772B39" w:rsidRDefault="00772B39" w:rsidP="00772B39">
      <w:pPr>
        <w:pStyle w:val="SingleTxtGR"/>
        <w:suppressAutoHyphens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Никаких документов по этому пункту повестки дня представлено не было.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7.</w:t>
      </w:r>
      <w:r w:rsidRPr="00772B39">
        <w:rPr>
          <w:spacing w:val="0"/>
          <w:w w:val="100"/>
          <w:kern w:val="0"/>
        </w:rPr>
        <w:tab/>
        <w:t>Программа работы</w:t>
      </w:r>
    </w:p>
    <w:p w:rsidR="00772B39" w:rsidRPr="00772B39" w:rsidRDefault="00772B39" w:rsidP="00772B39">
      <w:pPr>
        <w:pStyle w:val="SingleTxtGR"/>
        <w:suppressAutoHyphens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Никаких документов по этому пункту повестки дня представлено не было.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lastRenderedPageBreak/>
        <w:tab/>
        <w:t>8.</w:t>
      </w:r>
      <w:r w:rsidRPr="00772B39">
        <w:rPr>
          <w:spacing w:val="0"/>
          <w:w w:val="100"/>
          <w:kern w:val="0"/>
        </w:rPr>
        <w:tab/>
        <w:t>Прочие вопросы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72B39" w:rsidRPr="00772B39" w:rsidTr="003D281C">
        <w:trPr>
          <w:cantSplit/>
        </w:trPr>
        <w:tc>
          <w:tcPr>
            <w:tcW w:w="3402" w:type="dxa"/>
            <w:shd w:val="clear" w:color="auto" w:fill="auto"/>
          </w:tcPr>
          <w:p w:rsidR="00772B39" w:rsidRPr="00772B39" w:rsidRDefault="00772B39" w:rsidP="00772B39">
            <w:pPr>
              <w:suppressAutoHyphens/>
              <w:rPr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ECE/TRANS/WP.15/2018/3 (секретариат)</w:t>
            </w:r>
          </w:p>
        </w:tc>
        <w:tc>
          <w:tcPr>
            <w:tcW w:w="3969" w:type="dxa"/>
            <w:shd w:val="clear" w:color="auto" w:fill="auto"/>
          </w:tcPr>
          <w:p w:rsidR="00772B39" w:rsidRPr="00772B39" w:rsidRDefault="00772B39" w:rsidP="00772B39">
            <w:pPr>
              <w:suppressAutoHyphens/>
              <w:rPr>
                <w:rFonts w:ascii="inherit" w:hAnsi="inherit" w:hint="eastAsia"/>
                <w:color w:val="212121"/>
                <w:spacing w:val="0"/>
                <w:w w:val="100"/>
                <w:kern w:val="0"/>
              </w:rPr>
            </w:pPr>
            <w:r w:rsidRPr="00772B39">
              <w:rPr>
                <w:spacing w:val="0"/>
                <w:w w:val="100"/>
                <w:kern w:val="0"/>
              </w:rPr>
              <w:t>Процедура пересмотра названия ДОПОГ</w:t>
            </w:r>
          </w:p>
        </w:tc>
      </w:tr>
    </w:tbl>
    <w:p w:rsidR="00772B39" w:rsidRPr="00772B39" w:rsidRDefault="00772B39" w:rsidP="00772B39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Секретариат представит в неофициальном документе резюме состоявшегося в ходе 103-й сессии обсуждения возможных изменений в ДОПОГ, деятельности Рабочей группы в последующие десятилетия, а также вопроса о том, как она может помочь странам в достижении целей в области устойчивого развития, сформулированных в Повестке дня в области устойчивого развития на период до 2030 года, принятой Организацией Объединенных Наций (см. ECE/TRANS/WP.15/239, пункты 73–77).</w:t>
      </w:r>
    </w:p>
    <w:p w:rsidR="00772B39" w:rsidRPr="00772B39" w:rsidRDefault="00772B39" w:rsidP="00772B39">
      <w:pPr>
        <w:pStyle w:val="HChGR"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9.</w:t>
      </w:r>
      <w:r w:rsidRPr="00772B39">
        <w:rPr>
          <w:spacing w:val="0"/>
          <w:w w:val="100"/>
          <w:kern w:val="0"/>
        </w:rPr>
        <w:tab/>
        <w:t>Утверждение доклада</w:t>
      </w:r>
    </w:p>
    <w:p w:rsidR="00E12C5F" w:rsidRPr="00772B39" w:rsidRDefault="00772B39" w:rsidP="00772B39">
      <w:pPr>
        <w:pStyle w:val="SingleTxtGR"/>
        <w:suppressAutoHyphens/>
        <w:rPr>
          <w:spacing w:val="0"/>
          <w:w w:val="100"/>
          <w:kern w:val="0"/>
        </w:rPr>
      </w:pPr>
      <w:r w:rsidRPr="00772B39">
        <w:rPr>
          <w:spacing w:val="0"/>
          <w:w w:val="100"/>
          <w:kern w:val="0"/>
        </w:rPr>
        <w:tab/>
        <w:t>В соответствии с установившейся практикой Рабочая группа утвердит доклад о работе своей сессии на основе проекта, подготовленного секретариатом.</w:t>
      </w:r>
    </w:p>
    <w:p w:rsidR="00772B39" w:rsidRPr="00772B39" w:rsidRDefault="00772B39" w:rsidP="00772B39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72B39">
        <w:rPr>
          <w:spacing w:val="0"/>
          <w:w w:val="100"/>
          <w:kern w:val="0"/>
          <w:u w:val="single"/>
        </w:rPr>
        <w:tab/>
      </w:r>
      <w:r w:rsidRPr="00772B39">
        <w:rPr>
          <w:spacing w:val="0"/>
          <w:w w:val="100"/>
          <w:kern w:val="0"/>
          <w:u w:val="single"/>
        </w:rPr>
        <w:tab/>
      </w:r>
      <w:r w:rsidRPr="00772B39">
        <w:rPr>
          <w:spacing w:val="0"/>
          <w:w w:val="100"/>
          <w:kern w:val="0"/>
          <w:u w:val="single"/>
        </w:rPr>
        <w:tab/>
      </w:r>
    </w:p>
    <w:sectPr w:rsidR="00772B39" w:rsidRPr="00772B39" w:rsidSect="00772B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6B" w:rsidRPr="00A312BC" w:rsidRDefault="0028656B" w:rsidP="00A312BC"/>
  </w:endnote>
  <w:endnote w:type="continuationSeparator" w:id="0">
    <w:p w:rsidR="0028656B" w:rsidRPr="00A312BC" w:rsidRDefault="002865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39" w:rsidRPr="00772B39" w:rsidRDefault="00772B39">
    <w:pPr>
      <w:pStyle w:val="Footer"/>
      <w:rPr>
        <w:spacing w:val="0"/>
        <w:w w:val="100"/>
        <w:kern w:val="0"/>
      </w:rPr>
    </w:pPr>
    <w:r w:rsidRPr="00772B39">
      <w:rPr>
        <w:b/>
        <w:spacing w:val="0"/>
        <w:w w:val="100"/>
        <w:kern w:val="0"/>
        <w:sz w:val="18"/>
      </w:rPr>
      <w:fldChar w:fldCharType="begin"/>
    </w:r>
    <w:r w:rsidRPr="00772B39">
      <w:rPr>
        <w:b/>
        <w:spacing w:val="0"/>
        <w:w w:val="100"/>
        <w:kern w:val="0"/>
        <w:sz w:val="18"/>
      </w:rPr>
      <w:instrText xml:space="preserve"> PAGE  \* MERGEFORMAT </w:instrText>
    </w:r>
    <w:r w:rsidRPr="00772B39">
      <w:rPr>
        <w:b/>
        <w:spacing w:val="0"/>
        <w:w w:val="100"/>
        <w:kern w:val="0"/>
        <w:sz w:val="18"/>
      </w:rPr>
      <w:fldChar w:fldCharType="separate"/>
    </w:r>
    <w:r w:rsidR="0014044B">
      <w:rPr>
        <w:b/>
        <w:noProof/>
        <w:spacing w:val="0"/>
        <w:w w:val="100"/>
        <w:kern w:val="0"/>
        <w:sz w:val="18"/>
      </w:rPr>
      <w:t>2</w:t>
    </w:r>
    <w:r w:rsidRPr="00772B39">
      <w:rPr>
        <w:b/>
        <w:spacing w:val="0"/>
        <w:w w:val="100"/>
        <w:kern w:val="0"/>
        <w:sz w:val="18"/>
      </w:rPr>
      <w:fldChar w:fldCharType="end"/>
    </w:r>
    <w:r w:rsidRPr="00772B39">
      <w:rPr>
        <w:b/>
        <w:spacing w:val="0"/>
        <w:w w:val="100"/>
        <w:kern w:val="0"/>
        <w:sz w:val="18"/>
      </w:rPr>
      <w:tab/>
    </w:r>
    <w:r w:rsidRPr="00772B39">
      <w:rPr>
        <w:spacing w:val="0"/>
        <w:w w:val="100"/>
        <w:kern w:val="0"/>
      </w:rPr>
      <w:t>GE.18-03218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39" w:rsidRPr="00772B39" w:rsidRDefault="00772B39" w:rsidP="00772B39">
    <w:pPr>
      <w:pStyle w:val="Footer"/>
      <w:tabs>
        <w:tab w:val="clear" w:pos="9639"/>
        <w:tab w:val="right" w:pos="9638"/>
      </w:tabs>
      <w:rPr>
        <w:b/>
        <w:spacing w:val="0"/>
        <w:w w:val="100"/>
        <w:kern w:val="0"/>
        <w:sz w:val="18"/>
      </w:rPr>
    </w:pPr>
    <w:r w:rsidRPr="00772B39">
      <w:rPr>
        <w:spacing w:val="0"/>
        <w:w w:val="100"/>
        <w:kern w:val="0"/>
      </w:rPr>
      <w:t>GE.18-03218</w:t>
    </w:r>
    <w:r w:rsidRPr="00772B39">
      <w:rPr>
        <w:spacing w:val="0"/>
        <w:w w:val="100"/>
        <w:kern w:val="0"/>
      </w:rPr>
      <w:tab/>
    </w:r>
    <w:r w:rsidRPr="00772B39">
      <w:rPr>
        <w:b/>
        <w:spacing w:val="0"/>
        <w:w w:val="100"/>
        <w:kern w:val="0"/>
        <w:sz w:val="18"/>
      </w:rPr>
      <w:fldChar w:fldCharType="begin"/>
    </w:r>
    <w:r w:rsidRPr="00772B39">
      <w:rPr>
        <w:b/>
        <w:spacing w:val="0"/>
        <w:w w:val="100"/>
        <w:kern w:val="0"/>
        <w:sz w:val="18"/>
      </w:rPr>
      <w:instrText xml:space="preserve"> PAGE  \* MERGEFORMAT </w:instrText>
    </w:r>
    <w:r w:rsidRPr="00772B39">
      <w:rPr>
        <w:b/>
        <w:spacing w:val="0"/>
        <w:w w:val="100"/>
        <w:kern w:val="0"/>
        <w:sz w:val="18"/>
      </w:rPr>
      <w:fldChar w:fldCharType="separate"/>
    </w:r>
    <w:r w:rsidR="0014044B">
      <w:rPr>
        <w:b/>
        <w:noProof/>
        <w:spacing w:val="0"/>
        <w:w w:val="100"/>
        <w:kern w:val="0"/>
        <w:sz w:val="18"/>
      </w:rPr>
      <w:t>3</w:t>
    </w:r>
    <w:r w:rsidRPr="00772B39">
      <w:rPr>
        <w:b/>
        <w:spacing w:val="0"/>
        <w:w w:val="100"/>
        <w:kern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72B39" w:rsidRDefault="00772B39" w:rsidP="00772B39">
    <w:pPr>
      <w:spacing w:before="120" w:line="240" w:lineRule="auto"/>
      <w:rPr>
        <w:spacing w:val="0"/>
        <w:w w:val="100"/>
        <w:kern w:val="0"/>
      </w:rPr>
    </w:pPr>
    <w:r w:rsidRPr="00772B39">
      <w:rPr>
        <w:spacing w:val="0"/>
        <w:w w:val="100"/>
        <w:kern w:val="0"/>
      </w:rPr>
      <w:t>GE.</w:t>
    </w:r>
    <w:r w:rsidR="00DF71B9" w:rsidRPr="00772B39">
      <w:rPr>
        <w:b/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B39">
      <w:rPr>
        <w:spacing w:val="0"/>
        <w:w w:val="100"/>
        <w:kern w:val="0"/>
      </w:rPr>
      <w:t>18-03218  (R)</w:t>
    </w:r>
    <w:r w:rsidRPr="00772B39">
      <w:rPr>
        <w:spacing w:val="0"/>
        <w:w w:val="100"/>
        <w:kern w:val="0"/>
        <w:lang w:val="en-US"/>
      </w:rPr>
      <w:t xml:space="preserve">  070318  070318</w:t>
    </w:r>
    <w:r w:rsidRPr="00772B39">
      <w:rPr>
        <w:spacing w:val="0"/>
        <w:w w:val="100"/>
        <w:kern w:val="0"/>
      </w:rPr>
      <w:br/>
    </w:r>
    <w:r w:rsidRPr="00772B39">
      <w:rPr>
        <w:rFonts w:ascii="C39T30Lfz" w:hAnsi="C39T30Lfz"/>
        <w:spacing w:val="0"/>
        <w:w w:val="100"/>
        <w:kern w:val="0"/>
        <w:sz w:val="56"/>
      </w:rPr>
      <w:t></w:t>
    </w:r>
    <w:r w:rsidRPr="00772B39">
      <w:rPr>
        <w:rFonts w:ascii="C39T30Lfz" w:hAnsi="C39T30Lfz"/>
        <w:spacing w:val="0"/>
        <w:w w:val="100"/>
        <w:kern w:val="0"/>
        <w:sz w:val="56"/>
      </w:rPr>
      <w:t></w:t>
    </w:r>
    <w:r w:rsidRPr="00772B39">
      <w:rPr>
        <w:rFonts w:ascii="C39T30Lfz" w:hAnsi="C39T30Lfz"/>
        <w:spacing w:val="0"/>
        <w:w w:val="100"/>
        <w:kern w:val="0"/>
        <w:sz w:val="56"/>
      </w:rPr>
      <w:t></w:t>
    </w:r>
    <w:r w:rsidRPr="00772B39">
      <w:rPr>
        <w:rFonts w:ascii="C39T30Lfz" w:hAnsi="C39T30Lfz"/>
        <w:spacing w:val="0"/>
        <w:w w:val="100"/>
        <w:kern w:val="0"/>
        <w:sz w:val="56"/>
      </w:rPr>
      <w:t></w:t>
    </w:r>
    <w:r w:rsidRPr="00772B39">
      <w:rPr>
        <w:rFonts w:ascii="C39T30Lfz" w:hAnsi="C39T30Lfz"/>
        <w:spacing w:val="0"/>
        <w:w w:val="100"/>
        <w:kern w:val="0"/>
        <w:sz w:val="56"/>
      </w:rPr>
      <w:t></w:t>
    </w:r>
    <w:r w:rsidRPr="00772B39">
      <w:rPr>
        <w:rFonts w:ascii="C39T30Lfz" w:hAnsi="C39T30Lfz"/>
        <w:spacing w:val="0"/>
        <w:w w:val="100"/>
        <w:kern w:val="0"/>
        <w:sz w:val="56"/>
      </w:rPr>
      <w:t></w:t>
    </w:r>
    <w:r w:rsidRPr="00772B39">
      <w:rPr>
        <w:rFonts w:ascii="C39T30Lfz" w:hAnsi="C39T30Lfz"/>
        <w:spacing w:val="0"/>
        <w:w w:val="100"/>
        <w:kern w:val="0"/>
        <w:sz w:val="56"/>
      </w:rPr>
      <w:t></w:t>
    </w:r>
    <w:r w:rsidRPr="00772B39">
      <w:rPr>
        <w:rFonts w:ascii="C39T30Lfz" w:hAnsi="C39T30Lfz"/>
        <w:spacing w:val="0"/>
        <w:w w:val="100"/>
        <w:kern w:val="0"/>
        <w:sz w:val="56"/>
      </w:rPr>
      <w:t></w:t>
    </w:r>
    <w:r w:rsidRPr="00772B39">
      <w:rPr>
        <w:rFonts w:ascii="C39T30Lfz" w:hAnsi="C39T30Lfz"/>
        <w:spacing w:val="0"/>
        <w:w w:val="100"/>
        <w:kern w:val="0"/>
        <w:sz w:val="56"/>
      </w:rPr>
      <w:t></w:t>
    </w:r>
    <w:r w:rsidRPr="00772B39">
      <w:rPr>
        <w:noProof/>
        <w:spacing w:val="0"/>
        <w:w w:val="100"/>
        <w:kern w:val="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4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6B" w:rsidRPr="001075E9" w:rsidRDefault="002865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56B" w:rsidRDefault="002865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39" w:rsidRPr="00772B39" w:rsidRDefault="00772B39">
    <w:pPr>
      <w:pStyle w:val="Header"/>
      <w:rPr>
        <w:spacing w:val="0"/>
        <w:w w:val="100"/>
        <w:kern w:val="0"/>
      </w:rPr>
    </w:pPr>
    <w:r w:rsidRPr="00772B39">
      <w:rPr>
        <w:spacing w:val="0"/>
        <w:w w:val="100"/>
        <w:kern w:val="0"/>
      </w:rPr>
      <w:fldChar w:fldCharType="begin"/>
    </w:r>
    <w:r w:rsidRPr="00772B39">
      <w:rPr>
        <w:spacing w:val="0"/>
        <w:w w:val="100"/>
        <w:kern w:val="0"/>
      </w:rPr>
      <w:instrText xml:space="preserve"> TITLE  \* MERGEFORMAT </w:instrText>
    </w:r>
    <w:r w:rsidRPr="00772B39">
      <w:rPr>
        <w:spacing w:val="0"/>
        <w:w w:val="100"/>
        <w:kern w:val="0"/>
      </w:rPr>
      <w:fldChar w:fldCharType="separate"/>
    </w:r>
    <w:r w:rsidR="004876B5">
      <w:rPr>
        <w:spacing w:val="0"/>
        <w:w w:val="100"/>
        <w:kern w:val="0"/>
      </w:rPr>
      <w:t>ECE/TRANS/WP.15/241/Add.1</w:t>
    </w:r>
    <w:r w:rsidRPr="00772B39">
      <w:rPr>
        <w:spacing w:val="0"/>
        <w:w w:val="100"/>
        <w:kern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39" w:rsidRPr="00772B39" w:rsidRDefault="00772B39" w:rsidP="00772B39">
    <w:pPr>
      <w:pStyle w:val="Header"/>
      <w:jc w:val="right"/>
      <w:rPr>
        <w:spacing w:val="0"/>
        <w:w w:val="100"/>
        <w:kern w:val="0"/>
      </w:rPr>
    </w:pPr>
    <w:r w:rsidRPr="00772B39">
      <w:rPr>
        <w:spacing w:val="0"/>
        <w:w w:val="100"/>
        <w:kern w:val="0"/>
      </w:rPr>
      <w:fldChar w:fldCharType="begin"/>
    </w:r>
    <w:r w:rsidRPr="00772B39">
      <w:rPr>
        <w:spacing w:val="0"/>
        <w:w w:val="100"/>
        <w:kern w:val="0"/>
      </w:rPr>
      <w:instrText xml:space="preserve"> TITLE  \* MERGEFORMAT </w:instrText>
    </w:r>
    <w:r w:rsidRPr="00772B39">
      <w:rPr>
        <w:spacing w:val="0"/>
        <w:w w:val="100"/>
        <w:kern w:val="0"/>
      </w:rPr>
      <w:fldChar w:fldCharType="separate"/>
    </w:r>
    <w:r w:rsidR="004876B5">
      <w:rPr>
        <w:spacing w:val="0"/>
        <w:w w:val="100"/>
        <w:kern w:val="0"/>
      </w:rPr>
      <w:t>ECE/TRANS/WP.15/241/Add.1</w:t>
    </w:r>
    <w:r w:rsidRPr="00772B39">
      <w:rPr>
        <w:spacing w:val="0"/>
        <w:w w:val="100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356"/>
    <w:rsid w:val="0014044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56B"/>
    <w:rsid w:val="002A2EFC"/>
    <w:rsid w:val="002B0106"/>
    <w:rsid w:val="002B74B1"/>
    <w:rsid w:val="002C0E18"/>
    <w:rsid w:val="002D5AAC"/>
    <w:rsid w:val="002E5067"/>
    <w:rsid w:val="002E6D73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5B28"/>
    <w:rsid w:val="00472C5C"/>
    <w:rsid w:val="004876B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B3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1136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D33D87-ADC9-4129-B636-3E742A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uiPriority w:val="99"/>
    <w:rsid w:val="00772B3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ar"/>
    <w:rsid w:val="00772B3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772B3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772B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character" w:customStyle="1" w:styleId="SingleTxtGCar">
    <w:name w:val="_ Single Txt_G Car"/>
    <w:link w:val="SingleTxtG"/>
    <w:rsid w:val="00772B39"/>
    <w:rPr>
      <w:lang w:val="en-GB" w:eastAsia="en-US"/>
    </w:rPr>
  </w:style>
  <w:style w:type="character" w:customStyle="1" w:styleId="HChGChar">
    <w:name w:val="_ H _Ch_G Char"/>
    <w:link w:val="HChG"/>
    <w:uiPriority w:val="99"/>
    <w:rsid w:val="00772B39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ECE/TRANS/WP.15/241/Add.1</vt:lpstr>
      <vt:lpstr>ECE/TRANS/WP.15/241/Add.1</vt:lpstr>
      <vt:lpstr>A/</vt:lpstr>
    </vt:vector>
  </TitlesOfParts>
  <Company>DCM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ECE/TRANS/WP.15/241/Add.1</dc:title>
  <dc:subject/>
  <dc:creator>Uliana ANTIPOVA</dc:creator>
  <cp:keywords/>
  <cp:lastModifiedBy>Christine Barrio-Champeau</cp:lastModifiedBy>
  <cp:revision>2</cp:revision>
  <cp:lastPrinted>2018-03-07T10:38:00Z</cp:lastPrinted>
  <dcterms:created xsi:type="dcterms:W3CDTF">2018-03-07T10:56:00Z</dcterms:created>
  <dcterms:modified xsi:type="dcterms:W3CDTF">2018-03-07T10:56:00Z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