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A0FDA" w:rsidRDefault="008A0FD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A0FDA" w:rsidRPr="00B11BB4" w:rsidRDefault="008A0FD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A0FDA" w:rsidRPr="009606A0" w:rsidRDefault="00CF4673" w:rsidP="00317376">
            <w:pPr>
              <w:suppressAutoHyphens w:val="0"/>
              <w:spacing w:after="2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INF.25</w:t>
            </w:r>
            <w:r w:rsidR="008A0FDA" w:rsidRPr="009606A0">
              <w:rPr>
                <w:b/>
                <w:sz w:val="40"/>
                <w:szCs w:val="40"/>
              </w:rPr>
              <w:t xml:space="preserve">  </w:t>
            </w:r>
          </w:p>
        </w:tc>
      </w:tr>
    </w:tbl>
    <w:p w:rsidR="008A0FDA" w:rsidRDefault="008A0FDA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A0FDA" w:rsidRDefault="008A0FDA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A0FDA" w:rsidRDefault="008A0FDA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4939">
        <w:rPr>
          <w:b/>
        </w:rPr>
        <w:t>11</w:t>
      </w:r>
      <w:r w:rsidRPr="00864939">
        <w:rPr>
          <w:b/>
          <w:bCs/>
        </w:rPr>
        <w:t xml:space="preserve"> May</w:t>
      </w:r>
      <w:r>
        <w:rPr>
          <w:b/>
          <w:bCs/>
        </w:rPr>
        <w:t xml:space="preserve"> </w:t>
      </w:r>
      <w:r w:rsidRPr="003D18C0">
        <w:rPr>
          <w:b/>
          <w:bCs/>
        </w:rPr>
        <w:t>201</w:t>
      </w:r>
      <w:r>
        <w:rPr>
          <w:b/>
          <w:bCs/>
        </w:rPr>
        <w:t>8</w:t>
      </w:r>
    </w:p>
    <w:p w:rsidR="008A0FDA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104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Geneva</w:t>
          </w:r>
        </w:smartTag>
      </w:smartTag>
      <w:r>
        <w:rPr>
          <w:lang w:val="en-GB"/>
        </w:rPr>
        <w:t>, 15-17 May 2018</w:t>
      </w:r>
    </w:p>
    <w:p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>Item 4 of the provisional agenda</w:t>
      </w:r>
    </w:p>
    <w:p w:rsidR="008A0FDA" w:rsidRPr="009606A0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 w:rsidRPr="009606A0">
        <w:rPr>
          <w:b/>
          <w:bCs/>
          <w:lang w:val="en-GB"/>
        </w:rPr>
        <w:t>Work of the RID/ADR/ADN Joint Meeting</w:t>
      </w:r>
    </w:p>
    <w:p w:rsidR="008A0FDA" w:rsidRDefault="008A0FDA" w:rsidP="00766E4F">
      <w:pPr>
        <w:pStyle w:val="HChG"/>
        <w:spacing w:after="0"/>
        <w:ind w:firstLine="0"/>
        <w:rPr>
          <w:lang w:val="en-GB"/>
        </w:rPr>
      </w:pPr>
      <w:r>
        <w:rPr>
          <w:lang w:val="en-GB"/>
        </w:rPr>
        <w:t>Clarification of the wording in 1.8.3.1</w:t>
      </w:r>
    </w:p>
    <w:p w:rsidR="008A0FDA" w:rsidRPr="002E3B88" w:rsidRDefault="008A0FDA" w:rsidP="00766E4F">
      <w:pPr>
        <w:pStyle w:val="HChG"/>
        <w:spacing w:before="0"/>
        <w:ind w:firstLine="0"/>
        <w:rPr>
          <w:b w:val="0"/>
          <w:bCs/>
          <w:lang w:val="en-GB"/>
        </w:rPr>
      </w:pPr>
      <w:r>
        <w:rPr>
          <w:lang w:val="en-GB"/>
        </w:rPr>
        <w:t>and correction of the French version of 1.6.1.44</w:t>
      </w:r>
    </w:p>
    <w:p w:rsidR="008A0FDA" w:rsidRDefault="008A0FDA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8A0FDA" w:rsidRDefault="008A0FDA" w:rsidP="00C249A2">
      <w:pPr>
        <w:pStyle w:val="SingleTxtG"/>
        <w:rPr>
          <w:lang w:val="en-GB"/>
        </w:rPr>
      </w:pPr>
      <w:r w:rsidRPr="009F0036">
        <w:rPr>
          <w:lang w:val="en-GB"/>
        </w:rPr>
        <w:t>1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>The Working Party adopted an amendment to 1.8.3.1 and a new transitional measure in 1.6.1.44 (see pages 3 and 6 of document ECE/TRANS/WP.15/240).</w:t>
      </w:r>
    </w:p>
    <w:p w:rsidR="008A0FDA" w:rsidRDefault="008A0FDA" w:rsidP="00C249A2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The amendment reads as follows:</w:t>
      </w:r>
    </w:p>
    <w:p w:rsidR="008A0FDA" w:rsidRPr="00926152" w:rsidRDefault="008A0FDA" w:rsidP="00C249A2">
      <w:pPr>
        <w:pStyle w:val="SingleTxtG"/>
      </w:pPr>
      <w:r w:rsidRPr="00926152">
        <w:t>1.8.3.1 Before “carriage”, insert “consigning”.</w:t>
      </w:r>
    </w:p>
    <w:p w:rsidR="008A0FDA" w:rsidRDefault="008A0FDA" w:rsidP="00C249A2">
      <w:pPr>
        <w:pStyle w:val="SingleTxtG"/>
      </w:pPr>
      <w:r w:rsidRPr="00926152">
        <w:t xml:space="preserve">1.8.3.1 Après </w:t>
      </w:r>
      <w:r>
        <w:t>« </w:t>
      </w:r>
      <w:r w:rsidRPr="00926152">
        <w:t>dont l’</w:t>
      </w:r>
      <w:r>
        <w:t>activité comporte », ajouter « l’expédition ».</w:t>
      </w:r>
    </w:p>
    <w:p w:rsidR="008A0FDA" w:rsidRPr="00926152" w:rsidRDefault="008A0FDA" w:rsidP="00C249A2">
      <w:pPr>
        <w:pStyle w:val="SingleTxtG"/>
        <w:rPr>
          <w:lang w:val="en-GB"/>
        </w:rPr>
      </w:pPr>
      <w:r w:rsidRPr="00926152">
        <w:rPr>
          <w:lang w:val="en-GB"/>
        </w:rPr>
        <w:t>3.</w:t>
      </w:r>
      <w:r w:rsidRPr="00926152">
        <w:rPr>
          <w:lang w:val="en-GB"/>
        </w:rPr>
        <w:tab/>
        <w:t xml:space="preserve">The wording of the consolidated text could be </w:t>
      </w:r>
      <w:r>
        <w:rPr>
          <w:lang w:val="en-GB"/>
        </w:rPr>
        <w:t>improved as follows to facilitate its reading:</w:t>
      </w:r>
    </w:p>
    <w:p w:rsidR="008A0FDA" w:rsidRPr="00926152" w:rsidRDefault="008A0FDA" w:rsidP="008846AF">
      <w:pPr>
        <w:pStyle w:val="SingleTxtG"/>
        <w:rPr>
          <w:lang w:val="en-GB" w:eastAsia="fr-FR"/>
        </w:rPr>
      </w:pPr>
      <w:r>
        <w:rPr>
          <w:lang w:val="en-GB" w:eastAsia="fr-FR"/>
        </w:rPr>
        <w:t>“1.8.3.1  </w:t>
      </w:r>
      <w:r w:rsidRPr="00926152">
        <w:rPr>
          <w:lang w:val="en-GB" w:eastAsia="fr-FR"/>
        </w:rPr>
        <w:t xml:space="preserve">Each undertaking, the activities of which include the </w:t>
      </w:r>
      <w:r w:rsidRPr="000F0BB0">
        <w:rPr>
          <w:lang w:val="en-GB" w:eastAsia="fr-FR"/>
        </w:rPr>
        <w:t xml:space="preserve">consigning </w:t>
      </w:r>
      <w:r w:rsidRPr="00926152">
        <w:rPr>
          <w:u w:val="single"/>
          <w:lang w:val="en-GB" w:eastAsia="fr-FR"/>
        </w:rPr>
        <w:t xml:space="preserve">or the </w:t>
      </w:r>
      <w:r w:rsidRPr="00926152">
        <w:rPr>
          <w:lang w:val="en-GB" w:eastAsia="fr-FR"/>
        </w:rPr>
        <w:t xml:space="preserve">carriage </w:t>
      </w:r>
      <w:r w:rsidRPr="00926152">
        <w:rPr>
          <w:u w:val="single"/>
          <w:lang w:val="en-GB" w:eastAsia="fr-FR"/>
        </w:rPr>
        <w:t>of dangerous goods by road</w:t>
      </w:r>
      <w:r w:rsidRPr="00926152">
        <w:rPr>
          <w:lang w:val="en-GB" w:eastAsia="fr-FR"/>
        </w:rPr>
        <w:t xml:space="preserve">, or the related packing, loading, filling or unloading </w:t>
      </w:r>
      <w:r w:rsidRPr="00926152">
        <w:rPr>
          <w:strike/>
          <w:lang w:val="en-GB" w:eastAsia="fr-FR"/>
        </w:rPr>
        <w:t>of dangerous goods by road/rail</w:t>
      </w:r>
      <w:r>
        <w:rPr>
          <w:strike/>
          <w:lang w:val="en-GB" w:eastAsia="fr-FR"/>
        </w:rPr>
        <w:t>,</w:t>
      </w:r>
      <w:r w:rsidRPr="000F0BB0">
        <w:rPr>
          <w:lang w:val="en-GB" w:eastAsia="fr-FR"/>
        </w:rPr>
        <w:t xml:space="preserve"> shall appoint…”</w:t>
      </w:r>
    </w:p>
    <w:p w:rsidR="008A0FDA" w:rsidRPr="00926152" w:rsidRDefault="008A0FDA" w:rsidP="008846AF">
      <w:pPr>
        <w:pStyle w:val="SingleTxtG"/>
        <w:rPr>
          <w:lang w:eastAsia="zh-CN"/>
        </w:rPr>
      </w:pPr>
      <w:r>
        <w:rPr>
          <w:lang w:eastAsia="zh-CN"/>
        </w:rPr>
        <w:t>« 1.8.3.1  </w:t>
      </w:r>
      <w:r w:rsidRPr="00926152">
        <w:rPr>
          <w:lang w:eastAsia="zh-CN"/>
        </w:rPr>
        <w:t xml:space="preserve">Chaque entreprise, dont </w:t>
      </w:r>
      <w:r w:rsidRPr="00926152">
        <w:rPr>
          <w:strike/>
          <w:lang w:eastAsia="fr-FR"/>
        </w:rPr>
        <w:t>l’activité comport</w:t>
      </w:r>
      <w:r>
        <w:rPr>
          <w:strike/>
          <w:lang w:eastAsia="fr-FR"/>
        </w:rPr>
        <w:t xml:space="preserve">e </w:t>
      </w:r>
      <w:r w:rsidRPr="00926152">
        <w:rPr>
          <w:u w:val="single"/>
          <w:lang w:eastAsia="zh-CN"/>
        </w:rPr>
        <w:t>les activités comprennent</w:t>
      </w:r>
      <w:r w:rsidRPr="000F0BB0">
        <w:rPr>
          <w:lang w:eastAsia="zh-CN"/>
        </w:rPr>
        <w:t xml:space="preserve"> l'expédition</w:t>
      </w:r>
      <w:r w:rsidRPr="00926152">
        <w:rPr>
          <w:lang w:eastAsia="zh-CN"/>
        </w:rPr>
        <w:t xml:space="preserve"> </w:t>
      </w:r>
      <w:r w:rsidRPr="00926152">
        <w:rPr>
          <w:u w:val="single"/>
          <w:lang w:eastAsia="zh-CN"/>
        </w:rPr>
        <w:t>ou</w:t>
      </w:r>
      <w:r w:rsidRPr="00926152">
        <w:rPr>
          <w:lang w:eastAsia="zh-CN"/>
        </w:rPr>
        <w:t xml:space="preserve"> le transport </w:t>
      </w:r>
      <w:r w:rsidRPr="000F0BB0">
        <w:rPr>
          <w:lang w:eastAsia="zh-CN"/>
        </w:rPr>
        <w:t>de marchan</w:t>
      </w:r>
      <w:r>
        <w:rPr>
          <w:lang w:eastAsia="zh-CN"/>
        </w:rPr>
        <w:t>dises dangereuses par route,</w:t>
      </w:r>
      <w:r w:rsidRPr="00926152">
        <w:rPr>
          <w:lang w:eastAsia="zh-CN"/>
        </w:rPr>
        <w:t xml:space="preserve"> ou les opérations </w:t>
      </w:r>
      <w:r w:rsidRPr="00926152">
        <w:rPr>
          <w:u w:val="single"/>
          <w:lang w:eastAsia="zh-CN"/>
        </w:rPr>
        <w:t>connexes</w:t>
      </w:r>
      <w:r w:rsidRPr="00926152">
        <w:rPr>
          <w:lang w:eastAsia="zh-CN"/>
        </w:rPr>
        <w:t xml:space="preserve"> d'emballage, de chargement, de remplissage ou de déchargement </w:t>
      </w:r>
      <w:r w:rsidRPr="00926152">
        <w:rPr>
          <w:strike/>
          <w:lang w:eastAsia="fr-FR"/>
        </w:rPr>
        <w:t>liées à ces transports,</w:t>
      </w:r>
      <w:r>
        <w:rPr>
          <w:strike/>
          <w:lang w:eastAsia="fr-FR"/>
        </w:rPr>
        <w:t xml:space="preserve"> </w:t>
      </w:r>
      <w:r w:rsidRPr="000F0BB0">
        <w:rPr>
          <w:lang w:eastAsia="zh-CN"/>
        </w:rPr>
        <w:t>désigne…</w:t>
      </w:r>
      <w:r>
        <w:rPr>
          <w:lang w:eastAsia="zh-CN"/>
        </w:rPr>
        <w:t> »</w:t>
      </w:r>
    </w:p>
    <w:p w:rsidR="008A0FDA" w:rsidRDefault="008A0FDA" w:rsidP="00483122">
      <w:pPr>
        <w:pStyle w:val="SingleTxtG"/>
        <w:rPr>
          <w:lang w:val="en-GB"/>
        </w:rPr>
      </w:pPr>
      <w:r w:rsidRPr="000F0BB0">
        <w:rPr>
          <w:lang w:val="en-GB"/>
        </w:rPr>
        <w:t>4.</w:t>
      </w:r>
      <w:r w:rsidRPr="000F0BB0">
        <w:rPr>
          <w:lang w:val="en-GB"/>
        </w:rPr>
        <w:tab/>
      </w:r>
      <w:r>
        <w:rPr>
          <w:lang w:val="en-GB"/>
        </w:rPr>
        <w:t>Furthermore, i</w:t>
      </w:r>
      <w:r w:rsidRPr="000F0BB0">
        <w:rPr>
          <w:lang w:val="en-GB"/>
        </w:rPr>
        <w:t>n th</w:t>
      </w:r>
      <w:r>
        <w:rPr>
          <w:lang w:val="en-GB"/>
        </w:rPr>
        <w:t>e</w:t>
      </w:r>
      <w:r w:rsidRPr="000F0BB0">
        <w:rPr>
          <w:lang w:val="en-GB"/>
        </w:rPr>
        <w:t xml:space="preserve"> transitional measure </w:t>
      </w:r>
      <w:r>
        <w:rPr>
          <w:lang w:val="en-GB"/>
        </w:rPr>
        <w:t>1.6.1.44</w:t>
      </w:r>
      <w:r w:rsidRPr="000F0BB0">
        <w:rPr>
          <w:lang w:val="en-GB"/>
        </w:rPr>
        <w:t>, the wording “appoint a safety adviser” is in line with the wording used in 1.8.3.1. It is n</w:t>
      </w:r>
      <w:r>
        <w:rPr>
          <w:lang w:val="en-GB"/>
        </w:rPr>
        <w:t>ot the case in the French version.</w:t>
      </w:r>
    </w:p>
    <w:p w:rsidR="008A0FDA" w:rsidRPr="00483122" w:rsidRDefault="008A0FDA" w:rsidP="00483122">
      <w:pPr>
        <w:pStyle w:val="SingleTxtG"/>
        <w:rPr>
          <w:lang w:eastAsia="fr-FR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B8497D">
        <w:rPr>
          <w:lang w:val="en-GB"/>
        </w:rPr>
        <w:t>In order t</w:t>
      </w:r>
      <w:bookmarkStart w:id="0" w:name="_GoBack"/>
      <w:bookmarkEnd w:id="0"/>
      <w:r>
        <w:rPr>
          <w:lang w:val="en-GB"/>
        </w:rPr>
        <w:t>o use the same wording in French, we propose to replace in 1.6.1.44 “nommer” by “désigner”.</w:t>
      </w:r>
    </w:p>
    <w:p w:rsidR="008A0FDA" w:rsidRPr="00793F25" w:rsidRDefault="008A0FDA" w:rsidP="00C249A2">
      <w:pPr>
        <w:pStyle w:val="SingleTxtG"/>
        <w:rPr>
          <w:lang w:val="en-GB"/>
        </w:rPr>
      </w:pPr>
      <w:r>
        <w:t>6</w:t>
      </w:r>
      <w:r w:rsidRPr="00793F25">
        <w:rPr>
          <w:lang w:val="en-GB"/>
        </w:rPr>
        <w:t>.</w:t>
      </w:r>
      <w:r w:rsidRPr="00793F25">
        <w:rPr>
          <w:lang w:val="en-GB"/>
        </w:rPr>
        <w:tab/>
        <w:t>RID</w:t>
      </w:r>
      <w:r>
        <w:rPr>
          <w:lang w:val="en-GB"/>
        </w:rPr>
        <w:t xml:space="preserve"> 1.8.3.1 in all languages and 1.6.1.44</w:t>
      </w:r>
      <w:r w:rsidRPr="00793F25">
        <w:rPr>
          <w:lang w:val="en-GB"/>
        </w:rPr>
        <w:t xml:space="preserve"> </w:t>
      </w:r>
      <w:r>
        <w:rPr>
          <w:lang w:val="en-GB"/>
        </w:rPr>
        <w:t xml:space="preserve">in French </w:t>
      </w:r>
      <w:r w:rsidRPr="00793F25">
        <w:rPr>
          <w:lang w:val="en-GB"/>
        </w:rPr>
        <w:t xml:space="preserve">should be corrected in the same way. </w:t>
      </w:r>
    </w:p>
    <w:p w:rsidR="008A0FDA" w:rsidRPr="000F0BB0" w:rsidRDefault="008A0FDA" w:rsidP="00C249A2">
      <w:pPr>
        <w:pStyle w:val="SingleTxtG"/>
        <w:spacing w:before="240" w:after="0"/>
        <w:jc w:val="center"/>
        <w:rPr>
          <w:u w:val="single"/>
          <w:lang w:val="en-GB"/>
        </w:rPr>
      </w:pPr>
      <w:r w:rsidRPr="000F0BB0">
        <w:rPr>
          <w:u w:val="single"/>
          <w:lang w:val="en-GB"/>
        </w:rPr>
        <w:tab/>
      </w:r>
      <w:r w:rsidRPr="000F0BB0">
        <w:rPr>
          <w:u w:val="single"/>
          <w:lang w:val="en-GB"/>
        </w:rPr>
        <w:tab/>
      </w:r>
      <w:r w:rsidRPr="000F0BB0">
        <w:rPr>
          <w:u w:val="single"/>
          <w:lang w:val="en-GB"/>
        </w:rPr>
        <w:tab/>
      </w:r>
    </w:p>
    <w:sectPr w:rsidR="008A0FDA" w:rsidRPr="000F0BB0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DA" w:rsidRDefault="008A0FDA"/>
  </w:endnote>
  <w:endnote w:type="continuationSeparator" w:id="0">
    <w:p w:rsidR="008A0FDA" w:rsidRDefault="008A0FDA"/>
  </w:endnote>
  <w:endnote w:type="continuationNotice" w:id="1">
    <w:p w:rsidR="008A0FDA" w:rsidRDefault="008A0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DA" w:rsidRPr="00E762DB" w:rsidRDefault="008A0FDA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DA" w:rsidRPr="00E762DB" w:rsidRDefault="008A0FDA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DA" w:rsidRPr="000B175B" w:rsidRDefault="008A0F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0FDA" w:rsidRPr="00FC68B7" w:rsidRDefault="008A0F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0FDA" w:rsidRDefault="008A0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DA" w:rsidRPr="0040519E" w:rsidRDefault="008A0FDA" w:rsidP="0040519E">
    <w:pPr>
      <w:pStyle w:val="Header"/>
      <w:rPr>
        <w:szCs w:val="18"/>
      </w:rPr>
    </w:pPr>
    <w:r>
      <w:rPr>
        <w:szCs w:val="18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DA" w:rsidRPr="0040519E" w:rsidRDefault="008A0FDA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12"/>
  </w:num>
  <w:num w:numId="26">
    <w:abstractNumId w:val="11"/>
  </w:num>
  <w:num w:numId="27">
    <w:abstractNumId w:val="19"/>
  </w:num>
  <w:num w:numId="28">
    <w:abstractNumId w:val="16"/>
  </w:num>
  <w:num w:numId="29">
    <w:abstractNumId w:val="17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1FBD"/>
    <w:rsid w:val="00037F90"/>
    <w:rsid w:val="00044E86"/>
    <w:rsid w:val="00046B1F"/>
    <w:rsid w:val="00050F6B"/>
    <w:rsid w:val="00057793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0F0BB0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968F9"/>
    <w:rsid w:val="001A47AA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52290"/>
    <w:rsid w:val="00252F75"/>
    <w:rsid w:val="0025326C"/>
    <w:rsid w:val="0026060C"/>
    <w:rsid w:val="00267F5F"/>
    <w:rsid w:val="00286B4D"/>
    <w:rsid w:val="002A3C85"/>
    <w:rsid w:val="002A50EA"/>
    <w:rsid w:val="002A603B"/>
    <w:rsid w:val="002C1C56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45184"/>
    <w:rsid w:val="00352709"/>
    <w:rsid w:val="0035344A"/>
    <w:rsid w:val="003571EA"/>
    <w:rsid w:val="00364B28"/>
    <w:rsid w:val="00371178"/>
    <w:rsid w:val="00380288"/>
    <w:rsid w:val="0038100E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40519E"/>
    <w:rsid w:val="00410C89"/>
    <w:rsid w:val="004154CD"/>
    <w:rsid w:val="00421B73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93F25"/>
    <w:rsid w:val="00797575"/>
    <w:rsid w:val="007B27F1"/>
    <w:rsid w:val="007B6BA5"/>
    <w:rsid w:val="007C3390"/>
    <w:rsid w:val="007C4F4B"/>
    <w:rsid w:val="007C66CD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4501"/>
    <w:rsid w:val="00864939"/>
    <w:rsid w:val="008679D9"/>
    <w:rsid w:val="00871389"/>
    <w:rsid w:val="00880848"/>
    <w:rsid w:val="00883999"/>
    <w:rsid w:val="008846AF"/>
    <w:rsid w:val="00887652"/>
    <w:rsid w:val="008878DE"/>
    <w:rsid w:val="0089179C"/>
    <w:rsid w:val="0089185A"/>
    <w:rsid w:val="008933C9"/>
    <w:rsid w:val="00895022"/>
    <w:rsid w:val="008979B1"/>
    <w:rsid w:val="008A0FDA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26152"/>
    <w:rsid w:val="00927083"/>
    <w:rsid w:val="00936AE1"/>
    <w:rsid w:val="00940F93"/>
    <w:rsid w:val="0094558F"/>
    <w:rsid w:val="0095387D"/>
    <w:rsid w:val="0095508D"/>
    <w:rsid w:val="009606A0"/>
    <w:rsid w:val="00961690"/>
    <w:rsid w:val="009760F3"/>
    <w:rsid w:val="0098203C"/>
    <w:rsid w:val="0098348F"/>
    <w:rsid w:val="009945EC"/>
    <w:rsid w:val="00995CC5"/>
    <w:rsid w:val="009A0995"/>
    <w:rsid w:val="009A0E8D"/>
    <w:rsid w:val="009A1137"/>
    <w:rsid w:val="009B1518"/>
    <w:rsid w:val="009B26E7"/>
    <w:rsid w:val="009C454F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8497D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629A0"/>
    <w:rsid w:val="00C64629"/>
    <w:rsid w:val="00C73056"/>
    <w:rsid w:val="00C745C3"/>
    <w:rsid w:val="00CA6B02"/>
    <w:rsid w:val="00CB3E03"/>
    <w:rsid w:val="00CC589C"/>
    <w:rsid w:val="00CD57D2"/>
    <w:rsid w:val="00CE4A8F"/>
    <w:rsid w:val="00CF4673"/>
    <w:rsid w:val="00D00610"/>
    <w:rsid w:val="00D139A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282A"/>
    <w:rsid w:val="00DA3C1C"/>
    <w:rsid w:val="00DB46A4"/>
    <w:rsid w:val="00DB6CA5"/>
    <w:rsid w:val="00DC1580"/>
    <w:rsid w:val="00DD1453"/>
    <w:rsid w:val="00DD630E"/>
    <w:rsid w:val="00E046DF"/>
    <w:rsid w:val="00E04B58"/>
    <w:rsid w:val="00E13B15"/>
    <w:rsid w:val="00E15557"/>
    <w:rsid w:val="00E27346"/>
    <w:rsid w:val="00E277A3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92A"/>
    <w:rsid w:val="00E96630"/>
    <w:rsid w:val="00EA16B6"/>
    <w:rsid w:val="00EB5944"/>
    <w:rsid w:val="00EC106A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D4246E"/>
  <w15:docId w15:val="{3DCD83A1-0084-462A-B2E0-D8AD6CD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4</cp:revision>
  <cp:lastPrinted>2018-05-11T10:21:00Z</cp:lastPrinted>
  <dcterms:created xsi:type="dcterms:W3CDTF">2018-05-11T10:20:00Z</dcterms:created>
  <dcterms:modified xsi:type="dcterms:W3CDTF">2018-05-11T13:05:00Z</dcterms:modified>
</cp:coreProperties>
</file>