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0EF" w:rsidRPr="00C64574" w:rsidRDefault="00803BF8" w:rsidP="006C3AB0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53398B">
              <w:t>7</w:t>
            </w:r>
            <w:r w:rsidR="001F20EF">
              <w:t>/</w:t>
            </w:r>
            <w:r w:rsidR="002376A0">
              <w:t>1</w:t>
            </w:r>
            <w:r w:rsidR="006C3AB0">
              <w:t>9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D40653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AF7679" w:rsidP="00D5792F">
            <w:pPr>
              <w:spacing w:line="240" w:lineRule="exact"/>
            </w:pPr>
            <w:r>
              <w:t>1</w:t>
            </w:r>
            <w:r w:rsidR="0079559E">
              <w:t>4</w:t>
            </w:r>
            <w:r w:rsidR="009A1E55">
              <w:t xml:space="preserve"> </w:t>
            </w:r>
            <w:r w:rsidR="002376A0">
              <w:t>Jul</w:t>
            </w:r>
            <w:r w:rsidR="009A1E55">
              <w:t>y</w:t>
            </w:r>
            <w:r w:rsidR="002B47CA">
              <w:t xml:space="preserve"> 201</w:t>
            </w:r>
            <w:r w:rsidR="0053398B">
              <w:t>7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</w:t>
      </w:r>
      <w:r w:rsidR="002A7DBF">
        <w:rPr>
          <w:b/>
        </w:rPr>
        <w:t>1</w:t>
      </w:r>
      <w:r w:rsidR="002376A0">
        <w:rPr>
          <w:b/>
        </w:rPr>
        <w:t>3</w:t>
      </w:r>
      <w:r w:rsidR="0003564D" w:rsidRPr="00EC0B17">
        <w:rPr>
          <w:b/>
        </w:rPr>
        <w:t>th</w:t>
      </w:r>
      <w:r w:rsidR="003C17CC" w:rsidRPr="00C64574">
        <w:rPr>
          <w:b/>
        </w:rPr>
        <w:t xml:space="preserve">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7A4B3D" w:rsidRPr="007A4B3D">
        <w:t xml:space="preserve">10-13 October </w:t>
      </w:r>
      <w:r w:rsidR="00856FAA" w:rsidRPr="00C64574">
        <w:t>201</w:t>
      </w:r>
      <w:r w:rsidR="0053398B">
        <w:t>7</w:t>
      </w:r>
    </w:p>
    <w:p w:rsidR="00B53C21" w:rsidRPr="00DF418A" w:rsidRDefault="00915EF6" w:rsidP="00C96DF2">
      <w:r w:rsidRPr="00DF418A">
        <w:t xml:space="preserve">Item </w:t>
      </w:r>
      <w:r w:rsidR="00EE196D">
        <w:t>1</w:t>
      </w:r>
      <w:r w:rsidR="00F85130">
        <w:t>1</w:t>
      </w:r>
      <w:r w:rsidRPr="00DF418A">
        <w:t xml:space="preserve"> of the provisional agenda</w:t>
      </w:r>
    </w:p>
    <w:p w:rsidR="00915EF6" w:rsidRPr="001F20EF" w:rsidRDefault="00C64574" w:rsidP="00C96DF2">
      <w:pPr>
        <w:rPr>
          <w:b/>
          <w:lang w:val="en-US"/>
        </w:rPr>
      </w:pPr>
      <w:r w:rsidRPr="00DF418A">
        <w:rPr>
          <w:b/>
        </w:rPr>
        <w:t xml:space="preserve">Regulation No. </w:t>
      </w:r>
      <w:r w:rsidR="00F835CD">
        <w:rPr>
          <w:b/>
        </w:rPr>
        <w:t>12</w:t>
      </w:r>
      <w:r w:rsidR="00EE196D">
        <w:rPr>
          <w:b/>
        </w:rPr>
        <w:t>2</w:t>
      </w:r>
      <w:r w:rsidRPr="00DF418A">
        <w:rPr>
          <w:b/>
        </w:rPr>
        <w:t xml:space="preserve"> (</w:t>
      </w:r>
      <w:r w:rsidR="00EE196D">
        <w:rPr>
          <w:b/>
        </w:rPr>
        <w:t>Heating systems</w:t>
      </w:r>
      <w:r w:rsidRPr="00DF418A">
        <w:rPr>
          <w:b/>
        </w:rPr>
        <w:t>)</w:t>
      </w:r>
    </w:p>
    <w:p w:rsidR="00DF418A" w:rsidRPr="007A4B3D" w:rsidRDefault="00DF418A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7A4B3D">
        <w:rPr>
          <w:sz w:val="26"/>
          <w:szCs w:val="26"/>
        </w:rPr>
        <w:t xml:space="preserve">Proposal for </w:t>
      </w:r>
      <w:r w:rsidR="00557459" w:rsidRPr="007A4B3D">
        <w:rPr>
          <w:sz w:val="26"/>
          <w:szCs w:val="26"/>
        </w:rPr>
        <w:t xml:space="preserve">Supplement </w:t>
      </w:r>
      <w:r w:rsidR="000F02C5">
        <w:rPr>
          <w:sz w:val="26"/>
          <w:szCs w:val="26"/>
        </w:rPr>
        <w:t>4</w:t>
      </w:r>
      <w:r w:rsidR="00F835CD">
        <w:rPr>
          <w:sz w:val="26"/>
          <w:szCs w:val="26"/>
        </w:rPr>
        <w:t xml:space="preserve"> to </w:t>
      </w:r>
      <w:r w:rsidR="00557459" w:rsidRPr="007A4B3D">
        <w:rPr>
          <w:sz w:val="26"/>
          <w:szCs w:val="26"/>
        </w:rPr>
        <w:t xml:space="preserve">Regulation No. </w:t>
      </w:r>
      <w:r w:rsidR="00F835CD">
        <w:rPr>
          <w:sz w:val="26"/>
          <w:szCs w:val="26"/>
        </w:rPr>
        <w:t>12</w:t>
      </w:r>
      <w:r w:rsidR="00EE196D">
        <w:rPr>
          <w:sz w:val="26"/>
          <w:szCs w:val="26"/>
        </w:rPr>
        <w:t>2</w:t>
      </w:r>
      <w:r w:rsidR="00557459" w:rsidRPr="007A4B3D">
        <w:rPr>
          <w:sz w:val="26"/>
          <w:szCs w:val="26"/>
        </w:rPr>
        <w:t xml:space="preserve"> (</w:t>
      </w:r>
      <w:r w:rsidR="00EE196D">
        <w:rPr>
          <w:sz w:val="26"/>
          <w:szCs w:val="26"/>
        </w:rPr>
        <w:t>Heating systems</w:t>
      </w:r>
      <w:r w:rsidR="00557459" w:rsidRPr="007A4B3D">
        <w:rPr>
          <w:sz w:val="26"/>
          <w:szCs w:val="26"/>
        </w:rPr>
        <w:t>)</w:t>
      </w:r>
    </w:p>
    <w:p w:rsidR="002B47CA" w:rsidRPr="007A4B3D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7A4B3D">
        <w:t xml:space="preserve">Submitted by </w:t>
      </w:r>
      <w:r w:rsidR="00DF418A" w:rsidRPr="007A4B3D">
        <w:t xml:space="preserve">the expert </w:t>
      </w:r>
      <w:r w:rsidR="00B253FC" w:rsidRPr="007A4B3D">
        <w:t xml:space="preserve">from </w:t>
      </w:r>
      <w:r w:rsidR="00EE196D">
        <w:t>France</w:t>
      </w:r>
      <w:r w:rsidRPr="007A4B3D">
        <w:rPr>
          <w:vertAlign w:val="superscript"/>
        </w:rPr>
        <w:footnoteReference w:customMarkFollows="1" w:id="2"/>
        <w:t>*</w:t>
      </w:r>
    </w:p>
    <w:p w:rsidR="0053398B" w:rsidRPr="007A4B3D" w:rsidRDefault="0053398B" w:rsidP="000A6739">
      <w:pPr>
        <w:ind w:left="1134" w:right="1134" w:firstLine="567"/>
        <w:jc w:val="both"/>
      </w:pPr>
      <w:r w:rsidRPr="007A4B3D">
        <w:t xml:space="preserve">The text reproduced below was prepared by the expert from </w:t>
      </w:r>
      <w:r w:rsidR="00EE196D">
        <w:t>France</w:t>
      </w:r>
      <w:r w:rsidR="000F02C5">
        <w:t xml:space="preserve"> and </w:t>
      </w:r>
      <w:r w:rsidR="000F02C5">
        <w:rPr>
          <w:spacing w:val="1"/>
        </w:rPr>
        <w:t>proposes an amendment to UN Regulation No. 122 on the application of the annexes for heaters located outside the passenger compartment and using water as a transfer medium</w:t>
      </w:r>
      <w:r w:rsidRPr="007A4B3D">
        <w:t>.</w:t>
      </w:r>
      <w:r w:rsidR="00182626" w:rsidRPr="007A4B3D">
        <w:t xml:space="preserve"> </w:t>
      </w:r>
      <w:r w:rsidR="00342BFC" w:rsidRPr="00C44286">
        <w:t xml:space="preserve">It is based </w:t>
      </w:r>
      <w:r w:rsidR="00342BFC">
        <w:t xml:space="preserve">on </w:t>
      </w:r>
      <w:r w:rsidR="00342BFC" w:rsidRPr="00C44286">
        <w:t>informal document GRSG-1</w:t>
      </w:r>
      <w:r w:rsidR="00342BFC">
        <w:t>12</w:t>
      </w:r>
      <w:r w:rsidR="00342BFC" w:rsidRPr="00C44286">
        <w:t>-</w:t>
      </w:r>
      <w:r w:rsidR="000F02C5">
        <w:t>10</w:t>
      </w:r>
      <w:r w:rsidR="00342BFC">
        <w:t xml:space="preserve"> </w:t>
      </w:r>
      <w:r w:rsidR="00342BFC" w:rsidRPr="00C44286">
        <w:t>distributed during the 1</w:t>
      </w:r>
      <w:r w:rsidR="00342BFC">
        <w:t>12</w:t>
      </w:r>
      <w:r w:rsidR="00342BFC" w:rsidRPr="00620451">
        <w:t>th</w:t>
      </w:r>
      <w:r w:rsidR="00342BFC" w:rsidRPr="00C44286">
        <w:t xml:space="preserve"> session of the Working Party on General Safety Provisions (GRSG) (see report ECE/TRANS/WP.29/GRSG/</w:t>
      </w:r>
      <w:r w:rsidR="00342BFC">
        <w:t>91</w:t>
      </w:r>
      <w:r w:rsidR="00342BFC" w:rsidRPr="00C44286">
        <w:t xml:space="preserve">, para. </w:t>
      </w:r>
      <w:r w:rsidR="000F02C5">
        <w:t>52</w:t>
      </w:r>
      <w:r w:rsidR="00342BFC" w:rsidRPr="00C44286">
        <w:t xml:space="preserve">). </w:t>
      </w:r>
      <w:r w:rsidRPr="007A4B3D">
        <w:t xml:space="preserve">The modifications to the current text of </w:t>
      </w:r>
      <w:r w:rsidR="00182626" w:rsidRPr="007A4B3D">
        <w:t xml:space="preserve">UN </w:t>
      </w:r>
      <w:r w:rsidRPr="007A4B3D">
        <w:t xml:space="preserve">Regulation No. </w:t>
      </w:r>
      <w:r w:rsidR="00F835CD">
        <w:t>12</w:t>
      </w:r>
      <w:r w:rsidR="000F02C5">
        <w:t>2</w:t>
      </w:r>
      <w:r w:rsidRPr="007A4B3D">
        <w:t xml:space="preserve"> are marked in bold characters.</w:t>
      </w:r>
    </w:p>
    <w:p w:rsidR="00DF418A" w:rsidRPr="007A4B3D" w:rsidRDefault="00757F2F" w:rsidP="0053398B">
      <w:pPr>
        <w:ind w:left="1134" w:right="1134"/>
        <w:jc w:val="both"/>
        <w:rPr>
          <w:b/>
          <w:sz w:val="28"/>
        </w:rPr>
      </w:pPr>
      <w:r w:rsidRPr="007A4B3D">
        <w:br w:type="page"/>
      </w:r>
      <w:r w:rsidR="00DF418A" w:rsidRPr="007A4B3D">
        <w:rPr>
          <w:b/>
          <w:sz w:val="28"/>
        </w:rPr>
        <w:lastRenderedPageBreak/>
        <w:t>I.</w:t>
      </w:r>
      <w:r w:rsidR="00DF418A" w:rsidRPr="007A4B3D">
        <w:rPr>
          <w:b/>
          <w:sz w:val="28"/>
        </w:rPr>
        <w:tab/>
        <w:t>Proposal</w:t>
      </w:r>
    </w:p>
    <w:p w:rsidR="000F02C5" w:rsidRPr="000F02C5" w:rsidRDefault="000F02C5" w:rsidP="00C866FD">
      <w:pPr>
        <w:tabs>
          <w:tab w:val="left" w:pos="8505"/>
        </w:tabs>
        <w:spacing w:before="120" w:after="120" w:line="240" w:lineRule="auto"/>
        <w:ind w:left="2268" w:right="1134" w:hanging="1134"/>
        <w:jc w:val="both"/>
        <w:rPr>
          <w:rFonts w:eastAsia="MS Mincho"/>
          <w:iCs/>
        </w:rPr>
      </w:pPr>
      <w:r w:rsidRPr="000F02C5">
        <w:rPr>
          <w:rFonts w:eastAsia="MS Mincho"/>
          <w:i/>
          <w:iCs/>
        </w:rPr>
        <w:t>Paragraph 6.2.1.</w:t>
      </w:r>
      <w:r w:rsidRPr="000F02C5">
        <w:rPr>
          <w:rFonts w:eastAsia="MS Mincho"/>
          <w:iCs/>
        </w:rPr>
        <w:t>, amend to read:</w:t>
      </w:r>
    </w:p>
    <w:p w:rsidR="000F02C5" w:rsidRPr="000F02C5" w:rsidRDefault="000F02C5" w:rsidP="00C866FD">
      <w:pPr>
        <w:tabs>
          <w:tab w:val="left" w:pos="8505"/>
        </w:tabs>
        <w:spacing w:before="120" w:after="120" w:line="240" w:lineRule="auto"/>
        <w:ind w:left="2268" w:right="1134" w:hanging="1134"/>
        <w:jc w:val="both"/>
        <w:rPr>
          <w:rFonts w:eastAsia="MS Mincho"/>
          <w:iCs/>
        </w:rPr>
      </w:pPr>
      <w:r w:rsidRPr="000F02C5">
        <w:rPr>
          <w:rFonts w:eastAsia="MS Mincho"/>
          <w:iCs/>
        </w:rPr>
        <w:t>"6.2.1.</w:t>
      </w:r>
      <w:r w:rsidRPr="000F02C5">
        <w:rPr>
          <w:rFonts w:eastAsia="MS Mincho"/>
          <w:iCs/>
        </w:rPr>
        <w:tab/>
        <w:t>The following table indicates which annexes apply to each type of heating system within each vehicle category:</w:t>
      </w:r>
    </w:p>
    <w:p w:rsidR="000F02C5" w:rsidRPr="000F02C5" w:rsidRDefault="000F02C5" w:rsidP="000F02C5">
      <w:pPr>
        <w:keepNext/>
        <w:keepLines/>
        <w:spacing w:line="240" w:lineRule="auto"/>
        <w:rPr>
          <w:color w:val="00000A"/>
          <w:lang w:eastAsia="ar-SA"/>
        </w:rPr>
      </w:pPr>
    </w:p>
    <w:tbl>
      <w:tblPr>
        <w:tblW w:w="7217" w:type="dxa"/>
        <w:tblInd w:w="14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22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992"/>
        <w:gridCol w:w="1125"/>
        <w:gridCol w:w="1326"/>
        <w:gridCol w:w="975"/>
        <w:gridCol w:w="1122"/>
      </w:tblGrid>
      <w:tr w:rsidR="000F02C5" w:rsidRPr="00F06E75" w:rsidTr="00800CEA">
        <w:tc>
          <w:tcPr>
            <w:tcW w:w="167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F06E75" w:rsidRDefault="000F02C5" w:rsidP="000F02C5">
            <w:pPr>
              <w:keepNext/>
              <w:keepLines/>
              <w:spacing w:line="240" w:lineRule="auto"/>
              <w:jc w:val="center"/>
              <w:outlineLvl w:val="7"/>
              <w:rPr>
                <w:i/>
                <w:color w:val="00000A"/>
                <w:sz w:val="24"/>
                <w:szCs w:val="24"/>
                <w:lang w:val="ru-RU" w:eastAsia="ar-SA"/>
              </w:rPr>
            </w:pPr>
            <w:r w:rsidRPr="00F06E75">
              <w:rPr>
                <w:i/>
                <w:color w:val="000000"/>
                <w:lang w:eastAsia="ar-SA"/>
              </w:rPr>
              <w:t>Heating system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F06E75" w:rsidRDefault="000F02C5" w:rsidP="000F02C5">
            <w:pPr>
              <w:keepNext/>
              <w:keepLines/>
              <w:spacing w:line="240" w:lineRule="auto"/>
              <w:jc w:val="center"/>
              <w:outlineLvl w:val="1"/>
              <w:rPr>
                <w:i/>
                <w:color w:val="00000A"/>
                <w:sz w:val="24"/>
                <w:szCs w:val="24"/>
                <w:lang w:val="ru-RU" w:eastAsia="ar-SA"/>
              </w:rPr>
            </w:pPr>
            <w:r w:rsidRPr="00F06E75">
              <w:rPr>
                <w:bCs/>
                <w:i/>
                <w:color w:val="000000"/>
                <w:lang w:eastAsia="ar-SA"/>
              </w:rPr>
              <w:t>Vehicle category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F06E75" w:rsidRDefault="000F02C5" w:rsidP="000F02C5">
            <w:pPr>
              <w:keepNext/>
              <w:keepLines/>
              <w:spacing w:line="240" w:lineRule="auto"/>
              <w:jc w:val="center"/>
              <w:rPr>
                <w:i/>
                <w:color w:val="00000A"/>
                <w:sz w:val="24"/>
                <w:szCs w:val="24"/>
                <w:lang w:val="ru-RU" w:eastAsia="ar-SA"/>
              </w:rPr>
            </w:pPr>
            <w:r w:rsidRPr="00F06E75">
              <w:rPr>
                <w:i/>
                <w:color w:val="00000A"/>
                <w:lang w:eastAsia="ar-SA"/>
              </w:rPr>
              <w:t>Annex 4</w:t>
            </w:r>
          </w:p>
          <w:p w:rsidR="000F02C5" w:rsidRPr="00F06E75" w:rsidRDefault="000F02C5" w:rsidP="000F02C5">
            <w:pPr>
              <w:keepNext/>
              <w:keepLines/>
              <w:spacing w:line="240" w:lineRule="auto"/>
              <w:jc w:val="center"/>
              <w:outlineLvl w:val="8"/>
              <w:rPr>
                <w:i/>
                <w:color w:val="00000A"/>
                <w:sz w:val="24"/>
                <w:szCs w:val="24"/>
                <w:lang w:val="ru-RU" w:eastAsia="ar-SA"/>
              </w:rPr>
            </w:pPr>
            <w:r w:rsidRPr="00F06E75">
              <w:rPr>
                <w:i/>
                <w:color w:val="000000"/>
                <w:lang w:eastAsia="fr-FR"/>
              </w:rPr>
              <w:t>Air quality</w:t>
            </w: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F06E75" w:rsidRDefault="000F02C5" w:rsidP="000F02C5">
            <w:pPr>
              <w:keepNext/>
              <w:keepLines/>
              <w:spacing w:line="240" w:lineRule="auto"/>
              <w:jc w:val="center"/>
              <w:rPr>
                <w:i/>
                <w:color w:val="00000A"/>
                <w:sz w:val="24"/>
                <w:szCs w:val="24"/>
                <w:lang w:val="ru-RU" w:eastAsia="ar-SA"/>
              </w:rPr>
            </w:pPr>
            <w:r w:rsidRPr="00F06E75">
              <w:rPr>
                <w:i/>
                <w:color w:val="000000"/>
                <w:lang w:eastAsia="ar-SA"/>
              </w:rPr>
              <w:t>Annex 5</w:t>
            </w:r>
          </w:p>
          <w:p w:rsidR="000F02C5" w:rsidRPr="00F06E75" w:rsidRDefault="000F02C5" w:rsidP="000F02C5">
            <w:pPr>
              <w:keepNext/>
              <w:keepLines/>
              <w:spacing w:line="240" w:lineRule="auto"/>
              <w:jc w:val="center"/>
              <w:outlineLvl w:val="3"/>
              <w:rPr>
                <w:i/>
                <w:color w:val="00000A"/>
                <w:sz w:val="24"/>
                <w:szCs w:val="24"/>
                <w:lang w:val="ru-RU" w:eastAsia="ar-SA"/>
              </w:rPr>
            </w:pPr>
            <w:r w:rsidRPr="00F06E75">
              <w:rPr>
                <w:i/>
                <w:color w:val="000000"/>
                <w:lang w:eastAsia="ar-SA"/>
              </w:rPr>
              <w:t>Temperature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F06E75" w:rsidRDefault="000F02C5" w:rsidP="000F02C5">
            <w:pPr>
              <w:keepNext/>
              <w:keepLines/>
              <w:tabs>
                <w:tab w:val="center" w:pos="4734"/>
              </w:tabs>
              <w:spacing w:line="240" w:lineRule="auto"/>
              <w:jc w:val="center"/>
              <w:outlineLvl w:val="4"/>
              <w:rPr>
                <w:i/>
                <w:color w:val="00000A"/>
                <w:sz w:val="24"/>
                <w:szCs w:val="24"/>
                <w:lang w:val="ru-RU" w:eastAsia="ar-SA"/>
              </w:rPr>
            </w:pPr>
            <w:r w:rsidRPr="00F06E75">
              <w:rPr>
                <w:i/>
                <w:color w:val="000000"/>
                <w:lang w:eastAsia="ar-SA"/>
              </w:rPr>
              <w:t>Annex 6</w:t>
            </w:r>
          </w:p>
          <w:p w:rsidR="000F02C5" w:rsidRPr="00F06E75" w:rsidRDefault="000F02C5" w:rsidP="000F02C5">
            <w:pPr>
              <w:keepNext/>
              <w:keepLines/>
              <w:tabs>
                <w:tab w:val="center" w:pos="4734"/>
              </w:tabs>
              <w:spacing w:line="240" w:lineRule="auto"/>
              <w:jc w:val="center"/>
              <w:outlineLvl w:val="4"/>
              <w:rPr>
                <w:i/>
                <w:color w:val="00000A"/>
                <w:sz w:val="24"/>
                <w:szCs w:val="24"/>
                <w:lang w:val="ru-RU" w:eastAsia="ar-SA"/>
              </w:rPr>
            </w:pPr>
            <w:r w:rsidRPr="00F06E75">
              <w:rPr>
                <w:i/>
                <w:color w:val="000000"/>
                <w:lang w:eastAsia="ar-SA"/>
              </w:rPr>
              <w:t>Exhaust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F06E7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i/>
                <w:color w:val="00000A"/>
                <w:sz w:val="24"/>
                <w:szCs w:val="24"/>
                <w:lang w:val="ru-RU" w:eastAsia="ar-SA"/>
              </w:rPr>
            </w:pPr>
            <w:r w:rsidRPr="00F06E75">
              <w:rPr>
                <w:i/>
                <w:color w:val="000000"/>
                <w:lang w:eastAsia="ar-SA"/>
              </w:rPr>
              <w:t>Annex 8</w:t>
            </w:r>
          </w:p>
          <w:p w:rsidR="000F02C5" w:rsidRPr="00F06E7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outlineLvl w:val="8"/>
              <w:rPr>
                <w:i/>
                <w:color w:val="00000A"/>
                <w:sz w:val="24"/>
                <w:szCs w:val="24"/>
                <w:lang w:val="ru-RU" w:eastAsia="ar-SA"/>
              </w:rPr>
            </w:pPr>
            <w:r w:rsidRPr="00F06E75">
              <w:rPr>
                <w:i/>
                <w:color w:val="000000"/>
                <w:lang w:eastAsia="fr-FR"/>
              </w:rPr>
              <w:t>LPG safety</w:t>
            </w:r>
          </w:p>
        </w:tc>
      </w:tr>
      <w:tr w:rsidR="000F02C5" w:rsidRPr="000F02C5" w:rsidTr="00800CEA">
        <w:trPr>
          <w:cantSplit/>
        </w:trPr>
        <w:tc>
          <w:tcPr>
            <w:tcW w:w="167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A"/>
                <w:lang w:eastAsia="ar-SA"/>
              </w:rPr>
              <w:t>Engine waste</w:t>
            </w:r>
          </w:p>
          <w:p w:rsidR="000F02C5" w:rsidRPr="000F02C5" w:rsidRDefault="000F02C5" w:rsidP="000F02C5">
            <w:pPr>
              <w:keepNext/>
              <w:keepLines/>
              <w:spacing w:line="240" w:lineRule="auto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A"/>
                <w:lang w:eastAsia="ar-SA"/>
              </w:rPr>
              <w:t>heat - water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M</w:t>
            </w:r>
          </w:p>
        </w:tc>
        <w:tc>
          <w:tcPr>
            <w:tcW w:w="112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7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0F02C5" w:rsidRPr="000F02C5" w:rsidTr="00800CEA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N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0F02C5" w:rsidRPr="000F02C5" w:rsidTr="00800CEA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O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0F02C5" w:rsidRPr="000F02C5" w:rsidTr="00800CEA">
        <w:trPr>
          <w:cantSplit/>
        </w:trPr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rPr>
                <w:color w:val="00000A"/>
                <w:sz w:val="24"/>
                <w:szCs w:val="24"/>
                <w:lang w:eastAsia="ar-SA"/>
              </w:rPr>
            </w:pPr>
            <w:r w:rsidRPr="000F02C5">
              <w:rPr>
                <w:color w:val="000000"/>
                <w:lang w:eastAsia="ar-SA"/>
              </w:rPr>
              <w:t>Engine waste</w:t>
            </w:r>
          </w:p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rPr>
                <w:color w:val="00000A"/>
                <w:sz w:val="24"/>
                <w:szCs w:val="24"/>
                <w:lang w:eastAsia="ar-SA"/>
              </w:rPr>
            </w:pPr>
            <w:r w:rsidRPr="000F02C5">
              <w:rPr>
                <w:color w:val="000000"/>
                <w:lang w:eastAsia="ar-SA"/>
              </w:rPr>
              <w:t>heat - air</w:t>
            </w:r>
          </w:p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rPr>
                <w:color w:val="00000A"/>
                <w:sz w:val="24"/>
                <w:szCs w:val="24"/>
                <w:lang w:eastAsia="ar-SA"/>
              </w:rPr>
            </w:pPr>
            <w:r w:rsidRPr="000F02C5">
              <w:rPr>
                <w:color w:val="000000"/>
                <w:lang w:eastAsia="ar-SA"/>
              </w:rPr>
              <w:t>See Note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M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0F02C5" w:rsidRPr="000F02C5" w:rsidTr="00800CEA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N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0F02C5" w:rsidRPr="000F02C5" w:rsidTr="00800CEA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O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0F02C5" w:rsidRPr="000F02C5" w:rsidTr="00800CEA">
        <w:trPr>
          <w:cantSplit/>
        </w:trPr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Engine waste</w:t>
            </w:r>
          </w:p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heat - oil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M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0F02C5" w:rsidRPr="000F02C5" w:rsidTr="00800CEA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N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0F02C5" w:rsidRPr="000F02C5" w:rsidTr="00800CEA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O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0F02C5" w:rsidRPr="000F02C5" w:rsidTr="00800CEA">
        <w:trPr>
          <w:cantSplit/>
        </w:trPr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rPr>
                <w:color w:val="00000A"/>
                <w:sz w:val="24"/>
                <w:szCs w:val="24"/>
                <w:lang w:eastAsia="ar-SA"/>
              </w:rPr>
            </w:pPr>
            <w:r w:rsidRPr="000F02C5">
              <w:rPr>
                <w:color w:val="000000"/>
                <w:lang w:eastAsia="ar-SA"/>
              </w:rPr>
              <w:t>Gaseous fuel</w:t>
            </w:r>
          </w:p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rPr>
                <w:color w:val="00000A"/>
                <w:sz w:val="24"/>
                <w:szCs w:val="24"/>
                <w:lang w:eastAsia="ar-SA"/>
              </w:rPr>
            </w:pPr>
            <w:r w:rsidRPr="000F02C5">
              <w:rPr>
                <w:color w:val="000000"/>
                <w:lang w:eastAsia="ar-SA"/>
              </w:rPr>
              <w:t>heater - See</w:t>
            </w:r>
          </w:p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rPr>
                <w:color w:val="00000A"/>
                <w:sz w:val="24"/>
                <w:szCs w:val="24"/>
                <w:lang w:eastAsia="ar-SA"/>
              </w:rPr>
            </w:pPr>
            <w:r w:rsidRPr="000F02C5">
              <w:rPr>
                <w:color w:val="000000"/>
                <w:lang w:eastAsia="ar-SA"/>
              </w:rPr>
              <w:t>Note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M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</w:tr>
      <w:tr w:rsidR="000F02C5" w:rsidRPr="000F02C5" w:rsidTr="00800CEA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N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</w:tr>
      <w:tr w:rsidR="000F02C5" w:rsidRPr="000F02C5" w:rsidTr="00800CEA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O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</w:tr>
      <w:tr w:rsidR="000F02C5" w:rsidRPr="000F02C5" w:rsidTr="00800CEA">
        <w:trPr>
          <w:cantSplit/>
        </w:trPr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rPr>
                <w:color w:val="00000A"/>
                <w:sz w:val="24"/>
                <w:szCs w:val="24"/>
                <w:lang w:eastAsia="ar-SA"/>
              </w:rPr>
            </w:pPr>
            <w:r w:rsidRPr="000F02C5">
              <w:rPr>
                <w:color w:val="000000"/>
                <w:lang w:eastAsia="ar-SA"/>
              </w:rPr>
              <w:t>Liquid fuel</w:t>
            </w:r>
          </w:p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rPr>
                <w:color w:val="00000A"/>
                <w:sz w:val="24"/>
                <w:szCs w:val="24"/>
                <w:lang w:eastAsia="ar-SA"/>
              </w:rPr>
            </w:pPr>
            <w:r w:rsidRPr="000F02C5">
              <w:rPr>
                <w:color w:val="000000"/>
                <w:lang w:eastAsia="ar-SA"/>
              </w:rPr>
              <w:t>heater</w:t>
            </w:r>
          </w:p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rPr>
                <w:color w:val="00000A"/>
                <w:sz w:val="24"/>
                <w:szCs w:val="24"/>
                <w:lang w:eastAsia="ar-SA"/>
              </w:rPr>
            </w:pPr>
            <w:r w:rsidRPr="000F02C5">
              <w:rPr>
                <w:color w:val="000000"/>
                <w:lang w:eastAsia="ar-SA"/>
              </w:rPr>
              <w:t>See Note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M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0F02C5" w:rsidRPr="000F02C5" w:rsidTr="00800CEA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N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0F02C5" w:rsidRPr="000F02C5" w:rsidTr="00800CEA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O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0F02C5" w:rsidRPr="000F02C5" w:rsidTr="00800CEA">
        <w:trPr>
          <w:cantSplit/>
        </w:trPr>
        <w:tc>
          <w:tcPr>
            <w:tcW w:w="16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Electric heater</w:t>
            </w:r>
          </w:p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b/>
                <w:color w:val="000000"/>
                <w:lang w:eastAsia="ar-SA"/>
              </w:rPr>
              <w:t>See Note 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M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0F02C5" w:rsidRPr="000F02C5" w:rsidTr="00800CEA">
        <w:trPr>
          <w:cantSplit/>
        </w:trPr>
        <w:tc>
          <w:tcPr>
            <w:tcW w:w="16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N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0F02C5" w:rsidRPr="000F02C5" w:rsidTr="00800CEA">
        <w:trPr>
          <w:cantSplit/>
        </w:trPr>
        <w:tc>
          <w:tcPr>
            <w:tcW w:w="1677" w:type="dxa"/>
            <w:vMerge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O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0F02C5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0F02C5" w:rsidRPr="000F02C5" w:rsidRDefault="000F02C5" w:rsidP="000F02C5">
            <w:pPr>
              <w:keepNext/>
              <w:keepLines/>
              <w:tabs>
                <w:tab w:val="left" w:pos="1418"/>
              </w:tabs>
              <w:spacing w:line="240" w:lineRule="auto"/>
              <w:jc w:val="center"/>
              <w:rPr>
                <w:color w:val="000000"/>
                <w:lang w:eastAsia="ar-SA"/>
              </w:rPr>
            </w:pPr>
          </w:p>
        </w:tc>
      </w:tr>
    </w:tbl>
    <w:p w:rsidR="000F02C5" w:rsidRPr="000F02C5" w:rsidRDefault="000F02C5" w:rsidP="000F02C5">
      <w:pPr>
        <w:spacing w:line="240" w:lineRule="auto"/>
        <w:ind w:left="2160" w:hanging="884"/>
        <w:rPr>
          <w:color w:val="00000A"/>
          <w:lang w:val="ru-RU" w:eastAsia="ar-SA"/>
        </w:rPr>
      </w:pPr>
    </w:p>
    <w:p w:rsidR="000F02C5" w:rsidRPr="000F02C5" w:rsidRDefault="000F02C5" w:rsidP="00800CEA">
      <w:pPr>
        <w:spacing w:line="240" w:lineRule="auto"/>
        <w:ind w:left="1276" w:right="1134"/>
        <w:jc w:val="both"/>
        <w:rPr>
          <w:color w:val="00000A"/>
          <w:sz w:val="24"/>
          <w:szCs w:val="24"/>
          <w:lang w:eastAsia="ar-SA"/>
        </w:rPr>
      </w:pPr>
      <w:r w:rsidRPr="000F02C5">
        <w:rPr>
          <w:color w:val="00000A"/>
          <w:lang w:eastAsia="ar-SA"/>
        </w:rPr>
        <w:t>Note 1: Heating systems which c</w:t>
      </w:r>
      <w:r>
        <w:rPr>
          <w:color w:val="00000A"/>
          <w:lang w:eastAsia="ar-SA"/>
        </w:rPr>
        <w:t>omply with the requirements of A</w:t>
      </w:r>
      <w:r w:rsidRPr="000F02C5">
        <w:rPr>
          <w:color w:val="00000A"/>
          <w:lang w:eastAsia="ar-SA"/>
        </w:rPr>
        <w:t>nnex 3 are exempt from these test requirements.</w:t>
      </w:r>
    </w:p>
    <w:p w:rsidR="000F02C5" w:rsidRPr="000F02C5" w:rsidRDefault="000F02C5" w:rsidP="00800CEA">
      <w:pPr>
        <w:spacing w:line="240" w:lineRule="auto"/>
        <w:ind w:left="1276" w:right="1134"/>
        <w:rPr>
          <w:color w:val="00000A"/>
          <w:lang w:eastAsia="ar-SA"/>
        </w:rPr>
      </w:pPr>
    </w:p>
    <w:p w:rsidR="000F02C5" w:rsidRPr="000F02C5" w:rsidRDefault="000F02C5" w:rsidP="00800CEA">
      <w:pPr>
        <w:spacing w:line="240" w:lineRule="auto"/>
        <w:ind w:left="1276" w:right="1134"/>
        <w:rPr>
          <w:color w:val="00000A"/>
          <w:sz w:val="24"/>
          <w:szCs w:val="24"/>
          <w:lang w:eastAsia="ar-SA"/>
        </w:rPr>
      </w:pPr>
      <w:r w:rsidRPr="000F02C5">
        <w:rPr>
          <w:color w:val="00000A"/>
          <w:lang w:eastAsia="ar-SA"/>
        </w:rPr>
        <w:t xml:space="preserve">Note 2: </w:t>
      </w:r>
      <w:r w:rsidRPr="000F02C5">
        <w:rPr>
          <w:b/>
          <w:color w:val="00000A"/>
          <w:lang w:eastAsia="ar-SA"/>
        </w:rPr>
        <w:t>Heaters</w:t>
      </w:r>
      <w:r w:rsidRPr="000F02C5">
        <w:rPr>
          <w:color w:val="00000A"/>
          <w:lang w:eastAsia="ar-SA"/>
        </w:rPr>
        <w:t xml:space="preserve"> located outside the passenger compartment, </w:t>
      </w:r>
      <w:bookmarkStart w:id="1" w:name="__DdeLink__2567_1852504735"/>
      <w:r w:rsidRPr="000F02C5">
        <w:rPr>
          <w:color w:val="00000A"/>
          <w:lang w:eastAsia="ar-SA"/>
        </w:rPr>
        <w:t>using water as a transfer medium</w:t>
      </w:r>
      <w:bookmarkEnd w:id="1"/>
      <w:r w:rsidRPr="000F02C5">
        <w:rPr>
          <w:color w:val="00000A"/>
          <w:lang w:eastAsia="ar-SA"/>
        </w:rPr>
        <w:t xml:space="preserve">, are deemed </w:t>
      </w:r>
      <w:r>
        <w:rPr>
          <w:color w:val="00000A"/>
          <w:lang w:eastAsia="ar-SA"/>
        </w:rPr>
        <w:t>to comply with A</w:t>
      </w:r>
      <w:r w:rsidRPr="000F02C5">
        <w:rPr>
          <w:color w:val="00000A"/>
          <w:lang w:eastAsia="ar-SA"/>
        </w:rPr>
        <w:t>nnexes 4 and 5."</w:t>
      </w:r>
    </w:p>
    <w:p w:rsidR="00CB7013" w:rsidRPr="007A4B3D" w:rsidRDefault="00CB7013" w:rsidP="00F835CD">
      <w:pPr>
        <w:pStyle w:val="HChG"/>
      </w:pPr>
      <w:r w:rsidRPr="007A4B3D">
        <w:tab/>
        <w:t>II.</w:t>
      </w:r>
      <w:r w:rsidRPr="007A4B3D">
        <w:tab/>
        <w:t>Justification</w:t>
      </w:r>
    </w:p>
    <w:p w:rsidR="00FF0126" w:rsidRPr="007A4B3D" w:rsidRDefault="00F835CD" w:rsidP="000F02C5">
      <w:pPr>
        <w:ind w:left="1134" w:right="1134"/>
        <w:jc w:val="both"/>
      </w:pPr>
      <w:r>
        <w:tab/>
      </w:r>
      <w:r w:rsidR="000F02C5" w:rsidRPr="005608D7">
        <w:t>All heaters located outside the passenger compartment and using</w:t>
      </w:r>
      <w:r w:rsidR="000F02C5">
        <w:t xml:space="preserve"> water as a transfer medium do no</w:t>
      </w:r>
      <w:r w:rsidR="000F02C5" w:rsidRPr="005608D7">
        <w:t xml:space="preserve">t need to fulfil </w:t>
      </w:r>
      <w:r w:rsidR="000F02C5">
        <w:t xml:space="preserve">the </w:t>
      </w:r>
      <w:r w:rsidR="000F02C5" w:rsidRPr="005608D7">
        <w:t xml:space="preserve">annexes </w:t>
      </w:r>
      <w:r w:rsidR="000F02C5">
        <w:t xml:space="preserve">on </w:t>
      </w:r>
      <w:r w:rsidR="000F02C5" w:rsidRPr="005608D7">
        <w:t>air quality and temperature without restriction to combustion heaters only.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 w:rsidRPr="007A4B3D">
        <w:rPr>
          <w:u w:val="single"/>
        </w:rPr>
        <w:tab/>
      </w:r>
      <w:r w:rsidRPr="007A4B3D"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08" w:rsidRDefault="00102108"/>
  </w:endnote>
  <w:endnote w:type="continuationSeparator" w:id="0">
    <w:p w:rsidR="00102108" w:rsidRDefault="00102108"/>
  </w:endnote>
  <w:endnote w:type="continuationNotice" w:id="1">
    <w:p w:rsidR="00102108" w:rsidRDefault="00102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A1549A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0F02C5">
      <w:rPr>
        <w:b/>
        <w:noProof/>
        <w:sz w:val="18"/>
      </w:rPr>
      <w:t>5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B0" w:rsidRDefault="007867A6" w:rsidP="007867A6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1A521103" wp14:editId="59635A32">
          <wp:simplePos x="0" y="0"/>
          <wp:positionH relativeFrom="margin">
            <wp:posOffset>5492750</wp:posOffset>
          </wp:positionH>
          <wp:positionV relativeFrom="margin">
            <wp:posOffset>7901940</wp:posOffset>
          </wp:positionV>
          <wp:extent cx="640080" cy="640080"/>
          <wp:effectExtent l="0" t="0" r="7620" b="7620"/>
          <wp:wrapNone/>
          <wp:docPr id="2" name="Picture 1" descr="https://undocs.org/m2/QRCode.ashx?DS=ECE/TRANS/WP.29/GRSG/2017/1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19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019687A4" wp14:editId="06DE543B">
          <wp:simplePos x="0" y="0"/>
          <wp:positionH relativeFrom="margin">
            <wp:posOffset>4419600</wp:posOffset>
          </wp:positionH>
          <wp:positionV relativeFrom="margin">
            <wp:posOffset>8155305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67A6" w:rsidRDefault="007867A6" w:rsidP="007867A6">
    <w:pPr>
      <w:pStyle w:val="Footer"/>
      <w:ind w:right="1134"/>
      <w:rPr>
        <w:sz w:val="20"/>
      </w:rPr>
    </w:pPr>
    <w:r>
      <w:rPr>
        <w:sz w:val="20"/>
      </w:rPr>
      <w:t>GE.17-11942(E)</w:t>
    </w:r>
  </w:p>
  <w:p w:rsidR="007867A6" w:rsidRPr="007867A6" w:rsidRDefault="007867A6" w:rsidP="007867A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08" w:rsidRPr="000B175B" w:rsidRDefault="0010210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2108" w:rsidRPr="00FC68B7" w:rsidRDefault="0010210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02108" w:rsidRDefault="00102108"/>
  </w:footnote>
  <w:footnote w:id="2">
    <w:p w:rsidR="00102108" w:rsidRPr="00B14735" w:rsidRDefault="00102108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>
    <w:pPr>
      <w:pStyle w:val="Header"/>
    </w:pPr>
    <w:r>
      <w:t>ECE/TRANS/WP.29/GRSG/</w:t>
    </w:r>
    <w:r w:rsidRPr="00DF418A">
      <w:t>201</w:t>
    </w:r>
    <w:r>
      <w:t>7/</w:t>
    </w:r>
    <w:r w:rsidR="002376A0">
      <w:t>1</w:t>
    </w:r>
    <w:r w:rsidR="006C3AB0"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Header"/>
      <w:jc w:val="right"/>
    </w:pPr>
    <w:r>
      <w:t>ECE/TRANS/WP.29/GRSG/2017/</w:t>
    </w:r>
    <w:r w:rsidR="002376A0"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1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1"/>
  </w:num>
  <w:num w:numId="14">
    <w:abstractNumId w:val="18"/>
  </w:num>
  <w:num w:numId="15">
    <w:abstractNumId w:val="23"/>
  </w:num>
  <w:num w:numId="16">
    <w:abstractNumId w:val="10"/>
  </w:num>
  <w:num w:numId="17">
    <w:abstractNumId w:val="14"/>
  </w:num>
  <w:num w:numId="18">
    <w:abstractNumId w:val="22"/>
  </w:num>
  <w:num w:numId="19">
    <w:abstractNumId w:val="12"/>
  </w:num>
  <w:num w:numId="20">
    <w:abstractNumId w:val="19"/>
  </w:num>
  <w:num w:numId="21">
    <w:abstractNumId w:val="21"/>
  </w:num>
  <w:num w:numId="22">
    <w:abstractNumId w:val="15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6515"/>
    <w:rsid w:val="00046A36"/>
    <w:rsid w:val="00046B1F"/>
    <w:rsid w:val="00046CDF"/>
    <w:rsid w:val="00050F6B"/>
    <w:rsid w:val="00051315"/>
    <w:rsid w:val="00052635"/>
    <w:rsid w:val="00056C6B"/>
    <w:rsid w:val="00057E97"/>
    <w:rsid w:val="000646F4"/>
    <w:rsid w:val="00064DDF"/>
    <w:rsid w:val="00065561"/>
    <w:rsid w:val="00066C0D"/>
    <w:rsid w:val="00067829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A6646"/>
    <w:rsid w:val="000A6739"/>
    <w:rsid w:val="000B0595"/>
    <w:rsid w:val="000B175B"/>
    <w:rsid w:val="000B1CD2"/>
    <w:rsid w:val="000B2D7B"/>
    <w:rsid w:val="000B2F02"/>
    <w:rsid w:val="000B3A0F"/>
    <w:rsid w:val="000B4AEF"/>
    <w:rsid w:val="000B4EF7"/>
    <w:rsid w:val="000C2C03"/>
    <w:rsid w:val="000C2D2E"/>
    <w:rsid w:val="000D0516"/>
    <w:rsid w:val="000D06A2"/>
    <w:rsid w:val="000D33FA"/>
    <w:rsid w:val="000D4EB3"/>
    <w:rsid w:val="000D70AC"/>
    <w:rsid w:val="000E034C"/>
    <w:rsid w:val="000E0415"/>
    <w:rsid w:val="000E2AC1"/>
    <w:rsid w:val="000E5E72"/>
    <w:rsid w:val="000F02C5"/>
    <w:rsid w:val="000F1AC1"/>
    <w:rsid w:val="000F2AD8"/>
    <w:rsid w:val="000F7E76"/>
    <w:rsid w:val="00101131"/>
    <w:rsid w:val="00102108"/>
    <w:rsid w:val="001044E5"/>
    <w:rsid w:val="001058B4"/>
    <w:rsid w:val="00107CBF"/>
    <w:rsid w:val="001103AA"/>
    <w:rsid w:val="0011666B"/>
    <w:rsid w:val="00122CBC"/>
    <w:rsid w:val="00123206"/>
    <w:rsid w:val="00130E03"/>
    <w:rsid w:val="0013231C"/>
    <w:rsid w:val="00132DE5"/>
    <w:rsid w:val="00133E6D"/>
    <w:rsid w:val="001359D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0EC6"/>
    <w:rsid w:val="0017324C"/>
    <w:rsid w:val="00182290"/>
    <w:rsid w:val="00182626"/>
    <w:rsid w:val="001827D1"/>
    <w:rsid w:val="00184490"/>
    <w:rsid w:val="0019102D"/>
    <w:rsid w:val="00192180"/>
    <w:rsid w:val="00193F1C"/>
    <w:rsid w:val="00194BD3"/>
    <w:rsid w:val="001963AC"/>
    <w:rsid w:val="00197D24"/>
    <w:rsid w:val="001A05FA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202BF3"/>
    <w:rsid w:val="00202DA8"/>
    <w:rsid w:val="002057AE"/>
    <w:rsid w:val="0021164B"/>
    <w:rsid w:val="00211B31"/>
    <w:rsid w:val="00211E0B"/>
    <w:rsid w:val="002134E0"/>
    <w:rsid w:val="00221BD3"/>
    <w:rsid w:val="00226409"/>
    <w:rsid w:val="00230A28"/>
    <w:rsid w:val="00233BB0"/>
    <w:rsid w:val="00237023"/>
    <w:rsid w:val="002376A0"/>
    <w:rsid w:val="00243627"/>
    <w:rsid w:val="0024568B"/>
    <w:rsid w:val="00246027"/>
    <w:rsid w:val="00246781"/>
    <w:rsid w:val="0024772E"/>
    <w:rsid w:val="002530E8"/>
    <w:rsid w:val="002603C7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83737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D046E"/>
    <w:rsid w:val="002D4643"/>
    <w:rsid w:val="002D4CFC"/>
    <w:rsid w:val="002E093F"/>
    <w:rsid w:val="002E2EB7"/>
    <w:rsid w:val="002E4A30"/>
    <w:rsid w:val="002E5532"/>
    <w:rsid w:val="002E5684"/>
    <w:rsid w:val="002E6E0D"/>
    <w:rsid w:val="002F04B8"/>
    <w:rsid w:val="002F175C"/>
    <w:rsid w:val="002F1D8E"/>
    <w:rsid w:val="002F5AC5"/>
    <w:rsid w:val="002F7DE0"/>
    <w:rsid w:val="0030272D"/>
    <w:rsid w:val="00302E18"/>
    <w:rsid w:val="00312F59"/>
    <w:rsid w:val="0031733E"/>
    <w:rsid w:val="003229D8"/>
    <w:rsid w:val="003237A4"/>
    <w:rsid w:val="00325908"/>
    <w:rsid w:val="00326932"/>
    <w:rsid w:val="00330656"/>
    <w:rsid w:val="00330F1A"/>
    <w:rsid w:val="003311A6"/>
    <w:rsid w:val="00336789"/>
    <w:rsid w:val="00336B80"/>
    <w:rsid w:val="003406CC"/>
    <w:rsid w:val="0034070E"/>
    <w:rsid w:val="0034168B"/>
    <w:rsid w:val="00341F69"/>
    <w:rsid w:val="00342BFC"/>
    <w:rsid w:val="003450DD"/>
    <w:rsid w:val="003451F4"/>
    <w:rsid w:val="0034735B"/>
    <w:rsid w:val="003516C1"/>
    <w:rsid w:val="00352181"/>
    <w:rsid w:val="00352709"/>
    <w:rsid w:val="00356E54"/>
    <w:rsid w:val="003619B5"/>
    <w:rsid w:val="00361AC3"/>
    <w:rsid w:val="00364634"/>
    <w:rsid w:val="00365763"/>
    <w:rsid w:val="00371178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A7CB4"/>
    <w:rsid w:val="003B1EDF"/>
    <w:rsid w:val="003B4D85"/>
    <w:rsid w:val="003C17CC"/>
    <w:rsid w:val="003C2CC4"/>
    <w:rsid w:val="003C41C9"/>
    <w:rsid w:val="003C46E4"/>
    <w:rsid w:val="003C472E"/>
    <w:rsid w:val="003C4BA1"/>
    <w:rsid w:val="003C534D"/>
    <w:rsid w:val="003D4B23"/>
    <w:rsid w:val="003D64FA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14256"/>
    <w:rsid w:val="00420557"/>
    <w:rsid w:val="00422E03"/>
    <w:rsid w:val="00424503"/>
    <w:rsid w:val="00425C32"/>
    <w:rsid w:val="00426B9B"/>
    <w:rsid w:val="004325CB"/>
    <w:rsid w:val="00442A83"/>
    <w:rsid w:val="00443911"/>
    <w:rsid w:val="004476E6"/>
    <w:rsid w:val="0045495B"/>
    <w:rsid w:val="004561E5"/>
    <w:rsid w:val="00456BF3"/>
    <w:rsid w:val="004572AE"/>
    <w:rsid w:val="0046027B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A4BF7"/>
    <w:rsid w:val="004A79FD"/>
    <w:rsid w:val="004B05F0"/>
    <w:rsid w:val="004B3889"/>
    <w:rsid w:val="004C2461"/>
    <w:rsid w:val="004C3774"/>
    <w:rsid w:val="004C7462"/>
    <w:rsid w:val="004C7D42"/>
    <w:rsid w:val="004D0424"/>
    <w:rsid w:val="004D65FF"/>
    <w:rsid w:val="004E0683"/>
    <w:rsid w:val="004E0FDB"/>
    <w:rsid w:val="004E58ED"/>
    <w:rsid w:val="004E77B2"/>
    <w:rsid w:val="004F1622"/>
    <w:rsid w:val="004F1CBD"/>
    <w:rsid w:val="004F7100"/>
    <w:rsid w:val="004F79AB"/>
    <w:rsid w:val="00501396"/>
    <w:rsid w:val="0050261A"/>
    <w:rsid w:val="0050463D"/>
    <w:rsid w:val="00504B2D"/>
    <w:rsid w:val="00506897"/>
    <w:rsid w:val="005075B1"/>
    <w:rsid w:val="00516F20"/>
    <w:rsid w:val="0052136D"/>
    <w:rsid w:val="00521B5A"/>
    <w:rsid w:val="00527001"/>
    <w:rsid w:val="0052775E"/>
    <w:rsid w:val="005305DD"/>
    <w:rsid w:val="0053398B"/>
    <w:rsid w:val="005420F2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2ABD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4C95"/>
    <w:rsid w:val="00605042"/>
    <w:rsid w:val="00605514"/>
    <w:rsid w:val="006072D0"/>
    <w:rsid w:val="00607952"/>
    <w:rsid w:val="006079FB"/>
    <w:rsid w:val="00611FC4"/>
    <w:rsid w:val="00616169"/>
    <w:rsid w:val="006176FB"/>
    <w:rsid w:val="006219A3"/>
    <w:rsid w:val="00626FBD"/>
    <w:rsid w:val="0063070C"/>
    <w:rsid w:val="00630C41"/>
    <w:rsid w:val="0063242B"/>
    <w:rsid w:val="00634F9F"/>
    <w:rsid w:val="006352A1"/>
    <w:rsid w:val="006372E5"/>
    <w:rsid w:val="0064099B"/>
    <w:rsid w:val="00640B26"/>
    <w:rsid w:val="0064292F"/>
    <w:rsid w:val="00645EBB"/>
    <w:rsid w:val="006465CF"/>
    <w:rsid w:val="00647BAD"/>
    <w:rsid w:val="00650C86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073C"/>
    <w:rsid w:val="006958E8"/>
    <w:rsid w:val="006A0BC2"/>
    <w:rsid w:val="006A2530"/>
    <w:rsid w:val="006A2748"/>
    <w:rsid w:val="006A46E9"/>
    <w:rsid w:val="006B0475"/>
    <w:rsid w:val="006B4D98"/>
    <w:rsid w:val="006B4E9F"/>
    <w:rsid w:val="006B5488"/>
    <w:rsid w:val="006C3589"/>
    <w:rsid w:val="006C3AB0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4CB6"/>
    <w:rsid w:val="00705894"/>
    <w:rsid w:val="007072C1"/>
    <w:rsid w:val="00715FB5"/>
    <w:rsid w:val="00716CB7"/>
    <w:rsid w:val="00720319"/>
    <w:rsid w:val="007247D3"/>
    <w:rsid w:val="0072632A"/>
    <w:rsid w:val="007304FA"/>
    <w:rsid w:val="00731186"/>
    <w:rsid w:val="007327D5"/>
    <w:rsid w:val="00735128"/>
    <w:rsid w:val="00736D05"/>
    <w:rsid w:val="00737569"/>
    <w:rsid w:val="007377C5"/>
    <w:rsid w:val="00740D04"/>
    <w:rsid w:val="00750B8D"/>
    <w:rsid w:val="00757F2F"/>
    <w:rsid w:val="0076035A"/>
    <w:rsid w:val="007629C8"/>
    <w:rsid w:val="00764F85"/>
    <w:rsid w:val="0077047D"/>
    <w:rsid w:val="00775D04"/>
    <w:rsid w:val="00775F7C"/>
    <w:rsid w:val="0077691F"/>
    <w:rsid w:val="00781595"/>
    <w:rsid w:val="007828FA"/>
    <w:rsid w:val="007867A6"/>
    <w:rsid w:val="00790A9A"/>
    <w:rsid w:val="00792970"/>
    <w:rsid w:val="00793B94"/>
    <w:rsid w:val="007948F3"/>
    <w:rsid w:val="0079559E"/>
    <w:rsid w:val="00795767"/>
    <w:rsid w:val="007A1FFD"/>
    <w:rsid w:val="007A238A"/>
    <w:rsid w:val="007A4B3D"/>
    <w:rsid w:val="007A52E6"/>
    <w:rsid w:val="007B220C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E01E9"/>
    <w:rsid w:val="007E3C7D"/>
    <w:rsid w:val="007E5E15"/>
    <w:rsid w:val="007E63F3"/>
    <w:rsid w:val="007F0E12"/>
    <w:rsid w:val="007F1133"/>
    <w:rsid w:val="007F3673"/>
    <w:rsid w:val="007F53E5"/>
    <w:rsid w:val="007F6611"/>
    <w:rsid w:val="007F6FD3"/>
    <w:rsid w:val="00800CEA"/>
    <w:rsid w:val="00801D6A"/>
    <w:rsid w:val="00803BF8"/>
    <w:rsid w:val="00804C91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5349"/>
    <w:rsid w:val="00835C20"/>
    <w:rsid w:val="00843767"/>
    <w:rsid w:val="00847CEC"/>
    <w:rsid w:val="00851184"/>
    <w:rsid w:val="00852982"/>
    <w:rsid w:val="0085492E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74901"/>
    <w:rsid w:val="008774E7"/>
    <w:rsid w:val="008809C1"/>
    <w:rsid w:val="00881AE2"/>
    <w:rsid w:val="00881F52"/>
    <w:rsid w:val="00883E85"/>
    <w:rsid w:val="00886690"/>
    <w:rsid w:val="008878DE"/>
    <w:rsid w:val="00896B38"/>
    <w:rsid w:val="008979B1"/>
    <w:rsid w:val="00897C33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2335"/>
    <w:rsid w:val="008B279D"/>
    <w:rsid w:val="008B2E36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1C3E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39C1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5B90"/>
    <w:rsid w:val="009B64BB"/>
    <w:rsid w:val="009B69E9"/>
    <w:rsid w:val="009C5020"/>
    <w:rsid w:val="009D272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4A4D"/>
    <w:rsid w:val="00A1549A"/>
    <w:rsid w:val="00A20DE2"/>
    <w:rsid w:val="00A225F4"/>
    <w:rsid w:val="00A23763"/>
    <w:rsid w:val="00A27E4A"/>
    <w:rsid w:val="00A3026E"/>
    <w:rsid w:val="00A32120"/>
    <w:rsid w:val="00A338F1"/>
    <w:rsid w:val="00A3529B"/>
    <w:rsid w:val="00A35BE0"/>
    <w:rsid w:val="00A4129A"/>
    <w:rsid w:val="00A508DF"/>
    <w:rsid w:val="00A51DCC"/>
    <w:rsid w:val="00A52B68"/>
    <w:rsid w:val="00A52EB3"/>
    <w:rsid w:val="00A54EBE"/>
    <w:rsid w:val="00A57437"/>
    <w:rsid w:val="00A6129C"/>
    <w:rsid w:val="00A6507F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56A5"/>
    <w:rsid w:val="00A86546"/>
    <w:rsid w:val="00A877CE"/>
    <w:rsid w:val="00A94361"/>
    <w:rsid w:val="00A9495B"/>
    <w:rsid w:val="00A979DD"/>
    <w:rsid w:val="00AA293C"/>
    <w:rsid w:val="00AB01AB"/>
    <w:rsid w:val="00AB10D2"/>
    <w:rsid w:val="00AB19E3"/>
    <w:rsid w:val="00AB2C97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C6708"/>
    <w:rsid w:val="00AD0033"/>
    <w:rsid w:val="00AD0670"/>
    <w:rsid w:val="00AD087C"/>
    <w:rsid w:val="00AE02E1"/>
    <w:rsid w:val="00AE03EE"/>
    <w:rsid w:val="00AF5118"/>
    <w:rsid w:val="00AF6850"/>
    <w:rsid w:val="00AF6B6C"/>
    <w:rsid w:val="00AF7679"/>
    <w:rsid w:val="00B03CA6"/>
    <w:rsid w:val="00B048EE"/>
    <w:rsid w:val="00B213A0"/>
    <w:rsid w:val="00B238A5"/>
    <w:rsid w:val="00B253FC"/>
    <w:rsid w:val="00B25FAF"/>
    <w:rsid w:val="00B30179"/>
    <w:rsid w:val="00B33901"/>
    <w:rsid w:val="00B341FF"/>
    <w:rsid w:val="00B371CD"/>
    <w:rsid w:val="00B421C1"/>
    <w:rsid w:val="00B43821"/>
    <w:rsid w:val="00B46F76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65D34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A7CCF"/>
    <w:rsid w:val="00BB1259"/>
    <w:rsid w:val="00BB214B"/>
    <w:rsid w:val="00BB290D"/>
    <w:rsid w:val="00BB646D"/>
    <w:rsid w:val="00BC14F0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6882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3C9"/>
    <w:rsid w:val="00C866FD"/>
    <w:rsid w:val="00C86E02"/>
    <w:rsid w:val="00C91017"/>
    <w:rsid w:val="00C953EC"/>
    <w:rsid w:val="00C96DF2"/>
    <w:rsid w:val="00C9755B"/>
    <w:rsid w:val="00CA622E"/>
    <w:rsid w:val="00CA6DDD"/>
    <w:rsid w:val="00CB3E03"/>
    <w:rsid w:val="00CB7013"/>
    <w:rsid w:val="00CC138B"/>
    <w:rsid w:val="00CC4839"/>
    <w:rsid w:val="00CD4AA6"/>
    <w:rsid w:val="00CE4A8F"/>
    <w:rsid w:val="00CE5946"/>
    <w:rsid w:val="00CE7719"/>
    <w:rsid w:val="00CE781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3D1F"/>
    <w:rsid w:val="00D342A8"/>
    <w:rsid w:val="00D40653"/>
    <w:rsid w:val="00D43252"/>
    <w:rsid w:val="00D45868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669EA"/>
    <w:rsid w:val="00D67C82"/>
    <w:rsid w:val="00D70083"/>
    <w:rsid w:val="00D71856"/>
    <w:rsid w:val="00D75C92"/>
    <w:rsid w:val="00D773DF"/>
    <w:rsid w:val="00D84D4D"/>
    <w:rsid w:val="00D90CCF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D13A2"/>
    <w:rsid w:val="00DD19F5"/>
    <w:rsid w:val="00DD455F"/>
    <w:rsid w:val="00DD640F"/>
    <w:rsid w:val="00DE455C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19F7"/>
    <w:rsid w:val="00E320F1"/>
    <w:rsid w:val="00E325A3"/>
    <w:rsid w:val="00E34CD5"/>
    <w:rsid w:val="00E36EB6"/>
    <w:rsid w:val="00E40A45"/>
    <w:rsid w:val="00E4235A"/>
    <w:rsid w:val="00E42E80"/>
    <w:rsid w:val="00E466D9"/>
    <w:rsid w:val="00E502E6"/>
    <w:rsid w:val="00E5085F"/>
    <w:rsid w:val="00E525B6"/>
    <w:rsid w:val="00E55173"/>
    <w:rsid w:val="00E560CA"/>
    <w:rsid w:val="00E56E16"/>
    <w:rsid w:val="00E60FB1"/>
    <w:rsid w:val="00E62CEA"/>
    <w:rsid w:val="00E655A5"/>
    <w:rsid w:val="00E71BC8"/>
    <w:rsid w:val="00E71F79"/>
    <w:rsid w:val="00E7260F"/>
    <w:rsid w:val="00E73F5D"/>
    <w:rsid w:val="00E7482B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11A"/>
    <w:rsid w:val="00EA3786"/>
    <w:rsid w:val="00EA424E"/>
    <w:rsid w:val="00EA4B54"/>
    <w:rsid w:val="00EB3E7C"/>
    <w:rsid w:val="00EB44C5"/>
    <w:rsid w:val="00EC0B17"/>
    <w:rsid w:val="00EC12CB"/>
    <w:rsid w:val="00EC5980"/>
    <w:rsid w:val="00EC5F72"/>
    <w:rsid w:val="00ED09AC"/>
    <w:rsid w:val="00ED46C6"/>
    <w:rsid w:val="00ED5F6E"/>
    <w:rsid w:val="00ED6FE1"/>
    <w:rsid w:val="00ED72B5"/>
    <w:rsid w:val="00ED754F"/>
    <w:rsid w:val="00ED7A2A"/>
    <w:rsid w:val="00EE0B1C"/>
    <w:rsid w:val="00EE196D"/>
    <w:rsid w:val="00EE3082"/>
    <w:rsid w:val="00EE40EF"/>
    <w:rsid w:val="00EE5FCD"/>
    <w:rsid w:val="00EF088A"/>
    <w:rsid w:val="00EF1D7F"/>
    <w:rsid w:val="00EF402C"/>
    <w:rsid w:val="00EF54BA"/>
    <w:rsid w:val="00EF6DC7"/>
    <w:rsid w:val="00EF7A61"/>
    <w:rsid w:val="00F02817"/>
    <w:rsid w:val="00F02C84"/>
    <w:rsid w:val="00F06E75"/>
    <w:rsid w:val="00F11455"/>
    <w:rsid w:val="00F11A60"/>
    <w:rsid w:val="00F1224B"/>
    <w:rsid w:val="00F15DC0"/>
    <w:rsid w:val="00F20293"/>
    <w:rsid w:val="00F211B8"/>
    <w:rsid w:val="00F222A3"/>
    <w:rsid w:val="00F23709"/>
    <w:rsid w:val="00F2770E"/>
    <w:rsid w:val="00F31E5F"/>
    <w:rsid w:val="00F435BD"/>
    <w:rsid w:val="00F45200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67A6"/>
    <w:rsid w:val="00F76E1C"/>
    <w:rsid w:val="00F77774"/>
    <w:rsid w:val="00F80A68"/>
    <w:rsid w:val="00F81727"/>
    <w:rsid w:val="00F835CD"/>
    <w:rsid w:val="00F836E5"/>
    <w:rsid w:val="00F85130"/>
    <w:rsid w:val="00F86A82"/>
    <w:rsid w:val="00F93781"/>
    <w:rsid w:val="00F9407F"/>
    <w:rsid w:val="00F942A8"/>
    <w:rsid w:val="00F947D6"/>
    <w:rsid w:val="00F9569F"/>
    <w:rsid w:val="00F96D3C"/>
    <w:rsid w:val="00FA3475"/>
    <w:rsid w:val="00FA455A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598C"/>
    <w:rsid w:val="00FC67B0"/>
    <w:rsid w:val="00FC68B7"/>
    <w:rsid w:val="00FC71C6"/>
    <w:rsid w:val="00FD14FA"/>
    <w:rsid w:val="00FD3F98"/>
    <w:rsid w:val="00FD4076"/>
    <w:rsid w:val="00FD4DDB"/>
    <w:rsid w:val="00FE106A"/>
    <w:rsid w:val="00FE4326"/>
    <w:rsid w:val="00FE7450"/>
    <w:rsid w:val="00FF0126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character" w:customStyle="1" w:styleId="Heading5Char">
    <w:name w:val="Heading 5 Char"/>
    <w:basedOn w:val="DefaultParagraphFont"/>
    <w:link w:val="Heading5"/>
    <w:rsid w:val="00F835CD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character" w:customStyle="1" w:styleId="Heading5Char">
    <w:name w:val="Heading 5 Char"/>
    <w:basedOn w:val="DefaultParagraphFont"/>
    <w:link w:val="Heading5"/>
    <w:rsid w:val="00F835C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4BBA-A8E2-4A10-84EC-8FF22D83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325</Words>
  <Characters>1854</Characters>
  <Application>Microsoft Office Word</Application>
  <DocSecurity>4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1711942</vt:lpstr>
      <vt:lpstr>United Nations</vt:lpstr>
      <vt:lpstr>United Nations</vt:lpstr>
    </vt:vector>
  </TitlesOfParts>
  <Company>CSD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1711942</dc:title>
  <dc:subject>ECE/TRANS/WP.29/GRSG/2017/19</dc:subject>
  <dc:creator>PDF ENG</dc:creator>
  <cp:lastModifiedBy>Benedicte Boudol</cp:lastModifiedBy>
  <cp:revision>2</cp:revision>
  <cp:lastPrinted>2017-07-07T08:33:00Z</cp:lastPrinted>
  <dcterms:created xsi:type="dcterms:W3CDTF">2017-08-17T13:07:00Z</dcterms:created>
  <dcterms:modified xsi:type="dcterms:W3CDTF">2017-08-17T13:07:00Z</dcterms:modified>
</cp:coreProperties>
</file>