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13E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13E79" w:rsidP="00113E79">
            <w:pPr>
              <w:jc w:val="right"/>
            </w:pPr>
            <w:r w:rsidRPr="00113E79">
              <w:rPr>
                <w:sz w:val="40"/>
              </w:rPr>
              <w:t>ECE</w:t>
            </w:r>
            <w:r>
              <w:t>/TRANS/WP.29/GRPE/2018/6</w:t>
            </w:r>
          </w:p>
        </w:tc>
      </w:tr>
      <w:tr w:rsidR="002D5AAC" w:rsidRPr="00113E7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13E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13E79" w:rsidRDefault="00113E79" w:rsidP="00113E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October 2017</w:t>
            </w:r>
          </w:p>
          <w:p w:rsidR="00113E79" w:rsidRDefault="00113E79" w:rsidP="00113E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13E79" w:rsidRPr="008D53B6" w:rsidRDefault="00113E79" w:rsidP="00113E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13E79" w:rsidRPr="00113E79" w:rsidRDefault="00113E79" w:rsidP="00113E79">
      <w:pPr>
        <w:spacing w:before="120" w:after="120"/>
        <w:rPr>
          <w:sz w:val="28"/>
          <w:szCs w:val="28"/>
        </w:rPr>
      </w:pPr>
      <w:r w:rsidRPr="00113E79">
        <w:rPr>
          <w:sz w:val="28"/>
          <w:szCs w:val="28"/>
        </w:rPr>
        <w:t xml:space="preserve">Комитет по внутреннему транспорту </w:t>
      </w:r>
    </w:p>
    <w:p w:rsidR="00113E79" w:rsidRPr="00113E79" w:rsidRDefault="00113E79" w:rsidP="00113E79">
      <w:pPr>
        <w:spacing w:after="120"/>
        <w:rPr>
          <w:b/>
          <w:bCs/>
          <w:sz w:val="24"/>
          <w:szCs w:val="24"/>
        </w:rPr>
      </w:pPr>
      <w:r w:rsidRPr="00113E7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13E79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113E79" w:rsidRPr="00113E79" w:rsidRDefault="00113E79" w:rsidP="00113E79">
      <w:pPr>
        <w:spacing w:after="120"/>
        <w:rPr>
          <w:b/>
          <w:bCs/>
        </w:rPr>
      </w:pPr>
      <w:r w:rsidRPr="00113E79">
        <w:rPr>
          <w:b/>
          <w:bCs/>
        </w:rPr>
        <w:t xml:space="preserve">Рабочая группа по проблемам энергии </w:t>
      </w:r>
      <w:r w:rsidRPr="00113E79">
        <w:rPr>
          <w:b/>
          <w:bCs/>
        </w:rPr>
        <w:br/>
        <w:t>и загрязнения  окружающей среды</w:t>
      </w:r>
    </w:p>
    <w:p w:rsidR="00113E79" w:rsidRPr="00113E79" w:rsidRDefault="00113E79" w:rsidP="00113E79">
      <w:pPr>
        <w:rPr>
          <w:b/>
          <w:bCs/>
        </w:rPr>
      </w:pPr>
      <w:r w:rsidRPr="00113E79">
        <w:rPr>
          <w:b/>
          <w:bCs/>
        </w:rPr>
        <w:t>Семьдесят шестая сессия</w:t>
      </w:r>
    </w:p>
    <w:p w:rsidR="00113E79" w:rsidRPr="00113E79" w:rsidRDefault="00113E79" w:rsidP="00113E79">
      <w:r w:rsidRPr="00113E79">
        <w:t>Женева, 9–12 января 2018 года</w:t>
      </w:r>
    </w:p>
    <w:p w:rsidR="00113E79" w:rsidRPr="00113E79" w:rsidRDefault="00113E79" w:rsidP="00113E79">
      <w:r w:rsidRPr="00113E79">
        <w:t>Пункт 3 a) предварительной повестки дня</w:t>
      </w:r>
    </w:p>
    <w:p w:rsidR="00E12C5F" w:rsidRPr="00113E79" w:rsidRDefault="00113E79" w:rsidP="00113E79">
      <w:r w:rsidRPr="00113E79">
        <w:rPr>
          <w:b/>
          <w:bCs/>
        </w:rPr>
        <w:t xml:space="preserve">Легкие транспортные средства – Правила № 68 </w:t>
      </w:r>
      <w:r w:rsidRPr="00113E79">
        <w:rPr>
          <w:b/>
          <w:bCs/>
        </w:rPr>
        <w:br/>
        <w:t>(измерение максимальной скорости, включая</w:t>
      </w:r>
      <w:r w:rsidRPr="00113E79">
        <w:rPr>
          <w:b/>
          <w:bCs/>
        </w:rPr>
        <w:br/>
        <w:t xml:space="preserve">электромобили), 83 (выбросы загрязняющих </w:t>
      </w:r>
      <w:r w:rsidRPr="00113E79">
        <w:rPr>
          <w:b/>
          <w:bCs/>
        </w:rPr>
        <w:br/>
        <w:t>веществ транспортными средствами категорий M</w:t>
      </w:r>
      <w:r w:rsidRPr="00113E79">
        <w:rPr>
          <w:b/>
          <w:bCs/>
          <w:vertAlign w:val="subscript"/>
        </w:rPr>
        <w:t>1</w:t>
      </w:r>
      <w:r w:rsidRPr="00113E79">
        <w:rPr>
          <w:b/>
          <w:bCs/>
        </w:rPr>
        <w:t xml:space="preserve"> и N</w:t>
      </w:r>
      <w:r w:rsidRPr="00113E79">
        <w:rPr>
          <w:b/>
          <w:bCs/>
          <w:vertAlign w:val="subscript"/>
        </w:rPr>
        <w:t>1</w:t>
      </w:r>
      <w:r w:rsidRPr="00113E79">
        <w:rPr>
          <w:b/>
          <w:bCs/>
        </w:rPr>
        <w:t>),</w:t>
      </w:r>
      <w:r w:rsidRPr="00113E79">
        <w:rPr>
          <w:b/>
          <w:bCs/>
        </w:rPr>
        <w:br/>
        <w:t>101 (выбросы СО</w:t>
      </w:r>
      <w:proofErr w:type="gramStart"/>
      <w:r w:rsidRPr="00113E79">
        <w:rPr>
          <w:b/>
          <w:bCs/>
          <w:vertAlign w:val="subscript"/>
        </w:rPr>
        <w:t>2</w:t>
      </w:r>
      <w:proofErr w:type="gramEnd"/>
      <w:r w:rsidRPr="00113E79">
        <w:rPr>
          <w:b/>
          <w:bCs/>
        </w:rPr>
        <w:t xml:space="preserve">/расход топлива) и 103 (сменные </w:t>
      </w:r>
      <w:r w:rsidRPr="00113E79">
        <w:rPr>
          <w:b/>
          <w:bCs/>
        </w:rPr>
        <w:br/>
        <w:t>устройства для предотвращения загрязнения)</w:t>
      </w:r>
    </w:p>
    <w:p w:rsidR="00113E79" w:rsidRPr="00113E79" w:rsidRDefault="00113E79" w:rsidP="00113E79">
      <w:pPr>
        <w:pStyle w:val="HChGR"/>
      </w:pPr>
      <w:r w:rsidRPr="003A6C7F">
        <w:tab/>
      </w:r>
      <w:r w:rsidRPr="003A6C7F">
        <w:tab/>
      </w:r>
      <w:r w:rsidRPr="00113E79">
        <w:t>Предложение по новому дополнению к поправкам серии 06 и 07 к Правилам № 83 (выбросы загрязняющих веще</w:t>
      </w:r>
      <w:proofErr w:type="gramStart"/>
      <w:r w:rsidRPr="00113E79">
        <w:t>ств тр</w:t>
      </w:r>
      <w:proofErr w:type="gramEnd"/>
      <w:r w:rsidRPr="00113E79">
        <w:t>анспортными средствами</w:t>
      </w:r>
      <w:r>
        <w:rPr>
          <w:lang w:val="en-US"/>
        </w:rPr>
        <w:t> </w:t>
      </w:r>
      <w:r w:rsidRPr="00113E79">
        <w:t>M</w:t>
      </w:r>
      <w:r w:rsidRPr="00113E79">
        <w:rPr>
          <w:vertAlign w:val="subscript"/>
        </w:rPr>
        <w:t>1</w:t>
      </w:r>
      <w:r w:rsidRPr="00113E79">
        <w:t xml:space="preserve"> и N</w:t>
      </w:r>
      <w:r w:rsidRPr="00113E79">
        <w:rPr>
          <w:vertAlign w:val="subscript"/>
        </w:rPr>
        <w:t>1</w:t>
      </w:r>
      <w:r w:rsidRPr="00113E79">
        <w:t>)</w:t>
      </w:r>
    </w:p>
    <w:p w:rsidR="00113E79" w:rsidRPr="00113E79" w:rsidRDefault="00113E79" w:rsidP="00113E79">
      <w:pPr>
        <w:pStyle w:val="H1GR"/>
      </w:pPr>
      <w:r w:rsidRPr="00113E79">
        <w:tab/>
      </w:r>
      <w:r w:rsidRPr="00113E79">
        <w:tab/>
        <w:t>Представлено экспертом от Международной организации предприятий автомобильной промышленности</w:t>
      </w:r>
      <w:r w:rsidRPr="00113E7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13E79" w:rsidRPr="00113E79" w:rsidRDefault="00113E79" w:rsidP="00113E79">
      <w:pPr>
        <w:pStyle w:val="SingleTxtGR"/>
      </w:pPr>
      <w:r>
        <w:rPr>
          <w:lang w:val="en-US"/>
        </w:rPr>
        <w:tab/>
      </w:r>
      <w:r w:rsidRPr="00113E79">
        <w:t>Воспроизведенный ниже текст был подготовлен экспертом от Междун</w:t>
      </w:r>
      <w:r w:rsidRPr="00113E79">
        <w:t>а</w:t>
      </w:r>
      <w:r w:rsidRPr="00113E79">
        <w:t>родной организации предприятий автомобильной промышленности (МОПАП) для разъяснения концепции распространения официального утверждения в о</w:t>
      </w:r>
      <w:r w:rsidRPr="00113E79">
        <w:t>т</w:t>
      </w:r>
      <w:r w:rsidRPr="00113E79">
        <w:t>ношении массы, определенной в пункте 7 Правил № 83, в связи с применением этого пункта к транспортным средствам категории N. Изменения к нынешнему тексту Правил выделены жирным шрифтом в случае новых положений или з</w:t>
      </w:r>
      <w:r w:rsidRPr="00113E79">
        <w:t>а</w:t>
      </w:r>
      <w:r w:rsidRPr="00113E79">
        <w:t>черкиванием в случае исключенных элементов.</w:t>
      </w:r>
    </w:p>
    <w:p w:rsidR="00113E79" w:rsidRPr="00113E79" w:rsidRDefault="00113E79" w:rsidP="00113E79">
      <w:pPr>
        <w:pStyle w:val="HChGR"/>
      </w:pPr>
      <w:r>
        <w:br w:type="page"/>
      </w:r>
      <w:r w:rsidRPr="00113E79">
        <w:lastRenderedPageBreak/>
        <w:tab/>
        <w:t>I.</w:t>
      </w:r>
      <w:r w:rsidRPr="00113E79">
        <w:tab/>
        <w:t>Предложение</w:t>
      </w:r>
    </w:p>
    <w:p w:rsidR="00113E79" w:rsidRPr="00113E79" w:rsidRDefault="00113E79" w:rsidP="00113E79">
      <w:pPr>
        <w:pStyle w:val="SingleTxtGR"/>
        <w:rPr>
          <w:i/>
        </w:rPr>
      </w:pPr>
      <w:r w:rsidRPr="00113E79">
        <w:rPr>
          <w:i/>
          <w:iCs/>
        </w:rPr>
        <w:t>Пункт 7.1.1.2</w:t>
      </w:r>
      <w:r w:rsidRPr="00113E79">
        <w:t xml:space="preserve"> изменить следующим образом:</w:t>
      </w:r>
    </w:p>
    <w:p w:rsidR="00113E79" w:rsidRPr="00113E79" w:rsidRDefault="00113E79" w:rsidP="00463479">
      <w:pPr>
        <w:pStyle w:val="SingleTxtGR"/>
        <w:ind w:left="2268" w:hanging="1134"/>
      </w:pPr>
      <w:r>
        <w:t>«</w:t>
      </w:r>
      <w:r w:rsidRPr="00113E79">
        <w:t>7.1.1.2</w:t>
      </w:r>
      <w:proofErr w:type="gramStart"/>
      <w:r w:rsidRPr="00113E79">
        <w:tab/>
        <w:t>В</w:t>
      </w:r>
      <w:proofErr w:type="gramEnd"/>
      <w:r w:rsidRPr="00113E79">
        <w:t xml:space="preserve"> случае транспортных средств категории N официальное утве</w:t>
      </w:r>
      <w:r w:rsidRPr="00113E79">
        <w:t>р</w:t>
      </w:r>
      <w:r w:rsidRPr="00113E79">
        <w:t xml:space="preserve">ждение распространяется </w:t>
      </w:r>
      <w:r w:rsidRPr="00113E79">
        <w:rPr>
          <w:strike/>
        </w:rPr>
        <w:t>только</w:t>
      </w:r>
      <w:r w:rsidRPr="00113E79">
        <w:t xml:space="preserve"> на транспортные средства с меньшей контрольной массой, </w:t>
      </w:r>
      <w:r w:rsidRPr="00113E79">
        <w:rPr>
          <w:b/>
          <w:bCs/>
        </w:rPr>
        <w:t>только</w:t>
      </w:r>
      <w:r w:rsidRPr="00113E79">
        <w:t xml:space="preserve"> если выбросы, производ</w:t>
      </w:r>
      <w:r w:rsidRPr="00113E79">
        <w:t>и</w:t>
      </w:r>
      <w:r w:rsidRPr="00113E79">
        <w:t>мые транспортными средствами, которые уже официально утве</w:t>
      </w:r>
      <w:r w:rsidRPr="00113E79">
        <w:t>р</w:t>
      </w:r>
      <w:r w:rsidRPr="00113E79">
        <w:t>ждены, находятся в пределах, предписанных для данного тран</w:t>
      </w:r>
      <w:r w:rsidRPr="00113E79">
        <w:t>с</w:t>
      </w:r>
      <w:r w:rsidRPr="00113E79">
        <w:t>портного средства, для которого запрашивается официальное утверждение</w:t>
      </w:r>
      <w:r>
        <w:t>»</w:t>
      </w:r>
      <w:r w:rsidRPr="00113E79">
        <w:t>.</w:t>
      </w:r>
    </w:p>
    <w:p w:rsidR="00113E79" w:rsidRPr="00113E79" w:rsidRDefault="00113E79" w:rsidP="00113E79">
      <w:pPr>
        <w:pStyle w:val="HChGR"/>
      </w:pPr>
      <w:r>
        <w:tab/>
      </w:r>
      <w:r w:rsidRPr="00113E79">
        <w:t>II.</w:t>
      </w:r>
      <w:r w:rsidRPr="00113E79">
        <w:tab/>
        <w:t>Обоснование</w:t>
      </w:r>
    </w:p>
    <w:p w:rsidR="00113E79" w:rsidRPr="00113E79" w:rsidRDefault="00113E79" w:rsidP="00113E79">
      <w:pPr>
        <w:pStyle w:val="SingleTxtGR"/>
      </w:pPr>
      <w:r w:rsidRPr="00113E79">
        <w:t>1.</w:t>
      </w:r>
      <w:r w:rsidRPr="00113E79">
        <w:tab/>
        <w:t>В пункте 7.1.1.1 определено общее правило распространения официал</w:t>
      </w:r>
      <w:r w:rsidRPr="00113E79">
        <w:t>ь</w:t>
      </w:r>
      <w:r w:rsidRPr="00113E79">
        <w:t>ного утверждения для транспортных средств, имеющих разную контрольную массу:</w:t>
      </w:r>
    </w:p>
    <w:p w:rsidR="00113E79" w:rsidRPr="00113E79" w:rsidRDefault="00113E79" w:rsidP="00463479">
      <w:pPr>
        <w:pStyle w:val="SingleTxtGR"/>
        <w:ind w:left="2268" w:hanging="1134"/>
      </w:pPr>
      <w:r w:rsidRPr="00113E79">
        <w:t>7.1.1.1</w:t>
      </w:r>
      <w:r w:rsidRPr="00113E79">
        <w:tab/>
        <w:t>Официальное утверждение типа распространяется только на транспортные средства с контрольной массой, предполагающей необходимость использования нижеследующих двух более высоких категорий эквивалентной инерции или любой более низкой катег</w:t>
      </w:r>
      <w:r w:rsidRPr="00113E79">
        <w:t>о</w:t>
      </w:r>
      <w:r w:rsidRPr="00113E79">
        <w:t>рии эквивалентной инерции.</w:t>
      </w:r>
    </w:p>
    <w:p w:rsidR="00113E79" w:rsidRPr="00113E79" w:rsidRDefault="00113E79" w:rsidP="00113E79">
      <w:pPr>
        <w:pStyle w:val="SingleTxtGR"/>
      </w:pPr>
      <w:r w:rsidRPr="00113E79">
        <w:t>2.</w:t>
      </w:r>
      <w:r w:rsidRPr="00113E79">
        <w:tab/>
      </w:r>
      <w:proofErr w:type="gramStart"/>
      <w:r w:rsidRPr="00113E79">
        <w:t>Это требование применяется также к т</w:t>
      </w:r>
      <w:r w:rsidR="00463479">
        <w:t>ранспортным средствам катег</w:t>
      </w:r>
      <w:r w:rsidR="00463479">
        <w:t>о</w:t>
      </w:r>
      <w:r w:rsidR="00463479">
        <w:t>рии </w:t>
      </w:r>
      <w:r w:rsidRPr="00113E79">
        <w:t>M или N, но в случае транспортных средств категории N, для которых пр</w:t>
      </w:r>
      <w:r w:rsidRPr="00113E79">
        <w:t>е</w:t>
      </w:r>
      <w:r w:rsidRPr="00113E79">
        <w:t>дельные значения выбросов увеличиваются вместе с контрольной массой, нео</w:t>
      </w:r>
      <w:r w:rsidRPr="00113E79">
        <w:t>б</w:t>
      </w:r>
      <w:r w:rsidRPr="00113E79">
        <w:t>ходимо обеспечить, чтобы распространение не предоставлялось для более ле</w:t>
      </w:r>
      <w:r w:rsidRPr="00113E79">
        <w:t>г</w:t>
      </w:r>
      <w:r w:rsidRPr="00113E79">
        <w:t>ких транспортных средств с использованием неправомерно менее жестких пр</w:t>
      </w:r>
      <w:r w:rsidRPr="00113E79">
        <w:t>е</w:t>
      </w:r>
      <w:r w:rsidRPr="00113E79">
        <w:t>дельных значений, применяемых к более тяжелым транспортным средствам.</w:t>
      </w:r>
      <w:proofErr w:type="gramEnd"/>
    </w:p>
    <w:p w:rsidR="00113E79" w:rsidRPr="00113E79" w:rsidRDefault="00113E79" w:rsidP="00113E79">
      <w:pPr>
        <w:pStyle w:val="SingleTxtGR"/>
      </w:pPr>
      <w:r w:rsidRPr="00113E79">
        <w:t>3.</w:t>
      </w:r>
      <w:r w:rsidRPr="00113E79">
        <w:tab/>
        <w:t>Однако нынешняя формулировка в пункте 7.1.1.2 позволяет предпол</w:t>
      </w:r>
      <w:r w:rsidRPr="00113E79">
        <w:t>о</w:t>
      </w:r>
      <w:r w:rsidRPr="00113E79">
        <w:t>жить, что в дополнение к упомянутому выше пункту распространение не дол</w:t>
      </w:r>
      <w:r w:rsidRPr="00113E79">
        <w:t>ж</w:t>
      </w:r>
      <w:r w:rsidRPr="00113E79">
        <w:t>но предоставляться для транспортных сре</w:t>
      </w:r>
      <w:proofErr w:type="gramStart"/>
      <w:r w:rsidRPr="00113E79">
        <w:t>дств с к</w:t>
      </w:r>
      <w:proofErr w:type="gramEnd"/>
      <w:r w:rsidRPr="00113E79">
        <w:t>онтрольной массой, прев</w:t>
      </w:r>
      <w:r w:rsidRPr="00113E79">
        <w:t>ы</w:t>
      </w:r>
      <w:r w:rsidRPr="00113E79">
        <w:t>шающей массу транспортного средства офи</w:t>
      </w:r>
      <w:r w:rsidR="00463479">
        <w:t>циально утвержденного типа. Для </w:t>
      </w:r>
      <w:r w:rsidRPr="00113E79">
        <w:t>этого нет никаких оснований.</w:t>
      </w:r>
    </w:p>
    <w:p w:rsidR="00113E79" w:rsidRPr="00113E79" w:rsidRDefault="00113E79" w:rsidP="00113E79">
      <w:pPr>
        <w:pStyle w:val="SingleTxtGR"/>
      </w:pPr>
      <w:r w:rsidRPr="00113E79">
        <w:t>4.</w:t>
      </w:r>
      <w:r w:rsidRPr="00113E79">
        <w:tab/>
        <w:t>Данное предложение позволяет устранить эту двусмысленность.</w:t>
      </w:r>
    </w:p>
    <w:p w:rsidR="00113E79" w:rsidRPr="00463479" w:rsidRDefault="00463479" w:rsidP="0046347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13E79" w:rsidRPr="00463479" w:rsidSect="00113E7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86" w:rsidRPr="00A312BC" w:rsidRDefault="00873986" w:rsidP="00A312BC"/>
  </w:endnote>
  <w:endnote w:type="continuationSeparator" w:id="0">
    <w:p w:rsidR="00873986" w:rsidRPr="00A312BC" w:rsidRDefault="0087398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79" w:rsidRPr="00113E79" w:rsidRDefault="00113E79">
    <w:pPr>
      <w:pStyle w:val="Footer"/>
    </w:pPr>
    <w:r w:rsidRPr="00113E79">
      <w:rPr>
        <w:b/>
        <w:sz w:val="18"/>
      </w:rPr>
      <w:fldChar w:fldCharType="begin"/>
    </w:r>
    <w:r w:rsidRPr="00113E79">
      <w:rPr>
        <w:b/>
        <w:sz w:val="18"/>
      </w:rPr>
      <w:instrText xml:space="preserve"> PAGE  \* MERGEFORMAT </w:instrText>
    </w:r>
    <w:r w:rsidRPr="00113E79">
      <w:rPr>
        <w:b/>
        <w:sz w:val="18"/>
      </w:rPr>
      <w:fldChar w:fldCharType="separate"/>
    </w:r>
    <w:r w:rsidR="003A6C7F">
      <w:rPr>
        <w:b/>
        <w:noProof/>
        <w:sz w:val="18"/>
      </w:rPr>
      <w:t>2</w:t>
    </w:r>
    <w:r w:rsidRPr="00113E79">
      <w:rPr>
        <w:b/>
        <w:sz w:val="18"/>
      </w:rPr>
      <w:fldChar w:fldCharType="end"/>
    </w:r>
    <w:r>
      <w:rPr>
        <w:b/>
        <w:sz w:val="18"/>
      </w:rPr>
      <w:tab/>
    </w:r>
    <w:r>
      <w:t>GE.17-18408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79" w:rsidRPr="00113E79" w:rsidRDefault="00113E79" w:rsidP="00113E7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GE.17-18408</w:t>
    </w:r>
    <w:r>
      <w:tab/>
    </w:r>
    <w:r w:rsidRPr="00113E79">
      <w:rPr>
        <w:b/>
        <w:sz w:val="18"/>
      </w:rPr>
      <w:fldChar w:fldCharType="begin"/>
    </w:r>
    <w:r w:rsidRPr="00113E79">
      <w:rPr>
        <w:b/>
        <w:sz w:val="18"/>
      </w:rPr>
      <w:instrText xml:space="preserve"> PAGE  \* MERGEFORMAT </w:instrText>
    </w:r>
    <w:r w:rsidRPr="00113E7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13E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13E79" w:rsidRDefault="00113E79" w:rsidP="00113E7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817C9F" wp14:editId="20969E7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17-18408  (R)</w:t>
    </w:r>
    <w:r w:rsidR="003F4C2D">
      <w:t xml:space="preserve">  011117  011117</w:t>
    </w:r>
    <w:r>
      <w:br/>
    </w:r>
    <w:r w:rsidRPr="00113E79">
      <w:rPr>
        <w:rFonts w:ascii="C39T30Lfz" w:hAnsi="C39T30Lfz"/>
        <w:spacing w:val="0"/>
        <w:w w:val="100"/>
        <w:sz w:val="56"/>
      </w:rPr>
      <w:t></w:t>
    </w:r>
    <w:r w:rsidRPr="00113E79">
      <w:rPr>
        <w:rFonts w:ascii="C39T30Lfz" w:hAnsi="C39T30Lfz"/>
        <w:spacing w:val="0"/>
        <w:w w:val="100"/>
        <w:sz w:val="56"/>
      </w:rPr>
      <w:t></w:t>
    </w:r>
    <w:r w:rsidRPr="00113E79">
      <w:rPr>
        <w:rFonts w:ascii="C39T30Lfz" w:hAnsi="C39T30Lfz"/>
        <w:spacing w:val="0"/>
        <w:w w:val="100"/>
        <w:sz w:val="56"/>
      </w:rPr>
      <w:t></w:t>
    </w:r>
    <w:r w:rsidRPr="00113E79">
      <w:rPr>
        <w:rFonts w:ascii="C39T30Lfz" w:hAnsi="C39T30Lfz"/>
        <w:spacing w:val="0"/>
        <w:w w:val="100"/>
        <w:sz w:val="56"/>
      </w:rPr>
      <w:t></w:t>
    </w:r>
    <w:r w:rsidRPr="00113E79">
      <w:rPr>
        <w:rFonts w:ascii="C39T30Lfz" w:hAnsi="C39T30Lfz"/>
        <w:spacing w:val="0"/>
        <w:w w:val="100"/>
        <w:sz w:val="56"/>
      </w:rPr>
      <w:t></w:t>
    </w:r>
    <w:r w:rsidRPr="00113E79">
      <w:rPr>
        <w:rFonts w:ascii="C39T30Lfz" w:hAnsi="C39T30Lfz"/>
        <w:spacing w:val="0"/>
        <w:w w:val="100"/>
        <w:sz w:val="56"/>
      </w:rPr>
      <w:t></w:t>
    </w:r>
    <w:r w:rsidRPr="00113E79">
      <w:rPr>
        <w:rFonts w:ascii="C39T30Lfz" w:hAnsi="C39T30Lfz"/>
        <w:spacing w:val="0"/>
        <w:w w:val="100"/>
        <w:sz w:val="56"/>
      </w:rPr>
      <w:t></w:t>
    </w:r>
    <w:r w:rsidRPr="00113E79">
      <w:rPr>
        <w:rFonts w:ascii="C39T30Lfz" w:hAnsi="C39T30Lfz"/>
        <w:spacing w:val="0"/>
        <w:w w:val="100"/>
        <w:sz w:val="56"/>
      </w:rPr>
      <w:t></w:t>
    </w:r>
    <w:r w:rsidRPr="00113E7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PE/2018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86" w:rsidRPr="001075E9" w:rsidRDefault="0087398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3986" w:rsidRDefault="0087398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13E79" w:rsidRPr="00113E79" w:rsidRDefault="00113E79">
      <w:pPr>
        <w:pStyle w:val="FootnoteText"/>
        <w:rPr>
          <w:sz w:val="20"/>
          <w:lang w:val="ru-RU"/>
        </w:rPr>
      </w:pPr>
      <w:r>
        <w:tab/>
      </w:r>
      <w:r w:rsidRPr="00113E79">
        <w:rPr>
          <w:rStyle w:val="FootnoteReference"/>
          <w:sz w:val="20"/>
          <w:vertAlign w:val="baseline"/>
          <w:lang w:val="ru-RU"/>
        </w:rPr>
        <w:t>*</w:t>
      </w:r>
      <w:r w:rsidRPr="00113E79">
        <w:rPr>
          <w:rStyle w:val="FootnoteReference"/>
          <w:vertAlign w:val="baseline"/>
          <w:lang w:val="ru-RU"/>
        </w:rPr>
        <w:tab/>
      </w:r>
      <w:r w:rsidRPr="00113E79">
        <w:rPr>
          <w:lang w:val="ru-RU"/>
        </w:rPr>
        <w:t xml:space="preserve">В соответствии с программой работы Комитета по внутреннему транспорту </w:t>
      </w:r>
      <w:r w:rsidRPr="00113E79">
        <w:rPr>
          <w:lang w:val="ru-RU"/>
        </w:rPr>
        <w:br/>
        <w:t>на 2014–2018 годы (ECE/TRANS/240, пункт 105, и ECE/TRANS/2014/26,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79" w:rsidRPr="00113E79" w:rsidRDefault="003A6C7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84C91">
      <w:t>ECE/TRANS/WP.29/GRPE/2018/6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79" w:rsidRPr="00113E79" w:rsidRDefault="003A6C7F" w:rsidP="00113E7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84C91">
      <w:t>ECE/TRANS/WP.29/GRPE/2018/6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8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E79"/>
    <w:rsid w:val="0014152F"/>
    <w:rsid w:val="00180183"/>
    <w:rsid w:val="0018024D"/>
    <w:rsid w:val="0018649F"/>
    <w:rsid w:val="00196389"/>
    <w:rsid w:val="001A5BAA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C7F"/>
    <w:rsid w:val="003B00E5"/>
    <w:rsid w:val="003F4C2D"/>
    <w:rsid w:val="00407B78"/>
    <w:rsid w:val="00424203"/>
    <w:rsid w:val="00452493"/>
    <w:rsid w:val="00453318"/>
    <w:rsid w:val="00454AF2"/>
    <w:rsid w:val="00454E07"/>
    <w:rsid w:val="00463479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4C91"/>
    <w:rsid w:val="005961C8"/>
    <w:rsid w:val="005966F1"/>
    <w:rsid w:val="005D7914"/>
    <w:rsid w:val="005E2B41"/>
    <w:rsid w:val="005F0B42"/>
    <w:rsid w:val="006345DB"/>
    <w:rsid w:val="00640F49"/>
    <w:rsid w:val="0064102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398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113E7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113E7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ECE/TRANS/WP.29/GRPE/2018/6</vt:lpstr>
      <vt:lpstr>ECE/TRANS/WP.29/GRPE/2018/6</vt:lpstr>
      <vt:lpstr>A/</vt:lpstr>
    </vt:vector>
  </TitlesOfParts>
  <Company>DCM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ECE/TRANS/WP.29/GRPE/2018/6</dc:title>
  <dc:creator>Marina Korotkova</dc:creator>
  <cp:lastModifiedBy>Benedicte Boudol</cp:lastModifiedBy>
  <cp:revision>2</cp:revision>
  <cp:lastPrinted>2017-11-01T13:55:00Z</cp:lastPrinted>
  <dcterms:created xsi:type="dcterms:W3CDTF">2017-11-10T10:12:00Z</dcterms:created>
  <dcterms:modified xsi:type="dcterms:W3CDTF">2017-11-10T10:12:00Z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