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620"/>
        <w:gridCol w:w="195"/>
        <w:gridCol w:w="1725"/>
        <w:gridCol w:w="2819"/>
      </w:tblGrid>
      <w:tr w:rsidR="00A658DB" w:rsidRPr="00245892" w:rsidTr="00E24637">
        <w:trPr>
          <w:trHeight w:hRule="exact" w:val="851"/>
        </w:trPr>
        <w:tc>
          <w:tcPr>
            <w:tcW w:w="4900" w:type="dxa"/>
            <w:gridSpan w:val="2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E24637">
            <w:pPr>
              <w:spacing w:after="80" w:line="300" w:lineRule="exact"/>
              <w:rPr>
                <w:sz w:val="28"/>
              </w:rPr>
            </w:pPr>
            <w:bookmarkStart w:id="0" w:name="_GoBack"/>
            <w:bookmarkEnd w:id="0"/>
            <w:r w:rsidRPr="00245892"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E24637">
            <w:pPr>
              <w:jc w:val="right"/>
            </w:pPr>
          </w:p>
        </w:tc>
        <w:tc>
          <w:tcPr>
            <w:tcW w:w="45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A658DB" w:rsidRPr="00245892" w:rsidRDefault="00A658DB" w:rsidP="00E24637">
            <w:pPr>
              <w:jc w:val="right"/>
            </w:pPr>
            <w:r w:rsidRPr="009D6B18">
              <w:rPr>
                <w:sz w:val="40"/>
                <w:szCs w:val="40"/>
                <w:lang w:val="en-US"/>
              </w:rPr>
              <w:t>ECE</w:t>
            </w:r>
            <w:r w:rsidRPr="00245892">
              <w:t>/</w:t>
            </w:r>
            <w:r w:rsidR="000C6D9C">
              <w:fldChar w:fldCharType="begin"/>
            </w:r>
            <w:r w:rsidR="000C6D9C">
              <w:instrText xml:space="preserve"> FILLIN  "Введите символ после ЕCE/"  \* MERGEFORMAT </w:instrText>
            </w:r>
            <w:r w:rsidR="000C6D9C">
              <w:fldChar w:fldCharType="separate"/>
            </w:r>
            <w:r w:rsidR="00BE5D9E">
              <w:t>TRANS/WP.29/GRB/2017/2</w:t>
            </w:r>
            <w:r w:rsidR="000C6D9C">
              <w:fldChar w:fldCharType="end"/>
            </w:r>
            <w:r w:rsidRPr="00245892">
              <w:t xml:space="preserve">                  </w:t>
            </w:r>
          </w:p>
        </w:tc>
      </w:tr>
      <w:tr w:rsidR="00A658DB" w:rsidRPr="00245892" w:rsidTr="00E24637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E24637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60B09251" wp14:editId="70EA0F21">
                  <wp:extent cx="714375" cy="591820"/>
                  <wp:effectExtent l="0" t="0" r="9525" b="0"/>
                  <wp:docPr id="1" name="Рисунок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A658DB" w:rsidRPr="00FB1897" w:rsidRDefault="00A658DB" w:rsidP="00E24637">
            <w:pPr>
              <w:suppressAutoHyphens/>
              <w:spacing w:before="120" w:line="460" w:lineRule="exact"/>
              <w:rPr>
                <w:b/>
                <w:spacing w:val="-4"/>
                <w:w w:val="100"/>
                <w:sz w:val="40"/>
                <w:szCs w:val="40"/>
              </w:rPr>
            </w:pPr>
            <w:r w:rsidRPr="00FB1897">
              <w:rPr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FB1897">
              <w:rPr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E24637">
            <w:pPr>
              <w:spacing w:before="240"/>
            </w:pPr>
            <w:r w:rsidRPr="00245892">
              <w:t xml:space="preserve">Distr.: </w:t>
            </w:r>
            <w:bookmarkStart w:id="1" w:name="ПолеСоСписком1"/>
            <w:r w:rsidRPr="00245892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245892">
              <w:instrText xml:space="preserve"> FORMDROPDOWN </w:instrText>
            </w:r>
            <w:r w:rsidR="000C6D9C">
              <w:fldChar w:fldCharType="separate"/>
            </w:r>
            <w:r w:rsidRPr="00245892">
              <w:fldChar w:fldCharType="end"/>
            </w:r>
            <w:bookmarkEnd w:id="1"/>
          </w:p>
          <w:p w:rsidR="00A658DB" w:rsidRPr="00245892" w:rsidRDefault="009D1D3F" w:rsidP="00E24637">
            <w:fldSimple w:instr=" FILLIN  &quot;Введите дату документа&quot; \* MERGEFORMAT ">
              <w:r w:rsidR="00BE5D9E">
                <w:t>2 December 2016</w:t>
              </w:r>
            </w:fldSimple>
          </w:p>
          <w:p w:rsidR="00A658DB" w:rsidRPr="00245892" w:rsidRDefault="00A658DB" w:rsidP="00E24637">
            <w:r w:rsidRPr="00245892">
              <w:t>Russian</w:t>
            </w:r>
          </w:p>
          <w:p w:rsidR="00A658DB" w:rsidRPr="00245892" w:rsidRDefault="00A658DB" w:rsidP="00E24637">
            <w:r w:rsidRPr="00245892">
              <w:t xml:space="preserve">Original: </w:t>
            </w:r>
            <w:bookmarkStart w:id="2" w:name="ПолеСоСписком2"/>
            <w:r w:rsidRPr="00245892"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245892">
              <w:instrText xml:space="preserve"> FORMDROPDOWN </w:instrText>
            </w:r>
            <w:r w:rsidR="000C6D9C">
              <w:fldChar w:fldCharType="separate"/>
            </w:r>
            <w:r w:rsidRPr="00245892">
              <w:fldChar w:fldCharType="end"/>
            </w:r>
            <w:bookmarkEnd w:id="2"/>
          </w:p>
          <w:p w:rsidR="00A658DB" w:rsidRPr="00245892" w:rsidRDefault="00A658DB" w:rsidP="00E24637"/>
        </w:tc>
      </w:tr>
    </w:tbl>
    <w:p w:rsidR="00A658DB" w:rsidRDefault="00A658DB" w:rsidP="00A658DB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BE5D9E" w:rsidRPr="00BE5D9E" w:rsidRDefault="00BE5D9E" w:rsidP="00BE5D9E">
      <w:pPr>
        <w:spacing w:before="120"/>
        <w:rPr>
          <w:sz w:val="28"/>
          <w:szCs w:val="28"/>
        </w:rPr>
      </w:pPr>
      <w:r w:rsidRPr="00BE5D9E">
        <w:rPr>
          <w:sz w:val="28"/>
          <w:szCs w:val="28"/>
        </w:rPr>
        <w:t>Комитет по внутреннему транспорту</w:t>
      </w:r>
    </w:p>
    <w:p w:rsidR="00BE5D9E" w:rsidRPr="00BE5D9E" w:rsidRDefault="00BE5D9E" w:rsidP="00BE5D9E">
      <w:pPr>
        <w:spacing w:before="120"/>
        <w:rPr>
          <w:b/>
          <w:sz w:val="24"/>
          <w:szCs w:val="24"/>
        </w:rPr>
      </w:pPr>
      <w:r w:rsidRPr="00BE5D9E">
        <w:rPr>
          <w:b/>
          <w:sz w:val="24"/>
          <w:szCs w:val="24"/>
        </w:rPr>
        <w:t xml:space="preserve">Всемирный форум для согласования правил </w:t>
      </w:r>
      <w:r w:rsidRPr="00BE5D9E">
        <w:rPr>
          <w:b/>
          <w:sz w:val="24"/>
          <w:szCs w:val="24"/>
        </w:rPr>
        <w:br/>
        <w:t>в области транспортных средств</w:t>
      </w:r>
    </w:p>
    <w:p w:rsidR="00BE5D9E" w:rsidRPr="00BE5D9E" w:rsidRDefault="00BE5D9E" w:rsidP="00BE5D9E">
      <w:pPr>
        <w:spacing w:before="120"/>
        <w:rPr>
          <w:b/>
        </w:rPr>
      </w:pPr>
      <w:r w:rsidRPr="00BE5D9E">
        <w:rPr>
          <w:b/>
        </w:rPr>
        <w:t>Рабочая группа по вопросам шума</w:t>
      </w:r>
    </w:p>
    <w:p w:rsidR="00BE5D9E" w:rsidRPr="00BE5D9E" w:rsidRDefault="00BE5D9E" w:rsidP="00BE5D9E">
      <w:pPr>
        <w:spacing w:before="120"/>
        <w:rPr>
          <w:b/>
        </w:rPr>
      </w:pPr>
      <w:r w:rsidRPr="00BE5D9E">
        <w:rPr>
          <w:b/>
        </w:rPr>
        <w:t>Шестьдесят пятая сессия</w:t>
      </w:r>
    </w:p>
    <w:p w:rsidR="00BE5D9E" w:rsidRPr="00BE5D9E" w:rsidRDefault="00BE5D9E" w:rsidP="00BE5D9E">
      <w:r w:rsidRPr="00BE5D9E">
        <w:t>Женева, 15−17 февраля 2017 года</w:t>
      </w:r>
    </w:p>
    <w:p w:rsidR="00BE5D9E" w:rsidRPr="00BE5D9E" w:rsidRDefault="00BE5D9E" w:rsidP="00BE5D9E">
      <w:r w:rsidRPr="00BE5D9E">
        <w:t>Пункт 4 b) предварительной повестки дня</w:t>
      </w:r>
    </w:p>
    <w:p w:rsidR="00BE5D9E" w:rsidRPr="009279BF" w:rsidRDefault="00BE5D9E" w:rsidP="00BE5D9E">
      <w:pPr>
        <w:rPr>
          <w:b/>
        </w:rPr>
      </w:pPr>
      <w:r w:rsidRPr="009279BF">
        <w:rPr>
          <w:b/>
        </w:rPr>
        <w:t xml:space="preserve">Правила № 51 (шум, производимый транспортными </w:t>
      </w:r>
      <w:r w:rsidR="009279BF" w:rsidRPr="009279BF">
        <w:rPr>
          <w:b/>
        </w:rPr>
        <w:br/>
      </w:r>
      <w:r w:rsidRPr="009279BF">
        <w:rPr>
          <w:b/>
        </w:rPr>
        <w:t xml:space="preserve">средствами категорий M и N): дополнительные </w:t>
      </w:r>
      <w:r w:rsidR="009279BF" w:rsidRPr="009279BF">
        <w:rPr>
          <w:b/>
        </w:rPr>
        <w:br/>
      </w:r>
      <w:r w:rsidRPr="009279BF">
        <w:rPr>
          <w:b/>
        </w:rPr>
        <w:t>положения, касающиеся уровня звука</w:t>
      </w:r>
    </w:p>
    <w:p w:rsidR="00BE5D9E" w:rsidRPr="00BE5D9E" w:rsidRDefault="00BE5D9E" w:rsidP="009279BF">
      <w:pPr>
        <w:pStyle w:val="HChGR"/>
      </w:pPr>
      <w:r w:rsidRPr="00BE5D9E">
        <w:tab/>
      </w:r>
      <w:r w:rsidRPr="00BE5D9E">
        <w:tab/>
        <w:t>Предложение по дополнению 2 к поправкам серии 3 к</w:t>
      </w:r>
      <w:r w:rsidR="009279BF">
        <w:rPr>
          <w:lang w:val="en-US"/>
        </w:rPr>
        <w:t> </w:t>
      </w:r>
      <w:r w:rsidRPr="00BE5D9E">
        <w:t>Правилам № 51</w:t>
      </w:r>
    </w:p>
    <w:p w:rsidR="00BE5D9E" w:rsidRPr="00BE5D9E" w:rsidRDefault="00BE5D9E" w:rsidP="009279BF">
      <w:pPr>
        <w:pStyle w:val="H1GR"/>
      </w:pPr>
      <w:r w:rsidRPr="00BE5D9E">
        <w:tab/>
      </w:r>
      <w:r w:rsidRPr="00BE5D9E">
        <w:tab/>
        <w:t>Представлено неофициальной рабочей группой по</w:t>
      </w:r>
      <w:r w:rsidR="009279BF">
        <w:rPr>
          <w:lang w:val="en-US"/>
        </w:rPr>
        <w:t> </w:t>
      </w:r>
      <w:r w:rsidRPr="00BE5D9E">
        <w:t>дополнительным положениям об уровне звука</w:t>
      </w:r>
      <w:r w:rsidRPr="009279BF">
        <w:rPr>
          <w:b w:val="0"/>
          <w:sz w:val="20"/>
        </w:rPr>
        <w:footnoteReference w:customMarkFollows="1" w:id="1"/>
        <w:t xml:space="preserve">* </w:t>
      </w:r>
    </w:p>
    <w:p w:rsidR="009279BF" w:rsidRPr="00B22DB4" w:rsidRDefault="009279BF" w:rsidP="00BE5D9E">
      <w:pPr>
        <w:pStyle w:val="SingleTxtGR"/>
      </w:pPr>
      <w:r w:rsidRPr="009279BF">
        <w:tab/>
      </w:r>
      <w:r w:rsidR="00BE5D9E" w:rsidRPr="00BE5D9E">
        <w:t>Воспроизведенный ниже текст был подготовлен неофициальной рабочей группой (НРГ) по дополнительным положениям об уровне звука (ДПУЗ) для целей обновления и пересмотра поправок серии 03 к Правилам № 51. Предл</w:t>
      </w:r>
      <w:r w:rsidR="00BE5D9E" w:rsidRPr="00BE5D9E">
        <w:t>а</w:t>
      </w:r>
      <w:r w:rsidR="00BE5D9E" w:rsidRPr="00BE5D9E">
        <w:t xml:space="preserve">гаемые изменения к нынешнему тексту Правил выделены жирным шрифтом в случае новых положений или зачеркиванием в случае исключенных элементов. </w:t>
      </w:r>
    </w:p>
    <w:p w:rsidR="00BE5D9E" w:rsidRPr="00BE5D9E" w:rsidRDefault="00BE5D9E" w:rsidP="00BE5D9E">
      <w:pPr>
        <w:pStyle w:val="SingleTxtGR"/>
      </w:pPr>
      <w:r w:rsidRPr="00BE5D9E">
        <w:br w:type="page"/>
      </w:r>
    </w:p>
    <w:p w:rsidR="00BE5D9E" w:rsidRPr="00BE5D9E" w:rsidRDefault="00BE5D9E" w:rsidP="009279BF">
      <w:pPr>
        <w:pStyle w:val="HChGR"/>
      </w:pPr>
      <w:r w:rsidRPr="00BE5D9E">
        <w:lastRenderedPageBreak/>
        <w:tab/>
        <w:t xml:space="preserve">I. </w:t>
      </w:r>
      <w:r w:rsidRPr="00BE5D9E">
        <w:tab/>
        <w:t>Предложение</w:t>
      </w:r>
    </w:p>
    <w:p w:rsidR="00BE5D9E" w:rsidRPr="00BE5D9E" w:rsidRDefault="00BE5D9E" w:rsidP="00BE5D9E">
      <w:pPr>
        <w:pStyle w:val="SingleTxtGR"/>
      </w:pPr>
      <w:r w:rsidRPr="00BE5D9E">
        <w:rPr>
          <w:i/>
        </w:rPr>
        <w:t>Пункт 2.18</w:t>
      </w:r>
      <w:r w:rsidRPr="00BE5D9E">
        <w:t xml:space="preserve"> изменить следующим образом:</w:t>
      </w:r>
    </w:p>
    <w:p w:rsidR="00BE5D9E" w:rsidRPr="00BE5D9E" w:rsidRDefault="00BE5D9E" w:rsidP="009279BF">
      <w:pPr>
        <w:pStyle w:val="SingleTxtGR"/>
        <w:tabs>
          <w:tab w:val="clear" w:pos="1701"/>
        </w:tabs>
        <w:rPr>
          <w:b/>
        </w:rPr>
      </w:pPr>
      <w:r w:rsidRPr="00BE5D9E">
        <w:t>«2.18</w:t>
      </w:r>
      <w:r w:rsidRPr="00BE5D9E">
        <w:tab/>
      </w:r>
      <w:r w:rsidRPr="00BE5D9E">
        <w:rPr>
          <w:b/>
        </w:rPr>
        <w:t>Передача</w:t>
      </w:r>
      <w:r w:rsidRPr="00BE5D9E">
        <w:rPr>
          <w:b/>
          <w:vertAlign w:val="superscript"/>
        </w:rPr>
        <w:footnoteReference w:id="2"/>
      </w:r>
    </w:p>
    <w:p w:rsidR="00BE5D9E" w:rsidRPr="00BE5D9E" w:rsidRDefault="00BE5D9E" w:rsidP="009279BF">
      <w:pPr>
        <w:pStyle w:val="SingleTxtGR"/>
        <w:tabs>
          <w:tab w:val="clear" w:pos="1701"/>
        </w:tabs>
        <w:ind w:left="2268" w:hanging="1134"/>
        <w:rPr>
          <w:b/>
        </w:rPr>
      </w:pPr>
      <w:r w:rsidRPr="00BE5D9E">
        <w:rPr>
          <w:b/>
        </w:rPr>
        <w:t>2.18.1</w:t>
      </w:r>
      <w:r w:rsidRPr="00BE5D9E">
        <w:rPr>
          <w:b/>
        </w:rPr>
        <w:tab/>
        <w:t>"</w:t>
      </w:r>
      <w:r w:rsidRPr="00BE5D9E">
        <w:rPr>
          <w:b/>
          <w:i/>
        </w:rPr>
        <w:t>передаточное число</w:t>
      </w:r>
      <w:r w:rsidRPr="00BE5D9E">
        <w:rPr>
          <w:b/>
        </w:rPr>
        <w:t>" в контексте настоящих Правил означает любое соотношение скорости транспортного средства и частоты вращения двигателя при прогоне транспортного средства по испытательному треку. Применяют передаточное число в точке на испытательном треке, когда задняя часть транспортного средства пересекает линию ВВ';</w:t>
      </w:r>
    </w:p>
    <w:p w:rsidR="00BE5D9E" w:rsidRPr="00BE5D9E" w:rsidRDefault="00BE5D9E" w:rsidP="008D0D8F">
      <w:pPr>
        <w:pStyle w:val="SingleTxtGR"/>
        <w:tabs>
          <w:tab w:val="clear" w:pos="1701"/>
        </w:tabs>
        <w:ind w:left="2268" w:hanging="1134"/>
        <w:rPr>
          <w:b/>
        </w:rPr>
      </w:pPr>
      <w:r w:rsidRPr="00BE5D9E">
        <w:rPr>
          <w:b/>
        </w:rPr>
        <w:t>2.18.2</w:t>
      </w:r>
      <w:r w:rsidRPr="00BE5D9E">
        <w:tab/>
        <w:t>"</w:t>
      </w:r>
      <w:r w:rsidRPr="00BE5D9E">
        <w:rPr>
          <w:i/>
          <w:iCs/>
        </w:rPr>
        <w:t>передаточные числа с блокировкой</w:t>
      </w:r>
      <w:r w:rsidRPr="00BE5D9E">
        <w:t xml:space="preserve">" означают такое управление трансмиссией, при котором в ходе испытания </w:t>
      </w:r>
      <w:r w:rsidRPr="00B22DB4">
        <w:rPr>
          <w:strike/>
        </w:rPr>
        <w:t>невозможно изменить</w:t>
      </w:r>
      <w:r w:rsidRPr="00BE5D9E">
        <w:t xml:space="preserve"> передач</w:t>
      </w:r>
      <w:r w:rsidRPr="00B22DB4">
        <w:rPr>
          <w:strike/>
        </w:rPr>
        <w:t>у</w:t>
      </w:r>
      <w:r w:rsidRPr="00BE5D9E">
        <w:rPr>
          <w:b/>
          <w:bCs/>
        </w:rPr>
        <w:t>а не изменяется</w:t>
      </w:r>
      <w:r w:rsidRPr="00BE5D9E">
        <w:t xml:space="preserve">; </w:t>
      </w:r>
    </w:p>
    <w:p w:rsidR="00BE5D9E" w:rsidRPr="00BE5D9E" w:rsidRDefault="00BE5D9E" w:rsidP="008D0D8F">
      <w:pPr>
        <w:pStyle w:val="SingleTxtGR"/>
        <w:tabs>
          <w:tab w:val="clear" w:pos="1701"/>
        </w:tabs>
        <w:ind w:left="2268" w:hanging="1134"/>
        <w:rPr>
          <w:b/>
        </w:rPr>
      </w:pPr>
      <w:r w:rsidRPr="00BE5D9E">
        <w:rPr>
          <w:b/>
        </w:rPr>
        <w:t>2.18.3</w:t>
      </w:r>
      <w:r w:rsidRPr="00BE5D9E">
        <w:rPr>
          <w:b/>
        </w:rPr>
        <w:tab/>
        <w:t>"</w:t>
      </w:r>
      <w:r w:rsidRPr="00BE5D9E">
        <w:rPr>
          <w:b/>
          <w:i/>
          <w:iCs/>
        </w:rPr>
        <w:t>передача</w:t>
      </w:r>
      <w:r w:rsidRPr="00BE5D9E">
        <w:rPr>
          <w:b/>
        </w:rPr>
        <w:t>" в контексте настоящих Правил означает конкре</w:t>
      </w:r>
      <w:r w:rsidRPr="00BE5D9E">
        <w:rPr>
          <w:b/>
        </w:rPr>
        <w:t>т</w:t>
      </w:r>
      <w:r w:rsidRPr="00BE5D9E">
        <w:rPr>
          <w:b/>
        </w:rPr>
        <w:t>ное передаточное число, которое выбирается водителем либо внешним устройством;</w:t>
      </w:r>
    </w:p>
    <w:p w:rsidR="00BE5D9E" w:rsidRPr="00BE5D9E" w:rsidRDefault="00BE5D9E" w:rsidP="008D0D8F">
      <w:pPr>
        <w:pStyle w:val="SingleTxtGR"/>
        <w:tabs>
          <w:tab w:val="clear" w:pos="1701"/>
        </w:tabs>
        <w:ind w:left="2268" w:hanging="1134"/>
        <w:rPr>
          <w:b/>
        </w:rPr>
      </w:pPr>
      <w:r w:rsidRPr="00BE5D9E">
        <w:rPr>
          <w:b/>
        </w:rPr>
        <w:t>2.18.4</w:t>
      </w:r>
      <w:r w:rsidRPr="00BE5D9E">
        <w:rPr>
          <w:b/>
        </w:rPr>
        <w:tab/>
      </w:r>
      <w:r w:rsidRPr="00BE5D9E">
        <w:rPr>
          <w:b/>
          <w:bCs/>
        </w:rPr>
        <w:t>"</w:t>
      </w:r>
      <w:r w:rsidRPr="00BE5D9E">
        <w:rPr>
          <w:b/>
          <w:bCs/>
          <w:i/>
        </w:rPr>
        <w:t>gear</w:t>
      </w:r>
      <w:r w:rsidRPr="00BE5D9E">
        <w:rPr>
          <w:b/>
          <w:bCs/>
          <w:i/>
          <w:vertAlign w:val="subscript"/>
        </w:rPr>
        <w:t>i</w:t>
      </w:r>
      <w:r w:rsidRPr="00BE5D9E">
        <w:rPr>
          <w:b/>
          <w:bCs/>
        </w:rPr>
        <w:t>" и "</w:t>
      </w:r>
      <w:r w:rsidRPr="00BE5D9E">
        <w:rPr>
          <w:b/>
          <w:bCs/>
          <w:i/>
        </w:rPr>
        <w:t>gear</w:t>
      </w:r>
      <w:r w:rsidRPr="00BE5D9E">
        <w:rPr>
          <w:b/>
          <w:bCs/>
          <w:i/>
          <w:vertAlign w:val="subscript"/>
        </w:rPr>
        <w:t>i+1</w:t>
      </w:r>
      <w:r w:rsidRPr="00BE5D9E">
        <w:rPr>
          <w:b/>
          <w:bCs/>
        </w:rPr>
        <w:t>"</w:t>
      </w:r>
      <w:r w:rsidRPr="00BE5D9E">
        <w:rPr>
          <w:b/>
        </w:rPr>
        <w:t xml:space="preserve"> определяются как две последовательные п</w:t>
      </w:r>
      <w:r w:rsidRPr="00BE5D9E">
        <w:rPr>
          <w:b/>
        </w:rPr>
        <w:t>е</w:t>
      </w:r>
      <w:r w:rsidRPr="00BE5D9E">
        <w:rPr>
          <w:b/>
        </w:rPr>
        <w:t xml:space="preserve">редачи, где </w:t>
      </w:r>
      <w:r w:rsidRPr="00BE5D9E">
        <w:rPr>
          <w:b/>
          <w:bCs/>
        </w:rPr>
        <w:t>gear</w:t>
      </w:r>
      <w:r w:rsidRPr="00BE5D9E">
        <w:rPr>
          <w:b/>
          <w:bCs/>
          <w:vertAlign w:val="subscript"/>
        </w:rPr>
        <w:t>i</w:t>
      </w:r>
      <w:r w:rsidRPr="00BE5D9E">
        <w:rPr>
          <w:b/>
          <w:bCs/>
        </w:rPr>
        <w:t xml:space="preserve"> </w:t>
      </w:r>
      <w:r w:rsidRPr="00BE5D9E">
        <w:rPr>
          <w:b/>
        </w:rPr>
        <w:t>обеспечивает ускорение выше исходного уск</w:t>
      </w:r>
      <w:r w:rsidRPr="00BE5D9E">
        <w:rPr>
          <w:b/>
        </w:rPr>
        <w:t>о</w:t>
      </w:r>
      <w:r w:rsidRPr="00BE5D9E">
        <w:rPr>
          <w:b/>
        </w:rPr>
        <w:t xml:space="preserve">рения, а </w:t>
      </w:r>
      <w:r w:rsidRPr="00BE5D9E">
        <w:rPr>
          <w:b/>
          <w:bCs/>
        </w:rPr>
        <w:t>gear</w:t>
      </w:r>
      <w:r w:rsidRPr="00BE5D9E">
        <w:rPr>
          <w:b/>
          <w:bCs/>
          <w:vertAlign w:val="subscript"/>
        </w:rPr>
        <w:t>i+1</w:t>
      </w:r>
      <w:r w:rsidRPr="00BE5D9E">
        <w:rPr>
          <w:b/>
        </w:rPr>
        <w:t xml:space="preserve"> обеспечивает ускорение ниже исходного ускор</w:t>
      </w:r>
      <w:r w:rsidRPr="00BE5D9E">
        <w:rPr>
          <w:b/>
        </w:rPr>
        <w:t>е</w:t>
      </w:r>
      <w:r w:rsidRPr="00BE5D9E">
        <w:rPr>
          <w:b/>
        </w:rPr>
        <w:t>ния.</w:t>
      </w:r>
    </w:p>
    <w:p w:rsidR="00BE5D9E" w:rsidRPr="00BE5D9E" w:rsidRDefault="008D0D8F" w:rsidP="008D0D8F">
      <w:pPr>
        <w:pStyle w:val="SingleTxtGR"/>
        <w:tabs>
          <w:tab w:val="clear" w:pos="1701"/>
        </w:tabs>
        <w:ind w:left="2268" w:hanging="1134"/>
        <w:rPr>
          <w:b/>
        </w:rPr>
      </w:pPr>
      <w:r w:rsidRPr="00B22DB4">
        <w:rPr>
          <w:b/>
        </w:rPr>
        <w:tab/>
      </w:r>
      <w:r w:rsidR="00BE5D9E" w:rsidRPr="00BE5D9E">
        <w:rPr>
          <w:b/>
        </w:rPr>
        <w:t xml:space="preserve">В случае если ускорение соответствует 5-процентному допуску на исходное ускорение, то соответствующая передача также определяется как </w:t>
      </w:r>
      <w:r w:rsidR="00BE5D9E" w:rsidRPr="00BE5D9E">
        <w:rPr>
          <w:b/>
          <w:bCs/>
        </w:rPr>
        <w:t>"gear</w:t>
      </w:r>
      <w:r w:rsidR="00BE5D9E" w:rsidRPr="00BE5D9E">
        <w:rPr>
          <w:b/>
          <w:bCs/>
          <w:vertAlign w:val="subscript"/>
        </w:rPr>
        <w:t>i</w:t>
      </w:r>
      <w:r w:rsidR="00BE5D9E" w:rsidRPr="00BE5D9E">
        <w:rPr>
          <w:b/>
          <w:bCs/>
        </w:rPr>
        <w:t>"</w:t>
      </w:r>
      <w:r w:rsidR="00BE5D9E" w:rsidRPr="008D0D8F">
        <w:rPr>
          <w:bCs/>
        </w:rPr>
        <w:t>».</w:t>
      </w:r>
    </w:p>
    <w:p w:rsidR="00BE5D9E" w:rsidRPr="00BE5D9E" w:rsidRDefault="00DB7F1B" w:rsidP="00BE5D9E">
      <w:pPr>
        <w:pStyle w:val="SingleTxtGR"/>
      </w:pPr>
      <w:r>
        <w:rPr>
          <w:i/>
        </w:rPr>
        <w:t>Пункт 2.</w:t>
      </w:r>
      <w:r w:rsidR="00BE5D9E" w:rsidRPr="00BE5D9E">
        <w:rPr>
          <w:i/>
        </w:rPr>
        <w:t>24</w:t>
      </w:r>
      <w:r w:rsidR="00BE5D9E" w:rsidRPr="00BE5D9E">
        <w:t xml:space="preserve"> изменить следующим образом:</w:t>
      </w:r>
    </w:p>
    <w:p w:rsidR="00BE5D9E" w:rsidRPr="00BE5D9E" w:rsidRDefault="008D0D8F" w:rsidP="008D0D8F">
      <w:pPr>
        <w:pStyle w:val="SingleTxtGR"/>
        <w:tabs>
          <w:tab w:val="clear" w:pos="1701"/>
        </w:tabs>
      </w:pPr>
      <w:r>
        <w:t>«2.24</w:t>
      </w:r>
      <w:r>
        <w:tab/>
      </w:r>
      <w:r w:rsidR="00BE5D9E" w:rsidRPr="00BE5D9E">
        <w:t>Таблица обозначений</w:t>
      </w:r>
    </w:p>
    <w:tbl>
      <w:tblPr>
        <w:tblW w:w="7655" w:type="dxa"/>
        <w:tblInd w:w="1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962"/>
        <w:gridCol w:w="1448"/>
        <w:gridCol w:w="666"/>
        <w:gridCol w:w="3161"/>
      </w:tblGrid>
      <w:tr w:rsidR="008D0D8F" w:rsidRPr="00F40408" w:rsidTr="009A18A1">
        <w:trPr>
          <w:cantSplit/>
          <w:trHeight w:val="255"/>
          <w:tblHeader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D8F" w:rsidRPr="003D57D5" w:rsidRDefault="008D0D8F" w:rsidP="00B22DB4">
            <w:pPr>
              <w:tabs>
                <w:tab w:val="left" w:pos="-1440"/>
              </w:tabs>
              <w:spacing w:before="80" w:after="80" w:line="200" w:lineRule="exact"/>
              <w:ind w:left="17" w:right="11"/>
              <w:rPr>
                <w:rFonts w:eastAsia="Calibri"/>
                <w:i/>
                <w:sz w:val="16"/>
                <w:szCs w:val="16"/>
              </w:rPr>
            </w:pPr>
            <w:r w:rsidRPr="003D57D5">
              <w:rPr>
                <w:i/>
                <w:iCs/>
                <w:sz w:val="16"/>
                <w:szCs w:val="16"/>
              </w:rPr>
              <w:t>Обозначение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D8F" w:rsidRPr="003D57D5" w:rsidRDefault="008D0D8F" w:rsidP="00B22DB4">
            <w:pPr>
              <w:tabs>
                <w:tab w:val="left" w:pos="-1440"/>
              </w:tabs>
              <w:spacing w:before="80" w:after="80" w:line="200" w:lineRule="exact"/>
              <w:ind w:left="17" w:right="11"/>
              <w:jc w:val="center"/>
              <w:rPr>
                <w:rFonts w:eastAsia="Calibri"/>
                <w:i/>
                <w:sz w:val="16"/>
                <w:szCs w:val="16"/>
              </w:rPr>
            </w:pPr>
            <w:r w:rsidRPr="003D57D5">
              <w:rPr>
                <w:i/>
                <w:iCs/>
                <w:sz w:val="16"/>
                <w:szCs w:val="16"/>
              </w:rPr>
              <w:t>Единица измерения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D8F" w:rsidRPr="003D57D5" w:rsidRDefault="008D0D8F" w:rsidP="00B22DB4">
            <w:pPr>
              <w:tabs>
                <w:tab w:val="left" w:pos="-1440"/>
              </w:tabs>
              <w:spacing w:before="80" w:after="80" w:line="200" w:lineRule="exact"/>
              <w:ind w:left="17" w:right="11"/>
              <w:jc w:val="center"/>
              <w:rPr>
                <w:rFonts w:eastAsia="Calibri"/>
                <w:i/>
                <w:sz w:val="16"/>
                <w:szCs w:val="16"/>
              </w:rPr>
            </w:pPr>
            <w:r w:rsidRPr="003D57D5">
              <w:rPr>
                <w:i/>
                <w:iCs/>
                <w:sz w:val="16"/>
                <w:szCs w:val="16"/>
              </w:rPr>
              <w:t>Приложение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D8F" w:rsidRPr="003D57D5" w:rsidRDefault="008D0D8F" w:rsidP="00B22DB4">
            <w:pPr>
              <w:tabs>
                <w:tab w:val="left" w:pos="-1440"/>
              </w:tabs>
              <w:spacing w:before="80" w:after="80" w:line="200" w:lineRule="exact"/>
              <w:ind w:left="17" w:right="11"/>
              <w:jc w:val="center"/>
              <w:rPr>
                <w:rFonts w:eastAsia="Calibri"/>
                <w:i/>
                <w:sz w:val="16"/>
                <w:szCs w:val="16"/>
              </w:rPr>
            </w:pPr>
            <w:r w:rsidRPr="003D57D5">
              <w:rPr>
                <w:i/>
                <w:iCs/>
                <w:sz w:val="16"/>
                <w:szCs w:val="16"/>
              </w:rPr>
              <w:t>Пункт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D8F" w:rsidRPr="003D57D5" w:rsidRDefault="008D0D8F" w:rsidP="00B22DB4">
            <w:pPr>
              <w:tabs>
                <w:tab w:val="left" w:pos="-1440"/>
              </w:tabs>
              <w:spacing w:before="80" w:after="80" w:line="200" w:lineRule="exact"/>
              <w:ind w:left="17" w:right="11"/>
              <w:rPr>
                <w:rFonts w:eastAsia="Calibri"/>
                <w:i/>
                <w:sz w:val="16"/>
                <w:szCs w:val="16"/>
              </w:rPr>
            </w:pPr>
            <w:r w:rsidRPr="003D57D5">
              <w:rPr>
                <w:i/>
                <w:iCs/>
                <w:sz w:val="16"/>
                <w:szCs w:val="16"/>
              </w:rPr>
              <w:t>Пояснение</w:t>
            </w:r>
          </w:p>
        </w:tc>
      </w:tr>
      <w:tr w:rsidR="008D0D8F" w:rsidRPr="00F40408" w:rsidTr="009A18A1">
        <w:trPr>
          <w:cantSplit/>
          <w:trHeight w:val="2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D8F" w:rsidRPr="004F1EA8" w:rsidRDefault="008D0D8F" w:rsidP="00B22DB4">
            <w:pPr>
              <w:tabs>
                <w:tab w:val="left" w:pos="-1440"/>
              </w:tabs>
              <w:spacing w:before="120" w:after="120" w:line="200" w:lineRule="exact"/>
              <w:ind w:left="17" w:right="11"/>
              <w:rPr>
                <w:rFonts w:eastAsia="Calibri"/>
                <w:sz w:val="18"/>
                <w:szCs w:val="18"/>
              </w:rPr>
            </w:pPr>
            <w:r w:rsidRPr="004F1EA8">
              <w:rPr>
                <w:sz w:val="18"/>
                <w:szCs w:val="18"/>
              </w:rPr>
              <w:t>…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D8F" w:rsidRPr="004F1EA8" w:rsidRDefault="008D0D8F" w:rsidP="00B22DB4">
            <w:pPr>
              <w:tabs>
                <w:tab w:val="left" w:pos="-1440"/>
              </w:tabs>
              <w:spacing w:before="120" w:after="120" w:line="200" w:lineRule="exact"/>
              <w:ind w:left="17" w:right="11"/>
              <w:jc w:val="center"/>
              <w:rPr>
                <w:rFonts w:eastAsia="Calibri"/>
                <w:sz w:val="18"/>
                <w:szCs w:val="18"/>
              </w:rPr>
            </w:pPr>
            <w:r w:rsidRPr="004F1EA8">
              <w:rPr>
                <w:sz w:val="18"/>
                <w:szCs w:val="18"/>
              </w:rPr>
              <w:t>…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D8F" w:rsidRPr="004F1EA8" w:rsidRDefault="008D0D8F" w:rsidP="00B22DB4">
            <w:pPr>
              <w:tabs>
                <w:tab w:val="left" w:pos="-1440"/>
              </w:tabs>
              <w:spacing w:before="120" w:after="120" w:line="200" w:lineRule="exact"/>
              <w:ind w:left="17" w:right="11"/>
              <w:jc w:val="center"/>
              <w:rPr>
                <w:rFonts w:eastAsia="Calibri"/>
                <w:sz w:val="18"/>
                <w:szCs w:val="18"/>
              </w:rPr>
            </w:pPr>
            <w:r w:rsidRPr="004F1EA8">
              <w:rPr>
                <w:sz w:val="18"/>
                <w:szCs w:val="18"/>
              </w:rPr>
              <w:t>…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D8F" w:rsidRPr="004F1EA8" w:rsidRDefault="008D0D8F" w:rsidP="00B22DB4">
            <w:pPr>
              <w:tabs>
                <w:tab w:val="left" w:pos="-1440"/>
              </w:tabs>
              <w:spacing w:before="120" w:after="120" w:line="200" w:lineRule="exact"/>
              <w:ind w:left="17" w:right="11"/>
              <w:jc w:val="center"/>
              <w:rPr>
                <w:rFonts w:eastAsia="Calibri"/>
                <w:sz w:val="18"/>
                <w:szCs w:val="18"/>
              </w:rPr>
            </w:pPr>
            <w:r w:rsidRPr="004F1EA8">
              <w:rPr>
                <w:sz w:val="18"/>
                <w:szCs w:val="18"/>
              </w:rPr>
              <w:t>…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D8F" w:rsidRPr="004F1EA8" w:rsidRDefault="008D0D8F" w:rsidP="00B22DB4">
            <w:pPr>
              <w:tabs>
                <w:tab w:val="left" w:pos="-1440"/>
              </w:tabs>
              <w:spacing w:before="120" w:after="120" w:line="200" w:lineRule="exact"/>
              <w:ind w:left="17" w:right="11"/>
              <w:rPr>
                <w:rFonts w:eastAsia="Calibri"/>
                <w:sz w:val="18"/>
                <w:szCs w:val="18"/>
              </w:rPr>
            </w:pPr>
            <w:r w:rsidRPr="004F1EA8">
              <w:rPr>
                <w:sz w:val="18"/>
                <w:szCs w:val="18"/>
              </w:rPr>
              <w:t>…</w:t>
            </w:r>
          </w:p>
        </w:tc>
      </w:tr>
      <w:tr w:rsidR="008D0D8F" w:rsidRPr="009B67D1" w:rsidTr="009A18A1">
        <w:trPr>
          <w:cantSplit/>
          <w:trHeight w:val="2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D8F" w:rsidRPr="004F1EA8" w:rsidRDefault="008D0D8F" w:rsidP="00B22DB4">
            <w:pPr>
              <w:tabs>
                <w:tab w:val="left" w:pos="-1440"/>
              </w:tabs>
              <w:spacing w:before="120" w:after="120" w:line="200" w:lineRule="exact"/>
              <w:ind w:left="17" w:right="11"/>
              <w:rPr>
                <w:iCs/>
                <w:color w:val="000000"/>
                <w:sz w:val="18"/>
                <w:szCs w:val="18"/>
              </w:rPr>
            </w:pPr>
            <w:r w:rsidRPr="004F1EA8">
              <w:rPr>
                <w:sz w:val="18"/>
                <w:szCs w:val="18"/>
              </w:rPr>
              <w:t>v</w:t>
            </w:r>
            <w:r w:rsidRPr="004F1EA8">
              <w:rPr>
                <w:sz w:val="18"/>
                <w:szCs w:val="18"/>
                <w:vertAlign w:val="subscript"/>
              </w:rPr>
              <w:t>AA_ASEP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D8F" w:rsidRPr="004F1EA8" w:rsidRDefault="008D0D8F" w:rsidP="00B22DB4">
            <w:pPr>
              <w:tabs>
                <w:tab w:val="left" w:pos="-1440"/>
              </w:tabs>
              <w:spacing w:before="120" w:after="120" w:line="200" w:lineRule="exact"/>
              <w:ind w:left="17" w:right="11"/>
              <w:jc w:val="center"/>
              <w:rPr>
                <w:color w:val="000000"/>
                <w:sz w:val="18"/>
                <w:szCs w:val="18"/>
              </w:rPr>
            </w:pPr>
            <w:r w:rsidRPr="004F1EA8">
              <w:rPr>
                <w:sz w:val="18"/>
                <w:szCs w:val="18"/>
              </w:rPr>
              <w:t>км/ч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D8F" w:rsidRPr="004F1EA8" w:rsidRDefault="008D0D8F" w:rsidP="00B22DB4">
            <w:pPr>
              <w:tabs>
                <w:tab w:val="left" w:pos="-1440"/>
              </w:tabs>
              <w:spacing w:before="120" w:after="120" w:line="200" w:lineRule="exact"/>
              <w:ind w:left="17" w:right="11"/>
              <w:jc w:val="center"/>
              <w:rPr>
                <w:color w:val="000000"/>
                <w:sz w:val="18"/>
                <w:szCs w:val="18"/>
              </w:rPr>
            </w:pPr>
            <w:r w:rsidRPr="004F1EA8">
              <w:rPr>
                <w:sz w:val="18"/>
                <w:szCs w:val="18"/>
              </w:rPr>
              <w:t>Приложение 7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D8F" w:rsidRPr="004F1EA8" w:rsidRDefault="008D0D8F" w:rsidP="00B22DB4">
            <w:pPr>
              <w:tabs>
                <w:tab w:val="left" w:pos="-1440"/>
              </w:tabs>
              <w:spacing w:before="120" w:after="120" w:line="200" w:lineRule="exact"/>
              <w:ind w:left="17" w:right="11"/>
              <w:jc w:val="center"/>
              <w:rPr>
                <w:color w:val="000000"/>
                <w:sz w:val="18"/>
                <w:szCs w:val="18"/>
              </w:rPr>
            </w:pPr>
            <w:r w:rsidRPr="004F1EA8">
              <w:rPr>
                <w:sz w:val="18"/>
                <w:szCs w:val="18"/>
              </w:rPr>
              <w:t>2.3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D8F" w:rsidRPr="004F1EA8" w:rsidRDefault="008D0D8F" w:rsidP="00B22DB4">
            <w:pPr>
              <w:tabs>
                <w:tab w:val="left" w:pos="-1440"/>
              </w:tabs>
              <w:spacing w:before="120" w:after="120" w:line="200" w:lineRule="exact"/>
              <w:ind w:left="17" w:right="11"/>
              <w:rPr>
                <w:sz w:val="18"/>
                <w:szCs w:val="18"/>
              </w:rPr>
            </w:pPr>
            <w:r w:rsidRPr="004F1EA8">
              <w:rPr>
                <w:sz w:val="18"/>
                <w:szCs w:val="18"/>
              </w:rPr>
              <w:t>минимальная скорость транспор</w:t>
            </w:r>
            <w:r w:rsidRPr="004F1EA8">
              <w:rPr>
                <w:sz w:val="18"/>
                <w:szCs w:val="18"/>
              </w:rPr>
              <w:t>т</w:t>
            </w:r>
            <w:r w:rsidRPr="004F1EA8">
              <w:rPr>
                <w:sz w:val="18"/>
                <w:szCs w:val="18"/>
              </w:rPr>
              <w:t>ного средства на линии AA'; рег</w:t>
            </w:r>
            <w:r w:rsidRPr="004F1EA8">
              <w:rPr>
                <w:sz w:val="18"/>
                <w:szCs w:val="18"/>
              </w:rPr>
              <w:t>и</w:t>
            </w:r>
            <w:r w:rsidRPr="004F1EA8">
              <w:rPr>
                <w:sz w:val="18"/>
                <w:szCs w:val="18"/>
              </w:rPr>
              <w:t>стрируют и используют для расч</w:t>
            </w:r>
            <w:r w:rsidRPr="004F1EA8">
              <w:rPr>
                <w:sz w:val="18"/>
                <w:szCs w:val="18"/>
              </w:rPr>
              <w:t>е</w:t>
            </w:r>
            <w:r w:rsidRPr="004F1EA8">
              <w:rPr>
                <w:sz w:val="18"/>
                <w:szCs w:val="18"/>
              </w:rPr>
              <w:t>тов значение с точностью до одной десятой</w:t>
            </w:r>
          </w:p>
        </w:tc>
      </w:tr>
      <w:tr w:rsidR="008D0D8F" w:rsidRPr="009B67D1" w:rsidTr="009A18A1">
        <w:trPr>
          <w:cantSplit/>
          <w:trHeight w:val="2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D8F" w:rsidRPr="004F1EA8" w:rsidRDefault="008D0D8F" w:rsidP="00B22DB4">
            <w:pPr>
              <w:tabs>
                <w:tab w:val="left" w:pos="-1440"/>
              </w:tabs>
              <w:spacing w:before="120" w:after="120" w:line="200" w:lineRule="exact"/>
              <w:ind w:left="17" w:right="11"/>
              <w:rPr>
                <w:rFonts w:eastAsia="Calibri"/>
                <w:sz w:val="18"/>
                <w:szCs w:val="18"/>
              </w:rPr>
            </w:pPr>
            <w:r w:rsidRPr="004F1EA8">
              <w:rPr>
                <w:sz w:val="18"/>
                <w:szCs w:val="18"/>
              </w:rPr>
              <w:t>v</w:t>
            </w:r>
            <w:r w:rsidRPr="004F1EA8">
              <w:rPr>
                <w:sz w:val="18"/>
                <w:szCs w:val="18"/>
                <w:vertAlign w:val="subscript"/>
              </w:rPr>
              <w:t>BB_ASEP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D8F" w:rsidRPr="004F1EA8" w:rsidRDefault="008D0D8F" w:rsidP="00B22DB4">
            <w:pPr>
              <w:tabs>
                <w:tab w:val="left" w:pos="-1440"/>
              </w:tabs>
              <w:spacing w:before="120" w:after="120" w:line="200" w:lineRule="exact"/>
              <w:ind w:left="17" w:right="11"/>
              <w:jc w:val="center"/>
              <w:rPr>
                <w:rFonts w:eastAsia="Calibri"/>
                <w:sz w:val="18"/>
                <w:szCs w:val="18"/>
              </w:rPr>
            </w:pPr>
            <w:r w:rsidRPr="004F1EA8">
              <w:rPr>
                <w:sz w:val="18"/>
                <w:szCs w:val="18"/>
              </w:rPr>
              <w:t>км/ч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D8F" w:rsidRPr="004F1EA8" w:rsidRDefault="008D0D8F" w:rsidP="00B22DB4">
            <w:pPr>
              <w:tabs>
                <w:tab w:val="left" w:pos="-1440"/>
              </w:tabs>
              <w:spacing w:before="120" w:after="120" w:line="200" w:lineRule="exact"/>
              <w:ind w:left="17" w:right="11"/>
              <w:jc w:val="center"/>
              <w:rPr>
                <w:rFonts w:eastAsia="Calibri"/>
                <w:sz w:val="18"/>
                <w:szCs w:val="18"/>
              </w:rPr>
            </w:pPr>
            <w:r w:rsidRPr="004F1EA8">
              <w:rPr>
                <w:sz w:val="18"/>
                <w:szCs w:val="18"/>
              </w:rPr>
              <w:t>Приложение 7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D8F" w:rsidRPr="004F1EA8" w:rsidRDefault="008D0D8F" w:rsidP="00B22DB4">
            <w:pPr>
              <w:tabs>
                <w:tab w:val="left" w:pos="-1440"/>
              </w:tabs>
              <w:spacing w:before="120" w:after="120" w:line="200" w:lineRule="exact"/>
              <w:ind w:left="17" w:right="11"/>
              <w:jc w:val="center"/>
              <w:rPr>
                <w:rFonts w:eastAsia="Calibri"/>
                <w:b/>
                <w:strike/>
                <w:sz w:val="18"/>
                <w:szCs w:val="18"/>
              </w:rPr>
            </w:pPr>
            <w:r w:rsidRPr="004F1EA8">
              <w:rPr>
                <w:sz w:val="18"/>
                <w:szCs w:val="18"/>
              </w:rPr>
              <w:t>2.3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D8F" w:rsidRPr="004F1EA8" w:rsidRDefault="008D0D8F" w:rsidP="00B22DB4">
            <w:pPr>
              <w:tabs>
                <w:tab w:val="left" w:pos="-1440"/>
              </w:tabs>
              <w:spacing w:before="120" w:after="120" w:line="200" w:lineRule="exact"/>
              <w:ind w:left="17" w:right="11"/>
              <w:rPr>
                <w:rFonts w:eastAsia="Calibri"/>
                <w:sz w:val="18"/>
                <w:szCs w:val="18"/>
              </w:rPr>
            </w:pPr>
            <w:r w:rsidRPr="004F1EA8">
              <w:rPr>
                <w:sz w:val="18"/>
                <w:szCs w:val="18"/>
              </w:rPr>
              <w:t>максимальная скорость транспор</w:t>
            </w:r>
            <w:r w:rsidRPr="004F1EA8">
              <w:rPr>
                <w:sz w:val="18"/>
                <w:szCs w:val="18"/>
              </w:rPr>
              <w:t>т</w:t>
            </w:r>
            <w:r w:rsidRPr="004F1EA8">
              <w:rPr>
                <w:sz w:val="18"/>
                <w:szCs w:val="18"/>
              </w:rPr>
              <w:t xml:space="preserve">ного средства на линии </w:t>
            </w:r>
            <w:r w:rsidRPr="004F1EA8">
              <w:rPr>
                <w:b/>
                <w:bCs/>
                <w:sz w:val="18"/>
                <w:szCs w:val="18"/>
              </w:rPr>
              <w:t>BB’</w:t>
            </w:r>
            <w:r w:rsidRPr="004F1EA8">
              <w:rPr>
                <w:sz w:val="18"/>
                <w:szCs w:val="18"/>
              </w:rPr>
              <w:t xml:space="preserve"> </w:t>
            </w:r>
            <w:r w:rsidRPr="004F1EA8">
              <w:rPr>
                <w:strike/>
                <w:sz w:val="18"/>
                <w:szCs w:val="18"/>
              </w:rPr>
              <w:t>AA'</w:t>
            </w:r>
            <w:r w:rsidRPr="004F1EA8">
              <w:rPr>
                <w:sz w:val="18"/>
                <w:szCs w:val="18"/>
              </w:rPr>
              <w:t>; регистрируют и используют для расчетов значение с точностью до одной десятой</w:t>
            </w:r>
          </w:p>
        </w:tc>
      </w:tr>
      <w:tr w:rsidR="008D0D8F" w:rsidRPr="00437113" w:rsidTr="009A18A1">
        <w:trPr>
          <w:cantSplit/>
          <w:trHeight w:val="2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D8F" w:rsidRPr="004F1EA8" w:rsidRDefault="008D0D8F" w:rsidP="00B22DB4">
            <w:pPr>
              <w:tabs>
                <w:tab w:val="left" w:pos="-1440"/>
              </w:tabs>
              <w:spacing w:before="120" w:after="120" w:line="200" w:lineRule="exact"/>
              <w:ind w:left="17" w:right="11"/>
              <w:rPr>
                <w:rFonts w:eastAsia="Calibri"/>
                <w:sz w:val="18"/>
                <w:szCs w:val="18"/>
              </w:rPr>
            </w:pPr>
            <w:r w:rsidRPr="004F1EA8">
              <w:rPr>
                <w:sz w:val="18"/>
                <w:szCs w:val="18"/>
              </w:rPr>
              <w:lastRenderedPageBreak/>
              <w:t>P</w:t>
            </w:r>
            <w:r w:rsidRPr="004F1EA8">
              <w:rPr>
                <w:sz w:val="18"/>
                <w:szCs w:val="18"/>
                <w:vertAlign w:val="subscript"/>
              </w:rPr>
              <w:t>j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D8F" w:rsidRPr="00DB7F1B" w:rsidRDefault="00DB7F1B" w:rsidP="00B22DB4">
            <w:pPr>
              <w:tabs>
                <w:tab w:val="left" w:pos="-1440"/>
              </w:tabs>
              <w:spacing w:before="120" w:after="120" w:line="200" w:lineRule="exact"/>
              <w:ind w:left="17" w:right="11"/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–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D8F" w:rsidRPr="004F1EA8" w:rsidRDefault="008D0D8F" w:rsidP="00B22DB4">
            <w:pPr>
              <w:tabs>
                <w:tab w:val="left" w:pos="-1440"/>
              </w:tabs>
              <w:spacing w:before="120" w:after="120" w:line="200" w:lineRule="exact"/>
              <w:ind w:left="17" w:right="11"/>
              <w:jc w:val="center"/>
              <w:rPr>
                <w:rFonts w:eastAsia="Calibri"/>
                <w:sz w:val="18"/>
                <w:szCs w:val="18"/>
              </w:rPr>
            </w:pPr>
            <w:r w:rsidRPr="004F1EA8">
              <w:rPr>
                <w:sz w:val="18"/>
                <w:szCs w:val="18"/>
              </w:rPr>
              <w:t>Приложение 7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D8F" w:rsidRPr="004F1EA8" w:rsidRDefault="008D0D8F" w:rsidP="00B22DB4">
            <w:pPr>
              <w:tabs>
                <w:tab w:val="left" w:pos="-1440"/>
              </w:tabs>
              <w:spacing w:before="120" w:after="120" w:line="200" w:lineRule="exact"/>
              <w:ind w:left="17" w:right="11"/>
              <w:jc w:val="center"/>
              <w:rPr>
                <w:rFonts w:eastAsia="Calibri"/>
                <w:b/>
                <w:strike/>
                <w:sz w:val="18"/>
                <w:szCs w:val="18"/>
              </w:rPr>
            </w:pPr>
            <w:r w:rsidRPr="004F1EA8">
              <w:rPr>
                <w:sz w:val="18"/>
                <w:szCs w:val="18"/>
              </w:rPr>
              <w:t>2.</w:t>
            </w:r>
            <w:r w:rsidRPr="004F1EA8">
              <w:rPr>
                <w:b/>
                <w:sz w:val="18"/>
                <w:szCs w:val="18"/>
              </w:rPr>
              <w:t>4</w:t>
            </w:r>
            <w:r w:rsidRPr="004F1EA8">
              <w:rPr>
                <w:sz w:val="18"/>
                <w:szCs w:val="18"/>
              </w:rPr>
              <w:t xml:space="preserve"> </w:t>
            </w:r>
            <w:r w:rsidRPr="004F1EA8">
              <w:rPr>
                <w:strike/>
                <w:sz w:val="18"/>
                <w:szCs w:val="18"/>
              </w:rPr>
              <w:t>5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D8F" w:rsidRPr="004F1EA8" w:rsidRDefault="008D0D8F" w:rsidP="00B22DB4">
            <w:pPr>
              <w:tabs>
                <w:tab w:val="left" w:pos="-1440"/>
              </w:tabs>
              <w:spacing w:before="120" w:after="120" w:line="200" w:lineRule="exact"/>
              <w:ind w:left="17" w:right="11"/>
              <w:rPr>
                <w:rFonts w:eastAsia="Calibri"/>
                <w:sz w:val="18"/>
                <w:szCs w:val="18"/>
              </w:rPr>
            </w:pPr>
            <w:r w:rsidRPr="004F1EA8">
              <w:rPr>
                <w:sz w:val="18"/>
                <w:szCs w:val="18"/>
              </w:rPr>
              <w:t>испытательная(ые) точка(и) согла</w:t>
            </w:r>
            <w:r w:rsidRPr="004F1EA8">
              <w:rPr>
                <w:sz w:val="18"/>
                <w:szCs w:val="18"/>
              </w:rPr>
              <w:t>с</w:t>
            </w:r>
            <w:r w:rsidRPr="004F1EA8">
              <w:rPr>
                <w:sz w:val="18"/>
                <w:szCs w:val="18"/>
              </w:rPr>
              <w:t>но АСЕП</w:t>
            </w:r>
          </w:p>
        </w:tc>
      </w:tr>
      <w:tr w:rsidR="008D0D8F" w:rsidRPr="009B67D1" w:rsidTr="009A18A1">
        <w:trPr>
          <w:cantSplit/>
          <w:trHeight w:val="2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D8F" w:rsidRPr="004F1EA8" w:rsidRDefault="008D0D8F" w:rsidP="00B22DB4">
            <w:pPr>
              <w:tabs>
                <w:tab w:val="left" w:pos="-1440"/>
              </w:tabs>
              <w:spacing w:before="120" w:after="120" w:line="200" w:lineRule="exact"/>
              <w:ind w:left="17" w:right="11"/>
              <w:rPr>
                <w:rFonts w:eastAsia="Calibri"/>
                <w:sz w:val="18"/>
                <w:szCs w:val="18"/>
              </w:rPr>
            </w:pPr>
            <w:r w:rsidRPr="004F1EA8">
              <w:rPr>
                <w:sz w:val="18"/>
                <w:szCs w:val="18"/>
              </w:rPr>
              <w:t>j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D8F" w:rsidRPr="00DB7F1B" w:rsidRDefault="00DB7F1B" w:rsidP="00B22DB4">
            <w:pPr>
              <w:tabs>
                <w:tab w:val="left" w:pos="-1440"/>
              </w:tabs>
              <w:spacing w:before="120" w:after="120" w:line="200" w:lineRule="exact"/>
              <w:ind w:left="17" w:right="11"/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–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D8F" w:rsidRPr="004F1EA8" w:rsidRDefault="008D0D8F" w:rsidP="00B22DB4">
            <w:pPr>
              <w:tabs>
                <w:tab w:val="left" w:pos="-1440"/>
              </w:tabs>
              <w:spacing w:before="120" w:after="120" w:line="200" w:lineRule="exact"/>
              <w:ind w:left="17" w:right="11"/>
              <w:jc w:val="center"/>
              <w:rPr>
                <w:rFonts w:eastAsia="Calibri"/>
                <w:sz w:val="18"/>
                <w:szCs w:val="18"/>
              </w:rPr>
            </w:pPr>
            <w:r w:rsidRPr="004F1EA8">
              <w:rPr>
                <w:sz w:val="18"/>
                <w:szCs w:val="18"/>
              </w:rPr>
              <w:t>Приложение 7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D8F" w:rsidRPr="004F1EA8" w:rsidRDefault="008D0D8F" w:rsidP="00B22DB4">
            <w:pPr>
              <w:tabs>
                <w:tab w:val="left" w:pos="-1440"/>
              </w:tabs>
              <w:spacing w:before="120" w:after="120" w:line="200" w:lineRule="exact"/>
              <w:ind w:left="17" w:right="11"/>
              <w:jc w:val="center"/>
              <w:rPr>
                <w:rFonts w:eastAsia="Calibri"/>
                <w:b/>
                <w:strike/>
                <w:sz w:val="18"/>
                <w:szCs w:val="18"/>
              </w:rPr>
            </w:pPr>
            <w:r w:rsidRPr="004F1EA8">
              <w:rPr>
                <w:sz w:val="18"/>
                <w:szCs w:val="18"/>
              </w:rPr>
              <w:t>2.</w:t>
            </w:r>
            <w:r w:rsidRPr="004F1EA8">
              <w:rPr>
                <w:b/>
                <w:sz w:val="18"/>
                <w:szCs w:val="18"/>
              </w:rPr>
              <w:t>4</w:t>
            </w:r>
            <w:r w:rsidRPr="004F1EA8">
              <w:rPr>
                <w:sz w:val="18"/>
                <w:szCs w:val="18"/>
              </w:rPr>
              <w:t xml:space="preserve"> </w:t>
            </w:r>
            <w:r w:rsidRPr="004F1EA8">
              <w:rPr>
                <w:strike/>
                <w:sz w:val="18"/>
                <w:szCs w:val="18"/>
              </w:rPr>
              <w:t>5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D8F" w:rsidRPr="004F1EA8" w:rsidRDefault="008D0D8F" w:rsidP="00B22DB4">
            <w:pPr>
              <w:tabs>
                <w:tab w:val="left" w:pos="-1440"/>
              </w:tabs>
              <w:spacing w:before="120" w:after="120" w:line="200" w:lineRule="exact"/>
              <w:ind w:left="17" w:right="11"/>
              <w:rPr>
                <w:rFonts w:eastAsia="Calibri"/>
                <w:sz w:val="18"/>
                <w:szCs w:val="18"/>
              </w:rPr>
            </w:pPr>
            <w:r w:rsidRPr="004F1EA8">
              <w:rPr>
                <w:sz w:val="18"/>
                <w:szCs w:val="18"/>
              </w:rPr>
              <w:t>показатель для испытательных т</w:t>
            </w:r>
            <w:r w:rsidRPr="004F1EA8">
              <w:rPr>
                <w:sz w:val="18"/>
                <w:szCs w:val="18"/>
              </w:rPr>
              <w:t>о</w:t>
            </w:r>
            <w:r w:rsidRPr="004F1EA8">
              <w:rPr>
                <w:sz w:val="18"/>
                <w:szCs w:val="18"/>
              </w:rPr>
              <w:t>чек согласно АСЕП</w:t>
            </w:r>
          </w:p>
        </w:tc>
      </w:tr>
      <w:tr w:rsidR="008D0D8F" w:rsidRPr="009B67D1" w:rsidTr="009A18A1">
        <w:trPr>
          <w:cantSplit/>
          <w:trHeight w:val="2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D8F" w:rsidRPr="004F1EA8" w:rsidRDefault="008D0D8F" w:rsidP="00B22DB4">
            <w:pPr>
              <w:tabs>
                <w:tab w:val="left" w:pos="-1440"/>
              </w:tabs>
              <w:spacing w:before="120" w:after="120" w:line="200" w:lineRule="exact"/>
              <w:ind w:left="17" w:right="11"/>
              <w:rPr>
                <w:rFonts w:eastAsia="Calibri"/>
                <w:sz w:val="18"/>
                <w:szCs w:val="18"/>
              </w:rPr>
            </w:pPr>
            <w:r w:rsidRPr="004F1EA8">
              <w:rPr>
                <w:sz w:val="18"/>
                <w:szCs w:val="18"/>
              </w:rPr>
              <w:t>v</w:t>
            </w:r>
            <w:r w:rsidRPr="004F1EA8">
              <w:rPr>
                <w:sz w:val="18"/>
                <w:szCs w:val="18"/>
                <w:vertAlign w:val="subscript"/>
              </w:rPr>
              <w:t>BB_j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D8F" w:rsidRPr="004F1EA8" w:rsidRDefault="008D0D8F" w:rsidP="00B22DB4">
            <w:pPr>
              <w:tabs>
                <w:tab w:val="left" w:pos="-1440"/>
              </w:tabs>
              <w:spacing w:before="120" w:after="120" w:line="200" w:lineRule="exact"/>
              <w:ind w:left="17" w:right="11"/>
              <w:jc w:val="center"/>
              <w:rPr>
                <w:rFonts w:eastAsia="Calibri"/>
                <w:sz w:val="18"/>
                <w:szCs w:val="18"/>
              </w:rPr>
            </w:pPr>
            <w:r w:rsidRPr="004F1EA8">
              <w:rPr>
                <w:sz w:val="18"/>
                <w:szCs w:val="18"/>
              </w:rPr>
              <w:t>км/ч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D8F" w:rsidRPr="004F1EA8" w:rsidRDefault="008D0D8F" w:rsidP="00B22DB4">
            <w:pPr>
              <w:tabs>
                <w:tab w:val="left" w:pos="-1440"/>
              </w:tabs>
              <w:spacing w:before="120" w:after="120" w:line="200" w:lineRule="exact"/>
              <w:ind w:left="17" w:right="11"/>
              <w:jc w:val="center"/>
              <w:rPr>
                <w:rFonts w:eastAsia="Calibri"/>
                <w:sz w:val="18"/>
                <w:szCs w:val="18"/>
              </w:rPr>
            </w:pPr>
            <w:r w:rsidRPr="004F1EA8">
              <w:rPr>
                <w:sz w:val="18"/>
                <w:szCs w:val="18"/>
              </w:rPr>
              <w:t>Приложение 7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D8F" w:rsidRPr="004F1EA8" w:rsidRDefault="008D0D8F" w:rsidP="00B22DB4">
            <w:pPr>
              <w:tabs>
                <w:tab w:val="left" w:pos="-1440"/>
              </w:tabs>
              <w:spacing w:before="120" w:after="120" w:line="200" w:lineRule="exact"/>
              <w:ind w:left="17" w:right="11"/>
              <w:jc w:val="center"/>
              <w:rPr>
                <w:rFonts w:eastAsia="Calibri"/>
                <w:b/>
                <w:strike/>
                <w:sz w:val="18"/>
                <w:szCs w:val="18"/>
              </w:rPr>
            </w:pPr>
            <w:r w:rsidRPr="004F1EA8">
              <w:rPr>
                <w:sz w:val="18"/>
                <w:szCs w:val="18"/>
              </w:rPr>
              <w:t>2.</w:t>
            </w:r>
            <w:r w:rsidRPr="004F1EA8">
              <w:rPr>
                <w:b/>
                <w:sz w:val="18"/>
                <w:szCs w:val="18"/>
              </w:rPr>
              <w:t>4</w:t>
            </w:r>
            <w:r w:rsidRPr="004F1EA8">
              <w:rPr>
                <w:sz w:val="18"/>
                <w:szCs w:val="18"/>
              </w:rPr>
              <w:t xml:space="preserve"> </w:t>
            </w:r>
            <w:r w:rsidRPr="004F1EA8">
              <w:rPr>
                <w:strike/>
                <w:sz w:val="18"/>
                <w:szCs w:val="18"/>
              </w:rPr>
              <w:t>5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D8F" w:rsidRPr="004F1EA8" w:rsidRDefault="008D0D8F" w:rsidP="00B22DB4">
            <w:pPr>
              <w:tabs>
                <w:tab w:val="left" w:pos="-1440"/>
              </w:tabs>
              <w:spacing w:before="120" w:after="120" w:line="200" w:lineRule="exact"/>
              <w:ind w:left="17" w:right="11"/>
              <w:rPr>
                <w:rFonts w:eastAsia="Calibri"/>
                <w:sz w:val="18"/>
                <w:szCs w:val="18"/>
              </w:rPr>
            </w:pPr>
            <w:r w:rsidRPr="004F1EA8">
              <w:rPr>
                <w:sz w:val="18"/>
                <w:szCs w:val="18"/>
              </w:rPr>
              <w:t>испытательная скорость транспор</w:t>
            </w:r>
            <w:r w:rsidRPr="004F1EA8">
              <w:rPr>
                <w:sz w:val="18"/>
                <w:szCs w:val="18"/>
              </w:rPr>
              <w:t>т</w:t>
            </w:r>
            <w:r w:rsidRPr="004F1EA8">
              <w:rPr>
                <w:sz w:val="18"/>
                <w:szCs w:val="18"/>
              </w:rPr>
              <w:t>ного средства на линии BB' для отдельной испытательной точки согласно АСЕП</w:t>
            </w:r>
          </w:p>
        </w:tc>
      </w:tr>
      <w:tr w:rsidR="008D0D8F" w:rsidRPr="009B67D1" w:rsidTr="009A18A1">
        <w:trPr>
          <w:cantSplit/>
          <w:trHeight w:val="2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D8F" w:rsidRPr="004F1EA8" w:rsidRDefault="008D0D8F" w:rsidP="00B22DB4">
            <w:pPr>
              <w:tabs>
                <w:tab w:val="left" w:pos="-1440"/>
              </w:tabs>
              <w:spacing w:before="120" w:after="120" w:line="200" w:lineRule="exact"/>
              <w:ind w:left="17" w:right="11"/>
              <w:rPr>
                <w:rFonts w:eastAsia="Calibri"/>
                <w:sz w:val="18"/>
                <w:szCs w:val="18"/>
              </w:rPr>
            </w:pPr>
            <w:r w:rsidRPr="004F1EA8">
              <w:rPr>
                <w:sz w:val="18"/>
                <w:szCs w:val="18"/>
              </w:rPr>
              <w:t>a</w:t>
            </w:r>
            <w:r w:rsidRPr="004F1EA8">
              <w:rPr>
                <w:sz w:val="18"/>
                <w:szCs w:val="18"/>
                <w:vertAlign w:val="subscript"/>
              </w:rPr>
              <w:t>wot,test, κj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D8F" w:rsidRPr="004F1EA8" w:rsidRDefault="008D0D8F" w:rsidP="00B22DB4">
            <w:pPr>
              <w:tabs>
                <w:tab w:val="left" w:pos="-1440"/>
              </w:tabs>
              <w:spacing w:before="120" w:after="120" w:line="200" w:lineRule="exact"/>
              <w:ind w:left="17" w:right="11"/>
              <w:jc w:val="center"/>
              <w:rPr>
                <w:rFonts w:eastAsia="Calibri"/>
                <w:sz w:val="18"/>
                <w:szCs w:val="18"/>
              </w:rPr>
            </w:pPr>
            <w:r w:rsidRPr="004F1EA8">
              <w:rPr>
                <w:sz w:val="18"/>
                <w:szCs w:val="18"/>
              </w:rPr>
              <w:t>м/с</w:t>
            </w:r>
            <w:r w:rsidRPr="004F1EA8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D8F" w:rsidRPr="004F1EA8" w:rsidRDefault="008D0D8F" w:rsidP="00B22DB4">
            <w:pPr>
              <w:tabs>
                <w:tab w:val="left" w:pos="-1440"/>
              </w:tabs>
              <w:spacing w:before="120" w:after="120" w:line="200" w:lineRule="exact"/>
              <w:ind w:left="17" w:right="11"/>
              <w:jc w:val="center"/>
              <w:rPr>
                <w:rFonts w:eastAsia="Calibri"/>
                <w:sz w:val="18"/>
                <w:szCs w:val="18"/>
              </w:rPr>
            </w:pPr>
            <w:r w:rsidRPr="004F1EA8">
              <w:rPr>
                <w:sz w:val="18"/>
                <w:szCs w:val="18"/>
              </w:rPr>
              <w:t>Приложение 7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D8F" w:rsidRPr="004F1EA8" w:rsidRDefault="008D0D8F" w:rsidP="00B22DB4">
            <w:pPr>
              <w:tabs>
                <w:tab w:val="left" w:pos="-1440"/>
              </w:tabs>
              <w:spacing w:before="120" w:after="120" w:line="200" w:lineRule="exact"/>
              <w:ind w:left="17" w:right="11"/>
              <w:jc w:val="center"/>
              <w:rPr>
                <w:rFonts w:eastAsia="Calibri"/>
                <w:b/>
                <w:strike/>
                <w:sz w:val="18"/>
                <w:szCs w:val="18"/>
              </w:rPr>
            </w:pPr>
            <w:r w:rsidRPr="004F1EA8">
              <w:rPr>
                <w:sz w:val="18"/>
                <w:szCs w:val="18"/>
              </w:rPr>
              <w:t>2.</w:t>
            </w:r>
            <w:r w:rsidRPr="004F1EA8">
              <w:rPr>
                <w:b/>
                <w:sz w:val="18"/>
                <w:szCs w:val="18"/>
              </w:rPr>
              <w:t>5</w:t>
            </w:r>
            <w:r w:rsidRPr="004F1EA8">
              <w:rPr>
                <w:sz w:val="18"/>
                <w:szCs w:val="18"/>
              </w:rPr>
              <w:t xml:space="preserve"> </w:t>
            </w:r>
            <w:r w:rsidRPr="004F1EA8">
              <w:rPr>
                <w:strike/>
                <w:sz w:val="18"/>
                <w:szCs w:val="18"/>
              </w:rPr>
              <w:t>6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D8F" w:rsidRPr="004F1EA8" w:rsidRDefault="008D0D8F" w:rsidP="00B22DB4">
            <w:pPr>
              <w:tabs>
                <w:tab w:val="left" w:pos="-1440"/>
              </w:tabs>
              <w:spacing w:before="120" w:after="120" w:line="200" w:lineRule="exact"/>
              <w:ind w:left="17" w:right="11"/>
              <w:rPr>
                <w:rFonts w:eastAsia="Calibri"/>
                <w:sz w:val="18"/>
                <w:szCs w:val="18"/>
              </w:rPr>
            </w:pPr>
            <w:r w:rsidRPr="004F1EA8">
              <w:rPr>
                <w:sz w:val="18"/>
                <w:szCs w:val="18"/>
              </w:rPr>
              <w:t>ускорение при полностью открытой дроссельной заслонке, достигаемое на передаче κ в испытательной то</w:t>
            </w:r>
            <w:r w:rsidRPr="004F1EA8">
              <w:rPr>
                <w:sz w:val="18"/>
                <w:szCs w:val="18"/>
              </w:rPr>
              <w:t>ч</w:t>
            </w:r>
            <w:r w:rsidRPr="004F1EA8">
              <w:rPr>
                <w:sz w:val="18"/>
                <w:szCs w:val="18"/>
              </w:rPr>
              <w:t>ке j</w:t>
            </w:r>
          </w:p>
        </w:tc>
      </w:tr>
      <w:tr w:rsidR="008D0D8F" w:rsidRPr="009B67D1" w:rsidTr="009A18A1">
        <w:trPr>
          <w:cantSplit/>
          <w:trHeight w:val="2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D8F" w:rsidRPr="004F1EA8" w:rsidRDefault="008D0D8F" w:rsidP="00B22DB4">
            <w:pPr>
              <w:tabs>
                <w:tab w:val="left" w:pos="-1440"/>
              </w:tabs>
              <w:spacing w:before="120" w:after="120" w:line="200" w:lineRule="exact"/>
              <w:ind w:left="17" w:right="11"/>
              <w:rPr>
                <w:rFonts w:eastAsia="Calibri"/>
                <w:sz w:val="18"/>
                <w:szCs w:val="18"/>
              </w:rPr>
            </w:pPr>
            <w:r w:rsidRPr="004F1EA8">
              <w:rPr>
                <w:sz w:val="18"/>
                <w:szCs w:val="18"/>
              </w:rPr>
              <w:t>L</w:t>
            </w:r>
            <w:r w:rsidRPr="004F1EA8">
              <w:rPr>
                <w:sz w:val="18"/>
                <w:szCs w:val="18"/>
                <w:vertAlign w:val="subscript"/>
              </w:rPr>
              <w:t>wot,κj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D8F" w:rsidRPr="004F1EA8" w:rsidRDefault="008D0D8F" w:rsidP="00B22DB4">
            <w:pPr>
              <w:tabs>
                <w:tab w:val="left" w:pos="-1440"/>
              </w:tabs>
              <w:spacing w:before="120" w:after="120" w:line="200" w:lineRule="exact"/>
              <w:ind w:left="17" w:right="11"/>
              <w:jc w:val="center"/>
              <w:rPr>
                <w:rFonts w:eastAsia="Calibri"/>
                <w:sz w:val="18"/>
                <w:szCs w:val="18"/>
              </w:rPr>
            </w:pPr>
            <w:r w:rsidRPr="004F1EA8">
              <w:rPr>
                <w:sz w:val="18"/>
                <w:szCs w:val="18"/>
              </w:rPr>
              <w:t>дБ(A)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D8F" w:rsidRPr="004F1EA8" w:rsidRDefault="008D0D8F" w:rsidP="00B22DB4">
            <w:pPr>
              <w:tabs>
                <w:tab w:val="left" w:pos="-1440"/>
              </w:tabs>
              <w:spacing w:before="120" w:after="120" w:line="200" w:lineRule="exact"/>
              <w:ind w:left="17" w:right="11"/>
              <w:jc w:val="center"/>
              <w:rPr>
                <w:rFonts w:eastAsia="Calibri"/>
                <w:sz w:val="18"/>
                <w:szCs w:val="18"/>
              </w:rPr>
            </w:pPr>
            <w:r w:rsidRPr="004F1EA8">
              <w:rPr>
                <w:sz w:val="18"/>
                <w:szCs w:val="18"/>
              </w:rPr>
              <w:t>Приложение 7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D8F" w:rsidRPr="004F1EA8" w:rsidRDefault="008D0D8F" w:rsidP="00B22DB4">
            <w:pPr>
              <w:tabs>
                <w:tab w:val="left" w:pos="-1440"/>
              </w:tabs>
              <w:spacing w:before="120" w:after="120" w:line="200" w:lineRule="exact"/>
              <w:ind w:left="17" w:right="11"/>
              <w:jc w:val="center"/>
              <w:rPr>
                <w:rFonts w:eastAsia="Calibri"/>
                <w:b/>
                <w:strike/>
                <w:sz w:val="18"/>
                <w:szCs w:val="18"/>
              </w:rPr>
            </w:pPr>
            <w:r w:rsidRPr="004F1EA8">
              <w:rPr>
                <w:sz w:val="18"/>
                <w:szCs w:val="18"/>
              </w:rPr>
              <w:t>2.</w:t>
            </w:r>
            <w:r w:rsidRPr="004F1EA8">
              <w:rPr>
                <w:b/>
                <w:sz w:val="18"/>
                <w:szCs w:val="18"/>
              </w:rPr>
              <w:t>5</w:t>
            </w:r>
            <w:r w:rsidRPr="004F1EA8">
              <w:rPr>
                <w:sz w:val="18"/>
                <w:szCs w:val="18"/>
              </w:rPr>
              <w:t xml:space="preserve"> </w:t>
            </w:r>
            <w:r w:rsidRPr="004F1EA8">
              <w:rPr>
                <w:strike/>
                <w:sz w:val="18"/>
                <w:szCs w:val="18"/>
              </w:rPr>
              <w:t>6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D8F" w:rsidRPr="004F1EA8" w:rsidRDefault="008D0D8F" w:rsidP="00B22DB4">
            <w:pPr>
              <w:tabs>
                <w:tab w:val="left" w:pos="-1440"/>
              </w:tabs>
              <w:spacing w:before="120" w:after="120" w:line="200" w:lineRule="exact"/>
              <w:ind w:left="17" w:right="11"/>
              <w:rPr>
                <w:rFonts w:eastAsia="Calibri"/>
                <w:sz w:val="18"/>
                <w:szCs w:val="18"/>
              </w:rPr>
            </w:pPr>
            <w:r w:rsidRPr="004F1EA8">
              <w:rPr>
                <w:sz w:val="18"/>
                <w:szCs w:val="18"/>
              </w:rPr>
              <w:t>уровень звукового давления, изм</w:t>
            </w:r>
            <w:r w:rsidRPr="004F1EA8">
              <w:rPr>
                <w:sz w:val="18"/>
                <w:szCs w:val="18"/>
              </w:rPr>
              <w:t>е</w:t>
            </w:r>
            <w:r w:rsidRPr="004F1EA8">
              <w:rPr>
                <w:sz w:val="18"/>
                <w:szCs w:val="18"/>
              </w:rPr>
              <w:t>ряемый на передаче κ в испыт</w:t>
            </w:r>
            <w:r w:rsidRPr="004F1EA8">
              <w:rPr>
                <w:sz w:val="18"/>
                <w:szCs w:val="18"/>
              </w:rPr>
              <w:t>а</w:t>
            </w:r>
            <w:r w:rsidRPr="004F1EA8">
              <w:rPr>
                <w:sz w:val="18"/>
                <w:szCs w:val="18"/>
              </w:rPr>
              <w:t>тельной точке j; регистрируют и используют для расчетов значение с точностью до одной десятой</w:t>
            </w:r>
          </w:p>
        </w:tc>
      </w:tr>
      <w:tr w:rsidR="008D0D8F" w:rsidRPr="009B67D1" w:rsidTr="009A18A1">
        <w:trPr>
          <w:cantSplit/>
          <w:trHeight w:val="2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D8F" w:rsidRPr="004F1EA8" w:rsidRDefault="008D0D8F" w:rsidP="00B22DB4">
            <w:pPr>
              <w:tabs>
                <w:tab w:val="left" w:pos="-1440"/>
              </w:tabs>
              <w:spacing w:before="120" w:after="120" w:line="200" w:lineRule="exact"/>
              <w:ind w:left="17" w:right="11"/>
              <w:rPr>
                <w:rFonts w:eastAsia="Calibri"/>
                <w:sz w:val="18"/>
                <w:szCs w:val="18"/>
              </w:rPr>
            </w:pPr>
            <w:r w:rsidRPr="004F1EA8">
              <w:rPr>
                <w:sz w:val="18"/>
                <w:szCs w:val="18"/>
              </w:rPr>
              <w:t>n</w:t>
            </w:r>
            <w:r w:rsidRPr="004F1EA8">
              <w:rPr>
                <w:sz w:val="18"/>
                <w:szCs w:val="18"/>
                <w:vertAlign w:val="subscript"/>
              </w:rPr>
              <w:t>BB,κj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D8F" w:rsidRPr="004F1EA8" w:rsidRDefault="008D0D8F" w:rsidP="00B22DB4">
            <w:pPr>
              <w:tabs>
                <w:tab w:val="left" w:pos="-1440"/>
              </w:tabs>
              <w:spacing w:before="120" w:after="120" w:line="200" w:lineRule="exact"/>
              <w:ind w:left="17" w:right="11"/>
              <w:jc w:val="center"/>
              <w:rPr>
                <w:rFonts w:eastAsia="Calibri"/>
                <w:sz w:val="18"/>
                <w:szCs w:val="18"/>
              </w:rPr>
            </w:pPr>
            <w:r w:rsidRPr="004F1EA8">
              <w:rPr>
                <w:sz w:val="18"/>
                <w:szCs w:val="18"/>
              </w:rPr>
              <w:t>1/мин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D8F" w:rsidRPr="004F1EA8" w:rsidRDefault="008D0D8F" w:rsidP="00B22DB4">
            <w:pPr>
              <w:tabs>
                <w:tab w:val="left" w:pos="-1440"/>
              </w:tabs>
              <w:spacing w:before="120" w:after="120" w:line="200" w:lineRule="exact"/>
              <w:ind w:left="17" w:right="11"/>
              <w:jc w:val="center"/>
              <w:rPr>
                <w:rFonts w:eastAsia="Calibri"/>
                <w:sz w:val="18"/>
                <w:szCs w:val="18"/>
              </w:rPr>
            </w:pPr>
            <w:r w:rsidRPr="004F1EA8">
              <w:rPr>
                <w:sz w:val="18"/>
                <w:szCs w:val="18"/>
              </w:rPr>
              <w:t>Приложение 7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D8F" w:rsidRPr="004F1EA8" w:rsidRDefault="008D0D8F" w:rsidP="00B22DB4">
            <w:pPr>
              <w:tabs>
                <w:tab w:val="left" w:pos="-1440"/>
              </w:tabs>
              <w:spacing w:before="120" w:after="120" w:line="200" w:lineRule="exact"/>
              <w:ind w:left="17" w:right="11"/>
              <w:jc w:val="center"/>
              <w:rPr>
                <w:rFonts w:eastAsia="Calibri"/>
                <w:b/>
                <w:strike/>
                <w:sz w:val="18"/>
                <w:szCs w:val="18"/>
              </w:rPr>
            </w:pPr>
            <w:r w:rsidRPr="004F1EA8">
              <w:rPr>
                <w:sz w:val="18"/>
                <w:szCs w:val="18"/>
              </w:rPr>
              <w:t>2.</w:t>
            </w:r>
            <w:r w:rsidRPr="004F1EA8">
              <w:rPr>
                <w:b/>
                <w:sz w:val="18"/>
                <w:szCs w:val="18"/>
              </w:rPr>
              <w:t>5</w:t>
            </w:r>
            <w:r w:rsidRPr="004F1EA8">
              <w:rPr>
                <w:sz w:val="18"/>
                <w:szCs w:val="18"/>
              </w:rPr>
              <w:t xml:space="preserve"> </w:t>
            </w:r>
            <w:r w:rsidRPr="004F1EA8">
              <w:rPr>
                <w:strike/>
                <w:sz w:val="18"/>
                <w:szCs w:val="18"/>
              </w:rPr>
              <w:t>6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D8F" w:rsidRPr="004F1EA8" w:rsidRDefault="008D0D8F" w:rsidP="00B22DB4">
            <w:pPr>
              <w:tabs>
                <w:tab w:val="left" w:pos="-1440"/>
              </w:tabs>
              <w:spacing w:before="120" w:after="120" w:line="200" w:lineRule="exact"/>
              <w:ind w:left="17" w:right="11"/>
              <w:rPr>
                <w:rFonts w:eastAsia="Calibri"/>
                <w:sz w:val="18"/>
                <w:szCs w:val="18"/>
              </w:rPr>
            </w:pPr>
            <w:r w:rsidRPr="004F1EA8">
              <w:rPr>
                <w:sz w:val="18"/>
                <w:szCs w:val="18"/>
              </w:rPr>
              <w:t>частота вращения двигателя тран</w:t>
            </w:r>
            <w:r w:rsidRPr="004F1EA8">
              <w:rPr>
                <w:sz w:val="18"/>
                <w:szCs w:val="18"/>
              </w:rPr>
              <w:t>с</w:t>
            </w:r>
            <w:r w:rsidRPr="004F1EA8">
              <w:rPr>
                <w:sz w:val="18"/>
                <w:szCs w:val="18"/>
              </w:rPr>
              <w:t>портного средства при испытании на линии BB' на передаче κ и в и</w:t>
            </w:r>
            <w:r w:rsidRPr="004F1EA8">
              <w:rPr>
                <w:sz w:val="18"/>
                <w:szCs w:val="18"/>
              </w:rPr>
              <w:t>с</w:t>
            </w:r>
            <w:r w:rsidRPr="004F1EA8">
              <w:rPr>
                <w:sz w:val="18"/>
                <w:szCs w:val="18"/>
              </w:rPr>
              <w:t>пытательной точке j</w:t>
            </w:r>
          </w:p>
        </w:tc>
      </w:tr>
      <w:tr w:rsidR="008D0D8F" w:rsidRPr="009B67D1" w:rsidTr="009A18A1">
        <w:trPr>
          <w:cantSplit/>
          <w:trHeight w:val="2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D8F" w:rsidRPr="004F1EA8" w:rsidRDefault="008D0D8F" w:rsidP="00B22DB4">
            <w:pPr>
              <w:tabs>
                <w:tab w:val="left" w:pos="-1440"/>
              </w:tabs>
              <w:spacing w:before="120" w:after="120" w:line="200" w:lineRule="exact"/>
              <w:ind w:left="17" w:right="11"/>
              <w:rPr>
                <w:rFonts w:eastAsia="Calibri"/>
                <w:sz w:val="18"/>
                <w:szCs w:val="18"/>
              </w:rPr>
            </w:pPr>
            <w:r w:rsidRPr="004F1EA8">
              <w:rPr>
                <w:sz w:val="18"/>
                <w:szCs w:val="18"/>
              </w:rPr>
              <w:t>v</w:t>
            </w:r>
            <w:r w:rsidRPr="004F1EA8">
              <w:rPr>
                <w:sz w:val="18"/>
                <w:szCs w:val="18"/>
                <w:vertAlign w:val="subscript"/>
              </w:rPr>
              <w:t>AA,</w:t>
            </w:r>
            <w:r w:rsidR="00515071" w:rsidRPr="00515071">
              <w:rPr>
                <w:rFonts w:eastAsia="Calibri"/>
                <w:bCs/>
                <w:color w:val="000000"/>
                <w:vertAlign w:val="subscript"/>
              </w:rPr>
              <w:sym w:font="Symbol" w:char="F06B"/>
            </w:r>
            <w:r w:rsidRPr="004F1EA8">
              <w:rPr>
                <w:sz w:val="18"/>
                <w:szCs w:val="18"/>
                <w:vertAlign w:val="subscript"/>
              </w:rPr>
              <w:t>j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D8F" w:rsidRPr="004F1EA8" w:rsidRDefault="008D0D8F" w:rsidP="00B22DB4">
            <w:pPr>
              <w:tabs>
                <w:tab w:val="left" w:pos="-1440"/>
              </w:tabs>
              <w:spacing w:before="120" w:after="120" w:line="200" w:lineRule="exact"/>
              <w:ind w:left="17" w:right="11"/>
              <w:jc w:val="center"/>
              <w:rPr>
                <w:rFonts w:eastAsia="Calibri"/>
                <w:sz w:val="18"/>
                <w:szCs w:val="18"/>
              </w:rPr>
            </w:pPr>
            <w:r w:rsidRPr="004F1EA8">
              <w:rPr>
                <w:sz w:val="18"/>
                <w:szCs w:val="18"/>
              </w:rPr>
              <w:t>км/ч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D8F" w:rsidRPr="004F1EA8" w:rsidRDefault="008D0D8F" w:rsidP="00B22DB4">
            <w:pPr>
              <w:tabs>
                <w:tab w:val="left" w:pos="-1440"/>
              </w:tabs>
              <w:spacing w:before="120" w:after="120" w:line="200" w:lineRule="exact"/>
              <w:ind w:left="17" w:right="11"/>
              <w:jc w:val="center"/>
              <w:rPr>
                <w:rFonts w:eastAsia="Calibri"/>
                <w:sz w:val="18"/>
                <w:szCs w:val="18"/>
              </w:rPr>
            </w:pPr>
            <w:r w:rsidRPr="004F1EA8">
              <w:rPr>
                <w:sz w:val="18"/>
                <w:szCs w:val="18"/>
              </w:rPr>
              <w:t>Приложение 7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D8F" w:rsidRPr="004F1EA8" w:rsidRDefault="008D0D8F" w:rsidP="00B22DB4">
            <w:pPr>
              <w:tabs>
                <w:tab w:val="left" w:pos="-1440"/>
              </w:tabs>
              <w:spacing w:before="120" w:after="120" w:line="200" w:lineRule="exact"/>
              <w:ind w:left="17" w:right="11"/>
              <w:jc w:val="center"/>
              <w:rPr>
                <w:rFonts w:eastAsia="Calibri"/>
                <w:b/>
                <w:strike/>
                <w:sz w:val="18"/>
                <w:szCs w:val="18"/>
              </w:rPr>
            </w:pPr>
            <w:r w:rsidRPr="004F1EA8">
              <w:rPr>
                <w:sz w:val="18"/>
                <w:szCs w:val="18"/>
              </w:rPr>
              <w:t>2.</w:t>
            </w:r>
            <w:r w:rsidRPr="004F1EA8">
              <w:rPr>
                <w:b/>
                <w:sz w:val="18"/>
                <w:szCs w:val="18"/>
              </w:rPr>
              <w:t>5</w:t>
            </w:r>
            <w:r w:rsidRPr="004F1EA8">
              <w:rPr>
                <w:sz w:val="18"/>
                <w:szCs w:val="18"/>
              </w:rPr>
              <w:t xml:space="preserve"> </w:t>
            </w:r>
            <w:r w:rsidRPr="004F1EA8">
              <w:rPr>
                <w:strike/>
                <w:sz w:val="18"/>
                <w:szCs w:val="18"/>
              </w:rPr>
              <w:t>6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D8F" w:rsidRPr="004F1EA8" w:rsidRDefault="008D0D8F" w:rsidP="00B22DB4">
            <w:pPr>
              <w:tabs>
                <w:tab w:val="left" w:pos="-1440"/>
              </w:tabs>
              <w:spacing w:before="120" w:after="120" w:line="200" w:lineRule="exact"/>
              <w:ind w:left="17" w:right="11"/>
              <w:rPr>
                <w:rFonts w:eastAsia="Calibri"/>
                <w:sz w:val="18"/>
                <w:szCs w:val="18"/>
              </w:rPr>
            </w:pPr>
            <w:r w:rsidRPr="004F1EA8">
              <w:rPr>
                <w:sz w:val="18"/>
                <w:szCs w:val="18"/>
              </w:rPr>
              <w:t>испытательная скорость транспор</w:t>
            </w:r>
            <w:r w:rsidRPr="004F1EA8">
              <w:rPr>
                <w:sz w:val="18"/>
                <w:szCs w:val="18"/>
              </w:rPr>
              <w:t>т</w:t>
            </w:r>
            <w:r w:rsidRPr="004F1EA8">
              <w:rPr>
                <w:sz w:val="18"/>
                <w:szCs w:val="18"/>
              </w:rPr>
              <w:t>ного средства на линии AA' на п</w:t>
            </w:r>
            <w:r w:rsidRPr="004F1EA8">
              <w:rPr>
                <w:sz w:val="18"/>
                <w:szCs w:val="18"/>
              </w:rPr>
              <w:t>е</w:t>
            </w:r>
            <w:r w:rsidRPr="004F1EA8">
              <w:rPr>
                <w:sz w:val="18"/>
                <w:szCs w:val="18"/>
              </w:rPr>
              <w:t>редаче κ и в испытательной точке j; регистрируют и используют для расчетов значение с точностью до одной десятой</w:t>
            </w:r>
          </w:p>
        </w:tc>
      </w:tr>
      <w:tr w:rsidR="008D0D8F" w:rsidRPr="009B67D1" w:rsidTr="009A18A1">
        <w:trPr>
          <w:cantSplit/>
          <w:trHeight w:val="2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D8F" w:rsidRPr="004F1EA8" w:rsidRDefault="008D0D8F" w:rsidP="00B22DB4">
            <w:pPr>
              <w:tabs>
                <w:tab w:val="left" w:pos="-1440"/>
              </w:tabs>
              <w:spacing w:before="120" w:after="120" w:line="200" w:lineRule="exact"/>
              <w:ind w:left="17" w:right="11"/>
              <w:rPr>
                <w:rFonts w:eastAsia="Calibri"/>
                <w:sz w:val="18"/>
                <w:szCs w:val="18"/>
              </w:rPr>
            </w:pPr>
            <w:r w:rsidRPr="004F1EA8">
              <w:rPr>
                <w:sz w:val="18"/>
                <w:szCs w:val="18"/>
              </w:rPr>
              <w:t>v</w:t>
            </w:r>
            <w:r w:rsidRPr="004F1EA8">
              <w:rPr>
                <w:sz w:val="18"/>
                <w:szCs w:val="18"/>
                <w:vertAlign w:val="subscript"/>
              </w:rPr>
              <w:t>BB,κj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D8F" w:rsidRPr="004F1EA8" w:rsidRDefault="008D0D8F" w:rsidP="00B22DB4">
            <w:pPr>
              <w:tabs>
                <w:tab w:val="left" w:pos="-1440"/>
              </w:tabs>
              <w:spacing w:before="120" w:after="120" w:line="200" w:lineRule="exact"/>
              <w:ind w:left="17" w:right="11"/>
              <w:jc w:val="center"/>
              <w:rPr>
                <w:rFonts w:eastAsia="Calibri"/>
                <w:sz w:val="18"/>
                <w:szCs w:val="18"/>
              </w:rPr>
            </w:pPr>
            <w:r w:rsidRPr="004F1EA8">
              <w:rPr>
                <w:sz w:val="18"/>
                <w:szCs w:val="18"/>
              </w:rPr>
              <w:t>км/ч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D8F" w:rsidRPr="004F1EA8" w:rsidRDefault="008D0D8F" w:rsidP="00B22DB4">
            <w:pPr>
              <w:tabs>
                <w:tab w:val="left" w:pos="-1440"/>
              </w:tabs>
              <w:spacing w:before="120" w:after="120" w:line="200" w:lineRule="exact"/>
              <w:ind w:left="17" w:right="11"/>
              <w:jc w:val="center"/>
              <w:rPr>
                <w:rFonts w:eastAsia="Calibri"/>
                <w:sz w:val="18"/>
                <w:szCs w:val="18"/>
              </w:rPr>
            </w:pPr>
            <w:r w:rsidRPr="004F1EA8">
              <w:rPr>
                <w:sz w:val="18"/>
                <w:szCs w:val="18"/>
              </w:rPr>
              <w:t>Приложение 7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D8F" w:rsidRPr="004F1EA8" w:rsidRDefault="008D0D8F" w:rsidP="00B22DB4">
            <w:pPr>
              <w:tabs>
                <w:tab w:val="left" w:pos="-1440"/>
              </w:tabs>
              <w:spacing w:before="120" w:after="120" w:line="200" w:lineRule="exact"/>
              <w:ind w:left="17" w:right="11"/>
              <w:jc w:val="center"/>
              <w:rPr>
                <w:rFonts w:eastAsia="Calibri"/>
                <w:b/>
                <w:strike/>
                <w:sz w:val="18"/>
                <w:szCs w:val="18"/>
              </w:rPr>
            </w:pPr>
            <w:r w:rsidRPr="004F1EA8">
              <w:rPr>
                <w:sz w:val="18"/>
                <w:szCs w:val="18"/>
              </w:rPr>
              <w:t>2.</w:t>
            </w:r>
            <w:r w:rsidRPr="004F1EA8">
              <w:rPr>
                <w:b/>
                <w:sz w:val="18"/>
                <w:szCs w:val="18"/>
              </w:rPr>
              <w:t>5</w:t>
            </w:r>
            <w:r w:rsidRPr="004F1EA8">
              <w:rPr>
                <w:sz w:val="18"/>
                <w:szCs w:val="18"/>
              </w:rPr>
              <w:t xml:space="preserve"> </w:t>
            </w:r>
            <w:r w:rsidRPr="004F1EA8">
              <w:rPr>
                <w:strike/>
                <w:sz w:val="18"/>
                <w:szCs w:val="18"/>
              </w:rPr>
              <w:t>6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D8F" w:rsidRPr="004F1EA8" w:rsidRDefault="008D0D8F" w:rsidP="00B22DB4">
            <w:pPr>
              <w:tabs>
                <w:tab w:val="left" w:pos="-1440"/>
              </w:tabs>
              <w:spacing w:before="120" w:after="120" w:line="200" w:lineRule="exact"/>
              <w:ind w:left="17" w:right="11"/>
              <w:rPr>
                <w:rFonts w:eastAsia="Calibri"/>
                <w:sz w:val="18"/>
                <w:szCs w:val="18"/>
              </w:rPr>
            </w:pPr>
            <w:r w:rsidRPr="004F1EA8">
              <w:rPr>
                <w:sz w:val="18"/>
                <w:szCs w:val="18"/>
              </w:rPr>
              <w:t>испытательная скорость транспор</w:t>
            </w:r>
            <w:r w:rsidRPr="004F1EA8">
              <w:rPr>
                <w:sz w:val="18"/>
                <w:szCs w:val="18"/>
              </w:rPr>
              <w:t>т</w:t>
            </w:r>
            <w:r w:rsidRPr="004F1EA8">
              <w:rPr>
                <w:sz w:val="18"/>
                <w:szCs w:val="18"/>
              </w:rPr>
              <w:t>ного средства на линии BB' на п</w:t>
            </w:r>
            <w:r w:rsidRPr="004F1EA8">
              <w:rPr>
                <w:sz w:val="18"/>
                <w:szCs w:val="18"/>
              </w:rPr>
              <w:t>е</w:t>
            </w:r>
            <w:r w:rsidRPr="004F1EA8">
              <w:rPr>
                <w:sz w:val="18"/>
                <w:szCs w:val="18"/>
              </w:rPr>
              <w:t>редаче κ и в испытательной точке j; регистрируют и используют для расчетов значение с точностью до одной десятой</w:t>
            </w:r>
          </w:p>
        </w:tc>
      </w:tr>
      <w:tr w:rsidR="008D0D8F" w:rsidRPr="009B67D1" w:rsidTr="009A18A1">
        <w:trPr>
          <w:cantSplit/>
          <w:trHeight w:val="2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D8F" w:rsidRPr="004F1EA8" w:rsidRDefault="008D0D8F" w:rsidP="00B22DB4">
            <w:pPr>
              <w:tabs>
                <w:tab w:val="left" w:pos="-1440"/>
              </w:tabs>
              <w:spacing w:before="120" w:after="120" w:line="200" w:lineRule="exact"/>
              <w:ind w:left="17" w:right="11"/>
              <w:rPr>
                <w:rFonts w:eastAsia="Calibri"/>
                <w:sz w:val="18"/>
                <w:szCs w:val="18"/>
              </w:rPr>
            </w:pPr>
            <w:r w:rsidRPr="004F1EA8">
              <w:rPr>
                <w:b/>
                <w:sz w:val="18"/>
                <w:szCs w:val="18"/>
              </w:rPr>
              <w:t>v</w:t>
            </w:r>
            <w:r w:rsidRPr="004F1EA8">
              <w:rPr>
                <w:b/>
                <w:sz w:val="18"/>
                <w:szCs w:val="18"/>
                <w:vertAlign w:val="subscript"/>
              </w:rPr>
              <w:t>PP,κj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D8F" w:rsidRPr="004F1EA8" w:rsidRDefault="008D0D8F" w:rsidP="00B22DB4">
            <w:pPr>
              <w:tabs>
                <w:tab w:val="left" w:pos="-1440"/>
              </w:tabs>
              <w:spacing w:before="120" w:after="120" w:line="200" w:lineRule="exact"/>
              <w:ind w:left="17" w:right="11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4F1EA8">
              <w:rPr>
                <w:b/>
                <w:sz w:val="18"/>
                <w:szCs w:val="18"/>
              </w:rPr>
              <w:t>км/ч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D8F" w:rsidRPr="004F1EA8" w:rsidRDefault="008D0D8F" w:rsidP="00B22DB4">
            <w:pPr>
              <w:tabs>
                <w:tab w:val="left" w:pos="-1440"/>
              </w:tabs>
              <w:spacing w:before="120" w:after="120" w:line="200" w:lineRule="exact"/>
              <w:ind w:left="17" w:right="11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4F1EA8">
              <w:rPr>
                <w:b/>
                <w:sz w:val="18"/>
                <w:szCs w:val="18"/>
              </w:rPr>
              <w:t>Приложение 7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D8F" w:rsidRPr="004F1EA8" w:rsidRDefault="008D0D8F" w:rsidP="00B22DB4">
            <w:pPr>
              <w:tabs>
                <w:tab w:val="left" w:pos="-1440"/>
              </w:tabs>
              <w:spacing w:before="120" w:after="120" w:line="200" w:lineRule="exact"/>
              <w:ind w:left="17" w:right="11"/>
              <w:jc w:val="center"/>
              <w:rPr>
                <w:rFonts w:eastAsia="Calibri"/>
                <w:b/>
                <w:strike/>
                <w:sz w:val="18"/>
                <w:szCs w:val="18"/>
              </w:rPr>
            </w:pPr>
            <w:r w:rsidRPr="004F1EA8">
              <w:rPr>
                <w:b/>
                <w:sz w:val="18"/>
                <w:szCs w:val="18"/>
              </w:rPr>
              <w:t>2.5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D8F" w:rsidRPr="004F1EA8" w:rsidRDefault="008D0D8F" w:rsidP="00B22DB4">
            <w:pPr>
              <w:tabs>
                <w:tab w:val="left" w:pos="-1440"/>
              </w:tabs>
              <w:spacing w:before="120" w:after="120" w:line="200" w:lineRule="exact"/>
              <w:ind w:left="17" w:right="11"/>
              <w:rPr>
                <w:rFonts w:eastAsia="Calibri"/>
                <w:b/>
                <w:sz w:val="18"/>
                <w:szCs w:val="18"/>
              </w:rPr>
            </w:pPr>
            <w:r w:rsidRPr="004F1EA8">
              <w:rPr>
                <w:b/>
                <w:sz w:val="18"/>
                <w:szCs w:val="18"/>
              </w:rPr>
              <w:t>испытательная скорость тран</w:t>
            </w:r>
            <w:r w:rsidRPr="004F1EA8">
              <w:rPr>
                <w:b/>
                <w:sz w:val="18"/>
                <w:szCs w:val="18"/>
              </w:rPr>
              <w:t>с</w:t>
            </w:r>
            <w:r w:rsidRPr="004F1EA8">
              <w:rPr>
                <w:b/>
                <w:sz w:val="18"/>
                <w:szCs w:val="18"/>
              </w:rPr>
              <w:t xml:space="preserve">портного средства на линии PP' </w:t>
            </w:r>
            <w:r w:rsidR="007548A2" w:rsidRPr="007548A2">
              <w:rPr>
                <w:b/>
                <w:sz w:val="18"/>
                <w:szCs w:val="18"/>
              </w:rPr>
              <w:br/>
            </w:r>
            <w:r w:rsidRPr="004F1EA8">
              <w:rPr>
                <w:b/>
                <w:sz w:val="18"/>
                <w:szCs w:val="18"/>
              </w:rPr>
              <w:t>на передаче κ и в испытательной точке j; регистрируют и испол</w:t>
            </w:r>
            <w:r w:rsidRPr="004F1EA8">
              <w:rPr>
                <w:b/>
                <w:sz w:val="18"/>
                <w:szCs w:val="18"/>
              </w:rPr>
              <w:t>ь</w:t>
            </w:r>
            <w:r w:rsidRPr="004F1EA8">
              <w:rPr>
                <w:b/>
                <w:sz w:val="18"/>
                <w:szCs w:val="18"/>
              </w:rPr>
              <w:t>зуют для расчетов значение с точностью до одной десятой</w:t>
            </w:r>
          </w:p>
        </w:tc>
      </w:tr>
      <w:tr w:rsidR="008D0D8F" w:rsidRPr="009B67D1" w:rsidTr="009A18A1">
        <w:trPr>
          <w:cantSplit/>
          <w:trHeight w:val="2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D8F" w:rsidRPr="004F1EA8" w:rsidRDefault="008D0D8F" w:rsidP="00B22DB4">
            <w:pPr>
              <w:tabs>
                <w:tab w:val="left" w:pos="-1440"/>
              </w:tabs>
              <w:spacing w:before="120" w:after="120" w:line="200" w:lineRule="exact"/>
              <w:ind w:left="17" w:right="11"/>
              <w:rPr>
                <w:rFonts w:eastAsia="Calibri"/>
                <w:sz w:val="18"/>
                <w:szCs w:val="18"/>
              </w:rPr>
            </w:pPr>
            <w:r w:rsidRPr="004F1EA8">
              <w:rPr>
                <w:iCs/>
                <w:color w:val="000000"/>
                <w:sz w:val="18"/>
                <w:szCs w:val="18"/>
                <w:lang w:eastAsia="de-DE"/>
              </w:rPr>
              <w:t>L</w:t>
            </w:r>
            <w:r w:rsidRPr="004F1EA8">
              <w:rPr>
                <w:color w:val="000000"/>
                <w:sz w:val="18"/>
                <w:szCs w:val="18"/>
                <w:vertAlign w:val="subscript"/>
                <w:lang w:eastAsia="de-DE"/>
              </w:rPr>
              <w:t>anchor,κ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D8F" w:rsidRPr="004F1EA8" w:rsidRDefault="008D0D8F" w:rsidP="00B22DB4">
            <w:pPr>
              <w:tabs>
                <w:tab w:val="left" w:pos="-1440"/>
              </w:tabs>
              <w:spacing w:before="120" w:after="120" w:line="200" w:lineRule="exact"/>
              <w:ind w:left="17" w:right="11"/>
              <w:jc w:val="center"/>
              <w:rPr>
                <w:rFonts w:eastAsia="Calibri"/>
                <w:sz w:val="18"/>
                <w:szCs w:val="18"/>
              </w:rPr>
            </w:pPr>
            <w:r w:rsidRPr="004F1EA8">
              <w:rPr>
                <w:sz w:val="18"/>
                <w:szCs w:val="18"/>
              </w:rPr>
              <w:t>дБ(A)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D8F" w:rsidRPr="004F1EA8" w:rsidRDefault="008D0D8F" w:rsidP="00B22DB4">
            <w:pPr>
              <w:tabs>
                <w:tab w:val="left" w:pos="-1440"/>
              </w:tabs>
              <w:spacing w:before="120" w:after="120" w:line="200" w:lineRule="exact"/>
              <w:ind w:left="17" w:right="11"/>
              <w:jc w:val="center"/>
              <w:rPr>
                <w:rFonts w:eastAsia="Calibri"/>
                <w:sz w:val="18"/>
                <w:szCs w:val="18"/>
              </w:rPr>
            </w:pPr>
            <w:r w:rsidRPr="004F1EA8">
              <w:rPr>
                <w:sz w:val="18"/>
                <w:szCs w:val="18"/>
              </w:rPr>
              <w:t>Приложение 7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D8F" w:rsidRPr="004F1EA8" w:rsidRDefault="008D0D8F" w:rsidP="00B22DB4">
            <w:pPr>
              <w:tabs>
                <w:tab w:val="left" w:pos="-1440"/>
              </w:tabs>
              <w:spacing w:before="120" w:after="120" w:line="200" w:lineRule="exact"/>
              <w:ind w:left="17" w:right="11"/>
              <w:jc w:val="center"/>
              <w:rPr>
                <w:rFonts w:eastAsia="Calibri"/>
                <w:b/>
                <w:strike/>
                <w:sz w:val="18"/>
                <w:szCs w:val="18"/>
              </w:rPr>
            </w:pPr>
            <w:r w:rsidRPr="004F1EA8">
              <w:rPr>
                <w:sz w:val="18"/>
                <w:szCs w:val="18"/>
              </w:rPr>
              <w:t>3.1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D8F" w:rsidRPr="004F1EA8" w:rsidRDefault="008D0D8F" w:rsidP="00B22DB4">
            <w:pPr>
              <w:tabs>
                <w:tab w:val="left" w:pos="-1440"/>
              </w:tabs>
              <w:spacing w:before="120" w:after="120" w:line="200" w:lineRule="exact"/>
              <w:ind w:left="17" w:right="11"/>
              <w:rPr>
                <w:rFonts w:eastAsia="Calibri"/>
                <w:sz w:val="18"/>
                <w:szCs w:val="18"/>
              </w:rPr>
            </w:pPr>
            <w:r w:rsidRPr="004F1EA8">
              <w:rPr>
                <w:sz w:val="18"/>
                <w:szCs w:val="18"/>
              </w:rPr>
              <w:t>регистрируемый уровень звукового давления транспортного средства для передаточного числа i согласно приложению 3; регистрируют и используют для расчетов значение с точностью до одной десятой</w:t>
            </w:r>
          </w:p>
        </w:tc>
      </w:tr>
      <w:tr w:rsidR="008D0D8F" w:rsidRPr="00F40408" w:rsidTr="009A18A1">
        <w:trPr>
          <w:cantSplit/>
          <w:trHeight w:val="2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D8F" w:rsidRPr="004F1EA8" w:rsidRDefault="008D0D8F" w:rsidP="00B22DB4">
            <w:pPr>
              <w:tabs>
                <w:tab w:val="left" w:pos="-1440"/>
              </w:tabs>
              <w:spacing w:before="120" w:after="120" w:line="200" w:lineRule="exact"/>
              <w:ind w:left="17" w:right="11"/>
              <w:rPr>
                <w:rFonts w:eastAsia="Calibri"/>
                <w:sz w:val="18"/>
                <w:szCs w:val="18"/>
              </w:rPr>
            </w:pPr>
            <w:r w:rsidRPr="004F1EA8">
              <w:rPr>
                <w:sz w:val="18"/>
                <w:szCs w:val="18"/>
              </w:rPr>
              <w:t>…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D8F" w:rsidRPr="004F1EA8" w:rsidRDefault="008D0D8F" w:rsidP="00B22DB4">
            <w:pPr>
              <w:tabs>
                <w:tab w:val="left" w:pos="-1440"/>
              </w:tabs>
              <w:spacing w:before="120" w:after="120" w:line="200" w:lineRule="exact"/>
              <w:ind w:left="17" w:right="11"/>
              <w:jc w:val="center"/>
              <w:rPr>
                <w:rFonts w:eastAsia="Calibri"/>
                <w:sz w:val="18"/>
                <w:szCs w:val="18"/>
              </w:rPr>
            </w:pPr>
            <w:r w:rsidRPr="004F1EA8">
              <w:rPr>
                <w:sz w:val="18"/>
                <w:szCs w:val="18"/>
              </w:rPr>
              <w:t>…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D8F" w:rsidRPr="004F1EA8" w:rsidRDefault="008D0D8F" w:rsidP="00B22DB4">
            <w:pPr>
              <w:tabs>
                <w:tab w:val="left" w:pos="-1440"/>
              </w:tabs>
              <w:spacing w:before="120" w:after="120" w:line="200" w:lineRule="exact"/>
              <w:ind w:left="17" w:right="11"/>
              <w:jc w:val="center"/>
              <w:rPr>
                <w:rFonts w:eastAsia="Calibri"/>
                <w:sz w:val="18"/>
                <w:szCs w:val="18"/>
              </w:rPr>
            </w:pPr>
            <w:r w:rsidRPr="004F1EA8">
              <w:rPr>
                <w:sz w:val="18"/>
                <w:szCs w:val="18"/>
              </w:rPr>
              <w:t>…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D8F" w:rsidRPr="004F1EA8" w:rsidRDefault="008D0D8F" w:rsidP="00B22DB4">
            <w:pPr>
              <w:tabs>
                <w:tab w:val="left" w:pos="-1440"/>
              </w:tabs>
              <w:spacing w:before="120" w:after="120" w:line="200" w:lineRule="exact"/>
              <w:ind w:left="17" w:right="11"/>
              <w:jc w:val="center"/>
              <w:rPr>
                <w:rFonts w:eastAsia="Calibri"/>
                <w:sz w:val="18"/>
                <w:szCs w:val="18"/>
              </w:rPr>
            </w:pPr>
            <w:r w:rsidRPr="004F1EA8">
              <w:rPr>
                <w:sz w:val="18"/>
                <w:szCs w:val="18"/>
              </w:rPr>
              <w:t>…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D8F" w:rsidRPr="004F1EA8" w:rsidRDefault="008D0D8F" w:rsidP="00B22DB4">
            <w:pPr>
              <w:tabs>
                <w:tab w:val="left" w:pos="-1440"/>
              </w:tabs>
              <w:spacing w:before="120" w:after="120" w:line="200" w:lineRule="exact"/>
              <w:ind w:left="17" w:right="11"/>
              <w:rPr>
                <w:rFonts w:eastAsia="Calibri"/>
                <w:sz w:val="18"/>
                <w:szCs w:val="18"/>
              </w:rPr>
            </w:pPr>
            <w:r w:rsidRPr="004F1EA8">
              <w:rPr>
                <w:sz w:val="18"/>
                <w:szCs w:val="18"/>
              </w:rPr>
              <w:t>…</w:t>
            </w:r>
          </w:p>
        </w:tc>
      </w:tr>
      <w:tr w:rsidR="008D0D8F" w:rsidRPr="009B67D1" w:rsidTr="009A18A1">
        <w:trPr>
          <w:cantSplit/>
          <w:trHeight w:val="2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D8F" w:rsidRPr="004F1EA8" w:rsidRDefault="008D0D8F" w:rsidP="00B22DB4">
            <w:pPr>
              <w:tabs>
                <w:tab w:val="left" w:pos="-1440"/>
              </w:tabs>
              <w:spacing w:before="120" w:after="120" w:line="200" w:lineRule="exact"/>
              <w:ind w:left="17" w:right="11"/>
              <w:rPr>
                <w:rFonts w:eastAsia="Calibri"/>
                <w:sz w:val="18"/>
                <w:szCs w:val="18"/>
              </w:rPr>
            </w:pPr>
            <w:r w:rsidRPr="004F1EA8">
              <w:rPr>
                <w:rFonts w:eastAsia="Calibri"/>
                <w:sz w:val="18"/>
                <w:szCs w:val="18"/>
              </w:rPr>
              <w:t>L</w:t>
            </w:r>
            <w:r w:rsidRPr="004F1EA8">
              <w:rPr>
                <w:rFonts w:eastAsia="Calibri"/>
                <w:sz w:val="18"/>
                <w:szCs w:val="18"/>
                <w:vertAlign w:val="subscript"/>
              </w:rPr>
              <w:t>κj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D8F" w:rsidRPr="004F1EA8" w:rsidRDefault="008D0D8F" w:rsidP="00B22DB4">
            <w:pPr>
              <w:tabs>
                <w:tab w:val="left" w:pos="-1440"/>
              </w:tabs>
              <w:spacing w:before="120" w:after="120" w:line="200" w:lineRule="exact"/>
              <w:ind w:left="17" w:right="11"/>
              <w:jc w:val="center"/>
              <w:rPr>
                <w:rFonts w:eastAsia="Calibri"/>
                <w:sz w:val="18"/>
                <w:szCs w:val="18"/>
              </w:rPr>
            </w:pPr>
            <w:r w:rsidRPr="004F1EA8">
              <w:rPr>
                <w:sz w:val="18"/>
                <w:szCs w:val="18"/>
              </w:rPr>
              <w:t>дБ(A)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D8F" w:rsidRPr="004F1EA8" w:rsidRDefault="008D0D8F" w:rsidP="00B22DB4">
            <w:pPr>
              <w:tabs>
                <w:tab w:val="left" w:pos="-1440"/>
              </w:tabs>
              <w:spacing w:before="120" w:after="120" w:line="200" w:lineRule="exact"/>
              <w:ind w:left="17" w:right="11"/>
              <w:jc w:val="center"/>
              <w:rPr>
                <w:color w:val="000000"/>
                <w:sz w:val="18"/>
                <w:szCs w:val="18"/>
              </w:rPr>
            </w:pPr>
            <w:r w:rsidRPr="004F1EA8">
              <w:rPr>
                <w:sz w:val="18"/>
                <w:szCs w:val="18"/>
              </w:rPr>
              <w:t>Приложение 7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D8F" w:rsidRPr="004F1EA8" w:rsidRDefault="008D0D8F" w:rsidP="00B22DB4">
            <w:pPr>
              <w:tabs>
                <w:tab w:val="left" w:pos="-1440"/>
              </w:tabs>
              <w:spacing w:before="120" w:after="120" w:line="200" w:lineRule="exact"/>
              <w:ind w:left="17" w:right="11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4F1EA8">
              <w:rPr>
                <w:strike/>
                <w:sz w:val="18"/>
                <w:szCs w:val="18"/>
              </w:rPr>
              <w:t>4</w:t>
            </w:r>
            <w:r w:rsidR="00F36C67" w:rsidRPr="00F36C67">
              <w:rPr>
                <w:strike/>
                <w:sz w:val="18"/>
                <w:szCs w:val="18"/>
              </w:rPr>
              <w:t>.</w:t>
            </w:r>
            <w:r w:rsidRPr="004F1EA8">
              <w:rPr>
                <w:strike/>
                <w:sz w:val="18"/>
                <w:szCs w:val="18"/>
              </w:rPr>
              <w:t xml:space="preserve"> </w:t>
            </w:r>
            <w:r w:rsidRPr="004F1EA8">
              <w:rPr>
                <w:b/>
                <w:sz w:val="18"/>
                <w:szCs w:val="18"/>
              </w:rPr>
              <w:t>3.5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D8F" w:rsidRPr="004F1EA8" w:rsidRDefault="008D0D8F" w:rsidP="00B22DB4">
            <w:pPr>
              <w:tabs>
                <w:tab w:val="left" w:pos="-1440"/>
              </w:tabs>
              <w:spacing w:before="120" w:after="120" w:line="200" w:lineRule="exact"/>
              <w:ind w:left="17" w:right="11"/>
              <w:rPr>
                <w:rFonts w:eastAsia="Calibri"/>
                <w:sz w:val="18"/>
                <w:szCs w:val="18"/>
              </w:rPr>
            </w:pPr>
            <w:r w:rsidRPr="004F1EA8">
              <w:rPr>
                <w:sz w:val="18"/>
                <w:szCs w:val="18"/>
              </w:rPr>
              <w:t>уровень звукового давления, изм</w:t>
            </w:r>
            <w:r w:rsidRPr="004F1EA8">
              <w:rPr>
                <w:sz w:val="18"/>
                <w:szCs w:val="18"/>
              </w:rPr>
              <w:t>е</w:t>
            </w:r>
            <w:r w:rsidRPr="004F1EA8">
              <w:rPr>
                <w:sz w:val="18"/>
                <w:szCs w:val="18"/>
              </w:rPr>
              <w:t xml:space="preserve">ряемый на передаче </w:t>
            </w:r>
            <w:r w:rsidR="00BD16ED" w:rsidRPr="004F1EA8">
              <w:rPr>
                <w:sz w:val="18"/>
                <w:szCs w:val="18"/>
              </w:rPr>
              <w:t>κ</w:t>
            </w:r>
            <w:r w:rsidRPr="004F1EA8">
              <w:rPr>
                <w:sz w:val="18"/>
                <w:szCs w:val="18"/>
              </w:rPr>
              <w:t xml:space="preserve"> в испыт</w:t>
            </w:r>
            <w:r w:rsidRPr="004F1EA8">
              <w:rPr>
                <w:sz w:val="18"/>
                <w:szCs w:val="18"/>
              </w:rPr>
              <w:t>а</w:t>
            </w:r>
            <w:r w:rsidRPr="004F1EA8">
              <w:rPr>
                <w:sz w:val="18"/>
                <w:szCs w:val="18"/>
              </w:rPr>
              <w:t>тельной точке j; регистрируют и используют для расчетов значение с точностью до одной десятой</w:t>
            </w:r>
          </w:p>
        </w:tc>
      </w:tr>
      <w:tr w:rsidR="008D0D8F" w:rsidRPr="009B67D1" w:rsidTr="009A18A1">
        <w:trPr>
          <w:cantSplit/>
          <w:trHeight w:val="2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D8F" w:rsidRPr="004F1EA8" w:rsidRDefault="008D0D8F" w:rsidP="00B22DB4">
            <w:pPr>
              <w:tabs>
                <w:tab w:val="left" w:pos="-1440"/>
              </w:tabs>
              <w:spacing w:before="120" w:after="120" w:line="200" w:lineRule="exact"/>
              <w:ind w:left="17" w:right="11"/>
              <w:rPr>
                <w:b/>
                <w:sz w:val="18"/>
                <w:szCs w:val="18"/>
              </w:rPr>
            </w:pPr>
            <w:r w:rsidRPr="004F1EA8">
              <w:rPr>
                <w:b/>
                <w:iCs/>
                <w:color w:val="000000"/>
                <w:sz w:val="18"/>
                <w:szCs w:val="18"/>
                <w:lang w:eastAsia="de-DE"/>
              </w:rPr>
              <w:t>k</w:t>
            </w:r>
            <w:r w:rsidRPr="004F1EA8">
              <w:rPr>
                <w:b/>
                <w:color w:val="000000"/>
                <w:sz w:val="18"/>
                <w:szCs w:val="18"/>
                <w:vertAlign w:val="subscript"/>
                <w:lang w:eastAsia="de-DE"/>
              </w:rPr>
              <w:t>P_ASEP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D8F" w:rsidRPr="004F1EA8" w:rsidRDefault="00E24637" w:rsidP="00B22DB4">
            <w:pPr>
              <w:tabs>
                <w:tab w:val="left" w:pos="-1440"/>
              </w:tabs>
              <w:spacing w:before="120" w:after="120" w:line="200" w:lineRule="exact"/>
              <w:ind w:left="17" w:right="11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D8F" w:rsidRPr="004F1EA8" w:rsidRDefault="008D0D8F" w:rsidP="00B22DB4">
            <w:pPr>
              <w:tabs>
                <w:tab w:val="left" w:pos="-1440"/>
              </w:tabs>
              <w:spacing w:before="120" w:after="120" w:line="200" w:lineRule="exact"/>
              <w:ind w:left="17" w:right="11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4F1EA8">
              <w:rPr>
                <w:b/>
                <w:sz w:val="18"/>
                <w:szCs w:val="18"/>
              </w:rPr>
              <w:t>Приложение 7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D8F" w:rsidRPr="004F1EA8" w:rsidRDefault="008D0D8F" w:rsidP="00B22DB4">
            <w:pPr>
              <w:tabs>
                <w:tab w:val="left" w:pos="-1440"/>
              </w:tabs>
              <w:spacing w:before="120" w:after="120" w:line="200" w:lineRule="exact"/>
              <w:ind w:left="17" w:right="11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4F1EA8">
              <w:rPr>
                <w:strike/>
                <w:sz w:val="18"/>
                <w:szCs w:val="18"/>
              </w:rPr>
              <w:t>6.2</w:t>
            </w:r>
            <w:r w:rsidRPr="004F1EA8">
              <w:rPr>
                <w:sz w:val="18"/>
                <w:szCs w:val="18"/>
              </w:rPr>
              <w:t xml:space="preserve"> </w:t>
            </w:r>
            <w:r w:rsidRPr="004F1EA8">
              <w:rPr>
                <w:b/>
                <w:sz w:val="18"/>
                <w:szCs w:val="18"/>
              </w:rPr>
              <w:t>4.2.1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D8F" w:rsidRPr="004F1EA8" w:rsidRDefault="008D0D8F" w:rsidP="00B22DB4">
            <w:pPr>
              <w:tabs>
                <w:tab w:val="left" w:pos="-1440"/>
              </w:tabs>
              <w:spacing w:before="120" w:after="120" w:line="200" w:lineRule="exact"/>
              <w:ind w:left="17" w:right="11"/>
              <w:rPr>
                <w:b/>
                <w:sz w:val="18"/>
                <w:szCs w:val="18"/>
              </w:rPr>
            </w:pPr>
            <w:r w:rsidRPr="004F1EA8">
              <w:rPr>
                <w:b/>
                <w:sz w:val="18"/>
                <w:szCs w:val="18"/>
              </w:rPr>
              <w:t>коэффициент частичной мощн</w:t>
            </w:r>
            <w:r w:rsidRPr="004F1EA8">
              <w:rPr>
                <w:b/>
                <w:sz w:val="18"/>
                <w:szCs w:val="18"/>
              </w:rPr>
              <w:t>о</w:t>
            </w:r>
            <w:r w:rsidRPr="004F1EA8">
              <w:rPr>
                <w:b/>
                <w:sz w:val="18"/>
                <w:szCs w:val="18"/>
              </w:rPr>
              <w:t>сти, определяемый для получ</w:t>
            </w:r>
            <w:r w:rsidRPr="004F1EA8">
              <w:rPr>
                <w:b/>
                <w:sz w:val="18"/>
                <w:szCs w:val="18"/>
              </w:rPr>
              <w:t>е</w:t>
            </w:r>
            <w:r w:rsidRPr="004F1EA8">
              <w:rPr>
                <w:b/>
                <w:sz w:val="18"/>
                <w:szCs w:val="18"/>
              </w:rPr>
              <w:t>ния значения L</w:t>
            </w:r>
            <w:r w:rsidRPr="004F1EA8">
              <w:rPr>
                <w:b/>
                <w:sz w:val="18"/>
                <w:szCs w:val="18"/>
                <w:vertAlign w:val="subscript"/>
              </w:rPr>
              <w:t>urban</w:t>
            </w:r>
            <w:r>
              <w:rPr>
                <w:b/>
                <w:sz w:val="18"/>
                <w:szCs w:val="18"/>
              </w:rPr>
              <w:t xml:space="preserve"> согласно АСЕП</w:t>
            </w:r>
          </w:p>
        </w:tc>
      </w:tr>
      <w:tr w:rsidR="008D0D8F" w:rsidRPr="009B67D1" w:rsidTr="009A18A1">
        <w:trPr>
          <w:cantSplit/>
          <w:trHeight w:val="2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D8F" w:rsidRPr="004F1EA8" w:rsidRDefault="008D0D8F" w:rsidP="00B22DB4">
            <w:pPr>
              <w:tabs>
                <w:tab w:val="left" w:pos="-1440"/>
              </w:tabs>
              <w:spacing w:before="120" w:after="120" w:line="200" w:lineRule="exact"/>
              <w:ind w:left="17" w:right="11"/>
              <w:rPr>
                <w:b/>
                <w:sz w:val="18"/>
                <w:szCs w:val="18"/>
              </w:rPr>
            </w:pPr>
            <w:r w:rsidRPr="004F1EA8">
              <w:rPr>
                <w:b/>
                <w:iCs/>
                <w:color w:val="000000"/>
                <w:sz w:val="18"/>
                <w:szCs w:val="18"/>
                <w:lang w:eastAsia="de-DE"/>
              </w:rPr>
              <w:t>L</w:t>
            </w:r>
            <w:r w:rsidRPr="004F1EA8">
              <w:rPr>
                <w:b/>
                <w:color w:val="000000"/>
                <w:sz w:val="18"/>
                <w:szCs w:val="18"/>
                <w:vertAlign w:val="subscript"/>
                <w:lang w:eastAsia="de-DE"/>
              </w:rPr>
              <w:t>wot_ASEP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D8F" w:rsidRPr="004F1EA8" w:rsidRDefault="008D0D8F" w:rsidP="00B22DB4">
            <w:pPr>
              <w:tabs>
                <w:tab w:val="left" w:pos="-1440"/>
              </w:tabs>
              <w:spacing w:before="120" w:after="120" w:line="200" w:lineRule="exact"/>
              <w:ind w:left="17" w:right="11"/>
              <w:jc w:val="center"/>
              <w:rPr>
                <w:b/>
                <w:color w:val="000000"/>
                <w:sz w:val="18"/>
                <w:szCs w:val="18"/>
              </w:rPr>
            </w:pPr>
            <w:r w:rsidRPr="004F1EA8">
              <w:rPr>
                <w:b/>
                <w:sz w:val="18"/>
                <w:szCs w:val="18"/>
              </w:rPr>
              <w:t>дБ(A)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D8F" w:rsidRPr="004F1EA8" w:rsidRDefault="008D0D8F" w:rsidP="00B22DB4">
            <w:pPr>
              <w:tabs>
                <w:tab w:val="left" w:pos="-1440"/>
              </w:tabs>
              <w:spacing w:before="120" w:after="120" w:line="200" w:lineRule="exact"/>
              <w:ind w:left="17" w:right="11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4F1EA8">
              <w:rPr>
                <w:b/>
                <w:sz w:val="18"/>
                <w:szCs w:val="18"/>
              </w:rPr>
              <w:t>Приложение 7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D8F" w:rsidRPr="004F1EA8" w:rsidRDefault="008D0D8F" w:rsidP="00B22DB4">
            <w:pPr>
              <w:tabs>
                <w:tab w:val="left" w:pos="-1440"/>
              </w:tabs>
              <w:spacing w:before="120" w:after="120" w:line="200" w:lineRule="exact"/>
              <w:ind w:left="17" w:right="11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4F1EA8">
              <w:rPr>
                <w:strike/>
                <w:sz w:val="18"/>
                <w:szCs w:val="18"/>
              </w:rPr>
              <w:t>6.2</w:t>
            </w:r>
            <w:r w:rsidRPr="004F1EA8">
              <w:rPr>
                <w:sz w:val="18"/>
                <w:szCs w:val="18"/>
              </w:rPr>
              <w:t xml:space="preserve"> </w:t>
            </w:r>
            <w:r w:rsidRPr="004F1EA8">
              <w:rPr>
                <w:b/>
                <w:sz w:val="18"/>
                <w:szCs w:val="18"/>
              </w:rPr>
              <w:t>4.2.1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D8F" w:rsidRPr="004F1EA8" w:rsidRDefault="008D0D8F" w:rsidP="00B22DB4">
            <w:pPr>
              <w:tabs>
                <w:tab w:val="left" w:pos="-1440"/>
              </w:tabs>
              <w:spacing w:before="120" w:after="120" w:line="200" w:lineRule="exact"/>
              <w:ind w:left="17" w:right="11"/>
              <w:rPr>
                <w:b/>
                <w:sz w:val="18"/>
                <w:szCs w:val="18"/>
              </w:rPr>
            </w:pPr>
            <w:r w:rsidRPr="004F1EA8">
              <w:rPr>
                <w:b/>
                <w:sz w:val="18"/>
                <w:szCs w:val="18"/>
              </w:rPr>
              <w:t>уровень звукового давления транспортного средства, измер</w:t>
            </w:r>
            <w:r w:rsidRPr="004F1EA8">
              <w:rPr>
                <w:b/>
                <w:sz w:val="18"/>
                <w:szCs w:val="18"/>
              </w:rPr>
              <w:t>я</w:t>
            </w:r>
            <w:r w:rsidRPr="004F1EA8">
              <w:rPr>
                <w:b/>
                <w:sz w:val="18"/>
                <w:szCs w:val="18"/>
              </w:rPr>
              <w:t>емый для получения значения L</w:t>
            </w:r>
            <w:r w:rsidRPr="004F1EA8">
              <w:rPr>
                <w:b/>
                <w:sz w:val="18"/>
                <w:szCs w:val="18"/>
                <w:vertAlign w:val="subscript"/>
              </w:rPr>
              <w:t>urban</w:t>
            </w:r>
            <w:r w:rsidRPr="004F1EA8">
              <w:rPr>
                <w:b/>
                <w:sz w:val="18"/>
                <w:szCs w:val="18"/>
              </w:rPr>
              <w:t xml:space="preserve"> согласно АСЕП; регистр</w:t>
            </w:r>
            <w:r w:rsidRPr="004F1EA8">
              <w:rPr>
                <w:b/>
                <w:sz w:val="18"/>
                <w:szCs w:val="18"/>
              </w:rPr>
              <w:t>и</w:t>
            </w:r>
            <w:r w:rsidRPr="004F1EA8">
              <w:rPr>
                <w:b/>
                <w:sz w:val="18"/>
                <w:szCs w:val="18"/>
              </w:rPr>
              <w:t>руют и используют для расчетов значение с точностью до одной десятой</w:t>
            </w:r>
          </w:p>
        </w:tc>
      </w:tr>
      <w:tr w:rsidR="008D0D8F" w:rsidRPr="009B67D1" w:rsidTr="009A18A1">
        <w:trPr>
          <w:cantSplit/>
          <w:trHeight w:val="2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D8F" w:rsidRPr="004F1EA8" w:rsidRDefault="008D0D8F" w:rsidP="00B22DB4">
            <w:pPr>
              <w:tabs>
                <w:tab w:val="left" w:pos="-1440"/>
              </w:tabs>
              <w:spacing w:before="120" w:after="120" w:line="200" w:lineRule="exact"/>
              <w:ind w:left="17" w:right="11"/>
              <w:rPr>
                <w:b/>
                <w:sz w:val="18"/>
                <w:szCs w:val="18"/>
              </w:rPr>
            </w:pPr>
            <w:r w:rsidRPr="004F1EA8">
              <w:rPr>
                <w:b/>
                <w:iCs/>
                <w:color w:val="000000"/>
                <w:sz w:val="18"/>
                <w:szCs w:val="18"/>
                <w:lang w:eastAsia="de-DE"/>
              </w:rPr>
              <w:t>L</w:t>
            </w:r>
            <w:r w:rsidRPr="004F1EA8">
              <w:rPr>
                <w:b/>
                <w:color w:val="000000"/>
                <w:sz w:val="18"/>
                <w:szCs w:val="18"/>
                <w:vertAlign w:val="subscript"/>
                <w:lang w:eastAsia="de-DE"/>
              </w:rPr>
              <w:t>urban_measured_</w:t>
            </w:r>
            <w:r w:rsidR="009A18A1" w:rsidRPr="009A18A1">
              <w:rPr>
                <w:b/>
                <w:color w:val="000000"/>
                <w:sz w:val="18"/>
                <w:szCs w:val="18"/>
                <w:vertAlign w:val="subscript"/>
                <w:lang w:eastAsia="de-DE"/>
              </w:rPr>
              <w:br/>
            </w:r>
            <w:r w:rsidRPr="004F1EA8">
              <w:rPr>
                <w:b/>
                <w:color w:val="000000"/>
                <w:sz w:val="18"/>
                <w:szCs w:val="18"/>
                <w:vertAlign w:val="subscript"/>
                <w:lang w:eastAsia="de-DE"/>
              </w:rPr>
              <w:t>ASEP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D8F" w:rsidRPr="004F1EA8" w:rsidRDefault="008D0D8F" w:rsidP="00B22DB4">
            <w:pPr>
              <w:tabs>
                <w:tab w:val="left" w:pos="-1440"/>
              </w:tabs>
              <w:spacing w:before="120" w:after="120" w:line="200" w:lineRule="exact"/>
              <w:ind w:left="17" w:right="11"/>
              <w:jc w:val="center"/>
              <w:rPr>
                <w:b/>
                <w:color w:val="000000"/>
                <w:sz w:val="18"/>
                <w:szCs w:val="18"/>
              </w:rPr>
            </w:pPr>
            <w:r w:rsidRPr="004F1EA8">
              <w:rPr>
                <w:b/>
                <w:sz w:val="18"/>
                <w:szCs w:val="18"/>
              </w:rPr>
              <w:t>дБ(A)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D8F" w:rsidRPr="004F1EA8" w:rsidRDefault="008D0D8F" w:rsidP="00B22DB4">
            <w:pPr>
              <w:tabs>
                <w:tab w:val="left" w:pos="-1440"/>
              </w:tabs>
              <w:spacing w:before="120" w:after="120" w:line="200" w:lineRule="exact"/>
              <w:ind w:left="17" w:right="11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4F1EA8">
              <w:rPr>
                <w:b/>
                <w:sz w:val="18"/>
                <w:szCs w:val="18"/>
              </w:rPr>
              <w:t>Приложение 7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D8F" w:rsidRPr="004F1EA8" w:rsidRDefault="008D0D8F" w:rsidP="00B22DB4">
            <w:pPr>
              <w:tabs>
                <w:tab w:val="left" w:pos="-1440"/>
              </w:tabs>
              <w:spacing w:before="120" w:after="120" w:line="200" w:lineRule="exact"/>
              <w:ind w:left="17" w:right="11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4F1EA8">
              <w:rPr>
                <w:strike/>
                <w:sz w:val="18"/>
                <w:szCs w:val="18"/>
              </w:rPr>
              <w:t>6.2</w:t>
            </w:r>
            <w:r w:rsidRPr="004F1EA8">
              <w:rPr>
                <w:sz w:val="18"/>
                <w:szCs w:val="18"/>
              </w:rPr>
              <w:t xml:space="preserve"> </w:t>
            </w:r>
            <w:r w:rsidRPr="004F1EA8">
              <w:rPr>
                <w:b/>
                <w:sz w:val="18"/>
                <w:szCs w:val="18"/>
              </w:rPr>
              <w:t>4.2.1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D8F" w:rsidRPr="004F1EA8" w:rsidRDefault="008D0D8F" w:rsidP="00B22DB4">
            <w:pPr>
              <w:tabs>
                <w:tab w:val="left" w:pos="-1440"/>
              </w:tabs>
              <w:spacing w:before="120" w:after="120" w:line="200" w:lineRule="exact"/>
              <w:ind w:left="17" w:right="11"/>
              <w:rPr>
                <w:b/>
                <w:sz w:val="18"/>
                <w:szCs w:val="18"/>
              </w:rPr>
            </w:pPr>
            <w:r w:rsidRPr="004F1EA8">
              <w:rPr>
                <w:b/>
                <w:sz w:val="18"/>
                <w:szCs w:val="18"/>
              </w:rPr>
              <w:t>промежуточный результат расч</w:t>
            </w:r>
            <w:r w:rsidRPr="004F1EA8">
              <w:rPr>
                <w:b/>
                <w:sz w:val="18"/>
                <w:szCs w:val="18"/>
              </w:rPr>
              <w:t>е</w:t>
            </w:r>
            <w:r w:rsidRPr="004F1EA8">
              <w:rPr>
                <w:b/>
                <w:sz w:val="18"/>
                <w:szCs w:val="18"/>
              </w:rPr>
              <w:t>та L</w:t>
            </w:r>
            <w:r w:rsidRPr="004F1EA8">
              <w:rPr>
                <w:b/>
                <w:sz w:val="18"/>
                <w:szCs w:val="18"/>
                <w:vertAlign w:val="subscript"/>
              </w:rPr>
              <w:t>urban_ASEP</w:t>
            </w:r>
            <w:r w:rsidRPr="004F1EA8">
              <w:rPr>
                <w:b/>
                <w:sz w:val="18"/>
                <w:szCs w:val="18"/>
              </w:rPr>
              <w:t>; регистрируют и используют для расчетов знач</w:t>
            </w:r>
            <w:r w:rsidRPr="004F1EA8">
              <w:rPr>
                <w:b/>
                <w:sz w:val="18"/>
                <w:szCs w:val="18"/>
              </w:rPr>
              <w:t>е</w:t>
            </w:r>
            <w:r w:rsidRPr="004F1EA8">
              <w:rPr>
                <w:b/>
                <w:sz w:val="18"/>
                <w:szCs w:val="18"/>
              </w:rPr>
              <w:t>ние с точностью до одной десятой</w:t>
            </w:r>
          </w:p>
        </w:tc>
      </w:tr>
      <w:tr w:rsidR="008D0D8F" w:rsidRPr="009B67D1" w:rsidTr="009A18A1">
        <w:trPr>
          <w:cantSplit/>
          <w:trHeight w:val="2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D8F" w:rsidRPr="004F1EA8" w:rsidRDefault="008D0D8F" w:rsidP="00B22DB4">
            <w:pPr>
              <w:tabs>
                <w:tab w:val="left" w:pos="-1440"/>
              </w:tabs>
              <w:spacing w:before="120" w:after="120" w:line="200" w:lineRule="exact"/>
              <w:ind w:left="17" w:right="11"/>
              <w:rPr>
                <w:b/>
                <w:sz w:val="18"/>
                <w:szCs w:val="18"/>
              </w:rPr>
            </w:pPr>
            <w:r w:rsidRPr="004F1EA8">
              <w:rPr>
                <w:b/>
                <w:iCs/>
                <w:color w:val="000000"/>
                <w:sz w:val="18"/>
                <w:szCs w:val="18"/>
                <w:lang w:eastAsia="de-DE"/>
              </w:rPr>
              <w:t>L</w:t>
            </w:r>
            <w:r w:rsidRPr="004F1EA8">
              <w:rPr>
                <w:b/>
                <w:color w:val="000000"/>
                <w:sz w:val="18"/>
                <w:szCs w:val="18"/>
                <w:vertAlign w:val="subscript"/>
                <w:lang w:eastAsia="de-DE"/>
              </w:rPr>
              <w:t>urban_normalized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D8F" w:rsidRPr="004F1EA8" w:rsidRDefault="008D0D8F" w:rsidP="00B22DB4">
            <w:pPr>
              <w:tabs>
                <w:tab w:val="left" w:pos="-1440"/>
              </w:tabs>
              <w:spacing w:before="120" w:after="120" w:line="200" w:lineRule="exact"/>
              <w:ind w:left="17" w:right="11"/>
              <w:jc w:val="center"/>
              <w:rPr>
                <w:b/>
                <w:color w:val="000000"/>
                <w:sz w:val="18"/>
                <w:szCs w:val="18"/>
              </w:rPr>
            </w:pPr>
            <w:r w:rsidRPr="004F1EA8">
              <w:rPr>
                <w:b/>
                <w:sz w:val="18"/>
                <w:szCs w:val="18"/>
              </w:rPr>
              <w:t>дБ(A)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D8F" w:rsidRPr="004F1EA8" w:rsidRDefault="008D0D8F" w:rsidP="00B22DB4">
            <w:pPr>
              <w:tabs>
                <w:tab w:val="left" w:pos="-1440"/>
              </w:tabs>
              <w:spacing w:before="120" w:after="120" w:line="200" w:lineRule="exact"/>
              <w:ind w:left="17" w:right="11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4F1EA8">
              <w:rPr>
                <w:b/>
                <w:sz w:val="18"/>
                <w:szCs w:val="18"/>
              </w:rPr>
              <w:t>Приложение 7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D8F" w:rsidRPr="004F1EA8" w:rsidRDefault="008D0D8F" w:rsidP="00B22DB4">
            <w:pPr>
              <w:tabs>
                <w:tab w:val="left" w:pos="-1440"/>
              </w:tabs>
              <w:spacing w:before="120" w:after="120" w:line="200" w:lineRule="exact"/>
              <w:ind w:left="17" w:right="11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4F1EA8">
              <w:rPr>
                <w:strike/>
                <w:sz w:val="18"/>
                <w:szCs w:val="18"/>
              </w:rPr>
              <w:t>6.2</w:t>
            </w:r>
            <w:r w:rsidRPr="004F1EA8">
              <w:rPr>
                <w:sz w:val="18"/>
                <w:szCs w:val="18"/>
              </w:rPr>
              <w:t xml:space="preserve"> </w:t>
            </w:r>
            <w:r w:rsidRPr="004F1EA8">
              <w:rPr>
                <w:b/>
                <w:sz w:val="18"/>
                <w:szCs w:val="18"/>
              </w:rPr>
              <w:t>4.2.1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D8F" w:rsidRPr="004F1EA8" w:rsidRDefault="008D0D8F" w:rsidP="00B22DB4">
            <w:pPr>
              <w:tabs>
                <w:tab w:val="left" w:pos="-1440"/>
              </w:tabs>
              <w:spacing w:before="120" w:after="120" w:line="200" w:lineRule="exact"/>
              <w:ind w:left="17" w:right="11"/>
              <w:rPr>
                <w:b/>
                <w:sz w:val="18"/>
                <w:szCs w:val="18"/>
              </w:rPr>
            </w:pPr>
            <w:r w:rsidRPr="004F1EA8">
              <w:rPr>
                <w:b/>
                <w:sz w:val="18"/>
                <w:szCs w:val="18"/>
              </w:rPr>
              <w:t>промежуточный результат расч</w:t>
            </w:r>
            <w:r w:rsidRPr="004F1EA8">
              <w:rPr>
                <w:b/>
                <w:sz w:val="18"/>
                <w:szCs w:val="18"/>
              </w:rPr>
              <w:t>е</w:t>
            </w:r>
            <w:r w:rsidRPr="004F1EA8">
              <w:rPr>
                <w:b/>
                <w:sz w:val="18"/>
                <w:szCs w:val="18"/>
              </w:rPr>
              <w:t>та L</w:t>
            </w:r>
            <w:r w:rsidRPr="004F1EA8">
              <w:rPr>
                <w:b/>
                <w:sz w:val="18"/>
                <w:szCs w:val="18"/>
                <w:vertAlign w:val="subscript"/>
              </w:rPr>
              <w:t>urban_ASEP</w:t>
            </w:r>
            <w:r w:rsidRPr="004F1EA8">
              <w:rPr>
                <w:b/>
                <w:sz w:val="18"/>
                <w:szCs w:val="18"/>
              </w:rPr>
              <w:t>; регистрируют и используют для расчетов знач</w:t>
            </w:r>
            <w:r w:rsidRPr="004F1EA8">
              <w:rPr>
                <w:b/>
                <w:sz w:val="18"/>
                <w:szCs w:val="18"/>
              </w:rPr>
              <w:t>е</w:t>
            </w:r>
            <w:r w:rsidRPr="004F1EA8">
              <w:rPr>
                <w:b/>
                <w:sz w:val="18"/>
                <w:szCs w:val="18"/>
              </w:rPr>
              <w:t>ние с точностью до одной десятой</w:t>
            </w:r>
          </w:p>
        </w:tc>
      </w:tr>
      <w:tr w:rsidR="008D0D8F" w:rsidRPr="009B67D1" w:rsidTr="009A18A1">
        <w:trPr>
          <w:cantSplit/>
          <w:trHeight w:val="2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D8F" w:rsidRPr="004F1EA8" w:rsidRDefault="008D0D8F" w:rsidP="00B22DB4">
            <w:pPr>
              <w:tabs>
                <w:tab w:val="left" w:pos="-1440"/>
              </w:tabs>
              <w:spacing w:before="120" w:after="120" w:line="200" w:lineRule="exact"/>
              <w:ind w:left="17" w:right="11"/>
              <w:rPr>
                <w:rFonts w:eastAsia="Calibri"/>
                <w:b/>
                <w:sz w:val="18"/>
                <w:szCs w:val="18"/>
              </w:rPr>
            </w:pPr>
            <w:r w:rsidRPr="004F1EA8">
              <w:rPr>
                <w:b/>
                <w:sz w:val="18"/>
                <w:szCs w:val="18"/>
              </w:rPr>
              <w:t>ΔL</w:t>
            </w:r>
            <w:r w:rsidRPr="004F1EA8">
              <w:rPr>
                <w:b/>
                <w:sz w:val="18"/>
                <w:szCs w:val="18"/>
                <w:vertAlign w:val="subscript"/>
              </w:rPr>
              <w:t>urban_ASEP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D8F" w:rsidRPr="004F1EA8" w:rsidRDefault="008D0D8F" w:rsidP="00B22DB4">
            <w:pPr>
              <w:tabs>
                <w:tab w:val="left" w:pos="-1440"/>
              </w:tabs>
              <w:spacing w:before="120" w:after="120" w:line="200" w:lineRule="exact"/>
              <w:ind w:left="17" w:right="11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4F1EA8">
              <w:rPr>
                <w:b/>
                <w:sz w:val="18"/>
                <w:szCs w:val="18"/>
              </w:rPr>
              <w:t>дБ(A)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D8F" w:rsidRPr="004F1EA8" w:rsidRDefault="008D0D8F" w:rsidP="00B22DB4">
            <w:pPr>
              <w:tabs>
                <w:tab w:val="left" w:pos="-1440"/>
              </w:tabs>
              <w:spacing w:before="120" w:after="120" w:line="200" w:lineRule="exact"/>
              <w:ind w:left="17" w:right="11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4F1EA8">
              <w:rPr>
                <w:b/>
                <w:sz w:val="18"/>
                <w:szCs w:val="18"/>
              </w:rPr>
              <w:t>Приложение 7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D8F" w:rsidRPr="004F1EA8" w:rsidRDefault="008D0D8F" w:rsidP="00B22DB4">
            <w:pPr>
              <w:tabs>
                <w:tab w:val="left" w:pos="-1440"/>
              </w:tabs>
              <w:spacing w:before="120" w:after="120" w:line="200" w:lineRule="exact"/>
              <w:ind w:left="17" w:right="11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4F1EA8">
              <w:rPr>
                <w:b/>
                <w:sz w:val="18"/>
                <w:szCs w:val="18"/>
              </w:rPr>
              <w:t>4.2.1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D8F" w:rsidRPr="004F1EA8" w:rsidRDefault="008D0D8F" w:rsidP="00B22DB4">
            <w:pPr>
              <w:tabs>
                <w:tab w:val="left" w:pos="-1440"/>
              </w:tabs>
              <w:spacing w:before="120" w:after="120" w:line="200" w:lineRule="exact"/>
              <w:ind w:left="17" w:right="11"/>
              <w:rPr>
                <w:rFonts w:eastAsia="Calibri"/>
                <w:b/>
                <w:sz w:val="18"/>
                <w:szCs w:val="18"/>
              </w:rPr>
            </w:pPr>
            <w:r w:rsidRPr="004F1EA8">
              <w:rPr>
                <w:b/>
                <w:sz w:val="18"/>
                <w:szCs w:val="18"/>
              </w:rPr>
              <w:t>оценочное отклонение от уровня звукового давления Urban; рег</w:t>
            </w:r>
            <w:r w:rsidRPr="004F1EA8">
              <w:rPr>
                <w:b/>
                <w:sz w:val="18"/>
                <w:szCs w:val="18"/>
              </w:rPr>
              <w:t>и</w:t>
            </w:r>
            <w:r w:rsidRPr="004F1EA8">
              <w:rPr>
                <w:b/>
                <w:sz w:val="18"/>
                <w:szCs w:val="18"/>
              </w:rPr>
              <w:t>стрируют значение с точностью до одной десятой</w:t>
            </w:r>
          </w:p>
        </w:tc>
      </w:tr>
      <w:tr w:rsidR="008D0D8F" w:rsidRPr="009B67D1" w:rsidTr="009A18A1">
        <w:trPr>
          <w:cantSplit/>
          <w:trHeight w:val="2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D8F" w:rsidRPr="004F1EA8" w:rsidRDefault="008D0D8F" w:rsidP="00B22DB4">
            <w:pPr>
              <w:tabs>
                <w:tab w:val="left" w:pos="-1440"/>
              </w:tabs>
              <w:spacing w:before="120" w:after="120" w:line="200" w:lineRule="exact"/>
              <w:ind w:left="17" w:right="11"/>
              <w:rPr>
                <w:rFonts w:eastAsia="Calibri"/>
                <w:b/>
                <w:sz w:val="18"/>
                <w:szCs w:val="18"/>
              </w:rPr>
            </w:pPr>
            <w:r w:rsidRPr="004F1EA8">
              <w:rPr>
                <w:rFonts w:eastAsia="Calibri"/>
                <w:b/>
                <w:sz w:val="18"/>
                <w:szCs w:val="18"/>
              </w:rPr>
              <w:t>α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D8F" w:rsidRPr="004F1EA8" w:rsidRDefault="00E24637" w:rsidP="00B22DB4">
            <w:pPr>
              <w:tabs>
                <w:tab w:val="left" w:pos="-1440"/>
              </w:tabs>
              <w:spacing w:before="120" w:after="120" w:line="200" w:lineRule="exact"/>
              <w:ind w:left="17" w:right="11"/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D8F" w:rsidRPr="004F1EA8" w:rsidRDefault="008D0D8F" w:rsidP="00B22DB4">
            <w:pPr>
              <w:tabs>
                <w:tab w:val="left" w:pos="-1440"/>
              </w:tabs>
              <w:spacing w:before="120" w:after="120" w:line="200" w:lineRule="exact"/>
              <w:ind w:left="17" w:right="11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4F1EA8">
              <w:rPr>
                <w:b/>
                <w:sz w:val="18"/>
                <w:szCs w:val="18"/>
              </w:rPr>
              <w:t>Приложение 7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D8F" w:rsidRPr="004F1EA8" w:rsidRDefault="008D0D8F" w:rsidP="00B22DB4">
            <w:pPr>
              <w:tabs>
                <w:tab w:val="left" w:pos="-1440"/>
              </w:tabs>
              <w:spacing w:before="120" w:after="120" w:line="200" w:lineRule="exact"/>
              <w:ind w:left="17" w:right="11" w:hanging="113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4F1EA8">
              <w:rPr>
                <w:b/>
                <w:sz w:val="18"/>
                <w:szCs w:val="18"/>
              </w:rPr>
              <w:t>5.2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D8F" w:rsidRPr="004F1EA8" w:rsidRDefault="008D0D8F" w:rsidP="00B22DB4">
            <w:pPr>
              <w:tabs>
                <w:tab w:val="left" w:pos="-1440"/>
              </w:tabs>
              <w:spacing w:before="120" w:after="120" w:line="200" w:lineRule="exact"/>
              <w:ind w:left="17" w:right="11"/>
              <w:rPr>
                <w:rFonts w:eastAsia="Calibri"/>
                <w:b/>
                <w:sz w:val="18"/>
                <w:szCs w:val="18"/>
              </w:rPr>
            </w:pPr>
            <w:r w:rsidRPr="004F1EA8">
              <w:rPr>
                <w:b/>
                <w:sz w:val="18"/>
                <w:szCs w:val="18"/>
              </w:rPr>
              <w:t>передача, определяемая для оценки контрольного уровня зв</w:t>
            </w:r>
            <w:r w:rsidRPr="004F1EA8">
              <w:rPr>
                <w:b/>
                <w:sz w:val="18"/>
                <w:szCs w:val="18"/>
              </w:rPr>
              <w:t>у</w:t>
            </w:r>
            <w:r w:rsidRPr="004F1EA8">
              <w:rPr>
                <w:b/>
                <w:sz w:val="18"/>
                <w:szCs w:val="18"/>
              </w:rPr>
              <w:t>ка в зависимости от типа тран</w:t>
            </w:r>
            <w:r w:rsidRPr="004F1EA8">
              <w:rPr>
                <w:b/>
                <w:sz w:val="18"/>
                <w:szCs w:val="18"/>
              </w:rPr>
              <w:t>с</w:t>
            </w:r>
            <w:r w:rsidRPr="004F1EA8">
              <w:rPr>
                <w:b/>
                <w:sz w:val="18"/>
                <w:szCs w:val="18"/>
              </w:rPr>
              <w:t>миссии</w:t>
            </w:r>
          </w:p>
        </w:tc>
      </w:tr>
      <w:tr w:rsidR="008D0D8F" w:rsidRPr="009B67D1" w:rsidTr="009A18A1">
        <w:trPr>
          <w:cantSplit/>
          <w:trHeight w:val="2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D8F" w:rsidRPr="004F1EA8" w:rsidRDefault="008D0D8F" w:rsidP="00B22DB4">
            <w:pPr>
              <w:tabs>
                <w:tab w:val="left" w:pos="-1440"/>
              </w:tabs>
              <w:spacing w:before="120" w:after="120" w:line="200" w:lineRule="exact"/>
              <w:ind w:left="17" w:right="11"/>
              <w:rPr>
                <w:rFonts w:eastAsia="Calibri"/>
                <w:sz w:val="18"/>
                <w:szCs w:val="18"/>
              </w:rPr>
            </w:pPr>
            <w:r w:rsidRPr="004F1EA8">
              <w:rPr>
                <w:rFonts w:eastAsia="Calibri"/>
                <w:sz w:val="18"/>
                <w:szCs w:val="18"/>
              </w:rPr>
              <w:t>L</w:t>
            </w:r>
            <w:r w:rsidRPr="004F1EA8">
              <w:rPr>
                <w:rFonts w:eastAsia="Calibri"/>
                <w:sz w:val="18"/>
                <w:szCs w:val="18"/>
                <w:vertAlign w:val="subscript"/>
              </w:rPr>
              <w:t>ref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D8F" w:rsidRPr="004F1EA8" w:rsidRDefault="008D0D8F" w:rsidP="00B22DB4">
            <w:pPr>
              <w:tabs>
                <w:tab w:val="left" w:pos="-1440"/>
              </w:tabs>
              <w:spacing w:before="120" w:after="120" w:line="200" w:lineRule="exact"/>
              <w:ind w:left="17" w:right="11"/>
              <w:jc w:val="center"/>
              <w:rPr>
                <w:rFonts w:eastAsia="Calibri"/>
                <w:sz w:val="18"/>
                <w:szCs w:val="18"/>
              </w:rPr>
            </w:pPr>
            <w:r w:rsidRPr="004F1EA8">
              <w:rPr>
                <w:sz w:val="18"/>
                <w:szCs w:val="18"/>
              </w:rPr>
              <w:t>дБ(A)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D8F" w:rsidRPr="004F1EA8" w:rsidRDefault="008D0D8F" w:rsidP="00B22DB4">
            <w:pPr>
              <w:tabs>
                <w:tab w:val="left" w:pos="-1440"/>
              </w:tabs>
              <w:spacing w:before="120" w:after="120" w:line="200" w:lineRule="exact"/>
              <w:ind w:left="17" w:right="11"/>
              <w:jc w:val="center"/>
              <w:rPr>
                <w:rFonts w:eastAsia="Calibri"/>
                <w:sz w:val="18"/>
                <w:szCs w:val="18"/>
              </w:rPr>
            </w:pPr>
            <w:r w:rsidRPr="004F1EA8">
              <w:rPr>
                <w:sz w:val="18"/>
                <w:szCs w:val="18"/>
              </w:rPr>
              <w:t>Приложение 7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D8F" w:rsidRPr="004F1EA8" w:rsidRDefault="008D0D8F" w:rsidP="00B22DB4">
            <w:pPr>
              <w:tabs>
                <w:tab w:val="left" w:pos="-1440"/>
              </w:tabs>
              <w:spacing w:before="120" w:after="120" w:line="200" w:lineRule="exact"/>
              <w:ind w:left="17" w:right="11"/>
              <w:jc w:val="center"/>
              <w:rPr>
                <w:rFonts w:eastAsia="Calibri"/>
                <w:sz w:val="18"/>
                <w:szCs w:val="18"/>
              </w:rPr>
            </w:pPr>
            <w:r w:rsidRPr="004F1EA8">
              <w:rPr>
                <w:sz w:val="18"/>
                <w:szCs w:val="18"/>
              </w:rPr>
              <w:t>5.3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D8F" w:rsidRPr="004F1EA8" w:rsidRDefault="008D0D8F" w:rsidP="00B22DB4">
            <w:pPr>
              <w:tabs>
                <w:tab w:val="left" w:pos="-1440"/>
              </w:tabs>
              <w:spacing w:before="120" w:after="120" w:line="200" w:lineRule="exact"/>
              <w:ind w:left="17" w:right="11"/>
              <w:rPr>
                <w:rFonts w:eastAsia="Calibri"/>
                <w:sz w:val="18"/>
                <w:szCs w:val="18"/>
              </w:rPr>
            </w:pPr>
            <w:r w:rsidRPr="004F1EA8">
              <w:rPr>
                <w:sz w:val="18"/>
                <w:szCs w:val="18"/>
              </w:rPr>
              <w:t>исходный уровень звукового давл</w:t>
            </w:r>
            <w:r w:rsidRPr="004F1EA8">
              <w:rPr>
                <w:sz w:val="18"/>
                <w:szCs w:val="18"/>
              </w:rPr>
              <w:t>е</w:t>
            </w:r>
            <w:r w:rsidRPr="004F1EA8">
              <w:rPr>
                <w:sz w:val="18"/>
                <w:szCs w:val="18"/>
              </w:rPr>
              <w:t>ния для оценки контрольного уро</w:t>
            </w:r>
            <w:r w:rsidRPr="004F1EA8">
              <w:rPr>
                <w:sz w:val="18"/>
                <w:szCs w:val="18"/>
              </w:rPr>
              <w:t>в</w:t>
            </w:r>
            <w:r w:rsidRPr="004F1EA8">
              <w:rPr>
                <w:sz w:val="18"/>
                <w:szCs w:val="18"/>
              </w:rPr>
              <w:t>ня звука; регистрируют и испол</w:t>
            </w:r>
            <w:r w:rsidRPr="004F1EA8">
              <w:rPr>
                <w:sz w:val="18"/>
                <w:szCs w:val="18"/>
              </w:rPr>
              <w:t>ь</w:t>
            </w:r>
            <w:r w:rsidRPr="004F1EA8">
              <w:rPr>
                <w:sz w:val="18"/>
                <w:szCs w:val="18"/>
              </w:rPr>
              <w:t>зуют для расчетов значение с то</w:t>
            </w:r>
            <w:r w:rsidRPr="004F1EA8">
              <w:rPr>
                <w:sz w:val="18"/>
                <w:szCs w:val="18"/>
              </w:rPr>
              <w:t>ч</w:t>
            </w:r>
            <w:r w:rsidRPr="004F1EA8">
              <w:rPr>
                <w:sz w:val="18"/>
                <w:szCs w:val="18"/>
              </w:rPr>
              <w:t>ностью до одной десятой</w:t>
            </w:r>
          </w:p>
        </w:tc>
      </w:tr>
      <w:tr w:rsidR="008D0D8F" w:rsidRPr="00F40408" w:rsidTr="009A18A1">
        <w:trPr>
          <w:cantSplit/>
          <w:trHeight w:val="2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D8F" w:rsidRPr="004F1EA8" w:rsidRDefault="008D0D8F" w:rsidP="00B22DB4">
            <w:pPr>
              <w:tabs>
                <w:tab w:val="left" w:pos="-1440"/>
              </w:tabs>
              <w:spacing w:before="120" w:after="120" w:line="200" w:lineRule="exact"/>
              <w:ind w:left="17" w:right="11"/>
              <w:rPr>
                <w:rFonts w:eastAsia="Calibri"/>
                <w:sz w:val="18"/>
                <w:szCs w:val="18"/>
              </w:rPr>
            </w:pPr>
            <w:r w:rsidRPr="004F1EA8">
              <w:rPr>
                <w:sz w:val="18"/>
                <w:szCs w:val="18"/>
              </w:rPr>
              <w:t>…………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D8F" w:rsidRPr="004F1EA8" w:rsidRDefault="008D0D8F" w:rsidP="00B22DB4">
            <w:pPr>
              <w:tabs>
                <w:tab w:val="left" w:pos="-1440"/>
              </w:tabs>
              <w:spacing w:before="120" w:after="120" w:line="200" w:lineRule="exact"/>
              <w:ind w:left="17" w:right="11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D8F" w:rsidRPr="004F1EA8" w:rsidRDefault="008D0D8F" w:rsidP="00B22DB4">
            <w:pPr>
              <w:tabs>
                <w:tab w:val="left" w:pos="-1440"/>
              </w:tabs>
              <w:spacing w:before="120" w:after="120" w:line="200" w:lineRule="exact"/>
              <w:ind w:left="17" w:right="11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D8F" w:rsidRPr="004F1EA8" w:rsidRDefault="008D0D8F" w:rsidP="00B22DB4">
            <w:pPr>
              <w:tabs>
                <w:tab w:val="left" w:pos="-1440"/>
              </w:tabs>
              <w:spacing w:before="120" w:after="120" w:line="200" w:lineRule="exact"/>
              <w:ind w:left="17" w:right="11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D8F" w:rsidRPr="004F1EA8" w:rsidRDefault="008D0D8F" w:rsidP="00B22DB4">
            <w:pPr>
              <w:tabs>
                <w:tab w:val="left" w:pos="-1440"/>
              </w:tabs>
              <w:spacing w:before="120" w:after="120" w:line="200" w:lineRule="exact"/>
              <w:ind w:left="17" w:right="11"/>
              <w:rPr>
                <w:rFonts w:eastAsia="Calibri"/>
                <w:sz w:val="18"/>
                <w:szCs w:val="18"/>
              </w:rPr>
            </w:pPr>
          </w:p>
        </w:tc>
      </w:tr>
      <w:tr w:rsidR="008D0D8F" w:rsidRPr="009B67D1" w:rsidTr="009A18A1">
        <w:trPr>
          <w:cantSplit/>
          <w:trHeight w:val="2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D8F" w:rsidRPr="004F1EA8" w:rsidRDefault="008D0D8F" w:rsidP="00B22DB4">
            <w:pPr>
              <w:tabs>
                <w:tab w:val="left" w:pos="-1440"/>
              </w:tabs>
              <w:spacing w:before="120" w:after="120" w:line="200" w:lineRule="exact"/>
              <w:ind w:left="17" w:right="11"/>
              <w:rPr>
                <w:rFonts w:eastAsia="Calibri"/>
                <w:sz w:val="18"/>
                <w:szCs w:val="18"/>
              </w:rPr>
            </w:pPr>
            <w:r w:rsidRPr="004F1EA8">
              <w:rPr>
                <w:rFonts w:eastAsia="Calibri"/>
                <w:sz w:val="18"/>
                <w:szCs w:val="18"/>
              </w:rPr>
              <w:t>V</w:t>
            </w:r>
            <w:r w:rsidRPr="004F1EA8">
              <w:rPr>
                <w:rFonts w:eastAsia="Calibri"/>
                <w:sz w:val="18"/>
                <w:szCs w:val="18"/>
                <w:vertAlign w:val="subscript"/>
              </w:rPr>
              <w:t>ref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D8F" w:rsidRPr="004F1EA8" w:rsidRDefault="008D0D8F" w:rsidP="00B22DB4">
            <w:pPr>
              <w:tabs>
                <w:tab w:val="left" w:pos="-1440"/>
              </w:tabs>
              <w:spacing w:before="120" w:after="120" w:line="200" w:lineRule="exact"/>
              <w:ind w:left="17" w:right="11"/>
              <w:jc w:val="center"/>
              <w:rPr>
                <w:rFonts w:eastAsia="Calibri"/>
                <w:sz w:val="18"/>
                <w:szCs w:val="18"/>
              </w:rPr>
            </w:pPr>
            <w:r w:rsidRPr="004F1EA8">
              <w:rPr>
                <w:sz w:val="18"/>
                <w:szCs w:val="18"/>
              </w:rPr>
              <w:t>км/ч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D8F" w:rsidRPr="004F1EA8" w:rsidRDefault="008D0D8F" w:rsidP="00B22DB4">
            <w:pPr>
              <w:tabs>
                <w:tab w:val="left" w:pos="-1440"/>
              </w:tabs>
              <w:spacing w:before="120" w:after="120" w:line="200" w:lineRule="exact"/>
              <w:ind w:left="17" w:right="11"/>
              <w:jc w:val="center"/>
              <w:rPr>
                <w:rFonts w:eastAsia="Calibri"/>
                <w:sz w:val="18"/>
                <w:szCs w:val="18"/>
              </w:rPr>
            </w:pPr>
            <w:r w:rsidRPr="004F1EA8">
              <w:rPr>
                <w:sz w:val="18"/>
                <w:szCs w:val="18"/>
              </w:rPr>
              <w:t>Приложение 7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D8F" w:rsidRPr="004F1EA8" w:rsidRDefault="008D0D8F" w:rsidP="00B22DB4">
            <w:pPr>
              <w:tabs>
                <w:tab w:val="left" w:pos="-1440"/>
              </w:tabs>
              <w:spacing w:before="120" w:after="120" w:line="200" w:lineRule="exact"/>
              <w:ind w:left="17" w:right="11"/>
              <w:jc w:val="center"/>
              <w:rPr>
                <w:rFonts w:eastAsia="Calibri"/>
                <w:sz w:val="18"/>
                <w:szCs w:val="18"/>
              </w:rPr>
            </w:pPr>
            <w:r w:rsidRPr="004F1EA8">
              <w:rPr>
                <w:sz w:val="18"/>
                <w:szCs w:val="18"/>
              </w:rPr>
              <w:t>5.3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D8F" w:rsidRPr="004F1EA8" w:rsidRDefault="008D0D8F" w:rsidP="00B22DB4">
            <w:pPr>
              <w:tabs>
                <w:tab w:val="left" w:pos="-1440"/>
              </w:tabs>
              <w:spacing w:before="120" w:after="120" w:line="200" w:lineRule="exact"/>
              <w:ind w:left="17" w:right="11"/>
              <w:rPr>
                <w:rFonts w:eastAsia="Calibri"/>
                <w:sz w:val="18"/>
                <w:szCs w:val="18"/>
              </w:rPr>
            </w:pPr>
            <w:r w:rsidRPr="004F1EA8">
              <w:rPr>
                <w:sz w:val="18"/>
                <w:szCs w:val="18"/>
              </w:rPr>
              <w:t>исходная испытательная скорость транспортного средства для оценки контрольного уровня звука</w:t>
            </w:r>
          </w:p>
        </w:tc>
      </w:tr>
      <w:tr w:rsidR="008D0D8F" w:rsidRPr="009B67D1" w:rsidTr="009A18A1">
        <w:trPr>
          <w:cantSplit/>
          <w:trHeight w:val="2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D8F" w:rsidRPr="004F1EA8" w:rsidRDefault="008D0D8F" w:rsidP="00B22DB4">
            <w:pPr>
              <w:tabs>
                <w:tab w:val="left" w:pos="-1440"/>
              </w:tabs>
              <w:spacing w:before="120" w:after="120" w:line="200" w:lineRule="exact"/>
              <w:ind w:left="17" w:right="11"/>
              <w:rPr>
                <w:rFonts w:eastAsia="Calibri"/>
                <w:strike/>
                <w:sz w:val="18"/>
                <w:szCs w:val="18"/>
                <w:vertAlign w:val="subscript"/>
              </w:rPr>
            </w:pPr>
            <w:r w:rsidRPr="004F1EA8">
              <w:rPr>
                <w:iCs/>
                <w:strike/>
                <w:color w:val="000000"/>
                <w:sz w:val="18"/>
                <w:szCs w:val="18"/>
                <w:lang w:eastAsia="de-DE"/>
              </w:rPr>
              <w:t>k</w:t>
            </w:r>
            <w:r w:rsidRPr="004F1EA8">
              <w:rPr>
                <w:strike/>
                <w:color w:val="000000"/>
                <w:sz w:val="18"/>
                <w:szCs w:val="18"/>
                <w:vertAlign w:val="subscript"/>
                <w:lang w:eastAsia="de-DE"/>
              </w:rPr>
              <w:t>P_ASEP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D8F" w:rsidRPr="004F1EA8" w:rsidRDefault="00E24637" w:rsidP="00B22DB4">
            <w:pPr>
              <w:tabs>
                <w:tab w:val="left" w:pos="-1440"/>
              </w:tabs>
              <w:spacing w:before="120" w:after="120" w:line="200" w:lineRule="exact"/>
              <w:ind w:left="17" w:right="11"/>
              <w:jc w:val="center"/>
              <w:rPr>
                <w:rFonts w:eastAsia="Calibri"/>
                <w:strike/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D8F" w:rsidRPr="004F1EA8" w:rsidRDefault="008D0D8F" w:rsidP="00B22DB4">
            <w:pPr>
              <w:tabs>
                <w:tab w:val="left" w:pos="-1440"/>
              </w:tabs>
              <w:spacing w:before="120" w:after="120" w:line="200" w:lineRule="exact"/>
              <w:ind w:left="17" w:right="11"/>
              <w:jc w:val="center"/>
              <w:rPr>
                <w:rFonts w:eastAsia="Calibri"/>
                <w:strike/>
                <w:sz w:val="18"/>
                <w:szCs w:val="18"/>
              </w:rPr>
            </w:pPr>
            <w:r w:rsidRPr="004F1EA8">
              <w:rPr>
                <w:strike/>
                <w:sz w:val="18"/>
                <w:szCs w:val="18"/>
              </w:rPr>
              <w:t>Приложение 7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D8F" w:rsidRPr="004F1EA8" w:rsidRDefault="008D0D8F" w:rsidP="00B22DB4">
            <w:pPr>
              <w:tabs>
                <w:tab w:val="left" w:pos="-1440"/>
              </w:tabs>
              <w:spacing w:before="120" w:after="120" w:line="200" w:lineRule="exact"/>
              <w:ind w:left="17" w:right="11"/>
              <w:jc w:val="center"/>
              <w:rPr>
                <w:rFonts w:eastAsia="Calibri"/>
                <w:strike/>
                <w:sz w:val="18"/>
                <w:szCs w:val="18"/>
              </w:rPr>
            </w:pPr>
            <w:r w:rsidRPr="004F1EA8">
              <w:rPr>
                <w:strike/>
                <w:sz w:val="18"/>
                <w:szCs w:val="18"/>
              </w:rPr>
              <w:t>6.2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D8F" w:rsidRPr="004F1EA8" w:rsidRDefault="008D0D8F" w:rsidP="00B22DB4">
            <w:pPr>
              <w:tabs>
                <w:tab w:val="left" w:pos="-1440"/>
              </w:tabs>
              <w:spacing w:before="120" w:after="120" w:line="200" w:lineRule="exact"/>
              <w:ind w:left="17" w:right="11"/>
              <w:rPr>
                <w:rFonts w:eastAsia="Calibri"/>
                <w:strike/>
                <w:sz w:val="18"/>
                <w:szCs w:val="18"/>
              </w:rPr>
            </w:pPr>
            <w:r w:rsidRPr="004F1EA8">
              <w:rPr>
                <w:strike/>
                <w:sz w:val="18"/>
                <w:szCs w:val="18"/>
              </w:rPr>
              <w:t>коэффициент частичной мощности, определяемый для получения зн</w:t>
            </w:r>
            <w:r w:rsidRPr="004F1EA8">
              <w:rPr>
                <w:strike/>
                <w:sz w:val="18"/>
                <w:szCs w:val="18"/>
              </w:rPr>
              <w:t>а</w:t>
            </w:r>
            <w:r w:rsidRPr="004F1EA8">
              <w:rPr>
                <w:strike/>
                <w:sz w:val="18"/>
                <w:szCs w:val="18"/>
              </w:rPr>
              <w:t>чения L</w:t>
            </w:r>
            <w:r w:rsidRPr="006C08A9">
              <w:rPr>
                <w:strike/>
                <w:sz w:val="18"/>
                <w:szCs w:val="18"/>
              </w:rPr>
              <w:t xml:space="preserve">urban </w:t>
            </w:r>
            <w:r w:rsidRPr="004F1EA8">
              <w:rPr>
                <w:strike/>
                <w:sz w:val="18"/>
                <w:szCs w:val="18"/>
              </w:rPr>
              <w:t>согласно АСЕП</w:t>
            </w:r>
          </w:p>
        </w:tc>
      </w:tr>
      <w:tr w:rsidR="008D0D8F" w:rsidRPr="009B67D1" w:rsidTr="009A18A1">
        <w:trPr>
          <w:cantSplit/>
          <w:trHeight w:val="2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D8F" w:rsidRPr="004F1EA8" w:rsidRDefault="008D0D8F" w:rsidP="00B22DB4">
            <w:pPr>
              <w:tabs>
                <w:tab w:val="left" w:pos="-1440"/>
              </w:tabs>
              <w:spacing w:before="120" w:after="120" w:line="200" w:lineRule="exact"/>
              <w:ind w:left="17" w:right="11"/>
              <w:rPr>
                <w:rFonts w:eastAsia="Calibri"/>
                <w:strike/>
                <w:sz w:val="18"/>
                <w:szCs w:val="18"/>
                <w:vertAlign w:val="subscript"/>
              </w:rPr>
            </w:pPr>
            <w:r w:rsidRPr="004F1EA8">
              <w:rPr>
                <w:iCs/>
                <w:strike/>
                <w:color w:val="000000"/>
                <w:sz w:val="18"/>
                <w:szCs w:val="18"/>
                <w:lang w:eastAsia="de-DE"/>
              </w:rPr>
              <w:t>L</w:t>
            </w:r>
            <w:r w:rsidRPr="004F1EA8">
              <w:rPr>
                <w:strike/>
                <w:color w:val="000000"/>
                <w:sz w:val="18"/>
                <w:szCs w:val="18"/>
                <w:vertAlign w:val="subscript"/>
                <w:lang w:eastAsia="de-DE"/>
              </w:rPr>
              <w:t>wot_ASEP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D8F" w:rsidRPr="004F1EA8" w:rsidRDefault="008D0D8F" w:rsidP="00B22DB4">
            <w:pPr>
              <w:tabs>
                <w:tab w:val="left" w:pos="-1440"/>
              </w:tabs>
              <w:spacing w:before="120" w:after="120" w:line="200" w:lineRule="exact"/>
              <w:ind w:left="17" w:right="11"/>
              <w:jc w:val="center"/>
              <w:rPr>
                <w:rFonts w:eastAsia="Calibri"/>
                <w:strike/>
                <w:sz w:val="18"/>
                <w:szCs w:val="18"/>
              </w:rPr>
            </w:pPr>
            <w:r w:rsidRPr="004F1EA8">
              <w:rPr>
                <w:strike/>
                <w:sz w:val="18"/>
                <w:szCs w:val="18"/>
              </w:rPr>
              <w:t>дБ(A)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D8F" w:rsidRPr="004F1EA8" w:rsidRDefault="008D0D8F" w:rsidP="00B22DB4">
            <w:pPr>
              <w:tabs>
                <w:tab w:val="left" w:pos="-1440"/>
              </w:tabs>
              <w:spacing w:before="120" w:after="120" w:line="200" w:lineRule="exact"/>
              <w:ind w:left="17" w:right="11"/>
              <w:jc w:val="center"/>
              <w:rPr>
                <w:rFonts w:eastAsia="Calibri"/>
                <w:strike/>
                <w:sz w:val="18"/>
                <w:szCs w:val="18"/>
              </w:rPr>
            </w:pPr>
            <w:r w:rsidRPr="004F1EA8">
              <w:rPr>
                <w:strike/>
                <w:sz w:val="18"/>
                <w:szCs w:val="18"/>
              </w:rPr>
              <w:t>Приложение 7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D8F" w:rsidRPr="004F1EA8" w:rsidRDefault="008D0D8F" w:rsidP="00B22DB4">
            <w:pPr>
              <w:tabs>
                <w:tab w:val="left" w:pos="-1440"/>
              </w:tabs>
              <w:spacing w:before="120" w:after="120" w:line="200" w:lineRule="exact"/>
              <w:ind w:left="17" w:right="11"/>
              <w:jc w:val="center"/>
              <w:rPr>
                <w:rFonts w:eastAsia="Calibri"/>
                <w:strike/>
                <w:sz w:val="18"/>
                <w:szCs w:val="18"/>
              </w:rPr>
            </w:pPr>
            <w:r w:rsidRPr="004F1EA8">
              <w:rPr>
                <w:strike/>
                <w:sz w:val="18"/>
                <w:szCs w:val="18"/>
              </w:rPr>
              <w:t>6.2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D8F" w:rsidRPr="004F1EA8" w:rsidRDefault="008D0D8F" w:rsidP="00B22DB4">
            <w:pPr>
              <w:tabs>
                <w:tab w:val="left" w:pos="-1440"/>
              </w:tabs>
              <w:spacing w:before="120" w:after="120" w:line="200" w:lineRule="exact"/>
              <w:ind w:left="17" w:right="11"/>
              <w:rPr>
                <w:rFonts w:eastAsia="Calibri"/>
                <w:strike/>
                <w:sz w:val="18"/>
                <w:szCs w:val="18"/>
              </w:rPr>
            </w:pPr>
            <w:r w:rsidRPr="004F1EA8">
              <w:rPr>
                <w:strike/>
                <w:sz w:val="18"/>
                <w:szCs w:val="18"/>
              </w:rPr>
              <w:t>уровень звукового давления тран</w:t>
            </w:r>
            <w:r w:rsidRPr="004F1EA8">
              <w:rPr>
                <w:strike/>
                <w:sz w:val="18"/>
                <w:szCs w:val="18"/>
              </w:rPr>
              <w:t>с</w:t>
            </w:r>
            <w:r w:rsidRPr="004F1EA8">
              <w:rPr>
                <w:strike/>
                <w:sz w:val="18"/>
                <w:szCs w:val="18"/>
              </w:rPr>
              <w:t xml:space="preserve">портного средства, измеряемый для получения значения </w:t>
            </w:r>
            <w:r w:rsidRPr="006C08A9">
              <w:rPr>
                <w:strike/>
                <w:sz w:val="18"/>
                <w:szCs w:val="18"/>
              </w:rPr>
              <w:t>Lurban</w:t>
            </w:r>
            <w:r w:rsidRPr="004F1EA8">
              <w:rPr>
                <w:strike/>
                <w:sz w:val="18"/>
                <w:szCs w:val="18"/>
              </w:rPr>
              <w:t xml:space="preserve"> согла</w:t>
            </w:r>
            <w:r w:rsidRPr="004F1EA8">
              <w:rPr>
                <w:strike/>
                <w:sz w:val="18"/>
                <w:szCs w:val="18"/>
              </w:rPr>
              <w:t>с</w:t>
            </w:r>
            <w:r w:rsidRPr="004F1EA8">
              <w:rPr>
                <w:strike/>
                <w:sz w:val="18"/>
                <w:szCs w:val="18"/>
              </w:rPr>
              <w:t>но АСЕП; регистрируют и испол</w:t>
            </w:r>
            <w:r w:rsidRPr="004F1EA8">
              <w:rPr>
                <w:strike/>
                <w:sz w:val="18"/>
                <w:szCs w:val="18"/>
              </w:rPr>
              <w:t>ь</w:t>
            </w:r>
            <w:r w:rsidRPr="004F1EA8">
              <w:rPr>
                <w:strike/>
                <w:sz w:val="18"/>
                <w:szCs w:val="18"/>
              </w:rPr>
              <w:t>зуют для расчетов значение с то</w:t>
            </w:r>
            <w:r w:rsidRPr="004F1EA8">
              <w:rPr>
                <w:strike/>
                <w:sz w:val="18"/>
                <w:szCs w:val="18"/>
              </w:rPr>
              <w:t>ч</w:t>
            </w:r>
            <w:r w:rsidRPr="004F1EA8">
              <w:rPr>
                <w:strike/>
                <w:sz w:val="18"/>
                <w:szCs w:val="18"/>
              </w:rPr>
              <w:t>ностью до одной десятой</w:t>
            </w:r>
          </w:p>
        </w:tc>
      </w:tr>
      <w:tr w:rsidR="008D0D8F" w:rsidRPr="009B67D1" w:rsidTr="009A18A1">
        <w:trPr>
          <w:cantSplit/>
          <w:trHeight w:val="2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D8F" w:rsidRPr="004F1EA8" w:rsidRDefault="008D0D8F" w:rsidP="00B22DB4">
            <w:pPr>
              <w:tabs>
                <w:tab w:val="left" w:pos="-1440"/>
              </w:tabs>
              <w:spacing w:before="120" w:after="120" w:line="200" w:lineRule="exact"/>
              <w:ind w:left="17" w:right="11"/>
              <w:rPr>
                <w:rFonts w:eastAsia="Calibri"/>
                <w:strike/>
                <w:sz w:val="18"/>
                <w:szCs w:val="18"/>
                <w:vertAlign w:val="subscript"/>
              </w:rPr>
            </w:pPr>
            <w:r w:rsidRPr="004F1EA8">
              <w:rPr>
                <w:iCs/>
                <w:strike/>
                <w:color w:val="000000"/>
                <w:sz w:val="18"/>
                <w:szCs w:val="18"/>
                <w:lang w:eastAsia="de-DE"/>
              </w:rPr>
              <w:t>L</w:t>
            </w:r>
            <w:r w:rsidRPr="004F1EA8">
              <w:rPr>
                <w:strike/>
                <w:color w:val="000000"/>
                <w:sz w:val="18"/>
                <w:szCs w:val="18"/>
                <w:vertAlign w:val="subscript"/>
                <w:lang w:eastAsia="de-DE"/>
              </w:rPr>
              <w:t>urban_ASEP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D8F" w:rsidRPr="004F1EA8" w:rsidRDefault="008D0D8F" w:rsidP="00B22DB4">
            <w:pPr>
              <w:tabs>
                <w:tab w:val="left" w:pos="-1440"/>
              </w:tabs>
              <w:spacing w:before="120" w:after="120" w:line="200" w:lineRule="exact"/>
              <w:ind w:left="17" w:right="11"/>
              <w:jc w:val="center"/>
              <w:rPr>
                <w:rFonts w:eastAsia="Calibri"/>
                <w:strike/>
                <w:sz w:val="18"/>
                <w:szCs w:val="18"/>
              </w:rPr>
            </w:pPr>
            <w:r w:rsidRPr="004F1EA8">
              <w:rPr>
                <w:strike/>
                <w:sz w:val="18"/>
                <w:szCs w:val="18"/>
              </w:rPr>
              <w:t>дБ(A)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D8F" w:rsidRPr="004F1EA8" w:rsidRDefault="008D0D8F" w:rsidP="00B22DB4">
            <w:pPr>
              <w:tabs>
                <w:tab w:val="left" w:pos="-1440"/>
              </w:tabs>
              <w:spacing w:before="120" w:after="120" w:line="200" w:lineRule="exact"/>
              <w:ind w:left="17" w:right="11"/>
              <w:jc w:val="center"/>
              <w:rPr>
                <w:rFonts w:eastAsia="Calibri"/>
                <w:strike/>
                <w:sz w:val="18"/>
                <w:szCs w:val="18"/>
              </w:rPr>
            </w:pPr>
            <w:r w:rsidRPr="004F1EA8">
              <w:rPr>
                <w:strike/>
                <w:sz w:val="18"/>
                <w:szCs w:val="18"/>
              </w:rPr>
              <w:t>Приложение 7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D8F" w:rsidRPr="004F1EA8" w:rsidRDefault="008D0D8F" w:rsidP="00B22DB4">
            <w:pPr>
              <w:tabs>
                <w:tab w:val="left" w:pos="-1440"/>
              </w:tabs>
              <w:spacing w:before="120" w:after="120" w:line="200" w:lineRule="exact"/>
              <w:ind w:left="17" w:right="11"/>
              <w:jc w:val="center"/>
              <w:rPr>
                <w:rFonts w:eastAsia="Calibri"/>
                <w:strike/>
                <w:sz w:val="18"/>
                <w:szCs w:val="18"/>
              </w:rPr>
            </w:pPr>
            <w:r w:rsidRPr="004F1EA8">
              <w:rPr>
                <w:strike/>
                <w:sz w:val="18"/>
                <w:szCs w:val="18"/>
              </w:rPr>
              <w:t>6.2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D8F" w:rsidRPr="004F1EA8" w:rsidRDefault="008D0D8F" w:rsidP="00B22DB4">
            <w:pPr>
              <w:tabs>
                <w:tab w:val="left" w:pos="-1440"/>
              </w:tabs>
              <w:spacing w:before="120" w:after="120" w:line="200" w:lineRule="exact"/>
              <w:ind w:left="17" w:right="11"/>
              <w:rPr>
                <w:rFonts w:eastAsia="Calibri"/>
                <w:strike/>
                <w:sz w:val="18"/>
                <w:szCs w:val="18"/>
              </w:rPr>
            </w:pPr>
            <w:r w:rsidRPr="004F1EA8">
              <w:rPr>
                <w:strike/>
                <w:sz w:val="18"/>
                <w:szCs w:val="18"/>
              </w:rPr>
              <w:t>оценочный уровень звукового да</w:t>
            </w:r>
            <w:r w:rsidRPr="004F1EA8">
              <w:rPr>
                <w:strike/>
                <w:sz w:val="18"/>
                <w:szCs w:val="18"/>
              </w:rPr>
              <w:t>в</w:t>
            </w:r>
            <w:r w:rsidRPr="004F1EA8">
              <w:rPr>
                <w:strike/>
                <w:sz w:val="18"/>
                <w:szCs w:val="18"/>
              </w:rPr>
              <w:t>ления в городских условиях, опр</w:t>
            </w:r>
            <w:r w:rsidRPr="004F1EA8">
              <w:rPr>
                <w:strike/>
                <w:sz w:val="18"/>
                <w:szCs w:val="18"/>
              </w:rPr>
              <w:t>е</w:t>
            </w:r>
            <w:r w:rsidRPr="004F1EA8">
              <w:rPr>
                <w:strike/>
                <w:sz w:val="18"/>
                <w:szCs w:val="18"/>
              </w:rPr>
              <w:t>деляемый для получения значения L</w:t>
            </w:r>
            <w:r w:rsidRPr="004F1EA8">
              <w:rPr>
                <w:strike/>
                <w:sz w:val="18"/>
                <w:szCs w:val="18"/>
                <w:vertAlign w:val="subscript"/>
              </w:rPr>
              <w:t>urban</w:t>
            </w:r>
            <w:r w:rsidRPr="004F1EA8">
              <w:rPr>
                <w:strike/>
                <w:sz w:val="18"/>
                <w:szCs w:val="18"/>
              </w:rPr>
              <w:t xml:space="preserve"> согласно АСЕП; регистрир</w:t>
            </w:r>
            <w:r w:rsidRPr="004F1EA8">
              <w:rPr>
                <w:strike/>
                <w:sz w:val="18"/>
                <w:szCs w:val="18"/>
              </w:rPr>
              <w:t>у</w:t>
            </w:r>
            <w:r w:rsidRPr="004F1EA8">
              <w:rPr>
                <w:strike/>
                <w:sz w:val="18"/>
                <w:szCs w:val="18"/>
              </w:rPr>
              <w:t>ют и используют для расчетов зн</w:t>
            </w:r>
            <w:r w:rsidRPr="004F1EA8">
              <w:rPr>
                <w:strike/>
                <w:sz w:val="18"/>
                <w:szCs w:val="18"/>
              </w:rPr>
              <w:t>а</w:t>
            </w:r>
            <w:r w:rsidRPr="004F1EA8">
              <w:rPr>
                <w:strike/>
                <w:sz w:val="18"/>
                <w:szCs w:val="18"/>
              </w:rPr>
              <w:t>чение с точностью до одной дес</w:t>
            </w:r>
            <w:r w:rsidRPr="004F1EA8">
              <w:rPr>
                <w:strike/>
                <w:sz w:val="18"/>
                <w:szCs w:val="18"/>
              </w:rPr>
              <w:t>я</w:t>
            </w:r>
            <w:r w:rsidRPr="004F1EA8">
              <w:rPr>
                <w:strike/>
                <w:sz w:val="18"/>
                <w:szCs w:val="18"/>
              </w:rPr>
              <w:t>той</w:t>
            </w:r>
          </w:p>
        </w:tc>
      </w:tr>
      <w:tr w:rsidR="008D0D8F" w:rsidRPr="009B67D1" w:rsidTr="009A18A1">
        <w:trPr>
          <w:cantSplit/>
          <w:trHeight w:val="2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D8F" w:rsidRPr="004F1EA8" w:rsidRDefault="008D0D8F" w:rsidP="00B22DB4">
            <w:pPr>
              <w:tabs>
                <w:tab w:val="left" w:pos="-1440"/>
              </w:tabs>
              <w:spacing w:before="120" w:after="120" w:line="200" w:lineRule="exact"/>
              <w:ind w:left="17" w:right="11"/>
              <w:rPr>
                <w:rFonts w:eastAsia="Calibri"/>
                <w:strike/>
                <w:sz w:val="18"/>
                <w:szCs w:val="18"/>
                <w:vertAlign w:val="subscript"/>
              </w:rPr>
            </w:pPr>
            <w:r w:rsidRPr="004F1EA8">
              <w:rPr>
                <w:iCs/>
                <w:strike/>
                <w:color w:val="000000"/>
                <w:sz w:val="18"/>
                <w:szCs w:val="18"/>
                <w:lang w:eastAsia="de-DE"/>
              </w:rPr>
              <w:t>L</w:t>
            </w:r>
            <w:r w:rsidRPr="004F1EA8">
              <w:rPr>
                <w:strike/>
                <w:color w:val="000000"/>
                <w:sz w:val="18"/>
                <w:szCs w:val="18"/>
                <w:vertAlign w:val="subscript"/>
                <w:lang w:eastAsia="de-DE"/>
              </w:rPr>
              <w:t>urban_measured_</w:t>
            </w:r>
            <w:r w:rsidR="00944651">
              <w:rPr>
                <w:strike/>
                <w:color w:val="000000"/>
                <w:sz w:val="18"/>
                <w:szCs w:val="18"/>
                <w:vertAlign w:val="subscript"/>
                <w:lang w:val="en-US" w:eastAsia="de-DE"/>
              </w:rPr>
              <w:br/>
            </w:r>
            <w:r w:rsidRPr="004F1EA8">
              <w:rPr>
                <w:strike/>
                <w:color w:val="000000"/>
                <w:sz w:val="18"/>
                <w:szCs w:val="18"/>
                <w:vertAlign w:val="subscript"/>
                <w:lang w:eastAsia="de-DE"/>
              </w:rPr>
              <w:t>ASEP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D8F" w:rsidRPr="004F1EA8" w:rsidRDefault="008D0D8F" w:rsidP="00B22DB4">
            <w:pPr>
              <w:tabs>
                <w:tab w:val="left" w:pos="-1440"/>
              </w:tabs>
              <w:spacing w:before="120" w:after="120" w:line="200" w:lineRule="exact"/>
              <w:ind w:left="17" w:right="11"/>
              <w:jc w:val="center"/>
              <w:rPr>
                <w:rFonts w:eastAsia="Calibri"/>
                <w:strike/>
                <w:sz w:val="18"/>
                <w:szCs w:val="18"/>
              </w:rPr>
            </w:pPr>
            <w:r w:rsidRPr="004F1EA8">
              <w:rPr>
                <w:strike/>
                <w:sz w:val="18"/>
                <w:szCs w:val="18"/>
              </w:rPr>
              <w:t>дБ(A)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D8F" w:rsidRPr="004F1EA8" w:rsidRDefault="008D0D8F" w:rsidP="00B22DB4">
            <w:pPr>
              <w:tabs>
                <w:tab w:val="left" w:pos="-1440"/>
              </w:tabs>
              <w:spacing w:before="120" w:after="120" w:line="200" w:lineRule="exact"/>
              <w:ind w:left="17" w:right="11"/>
              <w:jc w:val="center"/>
              <w:rPr>
                <w:rFonts w:eastAsia="Calibri"/>
                <w:strike/>
                <w:sz w:val="18"/>
                <w:szCs w:val="18"/>
              </w:rPr>
            </w:pPr>
            <w:r w:rsidRPr="004F1EA8">
              <w:rPr>
                <w:strike/>
                <w:sz w:val="18"/>
                <w:szCs w:val="18"/>
              </w:rPr>
              <w:t>Приложение 7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D8F" w:rsidRPr="004F1EA8" w:rsidRDefault="008D0D8F" w:rsidP="00B22DB4">
            <w:pPr>
              <w:tabs>
                <w:tab w:val="left" w:pos="-1440"/>
              </w:tabs>
              <w:spacing w:before="120" w:after="120" w:line="200" w:lineRule="exact"/>
              <w:ind w:left="17" w:right="11"/>
              <w:jc w:val="center"/>
              <w:rPr>
                <w:rFonts w:eastAsia="Calibri"/>
                <w:strike/>
                <w:sz w:val="18"/>
                <w:szCs w:val="18"/>
              </w:rPr>
            </w:pPr>
            <w:r w:rsidRPr="004F1EA8">
              <w:rPr>
                <w:strike/>
                <w:sz w:val="18"/>
                <w:szCs w:val="18"/>
              </w:rPr>
              <w:t>6.2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D8F" w:rsidRPr="004F1EA8" w:rsidRDefault="008D0D8F" w:rsidP="00B22DB4">
            <w:pPr>
              <w:tabs>
                <w:tab w:val="left" w:pos="-1440"/>
              </w:tabs>
              <w:spacing w:before="120" w:after="120" w:line="200" w:lineRule="exact"/>
              <w:ind w:left="17" w:right="11"/>
              <w:rPr>
                <w:rFonts w:eastAsia="Calibri"/>
                <w:strike/>
                <w:sz w:val="18"/>
                <w:szCs w:val="18"/>
              </w:rPr>
            </w:pPr>
            <w:r w:rsidRPr="004F1EA8">
              <w:rPr>
                <w:strike/>
                <w:sz w:val="18"/>
                <w:szCs w:val="18"/>
              </w:rPr>
              <w:t>промежуточный результат расчета Lurban_ASEP; регистрируют и и</w:t>
            </w:r>
            <w:r w:rsidRPr="004F1EA8">
              <w:rPr>
                <w:strike/>
                <w:sz w:val="18"/>
                <w:szCs w:val="18"/>
              </w:rPr>
              <w:t>с</w:t>
            </w:r>
            <w:r w:rsidRPr="004F1EA8">
              <w:rPr>
                <w:strike/>
                <w:sz w:val="18"/>
                <w:szCs w:val="18"/>
              </w:rPr>
              <w:t>пользуют для расчетов значение с точностью до одной десятой</w:t>
            </w:r>
          </w:p>
        </w:tc>
      </w:tr>
      <w:tr w:rsidR="008D0D8F" w:rsidRPr="009B67D1" w:rsidTr="009A18A1">
        <w:trPr>
          <w:cantSplit/>
          <w:trHeight w:val="2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D0D8F" w:rsidRPr="004F1EA8" w:rsidRDefault="008D0D8F" w:rsidP="00B22DB4">
            <w:pPr>
              <w:tabs>
                <w:tab w:val="left" w:pos="-1440"/>
              </w:tabs>
              <w:spacing w:before="120" w:after="120" w:line="200" w:lineRule="exact"/>
              <w:ind w:left="17" w:right="11"/>
              <w:rPr>
                <w:rFonts w:eastAsia="Calibri"/>
                <w:strike/>
                <w:sz w:val="18"/>
                <w:szCs w:val="18"/>
                <w:vertAlign w:val="subscript"/>
              </w:rPr>
            </w:pPr>
            <w:r w:rsidRPr="004F1EA8">
              <w:rPr>
                <w:iCs/>
                <w:strike/>
                <w:color w:val="000000"/>
                <w:sz w:val="18"/>
                <w:szCs w:val="18"/>
                <w:lang w:eastAsia="de-DE"/>
              </w:rPr>
              <w:t>L</w:t>
            </w:r>
            <w:r w:rsidRPr="004F1EA8">
              <w:rPr>
                <w:strike/>
                <w:color w:val="000000"/>
                <w:sz w:val="18"/>
                <w:szCs w:val="18"/>
                <w:vertAlign w:val="subscript"/>
                <w:lang w:eastAsia="de-DE"/>
              </w:rPr>
              <w:t>urban_normalized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D0D8F" w:rsidRPr="004F1EA8" w:rsidRDefault="008D0D8F" w:rsidP="00B22DB4">
            <w:pPr>
              <w:tabs>
                <w:tab w:val="left" w:pos="-1440"/>
              </w:tabs>
              <w:spacing w:before="120" w:after="120" w:line="200" w:lineRule="exact"/>
              <w:ind w:left="17" w:right="11"/>
              <w:jc w:val="center"/>
              <w:rPr>
                <w:rFonts w:eastAsia="Calibri"/>
                <w:strike/>
                <w:sz w:val="18"/>
                <w:szCs w:val="18"/>
              </w:rPr>
            </w:pPr>
            <w:r w:rsidRPr="004F1EA8">
              <w:rPr>
                <w:strike/>
                <w:sz w:val="18"/>
                <w:szCs w:val="18"/>
              </w:rPr>
              <w:t>дБ(A)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D0D8F" w:rsidRPr="004F1EA8" w:rsidRDefault="008D0D8F" w:rsidP="00B22DB4">
            <w:pPr>
              <w:tabs>
                <w:tab w:val="left" w:pos="-1440"/>
              </w:tabs>
              <w:spacing w:before="120" w:after="120" w:line="200" w:lineRule="exact"/>
              <w:ind w:left="17" w:right="11"/>
              <w:jc w:val="center"/>
              <w:rPr>
                <w:rFonts w:eastAsia="Calibri"/>
                <w:strike/>
                <w:sz w:val="18"/>
                <w:szCs w:val="18"/>
              </w:rPr>
            </w:pPr>
            <w:r w:rsidRPr="004F1EA8">
              <w:rPr>
                <w:strike/>
                <w:sz w:val="18"/>
                <w:szCs w:val="18"/>
              </w:rPr>
              <w:t>Приложение 7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D0D8F" w:rsidRPr="004F1EA8" w:rsidRDefault="008D0D8F" w:rsidP="00B22DB4">
            <w:pPr>
              <w:tabs>
                <w:tab w:val="left" w:pos="-1440"/>
              </w:tabs>
              <w:spacing w:before="120" w:after="120" w:line="200" w:lineRule="exact"/>
              <w:ind w:left="17" w:right="11"/>
              <w:jc w:val="center"/>
              <w:rPr>
                <w:rFonts w:eastAsia="Calibri"/>
                <w:strike/>
                <w:sz w:val="18"/>
                <w:szCs w:val="18"/>
              </w:rPr>
            </w:pPr>
            <w:r w:rsidRPr="004F1EA8">
              <w:rPr>
                <w:strike/>
                <w:sz w:val="18"/>
                <w:szCs w:val="18"/>
              </w:rPr>
              <w:t>6.2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D0D8F" w:rsidRPr="004F1EA8" w:rsidRDefault="008D0D8F" w:rsidP="00B22DB4">
            <w:pPr>
              <w:tabs>
                <w:tab w:val="left" w:pos="-1440"/>
              </w:tabs>
              <w:spacing w:before="120" w:after="120" w:line="200" w:lineRule="exact"/>
              <w:ind w:left="17" w:right="11"/>
              <w:rPr>
                <w:rFonts w:eastAsia="Calibri"/>
                <w:strike/>
                <w:sz w:val="18"/>
                <w:szCs w:val="18"/>
              </w:rPr>
            </w:pPr>
            <w:r w:rsidRPr="004F1EA8">
              <w:rPr>
                <w:strike/>
                <w:sz w:val="18"/>
                <w:szCs w:val="18"/>
              </w:rPr>
              <w:t>промежуточный результат расчета Lurban_ASEP; регистрируют и и</w:t>
            </w:r>
            <w:r w:rsidRPr="004F1EA8">
              <w:rPr>
                <w:strike/>
                <w:sz w:val="18"/>
                <w:szCs w:val="18"/>
              </w:rPr>
              <w:t>с</w:t>
            </w:r>
            <w:r w:rsidRPr="004F1EA8">
              <w:rPr>
                <w:strike/>
                <w:sz w:val="18"/>
                <w:szCs w:val="18"/>
              </w:rPr>
              <w:t>пользуют для расчетов значение с точностью до одной десятой</w:t>
            </w:r>
          </w:p>
        </w:tc>
      </w:tr>
    </w:tbl>
    <w:p w:rsidR="00A658DB" w:rsidRDefault="00E24637" w:rsidP="00E24637">
      <w:pPr>
        <w:pStyle w:val="SingleTxtGR"/>
        <w:jc w:val="right"/>
      </w:pPr>
      <w:r>
        <w:t>»</w:t>
      </w:r>
    </w:p>
    <w:p w:rsidR="00E24637" w:rsidRPr="00E24637" w:rsidRDefault="00E24637" w:rsidP="00E24637">
      <w:pPr>
        <w:pStyle w:val="SingleTxtGR"/>
      </w:pPr>
      <w:r w:rsidRPr="00E24637">
        <w:rPr>
          <w:i/>
          <w:iCs/>
        </w:rPr>
        <w:t>Включить новый пункт 2.25</w:t>
      </w:r>
      <w:r w:rsidRPr="00E24637">
        <w:t xml:space="preserve"> следующего содержания:</w:t>
      </w:r>
    </w:p>
    <w:p w:rsidR="00E24637" w:rsidRPr="00E24637" w:rsidRDefault="00E24637" w:rsidP="009C00D2">
      <w:pPr>
        <w:pStyle w:val="SingleTxtGR"/>
        <w:tabs>
          <w:tab w:val="clear" w:pos="1701"/>
        </w:tabs>
        <w:rPr>
          <w:b/>
        </w:rPr>
      </w:pPr>
      <w:r w:rsidRPr="00E24637">
        <w:t>«</w:t>
      </w:r>
      <w:r w:rsidRPr="00E24637">
        <w:rPr>
          <w:b/>
        </w:rPr>
        <w:t>2.25</w:t>
      </w:r>
      <w:r w:rsidRPr="00E24637">
        <w:tab/>
      </w:r>
      <w:r w:rsidRPr="00E24637">
        <w:rPr>
          <w:b/>
        </w:rPr>
        <w:t>Режимы</w:t>
      </w:r>
    </w:p>
    <w:p w:rsidR="00E24637" w:rsidRPr="00E24637" w:rsidRDefault="00E24637" w:rsidP="009C00D2">
      <w:pPr>
        <w:pStyle w:val="SingleTxtGR"/>
        <w:tabs>
          <w:tab w:val="clear" w:pos="1701"/>
        </w:tabs>
        <w:ind w:left="2268" w:hanging="1134"/>
        <w:rPr>
          <w:b/>
        </w:rPr>
      </w:pPr>
      <w:r w:rsidRPr="00E24637">
        <w:rPr>
          <w:b/>
        </w:rPr>
        <w:t>2.25.1</w:t>
      </w:r>
      <w:r w:rsidRPr="00E24637">
        <w:tab/>
      </w:r>
      <w:r w:rsidRPr="00E24637">
        <w:rPr>
          <w:b/>
          <w:bCs/>
        </w:rPr>
        <w:t>"</w:t>
      </w:r>
      <w:r w:rsidRPr="00E24637">
        <w:rPr>
          <w:b/>
          <w:bCs/>
          <w:i/>
          <w:iCs/>
        </w:rPr>
        <w:t>режим</w:t>
      </w:r>
      <w:r w:rsidRPr="00E24637">
        <w:rPr>
          <w:b/>
          <w:bCs/>
        </w:rPr>
        <w:t>" означает конкретное, выбираемое водителем условие, которое влияет на уровень звука транспортного средства</w:t>
      </w:r>
      <w:r w:rsidR="009C00D2" w:rsidRPr="009C00D2">
        <w:rPr>
          <w:bCs/>
        </w:rPr>
        <w:t>»</w:t>
      </w:r>
      <w:r w:rsidRPr="009C00D2">
        <w:rPr>
          <w:bCs/>
        </w:rPr>
        <w:t>.</w:t>
      </w:r>
    </w:p>
    <w:p w:rsidR="00E24637" w:rsidRPr="00E24637" w:rsidRDefault="00E24637" w:rsidP="00E24637">
      <w:pPr>
        <w:pStyle w:val="SingleTxtGR"/>
      </w:pPr>
      <w:r w:rsidRPr="00E24637">
        <w:rPr>
          <w:i/>
          <w:iCs/>
        </w:rPr>
        <w:t>Включить новый пункт 2.26</w:t>
      </w:r>
      <w:r w:rsidRPr="00E24637">
        <w:t xml:space="preserve"> следующего содержания:</w:t>
      </w:r>
    </w:p>
    <w:p w:rsidR="00E24637" w:rsidRPr="00E24637" w:rsidRDefault="009C00D2" w:rsidP="009C00D2">
      <w:pPr>
        <w:pStyle w:val="SingleTxtGR"/>
        <w:tabs>
          <w:tab w:val="clear" w:pos="1701"/>
        </w:tabs>
        <w:rPr>
          <w:b/>
        </w:rPr>
      </w:pPr>
      <w:r>
        <w:t>«</w:t>
      </w:r>
      <w:r w:rsidR="00E24637" w:rsidRPr="00E24637">
        <w:rPr>
          <w:b/>
        </w:rPr>
        <w:t>2.26</w:t>
      </w:r>
      <w:r w:rsidR="00E24637" w:rsidRPr="00E24637">
        <w:rPr>
          <w:b/>
        </w:rPr>
        <w:tab/>
        <w:t>Устойчивое ускорение</w:t>
      </w:r>
    </w:p>
    <w:p w:rsidR="00E24637" w:rsidRPr="00E24637" w:rsidRDefault="00E24637" w:rsidP="009C00D2">
      <w:pPr>
        <w:pStyle w:val="SingleTxtGR"/>
        <w:tabs>
          <w:tab w:val="clear" w:pos="1701"/>
        </w:tabs>
        <w:ind w:left="2268" w:hanging="1134"/>
        <w:rPr>
          <w:b/>
        </w:rPr>
      </w:pPr>
      <w:r w:rsidRPr="00E24637">
        <w:rPr>
          <w:b/>
        </w:rPr>
        <w:t>2.26.1</w:t>
      </w:r>
      <w:r w:rsidRPr="00E24637">
        <w:tab/>
      </w:r>
      <w:r w:rsidRPr="00E24637">
        <w:rPr>
          <w:b/>
          <w:bCs/>
        </w:rPr>
        <w:t>"</w:t>
      </w:r>
      <w:r w:rsidRPr="00E24637">
        <w:rPr>
          <w:b/>
          <w:bCs/>
          <w:i/>
          <w:iCs/>
        </w:rPr>
        <w:t>устойчивое ускорение</w:t>
      </w:r>
      <w:r w:rsidRPr="00E24637">
        <w:rPr>
          <w:b/>
          <w:bCs/>
        </w:rPr>
        <w:t>" достигается в том случае, когда уск</w:t>
      </w:r>
      <w:r w:rsidRPr="00E24637">
        <w:rPr>
          <w:b/>
          <w:bCs/>
        </w:rPr>
        <w:t>о</w:t>
      </w:r>
      <w:r w:rsidRPr="00E24637">
        <w:rPr>
          <w:b/>
          <w:bCs/>
        </w:rPr>
        <w:t>рение на отрезке от AA' до РР' имеет низкую вариативность по сравнению с ускорением на отрезке от PP' до BB';</w:t>
      </w:r>
    </w:p>
    <w:p w:rsidR="00E24637" w:rsidRPr="00E24637" w:rsidRDefault="00E24637" w:rsidP="009C00D2">
      <w:pPr>
        <w:pStyle w:val="SingleTxtGR"/>
        <w:tabs>
          <w:tab w:val="clear" w:pos="1701"/>
        </w:tabs>
        <w:ind w:left="2268" w:hanging="1134"/>
        <w:rPr>
          <w:b/>
        </w:rPr>
      </w:pPr>
      <w:r w:rsidRPr="00E24637">
        <w:rPr>
          <w:b/>
        </w:rPr>
        <w:t>2.26.2</w:t>
      </w:r>
      <w:r w:rsidRPr="00E24637">
        <w:tab/>
      </w:r>
      <w:r w:rsidRPr="00E24637">
        <w:rPr>
          <w:b/>
          <w:bCs/>
        </w:rPr>
        <w:t>"</w:t>
      </w:r>
      <w:r w:rsidRPr="00E24637">
        <w:rPr>
          <w:b/>
          <w:bCs/>
          <w:i/>
          <w:iCs/>
        </w:rPr>
        <w:t>неустойчивое ускорение</w:t>
      </w:r>
      <w:r w:rsidRPr="00E24637">
        <w:rPr>
          <w:b/>
          <w:bCs/>
        </w:rPr>
        <w:t>" означает отклонение от устойчивого ускорения в процессе ускорения.</w:t>
      </w:r>
    </w:p>
    <w:p w:rsidR="00E24637" w:rsidRPr="00E24637" w:rsidRDefault="00E24637" w:rsidP="009C00D2">
      <w:pPr>
        <w:pStyle w:val="SingleTxtGR"/>
        <w:tabs>
          <w:tab w:val="clear" w:pos="1701"/>
        </w:tabs>
        <w:ind w:left="2268" w:hanging="1134"/>
        <w:rPr>
          <w:b/>
        </w:rPr>
      </w:pPr>
      <w:r w:rsidRPr="00E24637">
        <w:rPr>
          <w:b/>
        </w:rPr>
        <w:t>2.26.2.1</w:t>
      </w:r>
      <w:r w:rsidRPr="00E24637">
        <w:tab/>
      </w:r>
      <w:r w:rsidRPr="00E24637">
        <w:rPr>
          <w:b/>
          <w:bCs/>
        </w:rPr>
        <w:t>Неустойчивое ускорение может происходить также на начал</w:t>
      </w:r>
      <w:r w:rsidRPr="00E24637">
        <w:rPr>
          <w:b/>
          <w:bCs/>
        </w:rPr>
        <w:t>ь</w:t>
      </w:r>
      <w:r w:rsidRPr="00E24637">
        <w:rPr>
          <w:b/>
          <w:bCs/>
        </w:rPr>
        <w:t>ном этапе ускорения с низких скоростей, когда реакция силов</w:t>
      </w:r>
      <w:r w:rsidRPr="00E24637">
        <w:rPr>
          <w:b/>
          <w:bCs/>
        </w:rPr>
        <w:t>о</w:t>
      </w:r>
      <w:r w:rsidRPr="00E24637">
        <w:rPr>
          <w:b/>
          <w:bCs/>
        </w:rPr>
        <w:t>го агрегата на команду об ускорении сопровождается толчками и рывками</w:t>
      </w:r>
      <w:r w:rsidR="009C00D2">
        <w:rPr>
          <w:bCs/>
        </w:rPr>
        <w:t>».</w:t>
      </w:r>
    </w:p>
    <w:p w:rsidR="00E24637" w:rsidRPr="00E24637" w:rsidRDefault="00E24637" w:rsidP="00E24637">
      <w:pPr>
        <w:pStyle w:val="SingleTxtGR"/>
      </w:pPr>
      <w:r w:rsidRPr="00E24637">
        <w:rPr>
          <w:i/>
        </w:rPr>
        <w:t>Пункт 6.2.3.3</w:t>
      </w:r>
      <w:r w:rsidRPr="00E24637">
        <w:t xml:space="preserve"> изменить следующим образом:</w:t>
      </w:r>
    </w:p>
    <w:p w:rsidR="00E24637" w:rsidRPr="00E24637" w:rsidRDefault="009C00D2" w:rsidP="009C00D2">
      <w:pPr>
        <w:pStyle w:val="SingleTxtGR"/>
        <w:ind w:left="2268" w:hanging="1134"/>
        <w:rPr>
          <w:i/>
        </w:rPr>
      </w:pPr>
      <w:r>
        <w:t>«</w:t>
      </w:r>
      <w:r w:rsidR="00E24637" w:rsidRPr="00E24637">
        <w:t>6.2.3.3</w:t>
      </w:r>
      <w:r w:rsidR="00E24637" w:rsidRPr="00E24637">
        <w:tab/>
        <w:t xml:space="preserve">В заявке на официальное утверждение типа изготовитель заявляет (в соответствии с добавлением </w:t>
      </w:r>
      <w:r w:rsidR="00E24637" w:rsidRPr="00E24637">
        <w:rPr>
          <w:b/>
          <w:bCs/>
        </w:rPr>
        <w:t>1</w:t>
      </w:r>
      <w:r w:rsidR="00E24637" w:rsidRPr="00E24637">
        <w:t xml:space="preserve"> к приложению 7) о том, что по</w:t>
      </w:r>
      <w:r w:rsidR="00E24637" w:rsidRPr="00E24637">
        <w:t>д</w:t>
      </w:r>
      <w:r w:rsidR="00E24637" w:rsidRPr="00E24637">
        <w:t>лежащий официальному утверждению тип транспортного средства отвечает требованиям пункта 6.2.3 настоящих Правил</w:t>
      </w:r>
      <w:r>
        <w:t>»</w:t>
      </w:r>
      <w:r w:rsidR="00E24637" w:rsidRPr="00E24637">
        <w:t xml:space="preserve">. </w:t>
      </w:r>
    </w:p>
    <w:p w:rsidR="00E24637" w:rsidRPr="00E24637" w:rsidRDefault="00E24637" w:rsidP="009C00D2">
      <w:pPr>
        <w:pStyle w:val="SingleTxtGR"/>
        <w:pageBreakBefore/>
        <w:rPr>
          <w:i/>
        </w:rPr>
      </w:pPr>
      <w:r w:rsidRPr="00E24637">
        <w:rPr>
          <w:i/>
          <w:iCs/>
        </w:rPr>
        <w:t>Приложение 3, пункт 3.1.2.1.4.1</w:t>
      </w:r>
      <w:r w:rsidRPr="00E24637">
        <w:t xml:space="preserve"> изменить следующим образом:</w:t>
      </w:r>
    </w:p>
    <w:p w:rsidR="00E24637" w:rsidRPr="00E24637" w:rsidRDefault="00DF4C18" w:rsidP="009C00D2">
      <w:pPr>
        <w:pStyle w:val="SingleTxtGR"/>
        <w:ind w:left="2268" w:hanging="1134"/>
      </w:pPr>
      <w:r>
        <w:t>«</w:t>
      </w:r>
      <w:r w:rsidR="00E24637" w:rsidRPr="00E24637">
        <w:t xml:space="preserve">3.1.2.1.4.1 </w:t>
      </w:r>
      <w:r w:rsidR="00E24637" w:rsidRPr="00E24637">
        <w:tab/>
        <w:t>Транспортные средства, оснащенные механической трансмиссией, автоматическими трансмиссиями, адаптивными трансмиссиями или БКП, испытываемыми с блокировкой передаточных чисел</w:t>
      </w:r>
    </w:p>
    <w:p w:rsidR="00E24637" w:rsidRPr="00E24637" w:rsidRDefault="00E24637" w:rsidP="00DF4C18">
      <w:pPr>
        <w:pStyle w:val="SingleTxtGR"/>
        <w:ind w:left="2268"/>
      </w:pPr>
      <w:r w:rsidRPr="00E24637">
        <w:t>…</w:t>
      </w:r>
    </w:p>
    <w:p w:rsidR="00E24637" w:rsidRPr="00E24637" w:rsidRDefault="00E24637" w:rsidP="00DF4C18">
      <w:pPr>
        <w:pStyle w:val="SingleTxtGR"/>
        <w:ind w:left="2268"/>
        <w:rPr>
          <w:b/>
        </w:rPr>
      </w:pPr>
      <w:r w:rsidRPr="00E24637">
        <w:rPr>
          <w:b/>
          <w:bCs/>
        </w:rPr>
        <w:t>В случае транспортного средства, которое не освобождено от действия ДПУЗ согласно пункту 6.2.3, испытывают передачу i и полученные значения (L</w:t>
      </w:r>
      <w:r w:rsidRPr="00E24637">
        <w:rPr>
          <w:b/>
          <w:bCs/>
          <w:vertAlign w:val="subscript"/>
        </w:rPr>
        <w:t>wot i</w:t>
      </w:r>
      <w:r w:rsidRPr="00E24637">
        <w:rPr>
          <w:b/>
          <w:bCs/>
        </w:rPr>
        <w:t>, n</w:t>
      </w:r>
      <w:r w:rsidRPr="00E24637">
        <w:rPr>
          <w:b/>
          <w:bCs/>
          <w:vertAlign w:val="subscript"/>
        </w:rPr>
        <w:t>wot,BB i</w:t>
      </w:r>
      <w:r w:rsidRPr="00E24637">
        <w:rPr>
          <w:b/>
          <w:bCs/>
        </w:rPr>
        <w:t>, v</w:t>
      </w:r>
      <w:r w:rsidRPr="00E24637">
        <w:rPr>
          <w:b/>
          <w:bCs/>
          <w:vertAlign w:val="subscript"/>
        </w:rPr>
        <w:t>wot,BB i</w:t>
      </w:r>
      <w:r w:rsidRPr="00E24637">
        <w:rPr>
          <w:b/>
          <w:bCs/>
        </w:rPr>
        <w:t>) регистрируют для целей проведения испытаний, предусмотренных в прилож</w:t>
      </w:r>
      <w:r w:rsidRPr="00E24637">
        <w:rPr>
          <w:b/>
          <w:bCs/>
        </w:rPr>
        <w:t>е</w:t>
      </w:r>
      <w:r w:rsidRPr="00E24637">
        <w:rPr>
          <w:b/>
          <w:bCs/>
        </w:rPr>
        <w:t>нии</w:t>
      </w:r>
      <w:r w:rsidR="00DF4C18">
        <w:rPr>
          <w:b/>
          <w:bCs/>
        </w:rPr>
        <w:t> </w:t>
      </w:r>
      <w:r w:rsidRPr="00E24637">
        <w:rPr>
          <w:b/>
          <w:bCs/>
        </w:rPr>
        <w:t>7</w:t>
      </w:r>
      <w:r w:rsidR="00DF4C18">
        <w:rPr>
          <w:bCs/>
        </w:rPr>
        <w:t>».</w:t>
      </w:r>
    </w:p>
    <w:p w:rsidR="00E24637" w:rsidRPr="00E24637" w:rsidRDefault="00E24637" w:rsidP="00E24637">
      <w:pPr>
        <w:pStyle w:val="SingleTxtGR"/>
      </w:pPr>
      <w:r w:rsidRPr="00E24637">
        <w:rPr>
          <w:i/>
          <w:iCs/>
        </w:rPr>
        <w:t>Приложение 7</w:t>
      </w:r>
      <w:r w:rsidRPr="00E24637">
        <w:t xml:space="preserve"> изменить следующим образом:</w:t>
      </w:r>
    </w:p>
    <w:p w:rsidR="00E24637" w:rsidRPr="00E24637" w:rsidRDefault="00DF4C18" w:rsidP="00DF4C18">
      <w:pPr>
        <w:pStyle w:val="HChGR"/>
      </w:pPr>
      <w:r w:rsidRPr="00DF4C18">
        <w:rPr>
          <w:b w:val="0"/>
          <w:sz w:val="20"/>
        </w:rPr>
        <w:t>«</w:t>
      </w:r>
      <w:r w:rsidR="00E24637" w:rsidRPr="00E24637">
        <w:t>Приложение 7</w:t>
      </w:r>
    </w:p>
    <w:p w:rsidR="00E24637" w:rsidRPr="00E24637" w:rsidRDefault="00E24637" w:rsidP="00DF4C18">
      <w:pPr>
        <w:pStyle w:val="HChGR"/>
      </w:pPr>
      <w:r w:rsidRPr="00E24637">
        <w:tab/>
      </w:r>
      <w:r w:rsidRPr="00E24637">
        <w:tab/>
        <w:t>Метод измерения для оценки соответствия дополнительным положениям об уровне звука</w:t>
      </w:r>
    </w:p>
    <w:p w:rsidR="00E24637" w:rsidRPr="006C08A9" w:rsidRDefault="00E24637" w:rsidP="00E24637">
      <w:pPr>
        <w:pStyle w:val="SingleTxtGR"/>
      </w:pPr>
      <w:r w:rsidRPr="00E24637">
        <w:t>Применяется только к транспортным средствам, указанным в</w:t>
      </w:r>
      <w:r w:rsidR="006C08A9">
        <w:t xml:space="preserve"> пункте 6.2.3 настоящих Правил</w:t>
      </w:r>
    </w:p>
    <w:p w:rsidR="00E24637" w:rsidRPr="00E24637" w:rsidRDefault="00E24637" w:rsidP="00DF4C18">
      <w:pPr>
        <w:pStyle w:val="SingleTxtGR"/>
        <w:tabs>
          <w:tab w:val="clear" w:pos="1701"/>
        </w:tabs>
      </w:pPr>
      <w:r w:rsidRPr="00E24637">
        <w:t>1.</w:t>
      </w:r>
      <w:r w:rsidRPr="00E24637">
        <w:tab/>
        <w:t>Общие положения</w:t>
      </w:r>
    </w:p>
    <w:p w:rsidR="00E24637" w:rsidRPr="00E24637" w:rsidRDefault="00E24637" w:rsidP="00DF4C18">
      <w:pPr>
        <w:pStyle w:val="SingleTxtGR"/>
        <w:ind w:left="2268"/>
      </w:pPr>
      <w:r w:rsidRPr="00E24637">
        <w:t>В настоящем приложении описывается метод измерения для оце</w:t>
      </w:r>
      <w:r w:rsidRPr="00E24637">
        <w:t>н</w:t>
      </w:r>
      <w:r w:rsidRPr="00E24637">
        <w:t>ки соответствия транспортного средства дополнительным полож</w:t>
      </w:r>
      <w:r w:rsidRPr="00E24637">
        <w:t>е</w:t>
      </w:r>
      <w:r w:rsidRPr="00E24637">
        <w:t xml:space="preserve">ниям об уровне звука (ДПУЗ) на основании пункта 6.2.3 </w:t>
      </w:r>
      <w:r w:rsidRPr="00E24637">
        <w:rPr>
          <w:bCs/>
          <w:iCs/>
        </w:rPr>
        <w:t>настоящих Правил</w:t>
      </w:r>
      <w:r w:rsidRPr="00E24637">
        <w:t xml:space="preserve">. </w:t>
      </w:r>
    </w:p>
    <w:p w:rsidR="00E24637" w:rsidRPr="00E24637" w:rsidRDefault="00E24637" w:rsidP="00DF4C18">
      <w:pPr>
        <w:pStyle w:val="SingleTxtGR"/>
        <w:ind w:left="2268"/>
      </w:pPr>
      <w:r w:rsidRPr="00E24637">
        <w:t>Проводить практические испытания при подаче заявки на офиц</w:t>
      </w:r>
      <w:r w:rsidRPr="00E24637">
        <w:t>и</w:t>
      </w:r>
      <w:r w:rsidRPr="00E24637">
        <w:t>альное утверждение типа необязательно. Изготовитель подписыв</w:t>
      </w:r>
      <w:r w:rsidRPr="00E24637">
        <w:t>а</w:t>
      </w:r>
      <w:r w:rsidRPr="00E24637">
        <w:t>ет заявление о соответствии согласно добавлению 1. Орган по оф</w:t>
      </w:r>
      <w:r w:rsidRPr="00E24637">
        <w:t>и</w:t>
      </w:r>
      <w:r w:rsidRPr="00E24637">
        <w:t>циальному утверждению может запросить дополнительную и</w:t>
      </w:r>
      <w:r w:rsidRPr="00E24637">
        <w:t>н</w:t>
      </w:r>
      <w:r w:rsidRPr="00E24637">
        <w:t>формацию относительно заявления о соответствии или предложить провести испытания, описанные ниже.</w:t>
      </w:r>
    </w:p>
    <w:p w:rsidR="00E24637" w:rsidRPr="00E24637" w:rsidRDefault="00E24637" w:rsidP="00DF4C18">
      <w:pPr>
        <w:pStyle w:val="SingleTxtGR"/>
        <w:ind w:left="2268"/>
      </w:pPr>
      <w:r w:rsidRPr="00E24637">
        <w:t>Процедура, изложенная в настоящем приложении, предусматривает проведение испытания в соответствии с приложением 3.</w:t>
      </w:r>
    </w:p>
    <w:p w:rsidR="00E24637" w:rsidRPr="00E24637" w:rsidRDefault="00E24637" w:rsidP="00DF4C18">
      <w:pPr>
        <w:pStyle w:val="SingleTxtGR"/>
        <w:ind w:left="2268"/>
        <w:rPr>
          <w:b/>
        </w:rPr>
      </w:pPr>
      <w:r w:rsidRPr="00E24637">
        <w:rPr>
          <w:b/>
        </w:rPr>
        <w:t>Если испытания, предусмотренные приложением 7, проводятся в ходе официального утверждения типа, то все испытания в с</w:t>
      </w:r>
      <w:r w:rsidRPr="00E24637">
        <w:rPr>
          <w:b/>
        </w:rPr>
        <w:t>о</w:t>
      </w:r>
      <w:r w:rsidRPr="00E24637">
        <w:rPr>
          <w:b/>
        </w:rPr>
        <w:t>ответствии с приложением 3 и приложением 7 проводят на о</w:t>
      </w:r>
      <w:r w:rsidRPr="00E24637">
        <w:rPr>
          <w:b/>
        </w:rPr>
        <w:t>д</w:t>
      </w:r>
      <w:r w:rsidRPr="00E24637">
        <w:rPr>
          <w:b/>
        </w:rPr>
        <w:t>ном и том же испытательном треке</w:t>
      </w:r>
      <w:r w:rsidRPr="00E24637">
        <w:rPr>
          <w:b/>
          <w:vertAlign w:val="superscript"/>
        </w:rPr>
        <w:footnoteReference w:id="3"/>
      </w:r>
      <w:r w:rsidRPr="00E24637">
        <w:rPr>
          <w:b/>
        </w:rPr>
        <w:t xml:space="preserve"> и, по возможности, при идентичных условиях окружающей среды.</w:t>
      </w:r>
    </w:p>
    <w:p w:rsidR="00E24637" w:rsidRPr="00E24637" w:rsidRDefault="00E24637" w:rsidP="00DF4C18">
      <w:pPr>
        <w:pStyle w:val="SingleTxtGR"/>
        <w:ind w:left="2268"/>
      </w:pPr>
      <w:r w:rsidRPr="00E24637">
        <w:rPr>
          <w:b/>
          <w:bCs/>
        </w:rPr>
        <w:t>Если испытания по приложению 7 проводятся после того, как официальное утверждение типа уже было предоставлено, например в ходе испытаний на соответствие производства или соответствие эксплуатационным требованиям, то испытание, предусмотренное в приложении 3, повторяют с теми же перед</w:t>
      </w:r>
      <w:r w:rsidRPr="00E24637">
        <w:rPr>
          <w:b/>
          <w:bCs/>
        </w:rPr>
        <w:t>а</w:t>
      </w:r>
      <w:r w:rsidRPr="00E24637">
        <w:rPr>
          <w:b/>
          <w:bCs/>
        </w:rPr>
        <w:t>чами/передаточными числами и весовыми коэффициентами, которые были определены в процессе официального утвержд</w:t>
      </w:r>
      <w:r w:rsidRPr="00E24637">
        <w:rPr>
          <w:b/>
          <w:bCs/>
        </w:rPr>
        <w:t>е</w:t>
      </w:r>
      <w:r w:rsidRPr="00E24637">
        <w:rPr>
          <w:b/>
          <w:bCs/>
        </w:rPr>
        <w:t>ния типа.</w:t>
      </w:r>
      <w:r w:rsidRPr="00E24637">
        <w:t xml:space="preserve"> </w:t>
      </w:r>
    </w:p>
    <w:p w:rsidR="00E24637" w:rsidRPr="009B693B" w:rsidRDefault="00E24637" w:rsidP="00DF4C18">
      <w:pPr>
        <w:pStyle w:val="SingleTxtGR"/>
        <w:ind w:left="2268"/>
        <w:rPr>
          <w:strike/>
        </w:rPr>
      </w:pPr>
      <w:r w:rsidRPr="009B693B">
        <w:rPr>
          <w:strike/>
        </w:rPr>
        <w:t xml:space="preserve">Испытание, описанное в приложении 3, проводят на </w:t>
      </w:r>
      <w:r w:rsidRPr="009B693B">
        <w:rPr>
          <w:b/>
          <w:bCs/>
          <w:strike/>
        </w:rPr>
        <w:t>одном и том же</w:t>
      </w:r>
      <w:r w:rsidRPr="009B693B">
        <w:rPr>
          <w:strike/>
        </w:rPr>
        <w:t xml:space="preserve"> испытательном треке в условиях, аналогичных тем, которые предусматриваются испытаниями, предписанными в настоящем приложении. </w:t>
      </w:r>
    </w:p>
    <w:p w:rsidR="00E24637" w:rsidRPr="00E24637" w:rsidRDefault="00E24637" w:rsidP="00DF4C18">
      <w:pPr>
        <w:pStyle w:val="SingleTxtGR"/>
        <w:tabs>
          <w:tab w:val="clear" w:pos="1701"/>
        </w:tabs>
      </w:pPr>
      <w:r w:rsidRPr="00E24637">
        <w:t>2.</w:t>
      </w:r>
      <w:r w:rsidRPr="00E24637">
        <w:tab/>
        <w:t>Метод измерения</w:t>
      </w:r>
    </w:p>
    <w:p w:rsidR="00E24637" w:rsidRPr="00E24637" w:rsidRDefault="00E24637" w:rsidP="00DF4C18">
      <w:pPr>
        <w:pStyle w:val="SingleTxtGR"/>
        <w:tabs>
          <w:tab w:val="clear" w:pos="1701"/>
        </w:tabs>
      </w:pPr>
      <w:r w:rsidRPr="00E24637">
        <w:t>2.1</w:t>
      </w:r>
      <w:r w:rsidRPr="00E24637">
        <w:tab/>
        <w:t>Измерительные приборы и условия измерений</w:t>
      </w:r>
    </w:p>
    <w:p w:rsidR="00E24637" w:rsidRPr="00E24637" w:rsidRDefault="00E24637" w:rsidP="00DF4C18">
      <w:pPr>
        <w:pStyle w:val="SingleTxtGR"/>
        <w:ind w:left="2268"/>
      </w:pPr>
      <w:r w:rsidRPr="00E24637">
        <w:t>Если не указано иное, то измерительные приборы, условия измер</w:t>
      </w:r>
      <w:r w:rsidRPr="00E24637">
        <w:t>е</w:t>
      </w:r>
      <w:r w:rsidRPr="00E24637">
        <w:t>ний и состояние транспортного средства должны отвечать требов</w:t>
      </w:r>
      <w:r w:rsidRPr="00E24637">
        <w:t>а</w:t>
      </w:r>
      <w:r w:rsidRPr="00E24637">
        <w:t>ниям, предусмотренным в пунктах 1 и 2 приложения 3.</w:t>
      </w:r>
    </w:p>
    <w:p w:rsidR="00E24637" w:rsidRPr="00E24637" w:rsidRDefault="00E24637" w:rsidP="00DF4C18">
      <w:pPr>
        <w:pStyle w:val="SingleTxtGR"/>
        <w:ind w:left="2268"/>
      </w:pPr>
      <w:r w:rsidRPr="00E24637">
        <w:t>Если транспортное средство работает в различных режимах, вли</w:t>
      </w:r>
      <w:r w:rsidRPr="00E24637">
        <w:t>я</w:t>
      </w:r>
      <w:r w:rsidRPr="00E24637">
        <w:t>ющих на уровень звука, то все режимы должны соответствовать требованиям, изложенным в настоящем приложении. В том случае, если изготовитель провел испытания для представления органу по официальному утверждению соответствующих доказательств, по</w:t>
      </w:r>
      <w:r w:rsidRPr="00E24637">
        <w:t>д</w:t>
      </w:r>
      <w:r w:rsidRPr="00E24637">
        <w:t>тверждающих соблюдение вышеуказанных требований, то в прот</w:t>
      </w:r>
      <w:r w:rsidRPr="00E24637">
        <w:t>о</w:t>
      </w:r>
      <w:r w:rsidRPr="00E24637">
        <w:t>коле испытания указывают режимы, использованные в ходе этих испытаний.</w:t>
      </w:r>
    </w:p>
    <w:p w:rsidR="00E24637" w:rsidRPr="00E24637" w:rsidRDefault="00E24637" w:rsidP="00E24637">
      <w:pPr>
        <w:pStyle w:val="SingleTxtGR"/>
      </w:pPr>
      <w:r w:rsidRPr="00E24637">
        <w:t>2.2</w:t>
      </w:r>
      <w:r w:rsidRPr="00E24637">
        <w:tab/>
      </w:r>
      <w:r w:rsidR="00DF4C18">
        <w:tab/>
      </w:r>
      <w:r w:rsidRPr="00E24637">
        <w:t>Метод испытаний</w:t>
      </w:r>
    </w:p>
    <w:p w:rsidR="00E24637" w:rsidRPr="00E24637" w:rsidRDefault="00E24637" w:rsidP="00DF4C18">
      <w:pPr>
        <w:pStyle w:val="SingleTxtGR"/>
        <w:ind w:left="2268"/>
      </w:pPr>
      <w:r w:rsidRPr="00E24637">
        <w:t xml:space="preserve">Если не указано иное, то используются условия и процедуры, предусмотренные в </w:t>
      </w:r>
      <w:r w:rsidRPr="009B693B">
        <w:rPr>
          <w:iCs/>
          <w:strike/>
        </w:rPr>
        <w:t>пунктах 3.1–3.1.2.1.2.2</w:t>
      </w:r>
      <w:r w:rsidRPr="00E24637">
        <w:t xml:space="preserve"> приложени</w:t>
      </w:r>
      <w:r w:rsidRPr="00E24637">
        <w:rPr>
          <w:b/>
          <w:bCs/>
        </w:rPr>
        <w:t>и</w:t>
      </w:r>
      <w:r w:rsidRPr="009B693B">
        <w:rPr>
          <w:bCs/>
          <w:iCs/>
          <w:strike/>
        </w:rPr>
        <w:t>я</w:t>
      </w:r>
      <w:r w:rsidRPr="00E24637">
        <w:t xml:space="preserve"> 3. Для ц</w:t>
      </w:r>
      <w:r w:rsidRPr="00E24637">
        <w:t>е</w:t>
      </w:r>
      <w:r w:rsidRPr="00E24637">
        <w:t>лей настоящего приложения измерения и оценки проводят по од</w:t>
      </w:r>
      <w:r w:rsidRPr="00E24637">
        <w:t>и</w:t>
      </w:r>
      <w:r w:rsidRPr="00E24637">
        <w:t>ночным испытательным прогонам.</w:t>
      </w:r>
    </w:p>
    <w:p w:rsidR="00E24637" w:rsidRPr="00E24637" w:rsidRDefault="00944651" w:rsidP="00E24637">
      <w:pPr>
        <w:pStyle w:val="SingleTxtGR"/>
      </w:pPr>
      <w:r>
        <w:t>2.3</w:t>
      </w:r>
      <w:r w:rsidR="00E24637" w:rsidRPr="00E24637">
        <w:tab/>
      </w:r>
      <w:r w:rsidR="00FF76BA">
        <w:tab/>
      </w:r>
      <w:r w:rsidR="00E24637" w:rsidRPr="00E24637">
        <w:t>Диапазон контроля</w:t>
      </w:r>
    </w:p>
    <w:p w:rsidR="00E24637" w:rsidRPr="00E24637" w:rsidRDefault="00E24637" w:rsidP="00FF76BA">
      <w:pPr>
        <w:pStyle w:val="SingleTxtGR"/>
        <w:ind w:left="2268"/>
        <w:rPr>
          <w:b/>
        </w:rPr>
      </w:pPr>
      <w:r w:rsidRPr="00E24637">
        <w:rPr>
          <w:b/>
          <w:bCs/>
        </w:rPr>
        <w:t>Требования ДПУЗ применяются к каждому передаточному чи</w:t>
      </w:r>
      <w:r w:rsidRPr="00E24637">
        <w:rPr>
          <w:b/>
          <w:bCs/>
        </w:rPr>
        <w:t>с</w:t>
      </w:r>
      <w:r w:rsidRPr="00E24637">
        <w:rPr>
          <w:b/>
          <w:bCs/>
        </w:rPr>
        <w:t>лу κ, которое позволяет получить результаты испытания в диапазоне контроля, определенном ниже:</w:t>
      </w:r>
    </w:p>
    <w:p w:rsidR="00E24637" w:rsidRDefault="00E24637" w:rsidP="00EE3E01">
      <w:pPr>
        <w:pStyle w:val="SingleTxtGR"/>
        <w:spacing w:after="80"/>
        <w:ind w:left="2268"/>
        <w:rPr>
          <w:strike/>
        </w:rPr>
      </w:pPr>
      <w:r w:rsidRPr="00FF76BA">
        <w:rPr>
          <w:strike/>
        </w:rPr>
        <w:t>Условия эксплуатации являются следующими:</w:t>
      </w:r>
    </w:p>
    <w:tbl>
      <w:tblPr>
        <w:tblStyle w:val="TableGrid"/>
        <w:tblW w:w="0" w:type="auto"/>
        <w:tblInd w:w="22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5"/>
        <w:gridCol w:w="2632"/>
      </w:tblGrid>
      <w:tr w:rsidR="00FF76BA" w:rsidTr="00C54AB5">
        <w:trPr>
          <w:trHeight w:hRule="exact" w:val="597"/>
        </w:trPr>
        <w:tc>
          <w:tcPr>
            <w:tcW w:w="3695" w:type="dxa"/>
          </w:tcPr>
          <w:p w:rsidR="00FF76BA" w:rsidRDefault="009B60BC" w:rsidP="00EE3E01">
            <w:pPr>
              <w:pStyle w:val="SingleTxtGR"/>
              <w:tabs>
                <w:tab w:val="clear" w:pos="3402"/>
                <w:tab w:val="left" w:pos="3056"/>
              </w:tabs>
              <w:spacing w:after="40"/>
              <w:ind w:left="0" w:right="-66"/>
              <w:jc w:val="left"/>
              <w:rPr>
                <w:strike/>
              </w:rPr>
            </w:pPr>
            <w:r>
              <w:t>с</w:t>
            </w:r>
            <w:r w:rsidR="00FF76BA" w:rsidRPr="00E24637">
              <w:t>корость транспортного средства V</w:t>
            </w:r>
            <w:r w:rsidR="00FF76BA" w:rsidRPr="00E24637">
              <w:rPr>
                <w:vertAlign w:val="subscript"/>
              </w:rPr>
              <w:t>AA</w:t>
            </w:r>
            <w:r w:rsidR="00C54AB5" w:rsidRPr="006C6CE8">
              <w:rPr>
                <w:vertAlign w:val="subscript"/>
              </w:rPr>
              <w:t>_</w:t>
            </w:r>
            <w:r w:rsidR="00FF76BA" w:rsidRPr="00E24637">
              <w:rPr>
                <w:vertAlign w:val="subscript"/>
              </w:rPr>
              <w:t>ASEP</w:t>
            </w:r>
            <w:r w:rsidR="00FF76BA" w:rsidRPr="00E24637">
              <w:t>:</w:t>
            </w:r>
          </w:p>
        </w:tc>
        <w:tc>
          <w:tcPr>
            <w:tcW w:w="2632" w:type="dxa"/>
          </w:tcPr>
          <w:p w:rsidR="00FF76BA" w:rsidRDefault="00FF76BA" w:rsidP="00EE3E01">
            <w:pPr>
              <w:pStyle w:val="SingleTxtGR"/>
              <w:spacing w:after="40"/>
              <w:ind w:left="0" w:right="18"/>
              <w:rPr>
                <w:strike/>
              </w:rPr>
            </w:pPr>
            <w:r w:rsidRPr="00E24637">
              <w:t>v</w:t>
            </w:r>
            <w:r w:rsidRPr="00E24637">
              <w:rPr>
                <w:vertAlign w:val="subscript"/>
              </w:rPr>
              <w:t>AA</w:t>
            </w:r>
            <w:r w:rsidRPr="00E24637">
              <w:t xml:space="preserve"> ≥ 20 км/ч;</w:t>
            </w:r>
          </w:p>
        </w:tc>
      </w:tr>
      <w:tr w:rsidR="00FF76BA" w:rsidTr="00C54AB5">
        <w:trPr>
          <w:trHeight w:hRule="exact" w:val="705"/>
        </w:trPr>
        <w:tc>
          <w:tcPr>
            <w:tcW w:w="3695" w:type="dxa"/>
          </w:tcPr>
          <w:p w:rsidR="00FF76BA" w:rsidRDefault="009B60BC" w:rsidP="00EE3E01">
            <w:pPr>
              <w:pStyle w:val="SingleTxtGR"/>
              <w:tabs>
                <w:tab w:val="clear" w:pos="3402"/>
                <w:tab w:val="left" w:pos="3056"/>
              </w:tabs>
              <w:spacing w:after="40"/>
              <w:ind w:left="0" w:right="-66"/>
              <w:jc w:val="left"/>
              <w:rPr>
                <w:strike/>
              </w:rPr>
            </w:pPr>
            <w:r>
              <w:t>у</w:t>
            </w:r>
            <w:r w:rsidRPr="00E24637">
              <w:t>скорение</w:t>
            </w:r>
            <w:r w:rsidR="00E7788D" w:rsidRPr="00E24637">
              <w:t xml:space="preserve"> транспортного средства a</w:t>
            </w:r>
            <w:r w:rsidR="00E7788D" w:rsidRPr="00E24637">
              <w:rPr>
                <w:vertAlign w:val="subscript"/>
              </w:rPr>
              <w:t>WOT</w:t>
            </w:r>
            <w:r w:rsidR="00C54AB5" w:rsidRPr="006C6CE8">
              <w:rPr>
                <w:vertAlign w:val="subscript"/>
              </w:rPr>
              <w:t>_</w:t>
            </w:r>
            <w:r w:rsidR="00E7788D" w:rsidRPr="00E24637">
              <w:rPr>
                <w:vertAlign w:val="subscript"/>
              </w:rPr>
              <w:t>ASEP</w:t>
            </w:r>
            <w:r w:rsidR="00E7788D" w:rsidRPr="00E24637">
              <w:t>:</w:t>
            </w:r>
          </w:p>
        </w:tc>
        <w:tc>
          <w:tcPr>
            <w:tcW w:w="2632" w:type="dxa"/>
          </w:tcPr>
          <w:p w:rsidR="00FF76BA" w:rsidRDefault="00E7788D" w:rsidP="00EE3E01">
            <w:pPr>
              <w:pStyle w:val="SingleTxtGR"/>
              <w:spacing w:after="40"/>
              <w:ind w:left="0" w:right="18"/>
              <w:rPr>
                <w:strike/>
              </w:rPr>
            </w:pPr>
            <w:r w:rsidRPr="00E24637">
              <w:t>a</w:t>
            </w:r>
            <w:r w:rsidRPr="00E24637">
              <w:rPr>
                <w:vertAlign w:val="subscript"/>
              </w:rPr>
              <w:t>WOT</w:t>
            </w:r>
            <w:r w:rsidRPr="00E24637">
              <w:t xml:space="preserve"> ≤ 5,0 м/с</w:t>
            </w:r>
            <w:r w:rsidRPr="00E24637">
              <w:rPr>
                <w:vertAlign w:val="superscript"/>
              </w:rPr>
              <w:t>2</w:t>
            </w:r>
            <w:r w:rsidRPr="00E24637">
              <w:t>;</w:t>
            </w:r>
          </w:p>
        </w:tc>
      </w:tr>
      <w:tr w:rsidR="00FF76BA" w:rsidTr="006B3B39">
        <w:tc>
          <w:tcPr>
            <w:tcW w:w="3695" w:type="dxa"/>
          </w:tcPr>
          <w:p w:rsidR="00FF76BA" w:rsidRDefault="009B60BC" w:rsidP="00EE3E01">
            <w:pPr>
              <w:pStyle w:val="SingleTxtGR"/>
              <w:tabs>
                <w:tab w:val="clear" w:pos="3402"/>
                <w:tab w:val="left" w:pos="3056"/>
              </w:tabs>
              <w:spacing w:after="40"/>
              <w:ind w:left="0" w:right="-66"/>
              <w:jc w:val="left"/>
              <w:rPr>
                <w:strike/>
              </w:rPr>
            </w:pPr>
            <w:r>
              <w:t>ч</w:t>
            </w:r>
            <w:r w:rsidR="00E7788D" w:rsidRPr="00E24637">
              <w:t>астота вращения двигателя n</w:t>
            </w:r>
            <w:r w:rsidR="00E7788D" w:rsidRPr="00E24637">
              <w:rPr>
                <w:vertAlign w:val="subscript"/>
              </w:rPr>
              <w:t>BB</w:t>
            </w:r>
            <w:r w:rsidR="006C6CE8" w:rsidRPr="006C6CE8">
              <w:rPr>
                <w:vertAlign w:val="subscript"/>
              </w:rPr>
              <w:t>_</w:t>
            </w:r>
            <w:r w:rsidR="00E7788D" w:rsidRPr="00E24637">
              <w:rPr>
                <w:vertAlign w:val="subscript"/>
              </w:rPr>
              <w:t>ASEP</w:t>
            </w:r>
            <w:r w:rsidR="00E7788D" w:rsidRPr="00E24637">
              <w:t>:</w:t>
            </w:r>
          </w:p>
        </w:tc>
        <w:tc>
          <w:tcPr>
            <w:tcW w:w="2632" w:type="dxa"/>
          </w:tcPr>
          <w:p w:rsidR="00FF76BA" w:rsidRDefault="00E7788D" w:rsidP="00EE3E01">
            <w:pPr>
              <w:pStyle w:val="SingleTxtGR"/>
              <w:tabs>
                <w:tab w:val="left" w:pos="2302"/>
              </w:tabs>
              <w:spacing w:after="40"/>
              <w:ind w:left="0" w:right="18"/>
              <w:rPr>
                <w:strike/>
              </w:rPr>
            </w:pPr>
            <w:r w:rsidRPr="00E24637">
              <w:t>n</w:t>
            </w:r>
            <w:r w:rsidRPr="00E24637">
              <w:rPr>
                <w:vertAlign w:val="subscript"/>
              </w:rPr>
              <w:t>BB</w:t>
            </w:r>
            <w:r w:rsidRPr="00E24637">
              <w:t xml:space="preserve"> ≤ 2,0 * об/мин</w:t>
            </w:r>
            <w:r w:rsidRPr="00E24637">
              <w:rPr>
                <w:vertAlign w:val="superscript"/>
              </w:rPr>
              <w:t>−0,222</w:t>
            </w:r>
            <w:r w:rsidRPr="00E24637">
              <w:t>* S или</w:t>
            </w:r>
          </w:p>
        </w:tc>
      </w:tr>
      <w:tr w:rsidR="00E7788D" w:rsidTr="009B60BC">
        <w:trPr>
          <w:trHeight w:hRule="exact" w:val="763"/>
        </w:trPr>
        <w:tc>
          <w:tcPr>
            <w:tcW w:w="3695" w:type="dxa"/>
          </w:tcPr>
          <w:p w:rsidR="00E7788D" w:rsidRPr="00E24637" w:rsidRDefault="00E7788D" w:rsidP="00EE3E01">
            <w:pPr>
              <w:pStyle w:val="SingleTxtGR"/>
              <w:tabs>
                <w:tab w:val="clear" w:pos="3402"/>
                <w:tab w:val="left" w:pos="3056"/>
              </w:tabs>
              <w:spacing w:after="40"/>
              <w:ind w:left="0" w:right="-66"/>
              <w:jc w:val="left"/>
            </w:pPr>
          </w:p>
        </w:tc>
        <w:tc>
          <w:tcPr>
            <w:tcW w:w="2632" w:type="dxa"/>
          </w:tcPr>
          <w:p w:rsidR="00E7788D" w:rsidRPr="00E24637" w:rsidRDefault="00E7788D" w:rsidP="00EE3E01">
            <w:pPr>
              <w:pStyle w:val="SingleTxtGR"/>
              <w:tabs>
                <w:tab w:val="left" w:pos="2302"/>
              </w:tabs>
              <w:spacing w:after="40"/>
              <w:ind w:left="0" w:right="18"/>
              <w:jc w:val="left"/>
            </w:pPr>
            <w:r w:rsidRPr="00E24637">
              <w:t>n</w:t>
            </w:r>
            <w:r w:rsidRPr="00E24637">
              <w:rPr>
                <w:vertAlign w:val="subscript"/>
              </w:rPr>
              <w:t>BB</w:t>
            </w:r>
            <w:r w:rsidRPr="00E24637">
              <w:t xml:space="preserve"> ≤ 0,9 * S, в зависим</w:t>
            </w:r>
            <w:r w:rsidRPr="00E24637">
              <w:t>о</w:t>
            </w:r>
            <w:r w:rsidRPr="00E24637">
              <w:t>сти от того, какая из в</w:t>
            </w:r>
            <w:r w:rsidRPr="00E24637">
              <w:t>е</w:t>
            </w:r>
            <w:r w:rsidRPr="00E24637">
              <w:t>личин меньше;</w:t>
            </w:r>
          </w:p>
        </w:tc>
      </w:tr>
      <w:tr w:rsidR="00E7788D" w:rsidTr="006B3B39">
        <w:tc>
          <w:tcPr>
            <w:tcW w:w="3695" w:type="dxa"/>
          </w:tcPr>
          <w:p w:rsidR="00E7788D" w:rsidRPr="00E24637" w:rsidRDefault="009B60BC" w:rsidP="00EE3E01">
            <w:pPr>
              <w:pStyle w:val="SingleTxtGR"/>
              <w:tabs>
                <w:tab w:val="clear" w:pos="3402"/>
                <w:tab w:val="left" w:pos="3056"/>
              </w:tabs>
              <w:spacing w:after="40"/>
              <w:ind w:left="0" w:right="-66"/>
              <w:jc w:val="left"/>
            </w:pPr>
            <w:r>
              <w:t>с</w:t>
            </w:r>
            <w:r w:rsidR="00E7788D" w:rsidRPr="00E24637">
              <w:t>корость транспортного средства V</w:t>
            </w:r>
            <w:r w:rsidR="00E7788D" w:rsidRPr="00E24637">
              <w:rPr>
                <w:vertAlign w:val="subscript"/>
              </w:rPr>
              <w:t>BB</w:t>
            </w:r>
            <w:r w:rsidR="00C54AB5" w:rsidRPr="006C6CE8">
              <w:rPr>
                <w:vertAlign w:val="subscript"/>
              </w:rPr>
              <w:t>_</w:t>
            </w:r>
            <w:r w:rsidR="00E7788D" w:rsidRPr="00E24637">
              <w:rPr>
                <w:vertAlign w:val="subscript"/>
              </w:rPr>
              <w:t>ASEP</w:t>
            </w:r>
            <w:r w:rsidR="00E7788D" w:rsidRPr="00E24637">
              <w:t>:</w:t>
            </w:r>
          </w:p>
        </w:tc>
        <w:tc>
          <w:tcPr>
            <w:tcW w:w="2632" w:type="dxa"/>
          </w:tcPr>
          <w:p w:rsidR="00E7788D" w:rsidRPr="00E24637" w:rsidRDefault="00E7788D" w:rsidP="00EE3E01">
            <w:pPr>
              <w:pStyle w:val="SingleTxtGR"/>
              <w:tabs>
                <w:tab w:val="left" w:pos="2302"/>
              </w:tabs>
              <w:spacing w:after="40"/>
              <w:ind w:left="0" w:right="18"/>
              <w:jc w:val="left"/>
            </w:pPr>
          </w:p>
        </w:tc>
      </w:tr>
      <w:tr w:rsidR="00E7788D" w:rsidTr="006B3B39">
        <w:tc>
          <w:tcPr>
            <w:tcW w:w="3695" w:type="dxa"/>
          </w:tcPr>
          <w:p w:rsidR="00E7788D" w:rsidRPr="005667DB" w:rsidRDefault="009B60BC" w:rsidP="009D1D3F">
            <w:pPr>
              <w:pStyle w:val="SingleTxtGR"/>
              <w:tabs>
                <w:tab w:val="clear" w:pos="3402"/>
                <w:tab w:val="left" w:pos="3056"/>
              </w:tabs>
              <w:spacing w:after="40"/>
              <w:ind w:left="0" w:right="-68"/>
              <w:jc w:val="left"/>
              <w:rPr>
                <w:strike/>
              </w:rPr>
            </w:pPr>
            <w:r>
              <w:rPr>
                <w:strike/>
              </w:rPr>
              <w:t>е</w:t>
            </w:r>
            <w:r w:rsidR="00E7788D" w:rsidRPr="005667DB">
              <w:rPr>
                <w:strike/>
              </w:rPr>
              <w:t>сли n</w:t>
            </w:r>
            <w:r w:rsidR="00E7788D" w:rsidRPr="005667DB">
              <w:rPr>
                <w:strike/>
                <w:vertAlign w:val="subscript"/>
              </w:rPr>
              <w:t>BB_ASEP</w:t>
            </w:r>
            <w:r w:rsidR="00E7788D" w:rsidRPr="005667DB">
              <w:rPr>
                <w:strike/>
              </w:rPr>
              <w:t xml:space="preserve"> достигается при помощи одного пере</w:t>
            </w:r>
            <w:r w:rsidR="005667DB" w:rsidRPr="005667DB">
              <w:rPr>
                <w:strike/>
              </w:rPr>
              <w:t xml:space="preserve">даточного числа </w:t>
            </w:r>
            <w:r w:rsidR="009D1D3F" w:rsidRPr="009D1D3F">
              <w:rPr>
                <w:strike/>
              </w:rPr>
              <w:br/>
            </w:r>
            <w:r w:rsidR="00E7788D" w:rsidRPr="005667DB">
              <w:rPr>
                <w:strike/>
              </w:rPr>
              <w:t>v</w:t>
            </w:r>
            <w:r w:rsidR="00E7788D" w:rsidRPr="005667DB">
              <w:rPr>
                <w:strike/>
                <w:vertAlign w:val="subscript"/>
              </w:rPr>
              <w:t>BB</w:t>
            </w:r>
            <w:r w:rsidR="00E7788D" w:rsidRPr="005667DB">
              <w:rPr>
                <w:strike/>
              </w:rPr>
              <w:t xml:space="preserve"> ≤ 70 км/ч</w:t>
            </w:r>
          </w:p>
        </w:tc>
        <w:tc>
          <w:tcPr>
            <w:tcW w:w="2632" w:type="dxa"/>
          </w:tcPr>
          <w:p w:rsidR="00E7788D" w:rsidRPr="00E24637" w:rsidRDefault="00E7788D" w:rsidP="00EE3E01">
            <w:pPr>
              <w:pStyle w:val="SingleTxtGR"/>
              <w:tabs>
                <w:tab w:val="left" w:pos="2302"/>
              </w:tabs>
              <w:spacing w:after="40"/>
              <w:ind w:left="0" w:right="18"/>
              <w:jc w:val="left"/>
            </w:pPr>
          </w:p>
        </w:tc>
      </w:tr>
      <w:tr w:rsidR="005667DB" w:rsidTr="006B3B39">
        <w:tc>
          <w:tcPr>
            <w:tcW w:w="3695" w:type="dxa"/>
          </w:tcPr>
          <w:p w:rsidR="005667DB" w:rsidRPr="005667DB" w:rsidRDefault="005667DB" w:rsidP="00EE3E01">
            <w:pPr>
              <w:pStyle w:val="SingleTxtGR"/>
              <w:tabs>
                <w:tab w:val="clear" w:pos="3402"/>
                <w:tab w:val="left" w:pos="3056"/>
              </w:tabs>
              <w:spacing w:after="40"/>
              <w:ind w:left="0" w:right="-68"/>
              <w:jc w:val="left"/>
              <w:rPr>
                <w:strike/>
              </w:rPr>
            </w:pPr>
            <w:r w:rsidRPr="005667DB">
              <w:rPr>
                <w:strike/>
              </w:rPr>
              <w:t>во всех других случаях v</w:t>
            </w:r>
            <w:r w:rsidRPr="005667DB">
              <w:rPr>
                <w:strike/>
                <w:vertAlign w:val="subscript"/>
              </w:rPr>
              <w:t>BB</w:t>
            </w:r>
            <w:r w:rsidRPr="005667DB">
              <w:rPr>
                <w:strike/>
              </w:rPr>
              <w:t xml:space="preserve"> ≤ 80 км/ч</w:t>
            </w:r>
          </w:p>
        </w:tc>
        <w:tc>
          <w:tcPr>
            <w:tcW w:w="2632" w:type="dxa"/>
          </w:tcPr>
          <w:p w:rsidR="005667DB" w:rsidRPr="00E24637" w:rsidRDefault="005667DB" w:rsidP="00EE3E01">
            <w:pPr>
              <w:pStyle w:val="SingleTxtGR"/>
              <w:tabs>
                <w:tab w:val="left" w:pos="2302"/>
              </w:tabs>
              <w:spacing w:after="40"/>
              <w:ind w:left="0" w:right="18"/>
              <w:jc w:val="left"/>
            </w:pPr>
          </w:p>
        </w:tc>
      </w:tr>
    </w:tbl>
    <w:p w:rsidR="00E24637" w:rsidRPr="005667DB" w:rsidRDefault="00E24637" w:rsidP="005667DB">
      <w:pPr>
        <w:pStyle w:val="SingleTxtGR"/>
        <w:ind w:left="2268"/>
        <w:rPr>
          <w:strike/>
        </w:rPr>
      </w:pPr>
      <w:r w:rsidRPr="005667DB">
        <w:rPr>
          <w:strike/>
        </w:rPr>
        <w:t>Если двигатель транспортного средства на низшей зачетной пер</w:t>
      </w:r>
      <w:r w:rsidRPr="005667DB">
        <w:rPr>
          <w:strike/>
        </w:rPr>
        <w:t>е</w:t>
      </w:r>
      <w:r w:rsidRPr="005667DB">
        <w:rPr>
          <w:strike/>
        </w:rPr>
        <w:t>даче не позволяет обеспечить максимальную частоту вращения двигателя на скорости ниже 70 км/ч, то скорость этого транспор</w:t>
      </w:r>
      <w:r w:rsidRPr="005667DB">
        <w:rPr>
          <w:strike/>
        </w:rPr>
        <w:t>т</w:t>
      </w:r>
      <w:r w:rsidRPr="005667DB">
        <w:rPr>
          <w:strike/>
        </w:rPr>
        <w:t>ного средства ограничивается 80 км/ч.</w:t>
      </w:r>
    </w:p>
    <w:p w:rsidR="00E24637" w:rsidRPr="00E24637" w:rsidRDefault="00E24637" w:rsidP="005667DB">
      <w:pPr>
        <w:pStyle w:val="SingleTxtGR"/>
        <w:ind w:left="2268"/>
        <w:rPr>
          <w:b/>
        </w:rPr>
      </w:pPr>
      <w:r w:rsidRPr="005667DB">
        <w:rPr>
          <w:strike/>
        </w:rPr>
        <w:t>Е</w:t>
      </w:r>
      <w:r w:rsidRPr="00E24637">
        <w:rPr>
          <w:b/>
          <w:bCs/>
        </w:rPr>
        <w:t>е</w:t>
      </w:r>
      <w:r w:rsidRPr="00E24637">
        <w:t>сли двигатель транспортного средства на низшей зачетной пер</w:t>
      </w:r>
      <w:r w:rsidRPr="00E24637">
        <w:t>е</w:t>
      </w:r>
      <w:r w:rsidRPr="00E24637">
        <w:t xml:space="preserve">даче не позволяет обеспечить максимальную частоту вращения двигателя </w:t>
      </w:r>
      <w:r w:rsidRPr="00E24637">
        <w:rPr>
          <w:b/>
          <w:bCs/>
        </w:rPr>
        <w:t>n</w:t>
      </w:r>
      <w:r w:rsidRPr="00E24637">
        <w:rPr>
          <w:b/>
          <w:bCs/>
          <w:vertAlign w:val="subscript"/>
        </w:rPr>
        <w:t>BB_ASEP</w:t>
      </w:r>
      <w:r w:rsidRPr="00E24637">
        <w:t xml:space="preserve"> на скорости ниже 70 км/ч, то </w:t>
      </w:r>
      <w:r w:rsidRPr="00E24637">
        <w:rPr>
          <w:b/>
          <w:bCs/>
        </w:rPr>
        <w:t>для достижения максимальной частоты вращения двигателя n</w:t>
      </w:r>
      <w:r w:rsidRPr="00E24637">
        <w:rPr>
          <w:b/>
          <w:bCs/>
          <w:vertAlign w:val="subscript"/>
        </w:rPr>
        <w:t>BB_ASEP</w:t>
      </w:r>
      <w:r w:rsidRPr="00E24637">
        <w:t xml:space="preserve"> скорость этого транспортного средства </w:t>
      </w:r>
      <w:r w:rsidRPr="005667DB">
        <w:rPr>
          <w:iCs/>
          <w:strike/>
        </w:rPr>
        <w:t>ограничивается</w:t>
      </w:r>
      <w:r w:rsidRPr="00E24637">
        <w:t xml:space="preserve"> </w:t>
      </w:r>
      <w:r w:rsidRPr="00E24637">
        <w:rPr>
          <w:b/>
          <w:bCs/>
        </w:rPr>
        <w:t xml:space="preserve">увеличивают на этой передаче, но без превышения </w:t>
      </w:r>
      <w:r w:rsidRPr="00E24637">
        <w:t>80 км/ч.</w:t>
      </w:r>
    </w:p>
    <w:p w:rsidR="00E24637" w:rsidRPr="00E24637" w:rsidRDefault="00E24637" w:rsidP="005667DB">
      <w:pPr>
        <w:pStyle w:val="SingleTxtGR"/>
        <w:ind w:left="2268"/>
        <w:rPr>
          <w:b/>
        </w:rPr>
      </w:pPr>
      <w:r w:rsidRPr="00E24637">
        <w:rPr>
          <w:b/>
          <w:bCs/>
        </w:rPr>
        <w:t>Для всех других передач максимальная скорость транспортн</w:t>
      </w:r>
      <w:r w:rsidRPr="00E24637">
        <w:rPr>
          <w:b/>
          <w:bCs/>
        </w:rPr>
        <w:t>о</w:t>
      </w:r>
      <w:r w:rsidRPr="00E24637">
        <w:rPr>
          <w:b/>
          <w:bCs/>
        </w:rPr>
        <w:t>го средства составляет 70 км/ч.</w:t>
      </w:r>
      <w:r w:rsidRPr="00E24637">
        <w:t xml:space="preserve"> </w:t>
      </w:r>
    </w:p>
    <w:p w:rsidR="00E24637" w:rsidRPr="00E24637" w:rsidRDefault="00E24637" w:rsidP="005667DB">
      <w:pPr>
        <w:pStyle w:val="SingleTxtGR"/>
        <w:ind w:left="2268"/>
        <w:rPr>
          <w:b/>
        </w:rPr>
      </w:pPr>
      <w:r w:rsidRPr="00E24637">
        <w:rPr>
          <w:b/>
          <w:bCs/>
        </w:rPr>
        <w:t>В случае транспортных средств, испытываемых без блокиро</w:t>
      </w:r>
      <w:r w:rsidRPr="00E24637">
        <w:rPr>
          <w:b/>
          <w:bCs/>
        </w:rPr>
        <w:t>в</w:t>
      </w:r>
      <w:r w:rsidRPr="00E24637">
        <w:rPr>
          <w:b/>
          <w:bCs/>
        </w:rPr>
        <w:t>ки передаточных чисел трансмиссии, максимальная скорость транспортного средства составляет 80 км/ч.</w:t>
      </w:r>
    </w:p>
    <w:p w:rsidR="00E24637" w:rsidRPr="00E24637" w:rsidRDefault="00E24637" w:rsidP="005667DB">
      <w:pPr>
        <w:pStyle w:val="SingleTxtGR"/>
        <w:ind w:left="2268"/>
        <w:rPr>
          <w:b/>
        </w:rPr>
      </w:pPr>
      <w:r w:rsidRPr="00E24637">
        <w:rPr>
          <w:b/>
          <w:bCs/>
        </w:rPr>
        <w:t>Передачи</w:t>
      </w:r>
      <w:r w:rsidRPr="00E24637">
        <w:tab/>
      </w:r>
      <w:r w:rsidR="002F75B4">
        <w:tab/>
      </w:r>
      <w:r w:rsidRPr="00E24637">
        <w:rPr>
          <w:b/>
          <w:bCs/>
        </w:rPr>
        <w:t>κ ≤ передачи i, определенной в приложении 3</w:t>
      </w:r>
    </w:p>
    <w:tbl>
      <w:tblPr>
        <w:tblStyle w:val="TabTxt"/>
        <w:tblW w:w="6180" w:type="dxa"/>
        <w:tblInd w:w="2324" w:type="dxa"/>
        <w:tblLayout w:type="fixed"/>
        <w:tblLook w:val="05E0" w:firstRow="1" w:lastRow="1" w:firstColumn="1" w:lastColumn="1" w:noHBand="0" w:noVBand="1"/>
      </w:tblPr>
      <w:tblGrid>
        <w:gridCol w:w="2968"/>
        <w:gridCol w:w="3212"/>
      </w:tblGrid>
      <w:tr w:rsidR="002F75B4" w:rsidRPr="002F75B4" w:rsidTr="00540314">
        <w:trPr>
          <w:trHeight w:val="20"/>
        </w:trPr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637" w:rsidRPr="002F75B4" w:rsidRDefault="00E24637" w:rsidP="002F75B4">
            <w:pPr>
              <w:spacing w:before="0" w:after="0" w:line="200" w:lineRule="exact"/>
              <w:jc w:val="center"/>
              <w:rPr>
                <w:b/>
                <w:i/>
                <w:sz w:val="16"/>
              </w:rPr>
            </w:pPr>
            <w:r w:rsidRPr="002F75B4">
              <w:rPr>
                <w:b/>
                <w:i/>
                <w:sz w:val="16"/>
              </w:rPr>
              <w:t xml:space="preserve">Выбор передачи согласно </w:t>
            </w:r>
            <w:r w:rsidR="002F75B4" w:rsidRPr="002F75B4">
              <w:rPr>
                <w:b/>
                <w:i/>
                <w:sz w:val="16"/>
              </w:rPr>
              <w:br/>
            </w:r>
            <w:r w:rsidRPr="002F75B4">
              <w:rPr>
                <w:b/>
                <w:i/>
                <w:sz w:val="16"/>
              </w:rPr>
              <w:t>приложению 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637" w:rsidRPr="002F75B4" w:rsidRDefault="00E24637" w:rsidP="002F75B4">
            <w:pPr>
              <w:spacing w:before="0" w:after="0" w:line="200" w:lineRule="exact"/>
              <w:jc w:val="center"/>
              <w:rPr>
                <w:b/>
                <w:i/>
                <w:sz w:val="16"/>
              </w:rPr>
            </w:pPr>
            <w:r w:rsidRPr="002F75B4">
              <w:rPr>
                <w:b/>
                <w:i/>
                <w:sz w:val="16"/>
              </w:rPr>
              <w:t xml:space="preserve">Выбор передачи согласно </w:t>
            </w:r>
            <w:r w:rsidR="002F75B4">
              <w:rPr>
                <w:b/>
                <w:i/>
                <w:sz w:val="16"/>
              </w:rPr>
              <w:br/>
            </w:r>
            <w:r w:rsidRPr="002F75B4">
              <w:rPr>
                <w:b/>
                <w:i/>
                <w:sz w:val="16"/>
              </w:rPr>
              <w:t>приложению 7</w:t>
            </w:r>
          </w:p>
        </w:tc>
      </w:tr>
      <w:tr w:rsidR="00E24637" w:rsidRPr="002F75B4" w:rsidTr="002F75B4">
        <w:trPr>
          <w:trHeight w:val="241"/>
        </w:trPr>
        <w:tc>
          <w:tcPr>
            <w:tcW w:w="29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37" w:rsidRPr="002F75B4" w:rsidRDefault="00E24637" w:rsidP="002F75B4">
            <w:pPr>
              <w:spacing w:before="0" w:after="0"/>
              <w:jc w:val="center"/>
              <w:rPr>
                <w:b/>
              </w:rPr>
            </w:pPr>
            <w:r w:rsidRPr="002F75B4">
              <w:rPr>
                <w:b/>
              </w:rPr>
              <w:t>С блокировкой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37" w:rsidRPr="002F75B4" w:rsidRDefault="002F75B4" w:rsidP="002F75B4">
            <w:pPr>
              <w:spacing w:before="0" w:after="0"/>
              <w:jc w:val="center"/>
              <w:rPr>
                <w:b/>
              </w:rPr>
            </w:pPr>
            <w:r w:rsidRPr="002F75B4">
              <w:rPr>
                <w:b/>
              </w:rPr>
              <w:t>Gear</w:t>
            </w:r>
            <w:r w:rsidR="00E24637" w:rsidRPr="002F75B4">
              <w:rPr>
                <w:b/>
                <w:vertAlign w:val="subscript"/>
              </w:rPr>
              <w:t>i</w:t>
            </w:r>
            <w:r w:rsidR="00E24637" w:rsidRPr="002F75B4">
              <w:rPr>
                <w:b/>
              </w:rPr>
              <w:t>,</w:t>
            </w:r>
          </w:p>
          <w:p w:rsidR="00E24637" w:rsidRPr="002F75B4" w:rsidRDefault="00E24637" w:rsidP="002F75B4">
            <w:pPr>
              <w:spacing w:before="0" w:after="0"/>
              <w:jc w:val="center"/>
              <w:rPr>
                <w:b/>
              </w:rPr>
            </w:pPr>
            <w:r w:rsidRPr="002F75B4">
              <w:rPr>
                <w:b/>
              </w:rPr>
              <w:t>gear</w:t>
            </w:r>
            <w:r w:rsidRPr="002F75B4">
              <w:rPr>
                <w:b/>
                <w:vertAlign w:val="subscript"/>
              </w:rPr>
              <w:t>i-1</w:t>
            </w:r>
            <w:r w:rsidRPr="002F75B4">
              <w:rPr>
                <w:b/>
              </w:rPr>
              <w:t>, …</w:t>
            </w:r>
          </w:p>
        </w:tc>
      </w:tr>
      <w:tr w:rsidR="00E24637" w:rsidRPr="002F75B4" w:rsidTr="002F75B4">
        <w:trPr>
          <w:trHeight w:val="241"/>
        </w:trPr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24637" w:rsidRPr="002F75B4" w:rsidRDefault="00E24637" w:rsidP="002F75B4">
            <w:pPr>
              <w:spacing w:before="0" w:after="0"/>
              <w:jc w:val="center"/>
              <w:rPr>
                <w:b/>
              </w:rPr>
            </w:pPr>
            <w:r w:rsidRPr="002F75B4">
              <w:rPr>
                <w:b/>
              </w:rPr>
              <w:t>Без блокировки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4637" w:rsidRPr="002F75B4" w:rsidRDefault="00E24637" w:rsidP="002F75B4">
            <w:pPr>
              <w:spacing w:before="0" w:after="0"/>
              <w:jc w:val="center"/>
              <w:rPr>
                <w:b/>
              </w:rPr>
            </w:pPr>
            <w:r w:rsidRPr="002F75B4">
              <w:rPr>
                <w:b/>
              </w:rPr>
              <w:t>Без блокировки</w:t>
            </w:r>
          </w:p>
        </w:tc>
      </w:tr>
    </w:tbl>
    <w:p w:rsidR="00E24637" w:rsidRPr="00540314" w:rsidRDefault="00E24637" w:rsidP="00897D51">
      <w:pPr>
        <w:pStyle w:val="SingleTxtGR"/>
        <w:spacing w:before="120"/>
        <w:rPr>
          <w:strike/>
        </w:rPr>
      </w:pPr>
      <w:r w:rsidRPr="00540314">
        <w:rPr>
          <w:strike/>
        </w:rPr>
        <w:t>2.4</w:t>
      </w:r>
      <w:r w:rsidRPr="00540314">
        <w:rPr>
          <w:strike/>
        </w:rPr>
        <w:tab/>
      </w:r>
      <w:r w:rsidR="00540314" w:rsidRPr="00540314">
        <w:rPr>
          <w:strike/>
        </w:rPr>
        <w:tab/>
      </w:r>
      <w:r w:rsidRPr="00540314">
        <w:rPr>
          <w:strike/>
        </w:rPr>
        <w:t>Передаточные числа</w:t>
      </w:r>
    </w:p>
    <w:p w:rsidR="00E24637" w:rsidRPr="00540314" w:rsidRDefault="00E24637" w:rsidP="00540314">
      <w:pPr>
        <w:pStyle w:val="SingleTxtGR"/>
        <w:ind w:left="2268"/>
        <w:rPr>
          <w:strike/>
        </w:rPr>
      </w:pPr>
      <w:r w:rsidRPr="00540314">
        <w:rPr>
          <w:strike/>
        </w:rPr>
        <w:t xml:space="preserve">Требования ДПУЗ применяются к каждому передаточному числу κ, которое позволяет получить результаты испытания в диапазоне контроля, определенном в пункте 2.3 настоящего приложения. </w:t>
      </w:r>
    </w:p>
    <w:p w:rsidR="00E24637" w:rsidRPr="00540314" w:rsidRDefault="00E24637" w:rsidP="00540314">
      <w:pPr>
        <w:pStyle w:val="SingleTxtGR"/>
        <w:ind w:left="2268"/>
        <w:rPr>
          <w:strike/>
        </w:rPr>
      </w:pPr>
      <w:r w:rsidRPr="00540314">
        <w:rPr>
          <w:strike/>
        </w:rPr>
        <w:t>В случае транспортных средств, оснащенных автоматическими трансмиссиями, адаптивными трансмиссиями и БКП, испытыва</w:t>
      </w:r>
      <w:r w:rsidRPr="00540314">
        <w:rPr>
          <w:strike/>
        </w:rPr>
        <w:t>е</w:t>
      </w:r>
      <w:r w:rsidRPr="00540314">
        <w:rPr>
          <w:strike/>
        </w:rPr>
        <w:t>мыми без блокировки передаточных чисел, испытания могут вкл</w:t>
      </w:r>
      <w:r w:rsidRPr="00540314">
        <w:rPr>
          <w:strike/>
        </w:rPr>
        <w:t>ю</w:t>
      </w:r>
      <w:r w:rsidRPr="00540314">
        <w:rPr>
          <w:strike/>
        </w:rPr>
        <w:t>чать изменение передаточного числа в расчете на менее высокий диапазон и большее ускорение. Изменения передаточного числа в расчете на более высокий диапазон и меньшее ускорение не допу</w:t>
      </w:r>
      <w:r w:rsidRPr="00540314">
        <w:rPr>
          <w:strike/>
        </w:rPr>
        <w:t>с</w:t>
      </w:r>
      <w:r w:rsidRPr="00540314">
        <w:rPr>
          <w:strike/>
        </w:rPr>
        <w:t>кается. Надлежит избегать применения передаточного числа, с</w:t>
      </w:r>
      <w:r w:rsidRPr="00540314">
        <w:rPr>
          <w:strike/>
        </w:rPr>
        <w:t>о</w:t>
      </w:r>
      <w:r w:rsidRPr="00540314">
        <w:rPr>
          <w:strike/>
        </w:rPr>
        <w:t>здающего условия, которые не соответствуют предусмотренным ограничениям. В таком случае разрешается устанавливать и и</w:t>
      </w:r>
      <w:r w:rsidRPr="00540314">
        <w:rPr>
          <w:strike/>
        </w:rPr>
        <w:t>с</w:t>
      </w:r>
      <w:r w:rsidRPr="00540314">
        <w:rPr>
          <w:strike/>
        </w:rPr>
        <w:t>пользовать электронные либо механические устройства, в том чи</w:t>
      </w:r>
      <w:r w:rsidRPr="00540314">
        <w:rPr>
          <w:strike/>
        </w:rPr>
        <w:t>с</w:t>
      </w:r>
      <w:r w:rsidRPr="00540314">
        <w:rPr>
          <w:strike/>
        </w:rPr>
        <w:t>ле переключатели передаточного числа.</w:t>
      </w:r>
    </w:p>
    <w:p w:rsidR="00E24637" w:rsidRPr="00E24637" w:rsidRDefault="00E24637" w:rsidP="00E24637">
      <w:pPr>
        <w:pStyle w:val="SingleTxtGR"/>
      </w:pPr>
      <w:r w:rsidRPr="00E24637">
        <w:t>2.</w:t>
      </w:r>
      <w:r w:rsidRPr="00E24637">
        <w:rPr>
          <w:b/>
        </w:rPr>
        <w:t xml:space="preserve">4 </w:t>
      </w:r>
      <w:r w:rsidRPr="00540314">
        <w:rPr>
          <w:bCs/>
          <w:strike/>
        </w:rPr>
        <w:t>5</w:t>
      </w:r>
      <w:r w:rsidRPr="00E24637">
        <w:tab/>
      </w:r>
      <w:r w:rsidR="00540314">
        <w:tab/>
      </w:r>
      <w:r w:rsidRPr="00E24637">
        <w:t>Целевые условия</w:t>
      </w:r>
    </w:p>
    <w:p w:rsidR="00E24637" w:rsidRPr="00E24637" w:rsidRDefault="00E24637" w:rsidP="00540314">
      <w:pPr>
        <w:pStyle w:val="SingleTxtGR"/>
        <w:ind w:left="2268"/>
        <w:rPr>
          <w:b/>
        </w:rPr>
      </w:pPr>
      <w:r w:rsidRPr="00E24637">
        <w:t xml:space="preserve">Уровень звука измеряют на каждом зачетном передаточном числе в четырех испытательных точках, как это указано ниже. </w:t>
      </w:r>
      <w:r w:rsidRPr="00E24637">
        <w:rPr>
          <w:b/>
          <w:bCs/>
        </w:rPr>
        <w:t>Для всех испытательных точек должны быть обеспечены условия, кот</w:t>
      </w:r>
      <w:r w:rsidRPr="00E24637">
        <w:rPr>
          <w:b/>
          <w:bCs/>
        </w:rPr>
        <w:t>о</w:t>
      </w:r>
      <w:r w:rsidRPr="00E24637">
        <w:rPr>
          <w:b/>
          <w:bCs/>
        </w:rPr>
        <w:t>рые соответствуют ограничениям, указанным в пункте 2.3.</w:t>
      </w:r>
      <w:r w:rsidRPr="00E24637">
        <w:t xml:space="preserve"> </w:t>
      </w:r>
    </w:p>
    <w:p w:rsidR="00E24637" w:rsidRPr="00E24637" w:rsidRDefault="00E24637" w:rsidP="00540314">
      <w:pPr>
        <w:pStyle w:val="SingleTxtGR"/>
        <w:ind w:left="2268"/>
      </w:pPr>
      <w:r w:rsidRPr="00E24637">
        <w:rPr>
          <w:b/>
          <w:bCs/>
        </w:rPr>
        <w:t>Передаточное число является зачетным, если все четыре точки и анкерная точка соответствуют техническим требованиям, указанным в пункте 2.3.</w:t>
      </w:r>
      <w:r w:rsidRPr="00E24637">
        <w:t xml:space="preserve"> </w:t>
      </w:r>
    </w:p>
    <w:p w:rsidR="00E24637" w:rsidRPr="00E24637" w:rsidRDefault="00E24637" w:rsidP="00540314">
      <w:pPr>
        <w:pStyle w:val="SingleTxtGR"/>
        <w:ind w:left="2268"/>
      </w:pPr>
      <w:r w:rsidRPr="00E24637">
        <w:t>Первую испытательную точку P</w:t>
      </w:r>
      <w:r w:rsidRPr="00E24637">
        <w:rPr>
          <w:vertAlign w:val="subscript"/>
        </w:rPr>
        <w:t>1</w:t>
      </w:r>
      <w:r w:rsidRPr="00E24637">
        <w:t xml:space="preserve"> определяют при начальной скор</w:t>
      </w:r>
      <w:r w:rsidRPr="00E24637">
        <w:t>о</w:t>
      </w:r>
      <w:r w:rsidRPr="00E24637">
        <w:t xml:space="preserve">сти </w:t>
      </w:r>
      <w:r w:rsidRPr="00E24637">
        <w:rPr>
          <w:bCs/>
        </w:rPr>
        <w:t>v</w:t>
      </w:r>
      <w:r w:rsidRPr="00E24637">
        <w:rPr>
          <w:bCs/>
          <w:vertAlign w:val="subscript"/>
        </w:rPr>
        <w:t>AA,κ1</w:t>
      </w:r>
      <w:r w:rsidRPr="00E24637">
        <w:rPr>
          <w:bCs/>
        </w:rPr>
        <w:t xml:space="preserve"> 20 км/ч ≤</w:t>
      </w:r>
      <w:r w:rsidRPr="00E24637">
        <w:rPr>
          <w:b/>
          <w:bCs/>
        </w:rPr>
        <w:t xml:space="preserve"> v</w:t>
      </w:r>
      <w:r w:rsidRPr="00E24637">
        <w:rPr>
          <w:b/>
          <w:bCs/>
          <w:vertAlign w:val="subscript"/>
        </w:rPr>
        <w:t>AA,κ1</w:t>
      </w:r>
      <w:r w:rsidRPr="00E24637">
        <w:rPr>
          <w:b/>
          <w:bCs/>
        </w:rPr>
        <w:t xml:space="preserve"> &lt; 20 км/ч + </w:t>
      </w:r>
      <w:r w:rsidR="00460DE9" w:rsidRPr="00C37C09">
        <w:rPr>
          <w:b/>
          <w:bCs/>
          <w:strike/>
        </w:rPr>
        <w:t>±</w:t>
      </w:r>
      <w:r w:rsidRPr="00E24637">
        <w:rPr>
          <w:b/>
          <w:bCs/>
        </w:rPr>
        <w:t>3 км/ч</w:t>
      </w:r>
      <w:r w:rsidRPr="00E24637">
        <w:t xml:space="preserve">. Если устойчивое ускорение не может быть обеспечено </w:t>
      </w:r>
      <w:r w:rsidRPr="00E24637">
        <w:rPr>
          <w:b/>
          <w:bCs/>
        </w:rPr>
        <w:t>в соответствии с пун</w:t>
      </w:r>
      <w:r w:rsidRPr="00E24637">
        <w:rPr>
          <w:b/>
          <w:bCs/>
        </w:rPr>
        <w:t>к</w:t>
      </w:r>
      <w:r w:rsidRPr="00E24637">
        <w:rPr>
          <w:b/>
          <w:bCs/>
        </w:rPr>
        <w:t>том</w:t>
      </w:r>
      <w:r w:rsidR="00EA179A">
        <w:rPr>
          <w:b/>
          <w:bCs/>
        </w:rPr>
        <w:t> </w:t>
      </w:r>
      <w:r w:rsidRPr="00E24637">
        <w:rPr>
          <w:b/>
          <w:bCs/>
        </w:rPr>
        <w:t>2.26.2.1 раздела "Определения" настоящих Правил</w:t>
      </w:r>
      <w:r w:rsidRPr="00E24637">
        <w:t>, то ск</w:t>
      </w:r>
      <w:r w:rsidRPr="00E24637">
        <w:t>о</w:t>
      </w:r>
      <w:r w:rsidRPr="00E24637">
        <w:t xml:space="preserve">рость </w:t>
      </w:r>
      <w:r w:rsidRPr="00E24637">
        <w:rPr>
          <w:b/>
          <w:bCs/>
        </w:rPr>
        <w:t>v</w:t>
      </w:r>
      <w:r w:rsidRPr="00E24637">
        <w:rPr>
          <w:b/>
          <w:bCs/>
          <w:vertAlign w:val="subscript"/>
        </w:rPr>
        <w:t>AA,κ1</w:t>
      </w:r>
      <w:r w:rsidRPr="00E24637">
        <w:t xml:space="preserve"> повышают поэтапно по 5 км/ч до обеспечения усто</w:t>
      </w:r>
      <w:r w:rsidRPr="00E24637">
        <w:t>й</w:t>
      </w:r>
      <w:r w:rsidRPr="00E24637">
        <w:t xml:space="preserve">чивого ускорения. </w:t>
      </w:r>
    </w:p>
    <w:p w:rsidR="00E24637" w:rsidRPr="00E24637" w:rsidRDefault="00E24637" w:rsidP="00540314">
      <w:pPr>
        <w:pStyle w:val="SingleTxtGR"/>
        <w:ind w:left="2268"/>
        <w:rPr>
          <w:b/>
        </w:rPr>
      </w:pPr>
      <w:r w:rsidRPr="00E24637">
        <w:rPr>
          <w:b/>
        </w:rPr>
        <w:t>Если в ходе испытания автоматической трансмиссии без бл</w:t>
      </w:r>
      <w:r w:rsidRPr="00E24637">
        <w:rPr>
          <w:b/>
        </w:rPr>
        <w:t>о</w:t>
      </w:r>
      <w:r w:rsidRPr="00E24637">
        <w:rPr>
          <w:b/>
        </w:rPr>
        <w:t xml:space="preserve">кировки передаточных чисел превышается значение </w:t>
      </w:r>
      <w:r w:rsidRPr="00E24637">
        <w:rPr>
          <w:b/>
          <w:iCs/>
        </w:rPr>
        <w:t xml:space="preserve">n </w:t>
      </w:r>
      <w:r w:rsidRPr="00E24637">
        <w:rPr>
          <w:b/>
          <w:vertAlign w:val="subscript"/>
          <w:lang w:val="en-GB"/>
        </w:rPr>
        <w:t>BB</w:t>
      </w:r>
      <w:r w:rsidRPr="00E24637">
        <w:rPr>
          <w:b/>
          <w:vertAlign w:val="subscript"/>
        </w:rPr>
        <w:t>_</w:t>
      </w:r>
      <w:r w:rsidRPr="00E24637">
        <w:rPr>
          <w:b/>
          <w:vertAlign w:val="subscript"/>
          <w:lang w:val="en-GB"/>
        </w:rPr>
        <w:t>ASEP</w:t>
      </w:r>
      <w:r w:rsidRPr="00E24637">
        <w:rPr>
          <w:b/>
        </w:rPr>
        <w:t xml:space="preserve">, то прибегают к следующим мерам, будь то </w:t>
      </w:r>
      <w:r w:rsidRPr="00E24637">
        <w:rPr>
          <w:b/>
          <w:iCs/>
        </w:rPr>
        <w:t>по отдельности или вмест</w:t>
      </w:r>
      <w:r w:rsidRPr="00E24637">
        <w:rPr>
          <w:b/>
        </w:rPr>
        <w:t xml:space="preserve">е: </w:t>
      </w:r>
    </w:p>
    <w:p w:rsidR="00E24637" w:rsidRPr="00540314" w:rsidRDefault="00540314" w:rsidP="00540314">
      <w:pPr>
        <w:pStyle w:val="SingleTxtGR"/>
        <w:ind w:left="2268"/>
        <w:rPr>
          <w:b/>
        </w:rPr>
      </w:pPr>
      <w:r w:rsidRPr="00540314">
        <w:rPr>
          <w:b/>
        </w:rPr>
        <w:t>–</w:t>
      </w:r>
      <w:r w:rsidRPr="00540314">
        <w:rPr>
          <w:b/>
        </w:rPr>
        <w:tab/>
      </w:r>
      <w:r w:rsidR="00E24637" w:rsidRPr="00540314">
        <w:rPr>
          <w:b/>
        </w:rPr>
        <w:t xml:space="preserve">применение положения пункта 2.5.1; </w:t>
      </w:r>
    </w:p>
    <w:p w:rsidR="00E24637" w:rsidRPr="00540314" w:rsidRDefault="00540314" w:rsidP="00540314">
      <w:pPr>
        <w:pStyle w:val="SingleTxtGR"/>
        <w:ind w:left="2268"/>
        <w:rPr>
          <w:b/>
        </w:rPr>
      </w:pPr>
      <w:r w:rsidRPr="00540314">
        <w:rPr>
          <w:b/>
        </w:rPr>
        <w:t>–</w:t>
      </w:r>
      <w:r w:rsidRPr="00540314">
        <w:rPr>
          <w:b/>
        </w:rPr>
        <w:tab/>
      </w:r>
      <w:r w:rsidR="00E24637" w:rsidRPr="00540314">
        <w:rPr>
          <w:b/>
        </w:rPr>
        <w:t>повышение скорости поэтапно по 5 км/ч.</w:t>
      </w:r>
    </w:p>
    <w:p w:rsidR="00E24637" w:rsidRPr="00E24637" w:rsidRDefault="00E24637" w:rsidP="00540314">
      <w:pPr>
        <w:pStyle w:val="SingleTxtGR"/>
        <w:ind w:left="2268"/>
      </w:pPr>
      <w:r w:rsidRPr="00E24637">
        <w:rPr>
          <w:b/>
          <w:bCs/>
        </w:rPr>
        <w:t>Испытательную скорость</w:t>
      </w:r>
      <w:r w:rsidRPr="00E24637">
        <w:t xml:space="preserve"> </w:t>
      </w:r>
      <w:r w:rsidRPr="00E24637">
        <w:rPr>
          <w:b/>
          <w:bCs/>
        </w:rPr>
        <w:t xml:space="preserve">для </w:t>
      </w:r>
      <w:r w:rsidRPr="00540314">
        <w:rPr>
          <w:iCs/>
          <w:strike/>
        </w:rPr>
        <w:t>Ч</w:t>
      </w:r>
      <w:r w:rsidRPr="00E24637">
        <w:rPr>
          <w:b/>
          <w:bCs/>
        </w:rPr>
        <w:t>ч</w:t>
      </w:r>
      <w:r w:rsidRPr="00EA179A">
        <w:t>етверт</w:t>
      </w:r>
      <w:r w:rsidRPr="00540314">
        <w:rPr>
          <w:iCs/>
          <w:strike/>
        </w:rPr>
        <w:t>ую</w:t>
      </w:r>
      <w:r w:rsidRPr="00E24637">
        <w:rPr>
          <w:b/>
          <w:bCs/>
        </w:rPr>
        <w:t>ой</w:t>
      </w:r>
      <w:r w:rsidRPr="00E24637">
        <w:t xml:space="preserve"> испытательн</w:t>
      </w:r>
      <w:r w:rsidRPr="00EA179A">
        <w:rPr>
          <w:iCs/>
          <w:strike/>
        </w:rPr>
        <w:t>у</w:t>
      </w:r>
      <w:r w:rsidRPr="000C58E6">
        <w:rPr>
          <w:iCs/>
          <w:strike/>
        </w:rPr>
        <w:t>ю</w:t>
      </w:r>
      <w:r w:rsidRPr="00E24637">
        <w:rPr>
          <w:b/>
          <w:bCs/>
        </w:rPr>
        <w:t>ой</w:t>
      </w:r>
      <w:r w:rsidRPr="00E24637">
        <w:t xml:space="preserve"> точк</w:t>
      </w:r>
      <w:r w:rsidRPr="000C58E6">
        <w:rPr>
          <w:iCs/>
          <w:strike/>
        </w:rPr>
        <w:t>у</w:t>
      </w:r>
      <w:r w:rsidRPr="00E24637">
        <w:rPr>
          <w:b/>
          <w:bCs/>
        </w:rPr>
        <w:t>и</w:t>
      </w:r>
      <w:r w:rsidRPr="00E24637">
        <w:t xml:space="preserve"> P</w:t>
      </w:r>
      <w:r w:rsidRPr="00E24637">
        <w:rPr>
          <w:vertAlign w:val="subscript"/>
        </w:rPr>
        <w:t>4</w:t>
      </w:r>
      <w:r w:rsidRPr="00E24637">
        <w:t xml:space="preserve"> </w:t>
      </w:r>
      <w:r w:rsidRPr="00E24637">
        <w:rPr>
          <w:b/>
          <w:bCs/>
        </w:rPr>
        <w:t>на любой передаче</w:t>
      </w:r>
      <w:r w:rsidRPr="00E24637">
        <w:t xml:space="preserve"> определяют </w:t>
      </w:r>
      <w:r w:rsidRPr="000C58E6">
        <w:rPr>
          <w:iCs/>
          <w:strike/>
        </w:rPr>
        <w:t>на максимальной скор</w:t>
      </w:r>
      <w:r w:rsidRPr="000C58E6">
        <w:rPr>
          <w:iCs/>
          <w:strike/>
        </w:rPr>
        <w:t>о</w:t>
      </w:r>
      <w:r w:rsidRPr="000C58E6">
        <w:rPr>
          <w:iCs/>
          <w:strike/>
        </w:rPr>
        <w:t>сти транспортного средства на линии BB' при передаточном числе в пределах граничных условий согласно пункту 2.3.</w:t>
      </w:r>
      <w:r w:rsidRPr="00E24637">
        <w:t xml:space="preserve"> </w:t>
      </w:r>
      <w:r w:rsidRPr="00E24637">
        <w:rPr>
          <w:b/>
          <w:bCs/>
        </w:rPr>
        <w:t>по одной из следующих формул:</w:t>
      </w:r>
      <w:r w:rsidRPr="00E24637">
        <w:t xml:space="preserve"> </w:t>
      </w:r>
    </w:p>
    <w:p w:rsidR="00E24637" w:rsidRPr="00E24637" w:rsidRDefault="000C58E6" w:rsidP="000C58E6">
      <w:pPr>
        <w:pStyle w:val="SingleTxtGR"/>
        <w:ind w:left="2268"/>
        <w:rPr>
          <w:b/>
          <w:bCs/>
        </w:rPr>
      </w:pPr>
      <w:r>
        <w:rPr>
          <w:b/>
          <w:bCs/>
        </w:rPr>
        <w:t>–</w:t>
      </w:r>
      <w:r>
        <w:rPr>
          <w:b/>
          <w:bCs/>
        </w:rPr>
        <w:tab/>
      </w:r>
      <w:r w:rsidR="00E24637" w:rsidRPr="00E24637">
        <w:rPr>
          <w:b/>
          <w:bCs/>
        </w:rPr>
        <w:t xml:space="preserve">0,95 x n </w:t>
      </w:r>
      <w:r w:rsidR="00E24637" w:rsidRPr="00E24637">
        <w:rPr>
          <w:b/>
          <w:bCs/>
          <w:vertAlign w:val="subscript"/>
        </w:rPr>
        <w:t>BB_ASEP</w:t>
      </w:r>
      <w:r w:rsidR="00E24637" w:rsidRPr="00E24637">
        <w:rPr>
          <w:b/>
          <w:bCs/>
        </w:rPr>
        <w:t xml:space="preserve"> ≤ n </w:t>
      </w:r>
      <w:r w:rsidR="00E24637" w:rsidRPr="00E24637">
        <w:rPr>
          <w:b/>
          <w:bCs/>
          <w:vertAlign w:val="subscript"/>
        </w:rPr>
        <w:t>BB,κ4</w:t>
      </w:r>
      <w:r w:rsidR="00E24637" w:rsidRPr="00E24637">
        <w:rPr>
          <w:b/>
          <w:bCs/>
        </w:rPr>
        <w:t xml:space="preserve"> ≤n </w:t>
      </w:r>
      <w:r w:rsidR="00E24637" w:rsidRPr="00E24637">
        <w:rPr>
          <w:b/>
          <w:bCs/>
          <w:vertAlign w:val="subscript"/>
        </w:rPr>
        <w:t>BB_ASEP</w:t>
      </w:r>
      <w:r w:rsidR="00E24637" w:rsidRPr="00E24637">
        <w:rPr>
          <w:b/>
          <w:bCs/>
        </w:rPr>
        <w:t>; или</w:t>
      </w:r>
    </w:p>
    <w:p w:rsidR="00E24637" w:rsidRPr="00E24637" w:rsidRDefault="000C58E6" w:rsidP="00460DE9">
      <w:pPr>
        <w:pStyle w:val="SingleTxtGR"/>
        <w:ind w:left="2835" w:hanging="567"/>
        <w:rPr>
          <w:b/>
          <w:bCs/>
        </w:rPr>
      </w:pPr>
      <w:r>
        <w:rPr>
          <w:b/>
          <w:bCs/>
        </w:rPr>
        <w:t>–</w:t>
      </w:r>
      <w:r>
        <w:rPr>
          <w:b/>
          <w:bCs/>
        </w:rPr>
        <w:tab/>
      </w:r>
      <w:r w:rsidR="00E24637" w:rsidRPr="00E24637">
        <w:rPr>
          <w:b/>
          <w:bCs/>
        </w:rPr>
        <w:t>v</w:t>
      </w:r>
      <w:r w:rsidR="00E24637" w:rsidRPr="00E24637">
        <w:rPr>
          <w:b/>
          <w:bCs/>
          <w:vertAlign w:val="subscript"/>
        </w:rPr>
        <w:t>BB_ASEP</w:t>
      </w:r>
      <w:r w:rsidR="00E24637" w:rsidRPr="00E24637">
        <w:rPr>
          <w:b/>
          <w:bCs/>
        </w:rPr>
        <w:t xml:space="preserve"> </w:t>
      </w:r>
      <w:r w:rsidR="00EA179A">
        <w:rPr>
          <w:b/>
          <w:bCs/>
        </w:rPr>
        <w:t>–</w:t>
      </w:r>
      <w:r w:rsidR="00E24637" w:rsidRPr="00E24637">
        <w:rPr>
          <w:b/>
          <w:bCs/>
        </w:rPr>
        <w:t xml:space="preserve"> 3 км/ч ≤ V</w:t>
      </w:r>
      <w:r w:rsidR="00E24637" w:rsidRPr="00E24637">
        <w:rPr>
          <w:b/>
          <w:bCs/>
          <w:vertAlign w:val="subscript"/>
        </w:rPr>
        <w:t>BB,κ4</w:t>
      </w:r>
      <w:r w:rsidR="00E24637" w:rsidRPr="00E24637">
        <w:rPr>
          <w:b/>
          <w:bCs/>
        </w:rPr>
        <w:t xml:space="preserve"> ≤ V</w:t>
      </w:r>
      <w:r w:rsidR="00E24637" w:rsidRPr="00E24637">
        <w:rPr>
          <w:b/>
          <w:bCs/>
          <w:vertAlign w:val="subscript"/>
        </w:rPr>
        <w:t>BB_ASEP</w:t>
      </w:r>
      <w:r w:rsidR="00E24637" w:rsidRPr="00E24637">
        <w:rPr>
          <w:b/>
          <w:bCs/>
        </w:rPr>
        <w:t>, где V</w:t>
      </w:r>
      <w:r w:rsidR="00E24637" w:rsidRPr="00E24637">
        <w:rPr>
          <w:b/>
          <w:bCs/>
          <w:vertAlign w:val="subscript"/>
        </w:rPr>
        <w:t>BB_ASEP</w:t>
      </w:r>
      <w:r w:rsidR="00E24637" w:rsidRPr="00E24637">
        <w:rPr>
          <w:b/>
          <w:bCs/>
        </w:rPr>
        <w:t xml:space="preserve"> определ</w:t>
      </w:r>
      <w:r w:rsidR="00E24637" w:rsidRPr="00E24637">
        <w:rPr>
          <w:b/>
          <w:bCs/>
        </w:rPr>
        <w:t>я</w:t>
      </w:r>
      <w:r w:rsidR="00E24637" w:rsidRPr="00E24637">
        <w:rPr>
          <w:b/>
          <w:bCs/>
        </w:rPr>
        <w:t xml:space="preserve">ют в соответствии с пунктом 2.3. </w:t>
      </w:r>
    </w:p>
    <w:p w:rsidR="00E24637" w:rsidRPr="00E24637" w:rsidRDefault="00E24637" w:rsidP="00540314">
      <w:pPr>
        <w:pStyle w:val="SingleTxtGR"/>
        <w:ind w:left="2268"/>
      </w:pPr>
      <w:r w:rsidRPr="00E24637">
        <w:rPr>
          <w:b/>
        </w:rPr>
        <w:t>Испытательную скорость для</w:t>
      </w:r>
      <w:r w:rsidRPr="00E24637">
        <w:t xml:space="preserve"> </w:t>
      </w:r>
      <w:r w:rsidRPr="000C58E6">
        <w:rPr>
          <w:strike/>
        </w:rPr>
        <w:t>Д</w:t>
      </w:r>
      <w:r w:rsidRPr="00E24637">
        <w:rPr>
          <w:b/>
          <w:bCs/>
        </w:rPr>
        <w:t>д</w:t>
      </w:r>
      <w:r w:rsidRPr="000C58E6">
        <w:rPr>
          <w:strike/>
        </w:rPr>
        <w:t>ве</w:t>
      </w:r>
      <w:r w:rsidRPr="00E24637">
        <w:rPr>
          <w:b/>
          <w:bCs/>
        </w:rPr>
        <w:t>ух</w:t>
      </w:r>
      <w:r w:rsidRPr="00E24637">
        <w:t xml:space="preserve"> други</w:t>
      </w:r>
      <w:r w:rsidRPr="000C58E6">
        <w:rPr>
          <w:strike/>
        </w:rPr>
        <w:t>е</w:t>
      </w:r>
      <w:r w:rsidRPr="00E24637">
        <w:rPr>
          <w:b/>
          <w:bCs/>
        </w:rPr>
        <w:t>х</w:t>
      </w:r>
      <w:r w:rsidRPr="00E24637">
        <w:t xml:space="preserve"> испытательны</w:t>
      </w:r>
      <w:r w:rsidRPr="000C58E6">
        <w:rPr>
          <w:strike/>
        </w:rPr>
        <w:t>е</w:t>
      </w:r>
      <w:r w:rsidRPr="00E24637">
        <w:rPr>
          <w:b/>
          <w:bCs/>
        </w:rPr>
        <w:t>х</w:t>
      </w:r>
      <w:r w:rsidRPr="00E24637">
        <w:t xml:space="preserve"> точ</w:t>
      </w:r>
      <w:r w:rsidRPr="000C58E6">
        <w:rPr>
          <w:strike/>
        </w:rPr>
        <w:t>ки</w:t>
      </w:r>
      <w:r w:rsidRPr="00E24637">
        <w:rPr>
          <w:b/>
          <w:bCs/>
        </w:rPr>
        <w:t>ек</w:t>
      </w:r>
      <w:r w:rsidRPr="00E24637">
        <w:t xml:space="preserve"> определяют по следующей формуле:</w:t>
      </w:r>
    </w:p>
    <w:p w:rsidR="00E24637" w:rsidRPr="00E24637" w:rsidRDefault="00E24637" w:rsidP="00540314">
      <w:pPr>
        <w:pStyle w:val="SingleTxtGR"/>
        <w:ind w:left="2268"/>
      </w:pPr>
      <w:r w:rsidRPr="00E24637">
        <w:t>испытательная точка P</w:t>
      </w:r>
      <w:r w:rsidRPr="00E24637">
        <w:rPr>
          <w:vertAlign w:val="subscript"/>
        </w:rPr>
        <w:t>j</w:t>
      </w:r>
      <w:r w:rsidRPr="00E24637">
        <w:t>: v</w:t>
      </w:r>
      <w:r w:rsidRPr="00E24637">
        <w:rPr>
          <w:vertAlign w:val="subscript"/>
        </w:rPr>
        <w:t>BB,</w:t>
      </w:r>
      <w:r w:rsidR="00462D76" w:rsidRPr="00462D76">
        <w:rPr>
          <w:rFonts w:eastAsia="Calibri"/>
          <w:bCs/>
          <w:color w:val="000000"/>
          <w:vertAlign w:val="subscript"/>
        </w:rPr>
        <w:sym w:font="Symbol" w:char="F06B"/>
      </w:r>
      <w:r w:rsidRPr="00E24637">
        <w:rPr>
          <w:vertAlign w:val="subscript"/>
        </w:rPr>
        <w:t>j</w:t>
      </w:r>
      <w:r w:rsidRPr="00E24637">
        <w:t xml:space="preserve"> = v</w:t>
      </w:r>
      <w:r w:rsidRPr="00E24637">
        <w:rPr>
          <w:vertAlign w:val="subscript"/>
        </w:rPr>
        <w:t>BB_1</w:t>
      </w:r>
      <w:r w:rsidRPr="00E24637">
        <w:t xml:space="preserve"> + ((j − 1) / 3)* (v</w:t>
      </w:r>
      <w:r w:rsidRPr="00E24637">
        <w:rPr>
          <w:vertAlign w:val="subscript"/>
        </w:rPr>
        <w:t>BB,</w:t>
      </w:r>
      <w:r w:rsidR="00462D76" w:rsidRPr="00462D76">
        <w:rPr>
          <w:rFonts w:eastAsia="Calibri"/>
          <w:bCs/>
          <w:color w:val="000000"/>
          <w:vertAlign w:val="subscript"/>
        </w:rPr>
        <w:sym w:font="Symbol" w:char="F06B"/>
      </w:r>
      <w:r w:rsidRPr="00E24637">
        <w:rPr>
          <w:vertAlign w:val="subscript"/>
        </w:rPr>
        <w:t>4</w:t>
      </w:r>
      <w:r w:rsidRPr="00E24637">
        <w:t xml:space="preserve"> – v</w:t>
      </w:r>
      <w:r w:rsidRPr="00E24637">
        <w:rPr>
          <w:vertAlign w:val="subscript"/>
        </w:rPr>
        <w:t>BB,</w:t>
      </w:r>
      <w:r w:rsidR="00462D76" w:rsidRPr="00462D76">
        <w:rPr>
          <w:rFonts w:eastAsia="Calibri"/>
          <w:bCs/>
          <w:color w:val="000000"/>
          <w:vertAlign w:val="subscript"/>
        </w:rPr>
        <w:sym w:font="Symbol" w:char="F06B"/>
      </w:r>
      <w:r w:rsidRPr="00E24637">
        <w:rPr>
          <w:vertAlign w:val="subscript"/>
        </w:rPr>
        <w:t>1</w:t>
      </w:r>
      <w:r w:rsidRPr="00E24637">
        <w:t xml:space="preserve">) для j = 2 и 3 </w:t>
      </w:r>
      <w:r w:rsidRPr="00E24637">
        <w:rPr>
          <w:b/>
        </w:rPr>
        <w:t xml:space="preserve">с допуском </w:t>
      </w:r>
      <w:r w:rsidRPr="00E24637">
        <w:rPr>
          <w:b/>
          <w:bCs/>
        </w:rPr>
        <w:t>±</w:t>
      </w:r>
      <w:r w:rsidRPr="00E24637">
        <w:rPr>
          <w:b/>
        </w:rPr>
        <w:t>3 км/ч</w:t>
      </w:r>
      <w:r w:rsidRPr="00E24637">
        <w:t>,</w:t>
      </w:r>
    </w:p>
    <w:p w:rsidR="00E24637" w:rsidRPr="00E24637" w:rsidRDefault="00E24637" w:rsidP="00540314">
      <w:pPr>
        <w:pStyle w:val="SingleTxtGR"/>
        <w:ind w:left="2268"/>
      </w:pPr>
      <w:r w:rsidRPr="00E24637">
        <w:t>где:</w:t>
      </w:r>
    </w:p>
    <w:p w:rsidR="00E24637" w:rsidRPr="00E24637" w:rsidRDefault="00E24637" w:rsidP="00EA179A">
      <w:pPr>
        <w:pStyle w:val="SingleTxtGR"/>
        <w:ind w:left="3119" w:hanging="851"/>
      </w:pPr>
      <w:r w:rsidRPr="00E24637">
        <w:t>v</w:t>
      </w:r>
      <w:r w:rsidRPr="00E24637">
        <w:rPr>
          <w:vertAlign w:val="subscript"/>
        </w:rPr>
        <w:t>BB,κ1</w:t>
      </w:r>
      <w:r w:rsidRPr="00E24637">
        <w:t xml:space="preserve"> −</w:t>
      </w:r>
      <w:r w:rsidR="00897D51" w:rsidRPr="00897D51">
        <w:tab/>
      </w:r>
      <w:r w:rsidRPr="00E24637">
        <w:t>скорость транспортного средства на линии BB' в испыт</w:t>
      </w:r>
      <w:r w:rsidRPr="00E24637">
        <w:t>а</w:t>
      </w:r>
      <w:r w:rsidRPr="00E24637">
        <w:t>тельной точке P</w:t>
      </w:r>
      <w:r w:rsidRPr="00E24637">
        <w:rPr>
          <w:vertAlign w:val="subscript"/>
        </w:rPr>
        <w:t>1</w:t>
      </w:r>
      <w:r w:rsidRPr="00E24637">
        <w:t>,</w:t>
      </w:r>
    </w:p>
    <w:p w:rsidR="00E24637" w:rsidRPr="00E24637" w:rsidRDefault="00E24637" w:rsidP="00EA179A">
      <w:pPr>
        <w:pStyle w:val="SingleTxtGR"/>
        <w:ind w:left="3119" w:hanging="851"/>
        <w:rPr>
          <w:vertAlign w:val="subscript"/>
        </w:rPr>
      </w:pPr>
      <w:r w:rsidRPr="00E24637">
        <w:t>v</w:t>
      </w:r>
      <w:r w:rsidRPr="00E24637">
        <w:rPr>
          <w:vertAlign w:val="subscript"/>
        </w:rPr>
        <w:t>BB,κ4</w:t>
      </w:r>
      <w:r w:rsidR="00897D51">
        <w:t xml:space="preserve"> −</w:t>
      </w:r>
      <w:r w:rsidR="00897D51" w:rsidRPr="00897D51">
        <w:tab/>
      </w:r>
      <w:r w:rsidRPr="00E24637">
        <w:t>скорость транспортного средства на линии BB' в испыт</w:t>
      </w:r>
      <w:r w:rsidRPr="00E24637">
        <w:t>а</w:t>
      </w:r>
      <w:r w:rsidRPr="00E24637">
        <w:t>тельной точке P</w:t>
      </w:r>
      <w:r w:rsidRPr="00E24637">
        <w:rPr>
          <w:vertAlign w:val="subscript"/>
        </w:rPr>
        <w:t>4</w:t>
      </w:r>
      <w:r w:rsidRPr="00E24637">
        <w:t>.</w:t>
      </w:r>
    </w:p>
    <w:p w:rsidR="00E24637" w:rsidRPr="000C58E6" w:rsidRDefault="00E24637" w:rsidP="000C58E6">
      <w:pPr>
        <w:pStyle w:val="SingleTxtGR"/>
        <w:ind w:left="2268"/>
        <w:rPr>
          <w:strike/>
        </w:rPr>
      </w:pPr>
      <w:r w:rsidRPr="000C58E6">
        <w:rPr>
          <w:strike/>
        </w:rPr>
        <w:t>Допуск на v</w:t>
      </w:r>
      <w:r w:rsidRPr="000C58E6">
        <w:rPr>
          <w:strike/>
          <w:vertAlign w:val="subscript"/>
        </w:rPr>
        <w:t>BB,j</w:t>
      </w:r>
      <w:r w:rsidRPr="000C58E6">
        <w:rPr>
          <w:strike/>
        </w:rPr>
        <w:t>: ±3 км/ч</w:t>
      </w:r>
    </w:p>
    <w:p w:rsidR="00E24637" w:rsidRPr="000C58E6" w:rsidRDefault="00E24637" w:rsidP="000C58E6">
      <w:pPr>
        <w:pStyle w:val="SingleTxtGR"/>
        <w:ind w:left="2268"/>
        <w:rPr>
          <w:strike/>
        </w:rPr>
      </w:pPr>
      <w:r w:rsidRPr="000C58E6">
        <w:rPr>
          <w:strike/>
        </w:rPr>
        <w:t>Для всех испытательных точек должны быть обеспечены условия, которые соответствуют ограничениям, указанным в пункте 2.3.</w:t>
      </w:r>
    </w:p>
    <w:p w:rsidR="00E24637" w:rsidRPr="00E24637" w:rsidRDefault="00E24637" w:rsidP="000C58E6">
      <w:pPr>
        <w:pStyle w:val="SingleTxtGR"/>
        <w:tabs>
          <w:tab w:val="clear" w:pos="1701"/>
        </w:tabs>
      </w:pPr>
      <w:r w:rsidRPr="00E24637">
        <w:t>2.</w:t>
      </w:r>
      <w:r w:rsidRPr="00E24637">
        <w:rPr>
          <w:b/>
        </w:rPr>
        <w:t xml:space="preserve">5 </w:t>
      </w:r>
      <w:r w:rsidRPr="000C58E6">
        <w:rPr>
          <w:bCs/>
          <w:strike/>
        </w:rPr>
        <w:t>6</w:t>
      </w:r>
      <w:r w:rsidRPr="00E24637">
        <w:tab/>
        <w:t>Испытание транспортного средства</w:t>
      </w:r>
    </w:p>
    <w:p w:rsidR="00E24637" w:rsidRPr="00E24637" w:rsidRDefault="00E24637" w:rsidP="000C58E6">
      <w:pPr>
        <w:pStyle w:val="SingleTxtGR"/>
        <w:tabs>
          <w:tab w:val="clear" w:pos="1701"/>
        </w:tabs>
        <w:ind w:left="2268" w:hanging="1134"/>
      </w:pPr>
      <w:r w:rsidRPr="00E24637">
        <w:rPr>
          <w:b/>
        </w:rPr>
        <w:t>2.5.1</w:t>
      </w:r>
      <w:r w:rsidRPr="00E24637">
        <w:tab/>
        <w:t xml:space="preserve">Направление оси транспортного средства должно как можно более точно соответствовать линии CC' в ходе всего испытания, начиная с приближения </w:t>
      </w:r>
      <w:r w:rsidRPr="00E24637">
        <w:rPr>
          <w:b/>
          <w:bCs/>
        </w:rPr>
        <w:t xml:space="preserve">контрольной точки, определение которой дается в пункте 2.11 основного текста, </w:t>
      </w:r>
      <w:r w:rsidRPr="00E24637">
        <w:t xml:space="preserve">к линии AA' до того момента, когда задняя часть транспортного средства пересекает линию BB'. </w:t>
      </w:r>
    </w:p>
    <w:p w:rsidR="00E24637" w:rsidRPr="00E24637" w:rsidRDefault="00E24637" w:rsidP="002762BB">
      <w:pPr>
        <w:pStyle w:val="SingleTxtGR"/>
        <w:ind w:left="2268"/>
        <w:rPr>
          <w:b/>
        </w:rPr>
      </w:pPr>
      <w:r w:rsidRPr="00E24637">
        <w:t>На линии AA' акселерат</w:t>
      </w:r>
      <w:r w:rsidR="00EA179A">
        <w:t>ор полностью выжимают. Для того</w:t>
      </w:r>
      <w:r w:rsidRPr="00E24637">
        <w:t xml:space="preserve"> чтобы обеспечить более устойчивое ускорение или избежать перехода на понижающую передачу на отрезке между линиями AA' и BB', перед линией AA' можно использовать предускорение </w:t>
      </w:r>
      <w:r w:rsidRPr="00E24637">
        <w:rPr>
          <w:b/>
          <w:bCs/>
        </w:rPr>
        <w:t>в соответствии с положениями пунктов 3.1.2.1.2.1 и 3.1.2.1.2.2 приложения 3.</w:t>
      </w:r>
      <w:r w:rsidRPr="00E24637">
        <w:t xml:space="preserve"> А</w:t>
      </w:r>
      <w:r w:rsidRPr="00E24637">
        <w:t>к</w:t>
      </w:r>
      <w:r w:rsidRPr="00E24637">
        <w:t>селератор удерживают в выжатом положении до тех пор, пока за</w:t>
      </w:r>
      <w:r w:rsidRPr="00E24637">
        <w:t>д</w:t>
      </w:r>
      <w:r w:rsidRPr="00E24637">
        <w:t xml:space="preserve">няя часть транспортного средства не пересечет линию BB'. </w:t>
      </w:r>
    </w:p>
    <w:p w:rsidR="00E24637" w:rsidRPr="00E24637" w:rsidRDefault="00E24637" w:rsidP="002762BB">
      <w:pPr>
        <w:pStyle w:val="SingleTxtGR"/>
        <w:ind w:left="2268"/>
        <w:rPr>
          <w:b/>
        </w:rPr>
      </w:pPr>
      <w:r w:rsidRPr="00E24637">
        <w:rPr>
          <w:b/>
        </w:rPr>
        <w:t>В случае транспортных средств, оснащенных автоматическими трансмиссиями, адаптивными трансмиссиями и БКП, испыт</w:t>
      </w:r>
      <w:r w:rsidRPr="00E24637">
        <w:rPr>
          <w:b/>
        </w:rPr>
        <w:t>ы</w:t>
      </w:r>
      <w:r w:rsidRPr="00E24637">
        <w:rPr>
          <w:b/>
        </w:rPr>
        <w:t>ваемыми без блокировки передаточных чисел, испытания м</w:t>
      </w:r>
      <w:r w:rsidRPr="00E24637">
        <w:rPr>
          <w:b/>
        </w:rPr>
        <w:t>о</w:t>
      </w:r>
      <w:r w:rsidRPr="00E24637">
        <w:rPr>
          <w:b/>
        </w:rPr>
        <w:t>гут включать изменение передаточного числа в расчете на м</w:t>
      </w:r>
      <w:r w:rsidRPr="00E24637">
        <w:rPr>
          <w:b/>
        </w:rPr>
        <w:t>е</w:t>
      </w:r>
      <w:r w:rsidRPr="00E24637">
        <w:rPr>
          <w:b/>
        </w:rPr>
        <w:t>нее высокий диапазон и большее ускорение. Изменение перед</w:t>
      </w:r>
      <w:r w:rsidRPr="00E24637">
        <w:rPr>
          <w:b/>
        </w:rPr>
        <w:t>а</w:t>
      </w:r>
      <w:r w:rsidRPr="00E24637">
        <w:rPr>
          <w:b/>
        </w:rPr>
        <w:t>точного числа в расчете на более высокий диапазон и меньшее ускорение не допускается. Изготовитель по возможности пр</w:t>
      </w:r>
      <w:r w:rsidRPr="00E24637">
        <w:rPr>
          <w:b/>
        </w:rPr>
        <w:t>и</w:t>
      </w:r>
      <w:r w:rsidRPr="00E24637">
        <w:rPr>
          <w:b/>
        </w:rPr>
        <w:t>нимает меры во избежание применения передаточного числа, создающего условия, которые не соответствуют предусмотре</w:t>
      </w:r>
      <w:r w:rsidRPr="00E24637">
        <w:rPr>
          <w:b/>
        </w:rPr>
        <w:t>н</w:t>
      </w:r>
      <w:r w:rsidRPr="00E24637">
        <w:rPr>
          <w:b/>
        </w:rPr>
        <w:t>ным ограничениям. В таком случае разрешается устанавл</w:t>
      </w:r>
      <w:r w:rsidRPr="00E24637">
        <w:rPr>
          <w:b/>
        </w:rPr>
        <w:t>и</w:t>
      </w:r>
      <w:r w:rsidRPr="00E24637">
        <w:rPr>
          <w:b/>
        </w:rPr>
        <w:t>вать и использовать электронные либо механические устро</w:t>
      </w:r>
      <w:r w:rsidRPr="00E24637">
        <w:rPr>
          <w:b/>
        </w:rPr>
        <w:t>й</w:t>
      </w:r>
      <w:r w:rsidRPr="00E24637">
        <w:rPr>
          <w:b/>
        </w:rPr>
        <w:t>ства, в том числе переключатели передаточного числа.</w:t>
      </w:r>
    </w:p>
    <w:p w:rsidR="00E24637" w:rsidRPr="00E24637" w:rsidRDefault="00E24637" w:rsidP="00E24637">
      <w:pPr>
        <w:pStyle w:val="SingleTxtGR"/>
        <w:rPr>
          <w:b/>
        </w:rPr>
      </w:pPr>
      <w:r w:rsidRPr="00E24637">
        <w:rPr>
          <w:b/>
        </w:rPr>
        <w:t xml:space="preserve">2.5.2 </w:t>
      </w:r>
      <w:r w:rsidRPr="00E24637">
        <w:rPr>
          <w:b/>
        </w:rPr>
        <w:tab/>
      </w:r>
      <w:r w:rsidRPr="00E24637">
        <w:rPr>
          <w:b/>
        </w:rPr>
        <w:tab/>
      </w:r>
      <w:r w:rsidRPr="00E24637">
        <w:rPr>
          <w:b/>
          <w:bCs/>
        </w:rPr>
        <w:t>Проведение измерений</w:t>
      </w:r>
    </w:p>
    <w:p w:rsidR="00E24637" w:rsidRPr="00E24637" w:rsidRDefault="00E24637" w:rsidP="002762BB">
      <w:pPr>
        <w:pStyle w:val="SingleTxtGR"/>
        <w:ind w:left="2268"/>
        <w:rPr>
          <w:b/>
        </w:rPr>
      </w:pPr>
      <w:r w:rsidRPr="00E24637">
        <w:rPr>
          <w:b/>
          <w:bCs/>
        </w:rPr>
        <w:t>Для каждой испытательной точки проводят только один пр</w:t>
      </w:r>
      <w:r w:rsidRPr="00E24637">
        <w:rPr>
          <w:b/>
          <w:bCs/>
        </w:rPr>
        <w:t>о</w:t>
      </w:r>
      <w:r w:rsidRPr="00E24637">
        <w:rPr>
          <w:b/>
          <w:bCs/>
        </w:rPr>
        <w:t>гон.</w:t>
      </w:r>
    </w:p>
    <w:p w:rsidR="00E24637" w:rsidRPr="00E24637" w:rsidRDefault="00E24637" w:rsidP="002762BB">
      <w:pPr>
        <w:pStyle w:val="SingleTxtGR"/>
        <w:ind w:left="2268"/>
      </w:pPr>
      <w:r w:rsidRPr="00E24637">
        <w:t>Для каждого отдельного испытательного прогона определяют и р</w:t>
      </w:r>
      <w:r w:rsidRPr="00E24637">
        <w:t>е</w:t>
      </w:r>
      <w:r w:rsidRPr="00E24637">
        <w:t>гистрируют нижеследующие параметры.</w:t>
      </w:r>
    </w:p>
    <w:p w:rsidR="00E24637" w:rsidRPr="00E24637" w:rsidRDefault="00E24637" w:rsidP="002762BB">
      <w:pPr>
        <w:pStyle w:val="SingleTxtGR"/>
        <w:ind w:left="2268"/>
        <w:rPr>
          <w:b/>
        </w:rPr>
      </w:pPr>
      <w:r w:rsidRPr="00E24637">
        <w:t>Максимальный уровень давления звука, взвешенный по шкале А, с обеих сторон транспортного средства, зарегистрированный при каждом прохождении транспортного средства между двумя лини</w:t>
      </w:r>
      <w:r w:rsidRPr="00E24637">
        <w:t>я</w:t>
      </w:r>
      <w:r w:rsidRPr="00E24637">
        <w:t>ми AA' и BB', округляют математическим методом до первого дес</w:t>
      </w:r>
      <w:r w:rsidRPr="00E24637">
        <w:t>я</w:t>
      </w:r>
      <w:r w:rsidRPr="00E24637">
        <w:t>тичного знака после запятой (L</w:t>
      </w:r>
      <w:r w:rsidRPr="00E24637">
        <w:rPr>
          <w:vertAlign w:val="subscript"/>
        </w:rPr>
        <w:t>wot,κj</w:t>
      </w:r>
      <w:r w:rsidRPr="00E24637">
        <w:t>). Если пиковое значение звука явно не соответствует общему уровню звукового давления, то р</w:t>
      </w:r>
      <w:r w:rsidRPr="00E24637">
        <w:t>е</w:t>
      </w:r>
      <w:r w:rsidRPr="00E24637">
        <w:t xml:space="preserve">зультаты измерений не учитывают. Измерения с левой и с правой стороны можно проводить одновременно либо последовательно. </w:t>
      </w:r>
      <w:r w:rsidRPr="00E24637">
        <w:rPr>
          <w:b/>
          <w:bCs/>
        </w:rPr>
        <w:t>Для дальнейшей обработки используют более высокий уровень звукового давления с обеих сторон.</w:t>
      </w:r>
    </w:p>
    <w:p w:rsidR="00E24637" w:rsidRPr="00E24637" w:rsidRDefault="00E24637" w:rsidP="002762BB">
      <w:pPr>
        <w:pStyle w:val="SingleTxtGR"/>
        <w:ind w:left="2268"/>
      </w:pPr>
      <w:r w:rsidRPr="00E24637">
        <w:t>Результаты измерения скорости движения транспортного средства на линиях AA'</w:t>
      </w:r>
      <w:r w:rsidRPr="00E24637">
        <w:rPr>
          <w:b/>
          <w:bCs/>
        </w:rPr>
        <w:t xml:space="preserve">, PP’ </w:t>
      </w:r>
      <w:r w:rsidRPr="00E24637">
        <w:t xml:space="preserve">и BB' </w:t>
      </w:r>
      <w:r w:rsidRPr="00E24637">
        <w:rPr>
          <w:b/>
          <w:bCs/>
        </w:rPr>
        <w:t>округляют и</w:t>
      </w:r>
      <w:r w:rsidRPr="00E24637">
        <w:t xml:space="preserve"> регистрируют с точностью до первого значащего десятичного знака после запятой (v</w:t>
      </w:r>
      <w:r w:rsidRPr="00E24637">
        <w:rPr>
          <w:vertAlign w:val="subscript"/>
        </w:rPr>
        <w:t>AA,κj</w:t>
      </w:r>
      <w:r w:rsidRPr="00E24637">
        <w:t xml:space="preserve">; </w:t>
      </w:r>
      <w:r w:rsidRPr="00E24637">
        <w:rPr>
          <w:b/>
          <w:bCs/>
        </w:rPr>
        <w:t>v</w:t>
      </w:r>
      <w:r w:rsidRPr="00E24637">
        <w:rPr>
          <w:b/>
          <w:bCs/>
          <w:vertAlign w:val="subscript"/>
        </w:rPr>
        <w:t>PP,κj</w:t>
      </w:r>
      <w:r w:rsidRPr="00E24637">
        <w:rPr>
          <w:b/>
          <w:bCs/>
        </w:rPr>
        <w:t>;</w:t>
      </w:r>
      <w:r w:rsidRPr="00E24637">
        <w:t xml:space="preserve"> v</w:t>
      </w:r>
      <w:r w:rsidRPr="00E24637">
        <w:rPr>
          <w:vertAlign w:val="subscript"/>
        </w:rPr>
        <w:t>BB,κj</w:t>
      </w:r>
      <w:r w:rsidRPr="00E24637">
        <w:t xml:space="preserve">). </w:t>
      </w:r>
    </w:p>
    <w:p w:rsidR="00E24637" w:rsidRPr="00E24637" w:rsidRDefault="00E24637" w:rsidP="002762BB">
      <w:pPr>
        <w:pStyle w:val="SingleTxtGR"/>
        <w:ind w:left="2268"/>
      </w:pPr>
      <w:r w:rsidRPr="00E24637">
        <w:t xml:space="preserve">Если это применимо, то показания частоты вращения двигателя </w:t>
      </w:r>
      <w:r w:rsidRPr="00E24637">
        <w:rPr>
          <w:iCs/>
        </w:rPr>
        <w:t>на лини</w:t>
      </w:r>
      <w:r w:rsidRPr="00B66EC1">
        <w:rPr>
          <w:iCs/>
          <w:strike/>
        </w:rPr>
        <w:t>я</w:t>
      </w:r>
      <w:r w:rsidRPr="002762BB">
        <w:rPr>
          <w:iCs/>
          <w:strike/>
        </w:rPr>
        <w:t>х</w:t>
      </w:r>
      <w:r w:rsidRPr="00E24637">
        <w:rPr>
          <w:b/>
          <w:iCs/>
        </w:rPr>
        <w:t>и</w:t>
      </w:r>
      <w:r w:rsidRPr="00E24637">
        <w:rPr>
          <w:i/>
          <w:iCs/>
        </w:rPr>
        <w:t xml:space="preserve"> </w:t>
      </w:r>
      <w:r w:rsidRPr="002762BB">
        <w:rPr>
          <w:iCs/>
          <w:strike/>
        </w:rPr>
        <w:t>AA'</w:t>
      </w:r>
      <w:r w:rsidRPr="002762BB">
        <w:rPr>
          <w:i/>
          <w:iCs/>
          <w:strike/>
        </w:rPr>
        <w:t xml:space="preserve"> </w:t>
      </w:r>
      <w:r w:rsidRPr="002762BB">
        <w:rPr>
          <w:strike/>
        </w:rPr>
        <w:t>и</w:t>
      </w:r>
      <w:r w:rsidRPr="00E24637">
        <w:t xml:space="preserve"> BB' указывают в качестве полного целого значения (</w:t>
      </w:r>
      <w:r w:rsidRPr="006811D2">
        <w:rPr>
          <w:iCs/>
          <w:strike/>
        </w:rPr>
        <w:t>n</w:t>
      </w:r>
      <w:r w:rsidRPr="006811D2">
        <w:rPr>
          <w:iCs/>
          <w:strike/>
          <w:vertAlign w:val="subscript"/>
        </w:rPr>
        <w:t>AA,κj</w:t>
      </w:r>
      <w:r w:rsidRPr="006811D2">
        <w:rPr>
          <w:strike/>
        </w:rPr>
        <w:t>;</w:t>
      </w:r>
      <w:r w:rsidRPr="00E24637">
        <w:t xml:space="preserve"> n</w:t>
      </w:r>
      <w:r w:rsidRPr="00E24637">
        <w:rPr>
          <w:vertAlign w:val="subscript"/>
        </w:rPr>
        <w:t>BB,κj</w:t>
      </w:r>
      <w:r w:rsidRPr="00E24637">
        <w:t xml:space="preserve">). </w:t>
      </w:r>
    </w:p>
    <w:p w:rsidR="00E24637" w:rsidRPr="00E24637" w:rsidRDefault="00E24637" w:rsidP="002762BB">
      <w:pPr>
        <w:pStyle w:val="SingleTxtGR"/>
        <w:tabs>
          <w:tab w:val="clear" w:pos="1701"/>
        </w:tabs>
        <w:ind w:left="2268" w:hanging="1134"/>
      </w:pPr>
      <w:r w:rsidRPr="00E24637">
        <w:rPr>
          <w:b/>
        </w:rPr>
        <w:t>2.5.3</w:t>
      </w:r>
      <w:r w:rsidRPr="00E24637">
        <w:t xml:space="preserve"> </w:t>
      </w:r>
      <w:r w:rsidRPr="00E24637">
        <w:tab/>
        <w:t>Расчет ускорения производят по формуле, содержащейся в пун</w:t>
      </w:r>
      <w:r w:rsidRPr="00E24637">
        <w:t>к</w:t>
      </w:r>
      <w:r w:rsidRPr="00E24637">
        <w:t>те</w:t>
      </w:r>
      <w:r w:rsidR="00B66EC1">
        <w:t> </w:t>
      </w:r>
      <w:r w:rsidRPr="00E24637">
        <w:t>3.1.2.1.2 приложения 3, и его значение указывают с точностью до второго десятичного знака после запятой (a</w:t>
      </w:r>
      <w:r w:rsidRPr="00E24637">
        <w:rPr>
          <w:vertAlign w:val="subscript"/>
        </w:rPr>
        <w:t>wot,test,κj</w:t>
      </w:r>
      <w:r w:rsidRPr="00E24637">
        <w:t xml:space="preserve">). </w:t>
      </w:r>
    </w:p>
    <w:p w:rsidR="00E24637" w:rsidRPr="00E24637" w:rsidRDefault="00E24637" w:rsidP="002762BB">
      <w:pPr>
        <w:pStyle w:val="SingleTxtGR"/>
        <w:tabs>
          <w:tab w:val="clear" w:pos="1701"/>
        </w:tabs>
        <w:ind w:left="2268" w:hanging="1134"/>
        <w:rPr>
          <w:b/>
        </w:rPr>
      </w:pPr>
      <w:r w:rsidRPr="00E24637">
        <w:t>3.</w:t>
      </w:r>
      <w:r w:rsidRPr="00E24637">
        <w:tab/>
      </w:r>
      <w:r w:rsidRPr="002762BB">
        <w:rPr>
          <w:iCs/>
          <w:strike/>
        </w:rPr>
        <w:t xml:space="preserve">Анализ </w:t>
      </w:r>
      <w:r w:rsidRPr="002762BB">
        <w:rPr>
          <w:strike/>
        </w:rPr>
        <w:t>результатов</w:t>
      </w:r>
      <w:r w:rsidRPr="00E24637">
        <w:t xml:space="preserve"> </w:t>
      </w:r>
      <w:r w:rsidRPr="00E24637">
        <w:rPr>
          <w:b/>
          <w:bCs/>
        </w:rPr>
        <w:t>Метод анализа 1: оценка по наклону линии регрессии</w:t>
      </w:r>
    </w:p>
    <w:p w:rsidR="00E24637" w:rsidRPr="00E24637" w:rsidRDefault="00E24637" w:rsidP="002762BB">
      <w:pPr>
        <w:pStyle w:val="SingleTxtGR"/>
        <w:tabs>
          <w:tab w:val="clear" w:pos="1701"/>
        </w:tabs>
      </w:pPr>
      <w:r w:rsidRPr="00E24637">
        <w:t>3.1</w:t>
      </w:r>
      <w:r w:rsidRPr="00E24637">
        <w:tab/>
        <w:t xml:space="preserve">Определение анкерной точки </w:t>
      </w:r>
      <w:r w:rsidRPr="002762BB">
        <w:rPr>
          <w:iCs/>
          <w:strike/>
        </w:rPr>
        <w:t>для каждого передаточного числа</w:t>
      </w:r>
    </w:p>
    <w:p w:rsidR="00E24637" w:rsidRPr="00116256" w:rsidRDefault="00E24637" w:rsidP="002762BB">
      <w:pPr>
        <w:pStyle w:val="SingleTxtGR"/>
        <w:ind w:left="2268"/>
        <w:rPr>
          <w:strike/>
        </w:rPr>
      </w:pPr>
      <w:r w:rsidRPr="00E24637">
        <w:rPr>
          <w:b/>
          <w:bCs/>
        </w:rPr>
        <w:t>Анкерная точка является одной и той же для каждого перед</w:t>
      </w:r>
      <w:r w:rsidRPr="00E24637">
        <w:rPr>
          <w:b/>
          <w:bCs/>
        </w:rPr>
        <w:t>а</w:t>
      </w:r>
      <w:r w:rsidRPr="00E24637">
        <w:rPr>
          <w:b/>
          <w:bCs/>
        </w:rPr>
        <w:t xml:space="preserve">точного числа </w:t>
      </w:r>
      <w:r w:rsidR="00B66EC1" w:rsidRPr="00B66EC1">
        <w:rPr>
          <w:b/>
          <w:sz w:val="18"/>
          <w:szCs w:val="18"/>
        </w:rPr>
        <w:t>κ</w:t>
      </w:r>
      <w:r w:rsidRPr="00E24637">
        <w:rPr>
          <w:b/>
          <w:bCs/>
        </w:rPr>
        <w:t>, входящего в диапазон контроля в соотве</w:t>
      </w:r>
      <w:r w:rsidRPr="00E24637">
        <w:rPr>
          <w:b/>
          <w:bCs/>
        </w:rPr>
        <w:t>т</w:t>
      </w:r>
      <w:r w:rsidRPr="00E24637">
        <w:rPr>
          <w:b/>
          <w:bCs/>
        </w:rPr>
        <w:t>ствии с пунктом 2.3.</w:t>
      </w:r>
      <w:r w:rsidRPr="00E24637">
        <w:t xml:space="preserve"> </w:t>
      </w:r>
      <w:r w:rsidRPr="00E24637">
        <w:rPr>
          <w:b/>
        </w:rPr>
        <w:t>Параметры</w:t>
      </w:r>
      <w:r w:rsidRPr="00E24637">
        <w:t xml:space="preserve"> </w:t>
      </w:r>
      <w:r w:rsidRPr="002762BB">
        <w:rPr>
          <w:strike/>
        </w:rPr>
        <w:t>А</w:t>
      </w:r>
      <w:r w:rsidRPr="00E24637">
        <w:rPr>
          <w:b/>
          <w:bCs/>
        </w:rPr>
        <w:t>а</w:t>
      </w:r>
      <w:r w:rsidRPr="00E24637">
        <w:t>нкерн</w:t>
      </w:r>
      <w:r w:rsidRPr="00116256">
        <w:rPr>
          <w:strike/>
        </w:rPr>
        <w:t>ую</w:t>
      </w:r>
      <w:r w:rsidRPr="00E24637">
        <w:rPr>
          <w:b/>
          <w:bCs/>
        </w:rPr>
        <w:t>ой</w:t>
      </w:r>
      <w:r w:rsidRPr="00E24637">
        <w:t xml:space="preserve"> точк</w:t>
      </w:r>
      <w:r w:rsidRPr="00116256">
        <w:rPr>
          <w:strike/>
        </w:rPr>
        <w:t>у</w:t>
      </w:r>
      <w:r w:rsidRPr="00E24637">
        <w:rPr>
          <w:b/>
          <w:bCs/>
        </w:rPr>
        <w:t>и</w:t>
      </w:r>
      <w:r w:rsidRPr="00E24637">
        <w:t xml:space="preserve"> </w:t>
      </w:r>
      <w:r w:rsidRPr="00E24637">
        <w:rPr>
          <w:b/>
        </w:rPr>
        <w:t>опред</w:t>
      </w:r>
      <w:r w:rsidRPr="00E24637">
        <w:rPr>
          <w:b/>
        </w:rPr>
        <w:t>е</w:t>
      </w:r>
      <w:r w:rsidRPr="00E24637">
        <w:rPr>
          <w:b/>
        </w:rPr>
        <w:t>ляют в ходе испытания на ускорение, предусмотренного в пр</w:t>
      </w:r>
      <w:r w:rsidRPr="00E24637">
        <w:rPr>
          <w:b/>
        </w:rPr>
        <w:t>и</w:t>
      </w:r>
      <w:r w:rsidRPr="00E24637">
        <w:rPr>
          <w:b/>
        </w:rPr>
        <w:t>ложении 3, следующим образом:</w:t>
      </w:r>
      <w:r w:rsidRPr="00E24637">
        <w:rPr>
          <w:i/>
          <w:iCs/>
        </w:rPr>
        <w:t xml:space="preserve"> </w:t>
      </w:r>
      <w:r w:rsidRPr="00116256">
        <w:rPr>
          <w:iCs/>
          <w:strike/>
        </w:rPr>
        <w:t>определяют по максимальному уровню звука L</w:t>
      </w:r>
      <w:r w:rsidRPr="00116256">
        <w:rPr>
          <w:iCs/>
          <w:strike/>
          <w:vertAlign w:val="subscript"/>
        </w:rPr>
        <w:t>wot,rep(i)</w:t>
      </w:r>
      <w:r w:rsidRPr="00116256">
        <w:rPr>
          <w:iCs/>
          <w:strike/>
        </w:rPr>
        <w:t>, указанной частоте вращения двигателя n</w:t>
      </w:r>
      <w:r w:rsidRPr="00116256">
        <w:rPr>
          <w:iCs/>
          <w:strike/>
          <w:vertAlign w:val="subscript"/>
        </w:rPr>
        <w:t>wot,i</w:t>
      </w:r>
      <w:r w:rsidRPr="00116256">
        <w:rPr>
          <w:iCs/>
          <w:strike/>
        </w:rPr>
        <w:t xml:space="preserve"> и скорости движения транспортного средства v</w:t>
      </w:r>
      <w:r w:rsidRPr="00116256">
        <w:rPr>
          <w:iCs/>
          <w:strike/>
          <w:vertAlign w:val="subscript"/>
        </w:rPr>
        <w:t>wot,i</w:t>
      </w:r>
      <w:r w:rsidRPr="00116256">
        <w:rPr>
          <w:iCs/>
          <w:strike/>
        </w:rPr>
        <w:t xml:space="preserve"> на линии BB' на передаче i в ходе испытания на ускорение, предусмотренного в приложении 3.</w:t>
      </w:r>
    </w:p>
    <w:p w:rsidR="00E24637" w:rsidRPr="00E24637" w:rsidRDefault="00E24637" w:rsidP="002762BB">
      <w:pPr>
        <w:pStyle w:val="SingleTxtGR"/>
        <w:ind w:left="2268"/>
      </w:pPr>
      <w:r w:rsidRPr="00E24637">
        <w:t>L</w:t>
      </w:r>
      <w:r w:rsidRPr="00E24637">
        <w:rPr>
          <w:vertAlign w:val="subscript"/>
        </w:rPr>
        <w:t>anchor</w:t>
      </w:r>
      <w:r w:rsidRPr="00116256">
        <w:rPr>
          <w:strike/>
          <w:vertAlign w:val="subscript"/>
        </w:rPr>
        <w:t>,κ</w:t>
      </w:r>
      <w:r w:rsidRPr="00116256">
        <w:rPr>
          <w:strike/>
        </w:rPr>
        <w:t xml:space="preserve"> = L</w:t>
      </w:r>
      <w:r w:rsidRPr="00116256">
        <w:rPr>
          <w:strike/>
          <w:vertAlign w:val="subscript"/>
        </w:rPr>
        <w:t>woti,Annex 3</w:t>
      </w:r>
      <w:r w:rsidRPr="00E24637">
        <w:t xml:space="preserve"> −</w:t>
      </w:r>
      <w:r w:rsidRPr="00E24637">
        <w:rPr>
          <w:b/>
        </w:rPr>
        <w:t xml:space="preserve"> это более высокий уровень звукового да</w:t>
      </w:r>
      <w:r w:rsidRPr="00E24637">
        <w:rPr>
          <w:b/>
        </w:rPr>
        <w:t>в</w:t>
      </w:r>
      <w:r w:rsidRPr="00E24637">
        <w:rPr>
          <w:b/>
        </w:rPr>
        <w:t>ления L</w:t>
      </w:r>
      <w:r w:rsidRPr="00E24637">
        <w:rPr>
          <w:b/>
          <w:vertAlign w:val="subscript"/>
        </w:rPr>
        <w:t>wot,(i)</w:t>
      </w:r>
      <w:r w:rsidRPr="00E24637">
        <w:rPr>
          <w:b/>
        </w:rPr>
        <w:t xml:space="preserve"> с левой и правой стороны при передаточном чи</w:t>
      </w:r>
      <w:r w:rsidRPr="00E24637">
        <w:rPr>
          <w:b/>
        </w:rPr>
        <w:t>с</w:t>
      </w:r>
      <w:r w:rsidRPr="00E24637">
        <w:rPr>
          <w:b/>
        </w:rPr>
        <w:t>ле</w:t>
      </w:r>
      <w:r w:rsidR="00116256">
        <w:rPr>
          <w:b/>
        </w:rPr>
        <w:t> </w:t>
      </w:r>
      <w:r w:rsidRPr="00E24637">
        <w:rPr>
          <w:b/>
        </w:rPr>
        <w:t>I;</w:t>
      </w:r>
    </w:p>
    <w:p w:rsidR="00E24637" w:rsidRPr="00E24637" w:rsidRDefault="00E24637" w:rsidP="00116256">
      <w:pPr>
        <w:pStyle w:val="SingleTxtGR"/>
        <w:ind w:left="2268"/>
      </w:pPr>
      <w:r w:rsidRPr="00E24637">
        <w:t>n</w:t>
      </w:r>
      <w:r w:rsidRPr="00E24637">
        <w:rPr>
          <w:vertAlign w:val="subscript"/>
        </w:rPr>
        <w:t>anchor</w:t>
      </w:r>
      <w:r w:rsidRPr="00116256">
        <w:rPr>
          <w:strike/>
          <w:vertAlign w:val="subscript"/>
        </w:rPr>
        <w:t>,κ</w:t>
      </w:r>
      <w:r w:rsidRPr="00116256">
        <w:rPr>
          <w:strike/>
        </w:rPr>
        <w:t xml:space="preserve"> = n</w:t>
      </w:r>
      <w:r w:rsidRPr="00116256">
        <w:rPr>
          <w:strike/>
          <w:vertAlign w:val="subscript"/>
        </w:rPr>
        <w:t>BB,woti,Annex 3</w:t>
      </w:r>
      <w:r w:rsidRPr="00E24637">
        <w:t xml:space="preserve"> −</w:t>
      </w:r>
      <w:r w:rsidRPr="00E24637">
        <w:rPr>
          <w:b/>
        </w:rPr>
        <w:t xml:space="preserve"> это усредненное значение n</w:t>
      </w:r>
      <w:r w:rsidRPr="00E24637">
        <w:rPr>
          <w:b/>
          <w:vertAlign w:val="subscript"/>
        </w:rPr>
        <w:t>wot,BB,i</w:t>
      </w:r>
      <w:r w:rsidRPr="00E24637">
        <w:rPr>
          <w:b/>
        </w:rPr>
        <w:t xml:space="preserve"> по р</w:t>
      </w:r>
      <w:r w:rsidRPr="00E24637">
        <w:rPr>
          <w:b/>
        </w:rPr>
        <w:t>е</w:t>
      </w:r>
      <w:r w:rsidRPr="00E24637">
        <w:rPr>
          <w:b/>
        </w:rPr>
        <w:t>зультатам 4 прогонов для передаточного числа i, регистриру</w:t>
      </w:r>
      <w:r w:rsidRPr="00E24637">
        <w:rPr>
          <w:b/>
        </w:rPr>
        <w:t>е</w:t>
      </w:r>
      <w:r w:rsidRPr="00E24637">
        <w:rPr>
          <w:b/>
        </w:rPr>
        <w:t>мых согласно приложению 3;</w:t>
      </w:r>
    </w:p>
    <w:p w:rsidR="00E24637" w:rsidRPr="00E24637" w:rsidRDefault="00E24637" w:rsidP="00116256">
      <w:pPr>
        <w:pStyle w:val="SingleTxtGR"/>
        <w:ind w:left="2268"/>
        <w:rPr>
          <w:b/>
        </w:rPr>
      </w:pPr>
      <w:r w:rsidRPr="00E24637">
        <w:t>v</w:t>
      </w:r>
      <w:r w:rsidRPr="00E24637">
        <w:rPr>
          <w:vertAlign w:val="subscript"/>
        </w:rPr>
        <w:t>anchor</w:t>
      </w:r>
      <w:r w:rsidRPr="00116256">
        <w:rPr>
          <w:strike/>
          <w:vertAlign w:val="subscript"/>
        </w:rPr>
        <w:t>,κ</w:t>
      </w:r>
      <w:r w:rsidRPr="00116256">
        <w:rPr>
          <w:strike/>
        </w:rPr>
        <w:t xml:space="preserve"> = v</w:t>
      </w:r>
      <w:r w:rsidRPr="00116256">
        <w:rPr>
          <w:strike/>
          <w:vertAlign w:val="subscript"/>
        </w:rPr>
        <w:t>BB,woti,Annex 3</w:t>
      </w:r>
      <w:r w:rsidRPr="00E24637">
        <w:t xml:space="preserve"> −</w:t>
      </w:r>
      <w:r w:rsidRPr="00E24637">
        <w:rPr>
          <w:b/>
        </w:rPr>
        <w:t xml:space="preserve"> это усредненное значение v</w:t>
      </w:r>
      <w:r w:rsidRPr="00E24637">
        <w:rPr>
          <w:b/>
          <w:vertAlign w:val="subscript"/>
        </w:rPr>
        <w:t>wot,BB,i</w:t>
      </w:r>
      <w:r w:rsidRPr="00E24637">
        <w:rPr>
          <w:b/>
        </w:rPr>
        <w:t xml:space="preserve"> по р</w:t>
      </w:r>
      <w:r w:rsidRPr="00E24637">
        <w:rPr>
          <w:b/>
        </w:rPr>
        <w:t>е</w:t>
      </w:r>
      <w:r w:rsidRPr="00E24637">
        <w:rPr>
          <w:b/>
        </w:rPr>
        <w:t>зультатам 4 прогонов для передаточного числа i, регистриру</w:t>
      </w:r>
      <w:r w:rsidRPr="00E24637">
        <w:rPr>
          <w:b/>
        </w:rPr>
        <w:t>е</w:t>
      </w:r>
      <w:r w:rsidRPr="00E24637">
        <w:rPr>
          <w:b/>
        </w:rPr>
        <w:t>мых согласно приложению 3.</w:t>
      </w:r>
      <w:r w:rsidRPr="00E24637">
        <w:t xml:space="preserve"> </w:t>
      </w:r>
    </w:p>
    <w:p w:rsidR="00E24637" w:rsidRPr="00E24637" w:rsidRDefault="00E24637" w:rsidP="00116256">
      <w:pPr>
        <w:pStyle w:val="SingleTxtGR"/>
        <w:tabs>
          <w:tab w:val="clear" w:pos="1701"/>
        </w:tabs>
      </w:pPr>
      <w:r w:rsidRPr="00E24637">
        <w:t>3.2</w:t>
      </w:r>
      <w:r w:rsidRPr="00E24637">
        <w:tab/>
        <w:t>Наклон линии регрессии для каждо</w:t>
      </w:r>
      <w:r w:rsidRPr="00116256">
        <w:rPr>
          <w:strike/>
        </w:rPr>
        <w:t>й</w:t>
      </w:r>
      <w:r w:rsidRPr="00E24637">
        <w:rPr>
          <w:b/>
          <w:bCs/>
        </w:rPr>
        <w:t>го</w:t>
      </w:r>
      <w:r w:rsidRPr="00E24637">
        <w:t xml:space="preserve"> переда</w:t>
      </w:r>
      <w:r w:rsidRPr="00EC522A">
        <w:rPr>
          <w:strike/>
        </w:rPr>
        <w:t>чи</w:t>
      </w:r>
      <w:r w:rsidRPr="00E24637">
        <w:rPr>
          <w:b/>
          <w:bCs/>
        </w:rPr>
        <w:t>точного</w:t>
      </w:r>
      <w:r w:rsidRPr="00E24637">
        <w:t xml:space="preserve"> </w:t>
      </w:r>
      <w:r w:rsidRPr="00E24637">
        <w:rPr>
          <w:b/>
          <w:bCs/>
        </w:rPr>
        <w:t>числа κ</w:t>
      </w:r>
    </w:p>
    <w:p w:rsidR="00EC522A" w:rsidRDefault="00E24637" w:rsidP="00EC522A">
      <w:pPr>
        <w:pStyle w:val="SingleTxtGR"/>
        <w:ind w:left="2268"/>
      </w:pPr>
      <w:r w:rsidRPr="00E24637">
        <w:t>Замеры уровня звука выражают в качестве функции частоты вр</w:t>
      </w:r>
      <w:r w:rsidRPr="00E24637">
        <w:t>а</w:t>
      </w:r>
      <w:r w:rsidRPr="00E24637">
        <w:t>щения двигателя в соответствии с пунктом 3.2.1.</w:t>
      </w:r>
    </w:p>
    <w:p w:rsidR="00E24637" w:rsidRPr="00EC522A" w:rsidRDefault="00E24637" w:rsidP="00EC522A">
      <w:pPr>
        <w:pStyle w:val="SingleTxtGR"/>
        <w:tabs>
          <w:tab w:val="clear" w:pos="1701"/>
        </w:tabs>
        <w:ind w:left="2268" w:hanging="1134"/>
      </w:pPr>
      <w:r w:rsidRPr="00E24637">
        <w:t>3.2.1</w:t>
      </w:r>
      <w:r w:rsidRPr="00E24637">
        <w:tab/>
        <w:t>Расчет наклона линии регрессии для каждо</w:t>
      </w:r>
      <w:r w:rsidRPr="00EC522A">
        <w:rPr>
          <w:strike/>
        </w:rPr>
        <w:t>й</w:t>
      </w:r>
      <w:r w:rsidRPr="00E24637">
        <w:rPr>
          <w:b/>
          <w:bCs/>
        </w:rPr>
        <w:t>го</w:t>
      </w:r>
      <w:r w:rsidRPr="00E24637">
        <w:t xml:space="preserve"> переда</w:t>
      </w:r>
      <w:r w:rsidRPr="00EC522A">
        <w:rPr>
          <w:strike/>
        </w:rPr>
        <w:t>чи</w:t>
      </w:r>
      <w:r w:rsidRPr="00E24637">
        <w:rPr>
          <w:b/>
          <w:bCs/>
        </w:rPr>
        <w:t>точного числа κ</w:t>
      </w:r>
    </w:p>
    <w:p w:rsidR="00E24637" w:rsidRPr="00E24637" w:rsidRDefault="00E24637" w:rsidP="00EC522A">
      <w:pPr>
        <w:pStyle w:val="SingleTxtGR"/>
        <w:ind w:left="2268"/>
        <w:rPr>
          <w:bCs/>
        </w:rPr>
      </w:pPr>
      <w:r w:rsidRPr="00E24637">
        <w:t>Линию линейной регрессии определяют по анкерной точке и чет</w:t>
      </w:r>
      <w:r w:rsidRPr="00E24637">
        <w:t>ы</w:t>
      </w:r>
      <w:r w:rsidRPr="00E24637">
        <w:t>рем взаимосвязанным дополнительным замерам</w:t>
      </w:r>
      <w:r w:rsidRPr="00E24637">
        <w:rPr>
          <w:b/>
        </w:rPr>
        <w:t>, используя р</w:t>
      </w:r>
      <w:r w:rsidRPr="00E24637">
        <w:rPr>
          <w:b/>
        </w:rPr>
        <w:t>е</w:t>
      </w:r>
      <w:r w:rsidRPr="00E24637">
        <w:rPr>
          <w:b/>
        </w:rPr>
        <w:t>зультаты, полученные для частоты вращения двигателя и уровня звука и регистрируемые согласно пункту 2.5.2 насто</w:t>
      </w:r>
      <w:r w:rsidRPr="00E24637">
        <w:rPr>
          <w:b/>
        </w:rPr>
        <w:t>я</w:t>
      </w:r>
      <w:r w:rsidRPr="00E24637">
        <w:rPr>
          <w:b/>
        </w:rPr>
        <w:t>щего приложения.</w:t>
      </w:r>
    </w:p>
    <w:p w:rsidR="00E24637" w:rsidRPr="00E24637" w:rsidRDefault="00E24637" w:rsidP="00EC522A">
      <w:pPr>
        <w:pStyle w:val="SingleTxtGR"/>
        <w:ind w:left="2268"/>
      </w:pPr>
      <w:r w:rsidRPr="00E24637">
        <w:rPr>
          <w:bCs/>
        </w:rPr>
        <w:tab/>
      </w:r>
      <w:r w:rsidRPr="00E24637">
        <w:rPr>
          <w:bCs/>
          <w:lang w:val="en-GB"/>
        </w:rPr>
        <w:object w:dxaOrig="2880" w:dyaOrig="1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in;height:70.25pt" o:ole="">
            <v:imagedata r:id="rId10" o:title=""/>
          </v:shape>
          <o:OLEObject Type="Embed" ProgID="Equation.3" ShapeID="_x0000_i1025" DrawAspect="Content" ObjectID="_1564557616" r:id="rId11"/>
        </w:object>
      </w:r>
      <w:r w:rsidR="00523627">
        <w:rPr>
          <w:bCs/>
          <w:position w:val="60"/>
        </w:rPr>
        <w:t xml:space="preserve"> </w:t>
      </w:r>
      <w:r w:rsidRPr="00523627">
        <w:rPr>
          <w:position w:val="60"/>
        </w:rPr>
        <w:t>(в дБ(</w:t>
      </w:r>
      <w:r w:rsidRPr="00523627">
        <w:rPr>
          <w:position w:val="60"/>
          <w:lang w:val="en-GB"/>
        </w:rPr>
        <w:t>A</w:t>
      </w:r>
      <w:r w:rsidRPr="00523627">
        <w:rPr>
          <w:position w:val="60"/>
        </w:rPr>
        <w:t>)/1 000 мин</w:t>
      </w:r>
      <w:r w:rsidRPr="00523627">
        <w:rPr>
          <w:position w:val="60"/>
          <w:vertAlign w:val="superscript"/>
        </w:rPr>
        <w:t>-1</w:t>
      </w:r>
      <w:r w:rsidRPr="00523627">
        <w:rPr>
          <w:position w:val="60"/>
        </w:rPr>
        <w:t>)</w:t>
      </w:r>
    </w:p>
    <w:p w:rsidR="00E24637" w:rsidRPr="00E24637" w:rsidRDefault="00E24637" w:rsidP="00523627">
      <w:pPr>
        <w:pStyle w:val="SingleTxtGR"/>
        <w:ind w:left="2268"/>
      </w:pPr>
      <w:r w:rsidRPr="00523627">
        <w:rPr>
          <w:position w:val="36"/>
        </w:rPr>
        <w:tab/>
        <w:t>при</w:t>
      </w:r>
      <w:r w:rsidRPr="00523627">
        <w:rPr>
          <w:position w:val="36"/>
        </w:rPr>
        <w:tab/>
      </w:r>
      <w:r w:rsidRPr="00E24637">
        <w:rPr>
          <w:lang w:val="en-GB"/>
        </w:rPr>
        <w:object w:dxaOrig="1160" w:dyaOrig="700">
          <v:shape id="_x0000_i1026" type="#_x0000_t75" style="width:58.75pt;height:36.3pt" o:ole="">
            <v:imagedata r:id="rId12" o:title=""/>
          </v:shape>
          <o:OLEObject Type="Embed" ProgID="Equation.3" ShapeID="_x0000_i1026" DrawAspect="Content" ObjectID="_1564557617" r:id="rId13"/>
        </w:object>
      </w:r>
      <w:r w:rsidRPr="00E24637">
        <w:t xml:space="preserve">  </w:t>
      </w:r>
      <w:r w:rsidRPr="00B66EC1">
        <w:rPr>
          <w:position w:val="36"/>
        </w:rPr>
        <w:t>и</w:t>
      </w:r>
      <w:r w:rsidRPr="00E24637">
        <w:t xml:space="preserve">   </w:t>
      </w:r>
      <w:r w:rsidRPr="00E24637">
        <w:rPr>
          <w:lang w:val="en-GB"/>
        </w:rPr>
        <w:object w:dxaOrig="1120" w:dyaOrig="700">
          <v:shape id="_x0000_i1027" type="#_x0000_t75" style="width:54.15pt;height:36.3pt" o:ole="">
            <v:imagedata r:id="rId14" o:title=""/>
          </v:shape>
          <o:OLEObject Type="Embed" ProgID="Equation.3" ShapeID="_x0000_i1027" DrawAspect="Content" ObjectID="_1564557618" r:id="rId15"/>
        </w:object>
      </w:r>
      <w:r w:rsidRPr="00E24637">
        <w:rPr>
          <w:lang w:val="en-GB"/>
        </w:rPr>
        <w:t> </w:t>
      </w:r>
      <w:r w:rsidRPr="00272563">
        <w:rPr>
          <w:position w:val="36"/>
        </w:rPr>
        <w:t>,</w:t>
      </w:r>
    </w:p>
    <w:p w:rsidR="00E24637" w:rsidRPr="00E24637" w:rsidRDefault="00E24637" w:rsidP="00272563">
      <w:pPr>
        <w:pStyle w:val="SingleTxtGR"/>
        <w:ind w:left="2268"/>
      </w:pPr>
      <w:r w:rsidRPr="00E24637">
        <w:t xml:space="preserve">где </w:t>
      </w:r>
      <w:r w:rsidRPr="00E24637">
        <w:rPr>
          <w:lang w:val="en-GB"/>
        </w:rPr>
        <w:t>n</w:t>
      </w:r>
      <w:r w:rsidRPr="00E24637">
        <w:rPr>
          <w:vertAlign w:val="subscript"/>
          <w:lang w:val="en-GB"/>
        </w:rPr>
        <w:t>j</w:t>
      </w:r>
      <w:r w:rsidRPr="00E24637">
        <w:t xml:space="preserve"> = частота вращения двигателя, измеренная на линии </w:t>
      </w:r>
      <w:r w:rsidRPr="00E24637">
        <w:rPr>
          <w:lang w:val="en-GB"/>
        </w:rPr>
        <w:t>BB</w:t>
      </w:r>
      <w:r w:rsidRPr="00E24637">
        <w:t>'.</w:t>
      </w:r>
    </w:p>
    <w:p w:rsidR="00E24637" w:rsidRPr="00E24637" w:rsidRDefault="00E24637" w:rsidP="00E24637">
      <w:pPr>
        <w:pStyle w:val="SingleTxtGR"/>
        <w:rPr>
          <w:bCs/>
        </w:rPr>
      </w:pPr>
      <w:r w:rsidRPr="00E24637">
        <w:t>3.2.2</w:t>
      </w:r>
      <w:r w:rsidRPr="00E24637">
        <w:tab/>
      </w:r>
      <w:r w:rsidR="00272563">
        <w:tab/>
      </w:r>
      <w:r w:rsidRPr="00E24637">
        <w:t>Наклон линии регрессии для каждо</w:t>
      </w:r>
      <w:r w:rsidRPr="00B66EC1">
        <w:rPr>
          <w:strike/>
        </w:rPr>
        <w:t>й</w:t>
      </w:r>
      <w:r w:rsidRPr="00E24637">
        <w:rPr>
          <w:b/>
          <w:bCs/>
        </w:rPr>
        <w:t>го</w:t>
      </w:r>
      <w:r w:rsidRPr="00E24637">
        <w:t xml:space="preserve"> переда</w:t>
      </w:r>
      <w:r w:rsidRPr="00B66EC1">
        <w:rPr>
          <w:strike/>
        </w:rPr>
        <w:t>чи</w:t>
      </w:r>
      <w:r w:rsidRPr="00E24637">
        <w:rPr>
          <w:b/>
          <w:bCs/>
        </w:rPr>
        <w:t>точного</w:t>
      </w:r>
      <w:r w:rsidRPr="00E24637">
        <w:t xml:space="preserve"> </w:t>
      </w:r>
      <w:r w:rsidRPr="00E24637">
        <w:rPr>
          <w:b/>
          <w:bCs/>
        </w:rPr>
        <w:t>числа κ</w:t>
      </w:r>
    </w:p>
    <w:p w:rsidR="00E24637" w:rsidRPr="00E24637" w:rsidRDefault="00E24637" w:rsidP="00272563">
      <w:pPr>
        <w:pStyle w:val="SingleTxtGR"/>
        <w:ind w:left="2268"/>
      </w:pPr>
      <w:r w:rsidRPr="00E24637">
        <w:t>Наклон линии регрессии (slope</w:t>
      </w:r>
      <w:r w:rsidRPr="00E24637">
        <w:rPr>
          <w:vertAlign w:val="subscript"/>
        </w:rPr>
        <w:t>κ</w:t>
      </w:r>
      <w:r w:rsidRPr="00E24637">
        <w:t>) на данной конкретной передаче, необходимый для дальнейших расчетов, представляет собой прои</w:t>
      </w:r>
      <w:r w:rsidRPr="00E24637">
        <w:t>з</w:t>
      </w:r>
      <w:r w:rsidRPr="00E24637">
        <w:t>водный результат расчетов по пункту 3.2.1, округленный до перв</w:t>
      </w:r>
      <w:r w:rsidRPr="00E24637">
        <w:t>о</w:t>
      </w:r>
      <w:r w:rsidRPr="00E24637">
        <w:t>го десятичного знака после запятой (но не более 5 дБ(А)/</w:t>
      </w:r>
      <w:r w:rsidR="00272563">
        <w:br/>
      </w:r>
      <w:r w:rsidRPr="00E24637">
        <w:t>1</w:t>
      </w:r>
      <w:r w:rsidR="00272563">
        <w:t> </w:t>
      </w:r>
      <w:r w:rsidRPr="00E24637">
        <w:t>000 мин</w:t>
      </w:r>
      <w:r w:rsidRPr="00E24637">
        <w:rPr>
          <w:vertAlign w:val="superscript"/>
        </w:rPr>
        <w:t>−1</w:t>
      </w:r>
      <w:r w:rsidRPr="00E24637">
        <w:t xml:space="preserve">). </w:t>
      </w:r>
    </w:p>
    <w:p w:rsidR="00E24637" w:rsidRPr="00E24637" w:rsidRDefault="00E24637" w:rsidP="00272563">
      <w:pPr>
        <w:pStyle w:val="SingleTxtGR"/>
        <w:ind w:left="2268"/>
        <w:rPr>
          <w:b/>
        </w:rPr>
      </w:pPr>
      <w:r w:rsidRPr="00E24637">
        <w:rPr>
          <w:b/>
        </w:rPr>
        <w:t>Если в ходе испытания автоматической трансмиссии без бл</w:t>
      </w:r>
      <w:r w:rsidRPr="00E24637">
        <w:rPr>
          <w:b/>
        </w:rPr>
        <w:t>о</w:t>
      </w:r>
      <w:r w:rsidRPr="00E24637">
        <w:rPr>
          <w:b/>
        </w:rPr>
        <w:t>кировки передаточных чисел значение slope</w:t>
      </w:r>
      <w:r w:rsidRPr="00E24637">
        <w:rPr>
          <w:b/>
          <w:vertAlign w:val="subscript"/>
        </w:rPr>
        <w:t>κ</w:t>
      </w:r>
      <w:r w:rsidRPr="00E24637">
        <w:rPr>
          <w:b/>
        </w:rPr>
        <w:t xml:space="preserve"> &lt; 0, то выбранная конфигурация трансмиссии не является зачетной. </w:t>
      </w:r>
      <w:r w:rsidRPr="00E24637">
        <w:rPr>
          <w:b/>
          <w:bCs/>
        </w:rPr>
        <w:t>В этом сл</w:t>
      </w:r>
      <w:r w:rsidRPr="00E24637">
        <w:rPr>
          <w:b/>
          <w:bCs/>
        </w:rPr>
        <w:t>у</w:t>
      </w:r>
      <w:r w:rsidRPr="00E24637">
        <w:rPr>
          <w:b/>
          <w:bCs/>
        </w:rPr>
        <w:t>чае проводят оценку по L</w:t>
      </w:r>
      <w:r w:rsidRPr="00E24637">
        <w:rPr>
          <w:b/>
          <w:bCs/>
          <w:vertAlign w:val="subscript"/>
        </w:rPr>
        <w:t>urban</w:t>
      </w:r>
      <w:r w:rsidRPr="00E24637">
        <w:rPr>
          <w:b/>
          <w:bCs/>
        </w:rPr>
        <w:t xml:space="preserve"> в соответствии с положениями пункта 4.</w:t>
      </w:r>
      <w:r w:rsidRPr="00E24637">
        <w:t xml:space="preserve"> </w:t>
      </w:r>
    </w:p>
    <w:p w:rsidR="00E24637" w:rsidRPr="00E24637" w:rsidRDefault="00E24637" w:rsidP="00272563">
      <w:pPr>
        <w:pStyle w:val="SingleTxtGR"/>
        <w:ind w:left="2268" w:hanging="1134"/>
      </w:pPr>
      <w:r w:rsidRPr="00E24637">
        <w:t>3.3</w:t>
      </w:r>
      <w:r w:rsidRPr="00E24637">
        <w:tab/>
      </w:r>
      <w:r w:rsidR="00272563">
        <w:tab/>
      </w:r>
      <w:r w:rsidRPr="00E24637">
        <w:t>Расчет линейного увеличения ожидаемого уровня звука в ходе ка</w:t>
      </w:r>
      <w:r w:rsidRPr="00E24637">
        <w:t>ж</w:t>
      </w:r>
      <w:r w:rsidRPr="00E24637">
        <w:t>дого замера</w:t>
      </w:r>
    </w:p>
    <w:p w:rsidR="00E24637" w:rsidRPr="00E24637" w:rsidRDefault="00E24637" w:rsidP="00272563">
      <w:pPr>
        <w:pStyle w:val="SingleTxtGR"/>
        <w:ind w:left="2268"/>
      </w:pPr>
      <w:r w:rsidRPr="00E24637">
        <w:t>Уровень звука L</w:t>
      </w:r>
      <w:r w:rsidRPr="00E24637">
        <w:rPr>
          <w:vertAlign w:val="subscript"/>
        </w:rPr>
        <w:t>ASEP,κj</w:t>
      </w:r>
      <w:r w:rsidRPr="00E24637">
        <w:t xml:space="preserve"> для измерительной точки j и переда</w:t>
      </w:r>
      <w:r w:rsidRPr="00272563">
        <w:rPr>
          <w:strike/>
        </w:rPr>
        <w:t>чи</w:t>
      </w:r>
      <w:r w:rsidRPr="00E24637">
        <w:rPr>
          <w:b/>
        </w:rPr>
        <w:t>точн</w:t>
      </w:r>
      <w:r w:rsidRPr="00E24637">
        <w:rPr>
          <w:b/>
        </w:rPr>
        <w:t>о</w:t>
      </w:r>
      <w:r w:rsidRPr="00E24637">
        <w:rPr>
          <w:b/>
        </w:rPr>
        <w:t>го числа</w:t>
      </w:r>
      <w:r w:rsidRPr="00E24637">
        <w:t xml:space="preserve"> κ рассчитывают с использованием частоты вращения дв</w:t>
      </w:r>
      <w:r w:rsidRPr="00E24637">
        <w:t>и</w:t>
      </w:r>
      <w:r w:rsidRPr="00E24637">
        <w:t xml:space="preserve">гателя, измеренной в каждой точке измерения с использованием величины наклона, указанной в пункте 3.2 выше, по конкретной анкерной точке для каждого передаточного числа. </w:t>
      </w:r>
    </w:p>
    <w:p w:rsidR="00E24637" w:rsidRPr="00E24637" w:rsidRDefault="00E24637" w:rsidP="00272563">
      <w:pPr>
        <w:pStyle w:val="SingleTxtGR"/>
        <w:ind w:left="2268"/>
      </w:pPr>
      <w:r w:rsidRPr="00E24637">
        <w:t xml:space="preserve">Для </w:t>
      </w:r>
      <w:r w:rsidRPr="00E24637">
        <w:rPr>
          <w:lang w:val="en-GB"/>
        </w:rPr>
        <w:t>n</w:t>
      </w:r>
      <w:r w:rsidRPr="00E24637">
        <w:rPr>
          <w:vertAlign w:val="subscript"/>
          <w:lang w:val="en-GB"/>
        </w:rPr>
        <w:t>BB</w:t>
      </w:r>
      <w:r w:rsidRPr="00E24637">
        <w:rPr>
          <w:vertAlign w:val="subscript"/>
        </w:rPr>
        <w:t>_</w:t>
      </w:r>
      <w:r w:rsidRPr="00E24637">
        <w:rPr>
          <w:vertAlign w:val="subscript"/>
          <w:lang w:val="en-GB"/>
        </w:rPr>
        <w:t>κ</w:t>
      </w:r>
      <w:r w:rsidRPr="00E24637">
        <w:rPr>
          <w:vertAlign w:val="subscript"/>
        </w:rPr>
        <w:t>,</w:t>
      </w:r>
      <w:r w:rsidRPr="00E24637">
        <w:rPr>
          <w:vertAlign w:val="subscript"/>
          <w:lang w:val="en-GB"/>
        </w:rPr>
        <w:t>j</w:t>
      </w:r>
      <w:r w:rsidRPr="00E24637">
        <w:t xml:space="preserve"> ≤ </w:t>
      </w:r>
      <w:r w:rsidRPr="00E24637">
        <w:rPr>
          <w:lang w:val="en-GB"/>
        </w:rPr>
        <w:t>n</w:t>
      </w:r>
      <w:r w:rsidRPr="00E24637">
        <w:rPr>
          <w:vertAlign w:val="subscript"/>
          <w:lang w:val="en-GB"/>
        </w:rPr>
        <w:t>anchor</w:t>
      </w:r>
      <w:r w:rsidRPr="00E24637">
        <w:rPr>
          <w:vertAlign w:val="subscript"/>
        </w:rPr>
        <w:t>,</w:t>
      </w:r>
      <w:r w:rsidRPr="00E24637">
        <w:rPr>
          <w:vertAlign w:val="subscript"/>
          <w:lang w:val="en-GB"/>
        </w:rPr>
        <w:t>κ</w:t>
      </w:r>
      <w:r w:rsidRPr="00E24637">
        <w:t>:</w:t>
      </w:r>
    </w:p>
    <w:p w:rsidR="00E24637" w:rsidRPr="00E24637" w:rsidRDefault="00E24637" w:rsidP="00272563">
      <w:pPr>
        <w:pStyle w:val="SingleTxtGR"/>
        <w:ind w:left="2268"/>
      </w:pPr>
      <w:r w:rsidRPr="00E24637">
        <w:rPr>
          <w:lang w:val="en-GB"/>
        </w:rPr>
        <w:t>L</w:t>
      </w:r>
      <w:r w:rsidRPr="00E24637">
        <w:rPr>
          <w:vertAlign w:val="subscript"/>
          <w:lang w:val="en-GB"/>
        </w:rPr>
        <w:t>ASEP</w:t>
      </w:r>
      <w:r w:rsidRPr="00E24637">
        <w:rPr>
          <w:vertAlign w:val="subscript"/>
        </w:rPr>
        <w:t>_</w:t>
      </w:r>
      <w:r w:rsidRPr="00E24637">
        <w:rPr>
          <w:vertAlign w:val="subscript"/>
          <w:lang w:val="en-GB"/>
        </w:rPr>
        <w:t>κ</w:t>
      </w:r>
      <w:r w:rsidRPr="00E24637">
        <w:rPr>
          <w:vertAlign w:val="subscript"/>
        </w:rPr>
        <w:t>,</w:t>
      </w:r>
      <w:r w:rsidRPr="00E24637">
        <w:rPr>
          <w:vertAlign w:val="subscript"/>
          <w:lang w:val="en-GB"/>
        </w:rPr>
        <w:t>j</w:t>
      </w:r>
      <w:r w:rsidRPr="00E24637">
        <w:t xml:space="preserve"> = </w:t>
      </w:r>
      <w:r w:rsidRPr="00E24637">
        <w:rPr>
          <w:lang w:val="en-GB"/>
        </w:rPr>
        <w:t>L</w:t>
      </w:r>
      <w:r w:rsidRPr="00E24637">
        <w:rPr>
          <w:vertAlign w:val="subscript"/>
          <w:lang w:val="en-GB"/>
        </w:rPr>
        <w:t>anchor</w:t>
      </w:r>
      <w:r w:rsidRPr="00E24637">
        <w:rPr>
          <w:vertAlign w:val="subscript"/>
        </w:rPr>
        <w:t>_</w:t>
      </w:r>
      <w:r w:rsidRPr="00E24637">
        <w:rPr>
          <w:vertAlign w:val="subscript"/>
          <w:lang w:val="en-GB"/>
        </w:rPr>
        <w:t>κ</w:t>
      </w:r>
      <w:r w:rsidRPr="00E24637">
        <w:t xml:space="preserve"> + (</w:t>
      </w:r>
      <w:r w:rsidRPr="00E24637">
        <w:rPr>
          <w:lang w:val="en-GB"/>
        </w:rPr>
        <w:t>Slope</w:t>
      </w:r>
      <w:r w:rsidRPr="00E24637">
        <w:rPr>
          <w:vertAlign w:val="subscript"/>
          <w:lang w:val="en-GB"/>
        </w:rPr>
        <w:t>κ</w:t>
      </w:r>
      <w:r w:rsidRPr="00E24637">
        <w:t xml:space="preserve"> </w:t>
      </w:r>
      <w:r w:rsidR="00B475FC">
        <w:t>–</w:t>
      </w:r>
      <w:r w:rsidRPr="00E24637">
        <w:t xml:space="preserve"> </w:t>
      </w:r>
      <w:r w:rsidRPr="00E24637">
        <w:rPr>
          <w:lang w:val="en-GB"/>
        </w:rPr>
        <w:t>Y</w:t>
      </w:r>
      <w:r w:rsidRPr="00E24637">
        <w:t>) * (</w:t>
      </w:r>
      <w:r w:rsidRPr="00E24637">
        <w:rPr>
          <w:lang w:val="en-GB"/>
        </w:rPr>
        <w:t>n</w:t>
      </w:r>
      <w:r w:rsidRPr="00E24637">
        <w:rPr>
          <w:vertAlign w:val="subscript"/>
          <w:lang w:val="en-GB"/>
        </w:rPr>
        <w:t>BB</w:t>
      </w:r>
      <w:r w:rsidRPr="00E24637">
        <w:rPr>
          <w:vertAlign w:val="subscript"/>
        </w:rPr>
        <w:t>_</w:t>
      </w:r>
      <w:r w:rsidRPr="00E24637">
        <w:rPr>
          <w:vertAlign w:val="subscript"/>
          <w:lang w:val="en-GB"/>
        </w:rPr>
        <w:t>κ</w:t>
      </w:r>
      <w:r w:rsidRPr="00E24637">
        <w:rPr>
          <w:vertAlign w:val="subscript"/>
        </w:rPr>
        <w:t>,</w:t>
      </w:r>
      <w:r w:rsidRPr="00E24637">
        <w:rPr>
          <w:vertAlign w:val="subscript"/>
          <w:lang w:val="en-GB"/>
        </w:rPr>
        <w:t>j</w:t>
      </w:r>
      <w:r w:rsidRPr="00E24637">
        <w:t xml:space="preserve"> </w:t>
      </w:r>
      <w:r w:rsidR="00B475FC">
        <w:t>–</w:t>
      </w:r>
      <w:r w:rsidRPr="00E24637">
        <w:t xml:space="preserve"> </w:t>
      </w:r>
      <w:r w:rsidRPr="00E24637">
        <w:rPr>
          <w:lang w:val="en-GB"/>
        </w:rPr>
        <w:t>n</w:t>
      </w:r>
      <w:r w:rsidRPr="00E24637">
        <w:rPr>
          <w:vertAlign w:val="subscript"/>
          <w:lang w:val="en-GB"/>
        </w:rPr>
        <w:t>anchor</w:t>
      </w:r>
      <w:r w:rsidRPr="00E24637">
        <w:rPr>
          <w:vertAlign w:val="subscript"/>
        </w:rPr>
        <w:t>,</w:t>
      </w:r>
      <w:r w:rsidRPr="00E24637">
        <w:rPr>
          <w:vertAlign w:val="subscript"/>
          <w:lang w:val="en-GB"/>
        </w:rPr>
        <w:t>κ</w:t>
      </w:r>
      <w:r w:rsidRPr="00E24637">
        <w:t>) / 1 000</w:t>
      </w:r>
    </w:p>
    <w:p w:rsidR="00E24637" w:rsidRPr="00E24637" w:rsidRDefault="00E24637" w:rsidP="00272563">
      <w:pPr>
        <w:pStyle w:val="SingleTxtGR"/>
        <w:ind w:left="2268"/>
      </w:pPr>
      <w:r w:rsidRPr="00E24637">
        <w:t xml:space="preserve">Для </w:t>
      </w:r>
      <w:r w:rsidRPr="00E24637">
        <w:rPr>
          <w:lang w:val="en-GB"/>
        </w:rPr>
        <w:t>n</w:t>
      </w:r>
      <w:r w:rsidRPr="00E24637">
        <w:rPr>
          <w:vertAlign w:val="subscript"/>
          <w:lang w:val="en-GB"/>
        </w:rPr>
        <w:t>BB</w:t>
      </w:r>
      <w:r w:rsidRPr="00E24637">
        <w:rPr>
          <w:vertAlign w:val="subscript"/>
        </w:rPr>
        <w:t>_</w:t>
      </w:r>
      <w:r w:rsidRPr="00E24637">
        <w:rPr>
          <w:vertAlign w:val="subscript"/>
          <w:lang w:val="en-GB"/>
        </w:rPr>
        <w:t>κ</w:t>
      </w:r>
      <w:r w:rsidRPr="00E24637">
        <w:rPr>
          <w:vertAlign w:val="subscript"/>
        </w:rPr>
        <w:t>,</w:t>
      </w:r>
      <w:r w:rsidRPr="00E24637">
        <w:rPr>
          <w:vertAlign w:val="subscript"/>
          <w:lang w:val="en-GB"/>
        </w:rPr>
        <w:t>j</w:t>
      </w:r>
      <w:r w:rsidRPr="00E24637">
        <w:t xml:space="preserve"> &gt; </w:t>
      </w:r>
      <w:r w:rsidRPr="00E24637">
        <w:rPr>
          <w:lang w:val="en-GB"/>
        </w:rPr>
        <w:t>n</w:t>
      </w:r>
      <w:r w:rsidRPr="00E24637">
        <w:rPr>
          <w:vertAlign w:val="subscript"/>
          <w:lang w:val="en-GB"/>
        </w:rPr>
        <w:t>anchor</w:t>
      </w:r>
      <w:r w:rsidRPr="00E24637">
        <w:rPr>
          <w:vertAlign w:val="subscript"/>
        </w:rPr>
        <w:t>,</w:t>
      </w:r>
      <w:r w:rsidRPr="00E24637">
        <w:rPr>
          <w:vertAlign w:val="subscript"/>
          <w:lang w:val="en-GB"/>
        </w:rPr>
        <w:t>κ</w:t>
      </w:r>
      <w:r w:rsidRPr="00E24637">
        <w:t>:</w:t>
      </w:r>
    </w:p>
    <w:p w:rsidR="00E24637" w:rsidRPr="009D1D3F" w:rsidRDefault="00E24637" w:rsidP="00272563">
      <w:pPr>
        <w:pStyle w:val="SingleTxtGR"/>
        <w:ind w:left="2268"/>
      </w:pPr>
      <w:r w:rsidRPr="00E24637">
        <w:rPr>
          <w:lang w:val="en-GB"/>
        </w:rPr>
        <w:t>L</w:t>
      </w:r>
      <w:r w:rsidRPr="00E24637">
        <w:rPr>
          <w:vertAlign w:val="subscript"/>
          <w:lang w:val="en-GB"/>
        </w:rPr>
        <w:t>ASEP</w:t>
      </w:r>
      <w:r w:rsidRPr="00E24637">
        <w:rPr>
          <w:vertAlign w:val="subscript"/>
        </w:rPr>
        <w:t>_</w:t>
      </w:r>
      <w:r w:rsidRPr="00E24637">
        <w:rPr>
          <w:vertAlign w:val="subscript"/>
          <w:lang w:val="en-GB"/>
        </w:rPr>
        <w:t>κ</w:t>
      </w:r>
      <w:r w:rsidRPr="00E24637">
        <w:rPr>
          <w:vertAlign w:val="subscript"/>
        </w:rPr>
        <w:t>,</w:t>
      </w:r>
      <w:r w:rsidRPr="00E24637">
        <w:rPr>
          <w:vertAlign w:val="subscript"/>
          <w:lang w:val="en-GB"/>
        </w:rPr>
        <w:t>j</w:t>
      </w:r>
      <w:r w:rsidRPr="00E24637">
        <w:t xml:space="preserve"> = </w:t>
      </w:r>
      <w:r w:rsidRPr="00E24637">
        <w:rPr>
          <w:lang w:val="en-GB"/>
        </w:rPr>
        <w:t>L</w:t>
      </w:r>
      <w:r w:rsidRPr="00E24637">
        <w:rPr>
          <w:vertAlign w:val="subscript"/>
          <w:lang w:val="en-GB"/>
        </w:rPr>
        <w:t>anchor</w:t>
      </w:r>
      <w:r w:rsidRPr="00E24637">
        <w:rPr>
          <w:vertAlign w:val="subscript"/>
        </w:rPr>
        <w:t>_</w:t>
      </w:r>
      <w:r w:rsidRPr="00E24637">
        <w:rPr>
          <w:vertAlign w:val="subscript"/>
          <w:lang w:val="en-GB"/>
        </w:rPr>
        <w:t>κ</w:t>
      </w:r>
      <w:r w:rsidRPr="00E24637">
        <w:t xml:space="preserve"> + (</w:t>
      </w:r>
      <w:r w:rsidRPr="00E24637">
        <w:rPr>
          <w:lang w:val="en-GB"/>
        </w:rPr>
        <w:t>Slope</w:t>
      </w:r>
      <w:r w:rsidRPr="00E24637">
        <w:rPr>
          <w:vertAlign w:val="subscript"/>
          <w:lang w:val="en-GB"/>
        </w:rPr>
        <w:t>κ</w:t>
      </w:r>
      <w:r w:rsidRPr="00E24637">
        <w:t xml:space="preserve"> + </w:t>
      </w:r>
      <w:r w:rsidRPr="00E24637">
        <w:rPr>
          <w:lang w:val="en-GB"/>
        </w:rPr>
        <w:t>Y</w:t>
      </w:r>
      <w:r w:rsidRPr="00E24637">
        <w:t>) * (</w:t>
      </w:r>
      <w:r w:rsidRPr="00E24637">
        <w:rPr>
          <w:lang w:val="en-GB"/>
        </w:rPr>
        <w:t>n</w:t>
      </w:r>
      <w:r w:rsidRPr="00E24637">
        <w:rPr>
          <w:vertAlign w:val="subscript"/>
          <w:lang w:val="en-GB"/>
        </w:rPr>
        <w:t>BB</w:t>
      </w:r>
      <w:r w:rsidRPr="00E24637">
        <w:rPr>
          <w:vertAlign w:val="subscript"/>
        </w:rPr>
        <w:t>_</w:t>
      </w:r>
      <w:r w:rsidRPr="00E24637">
        <w:rPr>
          <w:vertAlign w:val="subscript"/>
          <w:lang w:val="en-GB"/>
        </w:rPr>
        <w:t>κ</w:t>
      </w:r>
      <w:r w:rsidRPr="00E24637">
        <w:rPr>
          <w:vertAlign w:val="subscript"/>
        </w:rPr>
        <w:t>,</w:t>
      </w:r>
      <w:r w:rsidRPr="00E24637">
        <w:rPr>
          <w:vertAlign w:val="subscript"/>
          <w:lang w:val="en-GB"/>
        </w:rPr>
        <w:t>j</w:t>
      </w:r>
      <w:r w:rsidRPr="00E24637">
        <w:t xml:space="preserve"> </w:t>
      </w:r>
      <w:r w:rsidR="00B475FC">
        <w:t>–</w:t>
      </w:r>
      <w:r w:rsidRPr="00E24637">
        <w:t xml:space="preserve"> </w:t>
      </w:r>
      <w:r w:rsidRPr="00E24637">
        <w:rPr>
          <w:lang w:val="en-GB"/>
        </w:rPr>
        <w:t>n</w:t>
      </w:r>
      <w:r w:rsidRPr="00E24637">
        <w:rPr>
          <w:vertAlign w:val="subscript"/>
          <w:lang w:val="en-GB"/>
        </w:rPr>
        <w:t>anchor</w:t>
      </w:r>
      <w:r w:rsidRPr="00E24637">
        <w:rPr>
          <w:vertAlign w:val="subscript"/>
        </w:rPr>
        <w:t>,</w:t>
      </w:r>
      <w:r w:rsidRPr="00E24637">
        <w:rPr>
          <w:vertAlign w:val="subscript"/>
          <w:lang w:val="en-GB"/>
        </w:rPr>
        <w:t>κ</w:t>
      </w:r>
      <w:r w:rsidRPr="00E24637">
        <w:t>) / 1</w:t>
      </w:r>
      <w:r w:rsidR="009D1D3F">
        <w:t> </w:t>
      </w:r>
      <w:r w:rsidRPr="00E24637">
        <w:t>000</w:t>
      </w:r>
      <w:r w:rsidR="009D1D3F" w:rsidRPr="009D1D3F">
        <w:t>,</w:t>
      </w:r>
    </w:p>
    <w:p w:rsidR="00E24637" w:rsidRPr="00E24637" w:rsidRDefault="00E24637" w:rsidP="00272563">
      <w:pPr>
        <w:pStyle w:val="SingleTxtGR"/>
        <w:ind w:left="2268"/>
      </w:pPr>
      <w:r w:rsidRPr="00E24637">
        <w:t xml:space="preserve">где </w:t>
      </w:r>
      <w:r w:rsidRPr="00E24637">
        <w:rPr>
          <w:lang w:val="en-GB"/>
        </w:rPr>
        <w:t>Y</w:t>
      </w:r>
      <w:r w:rsidRPr="00E24637">
        <w:t>= 1</w:t>
      </w:r>
    </w:p>
    <w:p w:rsidR="00E24637" w:rsidRPr="00E24637" w:rsidRDefault="00E24637" w:rsidP="00E24637">
      <w:pPr>
        <w:pStyle w:val="SingleTxtGR"/>
      </w:pPr>
      <w:r w:rsidRPr="00E24637">
        <w:t>3.4</w:t>
      </w:r>
      <w:r w:rsidRPr="00E24637">
        <w:tab/>
      </w:r>
      <w:r w:rsidR="00272563">
        <w:tab/>
      </w:r>
      <w:r w:rsidRPr="00E24637">
        <w:rPr>
          <w:b/>
          <w:bCs/>
        </w:rPr>
        <w:t xml:space="preserve">Дополнительный </w:t>
      </w:r>
      <w:r w:rsidRPr="00E24637">
        <w:t>отбор</w:t>
      </w:r>
    </w:p>
    <w:p w:rsidR="00E24637" w:rsidRPr="00E24637" w:rsidRDefault="00E24637" w:rsidP="00272563">
      <w:pPr>
        <w:pStyle w:val="SingleTxtGR"/>
        <w:ind w:left="2268"/>
      </w:pPr>
      <w:r w:rsidRPr="00E24637">
        <w:t>По просьбе органа по официальному утверждению типа проводят два дополнительных прогона в пределах граничных условий в с</w:t>
      </w:r>
      <w:r w:rsidRPr="00E24637">
        <w:t>о</w:t>
      </w:r>
      <w:r w:rsidRPr="00E24637">
        <w:t xml:space="preserve">ответствии с пунктом 2.3 настоящего приложения. </w:t>
      </w:r>
    </w:p>
    <w:p w:rsidR="00E24637" w:rsidRPr="00E24637" w:rsidRDefault="00E24637" w:rsidP="00E24637">
      <w:pPr>
        <w:pStyle w:val="SingleTxtGR"/>
        <w:rPr>
          <w:b/>
        </w:rPr>
      </w:pPr>
      <w:r w:rsidRPr="00272563">
        <w:rPr>
          <w:b/>
          <w:strike/>
        </w:rPr>
        <w:t>4.</w:t>
      </w:r>
      <w:r w:rsidRPr="00E24637">
        <w:rPr>
          <w:bCs/>
        </w:rPr>
        <w:t xml:space="preserve"> </w:t>
      </w:r>
      <w:r w:rsidRPr="00E24637">
        <w:rPr>
          <w:b/>
        </w:rPr>
        <w:t>3.5</w:t>
      </w:r>
      <w:r w:rsidRPr="00E24637">
        <w:tab/>
      </w:r>
      <w:r w:rsidR="00272563">
        <w:tab/>
      </w:r>
      <w:r w:rsidRPr="00B475FC">
        <w:rPr>
          <w:strike/>
        </w:rPr>
        <w:t>Толкование результатов</w:t>
      </w:r>
      <w:r w:rsidRPr="00B475FC">
        <w:t xml:space="preserve"> </w:t>
      </w:r>
      <w:r w:rsidRPr="00E24637">
        <w:rPr>
          <w:b/>
          <w:bCs/>
        </w:rPr>
        <w:t>Технические требования</w:t>
      </w:r>
    </w:p>
    <w:p w:rsidR="00E24637" w:rsidRPr="00E24637" w:rsidRDefault="00E24637" w:rsidP="00272563">
      <w:pPr>
        <w:pStyle w:val="SingleTxtGR"/>
        <w:ind w:left="2268"/>
      </w:pPr>
      <w:r w:rsidRPr="00E24637">
        <w:t>Производят оценку результатов каждого индивидуального замера уровня звука.</w:t>
      </w:r>
    </w:p>
    <w:p w:rsidR="00E24637" w:rsidRPr="00E24637" w:rsidRDefault="00E24637" w:rsidP="00272563">
      <w:pPr>
        <w:pStyle w:val="SingleTxtGR"/>
        <w:ind w:left="2268"/>
      </w:pPr>
      <w:r w:rsidRPr="00E24637">
        <w:t>Уровень звука в каждой заданной точке измерения не должен пр</w:t>
      </w:r>
      <w:r w:rsidRPr="00E24637">
        <w:t>е</w:t>
      </w:r>
      <w:r w:rsidRPr="00E24637">
        <w:t>вышать указанных ниже пределов:</w:t>
      </w:r>
    </w:p>
    <w:p w:rsidR="00E24637" w:rsidRPr="00E24637" w:rsidRDefault="00272563" w:rsidP="00272563">
      <w:pPr>
        <w:pStyle w:val="SingleTxtGR"/>
        <w:ind w:left="2268"/>
      </w:pPr>
      <w:r>
        <w:tab/>
      </w:r>
      <w:r w:rsidR="00E24637" w:rsidRPr="00E24637">
        <w:rPr>
          <w:lang w:val="en-GB"/>
        </w:rPr>
        <w:t>L</w:t>
      </w:r>
      <w:r w:rsidR="00E24637" w:rsidRPr="00E24637">
        <w:rPr>
          <w:vertAlign w:val="subscript"/>
          <w:lang w:val="en-GB"/>
        </w:rPr>
        <w:t>κj</w:t>
      </w:r>
      <w:r w:rsidR="00E24637" w:rsidRPr="00E24637">
        <w:t xml:space="preserve"> ≤ </w:t>
      </w:r>
      <w:r w:rsidR="00E24637" w:rsidRPr="00E24637">
        <w:rPr>
          <w:lang w:val="en-GB"/>
        </w:rPr>
        <w:t>L</w:t>
      </w:r>
      <w:r w:rsidR="00E24637" w:rsidRPr="00E24637">
        <w:rPr>
          <w:vertAlign w:val="subscript"/>
          <w:lang w:val="en-GB"/>
        </w:rPr>
        <w:t>ASEP</w:t>
      </w:r>
      <w:r w:rsidR="00E24637" w:rsidRPr="00E24637">
        <w:rPr>
          <w:vertAlign w:val="subscript"/>
        </w:rPr>
        <w:t>_</w:t>
      </w:r>
      <w:r w:rsidR="00E24637" w:rsidRPr="00E24637">
        <w:rPr>
          <w:vertAlign w:val="subscript"/>
          <w:lang w:val="en-GB"/>
        </w:rPr>
        <w:t>κ</w:t>
      </w:r>
      <w:r w:rsidR="00E24637" w:rsidRPr="00E24637">
        <w:rPr>
          <w:vertAlign w:val="subscript"/>
        </w:rPr>
        <w:t>.</w:t>
      </w:r>
      <w:r w:rsidR="00E24637" w:rsidRPr="00E24637">
        <w:rPr>
          <w:vertAlign w:val="subscript"/>
          <w:lang w:val="en-GB"/>
        </w:rPr>
        <w:t>j</w:t>
      </w:r>
      <w:r w:rsidR="00E24637" w:rsidRPr="00E24637">
        <w:t xml:space="preserve"> + </w:t>
      </w:r>
      <w:r w:rsidR="00E24637" w:rsidRPr="00E24637">
        <w:rPr>
          <w:lang w:val="en-GB"/>
        </w:rPr>
        <w:t>x</w:t>
      </w:r>
    </w:p>
    <w:p w:rsidR="00E24637" w:rsidRPr="00E24637" w:rsidRDefault="00E24637" w:rsidP="00272563">
      <w:pPr>
        <w:pStyle w:val="SingleTxtGR"/>
        <w:ind w:left="2268"/>
      </w:pPr>
      <w:r w:rsidRPr="00E24637">
        <w:t>при:</w:t>
      </w:r>
    </w:p>
    <w:p w:rsidR="00E24637" w:rsidRPr="00E24637" w:rsidRDefault="00E24637" w:rsidP="00D14DE5">
      <w:pPr>
        <w:pStyle w:val="SingleTxtGR"/>
        <w:ind w:left="2835" w:hanging="567"/>
      </w:pPr>
      <w:r w:rsidRPr="00E24637">
        <w:rPr>
          <w:lang w:val="en-GB"/>
        </w:rPr>
        <w:t>x</w:t>
      </w:r>
      <w:r w:rsidRPr="00E24637">
        <w:t xml:space="preserve"> =</w:t>
      </w:r>
      <w:r w:rsidRPr="00E24637">
        <w:tab/>
        <w:t>3 дБ(</w:t>
      </w:r>
      <w:r w:rsidRPr="00E24637">
        <w:rPr>
          <w:lang w:val="en-GB"/>
        </w:rPr>
        <w:t>A</w:t>
      </w:r>
      <w:r w:rsidRPr="00E24637">
        <w:t xml:space="preserve">) </w:t>
      </w:r>
      <w:r w:rsidRPr="00E24637">
        <w:rPr>
          <w:b/>
        </w:rPr>
        <w:t xml:space="preserve">[+ предельное значение </w:t>
      </w:r>
      <w:r w:rsidRPr="00E24637">
        <w:rPr>
          <w:b/>
          <w:lang w:val="en-GB"/>
        </w:rPr>
        <w:t>L</w:t>
      </w:r>
      <w:r w:rsidRPr="00E24637">
        <w:rPr>
          <w:b/>
          <w:vertAlign w:val="subscript"/>
          <w:lang w:val="en-GB"/>
        </w:rPr>
        <w:t>urban</w:t>
      </w:r>
      <w:r w:rsidRPr="00E24637">
        <w:rPr>
          <w:b/>
        </w:rPr>
        <w:t>, указанное в прил</w:t>
      </w:r>
      <w:r w:rsidRPr="00E24637">
        <w:rPr>
          <w:b/>
        </w:rPr>
        <w:t>о</w:t>
      </w:r>
      <w:r w:rsidRPr="00E24637">
        <w:rPr>
          <w:b/>
        </w:rPr>
        <w:t>жении 3]</w:t>
      </w:r>
      <w:r w:rsidRPr="00E24637">
        <w:t xml:space="preserve"> для транспортных средств с автоматической тран</w:t>
      </w:r>
      <w:r w:rsidRPr="00E24637">
        <w:t>с</w:t>
      </w:r>
      <w:r w:rsidRPr="00E24637">
        <w:t>миссией без блокировки или с БКП без блокировки,</w:t>
      </w:r>
    </w:p>
    <w:p w:rsidR="00E24637" w:rsidRPr="00E24637" w:rsidRDefault="00E24637" w:rsidP="00D14DE5">
      <w:pPr>
        <w:pStyle w:val="SingleTxtGR"/>
        <w:ind w:left="2835" w:hanging="567"/>
      </w:pPr>
      <w:r w:rsidRPr="00E24637">
        <w:rPr>
          <w:lang w:val="en-GB"/>
        </w:rPr>
        <w:t>x</w:t>
      </w:r>
      <w:r w:rsidRPr="00E24637">
        <w:t xml:space="preserve"> =</w:t>
      </w:r>
      <w:r w:rsidRPr="00E24637">
        <w:tab/>
        <w:t>2 дБ(</w:t>
      </w:r>
      <w:r w:rsidRPr="00E24637">
        <w:rPr>
          <w:lang w:val="en-GB"/>
        </w:rPr>
        <w:t>A</w:t>
      </w:r>
      <w:r w:rsidRPr="00E24637">
        <w:t xml:space="preserve">) + предельное значение </w:t>
      </w:r>
      <w:r w:rsidRPr="00E24637">
        <w:rPr>
          <w:lang w:val="en-GB"/>
        </w:rPr>
        <w:t>L</w:t>
      </w:r>
      <w:r w:rsidRPr="00E24637">
        <w:rPr>
          <w:vertAlign w:val="subscript"/>
          <w:lang w:val="en-GB"/>
        </w:rPr>
        <w:t>urban</w:t>
      </w:r>
      <w:r w:rsidRPr="00E24637">
        <w:t>, указанное в прилож</w:t>
      </w:r>
      <w:r w:rsidRPr="00E24637">
        <w:t>е</w:t>
      </w:r>
      <w:r w:rsidRPr="00E24637">
        <w:t>нии 3, для всех других транспортных средств.</w:t>
      </w:r>
    </w:p>
    <w:p w:rsidR="00E24637" w:rsidRPr="00E24637" w:rsidRDefault="00E24637" w:rsidP="00272563">
      <w:pPr>
        <w:pStyle w:val="SingleTxtGR"/>
        <w:ind w:left="2268"/>
      </w:pPr>
      <w:r w:rsidRPr="00E24637">
        <w:t>Если полученный в результате измерения уровень звука в какой-либо точке превышает установленные пределы, то проводят два дополнительных измерения в той же точке для проверки точности полученных результатов. Транспортное средство продолжает соо</w:t>
      </w:r>
      <w:r w:rsidRPr="00E24637">
        <w:t>т</w:t>
      </w:r>
      <w:r w:rsidRPr="00E24637">
        <w:t>ветствовать ДПУЗ, если средний результат трех зачетных измер</w:t>
      </w:r>
      <w:r w:rsidRPr="00E24637">
        <w:t>е</w:t>
      </w:r>
      <w:r w:rsidRPr="00E24637">
        <w:t>ний в этой конкретной точке соответствует установленным треб</w:t>
      </w:r>
      <w:r w:rsidRPr="00E24637">
        <w:t>о</w:t>
      </w:r>
      <w:r w:rsidRPr="00E24637">
        <w:t>ваниям.</w:t>
      </w:r>
    </w:p>
    <w:p w:rsidR="00E24637" w:rsidRPr="00E24637" w:rsidRDefault="00E24637" w:rsidP="00D14DE5">
      <w:pPr>
        <w:pStyle w:val="SingleTxtGR"/>
        <w:ind w:left="2268" w:hanging="1134"/>
        <w:rPr>
          <w:u w:val="single"/>
        </w:rPr>
      </w:pPr>
      <w:r w:rsidRPr="00D14DE5">
        <w:rPr>
          <w:strike/>
        </w:rPr>
        <w:t>6.</w:t>
      </w:r>
      <w:r w:rsidRPr="00E24637">
        <w:t xml:space="preserve"> </w:t>
      </w:r>
      <w:r w:rsidRPr="00E24637">
        <w:rPr>
          <w:b/>
        </w:rPr>
        <w:t>4.</w:t>
      </w:r>
      <w:r w:rsidRPr="00E24637">
        <w:tab/>
      </w:r>
      <w:r w:rsidR="00D14DE5">
        <w:tab/>
      </w:r>
      <w:r w:rsidRPr="00B475FC">
        <w:rPr>
          <w:strike/>
        </w:rPr>
        <w:t>Оценка ДПУЗ с использованием L</w:t>
      </w:r>
      <w:r w:rsidRPr="00B475FC">
        <w:rPr>
          <w:strike/>
          <w:vertAlign w:val="subscript"/>
        </w:rPr>
        <w:t>urban</w:t>
      </w:r>
      <w:r w:rsidRPr="00E24637">
        <w:rPr>
          <w:vertAlign w:val="subscript"/>
        </w:rPr>
        <w:t xml:space="preserve"> </w:t>
      </w:r>
      <w:r w:rsidRPr="00E24637">
        <w:rPr>
          <w:b/>
          <w:bCs/>
        </w:rPr>
        <w:t>Метод анализа 2: оценка по</w:t>
      </w:r>
      <w:r w:rsidR="00B475FC">
        <w:rPr>
          <w:b/>
          <w:bCs/>
        </w:rPr>
        <w:t> </w:t>
      </w:r>
      <w:r w:rsidRPr="00E24637">
        <w:rPr>
          <w:b/>
          <w:bCs/>
        </w:rPr>
        <w:t>L</w:t>
      </w:r>
      <w:r w:rsidRPr="00E24637">
        <w:rPr>
          <w:b/>
          <w:bCs/>
          <w:vertAlign w:val="subscript"/>
        </w:rPr>
        <w:t>urban</w:t>
      </w:r>
    </w:p>
    <w:p w:rsidR="00E24637" w:rsidRPr="00E24637" w:rsidRDefault="00E24637" w:rsidP="00E24637">
      <w:pPr>
        <w:pStyle w:val="SingleTxtGR"/>
      </w:pPr>
      <w:r w:rsidRPr="00D14DE5">
        <w:rPr>
          <w:strike/>
        </w:rPr>
        <w:t>6.</w:t>
      </w:r>
      <w:r w:rsidRPr="00E24637">
        <w:t xml:space="preserve"> </w:t>
      </w:r>
      <w:r w:rsidRPr="00E24637">
        <w:rPr>
          <w:b/>
        </w:rPr>
        <w:t>4.</w:t>
      </w:r>
      <w:r w:rsidRPr="00E24637">
        <w:t>1</w:t>
      </w:r>
      <w:r w:rsidRPr="00E24637">
        <w:tab/>
      </w:r>
      <w:r w:rsidR="00D14DE5">
        <w:tab/>
      </w:r>
      <w:r w:rsidRPr="00E24637">
        <w:t>Общие положения</w:t>
      </w:r>
    </w:p>
    <w:p w:rsidR="00E24637" w:rsidRPr="00E24637" w:rsidRDefault="00E24637" w:rsidP="00D14DE5">
      <w:pPr>
        <w:pStyle w:val="SingleTxtGR"/>
        <w:ind w:left="2268"/>
      </w:pPr>
      <w:r w:rsidRPr="00E24637">
        <w:t>Данная процедура оценки представляет собой выбираемую изгот</w:t>
      </w:r>
      <w:r w:rsidRPr="00E24637">
        <w:t>о</w:t>
      </w:r>
      <w:r w:rsidRPr="00E24637">
        <w:t>вителем транспортного средства альтернативу процедуре, описа</w:t>
      </w:r>
      <w:r w:rsidRPr="00E24637">
        <w:t>н</w:t>
      </w:r>
      <w:r w:rsidRPr="00E24637">
        <w:t>ной в пункте 3 настоящего приложения, и применима в отношении всех устройств, используемых на транспортных средствах. Отве</w:t>
      </w:r>
      <w:r w:rsidRPr="00E24637">
        <w:t>т</w:t>
      </w:r>
      <w:r w:rsidRPr="00E24637">
        <w:t>ственность за выбор правильного метода испытания несет изгот</w:t>
      </w:r>
      <w:r w:rsidRPr="00E24637">
        <w:t>о</w:t>
      </w:r>
      <w:r w:rsidRPr="00E24637">
        <w:t>витель транспортного средства. Если не указано иное, то все исп</w:t>
      </w:r>
      <w:r w:rsidRPr="00E24637">
        <w:t>ы</w:t>
      </w:r>
      <w:r w:rsidRPr="00E24637">
        <w:t>тания и расчеты проводят в соответствии с приложением 3 к наст</w:t>
      </w:r>
      <w:r w:rsidRPr="00E24637">
        <w:t>о</w:t>
      </w:r>
      <w:r w:rsidRPr="00E24637">
        <w:t>ящим Правилам.</w:t>
      </w:r>
    </w:p>
    <w:p w:rsidR="00E24637" w:rsidRPr="00E24637" w:rsidRDefault="00E24637" w:rsidP="00D14DE5">
      <w:pPr>
        <w:pStyle w:val="SingleTxtGR"/>
        <w:ind w:left="2268"/>
        <w:rPr>
          <w:b/>
        </w:rPr>
      </w:pPr>
      <w:r w:rsidRPr="00E24637">
        <w:rPr>
          <w:b/>
          <w:bCs/>
        </w:rPr>
        <w:t>Данный метод измерения определен в пункте 2. Каждую исп</w:t>
      </w:r>
      <w:r w:rsidRPr="00E24637">
        <w:rPr>
          <w:b/>
          <w:bCs/>
        </w:rPr>
        <w:t>ы</w:t>
      </w:r>
      <w:r w:rsidRPr="00E24637">
        <w:rPr>
          <w:b/>
          <w:bCs/>
        </w:rPr>
        <w:t>тательную точку оценивают отдельно.</w:t>
      </w:r>
      <w:r w:rsidRPr="00E24637">
        <w:t xml:space="preserve"> </w:t>
      </w:r>
    </w:p>
    <w:p w:rsidR="00E24637" w:rsidRPr="00E24637" w:rsidRDefault="00E24637" w:rsidP="00E24637">
      <w:pPr>
        <w:pStyle w:val="SingleTxtGR"/>
      </w:pPr>
      <w:r w:rsidRPr="00D14DE5">
        <w:rPr>
          <w:strike/>
        </w:rPr>
        <w:t>6.</w:t>
      </w:r>
      <w:r w:rsidRPr="00E24637">
        <w:t xml:space="preserve"> </w:t>
      </w:r>
      <w:r w:rsidRPr="00E24637">
        <w:rPr>
          <w:b/>
        </w:rPr>
        <w:t>4.</w:t>
      </w:r>
      <w:r w:rsidRPr="00E24637">
        <w:t>2</w:t>
      </w:r>
      <w:r w:rsidRPr="00E24637">
        <w:tab/>
      </w:r>
      <w:r w:rsidR="00D14DE5">
        <w:tab/>
      </w:r>
      <w:r w:rsidRPr="00E24637">
        <w:t>Расчет L</w:t>
      </w:r>
      <w:r w:rsidRPr="00E24637">
        <w:rPr>
          <w:vertAlign w:val="subscript"/>
        </w:rPr>
        <w:t>urban _ASEP</w:t>
      </w:r>
    </w:p>
    <w:p w:rsidR="00E24637" w:rsidRPr="00E24637" w:rsidRDefault="00E24637" w:rsidP="00E24637">
      <w:pPr>
        <w:pStyle w:val="SingleTxtGR"/>
        <w:rPr>
          <w:b/>
        </w:rPr>
      </w:pPr>
      <w:r w:rsidRPr="00E24637">
        <w:rPr>
          <w:b/>
        </w:rPr>
        <w:t xml:space="preserve">4.2.1 </w:t>
      </w:r>
      <w:r w:rsidRPr="00E24637">
        <w:rPr>
          <w:b/>
        </w:rPr>
        <w:tab/>
      </w:r>
      <w:r w:rsidRPr="00E24637">
        <w:rPr>
          <w:b/>
        </w:rPr>
        <w:tab/>
        <w:t>Обработка данных</w:t>
      </w:r>
    </w:p>
    <w:p w:rsidR="00E24637" w:rsidRPr="00E24637" w:rsidRDefault="00E24637" w:rsidP="00D14DE5">
      <w:pPr>
        <w:pStyle w:val="SingleTxtGR"/>
        <w:ind w:left="2268"/>
      </w:pPr>
      <w:r w:rsidRPr="00E24637">
        <w:t>На основе любого значения L</w:t>
      </w:r>
      <w:r w:rsidRPr="00E24637">
        <w:rPr>
          <w:vertAlign w:val="subscript"/>
        </w:rPr>
        <w:t>wot_ASEP</w:t>
      </w:r>
      <w:r w:rsidRPr="00E24637">
        <w:t xml:space="preserve">, определяемого в соответствии с настоящим приложением, </w:t>
      </w:r>
      <w:r w:rsidRPr="00E24637">
        <w:rPr>
          <w:b/>
          <w:bCs/>
        </w:rPr>
        <w:t>Δ</w:t>
      </w:r>
      <w:r w:rsidRPr="00E24637">
        <w:rPr>
          <w:bCs/>
        </w:rPr>
        <w:t>L</w:t>
      </w:r>
      <w:r w:rsidRPr="00E24637">
        <w:rPr>
          <w:vertAlign w:val="subscript"/>
        </w:rPr>
        <w:t>urban_ASEP</w:t>
      </w:r>
      <w:r w:rsidRPr="00E24637">
        <w:t xml:space="preserve"> рассчитывают следующим образом:</w:t>
      </w:r>
    </w:p>
    <w:p w:rsidR="00E24637" w:rsidRPr="00E24637" w:rsidRDefault="00E24637" w:rsidP="00D14DE5">
      <w:pPr>
        <w:pStyle w:val="SingleTxtGR"/>
        <w:ind w:left="2835" w:hanging="567"/>
      </w:pPr>
      <w:r w:rsidRPr="00E24637">
        <w:rPr>
          <w:lang w:val="en-US"/>
        </w:rPr>
        <w:t>a</w:t>
      </w:r>
      <w:r w:rsidRPr="00E24637">
        <w:t>)</w:t>
      </w:r>
      <w:r w:rsidRPr="00E24637">
        <w:tab/>
        <w:t xml:space="preserve">определяют </w:t>
      </w:r>
      <w:r w:rsidRPr="00E24637">
        <w:rPr>
          <w:lang w:val="en-US"/>
        </w:rPr>
        <w:t>a</w:t>
      </w:r>
      <w:r w:rsidRPr="00E24637">
        <w:rPr>
          <w:vertAlign w:val="subscript"/>
          <w:lang w:val="en-US"/>
        </w:rPr>
        <w:t>wot</w:t>
      </w:r>
      <w:r w:rsidRPr="00E24637">
        <w:rPr>
          <w:vertAlign w:val="subscript"/>
        </w:rPr>
        <w:t>_</w:t>
      </w:r>
      <w:r w:rsidRPr="00E24637">
        <w:rPr>
          <w:vertAlign w:val="subscript"/>
          <w:lang w:val="en-US"/>
        </w:rPr>
        <w:t>test</w:t>
      </w:r>
      <w:r w:rsidRPr="00E24637">
        <w:rPr>
          <w:vertAlign w:val="subscript"/>
        </w:rPr>
        <w:t>_</w:t>
      </w:r>
      <w:r w:rsidRPr="00E24637">
        <w:rPr>
          <w:vertAlign w:val="subscript"/>
          <w:lang w:val="en-US"/>
        </w:rPr>
        <w:t>ASEP</w:t>
      </w:r>
      <w:r w:rsidRPr="00E24637">
        <w:t xml:space="preserve"> с использованием расчетов ускорения согласно пунктам 3.1.2.1.2.1 или 3.1.2.1.2.2 приложения 3 к настоящим Правилам с учетом применимости их предпис</w:t>
      </w:r>
      <w:r w:rsidRPr="00E24637">
        <w:t>а</w:t>
      </w:r>
      <w:r w:rsidRPr="00E24637">
        <w:t>ний;</w:t>
      </w:r>
    </w:p>
    <w:p w:rsidR="00E24637" w:rsidRPr="00E24637" w:rsidRDefault="00E24637" w:rsidP="00D14DE5">
      <w:pPr>
        <w:pStyle w:val="SingleTxtGR"/>
        <w:ind w:left="2835" w:hanging="567"/>
      </w:pPr>
      <w:r w:rsidRPr="00E24637">
        <w:rPr>
          <w:lang w:val="en-US"/>
        </w:rPr>
        <w:t>b</w:t>
      </w:r>
      <w:r w:rsidRPr="00E24637">
        <w:t>)</w:t>
      </w:r>
      <w:r w:rsidRPr="00E24637">
        <w:tab/>
        <w:t>определяют скорость транспортного средства (</w:t>
      </w:r>
      <w:r w:rsidRPr="00E24637">
        <w:rPr>
          <w:lang w:val="en-US"/>
        </w:rPr>
        <w:t>v</w:t>
      </w:r>
      <w:r w:rsidRPr="00E24637">
        <w:rPr>
          <w:vertAlign w:val="subscript"/>
          <w:lang w:val="en-US"/>
        </w:rPr>
        <w:t>BB</w:t>
      </w:r>
      <w:r w:rsidRPr="00E24637">
        <w:rPr>
          <w:vertAlign w:val="subscript"/>
        </w:rPr>
        <w:t>_</w:t>
      </w:r>
      <w:r w:rsidRPr="00E24637">
        <w:rPr>
          <w:vertAlign w:val="subscript"/>
          <w:lang w:val="en-US"/>
        </w:rPr>
        <w:t>ASEP</w:t>
      </w:r>
      <w:r w:rsidRPr="00E24637">
        <w:t xml:space="preserve">) на линии </w:t>
      </w:r>
      <w:r w:rsidRPr="00E24637">
        <w:rPr>
          <w:lang w:val="en-US"/>
        </w:rPr>
        <w:t>BB</w:t>
      </w:r>
      <w:r w:rsidRPr="00E24637">
        <w:t xml:space="preserve"> в ходе испытания на </w:t>
      </w:r>
      <w:r w:rsidRPr="00E24637">
        <w:rPr>
          <w:lang w:val="en-US"/>
        </w:rPr>
        <w:t>L</w:t>
      </w:r>
      <w:r w:rsidRPr="00E24637">
        <w:rPr>
          <w:vertAlign w:val="subscript"/>
          <w:lang w:val="en-US"/>
        </w:rPr>
        <w:t>wot</w:t>
      </w:r>
      <w:r w:rsidRPr="00E24637">
        <w:rPr>
          <w:vertAlign w:val="subscript"/>
        </w:rPr>
        <w:t>_</w:t>
      </w:r>
      <w:r w:rsidRPr="00E24637">
        <w:rPr>
          <w:vertAlign w:val="subscript"/>
          <w:lang w:val="en-US"/>
        </w:rPr>
        <w:t>ASEP</w:t>
      </w:r>
      <w:r w:rsidRPr="00E24637">
        <w:t>;</w:t>
      </w:r>
    </w:p>
    <w:p w:rsidR="00E24637" w:rsidRPr="00E24637" w:rsidRDefault="00E24637" w:rsidP="00D14DE5">
      <w:pPr>
        <w:pStyle w:val="SingleTxtGR"/>
        <w:ind w:left="2835" w:hanging="567"/>
      </w:pPr>
      <w:r w:rsidRPr="00E24637">
        <w:rPr>
          <w:lang w:val="en-US"/>
        </w:rPr>
        <w:t>c</w:t>
      </w:r>
      <w:r w:rsidRPr="00E24637">
        <w:t>)</w:t>
      </w:r>
      <w:r w:rsidRPr="00E24637">
        <w:tab/>
        <w:t xml:space="preserve">рассчитывают </w:t>
      </w:r>
      <w:r w:rsidRPr="00E24637">
        <w:rPr>
          <w:lang w:val="en-US"/>
        </w:rPr>
        <w:t>k</w:t>
      </w:r>
      <w:r w:rsidRPr="00E24637">
        <w:rPr>
          <w:vertAlign w:val="subscript"/>
          <w:lang w:val="en-US"/>
        </w:rPr>
        <w:t>p</w:t>
      </w:r>
      <w:r w:rsidRPr="00E24637">
        <w:rPr>
          <w:vertAlign w:val="subscript"/>
        </w:rPr>
        <w:t>_</w:t>
      </w:r>
      <w:r w:rsidRPr="00E24637">
        <w:rPr>
          <w:vertAlign w:val="subscript"/>
          <w:lang w:val="en-US"/>
        </w:rPr>
        <w:t>ASEP</w:t>
      </w:r>
      <w:r w:rsidRPr="00E24637">
        <w:t xml:space="preserve"> следующим образом:</w:t>
      </w:r>
    </w:p>
    <w:p w:rsidR="00E24637" w:rsidRPr="00E24637" w:rsidRDefault="00CD4E76" w:rsidP="00D14DE5">
      <w:pPr>
        <w:pStyle w:val="SingleTxtGR"/>
        <w:ind w:left="2268"/>
        <w:rPr>
          <w:lang w:val="en-US"/>
        </w:rPr>
      </w:pPr>
      <w:r>
        <w:tab/>
      </w:r>
      <w:r w:rsidR="00E24637" w:rsidRPr="00E24637">
        <w:rPr>
          <w:lang w:val="en-US"/>
        </w:rPr>
        <w:t>k</w:t>
      </w:r>
      <w:r w:rsidR="00E24637" w:rsidRPr="00E24637">
        <w:rPr>
          <w:vertAlign w:val="subscript"/>
          <w:lang w:val="en-US"/>
        </w:rPr>
        <w:t>p_ASEP</w:t>
      </w:r>
      <w:r w:rsidR="00E24637" w:rsidRPr="00E24637">
        <w:rPr>
          <w:lang w:val="en-US"/>
        </w:rPr>
        <w:t xml:space="preserve"> = 1 − (a</w:t>
      </w:r>
      <w:r w:rsidR="00E24637" w:rsidRPr="00E24637">
        <w:rPr>
          <w:vertAlign w:val="subscript"/>
          <w:lang w:val="en-US"/>
        </w:rPr>
        <w:t>urban</w:t>
      </w:r>
      <w:r w:rsidR="00E24637" w:rsidRPr="00E24637">
        <w:rPr>
          <w:lang w:val="en-US"/>
        </w:rPr>
        <w:t xml:space="preserve"> / a</w:t>
      </w:r>
      <w:r w:rsidR="00E24637" w:rsidRPr="00E24637">
        <w:rPr>
          <w:vertAlign w:val="subscript"/>
          <w:lang w:val="en-US"/>
        </w:rPr>
        <w:t>wot_test_ASEP</w:t>
      </w:r>
      <w:r w:rsidR="00E24637" w:rsidRPr="00E24637">
        <w:rPr>
          <w:lang w:val="en-US"/>
        </w:rPr>
        <w:t>).</w:t>
      </w:r>
    </w:p>
    <w:p w:rsidR="00E24637" w:rsidRPr="00E24637" w:rsidRDefault="00E24637" w:rsidP="00CD4E76">
      <w:pPr>
        <w:pStyle w:val="SingleTxtGR"/>
        <w:ind w:left="2835"/>
      </w:pPr>
      <w:r w:rsidRPr="00E24637">
        <w:t>Результаты испытаний, при которых а</w:t>
      </w:r>
      <w:r w:rsidRPr="00E24637">
        <w:rPr>
          <w:vertAlign w:val="subscript"/>
          <w:lang w:val="en-US"/>
        </w:rPr>
        <w:t>wot</w:t>
      </w:r>
      <w:r w:rsidRPr="00E24637">
        <w:rPr>
          <w:vertAlign w:val="subscript"/>
        </w:rPr>
        <w:t>_</w:t>
      </w:r>
      <w:r w:rsidRPr="00E24637">
        <w:rPr>
          <w:vertAlign w:val="subscript"/>
          <w:lang w:val="en-US"/>
        </w:rPr>
        <w:t>test</w:t>
      </w:r>
      <w:r w:rsidRPr="00E24637">
        <w:rPr>
          <w:vertAlign w:val="subscript"/>
        </w:rPr>
        <w:t>_</w:t>
      </w:r>
      <w:r w:rsidRPr="00E24637">
        <w:rPr>
          <w:vertAlign w:val="subscript"/>
          <w:lang w:val="en-US"/>
        </w:rPr>
        <w:t>ASEP</w:t>
      </w:r>
      <w:r w:rsidRPr="00E24637">
        <w:t xml:space="preserve"> меньше </w:t>
      </w:r>
      <w:r w:rsidRPr="00E24637">
        <w:rPr>
          <w:lang w:val="en-US"/>
        </w:rPr>
        <w:t>a</w:t>
      </w:r>
      <w:r w:rsidRPr="00E24637">
        <w:rPr>
          <w:vertAlign w:val="subscript"/>
          <w:lang w:val="en-US"/>
        </w:rPr>
        <w:t>urban</w:t>
      </w:r>
      <w:r w:rsidRPr="00E24637">
        <w:t>, во внимание не принимают;</w:t>
      </w:r>
    </w:p>
    <w:p w:rsidR="00E24637" w:rsidRPr="00E24637" w:rsidRDefault="00E24637" w:rsidP="00D14DE5">
      <w:pPr>
        <w:pStyle w:val="SingleTxtGR"/>
        <w:ind w:left="2835" w:hanging="567"/>
      </w:pPr>
      <w:r w:rsidRPr="00E24637">
        <w:rPr>
          <w:lang w:val="en-US"/>
        </w:rPr>
        <w:t>d</w:t>
      </w:r>
      <w:r w:rsidRPr="00E24637">
        <w:t>)</w:t>
      </w:r>
      <w:r w:rsidRPr="00E24637">
        <w:tab/>
        <w:t xml:space="preserve">рассчитывают </w:t>
      </w:r>
      <w:r w:rsidRPr="00E24637">
        <w:rPr>
          <w:lang w:val="en-US"/>
        </w:rPr>
        <w:t>L</w:t>
      </w:r>
      <w:r w:rsidRPr="00E24637">
        <w:rPr>
          <w:vertAlign w:val="subscript"/>
          <w:lang w:val="en-US"/>
        </w:rPr>
        <w:t>urban</w:t>
      </w:r>
      <w:r w:rsidRPr="00E24637">
        <w:rPr>
          <w:vertAlign w:val="subscript"/>
        </w:rPr>
        <w:t>_</w:t>
      </w:r>
      <w:r w:rsidRPr="00E24637">
        <w:rPr>
          <w:vertAlign w:val="subscript"/>
          <w:lang w:val="en-US"/>
        </w:rPr>
        <w:t>measured</w:t>
      </w:r>
      <w:r w:rsidRPr="00E24637">
        <w:rPr>
          <w:vertAlign w:val="subscript"/>
        </w:rPr>
        <w:t>_</w:t>
      </w:r>
      <w:r w:rsidRPr="00E24637">
        <w:rPr>
          <w:vertAlign w:val="subscript"/>
          <w:lang w:val="en-US"/>
        </w:rPr>
        <w:t>ASEP</w:t>
      </w:r>
      <w:r w:rsidRPr="00E24637">
        <w:t xml:space="preserve"> следующим образом:</w:t>
      </w:r>
    </w:p>
    <w:p w:rsidR="00E24637" w:rsidRPr="00E24637" w:rsidRDefault="00E24637" w:rsidP="003B18B5">
      <w:pPr>
        <w:pStyle w:val="SingleTxtGR"/>
        <w:ind w:left="2835"/>
        <w:rPr>
          <w:lang w:val="en-US"/>
        </w:rPr>
      </w:pPr>
      <w:r w:rsidRPr="00E24637">
        <w:rPr>
          <w:lang w:val="en-US"/>
        </w:rPr>
        <w:t>L</w:t>
      </w:r>
      <w:r w:rsidRPr="00E24637">
        <w:rPr>
          <w:vertAlign w:val="subscript"/>
          <w:lang w:val="en-US"/>
        </w:rPr>
        <w:t>urban_measured_ASEP</w:t>
      </w:r>
      <w:r w:rsidRPr="00E24637">
        <w:rPr>
          <w:lang w:val="en-US"/>
        </w:rPr>
        <w:t xml:space="preserve"> = L</w:t>
      </w:r>
      <w:r w:rsidRPr="00E24637">
        <w:rPr>
          <w:vertAlign w:val="subscript"/>
          <w:lang w:val="en-US"/>
        </w:rPr>
        <w:t>wot_ASEP</w:t>
      </w:r>
      <w:r w:rsidRPr="00E24637">
        <w:rPr>
          <w:lang w:val="en-US"/>
        </w:rPr>
        <w:t xml:space="preserve"> − k</w:t>
      </w:r>
      <w:r w:rsidRPr="00E24637">
        <w:rPr>
          <w:vertAlign w:val="subscript"/>
          <w:lang w:val="en-US"/>
        </w:rPr>
        <w:t>p_ASEP</w:t>
      </w:r>
      <w:r w:rsidRPr="00E24637">
        <w:rPr>
          <w:lang w:val="en-US"/>
        </w:rPr>
        <w:t xml:space="preserve"> * (L</w:t>
      </w:r>
      <w:r w:rsidRPr="00E24637">
        <w:rPr>
          <w:vertAlign w:val="subscript"/>
          <w:lang w:val="en-US"/>
        </w:rPr>
        <w:t>wot_ASEP</w:t>
      </w:r>
      <w:r w:rsidRPr="00E24637">
        <w:rPr>
          <w:lang w:val="en-US"/>
        </w:rPr>
        <w:t xml:space="preserve"> − L</w:t>
      </w:r>
      <w:r w:rsidRPr="00E24637">
        <w:rPr>
          <w:vertAlign w:val="subscript"/>
          <w:lang w:val="en-US"/>
        </w:rPr>
        <w:t>_crs</w:t>
      </w:r>
      <w:r w:rsidRPr="00E24637">
        <w:rPr>
          <w:lang w:val="en-US"/>
        </w:rPr>
        <w:t>).</w:t>
      </w:r>
    </w:p>
    <w:p w:rsidR="00E24637" w:rsidRPr="00E24637" w:rsidRDefault="00E24637" w:rsidP="00CD4E76">
      <w:pPr>
        <w:pStyle w:val="SingleTxtGR"/>
        <w:ind w:left="2835"/>
      </w:pPr>
      <w:r w:rsidRPr="00E24637">
        <w:t xml:space="preserve">Для дальнейших расчетов используют значение </w:t>
      </w:r>
      <w:r w:rsidRPr="00E24637">
        <w:rPr>
          <w:lang w:val="en-US"/>
        </w:rPr>
        <w:t>L</w:t>
      </w:r>
      <w:r w:rsidRPr="00E24637">
        <w:rPr>
          <w:vertAlign w:val="subscript"/>
          <w:lang w:val="en-US"/>
        </w:rPr>
        <w:t>urban</w:t>
      </w:r>
      <w:r w:rsidRPr="00E24637">
        <w:t xml:space="preserve"> из пр</w:t>
      </w:r>
      <w:r w:rsidRPr="00E24637">
        <w:t>и</w:t>
      </w:r>
      <w:r w:rsidRPr="00E24637">
        <w:t>ложения 3 к настоящим Правилам без округления, включая десятичный знак после запятой (</w:t>
      </w:r>
      <w:r w:rsidRPr="00E24637">
        <w:rPr>
          <w:lang w:val="en-US"/>
        </w:rPr>
        <w:t>xx</w:t>
      </w:r>
      <w:r w:rsidRPr="00E24637">
        <w:t>,</w:t>
      </w:r>
      <w:r w:rsidRPr="00E24637">
        <w:rPr>
          <w:lang w:val="en-US"/>
        </w:rPr>
        <w:t>x</w:t>
      </w:r>
      <w:r w:rsidRPr="00E24637">
        <w:t>);</w:t>
      </w:r>
    </w:p>
    <w:p w:rsidR="00E24637" w:rsidRPr="00E24637" w:rsidRDefault="00E24637" w:rsidP="00D14DE5">
      <w:pPr>
        <w:pStyle w:val="SingleTxtGR"/>
        <w:ind w:left="2835" w:hanging="567"/>
        <w:rPr>
          <w:b/>
          <w:bCs/>
        </w:rPr>
      </w:pPr>
      <w:r w:rsidRPr="00E24637">
        <w:t>e)</w:t>
      </w:r>
      <w:r w:rsidRPr="00E24637">
        <w:tab/>
        <w:t>рассчитывают L</w:t>
      </w:r>
      <w:r w:rsidRPr="00E24637">
        <w:rPr>
          <w:vertAlign w:val="subscript"/>
        </w:rPr>
        <w:t>urban_normalized</w:t>
      </w:r>
      <w:r w:rsidRPr="00E24637">
        <w:rPr>
          <w:b/>
          <w:bCs/>
        </w:rPr>
        <w:t xml:space="preserve"> −</w:t>
      </w:r>
      <w:r w:rsidRPr="00E24637">
        <w:t xml:space="preserve"> </w:t>
      </w:r>
      <w:r w:rsidRPr="00E24637">
        <w:rPr>
          <w:b/>
          <w:bCs/>
        </w:rPr>
        <w:t>для получения приведенного значения при переходе от скорости v</w:t>
      </w:r>
      <w:r w:rsidRPr="00E24637">
        <w:rPr>
          <w:b/>
          <w:bCs/>
          <w:vertAlign w:val="subscript"/>
        </w:rPr>
        <w:t>BB_ASEP</w:t>
      </w:r>
      <w:r w:rsidRPr="00E24637">
        <w:rPr>
          <w:b/>
          <w:bCs/>
        </w:rPr>
        <w:t xml:space="preserve"> к 50 км/ч </w:t>
      </w:r>
      <w:r w:rsidRPr="00E24637">
        <w:t>−</w:t>
      </w:r>
      <w:r w:rsidRPr="00E24637">
        <w:rPr>
          <w:b/>
          <w:bCs/>
        </w:rPr>
        <w:t xml:space="preserve"> </w:t>
      </w:r>
      <w:r w:rsidRPr="00E24637">
        <w:t>следующим образом:</w:t>
      </w:r>
    </w:p>
    <w:p w:rsidR="00E24637" w:rsidRPr="00CD4E76" w:rsidRDefault="00E24637" w:rsidP="00CD4E76">
      <w:pPr>
        <w:pStyle w:val="SingleTxtGR"/>
        <w:ind w:left="2835"/>
        <w:rPr>
          <w:strike/>
          <w:lang w:val="en-GB"/>
        </w:rPr>
      </w:pPr>
      <w:r w:rsidRPr="00CD4E76">
        <w:rPr>
          <w:strike/>
          <w:lang w:val="en-US"/>
        </w:rPr>
        <w:t>L</w:t>
      </w:r>
      <w:r w:rsidRPr="00CD4E76">
        <w:rPr>
          <w:strike/>
          <w:vertAlign w:val="subscript"/>
          <w:lang w:val="en-US"/>
        </w:rPr>
        <w:t>urban_normalized</w:t>
      </w:r>
      <w:r w:rsidRPr="00CD4E76">
        <w:rPr>
          <w:strike/>
          <w:lang w:val="en-US"/>
        </w:rPr>
        <w:t xml:space="preserve"> = L</w:t>
      </w:r>
      <w:r w:rsidRPr="00CD4E76">
        <w:rPr>
          <w:strike/>
          <w:vertAlign w:val="subscript"/>
          <w:lang w:val="en-US"/>
        </w:rPr>
        <w:t>urban_measured_ASEP</w:t>
      </w:r>
      <w:r w:rsidRPr="00CD4E76">
        <w:rPr>
          <w:strike/>
          <w:lang w:val="en-US"/>
        </w:rPr>
        <w:t xml:space="preserve"> - L</w:t>
      </w:r>
      <w:r w:rsidRPr="00CD4E76">
        <w:rPr>
          <w:strike/>
          <w:vertAlign w:val="subscript"/>
          <w:lang w:val="en-US"/>
        </w:rPr>
        <w:t>urban</w:t>
      </w:r>
    </w:p>
    <w:p w:rsidR="00E24637" w:rsidRPr="00E24637" w:rsidRDefault="00E24637" w:rsidP="00CD4E76">
      <w:pPr>
        <w:pStyle w:val="SingleTxtGR"/>
        <w:ind w:left="2835"/>
        <w:rPr>
          <w:b/>
          <w:lang w:val="en-US"/>
        </w:rPr>
      </w:pPr>
      <w:r w:rsidRPr="00E24637">
        <w:rPr>
          <w:b/>
          <w:lang w:val="en-GB"/>
        </w:rPr>
        <w:t>L</w:t>
      </w:r>
      <w:r w:rsidRPr="00E24637">
        <w:rPr>
          <w:b/>
          <w:vertAlign w:val="subscript"/>
          <w:lang w:val="en-GB"/>
        </w:rPr>
        <w:t>urban_normalized</w:t>
      </w:r>
      <w:r w:rsidRPr="00E24637">
        <w:rPr>
          <w:b/>
          <w:lang w:val="en-GB"/>
        </w:rPr>
        <w:t xml:space="preserve"> = L</w:t>
      </w:r>
      <w:r w:rsidRPr="00E24637">
        <w:rPr>
          <w:b/>
          <w:vertAlign w:val="subscript"/>
          <w:lang w:val="en-GB"/>
        </w:rPr>
        <w:t>urban_measured_ASEP</w:t>
      </w:r>
      <w:r w:rsidRPr="00E24637">
        <w:rPr>
          <w:b/>
          <w:lang w:val="en-GB"/>
        </w:rPr>
        <w:t xml:space="preserve"> </w:t>
      </w:r>
      <w:r w:rsidR="003B18B5" w:rsidRPr="003B18B5">
        <w:rPr>
          <w:b/>
          <w:lang w:val="en-US"/>
        </w:rPr>
        <w:t>–</w:t>
      </w:r>
      <w:r w:rsidRPr="00E24637">
        <w:rPr>
          <w:b/>
          <w:lang w:val="en-GB"/>
        </w:rPr>
        <w:t xml:space="preserve"> (0</w:t>
      </w:r>
      <w:r w:rsidRPr="00E24637">
        <w:rPr>
          <w:b/>
          <w:lang w:val="en-US"/>
        </w:rPr>
        <w:t>,</w:t>
      </w:r>
      <w:r w:rsidRPr="00E24637">
        <w:rPr>
          <w:b/>
          <w:lang w:val="en-GB"/>
        </w:rPr>
        <w:t>15 * (V</w:t>
      </w:r>
      <w:r w:rsidRPr="00E24637">
        <w:rPr>
          <w:b/>
          <w:vertAlign w:val="subscript"/>
          <w:lang w:val="en-GB"/>
        </w:rPr>
        <w:t>_BB_ASEP</w:t>
      </w:r>
      <w:r w:rsidRPr="00E24637">
        <w:rPr>
          <w:b/>
          <w:lang w:val="en-GB"/>
        </w:rPr>
        <w:t xml:space="preserve"> </w:t>
      </w:r>
      <w:r w:rsidR="003B18B5" w:rsidRPr="003B18B5">
        <w:rPr>
          <w:b/>
          <w:lang w:val="en-US"/>
        </w:rPr>
        <w:t>–</w:t>
      </w:r>
      <w:r w:rsidRPr="00E24637">
        <w:rPr>
          <w:b/>
          <w:lang w:val="en-GB"/>
        </w:rPr>
        <w:t xml:space="preserve"> 50))</w:t>
      </w:r>
      <w:r w:rsidRPr="00E24637">
        <w:rPr>
          <w:b/>
          <w:lang w:val="en-US"/>
        </w:rPr>
        <w:t>;</w:t>
      </w:r>
    </w:p>
    <w:p w:rsidR="00E24637" w:rsidRPr="00E24637" w:rsidRDefault="00E24637" w:rsidP="00D14DE5">
      <w:pPr>
        <w:pStyle w:val="SingleTxtGR"/>
        <w:ind w:left="2835" w:hanging="567"/>
      </w:pPr>
      <w:r w:rsidRPr="00E24637">
        <w:t>f)</w:t>
      </w:r>
      <w:r w:rsidRPr="00E24637">
        <w:tab/>
        <w:t xml:space="preserve">рассчитывают </w:t>
      </w:r>
      <w:r w:rsidRPr="00E24637">
        <w:rPr>
          <w:b/>
          <w:bCs/>
        </w:rPr>
        <w:t>отклонение Δ</w:t>
      </w:r>
      <w:r w:rsidRPr="00E24637">
        <w:t>L</w:t>
      </w:r>
      <w:r w:rsidRPr="00E24637">
        <w:rPr>
          <w:vertAlign w:val="subscript"/>
        </w:rPr>
        <w:t xml:space="preserve">urban_ASEP </w:t>
      </w:r>
      <w:r w:rsidRPr="00E24637">
        <w:rPr>
          <w:b/>
          <w:bCs/>
        </w:rPr>
        <w:t>по отношению к L</w:t>
      </w:r>
      <w:r w:rsidRPr="00E24637">
        <w:rPr>
          <w:b/>
          <w:bCs/>
          <w:vertAlign w:val="subscript"/>
        </w:rPr>
        <w:t>urban</w:t>
      </w:r>
      <w:r w:rsidRPr="00E24637">
        <w:t xml:space="preserve"> следующим образом:</w:t>
      </w:r>
    </w:p>
    <w:p w:rsidR="00E24637" w:rsidRPr="00CD4E76" w:rsidRDefault="00E24637" w:rsidP="00CD4E76">
      <w:pPr>
        <w:pStyle w:val="SingleTxtGR"/>
        <w:ind w:left="2835"/>
        <w:rPr>
          <w:strike/>
          <w:lang w:val="en-GB"/>
        </w:rPr>
      </w:pPr>
      <w:r w:rsidRPr="00CD4E76">
        <w:rPr>
          <w:strike/>
          <w:lang w:val="en-US"/>
        </w:rPr>
        <w:t>L</w:t>
      </w:r>
      <w:r w:rsidRPr="00CD4E76">
        <w:rPr>
          <w:strike/>
          <w:vertAlign w:val="subscript"/>
          <w:lang w:val="en-US"/>
        </w:rPr>
        <w:t>urban_ASEP</w:t>
      </w:r>
      <w:r w:rsidRPr="00CD4E76">
        <w:rPr>
          <w:strike/>
          <w:lang w:val="en-US"/>
        </w:rPr>
        <w:t xml:space="preserve"> = L</w:t>
      </w:r>
      <w:r w:rsidRPr="00CD4E76">
        <w:rPr>
          <w:strike/>
          <w:vertAlign w:val="subscript"/>
          <w:lang w:val="en-US"/>
        </w:rPr>
        <w:t>urban_normalized</w:t>
      </w:r>
      <w:r w:rsidRPr="00CD4E76">
        <w:rPr>
          <w:strike/>
          <w:lang w:val="en-US"/>
        </w:rPr>
        <w:t xml:space="preserve"> – </w:t>
      </w:r>
      <w:r w:rsidRPr="00CD4E76">
        <w:rPr>
          <w:strike/>
          <w:lang w:val="en-GB"/>
        </w:rPr>
        <w:t>(0</w:t>
      </w:r>
      <w:r w:rsidRPr="00CD4E76">
        <w:rPr>
          <w:strike/>
          <w:lang w:val="en-US"/>
        </w:rPr>
        <w:t>,</w:t>
      </w:r>
      <w:r w:rsidRPr="00CD4E76">
        <w:rPr>
          <w:strike/>
          <w:lang w:val="en-GB"/>
        </w:rPr>
        <w:t>15 * (V</w:t>
      </w:r>
      <w:r w:rsidRPr="00CD4E76">
        <w:rPr>
          <w:strike/>
          <w:vertAlign w:val="subscript"/>
          <w:lang w:val="en-GB"/>
        </w:rPr>
        <w:t>_BB_ASEP</w:t>
      </w:r>
      <w:r w:rsidRPr="00CD4E76">
        <w:rPr>
          <w:strike/>
          <w:lang w:val="en-GB"/>
        </w:rPr>
        <w:t xml:space="preserve"> - 50))</w:t>
      </w:r>
    </w:p>
    <w:p w:rsidR="00E24637" w:rsidRPr="00E24637" w:rsidRDefault="00E24637" w:rsidP="00CD4E76">
      <w:pPr>
        <w:pStyle w:val="SingleTxtGR"/>
        <w:ind w:left="2835"/>
        <w:rPr>
          <w:b/>
        </w:rPr>
      </w:pPr>
      <w:r w:rsidRPr="00E24637">
        <w:rPr>
          <w:b/>
          <w:lang w:val="en-GB"/>
        </w:rPr>
        <w:t>ΔL</w:t>
      </w:r>
      <w:r w:rsidRPr="00E24637">
        <w:rPr>
          <w:b/>
          <w:vertAlign w:val="subscript"/>
          <w:lang w:val="en-GB"/>
        </w:rPr>
        <w:t>urban</w:t>
      </w:r>
      <w:r w:rsidRPr="00E24637">
        <w:rPr>
          <w:b/>
          <w:vertAlign w:val="subscript"/>
        </w:rPr>
        <w:t>_</w:t>
      </w:r>
      <w:r w:rsidRPr="00E24637">
        <w:rPr>
          <w:b/>
          <w:vertAlign w:val="subscript"/>
          <w:lang w:val="en-GB"/>
        </w:rPr>
        <w:t>ASEP</w:t>
      </w:r>
      <w:r w:rsidRPr="00E24637">
        <w:rPr>
          <w:b/>
        </w:rPr>
        <w:t xml:space="preserve"> = </w:t>
      </w:r>
      <w:r w:rsidRPr="00E24637">
        <w:rPr>
          <w:b/>
          <w:lang w:val="en-GB"/>
        </w:rPr>
        <w:t>L</w:t>
      </w:r>
      <w:r w:rsidRPr="00E24637">
        <w:rPr>
          <w:b/>
          <w:vertAlign w:val="subscript"/>
          <w:lang w:val="en-GB"/>
        </w:rPr>
        <w:t>urban</w:t>
      </w:r>
      <w:r w:rsidRPr="00E24637">
        <w:rPr>
          <w:b/>
          <w:vertAlign w:val="subscript"/>
        </w:rPr>
        <w:t>_</w:t>
      </w:r>
      <w:r w:rsidRPr="00E24637">
        <w:rPr>
          <w:b/>
          <w:vertAlign w:val="subscript"/>
          <w:lang w:val="en-GB"/>
        </w:rPr>
        <w:t>normalized</w:t>
      </w:r>
      <w:r w:rsidRPr="00E24637">
        <w:rPr>
          <w:b/>
        </w:rPr>
        <w:t xml:space="preserve"> </w:t>
      </w:r>
      <w:r w:rsidR="003B18B5">
        <w:rPr>
          <w:b/>
        </w:rPr>
        <w:t>–</w:t>
      </w:r>
      <w:r w:rsidRPr="00E24637">
        <w:rPr>
          <w:b/>
        </w:rPr>
        <w:t xml:space="preserve"> </w:t>
      </w:r>
      <w:r w:rsidRPr="00E24637">
        <w:rPr>
          <w:b/>
          <w:lang w:val="en-GB"/>
        </w:rPr>
        <w:t>L</w:t>
      </w:r>
      <w:r w:rsidRPr="00E24637">
        <w:rPr>
          <w:b/>
          <w:vertAlign w:val="subscript"/>
          <w:lang w:val="en-GB"/>
        </w:rPr>
        <w:t>urban</w:t>
      </w:r>
      <w:r w:rsidRPr="00E24637">
        <w:rPr>
          <w:b/>
          <w:vertAlign w:val="subscript"/>
        </w:rPr>
        <w:t xml:space="preserve"> </w:t>
      </w:r>
    </w:p>
    <w:p w:rsidR="00E24637" w:rsidRPr="00E24637" w:rsidRDefault="00E24637" w:rsidP="00E24637">
      <w:pPr>
        <w:pStyle w:val="SingleTxtGR"/>
        <w:rPr>
          <w:b/>
        </w:rPr>
      </w:pPr>
      <w:r w:rsidRPr="00E24637">
        <w:rPr>
          <w:b/>
        </w:rPr>
        <w:t>4.2.2</w:t>
      </w:r>
      <w:r w:rsidRPr="00E24637">
        <w:rPr>
          <w:b/>
        </w:rPr>
        <w:tab/>
      </w:r>
      <w:r w:rsidRPr="00E24637">
        <w:rPr>
          <w:b/>
        </w:rPr>
        <w:tab/>
        <w:t xml:space="preserve">Технические требования </w:t>
      </w:r>
    </w:p>
    <w:p w:rsidR="00E24637" w:rsidRPr="00E24637" w:rsidRDefault="00E24637" w:rsidP="00D14DE5">
      <w:pPr>
        <w:pStyle w:val="SingleTxtGR"/>
        <w:ind w:left="2835" w:hanging="567"/>
      </w:pPr>
      <w:r w:rsidRPr="00CD4E76">
        <w:rPr>
          <w:iCs/>
          <w:strike/>
        </w:rPr>
        <w:t>g)</w:t>
      </w:r>
      <w:r w:rsidRPr="00CD4E76">
        <w:rPr>
          <w:iCs/>
          <w:strike/>
        </w:rPr>
        <w:tab/>
      </w:r>
      <w:r w:rsidRPr="00CD4E76">
        <w:rPr>
          <w:strike/>
        </w:rPr>
        <w:t>с</w:t>
      </w:r>
      <w:r w:rsidRPr="00E24637">
        <w:rPr>
          <w:b/>
          <w:bCs/>
        </w:rPr>
        <w:t>С</w:t>
      </w:r>
      <w:r w:rsidRPr="00E24637">
        <w:t>оответствие ограничениям:</w:t>
      </w:r>
    </w:p>
    <w:p w:rsidR="00E24637" w:rsidRPr="00E24637" w:rsidRDefault="00E24637" w:rsidP="00CD4E76">
      <w:pPr>
        <w:pStyle w:val="SingleTxtGR"/>
        <w:ind w:left="2835"/>
      </w:pPr>
      <w:r w:rsidRPr="00E24637">
        <w:t xml:space="preserve">значение </w:t>
      </w:r>
      <w:r w:rsidRPr="00E24637">
        <w:rPr>
          <w:b/>
          <w:bCs/>
        </w:rPr>
        <w:t>Δ</w:t>
      </w:r>
      <w:r w:rsidRPr="00E24637">
        <w:t>L</w:t>
      </w:r>
      <w:r w:rsidRPr="00E24637">
        <w:rPr>
          <w:vertAlign w:val="subscript"/>
        </w:rPr>
        <w:t xml:space="preserve">urban_ASEP </w:t>
      </w:r>
      <w:r w:rsidRPr="00E24637">
        <w:t>должно быть меньшим или равным 3,0</w:t>
      </w:r>
      <w:r w:rsidR="003B18B5">
        <w:t> </w:t>
      </w:r>
      <w:r w:rsidRPr="00E24637">
        <w:t xml:space="preserve">дБ(А) </w:t>
      </w:r>
      <w:r w:rsidRPr="00E24637">
        <w:rPr>
          <w:b/>
          <w:bCs/>
        </w:rPr>
        <w:t>[+ предельное значение L</w:t>
      </w:r>
      <w:r w:rsidRPr="00E24637">
        <w:rPr>
          <w:b/>
          <w:bCs/>
          <w:vertAlign w:val="subscript"/>
        </w:rPr>
        <w:t>urban</w:t>
      </w:r>
      <w:r w:rsidRPr="00E24637">
        <w:rPr>
          <w:b/>
          <w:bCs/>
        </w:rPr>
        <w:t>, указанное в пр</w:t>
      </w:r>
      <w:r w:rsidRPr="00E24637">
        <w:rPr>
          <w:b/>
          <w:bCs/>
        </w:rPr>
        <w:t>и</w:t>
      </w:r>
      <w:r w:rsidRPr="00E24637">
        <w:rPr>
          <w:b/>
          <w:bCs/>
        </w:rPr>
        <w:t>ложении 3]</w:t>
      </w:r>
      <w:r w:rsidRPr="00E24637">
        <w:t>.</w:t>
      </w:r>
    </w:p>
    <w:p w:rsidR="00E24637" w:rsidRPr="00E24637" w:rsidRDefault="00E24637" w:rsidP="00E24637">
      <w:pPr>
        <w:pStyle w:val="SingleTxtGR"/>
      </w:pPr>
      <w:r w:rsidRPr="00E24637">
        <w:t>5.</w:t>
      </w:r>
      <w:r w:rsidRPr="00E24637">
        <w:tab/>
      </w:r>
      <w:r w:rsidR="00CD4E76">
        <w:tab/>
      </w:r>
      <w:r w:rsidRPr="00E24637">
        <w:t>Оценка контрольного уровня звука</w:t>
      </w:r>
    </w:p>
    <w:p w:rsidR="00E24637" w:rsidRPr="00CD4E76" w:rsidRDefault="00E24637" w:rsidP="00CD4E76">
      <w:pPr>
        <w:pStyle w:val="SingleTxtGR"/>
        <w:ind w:left="2268"/>
        <w:rPr>
          <w:strike/>
        </w:rPr>
      </w:pPr>
      <w:r w:rsidRPr="00CD4E76">
        <w:rPr>
          <w:strike/>
        </w:rPr>
        <w:t>Контрольный уровень звука оценивают в одной точке на одной конкретной передаче в условиях имитации ускорения с начальной скорости v</w:t>
      </w:r>
      <w:r w:rsidRPr="00CD4E76">
        <w:rPr>
          <w:strike/>
          <w:vertAlign w:val="subscript"/>
        </w:rPr>
        <w:t>aa</w:t>
      </w:r>
      <w:r w:rsidRPr="00CD4E76">
        <w:rPr>
          <w:strike/>
        </w:rPr>
        <w:t>, равной 50 км/ч, до предполагаемой конечной скорости v</w:t>
      </w:r>
      <w:r w:rsidRPr="00CD4E76">
        <w:rPr>
          <w:strike/>
          <w:vertAlign w:val="subscript"/>
        </w:rPr>
        <w:t>bb</w:t>
      </w:r>
      <w:r w:rsidRPr="00CD4E76">
        <w:rPr>
          <w:strike/>
        </w:rPr>
        <w:t>, равной 61 км/ч. Установить соответствие уровня звука в этой точке предъявляемым требованиям можно либо путем расчетов с использованием результатов, предусмотренных в пункте 3.2.2, и технических требований, указанных ниже, либо посредством оце</w:t>
      </w:r>
      <w:r w:rsidRPr="00CD4E76">
        <w:rPr>
          <w:strike/>
        </w:rPr>
        <w:t>н</w:t>
      </w:r>
      <w:r w:rsidRPr="00CD4E76">
        <w:rPr>
          <w:strike/>
        </w:rPr>
        <w:t>ки на основе непосредственных измерений на передаче, указанной ниже.</w:t>
      </w:r>
    </w:p>
    <w:p w:rsidR="00E24637" w:rsidRPr="00E24637" w:rsidRDefault="00E24637" w:rsidP="00E24637">
      <w:pPr>
        <w:pStyle w:val="SingleTxtGR"/>
      </w:pPr>
      <w:r w:rsidRPr="00E24637">
        <w:t>5.1</w:t>
      </w:r>
      <w:r w:rsidRPr="00E24637">
        <w:tab/>
      </w:r>
      <w:r w:rsidR="00CD4E76">
        <w:tab/>
      </w:r>
      <w:r w:rsidRPr="00E24637">
        <w:rPr>
          <w:b/>
        </w:rPr>
        <w:t>Общие положения</w:t>
      </w:r>
    </w:p>
    <w:p w:rsidR="00E24637" w:rsidRPr="00E24637" w:rsidRDefault="00E24637" w:rsidP="00CD4E76">
      <w:pPr>
        <w:pStyle w:val="SingleTxtGR"/>
        <w:ind w:left="2268"/>
        <w:rPr>
          <w:b/>
        </w:rPr>
      </w:pPr>
      <w:r w:rsidRPr="00E24637">
        <w:rPr>
          <w:b/>
          <w:bCs/>
        </w:rPr>
        <w:t>Контрольный уровень звука можно получить путем имитации или на основе непосредственных измерений.</w:t>
      </w:r>
      <w:r w:rsidRPr="00E24637">
        <w:t xml:space="preserve"> </w:t>
      </w:r>
      <w:r w:rsidRPr="00E24637">
        <w:rPr>
          <w:b/>
          <w:bCs/>
        </w:rPr>
        <w:t>Результаты кажд</w:t>
      </w:r>
      <w:r w:rsidRPr="00E24637">
        <w:rPr>
          <w:b/>
          <w:bCs/>
        </w:rPr>
        <w:t>о</w:t>
      </w:r>
      <w:r w:rsidRPr="00E24637">
        <w:rPr>
          <w:b/>
          <w:bCs/>
        </w:rPr>
        <w:t>го метода оценки должны соответствовать техническим треб</w:t>
      </w:r>
      <w:r w:rsidRPr="00E24637">
        <w:rPr>
          <w:b/>
          <w:bCs/>
        </w:rPr>
        <w:t>о</w:t>
      </w:r>
      <w:r w:rsidRPr="00E24637">
        <w:rPr>
          <w:b/>
          <w:bCs/>
        </w:rPr>
        <w:t>ваниям, указанным в пункте 5.4.</w:t>
      </w:r>
    </w:p>
    <w:p w:rsidR="00E24637" w:rsidRPr="00E24637" w:rsidRDefault="00E24637" w:rsidP="00E24637">
      <w:pPr>
        <w:pStyle w:val="SingleTxtGR"/>
        <w:rPr>
          <w:b/>
        </w:rPr>
      </w:pPr>
      <w:r w:rsidRPr="00E24637">
        <w:rPr>
          <w:b/>
        </w:rPr>
        <w:t>5.1.1</w:t>
      </w:r>
      <w:r w:rsidRPr="00E24637">
        <w:tab/>
      </w:r>
      <w:r w:rsidRPr="00E24637">
        <w:tab/>
      </w:r>
      <w:r w:rsidRPr="00E24637">
        <w:rPr>
          <w:b/>
          <w:bCs/>
        </w:rPr>
        <w:t>Условия имитации</w:t>
      </w:r>
      <w:r w:rsidRPr="00E24637">
        <w:rPr>
          <w:b/>
          <w:vertAlign w:val="superscript"/>
        </w:rPr>
        <w:footnoteReference w:id="4"/>
      </w:r>
    </w:p>
    <w:p w:rsidR="00E24637" w:rsidRPr="00E24637" w:rsidRDefault="00E24637" w:rsidP="00CD4E76">
      <w:pPr>
        <w:pStyle w:val="SingleTxtGR"/>
        <w:ind w:left="2268"/>
      </w:pPr>
      <w:r w:rsidRPr="00E24637">
        <w:rPr>
          <w:b/>
          <w:bCs/>
        </w:rPr>
        <w:t>При имитации контрольный уровень звука оценивают в одной точке на одной конкретной передаче в условиях имитации ускорения до предполагаемой конечной скорости v</w:t>
      </w:r>
      <w:r w:rsidRPr="00E24637">
        <w:rPr>
          <w:b/>
          <w:bCs/>
          <w:vertAlign w:val="subscript"/>
        </w:rPr>
        <w:t>BB</w:t>
      </w:r>
      <w:r w:rsidRPr="00E24637">
        <w:rPr>
          <w:b/>
          <w:bCs/>
        </w:rPr>
        <w:t>, ра</w:t>
      </w:r>
      <w:r w:rsidRPr="00E24637">
        <w:rPr>
          <w:b/>
          <w:bCs/>
        </w:rPr>
        <w:t>в</w:t>
      </w:r>
      <w:r w:rsidRPr="00E24637">
        <w:rPr>
          <w:b/>
          <w:bCs/>
        </w:rPr>
        <w:t>ной</w:t>
      </w:r>
      <w:r w:rsidR="00897D51">
        <w:rPr>
          <w:b/>
          <w:bCs/>
          <w:lang w:val="en-US"/>
        </w:rPr>
        <w:t> </w:t>
      </w:r>
      <w:r w:rsidRPr="00E24637">
        <w:rPr>
          <w:b/>
          <w:bCs/>
        </w:rPr>
        <w:t>61</w:t>
      </w:r>
      <w:r w:rsidR="003B18B5">
        <w:rPr>
          <w:b/>
          <w:bCs/>
        </w:rPr>
        <w:t> </w:t>
      </w:r>
      <w:r w:rsidRPr="00E24637">
        <w:rPr>
          <w:b/>
          <w:bCs/>
        </w:rPr>
        <w:t>км/ч.</w:t>
      </w:r>
      <w:r w:rsidRPr="00E24637">
        <w:t xml:space="preserve"> </w:t>
      </w:r>
      <w:r w:rsidRPr="00E24637">
        <w:rPr>
          <w:b/>
          <w:bCs/>
        </w:rPr>
        <w:t>Соответствие уровня звука предъявляемым треб</w:t>
      </w:r>
      <w:r w:rsidRPr="00E24637">
        <w:rPr>
          <w:b/>
          <w:bCs/>
        </w:rPr>
        <w:t>о</w:t>
      </w:r>
      <w:r w:rsidRPr="00E24637">
        <w:rPr>
          <w:b/>
          <w:bCs/>
        </w:rPr>
        <w:t>ваниям устанавливают путем расчетов с использованием р</w:t>
      </w:r>
      <w:r w:rsidRPr="00E24637">
        <w:rPr>
          <w:b/>
          <w:bCs/>
        </w:rPr>
        <w:t>е</w:t>
      </w:r>
      <w:r w:rsidRPr="00E24637">
        <w:rPr>
          <w:b/>
          <w:bCs/>
        </w:rPr>
        <w:t>зультатов, предусмотренных в пункте 3.2.2.</w:t>
      </w:r>
    </w:p>
    <w:p w:rsidR="00E24637" w:rsidRPr="00E24637" w:rsidRDefault="00E24637" w:rsidP="00CD4E76">
      <w:pPr>
        <w:pStyle w:val="SingleTxtGR"/>
        <w:ind w:left="2268"/>
        <w:rPr>
          <w:b/>
        </w:rPr>
      </w:pPr>
      <w:r w:rsidRPr="00E24637">
        <w:rPr>
          <w:b/>
          <w:bCs/>
        </w:rPr>
        <w:t>Если результаты, предусмотренные в пункте 3.2.2, отсутствуют для передачи, указанной в пункте 5.2, то наклон линии регре</w:t>
      </w:r>
      <w:r w:rsidRPr="00E24637">
        <w:rPr>
          <w:b/>
          <w:bCs/>
        </w:rPr>
        <w:t>с</w:t>
      </w:r>
      <w:r w:rsidRPr="00E24637">
        <w:rPr>
          <w:b/>
          <w:bCs/>
        </w:rPr>
        <w:t>сии для недостающей передачи можно определять по пун</w:t>
      </w:r>
      <w:r w:rsidRPr="00E24637">
        <w:rPr>
          <w:b/>
          <w:bCs/>
        </w:rPr>
        <w:t>к</w:t>
      </w:r>
      <w:r w:rsidRPr="00E24637">
        <w:rPr>
          <w:b/>
          <w:bCs/>
        </w:rPr>
        <w:t>там</w:t>
      </w:r>
      <w:r w:rsidR="00897D51">
        <w:rPr>
          <w:b/>
          <w:bCs/>
          <w:lang w:val="en-US"/>
        </w:rPr>
        <w:t> </w:t>
      </w:r>
      <w:r w:rsidRPr="00E24637">
        <w:rPr>
          <w:b/>
          <w:bCs/>
        </w:rPr>
        <w:t>2.4, 3.1 и 3.2.</w:t>
      </w:r>
    </w:p>
    <w:p w:rsidR="00E24637" w:rsidRPr="00E24637" w:rsidRDefault="00E24637" w:rsidP="00E24637">
      <w:pPr>
        <w:pStyle w:val="SingleTxtGR"/>
        <w:rPr>
          <w:b/>
        </w:rPr>
      </w:pPr>
      <w:r w:rsidRPr="00E24637">
        <w:rPr>
          <w:b/>
        </w:rPr>
        <w:t>5.1.2</w:t>
      </w:r>
      <w:r w:rsidRPr="00E24637">
        <w:tab/>
      </w:r>
      <w:r w:rsidRPr="00E24637">
        <w:tab/>
      </w:r>
      <w:r w:rsidRPr="00E24637">
        <w:rPr>
          <w:b/>
          <w:bCs/>
        </w:rPr>
        <w:t>Условия проведения непосредственных измерений</w:t>
      </w:r>
    </w:p>
    <w:p w:rsidR="00E24637" w:rsidRPr="00E24637" w:rsidRDefault="00E24637" w:rsidP="00CD4E76">
      <w:pPr>
        <w:pStyle w:val="SingleTxtGR"/>
        <w:ind w:left="2268"/>
        <w:rPr>
          <w:b/>
        </w:rPr>
      </w:pPr>
      <w:r w:rsidRPr="00E24637">
        <w:rPr>
          <w:b/>
          <w:bCs/>
        </w:rPr>
        <w:t>При проведении непосредственных измерений контрольный уровень звука оценивают за один прогон в условиях ускорения, которое начинают обеспечивать на линии AA', как это указано в пункте 2.5.</w:t>
      </w:r>
      <w:r w:rsidRPr="00E24637">
        <w:t xml:space="preserve"> </w:t>
      </w:r>
      <w:r w:rsidRPr="00E24637">
        <w:rPr>
          <w:b/>
          <w:bCs/>
        </w:rPr>
        <w:t>В случае транспортных средств, испытываемых с блокировкой передаточных чисел, используют передачу, ук</w:t>
      </w:r>
      <w:r w:rsidRPr="00E24637">
        <w:rPr>
          <w:b/>
          <w:bCs/>
        </w:rPr>
        <w:t>а</w:t>
      </w:r>
      <w:r w:rsidRPr="00E24637">
        <w:rPr>
          <w:b/>
          <w:bCs/>
        </w:rPr>
        <w:t>занную в пункте 5.2, а в случае транспортных средств, исп</w:t>
      </w:r>
      <w:r w:rsidRPr="00E24637">
        <w:rPr>
          <w:b/>
          <w:bCs/>
        </w:rPr>
        <w:t>ы</w:t>
      </w:r>
      <w:r w:rsidRPr="00E24637">
        <w:rPr>
          <w:b/>
          <w:bCs/>
        </w:rPr>
        <w:t>тываемых без блокировки передаточных чисел, выбирают п</w:t>
      </w:r>
      <w:r w:rsidRPr="00E24637">
        <w:rPr>
          <w:b/>
          <w:bCs/>
        </w:rPr>
        <w:t>е</w:t>
      </w:r>
      <w:r w:rsidRPr="00E24637">
        <w:rPr>
          <w:b/>
          <w:bCs/>
        </w:rPr>
        <w:t>редачу, которая предусмотрена изготовителем для нормальных условий вождения.</w:t>
      </w:r>
      <w:r w:rsidRPr="00E24637">
        <w:t xml:space="preserve"> </w:t>
      </w:r>
    </w:p>
    <w:p w:rsidR="00E24637" w:rsidRPr="00E24637" w:rsidRDefault="00E24637" w:rsidP="00CD4E76">
      <w:pPr>
        <w:pStyle w:val="SingleTxtGR"/>
        <w:ind w:left="2268"/>
        <w:rPr>
          <w:b/>
        </w:rPr>
      </w:pPr>
      <w:r w:rsidRPr="00E24637">
        <w:rPr>
          <w:b/>
          <w:bCs/>
        </w:rPr>
        <w:t>Целевое значение испытательной скорости v</w:t>
      </w:r>
      <w:r w:rsidRPr="00E24637">
        <w:rPr>
          <w:b/>
          <w:bCs/>
          <w:vertAlign w:val="subscript"/>
        </w:rPr>
        <w:t xml:space="preserve">AA </w:t>
      </w:r>
      <w:r w:rsidRPr="00E24637">
        <w:rPr>
          <w:b/>
          <w:bCs/>
        </w:rPr>
        <w:t>равно 50 км/ч ±</w:t>
      </w:r>
      <w:r w:rsidR="009D1D3F">
        <w:rPr>
          <w:b/>
          <w:bCs/>
          <w:lang w:val="en-US"/>
        </w:rPr>
        <w:t> </w:t>
      </w:r>
      <w:r w:rsidRPr="00E24637">
        <w:rPr>
          <w:b/>
          <w:bCs/>
        </w:rPr>
        <w:t>1</w:t>
      </w:r>
      <w:r w:rsidR="003B18B5">
        <w:rPr>
          <w:b/>
          <w:bCs/>
        </w:rPr>
        <w:t> </w:t>
      </w:r>
      <w:r w:rsidRPr="00E24637">
        <w:rPr>
          <w:b/>
          <w:bCs/>
        </w:rPr>
        <w:t>км/ч, если v</w:t>
      </w:r>
      <w:r w:rsidRPr="00E24637">
        <w:rPr>
          <w:b/>
          <w:bCs/>
          <w:vertAlign w:val="subscript"/>
        </w:rPr>
        <w:t>BB</w:t>
      </w:r>
      <w:r w:rsidRPr="00E24637">
        <w:rPr>
          <w:b/>
          <w:bCs/>
        </w:rPr>
        <w:t xml:space="preserve"> не превышает 61 км/ч.</w:t>
      </w:r>
    </w:p>
    <w:p w:rsidR="00E24637" w:rsidRPr="00E24637" w:rsidRDefault="00E24637" w:rsidP="00CD4E76">
      <w:pPr>
        <w:pStyle w:val="SingleTxtGR"/>
        <w:ind w:left="2268"/>
        <w:rPr>
          <w:b/>
        </w:rPr>
      </w:pPr>
      <w:r w:rsidRPr="00E24637">
        <w:rPr>
          <w:b/>
          <w:bCs/>
        </w:rPr>
        <w:t>Если v</w:t>
      </w:r>
      <w:r w:rsidRPr="00E24637">
        <w:rPr>
          <w:b/>
          <w:bCs/>
          <w:vertAlign w:val="subscript"/>
        </w:rPr>
        <w:t>BB</w:t>
      </w:r>
      <w:r w:rsidRPr="00E24637">
        <w:rPr>
          <w:b/>
          <w:bCs/>
        </w:rPr>
        <w:t xml:space="preserve"> превышает 61 км/ч, то целевое значение испытател</w:t>
      </w:r>
      <w:r w:rsidRPr="00E24637">
        <w:rPr>
          <w:b/>
          <w:bCs/>
        </w:rPr>
        <w:t>ь</w:t>
      </w:r>
      <w:r w:rsidRPr="00E24637">
        <w:rPr>
          <w:b/>
          <w:bCs/>
        </w:rPr>
        <w:t>ной скорости v</w:t>
      </w:r>
      <w:r w:rsidRPr="00E24637">
        <w:rPr>
          <w:b/>
          <w:bCs/>
          <w:vertAlign w:val="subscript"/>
        </w:rPr>
        <w:t>BB</w:t>
      </w:r>
      <w:r w:rsidRPr="00E24637">
        <w:rPr>
          <w:b/>
          <w:bCs/>
        </w:rPr>
        <w:t xml:space="preserve"> </w:t>
      </w:r>
      <w:r w:rsidR="00897D51">
        <w:rPr>
          <w:b/>
          <w:bCs/>
        </w:rPr>
        <w:t>устанавливают на уровне 61 км/ч</w:t>
      </w:r>
      <w:r w:rsidR="009D1D3F" w:rsidRPr="009D1D3F">
        <w:rPr>
          <w:b/>
          <w:bCs/>
        </w:rPr>
        <w:t xml:space="preserve"> </w:t>
      </w:r>
      <w:r w:rsidRPr="00E24637">
        <w:rPr>
          <w:b/>
          <w:bCs/>
        </w:rPr>
        <w:t>±</w:t>
      </w:r>
      <w:r w:rsidR="009D1D3F" w:rsidRPr="009D1D3F">
        <w:rPr>
          <w:b/>
          <w:bCs/>
        </w:rPr>
        <w:t xml:space="preserve"> </w:t>
      </w:r>
      <w:r w:rsidRPr="00E24637">
        <w:rPr>
          <w:b/>
          <w:bCs/>
        </w:rPr>
        <w:t>1 км/ч, при этом начальную скорость корректируют таким образом, чтобы достигалось целевое значение испытательной скорости.</w:t>
      </w:r>
      <w:r w:rsidRPr="00E24637">
        <w:t xml:space="preserve"> </w:t>
      </w:r>
    </w:p>
    <w:p w:rsidR="00E24637" w:rsidRPr="00E24637" w:rsidRDefault="00E24637" w:rsidP="00E24637">
      <w:pPr>
        <w:pStyle w:val="SingleTxtGR"/>
        <w:rPr>
          <w:bCs/>
        </w:rPr>
      </w:pPr>
      <w:r w:rsidRPr="00E24637">
        <w:t>5.</w:t>
      </w:r>
      <w:r w:rsidRPr="00E24637">
        <w:rPr>
          <w:b/>
        </w:rPr>
        <w:t>2</w:t>
      </w:r>
      <w:r w:rsidRPr="00E24637">
        <w:t xml:space="preserve"> </w:t>
      </w:r>
      <w:r w:rsidRPr="00CD4E76">
        <w:rPr>
          <w:strike/>
        </w:rPr>
        <w:t>1</w:t>
      </w:r>
      <w:r w:rsidRPr="00E24637">
        <w:tab/>
      </w:r>
      <w:r w:rsidR="00CD4E76">
        <w:tab/>
      </w:r>
      <w:r w:rsidRPr="00E24637">
        <w:t xml:space="preserve">Определение передачи </w:t>
      </w:r>
      <w:r w:rsidRPr="00E24637">
        <w:rPr>
          <w:b/>
          <w:bCs/>
        </w:rPr>
        <w:t>α</w:t>
      </w:r>
      <w:r w:rsidRPr="00E24637">
        <w:t xml:space="preserve"> κ производят следующим образом:</w:t>
      </w:r>
    </w:p>
    <w:p w:rsidR="00E24637" w:rsidRPr="00E24637" w:rsidRDefault="00E24637" w:rsidP="00FA1E6E">
      <w:pPr>
        <w:pStyle w:val="SingleTxtGR"/>
        <w:ind w:left="2268"/>
        <w:rPr>
          <w:bCs/>
        </w:rPr>
      </w:pPr>
      <w:r w:rsidRPr="00E24637">
        <w:rPr>
          <w:b/>
          <w:bCs/>
        </w:rPr>
        <w:t xml:space="preserve">α </w:t>
      </w:r>
      <w:r w:rsidRPr="00CD4E76">
        <w:rPr>
          <w:strike/>
        </w:rPr>
        <w:t>κ</w:t>
      </w:r>
      <w:r w:rsidRPr="00E24637">
        <w:t xml:space="preserve"> = 3 для всех механических трансмиссий и для автоматической трансмиссии, </w:t>
      </w:r>
      <w:r w:rsidRPr="00E24637">
        <w:rPr>
          <w:b/>
          <w:bCs/>
        </w:rPr>
        <w:t>испытываемой с блокировкой передаточных ч</w:t>
      </w:r>
      <w:r w:rsidRPr="00E24637">
        <w:rPr>
          <w:b/>
          <w:bCs/>
        </w:rPr>
        <w:t>и</w:t>
      </w:r>
      <w:r w:rsidRPr="00E24637">
        <w:rPr>
          <w:b/>
          <w:bCs/>
        </w:rPr>
        <w:t>сел и</w:t>
      </w:r>
      <w:r w:rsidRPr="00E24637">
        <w:t xml:space="preserve"> имеющей не более пяти передач;</w:t>
      </w:r>
    </w:p>
    <w:p w:rsidR="00E24637" w:rsidRPr="00E24637" w:rsidRDefault="00E24637" w:rsidP="00FA1E6E">
      <w:pPr>
        <w:pStyle w:val="SingleTxtGR"/>
        <w:ind w:left="2268"/>
        <w:rPr>
          <w:b/>
          <w:bCs/>
        </w:rPr>
      </w:pPr>
      <w:r w:rsidRPr="00E24637">
        <w:rPr>
          <w:b/>
          <w:bCs/>
        </w:rPr>
        <w:t xml:space="preserve">α </w:t>
      </w:r>
      <w:r w:rsidRPr="00CD4E76">
        <w:rPr>
          <w:strike/>
        </w:rPr>
        <w:t>κ</w:t>
      </w:r>
      <w:r w:rsidRPr="00E24637">
        <w:t xml:space="preserve"> = 4 для автоматической трансмиссии, </w:t>
      </w:r>
      <w:r w:rsidRPr="00E24637">
        <w:rPr>
          <w:b/>
          <w:bCs/>
        </w:rPr>
        <w:t>испытываемой с блок</w:t>
      </w:r>
      <w:r w:rsidRPr="00E24637">
        <w:rPr>
          <w:b/>
          <w:bCs/>
        </w:rPr>
        <w:t>и</w:t>
      </w:r>
      <w:r w:rsidRPr="00E24637">
        <w:rPr>
          <w:b/>
          <w:bCs/>
        </w:rPr>
        <w:t xml:space="preserve">ровкой передаточных чисел и </w:t>
      </w:r>
      <w:r w:rsidRPr="00E24637">
        <w:t xml:space="preserve">имеющей шесть или более передач. </w:t>
      </w:r>
      <w:r w:rsidRPr="00E24637">
        <w:rPr>
          <w:b/>
          <w:bCs/>
        </w:rPr>
        <w:t xml:space="preserve">Если ускорение, рассчитанное на участке от AA до BB + длина транспортного средства, на передаче 4 превышает 1,9 м/с², то выбирают первую повышенную передачу α </w:t>
      </w:r>
      <w:r w:rsidR="003B18B5" w:rsidRPr="003B18B5">
        <w:rPr>
          <w:b/>
          <w:strike/>
          <w:sz w:val="18"/>
          <w:szCs w:val="18"/>
        </w:rPr>
        <w:t>κ</w:t>
      </w:r>
      <w:r w:rsidR="003B18B5" w:rsidRPr="00E24637">
        <w:rPr>
          <w:b/>
          <w:bCs/>
        </w:rPr>
        <w:t xml:space="preserve"> </w:t>
      </w:r>
      <w:r w:rsidRPr="00E24637">
        <w:rPr>
          <w:b/>
          <w:bCs/>
        </w:rPr>
        <w:t>&gt; 4 при ускор</w:t>
      </w:r>
      <w:r w:rsidRPr="00E24637">
        <w:rPr>
          <w:b/>
          <w:bCs/>
        </w:rPr>
        <w:t>е</w:t>
      </w:r>
      <w:r w:rsidRPr="00E24637">
        <w:rPr>
          <w:b/>
          <w:bCs/>
        </w:rPr>
        <w:t>нии, значение ко</w:t>
      </w:r>
      <w:r w:rsidR="003B18B5">
        <w:rPr>
          <w:b/>
          <w:bCs/>
        </w:rPr>
        <w:t>торого меньше или равно 1,9 м/с</w:t>
      </w:r>
      <w:r w:rsidRPr="00E24637">
        <w:rPr>
          <w:b/>
          <w:bCs/>
        </w:rPr>
        <w:t>².</w:t>
      </w:r>
    </w:p>
    <w:p w:rsidR="00E24637" w:rsidRPr="00E24637" w:rsidRDefault="00E24637" w:rsidP="00FA1E6E">
      <w:pPr>
        <w:pStyle w:val="SingleTxtGR"/>
        <w:ind w:left="2268"/>
      </w:pPr>
      <w:r w:rsidRPr="00E24637">
        <w:t>Если никаких конкретных передач не предусмотрено, например в случае автоматических трансмиссий без блокировки передаточных чисел или БКП без блокировки, то передаточное число для дал</w:t>
      </w:r>
      <w:r w:rsidRPr="00E24637">
        <w:t>ь</w:t>
      </w:r>
      <w:r w:rsidRPr="00E24637">
        <w:t>нейших расчетов определяют на основе результатов испытания на ускорение, предусмотренного в приложении 3, с использованием указанной частоты вращения двигателя и скорости движения транспортного средства на линии BB'.</w:t>
      </w:r>
    </w:p>
    <w:p w:rsidR="00E24637" w:rsidRPr="00E24637" w:rsidRDefault="00E24637" w:rsidP="00E24637">
      <w:pPr>
        <w:pStyle w:val="SingleTxtGR"/>
        <w:rPr>
          <w:b/>
        </w:rPr>
      </w:pPr>
      <w:r w:rsidRPr="00E24637">
        <w:rPr>
          <w:b/>
        </w:rPr>
        <w:t>5.3</w:t>
      </w:r>
      <w:r w:rsidRPr="00E24637">
        <w:t xml:space="preserve"> </w:t>
      </w:r>
      <w:r w:rsidRPr="00E24637">
        <w:tab/>
      </w:r>
      <w:r w:rsidRPr="00E24637">
        <w:tab/>
      </w:r>
      <w:r w:rsidRPr="00E24637">
        <w:rPr>
          <w:b/>
          <w:bCs/>
        </w:rPr>
        <w:t>Обработка данных для оценки по методу имитации</w:t>
      </w:r>
    </w:p>
    <w:p w:rsidR="00E24637" w:rsidRPr="00E24637" w:rsidRDefault="00E24637" w:rsidP="00E24637">
      <w:pPr>
        <w:pStyle w:val="SingleTxtGR"/>
      </w:pPr>
      <w:r w:rsidRPr="00E24637">
        <w:t>5.</w:t>
      </w:r>
      <w:r w:rsidRPr="00FA1E6E">
        <w:rPr>
          <w:strike/>
        </w:rPr>
        <w:t>2</w:t>
      </w:r>
      <w:r w:rsidRPr="00E24637">
        <w:t xml:space="preserve"> </w:t>
      </w:r>
      <w:r w:rsidRPr="00E24637">
        <w:rPr>
          <w:b/>
        </w:rPr>
        <w:t>3.1</w:t>
      </w:r>
      <w:r w:rsidRPr="00E24637">
        <w:tab/>
        <w:t>Определение исходной частоты вращения двигателя n</w:t>
      </w:r>
      <w:r w:rsidRPr="00E24637">
        <w:rPr>
          <w:vertAlign w:val="subscript"/>
        </w:rPr>
        <w:t xml:space="preserve">ref_α </w:t>
      </w:r>
      <w:r w:rsidRPr="00323D3A">
        <w:rPr>
          <w:strike/>
          <w:vertAlign w:val="subscript"/>
        </w:rPr>
        <w:t>κ</w:t>
      </w:r>
      <w:r w:rsidRPr="00E24637">
        <w:t xml:space="preserve"> </w:t>
      </w:r>
    </w:p>
    <w:p w:rsidR="00E24637" w:rsidRPr="00E24637" w:rsidRDefault="00E24637" w:rsidP="00FA1E6E">
      <w:pPr>
        <w:pStyle w:val="SingleTxtGR"/>
        <w:ind w:left="2268"/>
      </w:pPr>
      <w:r w:rsidRPr="00E24637">
        <w:t>Исходную частоту вращения двигателя n</w:t>
      </w:r>
      <w:r w:rsidRPr="00E24637">
        <w:rPr>
          <w:vertAlign w:val="subscript"/>
        </w:rPr>
        <w:t>ref_α </w:t>
      </w:r>
      <w:r w:rsidRPr="00323D3A">
        <w:rPr>
          <w:strike/>
          <w:vertAlign w:val="subscript"/>
        </w:rPr>
        <w:t>κ</w:t>
      </w:r>
      <w:r w:rsidRPr="00E24637">
        <w:t xml:space="preserve"> рассчитывают с и</w:t>
      </w:r>
      <w:r w:rsidRPr="00E24637">
        <w:t>с</w:t>
      </w:r>
      <w:r w:rsidRPr="00E24637">
        <w:t xml:space="preserve">пользованием передаточного числа передачи </w:t>
      </w:r>
      <w:r w:rsidRPr="00E24637">
        <w:rPr>
          <w:b/>
          <w:lang w:val="en-GB"/>
        </w:rPr>
        <w:t>α</w:t>
      </w:r>
      <w:r w:rsidRPr="00E24637">
        <w:t xml:space="preserve"> </w:t>
      </w:r>
      <w:r w:rsidR="003B18B5" w:rsidRPr="003B18B5">
        <w:rPr>
          <w:strike/>
          <w:sz w:val="18"/>
          <w:szCs w:val="18"/>
        </w:rPr>
        <w:t>κ</w:t>
      </w:r>
      <w:r w:rsidRPr="00E24637">
        <w:t xml:space="preserve"> при исходной ск</w:t>
      </w:r>
      <w:r w:rsidRPr="00E24637">
        <w:t>о</w:t>
      </w:r>
      <w:r w:rsidRPr="00E24637">
        <w:t>рости движения v</w:t>
      </w:r>
      <w:r w:rsidRPr="00E24637">
        <w:rPr>
          <w:vertAlign w:val="subscript"/>
        </w:rPr>
        <w:t>ref</w:t>
      </w:r>
      <w:r w:rsidRPr="00E24637">
        <w:t xml:space="preserve"> = 61 км/ч.</w:t>
      </w:r>
    </w:p>
    <w:p w:rsidR="00E24637" w:rsidRPr="00E24637" w:rsidRDefault="00E24637" w:rsidP="00E24637">
      <w:pPr>
        <w:pStyle w:val="SingleTxtGR"/>
      </w:pPr>
      <w:r w:rsidRPr="00E24637">
        <w:t>5.3.</w:t>
      </w:r>
      <w:r w:rsidRPr="00E24637">
        <w:rPr>
          <w:b/>
        </w:rPr>
        <w:t>2</w:t>
      </w:r>
      <w:r w:rsidRPr="00E24637">
        <w:t xml:space="preserve"> </w:t>
      </w:r>
      <w:r w:rsidRPr="00E24637">
        <w:tab/>
      </w:r>
      <w:r w:rsidRPr="00E24637">
        <w:tab/>
        <w:t xml:space="preserve">Расчет </w:t>
      </w:r>
      <w:r w:rsidRPr="00E24637">
        <w:rPr>
          <w:lang w:val="en-US"/>
        </w:rPr>
        <w:t>L</w:t>
      </w:r>
      <w:r w:rsidRPr="00E24637">
        <w:rPr>
          <w:vertAlign w:val="subscript"/>
          <w:lang w:val="en-US"/>
        </w:rPr>
        <w:t>ref</w:t>
      </w:r>
    </w:p>
    <w:p w:rsidR="00E24637" w:rsidRPr="003B18B5" w:rsidRDefault="00E24637" w:rsidP="00FA1E6E">
      <w:pPr>
        <w:pStyle w:val="SingleTxtGR"/>
        <w:ind w:left="2268"/>
      </w:pPr>
      <w:r w:rsidRPr="00E24637">
        <w:rPr>
          <w:lang w:val="en-US"/>
        </w:rPr>
        <w:t>L</w:t>
      </w:r>
      <w:r w:rsidRPr="00E24637">
        <w:rPr>
          <w:vertAlign w:val="subscript"/>
          <w:lang w:val="en-US"/>
        </w:rPr>
        <w:t>ref</w:t>
      </w:r>
      <w:r w:rsidRPr="003B18B5">
        <w:rPr>
          <w:vertAlign w:val="subscript"/>
        </w:rPr>
        <w:t xml:space="preserve"> </w:t>
      </w:r>
      <w:r w:rsidRPr="003B18B5">
        <w:t xml:space="preserve">= </w:t>
      </w:r>
      <w:r w:rsidRPr="00E24637">
        <w:rPr>
          <w:lang w:val="en-GB"/>
        </w:rPr>
        <w:t>L</w:t>
      </w:r>
      <w:r w:rsidRPr="00E24637">
        <w:rPr>
          <w:vertAlign w:val="subscript"/>
          <w:lang w:val="en-GB"/>
        </w:rPr>
        <w:t>anchor</w:t>
      </w:r>
      <w:r w:rsidRPr="003B18B5">
        <w:rPr>
          <w:strike/>
          <w:vertAlign w:val="subscript"/>
        </w:rPr>
        <w:t>_</w:t>
      </w:r>
      <w:r w:rsidRPr="00FA1E6E">
        <w:rPr>
          <w:bCs/>
          <w:strike/>
          <w:vertAlign w:val="subscript"/>
          <w:lang w:val="en-GB"/>
        </w:rPr>
        <w:t>κ</w:t>
      </w:r>
      <w:r w:rsidRPr="003B18B5">
        <w:t xml:space="preserve"> + </w:t>
      </w:r>
      <w:r w:rsidRPr="00E24637">
        <w:rPr>
          <w:lang w:val="en-GB"/>
        </w:rPr>
        <w:t>Slope</w:t>
      </w:r>
      <w:r w:rsidRPr="003B18B5">
        <w:rPr>
          <w:b/>
          <w:bCs/>
          <w:vertAlign w:val="subscript"/>
        </w:rPr>
        <w:t xml:space="preserve"> </w:t>
      </w:r>
      <w:r w:rsidRPr="00E24637">
        <w:rPr>
          <w:b/>
          <w:bCs/>
          <w:vertAlign w:val="subscript"/>
          <w:lang w:val="en-GB"/>
        </w:rPr>
        <w:t>α</w:t>
      </w:r>
      <w:r w:rsidRPr="003B18B5">
        <w:rPr>
          <w:bCs/>
          <w:strike/>
          <w:vertAlign w:val="subscript"/>
        </w:rPr>
        <w:t xml:space="preserve"> </w:t>
      </w:r>
      <w:r w:rsidR="003B18B5" w:rsidRPr="003B18B5">
        <w:rPr>
          <w:strike/>
          <w:sz w:val="18"/>
          <w:szCs w:val="18"/>
          <w:vertAlign w:val="subscript"/>
        </w:rPr>
        <w:t>κ</w:t>
      </w:r>
      <w:r w:rsidRPr="003B18B5">
        <w:t xml:space="preserve"> * (</w:t>
      </w:r>
      <w:r w:rsidRPr="00E24637">
        <w:rPr>
          <w:lang w:val="en-GB"/>
        </w:rPr>
        <w:t>n</w:t>
      </w:r>
      <w:r w:rsidRPr="00E24637">
        <w:rPr>
          <w:vertAlign w:val="subscript"/>
          <w:lang w:val="en-GB"/>
        </w:rPr>
        <w:t>ref</w:t>
      </w:r>
      <w:r w:rsidRPr="003B18B5">
        <w:rPr>
          <w:vertAlign w:val="subscript"/>
        </w:rPr>
        <w:t>_</w:t>
      </w:r>
      <w:r w:rsidRPr="00E24637">
        <w:rPr>
          <w:b/>
          <w:bCs/>
          <w:vertAlign w:val="subscript"/>
          <w:lang w:val="en-GB"/>
        </w:rPr>
        <w:t>α</w:t>
      </w:r>
      <w:r w:rsidRPr="003B18B5">
        <w:rPr>
          <w:bCs/>
          <w:strike/>
          <w:vertAlign w:val="subscript"/>
        </w:rPr>
        <w:t xml:space="preserve"> </w:t>
      </w:r>
      <w:r w:rsidR="00462D76" w:rsidRPr="00462D76">
        <w:rPr>
          <w:rFonts w:eastAsia="Calibri"/>
          <w:bCs/>
          <w:strike/>
          <w:color w:val="000000"/>
          <w:vertAlign w:val="subscript"/>
        </w:rPr>
        <w:sym w:font="Symbol" w:char="F06B"/>
      </w:r>
      <w:r w:rsidRPr="003B18B5">
        <w:t xml:space="preserve"> - </w:t>
      </w:r>
      <w:r w:rsidRPr="00E24637">
        <w:rPr>
          <w:lang w:val="en-GB"/>
        </w:rPr>
        <w:t>n</w:t>
      </w:r>
      <w:r w:rsidRPr="00E24637">
        <w:rPr>
          <w:vertAlign w:val="subscript"/>
          <w:lang w:val="en-GB"/>
        </w:rPr>
        <w:t>anchor</w:t>
      </w:r>
      <w:r w:rsidRPr="004B5C03">
        <w:rPr>
          <w:strike/>
          <w:vertAlign w:val="subscript"/>
        </w:rPr>
        <w:t>_</w:t>
      </w:r>
      <w:r w:rsidR="003B18B5" w:rsidRPr="004B5C03">
        <w:rPr>
          <w:strike/>
          <w:sz w:val="18"/>
          <w:szCs w:val="18"/>
          <w:vertAlign w:val="subscript"/>
        </w:rPr>
        <w:t>κ</w:t>
      </w:r>
      <w:r w:rsidRPr="003B18B5">
        <w:t>)</w:t>
      </w:r>
      <w:r w:rsidR="003B18B5" w:rsidRPr="003B18B5">
        <w:t xml:space="preserve"> </w:t>
      </w:r>
      <w:r w:rsidRPr="003B18B5">
        <w:t>/ 1 000.</w:t>
      </w:r>
    </w:p>
    <w:p w:rsidR="00E24637" w:rsidRPr="00E24637" w:rsidRDefault="00E24637" w:rsidP="00E24637">
      <w:pPr>
        <w:pStyle w:val="SingleTxtGR"/>
        <w:rPr>
          <w:b/>
        </w:rPr>
      </w:pPr>
      <w:r w:rsidRPr="00E24637">
        <w:rPr>
          <w:b/>
        </w:rPr>
        <w:t xml:space="preserve">5.4 </w:t>
      </w:r>
      <w:r w:rsidRPr="00E24637">
        <w:rPr>
          <w:b/>
        </w:rPr>
        <w:tab/>
      </w:r>
      <w:r w:rsidRPr="00E24637">
        <w:rPr>
          <w:b/>
        </w:rPr>
        <w:tab/>
        <w:t>Технические требования</w:t>
      </w:r>
    </w:p>
    <w:p w:rsidR="00E24637" w:rsidRPr="00E24637" w:rsidRDefault="00E24637" w:rsidP="00FA1E6E">
      <w:pPr>
        <w:pStyle w:val="SingleTxtGR"/>
        <w:ind w:left="2268"/>
      </w:pPr>
      <w:r w:rsidRPr="00E24637">
        <w:rPr>
          <w:b/>
          <w:bCs/>
        </w:rPr>
        <w:t>Для транспортных средств категории М</w:t>
      </w:r>
      <w:r w:rsidRPr="00E24637">
        <w:rPr>
          <w:b/>
          <w:bCs/>
          <w:vertAlign w:val="subscript"/>
        </w:rPr>
        <w:t>1</w:t>
      </w:r>
      <w:r w:rsidRPr="00E24637">
        <w:t xml:space="preserve"> </w:t>
      </w:r>
      <w:r w:rsidRPr="00FA1E6E">
        <w:rPr>
          <w:strike/>
        </w:rPr>
        <w:t>З</w:t>
      </w:r>
      <w:r w:rsidRPr="00E24637">
        <w:rPr>
          <w:b/>
          <w:bCs/>
        </w:rPr>
        <w:t>з</w:t>
      </w:r>
      <w:r w:rsidRPr="00E24637">
        <w:t>начение L</w:t>
      </w:r>
      <w:r w:rsidRPr="00E24637">
        <w:rPr>
          <w:vertAlign w:val="subscript"/>
        </w:rPr>
        <w:t>ref</w:t>
      </w:r>
      <w:r w:rsidRPr="00E24637">
        <w:t xml:space="preserve"> должно быть меньшим или равным 76 дБ(А).</w:t>
      </w:r>
    </w:p>
    <w:p w:rsidR="00E24637" w:rsidRPr="00E24637" w:rsidRDefault="00E24637" w:rsidP="00FA1E6E">
      <w:pPr>
        <w:pStyle w:val="SingleTxtGR"/>
        <w:ind w:left="2268"/>
      </w:pPr>
      <w:r w:rsidRPr="00E24637">
        <w:t xml:space="preserve">Для транспортных средств </w:t>
      </w:r>
      <w:r w:rsidRPr="00E24637">
        <w:rPr>
          <w:b/>
          <w:bCs/>
        </w:rPr>
        <w:t>категории M</w:t>
      </w:r>
      <w:r w:rsidRPr="00E24637">
        <w:rPr>
          <w:b/>
          <w:bCs/>
          <w:vertAlign w:val="subscript"/>
        </w:rPr>
        <w:t>1</w:t>
      </w:r>
      <w:r w:rsidRPr="00E24637">
        <w:t>, оснащенных механич</w:t>
      </w:r>
      <w:r w:rsidRPr="00E24637">
        <w:t>е</w:t>
      </w:r>
      <w:r w:rsidRPr="00E24637">
        <w:t xml:space="preserve">ской </w:t>
      </w:r>
      <w:r w:rsidRPr="00E24637">
        <w:rPr>
          <w:b/>
          <w:bCs/>
        </w:rPr>
        <w:t xml:space="preserve">трансмиссией </w:t>
      </w:r>
      <w:r w:rsidRPr="00FA1E6E">
        <w:rPr>
          <w:iCs/>
          <w:strike/>
        </w:rPr>
        <w:t>коробкой передач</w:t>
      </w:r>
      <w:r w:rsidRPr="00E24637">
        <w:t xml:space="preserve"> с более чем четырьмя пере</w:t>
      </w:r>
      <w:r w:rsidRPr="00E24637">
        <w:t>д</w:t>
      </w:r>
      <w:r w:rsidRPr="00E24637">
        <w:t>ними передачами и двигателем, номинальная максимальная поле</w:t>
      </w:r>
      <w:r w:rsidRPr="00E24637">
        <w:t>з</w:t>
      </w:r>
      <w:r w:rsidRPr="00E24637">
        <w:t>ная мощность которого составляет более 140 кВт (согласно Прав</w:t>
      </w:r>
      <w:r w:rsidRPr="00E24637">
        <w:t>и</w:t>
      </w:r>
      <w:r w:rsidRPr="00E24637">
        <w:t>лам № 85) и у которого соотношение максимальной мощности и максимальной массы превышает 75, значение L</w:t>
      </w:r>
      <w:r w:rsidRPr="00E24637">
        <w:rPr>
          <w:vertAlign w:val="subscript"/>
        </w:rPr>
        <w:t>ref</w:t>
      </w:r>
      <w:r w:rsidRPr="00E24637">
        <w:t xml:space="preserve"> должно быть меньшим или равным 79 дБ(A).</w:t>
      </w:r>
    </w:p>
    <w:p w:rsidR="00E24637" w:rsidRPr="00E24637" w:rsidRDefault="00E24637" w:rsidP="00FA1E6E">
      <w:pPr>
        <w:pStyle w:val="SingleTxtGR"/>
        <w:ind w:left="2268"/>
      </w:pPr>
      <w:r w:rsidRPr="00E24637">
        <w:t xml:space="preserve">Для транспортных средств </w:t>
      </w:r>
      <w:r w:rsidRPr="00E24637">
        <w:rPr>
          <w:b/>
          <w:bCs/>
        </w:rPr>
        <w:t>категории M</w:t>
      </w:r>
      <w:r w:rsidRPr="00E24637">
        <w:rPr>
          <w:b/>
          <w:bCs/>
          <w:vertAlign w:val="subscript"/>
        </w:rPr>
        <w:t>1</w:t>
      </w:r>
      <w:r w:rsidRPr="00E24637">
        <w:t>, оснащенных автомат</w:t>
      </w:r>
      <w:r w:rsidRPr="00E24637">
        <w:t>и</w:t>
      </w:r>
      <w:r w:rsidRPr="00E24637">
        <w:t xml:space="preserve">ческой </w:t>
      </w:r>
      <w:r w:rsidRPr="00E24637">
        <w:rPr>
          <w:b/>
          <w:bCs/>
        </w:rPr>
        <w:t>трансмиссией</w:t>
      </w:r>
      <w:r w:rsidRPr="00E24637">
        <w:t xml:space="preserve"> </w:t>
      </w:r>
      <w:r w:rsidRPr="00FA1E6E">
        <w:rPr>
          <w:iCs/>
          <w:strike/>
        </w:rPr>
        <w:t>коробкой передач</w:t>
      </w:r>
      <w:r w:rsidRPr="00E24637">
        <w:t xml:space="preserve"> с более чем четырьмя п</w:t>
      </w:r>
      <w:r w:rsidRPr="00E24637">
        <w:t>е</w:t>
      </w:r>
      <w:r w:rsidRPr="00E24637">
        <w:t>редними передачами и двигателем, номинальная максимальная п</w:t>
      </w:r>
      <w:r w:rsidRPr="00E24637">
        <w:t>о</w:t>
      </w:r>
      <w:r w:rsidRPr="00E24637">
        <w:t>лезная мощность которого составляет более 140 кВт (согласно Правилам № 85) и у которого соотношение максимальной мощн</w:t>
      </w:r>
      <w:r w:rsidRPr="00E24637">
        <w:t>о</w:t>
      </w:r>
      <w:r w:rsidRPr="00E24637">
        <w:t>сти и максимальной массы превышает 75, значение L</w:t>
      </w:r>
      <w:r w:rsidRPr="00E24637">
        <w:rPr>
          <w:vertAlign w:val="subscript"/>
        </w:rPr>
        <w:t>ref</w:t>
      </w:r>
      <w:r w:rsidRPr="00E24637">
        <w:t xml:space="preserve"> должно быть меньшим или равным 78 дБ(A).</w:t>
      </w:r>
    </w:p>
    <w:p w:rsidR="00E24637" w:rsidRPr="00E24637" w:rsidRDefault="00E24637" w:rsidP="00FA1E6E">
      <w:pPr>
        <w:pStyle w:val="SingleTxtGR"/>
        <w:ind w:left="2268"/>
        <w:rPr>
          <w:b/>
          <w:bCs/>
        </w:rPr>
      </w:pPr>
      <w:r w:rsidRPr="00E24637">
        <w:rPr>
          <w:b/>
          <w:bCs/>
        </w:rPr>
        <w:t>Для транспортных средств категории N</w:t>
      </w:r>
      <w:r w:rsidRPr="00E24637">
        <w:rPr>
          <w:b/>
          <w:bCs/>
          <w:vertAlign w:val="subscript"/>
        </w:rPr>
        <w:t>1</w:t>
      </w:r>
      <w:r w:rsidRPr="00E24637">
        <w:rPr>
          <w:b/>
          <w:bCs/>
        </w:rPr>
        <w:t>, имеющих технически допустимую максимальную массу в груженом состоянии менее 2 000 кг, значение L</w:t>
      </w:r>
      <w:r w:rsidRPr="00E24637">
        <w:rPr>
          <w:b/>
          <w:bCs/>
          <w:vertAlign w:val="subscript"/>
        </w:rPr>
        <w:t xml:space="preserve">ref </w:t>
      </w:r>
      <w:r w:rsidRPr="00E24637">
        <w:rPr>
          <w:b/>
          <w:bCs/>
        </w:rPr>
        <w:t>должно быть меньшим или равным 78</w:t>
      </w:r>
      <w:r w:rsidR="004B5C03">
        <w:rPr>
          <w:b/>
          <w:bCs/>
        </w:rPr>
        <w:t> </w:t>
      </w:r>
      <w:r w:rsidRPr="00E24637">
        <w:rPr>
          <w:b/>
          <w:bCs/>
        </w:rPr>
        <w:t>дБ(А).</w:t>
      </w:r>
    </w:p>
    <w:p w:rsidR="00E24637" w:rsidRPr="00E24637" w:rsidRDefault="00E24637" w:rsidP="00FA1E6E">
      <w:pPr>
        <w:pStyle w:val="SingleTxtGR"/>
        <w:ind w:left="2268"/>
        <w:rPr>
          <w:b/>
        </w:rPr>
      </w:pPr>
      <w:r w:rsidRPr="00E24637">
        <w:rPr>
          <w:b/>
          <w:bCs/>
        </w:rPr>
        <w:t>Для транспортных средств категории N</w:t>
      </w:r>
      <w:r w:rsidRPr="00E24637">
        <w:rPr>
          <w:b/>
          <w:bCs/>
          <w:vertAlign w:val="subscript"/>
        </w:rPr>
        <w:t>1</w:t>
      </w:r>
      <w:r w:rsidRPr="00E24637">
        <w:rPr>
          <w:b/>
          <w:bCs/>
        </w:rPr>
        <w:t>, имеющих технически допустимую максимальную массу в груженом состоянии более 2 000</w:t>
      </w:r>
      <w:r w:rsidRPr="00E24637">
        <w:rPr>
          <w:b/>
          <w:bCs/>
          <w:lang w:val="en-US"/>
        </w:rPr>
        <w:t> </w:t>
      </w:r>
      <w:r w:rsidRPr="00E24637">
        <w:rPr>
          <w:b/>
          <w:bCs/>
        </w:rPr>
        <w:t>кг, но менее 3 500 кг, значение L</w:t>
      </w:r>
      <w:r w:rsidRPr="00E24637">
        <w:rPr>
          <w:b/>
          <w:bCs/>
          <w:vertAlign w:val="subscript"/>
        </w:rPr>
        <w:t xml:space="preserve">ref </w:t>
      </w:r>
      <w:r w:rsidRPr="00E24637">
        <w:rPr>
          <w:b/>
          <w:bCs/>
        </w:rPr>
        <w:t>должно быть меньшим или равным 79 дБ(А).</w:t>
      </w:r>
    </w:p>
    <w:p w:rsidR="00E24637" w:rsidRPr="00E24637" w:rsidRDefault="00E24637" w:rsidP="00FA1E6E">
      <w:pPr>
        <w:pStyle w:val="SingleTxtGR"/>
        <w:ind w:left="2268"/>
        <w:rPr>
          <w:b/>
        </w:rPr>
      </w:pPr>
      <w:r w:rsidRPr="00E24637">
        <w:rPr>
          <w:b/>
          <w:bCs/>
        </w:rPr>
        <w:t>Для транспортных средств категорий M</w:t>
      </w:r>
      <w:r w:rsidRPr="00E24637">
        <w:rPr>
          <w:b/>
          <w:bCs/>
          <w:vertAlign w:val="subscript"/>
        </w:rPr>
        <w:t>1</w:t>
      </w:r>
      <w:r w:rsidRPr="00E24637">
        <w:rPr>
          <w:b/>
          <w:bCs/>
        </w:rPr>
        <w:t xml:space="preserve"> и N</w:t>
      </w:r>
      <w:r w:rsidRPr="00E24637">
        <w:rPr>
          <w:b/>
          <w:bCs/>
          <w:vertAlign w:val="subscript"/>
        </w:rPr>
        <w:t>1</w:t>
      </w:r>
      <w:r w:rsidRPr="00E24637">
        <w:rPr>
          <w:b/>
          <w:bCs/>
        </w:rPr>
        <w:t>, оснащенных двигателем внутреннего сгорания с воспламенением от сжатия и прямым впрыском, уровень звука увеличивают на 1 дБ(A).</w:t>
      </w:r>
    </w:p>
    <w:p w:rsidR="00E24637" w:rsidRPr="00E24637" w:rsidRDefault="00E24637" w:rsidP="00FA1E6E">
      <w:pPr>
        <w:pStyle w:val="SingleTxtGR"/>
        <w:ind w:left="2268"/>
        <w:rPr>
          <w:b/>
        </w:rPr>
      </w:pPr>
      <w:r w:rsidRPr="00E24637">
        <w:rPr>
          <w:b/>
          <w:bCs/>
        </w:rPr>
        <w:t>Для транспортных средств категорий M</w:t>
      </w:r>
      <w:r w:rsidRPr="00E24637">
        <w:rPr>
          <w:b/>
          <w:bCs/>
          <w:vertAlign w:val="subscript"/>
        </w:rPr>
        <w:t>1</w:t>
      </w:r>
      <w:r w:rsidRPr="00E24637">
        <w:rPr>
          <w:b/>
          <w:bCs/>
        </w:rPr>
        <w:t xml:space="preserve"> и N</w:t>
      </w:r>
      <w:r w:rsidRPr="00E24637">
        <w:rPr>
          <w:b/>
          <w:bCs/>
          <w:vertAlign w:val="subscript"/>
        </w:rPr>
        <w:t>1</w:t>
      </w:r>
      <w:r w:rsidRPr="00E24637">
        <w:rPr>
          <w:b/>
          <w:bCs/>
        </w:rPr>
        <w:t>, предназначе</w:t>
      </w:r>
      <w:r w:rsidRPr="00E24637">
        <w:rPr>
          <w:b/>
          <w:bCs/>
        </w:rPr>
        <w:t>н</w:t>
      </w:r>
      <w:r w:rsidRPr="00E24637">
        <w:rPr>
          <w:b/>
          <w:bCs/>
        </w:rPr>
        <w:t>ных для использования вне дорог и имеющих технически доп</w:t>
      </w:r>
      <w:r w:rsidRPr="00E24637">
        <w:rPr>
          <w:b/>
          <w:bCs/>
        </w:rPr>
        <w:t>у</w:t>
      </w:r>
      <w:r w:rsidRPr="00E24637">
        <w:rPr>
          <w:b/>
          <w:bCs/>
        </w:rPr>
        <w:t xml:space="preserve">стимую максимальную массу в груженом состоянии более 2 т, уровень звука увеличивают на 1 дБ(A) − если они оснащены двигателем с номинальной максимальной полезной </w:t>
      </w:r>
      <w:r w:rsidR="00323D3A" w:rsidRPr="00E24637">
        <w:rPr>
          <w:b/>
          <w:bCs/>
        </w:rPr>
        <w:t>мощностью</w:t>
      </w:r>
      <w:r w:rsidRPr="00E24637">
        <w:rPr>
          <w:b/>
          <w:bCs/>
        </w:rPr>
        <w:t xml:space="preserve"> менее 150 кВт (согласно Правилам № 85), или на 2 дБ(А) − если они оснащены двигателем с номинальной максимальной п</w:t>
      </w:r>
      <w:r w:rsidRPr="00E24637">
        <w:rPr>
          <w:b/>
          <w:bCs/>
        </w:rPr>
        <w:t>о</w:t>
      </w:r>
      <w:r w:rsidRPr="00E24637">
        <w:rPr>
          <w:b/>
          <w:bCs/>
        </w:rPr>
        <w:t>лезной мощностью 150 кВт (согласно Правилам № 85) либо больше.</w:t>
      </w:r>
    </w:p>
    <w:p w:rsidR="00E24637" w:rsidRPr="00FA1E6E" w:rsidRDefault="00E24637" w:rsidP="00E24637">
      <w:pPr>
        <w:pStyle w:val="SingleTxtGR"/>
        <w:rPr>
          <w:strike/>
          <w:u w:val="single"/>
        </w:rPr>
      </w:pPr>
      <w:r w:rsidRPr="00FA1E6E">
        <w:rPr>
          <w:strike/>
        </w:rPr>
        <w:t>6.</w:t>
      </w:r>
      <w:r w:rsidRPr="00FA1E6E">
        <w:rPr>
          <w:strike/>
        </w:rPr>
        <w:tab/>
      </w:r>
      <w:r w:rsidR="00FA1E6E" w:rsidRPr="00FA1E6E">
        <w:rPr>
          <w:strike/>
        </w:rPr>
        <w:tab/>
      </w:r>
      <w:r w:rsidRPr="00FA1E6E">
        <w:rPr>
          <w:strike/>
        </w:rPr>
        <w:t>Оценка ДПУЗ с использованием L</w:t>
      </w:r>
      <w:r w:rsidRPr="00FA1E6E">
        <w:rPr>
          <w:strike/>
          <w:vertAlign w:val="subscript"/>
        </w:rPr>
        <w:t>urban</w:t>
      </w:r>
    </w:p>
    <w:p w:rsidR="00E24637" w:rsidRPr="00FA1E6E" w:rsidRDefault="00E24637" w:rsidP="00E24637">
      <w:pPr>
        <w:pStyle w:val="SingleTxtGR"/>
        <w:rPr>
          <w:strike/>
        </w:rPr>
      </w:pPr>
      <w:r w:rsidRPr="00FA1E6E">
        <w:rPr>
          <w:strike/>
        </w:rPr>
        <w:t>6.1</w:t>
      </w:r>
      <w:r w:rsidRPr="00FA1E6E">
        <w:rPr>
          <w:strike/>
        </w:rPr>
        <w:tab/>
      </w:r>
      <w:r w:rsidR="00FA1E6E" w:rsidRPr="00FA1E6E">
        <w:rPr>
          <w:strike/>
        </w:rPr>
        <w:tab/>
      </w:r>
      <w:r w:rsidRPr="00FA1E6E">
        <w:rPr>
          <w:strike/>
        </w:rPr>
        <w:t>Общие положения</w:t>
      </w:r>
    </w:p>
    <w:p w:rsidR="00E24637" w:rsidRPr="00FA1E6E" w:rsidRDefault="00E24637" w:rsidP="00FA1E6E">
      <w:pPr>
        <w:pStyle w:val="SingleTxtGR"/>
        <w:ind w:left="2268"/>
        <w:rPr>
          <w:strike/>
        </w:rPr>
      </w:pPr>
      <w:r w:rsidRPr="00FA1E6E">
        <w:rPr>
          <w:strike/>
        </w:rPr>
        <w:t>Данная процедура оценки представляет собой выбираемую изгот</w:t>
      </w:r>
      <w:r w:rsidRPr="00FA1E6E">
        <w:rPr>
          <w:strike/>
        </w:rPr>
        <w:t>о</w:t>
      </w:r>
      <w:r w:rsidRPr="00FA1E6E">
        <w:rPr>
          <w:strike/>
        </w:rPr>
        <w:t>вителем транспортного средства альтернативу процедуре, описа</w:t>
      </w:r>
      <w:r w:rsidRPr="00FA1E6E">
        <w:rPr>
          <w:strike/>
        </w:rPr>
        <w:t>н</w:t>
      </w:r>
      <w:r w:rsidRPr="00FA1E6E">
        <w:rPr>
          <w:strike/>
        </w:rPr>
        <w:t>ной в пункте 3 настоящего приложения, и применима в отношении всех устройств, используемых на транспортных средствах. Отве</w:t>
      </w:r>
      <w:r w:rsidRPr="00FA1E6E">
        <w:rPr>
          <w:strike/>
        </w:rPr>
        <w:t>т</w:t>
      </w:r>
      <w:r w:rsidRPr="00FA1E6E">
        <w:rPr>
          <w:strike/>
        </w:rPr>
        <w:t>ственность за выбор правильного метода испытания несет изгот</w:t>
      </w:r>
      <w:r w:rsidRPr="00FA1E6E">
        <w:rPr>
          <w:strike/>
        </w:rPr>
        <w:t>о</w:t>
      </w:r>
      <w:r w:rsidRPr="00FA1E6E">
        <w:rPr>
          <w:strike/>
        </w:rPr>
        <w:t>витель транспортного средства. Если не указано иное, то все исп</w:t>
      </w:r>
      <w:r w:rsidRPr="00FA1E6E">
        <w:rPr>
          <w:strike/>
        </w:rPr>
        <w:t>ы</w:t>
      </w:r>
      <w:r w:rsidRPr="00FA1E6E">
        <w:rPr>
          <w:strike/>
        </w:rPr>
        <w:t>тания и расчеты проводят в соответствии с приложением 3 к наст</w:t>
      </w:r>
      <w:r w:rsidRPr="00FA1E6E">
        <w:rPr>
          <w:strike/>
        </w:rPr>
        <w:t>о</w:t>
      </w:r>
      <w:r w:rsidRPr="00FA1E6E">
        <w:rPr>
          <w:strike/>
        </w:rPr>
        <w:t>ящим Правилам.</w:t>
      </w:r>
    </w:p>
    <w:p w:rsidR="00E24637" w:rsidRPr="00AF3D41" w:rsidRDefault="00E24637" w:rsidP="00E24637">
      <w:pPr>
        <w:pStyle w:val="SingleTxtGR"/>
        <w:rPr>
          <w:strike/>
        </w:rPr>
      </w:pPr>
      <w:r w:rsidRPr="00AF3D41">
        <w:rPr>
          <w:strike/>
        </w:rPr>
        <w:t>6.2</w:t>
      </w:r>
      <w:r w:rsidRPr="00AF3D41">
        <w:rPr>
          <w:strike/>
        </w:rPr>
        <w:tab/>
      </w:r>
      <w:r w:rsidR="00FA1E6E" w:rsidRPr="00AF3D41">
        <w:rPr>
          <w:strike/>
        </w:rPr>
        <w:tab/>
      </w:r>
      <w:r w:rsidRPr="00AF3D41">
        <w:rPr>
          <w:strike/>
        </w:rPr>
        <w:t>Расчет L</w:t>
      </w:r>
      <w:r w:rsidRPr="00AF3D41">
        <w:rPr>
          <w:strike/>
          <w:vertAlign w:val="subscript"/>
        </w:rPr>
        <w:t>urban _ASEP</w:t>
      </w:r>
    </w:p>
    <w:p w:rsidR="00E24637" w:rsidRPr="00AF3D41" w:rsidRDefault="00E24637" w:rsidP="00AF3D41">
      <w:pPr>
        <w:pStyle w:val="SingleTxtGR"/>
        <w:ind w:left="2268"/>
        <w:rPr>
          <w:strike/>
        </w:rPr>
      </w:pPr>
      <w:r w:rsidRPr="00AF3D41">
        <w:rPr>
          <w:strike/>
        </w:rPr>
        <w:t>На основе любого значения L</w:t>
      </w:r>
      <w:r w:rsidRPr="00AF3D41">
        <w:rPr>
          <w:strike/>
          <w:vertAlign w:val="subscript"/>
        </w:rPr>
        <w:t>wot_ASEP</w:t>
      </w:r>
      <w:r w:rsidRPr="00AF3D41">
        <w:rPr>
          <w:strike/>
        </w:rPr>
        <w:t>, определяемого в соответствии с настоящим приложением, L</w:t>
      </w:r>
      <w:r w:rsidRPr="00AF3D41">
        <w:rPr>
          <w:strike/>
          <w:vertAlign w:val="subscript"/>
        </w:rPr>
        <w:t>urban_ASEP</w:t>
      </w:r>
      <w:r w:rsidRPr="00AF3D41">
        <w:rPr>
          <w:strike/>
        </w:rPr>
        <w:t xml:space="preserve"> рассчитывают следующим образом:</w:t>
      </w:r>
    </w:p>
    <w:p w:rsidR="00E24637" w:rsidRPr="00AF3D41" w:rsidRDefault="00E24637" w:rsidP="00AF3D41">
      <w:pPr>
        <w:pStyle w:val="SingleTxtGR"/>
        <w:ind w:left="2835" w:hanging="567"/>
        <w:rPr>
          <w:strike/>
        </w:rPr>
      </w:pPr>
      <w:r w:rsidRPr="00AF3D41">
        <w:rPr>
          <w:strike/>
          <w:lang w:val="en-US"/>
        </w:rPr>
        <w:t>a</w:t>
      </w:r>
      <w:r w:rsidR="00AF3D41" w:rsidRPr="00AF3D41">
        <w:rPr>
          <w:strike/>
        </w:rPr>
        <w:t>)</w:t>
      </w:r>
      <w:r w:rsidRPr="00AF3D41">
        <w:rPr>
          <w:strike/>
        </w:rPr>
        <w:tab/>
        <w:t xml:space="preserve">определяют </w:t>
      </w:r>
      <w:r w:rsidRPr="00AF3D41">
        <w:rPr>
          <w:strike/>
          <w:lang w:val="en-US"/>
        </w:rPr>
        <w:t>a</w:t>
      </w:r>
      <w:r w:rsidRPr="00AF3D41">
        <w:rPr>
          <w:strike/>
          <w:vertAlign w:val="subscript"/>
          <w:lang w:val="en-US"/>
        </w:rPr>
        <w:t>wot</w:t>
      </w:r>
      <w:r w:rsidRPr="00AF3D41">
        <w:rPr>
          <w:strike/>
          <w:vertAlign w:val="subscript"/>
        </w:rPr>
        <w:t>_</w:t>
      </w:r>
      <w:r w:rsidRPr="00AF3D41">
        <w:rPr>
          <w:strike/>
          <w:vertAlign w:val="subscript"/>
          <w:lang w:val="en-US"/>
        </w:rPr>
        <w:t>test</w:t>
      </w:r>
      <w:r w:rsidRPr="00AF3D41">
        <w:rPr>
          <w:strike/>
          <w:vertAlign w:val="subscript"/>
        </w:rPr>
        <w:t>_</w:t>
      </w:r>
      <w:r w:rsidRPr="00AF3D41">
        <w:rPr>
          <w:strike/>
          <w:vertAlign w:val="subscript"/>
          <w:lang w:val="en-US"/>
        </w:rPr>
        <w:t>ASEP</w:t>
      </w:r>
      <w:r w:rsidRPr="00AF3D41">
        <w:rPr>
          <w:strike/>
        </w:rPr>
        <w:t xml:space="preserve"> с использованием расчетов ускорения согласно пунктам 3.1.2.1.2.1 или 3.1.2.1.2.2 приложения 3 к настоящим Правилам с учетом применимости их предпис</w:t>
      </w:r>
      <w:r w:rsidRPr="00AF3D41">
        <w:rPr>
          <w:strike/>
        </w:rPr>
        <w:t>а</w:t>
      </w:r>
      <w:r w:rsidRPr="00AF3D41">
        <w:rPr>
          <w:strike/>
        </w:rPr>
        <w:t>ний;</w:t>
      </w:r>
    </w:p>
    <w:p w:rsidR="00E24637" w:rsidRPr="00AF3D41" w:rsidRDefault="00E24637" w:rsidP="004B5C03">
      <w:pPr>
        <w:pStyle w:val="SingleTxtGR"/>
        <w:ind w:left="2835" w:hanging="567"/>
        <w:rPr>
          <w:strike/>
        </w:rPr>
      </w:pPr>
      <w:r w:rsidRPr="00AF3D41">
        <w:rPr>
          <w:strike/>
          <w:lang w:val="en-US"/>
        </w:rPr>
        <w:t>b</w:t>
      </w:r>
      <w:r w:rsidRPr="00AF3D41">
        <w:rPr>
          <w:strike/>
        </w:rPr>
        <w:t xml:space="preserve">) </w:t>
      </w:r>
      <w:r w:rsidRPr="00AF3D41">
        <w:rPr>
          <w:strike/>
        </w:rPr>
        <w:tab/>
        <w:t>определяют скорость транспортного средства (</w:t>
      </w:r>
      <w:r w:rsidRPr="00AF3D41">
        <w:rPr>
          <w:strike/>
          <w:lang w:val="en-US"/>
        </w:rPr>
        <w:t>v</w:t>
      </w:r>
      <w:r w:rsidRPr="00AF3D41">
        <w:rPr>
          <w:strike/>
          <w:vertAlign w:val="subscript"/>
          <w:lang w:val="en-US"/>
        </w:rPr>
        <w:t>BB</w:t>
      </w:r>
      <w:r w:rsidRPr="00AF3D41">
        <w:rPr>
          <w:strike/>
          <w:vertAlign w:val="subscript"/>
        </w:rPr>
        <w:t>_</w:t>
      </w:r>
      <w:r w:rsidRPr="00AF3D41">
        <w:rPr>
          <w:strike/>
          <w:vertAlign w:val="subscript"/>
          <w:lang w:val="en-US"/>
        </w:rPr>
        <w:t>ASEP</w:t>
      </w:r>
      <w:r w:rsidRPr="00AF3D41">
        <w:rPr>
          <w:strike/>
        </w:rPr>
        <w:t>) на линии</w:t>
      </w:r>
      <w:r w:rsidR="004B5C03">
        <w:rPr>
          <w:strike/>
        </w:rPr>
        <w:t xml:space="preserve"> </w:t>
      </w:r>
      <w:r w:rsidRPr="00AF3D41">
        <w:rPr>
          <w:strike/>
          <w:lang w:val="en-US"/>
        </w:rPr>
        <w:t>BB</w:t>
      </w:r>
      <w:r w:rsidRPr="00AF3D41">
        <w:rPr>
          <w:strike/>
        </w:rPr>
        <w:t xml:space="preserve">' в ходе испытания </w:t>
      </w:r>
      <w:r w:rsidRPr="00AF3D41">
        <w:rPr>
          <w:strike/>
          <w:lang w:val="en-US"/>
        </w:rPr>
        <w:t>L</w:t>
      </w:r>
      <w:r w:rsidRPr="00AF3D41">
        <w:rPr>
          <w:strike/>
          <w:vertAlign w:val="subscript"/>
          <w:lang w:val="en-US"/>
        </w:rPr>
        <w:t>wot</w:t>
      </w:r>
      <w:r w:rsidRPr="00AF3D41">
        <w:rPr>
          <w:strike/>
          <w:vertAlign w:val="subscript"/>
        </w:rPr>
        <w:t>_</w:t>
      </w:r>
      <w:r w:rsidRPr="00AF3D41">
        <w:rPr>
          <w:strike/>
          <w:vertAlign w:val="subscript"/>
          <w:lang w:val="en-US"/>
        </w:rPr>
        <w:t>ASEP</w:t>
      </w:r>
      <w:r w:rsidRPr="00AF3D41">
        <w:rPr>
          <w:strike/>
        </w:rPr>
        <w:t xml:space="preserve"> </w:t>
      </w:r>
      <w:r w:rsidRPr="00AF3D41">
        <w:rPr>
          <w:strike/>
          <w:lang w:val="en-US"/>
        </w:rPr>
        <w:t>test</w:t>
      </w:r>
      <w:r w:rsidRPr="00AF3D41">
        <w:rPr>
          <w:strike/>
        </w:rPr>
        <w:t>;</w:t>
      </w:r>
    </w:p>
    <w:p w:rsidR="00E24637" w:rsidRPr="00AF3D41" w:rsidRDefault="00E24637" w:rsidP="00AF3D41">
      <w:pPr>
        <w:pStyle w:val="SingleTxtGR"/>
        <w:ind w:left="2835" w:hanging="567"/>
        <w:rPr>
          <w:strike/>
        </w:rPr>
      </w:pPr>
      <w:r w:rsidRPr="00AF3D41">
        <w:rPr>
          <w:strike/>
          <w:lang w:val="en-US"/>
        </w:rPr>
        <w:t>c</w:t>
      </w:r>
      <w:r w:rsidRPr="00AF3D41">
        <w:rPr>
          <w:strike/>
        </w:rPr>
        <w:t xml:space="preserve">) </w:t>
      </w:r>
      <w:r w:rsidRPr="00AF3D41">
        <w:rPr>
          <w:strike/>
        </w:rPr>
        <w:tab/>
        <w:t xml:space="preserve">рассчитывают </w:t>
      </w:r>
      <w:r w:rsidRPr="00AF3D41">
        <w:rPr>
          <w:strike/>
          <w:lang w:val="en-US"/>
        </w:rPr>
        <w:t>k</w:t>
      </w:r>
      <w:r w:rsidRPr="00AF3D41">
        <w:rPr>
          <w:strike/>
          <w:vertAlign w:val="subscript"/>
          <w:lang w:val="en-US"/>
        </w:rPr>
        <w:t>p</w:t>
      </w:r>
      <w:r w:rsidRPr="00AF3D41">
        <w:rPr>
          <w:strike/>
          <w:vertAlign w:val="subscript"/>
        </w:rPr>
        <w:t>_</w:t>
      </w:r>
      <w:r w:rsidRPr="00AF3D41">
        <w:rPr>
          <w:strike/>
          <w:vertAlign w:val="subscript"/>
          <w:lang w:val="en-US"/>
        </w:rPr>
        <w:t>ASEP</w:t>
      </w:r>
      <w:r w:rsidRPr="00AF3D41">
        <w:rPr>
          <w:strike/>
        </w:rPr>
        <w:t xml:space="preserve"> следующим образом:</w:t>
      </w:r>
    </w:p>
    <w:p w:rsidR="00E24637" w:rsidRPr="00AF3D41" w:rsidRDefault="00E24637" w:rsidP="00AF3D41">
      <w:pPr>
        <w:pStyle w:val="SingleTxtGR"/>
        <w:ind w:left="2835"/>
        <w:rPr>
          <w:strike/>
          <w:lang w:val="en-US"/>
        </w:rPr>
      </w:pPr>
      <w:r w:rsidRPr="00AF3D41">
        <w:rPr>
          <w:strike/>
          <w:lang w:val="en-US"/>
        </w:rPr>
        <w:t>k</w:t>
      </w:r>
      <w:r w:rsidRPr="00AF3D41">
        <w:rPr>
          <w:strike/>
          <w:vertAlign w:val="subscript"/>
          <w:lang w:val="en-US"/>
        </w:rPr>
        <w:t>p_ASEP</w:t>
      </w:r>
      <w:r w:rsidRPr="00AF3D41">
        <w:rPr>
          <w:strike/>
          <w:lang w:val="en-US"/>
        </w:rPr>
        <w:t xml:space="preserve"> = 1 − (a</w:t>
      </w:r>
      <w:r w:rsidRPr="00AF3D41">
        <w:rPr>
          <w:strike/>
          <w:vertAlign w:val="subscript"/>
          <w:lang w:val="en-US"/>
        </w:rPr>
        <w:t>urban</w:t>
      </w:r>
      <w:r w:rsidRPr="00AF3D41">
        <w:rPr>
          <w:strike/>
          <w:lang w:val="en-US"/>
        </w:rPr>
        <w:t>/a</w:t>
      </w:r>
      <w:r w:rsidRPr="00AF3D41">
        <w:rPr>
          <w:strike/>
          <w:vertAlign w:val="subscript"/>
          <w:lang w:val="en-US"/>
        </w:rPr>
        <w:t>wot_test_ASEP</w:t>
      </w:r>
      <w:r w:rsidRPr="00AF3D41">
        <w:rPr>
          <w:strike/>
          <w:lang w:val="en-US"/>
        </w:rPr>
        <w:t>).</w:t>
      </w:r>
    </w:p>
    <w:p w:rsidR="00E24637" w:rsidRPr="00AF3D41" w:rsidRDefault="00E24637" w:rsidP="00AF3D41">
      <w:pPr>
        <w:pStyle w:val="SingleTxtGR"/>
        <w:ind w:left="2835"/>
        <w:rPr>
          <w:strike/>
        </w:rPr>
      </w:pPr>
      <w:r w:rsidRPr="00AF3D41">
        <w:rPr>
          <w:strike/>
        </w:rPr>
        <w:t>Результаты испытаний, при которых а</w:t>
      </w:r>
      <w:r w:rsidRPr="00AF3D41">
        <w:rPr>
          <w:strike/>
          <w:vertAlign w:val="subscript"/>
          <w:lang w:val="en-US"/>
        </w:rPr>
        <w:t>wot</w:t>
      </w:r>
      <w:r w:rsidRPr="00AF3D41">
        <w:rPr>
          <w:strike/>
          <w:vertAlign w:val="subscript"/>
        </w:rPr>
        <w:t>_</w:t>
      </w:r>
      <w:r w:rsidRPr="00AF3D41">
        <w:rPr>
          <w:strike/>
          <w:vertAlign w:val="subscript"/>
          <w:lang w:val="en-US"/>
        </w:rPr>
        <w:t>test</w:t>
      </w:r>
      <w:r w:rsidRPr="00AF3D41">
        <w:rPr>
          <w:strike/>
          <w:vertAlign w:val="subscript"/>
        </w:rPr>
        <w:t>_</w:t>
      </w:r>
      <w:r w:rsidRPr="00AF3D41">
        <w:rPr>
          <w:strike/>
          <w:vertAlign w:val="subscript"/>
          <w:lang w:val="en-US"/>
        </w:rPr>
        <w:t>ASEP</w:t>
      </w:r>
      <w:r w:rsidRPr="00AF3D41">
        <w:rPr>
          <w:strike/>
        </w:rPr>
        <w:t xml:space="preserve"> меньше </w:t>
      </w:r>
      <w:r w:rsidRPr="00AF3D41">
        <w:rPr>
          <w:strike/>
          <w:lang w:val="en-US"/>
        </w:rPr>
        <w:t>a</w:t>
      </w:r>
      <w:r w:rsidRPr="00AF3D41">
        <w:rPr>
          <w:strike/>
          <w:vertAlign w:val="subscript"/>
          <w:lang w:val="en-US"/>
        </w:rPr>
        <w:t>urban</w:t>
      </w:r>
      <w:r w:rsidRPr="00AF3D41">
        <w:rPr>
          <w:strike/>
        </w:rPr>
        <w:t>, во</w:t>
      </w:r>
      <w:r w:rsidR="00AF3D41" w:rsidRPr="00AF3D41">
        <w:rPr>
          <w:strike/>
        </w:rPr>
        <w:t xml:space="preserve"> </w:t>
      </w:r>
      <w:r w:rsidRPr="00AF3D41">
        <w:rPr>
          <w:strike/>
        </w:rPr>
        <w:t>внимание не принимают;</w:t>
      </w:r>
    </w:p>
    <w:p w:rsidR="00E24637" w:rsidRPr="00AF3D41" w:rsidRDefault="00E24637" w:rsidP="00AF3D41">
      <w:pPr>
        <w:pStyle w:val="SingleTxtGR"/>
        <w:ind w:left="2835" w:hanging="567"/>
        <w:rPr>
          <w:strike/>
        </w:rPr>
      </w:pPr>
      <w:r w:rsidRPr="00AF3D41">
        <w:rPr>
          <w:strike/>
          <w:lang w:val="en-US"/>
        </w:rPr>
        <w:t>d</w:t>
      </w:r>
      <w:r w:rsidRPr="00AF3D41">
        <w:rPr>
          <w:strike/>
        </w:rPr>
        <w:t xml:space="preserve">) </w:t>
      </w:r>
      <w:r w:rsidRPr="00AF3D41">
        <w:rPr>
          <w:strike/>
        </w:rPr>
        <w:tab/>
        <w:t xml:space="preserve">рассчитывают </w:t>
      </w:r>
      <w:r w:rsidRPr="00AF3D41">
        <w:rPr>
          <w:strike/>
          <w:lang w:val="en-US"/>
        </w:rPr>
        <w:t>L</w:t>
      </w:r>
      <w:r w:rsidRPr="00AF3D41">
        <w:rPr>
          <w:strike/>
          <w:vertAlign w:val="subscript"/>
          <w:lang w:val="en-US"/>
        </w:rPr>
        <w:t>urban</w:t>
      </w:r>
      <w:r w:rsidRPr="00AF3D41">
        <w:rPr>
          <w:strike/>
          <w:vertAlign w:val="subscript"/>
        </w:rPr>
        <w:t>_</w:t>
      </w:r>
      <w:r w:rsidRPr="00AF3D41">
        <w:rPr>
          <w:strike/>
          <w:vertAlign w:val="subscript"/>
          <w:lang w:val="en-US"/>
        </w:rPr>
        <w:t>measured</w:t>
      </w:r>
      <w:r w:rsidRPr="00AF3D41">
        <w:rPr>
          <w:strike/>
          <w:vertAlign w:val="subscript"/>
        </w:rPr>
        <w:t>_</w:t>
      </w:r>
      <w:r w:rsidRPr="00AF3D41">
        <w:rPr>
          <w:strike/>
          <w:vertAlign w:val="subscript"/>
          <w:lang w:val="en-US"/>
        </w:rPr>
        <w:t>ASEP</w:t>
      </w:r>
      <w:r w:rsidRPr="00AF3D41">
        <w:rPr>
          <w:strike/>
        </w:rPr>
        <w:t xml:space="preserve"> следующим образом:</w:t>
      </w:r>
    </w:p>
    <w:p w:rsidR="00E24637" w:rsidRPr="00AF3D41" w:rsidRDefault="00E24637" w:rsidP="004B5C03">
      <w:pPr>
        <w:pStyle w:val="SingleTxtGR"/>
        <w:ind w:left="2835"/>
        <w:rPr>
          <w:strike/>
          <w:lang w:val="en-US"/>
        </w:rPr>
      </w:pPr>
      <w:r w:rsidRPr="00AF3D41">
        <w:rPr>
          <w:strike/>
          <w:lang w:val="en-US"/>
        </w:rPr>
        <w:t>L</w:t>
      </w:r>
      <w:r w:rsidRPr="00AF3D41">
        <w:rPr>
          <w:strike/>
          <w:vertAlign w:val="subscript"/>
          <w:lang w:val="en-US"/>
        </w:rPr>
        <w:t>urban_measured_ASEP</w:t>
      </w:r>
      <w:r w:rsidRPr="00AF3D41">
        <w:rPr>
          <w:strike/>
          <w:lang w:val="en-US"/>
        </w:rPr>
        <w:t xml:space="preserve"> = L</w:t>
      </w:r>
      <w:r w:rsidRPr="00AF3D41">
        <w:rPr>
          <w:strike/>
          <w:vertAlign w:val="subscript"/>
          <w:lang w:val="en-US"/>
        </w:rPr>
        <w:t>wot_ASEP</w:t>
      </w:r>
      <w:r w:rsidRPr="00AF3D41">
        <w:rPr>
          <w:strike/>
          <w:lang w:val="en-US"/>
        </w:rPr>
        <w:t xml:space="preserve"> − k</w:t>
      </w:r>
      <w:r w:rsidRPr="00AF3D41">
        <w:rPr>
          <w:strike/>
          <w:vertAlign w:val="subscript"/>
          <w:lang w:val="en-US"/>
        </w:rPr>
        <w:t>p_ASEP</w:t>
      </w:r>
      <w:r w:rsidRPr="00AF3D41">
        <w:rPr>
          <w:strike/>
          <w:lang w:val="en-US"/>
        </w:rPr>
        <w:t xml:space="preserve"> * (L</w:t>
      </w:r>
      <w:r w:rsidRPr="00AF3D41">
        <w:rPr>
          <w:strike/>
          <w:vertAlign w:val="subscript"/>
          <w:lang w:val="en-US"/>
        </w:rPr>
        <w:t>wot_ASEP</w:t>
      </w:r>
      <w:r w:rsidRPr="00AF3D41">
        <w:rPr>
          <w:strike/>
          <w:lang w:val="en-US"/>
        </w:rPr>
        <w:t xml:space="preserve"> − L</w:t>
      </w:r>
      <w:r w:rsidRPr="00AF3D41">
        <w:rPr>
          <w:strike/>
          <w:vertAlign w:val="subscript"/>
          <w:lang w:val="en-US"/>
        </w:rPr>
        <w:t>_crs</w:t>
      </w:r>
      <w:r w:rsidRPr="00AF3D41">
        <w:rPr>
          <w:strike/>
          <w:lang w:val="en-US"/>
        </w:rPr>
        <w:t>).</w:t>
      </w:r>
    </w:p>
    <w:p w:rsidR="00E24637" w:rsidRPr="00AF3D41" w:rsidRDefault="00E24637" w:rsidP="00AF3D41">
      <w:pPr>
        <w:pStyle w:val="SingleTxtGR"/>
        <w:ind w:left="2835"/>
        <w:rPr>
          <w:strike/>
        </w:rPr>
      </w:pPr>
      <w:r w:rsidRPr="00AF3D41">
        <w:rPr>
          <w:strike/>
        </w:rPr>
        <w:t xml:space="preserve">Для дальнейших расчетов используют значение </w:t>
      </w:r>
      <w:r w:rsidRPr="00AF3D41">
        <w:rPr>
          <w:strike/>
          <w:lang w:val="en-US"/>
        </w:rPr>
        <w:t>L</w:t>
      </w:r>
      <w:r w:rsidRPr="00AF3D41">
        <w:rPr>
          <w:strike/>
          <w:vertAlign w:val="subscript"/>
          <w:lang w:val="en-US"/>
        </w:rPr>
        <w:t>urban</w:t>
      </w:r>
      <w:r w:rsidRPr="00AF3D41">
        <w:rPr>
          <w:strike/>
        </w:rPr>
        <w:t xml:space="preserve"> из пр</w:t>
      </w:r>
      <w:r w:rsidRPr="00AF3D41">
        <w:rPr>
          <w:strike/>
        </w:rPr>
        <w:t>и</w:t>
      </w:r>
      <w:r w:rsidRPr="00AF3D41">
        <w:rPr>
          <w:strike/>
        </w:rPr>
        <w:t>ложения 3 к настоящим Правилам без округления, включая десятичный знак после запятой (</w:t>
      </w:r>
      <w:r w:rsidRPr="00AF3D41">
        <w:rPr>
          <w:strike/>
          <w:lang w:val="en-US"/>
        </w:rPr>
        <w:t>xx</w:t>
      </w:r>
      <w:r w:rsidRPr="00AF3D41">
        <w:rPr>
          <w:strike/>
        </w:rPr>
        <w:t>,</w:t>
      </w:r>
      <w:r w:rsidRPr="00AF3D41">
        <w:rPr>
          <w:strike/>
          <w:lang w:val="en-US"/>
        </w:rPr>
        <w:t>x</w:t>
      </w:r>
      <w:r w:rsidRPr="00AF3D41">
        <w:rPr>
          <w:strike/>
        </w:rPr>
        <w:t>).</w:t>
      </w:r>
    </w:p>
    <w:p w:rsidR="00E24637" w:rsidRPr="00AF3D41" w:rsidRDefault="00E24637" w:rsidP="00AF3D41">
      <w:pPr>
        <w:pStyle w:val="SingleTxtGR"/>
        <w:ind w:left="2835" w:hanging="567"/>
        <w:rPr>
          <w:strike/>
        </w:rPr>
      </w:pPr>
      <w:r w:rsidRPr="00AF3D41">
        <w:rPr>
          <w:strike/>
          <w:lang w:val="en-US"/>
        </w:rPr>
        <w:t>e</w:t>
      </w:r>
      <w:r w:rsidRPr="00AF3D41">
        <w:rPr>
          <w:strike/>
        </w:rPr>
        <w:t xml:space="preserve">) </w:t>
      </w:r>
      <w:r w:rsidRPr="00AF3D41">
        <w:rPr>
          <w:strike/>
        </w:rPr>
        <w:tab/>
        <w:t xml:space="preserve">рассчитывают </w:t>
      </w:r>
      <w:r w:rsidRPr="00AF3D41">
        <w:rPr>
          <w:strike/>
          <w:lang w:val="en-US"/>
        </w:rPr>
        <w:t>L</w:t>
      </w:r>
      <w:r w:rsidRPr="00AF3D41">
        <w:rPr>
          <w:strike/>
          <w:vertAlign w:val="subscript"/>
          <w:lang w:val="en-US"/>
        </w:rPr>
        <w:t>urban</w:t>
      </w:r>
      <w:r w:rsidRPr="00AF3D41">
        <w:rPr>
          <w:strike/>
          <w:vertAlign w:val="subscript"/>
        </w:rPr>
        <w:t>_</w:t>
      </w:r>
      <w:r w:rsidRPr="00AF3D41">
        <w:rPr>
          <w:strike/>
          <w:vertAlign w:val="subscript"/>
          <w:lang w:val="en-US"/>
        </w:rPr>
        <w:t>normalized</w:t>
      </w:r>
      <w:r w:rsidRPr="00AF3D41">
        <w:rPr>
          <w:strike/>
        </w:rPr>
        <w:t xml:space="preserve"> следующим образом:</w:t>
      </w:r>
    </w:p>
    <w:p w:rsidR="00E24637" w:rsidRPr="00AF3D41" w:rsidRDefault="00E24637" w:rsidP="00AF3D41">
      <w:pPr>
        <w:pStyle w:val="SingleTxtGR"/>
        <w:ind w:left="2835"/>
        <w:rPr>
          <w:strike/>
          <w:lang w:val="en-US"/>
        </w:rPr>
      </w:pPr>
      <w:r w:rsidRPr="00AF3D41">
        <w:rPr>
          <w:strike/>
          <w:lang w:val="en-US"/>
        </w:rPr>
        <w:t>L</w:t>
      </w:r>
      <w:r w:rsidRPr="00AF3D41">
        <w:rPr>
          <w:strike/>
          <w:vertAlign w:val="subscript"/>
          <w:lang w:val="en-US"/>
        </w:rPr>
        <w:t>urban_normalized</w:t>
      </w:r>
      <w:r w:rsidRPr="00AF3D41">
        <w:rPr>
          <w:strike/>
          <w:lang w:val="en-US"/>
        </w:rPr>
        <w:t xml:space="preserve"> = L</w:t>
      </w:r>
      <w:r w:rsidRPr="00AF3D41">
        <w:rPr>
          <w:strike/>
          <w:vertAlign w:val="subscript"/>
          <w:lang w:val="en-US"/>
        </w:rPr>
        <w:t>urban_measured_ASEP</w:t>
      </w:r>
      <w:r w:rsidRPr="00AF3D41">
        <w:rPr>
          <w:strike/>
          <w:lang w:val="en-US"/>
        </w:rPr>
        <w:t xml:space="preserve"> − L</w:t>
      </w:r>
      <w:r w:rsidRPr="00AF3D41">
        <w:rPr>
          <w:strike/>
          <w:vertAlign w:val="subscript"/>
          <w:lang w:val="en-US"/>
        </w:rPr>
        <w:t>urban</w:t>
      </w:r>
      <w:r w:rsidRPr="00AF3D41">
        <w:rPr>
          <w:strike/>
          <w:lang w:val="en-US"/>
        </w:rPr>
        <w:t>.</w:t>
      </w:r>
    </w:p>
    <w:p w:rsidR="00E24637" w:rsidRPr="00AF3D41" w:rsidRDefault="00E24637" w:rsidP="00AF3D41">
      <w:pPr>
        <w:pStyle w:val="SingleTxtGR"/>
        <w:ind w:left="2835" w:hanging="567"/>
        <w:rPr>
          <w:strike/>
        </w:rPr>
      </w:pPr>
      <w:r w:rsidRPr="00AF3D41">
        <w:rPr>
          <w:strike/>
          <w:lang w:val="en-US"/>
        </w:rPr>
        <w:t>f</w:t>
      </w:r>
      <w:r w:rsidRPr="00AF3D41">
        <w:rPr>
          <w:strike/>
        </w:rPr>
        <w:t xml:space="preserve">) </w:t>
      </w:r>
      <w:r w:rsidRPr="00AF3D41">
        <w:rPr>
          <w:strike/>
        </w:rPr>
        <w:tab/>
        <w:t xml:space="preserve">рассчитывают </w:t>
      </w:r>
      <w:r w:rsidRPr="00AF3D41">
        <w:rPr>
          <w:strike/>
          <w:lang w:val="en-US"/>
        </w:rPr>
        <w:t>L</w:t>
      </w:r>
      <w:r w:rsidRPr="00AF3D41">
        <w:rPr>
          <w:strike/>
          <w:vertAlign w:val="subscript"/>
          <w:lang w:val="en-US"/>
        </w:rPr>
        <w:t>urban</w:t>
      </w:r>
      <w:r w:rsidRPr="00AF3D41">
        <w:rPr>
          <w:strike/>
          <w:vertAlign w:val="subscript"/>
        </w:rPr>
        <w:t>_</w:t>
      </w:r>
      <w:r w:rsidRPr="00AF3D41">
        <w:rPr>
          <w:strike/>
          <w:vertAlign w:val="subscript"/>
          <w:lang w:val="en-US"/>
        </w:rPr>
        <w:t>ASEP</w:t>
      </w:r>
      <w:r w:rsidRPr="00AF3D41">
        <w:rPr>
          <w:strike/>
        </w:rPr>
        <w:t xml:space="preserve"> следующим образом:</w:t>
      </w:r>
    </w:p>
    <w:p w:rsidR="00E24637" w:rsidRPr="00AF3D41" w:rsidRDefault="00E24637" w:rsidP="00AF3D41">
      <w:pPr>
        <w:pStyle w:val="SingleTxtGR"/>
        <w:ind w:left="2835"/>
        <w:rPr>
          <w:strike/>
          <w:lang w:val="en-US"/>
        </w:rPr>
      </w:pPr>
      <w:r w:rsidRPr="00AF3D41">
        <w:rPr>
          <w:strike/>
          <w:lang w:val="en-US"/>
        </w:rPr>
        <w:t>L</w:t>
      </w:r>
      <w:r w:rsidRPr="00AF3D41">
        <w:rPr>
          <w:strike/>
          <w:vertAlign w:val="subscript"/>
          <w:lang w:val="en-US"/>
        </w:rPr>
        <w:t>urban_ASEP</w:t>
      </w:r>
      <w:r w:rsidRPr="00AF3D41">
        <w:rPr>
          <w:strike/>
          <w:lang w:val="en-US"/>
        </w:rPr>
        <w:t xml:space="preserve"> = L</w:t>
      </w:r>
      <w:r w:rsidRPr="00AF3D41">
        <w:rPr>
          <w:strike/>
          <w:vertAlign w:val="subscript"/>
          <w:lang w:val="en-US"/>
        </w:rPr>
        <w:t>urban_normalized</w:t>
      </w:r>
      <w:r w:rsidRPr="00AF3D41">
        <w:rPr>
          <w:strike/>
          <w:lang w:val="en-US"/>
        </w:rPr>
        <w:t xml:space="preserve"> − (0,15 * (V</w:t>
      </w:r>
      <w:r w:rsidRPr="00AF3D41">
        <w:rPr>
          <w:strike/>
          <w:vertAlign w:val="subscript"/>
          <w:lang w:val="en-US"/>
        </w:rPr>
        <w:t>_BB_ASEP</w:t>
      </w:r>
      <w:r w:rsidRPr="00AF3D41">
        <w:rPr>
          <w:strike/>
          <w:lang w:val="en-US"/>
        </w:rPr>
        <w:t xml:space="preserve"> − 50)).</w:t>
      </w:r>
    </w:p>
    <w:p w:rsidR="00E24637" w:rsidRPr="00AF3D41" w:rsidRDefault="00E24637" w:rsidP="005302DE">
      <w:pPr>
        <w:pStyle w:val="SingleTxtGR"/>
        <w:pageBreakBefore/>
        <w:ind w:left="2835" w:hanging="567"/>
        <w:rPr>
          <w:strike/>
        </w:rPr>
      </w:pPr>
      <w:r w:rsidRPr="00AF3D41">
        <w:rPr>
          <w:strike/>
          <w:lang w:val="en-US"/>
        </w:rPr>
        <w:t>g</w:t>
      </w:r>
      <w:r w:rsidRPr="00AF3D41">
        <w:rPr>
          <w:strike/>
        </w:rPr>
        <w:t xml:space="preserve">) </w:t>
      </w:r>
      <w:r w:rsidRPr="00AF3D41">
        <w:rPr>
          <w:strike/>
        </w:rPr>
        <w:tab/>
        <w:t>соответствие ограничениям:</w:t>
      </w:r>
    </w:p>
    <w:p w:rsidR="00E24637" w:rsidRPr="00E24637" w:rsidRDefault="00E24637" w:rsidP="00AF3D41">
      <w:pPr>
        <w:pStyle w:val="SingleTxtGR"/>
        <w:ind w:left="2835"/>
      </w:pPr>
      <w:r w:rsidRPr="00AF3D41">
        <w:rPr>
          <w:strike/>
        </w:rPr>
        <w:t xml:space="preserve">значение </w:t>
      </w:r>
      <w:r w:rsidRPr="00AF3D41">
        <w:rPr>
          <w:strike/>
          <w:lang w:val="en-US"/>
        </w:rPr>
        <w:t>L</w:t>
      </w:r>
      <w:r w:rsidRPr="00AF3D41">
        <w:rPr>
          <w:strike/>
          <w:vertAlign w:val="subscript"/>
          <w:lang w:val="en-US"/>
        </w:rPr>
        <w:t>urban</w:t>
      </w:r>
      <w:r w:rsidRPr="00AF3D41">
        <w:rPr>
          <w:strike/>
          <w:vertAlign w:val="subscript"/>
        </w:rPr>
        <w:t>_</w:t>
      </w:r>
      <w:r w:rsidRPr="00AF3D41">
        <w:rPr>
          <w:strike/>
          <w:vertAlign w:val="subscript"/>
          <w:lang w:val="en-US"/>
        </w:rPr>
        <w:t>ASEP</w:t>
      </w:r>
      <w:r w:rsidRPr="00AF3D41">
        <w:rPr>
          <w:strike/>
        </w:rPr>
        <w:t xml:space="preserve"> должно быть меньшим или равным 3,0</w:t>
      </w:r>
      <w:r w:rsidR="005302DE">
        <w:rPr>
          <w:strike/>
          <w:lang w:val="en-US"/>
        </w:rPr>
        <w:t> </w:t>
      </w:r>
      <w:r w:rsidRPr="00AF3D41">
        <w:rPr>
          <w:strike/>
        </w:rPr>
        <w:t>дБ(А).</w:t>
      </w:r>
      <w:r w:rsidRPr="00E24637">
        <w:t xml:space="preserve">  </w:t>
      </w:r>
    </w:p>
    <w:p w:rsidR="00E24637" w:rsidRPr="00E24637" w:rsidRDefault="00E24637" w:rsidP="00E24637">
      <w:pPr>
        <w:pStyle w:val="SingleTxtGR"/>
        <w:rPr>
          <w:b/>
        </w:rPr>
        <w:sectPr w:rsidR="00E24637" w:rsidRPr="00E24637" w:rsidSect="00E24637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endnotePr>
            <w:numFmt w:val="decimal"/>
          </w:endnotePr>
          <w:pgSz w:w="11907" w:h="16840" w:code="9"/>
          <w:pgMar w:top="1701" w:right="1134" w:bottom="2268" w:left="1134" w:header="1134" w:footer="1701" w:gutter="0"/>
          <w:cols w:space="720"/>
          <w:titlePg/>
        </w:sectPr>
      </w:pPr>
    </w:p>
    <w:p w:rsidR="00E24637" w:rsidRPr="00E24637" w:rsidRDefault="00E24637" w:rsidP="00AF3D41">
      <w:pPr>
        <w:pStyle w:val="HChGR"/>
      </w:pPr>
      <w:r w:rsidRPr="00E24637">
        <w:t>Приложение 7 − Добавление 1</w:t>
      </w:r>
    </w:p>
    <w:p w:rsidR="00E24637" w:rsidRPr="00E24637" w:rsidRDefault="00F02F9B" w:rsidP="00AF3D41">
      <w:pPr>
        <w:pStyle w:val="HChGR"/>
      </w:pPr>
      <w:r w:rsidRPr="009D1D3F">
        <w:tab/>
      </w:r>
      <w:r w:rsidRPr="009D1D3F">
        <w:tab/>
      </w:r>
      <w:r w:rsidR="00E24637" w:rsidRPr="00E24637">
        <w:t>Заявление о соответствии дополнительным положениям об уровне звука</w:t>
      </w:r>
    </w:p>
    <w:p w:rsidR="00E24637" w:rsidRPr="00E24637" w:rsidRDefault="00E24637" w:rsidP="00E24637">
      <w:pPr>
        <w:pStyle w:val="SingleTxtGR"/>
      </w:pPr>
      <w:r w:rsidRPr="00E24637">
        <w:t>(Максимальный формат: A4 (210 x 297 мм))</w:t>
      </w:r>
    </w:p>
    <w:p w:rsidR="00E24637" w:rsidRPr="00E24637" w:rsidRDefault="00F02F9B" w:rsidP="00871B3F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left" w:leader="dot" w:pos="4536"/>
          <w:tab w:val="left" w:leader="dot" w:pos="5103"/>
          <w:tab w:val="left" w:leader="dot" w:pos="6237"/>
        </w:tabs>
      </w:pPr>
      <w:r w:rsidRPr="00B22DB4">
        <w:tab/>
      </w:r>
      <w:r w:rsidRPr="00F02F9B">
        <w:t xml:space="preserve"> </w:t>
      </w:r>
      <w:r w:rsidR="00E24637" w:rsidRPr="00E24637">
        <w:t>(</w:t>
      </w:r>
      <w:r w:rsidR="004B5C03">
        <w:t>Н</w:t>
      </w:r>
      <w:r w:rsidR="00E24637" w:rsidRPr="00E24637">
        <w:t>аименование изготовителя) подтве</w:t>
      </w:r>
      <w:r w:rsidR="00E24637" w:rsidRPr="00E24637">
        <w:t>р</w:t>
      </w:r>
      <w:r w:rsidR="00E24637" w:rsidRPr="00E24637">
        <w:t xml:space="preserve">ждает, что транспортное средство данного типа </w:t>
      </w:r>
      <w:r w:rsidR="00871B3F" w:rsidRPr="00871B3F">
        <w:tab/>
      </w:r>
      <w:r w:rsidR="00871B3F" w:rsidRPr="00871B3F">
        <w:tab/>
      </w:r>
      <w:r w:rsidR="00E24637" w:rsidRPr="00E24637">
        <w:t xml:space="preserve"> (типа в отношении и</w:t>
      </w:r>
      <w:r w:rsidR="00E24637" w:rsidRPr="00E24637">
        <w:t>з</w:t>
      </w:r>
      <w:r w:rsidR="00E24637" w:rsidRPr="00E24637">
        <w:t>лучаемого им звука на основании Правил № 51) соответствует требованиям пункта 6.2.3 Правил № 51.</w:t>
      </w:r>
    </w:p>
    <w:p w:rsidR="00E24637" w:rsidRPr="00E24637" w:rsidRDefault="00F02F9B" w:rsidP="00F02F9B">
      <w:pPr>
        <w:pStyle w:val="SingleTxtGR"/>
        <w:tabs>
          <w:tab w:val="clear" w:pos="1701"/>
          <w:tab w:val="clear" w:pos="2835"/>
          <w:tab w:val="clear" w:pos="3402"/>
          <w:tab w:val="clear" w:pos="3969"/>
          <w:tab w:val="left" w:leader="dot" w:pos="2268"/>
        </w:tabs>
      </w:pPr>
      <w:r w:rsidRPr="00871B3F">
        <w:tab/>
      </w:r>
      <w:r w:rsidR="00E24637" w:rsidRPr="00E24637">
        <w:t>(</w:t>
      </w:r>
      <w:r w:rsidR="004B5C03">
        <w:t>Н</w:t>
      </w:r>
      <w:r w:rsidR="00E24637" w:rsidRPr="00E24637">
        <w:t>аименование изготовителя) добросовестно делает настоящее з</w:t>
      </w:r>
      <w:r w:rsidR="00E24637" w:rsidRPr="00E24637">
        <w:t>а</w:t>
      </w:r>
      <w:r w:rsidR="00E24637" w:rsidRPr="00E24637">
        <w:t>явление после проведения надлежащей оценки уровня звука, излучаемого транспортным средством.</w:t>
      </w:r>
    </w:p>
    <w:p w:rsidR="00E24637" w:rsidRPr="00B22DB4" w:rsidRDefault="00E24637" w:rsidP="00F02F9B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left" w:leader="dot" w:pos="8505"/>
        </w:tabs>
        <w:jc w:val="left"/>
      </w:pPr>
      <w:r w:rsidRPr="00E24637">
        <w:t xml:space="preserve">Дата: </w:t>
      </w:r>
      <w:r w:rsidR="00F02F9B" w:rsidRPr="00B22DB4">
        <w:tab/>
      </w:r>
    </w:p>
    <w:p w:rsidR="00E24637" w:rsidRPr="00B22DB4" w:rsidRDefault="00E24637" w:rsidP="00F02F9B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left" w:leader="dot" w:pos="8505"/>
        </w:tabs>
      </w:pPr>
      <w:r w:rsidRPr="00E24637">
        <w:t xml:space="preserve">Фамилия уполномоченного представителя: </w:t>
      </w:r>
      <w:r w:rsidR="00F02F9B" w:rsidRPr="00B22DB4">
        <w:tab/>
      </w:r>
    </w:p>
    <w:p w:rsidR="00E24637" w:rsidRPr="00B22DB4" w:rsidRDefault="00E24637" w:rsidP="00F02F9B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left" w:leader="dot" w:pos="8505"/>
        </w:tabs>
        <w:rPr>
          <w:b/>
        </w:rPr>
      </w:pPr>
      <w:r w:rsidRPr="00E24637">
        <w:t xml:space="preserve">Подпись уполномоченного представителя: </w:t>
      </w:r>
      <w:r w:rsidR="00F02F9B" w:rsidRPr="00B22DB4">
        <w:tab/>
      </w:r>
    </w:p>
    <w:p w:rsidR="00E24637" w:rsidRPr="00E24637" w:rsidRDefault="00E24637" w:rsidP="007170BB">
      <w:pPr>
        <w:pStyle w:val="HChGR"/>
      </w:pPr>
      <w:r w:rsidRPr="00E24637">
        <w:br w:type="page"/>
        <w:t>Приложение 7 − Добавление 2</w:t>
      </w:r>
    </w:p>
    <w:p w:rsidR="00E24637" w:rsidRPr="00E24637" w:rsidRDefault="00E24637" w:rsidP="007170BB">
      <w:pPr>
        <w:pStyle w:val="SingleTxtGR"/>
        <w:jc w:val="left"/>
        <w:rPr>
          <w:b/>
          <w:bCs/>
        </w:rPr>
      </w:pPr>
      <w:r w:rsidRPr="00E24637">
        <w:t xml:space="preserve">Рис. 1 </w:t>
      </w:r>
      <w:r w:rsidR="007170BB">
        <w:br/>
      </w:r>
      <w:r w:rsidRPr="00E24637">
        <w:rPr>
          <w:b/>
          <w:bCs/>
        </w:rPr>
        <w:t xml:space="preserve">Схематическая диаграмма процесса оценки соответствия ДПУЗ согласно приложению 7 </w:t>
      </w:r>
    </w:p>
    <w:p w:rsidR="00E24637" w:rsidRPr="00E24637" w:rsidRDefault="00E24637" w:rsidP="00E24637">
      <w:r>
        <w:rPr>
          <w:b/>
          <w:bCs/>
          <w:noProof/>
          <w:sz w:val="22"/>
          <w:szCs w:val="28"/>
          <w:lang w:val="en-GB" w:eastAsia="en-GB"/>
        </w:rPr>
        <mc:AlternateContent>
          <mc:Choice Requires="wpg">
            <w:drawing>
              <wp:inline distT="0" distB="0" distL="0" distR="0" wp14:anchorId="1DD64A30" wp14:editId="40E8CABC">
                <wp:extent cx="6120130" cy="6800911"/>
                <wp:effectExtent l="0" t="0" r="13970" b="19050"/>
                <wp:docPr id="3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0130" cy="6800911"/>
                          <a:chOff x="0" y="0"/>
                          <a:chExt cx="6194289" cy="6883054"/>
                        </a:xfrm>
                      </wpg:grpSpPr>
                      <wps:wsp>
                        <wps:cNvPr id="4" name="Flussdiagramm: Prozess 28"/>
                        <wps:cNvSpPr/>
                        <wps:spPr>
                          <a:xfrm>
                            <a:off x="2209360" y="0"/>
                            <a:ext cx="1727835" cy="570230"/>
                          </a:xfrm>
                          <a:prstGeom prst="flowChartProcess">
                            <a:avLst/>
                          </a:prstGeom>
                          <a:solidFill>
                            <a:sysClr val="window" lastClr="FFFFFF"/>
                          </a:solidFill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9D1D3F" w:rsidRPr="008F60C6" w:rsidRDefault="009D1D3F" w:rsidP="00E24637">
                              <w:pPr>
                                <w:pStyle w:val="NormalWeb"/>
                                <w:jc w:val="center"/>
                                <w:rPr>
                                  <w:rFonts w:eastAsia="+mn-ea"/>
                                  <w:color w:val="000000"/>
                                  <w:kern w:val="24"/>
                                  <w:lang w:val="ru-RU"/>
                                </w:rPr>
                              </w:pPr>
                              <w:r w:rsidRPr="008F60C6">
                                <w:rPr>
                                  <w:rFonts w:eastAsia="+mn-ea"/>
                                  <w:color w:val="000000"/>
                                  <w:kern w:val="24"/>
                                  <w:lang w:val="ru-RU"/>
                                </w:rPr>
                                <w:t>ДПУЗ</w:t>
                              </w:r>
                            </w:p>
                            <w:p w:rsidR="009D1D3F" w:rsidRPr="008F60C6" w:rsidRDefault="009D1D3F" w:rsidP="00E24637">
                              <w:pPr>
                                <w:pStyle w:val="NormalWeb"/>
                                <w:jc w:val="center"/>
                              </w:pPr>
                              <w:r w:rsidRPr="008F60C6">
                                <w:rPr>
                                  <w:rFonts w:eastAsia="+mn-ea"/>
                                  <w:color w:val="000000"/>
                                  <w:kern w:val="24"/>
                                  <w:lang w:val="ru-RU"/>
                                </w:rPr>
                                <w:t>Приложение</w:t>
                              </w:r>
                              <w:r w:rsidRPr="008F60C6">
                                <w:rPr>
                                  <w:rFonts w:eastAsia="+mn-ea"/>
                                  <w:color w:val="000000"/>
                                  <w:kern w:val="24"/>
                                  <w:lang w:val="en-US"/>
                                </w:rPr>
                                <w:t xml:space="preserve"> 7</w:t>
                              </w:r>
                            </w:p>
                          </w:txbxContent>
                        </wps:txbx>
                        <wps:bodyPr rtlCol="0" anchor="ctr">
                          <a:noAutofit/>
                        </wps:bodyPr>
                      </wps:wsp>
                      <wps:wsp>
                        <wps:cNvPr id="5" name="Flussdiagramm: Verzweigung 29"/>
                        <wps:cNvSpPr/>
                        <wps:spPr>
                          <a:xfrm>
                            <a:off x="2214645" y="782261"/>
                            <a:ext cx="1727835" cy="929030"/>
                          </a:xfrm>
                          <a:prstGeom prst="flowChartDecision">
                            <a:avLst/>
                          </a:prstGeom>
                          <a:solidFill>
                            <a:sysClr val="window" lastClr="FFFFFF"/>
                          </a:solidFill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9D1D3F" w:rsidRPr="00F318C2" w:rsidRDefault="009D1D3F" w:rsidP="00E24637">
                              <w:pPr>
                                <w:pStyle w:val="NormalWeb"/>
                                <w:jc w:val="center"/>
                                <w:rPr>
                                  <w:spacing w:val="4"/>
                                  <w:w w:val="103"/>
                                  <w:sz w:val="18"/>
                                  <w:szCs w:val="18"/>
                                </w:rPr>
                              </w:pPr>
                              <w:r w:rsidRPr="00F318C2">
                                <w:rPr>
                                  <w:rFonts w:eastAsia="+mn-ea"/>
                                  <w:color w:val="000000"/>
                                  <w:spacing w:val="4"/>
                                  <w:w w:val="103"/>
                                  <w:kern w:val="24"/>
                                  <w:sz w:val="18"/>
                                  <w:szCs w:val="18"/>
                                  <w:lang w:val="ru-RU"/>
                                </w:rPr>
                                <w:t>Заявление о соответствии</w:t>
                              </w:r>
                              <w:r w:rsidRPr="00F318C2">
                                <w:rPr>
                                  <w:rFonts w:eastAsia="+mn-ea"/>
                                  <w:color w:val="000000"/>
                                  <w:spacing w:val="4"/>
                                  <w:w w:val="103"/>
                                  <w:kern w:val="24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r w:rsidRPr="00F318C2">
                                <w:rPr>
                                  <w:rFonts w:eastAsia="+mn-ea"/>
                                  <w:color w:val="000000"/>
                                  <w:spacing w:val="4"/>
                                  <w:w w:val="103"/>
                                  <w:kern w:val="24"/>
                                  <w:sz w:val="18"/>
                                  <w:szCs w:val="18"/>
                                  <w:lang w:val="ru-RU"/>
                                </w:rPr>
                                <w:t>либо испытание</w:t>
                              </w:r>
                            </w:p>
                          </w:txbxContent>
                        </wps:txbx>
                        <wps:bodyPr lIns="0" tIns="0" rIns="0" bIns="0" rtlCol="0" anchor="t" anchorCtr="0">
                          <a:noAutofit/>
                        </wps:bodyPr>
                      </wps:wsp>
                      <wps:wsp>
                        <wps:cNvPr id="6" name="Flussdiagramm: Verbindungsstelle 31"/>
                        <wps:cNvSpPr/>
                        <wps:spPr>
                          <a:xfrm>
                            <a:off x="2954622" y="5623824"/>
                            <a:ext cx="216024" cy="216024"/>
                          </a:xfrm>
                          <a:prstGeom prst="flowChartConnector">
                            <a:avLst/>
                          </a:prstGeom>
                          <a:solidFill>
                            <a:sysClr val="window" lastClr="FFFFFF"/>
                          </a:solidFill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7" name="Flussdiagramm: Prozess 32"/>
                        <wps:cNvSpPr/>
                        <wps:spPr>
                          <a:xfrm>
                            <a:off x="4350007" y="977827"/>
                            <a:ext cx="1727835" cy="560268"/>
                          </a:xfrm>
                          <a:prstGeom prst="flowChartProcess">
                            <a:avLst/>
                          </a:prstGeom>
                          <a:solidFill>
                            <a:sysClr val="window" lastClr="FFFFFF"/>
                          </a:solidFill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9D1D3F" w:rsidRPr="0007541E" w:rsidRDefault="009D1D3F" w:rsidP="00E24637">
                              <w:pPr>
                                <w:pStyle w:val="NormalWeb"/>
                                <w:jc w:val="center"/>
                              </w:pPr>
                              <w:r>
                                <w:rPr>
                                  <w:rFonts w:eastAsia="+mn-ea"/>
                                  <w:color w:val="000000"/>
                                  <w:kern w:val="24"/>
                                  <w:sz w:val="22"/>
                                  <w:szCs w:val="22"/>
                                  <w:lang w:val="ru-RU"/>
                                </w:rPr>
                                <w:t>Заявление изготовителя о соответствии</w:t>
                              </w:r>
                            </w:p>
                          </w:txbxContent>
                        </wps:txbx>
                        <wps:bodyPr rtlCol="0" anchor="ctr">
                          <a:noAutofit/>
                        </wps:bodyPr>
                      </wps:wsp>
                      <wps:wsp>
                        <wps:cNvPr id="8" name="Flussdiagramm: Prozess 34"/>
                        <wps:cNvSpPr/>
                        <wps:spPr>
                          <a:xfrm>
                            <a:off x="2214467" y="1923859"/>
                            <a:ext cx="1820873" cy="720000"/>
                          </a:xfrm>
                          <a:prstGeom prst="flowChartProcess">
                            <a:avLst/>
                          </a:prstGeom>
                          <a:solidFill>
                            <a:sysClr val="window" lastClr="FFFFFF"/>
                          </a:solidFill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9D1D3F" w:rsidRPr="00F318C2" w:rsidRDefault="009D1D3F" w:rsidP="00E24637">
                              <w:pPr>
                                <w:pStyle w:val="NormalWeb"/>
                                <w:spacing w:line="240" w:lineRule="auto"/>
                                <w:jc w:val="center"/>
                                <w:rPr>
                                  <w:spacing w:val="-4"/>
                                  <w:w w:val="103"/>
                                  <w:sz w:val="18"/>
                                  <w:szCs w:val="18"/>
                                </w:rPr>
                              </w:pPr>
                              <w:r w:rsidRPr="00F318C2">
                                <w:rPr>
                                  <w:rFonts w:eastAsia="+mn-ea"/>
                                  <w:color w:val="000000"/>
                                  <w:spacing w:val="-4"/>
                                  <w:w w:val="103"/>
                                  <w:kern w:val="24"/>
                                  <w:sz w:val="18"/>
                                  <w:szCs w:val="18"/>
                                  <w:lang w:val="ru-RU"/>
                                </w:rPr>
                                <w:t>Проведение испытания на официальное утверждения типа согласно приложению </w:t>
                              </w:r>
                              <w:r w:rsidRPr="00F318C2">
                                <w:rPr>
                                  <w:rFonts w:eastAsia="+mn-ea"/>
                                  <w:color w:val="000000"/>
                                  <w:spacing w:val="-4"/>
                                  <w:w w:val="103"/>
                                  <w:kern w:val="24"/>
                                  <w:sz w:val="18"/>
                                  <w:szCs w:val="18"/>
                                  <w:lang w:val="en-US"/>
                                </w:rPr>
                                <w:t xml:space="preserve">3; </w:t>
                              </w:r>
                              <w:r w:rsidRPr="00F318C2">
                                <w:rPr>
                                  <w:rFonts w:eastAsia="+mn-ea"/>
                                  <w:color w:val="000000"/>
                                  <w:spacing w:val="-4"/>
                                  <w:w w:val="103"/>
                                  <w:kern w:val="24"/>
                                  <w:sz w:val="18"/>
                                  <w:szCs w:val="18"/>
                                  <w:lang w:val="ru-RU"/>
                                </w:rPr>
                                <w:t xml:space="preserve">регистрируют </w:t>
                              </w:r>
                              <w:r w:rsidRPr="00F318C2">
                                <w:rPr>
                                  <w:rFonts w:eastAsia="+mn-ea"/>
                                  <w:color w:val="000000"/>
                                  <w:spacing w:val="-4"/>
                                  <w:w w:val="103"/>
                                  <w:kern w:val="24"/>
                                  <w:sz w:val="18"/>
                                  <w:szCs w:val="18"/>
                                  <w:lang w:val="en-US"/>
                                </w:rPr>
                                <w:t>L</w:t>
                              </w:r>
                              <w:r w:rsidRPr="00F318C2">
                                <w:rPr>
                                  <w:rFonts w:eastAsia="+mn-ea"/>
                                  <w:color w:val="000000"/>
                                  <w:spacing w:val="-4"/>
                                  <w:w w:val="103"/>
                                  <w:kern w:val="24"/>
                                  <w:position w:val="-6"/>
                                  <w:sz w:val="18"/>
                                  <w:szCs w:val="18"/>
                                  <w:vertAlign w:val="subscript"/>
                                  <w:lang w:val="en-US"/>
                                </w:rPr>
                                <w:t>woti</w:t>
                              </w:r>
                              <w:r w:rsidRPr="00F318C2">
                                <w:rPr>
                                  <w:rFonts w:eastAsia="+mn-ea"/>
                                  <w:color w:val="000000"/>
                                  <w:spacing w:val="-4"/>
                                  <w:w w:val="103"/>
                                  <w:kern w:val="24"/>
                                  <w:sz w:val="18"/>
                                  <w:szCs w:val="18"/>
                                  <w:lang w:val="en-US"/>
                                </w:rPr>
                                <w:t>, n</w:t>
                              </w:r>
                              <w:r w:rsidRPr="00F318C2">
                                <w:rPr>
                                  <w:rFonts w:eastAsia="+mn-ea"/>
                                  <w:color w:val="000000"/>
                                  <w:spacing w:val="-4"/>
                                  <w:w w:val="103"/>
                                  <w:kern w:val="24"/>
                                  <w:position w:val="-6"/>
                                  <w:sz w:val="18"/>
                                  <w:szCs w:val="18"/>
                                  <w:vertAlign w:val="subscript"/>
                                  <w:lang w:val="en-US"/>
                                </w:rPr>
                                <w:t>woti</w:t>
                              </w:r>
                              <w:r w:rsidRPr="00F318C2">
                                <w:rPr>
                                  <w:rFonts w:eastAsia="+mn-ea"/>
                                  <w:color w:val="000000"/>
                                  <w:spacing w:val="-4"/>
                                  <w:w w:val="103"/>
                                  <w:kern w:val="24"/>
                                  <w:sz w:val="18"/>
                                  <w:szCs w:val="18"/>
                                  <w:lang w:val="en-US"/>
                                </w:rPr>
                                <w:t>, V</w:t>
                              </w:r>
                              <w:r w:rsidRPr="00F318C2">
                                <w:rPr>
                                  <w:rFonts w:eastAsia="+mn-ea"/>
                                  <w:color w:val="000000"/>
                                  <w:spacing w:val="-4"/>
                                  <w:w w:val="103"/>
                                  <w:kern w:val="24"/>
                                  <w:position w:val="-6"/>
                                  <w:sz w:val="18"/>
                                  <w:szCs w:val="18"/>
                                  <w:vertAlign w:val="subscript"/>
                                  <w:lang w:val="en-US"/>
                                </w:rPr>
                                <w:t>bb_woti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9" name="Flussdiagramm: Prozess 35"/>
                        <wps:cNvSpPr/>
                        <wps:spPr>
                          <a:xfrm>
                            <a:off x="2209360" y="2854197"/>
                            <a:ext cx="1728000" cy="720000"/>
                          </a:xfrm>
                          <a:prstGeom prst="flowChartProcess">
                            <a:avLst/>
                          </a:prstGeom>
                          <a:solidFill>
                            <a:sysClr val="window" lastClr="FFFFFF"/>
                          </a:solidFill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9D1D3F" w:rsidRPr="00F318C2" w:rsidRDefault="009D1D3F" w:rsidP="00E24637">
                              <w:pPr>
                                <w:pStyle w:val="NormalWeb"/>
                                <w:jc w:val="center"/>
                                <w:rPr>
                                  <w:spacing w:val="4"/>
                                  <w:w w:val="103"/>
                                  <w:sz w:val="20"/>
                                  <w:szCs w:val="20"/>
                                  <w:lang w:val="ru-RU"/>
                                </w:rPr>
                              </w:pPr>
                              <w:r w:rsidRPr="00F318C2">
                                <w:rPr>
                                  <w:rFonts w:eastAsia="+mn-ea"/>
                                  <w:color w:val="000000"/>
                                  <w:spacing w:val="4"/>
                                  <w:w w:val="103"/>
                                  <w:kern w:val="24"/>
                                  <w:sz w:val="20"/>
                                  <w:szCs w:val="20"/>
                                  <w:lang w:val="ru-RU"/>
                                </w:rPr>
                                <w:t xml:space="preserve">Определение испытательных условий согласно пунктам 2.1 </w:t>
                              </w:r>
                              <w:r>
                                <w:rPr>
                                  <w:rFonts w:eastAsia="+mn-ea"/>
                                  <w:color w:val="000000"/>
                                  <w:spacing w:val="4"/>
                                  <w:w w:val="103"/>
                                  <w:kern w:val="24"/>
                                  <w:sz w:val="20"/>
                                  <w:szCs w:val="20"/>
                                  <w:lang w:val="ru-RU"/>
                                </w:rPr>
                                <w:br/>
                              </w:r>
                              <w:r w:rsidRPr="00F318C2">
                                <w:rPr>
                                  <w:rFonts w:eastAsia="+mn-ea"/>
                                  <w:color w:val="000000"/>
                                  <w:spacing w:val="4"/>
                                  <w:w w:val="103"/>
                                  <w:kern w:val="24"/>
                                  <w:sz w:val="20"/>
                                  <w:szCs w:val="20"/>
                                  <w:lang w:val="ru-RU"/>
                                </w:rPr>
                                <w:t>и 2.2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0" name="Flussdiagramm: Prozess 37"/>
                        <wps:cNvSpPr/>
                        <wps:spPr>
                          <a:xfrm>
                            <a:off x="2209360" y="3779168"/>
                            <a:ext cx="1728000" cy="720000"/>
                          </a:xfrm>
                          <a:prstGeom prst="flowChartProcess">
                            <a:avLst/>
                          </a:prstGeom>
                          <a:solidFill>
                            <a:sysClr val="window" lastClr="FFFFFF"/>
                          </a:solidFill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9D1D3F" w:rsidRPr="00F318C2" w:rsidRDefault="009D1D3F" w:rsidP="00E24637">
                              <w:pPr>
                                <w:pStyle w:val="NormalWeb"/>
                                <w:jc w:val="center"/>
                                <w:rPr>
                                  <w:spacing w:val="4"/>
                                  <w:w w:val="103"/>
                                  <w:sz w:val="20"/>
                                  <w:szCs w:val="20"/>
                                  <w:lang w:val="ru-RU"/>
                                </w:rPr>
                              </w:pPr>
                              <w:r w:rsidRPr="00F318C2">
                                <w:rPr>
                                  <w:rFonts w:eastAsia="+mn-ea"/>
                                  <w:color w:val="000000"/>
                                  <w:spacing w:val="4"/>
                                  <w:w w:val="103"/>
                                  <w:kern w:val="24"/>
                                  <w:sz w:val="20"/>
                                  <w:szCs w:val="20"/>
                                  <w:lang w:val="ru-RU"/>
                                </w:rPr>
                                <w:t>Проведение испытаний на ДПУЗ в рамках диапазона контроля согласно пунктам 2.3</w:t>
                              </w:r>
                              <w:r w:rsidRPr="00F318C2">
                                <w:rPr>
                                  <w:spacing w:val="4"/>
                                  <w:w w:val="103"/>
                                  <w:lang w:val="ru-RU"/>
                                </w:rPr>
                                <w:t>−</w:t>
                              </w:r>
                              <w:r w:rsidRPr="00F318C2">
                                <w:rPr>
                                  <w:rFonts w:eastAsia="+mn-ea"/>
                                  <w:color w:val="000000"/>
                                  <w:spacing w:val="4"/>
                                  <w:w w:val="103"/>
                                  <w:kern w:val="24"/>
                                  <w:sz w:val="20"/>
                                  <w:szCs w:val="20"/>
                                  <w:lang w:val="ru-RU"/>
                                </w:rPr>
                                <w:t>2.5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1" name="Flussdiagramm: Verzweigung 38"/>
                        <wps:cNvSpPr/>
                        <wps:spPr>
                          <a:xfrm>
                            <a:off x="2082507" y="4730567"/>
                            <a:ext cx="1953158" cy="841248"/>
                          </a:xfrm>
                          <a:prstGeom prst="flowChartDecision">
                            <a:avLst/>
                          </a:prstGeom>
                          <a:solidFill>
                            <a:sysClr val="window" lastClr="FFFFFF"/>
                          </a:solidFill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9D1D3F" w:rsidRPr="00227EBF" w:rsidRDefault="009D1D3F" w:rsidP="00E24637">
                              <w:pPr>
                                <w:spacing w:line="240" w:lineRule="auto"/>
                                <w:jc w:val="center"/>
                                <w:rPr>
                                  <w:spacing w:val="0"/>
                                  <w:lang w:eastAsia="en-GB"/>
                                </w:rPr>
                              </w:pPr>
                              <w:r w:rsidRPr="00227EBF">
                                <w:rPr>
                                  <w:rFonts w:eastAsia="+mn-ea"/>
                                  <w:color w:val="000000"/>
                                  <w:spacing w:val="0"/>
                                  <w:kern w:val="24"/>
                                  <w:lang w:eastAsia="en-GB"/>
                                </w:rPr>
                                <w:t>Выбор мет</w:t>
                              </w:r>
                              <w:r w:rsidRPr="00227EBF">
                                <w:rPr>
                                  <w:rFonts w:eastAsia="+mn-ea"/>
                                  <w:color w:val="000000"/>
                                  <w:spacing w:val="0"/>
                                  <w:kern w:val="24"/>
                                  <w:lang w:eastAsia="en-GB"/>
                                </w:rPr>
                                <w:t>о</w:t>
                              </w:r>
                              <w:r w:rsidRPr="00227EBF">
                                <w:rPr>
                                  <w:rFonts w:eastAsia="+mn-ea"/>
                                  <w:color w:val="000000"/>
                                  <w:spacing w:val="0"/>
                                  <w:kern w:val="24"/>
                                  <w:lang w:eastAsia="en-GB"/>
                                </w:rPr>
                                <w:t>да анализа</w:t>
                              </w:r>
                            </w:p>
                            <w:p w:rsidR="009D1D3F" w:rsidRPr="00227EBF" w:rsidRDefault="009D1D3F" w:rsidP="00E24637">
                              <w:pPr>
                                <w:pStyle w:val="NormalWeb"/>
                                <w:spacing w:line="240" w:lineRule="auto"/>
                                <w:rPr>
                                  <w:lang w:val="ru-RU"/>
                                </w:rPr>
                              </w:pPr>
                            </w:p>
                          </w:txbxContent>
                        </wps:txbx>
                        <wps:bodyPr wrap="square" rtlCol="0" anchor="t">
                          <a:noAutofit/>
                        </wps:bodyPr>
                      </wps:wsp>
                      <wps:wsp>
                        <wps:cNvPr id="12" name="Flussdiagramm: Prozess 40"/>
                        <wps:cNvSpPr/>
                        <wps:spPr>
                          <a:xfrm>
                            <a:off x="4466289" y="4820421"/>
                            <a:ext cx="1728000" cy="602552"/>
                          </a:xfrm>
                          <a:prstGeom prst="flowChartProcess">
                            <a:avLst/>
                          </a:prstGeom>
                          <a:solidFill>
                            <a:sysClr val="window" lastClr="FFFFFF"/>
                          </a:solidFill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9D1D3F" w:rsidRPr="007D099A" w:rsidRDefault="009D1D3F" w:rsidP="00E24637">
                              <w:pPr>
                                <w:pStyle w:val="NormalWeb"/>
                                <w:jc w:val="center"/>
                                <w:rPr>
                                  <w:spacing w:val="-4"/>
                                  <w:w w:val="103"/>
                                  <w:sz w:val="20"/>
                                  <w:szCs w:val="20"/>
                                  <w:lang w:val="ru-RU"/>
                                </w:rPr>
                              </w:pPr>
                              <w:r w:rsidRPr="007D099A">
                                <w:rPr>
                                  <w:rFonts w:eastAsia="+mn-ea"/>
                                  <w:color w:val="000000"/>
                                  <w:spacing w:val="-4"/>
                                  <w:w w:val="103"/>
                                  <w:kern w:val="24"/>
                                  <w:sz w:val="20"/>
                                  <w:szCs w:val="20"/>
                                  <w:lang w:val="ru-RU"/>
                                </w:rPr>
                                <w:t>Оценка согласно пункту 4</w:t>
                              </w:r>
                            </w:p>
                            <w:p w:rsidR="009D1D3F" w:rsidRPr="007D099A" w:rsidRDefault="009D1D3F" w:rsidP="00E24637">
                              <w:pPr>
                                <w:pStyle w:val="NormalWeb"/>
                                <w:jc w:val="center"/>
                                <w:rPr>
                                  <w:spacing w:val="-4"/>
                                  <w:w w:val="103"/>
                                  <w:sz w:val="20"/>
                                  <w:szCs w:val="20"/>
                                  <w:lang w:val="ru-RU"/>
                                </w:rPr>
                              </w:pPr>
                              <w:r w:rsidRPr="007D099A">
                                <w:rPr>
                                  <w:rFonts w:eastAsia="+mn-ea"/>
                                  <w:b/>
                                  <w:bCs/>
                                  <w:color w:val="000000"/>
                                  <w:spacing w:val="-4"/>
                                  <w:w w:val="103"/>
                                  <w:kern w:val="24"/>
                                  <w:sz w:val="20"/>
                                  <w:szCs w:val="20"/>
                                  <w:lang w:val="ru-RU"/>
                                </w:rPr>
                                <w:t xml:space="preserve">"Оценка по </w:t>
                              </w:r>
                              <w:r w:rsidRPr="007D099A">
                                <w:rPr>
                                  <w:rFonts w:eastAsia="+mn-ea"/>
                                  <w:b/>
                                  <w:bCs/>
                                  <w:color w:val="000000"/>
                                  <w:spacing w:val="-4"/>
                                  <w:w w:val="103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>L</w:t>
                              </w:r>
                              <w:r w:rsidRPr="007D099A">
                                <w:rPr>
                                  <w:rFonts w:eastAsia="+mn-ea"/>
                                  <w:b/>
                                  <w:bCs/>
                                  <w:color w:val="000000"/>
                                  <w:spacing w:val="-4"/>
                                  <w:w w:val="103"/>
                                  <w:kern w:val="24"/>
                                  <w:sz w:val="20"/>
                                  <w:szCs w:val="20"/>
                                  <w:vertAlign w:val="subscript"/>
                                  <w:lang w:val="en-US"/>
                                </w:rPr>
                                <w:t>urban</w:t>
                              </w:r>
                              <w:r w:rsidRPr="007D099A">
                                <w:rPr>
                                  <w:rFonts w:eastAsia="+mn-ea"/>
                                  <w:b/>
                                  <w:bCs/>
                                  <w:color w:val="000000"/>
                                  <w:spacing w:val="-4"/>
                                  <w:w w:val="103"/>
                                  <w:kern w:val="24"/>
                                  <w:sz w:val="20"/>
                                  <w:szCs w:val="20"/>
                                  <w:lang w:val="ru-RU"/>
                                </w:rPr>
                                <w:t>"</w:t>
                              </w:r>
                            </w:p>
                          </w:txbxContent>
                        </wps:txbx>
                        <wps:bodyPr rtlCol="0" anchor="ctr">
                          <a:noAutofit/>
                        </wps:bodyPr>
                      </wps:wsp>
                      <wps:wsp>
                        <wps:cNvPr id="13" name="Flussdiagramm: Prozess 41"/>
                        <wps:cNvSpPr/>
                        <wps:spPr>
                          <a:xfrm>
                            <a:off x="0" y="4815135"/>
                            <a:ext cx="1727835" cy="607266"/>
                          </a:xfrm>
                          <a:prstGeom prst="flowChartProcess">
                            <a:avLst/>
                          </a:prstGeom>
                          <a:solidFill>
                            <a:sysClr val="window" lastClr="FFFFFF"/>
                          </a:solidFill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9D1D3F" w:rsidRPr="00F318C2" w:rsidRDefault="009D1D3F" w:rsidP="00E24637">
                              <w:pPr>
                                <w:pStyle w:val="NormalWeb"/>
                                <w:jc w:val="center"/>
                                <w:rPr>
                                  <w:spacing w:val="-4"/>
                                  <w:w w:val="103"/>
                                  <w:sz w:val="20"/>
                                  <w:szCs w:val="20"/>
                                  <w:lang w:val="ru-RU"/>
                                </w:rPr>
                              </w:pPr>
                              <w:r w:rsidRPr="00F318C2">
                                <w:rPr>
                                  <w:rFonts w:eastAsia="+mn-ea"/>
                                  <w:color w:val="000000"/>
                                  <w:spacing w:val="-4"/>
                                  <w:w w:val="103"/>
                                  <w:kern w:val="24"/>
                                  <w:sz w:val="20"/>
                                  <w:szCs w:val="20"/>
                                  <w:lang w:val="ru-RU"/>
                                </w:rPr>
                                <w:t>Оценка согласно пункту 3</w:t>
                              </w:r>
                            </w:p>
                            <w:p w:rsidR="009D1D3F" w:rsidRPr="00422C20" w:rsidRDefault="009D1D3F" w:rsidP="00E24637">
                              <w:pPr>
                                <w:pStyle w:val="NormalWeb"/>
                                <w:jc w:val="center"/>
                                <w:rPr>
                                  <w:sz w:val="20"/>
                                  <w:szCs w:val="20"/>
                                  <w:lang w:val="ru-RU"/>
                                </w:rPr>
                              </w:pPr>
                              <w:r w:rsidRPr="00F318C2">
                                <w:rPr>
                                  <w:rFonts w:eastAsia="+mn-ea"/>
                                  <w:b/>
                                  <w:bCs/>
                                  <w:color w:val="000000"/>
                                  <w:spacing w:val="-4"/>
                                  <w:w w:val="103"/>
                                  <w:kern w:val="24"/>
                                  <w:sz w:val="20"/>
                                  <w:szCs w:val="20"/>
                                  <w:lang w:val="ru-RU"/>
                                </w:rPr>
                                <w:t>"Оценка по наклону линии регрессии"</w:t>
                              </w:r>
                            </w:p>
                          </w:txbxContent>
                        </wps:txbx>
                        <wps:bodyPr rtlCol="0" anchor="ctr">
                          <a:noAutofit/>
                        </wps:bodyPr>
                      </wps:wsp>
                      <wps:wsp>
                        <wps:cNvPr id="14" name="Flussdiagramm: Prozess 42"/>
                        <wps:cNvSpPr/>
                        <wps:spPr>
                          <a:xfrm>
                            <a:off x="1992652" y="6078382"/>
                            <a:ext cx="1726387" cy="804672"/>
                          </a:xfrm>
                          <a:prstGeom prst="flowChartProcess">
                            <a:avLst/>
                          </a:prstGeom>
                          <a:solidFill>
                            <a:sysClr val="window" lastClr="FFFFFF"/>
                          </a:solidFill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9D1D3F" w:rsidRPr="007D099A" w:rsidRDefault="009D1D3F" w:rsidP="00E24637">
                              <w:pPr>
                                <w:pStyle w:val="NormalWeb"/>
                                <w:jc w:val="center"/>
                                <w:rPr>
                                  <w:spacing w:val="-4"/>
                                  <w:w w:val="103"/>
                                  <w:sz w:val="20"/>
                                  <w:szCs w:val="20"/>
                                  <w:lang w:val="ru-RU"/>
                                </w:rPr>
                              </w:pPr>
                              <w:r w:rsidRPr="007D099A">
                                <w:rPr>
                                  <w:rFonts w:eastAsia="+mn-ea"/>
                                  <w:color w:val="000000"/>
                                  <w:spacing w:val="-4"/>
                                  <w:w w:val="103"/>
                                  <w:kern w:val="24"/>
                                  <w:sz w:val="20"/>
                                  <w:szCs w:val="20"/>
                                  <w:lang w:val="ru-RU"/>
                                </w:rPr>
                                <w:t>Оценка согласно пункту 5</w:t>
                              </w:r>
                            </w:p>
                            <w:p w:rsidR="009D1D3F" w:rsidRPr="00862B04" w:rsidRDefault="009D1D3F" w:rsidP="00E24637">
                              <w:pPr>
                                <w:pStyle w:val="NormalWeb"/>
                                <w:jc w:val="center"/>
                                <w:rPr>
                                  <w:sz w:val="20"/>
                                  <w:szCs w:val="20"/>
                                  <w:lang w:val="ru-RU"/>
                                </w:rPr>
                              </w:pPr>
                              <w:r w:rsidRPr="007D099A">
                                <w:rPr>
                                  <w:rFonts w:eastAsia="+mn-ea"/>
                                  <w:b/>
                                  <w:bCs/>
                                  <w:color w:val="000000"/>
                                  <w:spacing w:val="-4"/>
                                  <w:w w:val="103"/>
                                  <w:kern w:val="24"/>
                                  <w:sz w:val="20"/>
                                  <w:szCs w:val="20"/>
                                  <w:lang w:val="ru-RU"/>
                                </w:rPr>
                                <w:t>"Оценка контрольного уровня звука"</w:t>
                              </w:r>
                            </w:p>
                          </w:txbxContent>
                        </wps:txbx>
                        <wps:bodyPr wrap="square" rtlCol="0" anchor="ctr">
                          <a:noAutofit/>
                        </wps:bodyPr>
                      </wps:wsp>
                      <wps:wsp>
                        <wps:cNvPr id="15" name="Flussdiagramm: Prozess 43"/>
                        <wps:cNvSpPr/>
                        <wps:spPr>
                          <a:xfrm>
                            <a:off x="4149156" y="6120666"/>
                            <a:ext cx="1728000" cy="720000"/>
                          </a:xfrm>
                          <a:prstGeom prst="flowChartProcess">
                            <a:avLst/>
                          </a:prstGeom>
                          <a:solidFill>
                            <a:sysClr val="window" lastClr="FFFFFF"/>
                          </a:solidFill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9D1D3F" w:rsidRPr="007D099A" w:rsidRDefault="009D1D3F" w:rsidP="00E24637">
                              <w:pPr>
                                <w:pStyle w:val="NormalWeb"/>
                                <w:jc w:val="center"/>
                                <w:rPr>
                                  <w:spacing w:val="4"/>
                                  <w:w w:val="103"/>
                                  <w:sz w:val="20"/>
                                  <w:szCs w:val="20"/>
                                  <w:lang w:val="ru-RU"/>
                                </w:rPr>
                              </w:pPr>
                              <w:r w:rsidRPr="007D099A">
                                <w:rPr>
                                  <w:rFonts w:eastAsia="+mn-ea"/>
                                  <w:color w:val="000000"/>
                                  <w:spacing w:val="4"/>
                                  <w:w w:val="103"/>
                                  <w:kern w:val="24"/>
                                  <w:sz w:val="20"/>
                                  <w:szCs w:val="20"/>
                                  <w:lang w:val="ru-RU"/>
                                </w:rPr>
                                <w:t>Заявление изготовителя о соответствии на основе испытаний на ДПУЗ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6" name="Gerade Verbindung mit Pfeil 45"/>
                        <wps:cNvCnPr/>
                        <wps:spPr>
                          <a:xfrm>
                            <a:off x="3076190" y="576125"/>
                            <a:ext cx="0" cy="208280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17" name="Gerade Verbindung mit Pfeil 47"/>
                        <wps:cNvCnPr/>
                        <wps:spPr>
                          <a:xfrm>
                            <a:off x="3076190" y="1712518"/>
                            <a:ext cx="0" cy="208280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18" name="Gerade Verbindung mit Pfeil 46"/>
                        <wps:cNvCnPr/>
                        <wps:spPr>
                          <a:xfrm flipV="1">
                            <a:off x="3942646" y="1261267"/>
                            <a:ext cx="408611" cy="1979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19" name="Gerade Verbindung mit Pfeil 50"/>
                        <wps:cNvCnPr/>
                        <wps:spPr>
                          <a:xfrm>
                            <a:off x="3070904" y="2642775"/>
                            <a:ext cx="0" cy="208280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20" name="Gerade Verbindung mit Pfeil 51"/>
                        <wps:cNvCnPr/>
                        <wps:spPr>
                          <a:xfrm>
                            <a:off x="3070904" y="3573031"/>
                            <a:ext cx="0" cy="208280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21" name="Gerade Verbindung mit Pfeil 52"/>
                        <wps:cNvCnPr/>
                        <wps:spPr>
                          <a:xfrm>
                            <a:off x="3070904" y="4498002"/>
                            <a:ext cx="0" cy="208377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22" name="Gerade Verbindung mit Pfeil 53"/>
                        <wps:cNvCnPr/>
                        <wps:spPr>
                          <a:xfrm>
                            <a:off x="4032874" y="5148125"/>
                            <a:ext cx="432694" cy="0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23" name="Gerade Verbindung mit Pfeil 54"/>
                        <wps:cNvCnPr/>
                        <wps:spPr>
                          <a:xfrm flipH="1">
                            <a:off x="1728375" y="5148125"/>
                            <a:ext cx="366735" cy="0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24" name="Gerade Verbindung mit Pfeil 55"/>
                        <wps:cNvCnPr/>
                        <wps:spPr>
                          <a:xfrm>
                            <a:off x="3070904" y="5866960"/>
                            <a:ext cx="2683" cy="216024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25" name="Gerade Verbindung mit Pfeil 56"/>
                        <wps:cNvCnPr/>
                        <wps:spPr>
                          <a:xfrm>
                            <a:off x="3731598" y="6469512"/>
                            <a:ext cx="416389" cy="0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26" name="Gewinkelte Verbindung 57"/>
                        <wps:cNvCnPr/>
                        <wps:spPr>
                          <a:xfrm rot="16200000" flipH="1">
                            <a:off x="1810301" y="4606356"/>
                            <a:ext cx="308745" cy="1984040"/>
                          </a:xfrm>
                          <a:prstGeom prst="bentConnector2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27" name="Gewinkelte Verbindung 58"/>
                        <wps:cNvCnPr/>
                        <wps:spPr>
                          <a:xfrm rot="5400000">
                            <a:off x="4046088" y="4569358"/>
                            <a:ext cx="308745" cy="2055365"/>
                          </a:xfrm>
                          <a:prstGeom prst="bentConnector2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28" name="Textfeld 59"/>
                        <wps:cNvSpPr txBox="1"/>
                        <wps:spPr>
                          <a:xfrm>
                            <a:off x="3731203" y="947361"/>
                            <a:ext cx="667117" cy="24678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9D1D3F" w:rsidRPr="007D099A" w:rsidRDefault="009D1D3F" w:rsidP="00E24637">
                              <w:pPr>
                                <w:pStyle w:val="NormalWeb"/>
                                <w:rPr>
                                  <w:spacing w:val="4"/>
                                  <w:w w:val="103"/>
                                </w:rPr>
                              </w:pPr>
                              <w:r w:rsidRPr="007D099A">
                                <w:rPr>
                                  <w:rFonts w:ascii="NewsGoth for Porsche Com" w:eastAsia="+mn-ea" w:hAnsi="NewsGoth for Porsche Com" w:cs="+mn-cs"/>
                                  <w:color w:val="000000"/>
                                  <w:spacing w:val="4"/>
                                  <w:w w:val="103"/>
                                  <w:kern w:val="24"/>
                                  <w:sz w:val="16"/>
                                  <w:szCs w:val="16"/>
                                  <w:lang w:val="ru-RU"/>
                                </w:rPr>
                                <w:t>Заявление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29" name="Textfeld 60"/>
                        <wps:cNvSpPr txBox="1"/>
                        <wps:spPr>
                          <a:xfrm>
                            <a:off x="3072977" y="1628992"/>
                            <a:ext cx="713391" cy="24678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9D1D3F" w:rsidRPr="007D099A" w:rsidRDefault="009D1D3F" w:rsidP="00E24637">
                              <w:pPr>
                                <w:pStyle w:val="NormalWeb"/>
                                <w:rPr>
                                  <w:spacing w:val="4"/>
                                  <w:w w:val="103"/>
                                </w:rPr>
                              </w:pPr>
                              <w:r w:rsidRPr="007D099A">
                                <w:rPr>
                                  <w:rFonts w:ascii="NewsGoth for Porsche Com" w:eastAsia="+mn-ea" w:hAnsi="NewsGoth for Porsche Com" w:cs="+mn-cs"/>
                                  <w:color w:val="000000"/>
                                  <w:spacing w:val="4"/>
                                  <w:w w:val="103"/>
                                  <w:kern w:val="24"/>
                                  <w:sz w:val="16"/>
                                  <w:szCs w:val="16"/>
                                  <w:lang w:val="ru-RU"/>
                                </w:rPr>
                                <w:t>Испытание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" o:spid="_x0000_s1026" style="width:481.9pt;height:535.5pt;mso-position-horizontal-relative:char;mso-position-vertical-relative:line" coordsize="61942,68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"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Flussdiagramm: Prozess 28" o:spid="_x0000_s1027" type="#_x0000_t109" style="position:absolute;left:22093;width:17278;height:57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CPkcIA&#10;AADaAAAADwAAAGRycy9kb3ducmV2LnhtbESPQWvCQBSE7wX/w/IEb3VjsSLRVVQoCDm0Gnt/Zp9J&#10;MPs2Ztck/vuuIPQ4zMw3zHLdm0q01LjSsoLJOAJBnFldcq7glH69z0E4j6yxskwKHuRgvRq8LTHW&#10;tuMDtUefiwBhF6OCwvs6ltJlBRl0Y1sTB+9iG4M+yCaXusEuwE0lP6JoJg2WHBYKrGlXUHY93o2C&#10;NHn8bK/p7+0z6ZKznGMbnapvpUbDfrMA4an3/+FXe68VTOF5JdwAu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UI+RwgAAANoAAAAPAAAAAAAAAAAAAAAAAJgCAABkcnMvZG93&#10;bnJldi54bWxQSwUGAAAAAAQABAD1AAAAhwMAAAAA&#10;" fillcolor="window" strokecolor="windowText" strokeweight=".25pt">
                  <v:textbox>
                    <w:txbxContent>
                      <w:p w:rsidR="009D1D3F" w:rsidRPr="008F60C6" w:rsidRDefault="009D1D3F" w:rsidP="00E24637">
                        <w:pPr>
                          <w:pStyle w:val="af9"/>
                          <w:jc w:val="center"/>
                          <w:rPr>
                            <w:rFonts w:eastAsia="+mn-ea"/>
                            <w:color w:val="000000"/>
                            <w:kern w:val="24"/>
                            <w:lang w:val="ru-RU"/>
                          </w:rPr>
                        </w:pPr>
                        <w:r w:rsidRPr="008F60C6">
                          <w:rPr>
                            <w:rFonts w:eastAsia="+mn-ea"/>
                            <w:color w:val="000000"/>
                            <w:kern w:val="24"/>
                            <w:lang w:val="ru-RU"/>
                          </w:rPr>
                          <w:t>ДПУЗ</w:t>
                        </w:r>
                      </w:p>
                      <w:p w:rsidR="009D1D3F" w:rsidRPr="008F60C6" w:rsidRDefault="009D1D3F" w:rsidP="00E24637">
                        <w:pPr>
                          <w:pStyle w:val="af9"/>
                          <w:jc w:val="center"/>
                        </w:pPr>
                        <w:r w:rsidRPr="008F60C6">
                          <w:rPr>
                            <w:rFonts w:eastAsia="+mn-ea"/>
                            <w:color w:val="000000"/>
                            <w:kern w:val="24"/>
                            <w:lang w:val="ru-RU"/>
                          </w:rPr>
                          <w:t>Приложение</w:t>
                        </w:r>
                        <w:r w:rsidRPr="008F60C6">
                          <w:rPr>
                            <w:rFonts w:eastAsia="+mn-ea"/>
                            <w:color w:val="000000"/>
                            <w:kern w:val="24"/>
                            <w:lang w:val="en-US"/>
                          </w:rPr>
                          <w:t xml:space="preserve"> 7</w:t>
                        </w:r>
                      </w:p>
                    </w:txbxContent>
                  </v:textbox>
                </v:shape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ssdiagramm: Verzweigung 29" o:spid="_x0000_s1028" type="#_x0000_t110" style="position:absolute;left:22146;top:7822;width:17278;height:92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i2z8MA&#10;AADaAAAADwAAAGRycy9kb3ducmV2LnhtbESPQWsCMRSE70L/Q3gFL1KzChbZGqUtiO1F6Co9PzZv&#10;N4ublyWJmvrrTaHQ4zAz3zCrTbK9uJAPnWMFs2kBgrh2uuNWwfGwfVqCCBFZY++YFPxQgM36YbTC&#10;Ursrf9Gliq3IEA4lKjAxDqWUoTZkMUzdQJy9xnmLMUvfSu3xmuG2l/OieJYWO84LBgd6N1SfqrNV&#10;8GlmTft2vE3SLjULvz9973lnlRo/ptcXEJFS/A//tT+0ggX8Xsk3QK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pi2z8MAAADaAAAADwAAAAAAAAAAAAAAAACYAgAAZHJzL2Rv&#10;d25yZXYueG1sUEsFBgAAAAAEAAQA9QAAAIgDAAAAAA==&#10;" fillcolor="window" strokecolor="windowText" strokeweight=".25pt">
                  <v:textbox inset="0,0,0,0">
                    <w:txbxContent>
                      <w:p w:rsidR="009D1D3F" w:rsidRPr="00F318C2" w:rsidRDefault="009D1D3F" w:rsidP="00E24637">
                        <w:pPr>
                          <w:pStyle w:val="af9"/>
                          <w:jc w:val="center"/>
                          <w:rPr>
                            <w:spacing w:val="4"/>
                            <w:w w:val="103"/>
                            <w:sz w:val="18"/>
                            <w:szCs w:val="18"/>
                          </w:rPr>
                        </w:pPr>
                        <w:r w:rsidRPr="00F318C2">
                          <w:rPr>
                            <w:rFonts w:eastAsia="+mn-ea"/>
                            <w:color w:val="000000"/>
                            <w:spacing w:val="4"/>
                            <w:w w:val="103"/>
                            <w:kern w:val="24"/>
                            <w:sz w:val="18"/>
                            <w:szCs w:val="18"/>
                            <w:lang w:val="ru-RU"/>
                          </w:rPr>
                          <w:t>Заявление о соответствии</w:t>
                        </w:r>
                        <w:r w:rsidRPr="00F318C2">
                          <w:rPr>
                            <w:rFonts w:eastAsia="+mn-ea"/>
                            <w:color w:val="000000"/>
                            <w:spacing w:val="4"/>
                            <w:w w:val="103"/>
                            <w:kern w:val="24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r w:rsidRPr="00F318C2">
                          <w:rPr>
                            <w:rFonts w:eastAsia="+mn-ea"/>
                            <w:color w:val="000000"/>
                            <w:spacing w:val="4"/>
                            <w:w w:val="103"/>
                            <w:kern w:val="24"/>
                            <w:sz w:val="18"/>
                            <w:szCs w:val="18"/>
                            <w:lang w:val="ru-RU"/>
                          </w:rPr>
                          <w:t>либо испытание</w:t>
                        </w:r>
                      </w:p>
                    </w:txbxContent>
                  </v:textbox>
                </v:shape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Flussdiagramm: Verbindungsstelle 31" o:spid="_x0000_s1029" type="#_x0000_t120" style="position:absolute;left:29546;top:56238;width:2160;height:21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eLSsEA&#10;AADaAAAADwAAAGRycy9kb3ducmV2LnhtbESPQYvCMBSE7wv+h/AEL4umepC1GkXEhYKndUWvj+TZ&#10;VJuX0mS1/nuzIHgcZuYbZrHqXC1u1IbKs4LxKANBrL2puFRw+P0efoEIEdlg7ZkUPCjAatn7WGBu&#10;/J1/6LaPpUgQDjkqsDE2uZRBW3IYRr4hTt7Ztw5jkm0pTYv3BHe1nGTZVDqsOC1YbGhjSV/3f07B&#10;rtrqx6wptLXhMj4650/Hz0KpQb9bz0FE6uI7/GoXRsEU/q+kGyC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ani0rBAAAA2gAAAA8AAAAAAAAAAAAAAAAAmAIAAGRycy9kb3du&#10;cmV2LnhtbFBLBQYAAAAABAAEAPUAAACGAwAAAAA=&#10;" fillcolor="window" strokecolor="windowText" strokeweight=".25pt"/>
                <v:shape id="Flussdiagramm: Prozess 32" o:spid="_x0000_s1030" type="#_x0000_t109" style="position:absolute;left:43500;top:9778;width:17278;height:56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IR5sIA&#10;AADaAAAADwAAAGRycy9kb3ducmV2LnhtbESPQWvCQBSE7wX/w/IEb3VjwSrRVVQoCDm0Gnt/Zp9J&#10;MPs2Ztck/vuuIPQ4zMw3zHLdm0q01LjSsoLJOAJBnFldcq7glH69z0E4j6yxskwKHuRgvRq8LTHW&#10;tuMDtUefiwBhF6OCwvs6ltJlBRl0Y1sTB+9iG4M+yCaXusEuwE0lP6LoUxosOSwUWNOuoOx6vBsF&#10;afL42V7T39s06ZKznGMbnapvpUbDfrMA4an3/+FXe68VzOB5JdwAu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ghHmwgAAANoAAAAPAAAAAAAAAAAAAAAAAJgCAABkcnMvZG93&#10;bnJldi54bWxQSwUGAAAAAAQABAD1AAAAhwMAAAAA&#10;" fillcolor="window" strokecolor="windowText" strokeweight=".25pt">
                  <v:textbox>
                    <w:txbxContent>
                      <w:p w:rsidR="009D1D3F" w:rsidRPr="0007541E" w:rsidRDefault="009D1D3F" w:rsidP="00E24637">
                        <w:pPr>
                          <w:pStyle w:val="af9"/>
                          <w:jc w:val="center"/>
                        </w:pPr>
                        <w:r>
                          <w:rPr>
                            <w:rFonts w:eastAsia="+mn-ea"/>
                            <w:color w:val="000000"/>
                            <w:kern w:val="24"/>
                            <w:sz w:val="22"/>
                            <w:szCs w:val="22"/>
                            <w:lang w:val="ru-RU"/>
                          </w:rPr>
                          <w:t>Заявление изготовителя о соответствии</w:t>
                        </w:r>
                      </w:p>
                    </w:txbxContent>
                  </v:textbox>
                </v:shape>
                <v:shape id="Flussdiagramm: Prozess 34" o:spid="_x0000_s1031" type="#_x0000_t109" style="position:absolute;left:22144;top:19238;width:18209;height:72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2FlMAA&#10;AADaAAAADwAAAGRycy9kb3ducmV2LnhtbERPTWuDQBC9B/Iflgn0FtcUWsS4CW2gUPDQRJP71J2q&#10;xJ217lbNv88eCjk+3ne2n00nRhpca1nBJopBEFdWt1wrOJcf6wSE88gaO8uk4EYO9rvlIsNU24lP&#10;NBa+FiGEXYoKGu/7VEpXNWTQRbYnDtyPHQz6AIda6gGnEG46+RzHr9Jgy6GhwZ4ODVXX4s8oKPPb&#10;8f1aXn5f8in/lgmO8bn7UuppNb9tQXia/UP87/7UCsLWcCXcALm7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x2FlMAAAADaAAAADwAAAAAAAAAAAAAAAACYAgAAZHJzL2Rvd25y&#10;ZXYueG1sUEsFBgAAAAAEAAQA9QAAAIUDAAAAAA==&#10;" fillcolor="window" strokecolor="windowText" strokeweight=".25pt">
                  <v:textbox>
                    <w:txbxContent>
                      <w:p w:rsidR="009D1D3F" w:rsidRPr="00F318C2" w:rsidRDefault="009D1D3F" w:rsidP="00E24637">
                        <w:pPr>
                          <w:pStyle w:val="af9"/>
                          <w:spacing w:line="240" w:lineRule="auto"/>
                          <w:jc w:val="center"/>
                          <w:rPr>
                            <w:spacing w:val="-4"/>
                            <w:w w:val="103"/>
                            <w:sz w:val="18"/>
                            <w:szCs w:val="18"/>
                          </w:rPr>
                        </w:pPr>
                        <w:proofErr w:type="gramStart"/>
                        <w:r w:rsidRPr="00F318C2">
                          <w:rPr>
                            <w:rFonts w:eastAsia="+mn-ea"/>
                            <w:color w:val="000000"/>
                            <w:spacing w:val="-4"/>
                            <w:w w:val="103"/>
                            <w:kern w:val="24"/>
                            <w:sz w:val="18"/>
                            <w:szCs w:val="18"/>
                            <w:lang w:val="ru-RU"/>
                          </w:rPr>
                          <w:t>Проведение испытания на официальное утверждения типа согласно приложению </w:t>
                        </w:r>
                        <w:r w:rsidRPr="00F318C2">
                          <w:rPr>
                            <w:rFonts w:eastAsia="+mn-ea"/>
                            <w:color w:val="000000"/>
                            <w:spacing w:val="-4"/>
                            <w:w w:val="103"/>
                            <w:kern w:val="24"/>
                            <w:sz w:val="18"/>
                            <w:szCs w:val="18"/>
                            <w:lang w:val="en-US"/>
                          </w:rPr>
                          <w:t xml:space="preserve">3; </w:t>
                        </w:r>
                        <w:r w:rsidRPr="00F318C2">
                          <w:rPr>
                            <w:rFonts w:eastAsia="+mn-ea"/>
                            <w:color w:val="000000"/>
                            <w:spacing w:val="-4"/>
                            <w:w w:val="103"/>
                            <w:kern w:val="24"/>
                            <w:sz w:val="18"/>
                            <w:szCs w:val="18"/>
                            <w:lang w:val="ru-RU"/>
                          </w:rPr>
                          <w:t xml:space="preserve">регистрируют </w:t>
                        </w:r>
                        <w:r w:rsidRPr="00F318C2">
                          <w:rPr>
                            <w:rFonts w:eastAsia="+mn-ea"/>
                            <w:color w:val="000000"/>
                            <w:spacing w:val="-4"/>
                            <w:w w:val="103"/>
                            <w:kern w:val="24"/>
                            <w:sz w:val="18"/>
                            <w:szCs w:val="18"/>
                            <w:lang w:val="en-US"/>
                          </w:rPr>
                          <w:t>L</w:t>
                        </w:r>
                        <w:proofErr w:type="spellStart"/>
                        <w:r w:rsidRPr="00F318C2">
                          <w:rPr>
                            <w:rFonts w:eastAsia="+mn-ea"/>
                            <w:color w:val="000000"/>
                            <w:spacing w:val="-4"/>
                            <w:w w:val="103"/>
                            <w:kern w:val="24"/>
                            <w:position w:val="-6"/>
                            <w:sz w:val="18"/>
                            <w:szCs w:val="18"/>
                            <w:vertAlign w:val="subscript"/>
                            <w:lang w:val="en-US"/>
                          </w:rPr>
                          <w:t>woti</w:t>
                        </w:r>
                        <w:proofErr w:type="spellEnd"/>
                        <w:r w:rsidRPr="00F318C2">
                          <w:rPr>
                            <w:rFonts w:eastAsia="+mn-ea"/>
                            <w:color w:val="000000"/>
                            <w:spacing w:val="-4"/>
                            <w:w w:val="103"/>
                            <w:kern w:val="24"/>
                            <w:sz w:val="18"/>
                            <w:szCs w:val="18"/>
                            <w:lang w:val="en-US"/>
                          </w:rPr>
                          <w:t>, n</w:t>
                        </w:r>
                        <w:proofErr w:type="spellStart"/>
                        <w:r w:rsidRPr="00F318C2">
                          <w:rPr>
                            <w:rFonts w:eastAsia="+mn-ea"/>
                            <w:color w:val="000000"/>
                            <w:spacing w:val="-4"/>
                            <w:w w:val="103"/>
                            <w:kern w:val="24"/>
                            <w:position w:val="-6"/>
                            <w:sz w:val="18"/>
                            <w:szCs w:val="18"/>
                            <w:vertAlign w:val="subscript"/>
                            <w:lang w:val="en-US"/>
                          </w:rPr>
                          <w:t>woti</w:t>
                        </w:r>
                        <w:proofErr w:type="spellEnd"/>
                        <w:r w:rsidRPr="00F318C2">
                          <w:rPr>
                            <w:rFonts w:eastAsia="+mn-ea"/>
                            <w:color w:val="000000"/>
                            <w:spacing w:val="-4"/>
                            <w:w w:val="103"/>
                            <w:kern w:val="24"/>
                            <w:sz w:val="18"/>
                            <w:szCs w:val="18"/>
                            <w:lang w:val="en-US"/>
                          </w:rPr>
                          <w:t>, V</w:t>
                        </w:r>
                        <w:proofErr w:type="spellStart"/>
                        <w:r w:rsidRPr="00F318C2">
                          <w:rPr>
                            <w:rFonts w:eastAsia="+mn-ea"/>
                            <w:color w:val="000000"/>
                            <w:spacing w:val="-4"/>
                            <w:w w:val="103"/>
                            <w:kern w:val="24"/>
                            <w:position w:val="-6"/>
                            <w:sz w:val="18"/>
                            <w:szCs w:val="18"/>
                            <w:vertAlign w:val="subscript"/>
                            <w:lang w:val="en-US"/>
                          </w:rPr>
                          <w:t>bb_woti</w:t>
                        </w:r>
                        <w:proofErr w:type="spellEnd"/>
                        <w:proofErr w:type="gramEnd"/>
                      </w:p>
                    </w:txbxContent>
                  </v:textbox>
                </v:shape>
                <v:shape id="Flussdiagramm: Prozess 35" o:spid="_x0000_s1032" type="#_x0000_t109" style="position:absolute;left:22093;top:28541;width:17280;height:72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EgD8MA&#10;AADaAAAADwAAAGRycy9kb3ducmV2LnhtbESPQWvCQBSE74X+h+UVeqsbhRYb3YgVCoUcqiben9ln&#10;EpJ9m2a3Sfz3XUHocZiZb5j1ZjKtGKh3tWUF81kEgriwuuZSQZ59vixBOI+ssbVMCq7kYJM8Pqwx&#10;1nbkAw1HX4oAYRejgsr7LpbSFRUZdDPbEQfvYnuDPsi+lLrHMcBNKxdR9CYN1hwWKuxoV1HRHH+N&#10;giy97j+a7PTzmo7pWS5xiPL2W6nnp2m7AuFp8v/he/tLK3iH25VwA2T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FEgD8MAAADaAAAADwAAAAAAAAAAAAAAAACYAgAAZHJzL2Rv&#10;d25yZXYueG1sUEsFBgAAAAAEAAQA9QAAAIgDAAAAAA==&#10;" fillcolor="window" strokecolor="windowText" strokeweight=".25pt">
                  <v:textbox>
                    <w:txbxContent>
                      <w:p w:rsidR="009D1D3F" w:rsidRPr="00F318C2" w:rsidRDefault="009D1D3F" w:rsidP="00E24637">
                        <w:pPr>
                          <w:pStyle w:val="af9"/>
                          <w:jc w:val="center"/>
                          <w:rPr>
                            <w:spacing w:val="4"/>
                            <w:w w:val="103"/>
                            <w:sz w:val="20"/>
                            <w:szCs w:val="20"/>
                            <w:lang w:val="ru-RU"/>
                          </w:rPr>
                        </w:pPr>
                        <w:r w:rsidRPr="00F318C2">
                          <w:rPr>
                            <w:rFonts w:eastAsia="+mn-ea"/>
                            <w:color w:val="000000"/>
                            <w:spacing w:val="4"/>
                            <w:w w:val="103"/>
                            <w:kern w:val="24"/>
                            <w:sz w:val="20"/>
                            <w:szCs w:val="20"/>
                            <w:lang w:val="ru-RU"/>
                          </w:rPr>
                          <w:t xml:space="preserve">Определение испытательных условий согласно пунктам 2.1 </w:t>
                        </w:r>
                        <w:r>
                          <w:rPr>
                            <w:rFonts w:eastAsia="+mn-ea"/>
                            <w:color w:val="000000"/>
                            <w:spacing w:val="4"/>
                            <w:w w:val="103"/>
                            <w:kern w:val="24"/>
                            <w:sz w:val="20"/>
                            <w:szCs w:val="20"/>
                            <w:lang w:val="ru-RU"/>
                          </w:rPr>
                          <w:br/>
                        </w:r>
                        <w:r w:rsidRPr="00F318C2">
                          <w:rPr>
                            <w:rFonts w:eastAsia="+mn-ea"/>
                            <w:color w:val="000000"/>
                            <w:spacing w:val="4"/>
                            <w:w w:val="103"/>
                            <w:kern w:val="24"/>
                            <w:sz w:val="20"/>
                            <w:szCs w:val="20"/>
                            <w:lang w:val="ru-RU"/>
                          </w:rPr>
                          <w:t>и 2.2</w:t>
                        </w:r>
                      </w:p>
                    </w:txbxContent>
                  </v:textbox>
                </v:shape>
                <v:shape id="Flussdiagramm: Prozess 37" o:spid="_x0000_s1033" type="#_x0000_t109" style="position:absolute;left:22093;top:37791;width:17280;height:72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nkXsQA&#10;AADbAAAADwAAAGRycy9kb3ducmV2LnhtbESPQWvCQBCF7wX/wzKCt7pRUCR1lVYoCDnYGnufZqdJ&#10;MDubZtck/vvOQehthvfmvW+2+9E1qqcu1J4NLOYJKOLC25pLA5f8/XkDKkRki41nMnCnAPvd5GmL&#10;qfUDf1J/jqWSEA4pGqhibFOtQ1GRwzD3LbFoP75zGGXtSm07HCTcNXqZJGvtsGZpqLClQ0XF9Xxz&#10;BvLs/vF2zb9+V9mQfesN9smlORkzm46vL6AijfHf/Lg+WsEXevlFBtC7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55F7EAAAA2wAAAA8AAAAAAAAAAAAAAAAAmAIAAGRycy9k&#10;b3ducmV2LnhtbFBLBQYAAAAABAAEAPUAAACJAwAAAAA=&#10;" fillcolor="window" strokecolor="windowText" strokeweight=".25pt">
                  <v:textbox>
                    <w:txbxContent>
                      <w:p w:rsidR="009D1D3F" w:rsidRPr="00F318C2" w:rsidRDefault="009D1D3F" w:rsidP="00E24637">
                        <w:pPr>
                          <w:pStyle w:val="af9"/>
                          <w:jc w:val="center"/>
                          <w:rPr>
                            <w:spacing w:val="4"/>
                            <w:w w:val="103"/>
                            <w:sz w:val="20"/>
                            <w:szCs w:val="20"/>
                            <w:lang w:val="ru-RU"/>
                          </w:rPr>
                        </w:pPr>
                        <w:r w:rsidRPr="00F318C2">
                          <w:rPr>
                            <w:rFonts w:eastAsia="+mn-ea"/>
                            <w:color w:val="000000"/>
                            <w:spacing w:val="4"/>
                            <w:w w:val="103"/>
                            <w:kern w:val="24"/>
                            <w:sz w:val="20"/>
                            <w:szCs w:val="20"/>
                            <w:lang w:val="ru-RU"/>
                          </w:rPr>
                          <w:t>Проведение испытаний на ДПУЗ в рамках диапазона контроля согласно пунктам 2.3</w:t>
                        </w:r>
                        <w:r w:rsidRPr="00F318C2">
                          <w:rPr>
                            <w:spacing w:val="4"/>
                            <w:w w:val="103"/>
                            <w:lang w:val="ru-RU"/>
                          </w:rPr>
                          <w:t>−</w:t>
                        </w:r>
                        <w:r w:rsidRPr="00F318C2">
                          <w:rPr>
                            <w:rFonts w:eastAsia="+mn-ea"/>
                            <w:color w:val="000000"/>
                            <w:spacing w:val="4"/>
                            <w:w w:val="103"/>
                            <w:kern w:val="24"/>
                            <w:sz w:val="20"/>
                            <w:szCs w:val="20"/>
                            <w:lang w:val="ru-RU"/>
                          </w:rPr>
                          <w:t>2.5</w:t>
                        </w:r>
                      </w:p>
                    </w:txbxContent>
                  </v:textbox>
                </v:shape>
                <v:shape id="Flussdiagramm: Verzweigung 38" o:spid="_x0000_s1034" type="#_x0000_t110" style="position:absolute;left:20825;top:47305;width:19531;height:8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X/e78A&#10;AADbAAAADwAAAGRycy9kb3ducmV2LnhtbERPy6rCMBDdX/AfwgjurqkuRKpRRBB0IdSqC3djM7bF&#10;ZlKaqNWvN4Lgbg7nOdN5aypxp8aVlhUM+hEI4szqknMFh/3qfwzCeWSNlWVS8CQH81nnb4qxtg/e&#10;0T31uQgh7GJUUHhfx1K6rCCDrm9r4sBdbGPQB9jkUjf4COGmksMoGkmDJYeGAmtaFpRd05tRkIyy&#10;41KfN8l+W1/4ZDbJK41ypXrddjEB4an1P/HXvdZh/gA+v4QD5Ow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1lf97vwAAANsAAAAPAAAAAAAAAAAAAAAAAJgCAABkcnMvZG93bnJl&#10;di54bWxQSwUGAAAAAAQABAD1AAAAhAMAAAAA&#10;" fillcolor="window" strokecolor="windowText" strokeweight=".25pt">
                  <v:textbox>
                    <w:txbxContent>
                      <w:p w:rsidR="009D1D3F" w:rsidRPr="00227EBF" w:rsidRDefault="009D1D3F" w:rsidP="00E24637">
                        <w:pPr>
                          <w:spacing w:line="240" w:lineRule="auto"/>
                          <w:jc w:val="center"/>
                          <w:rPr>
                            <w:spacing w:val="0"/>
                            <w:lang w:eastAsia="en-GB"/>
                          </w:rPr>
                        </w:pPr>
                        <w:r w:rsidRPr="00227EBF">
                          <w:rPr>
                            <w:rFonts w:eastAsia="+mn-ea"/>
                            <w:color w:val="000000"/>
                            <w:spacing w:val="0"/>
                            <w:kern w:val="24"/>
                            <w:lang w:eastAsia="en-GB"/>
                          </w:rPr>
                          <w:t>Выбор мет</w:t>
                        </w:r>
                        <w:r w:rsidRPr="00227EBF">
                          <w:rPr>
                            <w:rFonts w:eastAsia="+mn-ea"/>
                            <w:color w:val="000000"/>
                            <w:spacing w:val="0"/>
                            <w:kern w:val="24"/>
                            <w:lang w:eastAsia="en-GB"/>
                          </w:rPr>
                          <w:t>о</w:t>
                        </w:r>
                        <w:r w:rsidRPr="00227EBF">
                          <w:rPr>
                            <w:rFonts w:eastAsia="+mn-ea"/>
                            <w:color w:val="000000"/>
                            <w:spacing w:val="0"/>
                            <w:kern w:val="24"/>
                            <w:lang w:eastAsia="en-GB"/>
                          </w:rPr>
                          <w:t>да анализа</w:t>
                        </w:r>
                      </w:p>
                      <w:p w:rsidR="009D1D3F" w:rsidRPr="00227EBF" w:rsidRDefault="009D1D3F" w:rsidP="00E24637">
                        <w:pPr>
                          <w:pStyle w:val="af9"/>
                          <w:spacing w:line="240" w:lineRule="auto"/>
                          <w:rPr>
                            <w:lang w:val="ru-RU"/>
                          </w:rPr>
                        </w:pPr>
                      </w:p>
                    </w:txbxContent>
                  </v:textbox>
                </v:shape>
                <v:shape id="Flussdiagramm: Prozess 40" o:spid="_x0000_s1035" type="#_x0000_t109" style="position:absolute;left:44662;top:48204;width:17280;height:60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ffssIA&#10;AADbAAAADwAAAGRycy9kb3ducmV2LnhtbERPS2vCQBC+F/oflin0VjcNVELqKloQCjlUE3ufZqdJ&#10;MDsbs9s8/n1XELzNx/ec1WYyrRiod41lBa+LCARxaXXDlYJTsX9JQDiPrLG1TApmcrBZPz6sMNV2&#10;5CMNua9ECGGXooLa+y6V0pU1GXQL2xEH7tf2Bn2AfSV1j2MIN62Mo2gpDTYcGmrs6KOm8pz/GQVF&#10;Nh925+L78paN2Y9McIhO7ZdSz0/T9h2Ep8nfxTf3pw7zY7j+Eg6Q6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J9+ywgAAANsAAAAPAAAAAAAAAAAAAAAAAJgCAABkcnMvZG93&#10;bnJldi54bWxQSwUGAAAAAAQABAD1AAAAhwMAAAAA&#10;" fillcolor="window" strokecolor="windowText" strokeweight=".25pt">
                  <v:textbox>
                    <w:txbxContent>
                      <w:p w:rsidR="009D1D3F" w:rsidRPr="007D099A" w:rsidRDefault="009D1D3F" w:rsidP="00E24637">
                        <w:pPr>
                          <w:pStyle w:val="af9"/>
                          <w:jc w:val="center"/>
                          <w:rPr>
                            <w:spacing w:val="-4"/>
                            <w:w w:val="103"/>
                            <w:sz w:val="20"/>
                            <w:szCs w:val="20"/>
                            <w:lang w:val="ru-RU"/>
                          </w:rPr>
                        </w:pPr>
                        <w:r w:rsidRPr="007D099A">
                          <w:rPr>
                            <w:rFonts w:eastAsia="+mn-ea"/>
                            <w:color w:val="000000"/>
                            <w:spacing w:val="-4"/>
                            <w:w w:val="103"/>
                            <w:kern w:val="24"/>
                            <w:sz w:val="20"/>
                            <w:szCs w:val="20"/>
                            <w:lang w:val="ru-RU"/>
                          </w:rPr>
                          <w:t>Оценка согласно пункту 4</w:t>
                        </w:r>
                      </w:p>
                      <w:p w:rsidR="009D1D3F" w:rsidRPr="007D099A" w:rsidRDefault="009D1D3F" w:rsidP="00E24637">
                        <w:pPr>
                          <w:pStyle w:val="af9"/>
                          <w:jc w:val="center"/>
                          <w:rPr>
                            <w:spacing w:val="-4"/>
                            <w:w w:val="103"/>
                            <w:sz w:val="20"/>
                            <w:szCs w:val="20"/>
                            <w:lang w:val="ru-RU"/>
                          </w:rPr>
                        </w:pPr>
                        <w:r w:rsidRPr="007D099A">
                          <w:rPr>
                            <w:rFonts w:eastAsia="+mn-ea"/>
                            <w:b/>
                            <w:bCs/>
                            <w:color w:val="000000"/>
                            <w:spacing w:val="-4"/>
                            <w:w w:val="103"/>
                            <w:kern w:val="24"/>
                            <w:sz w:val="20"/>
                            <w:szCs w:val="20"/>
                            <w:lang w:val="ru-RU"/>
                          </w:rPr>
                          <w:t xml:space="preserve">"Оценка по </w:t>
                        </w:r>
                        <w:proofErr w:type="spellStart"/>
                        <w:r w:rsidRPr="007D099A">
                          <w:rPr>
                            <w:rFonts w:eastAsia="+mn-ea"/>
                            <w:b/>
                            <w:bCs/>
                            <w:color w:val="000000"/>
                            <w:spacing w:val="-4"/>
                            <w:w w:val="103"/>
                            <w:kern w:val="24"/>
                            <w:sz w:val="20"/>
                            <w:szCs w:val="20"/>
                            <w:lang w:val="en-US"/>
                          </w:rPr>
                          <w:t>L</w:t>
                        </w:r>
                        <w:r w:rsidRPr="007D099A">
                          <w:rPr>
                            <w:rFonts w:eastAsia="+mn-ea"/>
                            <w:b/>
                            <w:bCs/>
                            <w:color w:val="000000"/>
                            <w:spacing w:val="-4"/>
                            <w:w w:val="103"/>
                            <w:kern w:val="24"/>
                            <w:sz w:val="20"/>
                            <w:szCs w:val="20"/>
                            <w:vertAlign w:val="subscript"/>
                            <w:lang w:val="en-US"/>
                          </w:rPr>
                          <w:t>urban</w:t>
                        </w:r>
                        <w:proofErr w:type="spellEnd"/>
                        <w:r w:rsidRPr="007D099A">
                          <w:rPr>
                            <w:rFonts w:eastAsia="+mn-ea"/>
                            <w:b/>
                            <w:bCs/>
                            <w:color w:val="000000"/>
                            <w:spacing w:val="-4"/>
                            <w:w w:val="103"/>
                            <w:kern w:val="24"/>
                            <w:sz w:val="20"/>
                            <w:szCs w:val="20"/>
                            <w:lang w:val="ru-RU"/>
                          </w:rPr>
                          <w:t>"</w:t>
                        </w:r>
                      </w:p>
                    </w:txbxContent>
                  </v:textbox>
                </v:shape>
                <v:shape id="Flussdiagramm: Prozess 41" o:spid="_x0000_s1036" type="#_x0000_t109" style="position:absolute;top:48151;width:17278;height:60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t6KcIA&#10;AADbAAAADwAAAGRycy9kb3ducmV2LnhtbERPTWvCQBC9C/0PyxR6000tlpBmI7YgFHLQGr1Ps2MS&#10;zM6m2W0S/71bKHibx/ucdD2ZVgzUu8aygudFBIK4tLrhSsGx2M5jEM4ja2wtk4IrOVhnD7MUE21H&#10;/qLh4CsRQtglqKD2vkukdGVNBt3CdsSBO9veoA+wr6TucQzhppXLKHqVBhsODTV29FFTeTn8GgVF&#10;ft2/X4rTzyof828Z4xAd251ST4/T5g2Ep8nfxf/uTx3mv8DfL+EAm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a3opwgAAANsAAAAPAAAAAAAAAAAAAAAAAJgCAABkcnMvZG93&#10;bnJldi54bWxQSwUGAAAAAAQABAD1AAAAhwMAAAAA&#10;" fillcolor="window" strokecolor="windowText" strokeweight=".25pt">
                  <v:textbox>
                    <w:txbxContent>
                      <w:p w:rsidR="009D1D3F" w:rsidRPr="00F318C2" w:rsidRDefault="009D1D3F" w:rsidP="00E24637">
                        <w:pPr>
                          <w:pStyle w:val="af9"/>
                          <w:jc w:val="center"/>
                          <w:rPr>
                            <w:spacing w:val="-4"/>
                            <w:w w:val="103"/>
                            <w:sz w:val="20"/>
                            <w:szCs w:val="20"/>
                            <w:lang w:val="ru-RU"/>
                          </w:rPr>
                        </w:pPr>
                        <w:r w:rsidRPr="00F318C2">
                          <w:rPr>
                            <w:rFonts w:eastAsia="+mn-ea"/>
                            <w:color w:val="000000"/>
                            <w:spacing w:val="-4"/>
                            <w:w w:val="103"/>
                            <w:kern w:val="24"/>
                            <w:sz w:val="20"/>
                            <w:szCs w:val="20"/>
                            <w:lang w:val="ru-RU"/>
                          </w:rPr>
                          <w:t>Оценка согласно пункту 3</w:t>
                        </w:r>
                      </w:p>
                      <w:p w:rsidR="009D1D3F" w:rsidRPr="00422C20" w:rsidRDefault="009D1D3F" w:rsidP="00E24637">
                        <w:pPr>
                          <w:pStyle w:val="af9"/>
                          <w:jc w:val="center"/>
                          <w:rPr>
                            <w:sz w:val="20"/>
                            <w:szCs w:val="20"/>
                            <w:lang w:val="ru-RU"/>
                          </w:rPr>
                        </w:pPr>
                        <w:r w:rsidRPr="00F318C2">
                          <w:rPr>
                            <w:rFonts w:eastAsia="+mn-ea"/>
                            <w:b/>
                            <w:bCs/>
                            <w:color w:val="000000"/>
                            <w:spacing w:val="-4"/>
                            <w:w w:val="103"/>
                            <w:kern w:val="24"/>
                            <w:sz w:val="20"/>
                            <w:szCs w:val="20"/>
                            <w:lang w:val="ru-RU"/>
                          </w:rPr>
                          <w:t>"Оценка по наклону линии регрессии"</w:t>
                        </w:r>
                      </w:p>
                    </w:txbxContent>
                  </v:textbox>
                </v:shape>
                <v:shape id="Flussdiagramm: Prozess 42" o:spid="_x0000_s1037" type="#_x0000_t109" style="position:absolute;left:19926;top:60783;width:17264;height:80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LiXcIA&#10;AADbAAAADwAAAGRycy9kb3ducmV2LnhtbERPTWvCQBC9C/0PyxR6002llpBmI7YgFHLQGr1Ps2MS&#10;zM6m2W0S/71bKHibx/ucdD2ZVgzUu8aygudFBIK4tLrhSsGx2M5jEM4ja2wtk4IrOVhnD7MUE21H&#10;/qLh4CsRQtglqKD2vkukdGVNBt3CdsSBO9veoA+wr6TucQzhppXLKHqVBhsODTV29FFTeTn8GgVF&#10;ft2/X4rTzyof828Z4xAd251ST4/T5g2Ep8nfxf/uTx3mv8DfL+EAm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guJdwgAAANsAAAAPAAAAAAAAAAAAAAAAAJgCAABkcnMvZG93&#10;bnJldi54bWxQSwUGAAAAAAQABAD1AAAAhwMAAAAA&#10;" fillcolor="window" strokecolor="windowText" strokeweight=".25pt">
                  <v:textbox>
                    <w:txbxContent>
                      <w:p w:rsidR="009D1D3F" w:rsidRPr="007D099A" w:rsidRDefault="009D1D3F" w:rsidP="00E24637">
                        <w:pPr>
                          <w:pStyle w:val="af9"/>
                          <w:jc w:val="center"/>
                          <w:rPr>
                            <w:spacing w:val="-4"/>
                            <w:w w:val="103"/>
                            <w:sz w:val="20"/>
                            <w:szCs w:val="20"/>
                            <w:lang w:val="ru-RU"/>
                          </w:rPr>
                        </w:pPr>
                        <w:r w:rsidRPr="007D099A">
                          <w:rPr>
                            <w:rFonts w:eastAsia="+mn-ea"/>
                            <w:color w:val="000000"/>
                            <w:spacing w:val="-4"/>
                            <w:w w:val="103"/>
                            <w:kern w:val="24"/>
                            <w:sz w:val="20"/>
                            <w:szCs w:val="20"/>
                            <w:lang w:val="ru-RU"/>
                          </w:rPr>
                          <w:t>Оценка согласно пункту 5</w:t>
                        </w:r>
                      </w:p>
                      <w:p w:rsidR="009D1D3F" w:rsidRPr="00862B04" w:rsidRDefault="009D1D3F" w:rsidP="00E24637">
                        <w:pPr>
                          <w:pStyle w:val="af9"/>
                          <w:jc w:val="center"/>
                          <w:rPr>
                            <w:sz w:val="20"/>
                            <w:szCs w:val="20"/>
                            <w:lang w:val="ru-RU"/>
                          </w:rPr>
                        </w:pPr>
                        <w:r w:rsidRPr="007D099A">
                          <w:rPr>
                            <w:rFonts w:eastAsia="+mn-ea"/>
                            <w:b/>
                            <w:bCs/>
                            <w:color w:val="000000"/>
                            <w:spacing w:val="-4"/>
                            <w:w w:val="103"/>
                            <w:kern w:val="24"/>
                            <w:sz w:val="20"/>
                            <w:szCs w:val="20"/>
                            <w:lang w:val="ru-RU"/>
                          </w:rPr>
                          <w:t>"Оценка контрольного уровня звука"</w:t>
                        </w:r>
                      </w:p>
                    </w:txbxContent>
                  </v:textbox>
                </v:shape>
                <v:shape id="Flussdiagramm: Prozess 43" o:spid="_x0000_s1038" type="#_x0000_t109" style="position:absolute;left:41491;top:61206;width:17280;height:72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5HxsIA&#10;AADbAAAADwAAAGRycy9kb3ducmV2LnhtbERPS2vCQBC+F/wPywje6sZCSkhdRYVCIYe2ib2P2TEJ&#10;ZmfT7JrHv+8WCr3Nx/ec7X4yrRiod41lBZt1BIK4tLrhSsG5eH1MQDiPrLG1TApmcrDfLR62mGo7&#10;8icNua9ECGGXooLa+y6V0pU1GXRr2xEH7mp7gz7AvpK6xzGEm1Y+RdGzNNhwaKixo1NN5S2/GwVF&#10;Nn8cb8XXd5yN2UUmOETn9l2p1XI6vIDwNPl/8Z/7TYf5Mfz+Eg6Qu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zkfGwgAAANsAAAAPAAAAAAAAAAAAAAAAAJgCAABkcnMvZG93&#10;bnJldi54bWxQSwUGAAAAAAQABAD1AAAAhwMAAAAA&#10;" fillcolor="window" strokecolor="windowText" strokeweight=".25pt">
                  <v:textbox>
                    <w:txbxContent>
                      <w:p w:rsidR="009D1D3F" w:rsidRPr="007D099A" w:rsidRDefault="009D1D3F" w:rsidP="00E24637">
                        <w:pPr>
                          <w:pStyle w:val="af9"/>
                          <w:jc w:val="center"/>
                          <w:rPr>
                            <w:spacing w:val="4"/>
                            <w:w w:val="103"/>
                            <w:sz w:val="20"/>
                            <w:szCs w:val="20"/>
                            <w:lang w:val="ru-RU"/>
                          </w:rPr>
                        </w:pPr>
                        <w:r w:rsidRPr="007D099A">
                          <w:rPr>
                            <w:rFonts w:eastAsia="+mn-ea"/>
                            <w:color w:val="000000"/>
                            <w:spacing w:val="4"/>
                            <w:w w:val="103"/>
                            <w:kern w:val="24"/>
                            <w:sz w:val="20"/>
                            <w:szCs w:val="20"/>
                            <w:lang w:val="ru-RU"/>
                          </w:rPr>
                          <w:t>Заявление изготовителя о соответствии на основе испытаний на ДПУЗ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Gerade Verbindung mit Pfeil 45" o:spid="_x0000_s1039" type="#_x0000_t32" style="position:absolute;left:30761;top:5761;width:0;height:208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Bv3A8IAAADbAAAADwAAAGRycy9kb3ducmV2LnhtbERP32vCMBB+H+x/CDfY20wVJqMaRZyD&#10;PQ3mqujb0VybYnMpSWq7/34ZCL7dx/fzluvRtuJKPjSOFUwnGQji0umGawXFz8fLG4gQkTW2jknB&#10;LwVYrx4flphrN/A3XfexFimEQ44KTIxdLmUoDVkME9cRJ65y3mJM0NdSexxSuG3lLMvm0mLDqcFg&#10;R1tD5WXfWwX9687491ms9HA6V199vSsPx0Kp56dxswARaYx38c39qdP8Ofz/kg6Qq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Bv3A8IAAADbAAAADwAAAAAAAAAAAAAA&#10;AAChAgAAZHJzL2Rvd25yZXYueG1sUEsFBgAAAAAEAAQA+QAAAJADAAAAAA==&#10;" strokecolor="windowText" strokeweight="1.5pt">
                  <v:stroke endarrow="block"/>
                </v:shape>
                <v:shape id="Gerade Verbindung mit Pfeil 47" o:spid="_x0000_s1040" type="#_x0000_t32" style="position:absolute;left:30761;top:17125;width:0;height:208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1dSmMIAAADbAAAADwAAAGRycy9kb3ducmV2LnhtbERPS2sCMRC+F/wPYQRvNatgK1ujiLXQ&#10;U8FXaW/DZnazuJksSdbd/ntTKPQ2H99zVpvBNuJGPtSOFcymGQjiwumaKwXn09vjEkSIyBobx6Tg&#10;hwJs1qOHFeba9Xyg2zFWIoVwyFGBibHNpQyFIYth6lrixJXOW4wJ+kpqj30Kt42cZ9mTtFhzajDY&#10;0s5QcT12VkG32Bv/Oo+l7r++y4+u2heXz7NSk/GwfQERaYj/4j/3u07zn+H3l3SAXN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1dSmMIAAADbAAAADwAAAAAAAAAAAAAA&#10;AAChAgAAZHJzL2Rvd25yZXYueG1sUEsFBgAAAAAEAAQA+QAAAJADAAAAAA==&#10;" strokecolor="windowText" strokeweight="1.5pt">
                  <v:stroke endarrow="block"/>
                </v:shape>
                <v:shape id="Gerade Verbindung mit Pfeil 46" o:spid="_x0000_s1041" type="#_x0000_t32" style="position:absolute;left:39426;top:12612;width:4086;height:2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A+88UAAADbAAAADwAAAGRycy9kb3ducmV2LnhtbESPQU8CMRCF7yb+h2ZMuEFXQlBXCjFE&#10;EW8smuhxsh13q9vppi2w/HvnQOJtJu/Ne98sVoPv1JFicoEN3E4KUMR1sI4bAx/vL+N7UCkjW+wC&#10;k4EzJVgtr68WWNpw4oqO+9woCeFUooE2577UOtUteUyT0BOL9h2ixyxrbLSNeJJw3+lpUcy1R8fS&#10;0GJP65bq3/3BG4ibz3k9e31+2+7OD1+VG+5c9RONGd0MT4+gMg3533y53lrBF1j5RQbQy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DA+88UAAADbAAAADwAAAAAAAAAA&#10;AAAAAAChAgAAZHJzL2Rvd25yZXYueG1sUEsFBgAAAAAEAAQA+QAAAJMDAAAAAA==&#10;" strokecolor="windowText" strokeweight="1.5pt">
                  <v:stroke endarrow="block"/>
                </v:shape>
                <v:shape id="Gerade Verbindung mit Pfeil 50" o:spid="_x0000_s1042" type="#_x0000_t32" style="position:absolute;left:30709;top:26427;width:0;height:208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YRjccIAAADbAAAADwAAAGRycy9kb3ducmV2LnhtbERPS2sCMRC+F/wPYQRvNatgqVujiLXQ&#10;U8FXaW/DZnazuJksSdbd/ntTKPQ2H99zVpvBNuJGPtSOFcymGQjiwumaKwXn09vjM4gQkTU2jknB&#10;DwXYrEcPK8y16/lAt2OsRArhkKMCE2ObSxkKQxbD1LXEiSudtxgT9JXUHvsUbhs5z7InabHm1GCw&#10;pZ2h4nrsrIJusTf+dR5L3X99lx9dtS8un2elJuNh+wIi0hD/xX/ud53mL+H3l3SAXN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YRjccIAAADbAAAADwAAAAAAAAAAAAAA&#10;AAChAgAAZHJzL2Rvd25yZXYueG1sUEsFBgAAAAAEAAQA+QAAAJADAAAAAA==&#10;" strokecolor="windowText" strokeweight="1.5pt">
                  <v:stroke endarrow="block"/>
                </v:shape>
                <v:shape id="Gerade Verbindung mit Pfeil 51" o:spid="_x0000_s1043" type="#_x0000_t32" style="position:absolute;left:30709;top:35730;width:0;height:208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tIAUcEAAADbAAAADwAAAGRycy9kb3ducmV2LnhtbERPz2vCMBS+C/sfwhvspqmFyeiMMpyD&#10;nQa6Ku72aF6bsualJKmt/705DHb8+H6vt5PtxJV8aB0rWC4yEMSV0y03Csrvj/kLiBCRNXaOScGN&#10;Amw3D7M1FtqNfKDrMTYihXAoUIGJsS+kDJUhi2HheuLE1c5bjAn6RmqPYwq3ncyzbCUttpwaDPa0&#10;M1T9HgerYHjeG/+ex1qPl5/6a2j21elcKvX0OL29gog0xX/xn/tTK8jT+vQl/QC5u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y0gBRwQAAANsAAAAPAAAAAAAAAAAAAAAA&#10;AKECAABkcnMvZG93bnJldi54bWxQSwUGAAAAAAQABAD5AAAAjwMAAAAA&#10;" strokecolor="windowText" strokeweight="1.5pt">
                  <v:stroke endarrow="block"/>
                </v:shape>
                <v:shape id="Gerade Verbindung mit Pfeil 52" o:spid="_x0000_s1044" type="#_x0000_t32" style="position:absolute;left:30709;top:44980;width:0;height:208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Z6lysQAAADbAAAADwAAAGRycy9kb3ducmV2LnhtbESPQWvCQBSE74X+h+UVeqsbA5USXUVa&#10;Cz0ValX09si+ZIPZt2F3Y9J/3xUEj8PMfMMsVqNtxYV8aBwrmE4yEMSl0w3XCna/ny9vIEJE1tg6&#10;JgV/FGC1fHxYYKHdwD902cZaJAiHAhWYGLtCylAashgmriNOXuW8xZikr6X2OCS4bWWeZTNpseG0&#10;YLCjd0PledtbBf3rxviPPFZ6OJ6q777elPvDTqnnp3E9BxFpjPfwrf2lFeRTuH5JP0Au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nqXKxAAAANsAAAAPAAAAAAAAAAAA&#10;AAAAAKECAABkcnMvZG93bnJldi54bWxQSwUGAAAAAAQABAD5AAAAkgMAAAAA&#10;" strokecolor="windowText" strokeweight="1.5pt">
                  <v:stroke endarrow="block"/>
                </v:shape>
                <v:shape id="Gerade Verbindung mit Pfeil 53" o:spid="_x0000_s1045" type="#_x0000_t32" style="position:absolute;left:40328;top:51481;width:432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Uw7vcQAAADbAAAADwAAAGRycy9kb3ducmV2LnhtbESPQWvCQBSE7wX/w/IEb3VjQCnRVUq1&#10;0FOh1hZ7e2RfsqHZt2F3Y9J/3xUEj8PMfMNsdqNtxYV8aBwrWMwzEMSl0w3XCk6fr49PIEJE1tg6&#10;JgV/FGC3nTxssNBu4A+6HGMtEoRDgQpMjF0hZSgNWQxz1xEnr3LeYkzS11J7HBLctjLPspW02HBa&#10;MNjRi6Hy99hbBf3yYPw+j5Uezj/Ve18fyq/vk1Kz6fi8BhFpjPfwrf2mFeQ5XL+kHyC3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TDu9xAAAANsAAAAPAAAAAAAAAAAA&#10;AAAAAKECAABkcnMvZG93bnJldi54bWxQSwUGAAAAAAQABAD5AAAAkgMAAAAA&#10;" strokecolor="windowText" strokeweight="1.5pt">
                  <v:stroke endarrow="block"/>
                </v:shape>
                <v:shape id="Gerade Verbindung mit Pfeil 54" o:spid="_x0000_s1046" type="#_x0000_t32" style="position:absolute;left:17283;top:51481;width:3668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PhmP8UAAADbAAAADwAAAGRycy9kb3ducmV2LnhtbESPQWsCMRSE7wX/Q3iCN81Wi61bo5Si&#10;1t66tmCPj83rbnTzsiRR13/fFIQeh5n5hpkvO9uIM/lgHCu4H2UgiEunDVcKvj7XwycQISJrbByT&#10;gisFWC56d3PMtbtwQeddrESCcMhRQR1jm0sZyposhpFriZP347zFmKSvpPZ4SXDbyHGWTaVFw2mh&#10;xpZeayqPu5NV4Df7afnwtnrfflxn34XpHk1x8EoN+t3LM4hIXfwP39pbrWA8gb8v6Qf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PhmP8UAAADbAAAADwAAAAAAAAAA&#10;AAAAAAChAgAAZHJzL2Rvd25yZXYueG1sUEsFBgAAAAAEAAQA+QAAAJMDAAAAAA==&#10;" strokecolor="windowText" strokeweight="1.5pt">
                  <v:stroke endarrow="block"/>
                </v:shape>
                <v:shape id="Gerade Verbindung mit Pfeil 55" o:spid="_x0000_s1047" type="#_x0000_t32" style="position:absolute;left:30709;top:58669;width:26;height:216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ekGUsQAAADbAAAADwAAAGRycy9kb3ducmV2LnhtbESPQWvCQBSE7wX/w/IEb3VjsKVEVynW&#10;gqdC1ZZ6e2RfsqHZt2F3Y+K/7xYKPQ4z8w2z3o62FVfyoXGsYDHPQBCXTjdcKzifXu+fQISIrLF1&#10;TApuFGC7mdytsdBu4He6HmMtEoRDgQpMjF0hZSgNWQxz1xEnr3LeYkzS11J7HBLctjLPskdpseG0&#10;YLCjnaHy+9hbBf3D3viXPFZ6+LpUb329Lz8+z0rNpuPzCkSkMf6H/9oHrSBfwu+X9APk5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6QZSxAAAANsAAAAPAAAAAAAAAAAA&#10;AAAAAKECAABkcnMvZG93bnJldi54bWxQSwUGAAAAAAQABAD5AAAAkgMAAAAA&#10;" strokecolor="windowText" strokeweight="1.5pt">
                  <v:stroke endarrow="block"/>
                </v:shape>
                <v:shape id="Gerade Verbindung mit Pfeil 56" o:spid="_x0000_s1048" type="#_x0000_t32" style="position:absolute;left:37315;top:64695;width:416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qWjycQAAADbAAAADwAAAGRycy9kb3ducmV2LnhtbESPQWvCQBSE74X+h+UVvNWNAaVEVxFr&#10;wVOhVku9PbIv2WD2bdjdmPTfd4VCj8PMfMOsNqNtxY18aBwrmE0zEMSl0w3XCk6fb88vIEJE1tg6&#10;JgU/FGCzfnxYYaHdwB90O8ZaJAiHAhWYGLtCylAashimriNOXuW8xZikr6X2OCS4bWWeZQtpseG0&#10;YLCjnaHyeuytgn6+N/41j5Uevi/Ve1/vy/PXSanJ07hdgog0xv/wX/ugFeRzuH9JP0Cu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paPJxAAAANsAAAAPAAAAAAAAAAAA&#10;AAAAAKECAABkcnMvZG93bnJldi54bWxQSwUGAAAAAAQABAD5AAAAkgMAAAAA&#10;" strokecolor="windowText" strokeweight="1.5pt">
                  <v:stroke endarrow="block"/>
                </v:shape>
                <v:shapetype id="_x0000_t33" coordsize="21600,21600" o:spt="33" o:oned="t" path="m,l21600,r,21600e" filled="f">
                  <v:stroke joinstyle="miter"/>
                  <v:path arrowok="t" fillok="f" o:connecttype="none"/>
                  <o:lock v:ext="edit" shapetype="t"/>
                </v:shapetype>
                <v:shape id="Gewinkelte Verbindung 57" o:spid="_x0000_s1049" type="#_x0000_t33" style="position:absolute;left:18102;top:46064;width:3087;height:19840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I6CwL0AAADbAAAADwAAAGRycy9kb3ducmV2LnhtbESPzQrCMBCE74LvEFbwpqkeRKpRRFSs&#10;nvx5gKVZ22KzKUnU+vZGEDwOM/MNM1+2phZPcr6yrGA0TEAQ51ZXXCi4XraDKQgfkDXWlknBmzws&#10;F93OHFNtX3yi5zkUIkLYp6igDKFJpfR5SQb90DbE0btZZzBE6QqpHb4i3NRynCQTabDiuFBiQ+uS&#10;8vv5YRQcmGW2NlniR05ncne862u2Uarfa1czEIHa8A//2nutYDyB75f4A+TiA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ASOgsC9AAAA2wAAAA8AAAAAAAAAAAAAAAAAoQIA&#10;AGRycy9kb3ducmV2LnhtbFBLBQYAAAAABAAEAPkAAACLAwAAAAA=&#10;" strokecolor="windowText" strokeweight="1.5pt">
                  <v:stroke endarrow="block"/>
                </v:shape>
                <v:shape id="Gewinkelte Verbindung 58" o:spid="_x0000_s1050" type="#_x0000_t33" style="position:absolute;left:40460;top:45693;width:3088;height:20554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CBoBMQAAADbAAAADwAAAGRycy9kb3ducmV2LnhtbESPQWvCQBSE74L/YXlCL6Vu3IOW1FWk&#10;UKmIqKmHHh/Z1ySYfRuzq8Z/7woFj8PMfMNM552txYVaXznWMBomIIhzZyouNBx+vt7eQfiAbLB2&#10;TBpu5GE+6/emmBp35T1dslCICGGfooYyhCaV0uclWfRD1xBH78+1FkOUbSFNi9cIt7VUSTKWFiuO&#10;CyU29FlSfszOVsP4dUNhOVmfkuVK2e1Bqd+dt1q/DLrFB4hAXXiG/9vfRoOawONL/AFyd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8IGgExAAAANsAAAAPAAAAAAAAAAAA&#10;AAAAAKECAABkcnMvZG93bnJldi54bWxQSwUGAAAAAAQABAD5AAAAkgMAAAAA&#10;" strokecolor="windowText" strokeweight="1.5pt">
                  <v:stroke endarrow="block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59" o:spid="_x0000_s1051" type="#_x0000_t202" style="position:absolute;left:37312;top:9473;width:6671;height:24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o8YL8A&#10;AADbAAAADwAAAGRycy9kb3ducmV2LnhtbERPy4rCMBTdC/5DuII7TS2OOB2jiA+Yna/5gEtzp6lt&#10;bkoTtfr1ZjEwy8N5L1adrcWdWl86VjAZJyCIc6dLLhT8XPajOQgfkDXWjknBkzyslv3eAjPtHnyi&#10;+zkUIoawz1CBCaHJpPS5IYt+7BriyP261mKIsC2kbvERw20t0ySZSYslxwaDDW0M5dX5ZhXME3uo&#10;qs/06O30Nfkwm63bNVelhoNu/QUiUBf+xX/ub60gjWPjl/gD5PI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WjxgvwAAANsAAAAPAAAAAAAAAAAAAAAAAJgCAABkcnMvZG93bnJl&#10;di54bWxQSwUGAAAAAAQABAD1AAAAhAMAAAAA&#10;" filled="f" stroked="f">
                  <v:textbox style="mso-fit-shape-to-text:t">
                    <w:txbxContent>
                      <w:p w:rsidR="009D1D3F" w:rsidRPr="007D099A" w:rsidRDefault="009D1D3F" w:rsidP="00E24637">
                        <w:pPr>
                          <w:pStyle w:val="af9"/>
                          <w:rPr>
                            <w:spacing w:val="4"/>
                            <w:w w:val="103"/>
                          </w:rPr>
                        </w:pPr>
                        <w:r w:rsidRPr="007D099A">
                          <w:rPr>
                            <w:rFonts w:ascii="NewsGoth for Porsche Com" w:eastAsia="+mn-ea" w:hAnsi="NewsGoth for Porsche Com" w:cs="+mn-cs"/>
                            <w:color w:val="000000"/>
                            <w:spacing w:val="4"/>
                            <w:w w:val="103"/>
                            <w:kern w:val="24"/>
                            <w:sz w:val="16"/>
                            <w:szCs w:val="16"/>
                            <w:lang w:val="ru-RU"/>
                          </w:rPr>
                          <w:t>Заявление</w:t>
                        </w:r>
                      </w:p>
                    </w:txbxContent>
                  </v:textbox>
                </v:shape>
                <v:shape id="Textfeld 60" o:spid="_x0000_s1052" type="#_x0000_t202" style="position:absolute;left:30729;top:16289;width:7134;height:24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aZ+8MA&#10;AADbAAAADwAAAGRycy9kb3ducmV2LnhtbESP0WrCQBRE34X+w3ILvunGUItGVym2gm/WtB9wyV6z&#10;abJ3Q3ar0a93BcHHYWbOMMt1bxtxos5XjhVMxgkI4sLpiksFvz/b0QyED8gaG8ek4EIe1quXwRIz&#10;7c58oFMeShEh7DNUYEJoMyl9YciiH7uWOHpH11kMUXal1B2eI9w2Mk2Sd2mx4rhgsKWNoaLO/62C&#10;WWL3dT1Pv719u06mZvPpvto/pYav/ccCRKA+PMOP9k4rSOdw/xJ/gFz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haZ+8MAAADbAAAADwAAAAAAAAAAAAAAAACYAgAAZHJzL2Rv&#10;d25yZXYueG1sUEsFBgAAAAAEAAQA9QAAAIgDAAAAAA==&#10;" filled="f" stroked="f">
                  <v:textbox style="mso-fit-shape-to-text:t">
                    <w:txbxContent>
                      <w:p w:rsidR="009D1D3F" w:rsidRPr="007D099A" w:rsidRDefault="009D1D3F" w:rsidP="00E24637">
                        <w:pPr>
                          <w:pStyle w:val="af9"/>
                          <w:rPr>
                            <w:spacing w:val="4"/>
                            <w:w w:val="103"/>
                          </w:rPr>
                        </w:pPr>
                        <w:r w:rsidRPr="007D099A">
                          <w:rPr>
                            <w:rFonts w:ascii="NewsGoth for Porsche Com" w:eastAsia="+mn-ea" w:hAnsi="NewsGoth for Porsche Com" w:cs="+mn-cs"/>
                            <w:color w:val="000000"/>
                            <w:spacing w:val="4"/>
                            <w:w w:val="103"/>
                            <w:kern w:val="24"/>
                            <w:sz w:val="16"/>
                            <w:szCs w:val="16"/>
                            <w:lang w:val="ru-RU"/>
                          </w:rPr>
                          <w:t>Испытание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E24637" w:rsidRDefault="00E24637" w:rsidP="007D099A">
      <w:pPr>
        <w:pageBreakBefore/>
        <w:tabs>
          <w:tab w:val="left" w:pos="709"/>
        </w:tabs>
        <w:spacing w:after="200"/>
        <w:ind w:left="1134" w:right="284"/>
        <w:rPr>
          <w:b/>
          <w:bCs/>
          <w:lang w:eastAsia="en-GB"/>
        </w:rPr>
      </w:pPr>
      <w:r w:rsidRPr="00DD3F49">
        <w:rPr>
          <w:lang w:eastAsia="en-GB"/>
        </w:rPr>
        <w:t xml:space="preserve">Рис. 2 </w:t>
      </w:r>
      <w:r w:rsidR="007170BB">
        <w:rPr>
          <w:lang w:eastAsia="en-GB"/>
        </w:rPr>
        <w:br/>
      </w:r>
      <w:r>
        <w:rPr>
          <w:b/>
          <w:bCs/>
          <w:lang w:eastAsia="en-GB"/>
        </w:rPr>
        <w:t>Схематическая</w:t>
      </w:r>
      <w:r w:rsidRPr="00647FF0">
        <w:rPr>
          <w:b/>
          <w:bCs/>
          <w:lang w:eastAsia="en-GB"/>
        </w:rPr>
        <w:t xml:space="preserve"> </w:t>
      </w:r>
      <w:r>
        <w:rPr>
          <w:b/>
          <w:bCs/>
          <w:lang w:eastAsia="en-GB"/>
        </w:rPr>
        <w:t>диаграмма</w:t>
      </w:r>
      <w:r w:rsidRPr="00647FF0">
        <w:rPr>
          <w:b/>
          <w:bCs/>
          <w:lang w:eastAsia="en-GB"/>
        </w:rPr>
        <w:t xml:space="preserve"> </w:t>
      </w:r>
      <w:r>
        <w:rPr>
          <w:b/>
          <w:bCs/>
          <w:lang w:eastAsia="en-GB"/>
        </w:rPr>
        <w:t>процесса</w:t>
      </w:r>
      <w:r w:rsidRPr="00647FF0">
        <w:rPr>
          <w:b/>
          <w:bCs/>
          <w:lang w:eastAsia="en-GB"/>
        </w:rPr>
        <w:t xml:space="preserve"> </w:t>
      </w:r>
      <w:r>
        <w:rPr>
          <w:b/>
          <w:bCs/>
          <w:lang w:eastAsia="en-GB"/>
        </w:rPr>
        <w:t>оценки</w:t>
      </w:r>
      <w:r w:rsidRPr="00647FF0">
        <w:rPr>
          <w:b/>
          <w:bCs/>
          <w:lang w:eastAsia="en-GB"/>
        </w:rPr>
        <w:t xml:space="preserve"> </w:t>
      </w:r>
      <w:r>
        <w:rPr>
          <w:b/>
          <w:bCs/>
          <w:lang w:eastAsia="en-GB"/>
        </w:rPr>
        <w:t>уровня</w:t>
      </w:r>
      <w:r w:rsidRPr="00647FF0">
        <w:rPr>
          <w:b/>
          <w:bCs/>
          <w:lang w:eastAsia="en-GB"/>
        </w:rPr>
        <w:t xml:space="preserve"> </w:t>
      </w:r>
      <w:r>
        <w:rPr>
          <w:b/>
          <w:bCs/>
          <w:lang w:eastAsia="en-GB"/>
        </w:rPr>
        <w:t>звука</w:t>
      </w:r>
      <w:r w:rsidRPr="00647FF0">
        <w:rPr>
          <w:b/>
          <w:bCs/>
          <w:lang w:eastAsia="en-GB"/>
        </w:rPr>
        <w:t xml:space="preserve"> </w:t>
      </w:r>
      <w:r>
        <w:rPr>
          <w:b/>
          <w:bCs/>
          <w:lang w:eastAsia="en-GB"/>
        </w:rPr>
        <w:t>транспортного</w:t>
      </w:r>
      <w:r w:rsidRPr="00647FF0">
        <w:rPr>
          <w:b/>
          <w:bCs/>
          <w:lang w:eastAsia="en-GB"/>
        </w:rPr>
        <w:t xml:space="preserve"> </w:t>
      </w:r>
      <w:r>
        <w:rPr>
          <w:b/>
          <w:bCs/>
          <w:lang w:eastAsia="en-GB"/>
        </w:rPr>
        <w:t>средства</w:t>
      </w:r>
      <w:r w:rsidRPr="00647FF0">
        <w:rPr>
          <w:b/>
          <w:bCs/>
          <w:lang w:eastAsia="en-GB"/>
        </w:rPr>
        <w:t xml:space="preserve"> </w:t>
      </w:r>
      <w:r>
        <w:rPr>
          <w:b/>
          <w:bCs/>
          <w:lang w:eastAsia="en-GB"/>
        </w:rPr>
        <w:t>согласно</w:t>
      </w:r>
      <w:r w:rsidRPr="00647FF0">
        <w:rPr>
          <w:b/>
          <w:bCs/>
          <w:lang w:eastAsia="en-GB"/>
        </w:rPr>
        <w:t xml:space="preserve"> </w:t>
      </w:r>
      <w:r>
        <w:rPr>
          <w:b/>
          <w:bCs/>
          <w:lang w:eastAsia="en-GB"/>
        </w:rPr>
        <w:t>пункту</w:t>
      </w:r>
      <w:r w:rsidRPr="00647FF0">
        <w:rPr>
          <w:b/>
          <w:bCs/>
          <w:lang w:eastAsia="en-GB"/>
        </w:rPr>
        <w:t xml:space="preserve"> 5 </w:t>
      </w:r>
      <w:r>
        <w:rPr>
          <w:b/>
          <w:bCs/>
          <w:lang w:eastAsia="en-GB"/>
        </w:rPr>
        <w:t>приложения</w:t>
      </w:r>
      <w:r w:rsidRPr="00647FF0">
        <w:rPr>
          <w:b/>
          <w:bCs/>
          <w:lang w:eastAsia="en-GB"/>
        </w:rPr>
        <w:t xml:space="preserve"> 7. </w:t>
      </w:r>
      <w:r>
        <w:rPr>
          <w:b/>
          <w:bCs/>
          <w:lang w:eastAsia="en-GB"/>
        </w:rPr>
        <w:t>"Оценка контрольного уровня звука"</w:t>
      </w:r>
    </w:p>
    <w:p w:rsidR="00E24637" w:rsidRPr="00D87A84" w:rsidRDefault="00E24637" w:rsidP="00E24637">
      <w:pPr>
        <w:tabs>
          <w:tab w:val="left" w:pos="709"/>
        </w:tabs>
        <w:ind w:right="284"/>
        <w:rPr>
          <w:b/>
          <w:bCs/>
          <w:lang w:eastAsia="en-GB"/>
        </w:rPr>
      </w:pPr>
      <w:r>
        <w:rPr>
          <w:b/>
          <w:bCs/>
          <w:noProof/>
          <w:lang w:val="en-GB" w:eastAsia="en-GB"/>
        </w:rPr>
        <mc:AlternateContent>
          <mc:Choice Requires="wpg">
            <w:drawing>
              <wp:inline distT="0" distB="0" distL="0" distR="0" wp14:anchorId="4805D5A4" wp14:editId="22E1DC22">
                <wp:extent cx="6125071" cy="7041287"/>
                <wp:effectExtent l="0" t="0" r="28575" b="26670"/>
                <wp:docPr id="30" name="Group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5071" cy="7041287"/>
                          <a:chOff x="0" y="0"/>
                          <a:chExt cx="6125071" cy="7041287"/>
                        </a:xfrm>
                      </wpg:grpSpPr>
                      <wps:wsp>
                        <wps:cNvPr id="31" name="Flussdiagramm: Prozess 3"/>
                        <wps:cNvSpPr/>
                        <wps:spPr>
                          <a:xfrm>
                            <a:off x="2226365" y="0"/>
                            <a:ext cx="1728000" cy="720000"/>
                          </a:xfrm>
                          <a:prstGeom prst="flowChartProcess">
                            <a:avLst/>
                          </a:prstGeom>
                          <a:noFill/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9D1D3F" w:rsidRPr="009B0799" w:rsidRDefault="009D1D3F" w:rsidP="00E24637">
                              <w:pPr>
                                <w:pStyle w:val="NormalWeb"/>
                                <w:jc w:val="center"/>
                                <w:rPr>
                                  <w:spacing w:val="4"/>
                                  <w:w w:val="103"/>
                                  <w:kern w:val="14"/>
                                  <w:sz w:val="20"/>
                                  <w:szCs w:val="20"/>
                                  <w:lang w:val="ru-RU"/>
                                </w:rPr>
                              </w:pPr>
                              <w:r w:rsidRPr="009B0799">
                                <w:rPr>
                                  <w:rFonts w:eastAsia="+mn-ea"/>
                                  <w:color w:val="000000"/>
                                  <w:spacing w:val="4"/>
                                  <w:w w:val="103"/>
                                  <w:kern w:val="14"/>
                                  <w:sz w:val="20"/>
                                  <w:szCs w:val="20"/>
                                  <w:lang w:val="ru-RU"/>
                                </w:rPr>
                                <w:t>ДПУЗ – Приложение 7</w:t>
                              </w:r>
                            </w:p>
                            <w:p w:rsidR="009D1D3F" w:rsidRPr="009B0799" w:rsidRDefault="009D1D3F" w:rsidP="00E24637">
                              <w:pPr>
                                <w:pStyle w:val="NormalWeb"/>
                                <w:jc w:val="center"/>
                                <w:rPr>
                                  <w:spacing w:val="4"/>
                                  <w:w w:val="103"/>
                                  <w:kern w:val="14"/>
                                  <w:sz w:val="20"/>
                                  <w:szCs w:val="20"/>
                                  <w:lang w:val="ru-RU"/>
                                </w:rPr>
                              </w:pPr>
                              <w:r w:rsidRPr="009B0799">
                                <w:rPr>
                                  <w:rFonts w:eastAsia="+mn-ea"/>
                                  <w:color w:val="000000"/>
                                  <w:spacing w:val="4"/>
                                  <w:w w:val="103"/>
                                  <w:kern w:val="14"/>
                                  <w:sz w:val="20"/>
                                  <w:szCs w:val="20"/>
                                  <w:lang w:val="ru-RU"/>
                                </w:rPr>
                                <w:t>(пункт 5)</w:t>
                              </w:r>
                            </w:p>
                            <w:p w:rsidR="009D1D3F" w:rsidRPr="009B0799" w:rsidRDefault="009D1D3F" w:rsidP="00E24637">
                              <w:pPr>
                                <w:pStyle w:val="NormalWeb"/>
                                <w:jc w:val="center"/>
                                <w:rPr>
                                  <w:spacing w:val="4"/>
                                  <w:w w:val="103"/>
                                  <w:kern w:val="14"/>
                                  <w:sz w:val="20"/>
                                  <w:szCs w:val="20"/>
                                  <w:lang w:val="ru-RU"/>
                                </w:rPr>
                              </w:pPr>
                              <w:r w:rsidRPr="009B0799">
                                <w:rPr>
                                  <w:rFonts w:eastAsia="+mn-ea"/>
                                  <w:b/>
                                  <w:bCs/>
                                  <w:color w:val="000000"/>
                                  <w:spacing w:val="4"/>
                                  <w:w w:val="103"/>
                                  <w:kern w:val="14"/>
                                  <w:sz w:val="20"/>
                                  <w:szCs w:val="20"/>
                                  <w:lang w:val="ru-RU"/>
                                </w:rPr>
                                <w:t>"Оценка контрольного уровня звука"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32" name="Flussdiagramm: Verzweigung 4"/>
                        <wps:cNvSpPr/>
                        <wps:spPr>
                          <a:xfrm>
                            <a:off x="2226365" y="930302"/>
                            <a:ext cx="1727835" cy="903829"/>
                          </a:xfrm>
                          <a:prstGeom prst="flowChartDecision">
                            <a:avLst/>
                          </a:prstGeom>
                          <a:noFill/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9D1D3F" w:rsidRPr="009B0799" w:rsidRDefault="009D1D3F" w:rsidP="00E24637">
                              <w:pPr>
                                <w:pStyle w:val="NormalWeb"/>
                                <w:jc w:val="center"/>
                                <w:rPr>
                                  <w:spacing w:val="-4"/>
                                  <w:sz w:val="20"/>
                                  <w:szCs w:val="20"/>
                                </w:rPr>
                              </w:pPr>
                              <w:r w:rsidRPr="009B0799">
                                <w:rPr>
                                  <w:rFonts w:eastAsia="+mn-ea"/>
                                  <w:color w:val="000000"/>
                                  <w:spacing w:val="-4"/>
                                  <w:w w:val="103"/>
                                  <w:kern w:val="14"/>
                                  <w:sz w:val="20"/>
                                  <w:szCs w:val="20"/>
                                  <w:lang w:val="ru-RU"/>
                                </w:rPr>
                                <w:t>Испытание или расчет?</w:t>
                              </w:r>
                            </w:p>
                          </w:txbxContent>
                        </wps:txbx>
                        <wps:bodyPr rtlCol="0" anchor="ctr">
                          <a:noAutofit/>
                        </wps:bodyPr>
                      </wps:wsp>
                      <wps:wsp>
                        <wps:cNvPr id="33" name="Flussdiagramm: Prozess 6"/>
                        <wps:cNvSpPr/>
                        <wps:spPr>
                          <a:xfrm>
                            <a:off x="4397071" y="922351"/>
                            <a:ext cx="1728000" cy="720000"/>
                          </a:xfrm>
                          <a:prstGeom prst="flowChartProcess">
                            <a:avLst/>
                          </a:prstGeom>
                          <a:noFill/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9D1D3F" w:rsidRPr="00946485" w:rsidRDefault="009D1D3F" w:rsidP="00E24637">
                              <w:pPr>
                                <w:pStyle w:val="NormalWeb"/>
                                <w:jc w:val="center"/>
                                <w:rPr>
                                  <w:sz w:val="20"/>
                                  <w:szCs w:val="20"/>
                                  <w:lang w:val="ru-RU"/>
                                </w:rPr>
                              </w:pPr>
                              <w:r w:rsidRPr="009B0799">
                                <w:rPr>
                                  <w:rFonts w:eastAsia="+mn-ea"/>
                                  <w:color w:val="000000"/>
                                  <w:spacing w:val="4"/>
                                  <w:w w:val="103"/>
                                  <w:kern w:val="14"/>
                                  <w:sz w:val="20"/>
                                  <w:szCs w:val="20"/>
                                  <w:lang w:val="ru-RU"/>
                                </w:rPr>
                                <w:t xml:space="preserve">Определить правильную передачу </w:t>
                              </w:r>
                              <w:r w:rsidRPr="009B0799">
                                <w:rPr>
                                  <w:rFonts w:eastAsia="+mn-ea"/>
                                  <w:color w:val="000000"/>
                                  <w:spacing w:val="4"/>
                                  <w:w w:val="103"/>
                                  <w:kern w:val="14"/>
                                  <w:sz w:val="20"/>
                                  <w:szCs w:val="20"/>
                                  <w:lang w:val="ru-RU"/>
                                </w:rPr>
                                <w:sym w:font="Symbol" w:char="F061"/>
                              </w:r>
                              <w:r w:rsidRPr="009B0799">
                                <w:rPr>
                                  <w:rFonts w:eastAsia="+mn-ea"/>
                                  <w:color w:val="000000"/>
                                  <w:spacing w:val="4"/>
                                  <w:w w:val="103"/>
                                  <w:kern w:val="14"/>
                                  <w:sz w:val="20"/>
                                  <w:szCs w:val="20"/>
                                  <w:lang w:val="ru-RU"/>
                                </w:rPr>
                                <w:t>, как указано в пункте 5.2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34" name="Flussdiagramm: Prozess 7"/>
                        <wps:cNvSpPr/>
                        <wps:spPr>
                          <a:xfrm>
                            <a:off x="0" y="922351"/>
                            <a:ext cx="1728000" cy="720000"/>
                          </a:xfrm>
                          <a:prstGeom prst="flowChartProcess">
                            <a:avLst/>
                          </a:prstGeom>
                          <a:noFill/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9D1D3F" w:rsidRPr="009B0799" w:rsidRDefault="009D1D3F" w:rsidP="00E24637">
                              <w:pPr>
                                <w:pStyle w:val="NormalWeb"/>
                                <w:jc w:val="center"/>
                                <w:rPr>
                                  <w:rFonts w:eastAsia="+mn-ea"/>
                                  <w:color w:val="000000"/>
                                  <w:spacing w:val="4"/>
                                  <w:w w:val="103"/>
                                  <w:kern w:val="14"/>
                                  <w:sz w:val="20"/>
                                  <w:szCs w:val="20"/>
                                  <w:lang w:val="ru-RU"/>
                                </w:rPr>
                              </w:pPr>
                              <w:r w:rsidRPr="009B0799">
                                <w:rPr>
                                  <w:rFonts w:eastAsia="+mn-ea"/>
                                  <w:color w:val="000000"/>
                                  <w:spacing w:val="4"/>
                                  <w:w w:val="103"/>
                                  <w:kern w:val="14"/>
                                  <w:sz w:val="20"/>
                                  <w:szCs w:val="20"/>
                                  <w:lang w:val="ru-RU"/>
                                </w:rPr>
                                <w:t>Определить целевую скорость согласно</w:t>
                              </w:r>
                            </w:p>
                            <w:p w:rsidR="009D1D3F" w:rsidRPr="005B60DF" w:rsidRDefault="009D1D3F" w:rsidP="00E24637">
                              <w:pPr>
                                <w:pStyle w:val="NormalWeb"/>
                                <w:jc w:val="center"/>
                                <w:rPr>
                                  <w:sz w:val="20"/>
                                  <w:szCs w:val="20"/>
                                  <w:lang w:val="ru-RU"/>
                                </w:rPr>
                              </w:pPr>
                              <w:r w:rsidRPr="009B0799">
                                <w:rPr>
                                  <w:rFonts w:eastAsia="+mn-ea"/>
                                  <w:color w:val="000000"/>
                                  <w:spacing w:val="4"/>
                                  <w:w w:val="103"/>
                                  <w:kern w:val="14"/>
                                  <w:sz w:val="20"/>
                                  <w:szCs w:val="20"/>
                                  <w:lang w:val="ru-RU"/>
                                </w:rPr>
                                <w:t xml:space="preserve"> пункту 5.1.2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35" name="Flussdiagramm: Prozess 8"/>
                        <wps:cNvSpPr/>
                        <wps:spPr>
                          <a:xfrm>
                            <a:off x="0" y="1892410"/>
                            <a:ext cx="1728000" cy="720000"/>
                          </a:xfrm>
                          <a:prstGeom prst="flowChartProcess">
                            <a:avLst/>
                          </a:prstGeom>
                          <a:noFill/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9D1D3F" w:rsidRPr="00946485" w:rsidRDefault="009D1D3F" w:rsidP="00E24637">
                              <w:pPr>
                                <w:pStyle w:val="NormalWeb"/>
                                <w:jc w:val="center"/>
                                <w:rPr>
                                  <w:sz w:val="20"/>
                                  <w:szCs w:val="20"/>
                                  <w:lang w:val="ru-RU"/>
                                </w:rPr>
                              </w:pPr>
                              <w:r w:rsidRPr="009B0799">
                                <w:rPr>
                                  <w:rFonts w:eastAsia="+mn-ea"/>
                                  <w:color w:val="000000"/>
                                  <w:spacing w:val="4"/>
                                  <w:w w:val="103"/>
                                  <w:kern w:val="14"/>
                                  <w:sz w:val="20"/>
                                  <w:szCs w:val="20"/>
                                  <w:lang w:val="ru-RU"/>
                                </w:rPr>
                                <w:t xml:space="preserve">Определить правильную передачу </w:t>
                              </w:r>
                              <w:r w:rsidRPr="009B0799">
                                <w:rPr>
                                  <w:rFonts w:eastAsia="+mn-ea"/>
                                  <w:color w:val="000000"/>
                                  <w:spacing w:val="4"/>
                                  <w:w w:val="103"/>
                                  <w:kern w:val="14"/>
                                  <w:sz w:val="20"/>
                                  <w:szCs w:val="20"/>
                                  <w:lang w:val="ru-RU"/>
                                </w:rPr>
                                <w:sym w:font="Symbol" w:char="F061"/>
                              </w:r>
                              <w:r w:rsidRPr="009B0799">
                                <w:rPr>
                                  <w:rFonts w:eastAsia="+mn-ea"/>
                                  <w:color w:val="000000"/>
                                  <w:spacing w:val="4"/>
                                  <w:w w:val="103"/>
                                  <w:kern w:val="14"/>
                                  <w:sz w:val="20"/>
                                  <w:szCs w:val="20"/>
                                  <w:lang w:val="ru-RU"/>
                                </w:rPr>
                                <w:t>, как указано в пункте 5.2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36" name="Flussdiagramm: Prozess 10"/>
                        <wps:cNvSpPr/>
                        <wps:spPr>
                          <a:xfrm>
                            <a:off x="0" y="2854518"/>
                            <a:ext cx="1728000" cy="720000"/>
                          </a:xfrm>
                          <a:prstGeom prst="flowChartProcess">
                            <a:avLst/>
                          </a:prstGeom>
                          <a:noFill/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9D1D3F" w:rsidRPr="009B0799" w:rsidRDefault="009D1D3F" w:rsidP="00E24637">
                              <w:pPr>
                                <w:pStyle w:val="NormalWeb"/>
                                <w:jc w:val="center"/>
                                <w:rPr>
                                  <w:rFonts w:eastAsia="+mn-ea"/>
                                  <w:color w:val="000000"/>
                                  <w:spacing w:val="4"/>
                                  <w:w w:val="103"/>
                                  <w:kern w:val="14"/>
                                  <w:sz w:val="20"/>
                                  <w:szCs w:val="20"/>
                                  <w:lang w:val="ru-RU"/>
                                </w:rPr>
                              </w:pPr>
                              <w:r w:rsidRPr="009B0799">
                                <w:rPr>
                                  <w:rFonts w:eastAsia="+mn-ea"/>
                                  <w:color w:val="000000"/>
                                  <w:spacing w:val="4"/>
                                  <w:w w:val="103"/>
                                  <w:kern w:val="14"/>
                                  <w:sz w:val="20"/>
                                  <w:szCs w:val="20"/>
                                  <w:lang w:val="ru-RU"/>
                                </w:rPr>
                                <w:t>Провести испытание и зарегистрировать максимальный уровень звука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37" name="Flussdiagramm: Verzweigung 11"/>
                        <wps:cNvSpPr/>
                        <wps:spPr>
                          <a:xfrm>
                            <a:off x="2226365" y="5184250"/>
                            <a:ext cx="1727835" cy="844062"/>
                          </a:xfrm>
                          <a:prstGeom prst="flowChartDecision">
                            <a:avLst/>
                          </a:prstGeom>
                          <a:noFill/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9D1D3F" w:rsidRPr="00141FFA" w:rsidRDefault="009D1D3F" w:rsidP="00E24637">
                              <w:pPr>
                                <w:pStyle w:val="NormalWeb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eastAsia="+mn-ea"/>
                                  <w:color w:val="000000"/>
                                  <w:spacing w:val="4"/>
                                  <w:w w:val="103"/>
                                  <w:kern w:val="14"/>
                                  <w:sz w:val="16"/>
                                  <w:szCs w:val="16"/>
                                  <w:lang w:val="ru-RU"/>
                                </w:rPr>
                                <w:t>У</w:t>
                              </w:r>
                              <w:r w:rsidRPr="00141FFA">
                                <w:rPr>
                                  <w:rFonts w:eastAsia="+mn-ea"/>
                                  <w:color w:val="000000"/>
                                  <w:spacing w:val="4"/>
                                  <w:w w:val="103"/>
                                  <w:kern w:val="14"/>
                                  <w:sz w:val="16"/>
                                  <w:szCs w:val="16"/>
                                  <w:lang w:val="ru-RU"/>
                                </w:rPr>
                                <w:t xml:space="preserve">ровень звука </w:t>
                              </w:r>
                              <w:r>
                                <w:rPr>
                                  <w:rFonts w:eastAsia="+mn-ea"/>
                                  <w:color w:val="000000"/>
                                  <w:spacing w:val="4"/>
                                  <w:w w:val="103"/>
                                  <w:kern w:val="14"/>
                                  <w:sz w:val="16"/>
                                  <w:szCs w:val="16"/>
                                  <w:lang w:val="ru-RU"/>
                                </w:rPr>
                                <w:t>≤</w:t>
                              </w:r>
                              <w:r w:rsidRPr="00141FFA">
                                <w:rPr>
                                  <w:rFonts w:eastAsia="+mn-ea"/>
                                  <w:color w:val="000000"/>
                                  <w:spacing w:val="4"/>
                                  <w:w w:val="103"/>
                                  <w:kern w:val="14"/>
                                  <w:sz w:val="16"/>
                                  <w:szCs w:val="16"/>
                                  <w:lang w:val="ru-RU"/>
                                </w:rPr>
                                <w:t xml:space="preserve"> предела ?</w:t>
                              </w:r>
                            </w:p>
                          </w:txbxContent>
                        </wps:txbx>
                        <wps:bodyPr rtlCol="0" anchor="ctr">
                          <a:noAutofit/>
                        </wps:bodyPr>
                      </wps:wsp>
                      <wps:wsp>
                        <wps:cNvPr id="38" name="Flussdiagramm: Prozess 12"/>
                        <wps:cNvSpPr/>
                        <wps:spPr>
                          <a:xfrm>
                            <a:off x="4397071" y="5255812"/>
                            <a:ext cx="1728000" cy="720000"/>
                          </a:xfrm>
                          <a:prstGeom prst="flowChartProcess">
                            <a:avLst/>
                          </a:prstGeom>
                          <a:noFill/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9D1D3F" w:rsidRPr="00141FFA" w:rsidRDefault="009D1D3F" w:rsidP="00E24637">
                              <w:pPr>
                                <w:pStyle w:val="NormalWeb"/>
                                <w:jc w:val="center"/>
                                <w:rPr>
                                  <w:rFonts w:eastAsia="+mn-ea"/>
                                  <w:color w:val="000000"/>
                                  <w:spacing w:val="-4"/>
                                  <w:w w:val="103"/>
                                  <w:kern w:val="24"/>
                                  <w:sz w:val="20"/>
                                  <w:szCs w:val="20"/>
                                  <w:lang w:val="ru-RU"/>
                                </w:rPr>
                              </w:pPr>
                              <w:r w:rsidRPr="00141FFA">
                                <w:rPr>
                                  <w:rFonts w:eastAsia="+mn-ea"/>
                                  <w:color w:val="000000"/>
                                  <w:spacing w:val="-4"/>
                                  <w:w w:val="103"/>
                                  <w:kern w:val="24"/>
                                  <w:sz w:val="20"/>
                                  <w:szCs w:val="20"/>
                                  <w:lang w:val="ru-RU"/>
                                </w:rPr>
                                <w:t>Транспортное средство</w:t>
                              </w:r>
                            </w:p>
                            <w:p w:rsidR="009D1D3F" w:rsidRPr="00141FFA" w:rsidRDefault="009D1D3F" w:rsidP="00E24637">
                              <w:pPr>
                                <w:pStyle w:val="NormalWeb"/>
                                <w:jc w:val="center"/>
                                <w:rPr>
                                  <w:spacing w:val="-4"/>
                                  <w:w w:val="103"/>
                                  <w:sz w:val="20"/>
                                  <w:szCs w:val="20"/>
                                  <w:lang w:val="ru-RU"/>
                                </w:rPr>
                              </w:pPr>
                              <w:r w:rsidRPr="00141FFA">
                                <w:rPr>
                                  <w:rFonts w:eastAsia="+mn-ea"/>
                                  <w:b/>
                                  <w:bCs/>
                                  <w:color w:val="000000"/>
                                  <w:spacing w:val="-4"/>
                                  <w:w w:val="103"/>
                                  <w:kern w:val="24"/>
                                  <w:sz w:val="20"/>
                                  <w:szCs w:val="20"/>
                                  <w:u w:val="single"/>
                                  <w:lang w:val="ru-RU"/>
                                </w:rPr>
                                <w:t>НЕ СООТВЕТСТВУЕТ</w:t>
                              </w:r>
                              <w:r w:rsidRPr="00141FFA">
                                <w:rPr>
                                  <w:rFonts w:eastAsia="+mn-ea"/>
                                  <w:color w:val="000000"/>
                                  <w:spacing w:val="-4"/>
                                  <w:w w:val="103"/>
                                  <w:kern w:val="24"/>
                                  <w:sz w:val="20"/>
                                  <w:szCs w:val="20"/>
                                  <w:lang w:val="ru-RU"/>
                                </w:rPr>
                                <w:t xml:space="preserve"> положениям об оценке </w:t>
                              </w:r>
                              <w:r w:rsidRPr="00141FFA">
                                <w:rPr>
                                  <w:spacing w:val="-4"/>
                                  <w:w w:val="103"/>
                                  <w:sz w:val="20"/>
                                  <w:szCs w:val="20"/>
                                  <w:lang w:val="ru-RU"/>
                                </w:rPr>
                                <w:t>контрольного уровня звука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39" name="Flussdiagramm: Prozess 14"/>
                        <wps:cNvSpPr/>
                        <wps:spPr>
                          <a:xfrm>
                            <a:off x="2218414" y="6321287"/>
                            <a:ext cx="1728000" cy="720000"/>
                          </a:xfrm>
                          <a:prstGeom prst="flowChartProcess">
                            <a:avLst/>
                          </a:prstGeom>
                          <a:noFill/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9D1D3F" w:rsidRPr="00141FFA" w:rsidRDefault="009D1D3F" w:rsidP="00E24637">
                              <w:pPr>
                                <w:pStyle w:val="NormalWeb"/>
                                <w:jc w:val="center"/>
                                <w:rPr>
                                  <w:spacing w:val="-4"/>
                                  <w:w w:val="103"/>
                                  <w:sz w:val="20"/>
                                  <w:szCs w:val="20"/>
                                  <w:lang w:val="ru-RU"/>
                                </w:rPr>
                              </w:pPr>
                              <w:r w:rsidRPr="00141FFA">
                                <w:rPr>
                                  <w:rFonts w:eastAsia="+mn-ea"/>
                                  <w:color w:val="000000"/>
                                  <w:spacing w:val="-4"/>
                                  <w:w w:val="103"/>
                                  <w:kern w:val="24"/>
                                  <w:sz w:val="20"/>
                                  <w:szCs w:val="20"/>
                                  <w:lang w:val="ru-RU"/>
                                </w:rPr>
                                <w:t xml:space="preserve">Транспортное средство </w:t>
                              </w:r>
                              <w:r w:rsidRPr="00141FFA">
                                <w:rPr>
                                  <w:rFonts w:eastAsia="+mn-ea"/>
                                  <w:b/>
                                  <w:bCs/>
                                  <w:color w:val="000000"/>
                                  <w:spacing w:val="-4"/>
                                  <w:w w:val="103"/>
                                  <w:kern w:val="24"/>
                                  <w:sz w:val="20"/>
                                  <w:szCs w:val="20"/>
                                  <w:u w:val="single"/>
                                  <w:lang w:val="ru-RU"/>
                                </w:rPr>
                                <w:t>СООТВЕТСТВУЕТ</w:t>
                              </w:r>
                              <w:r w:rsidRPr="00141FFA">
                                <w:rPr>
                                  <w:rFonts w:eastAsia="+mn-ea"/>
                                  <w:color w:val="000000"/>
                                  <w:spacing w:val="-4"/>
                                  <w:w w:val="103"/>
                                  <w:kern w:val="24"/>
                                  <w:sz w:val="20"/>
                                  <w:szCs w:val="20"/>
                                  <w:lang w:val="ru-RU"/>
                                </w:rPr>
                                <w:t xml:space="preserve"> положениям об оценке </w:t>
                              </w:r>
                              <w:r w:rsidRPr="00141FFA">
                                <w:rPr>
                                  <w:spacing w:val="-4"/>
                                  <w:w w:val="103"/>
                                  <w:sz w:val="20"/>
                                  <w:szCs w:val="20"/>
                                  <w:lang w:val="ru-RU"/>
                                </w:rPr>
                                <w:t>контрольного уровня звука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40" name="Gerade Verbindung mit Pfeil 17"/>
                        <wps:cNvCnPr/>
                        <wps:spPr>
                          <a:xfrm flipH="1">
                            <a:off x="3093057" y="723568"/>
                            <a:ext cx="1157" cy="208004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41" name="Gerade Verbindung mit Pfeil 18"/>
                        <wps:cNvCnPr/>
                        <wps:spPr>
                          <a:xfrm flipV="1">
                            <a:off x="3951798" y="1383527"/>
                            <a:ext cx="443101" cy="5097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42" name="Gerade Verbindung mit Pfeil 21"/>
                        <wps:cNvCnPr/>
                        <wps:spPr>
                          <a:xfrm flipH="1" flipV="1">
                            <a:off x="1717481" y="1375575"/>
                            <a:ext cx="502285" cy="5080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43" name="Gerade Verbindung mit Pfeil 24"/>
                        <wps:cNvCnPr/>
                        <wps:spPr>
                          <a:xfrm>
                            <a:off x="866692" y="1645920"/>
                            <a:ext cx="0" cy="244506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44" name="Gerade Verbindung mit Pfeil 27"/>
                        <wps:cNvCnPr/>
                        <wps:spPr>
                          <a:xfrm>
                            <a:off x="866692" y="2608028"/>
                            <a:ext cx="0" cy="244506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45" name="Gerade Verbindung mit Pfeil 33"/>
                        <wps:cNvCnPr/>
                        <wps:spPr>
                          <a:xfrm flipH="1">
                            <a:off x="3077154" y="6035040"/>
                            <a:ext cx="3869" cy="288032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46" name="Flussdiagramm: Prozess 28"/>
                        <wps:cNvSpPr/>
                        <wps:spPr>
                          <a:xfrm>
                            <a:off x="4397071" y="1892410"/>
                            <a:ext cx="1728000" cy="720000"/>
                          </a:xfrm>
                          <a:prstGeom prst="flowChartProcess">
                            <a:avLst/>
                          </a:prstGeom>
                          <a:noFill/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9D1D3F" w:rsidRPr="009B0799" w:rsidRDefault="009D1D3F" w:rsidP="00E24637">
                              <w:pPr>
                                <w:pStyle w:val="NormalWeb"/>
                                <w:jc w:val="center"/>
                                <w:rPr>
                                  <w:rFonts w:eastAsia="+mn-ea"/>
                                  <w:color w:val="000000"/>
                                  <w:spacing w:val="4"/>
                                  <w:w w:val="103"/>
                                  <w:kern w:val="14"/>
                                  <w:sz w:val="20"/>
                                  <w:szCs w:val="20"/>
                                  <w:lang w:val="ru-RU"/>
                                </w:rPr>
                              </w:pPr>
                              <w:r w:rsidRPr="009B0799">
                                <w:rPr>
                                  <w:rFonts w:eastAsia="+mn-ea"/>
                                  <w:color w:val="000000"/>
                                  <w:spacing w:val="4"/>
                                  <w:w w:val="103"/>
                                  <w:kern w:val="14"/>
                                  <w:sz w:val="20"/>
                                  <w:szCs w:val="20"/>
                                  <w:lang w:val="ru-RU"/>
                                </w:rPr>
                                <w:t>Определить n</w:t>
                              </w:r>
                              <w:r w:rsidRPr="009B0799">
                                <w:rPr>
                                  <w:rFonts w:eastAsia="+mn-ea"/>
                                  <w:color w:val="000000"/>
                                  <w:spacing w:val="4"/>
                                  <w:w w:val="103"/>
                                  <w:kern w:val="14"/>
                                  <w:sz w:val="20"/>
                                  <w:szCs w:val="20"/>
                                  <w:vertAlign w:val="subscript"/>
                                  <w:lang w:val="ru-RU"/>
                                </w:rPr>
                                <w:t>ref,</w:t>
                              </w:r>
                              <w:r w:rsidRPr="009B0799">
                                <w:rPr>
                                  <w:rFonts w:eastAsia="+mn-ea"/>
                                  <w:color w:val="000000"/>
                                  <w:spacing w:val="4"/>
                                  <w:w w:val="103"/>
                                  <w:kern w:val="14"/>
                                  <w:sz w:val="20"/>
                                  <w:szCs w:val="20"/>
                                  <w:vertAlign w:val="subscript"/>
                                  <w:lang w:val="ru-RU"/>
                                </w:rPr>
                                <w:sym w:font="Symbol" w:char="F061"/>
                              </w:r>
                            </w:p>
                            <w:p w:rsidR="009D1D3F" w:rsidRPr="00F210D5" w:rsidRDefault="009D1D3F" w:rsidP="00E24637">
                              <w:pPr>
                                <w:pStyle w:val="NormalWeb"/>
                                <w:jc w:val="center"/>
                                <w:rPr>
                                  <w:sz w:val="20"/>
                                  <w:szCs w:val="20"/>
                                  <w:lang w:val="ru-RU"/>
                                </w:rPr>
                              </w:pPr>
                              <w:r w:rsidRPr="009B0799">
                                <w:rPr>
                                  <w:rFonts w:eastAsia="+mn-ea"/>
                                  <w:color w:val="000000"/>
                                  <w:spacing w:val="4"/>
                                  <w:w w:val="103"/>
                                  <w:kern w:val="14"/>
                                  <w:sz w:val="20"/>
                                  <w:szCs w:val="20"/>
                                  <w:lang w:val="ru-RU"/>
                                </w:rPr>
                                <w:t>для указанной передачи согласно пункту 5.3.1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47" name="Flussdiagramm: Prozess 29"/>
                        <wps:cNvSpPr/>
                        <wps:spPr>
                          <a:xfrm>
                            <a:off x="4397071" y="2854518"/>
                            <a:ext cx="1728000" cy="720000"/>
                          </a:xfrm>
                          <a:prstGeom prst="flowChartProcess">
                            <a:avLst/>
                          </a:prstGeom>
                          <a:noFill/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9D1D3F" w:rsidRPr="00005C78" w:rsidRDefault="009D1D3F" w:rsidP="00E24637">
                              <w:pPr>
                                <w:pStyle w:val="NormalWeb"/>
                                <w:jc w:val="center"/>
                                <w:rPr>
                                  <w:sz w:val="20"/>
                                  <w:szCs w:val="20"/>
                                  <w:lang w:val="ru-RU"/>
                                </w:rPr>
                              </w:pPr>
                              <w:r w:rsidRPr="009B0799">
                                <w:rPr>
                                  <w:rFonts w:eastAsia="+mn-ea"/>
                                  <w:color w:val="000000"/>
                                  <w:spacing w:val="4"/>
                                  <w:w w:val="103"/>
                                  <w:kern w:val="14"/>
                                  <w:sz w:val="20"/>
                                  <w:szCs w:val="20"/>
                                  <w:lang w:val="ru-RU"/>
                                </w:rPr>
                                <w:t>Взять или определить slope</w:t>
                              </w:r>
                              <w:r w:rsidRPr="00141FFA">
                                <w:rPr>
                                  <w:rFonts w:eastAsia="+mn-ea"/>
                                  <w:color w:val="000000"/>
                                  <w:spacing w:val="4"/>
                                  <w:w w:val="103"/>
                                  <w:kern w:val="14"/>
                                  <w:sz w:val="20"/>
                                  <w:szCs w:val="20"/>
                                  <w:vertAlign w:val="subscript"/>
                                  <w:lang w:val="ru-RU"/>
                                </w:rPr>
                                <w:sym w:font="Symbol" w:char="F061"/>
                              </w:r>
                              <w:r w:rsidRPr="009B0799">
                                <w:rPr>
                                  <w:rFonts w:eastAsia="+mn-ea"/>
                                  <w:color w:val="000000"/>
                                  <w:spacing w:val="4"/>
                                  <w:w w:val="103"/>
                                  <w:kern w:val="14"/>
                                  <w:sz w:val="20"/>
                                  <w:szCs w:val="20"/>
                                  <w:lang w:val="ru-RU"/>
                                </w:rPr>
                                <w:t xml:space="preserve"> для передачи </w:t>
                              </w:r>
                              <w:r w:rsidRPr="009B0799">
                                <w:rPr>
                                  <w:rFonts w:eastAsia="+mn-ea"/>
                                  <w:color w:val="000000"/>
                                  <w:spacing w:val="4"/>
                                  <w:w w:val="103"/>
                                  <w:kern w:val="14"/>
                                  <w:sz w:val="20"/>
                                  <w:szCs w:val="20"/>
                                  <w:lang w:val="ru-RU"/>
                                </w:rPr>
                                <w:sym w:font="Symbol" w:char="F061"/>
                              </w:r>
                              <w:r w:rsidRPr="009B0799">
                                <w:rPr>
                                  <w:rFonts w:eastAsia="+mn-ea"/>
                                  <w:color w:val="000000"/>
                                  <w:spacing w:val="4"/>
                                  <w:w w:val="103"/>
                                  <w:kern w:val="14"/>
                                  <w:sz w:val="20"/>
                                  <w:szCs w:val="20"/>
                                  <w:lang w:val="ru-RU"/>
                                </w:rPr>
                                <w:t xml:space="preserve"> согласно пунктам 2.4 </w:t>
                              </w:r>
                              <w:r>
                                <w:rPr>
                                  <w:rFonts w:eastAsia="+mn-ea"/>
                                  <w:color w:val="000000"/>
                                  <w:spacing w:val="4"/>
                                  <w:w w:val="103"/>
                                  <w:kern w:val="14"/>
                                  <w:sz w:val="20"/>
                                  <w:szCs w:val="20"/>
                                  <w:lang w:val="ru-RU"/>
                                </w:rPr>
                                <w:br/>
                              </w:r>
                              <w:r w:rsidRPr="009B0799">
                                <w:rPr>
                                  <w:rFonts w:eastAsia="+mn-ea"/>
                                  <w:color w:val="000000"/>
                                  <w:spacing w:val="4"/>
                                  <w:w w:val="103"/>
                                  <w:kern w:val="14"/>
                                  <w:sz w:val="20"/>
                                  <w:szCs w:val="20"/>
                                  <w:lang w:val="ru-RU"/>
                                </w:rPr>
                                <w:t xml:space="preserve">и 3.1–3.2.2 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48" name="Gerade Verbindung mit Pfeil 31"/>
                        <wps:cNvCnPr/>
                        <wps:spPr>
                          <a:xfrm>
                            <a:off x="5263763" y="1645920"/>
                            <a:ext cx="0" cy="244506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49" name="Gerade Verbindung mit Pfeil 32"/>
                        <wps:cNvCnPr/>
                        <wps:spPr>
                          <a:xfrm>
                            <a:off x="5263763" y="2608028"/>
                            <a:ext cx="0" cy="247151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50" name="Textfeld 40"/>
                        <wps:cNvSpPr txBox="1"/>
                        <wps:spPr>
                          <a:xfrm>
                            <a:off x="3895855" y="1138892"/>
                            <a:ext cx="492125" cy="2438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9D1D3F" w:rsidRPr="009B0799" w:rsidRDefault="009D1D3F" w:rsidP="009B0799">
                              <w:pPr>
                                <w:pStyle w:val="NormalWeb"/>
                                <w:jc w:val="center"/>
                                <w:rPr>
                                  <w:rFonts w:eastAsia="+mn-ea"/>
                                  <w:color w:val="000000"/>
                                  <w:spacing w:val="4"/>
                                  <w:w w:val="103"/>
                                  <w:kern w:val="14"/>
                                  <w:sz w:val="16"/>
                                  <w:szCs w:val="16"/>
                                  <w:lang w:val="ru-RU"/>
                                </w:rPr>
                              </w:pPr>
                              <w:r w:rsidRPr="009B0799">
                                <w:rPr>
                                  <w:rFonts w:eastAsia="+mn-ea"/>
                                  <w:color w:val="000000"/>
                                  <w:spacing w:val="4"/>
                                  <w:w w:val="103"/>
                                  <w:kern w:val="14"/>
                                  <w:sz w:val="16"/>
                                  <w:szCs w:val="16"/>
                                  <w:lang w:val="ru-RU"/>
                                </w:rPr>
                                <w:t>Расчет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51" name="Textfeld 45"/>
                        <wps:cNvSpPr txBox="1"/>
                        <wps:spPr>
                          <a:xfrm>
                            <a:off x="1743431" y="1146036"/>
                            <a:ext cx="706120" cy="2438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9D1D3F" w:rsidRPr="009B0799" w:rsidRDefault="009D1D3F" w:rsidP="009B0799">
                              <w:pPr>
                                <w:pStyle w:val="NormalWeb"/>
                                <w:jc w:val="center"/>
                                <w:rPr>
                                  <w:rFonts w:eastAsia="+mn-ea"/>
                                  <w:color w:val="000000"/>
                                  <w:spacing w:val="4"/>
                                  <w:w w:val="103"/>
                                  <w:kern w:val="14"/>
                                  <w:sz w:val="16"/>
                                  <w:szCs w:val="16"/>
                                  <w:lang w:val="ru-RU"/>
                                </w:rPr>
                              </w:pPr>
                              <w:r w:rsidRPr="009B0799">
                                <w:rPr>
                                  <w:rFonts w:eastAsia="+mn-ea"/>
                                  <w:color w:val="000000"/>
                                  <w:spacing w:val="4"/>
                                  <w:w w:val="103"/>
                                  <w:kern w:val="14"/>
                                  <w:sz w:val="16"/>
                                  <w:szCs w:val="16"/>
                                  <w:lang w:val="ru-RU"/>
                                </w:rPr>
                                <w:t>Испытание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52" name="Textfeld 55"/>
                        <wps:cNvSpPr txBox="1"/>
                        <wps:spPr>
                          <a:xfrm>
                            <a:off x="2582920" y="6032946"/>
                            <a:ext cx="344170" cy="2438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9D1D3F" w:rsidRPr="00CF0642" w:rsidRDefault="009D1D3F" w:rsidP="00E24637">
                              <w:pPr>
                                <w:pStyle w:val="NormalWeb"/>
                              </w:pPr>
                              <w:r>
                                <w:rPr>
                                  <w:rFonts w:eastAsia="+mn-ea"/>
                                  <w:b/>
                                  <w:bCs/>
                                  <w:color w:val="000000"/>
                                  <w:kern w:val="24"/>
                                  <w:sz w:val="18"/>
                                  <w:szCs w:val="18"/>
                                  <w:lang w:val="ru-RU"/>
                                </w:rPr>
                                <w:t>ДА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53" name="Flussdiagramm: Prozess 56"/>
                        <wps:cNvSpPr/>
                        <wps:spPr>
                          <a:xfrm>
                            <a:off x="4397071" y="3808675"/>
                            <a:ext cx="1727835" cy="719455"/>
                          </a:xfrm>
                          <a:prstGeom prst="flowChartProcess">
                            <a:avLst/>
                          </a:prstGeom>
                          <a:noFill/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9D1D3F" w:rsidRPr="009B0799" w:rsidRDefault="009D1D3F" w:rsidP="00E24637">
                              <w:pPr>
                                <w:pStyle w:val="NormalWeb"/>
                                <w:jc w:val="center"/>
                                <w:rPr>
                                  <w:rFonts w:eastAsia="+mn-ea"/>
                                  <w:color w:val="000000"/>
                                  <w:spacing w:val="4"/>
                                  <w:w w:val="103"/>
                                  <w:kern w:val="14"/>
                                  <w:sz w:val="20"/>
                                  <w:szCs w:val="20"/>
                                  <w:lang w:val="ru-RU"/>
                                </w:rPr>
                              </w:pPr>
                              <w:r w:rsidRPr="009B0799">
                                <w:rPr>
                                  <w:rFonts w:eastAsia="+mn-ea"/>
                                  <w:color w:val="000000"/>
                                  <w:spacing w:val="4"/>
                                  <w:w w:val="103"/>
                                  <w:kern w:val="14"/>
                                  <w:sz w:val="20"/>
                                  <w:szCs w:val="20"/>
                                  <w:lang w:val="ru-RU"/>
                                </w:rPr>
                                <w:t>Рассчитать уровень звука согласно пункту 5.3.2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54" name="Gerade Verbindung mit Pfeil 57"/>
                        <wps:cNvCnPr/>
                        <wps:spPr>
                          <a:xfrm>
                            <a:off x="5263763" y="3578087"/>
                            <a:ext cx="0" cy="247151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55" name="Gerade Verbindung mit Pfeil 65"/>
                        <wps:cNvCnPr/>
                        <wps:spPr>
                          <a:xfrm>
                            <a:off x="3951798" y="5629523"/>
                            <a:ext cx="443101" cy="0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56" name="Textfeld 68"/>
                        <wps:cNvSpPr txBox="1"/>
                        <wps:spPr>
                          <a:xfrm>
                            <a:off x="3949878" y="5373215"/>
                            <a:ext cx="424815" cy="2438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9D1D3F" w:rsidRPr="00CF0642" w:rsidRDefault="009D1D3F" w:rsidP="00E24637">
                              <w:pPr>
                                <w:pStyle w:val="NormalWeb"/>
                              </w:pPr>
                              <w:r>
                                <w:rPr>
                                  <w:rFonts w:eastAsia="+mn-ea"/>
                                  <w:b/>
                                  <w:bCs/>
                                  <w:color w:val="000000"/>
                                  <w:kern w:val="24"/>
                                  <w:sz w:val="18"/>
                                  <w:szCs w:val="18"/>
                                  <w:lang w:val="ru-RU"/>
                                </w:rPr>
                                <w:t>НЕТ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57" name="Flussdiagramm: Verbindungsstelle 74"/>
                        <wps:cNvSpPr/>
                        <wps:spPr>
                          <a:xfrm>
                            <a:off x="2989690" y="4738977"/>
                            <a:ext cx="216024" cy="216024"/>
                          </a:xfrm>
                          <a:prstGeom prst="flowChartConnector">
                            <a:avLst/>
                          </a:prstGeom>
                          <a:solidFill>
                            <a:sysClr val="window" lastClr="FFFFFF"/>
                          </a:solidFill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58" name="Gerade Verbindung mit Pfeil 76"/>
                        <wps:cNvCnPr/>
                        <wps:spPr>
                          <a:xfrm flipH="1">
                            <a:off x="3093057" y="4953662"/>
                            <a:ext cx="5850" cy="231394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59" name="Gewinkelte Verbindung 77"/>
                        <wps:cNvCnPr/>
                        <wps:spPr>
                          <a:xfrm rot="16200000" flipH="1">
                            <a:off x="1284136" y="3160643"/>
                            <a:ext cx="1273411" cy="2128248"/>
                          </a:xfrm>
                          <a:prstGeom prst="bentConnector2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60" name="Gewinkelte Verbindung 79"/>
                        <wps:cNvCnPr/>
                        <wps:spPr>
                          <a:xfrm rot="5400000">
                            <a:off x="4082994" y="3669527"/>
                            <a:ext cx="303615" cy="2057239"/>
                          </a:xfrm>
                          <a:prstGeom prst="bentConnector2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7" o:spid="_x0000_s1053" style="width:482.3pt;height:554.45pt;mso-position-horizontal-relative:char;mso-position-vertical-relative:line" coordsize="61250,704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">
                <v:shape id="Flussdiagramm: Prozess 3" o:spid="_x0000_s1054" type="#_x0000_t109" style="position:absolute;left:22263;width:17280;height:72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wUu8QA&#10;AADbAAAADwAAAGRycy9kb3ducmV2LnhtbESPQWvCQBSE74L/YXmFXqRu0oK0qatIoSDYizbt+TX7&#10;mg3Jvg27a4z/3hUEj8PMfMMs16PtxEA+NI4V5PMMBHHldMO1gvL78+kVRIjIGjvHpOBMAdar6WSJ&#10;hXYn3tNwiLVIEA4FKjAx9oWUoTJkMcxdT5y8f+ctxiR9LbXHU4LbTj5n2UJabDgtGOzpw1DVHo5W&#10;QT8rh6+fN9n+Gt/85bNdGXZVq9Tjw7h5BxFpjPfwrb3VCl5yuH5JP0CuL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cFLvEAAAA2wAAAA8AAAAAAAAAAAAAAAAAmAIAAGRycy9k&#10;b3ducmV2LnhtbFBLBQYAAAAABAAEAPUAAACJAwAAAAA=&#10;" filled="f" strokecolor="windowText" strokeweight=".25pt">
                  <v:textbox>
                    <w:txbxContent>
                      <w:p w:rsidR="009D1D3F" w:rsidRPr="009B0799" w:rsidRDefault="009D1D3F" w:rsidP="00E24637">
                        <w:pPr>
                          <w:pStyle w:val="af9"/>
                          <w:jc w:val="center"/>
                          <w:rPr>
                            <w:spacing w:val="4"/>
                            <w:w w:val="103"/>
                            <w:kern w:val="14"/>
                            <w:sz w:val="20"/>
                            <w:szCs w:val="20"/>
                            <w:lang w:val="ru-RU"/>
                          </w:rPr>
                        </w:pPr>
                        <w:r w:rsidRPr="009B0799">
                          <w:rPr>
                            <w:rFonts w:eastAsia="+mn-ea"/>
                            <w:color w:val="000000"/>
                            <w:spacing w:val="4"/>
                            <w:w w:val="103"/>
                            <w:kern w:val="14"/>
                            <w:sz w:val="20"/>
                            <w:szCs w:val="20"/>
                            <w:lang w:val="ru-RU"/>
                          </w:rPr>
                          <w:t>ДПУЗ – Приложение 7</w:t>
                        </w:r>
                      </w:p>
                      <w:p w:rsidR="009D1D3F" w:rsidRPr="009B0799" w:rsidRDefault="009D1D3F" w:rsidP="00E24637">
                        <w:pPr>
                          <w:pStyle w:val="af9"/>
                          <w:jc w:val="center"/>
                          <w:rPr>
                            <w:spacing w:val="4"/>
                            <w:w w:val="103"/>
                            <w:kern w:val="14"/>
                            <w:sz w:val="20"/>
                            <w:szCs w:val="20"/>
                            <w:lang w:val="ru-RU"/>
                          </w:rPr>
                        </w:pPr>
                        <w:r w:rsidRPr="009B0799">
                          <w:rPr>
                            <w:rFonts w:eastAsia="+mn-ea"/>
                            <w:color w:val="000000"/>
                            <w:spacing w:val="4"/>
                            <w:w w:val="103"/>
                            <w:kern w:val="14"/>
                            <w:sz w:val="20"/>
                            <w:szCs w:val="20"/>
                            <w:lang w:val="ru-RU"/>
                          </w:rPr>
                          <w:t>(пункт 5)</w:t>
                        </w:r>
                      </w:p>
                      <w:p w:rsidR="009D1D3F" w:rsidRPr="009B0799" w:rsidRDefault="009D1D3F" w:rsidP="00E24637">
                        <w:pPr>
                          <w:pStyle w:val="af9"/>
                          <w:jc w:val="center"/>
                          <w:rPr>
                            <w:spacing w:val="4"/>
                            <w:w w:val="103"/>
                            <w:kern w:val="14"/>
                            <w:sz w:val="20"/>
                            <w:szCs w:val="20"/>
                            <w:lang w:val="ru-RU"/>
                          </w:rPr>
                        </w:pPr>
                        <w:r w:rsidRPr="009B0799">
                          <w:rPr>
                            <w:rFonts w:eastAsia="+mn-ea"/>
                            <w:b/>
                            <w:bCs/>
                            <w:color w:val="000000"/>
                            <w:spacing w:val="4"/>
                            <w:w w:val="103"/>
                            <w:kern w:val="14"/>
                            <w:sz w:val="20"/>
                            <w:szCs w:val="20"/>
                            <w:lang w:val="ru-RU"/>
                          </w:rPr>
                          <w:t>"Оценка контрольного уровня звука"</w:t>
                        </w:r>
                      </w:p>
                    </w:txbxContent>
                  </v:textbox>
                </v:shape>
                <v:shape id="Flussdiagramm: Verzweigung 4" o:spid="_x0000_s1055" type="#_x0000_t110" style="position:absolute;left:22263;top:9303;width:17279;height:90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5DT8IA&#10;AADbAAAADwAAAGRycy9kb3ducmV2LnhtbESPT4vCMBTE7wt+h/AEL4umKkjpGkVEwav13/XRvG26&#10;27yUJtb67Y2wsMdhZn7DLNe9rUVHra8cK5hOEhDEhdMVlwrOp/04BeEDssbaMSl4kof1avCxxEy7&#10;Bx+py0MpIoR9hgpMCE0mpS8MWfQT1xBH79u1FkOUbSl1i48It7WcJclCWqw4LhhsaGuo+M3vVsFu&#10;fzYX7X92n8/LNO9ui/S0uaZKjYb95gtEoD78h//aB61gPoP3l/gD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/kNPwgAAANsAAAAPAAAAAAAAAAAAAAAAAJgCAABkcnMvZG93&#10;bnJldi54bWxQSwUGAAAAAAQABAD1AAAAhwMAAAAA&#10;" filled="f" strokecolor="windowText" strokeweight=".25pt">
                  <v:textbox>
                    <w:txbxContent>
                      <w:p w:rsidR="009D1D3F" w:rsidRPr="009B0799" w:rsidRDefault="009D1D3F" w:rsidP="00E24637">
                        <w:pPr>
                          <w:pStyle w:val="af9"/>
                          <w:jc w:val="center"/>
                          <w:rPr>
                            <w:spacing w:val="-4"/>
                            <w:sz w:val="20"/>
                            <w:szCs w:val="20"/>
                          </w:rPr>
                        </w:pPr>
                        <w:r w:rsidRPr="009B0799">
                          <w:rPr>
                            <w:rFonts w:eastAsia="+mn-ea"/>
                            <w:color w:val="000000"/>
                            <w:spacing w:val="-4"/>
                            <w:w w:val="103"/>
                            <w:kern w:val="14"/>
                            <w:sz w:val="20"/>
                            <w:szCs w:val="20"/>
                            <w:lang w:val="ru-RU"/>
                          </w:rPr>
                          <w:t>Испытание или расчет?</w:t>
                        </w:r>
                      </w:p>
                    </w:txbxContent>
                  </v:textbox>
                </v:shape>
                <v:shape id="Flussdiagramm: Prozess 6" o:spid="_x0000_s1056" type="#_x0000_t109" style="position:absolute;left:43970;top:9223;width:17280;height:72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IvV8QA&#10;AADbAAAADwAAAGRycy9kb3ducmV2LnhtbESPQWsCMRSE74X+h/AKXqRmrVDs1igiFAp6UdeeXzev&#10;m2U3L0uSruu/N4LgcZiZb5jFarCt6MmH2rGC6SQDQVw6XXOloDh+vc5BhIissXVMCi4UYLV8flpg&#10;rt2Z99QfYiUShEOOCkyMXS5lKA1ZDBPXESfvz3mLMUlfSe3xnOC2lW9Z9i4t1pwWDHa0MVQ2h3+r&#10;oBsX/e70IZsf4+vf6XhbhG3ZKDV6GdafICIN8RG+t7+1gtkMbl/SD5D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5CL1fEAAAA2wAAAA8AAAAAAAAAAAAAAAAAmAIAAGRycy9k&#10;b3ducmV2LnhtbFBLBQYAAAAABAAEAPUAAACJAwAAAAA=&#10;" filled="f" strokecolor="windowText" strokeweight=".25pt">
                  <v:textbox>
                    <w:txbxContent>
                      <w:p w:rsidR="009D1D3F" w:rsidRPr="00946485" w:rsidRDefault="009D1D3F" w:rsidP="00E24637">
                        <w:pPr>
                          <w:pStyle w:val="af9"/>
                          <w:jc w:val="center"/>
                          <w:rPr>
                            <w:sz w:val="20"/>
                            <w:szCs w:val="20"/>
                            <w:lang w:val="ru-RU"/>
                          </w:rPr>
                        </w:pPr>
                        <w:r w:rsidRPr="009B0799">
                          <w:rPr>
                            <w:rFonts w:eastAsia="+mn-ea"/>
                            <w:color w:val="000000"/>
                            <w:spacing w:val="4"/>
                            <w:w w:val="103"/>
                            <w:kern w:val="14"/>
                            <w:sz w:val="20"/>
                            <w:szCs w:val="20"/>
                            <w:lang w:val="ru-RU"/>
                          </w:rPr>
                          <w:t xml:space="preserve">Определить правильную передачу </w:t>
                        </w:r>
                        <w:r w:rsidRPr="009B0799">
                          <w:rPr>
                            <w:rFonts w:eastAsia="+mn-ea"/>
                            <w:color w:val="000000"/>
                            <w:spacing w:val="4"/>
                            <w:w w:val="103"/>
                            <w:kern w:val="14"/>
                            <w:sz w:val="20"/>
                            <w:szCs w:val="20"/>
                            <w:lang w:val="ru-RU"/>
                          </w:rPr>
                          <w:sym w:font="Symbol" w:char="F061"/>
                        </w:r>
                        <w:r w:rsidRPr="009B0799">
                          <w:rPr>
                            <w:rFonts w:eastAsia="+mn-ea"/>
                            <w:color w:val="000000"/>
                            <w:spacing w:val="4"/>
                            <w:w w:val="103"/>
                            <w:kern w:val="14"/>
                            <w:sz w:val="20"/>
                            <w:szCs w:val="20"/>
                            <w:lang w:val="ru-RU"/>
                          </w:rPr>
                          <w:t>, как указано в пункте 5.2</w:t>
                        </w:r>
                      </w:p>
                    </w:txbxContent>
                  </v:textbox>
                </v:shape>
                <v:shape id="Flussdiagramm: Prozess 7" o:spid="_x0000_s1057" type="#_x0000_t109" style="position:absolute;top:9223;width:17280;height:72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u3I8QA&#10;AADbAAAADwAAAGRycy9kb3ducmV2LnhtbESPQWsCMRSE70L/Q3iFXqRmbaXY1SgiCIK91K49v26e&#10;m2U3L0sS1/XfN4WCx2FmvmGW68G2oicfascKppMMBHHpdM2VguJr9zwHESKyxtYxKbhRgPXqYbTE&#10;XLsrf1J/jJVIEA45KjAxdrmUoTRkMUxcR5y8s/MWY5K+ktrjNcFtK1+y7E1arDktGOxoa6hsjher&#10;oBsX/cfpXTbfxtc/0/GhCIeyUerpcdgsQEQa4j38395rBa8z+PuSfo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rtyPEAAAA2wAAAA8AAAAAAAAAAAAAAAAAmAIAAGRycy9k&#10;b3ducmV2LnhtbFBLBQYAAAAABAAEAPUAAACJAwAAAAA=&#10;" filled="f" strokecolor="windowText" strokeweight=".25pt">
                  <v:textbox>
                    <w:txbxContent>
                      <w:p w:rsidR="009D1D3F" w:rsidRPr="009B0799" w:rsidRDefault="009D1D3F" w:rsidP="00E24637">
                        <w:pPr>
                          <w:pStyle w:val="af9"/>
                          <w:jc w:val="center"/>
                          <w:rPr>
                            <w:rFonts w:eastAsia="+mn-ea"/>
                            <w:color w:val="000000"/>
                            <w:spacing w:val="4"/>
                            <w:w w:val="103"/>
                            <w:kern w:val="14"/>
                            <w:sz w:val="20"/>
                            <w:szCs w:val="20"/>
                            <w:lang w:val="ru-RU"/>
                          </w:rPr>
                        </w:pPr>
                        <w:r w:rsidRPr="009B0799">
                          <w:rPr>
                            <w:rFonts w:eastAsia="+mn-ea"/>
                            <w:color w:val="000000"/>
                            <w:spacing w:val="4"/>
                            <w:w w:val="103"/>
                            <w:kern w:val="14"/>
                            <w:sz w:val="20"/>
                            <w:szCs w:val="20"/>
                            <w:lang w:val="ru-RU"/>
                          </w:rPr>
                          <w:t>Определить целевую скорость согласно</w:t>
                        </w:r>
                      </w:p>
                      <w:p w:rsidR="009D1D3F" w:rsidRPr="005B60DF" w:rsidRDefault="009D1D3F" w:rsidP="00E24637">
                        <w:pPr>
                          <w:pStyle w:val="af9"/>
                          <w:jc w:val="center"/>
                          <w:rPr>
                            <w:sz w:val="20"/>
                            <w:szCs w:val="20"/>
                            <w:lang w:val="ru-RU"/>
                          </w:rPr>
                        </w:pPr>
                        <w:r w:rsidRPr="009B0799">
                          <w:rPr>
                            <w:rFonts w:eastAsia="+mn-ea"/>
                            <w:color w:val="000000"/>
                            <w:spacing w:val="4"/>
                            <w:w w:val="103"/>
                            <w:kern w:val="14"/>
                            <w:sz w:val="20"/>
                            <w:szCs w:val="20"/>
                            <w:lang w:val="ru-RU"/>
                          </w:rPr>
                          <w:t xml:space="preserve"> пункту 5.1.2</w:t>
                        </w:r>
                      </w:p>
                    </w:txbxContent>
                  </v:textbox>
                </v:shape>
                <v:shape id="Flussdiagramm: Prozess 8" o:spid="_x0000_s1058" type="#_x0000_t109" style="position:absolute;top:18924;width:17280;height:72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cSuMQA&#10;AADbAAAADwAAAGRycy9kb3ducmV2LnhtbESPQWsCMRSE70L/Q3iFXqRmbbHY1SgiCIK91K49v26e&#10;m2U3L0sS1/XfN4WCx2FmvmGW68G2oicfascKppMMBHHpdM2VguJr9zwHESKyxtYxKbhRgPXqYbTE&#10;XLsrf1J/jJVIEA45KjAxdrmUoTRkMUxcR5y8s/MWY5K+ktrjNcFtK1+y7E1arDktGOxoa6hsjher&#10;oBsX/cfpXTbfxtc/0/GhCIeyUerpcdgsQEQa4j38395rBa8z+PuSfo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7nErjEAAAA2wAAAA8AAAAAAAAAAAAAAAAAmAIAAGRycy9k&#10;b3ducmV2LnhtbFBLBQYAAAAABAAEAPUAAACJAwAAAAA=&#10;" filled="f" strokecolor="windowText" strokeweight=".25pt">
                  <v:textbox>
                    <w:txbxContent>
                      <w:p w:rsidR="009D1D3F" w:rsidRPr="00946485" w:rsidRDefault="009D1D3F" w:rsidP="00E24637">
                        <w:pPr>
                          <w:pStyle w:val="af9"/>
                          <w:jc w:val="center"/>
                          <w:rPr>
                            <w:sz w:val="20"/>
                            <w:szCs w:val="20"/>
                            <w:lang w:val="ru-RU"/>
                          </w:rPr>
                        </w:pPr>
                        <w:r w:rsidRPr="009B0799">
                          <w:rPr>
                            <w:rFonts w:eastAsia="+mn-ea"/>
                            <w:color w:val="000000"/>
                            <w:spacing w:val="4"/>
                            <w:w w:val="103"/>
                            <w:kern w:val="14"/>
                            <w:sz w:val="20"/>
                            <w:szCs w:val="20"/>
                            <w:lang w:val="ru-RU"/>
                          </w:rPr>
                          <w:t xml:space="preserve">Определить правильную передачу </w:t>
                        </w:r>
                        <w:r w:rsidRPr="009B0799">
                          <w:rPr>
                            <w:rFonts w:eastAsia="+mn-ea"/>
                            <w:color w:val="000000"/>
                            <w:spacing w:val="4"/>
                            <w:w w:val="103"/>
                            <w:kern w:val="14"/>
                            <w:sz w:val="20"/>
                            <w:szCs w:val="20"/>
                            <w:lang w:val="ru-RU"/>
                          </w:rPr>
                          <w:sym w:font="Symbol" w:char="F061"/>
                        </w:r>
                        <w:r w:rsidRPr="009B0799">
                          <w:rPr>
                            <w:rFonts w:eastAsia="+mn-ea"/>
                            <w:color w:val="000000"/>
                            <w:spacing w:val="4"/>
                            <w:w w:val="103"/>
                            <w:kern w:val="14"/>
                            <w:sz w:val="20"/>
                            <w:szCs w:val="20"/>
                            <w:lang w:val="ru-RU"/>
                          </w:rPr>
                          <w:t>, как указано в пункте 5.2</w:t>
                        </w:r>
                      </w:p>
                    </w:txbxContent>
                  </v:textbox>
                </v:shape>
                <v:shape id="Flussdiagramm: Prozess 10" o:spid="_x0000_s1059" type="#_x0000_t109" style="position:absolute;top:28545;width:17280;height:72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WMz8QA&#10;AADbAAAADwAAAGRycy9kb3ducmV2LnhtbESPQWsCMRSE70L/Q3gFL1KztiB2axQRCgW9qGvPr5vX&#10;zbKblyVJ1/Xfm4LgcZiZb5jlerCt6MmH2rGC2TQDQVw6XXOloDh9vixAhIissXVMCq4UYL16Gi0x&#10;1+7CB+qPsRIJwiFHBSbGLpcylIYshqnriJP367zFmKSvpPZ4SXDbytcsm0uLNacFgx1tDZXN8c8q&#10;6CZFvz+/y+bb+PpnNtkVYVc2So2fh80HiEhDfITv7S+t4G0O/1/SD5C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41jM/EAAAA2wAAAA8AAAAAAAAAAAAAAAAAmAIAAGRycy9k&#10;b3ducmV2LnhtbFBLBQYAAAAABAAEAPUAAACJAwAAAAA=&#10;" filled="f" strokecolor="windowText" strokeweight=".25pt">
                  <v:textbox>
                    <w:txbxContent>
                      <w:p w:rsidR="009D1D3F" w:rsidRPr="009B0799" w:rsidRDefault="009D1D3F" w:rsidP="00E24637">
                        <w:pPr>
                          <w:pStyle w:val="af9"/>
                          <w:jc w:val="center"/>
                          <w:rPr>
                            <w:rFonts w:eastAsia="+mn-ea"/>
                            <w:color w:val="000000"/>
                            <w:spacing w:val="4"/>
                            <w:w w:val="103"/>
                            <w:kern w:val="14"/>
                            <w:sz w:val="20"/>
                            <w:szCs w:val="20"/>
                            <w:lang w:val="ru-RU"/>
                          </w:rPr>
                        </w:pPr>
                        <w:r w:rsidRPr="009B0799">
                          <w:rPr>
                            <w:rFonts w:eastAsia="+mn-ea"/>
                            <w:color w:val="000000"/>
                            <w:spacing w:val="4"/>
                            <w:w w:val="103"/>
                            <w:kern w:val="14"/>
                            <w:sz w:val="20"/>
                            <w:szCs w:val="20"/>
                            <w:lang w:val="ru-RU"/>
                          </w:rPr>
                          <w:t>Провести испытание и зарегистрировать максимальный уровень звука</w:t>
                        </w:r>
                      </w:p>
                    </w:txbxContent>
                  </v:textbox>
                </v:shape>
                <v:shape id="Flussdiagramm: Verzweigung 11" o:spid="_x0000_s1060" type="#_x0000_t110" style="position:absolute;left:22263;top:51842;width:17279;height:84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ng18MA&#10;AADbAAAADwAAAGRycy9kb3ducmV2LnhtbESPT4vCMBTE74LfIbyFvYimrqClGkVEYa/Wf9dH87bp&#10;bvNSmmyt394IC3scZuY3zGrT21p01PrKsYLpJAFBXDhdcangfDqMUxA+IGusHZOCB3nYrIeDFWba&#10;3flIXR5KESHsM1RgQmgyKX1hyKKfuIY4el+utRiibEupW7xHuK3lR5LMpcWK44LBhnaGip/81yrY&#10;H87mov33fvS4TPPuNk9P22uq1Ptbv12CCNSH//Bf+1MrmC3g9SX+ALl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Yng18MAAADbAAAADwAAAAAAAAAAAAAAAACYAgAAZHJzL2Rv&#10;d25yZXYueG1sUEsFBgAAAAAEAAQA9QAAAIgDAAAAAA==&#10;" filled="f" strokecolor="windowText" strokeweight=".25pt">
                  <v:textbox>
                    <w:txbxContent>
                      <w:p w:rsidR="009D1D3F" w:rsidRPr="00141FFA" w:rsidRDefault="009D1D3F" w:rsidP="00E24637">
                        <w:pPr>
                          <w:pStyle w:val="af9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eastAsia="+mn-ea"/>
                            <w:color w:val="000000"/>
                            <w:spacing w:val="4"/>
                            <w:w w:val="103"/>
                            <w:kern w:val="14"/>
                            <w:sz w:val="16"/>
                            <w:szCs w:val="16"/>
                            <w:lang w:val="ru-RU"/>
                          </w:rPr>
                          <w:t>У</w:t>
                        </w:r>
                        <w:r w:rsidRPr="00141FFA">
                          <w:rPr>
                            <w:rFonts w:eastAsia="+mn-ea"/>
                            <w:color w:val="000000"/>
                            <w:spacing w:val="4"/>
                            <w:w w:val="103"/>
                            <w:kern w:val="14"/>
                            <w:sz w:val="16"/>
                            <w:szCs w:val="16"/>
                            <w:lang w:val="ru-RU"/>
                          </w:rPr>
                          <w:t xml:space="preserve">ровень звука </w:t>
                        </w:r>
                        <w:r>
                          <w:rPr>
                            <w:rFonts w:eastAsia="+mn-ea"/>
                            <w:color w:val="000000"/>
                            <w:spacing w:val="4"/>
                            <w:w w:val="103"/>
                            <w:kern w:val="14"/>
                            <w:sz w:val="16"/>
                            <w:szCs w:val="16"/>
                            <w:lang w:val="ru-RU"/>
                          </w:rPr>
                          <w:t>≤</w:t>
                        </w:r>
                        <w:r w:rsidRPr="00141FFA">
                          <w:rPr>
                            <w:rFonts w:eastAsia="+mn-ea"/>
                            <w:color w:val="000000"/>
                            <w:spacing w:val="4"/>
                            <w:w w:val="103"/>
                            <w:kern w:val="14"/>
                            <w:sz w:val="16"/>
                            <w:szCs w:val="16"/>
                            <w:lang w:val="ru-RU"/>
                          </w:rPr>
                          <w:t xml:space="preserve"> предела</w:t>
                        </w:r>
                        <w:proofErr w:type="gramStart"/>
                        <w:r w:rsidRPr="00141FFA">
                          <w:rPr>
                            <w:rFonts w:eastAsia="+mn-ea"/>
                            <w:color w:val="000000"/>
                            <w:spacing w:val="4"/>
                            <w:w w:val="103"/>
                            <w:kern w:val="14"/>
                            <w:sz w:val="16"/>
                            <w:szCs w:val="16"/>
                            <w:lang w:val="ru-RU"/>
                          </w:rPr>
                          <w:t xml:space="preserve"> ?</w:t>
                        </w:r>
                        <w:proofErr w:type="gramEnd"/>
                      </w:p>
                    </w:txbxContent>
                  </v:textbox>
                </v:shape>
                <v:shape id="Flussdiagramm: Prozess 12" o:spid="_x0000_s1061" type="#_x0000_t109" style="position:absolute;left:43970;top:52558;width:17280;height:72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a9JsAA&#10;AADbAAAADwAAAGRycy9kb3ducmV2LnhtbERPz2vCMBS+C/4P4QleRFM3kK0zigiDgV7Ubudn89aU&#10;Ni8lyWr9781h4PHj+73eDrYVPflQO1awXGQgiEuna64UFJfP+RuIEJE1to5JwZ0CbDfj0Rpz7W58&#10;ov4cK5FCOOSowMTY5VKG0pDFsHAdceJ+nbcYE/SV1B5vKdy28iXLVtJizanBYEd7Q2Vz/rMKulnR&#10;H7/fZfNjfH1dzg5FOJSNUtPJsPsAEWmIT/G/+0sreE1j05f0A+Tm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Oa9JsAAAADbAAAADwAAAAAAAAAAAAAAAACYAgAAZHJzL2Rvd25y&#10;ZXYueG1sUEsFBgAAAAAEAAQA9QAAAIUDAAAAAA==&#10;" filled="f" strokecolor="windowText" strokeweight=".25pt">
                  <v:textbox>
                    <w:txbxContent>
                      <w:p w:rsidR="009D1D3F" w:rsidRPr="00141FFA" w:rsidRDefault="009D1D3F" w:rsidP="00E24637">
                        <w:pPr>
                          <w:pStyle w:val="af9"/>
                          <w:jc w:val="center"/>
                          <w:rPr>
                            <w:rFonts w:eastAsia="+mn-ea"/>
                            <w:color w:val="000000"/>
                            <w:spacing w:val="-4"/>
                            <w:w w:val="103"/>
                            <w:kern w:val="24"/>
                            <w:sz w:val="20"/>
                            <w:szCs w:val="20"/>
                            <w:lang w:val="ru-RU"/>
                          </w:rPr>
                        </w:pPr>
                        <w:r w:rsidRPr="00141FFA">
                          <w:rPr>
                            <w:rFonts w:eastAsia="+mn-ea"/>
                            <w:color w:val="000000"/>
                            <w:spacing w:val="-4"/>
                            <w:w w:val="103"/>
                            <w:kern w:val="24"/>
                            <w:sz w:val="20"/>
                            <w:szCs w:val="20"/>
                            <w:lang w:val="ru-RU"/>
                          </w:rPr>
                          <w:t>Транспортное средство</w:t>
                        </w:r>
                      </w:p>
                      <w:p w:rsidR="009D1D3F" w:rsidRPr="00141FFA" w:rsidRDefault="009D1D3F" w:rsidP="00E24637">
                        <w:pPr>
                          <w:pStyle w:val="af9"/>
                          <w:jc w:val="center"/>
                          <w:rPr>
                            <w:spacing w:val="-4"/>
                            <w:w w:val="103"/>
                            <w:sz w:val="20"/>
                            <w:szCs w:val="20"/>
                            <w:lang w:val="ru-RU"/>
                          </w:rPr>
                        </w:pPr>
                        <w:r w:rsidRPr="00141FFA">
                          <w:rPr>
                            <w:rFonts w:eastAsia="+mn-ea"/>
                            <w:b/>
                            <w:bCs/>
                            <w:color w:val="000000"/>
                            <w:spacing w:val="-4"/>
                            <w:w w:val="103"/>
                            <w:kern w:val="24"/>
                            <w:sz w:val="20"/>
                            <w:szCs w:val="20"/>
                            <w:u w:val="single"/>
                            <w:lang w:val="ru-RU"/>
                          </w:rPr>
                          <w:t>НЕ СООТВЕТСТВУЕТ</w:t>
                        </w:r>
                        <w:r w:rsidRPr="00141FFA">
                          <w:rPr>
                            <w:rFonts w:eastAsia="+mn-ea"/>
                            <w:color w:val="000000"/>
                            <w:spacing w:val="-4"/>
                            <w:w w:val="103"/>
                            <w:kern w:val="24"/>
                            <w:sz w:val="20"/>
                            <w:szCs w:val="20"/>
                            <w:lang w:val="ru-RU"/>
                          </w:rPr>
                          <w:t xml:space="preserve"> положениям об оценке </w:t>
                        </w:r>
                        <w:r w:rsidRPr="00141FFA">
                          <w:rPr>
                            <w:spacing w:val="-4"/>
                            <w:w w:val="103"/>
                            <w:sz w:val="20"/>
                            <w:szCs w:val="20"/>
                            <w:lang w:val="ru-RU"/>
                          </w:rPr>
                          <w:t>контрольного уровня звука</w:t>
                        </w:r>
                      </w:p>
                    </w:txbxContent>
                  </v:textbox>
                </v:shape>
                <v:shape id="Flussdiagramm: Prozess 14" o:spid="_x0000_s1062" type="#_x0000_t109" style="position:absolute;left:22184;top:63212;width:17280;height:72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oYvcQA&#10;AADbAAAADwAAAGRycy9kb3ducmV2LnhtbESPQWsCMRSE74L/IbyCF6lZFUS3RpFCoaAXde35dfO6&#10;WXbzsiTpuv33jVDocZiZb5jtfrCt6MmH2rGC+SwDQVw6XXOloLi+Pa9BhIissXVMCn4owH43Hm0x&#10;1+7OZ+ovsRIJwiFHBSbGLpcylIYshpnriJP35bzFmKSvpPZ4T3DbykWWraTFmtOCwY5eDZXN5dsq&#10;6KZFf7ptZPNhfP05nx6LcCwbpSZPw+EFRKQh/of/2u9awXIDjy/pB8jd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+qGL3EAAAA2wAAAA8AAAAAAAAAAAAAAAAAmAIAAGRycy9k&#10;b3ducmV2LnhtbFBLBQYAAAAABAAEAPUAAACJAwAAAAA=&#10;" filled="f" strokecolor="windowText" strokeweight=".25pt">
                  <v:textbox>
                    <w:txbxContent>
                      <w:p w:rsidR="009D1D3F" w:rsidRPr="00141FFA" w:rsidRDefault="009D1D3F" w:rsidP="00E24637">
                        <w:pPr>
                          <w:pStyle w:val="af9"/>
                          <w:jc w:val="center"/>
                          <w:rPr>
                            <w:spacing w:val="-4"/>
                            <w:w w:val="103"/>
                            <w:sz w:val="20"/>
                            <w:szCs w:val="20"/>
                            <w:lang w:val="ru-RU"/>
                          </w:rPr>
                        </w:pPr>
                        <w:r w:rsidRPr="00141FFA">
                          <w:rPr>
                            <w:rFonts w:eastAsia="+mn-ea"/>
                            <w:color w:val="000000"/>
                            <w:spacing w:val="-4"/>
                            <w:w w:val="103"/>
                            <w:kern w:val="24"/>
                            <w:sz w:val="20"/>
                            <w:szCs w:val="20"/>
                            <w:lang w:val="ru-RU"/>
                          </w:rPr>
                          <w:t xml:space="preserve">Транспортное средство </w:t>
                        </w:r>
                        <w:r w:rsidRPr="00141FFA">
                          <w:rPr>
                            <w:rFonts w:eastAsia="+mn-ea"/>
                            <w:b/>
                            <w:bCs/>
                            <w:color w:val="000000"/>
                            <w:spacing w:val="-4"/>
                            <w:w w:val="103"/>
                            <w:kern w:val="24"/>
                            <w:sz w:val="20"/>
                            <w:szCs w:val="20"/>
                            <w:u w:val="single"/>
                            <w:lang w:val="ru-RU"/>
                          </w:rPr>
                          <w:t>СООТВЕТСТВУЕТ</w:t>
                        </w:r>
                        <w:r w:rsidRPr="00141FFA">
                          <w:rPr>
                            <w:rFonts w:eastAsia="+mn-ea"/>
                            <w:color w:val="000000"/>
                            <w:spacing w:val="-4"/>
                            <w:w w:val="103"/>
                            <w:kern w:val="24"/>
                            <w:sz w:val="20"/>
                            <w:szCs w:val="20"/>
                            <w:lang w:val="ru-RU"/>
                          </w:rPr>
                          <w:t xml:space="preserve"> положениям об оценке </w:t>
                        </w:r>
                        <w:r w:rsidRPr="00141FFA">
                          <w:rPr>
                            <w:spacing w:val="-4"/>
                            <w:w w:val="103"/>
                            <w:sz w:val="20"/>
                            <w:szCs w:val="20"/>
                            <w:lang w:val="ru-RU"/>
                          </w:rPr>
                          <w:t>контрольного уровня звука</w:t>
                        </w:r>
                      </w:p>
                    </w:txbxContent>
                  </v:textbox>
                </v:shape>
                <v:shape id="Gerade Verbindung mit Pfeil 17" o:spid="_x0000_s1063" type="#_x0000_t32" style="position:absolute;left:30930;top:7235;width:12;height:208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fUd6MEAAADbAAAADwAAAGRycy9kb3ducmV2LnhtbERPTWsCMRC9F/ofwhS8abYialejlKJW&#10;b64V9DhsprtpN5Mlibr+++Yg9Ph43/NlZxtxJR+MYwWvgwwEcem04UrB8Wvdn4IIEVlj45gU3CnA&#10;cvH8NMdcuxsXdD3ESqQQDjkqqGNscylDWZPFMHAtceK+nbcYE/SV1B5vKdw2cphlY2nRcGqosaWP&#10;msrfw8Uq8JvTuBx9rnbb/f3tXJhuYoofr1TvpXufgYjUxX/xw73VCkZpffqSfoBc/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99R3owQAAANsAAAAPAAAAAAAAAAAAAAAA&#10;AKECAABkcnMvZG93bnJldi54bWxQSwUGAAAAAAQABAD5AAAAjwMAAAAA&#10;" strokecolor="windowText" strokeweight="1.5pt">
                  <v:stroke endarrow="block"/>
                </v:shape>
                <v:shape id="Gerade Verbindung mit Pfeil 18" o:spid="_x0000_s1064" type="#_x0000_t32" style="position:absolute;left:39517;top:13835;width:4431;height:5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rm4c8UAAADbAAAADwAAAGRycy9kb3ducmV2LnhtbESPW2sCMRSE3wv+h3AKfatZi3jZGqWU&#10;XvTNVUEfD5vT3dTNyZKkuv77RhB8HGbmG2a26GwjTuSDcaxg0M9AEJdOG64U7LafzxMQISJrbByT&#10;ggsFWMx7DzPMtTtzQadNrESCcMhRQR1jm0sZyposhr5riZP347zFmKSvpPZ4TnDbyJcsG0mLhtNC&#10;jS2911QeN39Wgf/aj8rh98dqub5MD4Xpxqb49Uo9PXZvryAidfEevrWXWsFwANcv6QfI+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rm4c8UAAADbAAAADwAAAAAAAAAA&#10;AAAAAAChAgAAZHJzL2Rvd25yZXYueG1sUEsFBgAAAAAEAAQA+QAAAJMDAAAAAA==&#10;" strokecolor="windowText" strokeweight="1.5pt">
                  <v:stroke endarrow="block"/>
                </v:shape>
                <v:shape id="Gerade Verbindung mit Pfeil 21" o:spid="_x0000_s1065" type="#_x0000_t32" style="position:absolute;left:17174;top:13755;width:5023;height:51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cNycUAAADbAAAADwAAAGRycy9kb3ducmV2LnhtbESPQWvCQBSE74X+h+UJvekmKqVEV5GC&#10;IEgh1Srk9sg+s9Hs25jdavrvuwWhx2FmvmHmy9424kadrx0rSEcJCOLS6ZorBV/79fANhA/IGhvH&#10;pOCHPCwXz09zzLS78yfddqESEcI+QwUmhDaT0peGLPqRa4mjd3KdxRBlV0nd4T3CbSPHSfIqLdYc&#10;Fwy29G6ovOy+rYIPKdNJnhfFNr/W5+J4SKeNWSv1MuhXMxCB+vAffrQ3WsF0DH9f4g+Q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cNycUAAADbAAAADwAAAAAAAAAA&#10;AAAAAAChAgAAZHJzL2Rvd25yZXYueG1sUEsFBgAAAAAEAAQA+QAAAJMDAAAAAA==&#10;" strokecolor="windowText" strokeweight="1.5pt">
                  <v:stroke endarrow="block"/>
                </v:shape>
                <v:shape id="Gerade Verbindung mit Pfeil 24" o:spid="_x0000_s1066" type="#_x0000_t32" style="position:absolute;left:8666;top:16459;width:0;height:244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997hsUAAADbAAAADwAAAGRycy9kb3ducmV2LnhtbESPT2sCMRTE7wW/Q3iF3mq29g+yGkVa&#10;BU9CrRW9PTZvN4ublyXJuttvbwqFHoeZ+Q0zXw62EVfyoXas4GmcgSAunK65UnD42jxOQYSIrLFx&#10;TAp+KMByMbqbY65dz5903cdKJAiHHBWYGNtcylAYshjGriVOXum8xZikr6T22Ce4beQky96kxZrT&#10;gsGW3g0Vl31nFXSva+M/JrHU/elc7rpqXXwfD0o93A+rGYhIQ/wP/7W3WsHLM/x+ST9AL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997hsUAAADbAAAADwAAAAAAAAAA&#10;AAAAAAChAgAAZHJzL2Rvd25yZXYueG1sUEsFBgAAAAAEAAQA+QAAAJMDAAAAAA==&#10;" strokecolor="windowText" strokeweight="1.5pt">
                  <v:stroke endarrow="block"/>
                </v:shape>
                <v:shape id="Gerade Verbindung mit Pfeil 27" o:spid="_x0000_s1067" type="#_x0000_t32" style="position:absolute;left:8666;top:26080;width:0;height:244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Dbj8sQAAADbAAAADwAAAGRycy9kb3ducmV2LnhtbESPQWsCMRSE7wX/Q3hCb5qtWCmrUYpa&#10;6KlQa4veHpu3m8XNy5Jk3e2/bwShx2FmvmFWm8E24ko+1I4VPE0zEMSF0zVXCo5fb5MXECEia2wc&#10;k4JfCrBZjx5WmGvX8yddD7ESCcIhRwUmxjaXMhSGLIapa4mTVzpvMSbpK6k99gluGznLsoW0WHNa&#10;MNjS1lBxOXRWQfe8N343i6XuT+fyo6v2xffPUanH8fC6BBFpiP/he/tdK5jP4fYl/QC5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NuPyxAAAANsAAAAPAAAAAAAAAAAA&#10;AAAAAKECAABkcnMvZG93bnJldi54bWxQSwUGAAAAAAQABAD5AAAAkgMAAAAA&#10;" strokecolor="windowText" strokeweight="1.5pt">
                  <v:stroke endarrow="block"/>
                </v:shape>
                <v:shape id="Gerade Verbindung mit Pfeil 33" o:spid="_x0000_s1068" type="#_x0000_t32" style="position:absolute;left:30771;top:60350;width:39;height:288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YK+cMUAAADbAAAADwAAAGRycy9kb3ducmV2LnhtbESPQWsCMRSE74L/ITyhN81WrK1bo4jY&#10;1t66tmCPj83rbnTzsiSprv++KQgeh5n5hpkvO9uIE/lgHCu4H2UgiEunDVcKvj5fhk8gQkTW2Dgm&#10;BRcKsFz0e3PMtTtzQaddrESCcMhRQR1jm0sZyposhpFriZP347zFmKSvpPZ4TnDbyHGWTaVFw2mh&#10;xpbWNZXH3a9V4F/303Lytnnfflxm34XpHk1x8ErdDbrVM4hIXbyFr+2tVjB5gP8v6QfIx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YK+cMUAAADbAAAADwAAAAAAAAAA&#10;AAAAAAChAgAAZHJzL2Rvd25yZXYueG1sUEsFBgAAAAAEAAQA+QAAAJMDAAAAAA==&#10;" strokecolor="windowText" strokeweight="1.5pt">
                  <v:stroke endarrow="block"/>
                </v:shape>
                <v:shape id="Flussdiagramm: Prozess 28" o:spid="_x0000_s1069" type="#_x0000_t109" style="position:absolute;left:43970;top:18924;width:17280;height:72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P/ssQA&#10;AADbAAAADwAAAGRycy9kb3ducmV2LnhtbESPQWsCMRSE70L/Q3gFL1KzliJ2axQRCgW9qGvPr5vX&#10;zbKblyVJ1/Xfm4LgcZiZb5jlerCt6MmH2rGC2TQDQVw6XXOloDh9vixAhIissXVMCq4UYL16Gi0x&#10;1+7CB+qPsRIJwiFHBSbGLpcylIYshqnriJP367zFmKSvpPZ4SXDbytcsm0uLNacFgx1tDZXN8c8q&#10;6CZFvz+/y+bb+PpnNtkVYVc2So2fh80HiEhDfITv7S+t4G0O/1/SD5C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z/7LEAAAA2wAAAA8AAAAAAAAAAAAAAAAAmAIAAGRycy9k&#10;b3ducmV2LnhtbFBLBQYAAAAABAAEAPUAAACJAwAAAAA=&#10;" filled="f" strokecolor="windowText" strokeweight=".25pt">
                  <v:textbox>
                    <w:txbxContent>
                      <w:p w:rsidR="009D1D3F" w:rsidRPr="009B0799" w:rsidRDefault="009D1D3F" w:rsidP="00E24637">
                        <w:pPr>
                          <w:pStyle w:val="af9"/>
                          <w:jc w:val="center"/>
                          <w:rPr>
                            <w:rFonts w:eastAsia="+mn-ea"/>
                            <w:color w:val="000000"/>
                            <w:spacing w:val="4"/>
                            <w:w w:val="103"/>
                            <w:kern w:val="14"/>
                            <w:sz w:val="20"/>
                            <w:szCs w:val="20"/>
                            <w:lang w:val="ru-RU"/>
                          </w:rPr>
                        </w:pPr>
                        <w:r w:rsidRPr="009B0799">
                          <w:rPr>
                            <w:rFonts w:eastAsia="+mn-ea"/>
                            <w:color w:val="000000"/>
                            <w:spacing w:val="4"/>
                            <w:w w:val="103"/>
                            <w:kern w:val="14"/>
                            <w:sz w:val="20"/>
                            <w:szCs w:val="20"/>
                            <w:lang w:val="ru-RU"/>
                          </w:rPr>
                          <w:t xml:space="preserve">Определить </w:t>
                        </w:r>
                        <w:proofErr w:type="spellStart"/>
                        <w:r w:rsidRPr="009B0799">
                          <w:rPr>
                            <w:rFonts w:eastAsia="+mn-ea"/>
                            <w:color w:val="000000"/>
                            <w:spacing w:val="4"/>
                            <w:w w:val="103"/>
                            <w:kern w:val="14"/>
                            <w:sz w:val="20"/>
                            <w:szCs w:val="20"/>
                            <w:lang w:val="ru-RU"/>
                          </w:rPr>
                          <w:t>n</w:t>
                        </w:r>
                        <w:r w:rsidRPr="009B0799">
                          <w:rPr>
                            <w:rFonts w:eastAsia="+mn-ea"/>
                            <w:color w:val="000000"/>
                            <w:spacing w:val="4"/>
                            <w:w w:val="103"/>
                            <w:kern w:val="14"/>
                            <w:sz w:val="20"/>
                            <w:szCs w:val="20"/>
                            <w:vertAlign w:val="subscript"/>
                            <w:lang w:val="ru-RU"/>
                          </w:rPr>
                          <w:t>ref</w:t>
                        </w:r>
                        <w:proofErr w:type="spellEnd"/>
                        <w:r w:rsidRPr="009B0799">
                          <w:rPr>
                            <w:rFonts w:eastAsia="+mn-ea"/>
                            <w:color w:val="000000"/>
                            <w:spacing w:val="4"/>
                            <w:w w:val="103"/>
                            <w:kern w:val="14"/>
                            <w:sz w:val="20"/>
                            <w:szCs w:val="20"/>
                            <w:vertAlign w:val="subscript"/>
                            <w:lang w:val="ru-RU"/>
                          </w:rPr>
                          <w:t>,</w:t>
                        </w:r>
                        <w:r w:rsidRPr="009B0799">
                          <w:rPr>
                            <w:rFonts w:eastAsia="+mn-ea"/>
                            <w:color w:val="000000"/>
                            <w:spacing w:val="4"/>
                            <w:w w:val="103"/>
                            <w:kern w:val="14"/>
                            <w:sz w:val="20"/>
                            <w:szCs w:val="20"/>
                            <w:vertAlign w:val="subscript"/>
                            <w:lang w:val="ru-RU"/>
                          </w:rPr>
                          <w:sym w:font="Symbol" w:char="F061"/>
                        </w:r>
                      </w:p>
                      <w:p w:rsidR="009D1D3F" w:rsidRPr="00F210D5" w:rsidRDefault="009D1D3F" w:rsidP="00E24637">
                        <w:pPr>
                          <w:pStyle w:val="af9"/>
                          <w:jc w:val="center"/>
                          <w:rPr>
                            <w:sz w:val="20"/>
                            <w:szCs w:val="20"/>
                            <w:lang w:val="ru-RU"/>
                          </w:rPr>
                        </w:pPr>
                        <w:r w:rsidRPr="009B0799">
                          <w:rPr>
                            <w:rFonts w:eastAsia="+mn-ea"/>
                            <w:color w:val="000000"/>
                            <w:spacing w:val="4"/>
                            <w:w w:val="103"/>
                            <w:kern w:val="14"/>
                            <w:sz w:val="20"/>
                            <w:szCs w:val="20"/>
                            <w:lang w:val="ru-RU"/>
                          </w:rPr>
                          <w:t>для указанной передачи согласно пункту 5.3.1</w:t>
                        </w:r>
                      </w:p>
                    </w:txbxContent>
                  </v:textbox>
                </v:shape>
                <v:shape id="Flussdiagramm: Prozess 29" o:spid="_x0000_s1070" type="#_x0000_t109" style="position:absolute;left:43970;top:28545;width:17280;height:72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9aKcQA&#10;AADbAAAADwAAAGRycy9kb3ducmV2LnhtbESPQWsCMRSE70L/Q3iFXqRmLcXa1SgiCIK91K49v26e&#10;m2U3L0sS1/XfN4WCx2FmvmGW68G2oicfascKppMMBHHpdM2VguJr9zwHESKyxtYxKbhRgPXqYbTE&#10;XLsrf1J/jJVIEA45KjAxdrmUoTRkMUxcR5y8s/MWY5K+ktrjNcFtK1+ybCYt1pwWDHa0NVQ2x4tV&#10;0I2L/uP0Lptv4+uf6fhQhEPZKPX0OGwWICIN8R7+b++1gtc3+PuSfo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/WinEAAAA2wAAAA8AAAAAAAAAAAAAAAAAmAIAAGRycy9k&#10;b3ducmV2LnhtbFBLBQYAAAAABAAEAPUAAACJAwAAAAA=&#10;" filled="f" strokecolor="windowText" strokeweight=".25pt">
                  <v:textbox>
                    <w:txbxContent>
                      <w:p w:rsidR="009D1D3F" w:rsidRPr="00005C78" w:rsidRDefault="009D1D3F" w:rsidP="00E24637">
                        <w:pPr>
                          <w:pStyle w:val="af9"/>
                          <w:jc w:val="center"/>
                          <w:rPr>
                            <w:sz w:val="20"/>
                            <w:szCs w:val="20"/>
                            <w:lang w:val="ru-RU"/>
                          </w:rPr>
                        </w:pPr>
                        <w:r w:rsidRPr="009B0799">
                          <w:rPr>
                            <w:rFonts w:eastAsia="+mn-ea"/>
                            <w:color w:val="000000"/>
                            <w:spacing w:val="4"/>
                            <w:w w:val="103"/>
                            <w:kern w:val="14"/>
                            <w:sz w:val="20"/>
                            <w:szCs w:val="20"/>
                            <w:lang w:val="ru-RU"/>
                          </w:rPr>
                          <w:t xml:space="preserve">Взять или определить </w:t>
                        </w:r>
                        <w:proofErr w:type="spellStart"/>
                        <w:r w:rsidRPr="009B0799">
                          <w:rPr>
                            <w:rFonts w:eastAsia="+mn-ea"/>
                            <w:color w:val="000000"/>
                            <w:spacing w:val="4"/>
                            <w:w w:val="103"/>
                            <w:kern w:val="14"/>
                            <w:sz w:val="20"/>
                            <w:szCs w:val="20"/>
                            <w:lang w:val="ru-RU"/>
                          </w:rPr>
                          <w:t>slope</w:t>
                        </w:r>
                        <w:proofErr w:type="spellEnd"/>
                        <w:r w:rsidRPr="00141FFA">
                          <w:rPr>
                            <w:rFonts w:eastAsia="+mn-ea"/>
                            <w:color w:val="000000"/>
                            <w:spacing w:val="4"/>
                            <w:w w:val="103"/>
                            <w:kern w:val="14"/>
                            <w:sz w:val="20"/>
                            <w:szCs w:val="20"/>
                            <w:vertAlign w:val="subscript"/>
                            <w:lang w:val="ru-RU"/>
                          </w:rPr>
                          <w:sym w:font="Symbol" w:char="F061"/>
                        </w:r>
                        <w:r w:rsidRPr="009B0799">
                          <w:rPr>
                            <w:rFonts w:eastAsia="+mn-ea"/>
                            <w:color w:val="000000"/>
                            <w:spacing w:val="4"/>
                            <w:w w:val="103"/>
                            <w:kern w:val="14"/>
                            <w:sz w:val="20"/>
                            <w:szCs w:val="20"/>
                            <w:lang w:val="ru-RU"/>
                          </w:rPr>
                          <w:t xml:space="preserve"> для передачи </w:t>
                        </w:r>
                        <w:r w:rsidRPr="009B0799">
                          <w:rPr>
                            <w:rFonts w:eastAsia="+mn-ea"/>
                            <w:color w:val="000000"/>
                            <w:spacing w:val="4"/>
                            <w:w w:val="103"/>
                            <w:kern w:val="14"/>
                            <w:sz w:val="20"/>
                            <w:szCs w:val="20"/>
                            <w:lang w:val="ru-RU"/>
                          </w:rPr>
                          <w:sym w:font="Symbol" w:char="F061"/>
                        </w:r>
                        <w:r w:rsidRPr="009B0799">
                          <w:rPr>
                            <w:rFonts w:eastAsia="+mn-ea"/>
                            <w:color w:val="000000"/>
                            <w:spacing w:val="4"/>
                            <w:w w:val="103"/>
                            <w:kern w:val="14"/>
                            <w:sz w:val="20"/>
                            <w:szCs w:val="20"/>
                            <w:lang w:val="ru-RU"/>
                          </w:rPr>
                          <w:t xml:space="preserve"> согласно пунктам 2.4 </w:t>
                        </w:r>
                        <w:r>
                          <w:rPr>
                            <w:rFonts w:eastAsia="+mn-ea"/>
                            <w:color w:val="000000"/>
                            <w:spacing w:val="4"/>
                            <w:w w:val="103"/>
                            <w:kern w:val="14"/>
                            <w:sz w:val="20"/>
                            <w:szCs w:val="20"/>
                            <w:lang w:val="ru-RU"/>
                          </w:rPr>
                          <w:br/>
                        </w:r>
                        <w:r w:rsidRPr="009B0799">
                          <w:rPr>
                            <w:rFonts w:eastAsia="+mn-ea"/>
                            <w:color w:val="000000"/>
                            <w:spacing w:val="4"/>
                            <w:w w:val="103"/>
                            <w:kern w:val="14"/>
                            <w:sz w:val="20"/>
                            <w:szCs w:val="20"/>
                            <w:lang w:val="ru-RU"/>
                          </w:rPr>
                          <w:t xml:space="preserve">и 3.1–3.2.2 </w:t>
                        </w:r>
                      </w:p>
                    </w:txbxContent>
                  </v:textbox>
                </v:shape>
                <v:shape id="Gerade Verbindung mit Pfeil 31" o:spid="_x0000_s1071" type="#_x0000_t32" style="position:absolute;left:52637;top:16459;width:0;height:244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Xvp98EAAADbAAAADwAAAGRycy9kb3ducmV2LnhtbERPz2vCMBS+D/wfwhN2m+lEx+iMMjaF&#10;nQSdit4ezWtT1ryUJLX1vzcHYceP7/diNdhGXMmH2rGC10kGgrhwuuZKweF38/IOIkRkjY1jUnCj&#10;AKvl6GmBuXY97+i6j5VIIRxyVGBibHMpQ2HIYpi4ljhxpfMWY4K+ktpjn8JtI6dZ9iYt1pwaDLb0&#10;Zaj423dWQTdfG/89jaXuz5dy21Xr4ng6KPU8Hj4/QEQa4r/44f7RCmZpbPqSfoBc3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Re+n3wQAAANsAAAAPAAAAAAAAAAAAAAAA&#10;AKECAABkcnMvZG93bnJldi54bWxQSwUGAAAAAAQABAD5AAAAjwMAAAAA&#10;" strokecolor="windowText" strokeweight="1.5pt">
                  <v:stroke endarrow="block"/>
                </v:shape>
                <v:shape id="Gerade Verbindung mit Pfeil 32" o:spid="_x0000_s1072" type="#_x0000_t32" style="position:absolute;left:52637;top:26080;width:0;height:24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jdMbMUAAADbAAAADwAAAGRycy9kb3ducmV2LnhtbESPQWsCMRSE7wX/Q3iF3mq20pa6GkVa&#10;BU9CrRW9PTZvN4ublyXJutt/bwqFHoeZ+YaZLwfbiCv5UDtW8DTOQBAXTtdcKTh8bR7fQISIrLFx&#10;TAp+KMByMbqbY65dz5903cdKJAiHHBWYGNtcylAYshjGriVOXum8xZikr6T22Ce4beQky16lxZrT&#10;gsGW3g0Vl31nFXQva+M/JrHU/elc7rpqXXwfD0o93A+rGYhIQ/wP/7W3WsHzFH6/pB8gF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jdMbMUAAADbAAAADwAAAAAAAAAA&#10;AAAAAAChAgAAZHJzL2Rvd25yZXYueG1sUEsFBgAAAAAEAAQA+QAAAJMDAAAAAA==&#10;" strokecolor="windowText" strokeweight="1.5pt">
                  <v:stroke endarrow="block"/>
                </v:shape>
                <v:shape id="Textfeld 40" o:spid="_x0000_s1073" type="#_x0000_t202" style="position:absolute;left:38958;top:11388;width:4921;height:243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pDG8EA&#10;AADbAAAADwAAAGRycy9kb3ducmV2LnhtbERP3WrCMBS+H/gO4QjeramiQ6tRhnOwu83qAxyaY1Pb&#10;nJQmtt2efrkY7PLj+98dRtuInjpfOVYwT1IQxIXTFZcKrpf35zUIH5A1No5JwTd5OOwnTzvMtBv4&#10;TH0eShFD2GeowITQZlL6wpBFn7iWOHI311kMEXal1B0OMdw2cpGmL9JixbHBYEtHQ0WdP6yCdWo/&#10;63qz+PJ2+TNfmeObO7V3pWbT8XULItAY/sV/7g+tYBXXxy/xB8j9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cqQxvBAAAA2wAAAA8AAAAAAAAAAAAAAAAAmAIAAGRycy9kb3du&#10;cmV2LnhtbFBLBQYAAAAABAAEAPUAAACGAwAAAAA=&#10;" filled="f" stroked="f">
                  <v:textbox style="mso-fit-shape-to-text:t">
                    <w:txbxContent>
                      <w:p w:rsidR="009D1D3F" w:rsidRPr="009B0799" w:rsidRDefault="009D1D3F" w:rsidP="009B0799">
                        <w:pPr>
                          <w:pStyle w:val="af9"/>
                          <w:jc w:val="center"/>
                          <w:rPr>
                            <w:rFonts w:eastAsia="+mn-ea"/>
                            <w:color w:val="000000"/>
                            <w:spacing w:val="4"/>
                            <w:w w:val="103"/>
                            <w:kern w:val="14"/>
                            <w:sz w:val="16"/>
                            <w:szCs w:val="16"/>
                            <w:lang w:val="ru-RU"/>
                          </w:rPr>
                        </w:pPr>
                        <w:r w:rsidRPr="009B0799">
                          <w:rPr>
                            <w:rFonts w:eastAsia="+mn-ea"/>
                            <w:color w:val="000000"/>
                            <w:spacing w:val="4"/>
                            <w:w w:val="103"/>
                            <w:kern w:val="14"/>
                            <w:sz w:val="16"/>
                            <w:szCs w:val="16"/>
                            <w:lang w:val="ru-RU"/>
                          </w:rPr>
                          <w:t>Расчет</w:t>
                        </w:r>
                      </w:p>
                    </w:txbxContent>
                  </v:textbox>
                </v:shape>
                <v:shape id="Textfeld 45" o:spid="_x0000_s1074" type="#_x0000_t202" style="position:absolute;left:17434;top:11460;width:7061;height:24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bmgMMA&#10;AADbAAAADwAAAGRycy9kb3ducmV2LnhtbESP0WrCQBRE34X+w3ILfdNNpIpGVym2Bd+q0Q+4ZK/Z&#10;mOzdkN1q6td3BcHHYWbOMMt1bxtxoc5XjhWkowQEceF0xaWC4+F7OAPhA7LGxjEp+CMP69XLYImZ&#10;dlfe0yUPpYgQ9hkqMCG0mZS+MGTRj1xLHL2T6yyGKLtS6g6vEW4bOU6SqbRYcVww2NLGUFHnv1bB&#10;LLE/dT0f77x9v6UTs/l0X+1ZqbfX/mMBIlAfnuFHe6sVTFK4f4k/QK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GbmgMMAAADbAAAADwAAAAAAAAAAAAAAAACYAgAAZHJzL2Rv&#10;d25yZXYueG1sUEsFBgAAAAAEAAQA9QAAAIgDAAAAAA==&#10;" filled="f" stroked="f">
                  <v:textbox style="mso-fit-shape-to-text:t">
                    <w:txbxContent>
                      <w:p w:rsidR="009D1D3F" w:rsidRPr="009B0799" w:rsidRDefault="009D1D3F" w:rsidP="009B0799">
                        <w:pPr>
                          <w:pStyle w:val="af9"/>
                          <w:jc w:val="center"/>
                          <w:rPr>
                            <w:rFonts w:eastAsia="+mn-ea"/>
                            <w:color w:val="000000"/>
                            <w:spacing w:val="4"/>
                            <w:w w:val="103"/>
                            <w:kern w:val="14"/>
                            <w:sz w:val="16"/>
                            <w:szCs w:val="16"/>
                            <w:lang w:val="ru-RU"/>
                          </w:rPr>
                        </w:pPr>
                        <w:r w:rsidRPr="009B0799">
                          <w:rPr>
                            <w:rFonts w:eastAsia="+mn-ea"/>
                            <w:color w:val="000000"/>
                            <w:spacing w:val="4"/>
                            <w:w w:val="103"/>
                            <w:kern w:val="14"/>
                            <w:sz w:val="16"/>
                            <w:szCs w:val="16"/>
                            <w:lang w:val="ru-RU"/>
                          </w:rPr>
                          <w:t>Испытание</w:t>
                        </w:r>
                      </w:p>
                    </w:txbxContent>
                  </v:textbox>
                </v:shape>
                <v:shape id="Textfeld 55" o:spid="_x0000_s1075" type="#_x0000_t202" style="position:absolute;left:25829;top:60329;width:3441;height:24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R498QA&#10;AADbAAAADwAAAGRycy9kb3ducmV2LnhtbESP0WrCQBRE3wv9h+UW+lY3CbVodCPFWvDNNvoBl+w1&#10;G5O9G7Krpn69Wyj0cZiZM8xyNdpOXGjwjWMF6SQBQVw53XCt4LD/fJmB8AFZY+eYFPyQh1Xx+LDE&#10;XLsrf9OlDLWIEPY5KjAh9LmUvjJk0U9cTxy9oxsshiiHWuoBrxFuO5klyZu02HBcMNjT2lDVlmer&#10;YJbYXdvOsy9vX2/p1Kw/3KY/KfX8NL4vQAQaw3/4r73VCqYZ/H6JP0AW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0ePfEAAAA2wAAAA8AAAAAAAAAAAAAAAAAmAIAAGRycy9k&#10;b3ducmV2LnhtbFBLBQYAAAAABAAEAPUAAACJAwAAAAA=&#10;" filled="f" stroked="f">
                  <v:textbox style="mso-fit-shape-to-text:t">
                    <w:txbxContent>
                      <w:p w:rsidR="009D1D3F" w:rsidRPr="00CF0642" w:rsidRDefault="009D1D3F" w:rsidP="00E24637">
                        <w:pPr>
                          <w:pStyle w:val="af9"/>
                        </w:pPr>
                        <w:r>
                          <w:rPr>
                            <w:rFonts w:eastAsia="+mn-ea"/>
                            <w:b/>
                            <w:bCs/>
                            <w:color w:val="000000"/>
                            <w:kern w:val="24"/>
                            <w:sz w:val="18"/>
                            <w:szCs w:val="18"/>
                            <w:lang w:val="ru-RU"/>
                          </w:rPr>
                          <w:t>ДА</w:t>
                        </w:r>
                      </w:p>
                    </w:txbxContent>
                  </v:textbox>
                </v:shape>
                <v:shape id="Flussdiagramm: Prozess 56" o:spid="_x0000_s1076" type="#_x0000_t109" style="position:absolute;left:43970;top:38086;width:17279;height:71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3K98QA&#10;AADbAAAADwAAAGRycy9kb3ducmV2LnhtbESPQWsCMRSE70L/Q3iFXqRmbbHY1SgiCIK91K49v26e&#10;m2U3L0sS1/XfN4WCx2FmvmGW68G2oicfascKppMMBHHpdM2VguJr9zwHESKyxtYxKbhRgPXqYbTE&#10;XLsrf1J/jJVIEA45KjAxdrmUoTRkMUxcR5y8s/MWY5K+ktrjNcFtK1+y7E1arDktGOxoa6hsjher&#10;oBsX/cfpXTbfxtc/0/GhCIeyUerpcdgsQEQa4j38395rBbNX+PuSfo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dyvfEAAAA2wAAAA8AAAAAAAAAAAAAAAAAmAIAAGRycy9k&#10;b3ducmV2LnhtbFBLBQYAAAAABAAEAPUAAACJAwAAAAA=&#10;" filled="f" strokecolor="windowText" strokeweight=".25pt">
                  <v:textbox>
                    <w:txbxContent>
                      <w:p w:rsidR="009D1D3F" w:rsidRPr="009B0799" w:rsidRDefault="009D1D3F" w:rsidP="00E24637">
                        <w:pPr>
                          <w:pStyle w:val="af9"/>
                          <w:jc w:val="center"/>
                          <w:rPr>
                            <w:rFonts w:eastAsia="+mn-ea"/>
                            <w:color w:val="000000"/>
                            <w:spacing w:val="4"/>
                            <w:w w:val="103"/>
                            <w:kern w:val="14"/>
                            <w:sz w:val="20"/>
                            <w:szCs w:val="20"/>
                            <w:lang w:val="ru-RU"/>
                          </w:rPr>
                        </w:pPr>
                        <w:r w:rsidRPr="009B0799">
                          <w:rPr>
                            <w:rFonts w:eastAsia="+mn-ea"/>
                            <w:color w:val="000000"/>
                            <w:spacing w:val="4"/>
                            <w:w w:val="103"/>
                            <w:kern w:val="14"/>
                            <w:sz w:val="20"/>
                            <w:szCs w:val="20"/>
                            <w:lang w:val="ru-RU"/>
                          </w:rPr>
                          <w:t>Рассчитать уровень звука согласно пункту 5.3.2</w:t>
                        </w:r>
                      </w:p>
                    </w:txbxContent>
                  </v:textbox>
                </v:shape>
                <v:shape id="Gerade Verbindung mit Pfeil 57" o:spid="_x0000_s1077" type="#_x0000_t32" style="position:absolute;left:52637;top:35780;width:0;height:247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e91L8UAAADbAAAADwAAAGRycy9kb3ducmV2LnhtbESPS2vDMBCE74X8B7GB3hq5ISnBjRJK&#10;HtBTII+W9rZYa8vUWhlJjp1/HxUKPQ4z8w2zXA+2EVfyoXas4HmSgSAunK65UnA5758WIEJE1tg4&#10;JgU3CrBejR6WmGvX85Gup1iJBOGQowITY5tLGQpDFsPEtcTJK523GJP0ldQe+wS3jZxm2Yu0WHNa&#10;MNjSxlDxc+qsgm6+M347jaXuv77LQ1ftio/Pi1KP4+HtFUSkIf6H/9rvWsF8Br9f0g+Qq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e91L8UAAADbAAAADwAAAAAAAAAA&#10;AAAAAAChAgAAZHJzL2Rvd25yZXYueG1sUEsFBgAAAAAEAAQA+QAAAJMDAAAAAA==&#10;" strokecolor="windowText" strokeweight="1.5pt">
                  <v:stroke endarrow="block"/>
                </v:shape>
                <v:shape id="Gerade Verbindung mit Pfeil 65" o:spid="_x0000_s1078" type="#_x0000_t32" style="position:absolute;left:39517;top:56295;width:443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PQtMQAAADbAAAADwAAAGRycy9kb3ducmV2LnhtbESPQWvCQBSE7wX/w/KE3uqmQkpJXUWq&#10;Qk9CrYq9PbIv2WD2bdjdmPjvu4VCj8PMfMMsVqNtxY18aBwreJ5lIIhLpxuuFRy/dk+vIEJE1tg6&#10;JgV3CrBaTh4WWGg38CfdDrEWCcKhQAUmxq6QMpSGLIaZ64iTVzlvMSbpa6k9DgluWznPshdpseG0&#10;YLCjd0Pl9dBbBX2+NX4zj5UeLt/Vvq+35el8VOpxOq7fQEQa43/4r/2hFeQ5/H5JP0Au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6o9C0xAAAANsAAAAPAAAAAAAAAAAA&#10;AAAAAKECAABkcnMvZG93bnJldi54bWxQSwUGAAAAAAQABAD5AAAAkgMAAAAA&#10;" strokecolor="windowText" strokeweight="1.5pt">
                  <v:stroke endarrow="block"/>
                </v:shape>
                <v:shape id="Textfeld 68" o:spid="_x0000_s1079" type="#_x0000_t202" style="position:absolute;left:39498;top:53732;width:4248;height:24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9+9MQA&#10;AADbAAAADwAAAGRycy9kb3ducmV2LnhtbESP0WrCQBRE3wv9h+UW+lY3hio2ZiMlttA3re0HXLLX&#10;bJrs3ZBdNfr1XUHwcZiZM0y+Gm0njjT4xrGC6SQBQVw53XCt4Pfn82UBwgdkjZ1jUnAmD6vi8SHH&#10;TLsTf9NxF2oRIewzVGBC6DMpfWXIop+4njh6ezdYDFEOtdQDniLcdjJNkrm02HBcMNhTaahqdwer&#10;YJHYTdu+pVtvXy/TmSnX7qP/U+r5aXxfggg0hnv41v7SCmZzuH6JP0AW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PfvTEAAAA2wAAAA8AAAAAAAAAAAAAAAAAmAIAAGRycy9k&#10;b3ducmV2LnhtbFBLBQYAAAAABAAEAPUAAACJAwAAAAA=&#10;" filled="f" stroked="f">
                  <v:textbox style="mso-fit-shape-to-text:t">
                    <w:txbxContent>
                      <w:p w:rsidR="009D1D3F" w:rsidRPr="00CF0642" w:rsidRDefault="009D1D3F" w:rsidP="00E24637">
                        <w:pPr>
                          <w:pStyle w:val="af9"/>
                        </w:pPr>
                        <w:r>
                          <w:rPr>
                            <w:rFonts w:eastAsia="+mn-ea"/>
                            <w:b/>
                            <w:bCs/>
                            <w:color w:val="000000"/>
                            <w:kern w:val="24"/>
                            <w:sz w:val="18"/>
                            <w:szCs w:val="18"/>
                            <w:lang w:val="ru-RU"/>
                          </w:rPr>
                          <w:t>НЕТ</w:t>
                        </w:r>
                      </w:p>
                    </w:txbxContent>
                  </v:textbox>
                </v:shape>
                <v:shape id="Flussdiagramm: Verbindungsstelle 74" o:spid="_x0000_s1080" type="#_x0000_t120" style="position:absolute;left:29896;top:47389;width:2161;height:21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JF8sQA&#10;AADbAAAADwAAAGRycy9kb3ducmV2LnhtbESPQWsCMRSE70L/Q3gFL1KzK2jr1riUUmHBk1r0+khe&#10;N9tuXpZNquu/N4WCx2FmvmFW5eBacaY+NJ4V5NMMBLH2puFawedh8/QCIkRkg61nUnClAOX6YbTC&#10;wvgL7+i8j7VIEA4FKrAxdoWUQVtyGKa+I07el+8dxiT7WpoeLwnuWjnLsoV02HBasNjRuyX9s/91&#10;CrbNh74uu0pbG77zo3P+dJxUSo0fh7dXEJGGeA//tyujYP4Mf1/SD5D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CRfLEAAAA2wAAAA8AAAAAAAAAAAAAAAAAmAIAAGRycy9k&#10;b3ducmV2LnhtbFBLBQYAAAAABAAEAPUAAACJAwAAAAA=&#10;" fillcolor="window" strokecolor="windowText" strokeweight=".25pt"/>
                <v:shape id="Gerade Verbindung mit Pfeil 76" o:spid="_x0000_s1081" type="#_x0000_t32" style="position:absolute;left:30930;top:49536;width:59;height:231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qHM8IAAADbAAAADwAAAGRycy9kb3ducmV2LnhtbERPy04CMRTdk/gPzTVhJx0JoIwUQow8&#10;3DlAgsub6XWmOr2dtAWGv6cLE5Yn5z1bdLYRZ/LBOFbwPMhAEJdOG64UHParp1cQISJrbByTgisF&#10;WMwfejPMtbtwQeddrEQK4ZCjgjrGNpcylDVZDAPXEifux3mLMUFfSe3xksJtI4dZNpEWDaeGGlt6&#10;r6n8252sAr8+TsrR5uNz+3WdfhemezHFr1eq/9gt30BE6uJd/O/eagXjNDZ9ST9Azm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lqHM8IAAADbAAAADwAAAAAAAAAAAAAA&#10;AAChAgAAZHJzL2Rvd25yZXYueG1sUEsFBgAAAAAEAAQA+QAAAJADAAAAAA==&#10;" strokecolor="windowText" strokeweight="1.5pt">
                  <v:stroke endarrow="block"/>
                </v:shape>
                <v:shape id="Gewinkelte Verbindung 77" o:spid="_x0000_s1082" type="#_x0000_t33" style="position:absolute;left:12841;top:31606;width:12734;height:21282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dlz8EAAADbAAAADwAAAGRycy9kb3ducmV2LnhtbESP3YrCMBSE7wXfIRxh7zRVWFmrqYio&#10;bHev/HmAQ3NsS5uTkkTtvr0RhL0cZuYbZrXuTSvu5HxtWcF0koAgLqyuuVRwOe/HXyB8QNbYWiYF&#10;f+RhnQ0HK0y1ffCR7qdQighhn6KCKoQuldIXFRn0E9sRR+9qncEQpSuldviIcNPKWZLMpcGa40KF&#10;HW0rKprTzSj4YZb51uSJnzqdy8Nvoy/5TqmPUb9ZggjUh//wu/2tFXwu4PUl/gCZP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tF2XPwQAAANsAAAAPAAAAAAAAAAAAAAAA&#10;AKECAABkcnMvZG93bnJldi54bWxQSwUGAAAAAAQABAD5AAAAjwMAAAAA&#10;" strokecolor="windowText" strokeweight="1.5pt">
                  <v:stroke endarrow="block"/>
                </v:shape>
                <v:shape id="Gewinkelte Verbindung 79" o:spid="_x0000_s1083" type="#_x0000_t33" style="position:absolute;left:40830;top:36694;width:3036;height:20573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aNJsMIAAADbAAAADwAAAGRycy9kb3ducmV2LnhtbERPTWvCQBC9C/0PyxR6KboxByvRVUqh&#10;oUWKrXrwOGTHJDQ7G7PbGP995yB4fLzv5XpwjeqpC7VnA9NJAoq48Lbm0sBh/z6egwoR2WLjmQxc&#10;KcB69TBaYmb9hX+o38VSSQiHDA1UMbaZ1qGoyGGY+JZYuJPvHEaBXalthxcJd41Ok2SmHdYsDRW2&#10;9FZR8bv7cwZmz18U85fNOck/U7c9pOnxOzhjnh6H1wWoSEO8i2/uDys+WS9f5Afo1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aNJsMIAAADbAAAADwAAAAAAAAAAAAAA&#10;AAChAgAAZHJzL2Rvd25yZXYueG1sUEsFBgAAAAAEAAQA+QAAAJADAAAAAA==&#10;" strokecolor="windowText" strokeweight="1.5pt">
                  <v:stroke endarrow="block"/>
                </v:shape>
                <w10:anchorlock/>
              </v:group>
            </w:pict>
          </mc:Fallback>
        </mc:AlternateContent>
      </w:r>
    </w:p>
    <w:p w:rsidR="00E24637" w:rsidRPr="00327A74" w:rsidRDefault="00E24637" w:rsidP="007170BB">
      <w:pPr>
        <w:tabs>
          <w:tab w:val="left" w:pos="709"/>
        </w:tabs>
        <w:ind w:left="1134" w:right="283"/>
        <w:rPr>
          <w:b/>
          <w:bCs/>
          <w:lang w:eastAsia="en-GB"/>
        </w:rPr>
      </w:pPr>
      <w:r w:rsidRPr="00327A74">
        <w:rPr>
          <w:b/>
          <w:bCs/>
          <w:sz w:val="22"/>
          <w:szCs w:val="28"/>
          <w:lang w:eastAsia="en-GB"/>
        </w:rPr>
        <w:br w:type="page"/>
      </w:r>
      <w:r w:rsidRPr="00DD3F49">
        <w:rPr>
          <w:lang w:eastAsia="en-GB"/>
        </w:rPr>
        <w:t xml:space="preserve">Рис. 3 </w:t>
      </w:r>
      <w:r w:rsidR="007170BB">
        <w:rPr>
          <w:lang w:eastAsia="en-GB"/>
        </w:rPr>
        <w:br/>
      </w:r>
      <w:r>
        <w:rPr>
          <w:b/>
          <w:bCs/>
          <w:lang w:eastAsia="en-GB"/>
        </w:rPr>
        <w:t>Схематическая</w:t>
      </w:r>
      <w:r w:rsidRPr="0055785B">
        <w:rPr>
          <w:b/>
          <w:bCs/>
          <w:lang w:eastAsia="en-GB"/>
        </w:rPr>
        <w:t xml:space="preserve"> </w:t>
      </w:r>
      <w:r>
        <w:rPr>
          <w:b/>
          <w:bCs/>
          <w:lang w:eastAsia="en-GB"/>
        </w:rPr>
        <w:t>диаграмма</w:t>
      </w:r>
      <w:r w:rsidRPr="0055785B">
        <w:rPr>
          <w:b/>
          <w:bCs/>
          <w:lang w:eastAsia="en-GB"/>
        </w:rPr>
        <w:t xml:space="preserve"> </w:t>
      </w:r>
      <w:r>
        <w:rPr>
          <w:b/>
          <w:bCs/>
          <w:lang w:eastAsia="en-GB"/>
        </w:rPr>
        <w:t>процесса</w:t>
      </w:r>
      <w:r w:rsidRPr="0055785B">
        <w:rPr>
          <w:b/>
          <w:bCs/>
          <w:lang w:eastAsia="en-GB"/>
        </w:rPr>
        <w:t xml:space="preserve"> </w:t>
      </w:r>
      <w:r>
        <w:rPr>
          <w:b/>
          <w:bCs/>
          <w:lang w:eastAsia="en-GB"/>
        </w:rPr>
        <w:t>определения</w:t>
      </w:r>
      <w:r w:rsidRPr="0055785B">
        <w:rPr>
          <w:b/>
          <w:bCs/>
          <w:lang w:eastAsia="en-GB"/>
        </w:rPr>
        <w:t xml:space="preserve"> </w:t>
      </w:r>
      <w:r>
        <w:rPr>
          <w:b/>
          <w:bCs/>
          <w:lang w:eastAsia="en-GB"/>
        </w:rPr>
        <w:t xml:space="preserve">отдельных испытательных </w:t>
      </w:r>
      <w:r w:rsidR="00141FFA">
        <w:rPr>
          <w:b/>
          <w:bCs/>
          <w:lang w:eastAsia="en-GB"/>
        </w:rPr>
        <w:br/>
      </w:r>
      <w:r>
        <w:rPr>
          <w:b/>
          <w:bCs/>
          <w:lang w:eastAsia="en-GB"/>
        </w:rPr>
        <w:t>точек</w:t>
      </w:r>
      <w:r w:rsidR="00141FFA">
        <w:rPr>
          <w:b/>
          <w:bCs/>
          <w:lang w:eastAsia="en-GB"/>
        </w:rPr>
        <w:t> </w:t>
      </w:r>
      <w:r w:rsidRPr="00D87A84">
        <w:rPr>
          <w:b/>
          <w:bCs/>
          <w:lang w:eastAsia="en-GB"/>
        </w:rPr>
        <w:t>P</w:t>
      </w:r>
      <w:r w:rsidRPr="0026613C">
        <w:rPr>
          <w:b/>
          <w:bCs/>
          <w:vertAlign w:val="subscript"/>
          <w:lang w:eastAsia="en-GB"/>
        </w:rPr>
        <w:t>j</w:t>
      </w:r>
      <w:r w:rsidRPr="0055785B">
        <w:rPr>
          <w:b/>
          <w:bCs/>
          <w:lang w:eastAsia="en-GB"/>
        </w:rPr>
        <w:t xml:space="preserve"> </w:t>
      </w:r>
      <w:r>
        <w:rPr>
          <w:b/>
          <w:bCs/>
          <w:lang w:eastAsia="en-GB"/>
        </w:rPr>
        <w:t xml:space="preserve">согласно пункту 2 приложения </w:t>
      </w:r>
      <w:r w:rsidRPr="0055785B">
        <w:rPr>
          <w:b/>
          <w:bCs/>
          <w:lang w:eastAsia="en-GB"/>
        </w:rPr>
        <w:t xml:space="preserve">7. </w:t>
      </w:r>
      <w:r w:rsidRPr="00327A74">
        <w:rPr>
          <w:b/>
          <w:bCs/>
          <w:lang w:eastAsia="en-GB"/>
        </w:rPr>
        <w:t>"</w:t>
      </w:r>
      <w:r>
        <w:rPr>
          <w:b/>
          <w:bCs/>
          <w:lang w:eastAsia="en-GB"/>
        </w:rPr>
        <w:t>Метод измерения</w:t>
      </w:r>
      <w:r w:rsidRPr="00327A74">
        <w:rPr>
          <w:b/>
          <w:bCs/>
          <w:lang w:eastAsia="en-GB"/>
        </w:rPr>
        <w:t>"</w:t>
      </w:r>
    </w:p>
    <w:p w:rsidR="00E24637" w:rsidRPr="00327A74" w:rsidRDefault="00E24637" w:rsidP="00E24637">
      <w:pPr>
        <w:tabs>
          <w:tab w:val="left" w:pos="709"/>
        </w:tabs>
        <w:spacing w:line="240" w:lineRule="auto"/>
        <w:ind w:left="1134" w:right="284"/>
        <w:rPr>
          <w:b/>
          <w:bCs/>
          <w:lang w:eastAsia="en-GB"/>
        </w:rPr>
      </w:pPr>
      <w:r>
        <w:rPr>
          <w:bCs/>
          <w:noProof/>
          <w:sz w:val="22"/>
          <w:szCs w:val="28"/>
          <w:lang w:val="en-GB"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DC6B8E0" wp14:editId="5BAF4FE0">
                <wp:simplePos x="0" y="0"/>
                <wp:positionH relativeFrom="column">
                  <wp:posOffset>779526</wp:posOffset>
                </wp:positionH>
                <wp:positionV relativeFrom="paragraph">
                  <wp:posOffset>55475</wp:posOffset>
                </wp:positionV>
                <wp:extent cx="5098738" cy="7988752"/>
                <wp:effectExtent l="0" t="0" r="26035" b="12700"/>
                <wp:wrapNone/>
                <wp:docPr id="61" name="Group 1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98738" cy="7988752"/>
                          <a:chOff x="102004" y="-43891"/>
                          <a:chExt cx="5098738" cy="7988752"/>
                        </a:xfrm>
                      </wpg:grpSpPr>
                      <wps:wsp>
                        <wps:cNvPr id="62" name="Flussdiagramm: Prozess 28"/>
                        <wps:cNvSpPr/>
                        <wps:spPr>
                          <a:xfrm>
                            <a:off x="1635788" y="638512"/>
                            <a:ext cx="1492115" cy="396758"/>
                          </a:xfrm>
                          <a:prstGeom prst="flowChartProcess">
                            <a:avLst/>
                          </a:prstGeom>
                          <a:solidFill>
                            <a:sysClr val="window" lastClr="FFFFFF"/>
                          </a:solidFill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9D1D3F" w:rsidRPr="00A72EC1" w:rsidRDefault="009D1D3F" w:rsidP="00E24637">
                              <w:pPr>
                                <w:pStyle w:val="NormalWeb"/>
                                <w:spacing w:line="240" w:lineRule="auto"/>
                                <w:jc w:val="center"/>
                                <w:rPr>
                                  <w:spacing w:val="4"/>
                                  <w:w w:val="103"/>
                                  <w:kern w:val="14"/>
                                  <w:sz w:val="16"/>
                                  <w:szCs w:val="16"/>
                                  <w:lang w:val="ru-RU"/>
                                </w:rPr>
                              </w:pPr>
                              <w:r w:rsidRPr="00A72EC1">
                                <w:rPr>
                                  <w:rFonts w:eastAsia="+mn-ea"/>
                                  <w:color w:val="000000"/>
                                  <w:spacing w:val="4"/>
                                  <w:w w:val="103"/>
                                  <w:kern w:val="14"/>
                                  <w:sz w:val="16"/>
                                  <w:szCs w:val="16"/>
                                  <w:lang w:val="ru-RU"/>
                                </w:rPr>
                                <w:t>Выбрать низшую передачу (напр., первую передачу)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63" name="Flussdiagramm: Verzweigung 29"/>
                        <wps:cNvSpPr/>
                        <wps:spPr>
                          <a:xfrm>
                            <a:off x="1777485" y="1466203"/>
                            <a:ext cx="1190660" cy="350515"/>
                          </a:xfrm>
                          <a:prstGeom prst="flowChartDecision">
                            <a:avLst/>
                          </a:prstGeom>
                          <a:solidFill>
                            <a:sysClr val="window" lastClr="FFFFFF"/>
                          </a:solidFill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9D1D3F" w:rsidRPr="00C84625" w:rsidRDefault="009D1D3F" w:rsidP="00E24637">
                              <w:pPr>
                                <w:pStyle w:val="NormalWeb"/>
                                <w:spacing w:line="240" w:lineRule="auto"/>
                                <w:jc w:val="center"/>
                                <w:rPr>
                                  <w:spacing w:val="-4"/>
                                  <w:w w:val="103"/>
                                  <w:sz w:val="14"/>
                                  <w:szCs w:val="14"/>
                                </w:rPr>
                              </w:pPr>
                              <w:r w:rsidRPr="00C84625">
                                <w:rPr>
                                  <w:rFonts w:eastAsia="+mn-ea"/>
                                  <w:b/>
                                  <w:bCs/>
                                  <w:color w:val="000000"/>
                                  <w:spacing w:val="-4"/>
                                  <w:w w:val="103"/>
                                  <w:kern w:val="24"/>
                                  <w:sz w:val="14"/>
                                  <w:szCs w:val="14"/>
                                  <w:lang w:val="ru-RU"/>
                                </w:rPr>
                                <w:t>Передача</w:t>
                              </w:r>
                              <w:r w:rsidRPr="00C84625">
                                <w:rPr>
                                  <w:rFonts w:eastAsia="+mn-ea"/>
                                  <w:b/>
                                  <w:bCs/>
                                  <w:color w:val="000000"/>
                                  <w:spacing w:val="-4"/>
                                  <w:w w:val="103"/>
                                  <w:kern w:val="24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 w:rsidRPr="00C84625">
                                <w:rPr>
                                  <w:rFonts w:eastAsia="+mn-ea"/>
                                  <w:b/>
                                  <w:bCs/>
                                  <w:color w:val="000000"/>
                                  <w:spacing w:val="-4"/>
                                  <w:w w:val="103"/>
                                  <w:kern w:val="24"/>
                                  <w:sz w:val="14"/>
                                  <w:szCs w:val="14"/>
                                </w:rPr>
                                <w:sym w:font="Symbol" w:char="F06B"/>
                              </w:r>
                              <w:r w:rsidRPr="00C84625">
                                <w:rPr>
                                  <w:rFonts w:eastAsia="+mn-ea"/>
                                  <w:b/>
                                  <w:bCs/>
                                  <w:color w:val="000000"/>
                                  <w:spacing w:val="-4"/>
                                  <w:w w:val="103"/>
                                  <w:kern w:val="24"/>
                                  <w:sz w:val="14"/>
                                  <w:szCs w:val="14"/>
                                </w:rPr>
                                <w:t xml:space="preserve"> ≤ i</w:t>
                              </w:r>
                            </w:p>
                          </w:txbxContent>
                        </wps:txbx>
                        <wps:bodyPr lIns="0" tIns="0" rIns="0" bIns="0" rtlCol="0" anchor="ctr"/>
                      </wps:wsp>
                      <wps:wsp>
                        <wps:cNvPr id="64" name="Flussdiagramm: Prozess 34"/>
                        <wps:cNvSpPr/>
                        <wps:spPr>
                          <a:xfrm>
                            <a:off x="1576760" y="1989919"/>
                            <a:ext cx="1512000" cy="576000"/>
                          </a:xfrm>
                          <a:prstGeom prst="flowChartProcess">
                            <a:avLst/>
                          </a:prstGeom>
                          <a:solidFill>
                            <a:sysClr val="window" lastClr="FFFFFF"/>
                          </a:solidFill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9D1D3F" w:rsidRPr="00A72EC1" w:rsidRDefault="009D1D3F" w:rsidP="00E24637">
                              <w:pPr>
                                <w:pStyle w:val="NormalWeb"/>
                                <w:spacing w:line="240" w:lineRule="auto"/>
                                <w:jc w:val="center"/>
                                <w:textAlignment w:val="baseline"/>
                                <w:rPr>
                                  <w:spacing w:val="4"/>
                                  <w:w w:val="103"/>
                                  <w:kern w:val="14"/>
                                  <w:sz w:val="16"/>
                                  <w:szCs w:val="16"/>
                                  <w:lang w:val="ru-RU"/>
                                </w:rPr>
                              </w:pPr>
                              <w:r w:rsidRPr="00A72EC1">
                                <w:rPr>
                                  <w:rFonts w:eastAsia="Calibri"/>
                                  <w:b/>
                                  <w:bCs/>
                                  <w:color w:val="000000"/>
                                  <w:spacing w:val="4"/>
                                  <w:w w:val="103"/>
                                  <w:kern w:val="14"/>
                                  <w:sz w:val="16"/>
                                  <w:szCs w:val="16"/>
                                  <w:lang w:val="ru-RU"/>
                                </w:rPr>
                                <w:t xml:space="preserve">Испытание в </w:t>
                              </w:r>
                              <w:r w:rsidRPr="00A72EC1">
                                <w:rPr>
                                  <w:rFonts w:eastAsia="Calibri"/>
                                  <w:b/>
                                  <w:bCs/>
                                  <w:color w:val="000000"/>
                                  <w:spacing w:val="4"/>
                                  <w:w w:val="103"/>
                                  <w:kern w:val="14"/>
                                  <w:sz w:val="16"/>
                                  <w:szCs w:val="16"/>
                                </w:rPr>
                                <w:t>P</w:t>
                              </w:r>
                              <w:r w:rsidRPr="00A72EC1">
                                <w:rPr>
                                  <w:rFonts w:eastAsia="Calibri"/>
                                  <w:b/>
                                  <w:bCs/>
                                  <w:color w:val="000000"/>
                                  <w:spacing w:val="4"/>
                                  <w:w w:val="103"/>
                                  <w:kern w:val="14"/>
                                  <w:sz w:val="16"/>
                                  <w:szCs w:val="16"/>
                                  <w:lang w:val="ru-RU"/>
                                </w:rPr>
                                <w:t>1</w:t>
                              </w:r>
                            </w:p>
                            <w:p w:rsidR="009D1D3F" w:rsidRPr="00A72EC1" w:rsidRDefault="009D1D3F" w:rsidP="00E24637">
                              <w:pPr>
                                <w:pStyle w:val="NormalWeb"/>
                                <w:spacing w:line="240" w:lineRule="auto"/>
                                <w:jc w:val="center"/>
                                <w:textAlignment w:val="baseline"/>
                                <w:rPr>
                                  <w:spacing w:val="4"/>
                                  <w:w w:val="103"/>
                                  <w:kern w:val="14"/>
                                  <w:sz w:val="20"/>
                                  <w:szCs w:val="20"/>
                                  <w:lang w:val="ru-RU"/>
                                </w:rPr>
                              </w:pPr>
                              <w:r w:rsidRPr="00A72EC1">
                                <w:rPr>
                                  <w:rFonts w:eastAsia="+mn-ea"/>
                                  <w:color w:val="000000"/>
                                  <w:spacing w:val="4"/>
                                  <w:w w:val="103"/>
                                  <w:kern w:val="14"/>
                                  <w:sz w:val="16"/>
                                  <w:szCs w:val="16"/>
                                  <w:lang w:val="ru-RU"/>
                                </w:rPr>
                                <w:t xml:space="preserve">Целев. зн.: </w:t>
                              </w:r>
                              <w:r w:rsidRPr="00A72EC1">
                                <w:rPr>
                                  <w:rFonts w:eastAsia="+mn-ea"/>
                                  <w:color w:val="000000"/>
                                  <w:spacing w:val="4"/>
                                  <w:w w:val="103"/>
                                  <w:kern w:val="14"/>
                                  <w:sz w:val="16"/>
                                  <w:szCs w:val="16"/>
                                </w:rPr>
                                <w:t>V</w:t>
                              </w:r>
                              <w:r w:rsidRPr="00A72EC1">
                                <w:rPr>
                                  <w:rFonts w:eastAsia="+mn-ea"/>
                                  <w:color w:val="000000"/>
                                  <w:spacing w:val="4"/>
                                  <w:w w:val="103"/>
                                  <w:kern w:val="14"/>
                                  <w:position w:val="-5"/>
                                  <w:sz w:val="16"/>
                                  <w:szCs w:val="16"/>
                                  <w:vertAlign w:val="subscript"/>
                                </w:rPr>
                                <w:t>AA</w:t>
                              </w:r>
                              <w:r w:rsidRPr="00A72EC1">
                                <w:rPr>
                                  <w:rFonts w:eastAsia="+mn-ea"/>
                                  <w:color w:val="000000"/>
                                  <w:spacing w:val="4"/>
                                  <w:w w:val="103"/>
                                  <w:kern w:val="14"/>
                                  <w:sz w:val="16"/>
                                  <w:szCs w:val="16"/>
                                  <w:lang w:val="ru-RU"/>
                                </w:rPr>
                                <w:t xml:space="preserve"> = 20 </w:t>
                              </w:r>
                              <w:r w:rsidRPr="00A72EC1">
                                <w:rPr>
                                  <w:rFonts w:eastAsia="+mn-ea"/>
                                  <w:color w:val="000000"/>
                                  <w:spacing w:val="4"/>
                                  <w:w w:val="103"/>
                                  <w:kern w:val="14"/>
                                  <w:sz w:val="16"/>
                                  <w:szCs w:val="16"/>
                                </w:rPr>
                                <w:t>km</w:t>
                              </w:r>
                              <w:r w:rsidRPr="00A72EC1">
                                <w:rPr>
                                  <w:rFonts w:eastAsia="+mn-ea"/>
                                  <w:color w:val="000000"/>
                                  <w:spacing w:val="4"/>
                                  <w:w w:val="103"/>
                                  <w:kern w:val="14"/>
                                  <w:sz w:val="16"/>
                                  <w:szCs w:val="16"/>
                                  <w:lang w:val="ru-RU"/>
                                </w:rPr>
                                <w:t>/</w:t>
                              </w:r>
                              <w:r w:rsidRPr="00A72EC1">
                                <w:rPr>
                                  <w:rFonts w:eastAsia="+mn-ea"/>
                                  <w:color w:val="000000"/>
                                  <w:spacing w:val="4"/>
                                  <w:w w:val="103"/>
                                  <w:kern w:val="14"/>
                                  <w:sz w:val="16"/>
                                  <w:szCs w:val="16"/>
                                </w:rPr>
                                <w:t>h</w:t>
                              </w:r>
                              <w:r w:rsidRPr="00A72EC1">
                                <w:rPr>
                                  <w:rFonts w:eastAsia="+mn-ea"/>
                                  <w:color w:val="000000"/>
                                  <w:spacing w:val="4"/>
                                  <w:w w:val="103"/>
                                  <w:kern w:val="14"/>
                                  <w:sz w:val="16"/>
                                  <w:szCs w:val="16"/>
                                  <w:lang w:val="ru-RU"/>
                                </w:rPr>
                                <w:t xml:space="preserve"> </w:t>
                              </w:r>
                              <w:r w:rsidRPr="00A72EC1">
                                <w:rPr>
                                  <w:rFonts w:eastAsia="+mn-ea"/>
                                  <w:color w:val="000000"/>
                                  <w:spacing w:val="4"/>
                                  <w:w w:val="103"/>
                                  <w:kern w:val="14"/>
                                  <w:sz w:val="16"/>
                                  <w:szCs w:val="16"/>
                                  <w:lang w:val="ru-RU"/>
                                </w:rPr>
                                <w:br/>
                                <w:t>(или 25, 30, …</w:t>
                              </w:r>
                              <w:r w:rsidRPr="00A72EC1">
                                <w:rPr>
                                  <w:rFonts w:eastAsia="+mn-ea"/>
                                  <w:color w:val="000000"/>
                                  <w:spacing w:val="4"/>
                                  <w:w w:val="103"/>
                                  <w:kern w:val="14"/>
                                  <w:sz w:val="20"/>
                                  <w:szCs w:val="20"/>
                                  <w:lang w:val="ru-RU"/>
                                </w:rPr>
                                <w:t xml:space="preserve"> км/ч)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65" name="Gerade Verbindung mit Pfeil 45"/>
                        <wps:cNvCnPr/>
                        <wps:spPr>
                          <a:xfrm flipH="1">
                            <a:off x="2369772" y="1356033"/>
                            <a:ext cx="5515" cy="110168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66" name="Gerade Verbindung mit Pfeil 47"/>
                        <wps:cNvCnPr/>
                        <wps:spPr>
                          <a:xfrm>
                            <a:off x="2375289" y="1816721"/>
                            <a:ext cx="0" cy="173236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67" name="Gerade Verbindung mit Pfeil 50"/>
                        <wps:cNvCnPr/>
                        <wps:spPr>
                          <a:xfrm>
                            <a:off x="2316013" y="2565922"/>
                            <a:ext cx="0" cy="170113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68" name="Flussdiagramm: Prozess 28"/>
                        <wps:cNvSpPr/>
                        <wps:spPr>
                          <a:xfrm>
                            <a:off x="1614574" y="-43891"/>
                            <a:ext cx="1548002" cy="548568"/>
                          </a:xfrm>
                          <a:prstGeom prst="flowChartProcess">
                            <a:avLst/>
                          </a:prstGeom>
                          <a:solidFill>
                            <a:sysClr val="window" lastClr="FFFFFF"/>
                          </a:solidFill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9D1D3F" w:rsidRPr="00141FFA" w:rsidRDefault="009D1D3F" w:rsidP="00E24637">
                              <w:pPr>
                                <w:pStyle w:val="NormalWeb"/>
                                <w:spacing w:line="240" w:lineRule="auto"/>
                                <w:jc w:val="center"/>
                                <w:rPr>
                                  <w:rFonts w:eastAsia="+mn-ea"/>
                                  <w:color w:val="000000"/>
                                  <w:spacing w:val="-4"/>
                                  <w:w w:val="103"/>
                                  <w:kern w:val="14"/>
                                  <w:sz w:val="20"/>
                                  <w:szCs w:val="20"/>
                                  <w:lang w:val="ru-RU"/>
                                </w:rPr>
                              </w:pPr>
                              <w:r w:rsidRPr="00141FFA">
                                <w:rPr>
                                  <w:rFonts w:eastAsia="+mn-ea"/>
                                  <w:color w:val="000000"/>
                                  <w:spacing w:val="-4"/>
                                  <w:w w:val="103"/>
                                  <w:kern w:val="14"/>
                                  <w:sz w:val="20"/>
                                  <w:szCs w:val="20"/>
                                  <w:lang w:val="ru-RU"/>
                                </w:rPr>
                                <w:t>ДПУЗ</w:t>
                              </w:r>
                            </w:p>
                            <w:p w:rsidR="009D1D3F" w:rsidRPr="00141FFA" w:rsidRDefault="009D1D3F" w:rsidP="00E24637">
                              <w:pPr>
                                <w:pStyle w:val="NormalWeb"/>
                                <w:spacing w:line="240" w:lineRule="auto"/>
                                <w:jc w:val="center"/>
                                <w:rPr>
                                  <w:spacing w:val="-4"/>
                                  <w:w w:val="103"/>
                                  <w:kern w:val="14"/>
                                  <w:sz w:val="20"/>
                                  <w:szCs w:val="20"/>
                                </w:rPr>
                              </w:pPr>
                              <w:r w:rsidRPr="00141FFA">
                                <w:rPr>
                                  <w:rFonts w:eastAsia="+mn-ea"/>
                                  <w:color w:val="000000"/>
                                  <w:spacing w:val="-4"/>
                                  <w:w w:val="103"/>
                                  <w:kern w:val="14"/>
                                  <w:sz w:val="20"/>
                                  <w:szCs w:val="20"/>
                                  <w:lang w:val="ru-RU"/>
                                </w:rPr>
                                <w:t xml:space="preserve">Приложение </w:t>
                              </w:r>
                              <w:r w:rsidRPr="00141FFA">
                                <w:rPr>
                                  <w:rFonts w:eastAsia="+mn-ea"/>
                                  <w:color w:val="000000"/>
                                  <w:spacing w:val="-4"/>
                                  <w:w w:val="103"/>
                                  <w:kern w:val="14"/>
                                  <w:sz w:val="20"/>
                                  <w:szCs w:val="20"/>
                                </w:rPr>
                                <w:t>7</w:t>
                              </w:r>
                              <w:r w:rsidRPr="00141FFA">
                                <w:rPr>
                                  <w:rFonts w:eastAsia="+mn-ea"/>
                                  <w:color w:val="000000"/>
                                  <w:spacing w:val="-4"/>
                                  <w:w w:val="103"/>
                                  <w:kern w:val="14"/>
                                  <w:sz w:val="20"/>
                                  <w:szCs w:val="20"/>
                                  <w:lang w:val="ru-RU"/>
                                </w:rPr>
                                <w:t xml:space="preserve"> </w:t>
                              </w:r>
                              <w:r w:rsidRPr="00141FFA">
                                <w:rPr>
                                  <w:rFonts w:eastAsia="+mn-ea"/>
                                  <w:color w:val="000000"/>
                                  <w:spacing w:val="-4"/>
                                  <w:w w:val="103"/>
                                  <w:kern w:val="14"/>
                                  <w:sz w:val="20"/>
                                  <w:szCs w:val="20"/>
                                </w:rPr>
                                <w:t>(</w:t>
                              </w:r>
                              <w:r w:rsidRPr="00141FFA">
                                <w:rPr>
                                  <w:rFonts w:eastAsia="+mn-ea"/>
                                  <w:color w:val="000000"/>
                                  <w:spacing w:val="-4"/>
                                  <w:w w:val="103"/>
                                  <w:kern w:val="14"/>
                                  <w:sz w:val="20"/>
                                  <w:szCs w:val="20"/>
                                  <w:lang w:val="ru-RU"/>
                                </w:rPr>
                                <w:t xml:space="preserve">пункт </w:t>
                              </w:r>
                              <w:r w:rsidRPr="00141FFA">
                                <w:rPr>
                                  <w:rFonts w:eastAsia="+mn-ea"/>
                                  <w:color w:val="000000"/>
                                  <w:spacing w:val="-4"/>
                                  <w:w w:val="103"/>
                                  <w:kern w:val="14"/>
                                  <w:sz w:val="20"/>
                                  <w:szCs w:val="20"/>
                                </w:rPr>
                                <w:t>2)</w:t>
                              </w:r>
                            </w:p>
                            <w:p w:rsidR="009D1D3F" w:rsidRPr="004C4757" w:rsidRDefault="009D1D3F" w:rsidP="00E24637">
                              <w:pPr>
                                <w:pStyle w:val="NormalWeb"/>
                                <w:spacing w:line="240" w:lineRule="auto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141FFA">
                                <w:rPr>
                                  <w:rFonts w:eastAsia="+mn-ea"/>
                                  <w:color w:val="000000"/>
                                  <w:spacing w:val="-4"/>
                                  <w:w w:val="103"/>
                                  <w:kern w:val="14"/>
                                  <w:sz w:val="20"/>
                                  <w:szCs w:val="20"/>
                                  <w:lang w:val="ru-RU"/>
                                </w:rPr>
                                <w:t>Метод измерения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69" name="Gerade Verbindung mit Pfeil 45"/>
                        <wps:cNvCnPr/>
                        <wps:spPr>
                          <a:xfrm>
                            <a:off x="2386996" y="504703"/>
                            <a:ext cx="0" cy="133809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70" name="Flussdiagramm: Verzweigung 29"/>
                        <wps:cNvSpPr/>
                        <wps:spPr>
                          <a:xfrm>
                            <a:off x="1424855" y="3438131"/>
                            <a:ext cx="1810483" cy="648119"/>
                          </a:xfrm>
                          <a:prstGeom prst="flowChartDecision">
                            <a:avLst/>
                          </a:prstGeom>
                          <a:solidFill>
                            <a:sysClr val="window" lastClr="FFFFFF"/>
                          </a:solidFill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9D1D3F" w:rsidRPr="00C84625" w:rsidRDefault="009D1D3F" w:rsidP="00E24637">
                              <w:pPr>
                                <w:pStyle w:val="NormalWeb"/>
                                <w:spacing w:line="240" w:lineRule="auto"/>
                                <w:jc w:val="center"/>
                                <w:textAlignment w:val="baseline"/>
                                <w:rPr>
                                  <w:rFonts w:eastAsia="+mn-ea"/>
                                  <w:color w:val="000000"/>
                                  <w:spacing w:val="4"/>
                                  <w:w w:val="103"/>
                                  <w:kern w:val="24"/>
                                  <w:position w:val="-5"/>
                                  <w:sz w:val="16"/>
                                  <w:szCs w:val="16"/>
                                  <w:vertAlign w:val="subscript"/>
                                </w:rPr>
                              </w:pPr>
                              <w:r w:rsidRPr="00C84625">
                                <w:rPr>
                                  <w:rFonts w:eastAsia="+mn-ea"/>
                                  <w:color w:val="000000"/>
                                  <w:spacing w:val="4"/>
                                  <w:w w:val="103"/>
                                  <w:kern w:val="24"/>
                                  <w:sz w:val="16"/>
                                  <w:szCs w:val="16"/>
                                </w:rPr>
                                <w:t>n</w:t>
                              </w:r>
                              <w:r w:rsidRPr="00C84625">
                                <w:rPr>
                                  <w:rFonts w:eastAsia="+mn-ea"/>
                                  <w:color w:val="000000"/>
                                  <w:spacing w:val="4"/>
                                  <w:w w:val="103"/>
                                  <w:kern w:val="24"/>
                                  <w:position w:val="-5"/>
                                  <w:sz w:val="16"/>
                                  <w:szCs w:val="16"/>
                                  <w:vertAlign w:val="subscript"/>
                                </w:rPr>
                                <w:t>BB</w:t>
                              </w:r>
                              <w:r w:rsidRPr="00C84625">
                                <w:rPr>
                                  <w:rFonts w:eastAsia="+mn-ea"/>
                                  <w:color w:val="000000"/>
                                  <w:spacing w:val="4"/>
                                  <w:w w:val="103"/>
                                  <w:kern w:val="24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C84625">
                                <w:rPr>
                                  <w:rFonts w:eastAsia="+mn-ea"/>
                                  <w:color w:val="000000"/>
                                  <w:spacing w:val="4"/>
                                  <w:w w:val="103"/>
                                  <w:kern w:val="24"/>
                                  <w:sz w:val="16"/>
                                  <w:szCs w:val="16"/>
                                  <w:u w:val="single"/>
                                </w:rPr>
                                <w:t>&lt;</w:t>
                              </w:r>
                              <w:r w:rsidRPr="00C84625">
                                <w:rPr>
                                  <w:rFonts w:eastAsia="+mn-ea"/>
                                  <w:color w:val="000000"/>
                                  <w:spacing w:val="4"/>
                                  <w:w w:val="103"/>
                                  <w:kern w:val="24"/>
                                  <w:sz w:val="16"/>
                                  <w:szCs w:val="16"/>
                                </w:rPr>
                                <w:t xml:space="preserve"> n</w:t>
                              </w:r>
                              <w:r w:rsidRPr="00C84625">
                                <w:rPr>
                                  <w:rFonts w:eastAsia="+mn-ea"/>
                                  <w:color w:val="000000"/>
                                  <w:spacing w:val="4"/>
                                  <w:w w:val="103"/>
                                  <w:kern w:val="24"/>
                                  <w:position w:val="-5"/>
                                  <w:sz w:val="16"/>
                                  <w:szCs w:val="16"/>
                                  <w:vertAlign w:val="subscript"/>
                                </w:rPr>
                                <w:t xml:space="preserve">BB ASEP </w:t>
                              </w:r>
                            </w:p>
                            <w:p w:rsidR="009D1D3F" w:rsidRPr="00327A74" w:rsidRDefault="009D1D3F" w:rsidP="00E24637">
                              <w:pPr>
                                <w:pStyle w:val="NormalWeb"/>
                                <w:spacing w:line="240" w:lineRule="auto"/>
                                <w:jc w:val="center"/>
                                <w:textAlignment w:val="baseline"/>
                                <w:rPr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C84625">
                                <w:rPr>
                                  <w:rFonts w:eastAsia="+mn-ea"/>
                                  <w:color w:val="000000"/>
                                  <w:spacing w:val="4"/>
                                  <w:w w:val="103"/>
                                  <w:kern w:val="24"/>
                                  <w:sz w:val="16"/>
                                  <w:szCs w:val="16"/>
                                  <w:lang w:val="ru-RU"/>
                                </w:rPr>
                                <w:t>или</w:t>
                              </w:r>
                              <w:r w:rsidRPr="00C84625">
                                <w:rPr>
                                  <w:rFonts w:eastAsia="+mn-ea"/>
                                  <w:color w:val="000000"/>
                                  <w:spacing w:val="4"/>
                                  <w:w w:val="103"/>
                                  <w:kern w:val="24"/>
                                  <w:sz w:val="16"/>
                                  <w:szCs w:val="16"/>
                                </w:rPr>
                                <w:t xml:space="preserve"> v</w:t>
                              </w:r>
                              <w:r w:rsidRPr="00C84625">
                                <w:rPr>
                                  <w:rFonts w:eastAsia="+mn-ea"/>
                                  <w:color w:val="000000"/>
                                  <w:spacing w:val="4"/>
                                  <w:w w:val="103"/>
                                  <w:kern w:val="24"/>
                                  <w:position w:val="-5"/>
                                  <w:sz w:val="16"/>
                                  <w:szCs w:val="16"/>
                                  <w:vertAlign w:val="subscript"/>
                                </w:rPr>
                                <w:t xml:space="preserve">BB </w:t>
                              </w:r>
                              <w:r w:rsidRPr="00C84625">
                                <w:rPr>
                                  <w:rFonts w:eastAsia="Calibri"/>
                                  <w:color w:val="000000"/>
                                  <w:spacing w:val="4"/>
                                  <w:w w:val="103"/>
                                  <w:kern w:val="24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C84625">
                                <w:rPr>
                                  <w:rFonts w:eastAsia="Calibri"/>
                                  <w:color w:val="000000"/>
                                  <w:spacing w:val="4"/>
                                  <w:w w:val="103"/>
                                  <w:kern w:val="24"/>
                                  <w:sz w:val="16"/>
                                  <w:szCs w:val="16"/>
                                  <w:u w:val="single"/>
                                </w:rPr>
                                <w:t>&lt;</w:t>
                              </w:r>
                              <w:r w:rsidRPr="00C84625">
                                <w:rPr>
                                  <w:rFonts w:eastAsia="Calibri"/>
                                  <w:color w:val="000000"/>
                                  <w:spacing w:val="4"/>
                                  <w:w w:val="103"/>
                                  <w:kern w:val="24"/>
                                  <w:sz w:val="16"/>
                                  <w:szCs w:val="16"/>
                                </w:rPr>
                                <w:t xml:space="preserve"> 80 </w:t>
                              </w:r>
                              <w:r w:rsidRPr="00C84625">
                                <w:rPr>
                                  <w:rFonts w:eastAsia="Calibri"/>
                                  <w:color w:val="000000"/>
                                  <w:spacing w:val="4"/>
                                  <w:w w:val="103"/>
                                  <w:kern w:val="24"/>
                                  <w:sz w:val="16"/>
                                  <w:szCs w:val="16"/>
                                  <w:lang w:val="ru-RU"/>
                                </w:rPr>
                                <w:t>км</w:t>
                              </w:r>
                              <w:r w:rsidRPr="00C84625">
                                <w:rPr>
                                  <w:rFonts w:eastAsia="Calibri"/>
                                  <w:color w:val="000000"/>
                                  <w:spacing w:val="4"/>
                                  <w:w w:val="103"/>
                                  <w:kern w:val="24"/>
                                  <w:sz w:val="16"/>
                                  <w:szCs w:val="16"/>
                                </w:rPr>
                                <w:t>/</w:t>
                              </w:r>
                              <w:r w:rsidRPr="00C84625">
                                <w:rPr>
                                  <w:rFonts w:eastAsia="Calibri"/>
                                  <w:color w:val="000000"/>
                                  <w:spacing w:val="4"/>
                                  <w:w w:val="103"/>
                                  <w:kern w:val="24"/>
                                  <w:sz w:val="16"/>
                                  <w:szCs w:val="16"/>
                                  <w:lang w:val="ru-RU"/>
                                </w:rPr>
                                <w:t>ч</w:t>
                              </w:r>
                            </w:p>
                          </w:txbxContent>
                        </wps:txbx>
                        <wps:bodyPr wrap="square" lIns="0" tIns="0" rIns="0" bIns="0" rtlCol="0" anchor="ctr">
                          <a:noAutofit/>
                        </wps:bodyPr>
                      </wps:wsp>
                      <wps:wsp>
                        <wps:cNvPr id="71" name="Textfeld 60"/>
                        <wps:cNvSpPr txBox="1"/>
                        <wps:spPr>
                          <a:xfrm>
                            <a:off x="2363551" y="3245727"/>
                            <a:ext cx="361315" cy="23749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9D1D3F" w:rsidRPr="0067708C" w:rsidRDefault="009D1D3F" w:rsidP="00E24637">
                              <w:pPr>
                                <w:pStyle w:val="NormalWeb"/>
                                <w:spacing w:line="240" w:lineRule="auto"/>
                                <w:rPr>
                                  <w:sz w:val="20"/>
                                  <w:szCs w:val="20"/>
                                  <w:lang w:val="ru-RU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lang w:val="ru-RU"/>
                                </w:rPr>
                                <w:t>ДА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72" name="Gerade Verbindung mit Pfeil 50"/>
                        <wps:cNvCnPr/>
                        <wps:spPr>
                          <a:xfrm flipH="1">
                            <a:off x="2315896" y="4086018"/>
                            <a:ext cx="9440" cy="165347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73" name="Flussdiagramm: Prozess 28"/>
                        <wps:cNvSpPr/>
                        <wps:spPr>
                          <a:xfrm>
                            <a:off x="174874" y="2026738"/>
                            <a:ext cx="1147720" cy="1577513"/>
                          </a:xfrm>
                          <a:prstGeom prst="flowChartProcess">
                            <a:avLst/>
                          </a:prstGeom>
                          <a:solidFill>
                            <a:sysClr val="window" lastClr="FFFFFF"/>
                          </a:solidFill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9D1D3F" w:rsidRPr="00A72EC1" w:rsidRDefault="009D1D3F" w:rsidP="00E24637">
                              <w:pPr>
                                <w:pStyle w:val="NormalWeb"/>
                                <w:spacing w:after="120" w:line="240" w:lineRule="auto"/>
                                <w:jc w:val="center"/>
                                <w:rPr>
                                  <w:spacing w:val="-4"/>
                                  <w:w w:val="103"/>
                                  <w:sz w:val="20"/>
                                  <w:szCs w:val="20"/>
                                  <w:lang w:val="ru-RU"/>
                                </w:rPr>
                              </w:pPr>
                              <w:r w:rsidRPr="00A72EC1">
                                <w:rPr>
                                  <w:rFonts w:eastAsia="+mn-ea"/>
                                  <w:b/>
                                  <w:bCs/>
                                  <w:color w:val="000000"/>
                                  <w:spacing w:val="-4"/>
                                  <w:w w:val="103"/>
                                  <w:kern w:val="24"/>
                                  <w:sz w:val="20"/>
                                  <w:szCs w:val="20"/>
                                  <w:lang w:val="ru-RU"/>
                                </w:rPr>
                                <w:t>Перейти к</w:t>
                              </w:r>
                            </w:p>
                            <w:p w:rsidR="009D1D3F" w:rsidRPr="00A72EC1" w:rsidRDefault="009D1D3F" w:rsidP="00E24637">
                              <w:pPr>
                                <w:pStyle w:val="NormalWeb"/>
                                <w:spacing w:line="240" w:lineRule="auto"/>
                                <w:jc w:val="center"/>
                                <w:rPr>
                                  <w:spacing w:val="-4"/>
                                  <w:w w:val="103"/>
                                  <w:sz w:val="20"/>
                                  <w:szCs w:val="20"/>
                                  <w:lang w:val="ru-RU"/>
                                </w:rPr>
                              </w:pPr>
                              <w:r w:rsidRPr="00A72EC1">
                                <w:rPr>
                                  <w:rFonts w:eastAsia="+mn-ea"/>
                                  <w:color w:val="000000"/>
                                  <w:spacing w:val="-4"/>
                                  <w:w w:val="103"/>
                                  <w:kern w:val="24"/>
                                  <w:sz w:val="20"/>
                                  <w:szCs w:val="20"/>
                                  <w:lang w:val="ru-RU"/>
                                </w:rPr>
                                <w:t>пункту 3</w:t>
                              </w:r>
                            </w:p>
                            <w:p w:rsidR="009D1D3F" w:rsidRPr="00A72EC1" w:rsidRDefault="009D1D3F" w:rsidP="00E24637">
                              <w:pPr>
                                <w:pStyle w:val="NormalWeb"/>
                                <w:spacing w:line="240" w:lineRule="auto"/>
                                <w:jc w:val="center"/>
                                <w:rPr>
                                  <w:spacing w:val="-4"/>
                                  <w:w w:val="103"/>
                                  <w:sz w:val="20"/>
                                  <w:szCs w:val="20"/>
                                  <w:lang w:val="ru-RU"/>
                                </w:rPr>
                              </w:pPr>
                              <w:r w:rsidRPr="00A72EC1">
                                <w:rPr>
                                  <w:rFonts w:eastAsia="+mn-ea"/>
                                  <w:b/>
                                  <w:bCs/>
                                  <w:color w:val="000000"/>
                                  <w:spacing w:val="-4"/>
                                  <w:w w:val="103"/>
                                  <w:kern w:val="24"/>
                                  <w:sz w:val="20"/>
                                  <w:szCs w:val="20"/>
                                  <w:lang w:val="ru-RU"/>
                                </w:rPr>
                                <w:t xml:space="preserve">"Оценка по наклону линии регрессии" </w:t>
                              </w:r>
                            </w:p>
                            <w:p w:rsidR="009D1D3F" w:rsidRPr="00A72EC1" w:rsidRDefault="009D1D3F" w:rsidP="00E24637">
                              <w:pPr>
                                <w:pStyle w:val="NormalWeb"/>
                                <w:spacing w:line="240" w:lineRule="auto"/>
                                <w:jc w:val="center"/>
                                <w:rPr>
                                  <w:spacing w:val="-4"/>
                                  <w:w w:val="103"/>
                                  <w:sz w:val="20"/>
                                  <w:szCs w:val="20"/>
                                  <w:lang w:val="ru-RU"/>
                                </w:rPr>
                              </w:pPr>
                              <w:r w:rsidRPr="00A72EC1">
                                <w:rPr>
                                  <w:rFonts w:eastAsia="+mn-ea"/>
                                  <w:b/>
                                  <w:bCs/>
                                  <w:color w:val="000000"/>
                                  <w:spacing w:val="-4"/>
                                  <w:w w:val="103"/>
                                  <w:kern w:val="24"/>
                                  <w:sz w:val="20"/>
                                  <w:szCs w:val="20"/>
                                  <w:lang w:val="ru-RU"/>
                                </w:rPr>
                                <w:t>или</w:t>
                              </w:r>
                            </w:p>
                            <w:p w:rsidR="009D1D3F" w:rsidRPr="00A72EC1" w:rsidRDefault="009D1D3F" w:rsidP="00E24637">
                              <w:pPr>
                                <w:pStyle w:val="NormalWeb"/>
                                <w:spacing w:line="240" w:lineRule="auto"/>
                                <w:jc w:val="center"/>
                                <w:rPr>
                                  <w:spacing w:val="-4"/>
                                  <w:w w:val="103"/>
                                  <w:sz w:val="20"/>
                                  <w:szCs w:val="20"/>
                                  <w:lang w:val="ru-RU"/>
                                </w:rPr>
                              </w:pPr>
                              <w:r w:rsidRPr="00A72EC1">
                                <w:rPr>
                                  <w:rFonts w:eastAsia="+mn-ea"/>
                                  <w:color w:val="000000"/>
                                  <w:spacing w:val="-4"/>
                                  <w:w w:val="103"/>
                                  <w:kern w:val="24"/>
                                  <w:sz w:val="20"/>
                                  <w:szCs w:val="20"/>
                                  <w:lang w:val="ru-RU"/>
                                </w:rPr>
                                <w:t>пункту 4</w:t>
                              </w:r>
                            </w:p>
                            <w:p w:rsidR="009D1D3F" w:rsidRPr="0067708C" w:rsidRDefault="009D1D3F" w:rsidP="00E24637">
                              <w:pPr>
                                <w:pStyle w:val="NormalWeb"/>
                                <w:spacing w:line="240" w:lineRule="auto"/>
                                <w:jc w:val="center"/>
                                <w:rPr>
                                  <w:sz w:val="20"/>
                                  <w:szCs w:val="20"/>
                                  <w:lang w:val="ru-RU"/>
                                </w:rPr>
                              </w:pPr>
                              <w:r w:rsidRPr="00A72EC1">
                                <w:rPr>
                                  <w:rFonts w:eastAsia="+mn-ea"/>
                                  <w:b/>
                                  <w:bCs/>
                                  <w:color w:val="000000"/>
                                  <w:spacing w:val="-4"/>
                                  <w:w w:val="103"/>
                                  <w:kern w:val="24"/>
                                  <w:sz w:val="20"/>
                                  <w:szCs w:val="20"/>
                                  <w:lang w:val="ru-RU"/>
                                </w:rPr>
                                <w:t xml:space="preserve">"Оценка по </w:t>
                              </w:r>
                              <w:r w:rsidRPr="00A72EC1">
                                <w:rPr>
                                  <w:rFonts w:eastAsia="+mn-ea"/>
                                  <w:b/>
                                  <w:bCs/>
                                  <w:color w:val="000000"/>
                                  <w:spacing w:val="-4"/>
                                  <w:w w:val="103"/>
                                  <w:kern w:val="24"/>
                                  <w:sz w:val="20"/>
                                  <w:szCs w:val="20"/>
                                </w:rPr>
                                <w:t>L</w:t>
                              </w:r>
                              <w:r w:rsidRPr="00A72EC1">
                                <w:rPr>
                                  <w:rFonts w:eastAsia="+mn-ea"/>
                                  <w:b/>
                                  <w:bCs/>
                                  <w:color w:val="000000"/>
                                  <w:spacing w:val="-4"/>
                                  <w:w w:val="103"/>
                                  <w:kern w:val="24"/>
                                  <w:position w:val="-6"/>
                                  <w:sz w:val="20"/>
                                  <w:szCs w:val="20"/>
                                  <w:vertAlign w:val="subscript"/>
                                </w:rPr>
                                <w:t>urban</w:t>
                              </w:r>
                              <w:r w:rsidRPr="00A72EC1">
                                <w:rPr>
                                  <w:rFonts w:eastAsia="+mn-ea"/>
                                  <w:b/>
                                  <w:bCs/>
                                  <w:color w:val="000000"/>
                                  <w:spacing w:val="-4"/>
                                  <w:w w:val="103"/>
                                  <w:kern w:val="24"/>
                                  <w:sz w:val="20"/>
                                  <w:szCs w:val="20"/>
                                  <w:lang w:val="ru-RU"/>
                                </w:rPr>
                                <w:t>"</w:t>
                              </w:r>
                            </w:p>
                          </w:txbxContent>
                        </wps:txbx>
                        <wps:bodyPr lIns="0" rIns="0" rtlCol="0" anchor="ctr"/>
                      </wps:wsp>
                      <wps:wsp>
                        <wps:cNvPr id="74" name="Flussdiagramm: Verzweigung 29"/>
                        <wps:cNvSpPr/>
                        <wps:spPr>
                          <a:xfrm>
                            <a:off x="1576758" y="4250140"/>
                            <a:ext cx="1507858" cy="583116"/>
                          </a:xfrm>
                          <a:prstGeom prst="flowChartDecision">
                            <a:avLst/>
                          </a:prstGeom>
                          <a:solidFill>
                            <a:sysClr val="window" lastClr="FFFFFF"/>
                          </a:solidFill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9D1D3F" w:rsidRPr="00C84625" w:rsidRDefault="009D1D3F" w:rsidP="00E24637">
                              <w:pPr>
                                <w:pStyle w:val="NormalWeb"/>
                                <w:spacing w:line="240" w:lineRule="auto"/>
                                <w:jc w:val="center"/>
                                <w:rPr>
                                  <w:spacing w:val="4"/>
                                  <w:w w:val="103"/>
                                  <w:kern w:val="14"/>
                                  <w:sz w:val="14"/>
                                  <w:szCs w:val="14"/>
                                </w:rPr>
                              </w:pPr>
                              <w:r w:rsidRPr="00C84625">
                                <w:rPr>
                                  <w:rFonts w:eastAsia="Calibri"/>
                                  <w:color w:val="000000"/>
                                  <w:spacing w:val="4"/>
                                  <w:w w:val="103"/>
                                  <w:kern w:val="14"/>
                                  <w:sz w:val="14"/>
                                  <w:szCs w:val="14"/>
                                  <w:lang w:val="ru-RU"/>
                                </w:rPr>
                                <w:t>Низшая зачетная передача</w:t>
                              </w:r>
                            </w:p>
                          </w:txbxContent>
                        </wps:txbx>
                        <wps:bodyPr wrap="square" lIns="0" tIns="0" rIns="0" bIns="0" rtlCol="0" anchor="ctr">
                          <a:noAutofit/>
                        </wps:bodyPr>
                      </wps:wsp>
                      <wps:wsp>
                        <wps:cNvPr id="75" name="Flussdiagramm: Prozess 34"/>
                        <wps:cNvSpPr/>
                        <wps:spPr>
                          <a:xfrm>
                            <a:off x="102004" y="4200744"/>
                            <a:ext cx="1152000" cy="576000"/>
                          </a:xfrm>
                          <a:prstGeom prst="flowChartProcess">
                            <a:avLst/>
                          </a:prstGeom>
                          <a:solidFill>
                            <a:sysClr val="window" lastClr="FFFFFF"/>
                          </a:solidFill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9D1D3F" w:rsidRPr="00C84625" w:rsidRDefault="009D1D3F" w:rsidP="00E24637">
                              <w:pPr>
                                <w:pStyle w:val="NormalWeb"/>
                                <w:spacing w:line="240" w:lineRule="auto"/>
                                <w:jc w:val="center"/>
                                <w:textAlignment w:val="baseline"/>
                                <w:rPr>
                                  <w:spacing w:val="4"/>
                                  <w:w w:val="103"/>
                                  <w:kern w:val="14"/>
                                  <w:sz w:val="18"/>
                                  <w:szCs w:val="18"/>
                                  <w:lang w:val="ru-RU"/>
                                </w:rPr>
                              </w:pPr>
                              <w:r w:rsidRPr="00C84625">
                                <w:rPr>
                                  <w:rFonts w:eastAsia="Calibri"/>
                                  <w:b/>
                                  <w:bCs/>
                                  <w:color w:val="000000"/>
                                  <w:spacing w:val="4"/>
                                  <w:w w:val="103"/>
                                  <w:kern w:val="14"/>
                                  <w:sz w:val="18"/>
                                  <w:szCs w:val="18"/>
                                  <w:lang w:val="ru-RU"/>
                                </w:rPr>
                                <w:t xml:space="preserve">Испытание в </w:t>
                              </w:r>
                              <w:r w:rsidRPr="00C84625">
                                <w:rPr>
                                  <w:rFonts w:eastAsia="Calibri"/>
                                  <w:b/>
                                  <w:bCs/>
                                  <w:color w:val="000000"/>
                                  <w:spacing w:val="4"/>
                                  <w:w w:val="103"/>
                                  <w:kern w:val="14"/>
                                  <w:sz w:val="18"/>
                                  <w:szCs w:val="18"/>
                                </w:rPr>
                                <w:t>P</w:t>
                              </w:r>
                              <w:r w:rsidRPr="00C84625">
                                <w:rPr>
                                  <w:rFonts w:eastAsia="Calibri"/>
                                  <w:b/>
                                  <w:bCs/>
                                  <w:color w:val="000000"/>
                                  <w:spacing w:val="4"/>
                                  <w:w w:val="103"/>
                                  <w:kern w:val="14"/>
                                  <w:sz w:val="18"/>
                                  <w:szCs w:val="18"/>
                                  <w:lang w:val="ru-RU"/>
                                </w:rPr>
                                <w:t>4</w:t>
                              </w:r>
                            </w:p>
                            <w:p w:rsidR="009D1D3F" w:rsidRPr="00C84625" w:rsidRDefault="009D1D3F" w:rsidP="00E24637">
                              <w:pPr>
                                <w:pStyle w:val="NormalWeb"/>
                                <w:spacing w:line="240" w:lineRule="auto"/>
                                <w:jc w:val="center"/>
                                <w:textAlignment w:val="baseline"/>
                                <w:rPr>
                                  <w:spacing w:val="4"/>
                                  <w:w w:val="103"/>
                                  <w:kern w:val="14"/>
                                  <w:sz w:val="18"/>
                                  <w:szCs w:val="18"/>
                                  <w:lang w:val="ru-RU"/>
                                </w:rPr>
                              </w:pPr>
                              <w:r w:rsidRPr="00C84625">
                                <w:rPr>
                                  <w:rFonts w:eastAsia="+mn-ea"/>
                                  <w:color w:val="000000"/>
                                  <w:spacing w:val="4"/>
                                  <w:w w:val="103"/>
                                  <w:kern w:val="14"/>
                                  <w:sz w:val="18"/>
                                  <w:szCs w:val="18"/>
                                  <w:lang w:val="ru-RU"/>
                                </w:rPr>
                                <w:t>Цел. зн.: 80 км/ч</w:t>
                              </w:r>
                            </w:p>
                            <w:p w:rsidR="009D1D3F" w:rsidRPr="00981251" w:rsidRDefault="009D1D3F" w:rsidP="00E24637">
                              <w:pPr>
                                <w:pStyle w:val="NormalWeb"/>
                                <w:spacing w:line="240" w:lineRule="auto"/>
                                <w:jc w:val="center"/>
                                <w:textAlignment w:val="baseline"/>
                                <w:rPr>
                                  <w:sz w:val="20"/>
                                  <w:szCs w:val="20"/>
                                  <w:lang w:val="ru-RU"/>
                                </w:rPr>
                              </w:pPr>
                              <w:r w:rsidRPr="00C84625">
                                <w:rPr>
                                  <w:rFonts w:eastAsia="+mn-ea"/>
                                  <w:color w:val="000000"/>
                                  <w:spacing w:val="4"/>
                                  <w:w w:val="103"/>
                                  <w:kern w:val="14"/>
                                  <w:sz w:val="18"/>
                                  <w:szCs w:val="18"/>
                                  <w:lang w:val="ru-RU"/>
                                </w:rPr>
                                <w:t xml:space="preserve">или </w:t>
                              </w:r>
                              <w:r w:rsidRPr="00C84625">
                                <w:rPr>
                                  <w:rFonts w:eastAsia="+mn-ea"/>
                                  <w:color w:val="000000"/>
                                  <w:spacing w:val="4"/>
                                  <w:w w:val="103"/>
                                  <w:kern w:val="14"/>
                                  <w:sz w:val="18"/>
                                  <w:szCs w:val="18"/>
                                </w:rPr>
                                <w:t>n</w:t>
                              </w:r>
                              <w:r w:rsidRPr="00C84625">
                                <w:rPr>
                                  <w:rFonts w:eastAsia="+mn-ea"/>
                                  <w:color w:val="000000"/>
                                  <w:spacing w:val="4"/>
                                  <w:w w:val="103"/>
                                  <w:kern w:val="14"/>
                                  <w:position w:val="-5"/>
                                  <w:sz w:val="18"/>
                                  <w:szCs w:val="18"/>
                                  <w:vertAlign w:val="subscript"/>
                                </w:rPr>
                                <w:t>BB</w:t>
                              </w:r>
                              <w:r w:rsidRPr="00C84625">
                                <w:rPr>
                                  <w:rFonts w:eastAsia="+mn-ea"/>
                                  <w:color w:val="000000"/>
                                  <w:spacing w:val="4"/>
                                  <w:w w:val="103"/>
                                  <w:kern w:val="14"/>
                                  <w:position w:val="-5"/>
                                  <w:sz w:val="18"/>
                                  <w:szCs w:val="18"/>
                                  <w:vertAlign w:val="subscript"/>
                                  <w:lang w:val="ru-RU"/>
                                </w:rPr>
                                <w:t xml:space="preserve"> </w:t>
                              </w:r>
                              <w:r w:rsidRPr="00C84625">
                                <w:rPr>
                                  <w:rFonts w:eastAsia="+mn-ea"/>
                                  <w:color w:val="000000"/>
                                  <w:spacing w:val="4"/>
                                  <w:w w:val="103"/>
                                  <w:kern w:val="14"/>
                                  <w:position w:val="-5"/>
                                  <w:sz w:val="18"/>
                                  <w:szCs w:val="18"/>
                                  <w:vertAlign w:val="subscript"/>
                                </w:rPr>
                                <w:t>ASEP</w:t>
                              </w:r>
                              <w:r w:rsidRPr="00C84625">
                                <w:rPr>
                                  <w:rFonts w:eastAsia="+mn-ea"/>
                                  <w:color w:val="000000"/>
                                  <w:spacing w:val="4"/>
                                  <w:w w:val="103"/>
                                  <w:kern w:val="14"/>
                                  <w:sz w:val="18"/>
                                  <w:szCs w:val="18"/>
                                  <w:lang w:val="ru-RU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76" name="Flussdiagramm: Prozess 34"/>
                        <wps:cNvSpPr/>
                        <wps:spPr>
                          <a:xfrm>
                            <a:off x="3455128" y="4257253"/>
                            <a:ext cx="1152000" cy="576000"/>
                          </a:xfrm>
                          <a:prstGeom prst="flowChartProcess">
                            <a:avLst/>
                          </a:prstGeom>
                          <a:solidFill>
                            <a:sysClr val="window" lastClr="FFFFFF"/>
                          </a:solidFill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9D1D3F" w:rsidRPr="00ED3080" w:rsidRDefault="009D1D3F" w:rsidP="00ED3080">
                              <w:pPr>
                                <w:pStyle w:val="NormalWeb"/>
                                <w:spacing w:line="240" w:lineRule="auto"/>
                                <w:jc w:val="center"/>
                                <w:textAlignment w:val="baseline"/>
                                <w:rPr>
                                  <w:rFonts w:eastAsia="Calibri"/>
                                  <w:b/>
                                  <w:bCs/>
                                  <w:color w:val="000000"/>
                                  <w:spacing w:val="4"/>
                                  <w:w w:val="103"/>
                                  <w:kern w:val="14"/>
                                  <w:sz w:val="18"/>
                                  <w:szCs w:val="18"/>
                                  <w:lang w:val="ru-RU"/>
                                </w:rPr>
                              </w:pPr>
                              <w:r w:rsidRPr="00ED3080">
                                <w:rPr>
                                  <w:rFonts w:eastAsia="Calibri"/>
                                  <w:b/>
                                  <w:bCs/>
                                  <w:color w:val="000000"/>
                                  <w:spacing w:val="4"/>
                                  <w:w w:val="103"/>
                                  <w:kern w:val="14"/>
                                  <w:sz w:val="18"/>
                                  <w:szCs w:val="18"/>
                                  <w:lang w:val="ru-RU"/>
                                </w:rPr>
                                <w:t>Испытание в P4</w:t>
                              </w:r>
                            </w:p>
                            <w:p w:rsidR="009D1D3F" w:rsidRPr="00ED3080" w:rsidRDefault="009D1D3F" w:rsidP="00E24637">
                              <w:pPr>
                                <w:pStyle w:val="NormalWeb"/>
                                <w:spacing w:line="240" w:lineRule="auto"/>
                                <w:jc w:val="center"/>
                                <w:textAlignment w:val="baseline"/>
                                <w:rPr>
                                  <w:rFonts w:eastAsia="Calibri"/>
                                  <w:bCs/>
                                  <w:color w:val="000000"/>
                                  <w:spacing w:val="4"/>
                                  <w:w w:val="103"/>
                                  <w:kern w:val="14"/>
                                  <w:sz w:val="18"/>
                                  <w:szCs w:val="18"/>
                                  <w:lang w:val="ru-RU"/>
                                </w:rPr>
                              </w:pPr>
                              <w:r w:rsidRPr="00ED3080">
                                <w:rPr>
                                  <w:rFonts w:eastAsia="Calibri"/>
                                  <w:bCs/>
                                  <w:color w:val="000000"/>
                                  <w:spacing w:val="4"/>
                                  <w:w w:val="103"/>
                                  <w:kern w:val="14"/>
                                  <w:sz w:val="18"/>
                                  <w:szCs w:val="18"/>
                                  <w:lang w:val="ru-RU"/>
                                </w:rPr>
                                <w:t>Цел. зн.: 70 км/ч</w:t>
                              </w:r>
                            </w:p>
                            <w:p w:rsidR="009D1D3F" w:rsidRPr="00ED3080" w:rsidRDefault="009D1D3F" w:rsidP="00E24637">
                              <w:pPr>
                                <w:pStyle w:val="NormalWeb"/>
                                <w:spacing w:line="240" w:lineRule="auto"/>
                                <w:jc w:val="center"/>
                                <w:textAlignment w:val="baseline"/>
                                <w:rPr>
                                  <w:sz w:val="20"/>
                                  <w:szCs w:val="20"/>
                                  <w:lang w:val="ru-RU"/>
                                </w:rPr>
                              </w:pPr>
                              <w:r w:rsidRPr="00ED3080">
                                <w:rPr>
                                  <w:rFonts w:eastAsia="Calibri"/>
                                  <w:bCs/>
                                  <w:color w:val="000000"/>
                                  <w:spacing w:val="4"/>
                                  <w:w w:val="103"/>
                                  <w:kern w:val="14"/>
                                  <w:sz w:val="18"/>
                                  <w:szCs w:val="18"/>
                                  <w:lang w:val="ru-RU"/>
                                </w:rPr>
                                <w:t>или n</w:t>
                              </w:r>
                              <w:r w:rsidRPr="00ED3080">
                                <w:rPr>
                                  <w:rFonts w:eastAsia="Calibri"/>
                                  <w:bCs/>
                                  <w:color w:val="000000"/>
                                  <w:spacing w:val="4"/>
                                  <w:w w:val="103"/>
                                  <w:kern w:val="14"/>
                                  <w:sz w:val="18"/>
                                  <w:szCs w:val="18"/>
                                  <w:vertAlign w:val="subscript"/>
                                  <w:lang w:val="ru-RU"/>
                                </w:rPr>
                                <w:t>BB ASEP</w:t>
                              </w:r>
                              <w:r w:rsidRPr="00ED3080">
                                <w:rPr>
                                  <w:rFonts w:eastAsia="Calibri"/>
                                  <w:bCs/>
                                  <w:color w:val="000000"/>
                                  <w:spacing w:val="4"/>
                                  <w:w w:val="103"/>
                                  <w:kern w:val="14"/>
                                  <w:sz w:val="18"/>
                                  <w:szCs w:val="18"/>
                                  <w:lang w:val="ru-RU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77" name="Gerade Verbindung mit Pfeil 50"/>
                        <wps:cNvCnPr>
                          <a:stCxn id="74" idx="1"/>
                        </wps:cNvCnPr>
                        <wps:spPr>
                          <a:xfrm flipH="1">
                            <a:off x="1253944" y="4541435"/>
                            <a:ext cx="322736" cy="4942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78" name="Gerade Verbindung mit Pfeil 50"/>
                        <wps:cNvCnPr/>
                        <wps:spPr>
                          <a:xfrm>
                            <a:off x="3088768" y="4548685"/>
                            <a:ext cx="366359" cy="3855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79" name="Flussdiagramm: Prozess 34"/>
                        <wps:cNvSpPr/>
                        <wps:spPr>
                          <a:xfrm>
                            <a:off x="1528058" y="5994232"/>
                            <a:ext cx="1556369" cy="532613"/>
                          </a:xfrm>
                          <a:prstGeom prst="flowChartProcess">
                            <a:avLst/>
                          </a:prstGeom>
                          <a:solidFill>
                            <a:sysClr val="window" lastClr="FFFFFF"/>
                          </a:solidFill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9D1D3F" w:rsidRPr="00ED3080" w:rsidRDefault="009D1D3F" w:rsidP="00E24637">
                              <w:pPr>
                                <w:pStyle w:val="NormalWeb"/>
                                <w:spacing w:line="240" w:lineRule="auto"/>
                                <w:jc w:val="center"/>
                                <w:textAlignment w:val="baseline"/>
                                <w:rPr>
                                  <w:rFonts w:eastAsia="+mn-ea"/>
                                  <w:b/>
                                  <w:color w:val="000000"/>
                                  <w:spacing w:val="4"/>
                                  <w:w w:val="103"/>
                                  <w:kern w:val="14"/>
                                  <w:sz w:val="18"/>
                                  <w:szCs w:val="18"/>
                                  <w:lang w:val="ru-RU"/>
                                </w:rPr>
                              </w:pPr>
                              <w:r w:rsidRPr="00ED3080">
                                <w:rPr>
                                  <w:rFonts w:eastAsia="+mn-ea"/>
                                  <w:b/>
                                  <w:color w:val="000000"/>
                                  <w:spacing w:val="4"/>
                                  <w:w w:val="103"/>
                                  <w:kern w:val="14"/>
                                  <w:sz w:val="18"/>
                                  <w:szCs w:val="18"/>
                                  <w:lang w:val="ru-RU"/>
                                </w:rPr>
                                <w:t xml:space="preserve">Испытание в P2 иP3 </w:t>
                              </w:r>
                            </w:p>
                            <w:p w:rsidR="009D1D3F" w:rsidRPr="00397630" w:rsidRDefault="009D1D3F" w:rsidP="00E24637">
                              <w:pPr>
                                <w:pStyle w:val="NormalWeb"/>
                                <w:spacing w:line="240" w:lineRule="auto"/>
                                <w:jc w:val="center"/>
                                <w:textAlignment w:val="baseline"/>
                                <w:rPr>
                                  <w:sz w:val="20"/>
                                  <w:szCs w:val="20"/>
                                  <w:lang w:val="ru-RU"/>
                                </w:rPr>
                              </w:pPr>
                              <w:r w:rsidRPr="00ED3080">
                                <w:rPr>
                                  <w:rFonts w:eastAsia="+mn-ea"/>
                                  <w:color w:val="000000"/>
                                  <w:spacing w:val="4"/>
                                  <w:w w:val="103"/>
                                  <w:kern w:val="14"/>
                                  <w:sz w:val="18"/>
                                  <w:szCs w:val="18"/>
                                  <w:lang w:val="ru-RU"/>
                                </w:rPr>
                                <w:t>Цел. зн. рассчитывают по измерениям в P1 и P4</w:t>
                              </w:r>
                              <w:r w:rsidRPr="00397630">
                                <w:rPr>
                                  <w:rFonts w:eastAsia="+mn-ea"/>
                                  <w:color w:val="000000"/>
                                  <w:kern w:val="24"/>
                                  <w:sz w:val="20"/>
                                  <w:szCs w:val="20"/>
                                  <w:lang w:val="ru-RU"/>
                                </w:rPr>
                                <w:t xml:space="preserve"> </w:t>
                              </w:r>
                              <w:r w:rsidRPr="004C4757">
                                <w:rPr>
                                  <w:rFonts w:eastAsia="+mn-ea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measurement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80" name="Flussdiagramm: Verzweigung 29"/>
                        <wps:cNvSpPr/>
                        <wps:spPr>
                          <a:xfrm>
                            <a:off x="1564492" y="5263411"/>
                            <a:ext cx="1520125" cy="529066"/>
                          </a:xfrm>
                          <a:prstGeom prst="flowChartDecision">
                            <a:avLst/>
                          </a:prstGeom>
                          <a:solidFill>
                            <a:sysClr val="window" lastClr="FFFFFF"/>
                          </a:solidFill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9D1D3F" w:rsidRPr="00ED3080" w:rsidRDefault="009D1D3F" w:rsidP="00E24637">
                              <w:pPr>
                                <w:pStyle w:val="NormalWeb"/>
                                <w:kinsoku w:val="0"/>
                                <w:overflowPunct w:val="0"/>
                                <w:spacing w:line="240" w:lineRule="auto"/>
                                <w:jc w:val="center"/>
                                <w:textAlignment w:val="baseline"/>
                                <w:rPr>
                                  <w:spacing w:val="4"/>
                                  <w:w w:val="103"/>
                                  <w:kern w:val="14"/>
                                  <w:sz w:val="20"/>
                                  <w:szCs w:val="20"/>
                                </w:rPr>
                              </w:pPr>
                              <w:r w:rsidRPr="00ED3080">
                                <w:rPr>
                                  <w:rFonts w:eastAsia="Calibri"/>
                                  <w:color w:val="000000"/>
                                  <w:spacing w:val="4"/>
                                  <w:w w:val="103"/>
                                  <w:kern w:val="14"/>
                                  <w:sz w:val="20"/>
                                  <w:szCs w:val="20"/>
                                </w:rPr>
                                <w:t>a</w:t>
                              </w:r>
                              <w:r w:rsidRPr="00ED3080">
                                <w:rPr>
                                  <w:rFonts w:eastAsia="Calibri"/>
                                  <w:color w:val="000000"/>
                                  <w:spacing w:val="4"/>
                                  <w:w w:val="103"/>
                                  <w:kern w:val="14"/>
                                  <w:sz w:val="20"/>
                                  <w:szCs w:val="20"/>
                                  <w:vertAlign w:val="subscript"/>
                                </w:rPr>
                                <w:t>ASEP</w:t>
                              </w:r>
                              <w:r w:rsidRPr="00ED3080">
                                <w:rPr>
                                  <w:rFonts w:eastAsia="Calibri"/>
                                  <w:color w:val="000000"/>
                                  <w:spacing w:val="4"/>
                                  <w:w w:val="103"/>
                                  <w:kern w:val="14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ED3080">
                                <w:rPr>
                                  <w:rFonts w:eastAsia="Calibri"/>
                                  <w:color w:val="000000"/>
                                  <w:spacing w:val="4"/>
                                  <w:w w:val="103"/>
                                  <w:kern w:val="14"/>
                                  <w:sz w:val="20"/>
                                  <w:szCs w:val="20"/>
                                  <w:u w:val="single"/>
                                </w:rPr>
                                <w:t>&lt;</w:t>
                              </w:r>
                              <w:r w:rsidRPr="00ED3080">
                                <w:rPr>
                                  <w:rFonts w:eastAsia="Calibri"/>
                                  <w:color w:val="000000"/>
                                  <w:spacing w:val="4"/>
                                  <w:w w:val="103"/>
                                  <w:kern w:val="14"/>
                                  <w:sz w:val="20"/>
                                  <w:szCs w:val="20"/>
                                </w:rPr>
                                <w:t xml:space="preserve"> 5</w:t>
                              </w:r>
                              <w:r w:rsidRPr="00ED3080">
                                <w:rPr>
                                  <w:rFonts w:eastAsia="Calibri"/>
                                  <w:color w:val="000000"/>
                                  <w:spacing w:val="4"/>
                                  <w:w w:val="103"/>
                                  <w:kern w:val="14"/>
                                  <w:sz w:val="20"/>
                                  <w:szCs w:val="20"/>
                                  <w:lang w:val="ru-RU"/>
                                </w:rPr>
                                <w:t xml:space="preserve"> м</w:t>
                              </w:r>
                              <w:r w:rsidRPr="00ED3080">
                                <w:rPr>
                                  <w:rFonts w:eastAsia="Calibri"/>
                                  <w:color w:val="000000"/>
                                  <w:spacing w:val="4"/>
                                  <w:w w:val="103"/>
                                  <w:kern w:val="14"/>
                                  <w:sz w:val="20"/>
                                  <w:szCs w:val="20"/>
                                </w:rPr>
                                <w:t>/</w:t>
                              </w:r>
                              <w:r w:rsidRPr="00ED3080">
                                <w:rPr>
                                  <w:rFonts w:eastAsia="Calibri"/>
                                  <w:color w:val="000000"/>
                                  <w:spacing w:val="4"/>
                                  <w:w w:val="103"/>
                                  <w:kern w:val="14"/>
                                  <w:sz w:val="20"/>
                                  <w:szCs w:val="20"/>
                                  <w:lang w:val="ru-RU"/>
                                </w:rPr>
                                <w:t>с</w:t>
                              </w:r>
                              <w:r w:rsidRPr="00ED3080">
                                <w:rPr>
                                  <w:rFonts w:eastAsia="Calibri"/>
                                  <w:color w:val="000000"/>
                                  <w:spacing w:val="4"/>
                                  <w:w w:val="103"/>
                                  <w:kern w:val="14"/>
                                  <w:sz w:val="20"/>
                                  <w:szCs w:val="20"/>
                                </w:rPr>
                                <w:t xml:space="preserve">² </w:t>
                              </w:r>
                            </w:p>
                          </w:txbxContent>
                        </wps:txbx>
                        <wps:bodyPr lIns="0" tIns="0" rIns="0" bIns="0" rtlCol="0" anchor="ctr"/>
                      </wps:wsp>
                      <wps:wsp>
                        <wps:cNvPr id="81" name="Gerade Verbindung mit Pfeil 50"/>
                        <wps:cNvCnPr/>
                        <wps:spPr>
                          <a:xfrm flipH="1">
                            <a:off x="2318946" y="5803996"/>
                            <a:ext cx="8155" cy="188807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82" name="Flussdiagramm: Verzweigung 29"/>
                        <wps:cNvSpPr/>
                        <wps:spPr>
                          <a:xfrm>
                            <a:off x="1540741" y="6698964"/>
                            <a:ext cx="1543593" cy="533976"/>
                          </a:xfrm>
                          <a:prstGeom prst="flowChartDecision">
                            <a:avLst/>
                          </a:prstGeom>
                          <a:solidFill>
                            <a:sysClr val="window" lastClr="FFFFFF"/>
                          </a:solidFill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9D1D3F" w:rsidRPr="004C4757" w:rsidRDefault="009D1D3F" w:rsidP="00E24637">
                              <w:pPr>
                                <w:pStyle w:val="NormalWeb"/>
                                <w:kinsoku w:val="0"/>
                                <w:overflowPunct w:val="0"/>
                                <w:spacing w:line="240" w:lineRule="auto"/>
                                <w:jc w:val="center"/>
                                <w:textAlignment w:val="baseline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ED3080">
                                <w:rPr>
                                  <w:rFonts w:eastAsia="Calibri"/>
                                  <w:color w:val="000000"/>
                                  <w:spacing w:val="4"/>
                                  <w:w w:val="103"/>
                                  <w:kern w:val="14"/>
                                  <w:sz w:val="20"/>
                                  <w:szCs w:val="20"/>
                                </w:rPr>
                                <w:t>a</w:t>
                              </w:r>
                              <w:r w:rsidRPr="00ED3080">
                                <w:rPr>
                                  <w:rFonts w:eastAsia="Calibri"/>
                                  <w:color w:val="000000"/>
                                  <w:spacing w:val="4"/>
                                  <w:w w:val="103"/>
                                  <w:kern w:val="14"/>
                                  <w:sz w:val="20"/>
                                  <w:szCs w:val="20"/>
                                  <w:vertAlign w:val="subscript"/>
                                </w:rPr>
                                <w:t>ASEP</w:t>
                              </w:r>
                              <w:r w:rsidRPr="00ED3080">
                                <w:rPr>
                                  <w:rFonts w:eastAsia="Calibri"/>
                                  <w:color w:val="000000"/>
                                  <w:spacing w:val="4"/>
                                  <w:w w:val="103"/>
                                  <w:kern w:val="14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C84625">
                                <w:rPr>
                                  <w:rFonts w:eastAsia="Calibri"/>
                                  <w:color w:val="000000"/>
                                  <w:spacing w:val="4"/>
                                  <w:w w:val="103"/>
                                  <w:kern w:val="24"/>
                                  <w:sz w:val="16"/>
                                  <w:szCs w:val="16"/>
                                  <w:u w:val="single"/>
                                </w:rPr>
                                <w:t>&lt;</w:t>
                              </w:r>
                              <w:r w:rsidRPr="00ED3080">
                                <w:rPr>
                                  <w:rFonts w:eastAsia="Calibri"/>
                                  <w:color w:val="000000"/>
                                  <w:spacing w:val="4"/>
                                  <w:w w:val="103"/>
                                  <w:kern w:val="14"/>
                                  <w:sz w:val="20"/>
                                  <w:szCs w:val="20"/>
                                </w:rPr>
                                <w:t xml:space="preserve"> 5 м/с²</w:t>
                              </w:r>
                              <w:r w:rsidRPr="004C4757">
                                <w:rPr>
                                  <w:rFonts w:eastAsia="Calibri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lIns="0" tIns="0" rIns="0" bIns="0" rtlCol="0" anchor="ctr"/>
                      </wps:wsp>
                      <wps:wsp>
                        <wps:cNvPr id="83" name="Gerade Verbindung mit Pfeil 50"/>
                        <wps:cNvCnPr/>
                        <wps:spPr>
                          <a:xfrm flipH="1">
                            <a:off x="2302224" y="6526849"/>
                            <a:ext cx="2806" cy="172433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84" name="Connecteur en angle 107"/>
                        <wps:cNvCnPr>
                          <a:stCxn id="75" idx="2"/>
                        </wps:cNvCnPr>
                        <wps:spPr>
                          <a:xfrm rot="16200000" flipH="1">
                            <a:off x="1339801" y="4114639"/>
                            <a:ext cx="207469" cy="1531123"/>
                          </a:xfrm>
                          <a:prstGeom prst="bentConnector2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85" name="Connecteur en angle 110"/>
                        <wps:cNvCnPr>
                          <a:stCxn id="76" idx="2"/>
                          <a:endCxn id="87" idx="6"/>
                        </wps:cNvCnPr>
                        <wps:spPr>
                          <a:xfrm rot="5400000">
                            <a:off x="3147412" y="4111079"/>
                            <a:ext cx="161542" cy="1605891"/>
                          </a:xfrm>
                          <a:prstGeom prst="bentConnector2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86" name="Textfeld 59"/>
                        <wps:cNvSpPr txBox="1"/>
                        <wps:spPr>
                          <a:xfrm>
                            <a:off x="3026589" y="4356480"/>
                            <a:ext cx="445135" cy="23749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9D1D3F" w:rsidRPr="005E2920" w:rsidRDefault="009D1D3F" w:rsidP="00E24637">
                              <w:pPr>
                                <w:pStyle w:val="NormalWeb"/>
                                <w:spacing w:line="240" w:lineRule="auto"/>
                                <w:rPr>
                                  <w:spacing w:val="4"/>
                                  <w:w w:val="103"/>
                                  <w:sz w:val="20"/>
                                  <w:szCs w:val="20"/>
                                  <w:lang w:val="ru-RU"/>
                                </w:rPr>
                              </w:pPr>
                              <w:r w:rsidRPr="005E2920">
                                <w:rPr>
                                  <w:spacing w:val="4"/>
                                  <w:w w:val="103"/>
                                  <w:sz w:val="20"/>
                                  <w:szCs w:val="20"/>
                                  <w:lang w:val="ru-RU"/>
                                </w:rPr>
                                <w:t>НЕТ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87" name="Flussdiagramm: Verbindungsstelle 31"/>
                        <wps:cNvSpPr/>
                        <wps:spPr>
                          <a:xfrm>
                            <a:off x="2209213" y="4886783"/>
                            <a:ext cx="216024" cy="216024"/>
                          </a:xfrm>
                          <a:prstGeom prst="flowChartConnector">
                            <a:avLst/>
                          </a:prstGeom>
                          <a:solidFill>
                            <a:sysClr val="window" lastClr="FFFFFF"/>
                          </a:solidFill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88" name="Gerade Verbindung mit Pfeil 50"/>
                        <wps:cNvCnPr/>
                        <wps:spPr>
                          <a:xfrm flipH="1">
                            <a:off x="2325335" y="5102821"/>
                            <a:ext cx="2546" cy="161179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89" name="Flussdiagramm: Verbindungsstelle 74"/>
                        <wps:cNvSpPr/>
                        <wps:spPr>
                          <a:xfrm>
                            <a:off x="2291742" y="1187730"/>
                            <a:ext cx="163758" cy="168301"/>
                          </a:xfrm>
                          <a:prstGeom prst="flowChartConnector">
                            <a:avLst/>
                          </a:prstGeom>
                          <a:solidFill>
                            <a:sysClr val="window" lastClr="FFFFFF"/>
                          </a:solidFill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90" name="Flussdiagramm: Prozess 28"/>
                        <wps:cNvSpPr/>
                        <wps:spPr>
                          <a:xfrm>
                            <a:off x="3733212" y="3539692"/>
                            <a:ext cx="917472" cy="450387"/>
                          </a:xfrm>
                          <a:prstGeom prst="flowChartProcess">
                            <a:avLst/>
                          </a:prstGeom>
                          <a:solidFill>
                            <a:sysClr val="window" lastClr="FFFFFF"/>
                          </a:solidFill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9D1D3F" w:rsidRPr="00981251" w:rsidRDefault="009D1D3F" w:rsidP="00E24637">
                              <w:pPr>
                                <w:pStyle w:val="NormalWeb"/>
                                <w:spacing w:line="240" w:lineRule="auto"/>
                                <w:jc w:val="center"/>
                                <w:textAlignment w:val="baseline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981251">
                                <w:rPr>
                                  <w:rFonts w:eastAsia="Calibri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  <w:lang w:val="ru-RU"/>
                                </w:rPr>
                                <w:t>Незачетная передача</w:t>
                              </w:r>
                            </w:p>
                          </w:txbxContent>
                        </wps:txbx>
                        <wps:bodyPr wrap="square" rtlCol="0" anchor="ctr"/>
                      </wps:wsp>
                      <wps:wsp>
                        <wps:cNvPr id="91" name="Connecteur en angle 102"/>
                        <wps:cNvCnPr>
                          <a:stCxn id="82" idx="3"/>
                          <a:endCxn id="118" idx="2"/>
                        </wps:cNvCnPr>
                        <wps:spPr>
                          <a:xfrm flipV="1">
                            <a:off x="3084236" y="5779963"/>
                            <a:ext cx="1049452" cy="1185989"/>
                          </a:xfrm>
                          <a:prstGeom prst="bentConnector2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92" name="Gerade Verbindung mit Pfeil 45"/>
                        <wps:cNvCnPr/>
                        <wps:spPr>
                          <a:xfrm>
                            <a:off x="2376763" y="1035275"/>
                            <a:ext cx="1760" cy="149421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93" name="Flussdiagramm: Prozess 28"/>
                        <wps:cNvSpPr/>
                        <wps:spPr>
                          <a:xfrm>
                            <a:off x="3705973" y="1074793"/>
                            <a:ext cx="1025104" cy="399948"/>
                          </a:xfrm>
                          <a:prstGeom prst="flowChartProcess">
                            <a:avLst/>
                          </a:prstGeom>
                          <a:solidFill>
                            <a:sysClr val="window" lastClr="FFFFFF"/>
                          </a:solidFill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9D1D3F" w:rsidRPr="00A72EC1" w:rsidRDefault="009D1D3F" w:rsidP="00E24637">
                              <w:pPr>
                                <w:pStyle w:val="NormalWeb"/>
                                <w:spacing w:line="240" w:lineRule="auto"/>
                                <w:jc w:val="center"/>
                                <w:rPr>
                                  <w:sz w:val="13"/>
                                  <w:szCs w:val="13"/>
                                </w:rPr>
                              </w:pPr>
                              <w:r w:rsidRPr="00A72EC1">
                                <w:rPr>
                                  <w:rFonts w:eastAsia="+mn-ea"/>
                                  <w:color w:val="000000"/>
                                  <w:spacing w:val="4"/>
                                  <w:w w:val="103"/>
                                  <w:kern w:val="14"/>
                                  <w:sz w:val="13"/>
                                  <w:szCs w:val="13"/>
                                  <w:lang w:val="ru-RU"/>
                                </w:rPr>
                                <w:t>Выбрать следующую повышенную передачу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94" name="Gerade Verbindung mit Pfeil 46"/>
                        <wps:cNvCnPr/>
                        <wps:spPr>
                          <a:xfrm flipH="1" flipV="1">
                            <a:off x="2451008" y="1268674"/>
                            <a:ext cx="1254963" cy="2164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95" name="Flussdiagramm: Prozess 28"/>
                        <wps:cNvSpPr/>
                        <wps:spPr>
                          <a:xfrm>
                            <a:off x="1769320" y="7415720"/>
                            <a:ext cx="1109089" cy="529141"/>
                          </a:xfrm>
                          <a:prstGeom prst="flowChartProcess">
                            <a:avLst/>
                          </a:prstGeom>
                          <a:solidFill>
                            <a:sysClr val="window" lastClr="FFFFFF"/>
                          </a:solidFill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9D1D3F" w:rsidRPr="00ED3080" w:rsidRDefault="009D1D3F" w:rsidP="00E24637">
                              <w:pPr>
                                <w:pStyle w:val="NormalWeb"/>
                                <w:spacing w:line="240" w:lineRule="auto"/>
                                <w:jc w:val="center"/>
                                <w:textAlignment w:val="baseline"/>
                                <w:rPr>
                                  <w:spacing w:val="4"/>
                                  <w:w w:val="103"/>
                                  <w:kern w:val="14"/>
                                  <w:sz w:val="12"/>
                                  <w:szCs w:val="12"/>
                                  <w:lang w:val="ru-RU"/>
                                </w:rPr>
                              </w:pPr>
                              <w:r w:rsidRPr="00ED3080">
                                <w:rPr>
                                  <w:rFonts w:eastAsia="Calibri"/>
                                  <w:b/>
                                  <w:bCs/>
                                  <w:color w:val="000000"/>
                                  <w:spacing w:val="4"/>
                                  <w:w w:val="103"/>
                                  <w:kern w:val="14"/>
                                  <w:sz w:val="12"/>
                                  <w:szCs w:val="12"/>
                                  <w:lang w:val="ru-RU"/>
                                </w:rPr>
                                <w:t xml:space="preserve">Зачетная передача </w:t>
                              </w:r>
                              <w:r w:rsidRPr="00ED3080">
                                <w:rPr>
                                  <w:rFonts w:eastAsia="Calibri"/>
                                  <w:b/>
                                  <w:bCs/>
                                  <w:color w:val="000000"/>
                                  <w:spacing w:val="4"/>
                                  <w:w w:val="103"/>
                                  <w:kern w:val="14"/>
                                  <w:sz w:val="12"/>
                                  <w:szCs w:val="12"/>
                                </w:rPr>
                                <w:sym w:font="Symbol" w:char="F06B"/>
                              </w:r>
                              <w:r w:rsidRPr="00ED3080">
                                <w:rPr>
                                  <w:rFonts w:eastAsia="Calibri"/>
                                  <w:color w:val="000000"/>
                                  <w:spacing w:val="4"/>
                                  <w:w w:val="103"/>
                                  <w:kern w:val="14"/>
                                  <w:sz w:val="12"/>
                                  <w:szCs w:val="12"/>
                                  <w:lang w:val="ru-RU"/>
                                </w:rPr>
                                <w:t xml:space="preserve">, регистрируют данные в </w:t>
                              </w:r>
                              <w:r w:rsidRPr="00ED3080">
                                <w:rPr>
                                  <w:rFonts w:eastAsia="Calibri"/>
                                  <w:color w:val="000000"/>
                                  <w:spacing w:val="4"/>
                                  <w:w w:val="103"/>
                                  <w:kern w:val="14"/>
                                  <w:sz w:val="12"/>
                                  <w:szCs w:val="12"/>
                                </w:rPr>
                                <w:t>P</w:t>
                              </w:r>
                              <w:r w:rsidRPr="00ED3080">
                                <w:rPr>
                                  <w:rFonts w:eastAsia="Calibri"/>
                                  <w:color w:val="000000"/>
                                  <w:spacing w:val="4"/>
                                  <w:w w:val="103"/>
                                  <w:kern w:val="14"/>
                                  <w:sz w:val="12"/>
                                  <w:szCs w:val="12"/>
                                  <w:lang w:val="ru-RU"/>
                                </w:rPr>
                                <w:t>1–</w:t>
                              </w:r>
                              <w:r w:rsidRPr="00ED3080">
                                <w:rPr>
                                  <w:rFonts w:eastAsia="Calibri"/>
                                  <w:color w:val="000000"/>
                                  <w:spacing w:val="4"/>
                                  <w:w w:val="103"/>
                                  <w:kern w:val="14"/>
                                  <w:sz w:val="12"/>
                                  <w:szCs w:val="12"/>
                                </w:rPr>
                                <w:t>P</w:t>
                              </w:r>
                              <w:r w:rsidRPr="00ED3080">
                                <w:rPr>
                                  <w:rFonts w:eastAsia="Calibri"/>
                                  <w:color w:val="000000"/>
                                  <w:spacing w:val="4"/>
                                  <w:w w:val="103"/>
                                  <w:kern w:val="14"/>
                                  <w:sz w:val="12"/>
                                  <w:szCs w:val="12"/>
                                  <w:lang w:val="ru-RU"/>
                                </w:rPr>
                                <w:t>4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96" name="Textfeld 60"/>
                        <wps:cNvSpPr txBox="1"/>
                        <wps:spPr>
                          <a:xfrm>
                            <a:off x="2327181" y="5778594"/>
                            <a:ext cx="361315" cy="23749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9D1D3F" w:rsidRPr="00981251" w:rsidRDefault="009D1D3F" w:rsidP="00E24637">
                              <w:pPr>
                                <w:pStyle w:val="NormalWeb"/>
                                <w:spacing w:line="240" w:lineRule="auto"/>
                                <w:rPr>
                                  <w:sz w:val="20"/>
                                  <w:szCs w:val="20"/>
                                  <w:lang w:val="ru-RU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lang w:val="ru-RU"/>
                                </w:rPr>
                                <w:t>ДА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97" name="Textfeld 60"/>
                        <wps:cNvSpPr txBox="1"/>
                        <wps:spPr>
                          <a:xfrm>
                            <a:off x="1247084" y="4313817"/>
                            <a:ext cx="372110" cy="23749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9D1D3F" w:rsidRPr="00120132" w:rsidRDefault="009D1D3F" w:rsidP="00E24637">
                              <w:pPr>
                                <w:pStyle w:val="NormalWeb"/>
                                <w:spacing w:line="240" w:lineRule="auto"/>
                                <w:rPr>
                                  <w:sz w:val="20"/>
                                  <w:szCs w:val="20"/>
                                  <w:lang w:val="ru-RU"/>
                                </w:rPr>
                              </w:pPr>
                              <w:r w:rsidRPr="005E2920">
                                <w:rPr>
                                  <w:spacing w:val="4"/>
                                  <w:w w:val="103"/>
                                  <w:sz w:val="20"/>
                                  <w:szCs w:val="20"/>
                                  <w:lang w:val="ru-RU"/>
                                </w:rPr>
                                <w:t>ДА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98" name="Textfeld 59"/>
                        <wps:cNvSpPr txBox="1"/>
                        <wps:spPr>
                          <a:xfrm>
                            <a:off x="3047348" y="5337486"/>
                            <a:ext cx="445135" cy="23749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9D1D3F" w:rsidRPr="005E2920" w:rsidRDefault="009D1D3F" w:rsidP="00E24637">
                              <w:pPr>
                                <w:pStyle w:val="NormalWeb"/>
                                <w:spacing w:line="240" w:lineRule="auto"/>
                                <w:rPr>
                                  <w:spacing w:val="4"/>
                                  <w:w w:val="103"/>
                                  <w:sz w:val="20"/>
                                  <w:szCs w:val="20"/>
                                  <w:lang w:val="ru-RU"/>
                                </w:rPr>
                              </w:pPr>
                              <w:r w:rsidRPr="005E2920">
                                <w:rPr>
                                  <w:spacing w:val="4"/>
                                  <w:w w:val="103"/>
                                  <w:sz w:val="20"/>
                                  <w:szCs w:val="20"/>
                                  <w:lang w:val="ru-RU"/>
                                </w:rPr>
                                <w:t>НЕТ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99" name="Textfeld 59"/>
                        <wps:cNvSpPr txBox="1"/>
                        <wps:spPr>
                          <a:xfrm>
                            <a:off x="3071431" y="2785475"/>
                            <a:ext cx="445135" cy="23749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9D1D3F" w:rsidRPr="005E2920" w:rsidRDefault="009D1D3F" w:rsidP="00E24637">
                              <w:pPr>
                                <w:pStyle w:val="NormalWeb"/>
                                <w:spacing w:line="240" w:lineRule="auto"/>
                                <w:rPr>
                                  <w:spacing w:val="4"/>
                                  <w:w w:val="103"/>
                                  <w:sz w:val="20"/>
                                  <w:szCs w:val="20"/>
                                  <w:lang w:val="ru-RU"/>
                                </w:rPr>
                              </w:pPr>
                              <w:r w:rsidRPr="005E2920">
                                <w:rPr>
                                  <w:spacing w:val="4"/>
                                  <w:w w:val="103"/>
                                  <w:sz w:val="20"/>
                                  <w:szCs w:val="20"/>
                                  <w:lang w:val="ru-RU"/>
                                </w:rPr>
                                <w:t>НЕТ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100" name="Textfeld 60"/>
                        <wps:cNvSpPr txBox="1"/>
                        <wps:spPr>
                          <a:xfrm>
                            <a:off x="2365030" y="1788992"/>
                            <a:ext cx="372110" cy="23749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9D1D3F" w:rsidRPr="00FF64F2" w:rsidRDefault="009D1D3F" w:rsidP="00E24637">
                              <w:pPr>
                                <w:pStyle w:val="NormalWeb"/>
                                <w:spacing w:line="240" w:lineRule="auto"/>
                                <w:rPr>
                                  <w:sz w:val="20"/>
                                  <w:szCs w:val="20"/>
                                  <w:lang w:val="ru-RU"/>
                                </w:rPr>
                              </w:pPr>
                              <w:r w:rsidRPr="005E2920">
                                <w:rPr>
                                  <w:spacing w:val="4"/>
                                  <w:w w:val="103"/>
                                  <w:sz w:val="20"/>
                                  <w:szCs w:val="20"/>
                                  <w:lang w:val="ru-RU"/>
                                </w:rPr>
                                <w:t>ДА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101" name="Textfeld 59"/>
                        <wps:cNvSpPr txBox="1"/>
                        <wps:spPr>
                          <a:xfrm>
                            <a:off x="1372423" y="1429057"/>
                            <a:ext cx="427990" cy="22288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9D1D3F" w:rsidRPr="005E2920" w:rsidRDefault="009D1D3F" w:rsidP="00E24637">
                              <w:pPr>
                                <w:pStyle w:val="NormalWeb"/>
                                <w:spacing w:line="240" w:lineRule="auto"/>
                                <w:rPr>
                                  <w:sz w:val="18"/>
                                  <w:szCs w:val="18"/>
                                  <w:lang w:val="ru-RU"/>
                                </w:rPr>
                              </w:pPr>
                              <w:r w:rsidRPr="005E2920">
                                <w:rPr>
                                  <w:spacing w:val="4"/>
                                  <w:w w:val="103"/>
                                  <w:sz w:val="18"/>
                                  <w:szCs w:val="18"/>
                                  <w:lang w:val="ru-RU"/>
                                </w:rPr>
                                <w:t>НЕТ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02" name="Textfeld 60"/>
                        <wps:cNvSpPr txBox="1"/>
                        <wps:spPr>
                          <a:xfrm>
                            <a:off x="2399476" y="7176527"/>
                            <a:ext cx="361315" cy="23749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9D1D3F" w:rsidRPr="00532A2F" w:rsidRDefault="009D1D3F" w:rsidP="00E24637">
                              <w:pPr>
                                <w:pStyle w:val="NormalWeb"/>
                                <w:spacing w:line="240" w:lineRule="auto"/>
                                <w:rPr>
                                  <w:sz w:val="20"/>
                                  <w:szCs w:val="20"/>
                                  <w:lang w:val="ru-RU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lang w:val="ru-RU"/>
                                </w:rPr>
                                <w:t>ДА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103" name="Textfeld 59"/>
                        <wps:cNvSpPr txBox="1"/>
                        <wps:spPr>
                          <a:xfrm>
                            <a:off x="3047356" y="6764336"/>
                            <a:ext cx="445135" cy="23749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9D1D3F" w:rsidRPr="005E2920" w:rsidRDefault="009D1D3F" w:rsidP="00E24637">
                              <w:pPr>
                                <w:pStyle w:val="NormalWeb"/>
                                <w:spacing w:line="240" w:lineRule="auto"/>
                                <w:rPr>
                                  <w:spacing w:val="4"/>
                                  <w:w w:val="103"/>
                                  <w:sz w:val="20"/>
                                  <w:szCs w:val="20"/>
                                  <w:lang w:val="ru-RU"/>
                                </w:rPr>
                              </w:pPr>
                              <w:r w:rsidRPr="005E2920">
                                <w:rPr>
                                  <w:spacing w:val="4"/>
                                  <w:w w:val="103"/>
                                  <w:sz w:val="20"/>
                                  <w:szCs w:val="20"/>
                                  <w:lang w:val="ru-RU"/>
                                </w:rPr>
                                <w:t>НЕТ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104" name="Gewinkelte Verbindung 114"/>
                        <wps:cNvCnPr/>
                        <wps:spPr>
                          <a:xfrm rot="10800000" flipV="1">
                            <a:off x="693713" y="1644023"/>
                            <a:ext cx="1083775" cy="386731"/>
                          </a:xfrm>
                          <a:prstGeom prst="bentConnector3">
                            <a:avLst>
                              <a:gd name="adj1" fmla="val 100205"/>
                            </a:avLst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105" name="Flussdiagramm: Verzweigung 29"/>
                        <wps:cNvSpPr/>
                        <wps:spPr>
                          <a:xfrm>
                            <a:off x="1595579" y="2736037"/>
                            <a:ext cx="1452885" cy="519224"/>
                          </a:xfrm>
                          <a:prstGeom prst="flowChartDecision">
                            <a:avLst/>
                          </a:prstGeom>
                          <a:solidFill>
                            <a:sysClr val="window" lastClr="FFFFFF"/>
                          </a:solidFill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9D1D3F" w:rsidRPr="00C84625" w:rsidRDefault="009D1D3F" w:rsidP="00E24637">
                              <w:pPr>
                                <w:pStyle w:val="NormalWeb"/>
                                <w:kinsoku w:val="0"/>
                                <w:overflowPunct w:val="0"/>
                                <w:spacing w:line="240" w:lineRule="auto"/>
                                <w:jc w:val="center"/>
                                <w:textAlignment w:val="baseline"/>
                                <w:rPr>
                                  <w:spacing w:val="4"/>
                                  <w:w w:val="103"/>
                                  <w:sz w:val="18"/>
                                  <w:szCs w:val="18"/>
                                </w:rPr>
                              </w:pPr>
                              <w:r w:rsidRPr="00C84625">
                                <w:rPr>
                                  <w:rFonts w:eastAsia="Calibri"/>
                                  <w:color w:val="000000"/>
                                  <w:spacing w:val="4"/>
                                  <w:w w:val="103"/>
                                  <w:kern w:val="24"/>
                                  <w:sz w:val="18"/>
                                  <w:szCs w:val="18"/>
                                </w:rPr>
                                <w:t>a</w:t>
                              </w:r>
                              <w:r w:rsidRPr="00C84625">
                                <w:rPr>
                                  <w:rFonts w:eastAsia="Calibri"/>
                                  <w:color w:val="000000"/>
                                  <w:spacing w:val="4"/>
                                  <w:w w:val="103"/>
                                  <w:kern w:val="24"/>
                                  <w:sz w:val="18"/>
                                  <w:szCs w:val="18"/>
                                  <w:vertAlign w:val="subscript"/>
                                </w:rPr>
                                <w:t>ASEP</w:t>
                              </w:r>
                              <w:r w:rsidRPr="00C84625">
                                <w:rPr>
                                  <w:rFonts w:eastAsia="Calibri"/>
                                  <w:color w:val="000000"/>
                                  <w:spacing w:val="4"/>
                                  <w:w w:val="103"/>
                                  <w:kern w:val="24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C84625">
                                <w:rPr>
                                  <w:rFonts w:eastAsia="Calibri"/>
                                  <w:color w:val="000000"/>
                                  <w:spacing w:val="4"/>
                                  <w:w w:val="103"/>
                                  <w:kern w:val="24"/>
                                  <w:sz w:val="18"/>
                                  <w:szCs w:val="18"/>
                                  <w:u w:val="single"/>
                                </w:rPr>
                                <w:t>&lt;</w:t>
                              </w:r>
                              <w:r w:rsidRPr="00C84625">
                                <w:rPr>
                                  <w:rFonts w:eastAsia="Calibri"/>
                                  <w:color w:val="000000"/>
                                  <w:spacing w:val="4"/>
                                  <w:w w:val="103"/>
                                  <w:kern w:val="24"/>
                                  <w:sz w:val="18"/>
                                  <w:szCs w:val="18"/>
                                </w:rPr>
                                <w:t xml:space="preserve"> 5</w:t>
                              </w:r>
                              <w:r w:rsidRPr="00C84625">
                                <w:rPr>
                                  <w:rFonts w:eastAsia="Calibri"/>
                                  <w:color w:val="000000"/>
                                  <w:spacing w:val="4"/>
                                  <w:w w:val="103"/>
                                  <w:kern w:val="24"/>
                                  <w:sz w:val="18"/>
                                  <w:szCs w:val="18"/>
                                  <w:lang w:val="ru-RU"/>
                                </w:rPr>
                                <w:t xml:space="preserve"> м</w:t>
                              </w:r>
                              <w:r w:rsidRPr="00C84625">
                                <w:rPr>
                                  <w:rFonts w:eastAsia="Calibri"/>
                                  <w:color w:val="000000"/>
                                  <w:spacing w:val="4"/>
                                  <w:w w:val="103"/>
                                  <w:kern w:val="24"/>
                                  <w:sz w:val="18"/>
                                  <w:szCs w:val="18"/>
                                </w:rPr>
                                <w:t>/</w:t>
                              </w:r>
                              <w:r w:rsidRPr="00C84625">
                                <w:rPr>
                                  <w:rFonts w:eastAsia="Calibri"/>
                                  <w:color w:val="000000"/>
                                  <w:spacing w:val="4"/>
                                  <w:w w:val="103"/>
                                  <w:kern w:val="24"/>
                                  <w:sz w:val="18"/>
                                  <w:szCs w:val="18"/>
                                  <w:lang w:val="ru-RU"/>
                                </w:rPr>
                                <w:t>с</w:t>
                              </w:r>
                              <w:r w:rsidRPr="00C84625">
                                <w:rPr>
                                  <w:rFonts w:eastAsia="Calibri"/>
                                  <w:color w:val="000000"/>
                                  <w:spacing w:val="4"/>
                                  <w:w w:val="103"/>
                                  <w:kern w:val="24"/>
                                  <w:sz w:val="18"/>
                                  <w:szCs w:val="18"/>
                                </w:rPr>
                                <w:t xml:space="preserve">² </w:t>
                              </w:r>
                            </w:p>
                          </w:txbxContent>
                        </wps:txbx>
                        <wps:bodyPr lIns="0" tIns="0" rIns="0" bIns="0" rtlCol="0" anchor="ctr"/>
                      </wps:wsp>
                      <wps:wsp>
                        <wps:cNvPr id="106" name="Gerade Verbindung mit Pfeil 62"/>
                        <wps:cNvCnPr/>
                        <wps:spPr>
                          <a:xfrm flipH="1">
                            <a:off x="2321416" y="3263041"/>
                            <a:ext cx="1" cy="165517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107" name="Textfeld 59"/>
                        <wps:cNvSpPr txBox="1"/>
                        <wps:spPr>
                          <a:xfrm>
                            <a:off x="3268759" y="3571355"/>
                            <a:ext cx="445135" cy="23749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9D1D3F" w:rsidRPr="005E2920" w:rsidRDefault="009D1D3F" w:rsidP="00E24637">
                              <w:pPr>
                                <w:pStyle w:val="NormalWeb"/>
                                <w:spacing w:line="240" w:lineRule="auto"/>
                                <w:rPr>
                                  <w:spacing w:val="4"/>
                                  <w:w w:val="103"/>
                                  <w:sz w:val="20"/>
                                  <w:szCs w:val="20"/>
                                  <w:lang w:val="ru-RU"/>
                                </w:rPr>
                              </w:pPr>
                              <w:r w:rsidRPr="005E2920">
                                <w:rPr>
                                  <w:spacing w:val="4"/>
                                  <w:w w:val="103"/>
                                  <w:sz w:val="20"/>
                                  <w:szCs w:val="20"/>
                                  <w:lang w:val="ru-RU"/>
                                </w:rPr>
                                <w:t>НЕТ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108" name="Textfeld 60"/>
                        <wps:cNvSpPr txBox="1"/>
                        <wps:spPr>
                          <a:xfrm>
                            <a:off x="2363989" y="4041414"/>
                            <a:ext cx="361315" cy="23749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9D1D3F" w:rsidRPr="00FF64F2" w:rsidRDefault="009D1D3F" w:rsidP="00E24637">
                              <w:pPr>
                                <w:pStyle w:val="NormalWeb"/>
                                <w:spacing w:line="240" w:lineRule="auto"/>
                                <w:rPr>
                                  <w:sz w:val="20"/>
                                  <w:szCs w:val="20"/>
                                  <w:lang w:val="ru-RU"/>
                                </w:rPr>
                              </w:pPr>
                              <w:r>
                                <w:rPr>
                                  <w:rFonts w:eastAsia="+mn-ea"/>
                                  <w:color w:val="000000"/>
                                  <w:kern w:val="24"/>
                                  <w:sz w:val="20"/>
                                  <w:szCs w:val="20"/>
                                  <w:lang w:val="ru-RU"/>
                                </w:rPr>
                                <w:t>ДА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109" name="Gerade Verbindung mit Pfeil 46"/>
                        <wps:cNvCnPr/>
                        <wps:spPr>
                          <a:xfrm>
                            <a:off x="3084619" y="5540082"/>
                            <a:ext cx="570532" cy="3409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110" name="Gerade Verbindung mit Pfeil 46"/>
                        <wps:cNvCnPr/>
                        <wps:spPr>
                          <a:xfrm>
                            <a:off x="2305031" y="7233292"/>
                            <a:ext cx="0" cy="182421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111" name="Gerade Verbindung mit Pfeil 46"/>
                        <wps:cNvCnPr/>
                        <wps:spPr>
                          <a:xfrm flipV="1">
                            <a:off x="3235341" y="3768919"/>
                            <a:ext cx="498532" cy="2148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112" name="Flussdiagramm: Verbindungsstelle 84"/>
                        <wps:cNvSpPr/>
                        <wps:spPr>
                          <a:xfrm>
                            <a:off x="4964926" y="3681523"/>
                            <a:ext cx="216024" cy="216024"/>
                          </a:xfrm>
                          <a:prstGeom prst="flowChartConnector">
                            <a:avLst/>
                          </a:prstGeom>
                          <a:solidFill>
                            <a:sysClr val="window" lastClr="FFFFFF"/>
                          </a:solidFill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113" name="Gerade Verbindung mit Pfeil 46"/>
                        <wps:cNvCnPr/>
                        <wps:spPr>
                          <a:xfrm>
                            <a:off x="4650687" y="3768903"/>
                            <a:ext cx="314236" cy="21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114" name="Gewinkelte Verbindung 89"/>
                        <wps:cNvCnPr/>
                        <wps:spPr>
                          <a:xfrm>
                            <a:off x="3048467" y="3013396"/>
                            <a:ext cx="1146532" cy="526293"/>
                          </a:xfrm>
                          <a:prstGeom prst="bentConnector2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115" name="Gewinkelte Verbindung 51"/>
                        <wps:cNvCnPr>
                          <a:stCxn id="95" idx="3"/>
                          <a:endCxn id="116" idx="4"/>
                        </wps:cNvCnPr>
                        <wps:spPr>
                          <a:xfrm flipV="1">
                            <a:off x="2878409" y="5684818"/>
                            <a:ext cx="2214321" cy="1995473"/>
                          </a:xfrm>
                          <a:prstGeom prst="bentConnector2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116" name="Flussdiagramm: Verbindungsstelle 101"/>
                        <wps:cNvSpPr/>
                        <wps:spPr>
                          <a:xfrm>
                            <a:off x="4984718" y="5468794"/>
                            <a:ext cx="216024" cy="216024"/>
                          </a:xfrm>
                          <a:prstGeom prst="flowChartConnector">
                            <a:avLst/>
                          </a:prstGeom>
                          <a:solidFill>
                            <a:sysClr val="window" lastClr="FFFFFF"/>
                          </a:solidFill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117" name="Gerade Verbindung mit Pfeil 46"/>
                        <wps:cNvCnPr>
                          <a:stCxn id="116" idx="0"/>
                          <a:endCxn id="112" idx="4"/>
                        </wps:cNvCnPr>
                        <wps:spPr>
                          <a:xfrm flipH="1" flipV="1">
                            <a:off x="5072938" y="3897547"/>
                            <a:ext cx="19792" cy="1571247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118" name="Flussdiagramm: Prozess 28"/>
                        <wps:cNvSpPr/>
                        <wps:spPr>
                          <a:xfrm>
                            <a:off x="3655154" y="5366349"/>
                            <a:ext cx="957067" cy="413614"/>
                          </a:xfrm>
                          <a:prstGeom prst="flowChartProcess">
                            <a:avLst/>
                          </a:prstGeom>
                          <a:solidFill>
                            <a:sysClr val="window" lastClr="FFFFFF"/>
                          </a:solidFill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9D1D3F" w:rsidRPr="004C4757" w:rsidRDefault="009D1D3F" w:rsidP="00E24637">
                              <w:pPr>
                                <w:pStyle w:val="NormalWeb"/>
                                <w:spacing w:line="240" w:lineRule="auto"/>
                                <w:jc w:val="center"/>
                                <w:textAlignment w:val="baseline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ED3080">
                                <w:rPr>
                                  <w:rFonts w:eastAsia="+mn-ea"/>
                                  <w:b/>
                                  <w:color w:val="000000"/>
                                  <w:spacing w:val="4"/>
                                  <w:w w:val="103"/>
                                  <w:kern w:val="14"/>
                                  <w:sz w:val="18"/>
                                  <w:szCs w:val="18"/>
                                  <w:lang w:val="ru-RU"/>
                                </w:rPr>
                                <w:t>Незачетная передача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19" name="Connecteur en angle 102"/>
                        <wps:cNvCnPr/>
                        <wps:spPr>
                          <a:xfrm rot="16200000" flipV="1">
                            <a:off x="3701106" y="2303516"/>
                            <a:ext cx="2424865" cy="331144"/>
                          </a:xfrm>
                          <a:prstGeom prst="bentConnector3">
                            <a:avLst>
                              <a:gd name="adj1" fmla="val 99963"/>
                            </a:avLst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120" name="Gerade Verbindung mit Pfeil 46"/>
                        <wps:cNvCnPr>
                          <a:stCxn id="118" idx="3"/>
                          <a:endCxn id="116" idx="2"/>
                        </wps:cNvCnPr>
                        <wps:spPr>
                          <a:xfrm>
                            <a:off x="4612221" y="5573156"/>
                            <a:ext cx="372497" cy="3650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6" o:spid="_x0000_s1084" style="position:absolute;left:0;text-align:left;margin-left:61.4pt;margin-top:4.35pt;width:401.5pt;height:629.05pt;z-index:251659264;mso-position-horizontal-relative:text;mso-position-vertical-relative:text" coordorigin="1020,-438" coordsize="50987,798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">
                <v:shape id="Flussdiagramm: Prozess 28" o:spid="_x0000_s1085" type="#_x0000_t109" style="position:absolute;left:16357;top:6385;width:14922;height:39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Gsz8MA&#10;AADbAAAADwAAAGRycy9kb3ducmV2LnhtbESPT4vCMBTE78J+h/AWvGm6wopUo7gLgtCDf6r3Z/Ns&#10;i81Lt8m29dsbQfA4zMxvmMWqN5VoqXGlZQVf4wgEcWZ1ybmCU7oZzUA4j6yxskwK7uRgtfwYLDDW&#10;tuMDtUefiwBhF6OCwvs6ltJlBRl0Y1sTB+9qG4M+yCaXusEuwE0lJ1E0lQZLDgsF1vRbUHY7/hsF&#10;aXLf/9zS89930iUXOcM2OlU7pYaf/XoOwlPv3+FXe6sVTCfw/BJ+gF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CGsz8MAAADbAAAADwAAAAAAAAAAAAAAAACYAgAAZHJzL2Rv&#10;d25yZXYueG1sUEsFBgAAAAAEAAQA9QAAAIgDAAAAAA==&#10;" fillcolor="window" strokecolor="windowText" strokeweight=".25pt">
                  <v:textbox>
                    <w:txbxContent>
                      <w:p w:rsidR="009D1D3F" w:rsidRPr="00A72EC1" w:rsidRDefault="009D1D3F" w:rsidP="00E24637">
                        <w:pPr>
                          <w:pStyle w:val="af9"/>
                          <w:spacing w:line="240" w:lineRule="auto"/>
                          <w:jc w:val="center"/>
                          <w:rPr>
                            <w:spacing w:val="4"/>
                            <w:w w:val="103"/>
                            <w:kern w:val="14"/>
                            <w:sz w:val="16"/>
                            <w:szCs w:val="16"/>
                            <w:lang w:val="ru-RU"/>
                          </w:rPr>
                        </w:pPr>
                        <w:r w:rsidRPr="00A72EC1">
                          <w:rPr>
                            <w:rFonts w:eastAsia="+mn-ea"/>
                            <w:color w:val="000000"/>
                            <w:spacing w:val="4"/>
                            <w:w w:val="103"/>
                            <w:kern w:val="14"/>
                            <w:sz w:val="16"/>
                            <w:szCs w:val="16"/>
                            <w:lang w:val="ru-RU"/>
                          </w:rPr>
                          <w:t>Выбрать низшую передачу (напр., первую передачу)</w:t>
                        </w:r>
                      </w:p>
                    </w:txbxContent>
                  </v:textbox>
                </v:shape>
                <v:shape id="Flussdiagramm: Verzweigung 29" o:spid="_x0000_s1086" type="#_x0000_t110" style="position:absolute;left:17774;top:14662;width:11907;height:35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7FKccA&#10;AADbAAAADwAAAGRycy9kb3ducmV2LnhtbESPT2vCQBTE74V+h+UVeqsbbRtsdBUpLRU8SP1Tr4/s&#10;M4lm326zq0m/vSsUPA4z8xtmPO1MLc7U+Mqygn4vAUGcW11xoWCz/nwagvABWWNtmRT8kYfp5P5u&#10;jJm2LX/TeRUKESHsM1RQhuAyKX1ekkHfs444envbGAxRNoXUDbYRbmo5SJJUGqw4LpTo6L2k/Lg6&#10;GQUvb9tf95MeXvvL4eJjsXOz49e+VerxoZuNQATqwi38355rBekzXL/EHyA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p+xSnHAAAA2wAAAA8AAAAAAAAAAAAAAAAAmAIAAGRy&#10;cy9kb3ducmV2LnhtbFBLBQYAAAAABAAEAPUAAACMAwAAAAA=&#10;" fillcolor="window" strokecolor="windowText" strokeweight=".25pt">
                  <v:textbox inset="0,0,0,0">
                    <w:txbxContent>
                      <w:p w:rsidR="009D1D3F" w:rsidRPr="00C84625" w:rsidRDefault="009D1D3F" w:rsidP="00E24637">
                        <w:pPr>
                          <w:pStyle w:val="af9"/>
                          <w:spacing w:line="240" w:lineRule="auto"/>
                          <w:jc w:val="center"/>
                          <w:rPr>
                            <w:spacing w:val="-4"/>
                            <w:w w:val="103"/>
                            <w:sz w:val="14"/>
                            <w:szCs w:val="14"/>
                          </w:rPr>
                        </w:pPr>
                        <w:r w:rsidRPr="00C84625">
                          <w:rPr>
                            <w:rFonts w:eastAsia="+mn-ea"/>
                            <w:b/>
                            <w:bCs/>
                            <w:color w:val="000000"/>
                            <w:spacing w:val="-4"/>
                            <w:w w:val="103"/>
                            <w:kern w:val="24"/>
                            <w:sz w:val="14"/>
                            <w:szCs w:val="14"/>
                            <w:lang w:val="ru-RU"/>
                          </w:rPr>
                          <w:t>Передача</w:t>
                        </w:r>
                        <w:r w:rsidRPr="00C84625">
                          <w:rPr>
                            <w:rFonts w:eastAsia="+mn-ea"/>
                            <w:b/>
                            <w:bCs/>
                            <w:color w:val="000000"/>
                            <w:spacing w:val="-4"/>
                            <w:w w:val="103"/>
                            <w:kern w:val="24"/>
                            <w:sz w:val="14"/>
                            <w:szCs w:val="14"/>
                          </w:rPr>
                          <w:t xml:space="preserve"> </w:t>
                        </w:r>
                        <w:r w:rsidRPr="00C84625">
                          <w:rPr>
                            <w:rFonts w:eastAsia="+mn-ea"/>
                            <w:b/>
                            <w:bCs/>
                            <w:color w:val="000000"/>
                            <w:spacing w:val="-4"/>
                            <w:w w:val="103"/>
                            <w:kern w:val="24"/>
                            <w:sz w:val="14"/>
                            <w:szCs w:val="14"/>
                          </w:rPr>
                          <w:sym w:font="Symbol" w:char="F06B"/>
                        </w:r>
                        <w:r w:rsidRPr="00C84625">
                          <w:rPr>
                            <w:rFonts w:eastAsia="+mn-ea"/>
                            <w:b/>
                            <w:bCs/>
                            <w:color w:val="000000"/>
                            <w:spacing w:val="-4"/>
                            <w:w w:val="103"/>
                            <w:kern w:val="24"/>
                            <w:sz w:val="14"/>
                            <w:szCs w:val="14"/>
                          </w:rPr>
                          <w:t xml:space="preserve"> ≤ </w:t>
                        </w:r>
                        <w:proofErr w:type="spellStart"/>
                        <w:r w:rsidRPr="00C84625">
                          <w:rPr>
                            <w:rFonts w:eastAsia="+mn-ea"/>
                            <w:b/>
                            <w:bCs/>
                            <w:color w:val="000000"/>
                            <w:spacing w:val="-4"/>
                            <w:w w:val="103"/>
                            <w:kern w:val="24"/>
                            <w:sz w:val="14"/>
                            <w:szCs w:val="14"/>
                          </w:rPr>
                          <w:t>i</w:t>
                        </w:r>
                        <w:proofErr w:type="spellEnd"/>
                      </w:p>
                    </w:txbxContent>
                  </v:textbox>
                </v:shape>
                <v:shape id="Flussdiagramm: Prozess 34" o:spid="_x0000_s1087" type="#_x0000_t109" style="position:absolute;left:15767;top:19899;width:15120;height:57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SRIMMA&#10;AADbAAAADwAAAGRycy9kb3ducmV2LnhtbESPQWvCQBSE7wX/w/IEb3VjsSLRVbQgCDnYGr0/s88k&#10;mH0bs2sS/323UPA4zMw3zHLdm0q01LjSsoLJOAJBnFldcq7glO7e5yCcR9ZYWSYFT3KwXg3elhhr&#10;2/EPtUefiwBhF6OCwvs6ltJlBRl0Y1sTB+9qG4M+yCaXusEuwE0lP6JoJg2WHBYKrOmroOx2fBgF&#10;afL83t7S8/0z6ZKLnGMbnaqDUqNhv1mA8NT7V/i/vdcKZlP4+xJ+gF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ISRIMMAAADbAAAADwAAAAAAAAAAAAAAAACYAgAAZHJzL2Rv&#10;d25yZXYueG1sUEsFBgAAAAAEAAQA9QAAAIgDAAAAAA==&#10;" fillcolor="window" strokecolor="windowText" strokeweight=".25pt">
                  <v:textbox>
                    <w:txbxContent>
                      <w:p w:rsidR="009D1D3F" w:rsidRPr="00A72EC1" w:rsidRDefault="009D1D3F" w:rsidP="00E24637">
                        <w:pPr>
                          <w:pStyle w:val="af9"/>
                          <w:spacing w:line="240" w:lineRule="auto"/>
                          <w:jc w:val="center"/>
                          <w:textAlignment w:val="baseline"/>
                          <w:rPr>
                            <w:spacing w:val="4"/>
                            <w:w w:val="103"/>
                            <w:kern w:val="14"/>
                            <w:sz w:val="16"/>
                            <w:szCs w:val="16"/>
                            <w:lang w:val="ru-RU"/>
                          </w:rPr>
                        </w:pPr>
                        <w:r w:rsidRPr="00A72EC1">
                          <w:rPr>
                            <w:rFonts w:eastAsia="Calibri"/>
                            <w:b/>
                            <w:bCs/>
                            <w:color w:val="000000"/>
                            <w:spacing w:val="4"/>
                            <w:w w:val="103"/>
                            <w:kern w:val="14"/>
                            <w:sz w:val="16"/>
                            <w:szCs w:val="16"/>
                            <w:lang w:val="ru-RU"/>
                          </w:rPr>
                          <w:t xml:space="preserve">Испытание в </w:t>
                        </w:r>
                        <w:r w:rsidRPr="00A72EC1">
                          <w:rPr>
                            <w:rFonts w:eastAsia="Calibri"/>
                            <w:b/>
                            <w:bCs/>
                            <w:color w:val="000000"/>
                            <w:spacing w:val="4"/>
                            <w:w w:val="103"/>
                            <w:kern w:val="14"/>
                            <w:sz w:val="16"/>
                            <w:szCs w:val="16"/>
                          </w:rPr>
                          <w:t>P</w:t>
                        </w:r>
                        <w:r w:rsidRPr="00A72EC1">
                          <w:rPr>
                            <w:rFonts w:eastAsia="Calibri"/>
                            <w:b/>
                            <w:bCs/>
                            <w:color w:val="000000"/>
                            <w:spacing w:val="4"/>
                            <w:w w:val="103"/>
                            <w:kern w:val="14"/>
                            <w:sz w:val="16"/>
                            <w:szCs w:val="16"/>
                            <w:lang w:val="ru-RU"/>
                          </w:rPr>
                          <w:t>1</w:t>
                        </w:r>
                      </w:p>
                      <w:p w:rsidR="009D1D3F" w:rsidRPr="00A72EC1" w:rsidRDefault="009D1D3F" w:rsidP="00E24637">
                        <w:pPr>
                          <w:pStyle w:val="af9"/>
                          <w:spacing w:line="240" w:lineRule="auto"/>
                          <w:jc w:val="center"/>
                          <w:textAlignment w:val="baseline"/>
                          <w:rPr>
                            <w:spacing w:val="4"/>
                            <w:w w:val="103"/>
                            <w:kern w:val="14"/>
                            <w:sz w:val="20"/>
                            <w:szCs w:val="20"/>
                            <w:lang w:val="ru-RU"/>
                          </w:rPr>
                        </w:pPr>
                        <w:proofErr w:type="spellStart"/>
                        <w:r w:rsidRPr="00A72EC1">
                          <w:rPr>
                            <w:rFonts w:eastAsia="+mn-ea"/>
                            <w:color w:val="000000"/>
                            <w:spacing w:val="4"/>
                            <w:w w:val="103"/>
                            <w:kern w:val="14"/>
                            <w:sz w:val="16"/>
                            <w:szCs w:val="16"/>
                            <w:lang w:val="ru-RU"/>
                          </w:rPr>
                          <w:t>Целев</w:t>
                        </w:r>
                        <w:proofErr w:type="spellEnd"/>
                        <w:r w:rsidRPr="00A72EC1">
                          <w:rPr>
                            <w:rFonts w:eastAsia="+mn-ea"/>
                            <w:color w:val="000000"/>
                            <w:spacing w:val="4"/>
                            <w:w w:val="103"/>
                            <w:kern w:val="14"/>
                            <w:sz w:val="16"/>
                            <w:szCs w:val="16"/>
                            <w:lang w:val="ru-RU"/>
                          </w:rPr>
                          <w:t xml:space="preserve">. </w:t>
                        </w:r>
                        <w:proofErr w:type="spellStart"/>
                        <w:r w:rsidRPr="00A72EC1">
                          <w:rPr>
                            <w:rFonts w:eastAsia="+mn-ea"/>
                            <w:color w:val="000000"/>
                            <w:spacing w:val="4"/>
                            <w:w w:val="103"/>
                            <w:kern w:val="14"/>
                            <w:sz w:val="16"/>
                            <w:szCs w:val="16"/>
                            <w:lang w:val="ru-RU"/>
                          </w:rPr>
                          <w:t>зн</w:t>
                        </w:r>
                        <w:proofErr w:type="spellEnd"/>
                        <w:r w:rsidRPr="00A72EC1">
                          <w:rPr>
                            <w:rFonts w:eastAsia="+mn-ea"/>
                            <w:color w:val="000000"/>
                            <w:spacing w:val="4"/>
                            <w:w w:val="103"/>
                            <w:kern w:val="14"/>
                            <w:sz w:val="16"/>
                            <w:szCs w:val="16"/>
                            <w:lang w:val="ru-RU"/>
                          </w:rPr>
                          <w:t xml:space="preserve">.: </w:t>
                        </w:r>
                        <w:r w:rsidRPr="00A72EC1">
                          <w:rPr>
                            <w:rFonts w:eastAsia="+mn-ea"/>
                            <w:color w:val="000000"/>
                            <w:spacing w:val="4"/>
                            <w:w w:val="103"/>
                            <w:kern w:val="14"/>
                            <w:sz w:val="16"/>
                            <w:szCs w:val="16"/>
                          </w:rPr>
                          <w:t>V</w:t>
                        </w:r>
                        <w:r w:rsidRPr="00A72EC1">
                          <w:rPr>
                            <w:rFonts w:eastAsia="+mn-ea"/>
                            <w:color w:val="000000"/>
                            <w:spacing w:val="4"/>
                            <w:w w:val="103"/>
                            <w:kern w:val="14"/>
                            <w:position w:val="-5"/>
                            <w:sz w:val="16"/>
                            <w:szCs w:val="16"/>
                            <w:vertAlign w:val="subscript"/>
                          </w:rPr>
                          <w:t>AA</w:t>
                        </w:r>
                        <w:r w:rsidRPr="00A72EC1">
                          <w:rPr>
                            <w:rFonts w:eastAsia="+mn-ea"/>
                            <w:color w:val="000000"/>
                            <w:spacing w:val="4"/>
                            <w:w w:val="103"/>
                            <w:kern w:val="14"/>
                            <w:sz w:val="16"/>
                            <w:szCs w:val="16"/>
                            <w:lang w:val="ru-RU"/>
                          </w:rPr>
                          <w:t xml:space="preserve"> = 20 </w:t>
                        </w:r>
                        <w:r w:rsidRPr="00A72EC1">
                          <w:rPr>
                            <w:rFonts w:eastAsia="+mn-ea"/>
                            <w:color w:val="000000"/>
                            <w:spacing w:val="4"/>
                            <w:w w:val="103"/>
                            <w:kern w:val="14"/>
                            <w:sz w:val="16"/>
                            <w:szCs w:val="16"/>
                          </w:rPr>
                          <w:t>km</w:t>
                        </w:r>
                        <w:r w:rsidRPr="00A72EC1">
                          <w:rPr>
                            <w:rFonts w:eastAsia="+mn-ea"/>
                            <w:color w:val="000000"/>
                            <w:spacing w:val="4"/>
                            <w:w w:val="103"/>
                            <w:kern w:val="14"/>
                            <w:sz w:val="16"/>
                            <w:szCs w:val="16"/>
                            <w:lang w:val="ru-RU"/>
                          </w:rPr>
                          <w:t>/</w:t>
                        </w:r>
                        <w:r w:rsidRPr="00A72EC1">
                          <w:rPr>
                            <w:rFonts w:eastAsia="+mn-ea"/>
                            <w:color w:val="000000"/>
                            <w:spacing w:val="4"/>
                            <w:w w:val="103"/>
                            <w:kern w:val="14"/>
                            <w:sz w:val="16"/>
                            <w:szCs w:val="16"/>
                          </w:rPr>
                          <w:t>h</w:t>
                        </w:r>
                        <w:r w:rsidRPr="00A72EC1">
                          <w:rPr>
                            <w:rFonts w:eastAsia="+mn-ea"/>
                            <w:color w:val="000000"/>
                            <w:spacing w:val="4"/>
                            <w:w w:val="103"/>
                            <w:kern w:val="14"/>
                            <w:sz w:val="16"/>
                            <w:szCs w:val="16"/>
                            <w:lang w:val="ru-RU"/>
                          </w:rPr>
                          <w:t xml:space="preserve"> </w:t>
                        </w:r>
                        <w:r w:rsidRPr="00A72EC1">
                          <w:rPr>
                            <w:rFonts w:eastAsia="+mn-ea"/>
                            <w:color w:val="000000"/>
                            <w:spacing w:val="4"/>
                            <w:w w:val="103"/>
                            <w:kern w:val="14"/>
                            <w:sz w:val="16"/>
                            <w:szCs w:val="16"/>
                            <w:lang w:val="ru-RU"/>
                          </w:rPr>
                          <w:br/>
                          <w:t>(или 25, 30, …</w:t>
                        </w:r>
                        <w:r w:rsidRPr="00A72EC1">
                          <w:rPr>
                            <w:rFonts w:eastAsia="+mn-ea"/>
                            <w:color w:val="000000"/>
                            <w:spacing w:val="4"/>
                            <w:w w:val="103"/>
                            <w:kern w:val="14"/>
                            <w:sz w:val="20"/>
                            <w:szCs w:val="20"/>
                            <w:lang w:val="ru-RU"/>
                          </w:rPr>
                          <w:t xml:space="preserve"> км/ч)</w:t>
                        </w:r>
                      </w:p>
                    </w:txbxContent>
                  </v:textbox>
                </v:shape>
                <v:shape id="Gerade Verbindung mit Pfeil 45" o:spid="_x0000_s1088" type="#_x0000_t32" style="position:absolute;left:23697;top:13560;width:55;height:110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jfiEMUAAADbAAAADwAAAGRycy9kb3ducmV2LnhtbESPQU8CMRSE7yb8h+aZcIOuRhZdKcQY&#10;EbixaALHl+1zt7h93bQVln9vTUg8Tmbmm8xs0dtWnMgH41jB3TgDQVw5bbhW8PmxHD2CCBFZY+uY&#10;FFwowGI+uJlhod2ZSzrtYi0ShEOBCpoYu0LKUDVkMYxdR5y8L+ctxiR9LbXHc4LbVt5nWS4tGk4L&#10;DXb02lD1vfuxCvz7Pq8eVm+b9fbydChNPzXl0Ss1vO1fnkFE6uN/+NpeawX5BP6+pB8g5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jfiEMUAAADbAAAADwAAAAAAAAAA&#10;AAAAAAChAgAAZHJzL2Rvd25yZXYueG1sUEsFBgAAAAAEAAQA+QAAAJMDAAAAAA==&#10;" strokecolor="windowText" strokeweight="1.5pt">
                  <v:stroke endarrow="block"/>
                </v:shape>
                <v:shape id="Gerade Verbindung mit Pfeil 47" o:spid="_x0000_s1089" type="#_x0000_t32" style="position:absolute;left:23752;top:18167;width:0;height:173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B2EfsQAAADbAAAADwAAAGRycy9kb3ducmV2LnhtbESPQWvCQBSE74X+h+UVvNWNgqFEVxFr&#10;wZNQq6XeHtmXbDD7NuxuTPrvu4VCj8PMfMOsNqNtxZ18aBwrmE0zEMSl0w3XCs4fb88vIEJE1tg6&#10;JgXfFGCzfnxYYaHdwO90P8VaJAiHAhWYGLtCylAashimriNOXuW8xZikr6X2OCS4beU8y3JpseG0&#10;YLCjnaHyduqtgn6xN/51His9fF2rY1/vy8vnWanJ07hdgog0xv/wX/ugFeQ5/H5JP0Cu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HYR+xAAAANsAAAAPAAAAAAAAAAAA&#10;AAAAAKECAABkcnMvZG93bnJldi54bWxQSwUGAAAAAAQABAD5AAAAkgMAAAAA&#10;" strokecolor="windowText" strokeweight="1.5pt">
                  <v:stroke endarrow="block"/>
                </v:shape>
                <v:shape id="Gerade Verbindung mit Pfeil 50" o:spid="_x0000_s1090" type="#_x0000_t32" style="position:absolute;left:23160;top:25659;width:0;height:170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1Eh5cUAAADbAAAADwAAAGRycy9kb3ducmV2LnhtbESPS2vDMBCE74X8B7GB3hq5gaTBjRJK&#10;HtBTII+W9rZYa8vUWhlJjp1/HxUKPQ4z8w2zXA+2EVfyoXas4HmSgSAunK65UnA5758WIEJE1tg4&#10;JgU3CrBejR6WmGvX85Gup1iJBOGQowITY5tLGQpDFsPEtcTJK523GJP0ldQe+wS3jZxm2VxarDkt&#10;GGxpY6j4OXVWQTfbGb+dxlL3X9/loat2xcfnRanH8fD2CiLSEP/Df+13rWD+Ar9f0g+Qq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1Eh5cUAAADbAAAADwAAAAAAAAAA&#10;AAAAAAChAgAAZHJzL2Rvd25yZXYueG1sUEsFBgAAAAAEAAQA+QAAAJMDAAAAAA==&#10;" strokecolor="windowText" strokeweight="1.5pt">
                  <v:stroke endarrow="block"/>
                </v:shape>
                <v:shape id="Flussdiagramm: Prozess 28" o:spid="_x0000_s1091" type="#_x0000_t109" style="position:absolute;left:16145;top:-438;width:15480;height:54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mbJb8A&#10;AADbAAAADwAAAGRycy9kb3ducmV2LnhtbERPTYvCMBC9L/gfwgje1tQFRapRVFgQeli1eh+bsS02&#10;k9rEtv77zUHw+Hjfy3VvKtFS40rLCibjCARxZnXJuYJz+vs9B+E8ssbKMil4kYP1avC1xFjbjo/U&#10;nnwuQgi7GBUU3texlC4ryKAb25o4cDfbGPQBNrnUDXYh3FTyJ4pm0mDJoaHAmnYFZffT0yhIk9dh&#10;e08vj2nSJVc5xzY6V39KjYb9ZgHCU+8/4rd7rxXMwtjwJfwAufo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9yZslvwAAANsAAAAPAAAAAAAAAAAAAAAAAJgCAABkcnMvZG93bnJl&#10;di54bWxQSwUGAAAAAAQABAD1AAAAhAMAAAAA&#10;" fillcolor="window" strokecolor="windowText" strokeweight=".25pt">
                  <v:textbox>
                    <w:txbxContent>
                      <w:p w:rsidR="009D1D3F" w:rsidRPr="00141FFA" w:rsidRDefault="009D1D3F" w:rsidP="00E24637">
                        <w:pPr>
                          <w:pStyle w:val="af9"/>
                          <w:spacing w:line="240" w:lineRule="auto"/>
                          <w:jc w:val="center"/>
                          <w:rPr>
                            <w:rFonts w:eastAsia="+mn-ea"/>
                            <w:color w:val="000000"/>
                            <w:spacing w:val="-4"/>
                            <w:w w:val="103"/>
                            <w:kern w:val="14"/>
                            <w:sz w:val="20"/>
                            <w:szCs w:val="20"/>
                            <w:lang w:val="ru-RU"/>
                          </w:rPr>
                        </w:pPr>
                        <w:r w:rsidRPr="00141FFA">
                          <w:rPr>
                            <w:rFonts w:eastAsia="+mn-ea"/>
                            <w:color w:val="000000"/>
                            <w:spacing w:val="-4"/>
                            <w:w w:val="103"/>
                            <w:kern w:val="14"/>
                            <w:sz w:val="20"/>
                            <w:szCs w:val="20"/>
                            <w:lang w:val="ru-RU"/>
                          </w:rPr>
                          <w:t>ДПУЗ</w:t>
                        </w:r>
                      </w:p>
                      <w:p w:rsidR="009D1D3F" w:rsidRPr="00141FFA" w:rsidRDefault="009D1D3F" w:rsidP="00E24637">
                        <w:pPr>
                          <w:pStyle w:val="af9"/>
                          <w:spacing w:line="240" w:lineRule="auto"/>
                          <w:jc w:val="center"/>
                          <w:rPr>
                            <w:spacing w:val="-4"/>
                            <w:w w:val="103"/>
                            <w:kern w:val="14"/>
                            <w:sz w:val="20"/>
                            <w:szCs w:val="20"/>
                          </w:rPr>
                        </w:pPr>
                        <w:r w:rsidRPr="00141FFA">
                          <w:rPr>
                            <w:rFonts w:eastAsia="+mn-ea"/>
                            <w:color w:val="000000"/>
                            <w:spacing w:val="-4"/>
                            <w:w w:val="103"/>
                            <w:kern w:val="14"/>
                            <w:sz w:val="20"/>
                            <w:szCs w:val="20"/>
                            <w:lang w:val="ru-RU"/>
                          </w:rPr>
                          <w:t xml:space="preserve">Приложение </w:t>
                        </w:r>
                        <w:r w:rsidRPr="00141FFA">
                          <w:rPr>
                            <w:rFonts w:eastAsia="+mn-ea"/>
                            <w:color w:val="000000"/>
                            <w:spacing w:val="-4"/>
                            <w:w w:val="103"/>
                            <w:kern w:val="14"/>
                            <w:sz w:val="20"/>
                            <w:szCs w:val="20"/>
                          </w:rPr>
                          <w:t>7</w:t>
                        </w:r>
                        <w:r w:rsidRPr="00141FFA">
                          <w:rPr>
                            <w:rFonts w:eastAsia="+mn-ea"/>
                            <w:color w:val="000000"/>
                            <w:spacing w:val="-4"/>
                            <w:w w:val="103"/>
                            <w:kern w:val="14"/>
                            <w:sz w:val="20"/>
                            <w:szCs w:val="20"/>
                            <w:lang w:val="ru-RU"/>
                          </w:rPr>
                          <w:t xml:space="preserve"> </w:t>
                        </w:r>
                        <w:r w:rsidRPr="00141FFA">
                          <w:rPr>
                            <w:rFonts w:eastAsia="+mn-ea"/>
                            <w:color w:val="000000"/>
                            <w:spacing w:val="-4"/>
                            <w:w w:val="103"/>
                            <w:kern w:val="14"/>
                            <w:sz w:val="20"/>
                            <w:szCs w:val="20"/>
                          </w:rPr>
                          <w:t>(</w:t>
                        </w:r>
                        <w:r w:rsidRPr="00141FFA">
                          <w:rPr>
                            <w:rFonts w:eastAsia="+mn-ea"/>
                            <w:color w:val="000000"/>
                            <w:spacing w:val="-4"/>
                            <w:w w:val="103"/>
                            <w:kern w:val="14"/>
                            <w:sz w:val="20"/>
                            <w:szCs w:val="20"/>
                            <w:lang w:val="ru-RU"/>
                          </w:rPr>
                          <w:t xml:space="preserve">пункт </w:t>
                        </w:r>
                        <w:r w:rsidRPr="00141FFA">
                          <w:rPr>
                            <w:rFonts w:eastAsia="+mn-ea"/>
                            <w:color w:val="000000"/>
                            <w:spacing w:val="-4"/>
                            <w:w w:val="103"/>
                            <w:kern w:val="14"/>
                            <w:sz w:val="20"/>
                            <w:szCs w:val="20"/>
                          </w:rPr>
                          <w:t>2)</w:t>
                        </w:r>
                      </w:p>
                      <w:p w:rsidR="009D1D3F" w:rsidRPr="004C4757" w:rsidRDefault="009D1D3F" w:rsidP="00E24637">
                        <w:pPr>
                          <w:pStyle w:val="af9"/>
                          <w:spacing w:line="240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141FFA">
                          <w:rPr>
                            <w:rFonts w:eastAsia="+mn-ea"/>
                            <w:color w:val="000000"/>
                            <w:spacing w:val="-4"/>
                            <w:w w:val="103"/>
                            <w:kern w:val="14"/>
                            <w:sz w:val="20"/>
                            <w:szCs w:val="20"/>
                            <w:lang w:val="ru-RU"/>
                          </w:rPr>
                          <w:t>Метод измерения</w:t>
                        </w:r>
                      </w:p>
                    </w:txbxContent>
                  </v:textbox>
                </v:shape>
                <v:shape id="Gerade Verbindung mit Pfeil 45" o:spid="_x0000_s1092" type="#_x0000_t32" style="position:absolute;left:23869;top:5047;width:0;height:133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YIQDMUAAADbAAAADwAAAGRycy9kb3ducmV2LnhtbESPS2vDMBCE74X8B7GB3hq5gYTGjRJK&#10;HtBTII+W9rZYa8vUWhlJjp1/HxUKPQ4z8w2zXA+2EVfyoXas4HmSgSAunK65UnA5759eQISIrLFx&#10;TApuFGC9Gj0sMdeu5yNdT7ESCcIhRwUmxjaXMhSGLIaJa4mTVzpvMSbpK6k99gluGznNsrm0WHNa&#10;MNjSxlDxc+qsgm62M347jaXuv77LQ1ftio/Pi1KP4+HtFUSkIf6H/9rvWsF8Ab9f0g+Qq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YIQDMUAAADbAAAADwAAAAAAAAAA&#10;AAAAAAChAgAAZHJzL2Rvd25yZXYueG1sUEsFBgAAAAAEAAQA+QAAAJMDAAAAAA==&#10;" strokecolor="windowText" strokeweight="1.5pt">
                  <v:stroke endarrow="block"/>
                </v:shape>
                <v:shape id="Flussdiagramm: Verzweigung 29" o:spid="_x0000_s1093" type="#_x0000_t110" style="position:absolute;left:14248;top:34381;width:18105;height:64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XNg8MA&#10;AADbAAAADwAAAGRycy9kb3ducmV2LnhtbERPz2vCMBS+D/Y/hDfwpqnDOe2MIqIoeBhz6q6P5tl2&#10;Ni+xibb+98tB2PHj+z2ZtaYSN6p9aVlBv5eAIM6sLjlXsP9edUcgfEDWWFkmBXfyMJs+P00w1bbh&#10;L7rtQi5iCPsUFRQhuFRKnxVk0PesI47cydYGQ4R1LnWNTQw3lXxNkqE0WHJsKNDRoqDsvLsaBYPx&#10;4eKOw9+3/udou9z+uPl5fWqU6ry08w8QgdrwL364N1rBe1wfv8QfIK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3XNg8MAAADbAAAADwAAAAAAAAAAAAAAAACYAgAAZHJzL2Rv&#10;d25yZXYueG1sUEsFBgAAAAAEAAQA9QAAAIgDAAAAAA==&#10;" fillcolor="window" strokecolor="windowText" strokeweight=".25pt">
                  <v:textbox inset="0,0,0,0">
                    <w:txbxContent>
                      <w:p w:rsidR="009D1D3F" w:rsidRPr="00C84625" w:rsidRDefault="009D1D3F" w:rsidP="00E24637">
                        <w:pPr>
                          <w:pStyle w:val="af9"/>
                          <w:spacing w:line="240" w:lineRule="auto"/>
                          <w:jc w:val="center"/>
                          <w:textAlignment w:val="baseline"/>
                          <w:rPr>
                            <w:rFonts w:eastAsia="+mn-ea"/>
                            <w:color w:val="000000"/>
                            <w:spacing w:val="4"/>
                            <w:w w:val="103"/>
                            <w:kern w:val="24"/>
                            <w:position w:val="-5"/>
                            <w:sz w:val="16"/>
                            <w:szCs w:val="16"/>
                            <w:vertAlign w:val="subscript"/>
                          </w:rPr>
                        </w:pPr>
                        <w:proofErr w:type="gramStart"/>
                        <w:r w:rsidRPr="00C84625">
                          <w:rPr>
                            <w:rFonts w:eastAsia="+mn-ea"/>
                            <w:color w:val="000000"/>
                            <w:spacing w:val="4"/>
                            <w:w w:val="103"/>
                            <w:kern w:val="24"/>
                            <w:sz w:val="16"/>
                            <w:szCs w:val="16"/>
                          </w:rPr>
                          <w:t>n</w:t>
                        </w:r>
                        <w:r w:rsidRPr="00C84625">
                          <w:rPr>
                            <w:rFonts w:eastAsia="+mn-ea"/>
                            <w:color w:val="000000"/>
                            <w:spacing w:val="4"/>
                            <w:w w:val="103"/>
                            <w:kern w:val="24"/>
                            <w:position w:val="-5"/>
                            <w:sz w:val="16"/>
                            <w:szCs w:val="16"/>
                            <w:vertAlign w:val="subscript"/>
                          </w:rPr>
                          <w:t>BB</w:t>
                        </w:r>
                        <w:proofErr w:type="gramEnd"/>
                        <w:r w:rsidRPr="00C84625">
                          <w:rPr>
                            <w:rFonts w:eastAsia="+mn-ea"/>
                            <w:color w:val="000000"/>
                            <w:spacing w:val="4"/>
                            <w:w w:val="103"/>
                            <w:kern w:val="24"/>
                            <w:sz w:val="16"/>
                            <w:szCs w:val="16"/>
                          </w:rPr>
                          <w:t xml:space="preserve"> </w:t>
                        </w:r>
                        <w:r w:rsidRPr="00C84625">
                          <w:rPr>
                            <w:rFonts w:eastAsia="+mn-ea"/>
                            <w:color w:val="000000"/>
                            <w:spacing w:val="4"/>
                            <w:w w:val="103"/>
                            <w:kern w:val="24"/>
                            <w:sz w:val="16"/>
                            <w:szCs w:val="16"/>
                            <w:u w:val="single"/>
                          </w:rPr>
                          <w:t>&lt;</w:t>
                        </w:r>
                        <w:r w:rsidRPr="00C84625">
                          <w:rPr>
                            <w:rFonts w:eastAsia="+mn-ea"/>
                            <w:color w:val="000000"/>
                            <w:spacing w:val="4"/>
                            <w:w w:val="103"/>
                            <w:kern w:val="24"/>
                            <w:sz w:val="16"/>
                            <w:szCs w:val="16"/>
                          </w:rPr>
                          <w:t xml:space="preserve"> n</w:t>
                        </w:r>
                        <w:r w:rsidRPr="00C84625">
                          <w:rPr>
                            <w:rFonts w:eastAsia="+mn-ea"/>
                            <w:color w:val="000000"/>
                            <w:spacing w:val="4"/>
                            <w:w w:val="103"/>
                            <w:kern w:val="24"/>
                            <w:position w:val="-5"/>
                            <w:sz w:val="16"/>
                            <w:szCs w:val="16"/>
                            <w:vertAlign w:val="subscript"/>
                          </w:rPr>
                          <w:t xml:space="preserve">BB ASEP </w:t>
                        </w:r>
                      </w:p>
                      <w:p w:rsidR="009D1D3F" w:rsidRPr="00327A74" w:rsidRDefault="009D1D3F" w:rsidP="00E24637">
                        <w:pPr>
                          <w:pStyle w:val="af9"/>
                          <w:spacing w:line="240" w:lineRule="auto"/>
                          <w:jc w:val="center"/>
                          <w:textAlignment w:val="baseline"/>
                          <w:rPr>
                            <w:sz w:val="18"/>
                            <w:szCs w:val="18"/>
                            <w:lang w:val="en-US"/>
                          </w:rPr>
                        </w:pPr>
                        <w:r w:rsidRPr="00C84625">
                          <w:rPr>
                            <w:rFonts w:eastAsia="+mn-ea"/>
                            <w:color w:val="000000"/>
                            <w:spacing w:val="4"/>
                            <w:w w:val="103"/>
                            <w:kern w:val="24"/>
                            <w:sz w:val="16"/>
                            <w:szCs w:val="16"/>
                            <w:lang w:val="ru-RU"/>
                          </w:rPr>
                          <w:t>или</w:t>
                        </w:r>
                        <w:r w:rsidRPr="00C84625">
                          <w:rPr>
                            <w:rFonts w:eastAsia="+mn-ea"/>
                            <w:color w:val="000000"/>
                            <w:spacing w:val="4"/>
                            <w:w w:val="103"/>
                            <w:kern w:val="24"/>
                            <w:sz w:val="16"/>
                            <w:szCs w:val="16"/>
                          </w:rPr>
                          <w:t xml:space="preserve"> v</w:t>
                        </w:r>
                        <w:r w:rsidRPr="00C84625">
                          <w:rPr>
                            <w:rFonts w:eastAsia="+mn-ea"/>
                            <w:color w:val="000000"/>
                            <w:spacing w:val="4"/>
                            <w:w w:val="103"/>
                            <w:kern w:val="24"/>
                            <w:position w:val="-5"/>
                            <w:sz w:val="16"/>
                            <w:szCs w:val="16"/>
                            <w:vertAlign w:val="subscript"/>
                          </w:rPr>
                          <w:t xml:space="preserve">BB </w:t>
                        </w:r>
                        <w:r w:rsidRPr="00C84625">
                          <w:rPr>
                            <w:rFonts w:eastAsia="Calibri"/>
                            <w:color w:val="000000"/>
                            <w:spacing w:val="4"/>
                            <w:w w:val="103"/>
                            <w:kern w:val="24"/>
                            <w:sz w:val="16"/>
                            <w:szCs w:val="16"/>
                          </w:rPr>
                          <w:t xml:space="preserve"> </w:t>
                        </w:r>
                        <w:r w:rsidRPr="00C84625">
                          <w:rPr>
                            <w:rFonts w:eastAsia="Calibri"/>
                            <w:color w:val="000000"/>
                            <w:spacing w:val="4"/>
                            <w:w w:val="103"/>
                            <w:kern w:val="24"/>
                            <w:sz w:val="16"/>
                            <w:szCs w:val="16"/>
                            <w:u w:val="single"/>
                          </w:rPr>
                          <w:t>&lt;</w:t>
                        </w:r>
                        <w:r w:rsidRPr="00C84625">
                          <w:rPr>
                            <w:rFonts w:eastAsia="Calibri"/>
                            <w:color w:val="000000"/>
                            <w:spacing w:val="4"/>
                            <w:w w:val="103"/>
                            <w:kern w:val="24"/>
                            <w:sz w:val="16"/>
                            <w:szCs w:val="16"/>
                          </w:rPr>
                          <w:t xml:space="preserve"> 80 </w:t>
                        </w:r>
                        <w:r w:rsidRPr="00C84625">
                          <w:rPr>
                            <w:rFonts w:eastAsia="Calibri"/>
                            <w:color w:val="000000"/>
                            <w:spacing w:val="4"/>
                            <w:w w:val="103"/>
                            <w:kern w:val="24"/>
                            <w:sz w:val="16"/>
                            <w:szCs w:val="16"/>
                            <w:lang w:val="ru-RU"/>
                          </w:rPr>
                          <w:t>км</w:t>
                        </w:r>
                        <w:r w:rsidRPr="00C84625">
                          <w:rPr>
                            <w:rFonts w:eastAsia="Calibri"/>
                            <w:color w:val="000000"/>
                            <w:spacing w:val="4"/>
                            <w:w w:val="103"/>
                            <w:kern w:val="24"/>
                            <w:sz w:val="16"/>
                            <w:szCs w:val="16"/>
                          </w:rPr>
                          <w:t>/</w:t>
                        </w:r>
                        <w:r w:rsidRPr="00C84625">
                          <w:rPr>
                            <w:rFonts w:eastAsia="Calibri"/>
                            <w:color w:val="000000"/>
                            <w:spacing w:val="4"/>
                            <w:w w:val="103"/>
                            <w:kern w:val="24"/>
                            <w:sz w:val="16"/>
                            <w:szCs w:val="16"/>
                            <w:lang w:val="ru-RU"/>
                          </w:rPr>
                          <w:t>ч</w:t>
                        </w:r>
                      </w:p>
                    </w:txbxContent>
                  </v:textbox>
                </v:shape>
                <v:shape id="Textfeld 60" o:spid="_x0000_s1094" type="#_x0000_t202" style="position:absolute;left:23635;top:32457;width:3613;height:237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O64MMA&#10;AADbAAAADwAAAGRycy9kb3ducmV2LnhtbESPwW7CMBBE75X4B2uRuIETBAUCBiFaJG5tgQ9YxUsc&#10;Eq+j2IW0X18jIfU4mpk3mtWms7W4UetLxwrSUQKCOHe65ELB+bQfzkH4gKyxdkwKfsjDZt17WWGm&#10;3Z2/6HYMhYgQ9hkqMCE0mZQ+N2TRj1xDHL2Lay2GKNtC6hbvEW5rOU6SV2mx5LhgsKGdobw6flsF&#10;88R+VNVi/Ont5Dedmt2be2+uSg363XYJIlAX/sPP9kErmKXw+BJ/gF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9O64MMAAADbAAAADwAAAAAAAAAAAAAAAACYAgAAZHJzL2Rv&#10;d25yZXYueG1sUEsFBgAAAAAEAAQA9QAAAIgDAAAAAA==&#10;" filled="f" stroked="f">
                  <v:textbox style="mso-fit-shape-to-text:t">
                    <w:txbxContent>
                      <w:p w:rsidR="009D1D3F" w:rsidRPr="0067708C" w:rsidRDefault="009D1D3F" w:rsidP="00E24637">
                        <w:pPr>
                          <w:pStyle w:val="af9"/>
                          <w:spacing w:line="240" w:lineRule="auto"/>
                          <w:rPr>
                            <w:sz w:val="20"/>
                            <w:szCs w:val="20"/>
                            <w:lang w:val="ru-RU"/>
                          </w:rPr>
                        </w:pPr>
                        <w:r>
                          <w:rPr>
                            <w:sz w:val="20"/>
                            <w:szCs w:val="20"/>
                            <w:lang w:val="ru-RU"/>
                          </w:rPr>
                          <w:t>ДА</w:t>
                        </w:r>
                      </w:p>
                    </w:txbxContent>
                  </v:textbox>
                </v:shape>
                <v:shape id="Gerade Verbindung mit Pfeil 50" o:spid="_x0000_s1095" type="#_x0000_t32" style="position:absolute;left:23158;top:40860;width:95;height:1653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AfsucQAAADbAAAADwAAAGRycy9kb3ducmV2LnhtbESPQWsCMRSE74L/ITzBm2Yrou3WKFJq&#10;q7euLejxsXndTd28LEnU9d83BaHHYWa+YRarzjbiQj4YxwoexhkI4tJpw5WCr8/N6BFEiMgaG8ek&#10;4EYBVst+b4G5dlcu6LKPlUgQDjkqqGNscylDWZPFMHYtcfK+nbcYk/SV1B6vCW4bOcmymbRoOC3U&#10;2NJLTeVpf7YK/NthVk7fX3fbj9vTsTDd3BQ/XqnhoFs/g4jUxf/wvb3VCuYT+PuSfo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B+y5xAAAANsAAAAPAAAAAAAAAAAA&#10;AAAAAKECAABkcnMvZG93bnJldi54bWxQSwUGAAAAAAQABAD5AAAAkgMAAAAA&#10;" strokecolor="windowText" strokeweight="1.5pt">
                  <v:stroke endarrow="block"/>
                </v:shape>
                <v:shape id="Flussdiagramm: Prozess 28" o:spid="_x0000_s1096" type="#_x0000_t109" style="position:absolute;left:1748;top:20267;width:11477;height:157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zw48UA&#10;AADbAAAADwAAAGRycy9kb3ducmV2LnhtbESP3WoCMRSE74W+QzgF72rWVVrZGkUUtVCw+Ht92Bx3&#10;l25Olk3U2KdvCgUvh5n5hhlPg6nFlVpXWVbQ7yUgiHOrKy4UHPbLlxEI55E11pZJwZ0cTCdPnTFm&#10;2t54S9edL0SEsMtQQel9k0np8pIMup5tiKN3tq1BH2VbSN3iLcJNLdMkeZUGK44LJTY0Lyn/3l2M&#10;gp+v1fFzO+w36TldrRebkwlJOCnVfQ6zdxCegn+E/9sfWsHbAP6+xB8gJ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bPDjxQAAANsAAAAPAAAAAAAAAAAAAAAAAJgCAABkcnMv&#10;ZG93bnJldi54bWxQSwUGAAAAAAQABAD1AAAAigMAAAAA&#10;" fillcolor="window" strokecolor="windowText" strokeweight=".25pt">
                  <v:textbox inset="0,,0">
                    <w:txbxContent>
                      <w:p w:rsidR="009D1D3F" w:rsidRPr="00A72EC1" w:rsidRDefault="009D1D3F" w:rsidP="00E24637">
                        <w:pPr>
                          <w:pStyle w:val="af9"/>
                          <w:spacing w:after="120" w:line="240" w:lineRule="auto"/>
                          <w:jc w:val="center"/>
                          <w:rPr>
                            <w:spacing w:val="-4"/>
                            <w:w w:val="103"/>
                            <w:sz w:val="20"/>
                            <w:szCs w:val="20"/>
                            <w:lang w:val="ru-RU"/>
                          </w:rPr>
                        </w:pPr>
                        <w:r w:rsidRPr="00A72EC1">
                          <w:rPr>
                            <w:rFonts w:eastAsia="+mn-ea"/>
                            <w:b/>
                            <w:bCs/>
                            <w:color w:val="000000"/>
                            <w:spacing w:val="-4"/>
                            <w:w w:val="103"/>
                            <w:kern w:val="24"/>
                            <w:sz w:val="20"/>
                            <w:szCs w:val="20"/>
                            <w:lang w:val="ru-RU"/>
                          </w:rPr>
                          <w:t>Перейти к</w:t>
                        </w:r>
                      </w:p>
                      <w:p w:rsidR="009D1D3F" w:rsidRPr="00A72EC1" w:rsidRDefault="009D1D3F" w:rsidP="00E24637">
                        <w:pPr>
                          <w:pStyle w:val="af9"/>
                          <w:spacing w:line="240" w:lineRule="auto"/>
                          <w:jc w:val="center"/>
                          <w:rPr>
                            <w:spacing w:val="-4"/>
                            <w:w w:val="103"/>
                            <w:sz w:val="20"/>
                            <w:szCs w:val="20"/>
                            <w:lang w:val="ru-RU"/>
                          </w:rPr>
                        </w:pPr>
                        <w:r w:rsidRPr="00A72EC1">
                          <w:rPr>
                            <w:rFonts w:eastAsia="+mn-ea"/>
                            <w:color w:val="000000"/>
                            <w:spacing w:val="-4"/>
                            <w:w w:val="103"/>
                            <w:kern w:val="24"/>
                            <w:sz w:val="20"/>
                            <w:szCs w:val="20"/>
                            <w:lang w:val="ru-RU"/>
                          </w:rPr>
                          <w:t>пункту 3</w:t>
                        </w:r>
                      </w:p>
                      <w:p w:rsidR="009D1D3F" w:rsidRPr="00A72EC1" w:rsidRDefault="009D1D3F" w:rsidP="00E24637">
                        <w:pPr>
                          <w:pStyle w:val="af9"/>
                          <w:spacing w:line="240" w:lineRule="auto"/>
                          <w:jc w:val="center"/>
                          <w:rPr>
                            <w:spacing w:val="-4"/>
                            <w:w w:val="103"/>
                            <w:sz w:val="20"/>
                            <w:szCs w:val="20"/>
                            <w:lang w:val="ru-RU"/>
                          </w:rPr>
                        </w:pPr>
                        <w:r w:rsidRPr="00A72EC1">
                          <w:rPr>
                            <w:rFonts w:eastAsia="+mn-ea"/>
                            <w:b/>
                            <w:bCs/>
                            <w:color w:val="000000"/>
                            <w:spacing w:val="-4"/>
                            <w:w w:val="103"/>
                            <w:kern w:val="24"/>
                            <w:sz w:val="20"/>
                            <w:szCs w:val="20"/>
                            <w:lang w:val="ru-RU"/>
                          </w:rPr>
                          <w:t xml:space="preserve">"Оценка по наклону линии регрессии" </w:t>
                        </w:r>
                      </w:p>
                      <w:p w:rsidR="009D1D3F" w:rsidRPr="00A72EC1" w:rsidRDefault="009D1D3F" w:rsidP="00E24637">
                        <w:pPr>
                          <w:pStyle w:val="af9"/>
                          <w:spacing w:line="240" w:lineRule="auto"/>
                          <w:jc w:val="center"/>
                          <w:rPr>
                            <w:spacing w:val="-4"/>
                            <w:w w:val="103"/>
                            <w:sz w:val="20"/>
                            <w:szCs w:val="20"/>
                            <w:lang w:val="ru-RU"/>
                          </w:rPr>
                        </w:pPr>
                        <w:r w:rsidRPr="00A72EC1">
                          <w:rPr>
                            <w:rFonts w:eastAsia="+mn-ea"/>
                            <w:b/>
                            <w:bCs/>
                            <w:color w:val="000000"/>
                            <w:spacing w:val="-4"/>
                            <w:w w:val="103"/>
                            <w:kern w:val="24"/>
                            <w:sz w:val="20"/>
                            <w:szCs w:val="20"/>
                            <w:lang w:val="ru-RU"/>
                          </w:rPr>
                          <w:t>или</w:t>
                        </w:r>
                      </w:p>
                      <w:p w:rsidR="009D1D3F" w:rsidRPr="00A72EC1" w:rsidRDefault="009D1D3F" w:rsidP="00E24637">
                        <w:pPr>
                          <w:pStyle w:val="af9"/>
                          <w:spacing w:line="240" w:lineRule="auto"/>
                          <w:jc w:val="center"/>
                          <w:rPr>
                            <w:spacing w:val="-4"/>
                            <w:w w:val="103"/>
                            <w:sz w:val="20"/>
                            <w:szCs w:val="20"/>
                            <w:lang w:val="ru-RU"/>
                          </w:rPr>
                        </w:pPr>
                        <w:r w:rsidRPr="00A72EC1">
                          <w:rPr>
                            <w:rFonts w:eastAsia="+mn-ea"/>
                            <w:color w:val="000000"/>
                            <w:spacing w:val="-4"/>
                            <w:w w:val="103"/>
                            <w:kern w:val="24"/>
                            <w:sz w:val="20"/>
                            <w:szCs w:val="20"/>
                            <w:lang w:val="ru-RU"/>
                          </w:rPr>
                          <w:t>пункту 4</w:t>
                        </w:r>
                      </w:p>
                      <w:p w:rsidR="009D1D3F" w:rsidRPr="0067708C" w:rsidRDefault="009D1D3F" w:rsidP="00E24637">
                        <w:pPr>
                          <w:pStyle w:val="af9"/>
                          <w:spacing w:line="240" w:lineRule="auto"/>
                          <w:jc w:val="center"/>
                          <w:rPr>
                            <w:sz w:val="20"/>
                            <w:szCs w:val="20"/>
                            <w:lang w:val="ru-RU"/>
                          </w:rPr>
                        </w:pPr>
                        <w:r w:rsidRPr="00A72EC1">
                          <w:rPr>
                            <w:rFonts w:eastAsia="+mn-ea"/>
                            <w:b/>
                            <w:bCs/>
                            <w:color w:val="000000"/>
                            <w:spacing w:val="-4"/>
                            <w:w w:val="103"/>
                            <w:kern w:val="24"/>
                            <w:sz w:val="20"/>
                            <w:szCs w:val="20"/>
                            <w:lang w:val="ru-RU"/>
                          </w:rPr>
                          <w:t xml:space="preserve">"Оценка по </w:t>
                        </w:r>
                        <w:r w:rsidRPr="00A72EC1">
                          <w:rPr>
                            <w:rFonts w:eastAsia="+mn-ea"/>
                            <w:b/>
                            <w:bCs/>
                            <w:color w:val="000000"/>
                            <w:spacing w:val="-4"/>
                            <w:w w:val="103"/>
                            <w:kern w:val="24"/>
                            <w:sz w:val="20"/>
                            <w:szCs w:val="20"/>
                          </w:rPr>
                          <w:t>L</w:t>
                        </w:r>
                        <w:r w:rsidRPr="00A72EC1">
                          <w:rPr>
                            <w:rFonts w:eastAsia="+mn-ea"/>
                            <w:b/>
                            <w:bCs/>
                            <w:color w:val="000000"/>
                            <w:spacing w:val="-4"/>
                            <w:w w:val="103"/>
                            <w:kern w:val="24"/>
                            <w:position w:val="-6"/>
                            <w:sz w:val="20"/>
                            <w:szCs w:val="20"/>
                            <w:vertAlign w:val="subscript"/>
                          </w:rPr>
                          <w:t>urban</w:t>
                        </w:r>
                        <w:r w:rsidRPr="00A72EC1">
                          <w:rPr>
                            <w:rFonts w:eastAsia="+mn-ea"/>
                            <w:b/>
                            <w:bCs/>
                            <w:color w:val="000000"/>
                            <w:spacing w:val="-4"/>
                            <w:w w:val="103"/>
                            <w:kern w:val="24"/>
                            <w:sz w:val="20"/>
                            <w:szCs w:val="20"/>
                            <w:lang w:val="ru-RU"/>
                          </w:rPr>
                          <w:t>"</w:t>
                        </w:r>
                      </w:p>
                    </w:txbxContent>
                  </v:textbox>
                </v:shape>
                <v:shape id="Flussdiagramm: Verzweigung 29" o:spid="_x0000_s1097" type="#_x0000_t110" style="position:absolute;left:15767;top:42501;width:15079;height:58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7LgMYA&#10;AADbAAAADwAAAGRycy9kb3ducmV2LnhtbESPQWsCMRSE7wX/Q3gFbzVrUatbo0hRFDyU2tpeH5vn&#10;7urmJW6iu/33Rij0OMzMN8x03ppKXKn2pWUF/V4CgjizuuRcwdfn6mkMwgdkjZVlUvBLHuazzsMU&#10;U20b/qDrLuQiQtinqKAIwaVS+qwgg75nHXH0DrY2GKKsc6lrbCLcVPI5SUbSYMlxoUBHbwVlp93F&#10;KBhM9mf3PToO++/j7XL74xan9aFRqvvYLl5BBGrDf/ivvdEKXgZw/xJ/gJ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E7LgMYAAADbAAAADwAAAAAAAAAAAAAAAACYAgAAZHJz&#10;L2Rvd25yZXYueG1sUEsFBgAAAAAEAAQA9QAAAIsDAAAAAA==&#10;" fillcolor="window" strokecolor="windowText" strokeweight=".25pt">
                  <v:textbox inset="0,0,0,0">
                    <w:txbxContent>
                      <w:p w:rsidR="009D1D3F" w:rsidRPr="00C84625" w:rsidRDefault="009D1D3F" w:rsidP="00E24637">
                        <w:pPr>
                          <w:pStyle w:val="af9"/>
                          <w:spacing w:line="240" w:lineRule="auto"/>
                          <w:jc w:val="center"/>
                          <w:rPr>
                            <w:spacing w:val="4"/>
                            <w:w w:val="103"/>
                            <w:kern w:val="14"/>
                            <w:sz w:val="14"/>
                            <w:szCs w:val="14"/>
                          </w:rPr>
                        </w:pPr>
                        <w:r w:rsidRPr="00C84625">
                          <w:rPr>
                            <w:rFonts w:eastAsia="Calibri"/>
                            <w:color w:val="000000"/>
                            <w:spacing w:val="4"/>
                            <w:w w:val="103"/>
                            <w:kern w:val="14"/>
                            <w:sz w:val="14"/>
                            <w:szCs w:val="14"/>
                            <w:lang w:val="ru-RU"/>
                          </w:rPr>
                          <w:t>Низшая зачетная передача</w:t>
                        </w:r>
                      </w:p>
                    </w:txbxContent>
                  </v:textbox>
                </v:shape>
                <v:shape id="Flussdiagramm: Prozess 34" o:spid="_x0000_s1098" type="#_x0000_t109" style="position:absolute;left:1020;top:42007;width:11520;height:57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GiZsQA&#10;AADbAAAADwAAAGRycy9kb3ducmV2LnhtbESPT2vCQBTE70K/w/IK3nRTwT+krqEVCkIOVmPvr9nX&#10;JCT7Ns1uk/jtu4LgcZiZ3zDbZDSN6KlzlWUFL/MIBHFudcWFgkv2MduAcB5ZY2OZFFzJQbJ7mmwx&#10;1nbgE/VnX4gAYRejgtL7NpbS5SUZdHPbEgfvx3YGfZBdIXWHQ4CbRi6iaCUNVhwWSmxpX1Jen/+M&#10;giy9fr7X2dfvMh3Sb7nBPro0R6Wmz+PbKwhPo3+E7+2DVrBewu1L+AFy9w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RombEAAAA2wAAAA8AAAAAAAAAAAAAAAAAmAIAAGRycy9k&#10;b3ducmV2LnhtbFBLBQYAAAAABAAEAPUAAACJAwAAAAA=&#10;" fillcolor="window" strokecolor="windowText" strokeweight=".25pt">
                  <v:textbox>
                    <w:txbxContent>
                      <w:p w:rsidR="009D1D3F" w:rsidRPr="00C84625" w:rsidRDefault="009D1D3F" w:rsidP="00E24637">
                        <w:pPr>
                          <w:pStyle w:val="af9"/>
                          <w:spacing w:line="240" w:lineRule="auto"/>
                          <w:jc w:val="center"/>
                          <w:textAlignment w:val="baseline"/>
                          <w:rPr>
                            <w:spacing w:val="4"/>
                            <w:w w:val="103"/>
                            <w:kern w:val="14"/>
                            <w:sz w:val="18"/>
                            <w:szCs w:val="18"/>
                            <w:lang w:val="ru-RU"/>
                          </w:rPr>
                        </w:pPr>
                        <w:r w:rsidRPr="00C84625">
                          <w:rPr>
                            <w:rFonts w:eastAsia="Calibri"/>
                            <w:b/>
                            <w:bCs/>
                            <w:color w:val="000000"/>
                            <w:spacing w:val="4"/>
                            <w:w w:val="103"/>
                            <w:kern w:val="14"/>
                            <w:sz w:val="18"/>
                            <w:szCs w:val="18"/>
                            <w:lang w:val="ru-RU"/>
                          </w:rPr>
                          <w:t xml:space="preserve">Испытание в </w:t>
                        </w:r>
                        <w:r w:rsidRPr="00C84625">
                          <w:rPr>
                            <w:rFonts w:eastAsia="Calibri"/>
                            <w:b/>
                            <w:bCs/>
                            <w:color w:val="000000"/>
                            <w:spacing w:val="4"/>
                            <w:w w:val="103"/>
                            <w:kern w:val="14"/>
                            <w:sz w:val="18"/>
                            <w:szCs w:val="18"/>
                          </w:rPr>
                          <w:t>P</w:t>
                        </w:r>
                        <w:r w:rsidRPr="00C84625">
                          <w:rPr>
                            <w:rFonts w:eastAsia="Calibri"/>
                            <w:b/>
                            <w:bCs/>
                            <w:color w:val="000000"/>
                            <w:spacing w:val="4"/>
                            <w:w w:val="103"/>
                            <w:kern w:val="14"/>
                            <w:sz w:val="18"/>
                            <w:szCs w:val="18"/>
                            <w:lang w:val="ru-RU"/>
                          </w:rPr>
                          <w:t>4</w:t>
                        </w:r>
                      </w:p>
                      <w:p w:rsidR="009D1D3F" w:rsidRPr="00C84625" w:rsidRDefault="009D1D3F" w:rsidP="00E24637">
                        <w:pPr>
                          <w:pStyle w:val="af9"/>
                          <w:spacing w:line="240" w:lineRule="auto"/>
                          <w:jc w:val="center"/>
                          <w:textAlignment w:val="baseline"/>
                          <w:rPr>
                            <w:spacing w:val="4"/>
                            <w:w w:val="103"/>
                            <w:kern w:val="14"/>
                            <w:sz w:val="18"/>
                            <w:szCs w:val="18"/>
                            <w:lang w:val="ru-RU"/>
                          </w:rPr>
                        </w:pPr>
                        <w:r w:rsidRPr="00C84625">
                          <w:rPr>
                            <w:rFonts w:eastAsia="+mn-ea"/>
                            <w:color w:val="000000"/>
                            <w:spacing w:val="4"/>
                            <w:w w:val="103"/>
                            <w:kern w:val="14"/>
                            <w:sz w:val="18"/>
                            <w:szCs w:val="18"/>
                            <w:lang w:val="ru-RU"/>
                          </w:rPr>
                          <w:t>Цел</w:t>
                        </w:r>
                        <w:proofErr w:type="gramStart"/>
                        <w:r w:rsidRPr="00C84625">
                          <w:rPr>
                            <w:rFonts w:eastAsia="+mn-ea"/>
                            <w:color w:val="000000"/>
                            <w:spacing w:val="4"/>
                            <w:w w:val="103"/>
                            <w:kern w:val="14"/>
                            <w:sz w:val="18"/>
                            <w:szCs w:val="18"/>
                            <w:lang w:val="ru-RU"/>
                          </w:rPr>
                          <w:t>.</w:t>
                        </w:r>
                        <w:proofErr w:type="gramEnd"/>
                        <w:r w:rsidRPr="00C84625">
                          <w:rPr>
                            <w:rFonts w:eastAsia="+mn-ea"/>
                            <w:color w:val="000000"/>
                            <w:spacing w:val="4"/>
                            <w:w w:val="103"/>
                            <w:kern w:val="14"/>
                            <w:sz w:val="18"/>
                            <w:szCs w:val="18"/>
                            <w:lang w:val="ru-RU"/>
                          </w:rPr>
                          <w:t xml:space="preserve"> </w:t>
                        </w:r>
                        <w:proofErr w:type="spellStart"/>
                        <w:proofErr w:type="gramStart"/>
                        <w:r w:rsidRPr="00C84625">
                          <w:rPr>
                            <w:rFonts w:eastAsia="+mn-ea"/>
                            <w:color w:val="000000"/>
                            <w:spacing w:val="4"/>
                            <w:w w:val="103"/>
                            <w:kern w:val="14"/>
                            <w:sz w:val="18"/>
                            <w:szCs w:val="18"/>
                            <w:lang w:val="ru-RU"/>
                          </w:rPr>
                          <w:t>з</w:t>
                        </w:r>
                        <w:proofErr w:type="gramEnd"/>
                        <w:r w:rsidRPr="00C84625">
                          <w:rPr>
                            <w:rFonts w:eastAsia="+mn-ea"/>
                            <w:color w:val="000000"/>
                            <w:spacing w:val="4"/>
                            <w:w w:val="103"/>
                            <w:kern w:val="14"/>
                            <w:sz w:val="18"/>
                            <w:szCs w:val="18"/>
                            <w:lang w:val="ru-RU"/>
                          </w:rPr>
                          <w:t>н</w:t>
                        </w:r>
                        <w:proofErr w:type="spellEnd"/>
                        <w:r w:rsidRPr="00C84625">
                          <w:rPr>
                            <w:rFonts w:eastAsia="+mn-ea"/>
                            <w:color w:val="000000"/>
                            <w:spacing w:val="4"/>
                            <w:w w:val="103"/>
                            <w:kern w:val="14"/>
                            <w:sz w:val="18"/>
                            <w:szCs w:val="18"/>
                            <w:lang w:val="ru-RU"/>
                          </w:rPr>
                          <w:t>.: 80 км/ч</w:t>
                        </w:r>
                      </w:p>
                      <w:p w:rsidR="009D1D3F" w:rsidRPr="00981251" w:rsidRDefault="009D1D3F" w:rsidP="00E24637">
                        <w:pPr>
                          <w:pStyle w:val="af9"/>
                          <w:spacing w:line="240" w:lineRule="auto"/>
                          <w:jc w:val="center"/>
                          <w:textAlignment w:val="baseline"/>
                          <w:rPr>
                            <w:sz w:val="20"/>
                            <w:szCs w:val="20"/>
                            <w:lang w:val="ru-RU"/>
                          </w:rPr>
                        </w:pPr>
                        <w:r w:rsidRPr="00C84625">
                          <w:rPr>
                            <w:rFonts w:eastAsia="+mn-ea"/>
                            <w:color w:val="000000"/>
                            <w:spacing w:val="4"/>
                            <w:w w:val="103"/>
                            <w:kern w:val="14"/>
                            <w:sz w:val="18"/>
                            <w:szCs w:val="18"/>
                            <w:lang w:val="ru-RU"/>
                          </w:rPr>
                          <w:t xml:space="preserve">или </w:t>
                        </w:r>
                        <w:r w:rsidRPr="00C84625">
                          <w:rPr>
                            <w:rFonts w:eastAsia="+mn-ea"/>
                            <w:color w:val="000000"/>
                            <w:spacing w:val="4"/>
                            <w:w w:val="103"/>
                            <w:kern w:val="14"/>
                            <w:sz w:val="18"/>
                            <w:szCs w:val="18"/>
                          </w:rPr>
                          <w:t>n</w:t>
                        </w:r>
                        <w:r w:rsidRPr="00C84625">
                          <w:rPr>
                            <w:rFonts w:eastAsia="+mn-ea"/>
                            <w:color w:val="000000"/>
                            <w:spacing w:val="4"/>
                            <w:w w:val="103"/>
                            <w:kern w:val="14"/>
                            <w:position w:val="-5"/>
                            <w:sz w:val="18"/>
                            <w:szCs w:val="18"/>
                            <w:vertAlign w:val="subscript"/>
                          </w:rPr>
                          <w:t>BB</w:t>
                        </w:r>
                        <w:r w:rsidRPr="00C84625">
                          <w:rPr>
                            <w:rFonts w:eastAsia="+mn-ea"/>
                            <w:color w:val="000000"/>
                            <w:spacing w:val="4"/>
                            <w:w w:val="103"/>
                            <w:kern w:val="14"/>
                            <w:position w:val="-5"/>
                            <w:sz w:val="18"/>
                            <w:szCs w:val="18"/>
                            <w:vertAlign w:val="subscript"/>
                            <w:lang w:val="ru-RU"/>
                          </w:rPr>
                          <w:t xml:space="preserve"> </w:t>
                        </w:r>
                        <w:r w:rsidRPr="00C84625">
                          <w:rPr>
                            <w:rFonts w:eastAsia="+mn-ea"/>
                            <w:color w:val="000000"/>
                            <w:spacing w:val="4"/>
                            <w:w w:val="103"/>
                            <w:kern w:val="14"/>
                            <w:position w:val="-5"/>
                            <w:sz w:val="18"/>
                            <w:szCs w:val="18"/>
                            <w:vertAlign w:val="subscript"/>
                          </w:rPr>
                          <w:t>ASEP</w:t>
                        </w:r>
                        <w:r w:rsidRPr="00C84625">
                          <w:rPr>
                            <w:rFonts w:eastAsia="+mn-ea"/>
                            <w:color w:val="000000"/>
                            <w:spacing w:val="4"/>
                            <w:w w:val="103"/>
                            <w:kern w:val="14"/>
                            <w:sz w:val="18"/>
                            <w:szCs w:val="18"/>
                            <w:lang w:val="ru-RU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Flussdiagramm: Prozess 34" o:spid="_x0000_s1099" type="#_x0000_t109" style="position:absolute;left:34551;top:42572;width:11520;height:57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M8EcQA&#10;AADbAAAADwAAAGRycy9kb3ducmV2LnhtbESPQWvCQBSE7wX/w/IEb3XTglZS11ALgpCDrdH7M/ua&#10;hGTfxuyaxH/fLRQ8DjPzDbNORtOInjpXWVbwMo9AEOdWV1woOGW75xUI55E1NpZJwZ0cJJvJ0xpj&#10;bQf+pv7oCxEg7GJUUHrfxlK6vCSDbm5b4uD92M6gD7IrpO5wCHDTyNcoWkqDFYeFElv6LCmvjzej&#10;IEvvX9s6O18X6ZBe5Ar76NQclJpNx493EJ5G/wj/t/dawdsS/r6EHy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DPBHEAAAA2wAAAA8AAAAAAAAAAAAAAAAAmAIAAGRycy9k&#10;b3ducmV2LnhtbFBLBQYAAAAABAAEAPUAAACJAwAAAAA=&#10;" fillcolor="window" strokecolor="windowText" strokeweight=".25pt">
                  <v:textbox>
                    <w:txbxContent>
                      <w:p w:rsidR="009D1D3F" w:rsidRPr="00ED3080" w:rsidRDefault="009D1D3F" w:rsidP="00ED3080">
                        <w:pPr>
                          <w:pStyle w:val="af9"/>
                          <w:spacing w:line="240" w:lineRule="auto"/>
                          <w:jc w:val="center"/>
                          <w:textAlignment w:val="baseline"/>
                          <w:rPr>
                            <w:rFonts w:eastAsia="Calibri"/>
                            <w:b/>
                            <w:bCs/>
                            <w:color w:val="000000"/>
                            <w:spacing w:val="4"/>
                            <w:w w:val="103"/>
                            <w:kern w:val="14"/>
                            <w:sz w:val="18"/>
                            <w:szCs w:val="18"/>
                            <w:lang w:val="ru-RU"/>
                          </w:rPr>
                        </w:pPr>
                        <w:r w:rsidRPr="00ED3080">
                          <w:rPr>
                            <w:rFonts w:eastAsia="Calibri"/>
                            <w:b/>
                            <w:bCs/>
                            <w:color w:val="000000"/>
                            <w:spacing w:val="4"/>
                            <w:w w:val="103"/>
                            <w:kern w:val="14"/>
                            <w:sz w:val="18"/>
                            <w:szCs w:val="18"/>
                            <w:lang w:val="ru-RU"/>
                          </w:rPr>
                          <w:t>Испытание в P4</w:t>
                        </w:r>
                      </w:p>
                      <w:p w:rsidR="009D1D3F" w:rsidRPr="00ED3080" w:rsidRDefault="009D1D3F" w:rsidP="00E24637">
                        <w:pPr>
                          <w:pStyle w:val="af9"/>
                          <w:spacing w:line="240" w:lineRule="auto"/>
                          <w:jc w:val="center"/>
                          <w:textAlignment w:val="baseline"/>
                          <w:rPr>
                            <w:rFonts w:eastAsia="Calibri"/>
                            <w:bCs/>
                            <w:color w:val="000000"/>
                            <w:spacing w:val="4"/>
                            <w:w w:val="103"/>
                            <w:kern w:val="14"/>
                            <w:sz w:val="18"/>
                            <w:szCs w:val="18"/>
                            <w:lang w:val="ru-RU"/>
                          </w:rPr>
                        </w:pPr>
                        <w:r w:rsidRPr="00ED3080">
                          <w:rPr>
                            <w:rFonts w:eastAsia="Calibri"/>
                            <w:bCs/>
                            <w:color w:val="000000"/>
                            <w:spacing w:val="4"/>
                            <w:w w:val="103"/>
                            <w:kern w:val="14"/>
                            <w:sz w:val="18"/>
                            <w:szCs w:val="18"/>
                            <w:lang w:val="ru-RU"/>
                          </w:rPr>
                          <w:t>Цел</w:t>
                        </w:r>
                        <w:proofErr w:type="gramStart"/>
                        <w:r w:rsidRPr="00ED3080">
                          <w:rPr>
                            <w:rFonts w:eastAsia="Calibri"/>
                            <w:bCs/>
                            <w:color w:val="000000"/>
                            <w:spacing w:val="4"/>
                            <w:w w:val="103"/>
                            <w:kern w:val="14"/>
                            <w:sz w:val="18"/>
                            <w:szCs w:val="18"/>
                            <w:lang w:val="ru-RU"/>
                          </w:rPr>
                          <w:t>.</w:t>
                        </w:r>
                        <w:proofErr w:type="gramEnd"/>
                        <w:r w:rsidRPr="00ED3080">
                          <w:rPr>
                            <w:rFonts w:eastAsia="Calibri"/>
                            <w:bCs/>
                            <w:color w:val="000000"/>
                            <w:spacing w:val="4"/>
                            <w:w w:val="103"/>
                            <w:kern w:val="14"/>
                            <w:sz w:val="18"/>
                            <w:szCs w:val="18"/>
                            <w:lang w:val="ru-RU"/>
                          </w:rPr>
                          <w:t xml:space="preserve"> </w:t>
                        </w:r>
                        <w:proofErr w:type="spellStart"/>
                        <w:proofErr w:type="gramStart"/>
                        <w:r w:rsidRPr="00ED3080">
                          <w:rPr>
                            <w:rFonts w:eastAsia="Calibri"/>
                            <w:bCs/>
                            <w:color w:val="000000"/>
                            <w:spacing w:val="4"/>
                            <w:w w:val="103"/>
                            <w:kern w:val="14"/>
                            <w:sz w:val="18"/>
                            <w:szCs w:val="18"/>
                            <w:lang w:val="ru-RU"/>
                          </w:rPr>
                          <w:t>з</w:t>
                        </w:r>
                        <w:proofErr w:type="gramEnd"/>
                        <w:r w:rsidRPr="00ED3080">
                          <w:rPr>
                            <w:rFonts w:eastAsia="Calibri"/>
                            <w:bCs/>
                            <w:color w:val="000000"/>
                            <w:spacing w:val="4"/>
                            <w:w w:val="103"/>
                            <w:kern w:val="14"/>
                            <w:sz w:val="18"/>
                            <w:szCs w:val="18"/>
                            <w:lang w:val="ru-RU"/>
                          </w:rPr>
                          <w:t>н</w:t>
                        </w:r>
                        <w:proofErr w:type="spellEnd"/>
                        <w:r w:rsidRPr="00ED3080">
                          <w:rPr>
                            <w:rFonts w:eastAsia="Calibri"/>
                            <w:bCs/>
                            <w:color w:val="000000"/>
                            <w:spacing w:val="4"/>
                            <w:w w:val="103"/>
                            <w:kern w:val="14"/>
                            <w:sz w:val="18"/>
                            <w:szCs w:val="18"/>
                            <w:lang w:val="ru-RU"/>
                          </w:rPr>
                          <w:t>.: 70 км/ч</w:t>
                        </w:r>
                      </w:p>
                      <w:p w:rsidR="009D1D3F" w:rsidRPr="00ED3080" w:rsidRDefault="009D1D3F" w:rsidP="00E24637">
                        <w:pPr>
                          <w:pStyle w:val="af9"/>
                          <w:spacing w:line="240" w:lineRule="auto"/>
                          <w:jc w:val="center"/>
                          <w:textAlignment w:val="baseline"/>
                          <w:rPr>
                            <w:sz w:val="20"/>
                            <w:szCs w:val="20"/>
                            <w:lang w:val="ru-RU"/>
                          </w:rPr>
                        </w:pPr>
                        <w:r w:rsidRPr="00ED3080">
                          <w:rPr>
                            <w:rFonts w:eastAsia="Calibri"/>
                            <w:bCs/>
                            <w:color w:val="000000"/>
                            <w:spacing w:val="4"/>
                            <w:w w:val="103"/>
                            <w:kern w:val="14"/>
                            <w:sz w:val="18"/>
                            <w:szCs w:val="18"/>
                            <w:lang w:val="ru-RU"/>
                          </w:rPr>
                          <w:t xml:space="preserve">или </w:t>
                        </w:r>
                        <w:proofErr w:type="spellStart"/>
                        <w:r w:rsidRPr="00ED3080">
                          <w:rPr>
                            <w:rFonts w:eastAsia="Calibri"/>
                            <w:bCs/>
                            <w:color w:val="000000"/>
                            <w:spacing w:val="4"/>
                            <w:w w:val="103"/>
                            <w:kern w:val="14"/>
                            <w:sz w:val="18"/>
                            <w:szCs w:val="18"/>
                            <w:lang w:val="ru-RU"/>
                          </w:rPr>
                          <w:t>n</w:t>
                        </w:r>
                        <w:r w:rsidRPr="00ED3080">
                          <w:rPr>
                            <w:rFonts w:eastAsia="Calibri"/>
                            <w:bCs/>
                            <w:color w:val="000000"/>
                            <w:spacing w:val="4"/>
                            <w:w w:val="103"/>
                            <w:kern w:val="14"/>
                            <w:sz w:val="18"/>
                            <w:szCs w:val="18"/>
                            <w:vertAlign w:val="subscript"/>
                            <w:lang w:val="ru-RU"/>
                          </w:rPr>
                          <w:t>BB</w:t>
                        </w:r>
                        <w:proofErr w:type="spellEnd"/>
                        <w:r w:rsidRPr="00ED3080">
                          <w:rPr>
                            <w:rFonts w:eastAsia="Calibri"/>
                            <w:bCs/>
                            <w:color w:val="000000"/>
                            <w:spacing w:val="4"/>
                            <w:w w:val="103"/>
                            <w:kern w:val="14"/>
                            <w:sz w:val="18"/>
                            <w:szCs w:val="18"/>
                            <w:vertAlign w:val="subscript"/>
                            <w:lang w:val="ru-RU"/>
                          </w:rPr>
                          <w:t xml:space="preserve"> ASEP</w:t>
                        </w:r>
                        <w:r w:rsidRPr="00ED3080">
                          <w:rPr>
                            <w:rFonts w:eastAsia="Calibri"/>
                            <w:bCs/>
                            <w:color w:val="000000"/>
                            <w:spacing w:val="4"/>
                            <w:w w:val="103"/>
                            <w:kern w:val="14"/>
                            <w:sz w:val="18"/>
                            <w:szCs w:val="18"/>
                            <w:lang w:val="ru-RU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Gerade Verbindung mit Pfeil 50" o:spid="_x0000_s1100" type="#_x0000_t32" style="position:absolute;left:12539;top:45414;width:3227;height:4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BPIcUAAADbAAAADwAAAGRycy9kb3ducmV2LnhtbESPT2sCMRTE74LfITyhN81aimtXo5TS&#10;P/bm2kI9PjbP3ejmZUlSXb99Uyh4HGbmN8xy3dtWnMkH41jBdJKBIK6cNlwr+Pp8Hc9BhIissXVM&#10;Cq4UYL0aDpZYaHfhks67WIsE4VCggibGrpAyVA1ZDBPXESfv4LzFmKSvpfZ4SXDbyvssm0mLhtNC&#10;gx09N1Sddj9WgX/7nlUP7y8fm+31cV+aPjfl0St1N+qfFiAi9fEW/m9vtII8h78v6QfI1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HBPIcUAAADbAAAADwAAAAAAAAAA&#10;AAAAAAChAgAAZHJzL2Rvd25yZXYueG1sUEsFBgAAAAAEAAQA+QAAAJMDAAAAAA==&#10;" strokecolor="windowText" strokeweight="1.5pt">
                  <v:stroke endarrow="block"/>
                </v:shape>
                <v:shape id="Gerade Verbindung mit Pfeil 50" o:spid="_x0000_s1101" type="#_x0000_t32" style="position:absolute;left:30887;top:45486;width:3664;height:3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xcjSsEAAADbAAAADwAAAGRycy9kb3ducmV2LnhtbERPz2vCMBS+D/wfwhN2m+kE3eiMMjaF&#10;nQSdit4ezWtT1ryUJLX1vzcHYceP7/diNdhGXMmH2rGC10kGgrhwuuZKweF38/IOIkRkjY1jUnCj&#10;AKvl6GmBuXY97+i6j5VIIRxyVGBibHMpQ2HIYpi4ljhxpfMWY4K+ktpjn8JtI6dZNpcWa04NBlv6&#10;MlT87TuroJutjf+exlL350u57ap1cTwdlHoeD58fICIN8V/8cP9oBW9pbPqSfoBc3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fFyNKwQAAANsAAAAPAAAAAAAAAAAAAAAA&#10;AKECAABkcnMvZG93bnJldi54bWxQSwUGAAAAAAQABAD5AAAAjwMAAAAA&#10;" strokecolor="windowText" strokeweight="1.5pt">
                  <v:stroke endarrow="block"/>
                </v:shape>
                <v:shape id="Flussdiagramm: Prozess 34" o:spid="_x0000_s1102" type="#_x0000_t109" style="position:absolute;left:15280;top:59942;width:15564;height:53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yoY8QA&#10;AADbAAAADwAAAGRycy9kb3ducmV2LnhtbESPQWvCQBSE7wX/w/KE3urGgq1GN2ILQiGHVqP3Z/aZ&#10;hGTfptltEv99t1DwOMzMN8xmO5pG9NS5yrKC+SwCQZxbXXGh4JTtn5YgnEfW2FgmBTdysE0mDxuM&#10;tR34QP3RFyJA2MWooPS+jaV0eUkG3cy2xMG72s6gD7IrpO5wCHDTyOcoepEGKw4LJbb0XlJeH3+M&#10;giy9fb3V2fl7kQ7pRS6xj07Np1KP03G3BuFp9Pfwf/tDK3hdwd+X8ANk8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cqGPEAAAA2wAAAA8AAAAAAAAAAAAAAAAAmAIAAGRycy9k&#10;b3ducmV2LnhtbFBLBQYAAAAABAAEAPUAAACJAwAAAAA=&#10;" fillcolor="window" strokecolor="windowText" strokeweight=".25pt">
                  <v:textbox>
                    <w:txbxContent>
                      <w:p w:rsidR="009D1D3F" w:rsidRPr="00ED3080" w:rsidRDefault="009D1D3F" w:rsidP="00E24637">
                        <w:pPr>
                          <w:pStyle w:val="af9"/>
                          <w:spacing w:line="240" w:lineRule="auto"/>
                          <w:jc w:val="center"/>
                          <w:textAlignment w:val="baseline"/>
                          <w:rPr>
                            <w:rFonts w:eastAsia="+mn-ea"/>
                            <w:b/>
                            <w:color w:val="000000"/>
                            <w:spacing w:val="4"/>
                            <w:w w:val="103"/>
                            <w:kern w:val="14"/>
                            <w:sz w:val="18"/>
                            <w:szCs w:val="18"/>
                            <w:lang w:val="ru-RU"/>
                          </w:rPr>
                        </w:pPr>
                        <w:r w:rsidRPr="00ED3080">
                          <w:rPr>
                            <w:rFonts w:eastAsia="+mn-ea"/>
                            <w:b/>
                            <w:color w:val="000000"/>
                            <w:spacing w:val="4"/>
                            <w:w w:val="103"/>
                            <w:kern w:val="14"/>
                            <w:sz w:val="18"/>
                            <w:szCs w:val="18"/>
                            <w:lang w:val="ru-RU"/>
                          </w:rPr>
                          <w:t xml:space="preserve">Испытание в P2 иP3 </w:t>
                        </w:r>
                      </w:p>
                      <w:p w:rsidR="009D1D3F" w:rsidRPr="00397630" w:rsidRDefault="009D1D3F" w:rsidP="00E24637">
                        <w:pPr>
                          <w:pStyle w:val="af9"/>
                          <w:spacing w:line="240" w:lineRule="auto"/>
                          <w:jc w:val="center"/>
                          <w:textAlignment w:val="baseline"/>
                          <w:rPr>
                            <w:sz w:val="20"/>
                            <w:szCs w:val="20"/>
                            <w:lang w:val="ru-RU"/>
                          </w:rPr>
                        </w:pPr>
                        <w:r w:rsidRPr="00ED3080">
                          <w:rPr>
                            <w:rFonts w:eastAsia="+mn-ea"/>
                            <w:color w:val="000000"/>
                            <w:spacing w:val="4"/>
                            <w:w w:val="103"/>
                            <w:kern w:val="14"/>
                            <w:sz w:val="18"/>
                            <w:szCs w:val="18"/>
                            <w:lang w:val="ru-RU"/>
                          </w:rPr>
                          <w:t>Цел</w:t>
                        </w:r>
                        <w:proofErr w:type="gramStart"/>
                        <w:r w:rsidRPr="00ED3080">
                          <w:rPr>
                            <w:rFonts w:eastAsia="+mn-ea"/>
                            <w:color w:val="000000"/>
                            <w:spacing w:val="4"/>
                            <w:w w:val="103"/>
                            <w:kern w:val="14"/>
                            <w:sz w:val="18"/>
                            <w:szCs w:val="18"/>
                            <w:lang w:val="ru-RU"/>
                          </w:rPr>
                          <w:t>.</w:t>
                        </w:r>
                        <w:proofErr w:type="gramEnd"/>
                        <w:r w:rsidRPr="00ED3080">
                          <w:rPr>
                            <w:rFonts w:eastAsia="+mn-ea"/>
                            <w:color w:val="000000"/>
                            <w:spacing w:val="4"/>
                            <w:w w:val="103"/>
                            <w:kern w:val="14"/>
                            <w:sz w:val="18"/>
                            <w:szCs w:val="18"/>
                            <w:lang w:val="ru-RU"/>
                          </w:rPr>
                          <w:t xml:space="preserve"> </w:t>
                        </w:r>
                        <w:proofErr w:type="spellStart"/>
                        <w:proofErr w:type="gramStart"/>
                        <w:r w:rsidRPr="00ED3080">
                          <w:rPr>
                            <w:rFonts w:eastAsia="+mn-ea"/>
                            <w:color w:val="000000"/>
                            <w:spacing w:val="4"/>
                            <w:w w:val="103"/>
                            <w:kern w:val="14"/>
                            <w:sz w:val="18"/>
                            <w:szCs w:val="18"/>
                            <w:lang w:val="ru-RU"/>
                          </w:rPr>
                          <w:t>з</w:t>
                        </w:r>
                        <w:proofErr w:type="gramEnd"/>
                        <w:r w:rsidRPr="00ED3080">
                          <w:rPr>
                            <w:rFonts w:eastAsia="+mn-ea"/>
                            <w:color w:val="000000"/>
                            <w:spacing w:val="4"/>
                            <w:w w:val="103"/>
                            <w:kern w:val="14"/>
                            <w:sz w:val="18"/>
                            <w:szCs w:val="18"/>
                            <w:lang w:val="ru-RU"/>
                          </w:rPr>
                          <w:t>н</w:t>
                        </w:r>
                        <w:proofErr w:type="spellEnd"/>
                        <w:r w:rsidRPr="00ED3080">
                          <w:rPr>
                            <w:rFonts w:eastAsia="+mn-ea"/>
                            <w:color w:val="000000"/>
                            <w:spacing w:val="4"/>
                            <w:w w:val="103"/>
                            <w:kern w:val="14"/>
                            <w:sz w:val="18"/>
                            <w:szCs w:val="18"/>
                            <w:lang w:val="ru-RU"/>
                          </w:rPr>
                          <w:t>. рассчитывают по измерениям в P1 и P4</w:t>
                        </w:r>
                        <w:r w:rsidRPr="00397630">
                          <w:rPr>
                            <w:rFonts w:eastAsia="+mn-ea"/>
                            <w:color w:val="000000"/>
                            <w:kern w:val="24"/>
                            <w:sz w:val="20"/>
                            <w:szCs w:val="20"/>
                            <w:lang w:val="ru-RU"/>
                          </w:rPr>
                          <w:t xml:space="preserve"> </w:t>
                        </w:r>
                        <w:r w:rsidRPr="004C4757">
                          <w:rPr>
                            <w:rFonts w:eastAsia="+mn-ea"/>
                            <w:color w:val="000000"/>
                            <w:kern w:val="24"/>
                            <w:sz w:val="20"/>
                            <w:szCs w:val="20"/>
                          </w:rPr>
                          <w:t>measurement</w:t>
                        </w:r>
                      </w:p>
                    </w:txbxContent>
                  </v:textbox>
                </v:shape>
                <v:shape id="Flussdiagramm: Verzweigung 29" o:spid="_x0000_s1103" type="#_x0000_t110" style="position:absolute;left:15644;top:52634;width:15202;height:52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C9pMMA&#10;AADbAAAADwAAAGRycy9kb3ducmV2LnhtbERPy2rCQBTdF/yH4Rbc1YnFSoyOIlKx4KJofWwvmWuS&#10;mrkzZkaT/n1nUejycN6zRWdq8aDGV5YVDAcJCOLc6ooLBYev9UsKwgdkjbVlUvBDHhbz3tMMM21b&#10;3tFjHwoRQ9hnqKAMwWVS+rwkg35gHXHkLrYxGCJsCqkbbGO4qeVrkoylwYpjQ4mOViXl1/3dKBhN&#10;jjd3Gn+/DT/T7fv27JbXzaVVqv/cLacgAnXhX/zn/tAK0rg+fok/QM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qC9pMMAAADbAAAADwAAAAAAAAAAAAAAAACYAgAAZHJzL2Rv&#10;d25yZXYueG1sUEsFBgAAAAAEAAQA9QAAAIgDAAAAAA==&#10;" fillcolor="window" strokecolor="windowText" strokeweight=".25pt">
                  <v:textbox inset="0,0,0,0">
                    <w:txbxContent>
                      <w:p w:rsidR="009D1D3F" w:rsidRPr="00ED3080" w:rsidRDefault="009D1D3F" w:rsidP="00E24637">
                        <w:pPr>
                          <w:pStyle w:val="af9"/>
                          <w:kinsoku w:val="0"/>
                          <w:overflowPunct w:val="0"/>
                          <w:spacing w:line="240" w:lineRule="auto"/>
                          <w:jc w:val="center"/>
                          <w:textAlignment w:val="baseline"/>
                          <w:rPr>
                            <w:spacing w:val="4"/>
                            <w:w w:val="103"/>
                            <w:kern w:val="14"/>
                            <w:sz w:val="20"/>
                            <w:szCs w:val="20"/>
                          </w:rPr>
                        </w:pPr>
                        <w:proofErr w:type="spellStart"/>
                        <w:proofErr w:type="gramStart"/>
                        <w:r w:rsidRPr="00ED3080">
                          <w:rPr>
                            <w:rFonts w:eastAsia="Calibri"/>
                            <w:color w:val="000000"/>
                            <w:spacing w:val="4"/>
                            <w:w w:val="103"/>
                            <w:kern w:val="14"/>
                            <w:sz w:val="20"/>
                            <w:szCs w:val="20"/>
                          </w:rPr>
                          <w:t>a</w:t>
                        </w:r>
                        <w:r w:rsidRPr="00ED3080">
                          <w:rPr>
                            <w:rFonts w:eastAsia="Calibri"/>
                            <w:color w:val="000000"/>
                            <w:spacing w:val="4"/>
                            <w:w w:val="103"/>
                            <w:kern w:val="14"/>
                            <w:sz w:val="20"/>
                            <w:szCs w:val="20"/>
                            <w:vertAlign w:val="subscript"/>
                          </w:rPr>
                          <w:t>ASEP</w:t>
                        </w:r>
                        <w:proofErr w:type="spellEnd"/>
                        <w:proofErr w:type="gramEnd"/>
                        <w:r w:rsidRPr="00ED3080">
                          <w:rPr>
                            <w:rFonts w:eastAsia="Calibri"/>
                            <w:color w:val="000000"/>
                            <w:spacing w:val="4"/>
                            <w:w w:val="103"/>
                            <w:kern w:val="14"/>
                            <w:sz w:val="20"/>
                            <w:szCs w:val="20"/>
                          </w:rPr>
                          <w:t xml:space="preserve"> </w:t>
                        </w:r>
                        <w:r w:rsidRPr="00ED3080">
                          <w:rPr>
                            <w:rFonts w:eastAsia="Calibri"/>
                            <w:color w:val="000000"/>
                            <w:spacing w:val="4"/>
                            <w:w w:val="103"/>
                            <w:kern w:val="14"/>
                            <w:sz w:val="20"/>
                            <w:szCs w:val="20"/>
                            <w:u w:val="single"/>
                          </w:rPr>
                          <w:t>&lt;</w:t>
                        </w:r>
                        <w:r w:rsidRPr="00ED3080">
                          <w:rPr>
                            <w:rFonts w:eastAsia="Calibri"/>
                            <w:color w:val="000000"/>
                            <w:spacing w:val="4"/>
                            <w:w w:val="103"/>
                            <w:kern w:val="14"/>
                            <w:sz w:val="20"/>
                            <w:szCs w:val="20"/>
                          </w:rPr>
                          <w:t xml:space="preserve"> 5</w:t>
                        </w:r>
                        <w:r w:rsidRPr="00ED3080">
                          <w:rPr>
                            <w:rFonts w:eastAsia="Calibri"/>
                            <w:color w:val="000000"/>
                            <w:spacing w:val="4"/>
                            <w:w w:val="103"/>
                            <w:kern w:val="14"/>
                            <w:sz w:val="20"/>
                            <w:szCs w:val="20"/>
                            <w:lang w:val="ru-RU"/>
                          </w:rPr>
                          <w:t xml:space="preserve"> м</w:t>
                        </w:r>
                        <w:r w:rsidRPr="00ED3080">
                          <w:rPr>
                            <w:rFonts w:eastAsia="Calibri"/>
                            <w:color w:val="000000"/>
                            <w:spacing w:val="4"/>
                            <w:w w:val="103"/>
                            <w:kern w:val="14"/>
                            <w:sz w:val="20"/>
                            <w:szCs w:val="20"/>
                          </w:rPr>
                          <w:t>/</w:t>
                        </w:r>
                        <w:r w:rsidRPr="00ED3080">
                          <w:rPr>
                            <w:rFonts w:eastAsia="Calibri"/>
                            <w:color w:val="000000"/>
                            <w:spacing w:val="4"/>
                            <w:w w:val="103"/>
                            <w:kern w:val="14"/>
                            <w:sz w:val="20"/>
                            <w:szCs w:val="20"/>
                            <w:lang w:val="ru-RU"/>
                          </w:rPr>
                          <w:t>с</w:t>
                        </w:r>
                        <w:r w:rsidRPr="00ED3080">
                          <w:rPr>
                            <w:rFonts w:eastAsia="Calibri"/>
                            <w:color w:val="000000"/>
                            <w:spacing w:val="4"/>
                            <w:w w:val="103"/>
                            <w:kern w:val="14"/>
                            <w:sz w:val="20"/>
                            <w:szCs w:val="20"/>
                          </w:rPr>
                          <w:t xml:space="preserve">² </w:t>
                        </w:r>
                      </w:p>
                    </w:txbxContent>
                  </v:textbox>
                </v:shape>
                <v:shape id="Gerade Verbindung mit Pfeil 50" o:spid="_x0000_s1104" type="#_x0000_t32" style="position:absolute;left:23189;top:58039;width:82;height:188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AC6cQAAADbAAAADwAAAGRycy9kb3ducmV2LnhtbESPT2sCMRTE7wW/Q3hCbzWrFKurUUT6&#10;R29dFfT42Lzupm5eliTV9ds3QqHHYWZ+w8yXnW3EhXwwjhUMBxkI4tJpw5WCw/7taQIiRGSNjWNS&#10;cKMAy0XvYY65dlcu6LKLlUgQDjkqqGNscylDWZPFMHAtcfK+nLcYk/SV1B6vCW4bOcqysbRoOC3U&#10;2NK6pvK8+7EK/PtxXD5/vG43n7fpqTDdiym+vVKP/W41AxGpi//hv/ZGK5gM4f4l/QC5+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AALpxAAAANsAAAAPAAAAAAAAAAAA&#10;AAAAAKECAABkcnMvZG93bnJldi54bWxQSwUGAAAAAAQABAD5AAAAkgMAAAAA&#10;" strokecolor="windowText" strokeweight="1.5pt">
                  <v:stroke endarrow="block"/>
                </v:shape>
                <v:shape id="Flussdiagramm: Verzweigung 29" o:spid="_x0000_s1105" type="#_x0000_t110" style="position:absolute;left:15407;top:66989;width:15436;height:53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6GSMYA&#10;AADbAAAADwAAAGRycy9kb3ducmV2LnhtbESPT2vCQBTE74LfYXmCN90oVtLoKlJaWvBQ/NP2+sg+&#10;k2j27Ta7NfHbd4VCj8PM/IZZrjtTiys1vrKsYDJOQBDnVldcKDgeXkYpCB+QNdaWScGNPKxX/d4S&#10;M21b3tF1HwoRIewzVFCG4DIpfV6SQT+2jjh6J9sYDFE2hdQNthFuajlNkrk0WHFcKNHRU0n5Zf9j&#10;FMweP77d5/z8MHlPt8/bL7e5vJ5apYaDbrMAEagL/+G/9ptWkE7h/iX+ALn6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T6GSMYAAADbAAAADwAAAAAAAAAAAAAAAACYAgAAZHJz&#10;L2Rvd25yZXYueG1sUEsFBgAAAAAEAAQA9QAAAIsDAAAAAA==&#10;" fillcolor="window" strokecolor="windowText" strokeweight=".25pt">
                  <v:textbox inset="0,0,0,0">
                    <w:txbxContent>
                      <w:p w:rsidR="009D1D3F" w:rsidRPr="004C4757" w:rsidRDefault="009D1D3F" w:rsidP="00E24637">
                        <w:pPr>
                          <w:pStyle w:val="af9"/>
                          <w:kinsoku w:val="0"/>
                          <w:overflowPunct w:val="0"/>
                          <w:spacing w:line="240" w:lineRule="auto"/>
                          <w:jc w:val="center"/>
                          <w:textAlignment w:val="baseline"/>
                          <w:rPr>
                            <w:sz w:val="20"/>
                            <w:szCs w:val="20"/>
                          </w:rPr>
                        </w:pPr>
                        <w:proofErr w:type="spellStart"/>
                        <w:proofErr w:type="gramStart"/>
                        <w:r w:rsidRPr="00ED3080">
                          <w:rPr>
                            <w:rFonts w:eastAsia="Calibri"/>
                            <w:color w:val="000000"/>
                            <w:spacing w:val="4"/>
                            <w:w w:val="103"/>
                            <w:kern w:val="14"/>
                            <w:sz w:val="20"/>
                            <w:szCs w:val="20"/>
                          </w:rPr>
                          <w:t>a</w:t>
                        </w:r>
                        <w:r w:rsidRPr="00ED3080">
                          <w:rPr>
                            <w:rFonts w:eastAsia="Calibri"/>
                            <w:color w:val="000000"/>
                            <w:spacing w:val="4"/>
                            <w:w w:val="103"/>
                            <w:kern w:val="14"/>
                            <w:sz w:val="20"/>
                            <w:szCs w:val="20"/>
                            <w:vertAlign w:val="subscript"/>
                          </w:rPr>
                          <w:t>ASEP</w:t>
                        </w:r>
                        <w:proofErr w:type="spellEnd"/>
                        <w:proofErr w:type="gramEnd"/>
                        <w:r w:rsidRPr="00ED3080">
                          <w:rPr>
                            <w:rFonts w:eastAsia="Calibri"/>
                            <w:color w:val="000000"/>
                            <w:spacing w:val="4"/>
                            <w:w w:val="103"/>
                            <w:kern w:val="14"/>
                            <w:sz w:val="20"/>
                            <w:szCs w:val="20"/>
                          </w:rPr>
                          <w:t xml:space="preserve"> </w:t>
                        </w:r>
                        <w:r w:rsidRPr="00C84625">
                          <w:rPr>
                            <w:rFonts w:eastAsia="Calibri"/>
                            <w:color w:val="000000"/>
                            <w:spacing w:val="4"/>
                            <w:w w:val="103"/>
                            <w:kern w:val="24"/>
                            <w:sz w:val="16"/>
                            <w:szCs w:val="16"/>
                            <w:u w:val="single"/>
                          </w:rPr>
                          <w:t>&lt;</w:t>
                        </w:r>
                        <w:r w:rsidRPr="00ED3080">
                          <w:rPr>
                            <w:rFonts w:eastAsia="Calibri"/>
                            <w:color w:val="000000"/>
                            <w:spacing w:val="4"/>
                            <w:w w:val="103"/>
                            <w:kern w:val="14"/>
                            <w:sz w:val="20"/>
                            <w:szCs w:val="20"/>
                          </w:rPr>
                          <w:t xml:space="preserve"> 5 м/с²</w:t>
                        </w:r>
                        <w:r w:rsidRPr="004C4757">
                          <w:rPr>
                            <w:rFonts w:eastAsia="Calibri"/>
                            <w:color w:val="000000"/>
                            <w:kern w:val="24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Gerade Verbindung mit Pfeil 50" o:spid="_x0000_s1106" type="#_x0000_t32" style="position:absolute;left:23022;top:65268;width:28;height:172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p45BcUAAADbAAAADwAAAGRycy9kb3ducmV2LnhtbESPQWsCMRSE74L/ITyhN83WitWtUUSs&#10;tbeuLdjjY/O6G928LEmq679vCoUeh5n5hlmsOtuIC/lgHCu4H2UgiEunDVcKPt6fhzMQISJrbByT&#10;ghsFWC37vQXm2l25oMshViJBOOSooI6xzaUMZU0Ww8i1xMn7ct5iTNJXUnu8Jrht5DjLptKi4bRQ&#10;Y0ubmsrz4dsq8LvjtJy8bF/3b7f5Z2G6R1OcvFJ3g279BCJSF//Df+29VjB7gN8v6QfI5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p45BcUAAADbAAAADwAAAAAAAAAA&#10;AAAAAAChAgAAZHJzL2Rvd25yZXYueG1sUEsFBgAAAAAEAAQA+QAAAJMDAAAAAA==&#10;" strokecolor="windowText" strokeweight="1.5pt">
                  <v:stroke endarrow="block"/>
                </v:shape>
                <v:shape id="Connecteur en angle 107" o:spid="_x0000_s1107" type="#_x0000_t33" style="position:absolute;left:13397;top:41146;width:2075;height:15311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bmFsAAAADbAAAADwAAAGRycy9kb3ducmV2LnhtbESP3YrCMBSE7wXfIRxh7zR1EZFqLCKu&#10;WL3y5wEOzbEtbU5KErX79psFwcthZr5hVllvWvEk52vLCqaTBARxYXXNpYLb9We8AOEDssbWMin4&#10;JQ/ZejhYYarti8/0vIRSRAj7FBVUIXSplL6oyKCf2I44enfrDIYoXSm1w1eEm1Z+J8lcGqw5LlTY&#10;0baiork8jIIjs8y3Jk/81Olc7k+NvuU7pb5G/WYJIlAfPuF3+6AVLGbw/yX+ALn+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125hbAAAAA2wAAAA8AAAAAAAAAAAAAAAAA&#10;oQIAAGRycy9kb3ducmV2LnhtbFBLBQYAAAAABAAEAPkAAACOAwAAAAA=&#10;" strokecolor="windowText" strokeweight="1.5pt">
                  <v:stroke endarrow="block"/>
                </v:shape>
                <v:shape id="Connecteur en angle 110" o:spid="_x0000_s1108" type="#_x0000_t33" style="position:absolute;left:31474;top:41110;width:1615;height:16059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dgM0sQAAADbAAAADwAAAGRycy9kb3ducmV2LnhtbESPS4vCQBCE7wv+h6EFL4tONuCD6Ciy&#10;oCiy+Dx4bDJtEsz0xMyo8d87Cwt7LKrqK2oya0wpHlS7wrKCr14Egji1uuBMwem46I5AOI+ssbRM&#10;Cl7kYDZtfUww0fbJe3ocfCYChF2CCnLvq0RKl+Zk0PVsRRy8i60N+iDrTOoanwFuShlH0UAaLDgs&#10;5FjRd07p9XA3CgafP+SXw80tWq5jsz3F8XnnjFKddjMfg/DU+P/wX3ulFYz68Psl/AA5f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F2AzSxAAAANsAAAAPAAAAAAAAAAAA&#10;AAAAAKECAABkcnMvZG93bnJldi54bWxQSwUGAAAAAAQABAD5AAAAkgMAAAAA&#10;" strokecolor="windowText" strokeweight="1.5pt">
                  <v:stroke endarrow="block"/>
                </v:shape>
                <v:shape id="Textfeld 59" o:spid="_x0000_s1109" type="#_x0000_t202" style="position:absolute;left:30265;top:43564;width:4452;height:237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9Ss8MA&#10;AADbAAAADwAAAGRycy9kb3ducmV2LnhtbESP0WrCQBRE3wv+w3KFvjUbpRWNriLagm+t0Q+4ZG+z&#10;abJ3Q3abpH59t1DwcZg5M8xmN9pG9NT5yrGCWZKCIC6crrhUcL28PS1B+ICssXFMCn7Iw247edhg&#10;pt3AZ+rzUIpYwj5DBSaENpPSF4Ys+sS1xNH7dJ3FEGVXSt3hEMttI+dpupAWK44LBls6GCrq/Nsq&#10;WKb2va5X8w9vn2+zF3M4utf2S6nH6bhfgwg0hnv4nz7pyC3g70v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e9Ss8MAAADbAAAADwAAAAAAAAAAAAAAAACYAgAAZHJzL2Rv&#10;d25yZXYueG1sUEsFBgAAAAAEAAQA9QAAAIgDAAAAAA==&#10;" filled="f" stroked="f">
                  <v:textbox style="mso-fit-shape-to-text:t">
                    <w:txbxContent>
                      <w:p w:rsidR="009D1D3F" w:rsidRPr="005E2920" w:rsidRDefault="009D1D3F" w:rsidP="00E24637">
                        <w:pPr>
                          <w:pStyle w:val="af9"/>
                          <w:spacing w:line="240" w:lineRule="auto"/>
                          <w:rPr>
                            <w:spacing w:val="4"/>
                            <w:w w:val="103"/>
                            <w:sz w:val="20"/>
                            <w:szCs w:val="20"/>
                            <w:lang w:val="ru-RU"/>
                          </w:rPr>
                        </w:pPr>
                        <w:r w:rsidRPr="005E2920">
                          <w:rPr>
                            <w:spacing w:val="4"/>
                            <w:w w:val="103"/>
                            <w:sz w:val="20"/>
                            <w:szCs w:val="20"/>
                            <w:lang w:val="ru-RU"/>
                          </w:rPr>
                          <w:t>НЕТ</w:t>
                        </w:r>
                      </w:p>
                    </w:txbxContent>
                  </v:textbox>
                </v:shape>
                <v:shape id="Flussdiagramm: Verbindungsstelle 31" o:spid="_x0000_s1110" type="#_x0000_t120" style="position:absolute;left:22092;top:48867;width:2160;height:21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JptcIA&#10;AADbAAAADwAAAGRycy9kb3ducmV2LnhtbESPQWsCMRSE7wX/Q3iCl6JZPbS6GkVEYcFTbdHrI3lu&#10;Vjcvyybq+u9NodDjMDPfMItV52pxpzZUnhWMRxkIYu1NxaWCn+/dcAoiRGSDtWdS8KQAq2XvbYG5&#10;8Q/+ovshliJBOOSowMbY5FIGbclhGPmGOHln3zqMSbalNC0+EtzVcpJlH9JhxWnBYkMbS/p6uDkF&#10;+2qrn7Om0NaGy/jonD8d3wulBv1uPQcRqYv/4b92YRRMP+H3S/oBcv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Imm1wgAAANsAAAAPAAAAAAAAAAAAAAAAAJgCAABkcnMvZG93&#10;bnJldi54bWxQSwUGAAAAAAQABAD1AAAAhwMAAAAA&#10;" fillcolor="window" strokecolor="windowText" strokeweight=".25pt"/>
                <v:shape id="Gerade Verbindung mit Pfeil 50" o:spid="_x0000_s1111" type="#_x0000_t32" style="position:absolute;left:23253;top:51028;width:25;height:161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DqrdMEAAADbAAAADwAAAGRycy9kb3ducmV2LnhtbERPy2oCMRTdF/oP4Rbc1UylqB2NImJ9&#10;7DpW0OVlcjuTdnIzJFHHvzcLocvDeU/nnW3EhXwwjhW89TMQxKXThisFh+/P1zGIEJE1No5JwY0C&#10;zGfPT1PMtbtyQZd9rEQK4ZCjgjrGNpcylDVZDH3XEifux3mLMUFfSe3xmsJtIwdZNpQWDaeGGlta&#10;1lT+7c9WgV8fh+X7ZrXbft0+ToXpRqb49Ur1XrrFBESkLv6LH+6tVjBOY9OX9APk7A4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4Oqt0wQAAANsAAAAPAAAAAAAAAAAAAAAA&#10;AKECAABkcnMvZG93bnJldi54bWxQSwUGAAAAAAQABAD5AAAAjwMAAAAA&#10;" strokecolor="windowText" strokeweight="1.5pt">
                  <v:stroke endarrow="block"/>
                </v:shape>
                <v:shape id="Flussdiagramm: Verbindungsstelle 74" o:spid="_x0000_s1112" type="#_x0000_t120" style="position:absolute;left:22917;top:11877;width:1638;height:16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FYXMIA&#10;AADbAAAADwAAAGRycy9kb3ducmV2LnhtbESPQYvCMBSE7wv+h/AEL4umeli0GkVEoeBp3cW9PpJn&#10;U21eShO1/nsjCHscZuYbZrHqXC1u1IbKs4LxKANBrL2puFTw+7MbTkGEiGyw9kwKHhRgtex9LDA3&#10;/s7fdDvEUiQIhxwV2BibXMqgLTkMI98QJ+/kW4cxybaUpsV7grtaTrLsSzqsOC1YbGhjSV8OV6dg&#10;X231Y9YU2tpwHh+d83/Hz0KpQb9bz0FE6uJ/+N0ujILpDF5f0g+Qy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8VhcwgAAANsAAAAPAAAAAAAAAAAAAAAAAJgCAABkcnMvZG93&#10;bnJldi54bWxQSwUGAAAAAAQABAD1AAAAhwMAAAAA&#10;" fillcolor="window" strokecolor="windowText" strokeweight=".25pt"/>
                <v:shape id="Flussdiagramm: Prozess 28" o:spid="_x0000_s1113" type="#_x0000_t109" style="position:absolute;left:37332;top:35396;width:9174;height:45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rnBMAA&#10;AADbAAAADwAAAGRycy9kb3ducmV2LnhtbERPTYvCMBC9L/gfwgh7W1MFF61GUUEQeljX6n1sxrbY&#10;TGoT2/rvNwdhj4/3vVz3phItNa60rGA8ikAQZ1aXnCs4p/uvGQjnkTVWlknBixysV4OPJcbadvxL&#10;7cnnIoSwi1FB4X0dS+myggy6ka2JA3ezjUEfYJNL3WAXwk0lJ1H0LQ2WHBoKrGlXUHY/PY2CNHkd&#10;t/f08pgmXXKVM2yjc/Wj1Oew3yxAeOr9v/jtPmgF87A+fAk/QK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mrnBMAAAADbAAAADwAAAAAAAAAAAAAAAACYAgAAZHJzL2Rvd25y&#10;ZXYueG1sUEsFBgAAAAAEAAQA9QAAAIUDAAAAAA==&#10;" fillcolor="window" strokecolor="windowText" strokeweight=".25pt">
                  <v:textbox>
                    <w:txbxContent>
                      <w:p w:rsidR="009D1D3F" w:rsidRPr="00981251" w:rsidRDefault="009D1D3F" w:rsidP="00E24637">
                        <w:pPr>
                          <w:pStyle w:val="af9"/>
                          <w:spacing w:line="240" w:lineRule="auto"/>
                          <w:jc w:val="center"/>
                          <w:textAlignment w:val="baseline"/>
                          <w:rPr>
                            <w:sz w:val="20"/>
                            <w:szCs w:val="20"/>
                          </w:rPr>
                        </w:pPr>
                        <w:r w:rsidRPr="00981251">
                          <w:rPr>
                            <w:rFonts w:eastAsia="Calibri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  <w:lang w:val="ru-RU"/>
                          </w:rPr>
                          <w:t>Незачетная передача</w:t>
                        </w:r>
                      </w:p>
                    </w:txbxContent>
                  </v:textbox>
                </v:shape>
                <v:shape id="Connecteur en angle 102" o:spid="_x0000_s1114" type="#_x0000_t33" style="position:absolute;left:30842;top:57799;width:10494;height:1186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njsH8UAAADbAAAADwAAAGRycy9kb3ducmV2LnhtbESPQW+CQBSE7038D5tn0ltd4FBadDXG&#10;iHpqWtqLtyf7CqTsW8Iugv/ebdKkx8nMfJNZbSbTiiv1rrGsIF5EIIhLqxuuFHx95k8vIJxH1tha&#10;JgU3crBZzx5WmGk78gddC1+JAGGXoYLa+y6T0pU1GXQL2xEH79v2Bn2QfSV1j2OAm1YmUfQsDTYc&#10;FmrsaFdT+VMMRsFlKuxwOJ7f9+lhuLxF2zzp0lypx/m0XYLwNPn/8F/7pBW8xvD7JfwAub4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njsH8UAAADbAAAADwAAAAAAAAAA&#10;AAAAAAChAgAAZHJzL2Rvd25yZXYueG1sUEsFBgAAAAAEAAQA+QAAAJMDAAAAAA==&#10;" strokecolor="windowText" strokeweight="1.5pt">
                  <v:stroke endarrow="block"/>
                </v:shape>
                <v:shape id="Gerade Verbindung mit Pfeil 45" o:spid="_x0000_s1115" type="#_x0000_t32" style="position:absolute;left:23767;top:10352;width:18;height:149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vPyWsQAAADbAAAADwAAAGRycy9kb3ducmV2LnhtbESPQWvCQBSE7wX/w/IEb3VjwNJGVynW&#10;gqdC1ZZ6e2RfsqHZt2F3Y+K/7xYKPQ4z8w2z3o62FVfyoXGsYDHPQBCXTjdcKzifXu8fQYSIrLF1&#10;TApuFGC7mdytsdBu4He6HmMtEoRDgQpMjF0hZSgNWQxz1xEnr3LeYkzS11J7HBLctjLPsgdpseG0&#10;YLCjnaHy+9hbBf1yb/xLHis9fF2qt77elx+fZ6Vm0/F5BSLSGP/Df+2DVvCUw++X9APk5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8/JaxAAAANsAAAAPAAAAAAAAAAAA&#10;AAAAAKECAABkcnMvZG93bnJldi54bWxQSwUGAAAAAAQABAD5AAAAkgMAAAAA&#10;" strokecolor="windowText" strokeweight="1.5pt">
                  <v:stroke endarrow="block"/>
                </v:shape>
                <v:shape id="Flussdiagramm: Prozess 28" o:spid="_x0000_s1116" type="#_x0000_t109" style="position:absolute;left:37059;top:10747;width:10251;height:4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h5c8QA&#10;AADbAAAADwAAAGRycy9kb3ducmV2LnhtbESPQWvCQBSE7wX/w/KE3urGSotGN2ILQiGHVqP3Z/aZ&#10;hGTfptltEv99t1DwOMzMN8xmO5pG9NS5yrKC+SwCQZxbXXGh4JTtn5YgnEfW2FgmBTdysE0mDxuM&#10;tR34QP3RFyJA2MWooPS+jaV0eUkG3cy2xMG72s6gD7IrpO5wCHDTyOcoepUGKw4LJbb0XlJeH3+M&#10;giy9fb3V2fn7JR3Si1xiH52aT6Uep+NuDcLT6O/h//aHVrBawN+X8ANk8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a4eXPEAAAA2wAAAA8AAAAAAAAAAAAAAAAAmAIAAGRycy9k&#10;b3ducmV2LnhtbFBLBQYAAAAABAAEAPUAAACJAwAAAAA=&#10;" fillcolor="window" strokecolor="windowText" strokeweight=".25pt">
                  <v:textbox>
                    <w:txbxContent>
                      <w:p w:rsidR="009D1D3F" w:rsidRPr="00A72EC1" w:rsidRDefault="009D1D3F" w:rsidP="00E24637">
                        <w:pPr>
                          <w:pStyle w:val="af9"/>
                          <w:spacing w:line="240" w:lineRule="auto"/>
                          <w:jc w:val="center"/>
                          <w:rPr>
                            <w:sz w:val="13"/>
                            <w:szCs w:val="13"/>
                          </w:rPr>
                        </w:pPr>
                        <w:r w:rsidRPr="00A72EC1">
                          <w:rPr>
                            <w:rFonts w:eastAsia="+mn-ea"/>
                            <w:color w:val="000000"/>
                            <w:spacing w:val="4"/>
                            <w:w w:val="103"/>
                            <w:kern w:val="14"/>
                            <w:sz w:val="13"/>
                            <w:szCs w:val="13"/>
                            <w:lang w:val="ru-RU"/>
                          </w:rPr>
                          <w:t>Выбрать следующую повышенную передачу</w:t>
                        </w:r>
                      </w:p>
                    </w:txbxContent>
                  </v:textbox>
                </v:shape>
                <v:shape id="Gerade Verbindung mit Pfeil 46" o:spid="_x0000_s1117" type="#_x0000_t32" style="position:absolute;left:24510;top:12686;width:12549;height:22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IcYcUAAADbAAAADwAAAGRycy9kb3ducmV2LnhtbESPQWvCQBSE74X+h+UVequbqBRNXUUE&#10;QSiFqK2Q2yP7mk2bfRuzW43/3hWEHoeZ+YaZLXrbiBN1vnasIB0kIIhLp2uuFHzu1y8TED4ga2wc&#10;k4ILeVjMHx9mmGl35i2ddqESEcI+QwUmhDaT0peGLPqBa4mj9+06iyHKrpK6w3OE20YOk+RVWqw5&#10;LhhsaWWo/N39WQUfUqajPC+K9/xY/xSHr3TcmLVSz0/98g1EoD78h+/tjVYwHcPtS/wBcn4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HIcYcUAAADbAAAADwAAAAAAAAAA&#10;AAAAAAChAgAAZHJzL2Rvd25yZXYueG1sUEsFBgAAAAAEAAQA+QAAAJMDAAAAAA==&#10;" strokecolor="windowText" strokeweight="1.5pt">
                  <v:stroke endarrow="block"/>
                </v:shape>
                <v:shape id="Flussdiagramm: Prozess 28" o:spid="_x0000_s1118" type="#_x0000_t109" style="position:absolute;left:17693;top:74157;width:11091;height:52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1EnMMA&#10;AADbAAAADwAAAGRycy9kb3ducmV2LnhtbESPQWvCQBSE74L/YXlCb7qxYNHUVapQEHJoNfH+mn1N&#10;gtm3Mbsm8d93C4LHYWa+YdbbwdSio9ZVlhXMZxEI4tzqigsFWfo5XYJwHlljbZkU3MnBdjMerTHW&#10;tucjdSdfiABhF6OC0vsmltLlJRl0M9sQB+/XtgZ9kG0hdYt9gJtavkbRmzRYcVgosaF9SfnldDMK&#10;0uT+vbuk5+si6ZMfucQuyuovpV4mw8c7CE+Df4Yf7YNWsFrA/5fwA+Tm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h1EnMMAAADbAAAADwAAAAAAAAAAAAAAAACYAgAAZHJzL2Rv&#10;d25yZXYueG1sUEsFBgAAAAAEAAQA9QAAAIgDAAAAAA==&#10;" fillcolor="window" strokecolor="windowText" strokeweight=".25pt">
                  <v:textbox>
                    <w:txbxContent>
                      <w:p w:rsidR="009D1D3F" w:rsidRPr="00ED3080" w:rsidRDefault="009D1D3F" w:rsidP="00E24637">
                        <w:pPr>
                          <w:pStyle w:val="af9"/>
                          <w:spacing w:line="240" w:lineRule="auto"/>
                          <w:jc w:val="center"/>
                          <w:textAlignment w:val="baseline"/>
                          <w:rPr>
                            <w:spacing w:val="4"/>
                            <w:w w:val="103"/>
                            <w:kern w:val="14"/>
                            <w:sz w:val="12"/>
                            <w:szCs w:val="12"/>
                            <w:lang w:val="ru-RU"/>
                          </w:rPr>
                        </w:pPr>
                        <w:r w:rsidRPr="00ED3080">
                          <w:rPr>
                            <w:rFonts w:eastAsia="Calibri"/>
                            <w:b/>
                            <w:bCs/>
                            <w:color w:val="000000"/>
                            <w:spacing w:val="4"/>
                            <w:w w:val="103"/>
                            <w:kern w:val="14"/>
                            <w:sz w:val="12"/>
                            <w:szCs w:val="12"/>
                            <w:lang w:val="ru-RU"/>
                          </w:rPr>
                          <w:t xml:space="preserve">Зачетная передача </w:t>
                        </w:r>
                        <w:r w:rsidRPr="00ED3080">
                          <w:rPr>
                            <w:rFonts w:eastAsia="Calibri"/>
                            <w:b/>
                            <w:bCs/>
                            <w:color w:val="000000"/>
                            <w:spacing w:val="4"/>
                            <w:w w:val="103"/>
                            <w:kern w:val="14"/>
                            <w:sz w:val="12"/>
                            <w:szCs w:val="12"/>
                          </w:rPr>
                          <w:sym w:font="Symbol" w:char="F06B"/>
                        </w:r>
                        <w:r w:rsidRPr="00ED3080">
                          <w:rPr>
                            <w:rFonts w:eastAsia="Calibri"/>
                            <w:color w:val="000000"/>
                            <w:spacing w:val="4"/>
                            <w:w w:val="103"/>
                            <w:kern w:val="14"/>
                            <w:sz w:val="12"/>
                            <w:szCs w:val="12"/>
                            <w:lang w:val="ru-RU"/>
                          </w:rPr>
                          <w:t xml:space="preserve">, регистрируют данные в </w:t>
                        </w:r>
                        <w:r w:rsidRPr="00ED3080">
                          <w:rPr>
                            <w:rFonts w:eastAsia="Calibri"/>
                            <w:color w:val="000000"/>
                            <w:spacing w:val="4"/>
                            <w:w w:val="103"/>
                            <w:kern w:val="14"/>
                            <w:sz w:val="12"/>
                            <w:szCs w:val="12"/>
                          </w:rPr>
                          <w:t>P</w:t>
                        </w:r>
                        <w:r w:rsidRPr="00ED3080">
                          <w:rPr>
                            <w:rFonts w:eastAsia="Calibri"/>
                            <w:color w:val="000000"/>
                            <w:spacing w:val="4"/>
                            <w:w w:val="103"/>
                            <w:kern w:val="14"/>
                            <w:sz w:val="12"/>
                            <w:szCs w:val="12"/>
                            <w:lang w:val="ru-RU"/>
                          </w:rPr>
                          <w:t>1–</w:t>
                        </w:r>
                        <w:r w:rsidRPr="00ED3080">
                          <w:rPr>
                            <w:rFonts w:eastAsia="Calibri"/>
                            <w:color w:val="000000"/>
                            <w:spacing w:val="4"/>
                            <w:w w:val="103"/>
                            <w:kern w:val="14"/>
                            <w:sz w:val="12"/>
                            <w:szCs w:val="12"/>
                          </w:rPr>
                          <w:t>P</w:t>
                        </w:r>
                        <w:r w:rsidRPr="00ED3080">
                          <w:rPr>
                            <w:rFonts w:eastAsia="Calibri"/>
                            <w:color w:val="000000"/>
                            <w:spacing w:val="4"/>
                            <w:w w:val="103"/>
                            <w:kern w:val="14"/>
                            <w:sz w:val="12"/>
                            <w:szCs w:val="12"/>
                            <w:lang w:val="ru-RU"/>
                          </w:rPr>
                          <w:t>4</w:t>
                        </w:r>
                      </w:p>
                    </w:txbxContent>
                  </v:textbox>
                </v:shape>
                <v:shape id="Textfeld 60" o:spid="_x0000_s1119" type="#_x0000_t202" style="position:absolute;left:23271;top:57785;width:3613;height:237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bEbsIA&#10;AADbAAAADwAAAGRycy9kb3ducmV2LnhtbESP0YrCMBRE34X9h3AX9k1TZRWtRllcBd90XT/g0lyb&#10;2uamNFGrX28EwcdhZs4ws0VrK3GhxheOFfR7CQjizOmCcwWH/3V3DMIHZI2VY1JwIw+L+Udnhql2&#10;V/6jyz7kIkLYp6jAhFCnUvrMkEXfczVx9I6usRiibHKpG7xGuK3kIElG0mLBccFgTUtDWbk/WwXj&#10;xG7LcjLYeft97w/N8tet6pNSX5/tzxREoDa8w6/2RiuYjOD5Jf4AO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NsRuwgAAANsAAAAPAAAAAAAAAAAAAAAAAJgCAABkcnMvZG93&#10;bnJldi54bWxQSwUGAAAAAAQABAD1AAAAhwMAAAAA&#10;" filled="f" stroked="f">
                  <v:textbox style="mso-fit-shape-to-text:t">
                    <w:txbxContent>
                      <w:p w:rsidR="009D1D3F" w:rsidRPr="00981251" w:rsidRDefault="009D1D3F" w:rsidP="00E24637">
                        <w:pPr>
                          <w:pStyle w:val="af9"/>
                          <w:spacing w:line="240" w:lineRule="auto"/>
                          <w:rPr>
                            <w:sz w:val="20"/>
                            <w:szCs w:val="20"/>
                            <w:lang w:val="ru-RU"/>
                          </w:rPr>
                        </w:pPr>
                        <w:r>
                          <w:rPr>
                            <w:sz w:val="20"/>
                            <w:szCs w:val="20"/>
                            <w:lang w:val="ru-RU"/>
                          </w:rPr>
                          <w:t>ДА</w:t>
                        </w:r>
                      </w:p>
                    </w:txbxContent>
                  </v:textbox>
                </v:shape>
                <v:shape id="Textfeld 60" o:spid="_x0000_s1120" type="#_x0000_t202" style="position:absolute;left:12470;top:43138;width:3721;height:237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3ph9cMA&#10;AADbAAAADwAAAGRycy9kb3ducmV2LnhtbESPwW7CMBBE70j8g7WVegMHVFoIGIQoSL2VBj5gFS9x&#10;mngdxS4Evh5XQuI4mpk3msWqs7U4U+tLxwpGwwQEce50yYWC42E3mILwAVlj7ZgUXMnDatnvLTDV&#10;7sI/dM5CISKEfYoKTAhNKqXPDVn0Q9cQR+/kWoshyraQusVLhNtajpPkXVosOS4YbGhjKK+yP6tg&#10;mtjvqpqN996+3UYTs/l02+ZXqdeXbj0HEagLz/Cj/aUVzD7g/0v8AXJ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3ph9cMAAADbAAAADwAAAAAAAAAAAAAAAACYAgAAZHJzL2Rv&#10;d25yZXYueG1sUEsFBgAAAAAEAAQA9QAAAIgDAAAAAA==&#10;" filled="f" stroked="f">
                  <v:textbox style="mso-fit-shape-to-text:t">
                    <w:txbxContent>
                      <w:p w:rsidR="009D1D3F" w:rsidRPr="00120132" w:rsidRDefault="009D1D3F" w:rsidP="00E24637">
                        <w:pPr>
                          <w:pStyle w:val="af9"/>
                          <w:spacing w:line="240" w:lineRule="auto"/>
                          <w:rPr>
                            <w:sz w:val="20"/>
                            <w:szCs w:val="20"/>
                            <w:lang w:val="ru-RU"/>
                          </w:rPr>
                        </w:pPr>
                        <w:r w:rsidRPr="005E2920">
                          <w:rPr>
                            <w:spacing w:val="4"/>
                            <w:w w:val="103"/>
                            <w:sz w:val="20"/>
                            <w:szCs w:val="20"/>
                            <w:lang w:val="ru-RU"/>
                          </w:rPr>
                          <w:t>ДА</w:t>
                        </w:r>
                      </w:p>
                    </w:txbxContent>
                  </v:textbox>
                </v:shape>
                <v:shape id="Textfeld 59" o:spid="_x0000_s1121" type="#_x0000_t202" style="position:absolute;left:30473;top:53374;width:4451;height:237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X1h78A&#10;AADbAAAADwAAAGRycy9kb3ducmV2LnhtbERPy4rCMBTdC/5DuII7TRVHajWK+IDZja8PuDTXpra5&#10;KU3Uznz9ZDEwy8N5rzadrcWLWl86VjAZJyCIc6dLLhTcrsdRCsIHZI21Y1LwTR42635vhZl2bz7T&#10;6xIKEUPYZ6jAhNBkUvrckEU/dg1x5O6utRgibAupW3zHcFvLaZLMpcWSY4PBhnaG8urytArSxH5V&#10;1WJ68nb2M/kwu707NA+lhoNuuwQRqAv/4j/3p1awiGPjl/gD5Po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S5fWHvwAAANsAAAAPAAAAAAAAAAAAAAAAAJgCAABkcnMvZG93bnJl&#10;di54bWxQSwUGAAAAAAQABAD1AAAAhAMAAAAA&#10;" filled="f" stroked="f">
                  <v:textbox style="mso-fit-shape-to-text:t">
                    <w:txbxContent>
                      <w:p w:rsidR="009D1D3F" w:rsidRPr="005E2920" w:rsidRDefault="009D1D3F" w:rsidP="00E24637">
                        <w:pPr>
                          <w:pStyle w:val="af9"/>
                          <w:spacing w:line="240" w:lineRule="auto"/>
                          <w:rPr>
                            <w:spacing w:val="4"/>
                            <w:w w:val="103"/>
                            <w:sz w:val="20"/>
                            <w:szCs w:val="20"/>
                            <w:lang w:val="ru-RU"/>
                          </w:rPr>
                        </w:pPr>
                        <w:r w:rsidRPr="005E2920">
                          <w:rPr>
                            <w:spacing w:val="4"/>
                            <w:w w:val="103"/>
                            <w:sz w:val="20"/>
                            <w:szCs w:val="20"/>
                            <w:lang w:val="ru-RU"/>
                          </w:rPr>
                          <w:t>НЕТ</w:t>
                        </w:r>
                      </w:p>
                    </w:txbxContent>
                  </v:textbox>
                </v:shape>
                <v:shape id="Textfeld 59" o:spid="_x0000_s1122" type="#_x0000_t202" style="position:absolute;left:30714;top:27854;width:4451;height:237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lQHMQA&#10;AADbAAAADwAAAGRycy9kb3ducmV2LnhtbESP0WrCQBRE3wv+w3KFvtVNxBYT3YhYC31rjX7AJXvN&#10;xmTvhuxW0359t1DwcZiZM8x6M9pOXGnwjWMF6SwBQVw53XCt4HR8e1qC8AFZY+eYFHyTh00xeVhj&#10;rt2ND3QtQy0ihH2OCkwIfS6lrwxZ9DPXE0fv7AaLIcqhlnrAW4TbTs6T5EVabDguGOxpZ6hqyy+r&#10;YJnYj7bN5p/eLn7SZ7N7dfv+otTjdNyuQAQawz38337XCrIM/r7EHy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2pUBzEAAAA2wAAAA8AAAAAAAAAAAAAAAAAmAIAAGRycy9k&#10;b3ducmV2LnhtbFBLBQYAAAAABAAEAPUAAACJAwAAAAA=&#10;" filled="f" stroked="f">
                  <v:textbox style="mso-fit-shape-to-text:t">
                    <w:txbxContent>
                      <w:p w:rsidR="009D1D3F" w:rsidRPr="005E2920" w:rsidRDefault="009D1D3F" w:rsidP="00E24637">
                        <w:pPr>
                          <w:pStyle w:val="af9"/>
                          <w:spacing w:line="240" w:lineRule="auto"/>
                          <w:rPr>
                            <w:spacing w:val="4"/>
                            <w:w w:val="103"/>
                            <w:sz w:val="20"/>
                            <w:szCs w:val="20"/>
                            <w:lang w:val="ru-RU"/>
                          </w:rPr>
                        </w:pPr>
                        <w:r w:rsidRPr="005E2920">
                          <w:rPr>
                            <w:spacing w:val="4"/>
                            <w:w w:val="103"/>
                            <w:sz w:val="20"/>
                            <w:szCs w:val="20"/>
                            <w:lang w:val="ru-RU"/>
                          </w:rPr>
                          <w:t>НЕТ</w:t>
                        </w:r>
                      </w:p>
                    </w:txbxContent>
                  </v:textbox>
                </v:shape>
                <v:shape id="Textfeld 60" o:spid="_x0000_s1123" type="#_x0000_t202" style="position:absolute;left:23650;top:17889;width:3721;height:237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Ln9cQA&#10;AADcAAAADwAAAGRycy9kb3ducmV2LnhtbESPQW/CMAyF75P2HyJP2m0koDFBR0AT2yRubIwfYDVe&#10;07VxqiaDwq/HByRutt7ze58XqyG06kB9qiNbGI8MKOIyuporC/ufz6cZqJSRHbaRycKJEqyW93cL&#10;LFw88jcddrlSEsKpQAs+567QOpWeAqZR7IhF+419wCxrX2nX41HCQ6snxrzogDVLg8eO1p7KZvcf&#10;LMxM2DbNfPKVwvN5PPXr9/jR/Vn7+DC8vYLKNOSb+Xq9cYJvBF+ekQn08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S5/XEAAAA3AAAAA8AAAAAAAAAAAAAAAAAmAIAAGRycy9k&#10;b3ducmV2LnhtbFBLBQYAAAAABAAEAPUAAACJAwAAAAA=&#10;" filled="f" stroked="f">
                  <v:textbox style="mso-fit-shape-to-text:t">
                    <w:txbxContent>
                      <w:p w:rsidR="009D1D3F" w:rsidRPr="00FF64F2" w:rsidRDefault="009D1D3F" w:rsidP="00E24637">
                        <w:pPr>
                          <w:pStyle w:val="af9"/>
                          <w:spacing w:line="240" w:lineRule="auto"/>
                          <w:rPr>
                            <w:sz w:val="20"/>
                            <w:szCs w:val="20"/>
                            <w:lang w:val="ru-RU"/>
                          </w:rPr>
                        </w:pPr>
                        <w:r w:rsidRPr="005E2920">
                          <w:rPr>
                            <w:spacing w:val="4"/>
                            <w:w w:val="103"/>
                            <w:sz w:val="20"/>
                            <w:szCs w:val="20"/>
                            <w:lang w:val="ru-RU"/>
                          </w:rPr>
                          <w:t>ДА</w:t>
                        </w:r>
                      </w:p>
                    </w:txbxContent>
                  </v:textbox>
                </v:shape>
                <v:shape id="Textfeld 59" o:spid="_x0000_s1124" type="#_x0000_t202" style="position:absolute;left:13724;top:14290;width:4280;height:2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gXYsAA&#10;AADcAAAADwAAAGRycy9kb3ducmV2LnhtbERPTWvCQBC9F/oflin0VndTqEh0FbEteOhFG+9DdswG&#10;s7MhOzXx33cLQm/zeJ+z2kyhU1caUhvZQjEzoIjr6FpuLFTfny8LUEmQHXaRycKNEmzWjw8rLF0c&#10;+UDXozQqh3Aq0YIX6UutU+0pYJrFnjhz5zgElAyHRrsBxxweOv1qzFwHbDk3eOxp56m+HH+CBRG3&#10;LW7VR0j70/T1PnpTv2Fl7fPTtF2CEprkX3x3712ebwr4eyZfoN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ZgXYsAAAADcAAAADwAAAAAAAAAAAAAAAACYAgAAZHJzL2Rvd25y&#10;ZXYueG1sUEsFBgAAAAAEAAQA9QAAAIUDAAAAAA==&#10;" filled="f" stroked="f">
                  <v:textbox style="mso-fit-shape-to-text:t">
                    <w:txbxContent>
                      <w:p w:rsidR="009D1D3F" w:rsidRPr="005E2920" w:rsidRDefault="009D1D3F" w:rsidP="00E24637">
                        <w:pPr>
                          <w:pStyle w:val="af9"/>
                          <w:spacing w:line="240" w:lineRule="auto"/>
                          <w:rPr>
                            <w:sz w:val="18"/>
                            <w:szCs w:val="18"/>
                            <w:lang w:val="ru-RU"/>
                          </w:rPr>
                        </w:pPr>
                        <w:r w:rsidRPr="005E2920">
                          <w:rPr>
                            <w:spacing w:val="4"/>
                            <w:w w:val="103"/>
                            <w:sz w:val="18"/>
                            <w:szCs w:val="18"/>
                            <w:lang w:val="ru-RU"/>
                          </w:rPr>
                          <w:t>НЕТ</w:t>
                        </w:r>
                      </w:p>
                    </w:txbxContent>
                  </v:textbox>
                </v:shape>
                <v:shape id="Textfeld 60" o:spid="_x0000_s1125" type="#_x0000_t202" style="position:absolute;left:23994;top:71765;width:3613;height:237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zcGcIA&#10;AADcAAAADwAAAGRycy9kb3ducmV2LnhtbERP22oCMRB9L/gPYQTfauJii65GEavQt9bLBwybcbPu&#10;ZrJsUt3265tCwbc5nOss171rxI26UHnWMBkrEMSFNxWXGs6n/fMMRIjIBhvPpOGbAqxXg6cl5sbf&#10;+UC3YyxFCuGQowYbY5tLGQpLDsPYt8SJu/jOYUywK6Xp8J7CXSMzpV6lw4pTg8WWtpaK+vjlNMyU&#10;+6jrefYZ3PRn8mK3b37XXrUeDfvNAkSkPj7E/+53k+arDP6eSRfI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zNwZwgAAANwAAAAPAAAAAAAAAAAAAAAAAJgCAABkcnMvZG93&#10;bnJldi54bWxQSwUGAAAAAAQABAD1AAAAhwMAAAAA&#10;" filled="f" stroked="f">
                  <v:textbox style="mso-fit-shape-to-text:t">
                    <w:txbxContent>
                      <w:p w:rsidR="009D1D3F" w:rsidRPr="00532A2F" w:rsidRDefault="009D1D3F" w:rsidP="00E24637">
                        <w:pPr>
                          <w:pStyle w:val="af9"/>
                          <w:spacing w:line="240" w:lineRule="auto"/>
                          <w:rPr>
                            <w:sz w:val="20"/>
                            <w:szCs w:val="20"/>
                            <w:lang w:val="ru-RU"/>
                          </w:rPr>
                        </w:pPr>
                        <w:r>
                          <w:rPr>
                            <w:sz w:val="20"/>
                            <w:szCs w:val="20"/>
                            <w:lang w:val="ru-RU"/>
                          </w:rPr>
                          <w:t>ДА</w:t>
                        </w:r>
                      </w:p>
                    </w:txbxContent>
                  </v:textbox>
                </v:shape>
                <v:shape id="Textfeld 59" o:spid="_x0000_s1126" type="#_x0000_t202" style="position:absolute;left:30473;top:67643;width:4451;height:237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B5gsIA&#10;AADcAAAADwAAAGRycy9kb3ducmV2LnhtbERP22oCMRB9F/oPYQq+aeKt2K1Rihfom63tBwyb6Wa7&#10;m8myibr69aYg+DaHc53FqnO1OFEbSs8aRkMFgjj3puRCw8/3bjAHESKywdozabhQgNXyqbfAzPgz&#10;f9HpEAuRQjhkqMHG2GRShtySwzD0DXHifn3rMCbYFtK0eE7hrpZjpV6kw5JTg8WG1pby6nB0GubK&#10;7avqdfwZ3PQ6mtn1xm+bP637z937G4hIXXyI7+4Pk+arCfw/ky6Qy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gHmCwgAAANwAAAAPAAAAAAAAAAAAAAAAAJgCAABkcnMvZG93&#10;bnJldi54bWxQSwUGAAAAAAQABAD1AAAAhwMAAAAA&#10;" filled="f" stroked="f">
                  <v:textbox style="mso-fit-shape-to-text:t">
                    <w:txbxContent>
                      <w:p w:rsidR="009D1D3F" w:rsidRPr="005E2920" w:rsidRDefault="009D1D3F" w:rsidP="00E24637">
                        <w:pPr>
                          <w:pStyle w:val="af9"/>
                          <w:spacing w:line="240" w:lineRule="auto"/>
                          <w:rPr>
                            <w:spacing w:val="4"/>
                            <w:w w:val="103"/>
                            <w:sz w:val="20"/>
                            <w:szCs w:val="20"/>
                            <w:lang w:val="ru-RU"/>
                          </w:rPr>
                        </w:pPr>
                        <w:r w:rsidRPr="005E2920">
                          <w:rPr>
                            <w:spacing w:val="4"/>
                            <w:w w:val="103"/>
                            <w:sz w:val="20"/>
                            <w:szCs w:val="20"/>
                            <w:lang w:val="ru-RU"/>
                          </w:rPr>
                          <w:t>НЕТ</w:t>
                        </w:r>
                      </w:p>
                    </w:txbxContent>
                  </v:textbox>
                </v:shape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Gewinkelte Verbindung 114" o:spid="_x0000_s1127" type="#_x0000_t34" style="position:absolute;left:6937;top:16440;width:10837;height:3867;rotation:18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wIB8MAAADcAAAADwAAAGRycy9kb3ducmV2LnhtbERPS2vCQBC+C/0Pywi96cZSRaKrSEHa&#10;Hgo+4sHbkB2zMdnZkF1N+u/dQsHbfHzPWa57W4s7tb50rGAyTkAQ506XXCjIjtvRHIQPyBprx6Tg&#10;lzysVy+DJabadbyn+yEUIoawT1GBCaFJpfS5IYt+7BriyF1cazFE2BZSt9jFcFvLtySZSYslxwaD&#10;DX0YyqvDzSq4Nj8V3uzntPs+ZdVOyunW+LNSr8N+swARqA9P8b/7S8f5yTv8PRMvkK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WsCAfDAAAA3AAAAA8AAAAAAAAAAAAA&#10;AAAAoQIAAGRycy9kb3ducmV2LnhtbFBLBQYAAAAABAAEAPkAAACRAwAAAAA=&#10;" adj="21644" strokecolor="windowText" strokeweight="1.5pt">
                  <v:stroke endarrow="block"/>
                </v:shape>
                <v:shape id="Flussdiagramm: Verzweigung 29" o:spid="_x0000_s1128" type="#_x0000_t110" style="position:absolute;left:15955;top:27360;width:14529;height:51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S/VMMA&#10;AADcAAAADwAAAGRycy9kb3ducmV2LnhtbERPS2sCMRC+F/wPYYTeatZSRVejSLG04KH4vg6bcXd1&#10;M4mb1F3/fSMUepuP7znTeWsqcaPal5YV9HsJCOLM6pJzBbvtx8sIhA/IGivLpOBOHuazztMUU20b&#10;XtNtE3IRQ9inqKAIwaVS+qwgg75nHXHkTrY2GCKsc6lrbGK4qeRrkgylwZJjQ4GO3gvKLpsfo+Bt&#10;vL+6w/A86H+PVsvV0S0un6dGqeduu5iACNSGf/Gf+0vH+ckAHs/EC+T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US/VMMAAADcAAAADwAAAAAAAAAAAAAAAACYAgAAZHJzL2Rv&#10;d25yZXYueG1sUEsFBgAAAAAEAAQA9QAAAIgDAAAAAA==&#10;" fillcolor="window" strokecolor="windowText" strokeweight=".25pt">
                  <v:textbox inset="0,0,0,0">
                    <w:txbxContent>
                      <w:p w:rsidR="009D1D3F" w:rsidRPr="00C84625" w:rsidRDefault="009D1D3F" w:rsidP="00E24637">
                        <w:pPr>
                          <w:pStyle w:val="af9"/>
                          <w:kinsoku w:val="0"/>
                          <w:overflowPunct w:val="0"/>
                          <w:spacing w:line="240" w:lineRule="auto"/>
                          <w:jc w:val="center"/>
                          <w:textAlignment w:val="baseline"/>
                          <w:rPr>
                            <w:spacing w:val="4"/>
                            <w:w w:val="103"/>
                            <w:sz w:val="18"/>
                            <w:szCs w:val="18"/>
                          </w:rPr>
                        </w:pPr>
                        <w:proofErr w:type="spellStart"/>
                        <w:proofErr w:type="gramStart"/>
                        <w:r w:rsidRPr="00C84625">
                          <w:rPr>
                            <w:rFonts w:eastAsia="Calibri"/>
                            <w:color w:val="000000"/>
                            <w:spacing w:val="4"/>
                            <w:w w:val="103"/>
                            <w:kern w:val="24"/>
                            <w:sz w:val="18"/>
                            <w:szCs w:val="18"/>
                          </w:rPr>
                          <w:t>a</w:t>
                        </w:r>
                        <w:r w:rsidRPr="00C84625">
                          <w:rPr>
                            <w:rFonts w:eastAsia="Calibri"/>
                            <w:color w:val="000000"/>
                            <w:spacing w:val="4"/>
                            <w:w w:val="103"/>
                            <w:kern w:val="24"/>
                            <w:sz w:val="18"/>
                            <w:szCs w:val="18"/>
                            <w:vertAlign w:val="subscript"/>
                          </w:rPr>
                          <w:t>ASEP</w:t>
                        </w:r>
                        <w:proofErr w:type="spellEnd"/>
                        <w:proofErr w:type="gramEnd"/>
                        <w:r w:rsidRPr="00C84625">
                          <w:rPr>
                            <w:rFonts w:eastAsia="Calibri"/>
                            <w:color w:val="000000"/>
                            <w:spacing w:val="4"/>
                            <w:w w:val="103"/>
                            <w:kern w:val="24"/>
                            <w:sz w:val="18"/>
                            <w:szCs w:val="18"/>
                          </w:rPr>
                          <w:t xml:space="preserve"> </w:t>
                        </w:r>
                        <w:r w:rsidRPr="00C84625">
                          <w:rPr>
                            <w:rFonts w:eastAsia="Calibri"/>
                            <w:color w:val="000000"/>
                            <w:spacing w:val="4"/>
                            <w:w w:val="103"/>
                            <w:kern w:val="24"/>
                            <w:sz w:val="18"/>
                            <w:szCs w:val="18"/>
                            <w:u w:val="single"/>
                          </w:rPr>
                          <w:t>&lt;</w:t>
                        </w:r>
                        <w:r w:rsidRPr="00C84625">
                          <w:rPr>
                            <w:rFonts w:eastAsia="Calibri"/>
                            <w:color w:val="000000"/>
                            <w:spacing w:val="4"/>
                            <w:w w:val="103"/>
                            <w:kern w:val="24"/>
                            <w:sz w:val="18"/>
                            <w:szCs w:val="18"/>
                          </w:rPr>
                          <w:t xml:space="preserve"> 5</w:t>
                        </w:r>
                        <w:r w:rsidRPr="00C84625">
                          <w:rPr>
                            <w:rFonts w:eastAsia="Calibri"/>
                            <w:color w:val="000000"/>
                            <w:spacing w:val="4"/>
                            <w:w w:val="103"/>
                            <w:kern w:val="24"/>
                            <w:sz w:val="18"/>
                            <w:szCs w:val="18"/>
                            <w:lang w:val="ru-RU"/>
                          </w:rPr>
                          <w:t xml:space="preserve"> м</w:t>
                        </w:r>
                        <w:r w:rsidRPr="00C84625">
                          <w:rPr>
                            <w:rFonts w:eastAsia="Calibri"/>
                            <w:color w:val="000000"/>
                            <w:spacing w:val="4"/>
                            <w:w w:val="103"/>
                            <w:kern w:val="24"/>
                            <w:sz w:val="18"/>
                            <w:szCs w:val="18"/>
                          </w:rPr>
                          <w:t>/</w:t>
                        </w:r>
                        <w:r w:rsidRPr="00C84625">
                          <w:rPr>
                            <w:rFonts w:eastAsia="Calibri"/>
                            <w:color w:val="000000"/>
                            <w:spacing w:val="4"/>
                            <w:w w:val="103"/>
                            <w:kern w:val="24"/>
                            <w:sz w:val="18"/>
                            <w:szCs w:val="18"/>
                            <w:lang w:val="ru-RU"/>
                          </w:rPr>
                          <w:t>с</w:t>
                        </w:r>
                        <w:r w:rsidRPr="00C84625">
                          <w:rPr>
                            <w:rFonts w:eastAsia="Calibri"/>
                            <w:color w:val="000000"/>
                            <w:spacing w:val="4"/>
                            <w:w w:val="103"/>
                            <w:kern w:val="24"/>
                            <w:sz w:val="18"/>
                            <w:szCs w:val="18"/>
                          </w:rPr>
                          <w:t xml:space="preserve">² </w:t>
                        </w:r>
                      </w:p>
                    </w:txbxContent>
                  </v:textbox>
                </v:shape>
                <v:shape id="Gerade Verbindung mit Pfeil 62" o:spid="_x0000_s1129" type="#_x0000_t32" style="position:absolute;left:23214;top:32630;width:0;height:165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sBBKsMAAADcAAAADwAAAGRycy9kb3ducmV2LnhtbERPTWsCMRC9C/0PYQq9aVYpa7sapYi2&#10;9ta1BT0Om3E3djNZklTXf98UhN7m8T5nvuxtK87kg3GsYDzKQBBXThuuFXx9boZPIEJE1tg6JgVX&#10;CrBc3A3mWGh34ZLOu1iLFMKhQAVNjF0hZagashhGriNO3NF5izFBX0vt8ZLCbSsnWZZLi4ZTQ4Md&#10;rRqqvnc/VoF/3efV49v6fftxfT6Upp+a8uSVerjvX2YgIvXxX3xzb3Wan+Xw90y6QC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rAQSrDAAAA3AAAAA8AAAAAAAAAAAAA&#10;AAAAoQIAAGRycy9kb3ducmV2LnhtbFBLBQYAAAAABAAEAPkAAACRAwAAAAA=&#10;" strokecolor="windowText" strokeweight="1.5pt">
                  <v:stroke endarrow="block"/>
                </v:shape>
                <v:shape id="Textfeld 59" o:spid="_x0000_s1130" type="#_x0000_t202" style="position:absolute;left:32687;top:35713;width:4451;height:237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t/gcIA&#10;AADcAAAADwAAAGRycy9kb3ducmV2LnhtbERP22oCMRB9F/oPYQq+aaKotVujFC/QN1vbDxg20812&#10;N5NlE3X1601B8G0O5zqLVedqcaI2lJ41jIYKBHHuTcmFhp/v3WAOIkRkg7Vn0nChAKvlU2+BmfFn&#10;/qLTIRYihXDIUIONscmkDLklh2HoG+LE/frWYUywLaRp8ZzCXS3HSs2kw5JTg8WG1pby6nB0GubK&#10;7avqdfwZ3OQ6mtr1xm+bP637z937G4hIXXyI7+4Pk+arF/h/Jl0gl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u3+BwgAAANwAAAAPAAAAAAAAAAAAAAAAAJgCAABkcnMvZG93&#10;bnJldi54bWxQSwUGAAAAAAQABAD1AAAAhwMAAAAA&#10;" filled="f" stroked="f">
                  <v:textbox style="mso-fit-shape-to-text:t">
                    <w:txbxContent>
                      <w:p w:rsidR="009D1D3F" w:rsidRPr="005E2920" w:rsidRDefault="009D1D3F" w:rsidP="00E24637">
                        <w:pPr>
                          <w:pStyle w:val="af9"/>
                          <w:spacing w:line="240" w:lineRule="auto"/>
                          <w:rPr>
                            <w:spacing w:val="4"/>
                            <w:w w:val="103"/>
                            <w:sz w:val="20"/>
                            <w:szCs w:val="20"/>
                            <w:lang w:val="ru-RU"/>
                          </w:rPr>
                        </w:pPr>
                        <w:r w:rsidRPr="005E2920">
                          <w:rPr>
                            <w:spacing w:val="4"/>
                            <w:w w:val="103"/>
                            <w:sz w:val="20"/>
                            <w:szCs w:val="20"/>
                            <w:lang w:val="ru-RU"/>
                          </w:rPr>
                          <w:t>НЕТ</w:t>
                        </w:r>
                      </w:p>
                    </w:txbxContent>
                  </v:textbox>
                </v:shape>
                <v:shape id="Textfeld 60" o:spid="_x0000_s1131" type="#_x0000_t202" style="position:absolute;left:23639;top:40414;width:3614;height:237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Tr88QA&#10;AADcAAAADwAAAGRycy9kb3ducmV2LnhtbESPQW/CMAyF75P2HyJP2m0koDFBR0AT2yRubIwfYDVe&#10;07VxqiaDwq/HByRutt7ze58XqyG06kB9qiNbGI8MKOIyuporC/ufz6cZqJSRHbaRycKJEqyW93cL&#10;LFw88jcddrlSEsKpQAs+567QOpWeAqZR7IhF+419wCxrX2nX41HCQ6snxrzogDVLg8eO1p7KZvcf&#10;LMxM2DbNfPKVwvN5PPXr9/jR/Vn7+DC8vYLKNOSb+Xq9cYJvhFaekQn08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sk6/PEAAAA3AAAAA8AAAAAAAAAAAAAAAAAmAIAAGRycy9k&#10;b3ducmV2LnhtbFBLBQYAAAAABAAEAPUAAACJAwAAAAA=&#10;" filled="f" stroked="f">
                  <v:textbox style="mso-fit-shape-to-text:t">
                    <w:txbxContent>
                      <w:p w:rsidR="009D1D3F" w:rsidRPr="00FF64F2" w:rsidRDefault="009D1D3F" w:rsidP="00E24637">
                        <w:pPr>
                          <w:pStyle w:val="af9"/>
                          <w:spacing w:line="240" w:lineRule="auto"/>
                          <w:rPr>
                            <w:sz w:val="20"/>
                            <w:szCs w:val="20"/>
                            <w:lang w:val="ru-RU"/>
                          </w:rPr>
                        </w:pPr>
                        <w:r>
                          <w:rPr>
                            <w:rFonts w:eastAsia="+mn-ea"/>
                            <w:color w:val="000000"/>
                            <w:kern w:val="24"/>
                            <w:sz w:val="20"/>
                            <w:szCs w:val="20"/>
                            <w:lang w:val="ru-RU"/>
                          </w:rPr>
                          <w:t>ДА</w:t>
                        </w:r>
                      </w:p>
                    </w:txbxContent>
                  </v:textbox>
                </v:shape>
                <v:shape id="Gerade Verbindung mit Pfeil 46" o:spid="_x0000_s1132" type="#_x0000_t32" style="position:absolute;left:30846;top:55400;width:5705;height:3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9Z1q8MAAADcAAAADwAAAGRycy9kb3ducmV2LnhtbERPS2sCMRC+C/6HMIXeNFuhYrdGKdaC&#10;J8FHS3sbNrObpZvJkmTd9d+bQsHbfHzPWa4H24gL+VA7VvA0zUAQF07XXCk4nz4mCxAhImtsHJOC&#10;KwVYr8ajJeba9XygyzFWIoVwyFGBibHNpQyFIYth6lrixJXOW4wJ+kpqj30Kt42cZdlcWqw5NRhs&#10;aWOo+D12VkH3vDX+fRZL3X//lPuu2hafX2elHh+Gt1cQkYZ4F/+7dzrNz17g75l0gVzd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vWdavDAAAA3AAAAA8AAAAAAAAAAAAA&#10;AAAAoQIAAGRycy9kb3ducmV2LnhtbFBLBQYAAAAABAAEAPkAAACRAwAAAAA=&#10;" strokecolor="windowText" strokeweight="1.5pt">
                  <v:stroke endarrow="block"/>
                </v:shape>
                <v:shape id="Gerade Verbindung mit Pfeil 46" o:spid="_x0000_s1133" type="#_x0000_t32" style="position:absolute;left:23050;top:72332;width:0;height:182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zVK68UAAADcAAAADwAAAGRycy9kb3ducmV2LnhtbESPQUvDQBCF70L/wzIFb3bTgiKx2yK2&#10;BU+CtYq9DdlJNjQ7G3Y3Tfz3zkHwNsN789436+3kO3WlmNrABpaLAhRxFWzLjYHTx+HuEVTKyBa7&#10;wGTghxJsN7ObNZY2jPxO12NulIRwKtGAy7kvtU6VI49pEXpi0eoQPWZZY6NtxFHCfadXRfGgPbYs&#10;DQ57enFUXY6DNzDc713crXJtx+9z/TY0++rz62TM7Xx6fgKVacr/5r/rVyv4S8GXZ2QCvfk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zVK68UAAADcAAAADwAAAAAAAAAA&#10;AAAAAAChAgAAZHJzL2Rvd25yZXYueG1sUEsFBgAAAAAEAAQA+QAAAJMDAAAAAA==&#10;" strokecolor="windowText" strokeweight="1.5pt">
                  <v:stroke endarrow="block"/>
                </v:shape>
                <v:shape id="Gerade Verbindung mit Pfeil 46" o:spid="_x0000_s1134" type="#_x0000_t32" style="position:absolute;left:32353;top:37689;width:4985;height:2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PBPg8MAAADcAAAADwAAAGRycy9kb3ducmV2LnhtbERPTWsCMRC9F/wPYQRvNbsi2m6NUkRb&#10;vbm20B6HzXQ37WayJKmu/74RhN7m8T5nseptK07kg3GsIB9nIIgrpw3XCt7ftvcPIEJE1tg6JgUX&#10;CrBaDu4WWGh35pJOx1iLFMKhQAVNjF0hZagashjGriNO3JfzFmOCvpba4zmF21ZOsmwmLRpODQ12&#10;tG6o+jn+WgX+5WNWTV83+93h8vhZmn5uym+v1GjYPz+BiNTHf/HNvdNpfp7D9Zl0gVz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DwT4PDAAAA3AAAAA8AAAAAAAAAAAAA&#10;AAAAoQIAAGRycy9kb3ducmV2LnhtbFBLBQYAAAAABAAEAPkAAACRAwAAAAA=&#10;" strokecolor="windowText" strokeweight="1.5pt">
                  <v:stroke endarrow="block"/>
                </v:shape>
                <v:shape id="Flussdiagramm: Verbindungsstelle 84" o:spid="_x0000_s1135" type="#_x0000_t120" style="position:absolute;left:49649;top:36815;width:2160;height:21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5mtcEA&#10;AADcAAAADwAAAGRycy9kb3ducmV2LnhtbERPTWsCMRC9C/0PYQq9iGbXg9jVKKVUWOipKtvrkIyb&#10;tZvJsom6/vtGELzN433OajO4VlyoD41nBfk0A0GsvWm4VnDYbycLECEiG2w9k4IbBdisX0YrLIy/&#10;8g9ddrEWKYRDgQpsjF0hZdCWHIap74gTd/S9w5hgX0vT4zWFu1bOsmwuHTacGix29GlJ/+3OTsF3&#10;86Vv712prQ2nvHLO/1bjUqm31+FjCSLSEJ/ih7s0aX4+g/sz6QK5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cOZrXBAAAA3AAAAA8AAAAAAAAAAAAAAAAAmAIAAGRycy9kb3du&#10;cmV2LnhtbFBLBQYAAAAABAAEAPUAAACGAwAAAAA=&#10;" fillcolor="window" strokecolor="windowText" strokeweight=".25pt"/>
                <v:shape id="Gerade Verbindung mit Pfeil 46" o:spid="_x0000_s1136" type="#_x0000_t32" style="position:absolute;left:46506;top:37689;width:314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+fUnMMAAADcAAAADwAAAGRycy9kb3ducmV2LnhtbERP32vCMBB+F/wfwg32NlMdG6MaZTgH&#10;exro3NC3o7k2xeZSktR2/70RBN/u4/t5i9VgG3EmH2rHCqaTDARx4XTNlYL9z+fTG4gQkTU2jknB&#10;PwVYLcejBeba9byl8y5WIoVwyFGBibHNpQyFIYth4lrixJXOW4wJ+kpqj30Kt42cZdmrtFhzajDY&#10;0tpQcdp1VkH3sjH+YxZL3R+O5XdXbYrfv71Sjw/D+xxEpCHexTf3l07zp89wfSZdIJc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/n1JzDAAAA3AAAAA8AAAAAAAAAAAAA&#10;AAAAoQIAAGRycy9kb3ducmV2LnhtbFBLBQYAAAAABAAEAPkAAACRAwAAAAA=&#10;" strokecolor="windowText" strokeweight="1.5pt">
                  <v:stroke endarrow="block"/>
                </v:shape>
                <v:shape id="Gewinkelte Verbindung 89" o:spid="_x0000_s1137" type="#_x0000_t33" style="position:absolute;left:30484;top:30133;width:11465;height:5263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BjJib8AAADcAAAADwAAAGRycy9kb3ducmV2LnhtbERPzYrCMBC+L/gOYQRva1pdZKmmRQRB&#10;vNn1AWabsS02k9LEGn16IyzsbT6+39kUwXRipMG1lhWk8wQEcWV1y7WC88/+8xuE88gaO8uk4EEO&#10;inzyscFM2zufaCx9LWIIuwwVNN73mZSuasigm9ueOHIXOxj0EQ611APeY7jp5CJJVtJgy7GhwZ52&#10;DVXX8mYUHJer8ffcmnS3L1mmIdjy6Q5KzaZhuwbhKfh/8Z/7oOP89Avez8QLZP4C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tBjJib8AAADcAAAADwAAAAAAAAAAAAAAAACh&#10;AgAAZHJzL2Rvd25yZXYueG1sUEsFBgAAAAAEAAQA+QAAAI0DAAAAAA==&#10;" strokecolor="windowText" strokeweight="1.5pt">
                  <v:stroke endarrow="block"/>
                </v:shape>
                <v:shape id="Gewinkelte Verbindung 51" o:spid="_x0000_s1138" type="#_x0000_t33" style="position:absolute;left:28784;top:56848;width:22143;height:19954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4UOmcQAAADcAAAADwAAAGRycy9kb3ducmV2LnhtbERPTWvCQBC9F/oflil4MxsFtURXkdKk&#10;nsSmvXibZKdJaHY2ZDcx/fduodDbPN7n7A6TacVIvWssK1hEMQji0uqGKwWfH+n8GYTzyBpby6Tg&#10;hxwc9o8PO0y0vfE7jbmvRAhhl6CC2vsukdKVNRl0ke2IA/dle4M+wL6SusdbCDetXMbxWhpsODTU&#10;2NFLTeV3PhgFxZTbIXu7Xl432VCc42O67DapUrOn6bgF4Wny/+I/90mH+YsV/D4TLpD7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hQ6ZxAAAANwAAAAPAAAAAAAAAAAA&#10;AAAAAKECAABkcnMvZG93bnJldi54bWxQSwUGAAAAAAQABAD5AAAAkgMAAAAA&#10;" strokecolor="windowText" strokeweight="1.5pt">
                  <v:stroke endarrow="block"/>
                </v:shape>
                <v:shape id="Flussdiagramm: Verbindungsstelle 101" o:spid="_x0000_s1139" type="#_x0000_t120" style="position:absolute;left:49847;top:54687;width:2160;height:21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VgtsIA&#10;AADcAAAADwAAAGRycy9kb3ducmV2LnhtbERPTWvCQBC9F/wPywheSt3Eg9TUTRCxEOipVvQ67E6z&#10;qdnZkN1q/PfdguBtHu9z1tXoOnGhIbSeFeTzDASx9qblRsHh6/3lFUSIyAY7z6TgRgGqcvK0xsL4&#10;K3/SZR8bkUI4FKjAxtgXUgZtyWGY+544cd9+cBgTHBppBrymcNfJRZYtpcOWU4PFnraW9Hn/6xR8&#10;tDt9W/W1tjb85Efn/On4XCs1m46bNxCRxvgQ3921SfPzJfw/ky6Q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NWC2wgAAANwAAAAPAAAAAAAAAAAAAAAAAJgCAABkcnMvZG93&#10;bnJldi54bWxQSwUGAAAAAAQABAD1AAAAhwMAAAAA&#10;" fillcolor="window" strokecolor="windowText" strokeweight=".25pt"/>
                <v:shape id="Gerade Verbindung mit Pfeil 46" o:spid="_x0000_s1140" type="#_x0000_t32" style="position:absolute;left:50729;top:38975;width:198;height:15712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O2wnMQAAADcAAAADwAAAGRycy9kb3ducmV2LnhtbERP32vCMBB+F/wfwgl707Sb6OiMIgNh&#10;MIRO3aBvR3M21ebSNZl2//0yEHy7j+/nLVa9bcSFOl87VpBOEhDEpdM1VwoO+834GYQPyBobx6Tg&#10;lzyslsPBAjPtrvxBl12oRAxhn6ECE0KbSelLQxb9xLXEkTu6zmKIsKuk7vAaw20jH5NkJi3WHBsM&#10;tvRqqDzvfqyCrZTpU54XxXv+XZ+Kr8902piNUg+jfv0CIlAf7uKb+03H+ekc/p+JF8j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7bCcxAAAANwAAAAPAAAAAAAAAAAA&#10;AAAAAKECAABkcnMvZG93bnJldi54bWxQSwUGAAAAAAQABAD5AAAAkgMAAAAA&#10;" strokecolor="windowText" strokeweight="1.5pt">
                  <v:stroke endarrow="block"/>
                </v:shape>
                <v:shape id="Flussdiagramm: Prozess 28" o:spid="_x0000_s1141" type="#_x0000_t109" style="position:absolute;left:36551;top:53663;width:9571;height:41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tGpcUA&#10;AADcAAAADwAAAGRycy9kb3ducmV2LnhtbESPQWvCQBCF7wX/wzJCb3VjwSLRVVQoFHJoa/Q+Zsck&#10;mJ1Ns2sS/33nUOhthvfmvW/W29E1qqcu1J4NzGcJKOLC25pLA6f8/WUJKkRki41nMvCgANvN5GmN&#10;qfUDf1N/jKWSEA4pGqhibFOtQ1GRwzDzLbFoV985jLJ2pbYdDhLuGv2aJG/aYc3SUGFLh4qK2/Hu&#10;DOTZ42t/y88/i2zILnqJfXJqPo15no67FahIY/w3/11/WMGfC608IxPo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W0alxQAAANwAAAAPAAAAAAAAAAAAAAAAAJgCAABkcnMv&#10;ZG93bnJldi54bWxQSwUGAAAAAAQABAD1AAAAigMAAAAA&#10;" fillcolor="window" strokecolor="windowText" strokeweight=".25pt">
                  <v:textbox>
                    <w:txbxContent>
                      <w:p w:rsidR="009D1D3F" w:rsidRPr="004C4757" w:rsidRDefault="009D1D3F" w:rsidP="00E24637">
                        <w:pPr>
                          <w:pStyle w:val="af9"/>
                          <w:spacing w:line="240" w:lineRule="auto"/>
                          <w:jc w:val="center"/>
                          <w:textAlignment w:val="baseline"/>
                          <w:rPr>
                            <w:sz w:val="20"/>
                            <w:szCs w:val="20"/>
                          </w:rPr>
                        </w:pPr>
                        <w:r w:rsidRPr="00ED3080">
                          <w:rPr>
                            <w:rFonts w:eastAsia="+mn-ea"/>
                            <w:b/>
                            <w:color w:val="000000"/>
                            <w:spacing w:val="4"/>
                            <w:w w:val="103"/>
                            <w:kern w:val="14"/>
                            <w:sz w:val="18"/>
                            <w:szCs w:val="18"/>
                            <w:lang w:val="ru-RU"/>
                          </w:rPr>
                          <w:t>Незачетная передача</w:t>
                        </w:r>
                      </w:p>
                    </w:txbxContent>
                  </v:textbox>
                </v:shape>
                <v:shape id="Connecteur en angle 102" o:spid="_x0000_s1142" type="#_x0000_t34" style="position:absolute;left:37010;top:23035;width:24249;height:3312;rotation:9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hVx8EAAADcAAAADwAAAGRycy9kb3ducmV2LnhtbERP24rCMBB9X/Afwgi+LJqqsGg1ihcE&#10;XUTw8gFDM7bFZlKaqPHvjbCwb3M415nOg6nEgxpXWlbQ7yUgiDOrS84VXM6b7giE88gaK8uk4EUO&#10;5rPW1xRTbZ98pMfJ5yKGsEtRQeF9nUrpsoIMup6tiSN3tY1BH2GTS93gM4abSg6S5EcaLDk2FFjT&#10;qqDsdrobBaXer631u2VyC9nv6D480Dl8K9Vph8UEhKfg/8V/7q2O8/tj+DwTL5Cz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QiFXHwQAAANwAAAAPAAAAAAAAAAAAAAAA&#10;AKECAABkcnMvZG93bnJldi54bWxQSwUGAAAAAAQABAD5AAAAjwMAAAAA&#10;" adj="21592" strokecolor="windowText" strokeweight="1.5pt">
                  <v:stroke endarrow="block"/>
                </v:shape>
                <v:shape id="Gerade Verbindung mit Pfeil 46" o:spid="_x0000_s1143" type="#_x0000_t32" style="position:absolute;left:46122;top:55731;width:3725;height:3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VmAVsUAAADcAAAADwAAAGRycy9kb3ducmV2LnhtbESPQUvDQBCF74L/YRnBm900oEjstkit&#10;4EmwtqXehuwkG8zOht1NE/+9cxC8zfDevPfNajP7Xl0opi6wgeWiAEVcB9txa+Dw+Xr3CCplZIt9&#10;YDLwQwk26+urFVY2TPxBl31ulYRwqtCAy3motE61I49pEQZi0ZoQPWZZY6ttxEnCfa/LonjQHjuW&#10;BocDbR3V3/vRGxjvdy6+lLmx0/mreR/bXX08HYy5vZmfn0BlmvO/+e/6zQp+KfjyjEyg1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VmAVsUAAADcAAAADwAAAAAAAAAA&#10;AAAAAAChAgAAZHJzL2Rvd25yZXYueG1sUEsFBgAAAAAEAAQA+QAAAJMDAAAAAA==&#10;" strokecolor="windowText" strokeweight="1.5pt">
                  <v:stroke endarrow="block"/>
                </v:shape>
              </v:group>
            </w:pict>
          </mc:Fallback>
        </mc:AlternateContent>
      </w:r>
    </w:p>
    <w:p w:rsidR="00E24637" w:rsidRPr="00327A74" w:rsidRDefault="00E24637" w:rsidP="00E24637">
      <w:pPr>
        <w:tabs>
          <w:tab w:val="left" w:pos="709"/>
        </w:tabs>
        <w:spacing w:line="240" w:lineRule="auto"/>
        <w:ind w:left="1134" w:right="284"/>
        <w:rPr>
          <w:b/>
          <w:bCs/>
          <w:lang w:eastAsia="en-GB"/>
        </w:rPr>
      </w:pPr>
    </w:p>
    <w:p w:rsidR="00E24637" w:rsidRPr="00327A74" w:rsidRDefault="00E24637" w:rsidP="00E24637">
      <w:pPr>
        <w:tabs>
          <w:tab w:val="left" w:pos="709"/>
        </w:tabs>
        <w:spacing w:line="240" w:lineRule="auto"/>
        <w:ind w:left="1134" w:right="284"/>
        <w:rPr>
          <w:b/>
          <w:bCs/>
          <w:lang w:eastAsia="en-GB"/>
        </w:rPr>
      </w:pPr>
    </w:p>
    <w:p w:rsidR="00E24637" w:rsidRPr="00327A74" w:rsidRDefault="00E24637" w:rsidP="00E24637">
      <w:pPr>
        <w:tabs>
          <w:tab w:val="left" w:pos="709"/>
        </w:tabs>
        <w:spacing w:line="240" w:lineRule="auto"/>
        <w:ind w:left="1134" w:right="284"/>
        <w:rPr>
          <w:b/>
          <w:bCs/>
          <w:lang w:eastAsia="en-GB"/>
        </w:rPr>
      </w:pPr>
    </w:p>
    <w:p w:rsidR="00E24637" w:rsidRPr="00327A74" w:rsidRDefault="00E24637" w:rsidP="00E24637">
      <w:pPr>
        <w:tabs>
          <w:tab w:val="left" w:pos="709"/>
        </w:tabs>
        <w:spacing w:line="240" w:lineRule="auto"/>
        <w:ind w:left="1134" w:right="284"/>
        <w:rPr>
          <w:b/>
          <w:bCs/>
          <w:lang w:eastAsia="en-GB"/>
        </w:rPr>
      </w:pPr>
    </w:p>
    <w:p w:rsidR="00E24637" w:rsidRPr="00327A74" w:rsidRDefault="00E24637" w:rsidP="00E24637">
      <w:pPr>
        <w:tabs>
          <w:tab w:val="left" w:pos="709"/>
        </w:tabs>
        <w:spacing w:line="240" w:lineRule="auto"/>
        <w:ind w:left="1134" w:right="284"/>
        <w:rPr>
          <w:b/>
          <w:bCs/>
          <w:lang w:eastAsia="en-GB"/>
        </w:rPr>
      </w:pPr>
    </w:p>
    <w:p w:rsidR="00E24637" w:rsidRPr="00327A74" w:rsidRDefault="00E24637" w:rsidP="00E24637">
      <w:pPr>
        <w:tabs>
          <w:tab w:val="left" w:pos="709"/>
        </w:tabs>
        <w:spacing w:line="240" w:lineRule="auto"/>
        <w:ind w:left="1134" w:right="284"/>
        <w:rPr>
          <w:b/>
          <w:bCs/>
          <w:lang w:eastAsia="en-GB"/>
        </w:rPr>
      </w:pPr>
    </w:p>
    <w:p w:rsidR="00E24637" w:rsidRPr="00327A74" w:rsidRDefault="00E24637" w:rsidP="00E24637">
      <w:pPr>
        <w:tabs>
          <w:tab w:val="left" w:pos="709"/>
        </w:tabs>
        <w:spacing w:line="240" w:lineRule="auto"/>
        <w:ind w:left="1134" w:right="284"/>
        <w:rPr>
          <w:b/>
          <w:bCs/>
          <w:lang w:eastAsia="en-GB"/>
        </w:rPr>
      </w:pPr>
    </w:p>
    <w:p w:rsidR="00E24637" w:rsidRPr="00327A74" w:rsidRDefault="00E24637" w:rsidP="00E24637">
      <w:pPr>
        <w:tabs>
          <w:tab w:val="left" w:pos="709"/>
        </w:tabs>
        <w:spacing w:line="240" w:lineRule="auto"/>
        <w:ind w:left="1134" w:right="284"/>
        <w:rPr>
          <w:b/>
          <w:bCs/>
          <w:lang w:eastAsia="en-GB"/>
        </w:rPr>
      </w:pPr>
    </w:p>
    <w:p w:rsidR="00E24637" w:rsidRPr="00327A74" w:rsidRDefault="00E24637" w:rsidP="00E24637">
      <w:pPr>
        <w:tabs>
          <w:tab w:val="left" w:pos="709"/>
        </w:tabs>
        <w:spacing w:line="240" w:lineRule="auto"/>
        <w:ind w:left="1134" w:right="284"/>
        <w:rPr>
          <w:b/>
          <w:bCs/>
          <w:lang w:eastAsia="en-GB"/>
        </w:rPr>
      </w:pPr>
    </w:p>
    <w:p w:rsidR="00E24637" w:rsidRPr="00327A74" w:rsidRDefault="00E24637" w:rsidP="00E24637">
      <w:pPr>
        <w:tabs>
          <w:tab w:val="left" w:pos="709"/>
        </w:tabs>
        <w:spacing w:line="240" w:lineRule="auto"/>
        <w:ind w:left="1134" w:right="284"/>
        <w:rPr>
          <w:b/>
          <w:bCs/>
          <w:lang w:eastAsia="en-GB"/>
        </w:rPr>
      </w:pPr>
    </w:p>
    <w:p w:rsidR="00E24637" w:rsidRPr="00327A74" w:rsidRDefault="00E24637" w:rsidP="00E24637">
      <w:pPr>
        <w:tabs>
          <w:tab w:val="left" w:pos="709"/>
        </w:tabs>
        <w:spacing w:line="240" w:lineRule="auto"/>
        <w:ind w:left="1134" w:right="284"/>
        <w:rPr>
          <w:b/>
          <w:bCs/>
          <w:lang w:eastAsia="en-GB"/>
        </w:rPr>
      </w:pPr>
    </w:p>
    <w:p w:rsidR="00E24637" w:rsidRPr="00327A74" w:rsidRDefault="00E24637" w:rsidP="00E24637">
      <w:pPr>
        <w:tabs>
          <w:tab w:val="left" w:pos="709"/>
        </w:tabs>
        <w:spacing w:line="240" w:lineRule="auto"/>
        <w:ind w:left="1134" w:right="284"/>
        <w:rPr>
          <w:b/>
          <w:bCs/>
          <w:lang w:eastAsia="en-GB"/>
        </w:rPr>
      </w:pPr>
    </w:p>
    <w:p w:rsidR="00E24637" w:rsidRPr="00327A74" w:rsidRDefault="00E24637" w:rsidP="00E24637">
      <w:pPr>
        <w:tabs>
          <w:tab w:val="left" w:pos="709"/>
        </w:tabs>
        <w:spacing w:line="240" w:lineRule="auto"/>
        <w:ind w:left="1134" w:right="284"/>
        <w:rPr>
          <w:b/>
          <w:bCs/>
          <w:lang w:eastAsia="en-GB"/>
        </w:rPr>
      </w:pPr>
    </w:p>
    <w:p w:rsidR="00E24637" w:rsidRPr="00327A74" w:rsidRDefault="00E24637" w:rsidP="00E24637">
      <w:pPr>
        <w:tabs>
          <w:tab w:val="left" w:pos="709"/>
        </w:tabs>
        <w:spacing w:line="240" w:lineRule="auto"/>
        <w:ind w:left="1134" w:right="284"/>
        <w:rPr>
          <w:b/>
          <w:bCs/>
          <w:lang w:eastAsia="en-GB"/>
        </w:rPr>
      </w:pPr>
    </w:p>
    <w:p w:rsidR="00E24637" w:rsidRPr="00327A74" w:rsidRDefault="00E24637" w:rsidP="00E24637">
      <w:pPr>
        <w:tabs>
          <w:tab w:val="left" w:pos="709"/>
        </w:tabs>
        <w:spacing w:line="240" w:lineRule="auto"/>
        <w:ind w:left="1134" w:right="284"/>
        <w:rPr>
          <w:b/>
          <w:bCs/>
          <w:lang w:eastAsia="en-GB"/>
        </w:rPr>
      </w:pPr>
    </w:p>
    <w:p w:rsidR="00E24637" w:rsidRPr="00327A74" w:rsidRDefault="00E24637" w:rsidP="00E24637">
      <w:pPr>
        <w:tabs>
          <w:tab w:val="left" w:pos="709"/>
        </w:tabs>
        <w:spacing w:line="240" w:lineRule="auto"/>
        <w:ind w:left="1134" w:right="284"/>
        <w:rPr>
          <w:b/>
          <w:bCs/>
          <w:lang w:eastAsia="en-GB"/>
        </w:rPr>
      </w:pPr>
    </w:p>
    <w:p w:rsidR="00E24637" w:rsidRPr="00327A74" w:rsidRDefault="00E24637" w:rsidP="00E24637">
      <w:pPr>
        <w:tabs>
          <w:tab w:val="left" w:pos="709"/>
        </w:tabs>
        <w:spacing w:line="240" w:lineRule="auto"/>
        <w:ind w:left="1134" w:right="284"/>
        <w:rPr>
          <w:b/>
          <w:bCs/>
          <w:lang w:eastAsia="en-GB"/>
        </w:rPr>
      </w:pPr>
    </w:p>
    <w:p w:rsidR="00E24637" w:rsidRPr="00327A74" w:rsidRDefault="00E24637" w:rsidP="00E24637">
      <w:pPr>
        <w:tabs>
          <w:tab w:val="left" w:pos="709"/>
        </w:tabs>
        <w:spacing w:line="240" w:lineRule="auto"/>
        <w:ind w:left="1134" w:right="284"/>
        <w:rPr>
          <w:b/>
          <w:bCs/>
          <w:lang w:eastAsia="en-GB"/>
        </w:rPr>
      </w:pPr>
    </w:p>
    <w:p w:rsidR="00E24637" w:rsidRPr="00327A74" w:rsidRDefault="00E24637" w:rsidP="00E24637">
      <w:pPr>
        <w:tabs>
          <w:tab w:val="left" w:pos="709"/>
        </w:tabs>
        <w:spacing w:line="240" w:lineRule="auto"/>
        <w:ind w:left="1134" w:right="284"/>
        <w:rPr>
          <w:b/>
          <w:bCs/>
          <w:lang w:eastAsia="en-GB"/>
        </w:rPr>
      </w:pPr>
    </w:p>
    <w:p w:rsidR="00E24637" w:rsidRPr="00327A74" w:rsidRDefault="00E24637" w:rsidP="00E24637">
      <w:pPr>
        <w:tabs>
          <w:tab w:val="left" w:pos="709"/>
        </w:tabs>
        <w:spacing w:line="240" w:lineRule="auto"/>
        <w:ind w:left="1134" w:right="284"/>
        <w:rPr>
          <w:b/>
          <w:bCs/>
          <w:lang w:eastAsia="en-GB"/>
        </w:rPr>
      </w:pPr>
    </w:p>
    <w:p w:rsidR="00E24637" w:rsidRPr="00327A74" w:rsidRDefault="00E24637" w:rsidP="00E24637">
      <w:pPr>
        <w:tabs>
          <w:tab w:val="left" w:pos="709"/>
        </w:tabs>
        <w:spacing w:line="240" w:lineRule="auto"/>
        <w:ind w:left="1134" w:right="284"/>
        <w:rPr>
          <w:b/>
          <w:bCs/>
          <w:lang w:eastAsia="en-GB"/>
        </w:rPr>
      </w:pPr>
    </w:p>
    <w:p w:rsidR="00E24637" w:rsidRPr="00327A74" w:rsidRDefault="00E24637" w:rsidP="00E24637">
      <w:pPr>
        <w:tabs>
          <w:tab w:val="left" w:pos="709"/>
        </w:tabs>
        <w:spacing w:line="240" w:lineRule="auto"/>
        <w:ind w:left="1134" w:right="284"/>
        <w:rPr>
          <w:b/>
          <w:bCs/>
          <w:lang w:eastAsia="en-GB"/>
        </w:rPr>
      </w:pPr>
    </w:p>
    <w:p w:rsidR="00E24637" w:rsidRPr="00327A74" w:rsidRDefault="00E24637" w:rsidP="00E24637">
      <w:pPr>
        <w:tabs>
          <w:tab w:val="left" w:pos="709"/>
        </w:tabs>
        <w:spacing w:line="240" w:lineRule="auto"/>
        <w:ind w:left="1134" w:right="284"/>
        <w:rPr>
          <w:b/>
          <w:bCs/>
          <w:lang w:eastAsia="en-GB"/>
        </w:rPr>
      </w:pPr>
    </w:p>
    <w:p w:rsidR="00E24637" w:rsidRPr="00327A74" w:rsidRDefault="00E24637" w:rsidP="00E24637">
      <w:pPr>
        <w:tabs>
          <w:tab w:val="left" w:pos="709"/>
        </w:tabs>
        <w:spacing w:line="240" w:lineRule="auto"/>
        <w:ind w:left="1134" w:right="284"/>
        <w:rPr>
          <w:b/>
          <w:bCs/>
          <w:lang w:eastAsia="en-GB"/>
        </w:rPr>
      </w:pPr>
    </w:p>
    <w:p w:rsidR="00E24637" w:rsidRPr="00327A74" w:rsidRDefault="00E24637" w:rsidP="00E24637">
      <w:pPr>
        <w:tabs>
          <w:tab w:val="left" w:pos="709"/>
        </w:tabs>
        <w:spacing w:line="240" w:lineRule="auto"/>
        <w:ind w:left="1134" w:right="284"/>
        <w:rPr>
          <w:b/>
          <w:bCs/>
          <w:lang w:eastAsia="en-GB"/>
        </w:rPr>
      </w:pPr>
    </w:p>
    <w:p w:rsidR="00E24637" w:rsidRPr="00327A74" w:rsidRDefault="00E24637" w:rsidP="00E24637">
      <w:pPr>
        <w:tabs>
          <w:tab w:val="left" w:pos="709"/>
        </w:tabs>
        <w:spacing w:line="240" w:lineRule="auto"/>
        <w:ind w:left="1134" w:right="284"/>
        <w:rPr>
          <w:b/>
          <w:bCs/>
          <w:lang w:eastAsia="en-GB"/>
        </w:rPr>
      </w:pPr>
    </w:p>
    <w:p w:rsidR="00E24637" w:rsidRPr="00327A74" w:rsidRDefault="00E24637" w:rsidP="00E24637">
      <w:pPr>
        <w:tabs>
          <w:tab w:val="left" w:pos="709"/>
        </w:tabs>
        <w:spacing w:line="240" w:lineRule="auto"/>
        <w:ind w:left="1134" w:right="284"/>
        <w:rPr>
          <w:b/>
          <w:bCs/>
          <w:lang w:eastAsia="en-GB"/>
        </w:rPr>
      </w:pPr>
    </w:p>
    <w:p w:rsidR="00E24637" w:rsidRPr="00327A74" w:rsidRDefault="00E24637" w:rsidP="00E24637">
      <w:pPr>
        <w:tabs>
          <w:tab w:val="left" w:pos="709"/>
        </w:tabs>
        <w:spacing w:line="240" w:lineRule="auto"/>
        <w:ind w:left="1134" w:right="284"/>
        <w:rPr>
          <w:b/>
          <w:bCs/>
          <w:lang w:eastAsia="en-GB"/>
        </w:rPr>
      </w:pPr>
    </w:p>
    <w:p w:rsidR="00E24637" w:rsidRPr="00327A74" w:rsidRDefault="00E24637" w:rsidP="00E24637">
      <w:pPr>
        <w:tabs>
          <w:tab w:val="left" w:pos="709"/>
        </w:tabs>
        <w:spacing w:line="240" w:lineRule="auto"/>
        <w:ind w:left="1134" w:right="284"/>
        <w:rPr>
          <w:b/>
          <w:bCs/>
          <w:lang w:eastAsia="en-GB"/>
        </w:rPr>
      </w:pPr>
    </w:p>
    <w:p w:rsidR="00E24637" w:rsidRPr="00327A74" w:rsidRDefault="00E24637" w:rsidP="00E24637">
      <w:pPr>
        <w:tabs>
          <w:tab w:val="left" w:pos="709"/>
        </w:tabs>
        <w:spacing w:line="240" w:lineRule="auto"/>
        <w:ind w:left="1134" w:right="284"/>
        <w:rPr>
          <w:b/>
          <w:bCs/>
          <w:lang w:eastAsia="en-GB"/>
        </w:rPr>
      </w:pPr>
    </w:p>
    <w:p w:rsidR="00E24637" w:rsidRPr="00327A74" w:rsidRDefault="00E24637" w:rsidP="00E24637">
      <w:pPr>
        <w:tabs>
          <w:tab w:val="left" w:pos="709"/>
        </w:tabs>
        <w:spacing w:line="240" w:lineRule="auto"/>
        <w:ind w:left="1134" w:right="284"/>
        <w:rPr>
          <w:b/>
          <w:bCs/>
          <w:lang w:eastAsia="en-GB"/>
        </w:rPr>
      </w:pPr>
    </w:p>
    <w:p w:rsidR="00E24637" w:rsidRPr="00327A74" w:rsidRDefault="00E24637" w:rsidP="00E24637">
      <w:pPr>
        <w:tabs>
          <w:tab w:val="left" w:pos="709"/>
        </w:tabs>
        <w:spacing w:line="240" w:lineRule="auto"/>
        <w:ind w:left="1134" w:right="284"/>
        <w:rPr>
          <w:b/>
          <w:bCs/>
          <w:lang w:eastAsia="en-GB"/>
        </w:rPr>
      </w:pPr>
    </w:p>
    <w:p w:rsidR="00E24637" w:rsidRPr="00327A74" w:rsidRDefault="00E24637" w:rsidP="00E24637">
      <w:pPr>
        <w:tabs>
          <w:tab w:val="left" w:pos="709"/>
        </w:tabs>
        <w:spacing w:line="240" w:lineRule="auto"/>
        <w:ind w:left="1134" w:right="284"/>
        <w:rPr>
          <w:b/>
          <w:bCs/>
          <w:lang w:eastAsia="en-GB"/>
        </w:rPr>
      </w:pPr>
    </w:p>
    <w:p w:rsidR="00E24637" w:rsidRPr="00327A74" w:rsidRDefault="00E24637" w:rsidP="00E24637">
      <w:pPr>
        <w:tabs>
          <w:tab w:val="left" w:pos="709"/>
        </w:tabs>
        <w:spacing w:line="240" w:lineRule="auto"/>
        <w:ind w:left="1134" w:right="284"/>
        <w:rPr>
          <w:b/>
          <w:bCs/>
          <w:lang w:eastAsia="en-GB"/>
        </w:rPr>
      </w:pPr>
    </w:p>
    <w:p w:rsidR="00E24637" w:rsidRPr="00327A74" w:rsidRDefault="00E24637" w:rsidP="00E24637">
      <w:pPr>
        <w:tabs>
          <w:tab w:val="left" w:pos="709"/>
        </w:tabs>
        <w:spacing w:line="240" w:lineRule="auto"/>
        <w:ind w:left="1134" w:right="284"/>
        <w:rPr>
          <w:b/>
          <w:bCs/>
          <w:lang w:eastAsia="en-GB"/>
        </w:rPr>
      </w:pPr>
    </w:p>
    <w:p w:rsidR="00E24637" w:rsidRPr="00327A74" w:rsidRDefault="00E24637" w:rsidP="00E24637">
      <w:pPr>
        <w:tabs>
          <w:tab w:val="left" w:pos="709"/>
        </w:tabs>
        <w:spacing w:line="240" w:lineRule="auto"/>
        <w:ind w:left="1134" w:right="284"/>
        <w:rPr>
          <w:b/>
          <w:bCs/>
          <w:lang w:eastAsia="en-GB"/>
        </w:rPr>
      </w:pPr>
    </w:p>
    <w:p w:rsidR="00E24637" w:rsidRPr="00327A74" w:rsidRDefault="00E24637" w:rsidP="00E24637">
      <w:pPr>
        <w:tabs>
          <w:tab w:val="left" w:pos="709"/>
        </w:tabs>
        <w:spacing w:line="240" w:lineRule="auto"/>
        <w:ind w:left="1134" w:right="284"/>
        <w:rPr>
          <w:b/>
          <w:bCs/>
          <w:lang w:eastAsia="en-GB"/>
        </w:rPr>
      </w:pPr>
    </w:p>
    <w:p w:rsidR="00E24637" w:rsidRPr="00327A74" w:rsidRDefault="00E24637" w:rsidP="00E24637">
      <w:pPr>
        <w:tabs>
          <w:tab w:val="left" w:pos="709"/>
        </w:tabs>
        <w:spacing w:line="240" w:lineRule="auto"/>
        <w:ind w:left="1134" w:right="284"/>
        <w:rPr>
          <w:b/>
          <w:bCs/>
          <w:lang w:eastAsia="en-GB"/>
        </w:rPr>
      </w:pPr>
    </w:p>
    <w:p w:rsidR="00E24637" w:rsidRPr="00327A74" w:rsidRDefault="00E24637" w:rsidP="00E24637">
      <w:pPr>
        <w:tabs>
          <w:tab w:val="left" w:pos="709"/>
        </w:tabs>
        <w:spacing w:line="240" w:lineRule="auto"/>
        <w:ind w:left="1134" w:right="284"/>
        <w:rPr>
          <w:b/>
          <w:bCs/>
          <w:lang w:eastAsia="en-GB"/>
        </w:rPr>
      </w:pPr>
    </w:p>
    <w:p w:rsidR="00E24637" w:rsidRPr="00327A74" w:rsidRDefault="00E24637" w:rsidP="00E24637">
      <w:pPr>
        <w:tabs>
          <w:tab w:val="left" w:pos="709"/>
        </w:tabs>
        <w:spacing w:line="240" w:lineRule="auto"/>
        <w:ind w:left="1134" w:right="284"/>
        <w:rPr>
          <w:b/>
          <w:bCs/>
          <w:lang w:eastAsia="en-GB"/>
        </w:rPr>
      </w:pPr>
    </w:p>
    <w:p w:rsidR="00E24637" w:rsidRPr="00327A74" w:rsidRDefault="00E24637" w:rsidP="00E24637">
      <w:pPr>
        <w:tabs>
          <w:tab w:val="left" w:pos="709"/>
        </w:tabs>
        <w:spacing w:line="240" w:lineRule="auto"/>
        <w:ind w:left="1134" w:right="284"/>
        <w:rPr>
          <w:b/>
          <w:bCs/>
          <w:lang w:eastAsia="en-GB"/>
        </w:rPr>
      </w:pPr>
    </w:p>
    <w:p w:rsidR="00E24637" w:rsidRPr="00327A74" w:rsidRDefault="00E24637" w:rsidP="00E24637">
      <w:pPr>
        <w:tabs>
          <w:tab w:val="left" w:pos="709"/>
        </w:tabs>
        <w:spacing w:line="240" w:lineRule="auto"/>
        <w:ind w:left="1134" w:right="284"/>
        <w:rPr>
          <w:b/>
          <w:bCs/>
          <w:lang w:eastAsia="en-GB"/>
        </w:rPr>
      </w:pPr>
    </w:p>
    <w:p w:rsidR="00E24637" w:rsidRPr="00327A74" w:rsidRDefault="00E24637" w:rsidP="00E24637">
      <w:pPr>
        <w:tabs>
          <w:tab w:val="left" w:pos="709"/>
        </w:tabs>
        <w:spacing w:line="240" w:lineRule="auto"/>
        <w:ind w:left="1134" w:right="284"/>
        <w:rPr>
          <w:b/>
          <w:bCs/>
          <w:lang w:eastAsia="en-GB"/>
        </w:rPr>
      </w:pPr>
    </w:p>
    <w:p w:rsidR="00E24637" w:rsidRPr="00327A74" w:rsidRDefault="00E24637" w:rsidP="00E24637">
      <w:pPr>
        <w:tabs>
          <w:tab w:val="left" w:pos="709"/>
        </w:tabs>
        <w:spacing w:line="240" w:lineRule="auto"/>
        <w:ind w:left="1134" w:right="284"/>
        <w:rPr>
          <w:b/>
          <w:bCs/>
          <w:lang w:eastAsia="en-GB"/>
        </w:rPr>
      </w:pPr>
    </w:p>
    <w:p w:rsidR="00E24637" w:rsidRPr="00327A74" w:rsidRDefault="00E24637" w:rsidP="00E24637">
      <w:pPr>
        <w:tabs>
          <w:tab w:val="left" w:pos="709"/>
        </w:tabs>
        <w:spacing w:line="240" w:lineRule="auto"/>
        <w:ind w:left="1134" w:right="284"/>
        <w:rPr>
          <w:b/>
          <w:bCs/>
          <w:lang w:eastAsia="en-GB"/>
        </w:rPr>
      </w:pPr>
    </w:p>
    <w:p w:rsidR="00E24637" w:rsidRPr="00327A74" w:rsidRDefault="00E24637" w:rsidP="00E24637">
      <w:pPr>
        <w:tabs>
          <w:tab w:val="left" w:pos="709"/>
        </w:tabs>
        <w:spacing w:line="240" w:lineRule="auto"/>
        <w:ind w:left="1134" w:right="284"/>
        <w:rPr>
          <w:b/>
          <w:bCs/>
          <w:lang w:eastAsia="en-GB"/>
        </w:rPr>
      </w:pPr>
    </w:p>
    <w:p w:rsidR="00E24637" w:rsidRPr="00327A74" w:rsidRDefault="00E24637" w:rsidP="00E24637">
      <w:pPr>
        <w:tabs>
          <w:tab w:val="left" w:pos="709"/>
        </w:tabs>
        <w:spacing w:line="240" w:lineRule="auto"/>
        <w:ind w:left="1134" w:right="284"/>
        <w:rPr>
          <w:b/>
          <w:bCs/>
          <w:lang w:eastAsia="en-GB"/>
        </w:rPr>
      </w:pPr>
    </w:p>
    <w:p w:rsidR="00E24637" w:rsidRPr="00327A74" w:rsidRDefault="00E24637" w:rsidP="00E24637">
      <w:pPr>
        <w:tabs>
          <w:tab w:val="left" w:pos="709"/>
        </w:tabs>
        <w:spacing w:line="240" w:lineRule="auto"/>
        <w:ind w:left="1134" w:right="284"/>
        <w:rPr>
          <w:b/>
          <w:bCs/>
          <w:lang w:eastAsia="en-GB"/>
        </w:rPr>
      </w:pPr>
    </w:p>
    <w:p w:rsidR="00E24637" w:rsidRPr="00327A74" w:rsidRDefault="00E24637" w:rsidP="00E24637">
      <w:pPr>
        <w:tabs>
          <w:tab w:val="left" w:pos="709"/>
        </w:tabs>
        <w:spacing w:line="240" w:lineRule="auto"/>
        <w:ind w:left="1134" w:right="284"/>
        <w:rPr>
          <w:b/>
          <w:bCs/>
          <w:lang w:eastAsia="en-GB"/>
        </w:rPr>
      </w:pPr>
    </w:p>
    <w:p w:rsidR="00E24637" w:rsidRPr="00327A74" w:rsidRDefault="00E24637" w:rsidP="00E24637">
      <w:pPr>
        <w:tabs>
          <w:tab w:val="left" w:pos="709"/>
        </w:tabs>
        <w:spacing w:line="240" w:lineRule="auto"/>
        <w:ind w:left="1134" w:right="284"/>
        <w:rPr>
          <w:b/>
          <w:bCs/>
          <w:lang w:eastAsia="en-GB"/>
        </w:rPr>
      </w:pPr>
    </w:p>
    <w:p w:rsidR="00E24637" w:rsidRPr="00EE4FBC" w:rsidRDefault="00EE4FBC" w:rsidP="00E24637">
      <w:pPr>
        <w:tabs>
          <w:tab w:val="left" w:pos="709"/>
        </w:tabs>
        <w:spacing w:line="240" w:lineRule="auto"/>
        <w:ind w:left="1134" w:right="284"/>
        <w:jc w:val="right"/>
        <w:rPr>
          <w:b/>
          <w:bCs/>
          <w:lang w:eastAsia="en-GB"/>
        </w:rPr>
      </w:pPr>
      <w:r w:rsidRPr="00EE4FBC">
        <w:rPr>
          <w:bCs/>
          <w:lang w:eastAsia="en-GB"/>
        </w:rPr>
        <w:t>»</w:t>
      </w:r>
    </w:p>
    <w:p w:rsidR="00E24637" w:rsidRPr="00E24637" w:rsidRDefault="00E24637" w:rsidP="007170BB">
      <w:pPr>
        <w:pStyle w:val="HChGR"/>
      </w:pPr>
      <w:r w:rsidRPr="00E24637">
        <w:tab/>
        <w:t>II.</w:t>
      </w:r>
      <w:r w:rsidRPr="00E24637">
        <w:tab/>
        <w:t>Обоснование</w:t>
      </w:r>
    </w:p>
    <w:p w:rsidR="00E24637" w:rsidRPr="00E24637" w:rsidRDefault="00E24637" w:rsidP="00E24637">
      <w:pPr>
        <w:pStyle w:val="SingleTxtGR"/>
      </w:pPr>
      <w:r w:rsidRPr="00E24637">
        <w:t>1.</w:t>
      </w:r>
      <w:r w:rsidRPr="00E24637">
        <w:tab/>
        <w:t>Исходя из стремления предложить более последовательную и четко сформулированную процедуру испытания, были внесены нижеследующие те</w:t>
      </w:r>
      <w:r w:rsidRPr="00E24637">
        <w:t>х</w:t>
      </w:r>
      <w:r w:rsidRPr="00E24637">
        <w:t>нические изменения и дополнения.</w:t>
      </w:r>
    </w:p>
    <w:p w:rsidR="00E24637" w:rsidRPr="00E24637" w:rsidRDefault="00E24637" w:rsidP="00E24637">
      <w:pPr>
        <w:pStyle w:val="SingleTxtGR"/>
      </w:pPr>
      <w:r w:rsidRPr="00E24637">
        <w:t>1.1</w:t>
      </w:r>
      <w:r w:rsidRPr="00E24637">
        <w:tab/>
        <w:t>Новые определения для приложения 7, которые применимы также для приложения 3:</w:t>
      </w:r>
    </w:p>
    <w:p w:rsidR="00E24637" w:rsidRPr="00E24637" w:rsidRDefault="007170BB" w:rsidP="00E24637">
      <w:pPr>
        <w:pStyle w:val="SingleTxtGR"/>
      </w:pPr>
      <w:r>
        <w:tab/>
      </w:r>
      <w:r w:rsidR="00E24637" w:rsidRPr="00E24637">
        <w:t>a)</w:t>
      </w:r>
      <w:r w:rsidR="00E24637" w:rsidRPr="00E24637">
        <w:tab/>
        <w:t xml:space="preserve">для ясности были включены определения терминов </w:t>
      </w:r>
      <w:r w:rsidR="00EE4FBC">
        <w:t>«</w:t>
      </w:r>
      <w:r w:rsidR="00E24637" w:rsidRPr="00E24637">
        <w:t>передача</w:t>
      </w:r>
      <w:r w:rsidR="00EE4FBC">
        <w:t>»</w:t>
      </w:r>
      <w:r w:rsidR="00E24637" w:rsidRPr="00E24637">
        <w:t xml:space="preserve">, </w:t>
      </w:r>
      <w:r w:rsidR="00EE4FBC">
        <w:t>«</w:t>
      </w:r>
      <w:r w:rsidR="00E24637" w:rsidRPr="00E24637">
        <w:t>передаточное число</w:t>
      </w:r>
      <w:r w:rsidR="00EE4FBC">
        <w:t>»</w:t>
      </w:r>
      <w:r w:rsidR="00E24637" w:rsidRPr="00E24637">
        <w:t xml:space="preserve">, </w:t>
      </w:r>
      <w:r w:rsidR="00EE4FBC">
        <w:t>«</w:t>
      </w:r>
      <w:r w:rsidR="00E24637" w:rsidRPr="00E24637">
        <w:t>gear</w:t>
      </w:r>
      <w:r w:rsidR="00E24637" w:rsidRPr="00E24637">
        <w:rPr>
          <w:vertAlign w:val="subscript"/>
        </w:rPr>
        <w:t>i</w:t>
      </w:r>
      <w:r w:rsidR="00EE4FBC">
        <w:t>»</w:t>
      </w:r>
      <w:r w:rsidR="00E24637" w:rsidRPr="00E24637">
        <w:t xml:space="preserve"> и </w:t>
      </w:r>
      <w:r w:rsidR="00EE4FBC">
        <w:t>«</w:t>
      </w:r>
      <w:r w:rsidR="00E24637" w:rsidRPr="00E24637">
        <w:t>gear</w:t>
      </w:r>
      <w:r w:rsidR="00E24637" w:rsidRPr="00E24637">
        <w:rPr>
          <w:vertAlign w:val="subscript"/>
        </w:rPr>
        <w:t>i+1</w:t>
      </w:r>
      <w:r w:rsidR="00EE4FBC">
        <w:t>»</w:t>
      </w:r>
      <w:r w:rsidR="00E24637" w:rsidRPr="00E24637">
        <w:t>;</w:t>
      </w:r>
    </w:p>
    <w:p w:rsidR="00E24637" w:rsidRPr="00E24637" w:rsidRDefault="007170BB" w:rsidP="00E24637">
      <w:pPr>
        <w:pStyle w:val="SingleTxtGR"/>
      </w:pPr>
      <w:r>
        <w:tab/>
      </w:r>
      <w:r w:rsidR="00E24637" w:rsidRPr="00E24637">
        <w:t>b)</w:t>
      </w:r>
      <w:r w:rsidR="00E24637" w:rsidRPr="00E24637">
        <w:tab/>
        <w:t xml:space="preserve">было включено недостающее определение </w:t>
      </w:r>
      <w:r w:rsidR="00EE4FBC">
        <w:t>«</w:t>
      </w:r>
      <w:r w:rsidR="00E24637" w:rsidRPr="00E24637">
        <w:t>режима</w:t>
      </w:r>
      <w:r w:rsidR="00EE4FBC">
        <w:t>»</w:t>
      </w:r>
      <w:r w:rsidR="00E24637" w:rsidRPr="00E24637">
        <w:t>, позаимств</w:t>
      </w:r>
      <w:r w:rsidR="00E24637" w:rsidRPr="00E24637">
        <w:t>о</w:t>
      </w:r>
      <w:r w:rsidR="00E24637" w:rsidRPr="00E24637">
        <w:t>ванное из первой части Глобальных технических правил № 15;</w:t>
      </w:r>
    </w:p>
    <w:p w:rsidR="00E24637" w:rsidRPr="00E24637" w:rsidRDefault="007170BB" w:rsidP="00E24637">
      <w:pPr>
        <w:pStyle w:val="SingleTxtGR"/>
      </w:pPr>
      <w:r>
        <w:tab/>
      </w:r>
      <w:r w:rsidR="00E24637" w:rsidRPr="00E24637">
        <w:t>c)</w:t>
      </w:r>
      <w:r w:rsidR="00E24637" w:rsidRPr="00E24637">
        <w:tab/>
        <w:t xml:space="preserve">были включены определения </w:t>
      </w:r>
      <w:r w:rsidR="00EE4FBC">
        <w:t>«</w:t>
      </w:r>
      <w:r w:rsidR="00E24637" w:rsidRPr="00E24637">
        <w:t>устойчивого</w:t>
      </w:r>
      <w:r w:rsidR="00EE4FBC">
        <w:t>»</w:t>
      </w:r>
      <w:r w:rsidR="00E24637" w:rsidRPr="00E24637">
        <w:t xml:space="preserve"> и </w:t>
      </w:r>
      <w:r w:rsidR="00EE4FBC">
        <w:t>«</w:t>
      </w:r>
      <w:r w:rsidR="00E24637" w:rsidRPr="00E24637">
        <w:t>неустойчивого</w:t>
      </w:r>
      <w:r w:rsidR="00EE4FBC">
        <w:t>»</w:t>
      </w:r>
      <w:r w:rsidR="00E24637" w:rsidRPr="00E24637">
        <w:t xml:space="preserve"> ускорений во избежание двусмысленности. </w:t>
      </w:r>
    </w:p>
    <w:p w:rsidR="00E24637" w:rsidRPr="00E24637" w:rsidRDefault="00E24637" w:rsidP="00E24637">
      <w:pPr>
        <w:pStyle w:val="SingleTxtGR"/>
      </w:pPr>
      <w:r w:rsidRPr="00E24637">
        <w:t>1.2</w:t>
      </w:r>
      <w:r w:rsidRPr="00E24637">
        <w:tab/>
        <w:t>Вызывающий неоднозначные толкования принцип использования целев</w:t>
      </w:r>
      <w:r w:rsidRPr="00E24637">
        <w:t>о</w:t>
      </w:r>
      <w:r w:rsidRPr="00E24637">
        <w:t>го значения скорости 70 км/ч или 80 км/ч был заменен следующими положен</w:t>
      </w:r>
      <w:r w:rsidRPr="00E24637">
        <w:t>и</w:t>
      </w:r>
      <w:r w:rsidRPr="00E24637">
        <w:t xml:space="preserve">ями: </w:t>
      </w:r>
    </w:p>
    <w:p w:rsidR="00E24637" w:rsidRPr="00E24637" w:rsidRDefault="007170BB" w:rsidP="00E24637">
      <w:pPr>
        <w:pStyle w:val="SingleTxtGR"/>
      </w:pPr>
      <w:r>
        <w:tab/>
      </w:r>
      <w:r w:rsidR="00E24637" w:rsidRPr="00E24637">
        <w:t>a)</w:t>
      </w:r>
      <w:r w:rsidR="00E24637" w:rsidRPr="00E24637">
        <w:tab/>
        <w:t>использование целевой скорости 80 км/ч (в зависимости от n</w:t>
      </w:r>
      <w:r w:rsidR="00E24637" w:rsidRPr="00E24637">
        <w:rPr>
          <w:vertAlign w:val="subscript"/>
        </w:rPr>
        <w:t>BB_ASEP</w:t>
      </w:r>
      <w:r w:rsidR="00E24637" w:rsidRPr="00E24637">
        <w:t xml:space="preserve">) в случае трансмиссии с блокировкой передаточных чисел на низшей зачетной передаче, а также в случае трансмиссии без блокировки передаточных чисел </w:t>
      </w:r>
      <w:r w:rsidR="005E2920">
        <w:t>–</w:t>
      </w:r>
      <w:r w:rsidR="00E24637" w:rsidRPr="00E24637">
        <w:t xml:space="preserve"> для обеспечения того, чтобы на низшей передаче транспортное сре</w:t>
      </w:r>
      <w:r w:rsidR="00E24637" w:rsidRPr="00E24637">
        <w:t>д</w:t>
      </w:r>
      <w:r w:rsidR="00E24637" w:rsidRPr="00E24637">
        <w:t xml:space="preserve">ство испытывалось в условиях, как можно ближе соответствующих требуемой максимальной частоте вращения двигателя; </w:t>
      </w:r>
    </w:p>
    <w:p w:rsidR="00E24637" w:rsidRPr="00E24637" w:rsidRDefault="007170BB" w:rsidP="00E24637">
      <w:pPr>
        <w:pStyle w:val="SingleTxtGR"/>
      </w:pPr>
      <w:r>
        <w:tab/>
      </w:r>
      <w:r w:rsidR="00E24637" w:rsidRPr="00E24637">
        <w:t>b)</w:t>
      </w:r>
      <w:r w:rsidR="00E24637" w:rsidRPr="00E24637">
        <w:tab/>
        <w:t>использование целевой скорости 70 км/ч предусмотрено для всех прочих передач, отличных от низшей, поскольку ни одна из более высоких п</w:t>
      </w:r>
      <w:r w:rsidR="00E24637" w:rsidRPr="00E24637">
        <w:t>е</w:t>
      </w:r>
      <w:r w:rsidR="00E24637" w:rsidRPr="00E24637">
        <w:t>редач не может обеспечить более высоких значений максимальный частоты вращения двигателя по сравнению с теми, которые достигаются на низшей п</w:t>
      </w:r>
      <w:r w:rsidR="00E24637" w:rsidRPr="00E24637">
        <w:t>е</w:t>
      </w:r>
      <w:r w:rsidR="00E24637" w:rsidRPr="00E24637">
        <w:t xml:space="preserve">редаче. </w:t>
      </w:r>
    </w:p>
    <w:p w:rsidR="00E24637" w:rsidRPr="00E24637" w:rsidRDefault="00E24637" w:rsidP="00E24637">
      <w:pPr>
        <w:pStyle w:val="SingleTxtGR"/>
      </w:pPr>
      <w:r w:rsidRPr="00E24637">
        <w:t>1.3</w:t>
      </w:r>
      <w:r w:rsidRPr="00E24637">
        <w:tab/>
        <w:t xml:space="preserve">Пункт 2.4 был исключен, при этом его первая часть была перенесена в пункт 2.3, содержащий требования в отношении диапазона контроля, а вторая часть </w:t>
      </w:r>
      <w:r w:rsidR="005E2920">
        <w:t>–</w:t>
      </w:r>
      <w:r w:rsidRPr="00E24637">
        <w:t xml:space="preserve"> в пункт 2.5.1, который касается испытаний транспортного средства.</w:t>
      </w:r>
    </w:p>
    <w:p w:rsidR="00E24637" w:rsidRPr="00E24637" w:rsidRDefault="00E24637" w:rsidP="00E24637">
      <w:pPr>
        <w:pStyle w:val="SingleTxtGR"/>
      </w:pPr>
      <w:r w:rsidRPr="00E24637">
        <w:t>1.4</w:t>
      </w:r>
      <w:r w:rsidRPr="00E24637">
        <w:tab/>
        <w:t xml:space="preserve">Что касается оценки по наклону линии регрессии, то положение </w:t>
      </w:r>
      <w:r w:rsidR="00EE4FBC">
        <w:t>«</w:t>
      </w:r>
      <w:r w:rsidRPr="00E24637">
        <w:t>если в ходе испытания автоматической трансмиссии без блокировки передаточных ч</w:t>
      </w:r>
      <w:r w:rsidRPr="00E24637">
        <w:t>и</w:t>
      </w:r>
      <w:r w:rsidRPr="00E24637">
        <w:t>сел значение slope</w:t>
      </w:r>
      <w:r w:rsidRPr="00E24637">
        <w:rPr>
          <w:vertAlign w:val="subscript"/>
        </w:rPr>
        <w:t>κ</w:t>
      </w:r>
      <w:r w:rsidRPr="00E24637">
        <w:t xml:space="preserve"> &lt; 0, то выбранная конфигурация трансмиссии не является зачетной</w:t>
      </w:r>
      <w:r w:rsidR="00EE4FBC">
        <w:t>»</w:t>
      </w:r>
      <w:r w:rsidRPr="00E24637">
        <w:t xml:space="preserve"> было дополнено уточняющим положением о том, что в этом случае проводят оценку по L</w:t>
      </w:r>
      <w:r w:rsidRPr="00E24637">
        <w:rPr>
          <w:vertAlign w:val="subscript"/>
        </w:rPr>
        <w:t>urban</w:t>
      </w:r>
      <w:r w:rsidRPr="00E24637">
        <w:t xml:space="preserve">. Без такого уточнения оставалось бы неясным, что следует делать в подобной ситуации. </w:t>
      </w:r>
    </w:p>
    <w:p w:rsidR="00E24637" w:rsidRPr="00E24637" w:rsidRDefault="00E24637" w:rsidP="00E24637">
      <w:pPr>
        <w:pStyle w:val="SingleTxtGR"/>
      </w:pPr>
      <w:r w:rsidRPr="00E24637">
        <w:t>1.5</w:t>
      </w:r>
      <w:r w:rsidRPr="00E24637">
        <w:tab/>
        <w:t>Пункт был исключен. Его содержание было перенесено в пункт 3, п</w:t>
      </w:r>
      <w:r w:rsidRPr="00E24637">
        <w:t>о</w:t>
      </w:r>
      <w:r w:rsidRPr="00E24637">
        <w:t>скольку оно имеет отношение к методу оценки по наклону линии регрессии, к</w:t>
      </w:r>
      <w:r w:rsidRPr="00E24637">
        <w:t>о</w:t>
      </w:r>
      <w:r w:rsidRPr="00E24637">
        <w:t>торый теперь полностью охвачен положениями пункта 3.</w:t>
      </w:r>
    </w:p>
    <w:p w:rsidR="00E24637" w:rsidRPr="00E24637" w:rsidRDefault="00E24637" w:rsidP="00E24637">
      <w:pPr>
        <w:pStyle w:val="SingleTxtGR"/>
      </w:pPr>
      <w:r w:rsidRPr="00E24637">
        <w:t>1.6</w:t>
      </w:r>
      <w:r w:rsidRPr="00E24637">
        <w:tab/>
        <w:t>В целях унификации применения концепции предельного значения (пр</w:t>
      </w:r>
      <w:r w:rsidRPr="00E24637">
        <w:t>е</w:t>
      </w:r>
      <w:r w:rsidRPr="00E24637">
        <w:t>дельного значения L</w:t>
      </w:r>
      <w:r w:rsidRPr="00E24637">
        <w:rPr>
          <w:vertAlign w:val="subscript"/>
        </w:rPr>
        <w:t>urban</w:t>
      </w:r>
      <w:r w:rsidRPr="00E24637">
        <w:t xml:space="preserve">, указанного в приложении 3) к </w:t>
      </w:r>
      <w:r w:rsidR="00EE4FBC">
        <w:t>«</w:t>
      </w:r>
      <w:r w:rsidRPr="00E24637">
        <w:t>бесшумным тран</w:t>
      </w:r>
      <w:r w:rsidRPr="00E24637">
        <w:t>с</w:t>
      </w:r>
      <w:r w:rsidRPr="00E24637">
        <w:t>портным средствам</w:t>
      </w:r>
      <w:r w:rsidR="00EE4FBC">
        <w:t>»</w:t>
      </w:r>
      <w:r w:rsidRPr="00E24637">
        <w:t>, как это предусмотрено в рамках метода оценки по накл</w:t>
      </w:r>
      <w:r w:rsidRPr="00E24637">
        <w:t>о</w:t>
      </w:r>
      <w:r w:rsidRPr="00E24637">
        <w:t xml:space="preserve">ну линии </w:t>
      </w:r>
      <w:r w:rsidR="005E2920" w:rsidRPr="00E24637">
        <w:t>регрессии</w:t>
      </w:r>
      <w:r w:rsidRPr="00E24637">
        <w:t xml:space="preserve"> для транспортных средств с блокировкой передаточных ч</w:t>
      </w:r>
      <w:r w:rsidRPr="00E24637">
        <w:t>и</w:t>
      </w:r>
      <w:r w:rsidRPr="00E24637">
        <w:t>сел, эта концепция был</w:t>
      </w:r>
      <w:r w:rsidR="005E2920">
        <w:t>а</w:t>
      </w:r>
      <w:r w:rsidRPr="00E24637">
        <w:t xml:space="preserve"> также применена к транспортным средствам без бл</w:t>
      </w:r>
      <w:r w:rsidRPr="00E24637">
        <w:t>о</w:t>
      </w:r>
      <w:r w:rsidRPr="00E24637">
        <w:t>кировки передаточных чисел и к процессу оценки по L</w:t>
      </w:r>
      <w:r w:rsidRPr="00E24637">
        <w:rPr>
          <w:vertAlign w:val="subscript"/>
        </w:rPr>
        <w:t>urban</w:t>
      </w:r>
      <w:r w:rsidRPr="00E24637">
        <w:t>.</w:t>
      </w:r>
    </w:p>
    <w:p w:rsidR="00E24637" w:rsidRPr="00E24637" w:rsidRDefault="00E24637" w:rsidP="00E24637">
      <w:pPr>
        <w:pStyle w:val="SingleTxtGR"/>
      </w:pPr>
      <w:r w:rsidRPr="00E24637">
        <w:t>1.7</w:t>
      </w:r>
      <w:r w:rsidRPr="00E24637">
        <w:tab/>
        <w:t>В целях соблюдения принципа технологической нейтральности и учета быстрого развития технологий, позволяющих создавать трансмиссии с большим количеством передач, в положения об оценке контрольного уровня звука для а</w:t>
      </w:r>
      <w:r w:rsidRPr="00E24637">
        <w:t>в</w:t>
      </w:r>
      <w:r w:rsidRPr="00E24637">
        <w:t>томатической трансмиссии, испытываемой с блокировкой передаточных чисел и имеющей шесть или более передач, было включено дополнительное условие, касающееся определения передачи, на которой проводят испытание. Для учас</w:t>
      </w:r>
      <w:r w:rsidRPr="00E24637">
        <w:t>т</w:t>
      </w:r>
      <w:r w:rsidRPr="00E24637">
        <w:t>ка от линии AA (со скорости 50 км/ч) до линии BB + 5 м на длину транспортн</w:t>
      </w:r>
      <w:r w:rsidRPr="00E24637">
        <w:t>о</w:t>
      </w:r>
      <w:r w:rsidRPr="00E24637">
        <w:t>го средства (при скорости 61 км/ч) значение ускорения было определено в</w:t>
      </w:r>
      <w:r w:rsidR="00EE4FBC">
        <w:t> </w:t>
      </w:r>
      <w:r w:rsidRPr="00E24637">
        <w:t>1,9</w:t>
      </w:r>
      <w:r w:rsidR="00EE4FBC">
        <w:t> </w:t>
      </w:r>
      <w:r w:rsidRPr="00E24637">
        <w:t xml:space="preserve">м/с², с тем чтобы отразить типичные условия официального утверждения типа в соответствии с поправками серии 02 к Правилам № 51. </w:t>
      </w:r>
    </w:p>
    <w:p w:rsidR="00E24637" w:rsidRPr="00E24637" w:rsidRDefault="00E24637" w:rsidP="00E24637">
      <w:pPr>
        <w:pStyle w:val="SingleTxtGR"/>
      </w:pPr>
      <w:r w:rsidRPr="00E24637">
        <w:t xml:space="preserve">1.8 </w:t>
      </w:r>
      <w:r w:rsidRPr="00E24637">
        <w:tab/>
        <w:t>В положения об оценке контрольного уровня звука были включены пр</w:t>
      </w:r>
      <w:r w:rsidRPr="00E24637">
        <w:t>е</w:t>
      </w:r>
      <w:r w:rsidRPr="00E24637">
        <w:t xml:space="preserve">дельные значения, отсутствующие в поправках серии 02 к Правилам № 51: </w:t>
      </w:r>
    </w:p>
    <w:p w:rsidR="00E24637" w:rsidRPr="00E24637" w:rsidRDefault="007170BB" w:rsidP="00E24637">
      <w:pPr>
        <w:pStyle w:val="SingleTxtGR"/>
      </w:pPr>
      <w:r>
        <w:tab/>
      </w:r>
      <w:r w:rsidR="00E24637" w:rsidRPr="00E24637">
        <w:t>a)</w:t>
      </w:r>
      <w:r w:rsidR="00E24637" w:rsidRPr="00E24637">
        <w:tab/>
        <w:t>для транспортных средств категории N</w:t>
      </w:r>
      <w:r w:rsidR="00E24637" w:rsidRPr="00E24637">
        <w:rPr>
          <w:vertAlign w:val="subscript"/>
        </w:rPr>
        <w:t>1</w:t>
      </w:r>
      <w:r w:rsidR="00E24637" w:rsidRPr="00E24637">
        <w:t xml:space="preserve"> предельные значения, предусмотренные поправками серии 02 к Правилам № 51, были заменены на новые с добавлением + 2 дБ(А) на основе того же принципа, который уже был определен в положениях об оценке контрольного уровня звука для транспор</w:t>
      </w:r>
      <w:r w:rsidR="00E24637" w:rsidRPr="00E24637">
        <w:t>т</w:t>
      </w:r>
      <w:r w:rsidR="00E24637" w:rsidRPr="00E24637">
        <w:t>ных средств категории M</w:t>
      </w:r>
      <w:r w:rsidR="00E24637" w:rsidRPr="00E24637">
        <w:rPr>
          <w:vertAlign w:val="subscript"/>
        </w:rPr>
        <w:t>1</w:t>
      </w:r>
      <w:r w:rsidR="00E24637" w:rsidRPr="00E24637">
        <w:t>: для соответствующей категории/подкатегории пр</w:t>
      </w:r>
      <w:r w:rsidR="00E24637" w:rsidRPr="00E24637">
        <w:t>е</w:t>
      </w:r>
      <w:r w:rsidR="00E24637" w:rsidRPr="00E24637">
        <w:t xml:space="preserve">дельные значения для оценки контрольного уровня звука равны предельным значениям, содержащимся в поправках серии 02 к Правилам № 51 + 2 дБ(А); </w:t>
      </w:r>
    </w:p>
    <w:p w:rsidR="00E24637" w:rsidRPr="00E24637" w:rsidRDefault="007170BB" w:rsidP="00E24637">
      <w:pPr>
        <w:pStyle w:val="SingleTxtGR"/>
      </w:pPr>
      <w:r>
        <w:tab/>
      </w:r>
      <w:r w:rsidR="00E24637" w:rsidRPr="00E24637">
        <w:t>b)</w:t>
      </w:r>
      <w:r w:rsidR="00E24637" w:rsidRPr="00E24637">
        <w:tab/>
        <w:t>предусмотренные поправками серии 02 к Правилам № 51 допуски для транспортных средств с дизельными двигателями с прямым впрыском и внедорожных транспортных средств.</w:t>
      </w:r>
    </w:p>
    <w:p w:rsidR="00E24637" w:rsidRPr="00E24637" w:rsidRDefault="00E24637" w:rsidP="00E24637">
      <w:pPr>
        <w:pStyle w:val="SingleTxtGR"/>
      </w:pPr>
      <w:r w:rsidRPr="00E24637">
        <w:t>1.9</w:t>
      </w:r>
      <w:r w:rsidRPr="00E24637">
        <w:tab/>
        <w:t xml:space="preserve">Часть, касающаяся </w:t>
      </w:r>
      <w:r w:rsidR="00EE4FBC">
        <w:t>«</w:t>
      </w:r>
      <w:r w:rsidRPr="00E24637">
        <w:t>оценки по L</w:t>
      </w:r>
      <w:r w:rsidRPr="00E24637">
        <w:rPr>
          <w:vertAlign w:val="subscript"/>
        </w:rPr>
        <w:t>urban</w:t>
      </w:r>
      <w:r w:rsidR="00EE4FBC">
        <w:t>»</w:t>
      </w:r>
      <w:r w:rsidRPr="00E24637">
        <w:t>, была вставлена перед положени</w:t>
      </w:r>
      <w:r w:rsidRPr="00E24637">
        <w:t>я</w:t>
      </w:r>
      <w:r w:rsidRPr="00E24637">
        <w:t>ми об оценке контрольного уровня звука, с тем чтобы отразить правильный п</w:t>
      </w:r>
      <w:r w:rsidRPr="00E24637">
        <w:t>о</w:t>
      </w:r>
      <w:r w:rsidRPr="00E24637">
        <w:t>рядок оценки.</w:t>
      </w:r>
    </w:p>
    <w:p w:rsidR="00E24637" w:rsidRPr="00E24637" w:rsidRDefault="00E24637" w:rsidP="00E24637">
      <w:pPr>
        <w:pStyle w:val="SingleTxtGR"/>
      </w:pPr>
      <w:r w:rsidRPr="00E24637">
        <w:t>1.10</w:t>
      </w:r>
      <w:r w:rsidRPr="00E24637">
        <w:tab/>
        <w:t>Условия проведения непосредственных</w:t>
      </w:r>
      <w:r w:rsidRPr="00E24637">
        <w:rPr>
          <w:b/>
          <w:bCs/>
        </w:rPr>
        <w:t xml:space="preserve"> </w:t>
      </w:r>
      <w:r w:rsidRPr="00E24637">
        <w:t>измерений и имитации были в</w:t>
      </w:r>
      <w:r w:rsidRPr="00E24637">
        <w:t>ы</w:t>
      </w:r>
      <w:r w:rsidRPr="00E24637">
        <w:t>несены в отдельные положения и уточнены.</w:t>
      </w:r>
    </w:p>
    <w:p w:rsidR="00E24637" w:rsidRPr="00E24637" w:rsidRDefault="00E24637" w:rsidP="00E24637">
      <w:pPr>
        <w:pStyle w:val="SingleTxtGR"/>
      </w:pPr>
      <w:r w:rsidRPr="00E24637">
        <w:t>1.11</w:t>
      </w:r>
      <w:r w:rsidRPr="00E24637">
        <w:tab/>
        <w:t>Положения о приведенном значении скорости (0,15 * (V</w:t>
      </w:r>
      <w:r w:rsidRPr="00E24637">
        <w:rPr>
          <w:vertAlign w:val="subscript"/>
        </w:rPr>
        <w:t>_BB_ASEP</w:t>
      </w:r>
      <w:r w:rsidRPr="00E24637">
        <w:t xml:space="preserve"> </w:t>
      </w:r>
      <w:r w:rsidR="00EE4FBC">
        <w:t>–</w:t>
      </w:r>
      <w:r w:rsidRPr="00E24637">
        <w:t xml:space="preserve"> 50)) были перенесены из части, касающейся L</w:t>
      </w:r>
      <w:r w:rsidRPr="00E24637">
        <w:rPr>
          <w:vertAlign w:val="subscript"/>
        </w:rPr>
        <w:t>urban_ASEP</w:t>
      </w:r>
      <w:r w:rsidRPr="00E24637">
        <w:t>, в часть, касающуюся L</w:t>
      </w:r>
      <w:r w:rsidRPr="00E24637">
        <w:rPr>
          <w:vertAlign w:val="subscript"/>
        </w:rPr>
        <w:t>urban_normalized</w:t>
      </w:r>
      <w:r w:rsidRPr="00E24637">
        <w:t>, а показатель L</w:t>
      </w:r>
      <w:r w:rsidRPr="00E24637">
        <w:rPr>
          <w:vertAlign w:val="subscript"/>
        </w:rPr>
        <w:t>urban_ASEP</w:t>
      </w:r>
      <w:r w:rsidRPr="00E24637">
        <w:t xml:space="preserve"> был переименован в Δ</w:t>
      </w:r>
      <w:r w:rsidRPr="00E24637">
        <w:rPr>
          <w:vertAlign w:val="subscript"/>
        </w:rPr>
        <w:t>Lurban_ASEP</w:t>
      </w:r>
      <w:r w:rsidRPr="00E24637">
        <w:t>.</w:t>
      </w:r>
    </w:p>
    <w:p w:rsidR="00E24637" w:rsidRPr="00E24637" w:rsidRDefault="00E24637" w:rsidP="00E24637">
      <w:pPr>
        <w:pStyle w:val="SingleTxtGR"/>
      </w:pPr>
      <w:r w:rsidRPr="00E24637">
        <w:t>1.12</w:t>
      </w:r>
      <w:r w:rsidRPr="00E24637">
        <w:tab/>
        <w:t>Были включены схематические диаграммы.</w:t>
      </w:r>
    </w:p>
    <w:p w:rsidR="00E24637" w:rsidRPr="00E24637" w:rsidRDefault="00E24637" w:rsidP="00E24637">
      <w:pPr>
        <w:pStyle w:val="SingleTxtGR"/>
      </w:pPr>
      <w:r w:rsidRPr="00E24637">
        <w:t>2.</w:t>
      </w:r>
      <w:r w:rsidRPr="00E24637">
        <w:tab/>
        <w:t>Текст был прегруппирован в целях облегчения чтения и лучшего его п</w:t>
      </w:r>
      <w:r w:rsidRPr="00E24637">
        <w:t>о</w:t>
      </w:r>
      <w:r w:rsidRPr="00E24637">
        <w:t xml:space="preserve">нимания. </w:t>
      </w:r>
    </w:p>
    <w:p w:rsidR="00E24637" w:rsidRPr="00E24637" w:rsidRDefault="00E24637" w:rsidP="00E24637">
      <w:pPr>
        <w:pStyle w:val="SingleTxtGR"/>
      </w:pPr>
      <w:r w:rsidRPr="00E24637">
        <w:t>2.1</w:t>
      </w:r>
      <w:r w:rsidRPr="00E24637">
        <w:tab/>
        <w:t>Была изменена нумерация некоторых пунктов.</w:t>
      </w:r>
    </w:p>
    <w:p w:rsidR="00E24637" w:rsidRPr="00E24637" w:rsidRDefault="00E24637" w:rsidP="00E24637">
      <w:pPr>
        <w:pStyle w:val="SingleTxtGR"/>
      </w:pPr>
      <w:r w:rsidRPr="00E24637">
        <w:t>2.2</w:t>
      </w:r>
      <w:r w:rsidRPr="00E24637">
        <w:tab/>
        <w:t>Положения пункта 2.4 были распределены между пунктами 2.3 и 2.5.1.</w:t>
      </w:r>
    </w:p>
    <w:p w:rsidR="00E24637" w:rsidRPr="00E24637" w:rsidRDefault="00E24637" w:rsidP="00E24637">
      <w:pPr>
        <w:pStyle w:val="SingleTxtGR"/>
      </w:pPr>
      <w:r w:rsidRPr="00E24637">
        <w:t>2.3</w:t>
      </w:r>
      <w:r w:rsidRPr="00E24637">
        <w:tab/>
        <w:t>Был изменен порядок следования некоторых положений в рамках соо</w:t>
      </w:r>
      <w:r w:rsidRPr="00E24637">
        <w:t>т</w:t>
      </w:r>
      <w:r w:rsidRPr="00E24637">
        <w:t>ветствующих частей.</w:t>
      </w:r>
    </w:p>
    <w:p w:rsidR="00E24637" w:rsidRPr="00E24637" w:rsidRDefault="00E24637" w:rsidP="00E24637">
      <w:pPr>
        <w:pStyle w:val="SingleTxtGR"/>
      </w:pPr>
      <w:r w:rsidRPr="00E24637">
        <w:t>2.4</w:t>
      </w:r>
      <w:r w:rsidRPr="00E24637">
        <w:tab/>
        <w:t>Положения об оценке контрольного уровня звука были вставлены после положений, касающихся оценки по L</w:t>
      </w:r>
      <w:r w:rsidRPr="00E24637">
        <w:rPr>
          <w:vertAlign w:val="subscript"/>
        </w:rPr>
        <w:t>urban</w:t>
      </w:r>
      <w:r w:rsidRPr="00E24637">
        <w:t>.</w:t>
      </w:r>
    </w:p>
    <w:p w:rsidR="00E24637" w:rsidRPr="00E24637" w:rsidRDefault="00E24637" w:rsidP="00E24637">
      <w:pPr>
        <w:pStyle w:val="SingleTxtGR"/>
      </w:pPr>
      <w:r w:rsidRPr="00E24637">
        <w:t>2.5</w:t>
      </w:r>
      <w:r w:rsidRPr="00E24637">
        <w:tab/>
        <w:t>Названия нескольких частей были изменены.</w:t>
      </w:r>
    </w:p>
    <w:p w:rsidR="00E24637" w:rsidRPr="00E24637" w:rsidRDefault="00E24637" w:rsidP="00E24637">
      <w:pPr>
        <w:pStyle w:val="SingleTxtGR"/>
      </w:pPr>
      <w:r w:rsidRPr="00E24637">
        <w:t>3.</w:t>
      </w:r>
      <w:r w:rsidRPr="00E24637">
        <w:tab/>
        <w:t>Во избежание неправильного понимания и путаницы, которая может пр</w:t>
      </w:r>
      <w:r w:rsidRPr="00E24637">
        <w:t>и</w:t>
      </w:r>
      <w:r w:rsidRPr="00E24637">
        <w:t>вести к различиям в толковании и применении, в текст были внесены уточн</w:t>
      </w:r>
      <w:r w:rsidRPr="00E24637">
        <w:t>е</w:t>
      </w:r>
      <w:r w:rsidRPr="00E24637">
        <w:t xml:space="preserve">ния. </w:t>
      </w:r>
    </w:p>
    <w:p w:rsidR="00E24637" w:rsidRPr="00E24637" w:rsidRDefault="00E24637" w:rsidP="00E24637">
      <w:pPr>
        <w:pStyle w:val="SingleTxtGR"/>
      </w:pPr>
      <w:r w:rsidRPr="00E24637">
        <w:t>3.1</w:t>
      </w:r>
      <w:r w:rsidRPr="00E24637">
        <w:tab/>
        <w:t>Были внесены исправления редакционного характера (в тексте на англи</w:t>
      </w:r>
      <w:r w:rsidRPr="00E24637">
        <w:t>й</w:t>
      </w:r>
      <w:r w:rsidRPr="00E24637">
        <w:t xml:space="preserve">ском языке </w:t>
      </w:r>
      <w:r w:rsidR="00EE4FBC">
        <w:t>«</w:t>
      </w:r>
      <w:r w:rsidRPr="00E24637">
        <w:t>measuring</w:t>
      </w:r>
      <w:r w:rsidR="00EE4FBC">
        <w:t>»</w:t>
      </w:r>
      <w:r w:rsidRPr="00E24637">
        <w:t xml:space="preserve"> заменено на </w:t>
      </w:r>
      <w:r w:rsidR="00EE4FBC">
        <w:t>«</w:t>
      </w:r>
      <w:r w:rsidRPr="00E24637">
        <w:t>measurement</w:t>
      </w:r>
      <w:r w:rsidR="00EE4FBC">
        <w:t>»</w:t>
      </w:r>
      <w:r w:rsidRPr="00E24637">
        <w:t xml:space="preserve">; </w:t>
      </w:r>
      <w:r w:rsidR="00EE4FBC">
        <w:t>«</w:t>
      </w:r>
      <w:r w:rsidRPr="00E24637">
        <w:t>коробка передач</w:t>
      </w:r>
      <w:r w:rsidR="00EE4FBC">
        <w:t>»</w:t>
      </w:r>
      <w:r w:rsidRPr="00E24637">
        <w:t xml:space="preserve"> замен</w:t>
      </w:r>
      <w:r w:rsidRPr="00E24637">
        <w:t>е</w:t>
      </w:r>
      <w:r w:rsidRPr="00E24637">
        <w:t xml:space="preserve">но на </w:t>
      </w:r>
      <w:r w:rsidR="00EE4FBC">
        <w:t>«</w:t>
      </w:r>
      <w:r w:rsidRPr="00E24637">
        <w:t>трансмиссию</w:t>
      </w:r>
      <w:r w:rsidR="00EE4FBC">
        <w:t>»</w:t>
      </w:r>
      <w:r w:rsidRPr="00E24637">
        <w:t xml:space="preserve"> и т.д.).</w:t>
      </w:r>
    </w:p>
    <w:p w:rsidR="00E24637" w:rsidRPr="00E24637" w:rsidRDefault="00E24637" w:rsidP="00E24637">
      <w:pPr>
        <w:pStyle w:val="SingleTxtGR"/>
      </w:pPr>
      <w:r w:rsidRPr="00E24637">
        <w:t>3.2</w:t>
      </w:r>
      <w:r w:rsidRPr="00E24637">
        <w:tab/>
        <w:t>Были включены ссылки на пункты основного текста Правил, а также приложения 3 и приложения 7.</w:t>
      </w:r>
    </w:p>
    <w:p w:rsidR="00E24637" w:rsidRPr="00E24637" w:rsidRDefault="00E24637" w:rsidP="00E24637">
      <w:pPr>
        <w:pStyle w:val="SingleTxtGR"/>
      </w:pPr>
      <w:r w:rsidRPr="00E24637">
        <w:t>3.3</w:t>
      </w:r>
      <w:r w:rsidRPr="00E24637">
        <w:tab/>
        <w:t>В некоторые пояснения, примечания и отдельные слова были внесены изменения; в ряде случаев были включены новые пояснения, примечания и о</w:t>
      </w:r>
      <w:r w:rsidRPr="00E24637">
        <w:t>т</w:t>
      </w:r>
      <w:r w:rsidRPr="00E24637">
        <w:t xml:space="preserve">дельные слова. </w:t>
      </w:r>
    </w:p>
    <w:p w:rsidR="00E24637" w:rsidRPr="00E24637" w:rsidRDefault="00E24637" w:rsidP="00E24637">
      <w:pPr>
        <w:pStyle w:val="SingleTxtGR"/>
      </w:pPr>
      <w:r w:rsidRPr="00E24637">
        <w:t>3.4</w:t>
      </w:r>
      <w:r w:rsidRPr="00E24637">
        <w:tab/>
        <w:t xml:space="preserve">Указанные в приложении 7 − если брать в сравнении с приложением 3 − условия испытаний (трек, окружающие условия и т.д.) были уточнены с учетом возможных практических ситуаций. Было включено примечание. </w:t>
      </w:r>
    </w:p>
    <w:p w:rsidR="00E24637" w:rsidRPr="00E24637" w:rsidRDefault="00E24637" w:rsidP="00E24637">
      <w:pPr>
        <w:pStyle w:val="SingleTxtGR"/>
      </w:pPr>
      <w:r w:rsidRPr="00E24637">
        <w:t>3.5</w:t>
      </w:r>
      <w:r w:rsidRPr="00E24637">
        <w:tab/>
        <w:t xml:space="preserve">Было подчеркнуто, что </w:t>
      </w:r>
      <w:r w:rsidR="00DC3F60">
        <w:t>«</w:t>
      </w:r>
      <w:r w:rsidRPr="00E24637">
        <w:t>передаточное число является зачетным, если все четыре точки и анкерная точка соответствуют техническим требованиям, ук</w:t>
      </w:r>
      <w:r w:rsidRPr="00E24637">
        <w:t>а</w:t>
      </w:r>
      <w:r w:rsidRPr="00E24637">
        <w:t>занным в пункте 2.3</w:t>
      </w:r>
      <w:r w:rsidR="00DC3F60">
        <w:t>»</w:t>
      </w:r>
      <w:r w:rsidRPr="00E24637">
        <w:t xml:space="preserve">, т.е. граничным условиям. </w:t>
      </w:r>
    </w:p>
    <w:p w:rsidR="00E24637" w:rsidRPr="00E24637" w:rsidRDefault="00E24637" w:rsidP="00E24637">
      <w:pPr>
        <w:pStyle w:val="SingleTxtGR"/>
      </w:pPr>
      <w:r w:rsidRPr="00E24637">
        <w:t>3.6</w:t>
      </w:r>
      <w:r w:rsidRPr="00E24637">
        <w:tab/>
        <w:t>Допуски по скорости были применены к каждой испытательной точке (P1, P2, P3 и P4), а также был включен допуск для двигателя.</w:t>
      </w:r>
    </w:p>
    <w:p w:rsidR="00E24637" w:rsidRPr="00E24637" w:rsidRDefault="00E24637" w:rsidP="00E24637">
      <w:pPr>
        <w:pStyle w:val="SingleTxtGR"/>
      </w:pPr>
      <w:r w:rsidRPr="00E24637">
        <w:t>3.7</w:t>
      </w:r>
      <w:r w:rsidRPr="00E24637">
        <w:tab/>
        <w:t>Было сделано уточнение в отношении случая, когда в ходе испытания а</w:t>
      </w:r>
      <w:r w:rsidRPr="00E24637">
        <w:t>в</w:t>
      </w:r>
      <w:r w:rsidRPr="00E24637">
        <w:t xml:space="preserve">томатической трансмиссии без блокировки передаточных чисел превышается значение n </w:t>
      </w:r>
      <w:r w:rsidRPr="00E24637">
        <w:rPr>
          <w:vertAlign w:val="subscript"/>
        </w:rPr>
        <w:t>BB ASEP</w:t>
      </w:r>
      <w:r w:rsidRPr="00E24637">
        <w:t>.</w:t>
      </w:r>
    </w:p>
    <w:p w:rsidR="00E24637" w:rsidRPr="00E24637" w:rsidRDefault="00E24637" w:rsidP="00E24637">
      <w:pPr>
        <w:pStyle w:val="SingleTxtGR"/>
      </w:pPr>
      <w:r w:rsidRPr="00E24637">
        <w:t>3.8</w:t>
      </w:r>
      <w:r w:rsidRPr="00E24637">
        <w:tab/>
        <w:t>В приложение 7 была включена таблица, касающаяся выбора зачетных передач с учетом выбора передач согласно приложению 3.</w:t>
      </w:r>
    </w:p>
    <w:p w:rsidR="00E24637" w:rsidRPr="00E24637" w:rsidRDefault="00E24637" w:rsidP="00E24637">
      <w:pPr>
        <w:pStyle w:val="SingleTxtGR"/>
      </w:pPr>
      <w:r w:rsidRPr="00E24637">
        <w:t>3.9</w:t>
      </w:r>
      <w:r w:rsidRPr="00E24637">
        <w:tab/>
        <w:t>Применительно к случаю, когда в ходе испытания автоматической тран</w:t>
      </w:r>
      <w:r w:rsidRPr="00E24637">
        <w:t>с</w:t>
      </w:r>
      <w:r w:rsidRPr="00E24637">
        <w:t xml:space="preserve">миссии без блокировки передаточных чисел превышается значение n </w:t>
      </w:r>
      <w:r w:rsidRPr="00E24637">
        <w:rPr>
          <w:vertAlign w:val="subscript"/>
        </w:rPr>
        <w:t>BB_ASEP</w:t>
      </w:r>
      <w:r w:rsidRPr="00E24637">
        <w:t>, были указаны дополнительные меры для учета некоторых возможных ситуаций.</w:t>
      </w:r>
    </w:p>
    <w:p w:rsidR="00E24637" w:rsidRPr="00E24637" w:rsidRDefault="00E24637" w:rsidP="00E24637">
      <w:pPr>
        <w:pStyle w:val="SingleTxtGR"/>
      </w:pPr>
      <w:r w:rsidRPr="00E24637">
        <w:t>3.10</w:t>
      </w:r>
      <w:r w:rsidRPr="00E24637">
        <w:tab/>
        <w:t>Было включено положение об обработке значений уровня звукового да</w:t>
      </w:r>
      <w:r w:rsidRPr="00E24637">
        <w:t>в</w:t>
      </w:r>
      <w:r w:rsidRPr="00E24637">
        <w:t>ления с обеих сторон.</w:t>
      </w:r>
    </w:p>
    <w:p w:rsidR="00E24637" w:rsidRPr="00E24637" w:rsidRDefault="00E24637" w:rsidP="00E24637">
      <w:pPr>
        <w:pStyle w:val="SingleTxtGR"/>
      </w:pPr>
      <w:r w:rsidRPr="00E24637">
        <w:t>3.11</w:t>
      </w:r>
      <w:r w:rsidRPr="00E24637">
        <w:tab/>
        <w:t>Было включено положение, касающееся скорости транспортного средства на линии PP и правил округления.</w:t>
      </w:r>
    </w:p>
    <w:p w:rsidR="00E24637" w:rsidRPr="00E24637" w:rsidRDefault="00E24637" w:rsidP="00E24637">
      <w:pPr>
        <w:pStyle w:val="SingleTxtGR"/>
      </w:pPr>
      <w:r w:rsidRPr="00E24637">
        <w:t>3.12</w:t>
      </w:r>
      <w:r w:rsidRPr="00E24637">
        <w:tab/>
        <w:t>Были внесены уточнения в отношении уровня анкерной точки, частоты вращения двигателя и скорости движения с учетом результатов, полученных по приложению 3.</w:t>
      </w:r>
    </w:p>
    <w:p w:rsidR="00BE5D9E" w:rsidRDefault="00E24637" w:rsidP="00E24637">
      <w:pPr>
        <w:pStyle w:val="SingleTxtGR"/>
      </w:pPr>
      <w:r w:rsidRPr="00E24637">
        <w:t>3.13</w:t>
      </w:r>
      <w:r w:rsidRPr="00E24637">
        <w:tab/>
        <w:t xml:space="preserve">В положениях об оценке контрольного уровня звука </w:t>
      </w:r>
      <w:r w:rsidR="00DC3F60">
        <w:t>«</w:t>
      </w:r>
      <w:r w:rsidRPr="00E24637">
        <w:t xml:space="preserve">передача </w:t>
      </w:r>
      <w:r w:rsidR="00462D76" w:rsidRPr="00462D76">
        <w:rPr>
          <w:rFonts w:eastAsia="Calibri"/>
          <w:bCs/>
          <w:color w:val="000000"/>
        </w:rPr>
        <w:sym w:font="Symbol" w:char="F06B"/>
      </w:r>
      <w:r w:rsidR="00DC3F60">
        <w:t>»</w:t>
      </w:r>
      <w:r w:rsidRPr="00E24637">
        <w:t xml:space="preserve"> была заменена на </w:t>
      </w:r>
      <w:r w:rsidR="00DC3F60">
        <w:t>«</w:t>
      </w:r>
      <w:r w:rsidRPr="00E24637">
        <w:t>передачу α</w:t>
      </w:r>
      <w:r w:rsidR="00DC3F60">
        <w:t>»</w:t>
      </w:r>
      <w:r w:rsidRPr="00E24637">
        <w:t xml:space="preserve"> во избежание путаницы с положениями, касающим</w:t>
      </w:r>
      <w:r w:rsidRPr="00E24637">
        <w:t>и</w:t>
      </w:r>
      <w:r w:rsidRPr="00E24637">
        <w:t>ся оценки по наклону линии регрессии.</w:t>
      </w:r>
    </w:p>
    <w:p w:rsidR="007170BB" w:rsidRDefault="007170BB" w:rsidP="007170BB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62D76" w:rsidRPr="007170BB" w:rsidRDefault="00462D76" w:rsidP="007170BB">
      <w:pPr>
        <w:spacing w:before="240"/>
        <w:jc w:val="center"/>
        <w:rPr>
          <w:u w:val="single"/>
        </w:rPr>
      </w:pPr>
    </w:p>
    <w:sectPr w:rsidR="00462D76" w:rsidRPr="007170BB" w:rsidSect="002439D5">
      <w:headerReference w:type="even" r:id="rId22"/>
      <w:headerReference w:type="default" r:id="rId23"/>
      <w:footerReference w:type="even" r:id="rId24"/>
      <w:footerReference w:type="default" r:id="rId25"/>
      <w:footerReference w:type="first" r:id="rId26"/>
      <w:pgSz w:w="11906" w:h="16838" w:code="9"/>
      <w:pgMar w:top="1701" w:right="1134" w:bottom="2268" w:left="1134" w:header="1134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D3F" w:rsidRDefault="009D1D3F" w:rsidP="00B471C5">
      <w:r>
        <w:separator/>
      </w:r>
    </w:p>
  </w:endnote>
  <w:endnote w:type="continuationSeparator" w:id="0">
    <w:p w:rsidR="009D1D3F" w:rsidRDefault="009D1D3F" w:rsidP="00B4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+mn-ea">
    <w:panose1 w:val="00000000000000000000"/>
    <w:charset w:val="00"/>
    <w:family w:val="roman"/>
    <w:notTrueType/>
    <w:pitch w:val="default"/>
  </w:font>
  <w:font w:name="NewsGoth for Porsche Com">
    <w:altName w:val="Times New Roman"/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D3F" w:rsidRPr="002439D5" w:rsidRDefault="009D1D3F" w:rsidP="004701F8">
    <w:pPr>
      <w:pStyle w:val="Footer"/>
      <w:rPr>
        <w:lang w:val="ru-RU"/>
      </w:rPr>
    </w:pP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0C6D9C">
      <w:rPr>
        <w:b/>
        <w:noProof/>
        <w:sz w:val="18"/>
        <w:szCs w:val="18"/>
      </w:rPr>
      <w:t>16</w:t>
    </w:r>
    <w:r w:rsidRPr="00BA2D2B">
      <w:rPr>
        <w:b/>
        <w:sz w:val="18"/>
        <w:szCs w:val="18"/>
      </w:rPr>
      <w:fldChar w:fldCharType="end"/>
    </w:r>
    <w:r>
      <w:rPr>
        <w:b/>
        <w:sz w:val="18"/>
        <w:szCs w:val="18"/>
      </w:rPr>
      <w:tab/>
    </w:r>
    <w:r>
      <w:rPr>
        <w:lang w:val="en-US"/>
      </w:rPr>
      <w:t>GE.16-</w:t>
    </w:r>
    <w:r>
      <w:rPr>
        <w:lang w:val="ru-RU"/>
      </w:rPr>
      <w:t>21289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D3F" w:rsidRPr="002439D5" w:rsidRDefault="009D1D3F" w:rsidP="002439D5">
    <w:pPr>
      <w:pStyle w:val="Footer"/>
      <w:rPr>
        <w:lang w:val="ru-RU"/>
      </w:rPr>
    </w:pPr>
    <w:r>
      <w:rPr>
        <w:lang w:val="en-US"/>
      </w:rPr>
      <w:t>GE.16-</w:t>
    </w:r>
    <w:r>
      <w:rPr>
        <w:lang w:val="ru-RU"/>
      </w:rPr>
      <w:t>21289</w:t>
    </w:r>
    <w:r>
      <w:rPr>
        <w:lang w:val="ru-RU"/>
      </w:rPr>
      <w:tab/>
    </w: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0C6D9C">
      <w:rPr>
        <w:b/>
        <w:noProof/>
        <w:sz w:val="18"/>
        <w:szCs w:val="18"/>
      </w:rPr>
      <w:t>17</w:t>
    </w:r>
    <w:r w:rsidRPr="00BA2D2B">
      <w:rPr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3648"/>
      <w:gridCol w:w="5056"/>
      <w:gridCol w:w="972"/>
    </w:tblGrid>
    <w:tr w:rsidR="009D1D3F" w:rsidRPr="00797A78" w:rsidTr="00B22DB4">
      <w:trPr>
        <w:trHeight w:val="431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9D1D3F" w:rsidRPr="004701F8" w:rsidRDefault="009D1D3F" w:rsidP="004701F8">
          <w:pPr>
            <w:spacing w:after="40"/>
            <w:rPr>
              <w:rFonts w:ascii="C39T30Lfz" w:hAnsi="C39T30Lfz"/>
              <w:spacing w:val="0"/>
              <w:w w:val="100"/>
              <w:kern w:val="0"/>
              <w:lang w:eastAsia="ru-RU"/>
            </w:rPr>
          </w:pPr>
          <w:r w:rsidRPr="001C3ABC">
            <w:rPr>
              <w:lang w:val="en-US"/>
            </w:rPr>
            <w:t>GE.16-</w:t>
          </w:r>
          <w:r>
            <w:t>21289</w:t>
          </w:r>
          <w:r w:rsidRPr="001C3ABC">
            <w:rPr>
              <w:lang w:val="en-US"/>
            </w:rPr>
            <w:t xml:space="preserve"> (R)</w:t>
          </w:r>
          <w:r>
            <w:rPr>
              <w:lang w:val="en-US"/>
            </w:rPr>
            <w:t xml:space="preserve">  </w:t>
          </w:r>
          <w:r>
            <w:t>281216   2</w:t>
          </w:r>
          <w:r>
            <w:rPr>
              <w:lang w:val="en-US"/>
            </w:rPr>
            <w:t>9</w:t>
          </w:r>
          <w:r>
            <w:t>1216</w:t>
          </w:r>
        </w:p>
      </w:tc>
      <w:tc>
        <w:tcPr>
          <w:tcW w:w="5056" w:type="dxa"/>
          <w:vMerge w:val="restart"/>
          <w:tcMar>
            <w:left w:w="57" w:type="dxa"/>
            <w:right w:w="57" w:type="dxa"/>
          </w:tcMar>
          <w:vAlign w:val="bottom"/>
        </w:tcPr>
        <w:p w:rsidR="009D1D3F" w:rsidRDefault="009D1D3F" w:rsidP="00B22DB4">
          <w:pPr>
            <w:jc w:val="right"/>
          </w:pPr>
          <w:r>
            <w:rPr>
              <w:b/>
              <w:noProof/>
              <w:lang w:val="en-GB" w:eastAsia="en-GB"/>
            </w:rPr>
            <w:drawing>
              <wp:inline distT="0" distB="0" distL="0" distR="0" wp14:anchorId="141E10CB" wp14:editId="6076F823">
                <wp:extent cx="2655481" cy="277586"/>
                <wp:effectExtent l="0" t="0" r="0" b="8255"/>
                <wp:docPr id="121" name="Рисунок 121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2647"/>
                        <a:stretch/>
                      </pic:blipFill>
                      <pic:spPr bwMode="auto">
                        <a:xfrm>
                          <a:off x="0" y="0"/>
                          <a:ext cx="2704465" cy="2827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2" w:type="dxa"/>
          <w:vMerge w:val="restart"/>
          <w:tcMar>
            <w:left w:w="57" w:type="dxa"/>
            <w:right w:w="0" w:type="dxa"/>
          </w:tcMar>
          <w:vAlign w:val="bottom"/>
        </w:tcPr>
        <w:p w:rsidR="009D1D3F" w:rsidRDefault="009D1D3F" w:rsidP="00B22DB4">
          <w:pPr>
            <w:jc w:val="right"/>
          </w:pPr>
          <w:r>
            <w:rPr>
              <w:noProof/>
              <w:lang w:val="en-GB" w:eastAsia="en-GB"/>
            </w:rPr>
            <w:drawing>
              <wp:inline distT="0" distB="0" distL="0" distR="0" wp14:anchorId="4F1A3FFD" wp14:editId="3D15AE9E">
                <wp:extent cx="581660" cy="581660"/>
                <wp:effectExtent l="0" t="0" r="8890" b="8890"/>
                <wp:docPr id="123" name="Рисунок 123" descr="http://undocs.org/m2/QRCode.ashx?DS=ECE/TRANS/WP.29/GRB/2017/2&amp;Size=2 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5" descr="http://undocs.org/m2/QRCode.ashx?DS=ECE/TRANS/WP.29/GRB/2017/2&amp;Size=2 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1660" cy="581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D1D3F" w:rsidRPr="00797A78" w:rsidTr="00B22DB4">
      <w:trPr>
        <w:trHeight w:hRule="exact" w:val="564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9D1D3F" w:rsidRPr="004701F8" w:rsidRDefault="009D1D3F" w:rsidP="00B22DB4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eastAsia="ru-RU"/>
            </w:rPr>
          </w:pPr>
          <w:r w:rsidRPr="004701F8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4701F8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4701F8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4701F8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</w:t>
          </w:r>
          <w:r w:rsidRPr="004701F8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4701F8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</w:t>
          </w:r>
          <w:r w:rsidRPr="004701F8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</w:t>
          </w:r>
          <w:r w:rsidRPr="004701F8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</w:t>
          </w:r>
          <w:r w:rsidRPr="004701F8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5056" w:type="dxa"/>
          <w:vMerge/>
          <w:tcMar>
            <w:left w:w="57" w:type="dxa"/>
            <w:right w:w="57" w:type="dxa"/>
          </w:tcMar>
        </w:tcPr>
        <w:p w:rsidR="009D1D3F" w:rsidRDefault="009D1D3F" w:rsidP="00B22DB4"/>
      </w:tc>
      <w:tc>
        <w:tcPr>
          <w:tcW w:w="972" w:type="dxa"/>
          <w:vMerge/>
          <w:tcMar>
            <w:left w:w="57" w:type="dxa"/>
            <w:right w:w="57" w:type="dxa"/>
          </w:tcMar>
        </w:tcPr>
        <w:p w:rsidR="009D1D3F" w:rsidRDefault="009D1D3F" w:rsidP="00B22DB4"/>
      </w:tc>
    </w:tr>
  </w:tbl>
  <w:p w:rsidR="009D1D3F" w:rsidRDefault="009D1D3F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D3F" w:rsidRDefault="009D1D3F" w:rsidP="002439D5">
    <w:pPr>
      <w:pStyle w:val="Footer"/>
    </w:pP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0C6D9C">
      <w:rPr>
        <w:b/>
        <w:noProof/>
        <w:sz w:val="18"/>
        <w:szCs w:val="18"/>
      </w:rPr>
      <w:t>24</w:t>
    </w:r>
    <w:r w:rsidRPr="00BA2D2B">
      <w:rPr>
        <w:b/>
        <w:sz w:val="18"/>
        <w:szCs w:val="18"/>
      </w:rPr>
      <w:fldChar w:fldCharType="end"/>
    </w:r>
    <w:r>
      <w:rPr>
        <w:b/>
        <w:sz w:val="18"/>
        <w:szCs w:val="18"/>
      </w:rPr>
      <w:tab/>
    </w:r>
    <w:r>
      <w:rPr>
        <w:lang w:val="en-US"/>
      </w:rPr>
      <w:t>GE.16-</w:t>
    </w:r>
    <w:r>
      <w:rPr>
        <w:lang w:val="ru-RU"/>
      </w:rPr>
      <w:t>21289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D3F" w:rsidRDefault="009D1D3F" w:rsidP="002439D5">
    <w:pPr>
      <w:pStyle w:val="Footer"/>
    </w:pPr>
    <w:r>
      <w:rPr>
        <w:lang w:val="en-US"/>
      </w:rPr>
      <w:t>GE.16-</w:t>
    </w:r>
    <w:r>
      <w:rPr>
        <w:lang w:val="ru-RU"/>
      </w:rPr>
      <w:t>21289</w:t>
    </w:r>
    <w:r>
      <w:rPr>
        <w:lang w:val="en-US"/>
      </w:rPr>
      <w:tab/>
    </w: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0C6D9C">
      <w:rPr>
        <w:b/>
        <w:noProof/>
        <w:sz w:val="18"/>
        <w:szCs w:val="18"/>
      </w:rPr>
      <w:t>23</w:t>
    </w:r>
    <w:r w:rsidRPr="00BA2D2B">
      <w:rPr>
        <w:b/>
        <w:sz w:val="18"/>
        <w:szCs w:val="18"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3648"/>
      <w:gridCol w:w="5056"/>
      <w:gridCol w:w="972"/>
    </w:tblGrid>
    <w:tr w:rsidR="009D1D3F" w:rsidRPr="00797A78" w:rsidTr="000B1FD5">
      <w:trPr>
        <w:trHeight w:val="431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9D1D3F" w:rsidRPr="001C3ABC" w:rsidRDefault="009D1D3F" w:rsidP="00E24637">
          <w:pPr>
            <w:spacing w:after="40"/>
            <w:rPr>
              <w:rFonts w:ascii="C39T30Lfz" w:hAnsi="C39T30Lfz"/>
              <w:spacing w:val="0"/>
              <w:w w:val="100"/>
              <w:kern w:val="0"/>
              <w:lang w:val="en-US" w:eastAsia="ru-RU"/>
            </w:rPr>
          </w:pPr>
          <w:r w:rsidRPr="001C3ABC">
            <w:rPr>
              <w:lang w:val="en-US"/>
            </w:rPr>
            <w:t>GE.16- (R)</w:t>
          </w:r>
        </w:p>
      </w:tc>
      <w:tc>
        <w:tcPr>
          <w:tcW w:w="5056" w:type="dxa"/>
          <w:vMerge w:val="restart"/>
          <w:tcMar>
            <w:left w:w="57" w:type="dxa"/>
            <w:right w:w="57" w:type="dxa"/>
          </w:tcMar>
          <w:vAlign w:val="bottom"/>
        </w:tcPr>
        <w:p w:rsidR="009D1D3F" w:rsidRDefault="009D1D3F" w:rsidP="00E24637">
          <w:pPr>
            <w:jc w:val="right"/>
          </w:pPr>
          <w:r>
            <w:rPr>
              <w:b/>
              <w:noProof/>
              <w:lang w:val="en-GB" w:eastAsia="en-GB"/>
            </w:rPr>
            <w:drawing>
              <wp:inline distT="0" distB="0" distL="0" distR="0" wp14:anchorId="7975A532" wp14:editId="314F6853">
                <wp:extent cx="2655481" cy="277586"/>
                <wp:effectExtent l="0" t="0" r="0" b="8255"/>
                <wp:docPr id="2" name="Рисунок 2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2647"/>
                        <a:stretch/>
                      </pic:blipFill>
                      <pic:spPr bwMode="auto">
                        <a:xfrm>
                          <a:off x="0" y="0"/>
                          <a:ext cx="2704465" cy="2827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2" w:type="dxa"/>
          <w:vMerge w:val="restart"/>
          <w:tcMar>
            <w:left w:w="57" w:type="dxa"/>
            <w:right w:w="0" w:type="dxa"/>
          </w:tcMar>
          <w:vAlign w:val="bottom"/>
        </w:tcPr>
        <w:p w:rsidR="009D1D3F" w:rsidRDefault="009D1D3F" w:rsidP="00E24637">
          <w:pPr>
            <w:jc w:val="right"/>
          </w:pPr>
        </w:p>
      </w:tc>
    </w:tr>
    <w:tr w:rsidR="009D1D3F" w:rsidRPr="00797A78" w:rsidTr="00E24637">
      <w:trPr>
        <w:trHeight w:hRule="exact" w:val="564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9D1D3F" w:rsidRPr="00342EF7" w:rsidRDefault="009D1D3F" w:rsidP="00E24637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</w:p>
      </w:tc>
      <w:tc>
        <w:tcPr>
          <w:tcW w:w="5056" w:type="dxa"/>
          <w:vMerge/>
          <w:tcMar>
            <w:left w:w="57" w:type="dxa"/>
            <w:right w:w="57" w:type="dxa"/>
          </w:tcMar>
        </w:tcPr>
        <w:p w:rsidR="009D1D3F" w:rsidRDefault="009D1D3F" w:rsidP="00E24637"/>
      </w:tc>
      <w:tc>
        <w:tcPr>
          <w:tcW w:w="972" w:type="dxa"/>
          <w:vMerge/>
          <w:tcMar>
            <w:left w:w="57" w:type="dxa"/>
            <w:right w:w="57" w:type="dxa"/>
          </w:tcMar>
        </w:tcPr>
        <w:p w:rsidR="009D1D3F" w:rsidRDefault="009D1D3F" w:rsidP="00E24637"/>
      </w:tc>
    </w:tr>
  </w:tbl>
  <w:p w:rsidR="009D1D3F" w:rsidRPr="007005EE" w:rsidRDefault="009D1D3F" w:rsidP="004D639B">
    <w:pPr>
      <w:pStyle w:val="Footer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D3F" w:rsidRPr="009141DC" w:rsidRDefault="009D1D3F" w:rsidP="00D1261C">
      <w:pPr>
        <w:tabs>
          <w:tab w:val="left" w:pos="2268"/>
        </w:tabs>
        <w:spacing w:after="80"/>
        <w:ind w:left="6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type="continuationSeparator" w:id="0">
    <w:p w:rsidR="009D1D3F" w:rsidRPr="00D1261C" w:rsidRDefault="009D1D3F" w:rsidP="00D1261C">
      <w:pPr>
        <w:tabs>
          <w:tab w:val="left" w:pos="2268"/>
        </w:tabs>
        <w:spacing w:after="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id="1">
    <w:p w:rsidR="009D1D3F" w:rsidRPr="00D60791" w:rsidRDefault="009D1D3F" w:rsidP="00BE5D9E">
      <w:pPr>
        <w:pStyle w:val="FootnoteText"/>
        <w:rPr>
          <w:lang w:val="ru-RU"/>
        </w:rPr>
      </w:pPr>
      <w:r>
        <w:rPr>
          <w:lang w:val="ru-RU"/>
        </w:rPr>
        <w:tab/>
        <w:t>*</w:t>
      </w:r>
      <w:r>
        <w:rPr>
          <w:lang w:val="ru-RU"/>
        </w:rPr>
        <w:tab/>
        <w:t xml:space="preserve">В соответствии с программой работы Комитета по внутреннему транспорту </w:t>
      </w:r>
      <w:r w:rsidRPr="00B22DB4">
        <w:rPr>
          <w:lang w:val="ru-RU"/>
        </w:rPr>
        <w:br/>
      </w:r>
      <w:r>
        <w:rPr>
          <w:lang w:val="ru-RU"/>
        </w:rPr>
        <w:t>на 2016–2017 годы (ECE/TRANS/254, пункт 159, и ECE/TRANS/2016/28/Add.1, направление деятельности 3.2) Всемирный форум будет разрабатывать, согласовывать и обновлять правила в целях улучшения характеристик транспортных средств. Настоящий документ представлен в соответствии с этим мандатом.</w:t>
      </w:r>
    </w:p>
  </w:footnote>
  <w:footnote w:id="2">
    <w:p w:rsidR="009D1D3F" w:rsidRPr="00880011" w:rsidRDefault="009D1D3F" w:rsidP="00BE5D9E">
      <w:pPr>
        <w:pStyle w:val="FootnoteText"/>
        <w:rPr>
          <w:b/>
          <w:bCs/>
          <w:lang w:val="ru-RU"/>
        </w:rPr>
      </w:pPr>
      <w:r w:rsidRPr="00880011">
        <w:rPr>
          <w:b/>
          <w:bCs/>
          <w:lang w:val="ru-RU"/>
        </w:rPr>
        <w:tab/>
      </w:r>
      <w:r w:rsidRPr="00880011">
        <w:rPr>
          <w:rStyle w:val="FootnoteReference"/>
          <w:b/>
          <w:bCs/>
          <w:lang w:val="ru-RU"/>
        </w:rPr>
        <w:footnoteRef/>
      </w:r>
      <w:r w:rsidRPr="00880011">
        <w:rPr>
          <w:b/>
          <w:bCs/>
          <w:lang w:val="ru-RU"/>
        </w:rPr>
        <w:tab/>
        <w:t>Примечание: Общепринятое понимание "низкой передачи" и</w:t>
      </w:r>
      <w:r>
        <w:rPr>
          <w:b/>
          <w:bCs/>
          <w:lang w:val="ru-RU"/>
        </w:rPr>
        <w:t>ли</w:t>
      </w:r>
      <w:r w:rsidRPr="00880011">
        <w:rPr>
          <w:b/>
          <w:bCs/>
          <w:lang w:val="ru-RU"/>
        </w:rPr>
        <w:t xml:space="preserve"> "высокой передачи" не имеет отношения к передаточным числам. Например, низшая разрешенная передача переднего хода </w:t>
      </w:r>
      <w:r w:rsidRPr="007548A2">
        <w:rPr>
          <w:b/>
          <w:bCs/>
          <w:lang w:val="ru-RU"/>
        </w:rPr>
        <w:t>–</w:t>
      </w:r>
      <w:r w:rsidRPr="00880011">
        <w:rPr>
          <w:b/>
          <w:bCs/>
          <w:lang w:val="ru-RU"/>
        </w:rPr>
        <w:t xml:space="preserve"> первая передача </w:t>
      </w:r>
      <w:r w:rsidRPr="007548A2">
        <w:rPr>
          <w:b/>
          <w:bCs/>
          <w:lang w:val="ru-RU"/>
        </w:rPr>
        <w:t>–</w:t>
      </w:r>
      <w:r w:rsidRPr="00880011">
        <w:rPr>
          <w:b/>
          <w:bCs/>
          <w:lang w:val="ru-RU"/>
        </w:rPr>
        <w:t xml:space="preserve"> имеет наивысшее передаточное число из всех передач переднего хода. </w:t>
      </w:r>
      <w:r>
        <w:rPr>
          <w:b/>
          <w:bCs/>
          <w:lang w:val="ru-RU"/>
        </w:rPr>
        <w:t>Хотя</w:t>
      </w:r>
      <w:r w:rsidRPr="00880011">
        <w:rPr>
          <w:b/>
          <w:bCs/>
          <w:lang w:val="ru-RU"/>
        </w:rPr>
        <w:t xml:space="preserve"> механическая трансмиссия имеет дискретные передачи, многие немеханические трансмисссии </w:t>
      </w:r>
      <w:r>
        <w:rPr>
          <w:b/>
          <w:bCs/>
          <w:lang w:val="ru-RU"/>
        </w:rPr>
        <w:t xml:space="preserve">все же </w:t>
      </w:r>
      <w:r w:rsidRPr="00880011">
        <w:rPr>
          <w:b/>
          <w:bCs/>
          <w:lang w:val="ru-RU"/>
        </w:rPr>
        <w:t>могут иметь большее количество передаточных чисел, которые задействуются блоком управления трансмиссии.</w:t>
      </w:r>
    </w:p>
  </w:footnote>
  <w:footnote w:id="3">
    <w:p w:rsidR="009D1D3F" w:rsidRPr="00D60791" w:rsidRDefault="009D1D3F" w:rsidP="00E24637">
      <w:pPr>
        <w:pStyle w:val="FootnoteText"/>
        <w:rPr>
          <w:b/>
          <w:highlight w:val="cyan"/>
          <w:lang w:val="ru-RU"/>
        </w:rPr>
      </w:pPr>
      <w:r>
        <w:rPr>
          <w:lang w:val="ru-RU"/>
        </w:rPr>
        <w:tab/>
      </w:r>
      <w:r w:rsidRPr="00D00C6A">
        <w:rPr>
          <w:rStyle w:val="FootnoteReference"/>
          <w:b/>
          <w:lang w:val="ru-RU"/>
        </w:rPr>
        <w:footnoteRef/>
      </w:r>
      <w:r>
        <w:rPr>
          <w:lang w:val="ru-RU"/>
        </w:rPr>
        <w:t xml:space="preserve"> </w:t>
      </w:r>
      <w:r>
        <w:rPr>
          <w:lang w:val="ru-RU"/>
        </w:rPr>
        <w:tab/>
      </w:r>
      <w:r>
        <w:rPr>
          <w:b/>
          <w:bCs/>
          <w:lang w:val="ru-RU"/>
        </w:rPr>
        <w:t>Измерения, предусмотренные приложением 3 и приложением 7, могут  проводиться на разных испытательных треках в том случае, если документально подтверждено, что их различия в плане звуковых показателей столь малы, что ими можно пренебречь.</w:t>
      </w:r>
      <w:r>
        <w:rPr>
          <w:lang w:val="ru-RU"/>
        </w:rPr>
        <w:t xml:space="preserve"> </w:t>
      </w:r>
    </w:p>
  </w:footnote>
  <w:footnote w:id="4">
    <w:p w:rsidR="009D1D3F" w:rsidRPr="00945BDE" w:rsidRDefault="009D1D3F" w:rsidP="00E24637">
      <w:pPr>
        <w:pStyle w:val="FootnoteText"/>
        <w:rPr>
          <w:b/>
          <w:lang w:val="ru-RU"/>
        </w:rPr>
      </w:pPr>
      <w:r>
        <w:rPr>
          <w:b/>
          <w:lang w:val="ru-RU"/>
        </w:rPr>
        <w:tab/>
      </w:r>
      <w:r w:rsidRPr="00605698">
        <w:rPr>
          <w:rStyle w:val="FootnoteReference"/>
          <w:b/>
          <w:lang w:val="ru-RU"/>
        </w:rPr>
        <w:footnoteRef/>
      </w:r>
      <w:r>
        <w:rPr>
          <w:b/>
          <w:lang w:val="ru-RU"/>
        </w:rPr>
        <w:t xml:space="preserve"> </w:t>
      </w:r>
      <w:r>
        <w:rPr>
          <w:b/>
          <w:lang w:val="ru-RU"/>
        </w:rPr>
        <w:tab/>
        <w:t xml:space="preserve">Имитация применима </w:t>
      </w:r>
      <w:r w:rsidRPr="00605698">
        <w:rPr>
          <w:b/>
          <w:lang w:val="ru-RU"/>
        </w:rPr>
        <w:t>не всегда</w:t>
      </w:r>
      <w:r>
        <w:rPr>
          <w:b/>
          <w:lang w:val="ru-RU"/>
        </w:rPr>
        <w:t>, поскольку</w:t>
      </w:r>
      <w:r w:rsidRPr="00605698">
        <w:rPr>
          <w:b/>
          <w:lang w:val="ru-RU"/>
        </w:rPr>
        <w:t xml:space="preserve"> результаты испытаний</w:t>
      </w:r>
      <w:r>
        <w:rPr>
          <w:b/>
          <w:lang w:val="ru-RU"/>
        </w:rPr>
        <w:t xml:space="preserve"> по</w:t>
      </w:r>
      <w:r w:rsidRPr="00605698">
        <w:rPr>
          <w:b/>
          <w:lang w:val="ru-RU"/>
        </w:rPr>
        <w:t xml:space="preserve"> </w:t>
      </w:r>
      <w:r>
        <w:rPr>
          <w:b/>
          <w:lang w:val="ru-RU"/>
        </w:rPr>
        <w:t>приложению 3</w:t>
      </w:r>
      <w:r w:rsidRPr="00605698">
        <w:rPr>
          <w:b/>
          <w:lang w:val="ru-RU"/>
        </w:rPr>
        <w:t xml:space="preserve"> и значения наклона линии регрессии, полученные в соответствии с пунктом 3 приложения 7, могут оказаться недостаточн</w:t>
      </w:r>
      <w:r>
        <w:rPr>
          <w:b/>
          <w:lang w:val="ru-RU"/>
        </w:rPr>
        <w:t xml:space="preserve">о согласованными </w:t>
      </w:r>
      <w:r w:rsidRPr="00605698">
        <w:rPr>
          <w:b/>
          <w:lang w:val="ru-RU"/>
        </w:rPr>
        <w:t xml:space="preserve">для </w:t>
      </w:r>
      <w:r>
        <w:rPr>
          <w:b/>
          <w:lang w:val="ru-RU"/>
        </w:rPr>
        <w:t xml:space="preserve">целей </w:t>
      </w:r>
      <w:r w:rsidRPr="00605698">
        <w:rPr>
          <w:b/>
          <w:lang w:val="ru-RU"/>
        </w:rPr>
        <w:t>имитации. В</w:t>
      </w:r>
      <w:r w:rsidRPr="00945BDE">
        <w:rPr>
          <w:b/>
          <w:lang w:val="ru-RU"/>
        </w:rPr>
        <w:t xml:space="preserve"> </w:t>
      </w:r>
      <w:r w:rsidRPr="00605698">
        <w:rPr>
          <w:b/>
          <w:lang w:val="ru-RU"/>
        </w:rPr>
        <w:t>этом</w:t>
      </w:r>
      <w:r w:rsidRPr="00945BDE">
        <w:rPr>
          <w:b/>
          <w:lang w:val="ru-RU"/>
        </w:rPr>
        <w:t xml:space="preserve"> </w:t>
      </w:r>
      <w:r w:rsidRPr="00605698">
        <w:rPr>
          <w:b/>
          <w:lang w:val="ru-RU"/>
        </w:rPr>
        <w:t>случае</w:t>
      </w:r>
      <w:r w:rsidRPr="00945BDE">
        <w:rPr>
          <w:b/>
          <w:lang w:val="ru-RU"/>
        </w:rPr>
        <w:t xml:space="preserve"> </w:t>
      </w:r>
      <w:r w:rsidRPr="00605698">
        <w:rPr>
          <w:b/>
          <w:lang w:val="ru-RU"/>
        </w:rPr>
        <w:t>рекомендуется</w:t>
      </w:r>
      <w:r w:rsidRPr="00945BDE">
        <w:rPr>
          <w:b/>
          <w:lang w:val="ru-RU"/>
        </w:rPr>
        <w:t xml:space="preserve"> </w:t>
      </w:r>
      <w:r w:rsidRPr="00605698">
        <w:rPr>
          <w:b/>
          <w:lang w:val="ru-RU"/>
        </w:rPr>
        <w:t>пров</w:t>
      </w:r>
      <w:r>
        <w:rPr>
          <w:b/>
          <w:lang w:val="ru-RU"/>
        </w:rPr>
        <w:t>одить непосредственные</w:t>
      </w:r>
      <w:r w:rsidRPr="00945BDE">
        <w:rPr>
          <w:b/>
          <w:lang w:val="ru-RU"/>
        </w:rPr>
        <w:t xml:space="preserve"> </w:t>
      </w:r>
      <w:r w:rsidRPr="00605698">
        <w:rPr>
          <w:b/>
          <w:lang w:val="ru-RU"/>
        </w:rPr>
        <w:t>измерения</w:t>
      </w:r>
      <w:r w:rsidRPr="00945BDE">
        <w:rPr>
          <w:b/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D3F" w:rsidRDefault="009D1D3F">
    <w:pPr>
      <w:pStyle w:val="Header"/>
    </w:pPr>
    <w:r w:rsidRPr="00400897">
      <w:t>ECE/TRANS/WP.29/GRB/2017/2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D3F" w:rsidRDefault="009D1D3F" w:rsidP="00E24637">
    <w:pPr>
      <w:pStyle w:val="Header"/>
      <w:jc w:val="right"/>
    </w:pPr>
    <w:r w:rsidRPr="00400897">
      <w:t>ECE/TRANS/WP.29/GRB/2017/2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D3F" w:rsidRPr="00EA0B66" w:rsidRDefault="009D1D3F" w:rsidP="00EA0B66">
    <w:pPr>
      <w:pStyle w:val="Header"/>
      <w:pBdr>
        <w:bottom w:val="none" w:sz="0" w:space="0" w:color="auto"/>
      </w:pBd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D3F" w:rsidRPr="007005EE" w:rsidRDefault="009D1D3F">
    <w:pPr>
      <w:pStyle w:val="Header"/>
      <w:rPr>
        <w:lang w:val="en-US"/>
      </w:rPr>
    </w:pPr>
    <w:r>
      <w:rPr>
        <w:lang w:val="en-US"/>
      </w:rPr>
      <w:t>ECE/</w:t>
    </w:r>
    <w:r w:rsidRPr="002439D5">
      <w:rPr>
        <w:lang w:val="en-US"/>
      </w:rPr>
      <w:t>TRANS/WP.29/GRB/2017/2</w:t>
    </w:r>
  </w:p>
  <w:p w:rsidR="009D1D3F" w:rsidRDefault="009D1D3F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D3F" w:rsidRPr="004D639B" w:rsidRDefault="009D1D3F" w:rsidP="007005EE">
    <w:pPr>
      <w:pStyle w:val="Header"/>
      <w:jc w:val="right"/>
      <w:rPr>
        <w:lang w:val="en-US"/>
      </w:rPr>
    </w:pPr>
    <w:r>
      <w:rPr>
        <w:lang w:val="en-US"/>
      </w:rPr>
      <w:t>ECE/</w:t>
    </w:r>
    <w:r w:rsidRPr="002439D5">
      <w:rPr>
        <w:lang w:val="en-US"/>
      </w:rPr>
      <w:t>TRANS/WP.29/GRB/2017/2</w:t>
    </w:r>
  </w:p>
  <w:p w:rsidR="009D1D3F" w:rsidRDefault="009D1D3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20B91"/>
    <w:multiLevelType w:val="hybridMultilevel"/>
    <w:tmpl w:val="F29E42C6"/>
    <w:lvl w:ilvl="0" w:tplc="9244B4BC">
      <w:start w:val="1"/>
      <w:numFmt w:val="decimal"/>
      <w:lvlText w:val="%1."/>
      <w:lvlJc w:val="left"/>
      <w:pPr>
        <w:ind w:left="2844" w:hanging="576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D02EEC"/>
    <w:multiLevelType w:val="hybridMultilevel"/>
    <w:tmpl w:val="79F293A4"/>
    <w:lvl w:ilvl="0" w:tplc="9300138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166049F"/>
    <w:multiLevelType w:val="hybridMultilevel"/>
    <w:tmpl w:val="3C980CF6"/>
    <w:lvl w:ilvl="0" w:tplc="8A50A584">
      <w:start w:val="2"/>
      <w:numFmt w:val="bullet"/>
      <w:lvlText w:val="-"/>
      <w:lvlJc w:val="left"/>
      <w:pPr>
        <w:ind w:left="262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4">
    <w:nsid w:val="2B627A57"/>
    <w:multiLevelType w:val="hybridMultilevel"/>
    <w:tmpl w:val="530AF94C"/>
    <w:lvl w:ilvl="0" w:tplc="0407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>
    <w:nsid w:val="2EDA1D4F"/>
    <w:multiLevelType w:val="hybridMultilevel"/>
    <w:tmpl w:val="24147898"/>
    <w:lvl w:ilvl="0" w:tplc="040C000F">
      <w:start w:val="1"/>
      <w:numFmt w:val="decimal"/>
      <w:lvlText w:val="%1."/>
      <w:lvlJc w:val="lef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">
    <w:nsid w:val="3E421C97"/>
    <w:multiLevelType w:val="hybridMultilevel"/>
    <w:tmpl w:val="EAE2A354"/>
    <w:lvl w:ilvl="0" w:tplc="040C000F">
      <w:start w:val="1"/>
      <w:numFmt w:val="decimal"/>
      <w:lvlText w:val="%1."/>
      <w:lvlJc w:val="lef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>
    <w:nsid w:val="463651BC"/>
    <w:multiLevelType w:val="hybridMultilevel"/>
    <w:tmpl w:val="3222B4AC"/>
    <w:lvl w:ilvl="0" w:tplc="9244B4BC">
      <w:start w:val="1"/>
      <w:numFmt w:val="decimal"/>
      <w:lvlText w:val="%1."/>
      <w:lvlJc w:val="left"/>
      <w:pPr>
        <w:ind w:left="1710" w:hanging="576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>
    <w:nsid w:val="4B856660"/>
    <w:multiLevelType w:val="hybridMultilevel"/>
    <w:tmpl w:val="73DACDEC"/>
    <w:lvl w:ilvl="0" w:tplc="AC604F7A">
      <w:start w:val="1"/>
      <w:numFmt w:val="decimal"/>
      <w:lvlText w:val="%1."/>
      <w:lvlJc w:val="left"/>
      <w:pPr>
        <w:ind w:left="1710" w:hanging="576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198567C"/>
    <w:multiLevelType w:val="hybridMultilevel"/>
    <w:tmpl w:val="580E6910"/>
    <w:lvl w:ilvl="0" w:tplc="040C000F">
      <w:start w:val="1"/>
      <w:numFmt w:val="decimal"/>
      <w:lvlText w:val="%1."/>
      <w:lvlJc w:val="lef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">
    <w:nsid w:val="636A1A4F"/>
    <w:multiLevelType w:val="hybridMultilevel"/>
    <w:tmpl w:val="350094E6"/>
    <w:lvl w:ilvl="0" w:tplc="040C000F">
      <w:start w:val="1"/>
      <w:numFmt w:val="decimal"/>
      <w:lvlText w:val="%1."/>
      <w:lvlJc w:val="lef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A3A4A03"/>
    <w:multiLevelType w:val="hybridMultilevel"/>
    <w:tmpl w:val="4ED0D056"/>
    <w:lvl w:ilvl="0" w:tplc="040C000F">
      <w:start w:val="1"/>
      <w:numFmt w:val="decimal"/>
      <w:lvlText w:val="%1."/>
      <w:lvlJc w:val="lef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6">
    <w:nsid w:val="7A5D0D4D"/>
    <w:multiLevelType w:val="hybridMultilevel"/>
    <w:tmpl w:val="02D87F8E"/>
    <w:lvl w:ilvl="0" w:tplc="1AD25EA2">
      <w:start w:val="3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7">
    <w:nsid w:val="7E8E6192"/>
    <w:multiLevelType w:val="hybridMultilevel"/>
    <w:tmpl w:val="4ED0D056"/>
    <w:lvl w:ilvl="0" w:tplc="040C000F">
      <w:start w:val="1"/>
      <w:numFmt w:val="decimal"/>
      <w:lvlText w:val="%1."/>
      <w:lvlJc w:val="lef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13"/>
  </w:num>
  <w:num w:numId="2">
    <w:abstractNumId w:val="9"/>
  </w:num>
  <w:num w:numId="3">
    <w:abstractNumId w:val="10"/>
  </w:num>
  <w:num w:numId="4">
    <w:abstractNumId w:val="14"/>
  </w:num>
  <w:num w:numId="5">
    <w:abstractNumId w:val="1"/>
  </w:num>
  <w:num w:numId="6">
    <w:abstractNumId w:val="4"/>
  </w:num>
  <w:num w:numId="7">
    <w:abstractNumId w:val="8"/>
  </w:num>
  <w:num w:numId="8">
    <w:abstractNumId w:val="3"/>
    <w:lvlOverride w:ilvl="0">
      <w:lvl w:ilvl="0" w:tplc="8A50A584">
        <w:start w:val="2"/>
        <w:numFmt w:val="bullet"/>
        <w:lvlText w:val="-"/>
        <w:lvlJc w:val="left"/>
        <w:pPr>
          <w:ind w:left="1494" w:hanging="360"/>
        </w:pPr>
        <w:rPr>
          <w:rFonts w:ascii="Times New Roman" w:eastAsia="Times New Roman" w:hAnsi="Times New Roman" w:cs="Times New Roman" w:hint="default"/>
        </w:rPr>
      </w:lvl>
    </w:lvlOverride>
  </w:num>
  <w:num w:numId="9">
    <w:abstractNumId w:val="16"/>
    <w:lvlOverride w:ilvl="0">
      <w:lvl w:ilvl="0" w:tplc="1AD25EA2">
        <w:start w:val="3"/>
        <w:numFmt w:val="bullet"/>
        <w:lvlText w:val="-"/>
        <w:lvlJc w:val="left"/>
        <w:pPr>
          <w:ind w:left="1494" w:hanging="360"/>
        </w:pPr>
        <w:rPr>
          <w:rFonts w:ascii="Times New Roman" w:eastAsia="Times New Roman" w:hAnsi="Times New Roman" w:cs="Times New Roman" w:hint="default"/>
        </w:rPr>
      </w:lvl>
    </w:lvlOverride>
  </w:num>
  <w:num w:numId="10">
    <w:abstractNumId w:val="11"/>
  </w:num>
  <w:num w:numId="11">
    <w:abstractNumId w:val="7"/>
  </w:num>
  <w:num w:numId="12">
    <w:abstractNumId w:val="0"/>
  </w:num>
  <w:num w:numId="13">
    <w:abstractNumId w:val="5"/>
  </w:num>
  <w:num w:numId="14">
    <w:abstractNumId w:val="12"/>
  </w:num>
  <w:num w:numId="15">
    <w:abstractNumId w:val="6"/>
  </w:num>
  <w:num w:numId="16">
    <w:abstractNumId w:val="17"/>
  </w:num>
  <w:num w:numId="17">
    <w:abstractNumId w:val="15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documentProtection w:edit="forms" w:enforcement="0"/>
  <w:defaultTabStop w:val="567"/>
  <w:autoHyphenation/>
  <w:hyphenationZone w:val="357"/>
  <w:doNotHyphenateCaps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D9E"/>
    <w:rsid w:val="000112F5"/>
    <w:rsid w:val="000450D1"/>
    <w:rsid w:val="000540E0"/>
    <w:rsid w:val="000B1FD5"/>
    <w:rsid w:val="000C58E6"/>
    <w:rsid w:val="000C6D9C"/>
    <w:rsid w:val="000F2A4F"/>
    <w:rsid w:val="00116256"/>
    <w:rsid w:val="00141FFA"/>
    <w:rsid w:val="00203F84"/>
    <w:rsid w:val="00227EBF"/>
    <w:rsid w:val="002439D5"/>
    <w:rsid w:val="00272563"/>
    <w:rsid w:val="00275188"/>
    <w:rsid w:val="002762BB"/>
    <w:rsid w:val="0028687D"/>
    <w:rsid w:val="002B091C"/>
    <w:rsid w:val="002B3D40"/>
    <w:rsid w:val="002D0CCB"/>
    <w:rsid w:val="002F75B4"/>
    <w:rsid w:val="00323D3A"/>
    <w:rsid w:val="00345C79"/>
    <w:rsid w:val="00366A39"/>
    <w:rsid w:val="003B18B5"/>
    <w:rsid w:val="00401632"/>
    <w:rsid w:val="00460DE9"/>
    <w:rsid w:val="00462D76"/>
    <w:rsid w:val="004701F8"/>
    <w:rsid w:val="0048005C"/>
    <w:rsid w:val="004B5C03"/>
    <w:rsid w:val="004D639B"/>
    <w:rsid w:val="004E242B"/>
    <w:rsid w:val="004E7F84"/>
    <w:rsid w:val="004F64E8"/>
    <w:rsid w:val="00515071"/>
    <w:rsid w:val="00523627"/>
    <w:rsid w:val="005302DE"/>
    <w:rsid w:val="00540314"/>
    <w:rsid w:val="00544379"/>
    <w:rsid w:val="005667DB"/>
    <w:rsid w:val="00566944"/>
    <w:rsid w:val="005D56BF"/>
    <w:rsid w:val="005E2920"/>
    <w:rsid w:val="0062027E"/>
    <w:rsid w:val="00643644"/>
    <w:rsid w:val="00665D8D"/>
    <w:rsid w:val="006811D2"/>
    <w:rsid w:val="006A7A3B"/>
    <w:rsid w:val="006B3B39"/>
    <w:rsid w:val="006B6B57"/>
    <w:rsid w:val="006C08A9"/>
    <w:rsid w:val="006C6CE8"/>
    <w:rsid w:val="006F49F1"/>
    <w:rsid w:val="007005EE"/>
    <w:rsid w:val="00705394"/>
    <w:rsid w:val="007170BB"/>
    <w:rsid w:val="00743F62"/>
    <w:rsid w:val="007548A2"/>
    <w:rsid w:val="00760D3A"/>
    <w:rsid w:val="00773BA8"/>
    <w:rsid w:val="007A1F42"/>
    <w:rsid w:val="007D099A"/>
    <w:rsid w:val="007D76DD"/>
    <w:rsid w:val="008717E8"/>
    <w:rsid w:val="00871B3F"/>
    <w:rsid w:val="00897D51"/>
    <w:rsid w:val="008D01AE"/>
    <w:rsid w:val="008D0D8F"/>
    <w:rsid w:val="008E0423"/>
    <w:rsid w:val="009141DC"/>
    <w:rsid w:val="009174A1"/>
    <w:rsid w:val="009279BF"/>
    <w:rsid w:val="00944651"/>
    <w:rsid w:val="0098674D"/>
    <w:rsid w:val="00997ACA"/>
    <w:rsid w:val="009A18A1"/>
    <w:rsid w:val="009A48C5"/>
    <w:rsid w:val="009B0799"/>
    <w:rsid w:val="009B60BC"/>
    <w:rsid w:val="009B693B"/>
    <w:rsid w:val="009C00D2"/>
    <w:rsid w:val="009D1D3F"/>
    <w:rsid w:val="009F2E69"/>
    <w:rsid w:val="00A03FB7"/>
    <w:rsid w:val="00A32E4B"/>
    <w:rsid w:val="00A55C56"/>
    <w:rsid w:val="00A658DB"/>
    <w:rsid w:val="00A72EC1"/>
    <w:rsid w:val="00A75A11"/>
    <w:rsid w:val="00A9606E"/>
    <w:rsid w:val="00AD7EAD"/>
    <w:rsid w:val="00AF3D41"/>
    <w:rsid w:val="00B22DB4"/>
    <w:rsid w:val="00B257C0"/>
    <w:rsid w:val="00B35A32"/>
    <w:rsid w:val="00B432C6"/>
    <w:rsid w:val="00B471C5"/>
    <w:rsid w:val="00B475FC"/>
    <w:rsid w:val="00B6474A"/>
    <w:rsid w:val="00B66EC1"/>
    <w:rsid w:val="00BD16ED"/>
    <w:rsid w:val="00BE1742"/>
    <w:rsid w:val="00BE5D9E"/>
    <w:rsid w:val="00C54AB5"/>
    <w:rsid w:val="00C84625"/>
    <w:rsid w:val="00C911E6"/>
    <w:rsid w:val="00CB45F8"/>
    <w:rsid w:val="00CD252C"/>
    <w:rsid w:val="00CD4E76"/>
    <w:rsid w:val="00D1261C"/>
    <w:rsid w:val="00D14DE5"/>
    <w:rsid w:val="00D26030"/>
    <w:rsid w:val="00D3639E"/>
    <w:rsid w:val="00D75DCE"/>
    <w:rsid w:val="00DB7F1B"/>
    <w:rsid w:val="00DC3F60"/>
    <w:rsid w:val="00DD35AC"/>
    <w:rsid w:val="00DD479F"/>
    <w:rsid w:val="00DF4C18"/>
    <w:rsid w:val="00E15E48"/>
    <w:rsid w:val="00E24637"/>
    <w:rsid w:val="00E7788D"/>
    <w:rsid w:val="00EA0B66"/>
    <w:rsid w:val="00EA179A"/>
    <w:rsid w:val="00EB0723"/>
    <w:rsid w:val="00EB2957"/>
    <w:rsid w:val="00EC522A"/>
    <w:rsid w:val="00ED3080"/>
    <w:rsid w:val="00EE3E01"/>
    <w:rsid w:val="00EE4FBC"/>
    <w:rsid w:val="00EE6378"/>
    <w:rsid w:val="00EE6F37"/>
    <w:rsid w:val="00F02F9B"/>
    <w:rsid w:val="00F1599F"/>
    <w:rsid w:val="00F318C2"/>
    <w:rsid w:val="00F31EF2"/>
    <w:rsid w:val="00F36C67"/>
    <w:rsid w:val="00FA1E6E"/>
    <w:rsid w:val="00FF7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annotation text" w:uiPriority="0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annotation reference" w:uiPriority="0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uiPriority="0"/>
    <w:lsdException w:name="FollowedHyperlink" w:uiPriority="0"/>
    <w:lsdException w:name="Strong" w:semiHidden="0" w:uiPriority="22" w:unhideWhenUsed="0"/>
    <w:lsdException w:name="Emphasis" w:semiHidden="0" w:uiPriority="20" w:unhideWhenUsed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Heading1">
    <w:name w:val="heading 1"/>
    <w:aliases w:val="Table_GR,Table_G"/>
    <w:basedOn w:val="Normal"/>
    <w:next w:val="Normal"/>
    <w:link w:val="Heading1Char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link w:val="Heading2Char"/>
    <w:qFormat/>
    <w:rsid w:val="00E24637"/>
    <w:pPr>
      <w:suppressAutoHyphens/>
      <w:spacing w:line="240" w:lineRule="auto"/>
      <w:outlineLvl w:val="1"/>
    </w:pPr>
    <w:rPr>
      <w:spacing w:val="0"/>
      <w:w w:val="100"/>
      <w:kern w:val="0"/>
      <w:lang w:val="en-GB"/>
    </w:rPr>
  </w:style>
  <w:style w:type="paragraph" w:styleId="Heading3">
    <w:name w:val="heading 3"/>
    <w:basedOn w:val="Normal"/>
    <w:next w:val="Normal"/>
    <w:link w:val="Heading3Char"/>
    <w:qFormat/>
    <w:rsid w:val="00E24637"/>
    <w:pPr>
      <w:suppressAutoHyphens/>
      <w:spacing w:line="240" w:lineRule="auto"/>
      <w:outlineLvl w:val="2"/>
    </w:pPr>
    <w:rPr>
      <w:spacing w:val="0"/>
      <w:w w:val="100"/>
      <w:kern w:val="0"/>
      <w:lang w:val="en-GB"/>
    </w:rPr>
  </w:style>
  <w:style w:type="paragraph" w:styleId="Heading4">
    <w:name w:val="heading 4"/>
    <w:basedOn w:val="Normal"/>
    <w:next w:val="Normal"/>
    <w:link w:val="Heading4Char"/>
    <w:qFormat/>
    <w:rsid w:val="00E24637"/>
    <w:pPr>
      <w:suppressAutoHyphens/>
      <w:spacing w:line="240" w:lineRule="auto"/>
      <w:outlineLvl w:val="3"/>
    </w:pPr>
    <w:rPr>
      <w:spacing w:val="0"/>
      <w:w w:val="100"/>
      <w:kern w:val="0"/>
      <w:lang w:val="en-GB"/>
    </w:rPr>
  </w:style>
  <w:style w:type="paragraph" w:styleId="Heading5">
    <w:name w:val="heading 5"/>
    <w:basedOn w:val="Normal"/>
    <w:next w:val="Normal"/>
    <w:link w:val="Heading5Char"/>
    <w:qFormat/>
    <w:rsid w:val="00E24637"/>
    <w:pPr>
      <w:suppressAutoHyphens/>
      <w:spacing w:line="240" w:lineRule="auto"/>
      <w:outlineLvl w:val="4"/>
    </w:pPr>
    <w:rPr>
      <w:spacing w:val="0"/>
      <w:w w:val="100"/>
      <w:kern w:val="0"/>
      <w:lang w:val="en-GB"/>
    </w:rPr>
  </w:style>
  <w:style w:type="paragraph" w:styleId="Heading6">
    <w:name w:val="heading 6"/>
    <w:basedOn w:val="Normal"/>
    <w:next w:val="Normal"/>
    <w:link w:val="Heading6Char"/>
    <w:qFormat/>
    <w:rsid w:val="00E24637"/>
    <w:pPr>
      <w:suppressAutoHyphens/>
      <w:spacing w:line="240" w:lineRule="auto"/>
      <w:outlineLvl w:val="5"/>
    </w:pPr>
    <w:rPr>
      <w:spacing w:val="0"/>
      <w:w w:val="100"/>
      <w:kern w:val="0"/>
      <w:lang w:val="en-GB"/>
    </w:rPr>
  </w:style>
  <w:style w:type="paragraph" w:styleId="Heading7">
    <w:name w:val="heading 7"/>
    <w:basedOn w:val="Normal"/>
    <w:next w:val="Normal"/>
    <w:link w:val="Heading7Char"/>
    <w:qFormat/>
    <w:rsid w:val="00E24637"/>
    <w:pPr>
      <w:suppressAutoHyphens/>
      <w:spacing w:line="240" w:lineRule="auto"/>
      <w:outlineLvl w:val="6"/>
    </w:pPr>
    <w:rPr>
      <w:spacing w:val="0"/>
      <w:w w:val="100"/>
      <w:kern w:val="0"/>
      <w:lang w:val="en-GB"/>
    </w:rPr>
  </w:style>
  <w:style w:type="paragraph" w:styleId="Heading8">
    <w:name w:val="heading 8"/>
    <w:basedOn w:val="Normal"/>
    <w:next w:val="Normal"/>
    <w:link w:val="Heading8Char"/>
    <w:qFormat/>
    <w:rsid w:val="00E24637"/>
    <w:pPr>
      <w:suppressAutoHyphens/>
      <w:spacing w:line="240" w:lineRule="auto"/>
      <w:outlineLvl w:val="7"/>
    </w:pPr>
    <w:rPr>
      <w:spacing w:val="0"/>
      <w:w w:val="100"/>
      <w:kern w:val="0"/>
      <w:lang w:val="en-GB"/>
    </w:rPr>
  </w:style>
  <w:style w:type="paragraph" w:styleId="Heading9">
    <w:name w:val="heading 9"/>
    <w:basedOn w:val="Normal"/>
    <w:next w:val="Normal"/>
    <w:link w:val="Heading9Char"/>
    <w:qFormat/>
    <w:rsid w:val="00E24637"/>
    <w:pPr>
      <w:suppressAutoHyphens/>
      <w:spacing w:line="240" w:lineRule="auto"/>
      <w:outlineLvl w:val="8"/>
    </w:pPr>
    <w:rPr>
      <w:spacing w:val="0"/>
      <w:w w:val="100"/>
      <w:kern w:val="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R">
    <w:name w:val="_ H __M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Normal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Normal"/>
    <w:next w:val="Normal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Normal"/>
    <w:next w:val="Normal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TableNormal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,6_G"/>
    <w:basedOn w:val="Normal"/>
    <w:next w:val="Normal"/>
    <w:link w:val="HeaderChar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HeaderChar">
    <w:name w:val="Header Char"/>
    <w:aliases w:val="6_GR Char,6_G Char"/>
    <w:basedOn w:val="DefaultParagraphFont"/>
    <w:link w:val="Header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Heading1Char">
    <w:name w:val="Heading 1 Char"/>
    <w:aliases w:val="Table_GR Char,Table_G Char"/>
    <w:basedOn w:val="DefaultParagraphFont"/>
    <w:link w:val="Heading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EndnoteReference">
    <w:name w:val="endnote reference"/>
    <w:aliases w:val="1_GR,1_G"/>
    <w:basedOn w:val="FootnoteReference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FootnoteReference">
    <w:name w:val="footnote reference"/>
    <w:aliases w:val="4_GR,4_G,(Footnote Reference),-E Fußnotenzeichen,BVI fnr, BVI fnr,Footnote symbol,Footnote,Footnote Reference Superscript,SUPERS"/>
    <w:basedOn w:val="DefaultParagraphFont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,3_G"/>
    <w:basedOn w:val="Normal"/>
    <w:link w:val="FooterChar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FooterChar">
    <w:name w:val="Footer Char"/>
    <w:aliases w:val="3_GR Char,3_G Char"/>
    <w:basedOn w:val="DefaultParagraphFont"/>
    <w:link w:val="Footer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PageNumber">
    <w:name w:val="page number"/>
    <w:aliases w:val="7_GR,7_G"/>
    <w:basedOn w:val="DefaultParagraphFont"/>
    <w:qFormat/>
    <w:rsid w:val="00BE1742"/>
    <w:rPr>
      <w:rFonts w:ascii="Times New Roman" w:hAnsi="Times New Roman"/>
      <w:b/>
      <w:sz w:val="18"/>
    </w:rPr>
  </w:style>
  <w:style w:type="paragraph" w:styleId="FootnoteText">
    <w:name w:val="footnote text"/>
    <w:aliases w:val="5_GR,5_G,PP,_GR"/>
    <w:basedOn w:val="Normal"/>
    <w:link w:val="FootnoteTextChar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FootnoteTextChar">
    <w:name w:val="Footnote Text Char"/>
    <w:aliases w:val="5_GR Char,5_G Char,PP Char,_GR Char"/>
    <w:basedOn w:val="DefaultParagraphFont"/>
    <w:link w:val="Foot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EndnoteText">
    <w:name w:val="endnote text"/>
    <w:aliases w:val="2_GR,2_G"/>
    <w:basedOn w:val="FootnoteText"/>
    <w:link w:val="EndnoteTextChar"/>
    <w:qFormat/>
    <w:rsid w:val="00BE1742"/>
  </w:style>
  <w:style w:type="character" w:customStyle="1" w:styleId="EndnoteTextChar">
    <w:name w:val="Endnote Text Char"/>
    <w:aliases w:val="2_GR Char,2_G Char"/>
    <w:basedOn w:val="DefaultParagraphFont"/>
    <w:link w:val="End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TableGrid">
    <w:name w:val="Table Grid"/>
    <w:basedOn w:val="TableNormal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nhideWhenUsed/>
    <w:rsid w:val="00BE5D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E5D9E"/>
    <w:rPr>
      <w:rFonts w:ascii="Tahoma" w:eastAsia="Times New Roman" w:hAnsi="Tahoma" w:cs="Tahoma"/>
      <w:spacing w:val="4"/>
      <w:w w:val="103"/>
      <w:kern w:val="14"/>
      <w:sz w:val="16"/>
      <w:szCs w:val="16"/>
    </w:rPr>
  </w:style>
  <w:style w:type="paragraph" w:customStyle="1" w:styleId="Bullet2G">
    <w:name w:val="_Bullet 2_G"/>
    <w:basedOn w:val="Normal"/>
    <w:rsid w:val="00BE5D9E"/>
    <w:pPr>
      <w:numPr>
        <w:numId w:val="4"/>
      </w:numPr>
      <w:suppressAutoHyphens/>
      <w:spacing w:after="120"/>
      <w:ind w:right="1134"/>
      <w:jc w:val="both"/>
    </w:pPr>
    <w:rPr>
      <w:spacing w:val="0"/>
      <w:w w:val="100"/>
      <w:kern w:val="0"/>
      <w:lang w:val="en-GB"/>
    </w:rPr>
  </w:style>
  <w:style w:type="character" w:customStyle="1" w:styleId="Heading2Char">
    <w:name w:val="Heading 2 Char"/>
    <w:basedOn w:val="DefaultParagraphFont"/>
    <w:link w:val="Heading2"/>
    <w:rsid w:val="00E24637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E24637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E24637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E24637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E24637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rsid w:val="00E24637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rsid w:val="00E24637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E24637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SingleTxtG">
    <w:name w:val="_ Single Txt_G"/>
    <w:basedOn w:val="Normal"/>
    <w:link w:val="SingleTxtGChar"/>
    <w:qFormat/>
    <w:rsid w:val="00E24637"/>
    <w:pPr>
      <w:suppressAutoHyphens/>
      <w:spacing w:after="120"/>
      <w:ind w:left="1134" w:right="1134"/>
      <w:jc w:val="both"/>
    </w:pPr>
    <w:rPr>
      <w:spacing w:val="0"/>
      <w:w w:val="100"/>
      <w:kern w:val="0"/>
      <w:lang w:val="en-GB"/>
    </w:rPr>
  </w:style>
  <w:style w:type="paragraph" w:customStyle="1" w:styleId="HMG">
    <w:name w:val="_ H __M_G"/>
    <w:basedOn w:val="Normal"/>
    <w:next w:val="Normal"/>
    <w:rsid w:val="00E24637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pacing w:val="0"/>
      <w:w w:val="100"/>
      <w:kern w:val="0"/>
      <w:sz w:val="34"/>
      <w:lang w:val="en-GB"/>
    </w:rPr>
  </w:style>
  <w:style w:type="paragraph" w:customStyle="1" w:styleId="HChG">
    <w:name w:val="_ H _Ch_G"/>
    <w:basedOn w:val="Normal"/>
    <w:next w:val="Normal"/>
    <w:link w:val="HChGChar"/>
    <w:qFormat/>
    <w:rsid w:val="00E24637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pacing w:val="0"/>
      <w:w w:val="100"/>
      <w:kern w:val="0"/>
      <w:sz w:val="28"/>
      <w:lang w:val="en-GB"/>
    </w:rPr>
  </w:style>
  <w:style w:type="character" w:styleId="Hyperlink">
    <w:name w:val="Hyperlink"/>
    <w:semiHidden/>
    <w:rsid w:val="00E24637"/>
    <w:rPr>
      <w:color w:val="auto"/>
      <w:u w:val="none"/>
    </w:rPr>
  </w:style>
  <w:style w:type="character" w:styleId="FollowedHyperlink">
    <w:name w:val="FollowedHyperlink"/>
    <w:semiHidden/>
    <w:rsid w:val="00E24637"/>
    <w:rPr>
      <w:color w:val="auto"/>
      <w:u w:val="none"/>
    </w:rPr>
  </w:style>
  <w:style w:type="paragraph" w:customStyle="1" w:styleId="SMG">
    <w:name w:val="__S_M_G"/>
    <w:basedOn w:val="Normal"/>
    <w:next w:val="Normal"/>
    <w:rsid w:val="00E24637"/>
    <w:pPr>
      <w:keepNext/>
      <w:keepLines/>
      <w:suppressAutoHyphens/>
      <w:spacing w:before="240" w:after="240" w:line="420" w:lineRule="exact"/>
      <w:ind w:left="1134" w:right="1134"/>
    </w:pPr>
    <w:rPr>
      <w:b/>
      <w:spacing w:val="0"/>
      <w:w w:val="100"/>
      <w:kern w:val="0"/>
      <w:sz w:val="40"/>
      <w:lang w:val="en-GB"/>
    </w:rPr>
  </w:style>
  <w:style w:type="paragraph" w:customStyle="1" w:styleId="SLG">
    <w:name w:val="__S_L_G"/>
    <w:basedOn w:val="Normal"/>
    <w:next w:val="Normal"/>
    <w:rsid w:val="00E24637"/>
    <w:pPr>
      <w:keepNext/>
      <w:keepLines/>
      <w:suppressAutoHyphens/>
      <w:spacing w:before="240" w:after="240" w:line="580" w:lineRule="exact"/>
      <w:ind w:left="1134" w:right="1134"/>
    </w:pPr>
    <w:rPr>
      <w:b/>
      <w:spacing w:val="0"/>
      <w:w w:val="100"/>
      <w:kern w:val="0"/>
      <w:sz w:val="56"/>
      <w:lang w:val="en-GB"/>
    </w:rPr>
  </w:style>
  <w:style w:type="paragraph" w:customStyle="1" w:styleId="SSG">
    <w:name w:val="__S_S_G"/>
    <w:basedOn w:val="Normal"/>
    <w:next w:val="Normal"/>
    <w:rsid w:val="00E24637"/>
    <w:pPr>
      <w:keepNext/>
      <w:keepLines/>
      <w:suppressAutoHyphens/>
      <w:spacing w:before="240" w:after="240" w:line="300" w:lineRule="exact"/>
      <w:ind w:left="1134" w:right="1134"/>
    </w:pPr>
    <w:rPr>
      <w:b/>
      <w:spacing w:val="0"/>
      <w:w w:val="100"/>
      <w:kern w:val="0"/>
      <w:sz w:val="28"/>
      <w:lang w:val="en-GB"/>
    </w:rPr>
  </w:style>
  <w:style w:type="paragraph" w:customStyle="1" w:styleId="XLargeG">
    <w:name w:val="__XLarge_G"/>
    <w:basedOn w:val="Normal"/>
    <w:next w:val="Normal"/>
    <w:rsid w:val="00E24637"/>
    <w:pPr>
      <w:keepNext/>
      <w:keepLines/>
      <w:suppressAutoHyphens/>
      <w:spacing w:before="240" w:after="240" w:line="420" w:lineRule="exact"/>
      <w:ind w:left="1134" w:right="1134"/>
    </w:pPr>
    <w:rPr>
      <w:b/>
      <w:spacing w:val="0"/>
      <w:w w:val="100"/>
      <w:kern w:val="0"/>
      <w:sz w:val="40"/>
      <w:lang w:val="en-GB"/>
    </w:rPr>
  </w:style>
  <w:style w:type="paragraph" w:customStyle="1" w:styleId="Bullet1G">
    <w:name w:val="_Bullet 1_G"/>
    <w:basedOn w:val="Normal"/>
    <w:rsid w:val="00E24637"/>
    <w:pPr>
      <w:numPr>
        <w:numId w:val="5"/>
      </w:numPr>
      <w:suppressAutoHyphens/>
      <w:spacing w:after="120"/>
      <w:ind w:right="1134"/>
      <w:jc w:val="both"/>
    </w:pPr>
    <w:rPr>
      <w:spacing w:val="0"/>
      <w:w w:val="100"/>
      <w:kern w:val="0"/>
      <w:lang w:val="en-GB"/>
    </w:rPr>
  </w:style>
  <w:style w:type="paragraph" w:customStyle="1" w:styleId="H1G">
    <w:name w:val="_ H_1_G"/>
    <w:basedOn w:val="Normal"/>
    <w:next w:val="Normal"/>
    <w:link w:val="H1GChar"/>
    <w:rsid w:val="00E24637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pacing w:val="0"/>
      <w:w w:val="100"/>
      <w:kern w:val="0"/>
      <w:sz w:val="24"/>
      <w:lang w:val="en-GB"/>
    </w:rPr>
  </w:style>
  <w:style w:type="paragraph" w:customStyle="1" w:styleId="H23G">
    <w:name w:val="_ H_2/3_G"/>
    <w:basedOn w:val="Normal"/>
    <w:next w:val="Normal"/>
    <w:rsid w:val="00E24637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spacing w:val="0"/>
      <w:w w:val="100"/>
      <w:kern w:val="0"/>
      <w:lang w:val="en-GB"/>
    </w:rPr>
  </w:style>
  <w:style w:type="paragraph" w:customStyle="1" w:styleId="H4G">
    <w:name w:val="_ H_4_G"/>
    <w:basedOn w:val="Normal"/>
    <w:next w:val="Normal"/>
    <w:rsid w:val="00E24637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i/>
      <w:spacing w:val="0"/>
      <w:w w:val="100"/>
      <w:kern w:val="0"/>
      <w:lang w:val="en-GB"/>
    </w:rPr>
  </w:style>
  <w:style w:type="paragraph" w:customStyle="1" w:styleId="H56G">
    <w:name w:val="_ H_5/6_G"/>
    <w:basedOn w:val="Normal"/>
    <w:next w:val="Normal"/>
    <w:rsid w:val="00E24637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spacing w:val="0"/>
      <w:w w:val="100"/>
      <w:kern w:val="0"/>
      <w:lang w:val="en-GB"/>
    </w:rPr>
  </w:style>
  <w:style w:type="paragraph" w:customStyle="1" w:styleId="para">
    <w:name w:val="para"/>
    <w:basedOn w:val="Normal"/>
    <w:link w:val="paraChar"/>
    <w:rsid w:val="00E24637"/>
    <w:pPr>
      <w:suppressAutoHyphens/>
      <w:spacing w:after="120"/>
      <w:ind w:left="2268" w:right="1134" w:hanging="1134"/>
      <w:jc w:val="both"/>
    </w:pPr>
    <w:rPr>
      <w:spacing w:val="0"/>
      <w:w w:val="100"/>
      <w:kern w:val="0"/>
      <w:lang w:val="en-GB"/>
    </w:rPr>
  </w:style>
  <w:style w:type="character" w:customStyle="1" w:styleId="H1GChar">
    <w:name w:val="_ H_1_G Char"/>
    <w:link w:val="H1G"/>
    <w:rsid w:val="00E24637"/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customStyle="1" w:styleId="SingleTxtGChar">
    <w:name w:val="_ Single Txt_G Char"/>
    <w:link w:val="SingleTxtG"/>
    <w:rsid w:val="00E24637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paraChar">
    <w:name w:val="para Char"/>
    <w:link w:val="para"/>
    <w:rsid w:val="00E24637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ChGChar">
    <w:name w:val="_ H _Ch_G Char"/>
    <w:link w:val="HChG"/>
    <w:rsid w:val="00E24637"/>
    <w:rPr>
      <w:rFonts w:ascii="Times New Roman" w:eastAsia="Times New Roman" w:hAnsi="Times New Roman" w:cs="Times New Roman"/>
      <w:b/>
      <w:sz w:val="28"/>
      <w:szCs w:val="20"/>
      <w:lang w:val="en-GB"/>
    </w:rPr>
  </w:style>
  <w:style w:type="paragraph" w:customStyle="1" w:styleId="SingleTxtGFirstline1cmSingleTxtGFirstline1cm">
    <w:name w:val="_ Single Txt_G + First line:  1 cm_ Single Txt_G + First line:  1 cm"/>
    <w:basedOn w:val="Normal"/>
    <w:link w:val="SingleTxtGFirstline1cmSingleTxtGFirstline1cmChar"/>
    <w:rsid w:val="00E24637"/>
    <w:pPr>
      <w:tabs>
        <w:tab w:val="left" w:pos="1080"/>
      </w:tabs>
      <w:spacing w:line="240" w:lineRule="auto"/>
      <w:ind w:left="1080"/>
      <w:jc w:val="both"/>
    </w:pPr>
    <w:rPr>
      <w:spacing w:val="0"/>
      <w:w w:val="100"/>
      <w:kern w:val="0"/>
      <w:sz w:val="22"/>
      <w:szCs w:val="22"/>
      <w:lang w:val="en-US"/>
    </w:rPr>
  </w:style>
  <w:style w:type="character" w:customStyle="1" w:styleId="SingleTxtGFirstline1cmSingleTxtGFirstline1cmChar">
    <w:name w:val="_ Single Txt_G + First line:  1 cm_ Single Txt_G + First line:  1 cm Char"/>
    <w:link w:val="SingleTxtGFirstline1cmSingleTxtGFirstline1cm"/>
    <w:rsid w:val="00E24637"/>
    <w:rPr>
      <w:rFonts w:ascii="Times New Roman" w:eastAsia="Times New Roman" w:hAnsi="Times New Roman" w:cs="Times New Roman"/>
      <w:lang w:val="en-US"/>
    </w:rPr>
  </w:style>
  <w:style w:type="character" w:styleId="CommentReference">
    <w:name w:val="annotation reference"/>
    <w:rsid w:val="00E24637"/>
    <w:rPr>
      <w:sz w:val="16"/>
      <w:szCs w:val="16"/>
    </w:rPr>
  </w:style>
  <w:style w:type="paragraph" w:styleId="CommentText">
    <w:name w:val="annotation text"/>
    <w:basedOn w:val="Normal"/>
    <w:link w:val="CommentTextChar"/>
    <w:rsid w:val="00E24637"/>
    <w:pPr>
      <w:suppressAutoHyphens/>
    </w:pPr>
    <w:rPr>
      <w:spacing w:val="0"/>
      <w:w w:val="100"/>
      <w:kern w:val="0"/>
      <w:lang w:val="en-GB"/>
    </w:rPr>
  </w:style>
  <w:style w:type="character" w:customStyle="1" w:styleId="CommentTextChar">
    <w:name w:val="Comment Text Char"/>
    <w:basedOn w:val="DefaultParagraphFont"/>
    <w:link w:val="CommentText"/>
    <w:rsid w:val="00E24637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E246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24637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customStyle="1" w:styleId="Default">
    <w:name w:val="Default"/>
    <w:rsid w:val="00E24637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de-DE" w:eastAsia="de-DE"/>
    </w:rPr>
  </w:style>
  <w:style w:type="paragraph" w:styleId="ListParagraph">
    <w:name w:val="List Paragraph"/>
    <w:basedOn w:val="Normal"/>
    <w:uiPriority w:val="34"/>
    <w:qFormat/>
    <w:rsid w:val="00E24637"/>
    <w:pPr>
      <w:suppressAutoHyphens/>
      <w:ind w:left="708"/>
    </w:pPr>
    <w:rPr>
      <w:spacing w:val="0"/>
      <w:w w:val="100"/>
      <w:kern w:val="0"/>
      <w:lang w:val="en-GB"/>
    </w:rPr>
  </w:style>
  <w:style w:type="paragraph" w:styleId="NormalWeb">
    <w:name w:val="Normal (Web)"/>
    <w:basedOn w:val="Normal"/>
    <w:uiPriority w:val="99"/>
    <w:rsid w:val="00E24637"/>
    <w:pPr>
      <w:suppressAutoHyphens/>
    </w:pPr>
    <w:rPr>
      <w:spacing w:val="0"/>
      <w:w w:val="100"/>
      <w:kern w:val="0"/>
      <w:sz w:val="24"/>
      <w:szCs w:val="24"/>
      <w:lang w:val="en-GB"/>
    </w:rPr>
  </w:style>
  <w:style w:type="paragraph" w:styleId="NoSpacing">
    <w:name w:val="No Spacing"/>
    <w:uiPriority w:val="1"/>
    <w:qFormat/>
    <w:rsid w:val="00E24637"/>
    <w:rPr>
      <w:rFonts w:ascii="Calibri" w:eastAsia="Calibri" w:hAnsi="Calibri" w:cs="Times New Roman"/>
      <w:lang w:val="en-GB"/>
    </w:rPr>
  </w:style>
  <w:style w:type="paragraph" w:customStyle="1" w:styleId="1">
    <w:name w:val="Без интервала1"/>
    <w:qFormat/>
    <w:rsid w:val="00E24637"/>
    <w:rPr>
      <w:rFonts w:ascii="Calibri" w:eastAsia="Calibri" w:hAnsi="Calibri" w:cs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annotation text" w:uiPriority="0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annotation reference" w:uiPriority="0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uiPriority="0"/>
    <w:lsdException w:name="FollowedHyperlink" w:uiPriority="0"/>
    <w:lsdException w:name="Strong" w:semiHidden="0" w:uiPriority="22" w:unhideWhenUsed="0"/>
    <w:lsdException w:name="Emphasis" w:semiHidden="0" w:uiPriority="20" w:unhideWhenUsed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Heading1">
    <w:name w:val="heading 1"/>
    <w:aliases w:val="Table_GR,Table_G"/>
    <w:basedOn w:val="Normal"/>
    <w:next w:val="Normal"/>
    <w:link w:val="Heading1Char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link w:val="Heading2Char"/>
    <w:qFormat/>
    <w:rsid w:val="00E24637"/>
    <w:pPr>
      <w:suppressAutoHyphens/>
      <w:spacing w:line="240" w:lineRule="auto"/>
      <w:outlineLvl w:val="1"/>
    </w:pPr>
    <w:rPr>
      <w:spacing w:val="0"/>
      <w:w w:val="100"/>
      <w:kern w:val="0"/>
      <w:lang w:val="en-GB"/>
    </w:rPr>
  </w:style>
  <w:style w:type="paragraph" w:styleId="Heading3">
    <w:name w:val="heading 3"/>
    <w:basedOn w:val="Normal"/>
    <w:next w:val="Normal"/>
    <w:link w:val="Heading3Char"/>
    <w:qFormat/>
    <w:rsid w:val="00E24637"/>
    <w:pPr>
      <w:suppressAutoHyphens/>
      <w:spacing w:line="240" w:lineRule="auto"/>
      <w:outlineLvl w:val="2"/>
    </w:pPr>
    <w:rPr>
      <w:spacing w:val="0"/>
      <w:w w:val="100"/>
      <w:kern w:val="0"/>
      <w:lang w:val="en-GB"/>
    </w:rPr>
  </w:style>
  <w:style w:type="paragraph" w:styleId="Heading4">
    <w:name w:val="heading 4"/>
    <w:basedOn w:val="Normal"/>
    <w:next w:val="Normal"/>
    <w:link w:val="Heading4Char"/>
    <w:qFormat/>
    <w:rsid w:val="00E24637"/>
    <w:pPr>
      <w:suppressAutoHyphens/>
      <w:spacing w:line="240" w:lineRule="auto"/>
      <w:outlineLvl w:val="3"/>
    </w:pPr>
    <w:rPr>
      <w:spacing w:val="0"/>
      <w:w w:val="100"/>
      <w:kern w:val="0"/>
      <w:lang w:val="en-GB"/>
    </w:rPr>
  </w:style>
  <w:style w:type="paragraph" w:styleId="Heading5">
    <w:name w:val="heading 5"/>
    <w:basedOn w:val="Normal"/>
    <w:next w:val="Normal"/>
    <w:link w:val="Heading5Char"/>
    <w:qFormat/>
    <w:rsid w:val="00E24637"/>
    <w:pPr>
      <w:suppressAutoHyphens/>
      <w:spacing w:line="240" w:lineRule="auto"/>
      <w:outlineLvl w:val="4"/>
    </w:pPr>
    <w:rPr>
      <w:spacing w:val="0"/>
      <w:w w:val="100"/>
      <w:kern w:val="0"/>
      <w:lang w:val="en-GB"/>
    </w:rPr>
  </w:style>
  <w:style w:type="paragraph" w:styleId="Heading6">
    <w:name w:val="heading 6"/>
    <w:basedOn w:val="Normal"/>
    <w:next w:val="Normal"/>
    <w:link w:val="Heading6Char"/>
    <w:qFormat/>
    <w:rsid w:val="00E24637"/>
    <w:pPr>
      <w:suppressAutoHyphens/>
      <w:spacing w:line="240" w:lineRule="auto"/>
      <w:outlineLvl w:val="5"/>
    </w:pPr>
    <w:rPr>
      <w:spacing w:val="0"/>
      <w:w w:val="100"/>
      <w:kern w:val="0"/>
      <w:lang w:val="en-GB"/>
    </w:rPr>
  </w:style>
  <w:style w:type="paragraph" w:styleId="Heading7">
    <w:name w:val="heading 7"/>
    <w:basedOn w:val="Normal"/>
    <w:next w:val="Normal"/>
    <w:link w:val="Heading7Char"/>
    <w:qFormat/>
    <w:rsid w:val="00E24637"/>
    <w:pPr>
      <w:suppressAutoHyphens/>
      <w:spacing w:line="240" w:lineRule="auto"/>
      <w:outlineLvl w:val="6"/>
    </w:pPr>
    <w:rPr>
      <w:spacing w:val="0"/>
      <w:w w:val="100"/>
      <w:kern w:val="0"/>
      <w:lang w:val="en-GB"/>
    </w:rPr>
  </w:style>
  <w:style w:type="paragraph" w:styleId="Heading8">
    <w:name w:val="heading 8"/>
    <w:basedOn w:val="Normal"/>
    <w:next w:val="Normal"/>
    <w:link w:val="Heading8Char"/>
    <w:qFormat/>
    <w:rsid w:val="00E24637"/>
    <w:pPr>
      <w:suppressAutoHyphens/>
      <w:spacing w:line="240" w:lineRule="auto"/>
      <w:outlineLvl w:val="7"/>
    </w:pPr>
    <w:rPr>
      <w:spacing w:val="0"/>
      <w:w w:val="100"/>
      <w:kern w:val="0"/>
      <w:lang w:val="en-GB"/>
    </w:rPr>
  </w:style>
  <w:style w:type="paragraph" w:styleId="Heading9">
    <w:name w:val="heading 9"/>
    <w:basedOn w:val="Normal"/>
    <w:next w:val="Normal"/>
    <w:link w:val="Heading9Char"/>
    <w:qFormat/>
    <w:rsid w:val="00E24637"/>
    <w:pPr>
      <w:suppressAutoHyphens/>
      <w:spacing w:line="240" w:lineRule="auto"/>
      <w:outlineLvl w:val="8"/>
    </w:pPr>
    <w:rPr>
      <w:spacing w:val="0"/>
      <w:w w:val="100"/>
      <w:kern w:val="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R">
    <w:name w:val="_ H __M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Normal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Normal"/>
    <w:next w:val="Normal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Normal"/>
    <w:next w:val="Normal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TableNormal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,6_G"/>
    <w:basedOn w:val="Normal"/>
    <w:next w:val="Normal"/>
    <w:link w:val="HeaderChar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HeaderChar">
    <w:name w:val="Header Char"/>
    <w:aliases w:val="6_GR Char,6_G Char"/>
    <w:basedOn w:val="DefaultParagraphFont"/>
    <w:link w:val="Header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Heading1Char">
    <w:name w:val="Heading 1 Char"/>
    <w:aliases w:val="Table_GR Char,Table_G Char"/>
    <w:basedOn w:val="DefaultParagraphFont"/>
    <w:link w:val="Heading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EndnoteReference">
    <w:name w:val="endnote reference"/>
    <w:aliases w:val="1_GR,1_G"/>
    <w:basedOn w:val="FootnoteReference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FootnoteReference">
    <w:name w:val="footnote reference"/>
    <w:aliases w:val="4_GR,4_G,(Footnote Reference),-E Fußnotenzeichen,BVI fnr, BVI fnr,Footnote symbol,Footnote,Footnote Reference Superscript,SUPERS"/>
    <w:basedOn w:val="DefaultParagraphFont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,3_G"/>
    <w:basedOn w:val="Normal"/>
    <w:link w:val="FooterChar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FooterChar">
    <w:name w:val="Footer Char"/>
    <w:aliases w:val="3_GR Char,3_G Char"/>
    <w:basedOn w:val="DefaultParagraphFont"/>
    <w:link w:val="Footer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PageNumber">
    <w:name w:val="page number"/>
    <w:aliases w:val="7_GR,7_G"/>
    <w:basedOn w:val="DefaultParagraphFont"/>
    <w:qFormat/>
    <w:rsid w:val="00BE1742"/>
    <w:rPr>
      <w:rFonts w:ascii="Times New Roman" w:hAnsi="Times New Roman"/>
      <w:b/>
      <w:sz w:val="18"/>
    </w:rPr>
  </w:style>
  <w:style w:type="paragraph" w:styleId="FootnoteText">
    <w:name w:val="footnote text"/>
    <w:aliases w:val="5_GR,5_G,PP,_GR"/>
    <w:basedOn w:val="Normal"/>
    <w:link w:val="FootnoteTextChar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FootnoteTextChar">
    <w:name w:val="Footnote Text Char"/>
    <w:aliases w:val="5_GR Char,5_G Char,PP Char,_GR Char"/>
    <w:basedOn w:val="DefaultParagraphFont"/>
    <w:link w:val="Foot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EndnoteText">
    <w:name w:val="endnote text"/>
    <w:aliases w:val="2_GR,2_G"/>
    <w:basedOn w:val="FootnoteText"/>
    <w:link w:val="EndnoteTextChar"/>
    <w:qFormat/>
    <w:rsid w:val="00BE1742"/>
  </w:style>
  <w:style w:type="character" w:customStyle="1" w:styleId="EndnoteTextChar">
    <w:name w:val="Endnote Text Char"/>
    <w:aliases w:val="2_GR Char,2_G Char"/>
    <w:basedOn w:val="DefaultParagraphFont"/>
    <w:link w:val="End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TableGrid">
    <w:name w:val="Table Grid"/>
    <w:basedOn w:val="TableNormal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nhideWhenUsed/>
    <w:rsid w:val="00BE5D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E5D9E"/>
    <w:rPr>
      <w:rFonts w:ascii="Tahoma" w:eastAsia="Times New Roman" w:hAnsi="Tahoma" w:cs="Tahoma"/>
      <w:spacing w:val="4"/>
      <w:w w:val="103"/>
      <w:kern w:val="14"/>
      <w:sz w:val="16"/>
      <w:szCs w:val="16"/>
    </w:rPr>
  </w:style>
  <w:style w:type="paragraph" w:customStyle="1" w:styleId="Bullet2G">
    <w:name w:val="_Bullet 2_G"/>
    <w:basedOn w:val="Normal"/>
    <w:rsid w:val="00BE5D9E"/>
    <w:pPr>
      <w:numPr>
        <w:numId w:val="4"/>
      </w:numPr>
      <w:suppressAutoHyphens/>
      <w:spacing w:after="120"/>
      <w:ind w:right="1134"/>
      <w:jc w:val="both"/>
    </w:pPr>
    <w:rPr>
      <w:spacing w:val="0"/>
      <w:w w:val="100"/>
      <w:kern w:val="0"/>
      <w:lang w:val="en-GB"/>
    </w:rPr>
  </w:style>
  <w:style w:type="character" w:customStyle="1" w:styleId="Heading2Char">
    <w:name w:val="Heading 2 Char"/>
    <w:basedOn w:val="DefaultParagraphFont"/>
    <w:link w:val="Heading2"/>
    <w:rsid w:val="00E24637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E24637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E24637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E24637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E24637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rsid w:val="00E24637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rsid w:val="00E24637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E24637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SingleTxtG">
    <w:name w:val="_ Single Txt_G"/>
    <w:basedOn w:val="Normal"/>
    <w:link w:val="SingleTxtGChar"/>
    <w:qFormat/>
    <w:rsid w:val="00E24637"/>
    <w:pPr>
      <w:suppressAutoHyphens/>
      <w:spacing w:after="120"/>
      <w:ind w:left="1134" w:right="1134"/>
      <w:jc w:val="both"/>
    </w:pPr>
    <w:rPr>
      <w:spacing w:val="0"/>
      <w:w w:val="100"/>
      <w:kern w:val="0"/>
      <w:lang w:val="en-GB"/>
    </w:rPr>
  </w:style>
  <w:style w:type="paragraph" w:customStyle="1" w:styleId="HMG">
    <w:name w:val="_ H __M_G"/>
    <w:basedOn w:val="Normal"/>
    <w:next w:val="Normal"/>
    <w:rsid w:val="00E24637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pacing w:val="0"/>
      <w:w w:val="100"/>
      <w:kern w:val="0"/>
      <w:sz w:val="34"/>
      <w:lang w:val="en-GB"/>
    </w:rPr>
  </w:style>
  <w:style w:type="paragraph" w:customStyle="1" w:styleId="HChG">
    <w:name w:val="_ H _Ch_G"/>
    <w:basedOn w:val="Normal"/>
    <w:next w:val="Normal"/>
    <w:link w:val="HChGChar"/>
    <w:qFormat/>
    <w:rsid w:val="00E24637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pacing w:val="0"/>
      <w:w w:val="100"/>
      <w:kern w:val="0"/>
      <w:sz w:val="28"/>
      <w:lang w:val="en-GB"/>
    </w:rPr>
  </w:style>
  <w:style w:type="character" w:styleId="Hyperlink">
    <w:name w:val="Hyperlink"/>
    <w:semiHidden/>
    <w:rsid w:val="00E24637"/>
    <w:rPr>
      <w:color w:val="auto"/>
      <w:u w:val="none"/>
    </w:rPr>
  </w:style>
  <w:style w:type="character" w:styleId="FollowedHyperlink">
    <w:name w:val="FollowedHyperlink"/>
    <w:semiHidden/>
    <w:rsid w:val="00E24637"/>
    <w:rPr>
      <w:color w:val="auto"/>
      <w:u w:val="none"/>
    </w:rPr>
  </w:style>
  <w:style w:type="paragraph" w:customStyle="1" w:styleId="SMG">
    <w:name w:val="__S_M_G"/>
    <w:basedOn w:val="Normal"/>
    <w:next w:val="Normal"/>
    <w:rsid w:val="00E24637"/>
    <w:pPr>
      <w:keepNext/>
      <w:keepLines/>
      <w:suppressAutoHyphens/>
      <w:spacing w:before="240" w:after="240" w:line="420" w:lineRule="exact"/>
      <w:ind w:left="1134" w:right="1134"/>
    </w:pPr>
    <w:rPr>
      <w:b/>
      <w:spacing w:val="0"/>
      <w:w w:val="100"/>
      <w:kern w:val="0"/>
      <w:sz w:val="40"/>
      <w:lang w:val="en-GB"/>
    </w:rPr>
  </w:style>
  <w:style w:type="paragraph" w:customStyle="1" w:styleId="SLG">
    <w:name w:val="__S_L_G"/>
    <w:basedOn w:val="Normal"/>
    <w:next w:val="Normal"/>
    <w:rsid w:val="00E24637"/>
    <w:pPr>
      <w:keepNext/>
      <w:keepLines/>
      <w:suppressAutoHyphens/>
      <w:spacing w:before="240" w:after="240" w:line="580" w:lineRule="exact"/>
      <w:ind w:left="1134" w:right="1134"/>
    </w:pPr>
    <w:rPr>
      <w:b/>
      <w:spacing w:val="0"/>
      <w:w w:val="100"/>
      <w:kern w:val="0"/>
      <w:sz w:val="56"/>
      <w:lang w:val="en-GB"/>
    </w:rPr>
  </w:style>
  <w:style w:type="paragraph" w:customStyle="1" w:styleId="SSG">
    <w:name w:val="__S_S_G"/>
    <w:basedOn w:val="Normal"/>
    <w:next w:val="Normal"/>
    <w:rsid w:val="00E24637"/>
    <w:pPr>
      <w:keepNext/>
      <w:keepLines/>
      <w:suppressAutoHyphens/>
      <w:spacing w:before="240" w:after="240" w:line="300" w:lineRule="exact"/>
      <w:ind w:left="1134" w:right="1134"/>
    </w:pPr>
    <w:rPr>
      <w:b/>
      <w:spacing w:val="0"/>
      <w:w w:val="100"/>
      <w:kern w:val="0"/>
      <w:sz w:val="28"/>
      <w:lang w:val="en-GB"/>
    </w:rPr>
  </w:style>
  <w:style w:type="paragraph" w:customStyle="1" w:styleId="XLargeG">
    <w:name w:val="__XLarge_G"/>
    <w:basedOn w:val="Normal"/>
    <w:next w:val="Normal"/>
    <w:rsid w:val="00E24637"/>
    <w:pPr>
      <w:keepNext/>
      <w:keepLines/>
      <w:suppressAutoHyphens/>
      <w:spacing w:before="240" w:after="240" w:line="420" w:lineRule="exact"/>
      <w:ind w:left="1134" w:right="1134"/>
    </w:pPr>
    <w:rPr>
      <w:b/>
      <w:spacing w:val="0"/>
      <w:w w:val="100"/>
      <w:kern w:val="0"/>
      <w:sz w:val="40"/>
      <w:lang w:val="en-GB"/>
    </w:rPr>
  </w:style>
  <w:style w:type="paragraph" w:customStyle="1" w:styleId="Bullet1G">
    <w:name w:val="_Bullet 1_G"/>
    <w:basedOn w:val="Normal"/>
    <w:rsid w:val="00E24637"/>
    <w:pPr>
      <w:numPr>
        <w:numId w:val="5"/>
      </w:numPr>
      <w:suppressAutoHyphens/>
      <w:spacing w:after="120"/>
      <w:ind w:right="1134"/>
      <w:jc w:val="both"/>
    </w:pPr>
    <w:rPr>
      <w:spacing w:val="0"/>
      <w:w w:val="100"/>
      <w:kern w:val="0"/>
      <w:lang w:val="en-GB"/>
    </w:rPr>
  </w:style>
  <w:style w:type="paragraph" w:customStyle="1" w:styleId="H1G">
    <w:name w:val="_ H_1_G"/>
    <w:basedOn w:val="Normal"/>
    <w:next w:val="Normal"/>
    <w:link w:val="H1GChar"/>
    <w:rsid w:val="00E24637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pacing w:val="0"/>
      <w:w w:val="100"/>
      <w:kern w:val="0"/>
      <w:sz w:val="24"/>
      <w:lang w:val="en-GB"/>
    </w:rPr>
  </w:style>
  <w:style w:type="paragraph" w:customStyle="1" w:styleId="H23G">
    <w:name w:val="_ H_2/3_G"/>
    <w:basedOn w:val="Normal"/>
    <w:next w:val="Normal"/>
    <w:rsid w:val="00E24637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spacing w:val="0"/>
      <w:w w:val="100"/>
      <w:kern w:val="0"/>
      <w:lang w:val="en-GB"/>
    </w:rPr>
  </w:style>
  <w:style w:type="paragraph" w:customStyle="1" w:styleId="H4G">
    <w:name w:val="_ H_4_G"/>
    <w:basedOn w:val="Normal"/>
    <w:next w:val="Normal"/>
    <w:rsid w:val="00E24637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i/>
      <w:spacing w:val="0"/>
      <w:w w:val="100"/>
      <w:kern w:val="0"/>
      <w:lang w:val="en-GB"/>
    </w:rPr>
  </w:style>
  <w:style w:type="paragraph" w:customStyle="1" w:styleId="H56G">
    <w:name w:val="_ H_5/6_G"/>
    <w:basedOn w:val="Normal"/>
    <w:next w:val="Normal"/>
    <w:rsid w:val="00E24637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spacing w:val="0"/>
      <w:w w:val="100"/>
      <w:kern w:val="0"/>
      <w:lang w:val="en-GB"/>
    </w:rPr>
  </w:style>
  <w:style w:type="paragraph" w:customStyle="1" w:styleId="para">
    <w:name w:val="para"/>
    <w:basedOn w:val="Normal"/>
    <w:link w:val="paraChar"/>
    <w:rsid w:val="00E24637"/>
    <w:pPr>
      <w:suppressAutoHyphens/>
      <w:spacing w:after="120"/>
      <w:ind w:left="2268" w:right="1134" w:hanging="1134"/>
      <w:jc w:val="both"/>
    </w:pPr>
    <w:rPr>
      <w:spacing w:val="0"/>
      <w:w w:val="100"/>
      <w:kern w:val="0"/>
      <w:lang w:val="en-GB"/>
    </w:rPr>
  </w:style>
  <w:style w:type="character" w:customStyle="1" w:styleId="H1GChar">
    <w:name w:val="_ H_1_G Char"/>
    <w:link w:val="H1G"/>
    <w:rsid w:val="00E24637"/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customStyle="1" w:styleId="SingleTxtGChar">
    <w:name w:val="_ Single Txt_G Char"/>
    <w:link w:val="SingleTxtG"/>
    <w:rsid w:val="00E24637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paraChar">
    <w:name w:val="para Char"/>
    <w:link w:val="para"/>
    <w:rsid w:val="00E24637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ChGChar">
    <w:name w:val="_ H _Ch_G Char"/>
    <w:link w:val="HChG"/>
    <w:rsid w:val="00E24637"/>
    <w:rPr>
      <w:rFonts w:ascii="Times New Roman" w:eastAsia="Times New Roman" w:hAnsi="Times New Roman" w:cs="Times New Roman"/>
      <w:b/>
      <w:sz w:val="28"/>
      <w:szCs w:val="20"/>
      <w:lang w:val="en-GB"/>
    </w:rPr>
  </w:style>
  <w:style w:type="paragraph" w:customStyle="1" w:styleId="SingleTxtGFirstline1cmSingleTxtGFirstline1cm">
    <w:name w:val="_ Single Txt_G + First line:  1 cm_ Single Txt_G + First line:  1 cm"/>
    <w:basedOn w:val="Normal"/>
    <w:link w:val="SingleTxtGFirstline1cmSingleTxtGFirstline1cmChar"/>
    <w:rsid w:val="00E24637"/>
    <w:pPr>
      <w:tabs>
        <w:tab w:val="left" w:pos="1080"/>
      </w:tabs>
      <w:spacing w:line="240" w:lineRule="auto"/>
      <w:ind w:left="1080"/>
      <w:jc w:val="both"/>
    </w:pPr>
    <w:rPr>
      <w:spacing w:val="0"/>
      <w:w w:val="100"/>
      <w:kern w:val="0"/>
      <w:sz w:val="22"/>
      <w:szCs w:val="22"/>
      <w:lang w:val="en-US"/>
    </w:rPr>
  </w:style>
  <w:style w:type="character" w:customStyle="1" w:styleId="SingleTxtGFirstline1cmSingleTxtGFirstline1cmChar">
    <w:name w:val="_ Single Txt_G + First line:  1 cm_ Single Txt_G + First line:  1 cm Char"/>
    <w:link w:val="SingleTxtGFirstline1cmSingleTxtGFirstline1cm"/>
    <w:rsid w:val="00E24637"/>
    <w:rPr>
      <w:rFonts w:ascii="Times New Roman" w:eastAsia="Times New Roman" w:hAnsi="Times New Roman" w:cs="Times New Roman"/>
      <w:lang w:val="en-US"/>
    </w:rPr>
  </w:style>
  <w:style w:type="character" w:styleId="CommentReference">
    <w:name w:val="annotation reference"/>
    <w:rsid w:val="00E24637"/>
    <w:rPr>
      <w:sz w:val="16"/>
      <w:szCs w:val="16"/>
    </w:rPr>
  </w:style>
  <w:style w:type="paragraph" w:styleId="CommentText">
    <w:name w:val="annotation text"/>
    <w:basedOn w:val="Normal"/>
    <w:link w:val="CommentTextChar"/>
    <w:rsid w:val="00E24637"/>
    <w:pPr>
      <w:suppressAutoHyphens/>
    </w:pPr>
    <w:rPr>
      <w:spacing w:val="0"/>
      <w:w w:val="100"/>
      <w:kern w:val="0"/>
      <w:lang w:val="en-GB"/>
    </w:rPr>
  </w:style>
  <w:style w:type="character" w:customStyle="1" w:styleId="CommentTextChar">
    <w:name w:val="Comment Text Char"/>
    <w:basedOn w:val="DefaultParagraphFont"/>
    <w:link w:val="CommentText"/>
    <w:rsid w:val="00E24637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E246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24637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customStyle="1" w:styleId="Default">
    <w:name w:val="Default"/>
    <w:rsid w:val="00E24637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de-DE" w:eastAsia="de-DE"/>
    </w:rPr>
  </w:style>
  <w:style w:type="paragraph" w:styleId="ListParagraph">
    <w:name w:val="List Paragraph"/>
    <w:basedOn w:val="Normal"/>
    <w:uiPriority w:val="34"/>
    <w:qFormat/>
    <w:rsid w:val="00E24637"/>
    <w:pPr>
      <w:suppressAutoHyphens/>
      <w:ind w:left="708"/>
    </w:pPr>
    <w:rPr>
      <w:spacing w:val="0"/>
      <w:w w:val="100"/>
      <w:kern w:val="0"/>
      <w:lang w:val="en-GB"/>
    </w:rPr>
  </w:style>
  <w:style w:type="paragraph" w:styleId="NormalWeb">
    <w:name w:val="Normal (Web)"/>
    <w:basedOn w:val="Normal"/>
    <w:uiPriority w:val="99"/>
    <w:rsid w:val="00E24637"/>
    <w:pPr>
      <w:suppressAutoHyphens/>
    </w:pPr>
    <w:rPr>
      <w:spacing w:val="0"/>
      <w:w w:val="100"/>
      <w:kern w:val="0"/>
      <w:sz w:val="24"/>
      <w:szCs w:val="24"/>
      <w:lang w:val="en-GB"/>
    </w:rPr>
  </w:style>
  <w:style w:type="paragraph" w:styleId="NoSpacing">
    <w:name w:val="No Spacing"/>
    <w:uiPriority w:val="1"/>
    <w:qFormat/>
    <w:rsid w:val="00E24637"/>
    <w:rPr>
      <w:rFonts w:ascii="Calibri" w:eastAsia="Calibri" w:hAnsi="Calibri" w:cs="Times New Roman"/>
      <w:lang w:val="en-GB"/>
    </w:rPr>
  </w:style>
  <w:style w:type="paragraph" w:customStyle="1" w:styleId="1">
    <w:name w:val="Без интервала1"/>
    <w:qFormat/>
    <w:rsid w:val="00E24637"/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2.bin"/><Relationship Id="rId18" Type="http://schemas.openxmlformats.org/officeDocument/2006/relationships/footer" Target="footer1.xml"/><Relationship Id="rId26" Type="http://schemas.openxmlformats.org/officeDocument/2006/relationships/footer" Target="footer6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image" Target="media/image3.wmf"/><Relationship Id="rId17" Type="http://schemas.openxmlformats.org/officeDocument/2006/relationships/header" Target="header2.xml"/><Relationship Id="rId25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24" Type="http://schemas.openxmlformats.org/officeDocument/2006/relationships/footer" Target="footer4.xml"/><Relationship Id="rId5" Type="http://schemas.openxmlformats.org/officeDocument/2006/relationships/settings" Target="settings.xml"/><Relationship Id="rId15" Type="http://schemas.openxmlformats.org/officeDocument/2006/relationships/oleObject" Target="embeddings/oleObject3.bin"/><Relationship Id="rId23" Type="http://schemas.openxmlformats.org/officeDocument/2006/relationships/header" Target="header5.xml"/><Relationship Id="rId28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image" Target="media/image4.wmf"/><Relationship Id="rId22" Type="http://schemas.openxmlformats.org/officeDocument/2006/relationships/header" Target="header4.xml"/><Relationship Id="rId27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6.gif"/><Relationship Id="rId1" Type="http://schemas.openxmlformats.org/officeDocument/2006/relationships/image" Target="media/image5.png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542AE-44D9-4A25-8290-A408A8DA3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5921</Words>
  <Characters>33750</Characters>
  <Application>Microsoft Office Word</Application>
  <DocSecurity>4</DocSecurity>
  <Lines>281</Lines>
  <Paragraphs>79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DCM</Company>
  <LinksUpToDate>false</LinksUpToDate>
  <CharactersWithSpaces>39592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Sharkina</dc:creator>
  <cp:lastModifiedBy>Benedicte Boudol</cp:lastModifiedBy>
  <cp:revision>2</cp:revision>
  <cp:lastPrinted>2016-12-29T13:55:00Z</cp:lastPrinted>
  <dcterms:created xsi:type="dcterms:W3CDTF">2017-08-18T08:33:00Z</dcterms:created>
  <dcterms:modified xsi:type="dcterms:W3CDTF">2017-08-18T08:33:00Z</dcterms:modified>
</cp:coreProperties>
</file>