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772E64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772E64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772E64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772E64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772E64" w:rsidRDefault="00A658DB" w:rsidP="007B199D">
            <w:pPr>
              <w:jc w:val="right"/>
            </w:pPr>
            <w:r w:rsidRPr="00772E64">
              <w:rPr>
                <w:sz w:val="40"/>
                <w:szCs w:val="40"/>
              </w:rPr>
              <w:t>ECE</w:t>
            </w:r>
            <w:r w:rsidRPr="00772E64">
              <w:t>/</w:t>
            </w:r>
            <w:r w:rsidR="00BD7EF0">
              <w:fldChar w:fldCharType="begin"/>
            </w:r>
            <w:r w:rsidR="00BD7EF0">
              <w:instrText xml:space="preserve"> FILLIN  "Введите символ после ЕCE/"  \* MERGEFORMAT </w:instrText>
            </w:r>
            <w:r w:rsidR="00BD7EF0">
              <w:fldChar w:fldCharType="separate"/>
            </w:r>
            <w:r w:rsidR="00152E61" w:rsidRPr="00772E64">
              <w:t>TRANS/WP.15/AC.2/61/Add.1</w:t>
            </w:r>
            <w:r w:rsidR="00BD7EF0">
              <w:fldChar w:fldCharType="end"/>
            </w:r>
            <w:r w:rsidR="00772E64" w:rsidRPr="00772E64">
              <w:t xml:space="preserve">  </w:t>
            </w:r>
          </w:p>
        </w:tc>
      </w:tr>
      <w:tr w:rsidR="00A658DB" w:rsidRPr="00772E64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72E64" w:rsidRDefault="00A658DB" w:rsidP="007B199D">
            <w:pPr>
              <w:spacing w:before="120"/>
              <w:jc w:val="center"/>
            </w:pPr>
            <w:r w:rsidRPr="00772E64">
              <w:rPr>
                <w:noProof/>
                <w:lang w:val="en-GB" w:eastAsia="en-GB"/>
              </w:rPr>
              <w:drawing>
                <wp:inline distT="0" distB="0" distL="0" distR="0" wp14:anchorId="124D0186" wp14:editId="2F402AC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772E64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772E64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72E64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72E64" w:rsidRDefault="00A658DB" w:rsidP="007B199D">
            <w:pPr>
              <w:spacing w:before="240"/>
            </w:pPr>
            <w:r w:rsidRPr="00772E64">
              <w:t xml:space="preserve">Distr.: </w:t>
            </w:r>
            <w:bookmarkStart w:id="1" w:name="ПолеСоСписком1"/>
            <w:r w:rsidRPr="00772E6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72E64">
              <w:instrText xml:space="preserve"> FORMDROPDOWN </w:instrText>
            </w:r>
            <w:r w:rsidR="00BD7EF0">
              <w:fldChar w:fldCharType="separate"/>
            </w:r>
            <w:r w:rsidRPr="00772E64">
              <w:fldChar w:fldCharType="end"/>
            </w:r>
            <w:bookmarkEnd w:id="1"/>
          </w:p>
          <w:p w:rsidR="00A658DB" w:rsidRPr="00772E64" w:rsidRDefault="00BD7EF0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52E61" w:rsidRPr="00772E64">
              <w:t>11 November 2016</w:t>
            </w:r>
            <w:r>
              <w:fldChar w:fldCharType="end"/>
            </w:r>
          </w:p>
          <w:p w:rsidR="00A658DB" w:rsidRPr="00772E64" w:rsidRDefault="00A658DB" w:rsidP="007B199D">
            <w:r w:rsidRPr="00772E64">
              <w:t>Russian</w:t>
            </w:r>
          </w:p>
          <w:p w:rsidR="00A658DB" w:rsidRPr="00772E64" w:rsidRDefault="00A658DB" w:rsidP="007B199D">
            <w:r w:rsidRPr="00772E64">
              <w:t xml:space="preserve">Original: </w:t>
            </w:r>
            <w:bookmarkStart w:id="2" w:name="ПолеСоСписком2"/>
            <w:r w:rsidRPr="00772E64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72E64">
              <w:instrText xml:space="preserve"> FORMDROPDOWN </w:instrText>
            </w:r>
            <w:r w:rsidR="00BD7EF0">
              <w:fldChar w:fldCharType="separate"/>
            </w:r>
            <w:r w:rsidRPr="00772E64">
              <w:fldChar w:fldCharType="end"/>
            </w:r>
            <w:bookmarkEnd w:id="2"/>
          </w:p>
          <w:p w:rsidR="00A658DB" w:rsidRPr="00772E64" w:rsidRDefault="00A658DB" w:rsidP="007B199D"/>
        </w:tc>
      </w:tr>
    </w:tbl>
    <w:p w:rsidR="00A658DB" w:rsidRPr="00772E64" w:rsidRDefault="00A658DB" w:rsidP="00A658DB">
      <w:pPr>
        <w:spacing w:before="120"/>
        <w:rPr>
          <w:b/>
          <w:sz w:val="28"/>
          <w:szCs w:val="28"/>
        </w:rPr>
      </w:pPr>
      <w:r w:rsidRPr="00772E64">
        <w:rPr>
          <w:b/>
          <w:sz w:val="28"/>
          <w:szCs w:val="28"/>
        </w:rPr>
        <w:t>Европейская экономическая комиссия</w:t>
      </w:r>
    </w:p>
    <w:p w:rsidR="008A22ED" w:rsidRPr="00772E64" w:rsidRDefault="008A22ED" w:rsidP="005E3F37">
      <w:pPr>
        <w:spacing w:before="120" w:after="120"/>
        <w:rPr>
          <w:sz w:val="28"/>
          <w:szCs w:val="28"/>
        </w:rPr>
      </w:pPr>
      <w:r w:rsidRPr="00772E64">
        <w:rPr>
          <w:sz w:val="28"/>
          <w:szCs w:val="28"/>
        </w:rPr>
        <w:t>Комитет по внутреннему транспорту</w:t>
      </w:r>
    </w:p>
    <w:p w:rsidR="008A22ED" w:rsidRPr="00772E64" w:rsidRDefault="008A22ED" w:rsidP="005E3F37">
      <w:pPr>
        <w:rPr>
          <w:b/>
          <w:sz w:val="24"/>
          <w:szCs w:val="24"/>
        </w:rPr>
      </w:pPr>
      <w:r w:rsidRPr="00772E64">
        <w:rPr>
          <w:b/>
          <w:sz w:val="24"/>
          <w:szCs w:val="24"/>
        </w:rPr>
        <w:t>Рабочая группа по перевозкам опасных грузов</w:t>
      </w:r>
    </w:p>
    <w:p w:rsidR="008A22ED" w:rsidRPr="00772E64" w:rsidRDefault="008A22ED" w:rsidP="005E3F37">
      <w:pPr>
        <w:spacing w:before="120"/>
        <w:rPr>
          <w:b/>
        </w:rPr>
      </w:pPr>
      <w:r w:rsidRPr="00772E64">
        <w:rPr>
          <w:b/>
        </w:rPr>
        <w:t>Совместное совещание экспертов по Правилам,</w:t>
      </w:r>
      <w:r w:rsidRPr="00772E64">
        <w:rPr>
          <w:b/>
        </w:rPr>
        <w:br/>
        <w:t>прилагаемым к Европейскому соглашению</w:t>
      </w:r>
      <w:r w:rsidRPr="00772E64">
        <w:rPr>
          <w:b/>
        </w:rPr>
        <w:br/>
        <w:t>о международной перевозке опасных грузов</w:t>
      </w:r>
      <w:r w:rsidRPr="00772E64">
        <w:rPr>
          <w:b/>
        </w:rPr>
        <w:br/>
        <w:t>по внутренним водным путям (ВОПОГ)</w:t>
      </w:r>
      <w:r w:rsidRPr="00772E64">
        <w:rPr>
          <w:b/>
        </w:rPr>
        <w:br/>
        <w:t>(Комитет по вопросам безопасности ВОПОГ)</w:t>
      </w:r>
    </w:p>
    <w:p w:rsidR="008A22ED" w:rsidRPr="00772E64" w:rsidRDefault="008A22ED" w:rsidP="005E3F37">
      <w:pPr>
        <w:spacing w:before="120"/>
        <w:rPr>
          <w:b/>
        </w:rPr>
      </w:pPr>
      <w:r w:rsidRPr="00772E64">
        <w:rPr>
          <w:b/>
        </w:rPr>
        <w:t>Тридцатая сессия</w:t>
      </w:r>
    </w:p>
    <w:p w:rsidR="008A22ED" w:rsidRPr="00772E64" w:rsidRDefault="008A22ED" w:rsidP="005E3F37">
      <w:r w:rsidRPr="00772E64">
        <w:t>Женева, 23–27 января 2017 года</w:t>
      </w:r>
    </w:p>
    <w:p w:rsidR="008A22ED" w:rsidRPr="00772E64" w:rsidRDefault="008A22ED" w:rsidP="005E3F37">
      <w:r w:rsidRPr="00772E64">
        <w:t>Пункт 1 предварительной повестки дня</w:t>
      </w:r>
    </w:p>
    <w:p w:rsidR="008A22ED" w:rsidRPr="00772E64" w:rsidRDefault="008A22ED" w:rsidP="005E3F37">
      <w:pPr>
        <w:rPr>
          <w:b/>
        </w:rPr>
      </w:pPr>
      <w:r w:rsidRPr="00772E64">
        <w:rPr>
          <w:b/>
        </w:rPr>
        <w:t>Утверждение повестки дня</w:t>
      </w:r>
    </w:p>
    <w:p w:rsidR="008A22ED" w:rsidRPr="00772E64" w:rsidRDefault="008A22ED" w:rsidP="00A54595">
      <w:pPr>
        <w:pStyle w:val="HChGR"/>
      </w:pPr>
      <w:r w:rsidRPr="00772E64">
        <w:tab/>
      </w:r>
      <w:r w:rsidRPr="00772E64">
        <w:tab/>
        <w:t>Предварительная повестка дня тридцатой сессии</w:t>
      </w:r>
      <w:r w:rsidRPr="00A54595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p w:rsidR="008A22ED" w:rsidRPr="00772E64" w:rsidRDefault="008A22ED" w:rsidP="00B86716">
      <w:pPr>
        <w:pStyle w:val="H1GR"/>
      </w:pPr>
      <w:r w:rsidRPr="00772E64">
        <w:tab/>
      </w:r>
      <w:r w:rsidRPr="00772E64">
        <w:tab/>
        <w:t>Добавление</w:t>
      </w:r>
    </w:p>
    <w:p w:rsidR="008A22ED" w:rsidRPr="00772E64" w:rsidRDefault="008A22ED" w:rsidP="00B86716">
      <w:pPr>
        <w:pStyle w:val="H1GR"/>
      </w:pPr>
      <w:r w:rsidRPr="00772E64">
        <w:tab/>
      </w:r>
      <w:r w:rsidRPr="00772E64">
        <w:tab/>
        <w:t>Перечень документов по каждому пункту повестки дня и</w:t>
      </w:r>
      <w:r w:rsidR="00A54595">
        <w:t> </w:t>
      </w:r>
      <w:r w:rsidRPr="00772E64">
        <w:t>аннотации</w:t>
      </w:r>
    </w:p>
    <w:p w:rsidR="008A22ED" w:rsidRPr="00772E64" w:rsidRDefault="005E3F37" w:rsidP="00A54595">
      <w:pPr>
        <w:pStyle w:val="H23GR"/>
      </w:pPr>
      <w:r w:rsidRPr="00772E64">
        <w:tab/>
        <w:t>1.</w:t>
      </w:r>
      <w:r w:rsidRPr="00772E64">
        <w:tab/>
      </w:r>
      <w:r w:rsidR="008A22ED" w:rsidRPr="00A54595">
        <w:t>Утверждение</w:t>
      </w:r>
      <w:r w:rsidR="008A22ED" w:rsidRPr="00772E64">
        <w:t xml:space="preserve"> повестки дня</w:t>
      </w:r>
    </w:p>
    <w:tbl>
      <w:tblPr>
        <w:tblW w:w="7363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626"/>
        <w:gridCol w:w="3737"/>
      </w:tblGrid>
      <w:tr w:rsidR="00080828" w:rsidRPr="00080828" w:rsidTr="005F0835">
        <w:tc>
          <w:tcPr>
            <w:tcW w:w="3626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ECE/TRANS/WP.15/AC.2/61</w:t>
            </w:r>
            <w:r w:rsidRPr="00080828">
              <w:br/>
              <w:t>(секретариат)</w:t>
            </w:r>
          </w:p>
        </w:tc>
        <w:tc>
          <w:tcPr>
            <w:tcW w:w="3737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Предварительная повестка дня</w:t>
            </w:r>
          </w:p>
        </w:tc>
      </w:tr>
      <w:tr w:rsidR="00080828" w:rsidRPr="00080828" w:rsidTr="005F0835">
        <w:tc>
          <w:tcPr>
            <w:tcW w:w="3626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ECE/TRANS/WP.15/AC.2/61/Add.1</w:t>
            </w:r>
            <w:r w:rsidRPr="00080828">
              <w:br/>
              <w:t>(секретариат)</w:t>
            </w:r>
          </w:p>
        </w:tc>
        <w:tc>
          <w:tcPr>
            <w:tcW w:w="3737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Перечень документов по каждому пункту повестки дня и аннотации</w:t>
            </w:r>
          </w:p>
        </w:tc>
      </w:tr>
      <w:tr w:rsidR="00080828" w:rsidRPr="00080828" w:rsidTr="005F0835">
        <w:tc>
          <w:tcPr>
            <w:tcW w:w="3626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Справочные документы</w:t>
            </w:r>
          </w:p>
        </w:tc>
        <w:tc>
          <w:tcPr>
            <w:tcW w:w="3737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</w:p>
        </w:tc>
      </w:tr>
      <w:tr w:rsidR="00080828" w:rsidRPr="00080828" w:rsidTr="005F0835">
        <w:tc>
          <w:tcPr>
            <w:tcW w:w="3626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ECE/TRANS/258, Vols. I и II</w:t>
            </w:r>
          </w:p>
        </w:tc>
        <w:tc>
          <w:tcPr>
            <w:tcW w:w="3737" w:type="dxa"/>
            <w:shd w:val="clear" w:color="auto" w:fill="auto"/>
          </w:tcPr>
          <w:p w:rsidR="00080828" w:rsidRPr="00080828" w:rsidRDefault="00080828" w:rsidP="00A2704B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>Издание ВОПОГ 2017 года</w:t>
            </w:r>
            <w:r w:rsidR="00A2704B">
              <w:t xml:space="preserve"> </w:t>
            </w:r>
            <w:r w:rsidR="00A2704B">
              <w:br/>
            </w:r>
            <w:r w:rsidRPr="00080828">
              <w:t>(сводный текст)</w:t>
            </w:r>
          </w:p>
        </w:tc>
      </w:tr>
      <w:tr w:rsidR="00080828" w:rsidRPr="00080828" w:rsidTr="005F0835">
        <w:tc>
          <w:tcPr>
            <w:tcW w:w="3626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lastRenderedPageBreak/>
              <w:t>ECE/TRANS/WP.15/AC.2/60</w:t>
            </w:r>
          </w:p>
        </w:tc>
        <w:tc>
          <w:tcPr>
            <w:tcW w:w="3737" w:type="dxa"/>
            <w:shd w:val="clear" w:color="auto" w:fill="auto"/>
          </w:tcPr>
          <w:p w:rsidR="00080828" w:rsidRPr="00080828" w:rsidRDefault="00080828" w:rsidP="0008082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40" w:after="120"/>
            </w:pPr>
            <w:r w:rsidRPr="00080828">
              <w:t xml:space="preserve">Доклад Комитета по вопросам </w:t>
            </w:r>
            <w:r w:rsidR="00550224">
              <w:br/>
            </w:r>
            <w:r w:rsidRPr="00080828">
              <w:t>безопасности ВОПОГ о работе его двадцать девятой сессии</w:t>
            </w:r>
          </w:p>
        </w:tc>
      </w:tr>
    </w:tbl>
    <w:p w:rsidR="008A22ED" w:rsidRPr="00772E64" w:rsidRDefault="008A22ED" w:rsidP="008A22ED">
      <w:pPr>
        <w:pStyle w:val="H23GR"/>
      </w:pPr>
      <w:r w:rsidRPr="00772E64">
        <w:tab/>
        <w:t>2.</w:t>
      </w:r>
      <w:r w:rsidRPr="00772E64">
        <w:tab/>
        <w:t>Выборы должностных лиц на 2017 год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как ожидается, изберет Председателя и заместителя Председателя для своих сессий, которые состоятся в 2017 году.</w:t>
      </w:r>
    </w:p>
    <w:p w:rsidR="008A22ED" w:rsidRPr="00772E64" w:rsidRDefault="008A22ED" w:rsidP="008A22ED">
      <w:pPr>
        <w:pStyle w:val="H23GR"/>
      </w:pPr>
      <w:r w:rsidRPr="00772E64">
        <w:tab/>
        <w:t>3.</w:t>
      </w:r>
      <w:r w:rsidRPr="00772E64">
        <w:tab/>
        <w:t>Вопросы, вытекающие из работы органов Организации Объединенных Наций или других организаций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:rsidR="008A22ED" w:rsidRPr="00772E64" w:rsidRDefault="008A22ED" w:rsidP="008A22ED">
      <w:pPr>
        <w:pStyle w:val="H23GR"/>
      </w:pPr>
      <w:r w:rsidRPr="00772E64">
        <w:tab/>
        <w:t>4.</w:t>
      </w:r>
      <w:r w:rsidRPr="00772E64"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8A22ED" w:rsidRPr="00772E64" w:rsidRDefault="008A22ED" w:rsidP="008A22ED">
      <w:pPr>
        <w:pStyle w:val="SingleTxtGR"/>
      </w:pPr>
      <w:r w:rsidRPr="00772E64">
        <w:tab/>
        <w:t>а)</w:t>
      </w:r>
      <w:r w:rsidRPr="00772E64">
        <w:tab/>
        <w:t>Состояние ВОПОГ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 будет проинформирован о состоянии ВОПОГ.</w:t>
      </w:r>
    </w:p>
    <w:p w:rsidR="008A22ED" w:rsidRPr="00772E64" w:rsidRDefault="008A22ED" w:rsidP="008A22ED">
      <w:pPr>
        <w:pStyle w:val="SingleTxtGR"/>
      </w:pPr>
      <w:r w:rsidRPr="00772E64">
        <w:tab/>
        <w:t>b)</w:t>
      </w:r>
      <w:r w:rsidRPr="00772E64">
        <w:tab/>
        <w:t>Специальные разрешения, отступления и эквивалентные аналоги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рассмотреть заявку Нидерландов на предоставление отступления для судна «Don Quichot» (ENI 02336771) (ECE/TRANS/WP.15/AC.2/2017/15).</w:t>
      </w:r>
    </w:p>
    <w:p w:rsidR="008A22ED" w:rsidRPr="00772E64" w:rsidRDefault="008A22ED" w:rsidP="008A22ED">
      <w:pPr>
        <w:pStyle w:val="SingleTxtGR"/>
      </w:pPr>
      <w:r w:rsidRPr="00772E64">
        <w:tab/>
        <w:t>с)</w:t>
      </w:r>
      <w:r w:rsidRPr="00772E64">
        <w:tab/>
        <w:t>Толкование Правил, прилагаемых к ВОПОГ</w:t>
      </w:r>
    </w:p>
    <w:p w:rsidR="008A22ED" w:rsidRPr="00772E64" w:rsidRDefault="008A22ED" w:rsidP="008A22ED">
      <w:pPr>
        <w:pStyle w:val="SingleTxtGR"/>
      </w:pPr>
      <w:r w:rsidRPr="00772E64"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253"/>
      </w:tblGrid>
      <w:tr w:rsidR="00080828" w:rsidRPr="00080828" w:rsidTr="00674859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ECE/TRANS/WP.15/AC.2/2017/5 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</w:pPr>
            <w:r w:rsidRPr="00080828">
              <w:t>Виды опасности, создаваемые работами, производимыми на борту судна, – раздел</w:t>
            </w:r>
            <w:r w:rsidR="00DD3308">
              <w:t> </w:t>
            </w:r>
            <w:r w:rsidRPr="00080828">
              <w:t>8.3.5 ВОПОГ</w:t>
            </w:r>
          </w:p>
        </w:tc>
      </w:tr>
      <w:tr w:rsidR="00080828" w:rsidRPr="00080828" w:rsidTr="00674859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ECE/TRANS/WP.15/AC.2/2017/11 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</w:pPr>
            <w:r w:rsidRPr="00080828">
              <w:t>Подраздел 7.1.4.7 – Места погрузки и</w:t>
            </w:r>
            <w:r w:rsidR="00550224">
              <w:t> </w:t>
            </w:r>
            <w:r w:rsidRPr="00080828">
              <w:t>выгрузки для сухогрузных судов</w:t>
            </w:r>
          </w:p>
        </w:tc>
      </w:tr>
      <w:tr w:rsidR="00080828" w:rsidRPr="00080828" w:rsidTr="00674859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ECE/TRANS/WP.15/AC.2/2017/12 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</w:pPr>
            <w:r w:rsidRPr="00080828">
              <w:t>П</w:t>
            </w:r>
            <w:r w:rsidR="00550224">
              <w:t>еревозка транспортных средств и </w:t>
            </w:r>
            <w:r w:rsidRPr="00080828">
              <w:t xml:space="preserve">оборудования </w:t>
            </w:r>
          </w:p>
        </w:tc>
      </w:tr>
      <w:tr w:rsidR="00080828" w:rsidRPr="00080828" w:rsidTr="00674859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ECE/TRANS/WP.15/AC.2/2017/13 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  <w:rPr>
                <w:highlight w:val="yellow"/>
              </w:rPr>
            </w:pPr>
            <w:r w:rsidRPr="00080828">
              <w:rPr>
                <w:bCs/>
                <w:lang w:bidi="fr-FR"/>
              </w:rPr>
              <w:t>Пункт 7.2.4.1.1 ВОПОГ – Перевозка упаковок танкерами</w:t>
            </w:r>
          </w:p>
        </w:tc>
      </w:tr>
      <w:tr w:rsidR="00080828" w:rsidRPr="00080828" w:rsidTr="00674859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Неофициальный документ INF.2</w:t>
            </w:r>
            <w:r w:rsidRPr="00080828">
              <w:br/>
              <w:t>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550224">
            <w:pPr>
              <w:suppressAutoHyphens/>
              <w:spacing w:after="120"/>
              <w:rPr>
                <w:bCs/>
                <w:lang w:bidi="fr-FR"/>
              </w:rPr>
            </w:pPr>
            <w:r w:rsidRPr="00080828">
              <w:rPr>
                <w:bCs/>
                <w:lang w:bidi="fr-FR"/>
              </w:rPr>
              <w:t>Пункт</w:t>
            </w:r>
            <w:r w:rsidRPr="00080828">
              <w:t xml:space="preserve"> 9.3.3.13.3 ВОПОГ </w:t>
            </w:r>
            <w:r w:rsidR="00550224">
              <w:t>–</w:t>
            </w:r>
            <w:r w:rsidRPr="00080828">
              <w:t xml:space="preserve"> Остойчивость </w:t>
            </w:r>
            <w:r w:rsidR="00550224">
              <w:br/>
            </w:r>
            <w:r w:rsidRPr="00080828">
              <w:t>(в целом), переходные положения для танкеров типа N</w:t>
            </w:r>
          </w:p>
        </w:tc>
      </w:tr>
    </w:tbl>
    <w:p w:rsidR="008A22ED" w:rsidRPr="00772E64" w:rsidRDefault="008A22ED" w:rsidP="008A22ED">
      <w:pPr>
        <w:pStyle w:val="SingleTxtGR"/>
      </w:pPr>
      <w:r w:rsidRPr="00772E64">
        <w:tab/>
        <w:t>d)</w:t>
      </w:r>
      <w:r w:rsidRPr="00772E64">
        <w:tab/>
        <w:t>Подготовка экспертов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рассмотреть доклад о работе шестнадцатой сессии неофициальной рабочей группы по подготовке экспертов (ECE/TRANS/WP.15/AC.2/2017/4) и варианты каталога вопросов, обновленные с учетом издания ВОПОГ 2017 года (ECE/TRANS/WP.15/</w:t>
      </w:r>
      <w:r w:rsidR="00550224">
        <w:br/>
      </w:r>
      <w:r w:rsidRPr="00772E64">
        <w:lastRenderedPageBreak/>
        <w:t>AC.2/2017/1, 2 и 3). Обновленный вариант директивы по использованию каталога вопросов содержится в документе ECE/TRANS/WP.15/AC.2/2017/7. Кроме того, в документе ECE/TRANS/WP.15/AC.2/2017/8 представлено новое п</w:t>
      </w:r>
      <w:r w:rsidRPr="00772E64">
        <w:rPr>
          <w:bCs/>
        </w:rPr>
        <w:t>редложение по обновлению графика работы неофициальной рабочей группы по подготовке экспертов</w:t>
      </w:r>
      <w:r w:rsidRPr="00772E64">
        <w:t>.</w:t>
      </w:r>
    </w:p>
    <w:p w:rsidR="008A22ED" w:rsidRPr="00772E64" w:rsidRDefault="008A22ED" w:rsidP="008A22ED">
      <w:pPr>
        <w:pStyle w:val="SingleTxtGR"/>
      </w:pPr>
      <w:r w:rsidRPr="00772E64">
        <w:tab/>
        <w:t>В документе ECE/TRANS/WP.15/AC.2/2017/14 представлена инициатива Дунайской комиссии в отношении подготовки консультантов по вопросам безопасности (раздел 1.8.3 ВОПОГ).</w:t>
      </w:r>
    </w:p>
    <w:p w:rsidR="008A22ED" w:rsidRPr="00772E64" w:rsidRDefault="008A22ED" w:rsidP="008A22ED">
      <w:pPr>
        <w:pStyle w:val="SingleTxtGR"/>
      </w:pPr>
      <w:r w:rsidRPr="00772E64">
        <w:tab/>
        <w:t>Следует напомнить, что Договаривающимся сторонам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:rsidR="008A22ED" w:rsidRPr="00772E64" w:rsidRDefault="008A22ED" w:rsidP="008A22ED">
      <w:pPr>
        <w:pStyle w:val="SingleTxtGR"/>
      </w:pPr>
      <w:r w:rsidRPr="00772E64">
        <w:tab/>
        <w:t>е)</w:t>
      </w:r>
      <w:r w:rsidRPr="00772E64">
        <w:tab/>
        <w:t>Вопросы, касающиеся классификационных обществ</w:t>
      </w:r>
    </w:p>
    <w:p w:rsidR="008A22ED" w:rsidRPr="00772E64" w:rsidRDefault="008A22ED" w:rsidP="008A22ED">
      <w:pPr>
        <w:pStyle w:val="SingleTxtGR"/>
      </w:pPr>
      <w:r w:rsidRPr="00772E64">
        <w:tab/>
        <w:t>Список классификационных обществ, признанных Договаривающимися сторонами ВОПОГ, можно найти по следующей ссылке: www.unece.org/trans/</w:t>
      </w:r>
      <w:r w:rsidR="00550224">
        <w:br/>
      </w:r>
      <w:r w:rsidRPr="00772E64">
        <w:t>danger/publi/adn/adnclassifications.html.</w:t>
      </w:r>
    </w:p>
    <w:p w:rsidR="008A22ED" w:rsidRPr="00772E64" w:rsidRDefault="008A22ED" w:rsidP="008A22ED">
      <w:pPr>
        <w:pStyle w:val="H23GR"/>
      </w:pPr>
      <w:r w:rsidRPr="00772E64">
        <w:tab/>
        <w:t>5.</w:t>
      </w:r>
      <w:r w:rsidRPr="00772E64">
        <w:tab/>
        <w:t>Предложения о внесении поправок в Правила, прилагаемые к ВОПОГ</w:t>
      </w:r>
    </w:p>
    <w:p w:rsidR="008A22ED" w:rsidRPr="00772E64" w:rsidRDefault="008A22ED" w:rsidP="008A22ED">
      <w:pPr>
        <w:pStyle w:val="SingleTxtGR"/>
      </w:pPr>
      <w:r w:rsidRPr="00772E64">
        <w:tab/>
        <w:t>а)</w:t>
      </w:r>
      <w:r w:rsidRPr="00772E64">
        <w:tab/>
        <w:t>Работа Совместного совещания МПОГ/ДОПОГ/ВОПОГ</w:t>
      </w:r>
    </w:p>
    <w:p w:rsidR="008A22ED" w:rsidRPr="00772E64" w:rsidRDefault="00A2704B" w:rsidP="008A22ED">
      <w:pPr>
        <w:pStyle w:val="SingleTxtGR"/>
      </w:pPr>
      <w:r>
        <w:tab/>
      </w:r>
      <w:r w:rsidR="008A22ED" w:rsidRPr="00772E64">
        <w:t>Комитет по вопросам безопасности, возможно, пожелает рассмотреть доклад Совместного совещания МПОГ/ДОПОГ/ВОПОГ о работе его осенней сессии 2016 года (ECE/TRANS/WP.15/AC.1/144).</w:t>
      </w:r>
    </w:p>
    <w:p w:rsidR="008A22ED" w:rsidRPr="00772E64" w:rsidRDefault="008A22ED" w:rsidP="008A22ED">
      <w:pPr>
        <w:pStyle w:val="SingleTxtGR"/>
      </w:pPr>
      <w:r w:rsidRPr="00772E64">
        <w:tab/>
        <w:t>Комитету по вопросам безопасности также предлагается рассмотреть предлагаемые исправления к ДОПОГ, которые были приняты Рабочей группой по перевозкам опасных грузов на ее 101-й сессии (8−11 ноября 2016</w:t>
      </w:r>
      <w:r w:rsidR="00772E64" w:rsidRPr="00772E64">
        <w:t xml:space="preserve"> </w:t>
      </w:r>
      <w:r w:rsidRPr="00772E64">
        <w:t>года) и которые могут также иметь отношение к ВОПОГ (ECE/TRANS/WP.15/235).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253"/>
      </w:tblGrid>
      <w:tr w:rsidR="00080828" w:rsidRPr="00080828" w:rsidTr="00DD3308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ECE/TRANS/WP.15/AC.2/2017/9 (секретариат)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</w:pPr>
            <w:r w:rsidRPr="00080828">
              <w:t>Специальное положение 665 – Перевозка угля</w:t>
            </w:r>
          </w:p>
        </w:tc>
      </w:tr>
      <w:tr w:rsidR="00080828" w:rsidRPr="00080828" w:rsidTr="00DD3308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ECE/TRANS/WP.15/AC.2/2017/10 (секретариат)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</w:pPr>
            <w:r w:rsidRPr="00080828">
              <w:t>Директивы 67/548/EEC и 88/379/EEC Совета Европейского союза</w:t>
            </w:r>
          </w:p>
        </w:tc>
      </w:tr>
    </w:tbl>
    <w:p w:rsidR="008A22ED" w:rsidRPr="00772E64" w:rsidRDefault="008A22ED" w:rsidP="008A22ED">
      <w:pPr>
        <w:pStyle w:val="SingleTxtGR"/>
      </w:pPr>
      <w:r w:rsidRPr="00772E64">
        <w:tab/>
        <w:t>b)</w:t>
      </w:r>
      <w:r w:rsidRPr="00772E64">
        <w:tab/>
        <w:t>Прочие предложения о поправках</w:t>
      </w:r>
    </w:p>
    <w:p w:rsidR="008A22ED" w:rsidRPr="00772E64" w:rsidRDefault="008A22ED" w:rsidP="008A22ED">
      <w:pPr>
        <w:pStyle w:val="SingleTxtGR"/>
      </w:pPr>
      <w:r w:rsidRPr="00772E64">
        <w:tab/>
        <w:t>Кроме того, представлены следующие предложения о поправках или исправлениях: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253"/>
      </w:tblGrid>
      <w:tr w:rsidR="00080828" w:rsidRPr="00080828" w:rsidTr="00DD3308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>ECE/TRANS/WP.15/AC.2/2017/6 (Германия)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080828">
              <w:rPr>
                <w:spacing w:val="0"/>
                <w:w w:val="100"/>
                <w:kern w:val="0"/>
              </w:rPr>
              <w:t xml:space="preserve">Подраздел 3.2.3.1 ВОПОГ – </w:t>
            </w:r>
            <w:r w:rsidR="00550224">
              <w:rPr>
                <w:iCs/>
                <w:spacing w:val="0"/>
                <w:w w:val="100"/>
                <w:kern w:val="0"/>
              </w:rPr>
              <w:t>Пояснения к </w:t>
            </w:r>
            <w:r w:rsidR="00674859">
              <w:rPr>
                <w:iCs/>
                <w:spacing w:val="0"/>
                <w:w w:val="100"/>
                <w:kern w:val="0"/>
              </w:rPr>
              <w:t>таблице </w:t>
            </w:r>
            <w:r w:rsidRPr="00080828">
              <w:rPr>
                <w:iCs/>
                <w:spacing w:val="0"/>
                <w:w w:val="100"/>
                <w:kern w:val="0"/>
              </w:rPr>
              <w:t>С</w:t>
            </w:r>
          </w:p>
        </w:tc>
      </w:tr>
      <w:tr w:rsidR="00080828" w:rsidRPr="00080828" w:rsidTr="00DD3308">
        <w:tc>
          <w:tcPr>
            <w:tcW w:w="3261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before="40" w:after="120"/>
            </w:pPr>
            <w:r w:rsidRPr="00080828">
              <w:t xml:space="preserve">ECE/TRANS/WP.15/AC.2/2017/16 </w:t>
            </w:r>
            <w:r w:rsidRPr="00080828">
              <w:br/>
              <w:t>(Нидерланды)</w:t>
            </w:r>
          </w:p>
        </w:tc>
        <w:tc>
          <w:tcPr>
            <w:tcW w:w="4253" w:type="dxa"/>
            <w:shd w:val="clear" w:color="auto" w:fill="auto"/>
          </w:tcPr>
          <w:p w:rsidR="00080828" w:rsidRPr="00080828" w:rsidRDefault="00080828" w:rsidP="0008082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080828">
              <w:rPr>
                <w:spacing w:val="0"/>
                <w:w w:val="100"/>
                <w:kern w:val="0"/>
              </w:rPr>
              <w:t>Огнетушащие составы</w:t>
            </w:r>
          </w:p>
        </w:tc>
      </w:tr>
    </w:tbl>
    <w:p w:rsidR="008A22ED" w:rsidRPr="00772E64" w:rsidRDefault="008A22ED" w:rsidP="008A22ED">
      <w:pPr>
        <w:pStyle w:val="H23GR"/>
      </w:pPr>
      <w:r w:rsidRPr="00772E64">
        <w:tab/>
        <w:t>6.</w:t>
      </w:r>
      <w:r w:rsidRPr="00772E64">
        <w:tab/>
        <w:t>Доклады неофициальных рабочих групп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рассмотреть доклад неофициальной рабочей группы по СПГ (ECE/TRANS/WP.15/AC.2/2017/</w:t>
      </w:r>
      <w:r w:rsidR="00550224">
        <w:br/>
      </w:r>
      <w:r w:rsidRPr="00772E64">
        <w:t>17). 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8A22ED" w:rsidRPr="00772E64" w:rsidRDefault="008A22ED" w:rsidP="008A22ED">
      <w:pPr>
        <w:pStyle w:val="H23GR"/>
      </w:pPr>
      <w:r w:rsidRPr="00772E64">
        <w:tab/>
        <w:t>7.</w:t>
      </w:r>
      <w:r w:rsidRPr="00772E64">
        <w:tab/>
        <w:t>Программа работы и расписание совещаний</w:t>
      </w:r>
    </w:p>
    <w:p w:rsidR="008A22ED" w:rsidRPr="00772E64" w:rsidRDefault="008A22ED" w:rsidP="008A22ED">
      <w:pPr>
        <w:pStyle w:val="SingleTxtGR"/>
      </w:pPr>
      <w:r w:rsidRPr="00772E64">
        <w:tab/>
        <w:t>Восемнадцатая сессия Административного комитета ВОПОГ состоится 27 января 2017 года и начнется в 12 ч. 00 м. Тридцать первую сессию Комитета по вопросам безопасности планируется провести в Женеве 28–31 августа</w:t>
      </w:r>
      <w:r w:rsidR="00575EDC">
        <w:t xml:space="preserve"> 2017 </w:t>
      </w:r>
      <w:r w:rsidRPr="00772E64">
        <w:t>года. Девятнадцатую сессию Административного комитета ВОПОГ планируется провести 31 августа 2017 года. Крайним сроком представления документов для этих совещаний является 2 июня 2017 года.</w:t>
      </w:r>
    </w:p>
    <w:p w:rsidR="008A22ED" w:rsidRPr="00772E64" w:rsidRDefault="008A22ED" w:rsidP="008A22ED">
      <w:pPr>
        <w:pStyle w:val="H23GR"/>
      </w:pPr>
      <w:r w:rsidRPr="00772E64">
        <w:tab/>
        <w:t>8.</w:t>
      </w:r>
      <w:r w:rsidRPr="00772E64">
        <w:tab/>
        <w:t>Прочие вопросы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:rsidR="008A22ED" w:rsidRPr="00772E64" w:rsidRDefault="008A22ED" w:rsidP="008A22ED">
      <w:pPr>
        <w:pStyle w:val="H23GR"/>
      </w:pPr>
      <w:r w:rsidRPr="00772E64">
        <w:tab/>
        <w:t>9.</w:t>
      </w:r>
      <w:r w:rsidRPr="00772E64">
        <w:tab/>
        <w:t>Утверждение доклада</w:t>
      </w:r>
    </w:p>
    <w:p w:rsidR="008A22ED" w:rsidRPr="00772E64" w:rsidRDefault="008A22ED" w:rsidP="008A22ED">
      <w:pPr>
        <w:pStyle w:val="SingleTxtGR"/>
      </w:pPr>
      <w:r w:rsidRPr="00772E64">
        <w:tab/>
        <w:t>Комитет по вопросам безопасности, возможно, пожелает утвердить доклад о работе своей тридцатой сессии на основе проекта, подготовленного секретариатом.</w:t>
      </w:r>
    </w:p>
    <w:p w:rsidR="00A658DB" w:rsidRPr="00772E64" w:rsidRDefault="008A22ED" w:rsidP="008A22ED">
      <w:pPr>
        <w:spacing w:before="240"/>
        <w:jc w:val="center"/>
        <w:rPr>
          <w:u w:val="single"/>
        </w:rPr>
      </w:pPr>
      <w:r w:rsidRPr="00772E64">
        <w:rPr>
          <w:u w:val="single"/>
        </w:rPr>
        <w:tab/>
      </w:r>
      <w:r w:rsidRPr="00772E64">
        <w:rPr>
          <w:u w:val="single"/>
        </w:rPr>
        <w:tab/>
      </w:r>
      <w:r w:rsidRPr="00772E64">
        <w:rPr>
          <w:u w:val="single"/>
        </w:rPr>
        <w:tab/>
      </w:r>
    </w:p>
    <w:sectPr w:rsidR="00A658DB" w:rsidRPr="00772E64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61" w:rsidRDefault="00152E61" w:rsidP="00B471C5">
      <w:r>
        <w:separator/>
      </w:r>
    </w:p>
  </w:endnote>
  <w:endnote w:type="continuationSeparator" w:id="0">
    <w:p w:rsidR="00152E61" w:rsidRDefault="00152E6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D7EF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714D7" w:rsidRPr="00A714D7">
      <w:rPr>
        <w:lang w:val="en-US"/>
      </w:rPr>
      <w:t>19862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714D7" w:rsidRPr="00A714D7">
      <w:rPr>
        <w:lang w:val="en-US"/>
      </w:rPr>
      <w:t>19862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D7EF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A714D7">
            <w:rPr>
              <w:lang w:val="en-US"/>
            </w:rPr>
            <w:t>E.16-</w:t>
          </w:r>
          <w:r w:rsidR="00A714D7" w:rsidRPr="00A714D7">
            <w:rPr>
              <w:lang w:val="en-US"/>
            </w:rPr>
            <w:t xml:space="preserve">19862 </w:t>
          </w:r>
          <w:r w:rsidRPr="001C3ABC">
            <w:rPr>
              <w:lang w:val="en-US"/>
            </w:rPr>
            <w:t>(R)</w:t>
          </w:r>
          <w:r w:rsidR="00A714D7">
            <w:rPr>
              <w:lang w:val="en-US"/>
            </w:rPr>
            <w:t xml:space="preserve">  161116  161116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005B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15/AC.2/61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61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714D7" w:rsidRDefault="00A714D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714D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61" w:rsidRPr="009141DC" w:rsidRDefault="00152E6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52E61" w:rsidRPr="00D1261C" w:rsidRDefault="00152E6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A22ED" w:rsidRPr="002C4A9C" w:rsidRDefault="008A22ED" w:rsidP="008A22ED">
      <w:pPr>
        <w:pStyle w:val="FootnoteText"/>
        <w:rPr>
          <w:szCs w:val="18"/>
          <w:lang w:val="ru-RU"/>
        </w:rPr>
      </w:pPr>
      <w:r w:rsidRPr="00BD7EF0">
        <w:rPr>
          <w:rStyle w:val="FootnoteReference"/>
          <w:sz w:val="20"/>
          <w:vertAlign w:val="baseline"/>
          <w:lang w:val="ru-RU"/>
        </w:rPr>
        <w:tab/>
        <w:t>*</w:t>
      </w:r>
      <w:r w:rsidRPr="00723A5D">
        <w:rPr>
          <w:rStyle w:val="FootnoteReference"/>
          <w:sz w:val="20"/>
          <w:lang w:val="ru-RU"/>
        </w:rPr>
        <w:tab/>
      </w:r>
      <w:r w:rsidRPr="002C4A9C">
        <w:rPr>
          <w:szCs w:val="18"/>
          <w:lang w:val="ru-RU"/>
        </w:rPr>
        <w:t>Распространена на немецком языке Центральной комиссией судоходства по Рейну под условным обозначением CCNR/ZKR/ADN/WP.15/AC.2/61/Add.1.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8005BE">
    <w:pPr>
      <w:pStyle w:val="Header"/>
      <w:rPr>
        <w:lang w:val="en-US"/>
      </w:rPr>
    </w:pPr>
    <w:r w:rsidRPr="008005BE">
      <w:rPr>
        <w:lang w:val="en-US"/>
      </w:rPr>
      <w:t>ECE/TRANS/WP.15/AC.2/61/Add.1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8005BE" w:rsidP="007005EE">
    <w:pPr>
      <w:pStyle w:val="Header"/>
      <w:jc w:val="right"/>
      <w:rPr>
        <w:lang w:val="en-US"/>
      </w:rPr>
    </w:pPr>
    <w:r w:rsidRPr="008005BE">
      <w:rPr>
        <w:lang w:val="en-US"/>
      </w:rPr>
      <w:t>ECE/TRANS/WP.15/AC.2/61/Add.1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D7" w:rsidRDefault="00A714D7" w:rsidP="00A714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E27"/>
    <w:multiLevelType w:val="hybridMultilevel"/>
    <w:tmpl w:val="6BBA2888"/>
    <w:lvl w:ilvl="0" w:tplc="41E0BA1C">
      <w:start w:val="1"/>
      <w:numFmt w:val="decimal"/>
      <w:lvlText w:val="%1."/>
      <w:lvlJc w:val="left"/>
      <w:pPr>
        <w:ind w:left="112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1"/>
    <w:rsid w:val="000450D1"/>
    <w:rsid w:val="00080828"/>
    <w:rsid w:val="000B1FD5"/>
    <w:rsid w:val="000C2B56"/>
    <w:rsid w:val="000F2A4F"/>
    <w:rsid w:val="00152E61"/>
    <w:rsid w:val="00203F84"/>
    <w:rsid w:val="00275188"/>
    <w:rsid w:val="0028687D"/>
    <w:rsid w:val="002B091C"/>
    <w:rsid w:val="002B3D40"/>
    <w:rsid w:val="002C4A9C"/>
    <w:rsid w:val="002D0CCB"/>
    <w:rsid w:val="00345C79"/>
    <w:rsid w:val="00366A39"/>
    <w:rsid w:val="0048005C"/>
    <w:rsid w:val="004D639B"/>
    <w:rsid w:val="004E242B"/>
    <w:rsid w:val="00544379"/>
    <w:rsid w:val="00550224"/>
    <w:rsid w:val="00564241"/>
    <w:rsid w:val="00566944"/>
    <w:rsid w:val="00575EDC"/>
    <w:rsid w:val="005B25E7"/>
    <w:rsid w:val="005D56BF"/>
    <w:rsid w:val="005E3F37"/>
    <w:rsid w:val="0062027E"/>
    <w:rsid w:val="00643644"/>
    <w:rsid w:val="00665D8D"/>
    <w:rsid w:val="00674859"/>
    <w:rsid w:val="006A7A3B"/>
    <w:rsid w:val="006B6B57"/>
    <w:rsid w:val="006F49F1"/>
    <w:rsid w:val="007005EE"/>
    <w:rsid w:val="00705394"/>
    <w:rsid w:val="00743F62"/>
    <w:rsid w:val="00760D3A"/>
    <w:rsid w:val="00772E64"/>
    <w:rsid w:val="00773BA8"/>
    <w:rsid w:val="007A1F42"/>
    <w:rsid w:val="007C6BF4"/>
    <w:rsid w:val="007D76DD"/>
    <w:rsid w:val="008005BE"/>
    <w:rsid w:val="008717E8"/>
    <w:rsid w:val="008A22ED"/>
    <w:rsid w:val="008D01AE"/>
    <w:rsid w:val="008E0423"/>
    <w:rsid w:val="009141DC"/>
    <w:rsid w:val="00917098"/>
    <w:rsid w:val="009174A1"/>
    <w:rsid w:val="0098674D"/>
    <w:rsid w:val="00997ACA"/>
    <w:rsid w:val="00A03FB7"/>
    <w:rsid w:val="00A2704B"/>
    <w:rsid w:val="00A54595"/>
    <w:rsid w:val="00A55C56"/>
    <w:rsid w:val="00A658DB"/>
    <w:rsid w:val="00A714D7"/>
    <w:rsid w:val="00A75A11"/>
    <w:rsid w:val="00A9606E"/>
    <w:rsid w:val="00AD7EAD"/>
    <w:rsid w:val="00B35A32"/>
    <w:rsid w:val="00B432C6"/>
    <w:rsid w:val="00B471C5"/>
    <w:rsid w:val="00B6474A"/>
    <w:rsid w:val="00B86716"/>
    <w:rsid w:val="00BD7EF0"/>
    <w:rsid w:val="00BE1742"/>
    <w:rsid w:val="00C3562C"/>
    <w:rsid w:val="00D1261C"/>
    <w:rsid w:val="00D26030"/>
    <w:rsid w:val="00D75DCE"/>
    <w:rsid w:val="00DD3308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4B0C72-AF40-4894-ABB4-A6B9600A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8EC-49BD-437B-9059-2D5A39C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Stepanova</dc:creator>
  <cp:lastModifiedBy>Lucille</cp:lastModifiedBy>
  <cp:revision>2</cp:revision>
  <cp:lastPrinted>2016-11-16T13:56:00Z</cp:lastPrinted>
  <dcterms:created xsi:type="dcterms:W3CDTF">2016-11-24T10:22:00Z</dcterms:created>
  <dcterms:modified xsi:type="dcterms:W3CDTF">2016-11-24T10:22:00Z</dcterms:modified>
</cp:coreProperties>
</file>