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DB3F45" w:rsidP="00DB3F45">
            <w:pPr>
              <w:suppressAutoHyphens w:val="0"/>
              <w:spacing w:after="20"/>
              <w:jc w:val="right"/>
            </w:pPr>
            <w:r w:rsidRPr="00DB3F45">
              <w:rPr>
                <w:sz w:val="40"/>
              </w:rPr>
              <w:t>ECE</w:t>
            </w:r>
            <w:r>
              <w:t>/TRANS/WP.15/AC.2/2017/22</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en-GB"/>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DB3F45" w:rsidP="00DB3F45">
            <w:pPr>
              <w:suppressAutoHyphens w:val="0"/>
              <w:spacing w:before="240" w:line="240" w:lineRule="exact"/>
            </w:pPr>
            <w:r>
              <w:t>Distr.: General</w:t>
            </w:r>
          </w:p>
          <w:p w:rsidR="00DB3F45" w:rsidRDefault="00DB3F45" w:rsidP="00DB3F45">
            <w:pPr>
              <w:suppressAutoHyphens w:val="0"/>
            </w:pPr>
            <w:r>
              <w:t>13 June 2017</w:t>
            </w:r>
          </w:p>
          <w:p w:rsidR="00DB3F45" w:rsidRDefault="00DB3F45" w:rsidP="00DB3F45">
            <w:pPr>
              <w:suppressAutoHyphens w:val="0"/>
            </w:pPr>
            <w:r>
              <w:t>English</w:t>
            </w:r>
          </w:p>
          <w:p w:rsidR="00DB3F45" w:rsidRDefault="00DB3F45" w:rsidP="00DB3F45">
            <w:pPr>
              <w:suppressAutoHyphens w:val="0"/>
            </w:pPr>
            <w:r>
              <w:t>Original: French</w:t>
            </w:r>
          </w:p>
        </w:tc>
      </w:tr>
    </w:tbl>
    <w:p w:rsidR="00DC1DAA" w:rsidRPr="00002549" w:rsidRDefault="00DC1DAA" w:rsidP="00002549">
      <w:pPr>
        <w:spacing w:before="120"/>
        <w:rPr>
          <w:b/>
          <w:sz w:val="28"/>
          <w:szCs w:val="28"/>
        </w:rPr>
      </w:pPr>
      <w:r w:rsidRPr="00002549">
        <w:rPr>
          <w:b/>
          <w:sz w:val="28"/>
          <w:szCs w:val="28"/>
        </w:rPr>
        <w:t>Economic Commission for Europe</w:t>
      </w:r>
    </w:p>
    <w:p w:rsidR="00DC1DAA" w:rsidRPr="00002549" w:rsidRDefault="00DC1DAA" w:rsidP="00002549">
      <w:pPr>
        <w:spacing w:before="120"/>
        <w:rPr>
          <w:bCs/>
          <w:sz w:val="28"/>
          <w:szCs w:val="28"/>
        </w:rPr>
      </w:pPr>
      <w:r w:rsidRPr="00002549">
        <w:rPr>
          <w:bCs/>
          <w:sz w:val="28"/>
          <w:szCs w:val="28"/>
        </w:rPr>
        <w:t>Inland Transport Committee</w:t>
      </w:r>
    </w:p>
    <w:p w:rsidR="00DC1DAA" w:rsidRPr="00002549" w:rsidRDefault="00DC1DAA" w:rsidP="00002549">
      <w:pPr>
        <w:spacing w:before="120"/>
        <w:rPr>
          <w:b/>
          <w:sz w:val="24"/>
          <w:szCs w:val="24"/>
        </w:rPr>
      </w:pPr>
      <w:r w:rsidRPr="00002549">
        <w:rPr>
          <w:b/>
          <w:sz w:val="24"/>
          <w:szCs w:val="24"/>
        </w:rPr>
        <w:t>Working Party on the Transport of Dangerous Goods</w:t>
      </w:r>
    </w:p>
    <w:p w:rsidR="00DC1DAA" w:rsidRPr="00002549" w:rsidRDefault="00DC1DAA" w:rsidP="00002549">
      <w:pPr>
        <w:spacing w:before="120"/>
        <w:rPr>
          <w:b/>
        </w:rPr>
      </w:pPr>
      <w:r w:rsidRPr="00002549">
        <w:rPr>
          <w:b/>
        </w:rPr>
        <w:t>Joint Meeting of Experts on</w:t>
      </w:r>
      <w:r w:rsidR="00002549">
        <w:rPr>
          <w:b/>
        </w:rPr>
        <w:t xml:space="preserve"> the Regulations annexed to the</w:t>
      </w:r>
      <w:r w:rsidR="00002549">
        <w:rPr>
          <w:b/>
        </w:rPr>
        <w:br/>
      </w:r>
      <w:r w:rsidRPr="00002549">
        <w:rPr>
          <w:b/>
        </w:rPr>
        <w:t>European Agreement concer</w:t>
      </w:r>
      <w:r w:rsidR="00002549">
        <w:rPr>
          <w:b/>
        </w:rPr>
        <w:t>ning the International Carriage</w:t>
      </w:r>
      <w:r w:rsidR="00002549">
        <w:rPr>
          <w:b/>
        </w:rPr>
        <w:br/>
      </w:r>
      <w:r w:rsidRPr="00002549">
        <w:rPr>
          <w:b/>
        </w:rPr>
        <w:t xml:space="preserve">of Dangerous Goods by Inland Waterways (ADN) </w:t>
      </w:r>
      <w:r w:rsidR="00002549">
        <w:rPr>
          <w:b/>
        </w:rPr>
        <w:br/>
      </w:r>
      <w:r w:rsidRPr="00002549">
        <w:rPr>
          <w:b/>
        </w:rPr>
        <w:t>(ADN Safety Committee)</w:t>
      </w:r>
    </w:p>
    <w:p w:rsidR="00DC1DAA" w:rsidRPr="007609A1" w:rsidRDefault="00DC1DAA" w:rsidP="007609A1">
      <w:pPr>
        <w:spacing w:before="120"/>
        <w:rPr>
          <w:b/>
        </w:rPr>
      </w:pPr>
      <w:r w:rsidRPr="007609A1">
        <w:rPr>
          <w:b/>
        </w:rPr>
        <w:t>Thirty-first session</w:t>
      </w:r>
    </w:p>
    <w:p w:rsidR="00DC1DAA" w:rsidRPr="00297F17" w:rsidRDefault="00DC1DAA" w:rsidP="00DC1DAA">
      <w:r w:rsidRPr="00297F17">
        <w:t>Geneva, 28-31 August 2017</w:t>
      </w:r>
    </w:p>
    <w:p w:rsidR="00DC1DAA" w:rsidRPr="00297F17" w:rsidRDefault="00DC1DAA" w:rsidP="00DC1DAA">
      <w:r w:rsidRPr="00297F17">
        <w:t>Item 4 (b) of the provisional agenda</w:t>
      </w:r>
    </w:p>
    <w:p w:rsidR="00DC1DAA" w:rsidRPr="007609A1" w:rsidRDefault="00DC1DAA" w:rsidP="00DC1DAA">
      <w:pPr>
        <w:rPr>
          <w:b/>
          <w:bCs/>
        </w:rPr>
      </w:pPr>
      <w:r w:rsidRPr="007609A1">
        <w:rPr>
          <w:b/>
          <w:bCs/>
        </w:rPr>
        <w:t xml:space="preserve">Proposals for amendments to the Regulations annexed to ADN: </w:t>
      </w:r>
      <w:r w:rsidR="00790B04">
        <w:rPr>
          <w:b/>
          <w:bCs/>
        </w:rPr>
        <w:br/>
      </w:r>
      <w:r w:rsidRPr="007609A1">
        <w:rPr>
          <w:b/>
          <w:bCs/>
        </w:rPr>
        <w:t>Other proposals</w:t>
      </w:r>
    </w:p>
    <w:p w:rsidR="00DC1DAA" w:rsidRPr="00297F17" w:rsidRDefault="00DC1DAA" w:rsidP="00DE3B3A">
      <w:pPr>
        <w:pStyle w:val="HChG"/>
      </w:pPr>
      <w:r w:rsidRPr="00297F17">
        <w:tab/>
      </w:r>
      <w:r w:rsidRPr="00297F17">
        <w:tab/>
        <w:t xml:space="preserve">Definition of </w:t>
      </w:r>
      <w:r w:rsidR="00DE3B3A">
        <w:t>“</w:t>
      </w:r>
      <w:r w:rsidRPr="00297F17">
        <w:t>barge</w:t>
      </w:r>
      <w:r w:rsidR="00DE3B3A">
        <w:t>”</w:t>
      </w:r>
      <w:r w:rsidRPr="00297F17">
        <w:t xml:space="preserve"> and linguistic consistency in the ADN regulations</w:t>
      </w:r>
    </w:p>
    <w:p w:rsidR="00DC1DAA" w:rsidRPr="00297F17" w:rsidRDefault="00DC1DAA" w:rsidP="00DE3B3A">
      <w:pPr>
        <w:pStyle w:val="H1G"/>
      </w:pPr>
      <w:r w:rsidRPr="00297F17">
        <w:tab/>
      </w:r>
      <w:r w:rsidRPr="00297F17">
        <w:tab/>
        <w:t>Transmitted by the Central Commission for the Navigation of the Rhine (CCNR)</w:t>
      </w:r>
      <w:r w:rsidRPr="00B921FF">
        <w:rPr>
          <w:rStyle w:val="FootnoteReference"/>
          <w:b w:val="0"/>
          <w:sz w:val="20"/>
          <w:vertAlign w:val="baseline"/>
        </w:rPr>
        <w:footnoteReference w:customMarkFollows="1" w:id="1"/>
        <w:t>*</w:t>
      </w:r>
      <w:r w:rsidRPr="00B577E9">
        <w:rPr>
          <w:rStyle w:val="FootnoteReference"/>
          <w:b w:val="0"/>
          <w:position w:val="6"/>
          <w:sz w:val="20"/>
          <w:vertAlign w:val="baseline"/>
        </w:rPr>
        <w:t>,</w:t>
      </w:r>
      <w:r w:rsidRPr="00B921FF">
        <w:rPr>
          <w:rStyle w:val="FootnoteReference"/>
          <w:b w:val="0"/>
          <w:sz w:val="20"/>
          <w:vertAlign w:val="baseline"/>
        </w:rPr>
        <w:footnoteReference w:customMarkFollows="1" w:id="2"/>
        <w:t>**</w:t>
      </w:r>
    </w:p>
    <w:p w:rsidR="00DC1DAA" w:rsidRPr="00297F17" w:rsidRDefault="00DC1DAA" w:rsidP="00DE3B3A">
      <w:pPr>
        <w:pStyle w:val="SingleTxtG"/>
      </w:pPr>
      <w:r w:rsidRPr="00297F17">
        <w:t>1.</w:t>
      </w:r>
      <w:r w:rsidRPr="00297F17">
        <w:tab/>
        <w:t xml:space="preserve">In August 2016, in light of discussions held in the Safety Committee, CCNR was invited to prepare a revised proposal relating to barges (ECE/TRANS/WP.15/AC.2/60, para. 17). Specifically, it was emphasized that </w:t>
      </w:r>
      <w:r w:rsidR="00DE3B3A">
        <w:t>“</w:t>
      </w:r>
      <w:r w:rsidRPr="00297F17">
        <w:t>the introduction of new definitions would only be useful if the Regulations annexed to ADN included specific provisions for each type of barge</w:t>
      </w:r>
      <w:r w:rsidR="00DE3B3A">
        <w:t>”</w:t>
      </w:r>
      <w:r w:rsidRPr="00297F17">
        <w:t>.</w:t>
      </w:r>
    </w:p>
    <w:p w:rsidR="00DC1DAA" w:rsidRPr="00297F17" w:rsidRDefault="00DC1DAA" w:rsidP="00DE3B3A">
      <w:pPr>
        <w:pStyle w:val="SingleTxtG"/>
      </w:pPr>
      <w:r w:rsidRPr="00297F17">
        <w:t>2.</w:t>
      </w:r>
      <w:r w:rsidRPr="00297F17">
        <w:tab/>
        <w:t>Consequently, the CCNR secretariat proposes keeping a single term for both pushed and towed vessels.</w:t>
      </w:r>
    </w:p>
    <w:p w:rsidR="00DC1DAA" w:rsidRPr="00297F17" w:rsidRDefault="00DC1DAA" w:rsidP="00DE3B3A">
      <w:pPr>
        <w:pStyle w:val="SingleTxtG"/>
      </w:pPr>
      <w:r w:rsidRPr="00297F17">
        <w:tab/>
        <w:t>In addition, based on a proposal from the classification societies (ECE/TRANS/WP.15/AC.2/2016/47), the secretariat suggests providing a definition for such terms. The Safety Committee may wish to consider whether to add such a definition to the Regulations annexed to ADN.</w:t>
      </w:r>
    </w:p>
    <w:p w:rsidR="00DC1DAA" w:rsidRPr="00297F17" w:rsidRDefault="00DC1DAA" w:rsidP="00DE3B3A">
      <w:pPr>
        <w:pStyle w:val="SingleTxtG"/>
      </w:pPr>
      <w:r w:rsidRPr="00297F17">
        <w:t>3.</w:t>
      </w:r>
      <w:r w:rsidRPr="00297F17">
        <w:tab/>
        <w:t>In addition, the Committee may wish to send recommendations to the working group on technical requirements for vessels (CESNI/PT) so as to ensure that the Regulations annexed to ADN are consistent with the ES-TRIN standard.</w:t>
      </w:r>
    </w:p>
    <w:p w:rsidR="00DC1DAA" w:rsidRPr="00297F17" w:rsidRDefault="00DC1DAA" w:rsidP="00D007F7">
      <w:pPr>
        <w:pStyle w:val="HChG"/>
      </w:pPr>
      <w:r w:rsidRPr="00297F17">
        <w:lastRenderedPageBreak/>
        <w:tab/>
      </w:r>
      <w:r w:rsidRPr="00297F17">
        <w:tab/>
        <w:t>Proposal to amend ADN 2019</w:t>
      </w:r>
    </w:p>
    <w:p w:rsidR="00DC1DAA" w:rsidRPr="00297F17" w:rsidRDefault="00DC1DAA" w:rsidP="00DE3B3A">
      <w:pPr>
        <w:pStyle w:val="SingleTxtG"/>
      </w:pPr>
      <w:r w:rsidRPr="00297F17">
        <w:t>4.</w:t>
      </w:r>
      <w:r w:rsidRPr="00297F17">
        <w:tab/>
        <w:t>The following amendments are proposed:</w:t>
      </w:r>
    </w:p>
    <w:p w:rsidR="00DC1DAA" w:rsidRPr="00297F17" w:rsidRDefault="00DC1DAA" w:rsidP="00D007F7">
      <w:pPr>
        <w:pStyle w:val="SingleTxtG"/>
        <w:ind w:left="1701"/>
      </w:pPr>
      <w:r w:rsidRPr="00297F17">
        <w:t>1.2.1</w:t>
      </w:r>
      <w:r w:rsidRPr="00297F17">
        <w:tab/>
        <w:t>Add the following new definition, placing it in alphabetical order:</w:t>
      </w:r>
    </w:p>
    <w:p w:rsidR="00DC1DAA" w:rsidRPr="00297F17" w:rsidRDefault="00D007F7" w:rsidP="00DE3B3A">
      <w:pPr>
        <w:pStyle w:val="SingleTxtG"/>
      </w:pPr>
      <w:r>
        <w:tab/>
      </w:r>
      <w:r w:rsidR="00DE3B3A">
        <w:t>“</w:t>
      </w:r>
      <w:r w:rsidR="00DC1DAA" w:rsidRPr="00F64916">
        <w:rPr>
          <w:i/>
        </w:rPr>
        <w:t>Barge</w:t>
      </w:r>
      <w:r w:rsidR="00DC1DAA" w:rsidRPr="00297F17">
        <w:t>: a vessel intended for the carriage of goods and built or specially modified to be pushed or towed and having no motive power of its own or having only sufficient motive power to perform restricted manoeuvres, when not part of a convoy.</w:t>
      </w:r>
      <w:r w:rsidR="00DE3B3A">
        <w:t>”</w:t>
      </w:r>
    </w:p>
    <w:p w:rsidR="00DC1DAA" w:rsidRPr="00297F17" w:rsidRDefault="00DC1DAA" w:rsidP="00FD0C8A">
      <w:pPr>
        <w:pStyle w:val="SingleTxtG"/>
        <w:tabs>
          <w:tab w:val="left" w:pos="2835"/>
        </w:tabs>
      </w:pPr>
      <w:r w:rsidRPr="00297F17">
        <w:t>7.2.4.77</w:t>
      </w:r>
      <w:r w:rsidRPr="00297F17">
        <w:tab/>
        <w:t>(Does not apply to the English version.)</w:t>
      </w:r>
    </w:p>
    <w:p w:rsidR="00DC1DAA" w:rsidRPr="00297F17" w:rsidRDefault="00DC1DAA" w:rsidP="00FD0C8A">
      <w:pPr>
        <w:pStyle w:val="SingleTxtG"/>
        <w:tabs>
          <w:tab w:val="left" w:pos="2835"/>
        </w:tabs>
      </w:pPr>
      <w:r w:rsidRPr="00297F17">
        <w:t>8.1.2.6</w:t>
      </w:r>
      <w:r w:rsidRPr="00297F17">
        <w:tab/>
      </w:r>
      <w:r w:rsidRPr="00297F17">
        <w:tab/>
        <w:t xml:space="preserve">Replace </w:t>
      </w:r>
      <w:r w:rsidR="00DE3B3A">
        <w:t>“</w:t>
      </w:r>
      <w:r w:rsidRPr="00297F17">
        <w:t>pusher barges</w:t>
      </w:r>
      <w:r w:rsidR="00DE3B3A">
        <w:t>”</w:t>
      </w:r>
      <w:r w:rsidRPr="00297F17">
        <w:t xml:space="preserve"> with </w:t>
      </w:r>
      <w:r w:rsidR="00DE3B3A">
        <w:t>“</w:t>
      </w:r>
      <w:r w:rsidRPr="00297F17">
        <w:t>barges</w:t>
      </w:r>
      <w:r w:rsidR="00DE3B3A">
        <w:t>”</w:t>
      </w:r>
      <w:r w:rsidRPr="00297F17">
        <w:t>.</w:t>
      </w:r>
    </w:p>
    <w:p w:rsidR="00DC1DAA" w:rsidRPr="00297F17" w:rsidRDefault="00DC1DAA" w:rsidP="00FD0C8A">
      <w:pPr>
        <w:pStyle w:val="SingleTxtG"/>
        <w:tabs>
          <w:tab w:val="left" w:pos="2835"/>
        </w:tabs>
      </w:pPr>
      <w:r w:rsidRPr="00297F17">
        <w:t>9.1.0.40.1</w:t>
      </w:r>
      <w:r w:rsidRPr="00297F17">
        <w:tab/>
      </w:r>
      <w:r w:rsidRPr="00297F17">
        <w:tab/>
        <w:t xml:space="preserve">Replace </w:t>
      </w:r>
      <w:r w:rsidR="00DE3B3A">
        <w:t>“</w:t>
      </w:r>
      <w:r w:rsidRPr="00297F17">
        <w:t>pushed barges</w:t>
      </w:r>
      <w:r w:rsidR="00DE3B3A">
        <w:t>”</w:t>
      </w:r>
      <w:r w:rsidRPr="00297F17">
        <w:t xml:space="preserve"> with </w:t>
      </w:r>
      <w:r w:rsidR="00DE3B3A">
        <w:t>“</w:t>
      </w:r>
      <w:r w:rsidRPr="00297F17">
        <w:t>barges</w:t>
      </w:r>
      <w:r w:rsidR="00DE3B3A">
        <w:t>”</w:t>
      </w:r>
      <w:r w:rsidRPr="00297F17">
        <w:t>.</w:t>
      </w:r>
    </w:p>
    <w:p w:rsidR="00DC1DAA" w:rsidRPr="00297F17" w:rsidRDefault="00DC1DAA" w:rsidP="00FD0C8A">
      <w:pPr>
        <w:pStyle w:val="SingleTxtG"/>
        <w:tabs>
          <w:tab w:val="left" w:pos="2835"/>
        </w:tabs>
      </w:pPr>
      <w:r w:rsidRPr="00297F17">
        <w:t>9.3.4.3.1.2.2.1.3</w:t>
      </w:r>
      <w:r w:rsidRPr="00297F17">
        <w:tab/>
      </w:r>
      <w:r w:rsidR="004C55A6">
        <w:t>R</w:t>
      </w:r>
      <w:r w:rsidRPr="00297F17">
        <w:t xml:space="preserve">eplace </w:t>
      </w:r>
      <w:r w:rsidR="00DE3B3A">
        <w:t>“</w:t>
      </w:r>
      <w:r w:rsidRPr="00297F17">
        <w:t>push barge</w:t>
      </w:r>
      <w:r w:rsidR="00DE3B3A">
        <w:t>”</w:t>
      </w:r>
      <w:r w:rsidRPr="00297F17">
        <w:t xml:space="preserve"> with </w:t>
      </w:r>
      <w:r w:rsidR="00DE3B3A">
        <w:t>“</w:t>
      </w:r>
      <w:r w:rsidRPr="00297F17">
        <w:t>barge</w:t>
      </w:r>
      <w:r w:rsidR="00DE3B3A">
        <w:t>”</w:t>
      </w:r>
      <w:r w:rsidRPr="00297F17">
        <w:t>.</w:t>
      </w:r>
    </w:p>
    <w:p w:rsidR="00DC1DAA" w:rsidRPr="00297F17" w:rsidRDefault="004C55A6" w:rsidP="00B1192A">
      <w:pPr>
        <w:pStyle w:val="SingleTxtG"/>
        <w:tabs>
          <w:tab w:val="left" w:pos="2835"/>
        </w:tabs>
        <w:ind w:left="2835" w:hanging="1701"/>
      </w:pPr>
      <w:r>
        <w:t>9.3.4.3.1.4.2</w:t>
      </w:r>
      <w:r>
        <w:tab/>
        <w:t>R</w:t>
      </w:r>
      <w:r w:rsidR="00DC1DAA" w:rsidRPr="00297F17">
        <w:t xml:space="preserve">eplace </w:t>
      </w:r>
      <w:r w:rsidR="00DE3B3A">
        <w:t>“</w:t>
      </w:r>
      <w:r w:rsidR="00DC1DAA" w:rsidRPr="00297F17">
        <w:t>push barge</w:t>
      </w:r>
      <w:r w:rsidR="00DE3B3A">
        <w:t>”</w:t>
      </w:r>
      <w:r w:rsidR="00DC1DAA" w:rsidRPr="00297F17">
        <w:t xml:space="preserve"> with </w:t>
      </w:r>
      <w:r w:rsidR="00DE3B3A">
        <w:t>“</w:t>
      </w:r>
      <w:r w:rsidR="00DC1DAA" w:rsidRPr="00297F17">
        <w:t>barge</w:t>
      </w:r>
      <w:r w:rsidR="00DE3B3A">
        <w:t>”</w:t>
      </w:r>
      <w:r w:rsidR="00DC1DAA" w:rsidRPr="00297F17">
        <w:t xml:space="preserve"> (twice: once in the text, </w:t>
      </w:r>
      <w:r w:rsidR="000C68DC">
        <w:br/>
      </w:r>
      <w:r w:rsidR="00DC1DAA" w:rsidRPr="00297F17">
        <w:t>once in the diagram).</w:t>
      </w:r>
    </w:p>
    <w:p w:rsidR="00DC1DAA" w:rsidRPr="00297F17" w:rsidRDefault="004C55A6" w:rsidP="00FD0C8A">
      <w:pPr>
        <w:pStyle w:val="SingleTxtG"/>
        <w:tabs>
          <w:tab w:val="left" w:pos="2835"/>
        </w:tabs>
      </w:pPr>
      <w:r>
        <w:t>9.3.4.3.1.5.3</w:t>
      </w:r>
      <w:r w:rsidR="00DC1DAA" w:rsidRPr="00297F17">
        <w:tab/>
        <w:t xml:space="preserve">Replace </w:t>
      </w:r>
      <w:r w:rsidR="00DE3B3A">
        <w:t>“</w:t>
      </w:r>
      <w:r w:rsidR="00DC1DAA" w:rsidRPr="00297F17">
        <w:t>push barge</w:t>
      </w:r>
      <w:r w:rsidR="00DE3B3A">
        <w:t>”</w:t>
      </w:r>
      <w:r w:rsidR="00DC1DAA" w:rsidRPr="00297F17">
        <w:t xml:space="preserve"> with </w:t>
      </w:r>
      <w:r w:rsidR="00DE3B3A">
        <w:t>“</w:t>
      </w:r>
      <w:r w:rsidR="00DC1DAA" w:rsidRPr="00297F17">
        <w:t>barge</w:t>
      </w:r>
      <w:r w:rsidR="00DE3B3A">
        <w:t>”</w:t>
      </w:r>
      <w:r w:rsidR="00DC1DAA" w:rsidRPr="00297F17">
        <w:t>.</w:t>
      </w:r>
    </w:p>
    <w:p w:rsidR="00DC1DAA" w:rsidRPr="00297F17" w:rsidRDefault="00DC1DAA" w:rsidP="00FD0C8A">
      <w:pPr>
        <w:pStyle w:val="SingleTxtG"/>
        <w:tabs>
          <w:tab w:val="left" w:pos="2835"/>
        </w:tabs>
      </w:pPr>
      <w:r w:rsidRPr="00297F17">
        <w:t>9.3.4.4.6.1</w:t>
      </w:r>
      <w:r w:rsidRPr="00297F17">
        <w:tab/>
        <w:t xml:space="preserve">Replace </w:t>
      </w:r>
      <w:r w:rsidR="00DE3B3A">
        <w:t>“</w:t>
      </w:r>
      <w:r w:rsidRPr="00297F17">
        <w:t>push barge</w:t>
      </w:r>
      <w:r w:rsidR="00DE3B3A">
        <w:t>”</w:t>
      </w:r>
      <w:r w:rsidRPr="00297F17">
        <w:t xml:space="preserve"> with </w:t>
      </w:r>
      <w:r w:rsidR="00DE3B3A">
        <w:t>“</w:t>
      </w:r>
      <w:r w:rsidRPr="00297F17">
        <w:t>barge</w:t>
      </w:r>
      <w:r w:rsidR="00DE3B3A">
        <w:t>”</w:t>
      </w:r>
      <w:r w:rsidRPr="00297F17">
        <w:t>.</w:t>
      </w:r>
    </w:p>
    <w:p w:rsidR="00DC1DAA" w:rsidRPr="00297F17" w:rsidRDefault="00DC1DAA" w:rsidP="00FD0C8A">
      <w:pPr>
        <w:pStyle w:val="SingleTxtG"/>
        <w:tabs>
          <w:tab w:val="left" w:pos="2835"/>
        </w:tabs>
      </w:pPr>
      <w:r w:rsidRPr="00297F17">
        <w:t>9.3.4.4.7</w:t>
      </w:r>
      <w:r w:rsidRPr="00297F17">
        <w:tab/>
        <w:t xml:space="preserve">Replace </w:t>
      </w:r>
      <w:r w:rsidR="00DE3B3A">
        <w:t>“</w:t>
      </w:r>
      <w:r w:rsidRPr="00297F17">
        <w:t>push barge</w:t>
      </w:r>
      <w:r w:rsidR="00DE3B3A">
        <w:t>”</w:t>
      </w:r>
      <w:r w:rsidRPr="00297F17">
        <w:t xml:space="preserve"> with </w:t>
      </w:r>
      <w:r w:rsidR="00DE3B3A">
        <w:t>“</w:t>
      </w:r>
      <w:r w:rsidRPr="00297F17">
        <w:t>barge</w:t>
      </w:r>
      <w:r w:rsidR="00DE3B3A">
        <w:t>”</w:t>
      </w:r>
      <w:r w:rsidRPr="00297F17">
        <w:t>.</w:t>
      </w:r>
    </w:p>
    <w:p w:rsidR="00DC1DAA" w:rsidRPr="00297F17" w:rsidRDefault="00DC1DAA" w:rsidP="00FD0C8A">
      <w:pPr>
        <w:pStyle w:val="SingleTxtG"/>
        <w:tabs>
          <w:tab w:val="left" w:pos="2835"/>
        </w:tabs>
      </w:pPr>
      <w:r w:rsidRPr="00297F17">
        <w:t>9.3.4.4.8.1</w:t>
      </w:r>
      <w:r w:rsidRPr="00297F17">
        <w:tab/>
        <w:t xml:space="preserve">Replace </w:t>
      </w:r>
      <w:r w:rsidR="00DE3B3A">
        <w:t>“</w:t>
      </w:r>
      <w:r w:rsidRPr="00297F17">
        <w:t>push barge</w:t>
      </w:r>
      <w:r w:rsidR="00DE3B3A">
        <w:t>”</w:t>
      </w:r>
      <w:r w:rsidRPr="00297F17">
        <w:t xml:space="preserve"> with </w:t>
      </w:r>
      <w:r w:rsidR="00DE3B3A">
        <w:t>“</w:t>
      </w:r>
      <w:r w:rsidRPr="00297F17">
        <w:t>barge</w:t>
      </w:r>
      <w:r w:rsidR="00DE3B3A">
        <w:t>”</w:t>
      </w:r>
      <w:r w:rsidRPr="00297F17">
        <w:t>.</w:t>
      </w:r>
    </w:p>
    <w:p w:rsidR="00DC1DAA" w:rsidRDefault="00DC1DAA" w:rsidP="00FD0C8A">
      <w:pPr>
        <w:pStyle w:val="SingleTxtG"/>
      </w:pPr>
      <w:r w:rsidRPr="00297F17">
        <w:t>5.</w:t>
      </w:r>
      <w:r w:rsidRPr="00297F17">
        <w:tab/>
        <w:t>A summary of the amendments for the English, French and German texts is reproduced in the annex.</w:t>
      </w:r>
    </w:p>
    <w:p w:rsidR="00DC1DAA" w:rsidRPr="00297F17" w:rsidRDefault="00DC1DAA" w:rsidP="00882690">
      <w:pPr>
        <w:pStyle w:val="HChG"/>
      </w:pPr>
      <w:r w:rsidRPr="00297F17">
        <w:br w:type="page"/>
      </w:r>
      <w:r w:rsidRPr="00297F17">
        <w:lastRenderedPageBreak/>
        <w:t>Annex</w:t>
      </w:r>
    </w:p>
    <w:p w:rsidR="00DC1DAA" w:rsidRPr="00297F17" w:rsidRDefault="00DC1DAA" w:rsidP="00882690">
      <w:pPr>
        <w:pStyle w:val="HChG"/>
      </w:pPr>
      <w:r w:rsidRPr="00297F17">
        <w:tab/>
      </w:r>
      <w:r w:rsidRPr="00297F17">
        <w:tab/>
        <w:t>Definition in 1.2.1</w:t>
      </w:r>
    </w:p>
    <w:tbl>
      <w:tblPr>
        <w:tblStyle w:val="TableGrid1"/>
        <w:tblW w:w="7370" w:type="dxa"/>
        <w:tblInd w:w="1134" w:type="dxa"/>
        <w:tblLayout w:type="fixed"/>
        <w:tblCellMar>
          <w:left w:w="0" w:type="dxa"/>
          <w:right w:w="0" w:type="dxa"/>
        </w:tblCellMar>
        <w:tblLook w:val="04A0" w:firstRow="1" w:lastRow="0" w:firstColumn="1" w:lastColumn="0" w:noHBand="0" w:noVBand="1"/>
      </w:tblPr>
      <w:tblGrid>
        <w:gridCol w:w="899"/>
        <w:gridCol w:w="1091"/>
        <w:gridCol w:w="5380"/>
      </w:tblGrid>
      <w:tr w:rsidR="00684B5F" w:rsidRPr="00684B5F" w:rsidTr="00336E2C">
        <w:trPr>
          <w:tblHeader/>
        </w:trPr>
        <w:tc>
          <w:tcPr>
            <w:tcW w:w="899" w:type="dxa"/>
            <w:shd w:val="clear" w:color="auto" w:fill="auto"/>
            <w:hideMark/>
          </w:tcPr>
          <w:p w:rsidR="00DC1DAA" w:rsidRPr="000317B1" w:rsidRDefault="00DC1DAA" w:rsidP="0010357E">
            <w:pPr>
              <w:suppressAutoHyphens w:val="0"/>
              <w:spacing w:before="40" w:after="120" w:line="220" w:lineRule="exact"/>
              <w:ind w:left="113" w:right="113"/>
              <w:rPr>
                <w:lang w:val="en-GB"/>
              </w:rPr>
            </w:pPr>
            <w:r w:rsidRPr="000317B1">
              <w:rPr>
                <w:lang w:val="en-GB"/>
              </w:rPr>
              <w:t>English</w:t>
            </w:r>
          </w:p>
        </w:tc>
        <w:tc>
          <w:tcPr>
            <w:tcW w:w="1091" w:type="dxa"/>
            <w:shd w:val="clear" w:color="auto" w:fill="auto"/>
            <w:hideMark/>
          </w:tcPr>
          <w:p w:rsidR="00DC1DAA" w:rsidRPr="00336E2C" w:rsidRDefault="00DC1DAA" w:rsidP="0010357E">
            <w:pPr>
              <w:suppressAutoHyphens w:val="0"/>
              <w:spacing w:before="40" w:after="120" w:line="220" w:lineRule="exact"/>
              <w:ind w:left="113" w:right="113"/>
              <w:rPr>
                <w:b/>
                <w:lang w:val="en-GB"/>
              </w:rPr>
            </w:pPr>
            <w:r w:rsidRPr="00336E2C">
              <w:rPr>
                <w:b/>
                <w:lang w:val="en-GB"/>
              </w:rPr>
              <w:t>Barge</w:t>
            </w:r>
          </w:p>
        </w:tc>
        <w:tc>
          <w:tcPr>
            <w:tcW w:w="5380" w:type="dxa"/>
            <w:shd w:val="clear" w:color="auto" w:fill="auto"/>
            <w:vAlign w:val="bottom"/>
            <w:hideMark/>
          </w:tcPr>
          <w:p w:rsidR="00DC1DAA" w:rsidRPr="000317B1" w:rsidRDefault="00DC1DAA" w:rsidP="0010357E">
            <w:pPr>
              <w:suppressAutoHyphens w:val="0"/>
              <w:spacing w:before="40" w:after="120" w:line="220" w:lineRule="exact"/>
              <w:ind w:left="113" w:right="113"/>
              <w:rPr>
                <w:lang w:val="en-GB"/>
              </w:rPr>
            </w:pPr>
            <w:r w:rsidRPr="000317B1">
              <w:rPr>
                <w:lang w:val="en-GB"/>
              </w:rPr>
              <w:t>a vessel intended for the carriage of goods and built or specially modified to be pushed or towed, either having no motive power of its own or having only sufficient motive power to perform restricted manoeuvres, when not part of a pushed convoy.</w:t>
            </w:r>
          </w:p>
        </w:tc>
      </w:tr>
      <w:tr w:rsidR="00684B5F" w:rsidRPr="00684B5F" w:rsidTr="00336E2C">
        <w:tc>
          <w:tcPr>
            <w:tcW w:w="899" w:type="dxa"/>
            <w:shd w:val="clear" w:color="auto" w:fill="auto"/>
            <w:hideMark/>
          </w:tcPr>
          <w:p w:rsidR="00DC1DAA" w:rsidRPr="00684B5F" w:rsidRDefault="00DC1DAA" w:rsidP="0010357E">
            <w:pPr>
              <w:suppressAutoHyphens w:val="0"/>
              <w:spacing w:before="40" w:after="120" w:line="220" w:lineRule="exact"/>
              <w:ind w:left="113" w:right="113"/>
              <w:rPr>
                <w:lang w:val="en-GB"/>
              </w:rPr>
            </w:pPr>
            <w:r w:rsidRPr="00684B5F">
              <w:rPr>
                <w:lang w:val="en-GB"/>
              </w:rPr>
              <w:t>French</w:t>
            </w:r>
          </w:p>
        </w:tc>
        <w:tc>
          <w:tcPr>
            <w:tcW w:w="1091" w:type="dxa"/>
            <w:shd w:val="clear" w:color="auto" w:fill="auto"/>
            <w:hideMark/>
          </w:tcPr>
          <w:p w:rsidR="00DC1DAA" w:rsidRPr="00336E2C" w:rsidRDefault="00DC1DAA" w:rsidP="0010357E">
            <w:pPr>
              <w:suppressAutoHyphens w:val="0"/>
              <w:spacing w:before="40" w:after="120" w:line="220" w:lineRule="exact"/>
              <w:ind w:left="113" w:right="113"/>
              <w:rPr>
                <w:b/>
                <w:lang w:val="en-GB"/>
              </w:rPr>
            </w:pPr>
            <w:r w:rsidRPr="00336E2C">
              <w:rPr>
                <w:b/>
                <w:lang w:val="en-GB"/>
              </w:rPr>
              <w:t>Barge</w:t>
            </w:r>
          </w:p>
        </w:tc>
        <w:tc>
          <w:tcPr>
            <w:tcW w:w="5380" w:type="dxa"/>
            <w:shd w:val="clear" w:color="auto" w:fill="auto"/>
            <w:hideMark/>
          </w:tcPr>
          <w:p w:rsidR="00DC1DAA" w:rsidRPr="00684B5F" w:rsidRDefault="00DC1DAA" w:rsidP="0010357E">
            <w:pPr>
              <w:suppressAutoHyphens w:val="0"/>
              <w:spacing w:before="40" w:after="120" w:line="220" w:lineRule="exact"/>
              <w:ind w:left="113" w:right="113"/>
              <w:rPr>
                <w:lang w:val="en-GB"/>
              </w:rPr>
            </w:pPr>
            <w:r w:rsidRPr="00684B5F">
              <w:rPr>
                <w:lang w:val="en-GB"/>
              </w:rPr>
              <w:t>un bateau destiné au transport de marchandises, construit ou spécialement aménagé pour être poussé ou remorqué et non muni de moyens mécaniques de propulsion ou muni de moyens mécaniques de propulsion qui permettent seulement d</w:t>
            </w:r>
            <w:r w:rsidR="00DE3B3A" w:rsidRPr="00684B5F">
              <w:rPr>
                <w:lang w:val="en-GB"/>
              </w:rPr>
              <w:t>’</w:t>
            </w:r>
            <w:r w:rsidRPr="00684B5F">
              <w:rPr>
                <w:lang w:val="en-GB"/>
              </w:rPr>
              <w:t>effectuer de petits déplacements lorsqu</w:t>
            </w:r>
            <w:r w:rsidR="00DE3B3A" w:rsidRPr="00684B5F">
              <w:rPr>
                <w:lang w:val="en-GB"/>
              </w:rPr>
              <w:t>’</w:t>
            </w:r>
            <w:r w:rsidRPr="00684B5F">
              <w:rPr>
                <w:lang w:val="en-GB"/>
              </w:rPr>
              <w:t>il ne fait pas partie d</w:t>
            </w:r>
            <w:r w:rsidR="00DE3B3A" w:rsidRPr="00684B5F">
              <w:rPr>
                <w:lang w:val="en-GB"/>
              </w:rPr>
              <w:t>’</w:t>
            </w:r>
            <w:r w:rsidRPr="00684B5F">
              <w:rPr>
                <w:lang w:val="en-GB"/>
              </w:rPr>
              <w:t>un convoi.</w:t>
            </w:r>
          </w:p>
        </w:tc>
      </w:tr>
      <w:tr w:rsidR="00684B5F" w:rsidRPr="00684B5F" w:rsidTr="00336E2C">
        <w:tc>
          <w:tcPr>
            <w:tcW w:w="899" w:type="dxa"/>
            <w:shd w:val="clear" w:color="auto" w:fill="auto"/>
          </w:tcPr>
          <w:p w:rsidR="00DC1DAA" w:rsidRPr="00684B5F" w:rsidRDefault="00DC1DAA" w:rsidP="0010357E">
            <w:pPr>
              <w:suppressAutoHyphens w:val="0"/>
              <w:spacing w:before="40" w:after="120" w:line="220" w:lineRule="exact"/>
              <w:ind w:left="113" w:right="113"/>
              <w:rPr>
                <w:lang w:val="en-GB"/>
              </w:rPr>
            </w:pPr>
            <w:r w:rsidRPr="00684B5F">
              <w:rPr>
                <w:lang w:val="en-GB"/>
              </w:rPr>
              <w:t>German</w:t>
            </w:r>
          </w:p>
        </w:tc>
        <w:tc>
          <w:tcPr>
            <w:tcW w:w="1091" w:type="dxa"/>
            <w:shd w:val="clear" w:color="auto" w:fill="auto"/>
          </w:tcPr>
          <w:p w:rsidR="00DC1DAA" w:rsidRPr="00336E2C" w:rsidRDefault="00DC1DAA" w:rsidP="0010357E">
            <w:pPr>
              <w:suppressAutoHyphens w:val="0"/>
              <w:spacing w:before="40" w:after="120" w:line="220" w:lineRule="exact"/>
              <w:ind w:left="113" w:right="113"/>
              <w:rPr>
                <w:b/>
                <w:lang w:val="en-GB"/>
              </w:rPr>
            </w:pPr>
            <w:r w:rsidRPr="00336E2C">
              <w:rPr>
                <w:b/>
                <w:lang w:val="en-GB"/>
              </w:rPr>
              <w:t>Leichter</w:t>
            </w:r>
          </w:p>
        </w:tc>
        <w:tc>
          <w:tcPr>
            <w:tcW w:w="5380" w:type="dxa"/>
            <w:shd w:val="clear" w:color="auto" w:fill="auto"/>
          </w:tcPr>
          <w:p w:rsidR="00DC1DAA" w:rsidRPr="00684B5F" w:rsidRDefault="00DC1DAA" w:rsidP="0010357E">
            <w:pPr>
              <w:suppressAutoHyphens w:val="0"/>
              <w:spacing w:before="40" w:after="120" w:line="220" w:lineRule="exact"/>
              <w:ind w:left="113" w:right="113"/>
              <w:rPr>
                <w:lang w:val="en-GB"/>
              </w:rPr>
            </w:pPr>
            <w:r w:rsidRPr="00684B5F">
              <w:rPr>
                <w:lang w:val="en-GB"/>
              </w:rPr>
              <w:t>ein zur Güterbeförderung bestimmtes und zur Fortbewegung durch Schieben oder Schleppen gebautes Schiff, ohne eigene Triebkraft oder mit eigener Triebkraft, die nur erlaubt, außerhalb eines Schubverbandes kleine Ortsveränderungen vorzunehmen.</w:t>
            </w:r>
          </w:p>
        </w:tc>
      </w:tr>
    </w:tbl>
    <w:p w:rsidR="00DC1DAA" w:rsidRPr="00297F17" w:rsidRDefault="00DC1DAA" w:rsidP="00DC1DAA"/>
    <w:p w:rsidR="00DC1DAA" w:rsidRPr="00297F17" w:rsidRDefault="00DC1DAA" w:rsidP="00001D4A">
      <w:pPr>
        <w:pStyle w:val="HChG"/>
      </w:pPr>
      <w:r w:rsidRPr="00297F17">
        <w:br w:type="page"/>
      </w:r>
      <w:r w:rsidRPr="00297F17">
        <w:lastRenderedPageBreak/>
        <w:tab/>
      </w:r>
      <w:r w:rsidRPr="00297F17">
        <w:tab/>
        <w:t>Summary of the required amendments (English, French and German only)</w:t>
      </w:r>
    </w:p>
    <w:tbl>
      <w:tblPr>
        <w:tblStyle w:val="Grilledutableau1"/>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2"/>
        <w:gridCol w:w="1842"/>
        <w:gridCol w:w="1843"/>
        <w:gridCol w:w="1843"/>
      </w:tblGrid>
      <w:tr w:rsidR="00DC1DAA" w:rsidRPr="00001D4A" w:rsidTr="00001D4A">
        <w:trPr>
          <w:tblHeader/>
        </w:trPr>
        <w:tc>
          <w:tcPr>
            <w:tcW w:w="2265" w:type="dxa"/>
            <w:tcBorders>
              <w:top w:val="single" w:sz="4" w:space="0" w:color="auto"/>
              <w:bottom w:val="single" w:sz="12" w:space="0" w:color="auto"/>
            </w:tcBorders>
            <w:shd w:val="clear" w:color="auto" w:fill="auto"/>
            <w:vAlign w:val="bottom"/>
            <w:hideMark/>
          </w:tcPr>
          <w:p w:rsidR="00DC1DAA" w:rsidRPr="00001D4A" w:rsidRDefault="00DC1DAA" w:rsidP="00001D4A">
            <w:pPr>
              <w:suppressAutoHyphens w:val="0"/>
              <w:spacing w:before="80" w:after="80" w:line="200" w:lineRule="exact"/>
              <w:ind w:right="113"/>
              <w:rPr>
                <w:i/>
                <w:sz w:val="16"/>
                <w:lang w:val="en-GB"/>
              </w:rPr>
            </w:pPr>
            <w:r w:rsidRPr="00001D4A">
              <w:rPr>
                <w:i/>
                <w:sz w:val="16"/>
                <w:lang w:val="en-GB"/>
              </w:rPr>
              <w:t>ADN reference</w:t>
            </w:r>
          </w:p>
        </w:tc>
        <w:tc>
          <w:tcPr>
            <w:tcW w:w="2265" w:type="dxa"/>
            <w:tcBorders>
              <w:top w:val="single" w:sz="4" w:space="0" w:color="auto"/>
              <w:bottom w:val="single" w:sz="12" w:space="0" w:color="auto"/>
            </w:tcBorders>
            <w:shd w:val="clear" w:color="auto" w:fill="auto"/>
            <w:vAlign w:val="bottom"/>
            <w:hideMark/>
          </w:tcPr>
          <w:p w:rsidR="00DC1DAA" w:rsidRPr="00001D4A" w:rsidRDefault="00DC1DAA" w:rsidP="00001D4A">
            <w:pPr>
              <w:suppressAutoHyphens w:val="0"/>
              <w:spacing w:before="80" w:after="80" w:line="200" w:lineRule="exact"/>
              <w:ind w:right="113"/>
              <w:rPr>
                <w:i/>
                <w:sz w:val="16"/>
                <w:lang w:val="en-GB"/>
              </w:rPr>
            </w:pPr>
            <w:r w:rsidRPr="00001D4A">
              <w:rPr>
                <w:i/>
                <w:sz w:val="16"/>
                <w:lang w:val="en-GB"/>
              </w:rPr>
              <w:t>English</w:t>
            </w:r>
          </w:p>
        </w:tc>
        <w:tc>
          <w:tcPr>
            <w:tcW w:w="2266" w:type="dxa"/>
            <w:tcBorders>
              <w:top w:val="single" w:sz="4" w:space="0" w:color="auto"/>
              <w:bottom w:val="single" w:sz="12" w:space="0" w:color="auto"/>
            </w:tcBorders>
            <w:shd w:val="clear" w:color="auto" w:fill="auto"/>
            <w:vAlign w:val="bottom"/>
            <w:hideMark/>
          </w:tcPr>
          <w:p w:rsidR="00DC1DAA" w:rsidRPr="00001D4A" w:rsidRDefault="00DC1DAA" w:rsidP="00001D4A">
            <w:pPr>
              <w:suppressAutoHyphens w:val="0"/>
              <w:spacing w:before="80" w:after="80" w:line="200" w:lineRule="exact"/>
              <w:ind w:right="113"/>
              <w:rPr>
                <w:i/>
                <w:sz w:val="16"/>
                <w:lang w:val="en-GB"/>
              </w:rPr>
            </w:pPr>
            <w:r w:rsidRPr="00001D4A">
              <w:rPr>
                <w:i/>
                <w:sz w:val="16"/>
                <w:lang w:val="en-GB"/>
              </w:rPr>
              <w:t>French</w:t>
            </w:r>
          </w:p>
        </w:tc>
        <w:tc>
          <w:tcPr>
            <w:tcW w:w="2266" w:type="dxa"/>
            <w:tcBorders>
              <w:top w:val="single" w:sz="4" w:space="0" w:color="auto"/>
              <w:bottom w:val="single" w:sz="12" w:space="0" w:color="auto"/>
            </w:tcBorders>
            <w:shd w:val="clear" w:color="auto" w:fill="auto"/>
            <w:vAlign w:val="bottom"/>
            <w:hideMark/>
          </w:tcPr>
          <w:p w:rsidR="00DC1DAA" w:rsidRPr="00001D4A" w:rsidRDefault="00DC1DAA" w:rsidP="00001D4A">
            <w:pPr>
              <w:suppressAutoHyphens w:val="0"/>
              <w:spacing w:before="80" w:after="80" w:line="200" w:lineRule="exact"/>
              <w:ind w:right="113"/>
              <w:rPr>
                <w:i/>
                <w:sz w:val="16"/>
                <w:lang w:val="en-GB"/>
              </w:rPr>
            </w:pPr>
            <w:r w:rsidRPr="00001D4A">
              <w:rPr>
                <w:i/>
                <w:sz w:val="16"/>
                <w:lang w:val="en-GB"/>
              </w:rPr>
              <w:t>German</w:t>
            </w:r>
          </w:p>
        </w:tc>
      </w:tr>
      <w:tr w:rsidR="00DC1DAA" w:rsidRPr="00001D4A" w:rsidTr="00001D4A">
        <w:tc>
          <w:tcPr>
            <w:tcW w:w="2265" w:type="dxa"/>
            <w:tcBorders>
              <w:top w:val="single" w:sz="12" w:space="0" w:color="auto"/>
            </w:tcBorders>
            <w:shd w:val="clear" w:color="auto" w:fill="auto"/>
            <w:hideMark/>
          </w:tcPr>
          <w:p w:rsidR="00DC1DAA" w:rsidRPr="00001D4A" w:rsidRDefault="00DC1DAA" w:rsidP="00001D4A">
            <w:pPr>
              <w:suppressAutoHyphens w:val="0"/>
              <w:spacing w:before="40" w:after="120" w:line="220" w:lineRule="exact"/>
              <w:ind w:right="113"/>
              <w:rPr>
                <w:lang w:val="en-GB"/>
              </w:rPr>
            </w:pPr>
            <w:r w:rsidRPr="00001D4A">
              <w:rPr>
                <w:lang w:val="en-GB"/>
              </w:rPr>
              <w:t>1.2.1 (new)</w:t>
            </w:r>
          </w:p>
        </w:tc>
        <w:tc>
          <w:tcPr>
            <w:tcW w:w="2265" w:type="dxa"/>
            <w:tcBorders>
              <w:top w:val="single" w:sz="12" w:space="0" w:color="auto"/>
            </w:tcBorders>
            <w:shd w:val="clear" w:color="auto" w:fill="auto"/>
            <w:hideMark/>
          </w:tcPr>
          <w:p w:rsidR="00DC1DAA" w:rsidRPr="00001D4A" w:rsidRDefault="00DC1DAA" w:rsidP="00001D4A">
            <w:pPr>
              <w:suppressAutoHyphens w:val="0"/>
              <w:spacing w:before="40" w:after="120" w:line="220" w:lineRule="exact"/>
              <w:ind w:right="113"/>
              <w:rPr>
                <w:b/>
                <w:u w:val="single"/>
                <w:lang w:val="en-GB"/>
              </w:rPr>
            </w:pPr>
            <w:r w:rsidRPr="00001D4A">
              <w:rPr>
                <w:b/>
                <w:u w:val="single"/>
                <w:lang w:val="en-GB"/>
              </w:rPr>
              <w:t>Barge</w:t>
            </w:r>
          </w:p>
        </w:tc>
        <w:tc>
          <w:tcPr>
            <w:tcW w:w="2266" w:type="dxa"/>
            <w:tcBorders>
              <w:top w:val="single" w:sz="12" w:space="0" w:color="auto"/>
            </w:tcBorders>
            <w:shd w:val="clear" w:color="auto" w:fill="auto"/>
            <w:hideMark/>
          </w:tcPr>
          <w:p w:rsidR="00DC1DAA" w:rsidRPr="00001D4A" w:rsidRDefault="00DC1DAA" w:rsidP="00001D4A">
            <w:pPr>
              <w:suppressAutoHyphens w:val="0"/>
              <w:spacing w:before="40" w:after="120" w:line="220" w:lineRule="exact"/>
              <w:ind w:right="113"/>
              <w:rPr>
                <w:b/>
                <w:u w:val="single"/>
                <w:lang w:val="en-GB"/>
              </w:rPr>
            </w:pPr>
            <w:r w:rsidRPr="00001D4A">
              <w:rPr>
                <w:b/>
                <w:u w:val="single"/>
                <w:lang w:val="en-GB"/>
              </w:rPr>
              <w:t>Barge</w:t>
            </w:r>
          </w:p>
        </w:tc>
        <w:tc>
          <w:tcPr>
            <w:tcW w:w="2266" w:type="dxa"/>
            <w:tcBorders>
              <w:top w:val="single" w:sz="12" w:space="0" w:color="auto"/>
            </w:tcBorders>
            <w:shd w:val="clear" w:color="auto" w:fill="auto"/>
            <w:hideMark/>
          </w:tcPr>
          <w:p w:rsidR="00DC1DAA" w:rsidRPr="00001D4A" w:rsidRDefault="00DC1DAA" w:rsidP="00001D4A">
            <w:pPr>
              <w:suppressAutoHyphens w:val="0"/>
              <w:spacing w:before="40" w:after="120" w:line="220" w:lineRule="exact"/>
              <w:ind w:right="113"/>
              <w:rPr>
                <w:b/>
                <w:u w:val="single"/>
                <w:lang w:val="en-GB"/>
              </w:rPr>
            </w:pPr>
            <w:r w:rsidRPr="00001D4A">
              <w:rPr>
                <w:b/>
                <w:u w:val="single"/>
                <w:lang w:val="en-GB"/>
              </w:rPr>
              <w:t>Leichter</w:t>
            </w:r>
          </w:p>
        </w:tc>
      </w:tr>
      <w:tr w:rsidR="00DC1DAA" w:rsidRPr="00001D4A" w:rsidTr="00001D4A">
        <w:tc>
          <w:tcPr>
            <w:tcW w:w="2265" w:type="dxa"/>
            <w:shd w:val="clear" w:color="auto" w:fill="auto"/>
            <w:hideMark/>
          </w:tcPr>
          <w:p w:rsidR="00DC1DAA" w:rsidRPr="00001D4A" w:rsidRDefault="00DC1DAA" w:rsidP="00001D4A">
            <w:pPr>
              <w:suppressAutoHyphens w:val="0"/>
              <w:spacing w:before="40" w:after="120" w:line="220" w:lineRule="exact"/>
              <w:ind w:right="113"/>
              <w:rPr>
                <w:lang w:val="en-GB"/>
              </w:rPr>
            </w:pPr>
            <w:r w:rsidRPr="00001D4A">
              <w:rPr>
                <w:lang w:val="en-GB"/>
              </w:rPr>
              <w:t>1.2.1</w:t>
            </w:r>
          </w:p>
        </w:tc>
        <w:tc>
          <w:tcPr>
            <w:tcW w:w="2265" w:type="dxa"/>
            <w:shd w:val="clear" w:color="auto" w:fill="auto"/>
            <w:hideMark/>
          </w:tcPr>
          <w:p w:rsidR="00DC1DAA" w:rsidRPr="00001D4A" w:rsidRDefault="00DC1DAA" w:rsidP="00001D4A">
            <w:pPr>
              <w:suppressAutoHyphens w:val="0"/>
              <w:spacing w:before="40" w:after="120" w:line="220" w:lineRule="exact"/>
              <w:ind w:right="113"/>
              <w:rPr>
                <w:lang w:val="en-GB"/>
              </w:rPr>
            </w:pPr>
            <w:r w:rsidRPr="00001D4A">
              <w:rPr>
                <w:lang w:val="en-GB"/>
              </w:rPr>
              <w:t xml:space="preserve">Definition for </w:t>
            </w:r>
            <w:r w:rsidR="00DE3B3A" w:rsidRPr="00001D4A">
              <w:rPr>
                <w:lang w:val="en-GB"/>
              </w:rPr>
              <w:t>“</w:t>
            </w:r>
            <w:r w:rsidRPr="00001D4A">
              <w:rPr>
                <w:lang w:val="en-GB"/>
              </w:rPr>
              <w:t>vessel record</w:t>
            </w:r>
            <w:r w:rsidR="00DE3B3A" w:rsidRPr="00001D4A">
              <w:rPr>
                <w:lang w:val="en-GB"/>
              </w:rPr>
              <w:t>”</w:t>
            </w:r>
          </w:p>
          <w:p w:rsidR="00DC1DAA" w:rsidRPr="00001D4A" w:rsidRDefault="00DC1DAA" w:rsidP="00001D4A">
            <w:pPr>
              <w:suppressAutoHyphens w:val="0"/>
              <w:spacing w:before="40" w:after="120" w:line="220" w:lineRule="exact"/>
              <w:ind w:right="113"/>
              <w:rPr>
                <w:lang w:val="en-GB"/>
              </w:rPr>
            </w:pPr>
            <w:r w:rsidRPr="00001D4A">
              <w:rPr>
                <w:lang w:val="en-GB"/>
              </w:rPr>
              <w:t>barge</w:t>
            </w:r>
          </w:p>
        </w:tc>
        <w:tc>
          <w:tcPr>
            <w:tcW w:w="2266" w:type="dxa"/>
            <w:shd w:val="clear" w:color="auto" w:fill="auto"/>
            <w:hideMark/>
          </w:tcPr>
          <w:p w:rsidR="00DC1DAA" w:rsidRPr="00001D4A" w:rsidRDefault="00DC1DAA" w:rsidP="00001D4A">
            <w:pPr>
              <w:suppressAutoHyphens w:val="0"/>
              <w:spacing w:before="40" w:after="120" w:line="220" w:lineRule="exact"/>
              <w:ind w:right="113"/>
              <w:rPr>
                <w:lang w:val="en-GB"/>
              </w:rPr>
            </w:pPr>
            <w:r w:rsidRPr="00001D4A">
              <w:rPr>
                <w:lang w:val="en-GB"/>
              </w:rPr>
              <w:t>Définition de «Dossier de bateau»</w:t>
            </w:r>
          </w:p>
          <w:p w:rsidR="00DC1DAA" w:rsidRPr="00001D4A" w:rsidRDefault="00DC1DAA" w:rsidP="00001D4A">
            <w:pPr>
              <w:suppressAutoHyphens w:val="0"/>
              <w:spacing w:before="40" w:after="120" w:line="220" w:lineRule="exact"/>
              <w:ind w:right="113"/>
              <w:rPr>
                <w:lang w:val="en-GB"/>
              </w:rPr>
            </w:pPr>
            <w:r w:rsidRPr="00001D4A">
              <w:rPr>
                <w:lang w:val="en-GB"/>
              </w:rPr>
              <w:t>barge</w:t>
            </w:r>
          </w:p>
        </w:tc>
        <w:tc>
          <w:tcPr>
            <w:tcW w:w="2266" w:type="dxa"/>
            <w:shd w:val="clear" w:color="auto" w:fill="auto"/>
            <w:hideMark/>
          </w:tcPr>
          <w:p w:rsidR="00FD7017" w:rsidRDefault="00DC1DAA" w:rsidP="00001D4A">
            <w:pPr>
              <w:suppressAutoHyphens w:val="0"/>
              <w:spacing w:before="40" w:after="120" w:line="220" w:lineRule="exact"/>
              <w:ind w:right="113"/>
              <w:rPr>
                <w:lang w:val="en-GB"/>
              </w:rPr>
            </w:pPr>
            <w:r w:rsidRPr="00001D4A">
              <w:rPr>
                <w:lang w:val="en-GB"/>
              </w:rPr>
              <w:t xml:space="preserve">Begriffsbestimmung zu Schiffsakte: </w:t>
            </w:r>
          </w:p>
          <w:p w:rsidR="00DC1DAA" w:rsidRPr="00001D4A" w:rsidRDefault="00DC1DAA" w:rsidP="00001D4A">
            <w:pPr>
              <w:suppressAutoHyphens w:val="0"/>
              <w:spacing w:before="40" w:after="120" w:line="220" w:lineRule="exact"/>
              <w:ind w:right="113"/>
              <w:rPr>
                <w:lang w:val="en-GB"/>
              </w:rPr>
            </w:pPr>
            <w:r w:rsidRPr="00001D4A">
              <w:rPr>
                <w:strike/>
                <w:lang w:val="en-GB"/>
              </w:rPr>
              <w:t>Schubl</w:t>
            </w:r>
            <w:r w:rsidRPr="00001D4A">
              <w:rPr>
                <w:lang w:val="en-GB"/>
              </w:rPr>
              <w:t>Leichters</w:t>
            </w:r>
          </w:p>
        </w:tc>
      </w:tr>
      <w:tr w:rsidR="00DC1DAA" w:rsidRPr="00001D4A" w:rsidTr="00001D4A">
        <w:tc>
          <w:tcPr>
            <w:tcW w:w="2265" w:type="dxa"/>
            <w:shd w:val="clear" w:color="auto" w:fill="auto"/>
            <w:hideMark/>
          </w:tcPr>
          <w:p w:rsidR="00DC1DAA" w:rsidRPr="00001D4A" w:rsidRDefault="00DC1DAA" w:rsidP="00001D4A">
            <w:pPr>
              <w:suppressAutoHyphens w:val="0"/>
              <w:spacing w:before="40" w:after="120" w:line="220" w:lineRule="exact"/>
              <w:ind w:right="113"/>
              <w:rPr>
                <w:lang w:val="en-GB"/>
              </w:rPr>
            </w:pPr>
            <w:r w:rsidRPr="00001D4A">
              <w:rPr>
                <w:lang w:val="en-GB"/>
              </w:rPr>
              <w:t>1.6.7.2.1.4</w:t>
            </w:r>
          </w:p>
        </w:tc>
        <w:tc>
          <w:tcPr>
            <w:tcW w:w="2265" w:type="dxa"/>
            <w:shd w:val="clear" w:color="auto" w:fill="auto"/>
            <w:hideMark/>
          </w:tcPr>
          <w:p w:rsidR="00DC1DAA" w:rsidRPr="00001D4A" w:rsidRDefault="00DC1DAA" w:rsidP="00001D4A">
            <w:pPr>
              <w:suppressAutoHyphens w:val="0"/>
              <w:spacing w:before="40" w:after="120" w:line="220" w:lineRule="exact"/>
              <w:ind w:right="113"/>
              <w:rPr>
                <w:lang w:val="en-GB"/>
              </w:rPr>
            </w:pPr>
            <w:r w:rsidRPr="00001D4A">
              <w:rPr>
                <w:lang w:val="en-GB"/>
              </w:rPr>
              <w:t>barge</w:t>
            </w:r>
          </w:p>
        </w:tc>
        <w:tc>
          <w:tcPr>
            <w:tcW w:w="2266" w:type="dxa"/>
            <w:shd w:val="clear" w:color="auto" w:fill="auto"/>
            <w:hideMark/>
          </w:tcPr>
          <w:p w:rsidR="00DC1DAA" w:rsidRPr="00001D4A" w:rsidRDefault="00DC1DAA" w:rsidP="00001D4A">
            <w:pPr>
              <w:suppressAutoHyphens w:val="0"/>
              <w:spacing w:before="40" w:after="120" w:line="220" w:lineRule="exact"/>
              <w:ind w:right="113"/>
              <w:rPr>
                <w:lang w:val="en-GB"/>
              </w:rPr>
            </w:pPr>
            <w:r w:rsidRPr="00001D4A">
              <w:rPr>
                <w:lang w:val="en-GB"/>
              </w:rPr>
              <w:t>barge</w:t>
            </w:r>
          </w:p>
        </w:tc>
        <w:tc>
          <w:tcPr>
            <w:tcW w:w="2266" w:type="dxa"/>
            <w:shd w:val="clear" w:color="auto" w:fill="auto"/>
            <w:hideMark/>
          </w:tcPr>
          <w:p w:rsidR="00DC1DAA" w:rsidRPr="00001D4A" w:rsidRDefault="00DC1DAA" w:rsidP="00001D4A">
            <w:pPr>
              <w:suppressAutoHyphens w:val="0"/>
              <w:spacing w:before="40" w:after="120" w:line="220" w:lineRule="exact"/>
              <w:ind w:right="113"/>
              <w:rPr>
                <w:lang w:val="en-GB"/>
              </w:rPr>
            </w:pPr>
            <w:r w:rsidRPr="00001D4A">
              <w:rPr>
                <w:strike/>
                <w:lang w:val="en-GB"/>
              </w:rPr>
              <w:t>Schubl</w:t>
            </w:r>
            <w:r w:rsidRPr="00001D4A">
              <w:rPr>
                <w:lang w:val="en-GB"/>
              </w:rPr>
              <w:t>Leichtern</w:t>
            </w:r>
          </w:p>
        </w:tc>
      </w:tr>
      <w:tr w:rsidR="00DC1DAA" w:rsidRPr="00001D4A" w:rsidTr="00001D4A">
        <w:tc>
          <w:tcPr>
            <w:tcW w:w="2265" w:type="dxa"/>
            <w:shd w:val="clear" w:color="auto" w:fill="auto"/>
            <w:hideMark/>
          </w:tcPr>
          <w:p w:rsidR="00DC1DAA" w:rsidRPr="00001D4A" w:rsidRDefault="00DC1DAA" w:rsidP="00001D4A">
            <w:pPr>
              <w:suppressAutoHyphens w:val="0"/>
              <w:spacing w:before="40" w:after="120" w:line="220" w:lineRule="exact"/>
              <w:ind w:right="113"/>
              <w:rPr>
                <w:lang w:val="en-GB"/>
              </w:rPr>
            </w:pPr>
            <w:r w:rsidRPr="00001D4A">
              <w:rPr>
                <w:lang w:val="en-GB"/>
              </w:rPr>
              <w:t>1.6.7.2.2.5</w:t>
            </w:r>
          </w:p>
        </w:tc>
        <w:tc>
          <w:tcPr>
            <w:tcW w:w="2265" w:type="dxa"/>
            <w:shd w:val="clear" w:color="auto" w:fill="auto"/>
            <w:hideMark/>
          </w:tcPr>
          <w:p w:rsidR="00DC1DAA" w:rsidRPr="00001D4A" w:rsidRDefault="00DC1DAA" w:rsidP="00001D4A">
            <w:pPr>
              <w:suppressAutoHyphens w:val="0"/>
              <w:spacing w:before="40" w:after="120" w:line="220" w:lineRule="exact"/>
              <w:ind w:right="113"/>
              <w:rPr>
                <w:lang w:val="en-GB"/>
              </w:rPr>
            </w:pPr>
            <w:r w:rsidRPr="00001D4A">
              <w:rPr>
                <w:lang w:val="en-GB"/>
              </w:rPr>
              <w:t>barge</w:t>
            </w:r>
          </w:p>
        </w:tc>
        <w:tc>
          <w:tcPr>
            <w:tcW w:w="2266" w:type="dxa"/>
            <w:shd w:val="clear" w:color="auto" w:fill="auto"/>
            <w:hideMark/>
          </w:tcPr>
          <w:p w:rsidR="00DC1DAA" w:rsidRPr="00001D4A" w:rsidRDefault="00DC1DAA" w:rsidP="00001D4A">
            <w:pPr>
              <w:suppressAutoHyphens w:val="0"/>
              <w:spacing w:before="40" w:after="120" w:line="220" w:lineRule="exact"/>
              <w:ind w:right="113"/>
              <w:rPr>
                <w:lang w:val="en-GB"/>
              </w:rPr>
            </w:pPr>
            <w:r w:rsidRPr="00001D4A">
              <w:rPr>
                <w:lang w:val="en-GB"/>
              </w:rPr>
              <w:t>barge</w:t>
            </w:r>
          </w:p>
        </w:tc>
        <w:tc>
          <w:tcPr>
            <w:tcW w:w="2266" w:type="dxa"/>
            <w:shd w:val="clear" w:color="auto" w:fill="auto"/>
            <w:hideMark/>
          </w:tcPr>
          <w:p w:rsidR="00DC1DAA" w:rsidRPr="00001D4A" w:rsidRDefault="00DC1DAA" w:rsidP="00001D4A">
            <w:pPr>
              <w:suppressAutoHyphens w:val="0"/>
              <w:spacing w:before="40" w:after="120" w:line="220" w:lineRule="exact"/>
              <w:ind w:right="113"/>
              <w:rPr>
                <w:lang w:val="en-GB"/>
              </w:rPr>
            </w:pPr>
            <w:r w:rsidRPr="00001D4A">
              <w:rPr>
                <w:strike/>
                <w:lang w:val="en-GB"/>
              </w:rPr>
              <w:t>Schubl</w:t>
            </w:r>
            <w:r w:rsidRPr="00001D4A">
              <w:rPr>
                <w:lang w:val="en-GB"/>
              </w:rPr>
              <w:t>Leichtern</w:t>
            </w:r>
          </w:p>
        </w:tc>
      </w:tr>
      <w:tr w:rsidR="00DC1DAA" w:rsidRPr="00001D4A" w:rsidTr="00001D4A">
        <w:tc>
          <w:tcPr>
            <w:tcW w:w="2265" w:type="dxa"/>
            <w:shd w:val="clear" w:color="auto" w:fill="auto"/>
            <w:hideMark/>
          </w:tcPr>
          <w:p w:rsidR="00DC1DAA" w:rsidRPr="00001D4A" w:rsidRDefault="00DC1DAA" w:rsidP="00001D4A">
            <w:pPr>
              <w:suppressAutoHyphens w:val="0"/>
              <w:spacing w:before="40" w:after="120" w:line="220" w:lineRule="exact"/>
              <w:ind w:right="113"/>
              <w:rPr>
                <w:lang w:val="en-GB"/>
              </w:rPr>
            </w:pPr>
            <w:r w:rsidRPr="00001D4A">
              <w:rPr>
                <w:lang w:val="en-GB"/>
              </w:rPr>
              <w:t>1.6.8</w:t>
            </w:r>
          </w:p>
        </w:tc>
        <w:tc>
          <w:tcPr>
            <w:tcW w:w="2265" w:type="dxa"/>
            <w:shd w:val="clear" w:color="auto" w:fill="auto"/>
            <w:hideMark/>
          </w:tcPr>
          <w:p w:rsidR="00DC1DAA" w:rsidRPr="00001D4A" w:rsidRDefault="00DC1DAA" w:rsidP="00001D4A">
            <w:pPr>
              <w:suppressAutoHyphens w:val="0"/>
              <w:spacing w:before="40" w:after="120" w:line="220" w:lineRule="exact"/>
              <w:ind w:right="113"/>
              <w:rPr>
                <w:lang w:val="en-GB"/>
              </w:rPr>
            </w:pPr>
            <w:r w:rsidRPr="00001D4A">
              <w:rPr>
                <w:lang w:val="en-GB"/>
              </w:rPr>
              <w:t>barge</w:t>
            </w:r>
          </w:p>
        </w:tc>
        <w:tc>
          <w:tcPr>
            <w:tcW w:w="2266" w:type="dxa"/>
            <w:shd w:val="clear" w:color="auto" w:fill="auto"/>
            <w:hideMark/>
          </w:tcPr>
          <w:p w:rsidR="00DC1DAA" w:rsidRPr="00001D4A" w:rsidRDefault="00DC1DAA" w:rsidP="00001D4A">
            <w:pPr>
              <w:suppressAutoHyphens w:val="0"/>
              <w:spacing w:before="40" w:after="120" w:line="220" w:lineRule="exact"/>
              <w:ind w:right="113"/>
              <w:rPr>
                <w:lang w:val="en-GB"/>
              </w:rPr>
            </w:pPr>
            <w:r w:rsidRPr="00001D4A">
              <w:rPr>
                <w:lang w:val="en-GB"/>
              </w:rPr>
              <w:t xml:space="preserve">Barge </w:t>
            </w:r>
          </w:p>
        </w:tc>
        <w:tc>
          <w:tcPr>
            <w:tcW w:w="2266" w:type="dxa"/>
            <w:shd w:val="clear" w:color="auto" w:fill="auto"/>
            <w:hideMark/>
          </w:tcPr>
          <w:p w:rsidR="00DC1DAA" w:rsidRPr="00001D4A" w:rsidRDefault="00DC1DAA" w:rsidP="00001D4A">
            <w:pPr>
              <w:suppressAutoHyphens w:val="0"/>
              <w:spacing w:before="40" w:after="120" w:line="220" w:lineRule="exact"/>
              <w:ind w:right="113"/>
              <w:rPr>
                <w:lang w:val="en-GB"/>
              </w:rPr>
            </w:pPr>
            <w:r w:rsidRPr="009B6FCD">
              <w:rPr>
                <w:b/>
                <w:strike/>
                <w:lang w:val="en-GB"/>
              </w:rPr>
              <w:t>Schubl</w:t>
            </w:r>
            <w:r w:rsidRPr="009B6FCD">
              <w:rPr>
                <w:b/>
                <w:lang w:val="en-GB"/>
              </w:rPr>
              <w:t>L</w:t>
            </w:r>
            <w:r w:rsidRPr="00001D4A">
              <w:rPr>
                <w:lang w:val="en-GB"/>
              </w:rPr>
              <w:t>eichters</w:t>
            </w:r>
          </w:p>
        </w:tc>
      </w:tr>
      <w:tr w:rsidR="00DC1DAA" w:rsidRPr="00001D4A" w:rsidTr="00001D4A">
        <w:tc>
          <w:tcPr>
            <w:tcW w:w="2265" w:type="dxa"/>
            <w:shd w:val="clear" w:color="auto" w:fill="auto"/>
            <w:hideMark/>
          </w:tcPr>
          <w:p w:rsidR="00DC1DAA" w:rsidRPr="00001D4A" w:rsidRDefault="00DC1DAA" w:rsidP="00001D4A">
            <w:pPr>
              <w:suppressAutoHyphens w:val="0"/>
              <w:spacing w:before="40" w:after="120" w:line="220" w:lineRule="exact"/>
              <w:ind w:right="113"/>
              <w:rPr>
                <w:lang w:val="en-GB"/>
              </w:rPr>
            </w:pPr>
            <w:r w:rsidRPr="00001D4A">
              <w:rPr>
                <w:lang w:val="en-GB"/>
              </w:rPr>
              <w:t>7.1.3.15</w:t>
            </w:r>
          </w:p>
        </w:tc>
        <w:tc>
          <w:tcPr>
            <w:tcW w:w="2265" w:type="dxa"/>
            <w:shd w:val="clear" w:color="auto" w:fill="auto"/>
            <w:hideMark/>
          </w:tcPr>
          <w:p w:rsidR="00DC1DAA" w:rsidRPr="00001D4A" w:rsidRDefault="00DC1DAA" w:rsidP="00001D4A">
            <w:pPr>
              <w:suppressAutoHyphens w:val="0"/>
              <w:spacing w:before="40" w:after="120" w:line="220" w:lineRule="exact"/>
              <w:ind w:right="113"/>
              <w:rPr>
                <w:lang w:val="en-GB"/>
              </w:rPr>
            </w:pPr>
            <w:r w:rsidRPr="00001D4A">
              <w:rPr>
                <w:lang w:val="en-GB"/>
              </w:rPr>
              <w:t>barge</w:t>
            </w:r>
          </w:p>
        </w:tc>
        <w:tc>
          <w:tcPr>
            <w:tcW w:w="2266" w:type="dxa"/>
            <w:shd w:val="clear" w:color="auto" w:fill="auto"/>
            <w:hideMark/>
          </w:tcPr>
          <w:p w:rsidR="00DC1DAA" w:rsidRPr="00001D4A" w:rsidRDefault="00DC1DAA" w:rsidP="00001D4A">
            <w:pPr>
              <w:suppressAutoHyphens w:val="0"/>
              <w:spacing w:before="40" w:after="120" w:line="220" w:lineRule="exact"/>
              <w:ind w:right="113"/>
              <w:rPr>
                <w:lang w:val="en-GB"/>
              </w:rPr>
            </w:pPr>
            <w:r w:rsidRPr="00001D4A">
              <w:rPr>
                <w:lang w:val="en-GB"/>
              </w:rPr>
              <w:t xml:space="preserve">Barges </w:t>
            </w:r>
          </w:p>
        </w:tc>
        <w:tc>
          <w:tcPr>
            <w:tcW w:w="2266" w:type="dxa"/>
            <w:shd w:val="clear" w:color="auto" w:fill="auto"/>
            <w:hideMark/>
          </w:tcPr>
          <w:p w:rsidR="00DC1DAA" w:rsidRPr="00001D4A" w:rsidRDefault="00DC1DAA" w:rsidP="00001D4A">
            <w:pPr>
              <w:suppressAutoHyphens w:val="0"/>
              <w:spacing w:before="40" w:after="120" w:line="220" w:lineRule="exact"/>
              <w:ind w:right="113"/>
              <w:rPr>
                <w:lang w:val="en-GB"/>
              </w:rPr>
            </w:pPr>
            <w:r w:rsidRPr="009B6FCD">
              <w:rPr>
                <w:b/>
                <w:strike/>
                <w:lang w:val="en-GB"/>
              </w:rPr>
              <w:t>Schubl</w:t>
            </w:r>
            <w:r w:rsidRPr="009B6FCD">
              <w:rPr>
                <w:b/>
                <w:lang w:val="en-GB"/>
              </w:rPr>
              <w:t>L</w:t>
            </w:r>
            <w:r w:rsidRPr="00001D4A">
              <w:rPr>
                <w:lang w:val="en-GB"/>
              </w:rPr>
              <w:t>eichter</w:t>
            </w:r>
          </w:p>
          <w:p w:rsidR="00DC1DAA" w:rsidRPr="00001D4A" w:rsidRDefault="00DC1DAA" w:rsidP="00001D4A">
            <w:pPr>
              <w:suppressAutoHyphens w:val="0"/>
              <w:spacing w:before="40" w:after="120" w:line="220" w:lineRule="exact"/>
              <w:ind w:right="113"/>
              <w:rPr>
                <w:lang w:val="en-GB"/>
              </w:rPr>
            </w:pPr>
            <w:r w:rsidRPr="009B6FCD">
              <w:rPr>
                <w:b/>
                <w:strike/>
                <w:lang w:val="en-GB"/>
              </w:rPr>
              <w:t>Schubl</w:t>
            </w:r>
            <w:r w:rsidRPr="009B6FCD">
              <w:rPr>
                <w:b/>
                <w:lang w:val="en-GB"/>
              </w:rPr>
              <w:t>L</w:t>
            </w:r>
            <w:r w:rsidRPr="00001D4A">
              <w:rPr>
                <w:lang w:val="en-GB"/>
              </w:rPr>
              <w:t>eichters</w:t>
            </w:r>
          </w:p>
        </w:tc>
      </w:tr>
      <w:tr w:rsidR="00DC1DAA" w:rsidRPr="00001D4A" w:rsidTr="00001D4A">
        <w:tc>
          <w:tcPr>
            <w:tcW w:w="2265" w:type="dxa"/>
            <w:shd w:val="clear" w:color="auto" w:fill="auto"/>
            <w:hideMark/>
          </w:tcPr>
          <w:p w:rsidR="00DC1DAA" w:rsidRPr="00001D4A" w:rsidRDefault="00DC1DAA" w:rsidP="00001D4A">
            <w:pPr>
              <w:suppressAutoHyphens w:val="0"/>
              <w:spacing w:before="40" w:after="120" w:line="220" w:lineRule="exact"/>
              <w:ind w:right="113"/>
              <w:rPr>
                <w:lang w:val="en-GB"/>
              </w:rPr>
            </w:pPr>
            <w:r w:rsidRPr="00001D4A">
              <w:rPr>
                <w:lang w:val="en-GB"/>
              </w:rPr>
              <w:t>7.1.4.77</w:t>
            </w:r>
          </w:p>
        </w:tc>
        <w:tc>
          <w:tcPr>
            <w:tcW w:w="2265" w:type="dxa"/>
            <w:shd w:val="clear" w:color="auto" w:fill="auto"/>
            <w:hideMark/>
          </w:tcPr>
          <w:p w:rsidR="00DC1DAA" w:rsidRPr="00001D4A" w:rsidRDefault="00DC1DAA" w:rsidP="00001D4A">
            <w:pPr>
              <w:suppressAutoHyphens w:val="0"/>
              <w:spacing w:before="40" w:after="120" w:line="220" w:lineRule="exact"/>
              <w:ind w:right="113"/>
              <w:rPr>
                <w:lang w:val="en-GB"/>
              </w:rPr>
            </w:pPr>
            <w:r w:rsidRPr="00001D4A">
              <w:rPr>
                <w:lang w:val="en-GB"/>
              </w:rPr>
              <w:t>barge</w:t>
            </w:r>
          </w:p>
        </w:tc>
        <w:tc>
          <w:tcPr>
            <w:tcW w:w="2266" w:type="dxa"/>
            <w:shd w:val="clear" w:color="auto" w:fill="auto"/>
            <w:hideMark/>
          </w:tcPr>
          <w:p w:rsidR="00DC1DAA" w:rsidRPr="00001D4A" w:rsidRDefault="00DC1DAA" w:rsidP="00001D4A">
            <w:pPr>
              <w:suppressAutoHyphens w:val="0"/>
              <w:spacing w:before="40" w:after="120" w:line="220" w:lineRule="exact"/>
              <w:ind w:right="113"/>
              <w:rPr>
                <w:lang w:val="en-GB"/>
              </w:rPr>
            </w:pPr>
            <w:r w:rsidRPr="00001D4A">
              <w:rPr>
                <w:lang w:val="en-GB"/>
              </w:rPr>
              <w:t>Barge</w:t>
            </w:r>
          </w:p>
        </w:tc>
        <w:tc>
          <w:tcPr>
            <w:tcW w:w="2266" w:type="dxa"/>
            <w:shd w:val="clear" w:color="auto" w:fill="auto"/>
            <w:hideMark/>
          </w:tcPr>
          <w:p w:rsidR="00DC1DAA" w:rsidRPr="00001D4A" w:rsidRDefault="00DC1DAA" w:rsidP="00001D4A">
            <w:pPr>
              <w:suppressAutoHyphens w:val="0"/>
              <w:spacing w:before="40" w:after="120" w:line="220" w:lineRule="exact"/>
              <w:ind w:right="113"/>
              <w:rPr>
                <w:lang w:val="en-GB"/>
              </w:rPr>
            </w:pPr>
            <w:r w:rsidRPr="00001D4A">
              <w:rPr>
                <w:lang w:val="en-GB"/>
              </w:rPr>
              <w:t>Leichter</w:t>
            </w:r>
          </w:p>
        </w:tc>
      </w:tr>
      <w:tr w:rsidR="00DC1DAA" w:rsidRPr="00001D4A" w:rsidTr="00001D4A">
        <w:tc>
          <w:tcPr>
            <w:tcW w:w="2265" w:type="dxa"/>
            <w:shd w:val="clear" w:color="auto" w:fill="auto"/>
            <w:hideMark/>
          </w:tcPr>
          <w:p w:rsidR="00DC1DAA" w:rsidRPr="00001D4A" w:rsidRDefault="00DC1DAA" w:rsidP="00001D4A">
            <w:pPr>
              <w:suppressAutoHyphens w:val="0"/>
              <w:spacing w:before="40" w:after="120" w:line="220" w:lineRule="exact"/>
              <w:ind w:right="113"/>
              <w:rPr>
                <w:lang w:val="en-GB"/>
              </w:rPr>
            </w:pPr>
            <w:r w:rsidRPr="00001D4A">
              <w:rPr>
                <w:lang w:val="en-GB"/>
              </w:rPr>
              <w:t>7.2.3.15</w:t>
            </w:r>
          </w:p>
        </w:tc>
        <w:tc>
          <w:tcPr>
            <w:tcW w:w="2265" w:type="dxa"/>
            <w:shd w:val="clear" w:color="auto" w:fill="auto"/>
            <w:hideMark/>
          </w:tcPr>
          <w:p w:rsidR="00DC1DAA" w:rsidRPr="00001D4A" w:rsidRDefault="00DC1DAA" w:rsidP="00001D4A">
            <w:pPr>
              <w:suppressAutoHyphens w:val="0"/>
              <w:spacing w:before="40" w:after="120" w:line="220" w:lineRule="exact"/>
              <w:ind w:right="113"/>
              <w:rPr>
                <w:lang w:val="en-GB"/>
              </w:rPr>
            </w:pPr>
            <w:r w:rsidRPr="00001D4A">
              <w:rPr>
                <w:lang w:val="en-GB"/>
              </w:rPr>
              <w:t>tank barge</w:t>
            </w:r>
          </w:p>
        </w:tc>
        <w:tc>
          <w:tcPr>
            <w:tcW w:w="2266" w:type="dxa"/>
            <w:shd w:val="clear" w:color="auto" w:fill="auto"/>
            <w:hideMark/>
          </w:tcPr>
          <w:p w:rsidR="00DC1DAA" w:rsidRPr="00001D4A" w:rsidRDefault="00DC1DAA" w:rsidP="00001D4A">
            <w:pPr>
              <w:suppressAutoHyphens w:val="0"/>
              <w:spacing w:before="40" w:after="120" w:line="220" w:lineRule="exact"/>
              <w:ind w:right="113"/>
              <w:rPr>
                <w:lang w:val="en-GB"/>
              </w:rPr>
            </w:pPr>
            <w:r w:rsidRPr="00001D4A">
              <w:rPr>
                <w:lang w:val="en-GB"/>
              </w:rPr>
              <w:t>Barges citernes</w:t>
            </w:r>
          </w:p>
        </w:tc>
        <w:tc>
          <w:tcPr>
            <w:tcW w:w="2266" w:type="dxa"/>
            <w:shd w:val="clear" w:color="auto" w:fill="auto"/>
            <w:hideMark/>
          </w:tcPr>
          <w:p w:rsidR="00DC1DAA" w:rsidRPr="00001D4A" w:rsidRDefault="00DC1DAA" w:rsidP="00001D4A">
            <w:pPr>
              <w:suppressAutoHyphens w:val="0"/>
              <w:spacing w:before="40" w:after="120" w:line="220" w:lineRule="exact"/>
              <w:ind w:right="113"/>
              <w:rPr>
                <w:lang w:val="en-GB"/>
              </w:rPr>
            </w:pPr>
            <w:r w:rsidRPr="00001D4A">
              <w:rPr>
                <w:lang w:val="en-GB"/>
              </w:rPr>
              <w:t>Tank</w:t>
            </w:r>
            <w:r w:rsidRPr="00FD0C9B">
              <w:rPr>
                <w:b/>
                <w:strike/>
                <w:lang w:val="en-GB"/>
              </w:rPr>
              <w:t>schub</w:t>
            </w:r>
            <w:r w:rsidRPr="00001D4A">
              <w:rPr>
                <w:lang w:val="en-GB"/>
              </w:rPr>
              <w:t>leichter</w:t>
            </w:r>
          </w:p>
          <w:p w:rsidR="00DC1DAA" w:rsidRPr="00001D4A" w:rsidRDefault="00DC1DAA" w:rsidP="00001D4A">
            <w:pPr>
              <w:suppressAutoHyphens w:val="0"/>
              <w:spacing w:before="40" w:after="120" w:line="220" w:lineRule="exact"/>
              <w:ind w:right="113"/>
              <w:rPr>
                <w:lang w:val="en-GB"/>
              </w:rPr>
            </w:pPr>
            <w:r w:rsidRPr="00001D4A">
              <w:rPr>
                <w:lang w:val="en-GB"/>
              </w:rPr>
              <w:t>Tank</w:t>
            </w:r>
            <w:r w:rsidRPr="00FD0C9B">
              <w:rPr>
                <w:b/>
                <w:strike/>
                <w:lang w:val="en-GB"/>
              </w:rPr>
              <w:t>schub</w:t>
            </w:r>
            <w:r w:rsidRPr="00001D4A">
              <w:rPr>
                <w:lang w:val="en-GB"/>
              </w:rPr>
              <w:t>leichters</w:t>
            </w:r>
          </w:p>
        </w:tc>
      </w:tr>
      <w:tr w:rsidR="00DC1DAA" w:rsidRPr="00001D4A" w:rsidTr="00001D4A">
        <w:tc>
          <w:tcPr>
            <w:tcW w:w="2265" w:type="dxa"/>
            <w:shd w:val="clear" w:color="auto" w:fill="auto"/>
            <w:hideMark/>
          </w:tcPr>
          <w:p w:rsidR="00DC1DAA" w:rsidRPr="00001D4A" w:rsidRDefault="00DC1DAA" w:rsidP="00001D4A">
            <w:pPr>
              <w:suppressAutoHyphens w:val="0"/>
              <w:spacing w:before="40" w:after="120" w:line="220" w:lineRule="exact"/>
              <w:ind w:right="113"/>
              <w:rPr>
                <w:lang w:val="en-GB"/>
              </w:rPr>
            </w:pPr>
            <w:r w:rsidRPr="00001D4A">
              <w:rPr>
                <w:lang w:val="en-GB"/>
              </w:rPr>
              <w:t>7.2.4.77</w:t>
            </w:r>
          </w:p>
        </w:tc>
        <w:tc>
          <w:tcPr>
            <w:tcW w:w="2265" w:type="dxa"/>
            <w:shd w:val="clear" w:color="auto" w:fill="auto"/>
            <w:hideMark/>
          </w:tcPr>
          <w:p w:rsidR="00DC1DAA" w:rsidRPr="00001D4A" w:rsidRDefault="00DC1DAA" w:rsidP="00001D4A">
            <w:pPr>
              <w:suppressAutoHyphens w:val="0"/>
              <w:spacing w:before="40" w:after="120" w:line="220" w:lineRule="exact"/>
              <w:ind w:right="113"/>
              <w:rPr>
                <w:lang w:val="en-GB"/>
              </w:rPr>
            </w:pPr>
            <w:r w:rsidRPr="00001D4A">
              <w:rPr>
                <w:lang w:val="en-GB"/>
              </w:rPr>
              <w:t>tank barge</w:t>
            </w:r>
          </w:p>
        </w:tc>
        <w:tc>
          <w:tcPr>
            <w:tcW w:w="2266" w:type="dxa"/>
            <w:shd w:val="clear" w:color="auto" w:fill="auto"/>
            <w:hideMark/>
          </w:tcPr>
          <w:p w:rsidR="00DC1DAA" w:rsidRPr="00001D4A" w:rsidRDefault="00DC1DAA" w:rsidP="00001D4A">
            <w:pPr>
              <w:suppressAutoHyphens w:val="0"/>
              <w:spacing w:before="40" w:after="120" w:line="220" w:lineRule="exact"/>
              <w:ind w:right="113"/>
              <w:rPr>
                <w:lang w:val="en-GB"/>
              </w:rPr>
            </w:pPr>
            <w:r w:rsidRPr="00001D4A">
              <w:rPr>
                <w:lang w:val="en-GB"/>
              </w:rPr>
              <w:t>Barge</w:t>
            </w:r>
            <w:r w:rsidR="00864C0B">
              <w:rPr>
                <w:lang w:val="en-GB"/>
              </w:rPr>
              <w:t xml:space="preserve"> </w:t>
            </w:r>
            <w:r w:rsidRPr="00864C0B">
              <w:rPr>
                <w:strike/>
                <w:lang w:val="en-GB"/>
              </w:rPr>
              <w:t xml:space="preserve">- </w:t>
            </w:r>
            <w:r w:rsidRPr="00001D4A">
              <w:rPr>
                <w:lang w:val="en-GB"/>
              </w:rPr>
              <w:t>citerne</w:t>
            </w:r>
          </w:p>
        </w:tc>
        <w:tc>
          <w:tcPr>
            <w:tcW w:w="2266" w:type="dxa"/>
            <w:shd w:val="clear" w:color="auto" w:fill="auto"/>
            <w:hideMark/>
          </w:tcPr>
          <w:p w:rsidR="00DC1DAA" w:rsidRPr="00FD0C9B" w:rsidRDefault="00DC1DAA" w:rsidP="00001D4A">
            <w:pPr>
              <w:suppressAutoHyphens w:val="0"/>
              <w:spacing w:before="40" w:after="120" w:line="220" w:lineRule="exact"/>
              <w:ind w:right="113"/>
              <w:rPr>
                <w:i/>
                <w:lang w:val="en-GB"/>
              </w:rPr>
            </w:pPr>
            <w:r w:rsidRPr="00FD0C9B">
              <w:rPr>
                <w:i/>
                <w:lang w:val="en-GB"/>
              </w:rPr>
              <w:t>Tankleichter</w:t>
            </w:r>
          </w:p>
        </w:tc>
      </w:tr>
      <w:tr w:rsidR="00DC1DAA" w:rsidRPr="00001D4A" w:rsidTr="00001D4A">
        <w:tc>
          <w:tcPr>
            <w:tcW w:w="2265" w:type="dxa"/>
            <w:shd w:val="clear" w:color="auto" w:fill="auto"/>
            <w:hideMark/>
          </w:tcPr>
          <w:p w:rsidR="00DC1DAA" w:rsidRPr="00001D4A" w:rsidRDefault="00DC1DAA" w:rsidP="00001D4A">
            <w:pPr>
              <w:suppressAutoHyphens w:val="0"/>
              <w:spacing w:before="40" w:after="120" w:line="220" w:lineRule="exact"/>
              <w:ind w:right="113"/>
              <w:rPr>
                <w:lang w:val="en-GB"/>
              </w:rPr>
            </w:pPr>
            <w:r w:rsidRPr="00001D4A">
              <w:rPr>
                <w:lang w:val="en-GB"/>
              </w:rPr>
              <w:t>8.1.2.6</w:t>
            </w:r>
          </w:p>
        </w:tc>
        <w:tc>
          <w:tcPr>
            <w:tcW w:w="2265" w:type="dxa"/>
            <w:shd w:val="clear" w:color="auto" w:fill="auto"/>
            <w:hideMark/>
          </w:tcPr>
          <w:p w:rsidR="00DC1DAA" w:rsidRPr="00001D4A" w:rsidRDefault="00DC1DAA" w:rsidP="00001D4A">
            <w:pPr>
              <w:suppressAutoHyphens w:val="0"/>
              <w:spacing w:before="40" w:after="120" w:line="220" w:lineRule="exact"/>
              <w:ind w:right="113"/>
              <w:rPr>
                <w:lang w:val="en-GB"/>
              </w:rPr>
            </w:pPr>
            <w:r w:rsidRPr="00001D4A">
              <w:rPr>
                <w:lang w:val="en-GB"/>
              </w:rPr>
              <w:t>barges</w:t>
            </w:r>
          </w:p>
          <w:p w:rsidR="00DC1DAA" w:rsidRPr="00001D4A" w:rsidRDefault="00DC1DAA" w:rsidP="00001D4A">
            <w:pPr>
              <w:suppressAutoHyphens w:val="0"/>
              <w:spacing w:before="40" w:after="120" w:line="220" w:lineRule="exact"/>
              <w:ind w:right="113"/>
              <w:rPr>
                <w:lang w:val="en-GB"/>
              </w:rPr>
            </w:pPr>
            <w:r w:rsidRPr="00001D4A">
              <w:rPr>
                <w:lang w:val="en-GB"/>
              </w:rPr>
              <w:t>barge-owner</w:t>
            </w:r>
          </w:p>
        </w:tc>
        <w:tc>
          <w:tcPr>
            <w:tcW w:w="2266" w:type="dxa"/>
            <w:shd w:val="clear" w:color="auto" w:fill="auto"/>
            <w:hideMark/>
          </w:tcPr>
          <w:p w:rsidR="00DC1DAA" w:rsidRPr="00001D4A" w:rsidRDefault="00DC1DAA" w:rsidP="00001D4A">
            <w:pPr>
              <w:suppressAutoHyphens w:val="0"/>
              <w:spacing w:before="40" w:after="120" w:line="220" w:lineRule="exact"/>
              <w:ind w:right="113"/>
              <w:rPr>
                <w:lang w:val="en-GB"/>
              </w:rPr>
            </w:pPr>
            <w:r w:rsidRPr="00001D4A">
              <w:rPr>
                <w:lang w:val="en-GB"/>
              </w:rPr>
              <w:t xml:space="preserve">Barges </w:t>
            </w:r>
            <w:r w:rsidRPr="004A5E60">
              <w:rPr>
                <w:b/>
                <w:strike/>
                <w:lang w:val="en-GB"/>
              </w:rPr>
              <w:t>de poussage</w:t>
            </w:r>
          </w:p>
          <w:p w:rsidR="00DC1DAA" w:rsidRPr="00001D4A" w:rsidRDefault="00DC1DAA" w:rsidP="00001D4A">
            <w:pPr>
              <w:suppressAutoHyphens w:val="0"/>
              <w:spacing w:before="40" w:after="120" w:line="220" w:lineRule="exact"/>
              <w:ind w:right="113"/>
              <w:rPr>
                <w:lang w:val="en-GB"/>
              </w:rPr>
            </w:pPr>
            <w:r w:rsidRPr="00001D4A">
              <w:rPr>
                <w:lang w:val="en-GB"/>
              </w:rPr>
              <w:t>Propriétaire de la barge</w:t>
            </w:r>
          </w:p>
        </w:tc>
        <w:tc>
          <w:tcPr>
            <w:tcW w:w="2266" w:type="dxa"/>
            <w:shd w:val="clear" w:color="auto" w:fill="auto"/>
            <w:hideMark/>
          </w:tcPr>
          <w:p w:rsidR="00DC1DAA" w:rsidRPr="00001D4A" w:rsidRDefault="00DC1DAA" w:rsidP="00001D4A">
            <w:pPr>
              <w:suppressAutoHyphens w:val="0"/>
              <w:spacing w:before="40" w:after="120" w:line="220" w:lineRule="exact"/>
              <w:ind w:right="113"/>
              <w:rPr>
                <w:lang w:val="en-GB"/>
              </w:rPr>
            </w:pPr>
            <w:r w:rsidRPr="00001D4A">
              <w:rPr>
                <w:lang w:val="en-GB"/>
              </w:rPr>
              <w:t>Trockengüter-</w:t>
            </w:r>
            <w:r w:rsidRPr="00F259BF">
              <w:rPr>
                <w:b/>
                <w:strike/>
                <w:lang w:val="en-GB"/>
              </w:rPr>
              <w:t>Schubl</w:t>
            </w:r>
            <w:r w:rsidRPr="00001D4A">
              <w:rPr>
                <w:lang w:val="en-GB"/>
              </w:rPr>
              <w:t>Leichter</w:t>
            </w:r>
          </w:p>
          <w:p w:rsidR="00DC1DAA" w:rsidRPr="00001D4A" w:rsidRDefault="00DC1DAA" w:rsidP="00001D4A">
            <w:pPr>
              <w:suppressAutoHyphens w:val="0"/>
              <w:spacing w:before="40" w:after="120" w:line="220" w:lineRule="exact"/>
              <w:ind w:right="113"/>
              <w:rPr>
                <w:lang w:val="en-GB"/>
              </w:rPr>
            </w:pPr>
            <w:r w:rsidRPr="00001D4A">
              <w:rPr>
                <w:lang w:val="en-GB"/>
              </w:rPr>
              <w:t xml:space="preserve">Eigner des </w:t>
            </w:r>
            <w:r w:rsidRPr="00F259BF">
              <w:rPr>
                <w:b/>
                <w:strike/>
                <w:lang w:val="en-GB"/>
              </w:rPr>
              <w:t>Schubl</w:t>
            </w:r>
            <w:r w:rsidRPr="00001D4A">
              <w:rPr>
                <w:lang w:val="en-GB"/>
              </w:rPr>
              <w:t>Leichters</w:t>
            </w:r>
          </w:p>
        </w:tc>
      </w:tr>
      <w:tr w:rsidR="00DC1DAA" w:rsidRPr="00001D4A" w:rsidTr="00001D4A">
        <w:tc>
          <w:tcPr>
            <w:tcW w:w="2265" w:type="dxa"/>
            <w:shd w:val="clear" w:color="auto" w:fill="auto"/>
            <w:hideMark/>
          </w:tcPr>
          <w:p w:rsidR="00DC1DAA" w:rsidRPr="00001D4A" w:rsidRDefault="00DC1DAA" w:rsidP="00001D4A">
            <w:pPr>
              <w:suppressAutoHyphens w:val="0"/>
              <w:spacing w:before="40" w:after="120" w:line="220" w:lineRule="exact"/>
              <w:ind w:right="113"/>
              <w:rPr>
                <w:lang w:val="en-GB"/>
              </w:rPr>
            </w:pPr>
            <w:r w:rsidRPr="00001D4A">
              <w:rPr>
                <w:lang w:val="en-GB"/>
              </w:rPr>
              <w:t>8.1.2.7</w:t>
            </w:r>
          </w:p>
        </w:tc>
        <w:tc>
          <w:tcPr>
            <w:tcW w:w="2265" w:type="dxa"/>
            <w:shd w:val="clear" w:color="auto" w:fill="auto"/>
            <w:hideMark/>
          </w:tcPr>
          <w:p w:rsidR="00DC1DAA" w:rsidRPr="00001D4A" w:rsidRDefault="00DC1DAA" w:rsidP="00001D4A">
            <w:pPr>
              <w:suppressAutoHyphens w:val="0"/>
              <w:spacing w:before="40" w:after="120" w:line="220" w:lineRule="exact"/>
              <w:ind w:right="113"/>
              <w:rPr>
                <w:lang w:val="en-GB"/>
              </w:rPr>
            </w:pPr>
            <w:r w:rsidRPr="00001D4A">
              <w:rPr>
                <w:lang w:val="en-GB"/>
              </w:rPr>
              <w:t>dry cargo barges or tank barges</w:t>
            </w:r>
          </w:p>
          <w:p w:rsidR="00DC1DAA" w:rsidRPr="00001D4A" w:rsidRDefault="00DC1DAA" w:rsidP="00001D4A">
            <w:pPr>
              <w:suppressAutoHyphens w:val="0"/>
              <w:spacing w:before="40" w:after="120" w:line="220" w:lineRule="exact"/>
              <w:ind w:right="113"/>
              <w:rPr>
                <w:lang w:val="en-GB"/>
              </w:rPr>
            </w:pPr>
            <w:r w:rsidRPr="00001D4A">
              <w:rPr>
                <w:lang w:val="en-GB"/>
              </w:rPr>
              <w:t>barge-owner</w:t>
            </w:r>
          </w:p>
        </w:tc>
        <w:tc>
          <w:tcPr>
            <w:tcW w:w="2266" w:type="dxa"/>
            <w:shd w:val="clear" w:color="auto" w:fill="auto"/>
            <w:hideMark/>
          </w:tcPr>
          <w:p w:rsidR="00DC1DAA" w:rsidRPr="00001D4A" w:rsidRDefault="00DC1DAA" w:rsidP="00001D4A">
            <w:pPr>
              <w:suppressAutoHyphens w:val="0"/>
              <w:spacing w:before="40" w:after="120" w:line="220" w:lineRule="exact"/>
              <w:ind w:right="113"/>
              <w:rPr>
                <w:lang w:val="en-GB"/>
              </w:rPr>
            </w:pPr>
            <w:r w:rsidRPr="00001D4A">
              <w:rPr>
                <w:lang w:val="en-GB"/>
              </w:rPr>
              <w:t>Barges à marchandises sèche ou de barges citernes</w:t>
            </w:r>
          </w:p>
          <w:p w:rsidR="00DC1DAA" w:rsidRPr="00001D4A" w:rsidRDefault="00DC1DAA" w:rsidP="00001D4A">
            <w:pPr>
              <w:suppressAutoHyphens w:val="0"/>
              <w:spacing w:before="40" w:after="120" w:line="220" w:lineRule="exact"/>
              <w:ind w:right="113"/>
              <w:rPr>
                <w:lang w:val="en-GB"/>
              </w:rPr>
            </w:pPr>
            <w:r w:rsidRPr="00001D4A">
              <w:rPr>
                <w:lang w:val="en-GB"/>
              </w:rPr>
              <w:t xml:space="preserve">Propriétaire de la barge </w:t>
            </w:r>
          </w:p>
        </w:tc>
        <w:tc>
          <w:tcPr>
            <w:tcW w:w="2266" w:type="dxa"/>
            <w:shd w:val="clear" w:color="auto" w:fill="auto"/>
            <w:hideMark/>
          </w:tcPr>
          <w:p w:rsidR="00DC1DAA" w:rsidRPr="00001D4A" w:rsidRDefault="00DC1DAA" w:rsidP="00001D4A">
            <w:pPr>
              <w:suppressAutoHyphens w:val="0"/>
              <w:spacing w:before="40" w:after="120" w:line="220" w:lineRule="exact"/>
              <w:ind w:right="113"/>
              <w:rPr>
                <w:lang w:val="en-GB"/>
              </w:rPr>
            </w:pPr>
            <w:r w:rsidRPr="00001D4A">
              <w:rPr>
                <w:lang w:val="en-GB"/>
              </w:rPr>
              <w:t>Trockengüter- oder Tank</w:t>
            </w:r>
            <w:r w:rsidRPr="00FD0C9B">
              <w:rPr>
                <w:b/>
                <w:strike/>
                <w:lang w:val="en-GB"/>
              </w:rPr>
              <w:t>schub</w:t>
            </w:r>
            <w:r w:rsidRPr="00001D4A">
              <w:rPr>
                <w:lang w:val="en-GB"/>
              </w:rPr>
              <w:t>leichter</w:t>
            </w:r>
          </w:p>
          <w:p w:rsidR="00DC1DAA" w:rsidRPr="00001D4A" w:rsidRDefault="00DC1DAA" w:rsidP="00001D4A">
            <w:pPr>
              <w:suppressAutoHyphens w:val="0"/>
              <w:spacing w:before="40" w:after="120" w:line="220" w:lineRule="exact"/>
              <w:ind w:right="113"/>
              <w:rPr>
                <w:lang w:val="en-GB"/>
              </w:rPr>
            </w:pPr>
            <w:r w:rsidRPr="00001D4A">
              <w:rPr>
                <w:lang w:val="en-GB"/>
              </w:rPr>
              <w:t xml:space="preserve">Eigner des </w:t>
            </w:r>
            <w:r w:rsidRPr="00FD0C9B">
              <w:rPr>
                <w:b/>
                <w:strike/>
                <w:lang w:val="en-GB"/>
              </w:rPr>
              <w:t>Schubl</w:t>
            </w:r>
            <w:r w:rsidRPr="00FD0C9B">
              <w:rPr>
                <w:b/>
                <w:lang w:val="en-GB"/>
              </w:rPr>
              <w:t>L</w:t>
            </w:r>
            <w:r w:rsidRPr="00001D4A">
              <w:rPr>
                <w:lang w:val="en-GB"/>
              </w:rPr>
              <w:t>eichters</w:t>
            </w:r>
          </w:p>
        </w:tc>
      </w:tr>
      <w:tr w:rsidR="00DC1DAA" w:rsidRPr="00001D4A" w:rsidTr="00001D4A">
        <w:tc>
          <w:tcPr>
            <w:tcW w:w="2265" w:type="dxa"/>
            <w:shd w:val="clear" w:color="auto" w:fill="auto"/>
            <w:hideMark/>
          </w:tcPr>
          <w:p w:rsidR="00DC1DAA" w:rsidRPr="00001D4A" w:rsidRDefault="00DC1DAA" w:rsidP="00001D4A">
            <w:pPr>
              <w:suppressAutoHyphens w:val="0"/>
              <w:spacing w:before="40" w:after="120" w:line="220" w:lineRule="exact"/>
              <w:ind w:right="113"/>
              <w:rPr>
                <w:lang w:val="en-GB"/>
              </w:rPr>
            </w:pPr>
            <w:r w:rsidRPr="00001D4A">
              <w:rPr>
                <w:lang w:val="en-GB"/>
              </w:rPr>
              <w:t>9.1.0.40.1</w:t>
            </w:r>
          </w:p>
        </w:tc>
        <w:tc>
          <w:tcPr>
            <w:tcW w:w="2265" w:type="dxa"/>
            <w:shd w:val="clear" w:color="auto" w:fill="auto"/>
            <w:hideMark/>
          </w:tcPr>
          <w:p w:rsidR="00DC1DAA" w:rsidRPr="00001D4A" w:rsidRDefault="00DC1DAA" w:rsidP="00001D4A">
            <w:pPr>
              <w:suppressAutoHyphens w:val="0"/>
              <w:spacing w:before="40" w:after="120" w:line="220" w:lineRule="exact"/>
              <w:ind w:right="113"/>
              <w:rPr>
                <w:lang w:val="en-GB"/>
              </w:rPr>
            </w:pPr>
            <w:r w:rsidRPr="00D61D97">
              <w:rPr>
                <w:b/>
                <w:strike/>
                <w:lang w:val="en-GB"/>
              </w:rPr>
              <w:t xml:space="preserve">pushed </w:t>
            </w:r>
            <w:r w:rsidRPr="00001D4A">
              <w:rPr>
                <w:lang w:val="en-GB"/>
              </w:rPr>
              <w:t xml:space="preserve">barges </w:t>
            </w:r>
          </w:p>
        </w:tc>
        <w:tc>
          <w:tcPr>
            <w:tcW w:w="2266" w:type="dxa"/>
            <w:shd w:val="clear" w:color="auto" w:fill="auto"/>
            <w:hideMark/>
          </w:tcPr>
          <w:p w:rsidR="00DC1DAA" w:rsidRPr="00001D4A" w:rsidRDefault="00DC1DAA" w:rsidP="00001D4A">
            <w:pPr>
              <w:suppressAutoHyphens w:val="0"/>
              <w:spacing w:before="40" w:after="120" w:line="220" w:lineRule="exact"/>
              <w:ind w:right="113"/>
              <w:rPr>
                <w:lang w:val="en-GB"/>
              </w:rPr>
            </w:pPr>
            <w:r w:rsidRPr="00001D4A">
              <w:rPr>
                <w:lang w:val="en-GB"/>
              </w:rPr>
              <w:t xml:space="preserve">barges </w:t>
            </w:r>
            <w:r w:rsidRPr="004A5E60">
              <w:rPr>
                <w:b/>
                <w:strike/>
                <w:lang w:val="en-GB"/>
              </w:rPr>
              <w:t>de poussage</w:t>
            </w:r>
          </w:p>
        </w:tc>
        <w:tc>
          <w:tcPr>
            <w:tcW w:w="2266" w:type="dxa"/>
            <w:shd w:val="clear" w:color="auto" w:fill="auto"/>
            <w:hideMark/>
          </w:tcPr>
          <w:p w:rsidR="00DC1DAA" w:rsidRPr="00001D4A" w:rsidRDefault="00DC1DAA" w:rsidP="00001D4A">
            <w:pPr>
              <w:suppressAutoHyphens w:val="0"/>
              <w:spacing w:before="40" w:after="120" w:line="220" w:lineRule="exact"/>
              <w:ind w:right="113"/>
              <w:rPr>
                <w:lang w:val="en-GB"/>
              </w:rPr>
            </w:pPr>
            <w:r w:rsidRPr="00FD0C9B">
              <w:rPr>
                <w:b/>
                <w:strike/>
                <w:lang w:val="en-GB"/>
              </w:rPr>
              <w:t>Schubl</w:t>
            </w:r>
            <w:r w:rsidRPr="00FD0C9B">
              <w:rPr>
                <w:b/>
                <w:lang w:val="en-GB"/>
              </w:rPr>
              <w:t>L</w:t>
            </w:r>
            <w:r w:rsidRPr="00001D4A">
              <w:rPr>
                <w:lang w:val="en-GB"/>
              </w:rPr>
              <w:t>eichtern</w:t>
            </w:r>
          </w:p>
        </w:tc>
      </w:tr>
      <w:tr w:rsidR="00DC1DAA" w:rsidRPr="00001D4A" w:rsidTr="00001D4A">
        <w:tc>
          <w:tcPr>
            <w:tcW w:w="2265" w:type="dxa"/>
            <w:shd w:val="clear" w:color="auto" w:fill="auto"/>
            <w:hideMark/>
          </w:tcPr>
          <w:p w:rsidR="00DC1DAA" w:rsidRPr="00001D4A" w:rsidRDefault="00DC1DAA" w:rsidP="00001D4A">
            <w:pPr>
              <w:suppressAutoHyphens w:val="0"/>
              <w:spacing w:before="40" w:after="120" w:line="220" w:lineRule="exact"/>
              <w:ind w:right="113"/>
              <w:rPr>
                <w:lang w:val="en-GB"/>
              </w:rPr>
            </w:pPr>
            <w:r w:rsidRPr="00001D4A">
              <w:rPr>
                <w:lang w:val="en-GB"/>
              </w:rPr>
              <w:t>9.3.4.3.1.2.2.1.3</w:t>
            </w:r>
          </w:p>
        </w:tc>
        <w:tc>
          <w:tcPr>
            <w:tcW w:w="2265" w:type="dxa"/>
            <w:shd w:val="clear" w:color="auto" w:fill="auto"/>
            <w:hideMark/>
          </w:tcPr>
          <w:p w:rsidR="00DC1DAA" w:rsidRPr="00001D4A" w:rsidRDefault="00DC1DAA" w:rsidP="00001D4A">
            <w:pPr>
              <w:suppressAutoHyphens w:val="0"/>
              <w:spacing w:before="40" w:after="120" w:line="220" w:lineRule="exact"/>
              <w:ind w:right="113"/>
              <w:rPr>
                <w:lang w:val="en-GB"/>
              </w:rPr>
            </w:pPr>
            <w:r w:rsidRPr="00D61D97">
              <w:rPr>
                <w:b/>
                <w:strike/>
                <w:lang w:val="en-GB"/>
              </w:rPr>
              <w:t xml:space="preserve">push </w:t>
            </w:r>
            <w:r w:rsidRPr="00001D4A">
              <w:rPr>
                <w:lang w:val="en-GB"/>
              </w:rPr>
              <w:t>barge</w:t>
            </w:r>
          </w:p>
        </w:tc>
        <w:tc>
          <w:tcPr>
            <w:tcW w:w="2266" w:type="dxa"/>
            <w:shd w:val="clear" w:color="auto" w:fill="auto"/>
            <w:hideMark/>
          </w:tcPr>
          <w:p w:rsidR="00DC1DAA" w:rsidRPr="00001D4A" w:rsidRDefault="00DC1DAA" w:rsidP="00001D4A">
            <w:pPr>
              <w:suppressAutoHyphens w:val="0"/>
              <w:spacing w:before="40" w:after="120" w:line="220" w:lineRule="exact"/>
              <w:ind w:right="113"/>
              <w:rPr>
                <w:lang w:val="en-GB"/>
              </w:rPr>
            </w:pPr>
            <w:r w:rsidRPr="00001D4A">
              <w:rPr>
                <w:lang w:val="en-GB"/>
              </w:rPr>
              <w:t xml:space="preserve">barge </w:t>
            </w:r>
            <w:r w:rsidRPr="004A5E60">
              <w:rPr>
                <w:b/>
                <w:strike/>
                <w:lang w:val="en-GB"/>
              </w:rPr>
              <w:t>de poussage</w:t>
            </w:r>
          </w:p>
        </w:tc>
        <w:tc>
          <w:tcPr>
            <w:tcW w:w="2266" w:type="dxa"/>
            <w:shd w:val="clear" w:color="auto" w:fill="auto"/>
            <w:hideMark/>
          </w:tcPr>
          <w:p w:rsidR="00DC1DAA" w:rsidRPr="00001D4A" w:rsidRDefault="00DC1DAA" w:rsidP="00001D4A">
            <w:pPr>
              <w:suppressAutoHyphens w:val="0"/>
              <w:spacing w:before="40" w:after="120" w:line="220" w:lineRule="exact"/>
              <w:ind w:right="113"/>
              <w:rPr>
                <w:lang w:val="en-GB"/>
              </w:rPr>
            </w:pPr>
            <w:r w:rsidRPr="00FD0C9B">
              <w:rPr>
                <w:b/>
                <w:strike/>
                <w:lang w:val="en-GB"/>
              </w:rPr>
              <w:t>Schubl</w:t>
            </w:r>
            <w:r w:rsidRPr="00FD0C9B">
              <w:rPr>
                <w:b/>
                <w:lang w:val="en-GB"/>
              </w:rPr>
              <w:t>L</w:t>
            </w:r>
            <w:r w:rsidRPr="00001D4A">
              <w:rPr>
                <w:lang w:val="en-GB"/>
              </w:rPr>
              <w:t>eichter- (zweimal)</w:t>
            </w:r>
          </w:p>
        </w:tc>
      </w:tr>
      <w:tr w:rsidR="00DC1DAA" w:rsidRPr="00001D4A" w:rsidTr="00001D4A">
        <w:tc>
          <w:tcPr>
            <w:tcW w:w="2265" w:type="dxa"/>
            <w:shd w:val="clear" w:color="auto" w:fill="auto"/>
            <w:hideMark/>
          </w:tcPr>
          <w:p w:rsidR="00DC1DAA" w:rsidRPr="00001D4A" w:rsidRDefault="00DC1DAA" w:rsidP="00001D4A">
            <w:pPr>
              <w:suppressAutoHyphens w:val="0"/>
              <w:spacing w:before="40" w:after="120" w:line="220" w:lineRule="exact"/>
              <w:ind w:right="113"/>
              <w:rPr>
                <w:lang w:val="en-GB"/>
              </w:rPr>
            </w:pPr>
            <w:r w:rsidRPr="00001D4A">
              <w:rPr>
                <w:lang w:val="en-GB"/>
              </w:rPr>
              <w:t>9.3.4.3.1.4.2</w:t>
            </w:r>
          </w:p>
        </w:tc>
        <w:tc>
          <w:tcPr>
            <w:tcW w:w="2265" w:type="dxa"/>
            <w:shd w:val="clear" w:color="auto" w:fill="auto"/>
            <w:hideMark/>
          </w:tcPr>
          <w:p w:rsidR="00DC1DAA" w:rsidRPr="00001D4A" w:rsidRDefault="00DC1DAA" w:rsidP="00001D4A">
            <w:pPr>
              <w:suppressAutoHyphens w:val="0"/>
              <w:spacing w:before="40" w:after="120" w:line="220" w:lineRule="exact"/>
              <w:ind w:right="113"/>
              <w:rPr>
                <w:lang w:val="en-GB"/>
              </w:rPr>
            </w:pPr>
            <w:r w:rsidRPr="00D61D97">
              <w:rPr>
                <w:b/>
                <w:strike/>
                <w:lang w:val="en-GB"/>
              </w:rPr>
              <w:t xml:space="preserve">push </w:t>
            </w:r>
            <w:r w:rsidRPr="00001D4A">
              <w:rPr>
                <w:lang w:val="en-GB"/>
              </w:rPr>
              <w:t>barge</w:t>
            </w:r>
          </w:p>
        </w:tc>
        <w:tc>
          <w:tcPr>
            <w:tcW w:w="2266" w:type="dxa"/>
            <w:shd w:val="clear" w:color="auto" w:fill="auto"/>
            <w:hideMark/>
          </w:tcPr>
          <w:p w:rsidR="00DC1DAA" w:rsidRPr="00001D4A" w:rsidRDefault="00DC1DAA" w:rsidP="00001D4A">
            <w:pPr>
              <w:suppressAutoHyphens w:val="0"/>
              <w:spacing w:before="40" w:after="120" w:line="220" w:lineRule="exact"/>
              <w:ind w:right="113"/>
              <w:rPr>
                <w:lang w:val="en-GB"/>
              </w:rPr>
            </w:pPr>
            <w:r w:rsidRPr="00001D4A">
              <w:rPr>
                <w:lang w:val="en-GB"/>
              </w:rPr>
              <w:t xml:space="preserve">barge </w:t>
            </w:r>
            <w:r w:rsidRPr="004A5E60">
              <w:rPr>
                <w:b/>
                <w:strike/>
                <w:lang w:val="en-GB"/>
              </w:rPr>
              <w:t>de poussage</w:t>
            </w:r>
          </w:p>
        </w:tc>
        <w:tc>
          <w:tcPr>
            <w:tcW w:w="2266" w:type="dxa"/>
            <w:shd w:val="clear" w:color="auto" w:fill="auto"/>
            <w:hideMark/>
          </w:tcPr>
          <w:p w:rsidR="00DC1DAA" w:rsidRPr="00001D4A" w:rsidRDefault="00DC1DAA" w:rsidP="00001D4A">
            <w:pPr>
              <w:suppressAutoHyphens w:val="0"/>
              <w:spacing w:before="40" w:after="120" w:line="220" w:lineRule="exact"/>
              <w:ind w:right="113"/>
              <w:rPr>
                <w:lang w:val="en-GB"/>
              </w:rPr>
            </w:pPr>
            <w:r w:rsidRPr="00FD0C9B">
              <w:rPr>
                <w:b/>
                <w:strike/>
                <w:lang w:val="en-GB"/>
              </w:rPr>
              <w:t>Schubl</w:t>
            </w:r>
            <w:r w:rsidRPr="00FD0C9B">
              <w:rPr>
                <w:b/>
                <w:lang w:val="en-GB"/>
              </w:rPr>
              <w:t>L</w:t>
            </w:r>
            <w:r w:rsidRPr="00001D4A">
              <w:rPr>
                <w:lang w:val="en-GB"/>
              </w:rPr>
              <w:t>eichter-Bugform (zweimal)</w:t>
            </w:r>
          </w:p>
        </w:tc>
      </w:tr>
      <w:tr w:rsidR="00DC1DAA" w:rsidRPr="00001D4A" w:rsidTr="00001D4A">
        <w:tc>
          <w:tcPr>
            <w:tcW w:w="2265" w:type="dxa"/>
            <w:shd w:val="clear" w:color="auto" w:fill="auto"/>
            <w:hideMark/>
          </w:tcPr>
          <w:p w:rsidR="00DC1DAA" w:rsidRPr="00001D4A" w:rsidRDefault="00DC1DAA" w:rsidP="00001D4A">
            <w:pPr>
              <w:suppressAutoHyphens w:val="0"/>
              <w:spacing w:before="40" w:after="120" w:line="220" w:lineRule="exact"/>
              <w:ind w:right="113"/>
              <w:rPr>
                <w:lang w:val="en-GB"/>
              </w:rPr>
            </w:pPr>
            <w:r w:rsidRPr="00001D4A">
              <w:rPr>
                <w:lang w:val="en-GB"/>
              </w:rPr>
              <w:t>9.3.4.3.1.5.3</w:t>
            </w:r>
          </w:p>
        </w:tc>
        <w:tc>
          <w:tcPr>
            <w:tcW w:w="2265" w:type="dxa"/>
            <w:shd w:val="clear" w:color="auto" w:fill="auto"/>
            <w:hideMark/>
          </w:tcPr>
          <w:p w:rsidR="00DC1DAA" w:rsidRPr="00001D4A" w:rsidRDefault="00DC1DAA" w:rsidP="00001D4A">
            <w:pPr>
              <w:suppressAutoHyphens w:val="0"/>
              <w:spacing w:before="40" w:after="120" w:line="220" w:lineRule="exact"/>
              <w:ind w:right="113"/>
              <w:rPr>
                <w:lang w:val="en-GB"/>
              </w:rPr>
            </w:pPr>
            <w:r w:rsidRPr="00D61D97">
              <w:rPr>
                <w:b/>
                <w:strike/>
                <w:lang w:val="en-GB"/>
              </w:rPr>
              <w:t>Push</w:t>
            </w:r>
            <w:r w:rsidRPr="00D61D97">
              <w:rPr>
                <w:strike/>
                <w:lang w:val="en-GB"/>
              </w:rPr>
              <w:t xml:space="preserve"> </w:t>
            </w:r>
            <w:r w:rsidRPr="00001D4A">
              <w:rPr>
                <w:lang w:val="en-GB"/>
              </w:rPr>
              <w:t>barge</w:t>
            </w:r>
          </w:p>
        </w:tc>
        <w:tc>
          <w:tcPr>
            <w:tcW w:w="2266" w:type="dxa"/>
            <w:shd w:val="clear" w:color="auto" w:fill="auto"/>
            <w:hideMark/>
          </w:tcPr>
          <w:p w:rsidR="00DC1DAA" w:rsidRPr="00001D4A" w:rsidRDefault="004A5E60" w:rsidP="00001D4A">
            <w:pPr>
              <w:suppressAutoHyphens w:val="0"/>
              <w:spacing w:before="40" w:after="120" w:line="220" w:lineRule="exact"/>
              <w:ind w:right="113"/>
              <w:rPr>
                <w:lang w:val="en-GB"/>
              </w:rPr>
            </w:pPr>
            <w:r w:rsidRPr="00001D4A">
              <w:rPr>
                <w:lang w:val="en-GB"/>
              </w:rPr>
              <w:t xml:space="preserve">barge </w:t>
            </w:r>
            <w:r w:rsidRPr="004A5E60">
              <w:rPr>
                <w:b/>
                <w:strike/>
                <w:lang w:val="en-GB"/>
              </w:rPr>
              <w:t>de poussage</w:t>
            </w:r>
          </w:p>
        </w:tc>
        <w:tc>
          <w:tcPr>
            <w:tcW w:w="2266" w:type="dxa"/>
            <w:shd w:val="clear" w:color="auto" w:fill="auto"/>
            <w:hideMark/>
          </w:tcPr>
          <w:p w:rsidR="00DC1DAA" w:rsidRPr="00001D4A" w:rsidRDefault="00DC1DAA" w:rsidP="00001D4A">
            <w:pPr>
              <w:suppressAutoHyphens w:val="0"/>
              <w:spacing w:before="40" w:after="120" w:line="220" w:lineRule="exact"/>
              <w:ind w:right="113"/>
              <w:rPr>
                <w:lang w:val="en-GB"/>
              </w:rPr>
            </w:pPr>
            <w:r w:rsidRPr="00FD0C9B">
              <w:rPr>
                <w:b/>
                <w:strike/>
                <w:lang w:val="en-GB"/>
              </w:rPr>
              <w:t>Schubl</w:t>
            </w:r>
            <w:r w:rsidRPr="00FD0C9B">
              <w:rPr>
                <w:b/>
                <w:lang w:val="en-GB"/>
              </w:rPr>
              <w:t>L</w:t>
            </w:r>
            <w:r w:rsidRPr="00001D4A">
              <w:rPr>
                <w:lang w:val="en-GB"/>
              </w:rPr>
              <w:t>eichter-Bugform</w:t>
            </w:r>
          </w:p>
        </w:tc>
      </w:tr>
      <w:tr w:rsidR="00DC1DAA" w:rsidRPr="00001D4A" w:rsidTr="00001D4A">
        <w:tc>
          <w:tcPr>
            <w:tcW w:w="2265" w:type="dxa"/>
            <w:shd w:val="clear" w:color="auto" w:fill="auto"/>
            <w:hideMark/>
          </w:tcPr>
          <w:p w:rsidR="00DC1DAA" w:rsidRPr="00001D4A" w:rsidRDefault="00DC1DAA" w:rsidP="00001D4A">
            <w:pPr>
              <w:suppressAutoHyphens w:val="0"/>
              <w:spacing w:before="40" w:after="120" w:line="220" w:lineRule="exact"/>
              <w:ind w:right="113"/>
              <w:rPr>
                <w:lang w:val="en-GB"/>
              </w:rPr>
            </w:pPr>
            <w:r w:rsidRPr="00001D4A">
              <w:rPr>
                <w:lang w:val="en-GB"/>
              </w:rPr>
              <w:t>9.3.4.4.6.1</w:t>
            </w:r>
          </w:p>
        </w:tc>
        <w:tc>
          <w:tcPr>
            <w:tcW w:w="2265" w:type="dxa"/>
            <w:shd w:val="clear" w:color="auto" w:fill="auto"/>
            <w:hideMark/>
          </w:tcPr>
          <w:p w:rsidR="00DC1DAA" w:rsidRPr="00001D4A" w:rsidRDefault="00DC1DAA" w:rsidP="00001D4A">
            <w:pPr>
              <w:suppressAutoHyphens w:val="0"/>
              <w:spacing w:before="40" w:after="120" w:line="220" w:lineRule="exact"/>
              <w:ind w:right="113"/>
              <w:rPr>
                <w:lang w:val="en-GB"/>
              </w:rPr>
            </w:pPr>
            <w:r w:rsidRPr="00D61D97">
              <w:rPr>
                <w:b/>
                <w:strike/>
                <w:lang w:val="en-GB"/>
              </w:rPr>
              <w:t>Push</w:t>
            </w:r>
            <w:r w:rsidRPr="00D61D97">
              <w:rPr>
                <w:strike/>
                <w:lang w:val="en-GB"/>
              </w:rPr>
              <w:t xml:space="preserve"> </w:t>
            </w:r>
            <w:r w:rsidRPr="00001D4A">
              <w:rPr>
                <w:lang w:val="en-GB"/>
              </w:rPr>
              <w:t>barge</w:t>
            </w:r>
          </w:p>
        </w:tc>
        <w:tc>
          <w:tcPr>
            <w:tcW w:w="2266" w:type="dxa"/>
            <w:shd w:val="clear" w:color="auto" w:fill="auto"/>
            <w:hideMark/>
          </w:tcPr>
          <w:p w:rsidR="00DC1DAA" w:rsidRPr="00001D4A" w:rsidRDefault="004A5E60" w:rsidP="00001D4A">
            <w:pPr>
              <w:suppressAutoHyphens w:val="0"/>
              <w:spacing w:before="40" w:after="120" w:line="220" w:lineRule="exact"/>
              <w:ind w:right="113"/>
              <w:rPr>
                <w:lang w:val="en-GB"/>
              </w:rPr>
            </w:pPr>
            <w:r w:rsidRPr="00001D4A">
              <w:rPr>
                <w:lang w:val="en-GB"/>
              </w:rPr>
              <w:t xml:space="preserve">barge </w:t>
            </w:r>
            <w:r w:rsidRPr="004A5E60">
              <w:rPr>
                <w:b/>
                <w:strike/>
                <w:lang w:val="en-GB"/>
              </w:rPr>
              <w:t>de poussage</w:t>
            </w:r>
          </w:p>
        </w:tc>
        <w:tc>
          <w:tcPr>
            <w:tcW w:w="2266" w:type="dxa"/>
            <w:shd w:val="clear" w:color="auto" w:fill="auto"/>
            <w:hideMark/>
          </w:tcPr>
          <w:p w:rsidR="00DC1DAA" w:rsidRPr="00001D4A" w:rsidRDefault="00DC1DAA" w:rsidP="00001D4A">
            <w:pPr>
              <w:suppressAutoHyphens w:val="0"/>
              <w:spacing w:before="40" w:after="120" w:line="220" w:lineRule="exact"/>
              <w:ind w:right="113"/>
              <w:rPr>
                <w:lang w:val="en-GB"/>
              </w:rPr>
            </w:pPr>
            <w:r w:rsidRPr="00FD0C9B">
              <w:rPr>
                <w:b/>
                <w:strike/>
                <w:lang w:val="en-GB"/>
              </w:rPr>
              <w:t>Schubl</w:t>
            </w:r>
            <w:r w:rsidRPr="00FD0C9B">
              <w:rPr>
                <w:b/>
                <w:lang w:val="en-GB"/>
              </w:rPr>
              <w:t>L</w:t>
            </w:r>
            <w:r w:rsidRPr="00001D4A">
              <w:rPr>
                <w:lang w:val="en-GB"/>
              </w:rPr>
              <w:t>eichter-Bug</w:t>
            </w:r>
          </w:p>
        </w:tc>
      </w:tr>
      <w:tr w:rsidR="00DC1DAA" w:rsidRPr="00001D4A" w:rsidTr="00001D4A">
        <w:tc>
          <w:tcPr>
            <w:tcW w:w="2265" w:type="dxa"/>
            <w:shd w:val="clear" w:color="auto" w:fill="auto"/>
            <w:hideMark/>
          </w:tcPr>
          <w:p w:rsidR="00DC1DAA" w:rsidRPr="00001D4A" w:rsidRDefault="00DC1DAA" w:rsidP="00001D4A">
            <w:pPr>
              <w:suppressAutoHyphens w:val="0"/>
              <w:spacing w:before="40" w:after="120" w:line="220" w:lineRule="exact"/>
              <w:ind w:right="113"/>
              <w:rPr>
                <w:lang w:val="en-GB"/>
              </w:rPr>
            </w:pPr>
            <w:r w:rsidRPr="00001D4A">
              <w:rPr>
                <w:lang w:val="en-GB"/>
              </w:rPr>
              <w:t>9.3.4.4.7</w:t>
            </w:r>
          </w:p>
          <w:p w:rsidR="00DC1DAA" w:rsidRPr="00001D4A" w:rsidRDefault="00DC1DAA" w:rsidP="00001D4A">
            <w:pPr>
              <w:suppressAutoHyphens w:val="0"/>
              <w:spacing w:before="40" w:after="120" w:line="220" w:lineRule="exact"/>
              <w:ind w:right="113"/>
              <w:rPr>
                <w:lang w:val="en-GB"/>
              </w:rPr>
            </w:pPr>
            <w:r w:rsidRPr="00001D4A">
              <w:rPr>
                <w:lang w:val="en-GB"/>
              </w:rPr>
              <w:t>9.3.4.4.8.1</w:t>
            </w:r>
          </w:p>
        </w:tc>
        <w:tc>
          <w:tcPr>
            <w:tcW w:w="2265" w:type="dxa"/>
            <w:shd w:val="clear" w:color="auto" w:fill="auto"/>
            <w:hideMark/>
          </w:tcPr>
          <w:p w:rsidR="00DC1DAA" w:rsidRPr="00001D4A" w:rsidRDefault="00DC1DAA" w:rsidP="00001D4A">
            <w:pPr>
              <w:suppressAutoHyphens w:val="0"/>
              <w:spacing w:before="40" w:after="120" w:line="220" w:lineRule="exact"/>
              <w:ind w:right="113"/>
              <w:rPr>
                <w:lang w:val="en-GB"/>
              </w:rPr>
            </w:pPr>
            <w:r w:rsidRPr="00D61D97">
              <w:rPr>
                <w:b/>
                <w:strike/>
                <w:lang w:val="en-GB"/>
              </w:rPr>
              <w:t xml:space="preserve">Push </w:t>
            </w:r>
            <w:r w:rsidRPr="00001D4A">
              <w:rPr>
                <w:lang w:val="en-GB"/>
              </w:rPr>
              <w:t>barge</w:t>
            </w:r>
          </w:p>
        </w:tc>
        <w:tc>
          <w:tcPr>
            <w:tcW w:w="2266" w:type="dxa"/>
            <w:shd w:val="clear" w:color="auto" w:fill="auto"/>
            <w:hideMark/>
          </w:tcPr>
          <w:p w:rsidR="00DC1DAA" w:rsidRPr="00001D4A" w:rsidRDefault="004A5E60" w:rsidP="00001D4A">
            <w:pPr>
              <w:suppressAutoHyphens w:val="0"/>
              <w:spacing w:before="40" w:after="120" w:line="220" w:lineRule="exact"/>
              <w:ind w:right="113"/>
              <w:rPr>
                <w:lang w:val="en-GB"/>
              </w:rPr>
            </w:pPr>
            <w:r w:rsidRPr="00001D4A">
              <w:rPr>
                <w:lang w:val="en-GB"/>
              </w:rPr>
              <w:t xml:space="preserve">barge </w:t>
            </w:r>
            <w:r w:rsidRPr="004A5E60">
              <w:rPr>
                <w:b/>
                <w:strike/>
                <w:lang w:val="en-GB"/>
              </w:rPr>
              <w:t>de poussage</w:t>
            </w:r>
          </w:p>
        </w:tc>
        <w:tc>
          <w:tcPr>
            <w:tcW w:w="2266" w:type="dxa"/>
            <w:shd w:val="clear" w:color="auto" w:fill="auto"/>
            <w:hideMark/>
          </w:tcPr>
          <w:p w:rsidR="00DC1DAA" w:rsidRPr="00001D4A" w:rsidRDefault="00DC1DAA" w:rsidP="00001D4A">
            <w:pPr>
              <w:suppressAutoHyphens w:val="0"/>
              <w:spacing w:before="40" w:after="120" w:line="220" w:lineRule="exact"/>
              <w:ind w:right="113"/>
              <w:rPr>
                <w:lang w:val="en-GB"/>
              </w:rPr>
            </w:pPr>
            <w:r w:rsidRPr="001249CD">
              <w:rPr>
                <w:b/>
                <w:strike/>
                <w:lang w:val="en-GB"/>
              </w:rPr>
              <w:t>Schubl</w:t>
            </w:r>
            <w:r w:rsidRPr="001249CD">
              <w:rPr>
                <w:b/>
                <w:lang w:val="en-GB"/>
              </w:rPr>
              <w:t>L</w:t>
            </w:r>
            <w:r w:rsidRPr="00001D4A">
              <w:rPr>
                <w:lang w:val="en-GB"/>
              </w:rPr>
              <w:t>eichterbug</w:t>
            </w:r>
          </w:p>
        </w:tc>
      </w:tr>
    </w:tbl>
    <w:p w:rsidR="00B93319" w:rsidRPr="00106A43" w:rsidRDefault="00B93319">
      <w:pPr>
        <w:spacing w:before="240"/>
        <w:jc w:val="center"/>
        <w:rPr>
          <w:u w:val="single"/>
        </w:rPr>
      </w:pPr>
      <w:r>
        <w:rPr>
          <w:u w:val="single"/>
        </w:rPr>
        <w:tab/>
      </w:r>
      <w:r>
        <w:rPr>
          <w:u w:val="single"/>
        </w:rPr>
        <w:tab/>
      </w:r>
      <w:r>
        <w:rPr>
          <w:u w:val="single"/>
        </w:rPr>
        <w:tab/>
      </w:r>
    </w:p>
    <w:sectPr w:rsidR="00B93319" w:rsidRPr="00106A43" w:rsidSect="00DB3F4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39E" w:rsidRPr="00FB1744" w:rsidRDefault="0074339E" w:rsidP="00FB1744">
      <w:pPr>
        <w:pStyle w:val="Footer"/>
      </w:pPr>
    </w:p>
  </w:endnote>
  <w:endnote w:type="continuationSeparator" w:id="0">
    <w:p w:rsidR="0074339E" w:rsidRPr="00FB1744" w:rsidRDefault="0074339E"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F45" w:rsidRPr="00DB3F45" w:rsidRDefault="00DB3F45" w:rsidP="00DB3F45">
    <w:pPr>
      <w:pStyle w:val="Footer"/>
      <w:tabs>
        <w:tab w:val="right" w:pos="9598"/>
      </w:tabs>
    </w:pPr>
    <w:r w:rsidRPr="00DB3F45">
      <w:rPr>
        <w:b/>
        <w:sz w:val="18"/>
      </w:rPr>
      <w:fldChar w:fldCharType="begin"/>
    </w:r>
    <w:r w:rsidRPr="00DB3F45">
      <w:rPr>
        <w:b/>
        <w:sz w:val="18"/>
      </w:rPr>
      <w:instrText xml:space="preserve"> PAGE  \* MERGEFORMAT </w:instrText>
    </w:r>
    <w:r w:rsidRPr="00DB3F45">
      <w:rPr>
        <w:b/>
        <w:sz w:val="18"/>
      </w:rPr>
      <w:fldChar w:fldCharType="separate"/>
    </w:r>
    <w:r w:rsidR="00166137">
      <w:rPr>
        <w:b/>
        <w:noProof/>
        <w:sz w:val="18"/>
      </w:rPr>
      <w:t>2</w:t>
    </w:r>
    <w:r w:rsidRPr="00DB3F45">
      <w:rPr>
        <w:b/>
        <w:sz w:val="18"/>
      </w:rPr>
      <w:fldChar w:fldCharType="end"/>
    </w:r>
    <w:r>
      <w:rPr>
        <w:sz w:val="18"/>
      </w:rPr>
      <w:tab/>
    </w:r>
    <w:r>
      <w:t>GE.17-08199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F45" w:rsidRPr="00DB3F45" w:rsidRDefault="00DB3F45" w:rsidP="00DB3F45">
    <w:pPr>
      <w:pStyle w:val="Footer"/>
      <w:tabs>
        <w:tab w:val="right" w:pos="9598"/>
      </w:tabs>
      <w:rPr>
        <w:b/>
        <w:sz w:val="18"/>
      </w:rPr>
    </w:pPr>
    <w:r>
      <w:t>GE.17-08199</w:t>
    </w:r>
    <w:r>
      <w:tab/>
    </w:r>
    <w:r w:rsidRPr="00DB3F45">
      <w:rPr>
        <w:b/>
        <w:sz w:val="18"/>
      </w:rPr>
      <w:fldChar w:fldCharType="begin"/>
    </w:r>
    <w:r w:rsidRPr="00DB3F45">
      <w:rPr>
        <w:b/>
        <w:sz w:val="18"/>
      </w:rPr>
      <w:instrText xml:space="preserve"> PAGE  \* MERGEFORMAT </w:instrText>
    </w:r>
    <w:r w:rsidRPr="00DB3F45">
      <w:rPr>
        <w:b/>
        <w:sz w:val="18"/>
      </w:rPr>
      <w:fldChar w:fldCharType="separate"/>
    </w:r>
    <w:r w:rsidR="00166137">
      <w:rPr>
        <w:b/>
        <w:noProof/>
        <w:sz w:val="18"/>
      </w:rPr>
      <w:t>3</w:t>
    </w:r>
    <w:r w:rsidRPr="00DB3F4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eastAsia="en-GB"/>
      </w:rPr>
      <w:drawing>
        <wp:anchor distT="0" distB="0" distL="114300" distR="114300" simplePos="0" relativeHeight="251670016" behindDoc="0" locked="1" layoutInCell="1" allowOverlap="1" wp14:anchorId="3C006582" wp14:editId="7642ED90">
          <wp:simplePos x="0" y="0"/>
          <wp:positionH relativeFrom="margin">
            <wp:posOffset>4319905</wp:posOffset>
          </wp:positionH>
          <wp:positionV relativeFrom="margin">
            <wp:posOffset>9114790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3F45" w:rsidRDefault="00DB3F45" w:rsidP="00DB3F45">
    <w:r>
      <w:t>GE.17-08199  (E)</w:t>
    </w:r>
    <w:r w:rsidR="006F77D1">
      <w:t xml:space="preserve">    220617    230617</w:t>
    </w:r>
  </w:p>
  <w:p w:rsidR="00DB3F45" w:rsidRPr="00DB3F45" w:rsidRDefault="00DB3F45" w:rsidP="00DB3F45">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640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3" name="Picture 1" descr="https://undocs.org/m2/QRCode.ashx?DS=ECE/TRANS/WP.15/AC.2/2017/2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7/2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39E" w:rsidRPr="00FB1744" w:rsidRDefault="0074339E" w:rsidP="00FB1744">
      <w:pPr>
        <w:tabs>
          <w:tab w:val="right" w:pos="2155"/>
        </w:tabs>
        <w:spacing w:after="80" w:line="240" w:lineRule="auto"/>
        <w:ind w:left="680"/>
      </w:pPr>
      <w:r>
        <w:rPr>
          <w:u w:val="single"/>
        </w:rPr>
        <w:tab/>
      </w:r>
    </w:p>
  </w:footnote>
  <w:footnote w:type="continuationSeparator" w:id="0">
    <w:p w:rsidR="0074339E" w:rsidRPr="00FB1744" w:rsidRDefault="0074339E" w:rsidP="00FB1744">
      <w:pPr>
        <w:tabs>
          <w:tab w:val="right" w:pos="2155"/>
        </w:tabs>
        <w:spacing w:after="80" w:line="240" w:lineRule="auto"/>
        <w:ind w:left="680"/>
      </w:pPr>
      <w:r>
        <w:rPr>
          <w:u w:val="single"/>
        </w:rPr>
        <w:tab/>
      </w:r>
    </w:p>
  </w:footnote>
  <w:footnote w:id="1">
    <w:p w:rsidR="00DC1DAA" w:rsidRPr="0086312C" w:rsidRDefault="00DC1DAA" w:rsidP="00DC1DAA">
      <w:pPr>
        <w:pStyle w:val="FootnoteText"/>
      </w:pPr>
      <w:r>
        <w:tab/>
        <w:t>*</w:t>
      </w:r>
      <w:r>
        <w:tab/>
        <w:t>Distributed in German by the Central Commission for the Navigation of the Rhine under the symbol CCNR-ZKR/ADN/WP.15/AC.2/2017/22.</w:t>
      </w:r>
    </w:p>
  </w:footnote>
  <w:footnote w:id="2">
    <w:p w:rsidR="00DC1DAA" w:rsidRPr="0086312C" w:rsidRDefault="00DC1DAA" w:rsidP="00DC1DAA">
      <w:pPr>
        <w:pStyle w:val="FootnoteText"/>
      </w:pPr>
      <w:r>
        <w:tab/>
        <w:t>**</w:t>
      </w:r>
      <w:r>
        <w:tab/>
        <w:t>In accordance with the programme of work of the Inland Transport Committee for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F45" w:rsidRPr="00DB3F45" w:rsidRDefault="00DB3F45" w:rsidP="00DB3F45">
    <w:pPr>
      <w:pStyle w:val="Header"/>
    </w:pPr>
    <w:r w:rsidRPr="00DB3F45">
      <w:t>ECE/TRANS/WP.15/AC.2/2017/22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F45" w:rsidRPr="00DB3F45" w:rsidRDefault="00DB3F45" w:rsidP="00DB3F45">
    <w:pPr>
      <w:pStyle w:val="Header"/>
      <w:jc w:val="right"/>
    </w:pPr>
    <w:r w:rsidRPr="00DB3F45">
      <w:t>ECE/TRANS/WP.15/AC.2/2017/22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39E"/>
    <w:rsid w:val="00001D4A"/>
    <w:rsid w:val="00002549"/>
    <w:rsid w:val="000317B1"/>
    <w:rsid w:val="00046E92"/>
    <w:rsid w:val="000C68DC"/>
    <w:rsid w:val="000D1B89"/>
    <w:rsid w:val="0010357E"/>
    <w:rsid w:val="001170DC"/>
    <w:rsid w:val="001249CD"/>
    <w:rsid w:val="001273AF"/>
    <w:rsid w:val="00166137"/>
    <w:rsid w:val="00247E2C"/>
    <w:rsid w:val="002D680B"/>
    <w:rsid w:val="002D6C53"/>
    <w:rsid w:val="002F5595"/>
    <w:rsid w:val="00334F6A"/>
    <w:rsid w:val="00336E2C"/>
    <w:rsid w:val="00342AC8"/>
    <w:rsid w:val="003B4550"/>
    <w:rsid w:val="00461253"/>
    <w:rsid w:val="004A5E60"/>
    <w:rsid w:val="004C55A6"/>
    <w:rsid w:val="005042C2"/>
    <w:rsid w:val="0050552E"/>
    <w:rsid w:val="00515842"/>
    <w:rsid w:val="0056599A"/>
    <w:rsid w:val="00587690"/>
    <w:rsid w:val="00671529"/>
    <w:rsid w:val="00684B5F"/>
    <w:rsid w:val="006F77D1"/>
    <w:rsid w:val="00717266"/>
    <w:rsid w:val="007268F9"/>
    <w:rsid w:val="0074339E"/>
    <w:rsid w:val="007609A1"/>
    <w:rsid w:val="00790B04"/>
    <w:rsid w:val="007C52B0"/>
    <w:rsid w:val="007F1FD3"/>
    <w:rsid w:val="008518C3"/>
    <w:rsid w:val="00864C0B"/>
    <w:rsid w:val="00882690"/>
    <w:rsid w:val="00885000"/>
    <w:rsid w:val="009411B4"/>
    <w:rsid w:val="009B6FCD"/>
    <w:rsid w:val="009D0139"/>
    <w:rsid w:val="009D0372"/>
    <w:rsid w:val="009F5CDC"/>
    <w:rsid w:val="00A775CF"/>
    <w:rsid w:val="00AB3C7E"/>
    <w:rsid w:val="00B06045"/>
    <w:rsid w:val="00B1192A"/>
    <w:rsid w:val="00B577E9"/>
    <w:rsid w:val="00B921FF"/>
    <w:rsid w:val="00B93319"/>
    <w:rsid w:val="00C35A27"/>
    <w:rsid w:val="00CA1E77"/>
    <w:rsid w:val="00D007F7"/>
    <w:rsid w:val="00D61D97"/>
    <w:rsid w:val="00DB3F45"/>
    <w:rsid w:val="00DC1DAA"/>
    <w:rsid w:val="00DC5AB3"/>
    <w:rsid w:val="00DE3B3A"/>
    <w:rsid w:val="00E02C2B"/>
    <w:rsid w:val="00ED6C48"/>
    <w:rsid w:val="00F259BF"/>
    <w:rsid w:val="00F64916"/>
    <w:rsid w:val="00F65F5D"/>
    <w:rsid w:val="00F86A3A"/>
    <w:rsid w:val="00FB1744"/>
    <w:rsid w:val="00FC04AB"/>
    <w:rsid w:val="00FD0C8A"/>
    <w:rsid w:val="00FD0C9B"/>
    <w:rsid w:val="00FD70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46587E7-FCFE-4DFD-AA1B-08FA34CB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table" w:customStyle="1" w:styleId="TableGrid1">
    <w:name w:val="Table Grid1"/>
    <w:basedOn w:val="TableNormal"/>
    <w:next w:val="TableGrid"/>
    <w:uiPriority w:val="39"/>
    <w:rsid w:val="00DC1DAA"/>
    <w:pPr>
      <w:spacing w:after="0" w:line="240" w:lineRule="auto"/>
    </w:pPr>
    <w:rPr>
      <w:rFonts w:ascii="Calibri" w:eastAsia="Calibri" w:hAnsi="Calibri" w:cs="Times New Roman"/>
      <w:lang w:val="fr-F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Normal"/>
    <w:uiPriority w:val="39"/>
    <w:rsid w:val="00DC1DAA"/>
    <w:pPr>
      <w:spacing w:after="0" w:line="240" w:lineRule="auto"/>
    </w:pPr>
    <w:rPr>
      <w:rFonts w:ascii="Calibri" w:eastAsia="Calibri" w:hAnsi="Calibri" w:cs="Times New Roman"/>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BB5FE-3FB3-4B95-9D4B-1688780E3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1708199</vt:lpstr>
    </vt:vector>
  </TitlesOfParts>
  <Company>DCM</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1708199</dc:title>
  <dc:subject>ECE/TRANS/WP.15/AC.2/2017/22</dc:subject>
  <dc:creator>Maria Rosario GATMAYTAN</dc:creator>
  <cp:keywords/>
  <dc:description/>
  <cp:lastModifiedBy>Marie-Claude Collet</cp:lastModifiedBy>
  <cp:revision>2</cp:revision>
  <cp:lastPrinted>2017-06-23T08:40:00Z</cp:lastPrinted>
  <dcterms:created xsi:type="dcterms:W3CDTF">2017-07-05T07:47:00Z</dcterms:created>
  <dcterms:modified xsi:type="dcterms:W3CDTF">2017-07-05T07:47:00Z</dcterms:modified>
</cp:coreProperties>
</file>