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44D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44D1A" w:rsidP="00C44D1A">
            <w:pPr>
              <w:jc w:val="right"/>
            </w:pPr>
            <w:r w:rsidRPr="00C44D1A">
              <w:rPr>
                <w:sz w:val="40"/>
              </w:rPr>
              <w:t>ECE</w:t>
            </w:r>
            <w:r>
              <w:t>/TRANS/WP.15/AC.1/2017/42</w:t>
            </w:r>
          </w:p>
        </w:tc>
      </w:tr>
      <w:tr w:rsidR="002D5AAC" w:rsidRPr="00C44D1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44D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44D1A" w:rsidRDefault="00C44D1A" w:rsidP="00C44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July 2017</w:t>
            </w:r>
          </w:p>
          <w:p w:rsidR="00C44D1A" w:rsidRDefault="00C44D1A" w:rsidP="00C44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44D1A" w:rsidRPr="008D53B6" w:rsidRDefault="00C44D1A" w:rsidP="00C44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44D1A" w:rsidRPr="00C44D1A" w:rsidRDefault="00C44D1A" w:rsidP="00C44D1A">
      <w:pPr>
        <w:spacing w:before="120" w:after="120"/>
        <w:rPr>
          <w:sz w:val="28"/>
          <w:szCs w:val="28"/>
        </w:rPr>
      </w:pPr>
      <w:r w:rsidRPr="00C44D1A">
        <w:rPr>
          <w:sz w:val="28"/>
          <w:szCs w:val="28"/>
        </w:rPr>
        <w:t>Комитет по внутреннему транспорту</w:t>
      </w:r>
    </w:p>
    <w:p w:rsidR="00C44D1A" w:rsidRPr="00C44D1A" w:rsidRDefault="00C44D1A" w:rsidP="00C44D1A">
      <w:pPr>
        <w:spacing w:after="120"/>
        <w:rPr>
          <w:b/>
          <w:bCs/>
          <w:sz w:val="24"/>
          <w:szCs w:val="24"/>
        </w:rPr>
      </w:pPr>
      <w:r w:rsidRPr="00C44D1A">
        <w:rPr>
          <w:b/>
          <w:bCs/>
          <w:sz w:val="24"/>
          <w:szCs w:val="24"/>
        </w:rPr>
        <w:t>Рабочая группа по перевозкам опасных грузов</w:t>
      </w:r>
    </w:p>
    <w:p w:rsidR="00C44D1A" w:rsidRPr="00C44D1A" w:rsidRDefault="00C44D1A" w:rsidP="00C44D1A">
      <w:pPr>
        <w:rPr>
          <w:b/>
          <w:bCs/>
        </w:rPr>
      </w:pPr>
      <w:r w:rsidRPr="00C44D1A">
        <w:rPr>
          <w:b/>
          <w:bCs/>
        </w:rPr>
        <w:t xml:space="preserve">Совместное совещание Комиссии экспертов МПОГ </w:t>
      </w:r>
      <w:r w:rsidRPr="00C44D1A">
        <w:rPr>
          <w:b/>
          <w:bCs/>
        </w:rPr>
        <w:br/>
        <w:t>и Рабочей группы по перевозкам опасных грузов</w:t>
      </w:r>
    </w:p>
    <w:p w:rsidR="00C44D1A" w:rsidRPr="00C44D1A" w:rsidRDefault="00C44D1A" w:rsidP="00C44D1A">
      <w:r w:rsidRPr="00C44D1A">
        <w:t>Женева, 19–29 сентября 2017 года</w:t>
      </w:r>
    </w:p>
    <w:p w:rsidR="00C44D1A" w:rsidRPr="00C44D1A" w:rsidRDefault="00C44D1A" w:rsidP="00C44D1A">
      <w:r w:rsidRPr="00C44D1A">
        <w:t>Пункт 7 предварительной повестки дня</w:t>
      </w:r>
    </w:p>
    <w:p w:rsidR="00E12C5F" w:rsidRPr="00C44D1A" w:rsidRDefault="00C44D1A" w:rsidP="00C44D1A">
      <w:r w:rsidRPr="00C44D1A">
        <w:rPr>
          <w:b/>
          <w:bCs/>
        </w:rPr>
        <w:t>Доклады неофициальных рабочих групп</w:t>
      </w:r>
    </w:p>
    <w:p w:rsidR="00C44D1A" w:rsidRPr="00C44D1A" w:rsidRDefault="00C44D1A" w:rsidP="00C44D1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44D1A">
        <w:t xml:space="preserve">Работа </w:t>
      </w:r>
      <w:r>
        <w:t>неофициальной рабочей группы по</w:t>
      </w:r>
      <w:r>
        <w:rPr>
          <w:lang w:val="en-US"/>
        </w:rPr>
        <w:t> </w:t>
      </w:r>
      <w:r w:rsidRPr="00C44D1A">
        <w:t>уменьшению опасности BLEVE – моделирование поведения цистерн под воздействием огня</w:t>
      </w:r>
    </w:p>
    <w:p w:rsidR="00C44D1A" w:rsidRPr="00C44D1A" w:rsidRDefault="00C44D1A" w:rsidP="00C44D1A">
      <w:pPr>
        <w:pStyle w:val="H1GR"/>
        <w:rPr>
          <w:lang w:val="en-US"/>
        </w:rPr>
      </w:pPr>
      <w:r w:rsidRPr="00C44D1A">
        <w:tab/>
      </w:r>
      <w:r w:rsidRPr="00C44D1A">
        <w:tab/>
        <w:t>Передано правительством Франции</w:t>
      </w:r>
      <w:r w:rsidRPr="00C44D1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44D1A">
        <w:rPr>
          <w:b w:val="0"/>
          <w:sz w:val="20"/>
          <w:lang w:val="en-US"/>
        </w:rPr>
        <w:t xml:space="preserve"> </w:t>
      </w:r>
      <w:r w:rsidRPr="00C44D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C44D1A" w:rsidRPr="00C44D1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44D1A" w:rsidRPr="00C44D1A" w:rsidRDefault="00C44D1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44D1A">
              <w:rPr>
                <w:rFonts w:cs="Times New Roman"/>
              </w:rPr>
              <w:tab/>
            </w:r>
            <w:r w:rsidRPr="00C44D1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44D1A" w:rsidRPr="00C44D1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4D1A" w:rsidRPr="00C44D1A" w:rsidRDefault="00C44D1A" w:rsidP="00E46DA1">
            <w:pPr>
              <w:pStyle w:val="SingleTxtGR"/>
              <w:tabs>
                <w:tab w:val="clear" w:pos="3402"/>
                <w:tab w:val="left" w:pos="3824"/>
              </w:tabs>
              <w:ind w:left="3824" w:hanging="2690"/>
            </w:pPr>
            <w:r w:rsidRPr="00C44D1A">
              <w:rPr>
                <w:b/>
                <w:bCs/>
              </w:rPr>
              <w:t>Существо предложения:</w:t>
            </w:r>
            <w:r w:rsidRPr="00C44D1A">
              <w:tab/>
              <w:t>Информировать Совместное совещание о ходе работы над расчетами, проводимыми ИНЕРИС для оценки эффективности систем защиты цистерн и их поведения под воздействием огня.</w:t>
            </w:r>
          </w:p>
        </w:tc>
      </w:tr>
      <w:tr w:rsidR="00C44D1A" w:rsidRPr="00C44D1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44D1A" w:rsidRPr="00C44D1A" w:rsidRDefault="002E208D" w:rsidP="00651B78">
            <w:pPr>
              <w:pStyle w:val="SingleTxtGR"/>
              <w:tabs>
                <w:tab w:val="clear" w:pos="3402"/>
                <w:tab w:val="left" w:pos="3824"/>
              </w:tabs>
              <w:ind w:left="3824" w:hanging="2690"/>
            </w:pPr>
            <w:r w:rsidRPr="002E208D">
              <w:rPr>
                <w:b/>
                <w:bCs/>
              </w:rPr>
              <w:t>Предлагаемое решение:</w:t>
            </w:r>
            <w:r w:rsidRPr="002E208D">
              <w:tab/>
              <w:t>Доклад Совместного совещания Комиссии экспертов МПОГ и Рабочей группы по перевозкам опасных грузов о работе его весенней сессии 2017 года, документ ECE/TRANS/WP.15/AC.1/146, пункты 43</w:t>
            </w:r>
            <w:r w:rsidR="00651B78">
              <w:t>–</w:t>
            </w:r>
            <w:r w:rsidRPr="002E208D">
              <w:t>47.</w:t>
            </w:r>
          </w:p>
        </w:tc>
      </w:tr>
      <w:tr w:rsidR="00C44D1A" w:rsidRPr="00C44D1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44D1A" w:rsidRPr="00C44D1A" w:rsidRDefault="00C44D1A" w:rsidP="00850215">
            <w:pPr>
              <w:rPr>
                <w:rFonts w:cs="Times New Roman"/>
              </w:rPr>
            </w:pPr>
          </w:p>
        </w:tc>
      </w:tr>
    </w:tbl>
    <w:p w:rsidR="00E46DA1" w:rsidRDefault="00E46DA1" w:rsidP="00C44D1A">
      <w:pPr>
        <w:pStyle w:val="SingleTxtGR"/>
      </w:pPr>
    </w:p>
    <w:p w:rsidR="00E46DA1" w:rsidRPr="00E46DA1" w:rsidRDefault="00E46DA1" w:rsidP="006F38CA">
      <w:pPr>
        <w:pStyle w:val="HChGR"/>
      </w:pPr>
      <w:r>
        <w:br w:type="page"/>
      </w:r>
      <w:r w:rsidR="006F38CA" w:rsidRPr="006F38CA">
        <w:lastRenderedPageBreak/>
        <w:tab/>
      </w:r>
      <w:r w:rsidR="006F38CA" w:rsidRPr="006F38CA">
        <w:tab/>
      </w:r>
      <w:r w:rsidRPr="00E46DA1">
        <w:t>Введение</w:t>
      </w:r>
    </w:p>
    <w:p w:rsidR="00E46DA1" w:rsidRPr="00E46DA1" w:rsidRDefault="00E46DA1" w:rsidP="00E46DA1">
      <w:pPr>
        <w:pStyle w:val="SingleTxtGR"/>
      </w:pPr>
      <w:r w:rsidRPr="00E46DA1">
        <w:t>1.</w:t>
      </w:r>
      <w:r w:rsidRPr="00E46DA1">
        <w:tab/>
        <w:t xml:space="preserve">По просьбе правительства Франции ИНЕРИС в ходе последней сессии Совместного совещания представил инструмент моделирования для оценки поведения цистерны с газом или легковоспламеняющейся жидкостью под воздействием огня. </w:t>
      </w:r>
    </w:p>
    <w:p w:rsidR="00E46DA1" w:rsidRPr="00E46DA1" w:rsidRDefault="00E46DA1" w:rsidP="00E46DA1">
      <w:pPr>
        <w:pStyle w:val="SingleTxtGR"/>
      </w:pPr>
      <w:r w:rsidRPr="00E46DA1">
        <w:t>2.</w:t>
      </w:r>
      <w:r w:rsidRPr="00E46DA1">
        <w:tab/>
        <w:t xml:space="preserve">После этого выступления делегация Франции предложила другим делегациям сообщить ей о случаях для изучения, которые они хотели бы включить в исследование. Речь идет об экспериментальных данных либо данных по итогам послеаварийного анализа, которые могли бы способствовать совершенствованию модели, разработанной ИНЕРИС, или же о запросах на проведение конкретных расчетов в качестве информации для размышления в контексте работы над уменьшением опасности BLEVE. </w:t>
      </w:r>
    </w:p>
    <w:p w:rsidR="00E46DA1" w:rsidRPr="00E46DA1" w:rsidRDefault="00E46DA1" w:rsidP="00E46DA1">
      <w:pPr>
        <w:pStyle w:val="SingleTxtGR"/>
      </w:pPr>
      <w:r w:rsidRPr="00E46DA1">
        <w:t>3.</w:t>
      </w:r>
      <w:r w:rsidRPr="00E46DA1">
        <w:tab/>
        <w:t>Франция хотела бы поблагодарить те делегации, которые передали первые данные, что позволило приступить к проведению новых расчетов.</w:t>
      </w:r>
    </w:p>
    <w:p w:rsidR="00E46DA1" w:rsidRPr="00E46DA1" w:rsidRDefault="00E46DA1" w:rsidP="00E46DA1">
      <w:pPr>
        <w:pStyle w:val="SingleTxtGR"/>
      </w:pPr>
      <w:r w:rsidRPr="00E46DA1">
        <w:t>4.</w:t>
      </w:r>
      <w:r w:rsidRPr="00E46DA1">
        <w:tab/>
        <w:t>Вместе с тем, ввиду задержки в направлении таких данных, не представлялось возможным завершить программу всеобъемлющего моделирования в сроки до подготовки официального документа для передачи на рассмотрение Совместного совещания.</w:t>
      </w:r>
    </w:p>
    <w:p w:rsidR="00E46DA1" w:rsidRPr="00E46DA1" w:rsidRDefault="00E46DA1" w:rsidP="00E46DA1">
      <w:pPr>
        <w:pStyle w:val="SingleTxtGR"/>
      </w:pPr>
      <w:r w:rsidRPr="00E46DA1">
        <w:t>5.</w:t>
      </w:r>
      <w:r w:rsidRPr="00E46DA1">
        <w:tab/>
        <w:t>В настоящем документе отражены некоторые уже достигнутые результаты, а также сообщается о расширении программы расчетов.</w:t>
      </w:r>
    </w:p>
    <w:p w:rsidR="00E46DA1" w:rsidRPr="00E46DA1" w:rsidRDefault="00E46DA1" w:rsidP="00E46DA1">
      <w:pPr>
        <w:pStyle w:val="SingleTxtGR"/>
      </w:pPr>
      <w:r w:rsidRPr="00E46DA1">
        <w:t>6.</w:t>
      </w:r>
      <w:r w:rsidRPr="00E46DA1">
        <w:tab/>
        <w:t>Вместе с тем делегации, которые желают передать имеющиеся у них данные для включения в программу расчетов, могут по-прежнему это сделать.</w:t>
      </w:r>
    </w:p>
    <w:p w:rsidR="00E46DA1" w:rsidRPr="00E46DA1" w:rsidRDefault="00E46DA1" w:rsidP="006F38CA">
      <w:pPr>
        <w:pStyle w:val="HChGR"/>
      </w:pPr>
      <w:r w:rsidRPr="00E46DA1">
        <w:tab/>
      </w:r>
      <w:r w:rsidRPr="00E46DA1">
        <w:tab/>
        <w:t>Данные, переданные различными делегациями</w:t>
      </w:r>
    </w:p>
    <w:p w:rsidR="00E46DA1" w:rsidRPr="00E46DA1" w:rsidRDefault="00E46DA1" w:rsidP="00E46DA1">
      <w:pPr>
        <w:pStyle w:val="SingleTxtGR"/>
      </w:pPr>
      <w:r w:rsidRPr="00E46DA1">
        <w:t>7.</w:t>
      </w:r>
      <w:r w:rsidRPr="00E46DA1">
        <w:tab/>
        <w:t>Был</w:t>
      </w:r>
      <w:r w:rsidR="00651B78">
        <w:t>и</w:t>
      </w:r>
      <w:r w:rsidRPr="00E46DA1">
        <w:t xml:space="preserve"> получены данные от Нидерландов и ЕАСНГ.</w:t>
      </w:r>
    </w:p>
    <w:p w:rsidR="00E46DA1" w:rsidRPr="00E46DA1" w:rsidRDefault="00E46DA1" w:rsidP="00E46DA1">
      <w:pPr>
        <w:pStyle w:val="SingleTxtGR"/>
      </w:pPr>
      <w:r w:rsidRPr="00E46DA1">
        <w:t>8.</w:t>
      </w:r>
      <w:r w:rsidRPr="00E46DA1">
        <w:tab/>
        <w:t>Делегация Нидерландов передала нижеследующие данные о результатах четырех испытаний.</w:t>
      </w:r>
    </w:p>
    <w:p w:rsidR="00C44D1A" w:rsidRPr="006F38CA" w:rsidRDefault="00E46DA1" w:rsidP="00651B78">
      <w:pPr>
        <w:pStyle w:val="SingleTxtGR"/>
        <w:spacing w:before="240"/>
        <w:jc w:val="center"/>
        <w:rPr>
          <w:b/>
        </w:rPr>
      </w:pPr>
      <w:r w:rsidRPr="006F38CA">
        <w:rPr>
          <w:b/>
        </w:rPr>
        <w:t xml:space="preserve">Таблица 1: Испытательные конфигурации, переданные ИНЕРИС </w:t>
      </w:r>
      <w:r w:rsidR="006F38CA" w:rsidRPr="006F38CA">
        <w:rPr>
          <w:b/>
        </w:rPr>
        <w:br/>
      </w:r>
      <w:r w:rsidRPr="006F38CA">
        <w:rPr>
          <w:b/>
        </w:rPr>
        <w:t>делегацией Нидерландов</w:t>
      </w: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66"/>
        <w:gridCol w:w="1946"/>
        <w:gridCol w:w="2016"/>
        <w:gridCol w:w="1973"/>
        <w:gridCol w:w="2030"/>
      </w:tblGrid>
      <w:tr w:rsidR="00E46DA1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>Испытание на огнестойкость</w:t>
            </w:r>
          </w:p>
        </w:tc>
        <w:tc>
          <w:tcPr>
            <w:tcW w:w="400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>Испытание с 3 м</w:t>
            </w:r>
            <w:r w:rsidRPr="006F4666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6F4666">
              <w:rPr>
                <w:b/>
                <w:bCs/>
                <w:sz w:val="18"/>
                <w:szCs w:val="18"/>
              </w:rPr>
              <w:t xml:space="preserve"> СНГ</w:t>
            </w:r>
          </w:p>
        </w:tc>
      </w:tr>
      <w:tr w:rsidR="00E46DA1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 xml:space="preserve">Размеры </w:t>
            </w:r>
            <w:r w:rsidR="006F4666" w:rsidRPr="006F4666">
              <w:rPr>
                <w:b/>
                <w:bCs/>
                <w:sz w:val="18"/>
                <w:szCs w:val="18"/>
              </w:rPr>
              <w:br/>
            </w:r>
            <w:r w:rsidRPr="006F4666">
              <w:rPr>
                <w:b/>
                <w:bCs/>
                <w:sz w:val="18"/>
                <w:szCs w:val="18"/>
              </w:rPr>
              <w:t>цистерны</w:t>
            </w:r>
          </w:p>
        </w:tc>
        <w:tc>
          <w:tcPr>
            <w:tcW w:w="396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Длина: 2,6 м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Диаметр: 1,25 м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Толщина стенок: 5,1 мм</w:t>
            </w:r>
          </w:p>
        </w:tc>
        <w:tc>
          <w:tcPr>
            <w:tcW w:w="400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Длина: 2,68 м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Диаметр: 1,25 м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Толщина стенок: 5,1 мм</w:t>
            </w:r>
          </w:p>
        </w:tc>
      </w:tr>
      <w:tr w:rsidR="00210557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 xml:space="preserve">Степень </w:t>
            </w:r>
            <w:r w:rsidR="00210557">
              <w:rPr>
                <w:b/>
                <w:bCs/>
                <w:sz w:val="18"/>
                <w:szCs w:val="18"/>
                <w:lang w:val="en-US"/>
              </w:rPr>
              <w:br/>
            </w:r>
            <w:r w:rsidRPr="006F4666">
              <w:rPr>
                <w:b/>
                <w:bCs/>
                <w:sz w:val="18"/>
                <w:szCs w:val="18"/>
              </w:rPr>
              <w:t>наполнения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80% СНГ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50% СНГ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80%</w:t>
            </w:r>
          </w:p>
        </w:tc>
        <w:tc>
          <w:tcPr>
            <w:tcW w:w="203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50%</w:t>
            </w:r>
          </w:p>
        </w:tc>
      </w:tr>
      <w:tr w:rsidR="00210557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 xml:space="preserve">Наличие </w:t>
            </w:r>
            <w:r w:rsidR="006F4666" w:rsidRPr="006F4666">
              <w:rPr>
                <w:b/>
                <w:bCs/>
                <w:sz w:val="18"/>
                <w:szCs w:val="18"/>
              </w:rPr>
              <w:br/>
            </w:r>
            <w:r w:rsidRPr="006F4666">
              <w:rPr>
                <w:b/>
                <w:bCs/>
                <w:sz w:val="18"/>
                <w:szCs w:val="18"/>
              </w:rPr>
              <w:t>клапана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203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</w:tr>
      <w:tr w:rsidR="00210557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>Наличие теплоизоляционного покрытия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  <w:tc>
          <w:tcPr>
            <w:tcW w:w="203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Да</w:t>
            </w:r>
          </w:p>
        </w:tc>
      </w:tr>
      <w:tr w:rsidR="00210557" w:rsidRPr="006F4666" w:rsidTr="00210557">
        <w:tc>
          <w:tcPr>
            <w:tcW w:w="1666" w:type="dxa"/>
            <w:shd w:val="clear" w:color="auto" w:fill="auto"/>
            <w:tcMar>
              <w:left w:w="108" w:type="dxa"/>
            </w:tcMar>
            <w:vAlign w:val="center"/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F4666">
              <w:rPr>
                <w:b/>
                <w:bCs/>
                <w:sz w:val="18"/>
                <w:szCs w:val="18"/>
              </w:rPr>
              <w:t xml:space="preserve">Результаты </w:t>
            </w:r>
            <w:r w:rsidR="00210557">
              <w:rPr>
                <w:b/>
                <w:bCs/>
                <w:sz w:val="18"/>
                <w:szCs w:val="18"/>
                <w:lang w:val="en-US"/>
              </w:rPr>
              <w:br/>
            </w:r>
            <w:r w:rsidRPr="006F4666">
              <w:rPr>
                <w:b/>
                <w:bCs/>
                <w:sz w:val="18"/>
                <w:szCs w:val="18"/>
              </w:rPr>
              <w:t>испытания</w:t>
            </w:r>
          </w:p>
        </w:tc>
        <w:tc>
          <w:tcPr>
            <w:tcW w:w="1946" w:type="dxa"/>
            <w:shd w:val="clear" w:color="auto" w:fill="auto"/>
            <w:tcMar>
              <w:left w:w="108" w:type="dxa"/>
            </w:tcMar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Многократное открытие клапана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Отсутствие взрыва на протяжении 98</w:t>
            </w:r>
            <w:r w:rsidR="006F4666">
              <w:rPr>
                <w:sz w:val="18"/>
                <w:szCs w:val="18"/>
                <w:lang w:val="en-US"/>
              </w:rPr>
              <w:t> </w:t>
            </w:r>
            <w:r w:rsidRPr="006F4666">
              <w:rPr>
                <w:sz w:val="18"/>
                <w:szCs w:val="18"/>
              </w:rPr>
              <w:t>минут испытания</w:t>
            </w:r>
          </w:p>
        </w:tc>
        <w:tc>
          <w:tcPr>
            <w:tcW w:w="2016" w:type="dxa"/>
            <w:shd w:val="clear" w:color="auto" w:fill="auto"/>
            <w:tcMar>
              <w:left w:w="108" w:type="dxa"/>
            </w:tcMar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Многократное открытие клапана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Отсутствие взрыва на протяжении 112</w:t>
            </w:r>
            <w:r w:rsidR="006F4666">
              <w:rPr>
                <w:sz w:val="18"/>
                <w:szCs w:val="18"/>
                <w:lang w:val="en-US"/>
              </w:rPr>
              <w:t> </w:t>
            </w:r>
            <w:r w:rsidRPr="006F4666">
              <w:rPr>
                <w:sz w:val="18"/>
                <w:szCs w:val="18"/>
              </w:rPr>
              <w:t>минут испытания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Многократное открытие клапана</w:t>
            </w:r>
          </w:p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Отсутствие взрыва на протяжении 98</w:t>
            </w:r>
            <w:r w:rsidR="006F4666">
              <w:rPr>
                <w:sz w:val="18"/>
                <w:szCs w:val="18"/>
                <w:lang w:val="en-US"/>
              </w:rPr>
              <w:t> </w:t>
            </w:r>
            <w:r w:rsidRPr="006F4666">
              <w:rPr>
                <w:sz w:val="18"/>
                <w:szCs w:val="18"/>
              </w:rPr>
              <w:t>минут испытания</w:t>
            </w:r>
          </w:p>
        </w:tc>
        <w:tc>
          <w:tcPr>
            <w:tcW w:w="2030" w:type="dxa"/>
            <w:shd w:val="clear" w:color="auto" w:fill="auto"/>
            <w:tcMar>
              <w:left w:w="108" w:type="dxa"/>
            </w:tcMar>
          </w:tcPr>
          <w:p w:rsidR="00E46DA1" w:rsidRPr="006F4666" w:rsidRDefault="00E46DA1" w:rsidP="006F4666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Многократное открытие клапана</w:t>
            </w:r>
          </w:p>
          <w:p w:rsidR="00E46DA1" w:rsidRPr="006F4666" w:rsidRDefault="00E46DA1" w:rsidP="00735D0B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6F4666">
              <w:rPr>
                <w:sz w:val="18"/>
                <w:szCs w:val="18"/>
              </w:rPr>
              <w:t>Отсутствие взрыва на</w:t>
            </w:r>
            <w:r w:rsidR="00735D0B">
              <w:rPr>
                <w:sz w:val="18"/>
                <w:szCs w:val="18"/>
              </w:rPr>
              <w:t> </w:t>
            </w:r>
            <w:r w:rsidRPr="006F4666">
              <w:rPr>
                <w:sz w:val="18"/>
                <w:szCs w:val="18"/>
              </w:rPr>
              <w:t>протяжении 112</w:t>
            </w:r>
            <w:r w:rsidR="006F4666">
              <w:rPr>
                <w:sz w:val="18"/>
                <w:szCs w:val="18"/>
                <w:lang w:val="en-US"/>
              </w:rPr>
              <w:t> </w:t>
            </w:r>
            <w:r w:rsidRPr="006F4666">
              <w:rPr>
                <w:sz w:val="18"/>
                <w:szCs w:val="18"/>
              </w:rPr>
              <w:t>минут испытания</w:t>
            </w:r>
          </w:p>
        </w:tc>
      </w:tr>
    </w:tbl>
    <w:p w:rsidR="00210557" w:rsidRDefault="00210557" w:rsidP="00C44D1A">
      <w:pPr>
        <w:pStyle w:val="SingleTxtGR"/>
        <w:rPr>
          <w:b/>
          <w:bCs/>
        </w:rPr>
      </w:pPr>
    </w:p>
    <w:p w:rsidR="00C44D1A" w:rsidRPr="00E46DA1" w:rsidRDefault="00210557" w:rsidP="00210557">
      <w:pPr>
        <w:pStyle w:val="SingleTxtGR"/>
        <w:jc w:val="center"/>
      </w:pPr>
      <w:r>
        <w:rPr>
          <w:b/>
          <w:bCs/>
        </w:rPr>
        <w:br w:type="page"/>
      </w:r>
      <w:r w:rsidR="00E46DA1" w:rsidRPr="00E46DA1">
        <w:rPr>
          <w:b/>
          <w:bCs/>
        </w:rPr>
        <w:lastRenderedPageBreak/>
        <w:t>Рис. 1: Испытание с использованием 3 м</w:t>
      </w:r>
      <w:r w:rsidR="00E46DA1" w:rsidRPr="00E46DA1">
        <w:rPr>
          <w:b/>
          <w:bCs/>
          <w:vertAlign w:val="superscript"/>
        </w:rPr>
        <w:t>3</w:t>
      </w:r>
      <w:r w:rsidR="00E46DA1" w:rsidRPr="00E46DA1">
        <w:rPr>
          <w:b/>
          <w:bCs/>
        </w:rPr>
        <w:t xml:space="preserve"> СНГ на основе данных, </w:t>
      </w:r>
      <w:r w:rsidRPr="00210557">
        <w:rPr>
          <w:b/>
          <w:bCs/>
        </w:rPr>
        <w:br/>
      </w:r>
      <w:r w:rsidR="00E46DA1" w:rsidRPr="00E46DA1">
        <w:rPr>
          <w:b/>
          <w:bCs/>
        </w:rPr>
        <w:t>переданных делегацией Нидерландов</w:t>
      </w:r>
    </w:p>
    <w:p w:rsidR="00E46DA1" w:rsidRDefault="00E46DA1" w:rsidP="00E46DA1">
      <w:pPr>
        <w:pStyle w:val="SingleTxtGR"/>
        <w:jc w:val="left"/>
        <w:rPr>
          <w:lang w:val="en-US"/>
        </w:rPr>
      </w:pPr>
      <w:r w:rsidRPr="00030DBA">
        <w:rPr>
          <w:noProof/>
          <w:sz w:val="24"/>
          <w:szCs w:val="24"/>
          <w:lang w:val="en-US" w:eastAsia="en-US"/>
        </w:rPr>
        <w:drawing>
          <wp:inline distT="0" distB="0" distL="0" distR="0" wp14:anchorId="2CDE8C78" wp14:editId="70BFA9DD">
            <wp:extent cx="5105400" cy="2057400"/>
            <wp:effectExtent l="0" t="0" r="0" b="0"/>
            <wp:docPr id="4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A1" w:rsidRPr="00E46DA1" w:rsidRDefault="00651B78" w:rsidP="00E46DA1">
      <w:pPr>
        <w:pStyle w:val="SingleTxtGR"/>
      </w:pPr>
      <w:r>
        <w:tab/>
      </w:r>
      <w:r w:rsidR="00E46DA1" w:rsidRPr="00E46DA1">
        <w:t>Эти результаты подтверждают результаты других испытаний, в частности тех, которые проводились BAM.</w:t>
      </w:r>
    </w:p>
    <w:p w:rsidR="00E46DA1" w:rsidRPr="00E46DA1" w:rsidRDefault="00E46DA1" w:rsidP="00E46DA1">
      <w:pPr>
        <w:pStyle w:val="SingleTxtGR"/>
      </w:pPr>
      <w:r w:rsidRPr="00E46DA1">
        <w:t>9.</w:t>
      </w:r>
      <w:r w:rsidRPr="00E46DA1">
        <w:tab/>
        <w:t>ЕАСНГ передала данные о двух авариях, которые произошли в Соединенном Королевстве.</w:t>
      </w:r>
    </w:p>
    <w:p w:rsidR="00E46DA1" w:rsidRPr="00E46DA1" w:rsidRDefault="00E46DA1" w:rsidP="00651B78">
      <w:pPr>
        <w:pStyle w:val="SingleTxtGR"/>
        <w:spacing w:before="240"/>
        <w:jc w:val="center"/>
      </w:pPr>
      <w:r w:rsidRPr="00E46DA1">
        <w:rPr>
          <w:b/>
          <w:bCs/>
        </w:rPr>
        <w:t>Таблица 2: Данные, полученные ИНЕРИС от ЕАСНГ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640"/>
        <w:gridCol w:w="3731"/>
      </w:tblGrid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Авария № 1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Авария № 2</w:t>
            </w:r>
          </w:p>
        </w:tc>
      </w:tr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Размеры цистерны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Длина: 5,345 м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Наружный диаметр: 2,077 м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Выпуклое основание толщиной: 8,3 мм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Длина: 5,36 м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Наружный диаметр: 2,22 м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Выпуклое основание толщиной: 8 мм</w:t>
            </w:r>
          </w:p>
        </w:tc>
      </w:tr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Степень наполнения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85% пропан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85% пропан</w:t>
            </w:r>
          </w:p>
        </w:tc>
      </w:tr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Наличие клапана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Да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Да</w:t>
            </w:r>
          </w:p>
        </w:tc>
      </w:tr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Наличие теплоизоляционного покрытия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 xml:space="preserve">Теплоизоляционное покрытие </w:t>
            </w:r>
            <w:r w:rsidR="00651B78">
              <w:rPr>
                <w:sz w:val="18"/>
                <w:szCs w:val="18"/>
              </w:rPr>
              <w:br/>
            </w:r>
            <w:r w:rsidRPr="0021055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Теплоизоляционное покрытие отсутствует</w:t>
            </w:r>
          </w:p>
        </w:tc>
      </w:tr>
      <w:tr w:rsidR="00E46DA1" w:rsidRPr="00210557" w:rsidTr="00210557"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0557">
              <w:rPr>
                <w:b/>
                <w:bCs/>
                <w:sz w:val="18"/>
                <w:szCs w:val="18"/>
              </w:rPr>
              <w:t>Последствия аварии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Открытие клапана после 30 минут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Отсутствие взрыва</w:t>
            </w:r>
          </w:p>
        </w:tc>
        <w:tc>
          <w:tcPr>
            <w:tcW w:w="3731" w:type="dxa"/>
            <w:shd w:val="clear" w:color="auto" w:fill="auto"/>
            <w:tcMar>
              <w:left w:w="108" w:type="dxa"/>
            </w:tcMar>
            <w:vAlign w:val="center"/>
          </w:tcPr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Открытие клапана</w:t>
            </w:r>
          </w:p>
          <w:p w:rsidR="00E46DA1" w:rsidRPr="00210557" w:rsidRDefault="00E46DA1" w:rsidP="00210557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210557">
              <w:rPr>
                <w:sz w:val="18"/>
                <w:szCs w:val="18"/>
              </w:rPr>
              <w:t>Отсутствие взрыва</w:t>
            </w:r>
          </w:p>
        </w:tc>
      </w:tr>
    </w:tbl>
    <w:p w:rsidR="00E46DA1" w:rsidRPr="00E46DA1" w:rsidRDefault="00E46DA1" w:rsidP="00651B78">
      <w:pPr>
        <w:pStyle w:val="SingleTxtGR"/>
        <w:spacing w:before="240"/>
        <w:jc w:val="center"/>
      </w:pPr>
      <w:r w:rsidRPr="00E46DA1">
        <w:rPr>
          <w:b/>
          <w:bCs/>
        </w:rPr>
        <w:t>Рис. 2: Фотография, сделанная во время аварии № 2 (передана ЕАСНГ)</w:t>
      </w:r>
    </w:p>
    <w:p w:rsidR="00E46DA1" w:rsidRPr="00E46DA1" w:rsidRDefault="00E46DA1" w:rsidP="00E46DA1">
      <w:pPr>
        <w:pStyle w:val="SingleTxtGR"/>
        <w:jc w:val="center"/>
      </w:pPr>
      <w:r w:rsidRPr="00030DBA">
        <w:rPr>
          <w:noProof/>
          <w:sz w:val="24"/>
          <w:szCs w:val="24"/>
          <w:lang w:val="en-US" w:eastAsia="en-US"/>
        </w:rPr>
        <w:drawing>
          <wp:inline distT="0" distB="0" distL="0" distR="0" wp14:anchorId="38EFBCD5" wp14:editId="602BF737">
            <wp:extent cx="3554095" cy="2239010"/>
            <wp:effectExtent l="0" t="0" r="0" b="0"/>
            <wp:docPr id="5" name="Image 5" descr="cid:part2.00050400.00000304@developpement-durable.gouv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id:part2.00050400.00000304@developpement-durable.gouv.f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A1" w:rsidRPr="00E46DA1" w:rsidRDefault="00210557" w:rsidP="00210557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E46DA1" w:rsidRPr="00E46DA1">
        <w:t>Конфигурации для анализа в качестве информации для размышления над проблемой уменьшения опасности BLEVE</w:t>
      </w:r>
    </w:p>
    <w:p w:rsidR="00E46DA1" w:rsidRPr="00E46DA1" w:rsidRDefault="00E46DA1" w:rsidP="00E46DA1">
      <w:pPr>
        <w:pStyle w:val="SingleTxtGR"/>
      </w:pPr>
      <w:r w:rsidRPr="00E46DA1">
        <w:t>10.</w:t>
      </w:r>
      <w:r w:rsidRPr="00E46DA1">
        <w:tab/>
        <w:t>Первые результаты моделирования, представленные в ходе сессии в марте 2017 года, показали, что для ряда конфигураций клапаны сами по себе не способны обеспечить защиту цистерны от огня в течение 60-минутного периода (например</w:t>
      </w:r>
      <w:r w:rsidR="00651B78">
        <w:t>,</w:t>
      </w:r>
      <w:r w:rsidRPr="00E46DA1">
        <w:t xml:space="preserve"> для цистерны емкостью 30 м</w:t>
      </w:r>
      <w:r w:rsidRPr="00E46DA1">
        <w:rPr>
          <w:vertAlign w:val="superscript"/>
        </w:rPr>
        <w:t>3</w:t>
      </w:r>
      <w:r w:rsidRPr="00E46DA1">
        <w:t xml:space="preserve"> под воздействием охватывающего пламени, ...).</w:t>
      </w:r>
    </w:p>
    <w:p w:rsidR="00E46DA1" w:rsidRPr="00E46DA1" w:rsidRDefault="00210557" w:rsidP="00E46DA1">
      <w:pPr>
        <w:pStyle w:val="SingleTxtGR"/>
      </w:pPr>
      <w:r w:rsidRPr="00651B78">
        <w:tab/>
      </w:r>
      <w:r w:rsidR="00E46DA1" w:rsidRPr="00E46DA1">
        <w:t>Тем не менее в отдельных конкретных случаях, например в случае фронтального пламени снизу при степени наполнения более 50%, расчеты показали, что клапан может замедлить, т</w:t>
      </w:r>
      <w:r w:rsidR="00651B78">
        <w:t>.</w:t>
      </w:r>
      <w:r w:rsidR="00E46DA1" w:rsidRPr="00E46DA1">
        <w:t>е</w:t>
      </w:r>
      <w:r w:rsidR="00651B78">
        <w:t>.</w:t>
      </w:r>
      <w:r w:rsidR="00E46DA1" w:rsidRPr="00E46DA1">
        <w:t xml:space="preserve"> по сути предотвратить, явление BLEVE. </w:t>
      </w:r>
    </w:p>
    <w:p w:rsidR="00E46DA1" w:rsidRPr="00E46DA1" w:rsidRDefault="00E46DA1" w:rsidP="00E46DA1">
      <w:pPr>
        <w:pStyle w:val="SingleTxtGR"/>
      </w:pPr>
      <w:r w:rsidRPr="00E46DA1">
        <w:t>11.</w:t>
      </w:r>
      <w:r w:rsidRPr="00E46DA1">
        <w:tab/>
        <w:t>С целью углубить свои первоначальные выводы ИНЕРИС в настоящее время изучает поведение под воздействием огня цистерн при ряде конфигураций, включающих совокупность перечисленных ниже элементов:</w:t>
      </w:r>
    </w:p>
    <w:p w:rsidR="00E46DA1" w:rsidRPr="00E46DA1" w:rsidRDefault="00E46DA1" w:rsidP="00210557">
      <w:pPr>
        <w:pStyle w:val="Bullet1GR"/>
      </w:pPr>
      <w:r w:rsidRPr="00E46DA1">
        <w:t>цистерны различных размеров (30 м</w:t>
      </w:r>
      <w:r w:rsidRPr="00E46DA1">
        <w:rPr>
          <w:vertAlign w:val="superscript"/>
        </w:rPr>
        <w:t>3</w:t>
      </w:r>
      <w:r w:rsidRPr="00E46DA1">
        <w:t xml:space="preserve"> и 60 м</w:t>
      </w:r>
      <w:r w:rsidRPr="00E46DA1">
        <w:rPr>
          <w:vertAlign w:val="superscript"/>
        </w:rPr>
        <w:t>3</w:t>
      </w:r>
      <w:r w:rsidRPr="00E46DA1">
        <w:t>);</w:t>
      </w:r>
    </w:p>
    <w:p w:rsidR="00E46DA1" w:rsidRPr="00E46DA1" w:rsidRDefault="00E46DA1" w:rsidP="00210557">
      <w:pPr>
        <w:pStyle w:val="Bullet1GR"/>
      </w:pPr>
      <w:r w:rsidRPr="00E46DA1">
        <w:t>различные условия огневого воздействия: пламя, охватывающее цистерну; пламя только снизу; факельное пламя, воздействующее одновременно  на верхнюю и нижнюю части цистерны;</w:t>
      </w:r>
    </w:p>
    <w:p w:rsidR="00E46DA1" w:rsidRPr="00E46DA1" w:rsidRDefault="00E46DA1" w:rsidP="00210557">
      <w:pPr>
        <w:pStyle w:val="Bullet1GR"/>
      </w:pPr>
      <w:r w:rsidRPr="00E46DA1">
        <w:t>различная степень наполнения (50% и 85%);</w:t>
      </w:r>
    </w:p>
    <w:p w:rsidR="00E46DA1" w:rsidRPr="00E46DA1" w:rsidRDefault="00E46DA1" w:rsidP="00210557">
      <w:pPr>
        <w:pStyle w:val="Bullet1GR"/>
      </w:pPr>
      <w:r w:rsidRPr="00E46DA1">
        <w:t>различные типы клапанов (срабатывающие от давления и от температуры);</w:t>
      </w:r>
    </w:p>
    <w:p w:rsidR="00E46DA1" w:rsidRPr="00E46DA1" w:rsidRDefault="00E46DA1" w:rsidP="00210557">
      <w:pPr>
        <w:pStyle w:val="Bullet1GR"/>
      </w:pPr>
      <w:r w:rsidRPr="00E46DA1">
        <w:t xml:space="preserve">наличие или отсутствие теплоизоляционного покрытия; </w:t>
      </w:r>
    </w:p>
    <w:p w:rsidR="00E46DA1" w:rsidRPr="00E46DA1" w:rsidRDefault="00E46DA1" w:rsidP="00210557">
      <w:pPr>
        <w:pStyle w:val="Bullet1GR"/>
      </w:pPr>
      <w:r w:rsidRPr="00E46DA1">
        <w:t>ситуация, когда теплоизоляционное покрытие покрывает не всю цистерну (покрытие утратило свою целостность).</w:t>
      </w:r>
    </w:p>
    <w:p w:rsidR="00E46DA1" w:rsidRPr="00E46DA1" w:rsidRDefault="00E46DA1" w:rsidP="00E46DA1">
      <w:pPr>
        <w:pStyle w:val="SingleTxtGR"/>
      </w:pPr>
      <w:r w:rsidRPr="00E46DA1">
        <w:t>12.</w:t>
      </w:r>
      <w:r w:rsidRPr="00E46DA1">
        <w:tab/>
        <w:t>К сентябрю подавляющее большинство приведенных выше конфигураций будут подвергнуты испытаниям, результаты которых войдут в расширенный доклад и будут включены в информационный документ.</w:t>
      </w:r>
    </w:p>
    <w:p w:rsidR="00E46DA1" w:rsidRPr="00E46DA1" w:rsidRDefault="00E46DA1" w:rsidP="00E46DA1">
      <w:pPr>
        <w:pStyle w:val="SingleTxtGR"/>
      </w:pPr>
      <w:r w:rsidRPr="00E46DA1">
        <w:t>13.</w:t>
      </w:r>
      <w:r w:rsidRPr="00E46DA1">
        <w:tab/>
        <w:t>Соответствующие расчеты должны выявить, какие системы защиты являются эффективными, а также определить степень их эффективности. Случаи, приведенные ниже, в частности</w:t>
      </w:r>
      <w:r w:rsidR="00651B78">
        <w:t>,</w:t>
      </w:r>
      <w:r w:rsidRPr="00E46DA1">
        <w:t xml:space="preserve"> показывают, что клапан сам по себе не всегда оказывается эффективным в различных сценариях огневого воздействия, например в случае его высокой интенсивности, однако в определенных ситуациях он может предотвратить взрыв, как продемонстрировали аварии, данные о которых были переданы ЕАСНГ.</w:t>
      </w:r>
    </w:p>
    <w:p w:rsidR="00E46DA1" w:rsidRPr="00E46DA1" w:rsidRDefault="00E46DA1" w:rsidP="00E46DA1">
      <w:pPr>
        <w:pStyle w:val="SingleTxtGR"/>
      </w:pPr>
      <w:r w:rsidRPr="00E46DA1">
        <w:t>14.</w:t>
      </w:r>
      <w:r w:rsidRPr="00E46DA1">
        <w:tab/>
        <w:t>Данные о степени эффективности защитных систем в сочетании с различными сценариями воздействия позволят получить критерии для принятия решения Совместным совещанием.</w:t>
      </w:r>
    </w:p>
    <w:p w:rsidR="00E46DA1" w:rsidRPr="00E46DA1" w:rsidRDefault="00E46DA1" w:rsidP="00210557">
      <w:pPr>
        <w:pStyle w:val="HChGR"/>
      </w:pPr>
      <w:r w:rsidRPr="00E46DA1">
        <w:tab/>
      </w:r>
      <w:r w:rsidRPr="00E46DA1">
        <w:tab/>
        <w:t>Два примера результатов расчетов, проведенных ИНЕРИС</w:t>
      </w:r>
    </w:p>
    <w:p w:rsidR="00E46DA1" w:rsidRPr="00E46DA1" w:rsidRDefault="00210557" w:rsidP="00E46DA1">
      <w:pPr>
        <w:pStyle w:val="SingleTxtGR"/>
      </w:pPr>
      <w:r>
        <w:rPr>
          <w:lang w:val="en-US"/>
        </w:rPr>
        <w:tab/>
      </w:r>
      <w:r w:rsidR="00E46DA1" w:rsidRPr="00E46DA1">
        <w:t>В качестве примеров ИНЕРИС приводит два случая применения инструмента моделирования, результаты которых представлены ниже в виде наложения графика изменения прочности стали корпуса цистерны по времени (синяя кривая показывает предельное напряжение) на график фактического напряжения (красная кривая):</w:t>
      </w:r>
    </w:p>
    <w:p w:rsidR="00E46DA1" w:rsidRPr="00E46DA1" w:rsidRDefault="00E46DA1" w:rsidP="00210557">
      <w:pPr>
        <w:pStyle w:val="H1GR"/>
      </w:pPr>
      <w:r w:rsidRPr="00E46DA1">
        <w:lastRenderedPageBreak/>
        <w:tab/>
      </w:r>
      <w:r w:rsidRPr="00E46DA1">
        <w:tab/>
        <w:t>Первый случай</w:t>
      </w:r>
    </w:p>
    <w:p w:rsidR="00E46DA1" w:rsidRPr="00E46DA1" w:rsidRDefault="00210557" w:rsidP="00E46DA1">
      <w:pPr>
        <w:pStyle w:val="SingleTxtGR"/>
      </w:pPr>
      <w:r>
        <w:rPr>
          <w:lang w:val="en-US"/>
        </w:rPr>
        <w:tab/>
      </w:r>
      <w:r w:rsidR="00E46DA1" w:rsidRPr="00E46DA1">
        <w:t>В первом случае конфигурация включает цистерну емкостью 30 м</w:t>
      </w:r>
      <w:r w:rsidR="00E46DA1" w:rsidRPr="00E46DA1">
        <w:rPr>
          <w:vertAlign w:val="superscript"/>
        </w:rPr>
        <w:t>3</w:t>
      </w:r>
      <w:r w:rsidR="00E46DA1" w:rsidRPr="00E46DA1">
        <w:t>, заполненную на 50% и оснащенную защитным клапаном, который отрегулирован таким образом, чтобы срабатывать при давлении в 17 бар независимо от значения температуры стали и при давлении в 9 бар, если температура стали превышает 150</w:t>
      </w:r>
      <w:r>
        <w:rPr>
          <w:lang w:val="en-US"/>
        </w:rPr>
        <w:t> </w:t>
      </w:r>
      <w:r w:rsidR="00E46DA1" w:rsidRPr="00E46DA1">
        <w:t xml:space="preserve">°C. </w:t>
      </w:r>
    </w:p>
    <w:p w:rsidR="00E46DA1" w:rsidRPr="00E46DA1" w:rsidRDefault="00B22FEA" w:rsidP="00E46DA1">
      <w:pPr>
        <w:pStyle w:val="SingleTxtGR"/>
      </w:pPr>
      <w:r>
        <w:rPr>
          <w:lang w:val="en-US"/>
        </w:rPr>
        <w:tab/>
      </w:r>
      <w:r w:rsidR="00E46DA1" w:rsidRPr="00E46DA1">
        <w:t>Этот условный клапан был включен в теоретическую модель в целях решения проблемы, затронутой на предыдущей сессии и связанной с тем, что в некоторых случаях происходил разрыв стенок цистерны при закрытом клапане, который не срабатывал из-за того, что был отрегулирован на слишком высокое давление.</w:t>
      </w:r>
    </w:p>
    <w:p w:rsidR="00E46DA1" w:rsidRPr="00E46DA1" w:rsidRDefault="00B22FEA" w:rsidP="00E46DA1">
      <w:pPr>
        <w:pStyle w:val="SingleTxtGR"/>
      </w:pPr>
      <w:r>
        <w:rPr>
          <w:lang w:val="en-US"/>
        </w:rPr>
        <w:tab/>
      </w:r>
      <w:r w:rsidR="00E46DA1" w:rsidRPr="00E46DA1">
        <w:t>Этот сценарий моделирования предусматривает полный охват цистерны пламенем. Полученные результаты свидетельствуют о том, что клапан позволяет стабилизировать давление, которому подвергается обшивка цистерны. Однако при этом ухудшение характеристик прочности стали ведет к разрыву обшивки. Открытие клапана не снижает степени разогрева стали.</w:t>
      </w:r>
    </w:p>
    <w:p w:rsidR="00E46DA1" w:rsidRPr="00E46DA1" w:rsidRDefault="00E46DA1" w:rsidP="00651B78">
      <w:pPr>
        <w:pStyle w:val="SingleTxtGR"/>
        <w:spacing w:before="240"/>
        <w:jc w:val="center"/>
      </w:pPr>
      <w:r w:rsidRPr="00E46DA1">
        <w:rPr>
          <w:b/>
          <w:bCs/>
        </w:rPr>
        <w:t>Рис. 3</w:t>
      </w:r>
      <w:r w:rsidR="00651B78">
        <w:rPr>
          <w:b/>
          <w:bCs/>
        </w:rPr>
        <w:t>:</w:t>
      </w:r>
      <w:r w:rsidRPr="00E46DA1">
        <w:rPr>
          <w:b/>
          <w:bCs/>
        </w:rPr>
        <w:t xml:space="preserve"> Изменение фактического напряжения при повышении давления (красная кривая) и предельного напряжения стали корпуса цистерны </w:t>
      </w:r>
      <w:r w:rsidR="00B22FEA" w:rsidRPr="00B22FEA">
        <w:rPr>
          <w:b/>
          <w:bCs/>
        </w:rPr>
        <w:br/>
      </w:r>
      <w:r w:rsidRPr="00E46DA1">
        <w:rPr>
          <w:b/>
          <w:bCs/>
        </w:rPr>
        <w:t>(син</w:t>
      </w:r>
      <w:r w:rsidR="00651B78">
        <w:rPr>
          <w:b/>
          <w:bCs/>
        </w:rPr>
        <w:t>я</w:t>
      </w:r>
      <w:r w:rsidRPr="00E46DA1">
        <w:rPr>
          <w:b/>
          <w:bCs/>
        </w:rPr>
        <w:t>я кривая)</w:t>
      </w:r>
    </w:p>
    <w:p w:rsidR="00E46DA1" w:rsidRDefault="00F4684B" w:rsidP="00B22FEA">
      <w:pPr>
        <w:pStyle w:val="SingleTxtGR"/>
        <w:ind w:left="0" w:right="0"/>
        <w:jc w:val="center"/>
        <w:rPr>
          <w:lang w:val="en-US"/>
        </w:rPr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AA670" wp14:editId="4EAFE968">
                <wp:simplePos x="0" y="0"/>
                <wp:positionH relativeFrom="column">
                  <wp:posOffset>133350</wp:posOffset>
                </wp:positionH>
                <wp:positionV relativeFrom="paragraph">
                  <wp:posOffset>426720</wp:posOffset>
                </wp:positionV>
                <wp:extent cx="208280" cy="2138680"/>
                <wp:effectExtent l="0" t="0" r="127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13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CA" w:rsidRPr="00F4684B" w:rsidRDefault="005F0E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84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фактическое/предельное напряжение (Па)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A670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0.5pt;margin-top:33.6pt;width:16.4pt;height:1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" fillcolor="white [3201]" stroked="f" strokeweight=".5pt">
                <v:textbox style="layout-flow:vertical;mso-layout-flow-alt:bottom-to-top" inset="0,0,0,0">
                  <w:txbxContent>
                    <w:p w:rsidR="005F0ECA" w:rsidRPr="00F4684B" w:rsidRDefault="005F0ECA">
                      <w:pPr>
                        <w:rPr>
                          <w:sz w:val="16"/>
                          <w:szCs w:val="16"/>
                        </w:rPr>
                      </w:pPr>
                      <w:r w:rsidRPr="00F4684B">
                        <w:rPr>
                          <w:b/>
                          <w:bCs/>
                          <w:sz w:val="16"/>
                          <w:szCs w:val="16"/>
                        </w:rPr>
                        <w:t>фактическое/предельное напряжение (Па)</w:t>
                      </w:r>
                    </w:p>
                  </w:txbxContent>
                </v:textbox>
              </v:shape>
            </w:pict>
          </mc:Fallback>
        </mc:AlternateContent>
      </w:r>
      <w:r w:rsidR="009E63D1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F6B75" wp14:editId="5E7A3880">
                <wp:simplePos x="0" y="0"/>
                <wp:positionH relativeFrom="column">
                  <wp:posOffset>4715510</wp:posOffset>
                </wp:positionH>
                <wp:positionV relativeFrom="paragraph">
                  <wp:posOffset>726440</wp:posOffset>
                </wp:positionV>
                <wp:extent cx="472440" cy="182880"/>
                <wp:effectExtent l="0" t="0" r="381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CA" w:rsidRPr="009E63D1" w:rsidRDefault="009E63D1" w:rsidP="00553084">
                            <w:pPr>
                              <w:spacing w:line="140" w:lineRule="atLeast"/>
                              <w:jc w:val="right"/>
                              <w:rPr>
                                <w:spacing w:val="-6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9E63D1">
                              <w:rPr>
                                <w:spacing w:val="-6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фактическое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6B75" id="Поле 10" o:spid="_x0000_s1027" type="#_x0000_t202" style="position:absolute;left:0;text-align:left;margin-left:371.3pt;margin-top:57.2pt;width:3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" fillcolor="white [3201]" stroked="f" strokeweight=".5pt">
                <v:textbox inset="0,0,0,0">
                  <w:txbxContent>
                    <w:p w:rsidR="005F0ECA" w:rsidRPr="009E63D1" w:rsidRDefault="009E63D1" w:rsidP="00553084">
                      <w:pPr>
                        <w:spacing w:line="140" w:lineRule="atLeast"/>
                        <w:jc w:val="right"/>
                        <w:rPr>
                          <w:spacing w:val="-6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9E63D1">
                        <w:rPr>
                          <w:spacing w:val="-6"/>
                          <w:w w:val="100"/>
                          <w:kern w:val="0"/>
                          <w:sz w:val="14"/>
                          <w:szCs w:val="14"/>
                        </w:rPr>
                        <w:t>фактическое</w:t>
                      </w:r>
                    </w:p>
                  </w:txbxContent>
                </v:textbox>
              </v:shape>
            </w:pict>
          </mc:Fallback>
        </mc:AlternateContent>
      </w:r>
      <w:r w:rsidR="009E63D1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66DE7" wp14:editId="6A4303DE">
                <wp:simplePos x="0" y="0"/>
                <wp:positionH relativeFrom="column">
                  <wp:posOffset>5204460</wp:posOffset>
                </wp:positionH>
                <wp:positionV relativeFrom="paragraph">
                  <wp:posOffset>730250</wp:posOffset>
                </wp:positionV>
                <wp:extent cx="528320" cy="182880"/>
                <wp:effectExtent l="0" t="0" r="508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CA" w:rsidRPr="005F0ECA" w:rsidRDefault="005F0ECA" w:rsidP="009E63D1">
                            <w:pPr>
                              <w:spacing w:line="160" w:lineRule="atLeast"/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F0ECA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напряжение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6DE7" id="Поле 13" o:spid="_x0000_s1028" type="#_x0000_t202" style="position:absolute;left:0;text-align:left;margin-left:409.8pt;margin-top:57.5pt;width:4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" fillcolor="white [3201]" stroked="f" strokeweight=".5pt">
                <v:textbox inset="0,0,0,0">
                  <w:txbxContent>
                    <w:p w:rsidR="005F0ECA" w:rsidRPr="005F0ECA" w:rsidRDefault="005F0ECA" w:rsidP="009E63D1">
                      <w:pPr>
                        <w:spacing w:line="160" w:lineRule="atLeast"/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5F0ECA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напряжение</w:t>
                      </w:r>
                    </w:p>
                  </w:txbxContent>
                </v:textbox>
              </v:shape>
            </w:pict>
          </mc:Fallback>
        </mc:AlternateContent>
      </w:r>
      <w:r w:rsidR="009E63D1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84A65" wp14:editId="7B4AC9FF">
                <wp:simplePos x="0" y="0"/>
                <wp:positionH relativeFrom="column">
                  <wp:posOffset>5203190</wp:posOffset>
                </wp:positionH>
                <wp:positionV relativeFrom="paragraph">
                  <wp:posOffset>391160</wp:posOffset>
                </wp:positionV>
                <wp:extent cx="528320" cy="177800"/>
                <wp:effectExtent l="0" t="0" r="508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CA" w:rsidRPr="005F0ECA" w:rsidRDefault="005F0ECA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F0ECA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напряжение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4A65" id="Поле 14" o:spid="_x0000_s1029" type="#_x0000_t202" style="position:absolute;left:0;text-align:left;margin-left:409.7pt;margin-top:30.8pt;width:41.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" fillcolor="white [3201]" stroked="f" strokeweight=".5pt">
                <v:textbox inset="0,0,0,0">
                  <w:txbxContent>
                    <w:p w:rsidR="005F0ECA" w:rsidRPr="005F0ECA" w:rsidRDefault="005F0ECA">
                      <w:pPr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5F0ECA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напряжение</w:t>
                      </w:r>
                    </w:p>
                  </w:txbxContent>
                </v:textbox>
              </v:shape>
            </w:pict>
          </mc:Fallback>
        </mc:AlternateContent>
      </w:r>
      <w:r w:rsidR="009E63D1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43C83" wp14:editId="1202579E">
                <wp:simplePos x="0" y="0"/>
                <wp:positionH relativeFrom="column">
                  <wp:posOffset>2866390</wp:posOffset>
                </wp:positionH>
                <wp:positionV relativeFrom="paragraph">
                  <wp:posOffset>3144520</wp:posOffset>
                </wp:positionV>
                <wp:extent cx="680720" cy="223520"/>
                <wp:effectExtent l="0" t="0" r="5080" b="508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FEA" w:rsidRPr="00B22FEA" w:rsidRDefault="009E63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63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Время (сек.)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43C83" id="Поле 9" o:spid="_x0000_s1030" type="#_x0000_t202" style="position:absolute;left:0;text-align:left;margin-left:225.7pt;margin-top:247.6pt;width:53.6pt;height:1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" fillcolor="white [3201]" stroked="f" strokeweight=".5pt">
                <v:textbox inset="0,0,0,0">
                  <w:txbxContent>
                    <w:p w:rsidR="00B22FEA" w:rsidRPr="00B22FEA" w:rsidRDefault="009E63D1">
                      <w:pPr>
                        <w:rPr>
                          <w:sz w:val="16"/>
                          <w:szCs w:val="16"/>
                        </w:rPr>
                      </w:pPr>
                      <w:r w:rsidRPr="009E63D1">
                        <w:rPr>
                          <w:b/>
                          <w:bCs/>
                          <w:sz w:val="16"/>
                          <w:szCs w:val="16"/>
                        </w:rPr>
                        <w:t>Время (сек.)</w:t>
                      </w:r>
                    </w:p>
                  </w:txbxContent>
                </v:textbox>
              </v:shape>
            </w:pict>
          </mc:Fallback>
        </mc:AlternateContent>
      </w:r>
      <w:r w:rsidR="005F0ECA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7FCC5" wp14:editId="24D9107F">
                <wp:simplePos x="0" y="0"/>
                <wp:positionH relativeFrom="column">
                  <wp:posOffset>4725670</wp:posOffset>
                </wp:positionH>
                <wp:positionV relativeFrom="paragraph">
                  <wp:posOffset>396240</wp:posOffset>
                </wp:positionV>
                <wp:extent cx="457200" cy="16764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CA" w:rsidRPr="005F0ECA" w:rsidRDefault="005F0ECA" w:rsidP="00553084">
                            <w:pPr>
                              <w:jc w:val="right"/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F0ECA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предельное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FCC5" id="Поле 11" o:spid="_x0000_s1031" type="#_x0000_t202" style="position:absolute;left:0;text-align:left;margin-left:372.1pt;margin-top:31.2pt;width:3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" fillcolor="white [3201]" stroked="f" strokeweight=".5pt">
                <v:textbox inset="0,0,0,0">
                  <w:txbxContent>
                    <w:p w:rsidR="005F0ECA" w:rsidRPr="005F0ECA" w:rsidRDefault="005F0ECA" w:rsidP="00553084">
                      <w:pPr>
                        <w:jc w:val="right"/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5F0ECA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предельное</w:t>
                      </w:r>
                    </w:p>
                  </w:txbxContent>
                </v:textbox>
              </v:shape>
            </w:pict>
          </mc:Fallback>
        </mc:AlternateContent>
      </w:r>
      <w:r w:rsidR="006F38CA" w:rsidRPr="00030DBA">
        <w:rPr>
          <w:noProof/>
          <w:sz w:val="24"/>
          <w:szCs w:val="24"/>
          <w:lang w:val="en-US" w:eastAsia="en-US"/>
        </w:rPr>
        <w:drawing>
          <wp:inline distT="0" distB="0" distL="0" distR="0" wp14:anchorId="35670011" wp14:editId="4B7A680A">
            <wp:extent cx="5753735" cy="332994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CA" w:rsidRPr="006F38CA" w:rsidRDefault="00B22FEA" w:rsidP="00B22FEA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F38CA" w:rsidRPr="006F38CA">
        <w:t>Второй случай</w:t>
      </w:r>
    </w:p>
    <w:p w:rsidR="006F38CA" w:rsidRPr="006F38CA" w:rsidRDefault="00B22FEA" w:rsidP="006F38CA">
      <w:pPr>
        <w:pStyle w:val="SingleTxtGR"/>
      </w:pPr>
      <w:r>
        <w:rPr>
          <w:lang w:val="en-US"/>
        </w:rPr>
        <w:tab/>
      </w:r>
      <w:r w:rsidR="006F38CA" w:rsidRPr="006F38CA">
        <w:t>Во втором случае конфигурация включает цистерну емкостью 30 м</w:t>
      </w:r>
      <w:r w:rsidR="006F38CA" w:rsidRPr="006F38CA">
        <w:rPr>
          <w:vertAlign w:val="superscript"/>
        </w:rPr>
        <w:t>3</w:t>
      </w:r>
      <w:r w:rsidR="006F38CA" w:rsidRPr="006F38CA">
        <w:t>, заполненную на 85% и оснащенную защитным клапаном, который отрегулирован таким образом, чтобы срабатывать при давлении в 17 бар независимо от значения температуры стали. В данном случае фронтальное пламя воздействует исключительно на нижнюю часть цистерны.</w:t>
      </w:r>
    </w:p>
    <w:p w:rsidR="006F38CA" w:rsidRPr="006F38CA" w:rsidRDefault="006B1E92" w:rsidP="006B1E92">
      <w:pPr>
        <w:pStyle w:val="SingleTxtGR"/>
        <w:jc w:val="center"/>
      </w:pPr>
      <w:r>
        <w:rPr>
          <w:b/>
          <w:bCs/>
        </w:rPr>
        <w:br w:type="page"/>
      </w:r>
      <w:r w:rsidR="006F38CA" w:rsidRPr="006F38CA">
        <w:rPr>
          <w:b/>
          <w:bCs/>
        </w:rPr>
        <w:lastRenderedPageBreak/>
        <w:t xml:space="preserve">Рис. 4: Иллюстрация огневого воздействия для второго </w:t>
      </w:r>
      <w:r w:rsidR="00651B78">
        <w:rPr>
          <w:b/>
          <w:bCs/>
        </w:rPr>
        <w:br/>
      </w:r>
      <w:r w:rsidR="006F38CA" w:rsidRPr="006F38CA">
        <w:rPr>
          <w:b/>
          <w:bCs/>
        </w:rPr>
        <w:t>анализируемого</w:t>
      </w:r>
      <w:r w:rsidR="006F38CA" w:rsidRPr="006F38CA">
        <w:t xml:space="preserve"> </w:t>
      </w:r>
      <w:r w:rsidR="006F38CA" w:rsidRPr="006F38CA">
        <w:rPr>
          <w:b/>
          <w:bCs/>
        </w:rPr>
        <w:t>случая</w:t>
      </w:r>
    </w:p>
    <w:p w:rsidR="00E46DA1" w:rsidRDefault="006F38CA" w:rsidP="006B1E92">
      <w:pPr>
        <w:pStyle w:val="SingleTxtGR"/>
        <w:jc w:val="center"/>
        <w:rPr>
          <w:lang w:val="en-US"/>
        </w:rPr>
      </w:pPr>
      <w:r w:rsidRPr="006F38CA">
        <w:rPr>
          <w:noProof/>
          <w:spacing w:val="0"/>
          <w:w w:val="100"/>
          <w:kern w:val="0"/>
          <w:sz w:val="24"/>
          <w:szCs w:val="24"/>
          <w:lang w:val="en-US" w:eastAsia="en-US"/>
        </w:rPr>
        <w:drawing>
          <wp:inline distT="0" distB="0" distL="0" distR="0" wp14:anchorId="2D7ADFD4" wp14:editId="5DE98E4C">
            <wp:extent cx="2190750" cy="176784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CA" w:rsidRPr="006F38CA" w:rsidRDefault="006B1E92" w:rsidP="006F38CA">
      <w:pPr>
        <w:pStyle w:val="SingleTxtGR"/>
      </w:pPr>
      <w:r>
        <w:tab/>
      </w:r>
      <w:r w:rsidR="006F38CA" w:rsidRPr="006F38CA">
        <w:t>Полученные результаты показывают, что в данном случае цистерна способна выдержать воздействие пламени более 60 минут. Это объясняется одновременным воздействием следующих двух</w:t>
      </w:r>
      <w:r w:rsidR="00651B78">
        <w:t xml:space="preserve"> </w:t>
      </w:r>
      <w:r w:rsidR="006F38CA" w:rsidRPr="006F38CA">
        <w:t xml:space="preserve">факторов: во-первых, открытие клапана позволяет ограничить повышение давления после того, как оно достигает 16 бар; во-вторых, температура внешней обшивки сильно не повышается </w:t>
      </w:r>
      <w:r>
        <w:t>(&lt;</w:t>
      </w:r>
      <w:r w:rsidR="006F38CA" w:rsidRPr="006F38CA">
        <w:t>170</w:t>
      </w:r>
      <w:r>
        <w:t xml:space="preserve"> </w:t>
      </w:r>
      <w:r w:rsidR="006F38CA" w:rsidRPr="006F38CA">
        <w:t>°C) в силу того, что часть обшивки, не вступающая в контакт с газом, напрямую не подвергается воздействию пламени (при степени наполнения 85% и огневом воздействии только на нижнюю часть цистерны).</w:t>
      </w:r>
    </w:p>
    <w:p w:rsidR="006F38CA" w:rsidRPr="006F38CA" w:rsidRDefault="006F38CA" w:rsidP="006B1E92">
      <w:pPr>
        <w:pStyle w:val="SingleTxtGR"/>
        <w:jc w:val="center"/>
      </w:pPr>
      <w:r w:rsidRPr="006F38CA">
        <w:rPr>
          <w:b/>
          <w:bCs/>
        </w:rPr>
        <w:t>Рис. 5</w:t>
      </w:r>
      <w:r w:rsidR="00651B78">
        <w:rPr>
          <w:b/>
          <w:bCs/>
        </w:rPr>
        <w:t>:</w:t>
      </w:r>
      <w:r w:rsidRPr="006F38CA">
        <w:rPr>
          <w:b/>
          <w:bCs/>
        </w:rPr>
        <w:t xml:space="preserve"> Изменение фактического напряжения при повышении давления (красная кривая) и предельного напряжения стали корпуса цистерны </w:t>
      </w:r>
      <w:r w:rsidR="006B1E92">
        <w:rPr>
          <w:b/>
          <w:bCs/>
        </w:rPr>
        <w:br/>
      </w:r>
      <w:r w:rsidRPr="006F38CA">
        <w:rPr>
          <w:b/>
          <w:bCs/>
        </w:rPr>
        <w:t>(син</w:t>
      </w:r>
      <w:r w:rsidR="00651B78">
        <w:rPr>
          <w:b/>
          <w:bCs/>
        </w:rPr>
        <w:t>я</w:t>
      </w:r>
      <w:r w:rsidRPr="006F38CA">
        <w:rPr>
          <w:b/>
          <w:bCs/>
        </w:rPr>
        <w:t>я кривая)</w:t>
      </w:r>
    </w:p>
    <w:p w:rsidR="006F38CA" w:rsidRPr="006B1E92" w:rsidRDefault="000F0856" w:rsidP="00F4684B">
      <w:pPr>
        <w:pStyle w:val="SingleTxtGR"/>
        <w:ind w:left="0" w:right="0"/>
        <w:jc w:val="center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F9F90" wp14:editId="7D291D5E">
                <wp:simplePos x="0" y="0"/>
                <wp:positionH relativeFrom="column">
                  <wp:posOffset>4744720</wp:posOffset>
                </wp:positionH>
                <wp:positionV relativeFrom="paragraph">
                  <wp:posOffset>404495</wp:posOffset>
                </wp:positionV>
                <wp:extent cx="930910" cy="165100"/>
                <wp:effectExtent l="0" t="0" r="2540" b="63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4B" w:rsidRPr="00F4684B" w:rsidRDefault="00F4684B" w:rsidP="000F0856">
                            <w:pPr>
                              <w:spacing w:line="200" w:lineRule="atLeast"/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4684B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предельное</w:t>
                            </w:r>
                            <w:r w:rsidR="00735D0B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 напряжение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9F90" id="Поле 20" o:spid="_x0000_s1032" type="#_x0000_t202" style="position:absolute;left:0;text-align:left;margin-left:373.6pt;margin-top:31.85pt;width:73.3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" fillcolor="white [3201]" stroked="f" strokeweight=".5pt">
                <v:textbox inset="0,0,0,0">
                  <w:txbxContent>
                    <w:p w:rsidR="00F4684B" w:rsidRPr="00F4684B" w:rsidRDefault="00F4684B" w:rsidP="000F0856">
                      <w:pPr>
                        <w:spacing w:line="200" w:lineRule="atLeast"/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F4684B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предельное</w:t>
                      </w:r>
                      <w:r w:rsidR="00735D0B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 напряжение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F4C62" wp14:editId="7A221D6C">
                <wp:simplePos x="0" y="0"/>
                <wp:positionH relativeFrom="column">
                  <wp:posOffset>4745142</wp:posOffset>
                </wp:positionH>
                <wp:positionV relativeFrom="paragraph">
                  <wp:posOffset>714163</wp:posOffset>
                </wp:positionV>
                <wp:extent cx="986367" cy="139700"/>
                <wp:effectExtent l="0" t="0" r="444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367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4B" w:rsidRPr="00735D0B" w:rsidRDefault="00E0741E" w:rsidP="000F0856">
                            <w:pPr>
                              <w:spacing w:line="140" w:lineRule="atLeast"/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735D0B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>фактическое</w:t>
                            </w:r>
                            <w:r w:rsidR="000F0856">
                              <w:rPr>
                                <w:spacing w:val="0"/>
                                <w:w w:val="100"/>
                                <w:kern w:val="0"/>
                                <w:sz w:val="14"/>
                                <w:szCs w:val="14"/>
                              </w:rPr>
                              <w:t xml:space="preserve"> напряжение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4C62" id="Поле 18" o:spid="_x0000_s1033" type="#_x0000_t202" style="position:absolute;left:0;text-align:left;margin-left:373.65pt;margin-top:56.25pt;width:77.6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" fillcolor="white [3201]" stroked="f" strokeweight=".5pt">
                <v:textbox inset="0,0,0,0">
                  <w:txbxContent>
                    <w:p w:rsidR="00F4684B" w:rsidRPr="00735D0B" w:rsidRDefault="00E0741E" w:rsidP="000F0856">
                      <w:pPr>
                        <w:spacing w:line="140" w:lineRule="atLeast"/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</w:pPr>
                      <w:r w:rsidRPr="00735D0B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>фактическое</w:t>
                      </w:r>
                      <w:r w:rsidR="000F0856">
                        <w:rPr>
                          <w:spacing w:val="0"/>
                          <w:w w:val="100"/>
                          <w:kern w:val="0"/>
                          <w:sz w:val="14"/>
                          <w:szCs w:val="14"/>
                        </w:rPr>
                        <w:t xml:space="preserve"> напряжение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741E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31308" wp14:editId="29EDD70D">
                <wp:simplePos x="0" y="0"/>
                <wp:positionH relativeFrom="column">
                  <wp:posOffset>2886922</wp:posOffset>
                </wp:positionH>
                <wp:positionV relativeFrom="paragraph">
                  <wp:posOffset>3139440</wp:posOffset>
                </wp:positionV>
                <wp:extent cx="694055" cy="238760"/>
                <wp:effectExtent l="0" t="0" r="0" b="889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92" w:rsidRPr="00E0741E" w:rsidRDefault="00E074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741E">
                              <w:rPr>
                                <w:b/>
                                <w:sz w:val="16"/>
                                <w:szCs w:val="16"/>
                              </w:rPr>
                              <w:t>Время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(сек.)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31308" id="Поле 15" o:spid="_x0000_s1034" type="#_x0000_t202" style="position:absolute;left:0;text-align:left;margin-left:227.3pt;margin-top:247.2pt;width:54.65pt;height:18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" fillcolor="white [3201]" stroked="f" strokeweight=".5pt">
                <v:textbox inset="0,0,0,0">
                  <w:txbxContent>
                    <w:p w:rsidR="006B1E92" w:rsidRPr="00E0741E" w:rsidRDefault="00E0741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0741E">
                        <w:rPr>
                          <w:b/>
                          <w:sz w:val="16"/>
                          <w:szCs w:val="16"/>
                        </w:rPr>
                        <w:t>Время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(сек.)</w:t>
                      </w:r>
                    </w:p>
                  </w:txbxContent>
                </v:textbox>
              </v:shape>
            </w:pict>
          </mc:Fallback>
        </mc:AlternateContent>
      </w:r>
      <w:r w:rsidR="00F4684B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07216" wp14:editId="71B59945">
                <wp:simplePos x="0" y="0"/>
                <wp:positionH relativeFrom="column">
                  <wp:posOffset>109643</wp:posOffset>
                </wp:positionH>
                <wp:positionV relativeFrom="paragraph">
                  <wp:posOffset>426085</wp:posOffset>
                </wp:positionV>
                <wp:extent cx="203200" cy="2181860"/>
                <wp:effectExtent l="0" t="0" r="6350" b="889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18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4B" w:rsidRPr="00F4684B" w:rsidRDefault="00F468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684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фактическое/предельное напряжение (Па)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7216" id="Поле 17" o:spid="_x0000_s1035" type="#_x0000_t202" style="position:absolute;left:0;text-align:left;margin-left:8.65pt;margin-top:33.55pt;width:16pt;height:17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" fillcolor="white [3201]" stroked="f" strokeweight=".5pt">
                <v:textbox style="layout-flow:vertical;mso-layout-flow-alt:bottom-to-top" inset="0,0,0,0">
                  <w:txbxContent>
                    <w:p w:rsidR="00F4684B" w:rsidRPr="00F4684B" w:rsidRDefault="00F4684B">
                      <w:pPr>
                        <w:rPr>
                          <w:sz w:val="16"/>
                          <w:szCs w:val="16"/>
                        </w:rPr>
                      </w:pPr>
                      <w:r w:rsidRPr="00F4684B">
                        <w:rPr>
                          <w:b/>
                          <w:bCs/>
                          <w:sz w:val="16"/>
                          <w:szCs w:val="16"/>
                        </w:rPr>
                        <w:t>фактическое/предельное напряжение (Па)</w:t>
                      </w:r>
                    </w:p>
                  </w:txbxContent>
                </v:textbox>
              </v:shape>
            </w:pict>
          </mc:Fallback>
        </mc:AlternateContent>
      </w:r>
      <w:r w:rsidR="006F38CA" w:rsidRPr="00030DBA">
        <w:rPr>
          <w:noProof/>
          <w:sz w:val="24"/>
          <w:szCs w:val="24"/>
          <w:lang w:val="en-US" w:eastAsia="en-US"/>
        </w:rPr>
        <w:drawing>
          <wp:inline distT="0" distB="0" distL="0" distR="0" wp14:anchorId="5EC5DFC1" wp14:editId="6825DA55">
            <wp:extent cx="5748655" cy="3307715"/>
            <wp:effectExtent l="0" t="0" r="0" b="0"/>
            <wp:docPr id="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92" w:rsidRPr="009946B4" w:rsidRDefault="009946B4" w:rsidP="009946B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1E92" w:rsidRPr="009946B4" w:rsidSect="00C44D1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4F" w:rsidRPr="00A312BC" w:rsidRDefault="00F9344F" w:rsidP="00A312BC"/>
  </w:endnote>
  <w:endnote w:type="continuationSeparator" w:id="0">
    <w:p w:rsidR="00F9344F" w:rsidRPr="00A312BC" w:rsidRDefault="00F934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1A" w:rsidRPr="00C44D1A" w:rsidRDefault="00C44D1A">
    <w:pPr>
      <w:pStyle w:val="Footer"/>
    </w:pPr>
    <w:r w:rsidRPr="00C44D1A">
      <w:rPr>
        <w:b/>
        <w:sz w:val="18"/>
      </w:rPr>
      <w:fldChar w:fldCharType="begin"/>
    </w:r>
    <w:r w:rsidRPr="00C44D1A">
      <w:rPr>
        <w:b/>
        <w:sz w:val="18"/>
      </w:rPr>
      <w:instrText xml:space="preserve"> PAGE  \* MERGEFORMAT </w:instrText>
    </w:r>
    <w:r w:rsidRPr="00C44D1A">
      <w:rPr>
        <w:b/>
        <w:sz w:val="18"/>
      </w:rPr>
      <w:fldChar w:fldCharType="separate"/>
    </w:r>
    <w:r w:rsidR="007E6547">
      <w:rPr>
        <w:b/>
        <w:noProof/>
        <w:sz w:val="18"/>
      </w:rPr>
      <w:t>2</w:t>
    </w:r>
    <w:r w:rsidRPr="00C44D1A">
      <w:rPr>
        <w:b/>
        <w:sz w:val="18"/>
      </w:rPr>
      <w:fldChar w:fldCharType="end"/>
    </w:r>
    <w:r>
      <w:rPr>
        <w:b/>
        <w:sz w:val="18"/>
      </w:rPr>
      <w:tab/>
    </w:r>
    <w:r>
      <w:t>GE.17-11054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1A" w:rsidRPr="00C44D1A" w:rsidRDefault="00C44D1A" w:rsidP="00C44D1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GE.17-11054</w:t>
    </w:r>
    <w:r>
      <w:tab/>
    </w:r>
    <w:r w:rsidRPr="00C44D1A">
      <w:rPr>
        <w:b/>
        <w:sz w:val="18"/>
      </w:rPr>
      <w:fldChar w:fldCharType="begin"/>
    </w:r>
    <w:r w:rsidRPr="00C44D1A">
      <w:rPr>
        <w:b/>
        <w:sz w:val="18"/>
      </w:rPr>
      <w:instrText xml:space="preserve"> PAGE  \* MERGEFORMAT </w:instrText>
    </w:r>
    <w:r w:rsidRPr="00C44D1A">
      <w:rPr>
        <w:b/>
        <w:sz w:val="18"/>
      </w:rPr>
      <w:fldChar w:fldCharType="separate"/>
    </w:r>
    <w:r w:rsidR="007E6547">
      <w:rPr>
        <w:b/>
        <w:noProof/>
        <w:sz w:val="18"/>
      </w:rPr>
      <w:t>5</w:t>
    </w:r>
    <w:r w:rsidRPr="00C44D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44D1A" w:rsidRDefault="00C44D1A" w:rsidP="00C44D1A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C2F6F49" wp14:editId="72CD2A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17-11054  (R)</w:t>
    </w:r>
    <w:r w:rsidR="00314096">
      <w:t xml:space="preserve">  240717  250717</w:t>
    </w:r>
    <w:r>
      <w:br/>
    </w:r>
    <w:r w:rsidRPr="00C44D1A">
      <w:rPr>
        <w:rFonts w:ascii="C39T30Lfz" w:hAnsi="C39T30Lfz"/>
        <w:spacing w:val="0"/>
        <w:w w:val="100"/>
        <w:sz w:val="56"/>
      </w:rPr>
      <w:t></w:t>
    </w:r>
    <w:r w:rsidRPr="00C44D1A">
      <w:rPr>
        <w:rFonts w:ascii="C39T30Lfz" w:hAnsi="C39T30Lfz"/>
        <w:spacing w:val="0"/>
        <w:w w:val="100"/>
        <w:sz w:val="56"/>
      </w:rPr>
      <w:t></w:t>
    </w:r>
    <w:r w:rsidRPr="00C44D1A">
      <w:rPr>
        <w:rFonts w:ascii="C39T30Lfz" w:hAnsi="C39T30Lfz"/>
        <w:spacing w:val="0"/>
        <w:w w:val="100"/>
        <w:sz w:val="56"/>
      </w:rPr>
      <w:t></w:t>
    </w:r>
    <w:r w:rsidRPr="00C44D1A">
      <w:rPr>
        <w:rFonts w:ascii="C39T30Lfz" w:hAnsi="C39T30Lfz"/>
        <w:spacing w:val="0"/>
        <w:w w:val="100"/>
        <w:sz w:val="56"/>
      </w:rPr>
      <w:t></w:t>
    </w:r>
    <w:r w:rsidRPr="00C44D1A">
      <w:rPr>
        <w:rFonts w:ascii="C39T30Lfz" w:hAnsi="C39T30Lfz"/>
        <w:spacing w:val="0"/>
        <w:w w:val="100"/>
        <w:sz w:val="56"/>
      </w:rPr>
      <w:t></w:t>
    </w:r>
    <w:r w:rsidRPr="00C44D1A">
      <w:rPr>
        <w:rFonts w:ascii="C39T30Lfz" w:hAnsi="C39T30Lfz"/>
        <w:spacing w:val="0"/>
        <w:w w:val="100"/>
        <w:sz w:val="56"/>
      </w:rPr>
      <w:t></w:t>
    </w:r>
    <w:r w:rsidRPr="00C44D1A">
      <w:rPr>
        <w:rFonts w:ascii="C39T30Lfz" w:hAnsi="C39T30Lfz"/>
        <w:spacing w:val="0"/>
        <w:w w:val="100"/>
        <w:sz w:val="56"/>
      </w:rPr>
      <w:t></w:t>
    </w:r>
    <w:r w:rsidRPr="00C44D1A">
      <w:rPr>
        <w:rFonts w:ascii="C39T30Lfz" w:hAnsi="C39T30Lfz"/>
        <w:spacing w:val="0"/>
        <w:w w:val="100"/>
        <w:sz w:val="56"/>
      </w:rPr>
      <w:t></w:t>
    </w:r>
    <w:r w:rsidRPr="00C44D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4F" w:rsidRPr="001075E9" w:rsidRDefault="00F934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344F" w:rsidRDefault="00F934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44D1A" w:rsidRPr="00C44D1A" w:rsidRDefault="00C44D1A">
      <w:pPr>
        <w:pStyle w:val="FootnoteText"/>
        <w:rPr>
          <w:sz w:val="20"/>
          <w:lang w:val="ru-RU"/>
        </w:rPr>
      </w:pPr>
      <w:r>
        <w:tab/>
      </w:r>
      <w:r w:rsidRPr="00C44D1A">
        <w:rPr>
          <w:rStyle w:val="FootnoteReference"/>
          <w:sz w:val="20"/>
          <w:vertAlign w:val="baseline"/>
          <w:lang w:val="ru-RU"/>
        </w:rPr>
        <w:t>*</w:t>
      </w:r>
      <w:r w:rsidRPr="00C44D1A">
        <w:rPr>
          <w:rStyle w:val="FootnoteReference"/>
          <w:vertAlign w:val="baseline"/>
          <w:lang w:val="ru-RU"/>
        </w:rPr>
        <w:tab/>
      </w:r>
      <w:r w:rsidRPr="00C44D1A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44D1A">
        <w:rPr>
          <w:lang w:val="ru-RU"/>
        </w:rPr>
        <w:br/>
        <w:t>на 2016–2017 годы (ECE/TRANS/2016/28/Add.1 (9.2)).</w:t>
      </w:r>
    </w:p>
  </w:footnote>
  <w:footnote w:id="2">
    <w:p w:rsidR="00C44D1A" w:rsidRPr="00C44D1A" w:rsidRDefault="00C44D1A">
      <w:pPr>
        <w:pStyle w:val="FootnoteText"/>
        <w:rPr>
          <w:sz w:val="20"/>
          <w:lang w:val="ru-RU"/>
        </w:rPr>
      </w:pPr>
      <w:r w:rsidRPr="00C44D1A">
        <w:rPr>
          <w:lang w:val="ru-RU"/>
        </w:rPr>
        <w:tab/>
      </w:r>
      <w:r w:rsidRPr="00C44D1A">
        <w:rPr>
          <w:rStyle w:val="FootnoteReference"/>
          <w:sz w:val="20"/>
          <w:vertAlign w:val="baseline"/>
          <w:lang w:val="ru-RU"/>
        </w:rPr>
        <w:t>**</w:t>
      </w:r>
      <w:r w:rsidRPr="00C44D1A">
        <w:rPr>
          <w:rStyle w:val="FootnoteReference"/>
          <w:vertAlign w:val="baseline"/>
          <w:lang w:val="ru-RU"/>
        </w:rPr>
        <w:tab/>
      </w:r>
      <w:r w:rsidRPr="00C44D1A"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OTIF/RID/RC/2017/42.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1A" w:rsidRPr="00C44D1A" w:rsidRDefault="007E65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354A9">
      <w:t>ECE/TRANS/WP.15/AC.1/2017/42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1A" w:rsidRPr="00C44D1A" w:rsidRDefault="007E6547" w:rsidP="00C44D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354A9">
      <w:t>ECE/TRANS/WP.15/AC.1/2017/42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F"/>
    <w:rsid w:val="00033EE1"/>
    <w:rsid w:val="00042B72"/>
    <w:rsid w:val="000558BD"/>
    <w:rsid w:val="000B57E7"/>
    <w:rsid w:val="000B6373"/>
    <w:rsid w:val="000E4E5B"/>
    <w:rsid w:val="000F0856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0557"/>
    <w:rsid w:val="00255343"/>
    <w:rsid w:val="0027151D"/>
    <w:rsid w:val="002A2EFC"/>
    <w:rsid w:val="002B0106"/>
    <w:rsid w:val="002B74B1"/>
    <w:rsid w:val="002C0E18"/>
    <w:rsid w:val="002D5AAC"/>
    <w:rsid w:val="002E208D"/>
    <w:rsid w:val="002E5067"/>
    <w:rsid w:val="002F405F"/>
    <w:rsid w:val="002F7EEC"/>
    <w:rsid w:val="00301299"/>
    <w:rsid w:val="00305C08"/>
    <w:rsid w:val="00307FB6"/>
    <w:rsid w:val="00314096"/>
    <w:rsid w:val="00317339"/>
    <w:rsid w:val="00322004"/>
    <w:rsid w:val="003354A9"/>
    <w:rsid w:val="003402C2"/>
    <w:rsid w:val="00381C24"/>
    <w:rsid w:val="00387CD4"/>
    <w:rsid w:val="00387DCB"/>
    <w:rsid w:val="003958D0"/>
    <w:rsid w:val="003A0D43"/>
    <w:rsid w:val="003A48CE"/>
    <w:rsid w:val="003B00E5"/>
    <w:rsid w:val="003B42AB"/>
    <w:rsid w:val="003E67C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3084"/>
    <w:rsid w:val="005639C1"/>
    <w:rsid w:val="005709E0"/>
    <w:rsid w:val="00572E19"/>
    <w:rsid w:val="005961C8"/>
    <w:rsid w:val="005966F1"/>
    <w:rsid w:val="005D7914"/>
    <w:rsid w:val="005E2B41"/>
    <w:rsid w:val="005F0B42"/>
    <w:rsid w:val="005F0ECA"/>
    <w:rsid w:val="006345DB"/>
    <w:rsid w:val="00640F49"/>
    <w:rsid w:val="00651B78"/>
    <w:rsid w:val="00680D03"/>
    <w:rsid w:val="00681A10"/>
    <w:rsid w:val="006A1ED8"/>
    <w:rsid w:val="006B1E92"/>
    <w:rsid w:val="006C2031"/>
    <w:rsid w:val="006D461A"/>
    <w:rsid w:val="006F35EE"/>
    <w:rsid w:val="006F38CA"/>
    <w:rsid w:val="006F4666"/>
    <w:rsid w:val="007021FF"/>
    <w:rsid w:val="00712895"/>
    <w:rsid w:val="00734ACB"/>
    <w:rsid w:val="00735D0B"/>
    <w:rsid w:val="00757357"/>
    <w:rsid w:val="00792497"/>
    <w:rsid w:val="007E654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6B4"/>
    <w:rsid w:val="009A24AC"/>
    <w:rsid w:val="009C6FE6"/>
    <w:rsid w:val="009E63D1"/>
    <w:rsid w:val="00A14DA8"/>
    <w:rsid w:val="00A312BC"/>
    <w:rsid w:val="00A35F97"/>
    <w:rsid w:val="00A84021"/>
    <w:rsid w:val="00A84D35"/>
    <w:rsid w:val="00A917B3"/>
    <w:rsid w:val="00AB4B51"/>
    <w:rsid w:val="00B10CC7"/>
    <w:rsid w:val="00B22FEA"/>
    <w:rsid w:val="00B36DF7"/>
    <w:rsid w:val="00B539E7"/>
    <w:rsid w:val="00B62458"/>
    <w:rsid w:val="00BC18B2"/>
    <w:rsid w:val="00BD33EE"/>
    <w:rsid w:val="00BE1CC7"/>
    <w:rsid w:val="00C106D6"/>
    <w:rsid w:val="00C119AE"/>
    <w:rsid w:val="00C44D1A"/>
    <w:rsid w:val="00C60F0C"/>
    <w:rsid w:val="00C805C9"/>
    <w:rsid w:val="00C92939"/>
    <w:rsid w:val="00CA07B6"/>
    <w:rsid w:val="00CA1679"/>
    <w:rsid w:val="00CB151C"/>
    <w:rsid w:val="00CE5A1A"/>
    <w:rsid w:val="00CF55F6"/>
    <w:rsid w:val="00D33D63"/>
    <w:rsid w:val="00D5253A"/>
    <w:rsid w:val="00D90028"/>
    <w:rsid w:val="00D90138"/>
    <w:rsid w:val="00DD47F7"/>
    <w:rsid w:val="00DD78D1"/>
    <w:rsid w:val="00DE32CD"/>
    <w:rsid w:val="00DF5767"/>
    <w:rsid w:val="00DF71B9"/>
    <w:rsid w:val="00E0741E"/>
    <w:rsid w:val="00E12C5F"/>
    <w:rsid w:val="00E46DA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84B"/>
    <w:rsid w:val="00F9344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806106-9E08-4F70-996F-D6E0D53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7D3A-D001-4216-AA53-7F0A373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ECE/TRANS/WP.15/AC.1/2017/42</vt:lpstr>
      <vt:lpstr>ECE/TRANS/WP.15/AC.1/2017/42</vt:lpstr>
      <vt:lpstr>A/</vt:lpstr>
    </vt:vector>
  </TitlesOfParts>
  <Company>DCM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ECE/TRANS/WP.15/AC.1/2017/42</dc:title>
  <dc:subject/>
  <dc:creator>Marina Korotkova</dc:creator>
  <cp:keywords/>
  <cp:lastModifiedBy>Christine Barrio-Champeau</cp:lastModifiedBy>
  <cp:revision>2</cp:revision>
  <cp:lastPrinted>2017-07-25T14:22:00Z</cp:lastPrinted>
  <dcterms:created xsi:type="dcterms:W3CDTF">2017-08-04T14:38:00Z</dcterms:created>
  <dcterms:modified xsi:type="dcterms:W3CDTF">2017-08-04T14:38:00Z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