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bookmarkStart w:id="0" w:name="_GoBack"/>
            <w:bookmarkEnd w:id="0"/>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410B0F">
            <w:pPr>
              <w:suppressAutoHyphens w:val="0"/>
              <w:spacing w:after="20"/>
              <w:jc w:val="right"/>
            </w:pPr>
            <w:r w:rsidRPr="008D4A19">
              <w:rPr>
                <w:sz w:val="40"/>
              </w:rPr>
              <w:t>ECE</w:t>
            </w:r>
            <w:r>
              <w:t>/TRANS/WP.15/201</w:t>
            </w:r>
            <w:r w:rsidR="00410B0F">
              <w:t>7</w:t>
            </w:r>
            <w:r>
              <w:t>/</w:t>
            </w:r>
            <w:r w:rsidR="00E037F0">
              <w:t>1</w:t>
            </w:r>
            <w:r w:rsidR="00410B0F">
              <w:t>8</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14:anchorId="49F313E0" wp14:editId="0D4E438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AC704F" w:rsidP="008D4A19">
            <w:pPr>
              <w:suppressAutoHyphens w:val="0"/>
            </w:pPr>
            <w:r>
              <w:t>23</w:t>
            </w:r>
            <w:r w:rsidR="00E037F0">
              <w:t xml:space="preserve"> August</w:t>
            </w:r>
            <w:r w:rsidR="001330DE">
              <w:t xml:space="preserve"> 201</w:t>
            </w:r>
            <w:r w:rsidR="00F7169C">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10B0F" w:rsidP="001330DE">
      <w:pPr>
        <w:spacing w:before="120"/>
        <w:rPr>
          <w:rFonts w:eastAsia="SimSun"/>
          <w:b/>
        </w:rPr>
      </w:pPr>
      <w:r>
        <w:rPr>
          <w:rFonts w:eastAsia="SimSun"/>
          <w:b/>
        </w:rPr>
        <w:t>103rd</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w:t>
      </w:r>
      <w:r w:rsidR="00410B0F">
        <w:rPr>
          <w:rFonts w:eastAsia="SimSun"/>
        </w:rPr>
        <w:t>6</w:t>
      </w:r>
      <w:r>
        <w:rPr>
          <w:rFonts w:eastAsia="SimSun"/>
        </w:rPr>
        <w:t>–</w:t>
      </w:r>
      <w:r w:rsidR="00F563C7">
        <w:rPr>
          <w:rFonts w:eastAsia="SimSun"/>
        </w:rPr>
        <w:t>1</w:t>
      </w:r>
      <w:r w:rsidR="00410B0F">
        <w:rPr>
          <w:rFonts w:eastAsia="SimSun"/>
        </w:rPr>
        <w:t>0</w:t>
      </w:r>
      <w:r w:rsidRPr="00BA64A8">
        <w:rPr>
          <w:rFonts w:eastAsia="SimSun"/>
        </w:rPr>
        <w:t xml:space="preserve"> </w:t>
      </w:r>
      <w:r w:rsidR="00F563C7">
        <w:rPr>
          <w:rFonts w:eastAsia="SimSun"/>
        </w:rPr>
        <w:t>November</w:t>
      </w:r>
      <w:r w:rsidRPr="00BA64A8">
        <w:rPr>
          <w:rFonts w:eastAsia="SimSun"/>
        </w:rPr>
        <w:t xml:space="preserve"> 201</w:t>
      </w:r>
      <w:r w:rsidR="00410B0F">
        <w:rPr>
          <w:rFonts w:eastAsia="SimSun"/>
        </w:rPr>
        <w:t>7</w:t>
      </w:r>
      <w:r w:rsidRPr="00BA64A8">
        <w:rPr>
          <w:rFonts w:eastAsia="SimSun"/>
        </w:rPr>
        <w:t xml:space="preserve"> </w:t>
      </w:r>
    </w:p>
    <w:p w:rsidR="00F7169C" w:rsidRDefault="00F7169C" w:rsidP="00F7169C">
      <w:r>
        <w:t>Item 9 of the provisional agenda</w:t>
      </w:r>
    </w:p>
    <w:p w:rsidR="00AF2944" w:rsidRPr="003D777F" w:rsidRDefault="00F7169C" w:rsidP="00F7169C">
      <w:pPr>
        <w:rPr>
          <w:b/>
        </w:rPr>
      </w:pPr>
      <w:r>
        <w:rPr>
          <w:b/>
        </w:rPr>
        <w:t>Any other business</w:t>
      </w:r>
    </w:p>
    <w:p w:rsidR="003B1A93" w:rsidRPr="00511A7F" w:rsidRDefault="00AF2944" w:rsidP="003B1A93">
      <w:pPr>
        <w:pStyle w:val="HChG"/>
      </w:pPr>
      <w:r>
        <w:tab/>
      </w:r>
      <w:r>
        <w:tab/>
      </w:r>
      <w:r w:rsidR="00F7169C">
        <w:t xml:space="preserve">8.2.2.8.6 Examples of the national model of ADR Driver training certificates sent to the </w:t>
      </w:r>
      <w:r w:rsidR="00AC704F">
        <w:t>s</w:t>
      </w:r>
      <w:r w:rsidR="00F7169C">
        <w:t>ecretariat</w:t>
      </w:r>
    </w:p>
    <w:p w:rsidR="003B1A93" w:rsidRDefault="003B1A93" w:rsidP="002C2F08">
      <w:pPr>
        <w:pStyle w:val="H1G"/>
        <w:spacing w:before="240" w:after="120"/>
      </w:pPr>
      <w:r>
        <w:tab/>
      </w:r>
      <w:r>
        <w:tab/>
        <w:t xml:space="preserve">Transmitted by the Government of </w:t>
      </w:r>
      <w:r w:rsidR="00F7169C">
        <w:t>Germany</w:t>
      </w:r>
      <w:r w:rsidR="00F7169C" w:rsidRPr="00F7169C">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F7169C" w:rsidRPr="009F2385" w:rsidRDefault="003B1A93" w:rsidP="00F7169C">
            <w:pPr>
              <w:pStyle w:val="SingleTxtG"/>
              <w:ind w:left="3402" w:hanging="2268"/>
            </w:pPr>
            <w:r w:rsidRPr="00E62341">
              <w:rPr>
                <w:b/>
                <w:szCs w:val="22"/>
              </w:rPr>
              <w:t>Executive summary</w:t>
            </w:r>
            <w:r w:rsidRPr="00E62341">
              <w:rPr>
                <w:szCs w:val="22"/>
              </w:rPr>
              <w:t>:</w:t>
            </w:r>
            <w:r w:rsidRPr="00E62341">
              <w:rPr>
                <w:szCs w:val="22"/>
              </w:rPr>
              <w:tab/>
            </w:r>
            <w:r w:rsidR="00F7169C">
              <w:t xml:space="preserve">In accordance with 8.2.2.8.6 of ADR, all ADR Contracting Parties </w:t>
            </w:r>
            <w:r w:rsidR="00AC704F">
              <w:t>shall</w:t>
            </w:r>
            <w:r w:rsidR="00F7169C">
              <w:t xml:space="preserve"> make available examples of their national models for the ADR training certificate to the </w:t>
            </w:r>
            <w:r w:rsidR="00AC704F">
              <w:t>ECE s</w:t>
            </w:r>
            <w:r w:rsidR="00F7169C">
              <w:t>ecretariat so that</w:t>
            </w:r>
            <w:r w:rsidR="00AC704F">
              <w:t xml:space="preserve"> they can be published on the </w:t>
            </w:r>
            <w:r w:rsidR="00F7169C">
              <w:t>ECE website.</w:t>
            </w:r>
          </w:p>
          <w:p w:rsidR="003B1A93" w:rsidRPr="00E62341" w:rsidRDefault="00AC704F" w:rsidP="00F7169C">
            <w:pPr>
              <w:pStyle w:val="SingleTxtG"/>
              <w:ind w:left="3402" w:firstLine="1"/>
              <w:rPr>
                <w:b/>
                <w:szCs w:val="22"/>
              </w:rPr>
            </w:pPr>
            <w:r>
              <w:t>Germany proposes that the s</w:t>
            </w:r>
            <w:r w:rsidR="00F7169C">
              <w:t>ecretariat write to the states that have so far not fulfilled this obligation.</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F7169C">
            <w:pPr>
              <w:pStyle w:val="SingleTxtG"/>
              <w:ind w:left="3402" w:hanging="2268"/>
              <w:rPr>
                <w:rFonts w:eastAsia="Arial"/>
              </w:rPr>
            </w:pPr>
            <w:r w:rsidRPr="00E62341">
              <w:rPr>
                <w:rFonts w:eastAsia="Arial"/>
                <w:b/>
              </w:rPr>
              <w:t>Action to be taken</w:t>
            </w:r>
            <w:r w:rsidRPr="00E62341">
              <w:rPr>
                <w:rFonts w:eastAsia="Arial"/>
              </w:rPr>
              <w:t>:</w:t>
            </w:r>
            <w:r w:rsidRPr="00E62341">
              <w:rPr>
                <w:rFonts w:eastAsia="Arial"/>
              </w:rPr>
              <w:tab/>
            </w:r>
            <w:r w:rsidR="00F7169C">
              <w:t>Discussion</w:t>
            </w:r>
          </w:p>
        </w:tc>
      </w:tr>
      <w:tr w:rsidR="003B1A93" w:rsidRPr="00E62341" w:rsidTr="00E037F0">
        <w:trPr>
          <w:jc w:val="center"/>
        </w:trPr>
        <w:tc>
          <w:tcPr>
            <w:tcW w:w="9637" w:type="dxa"/>
            <w:tcBorders>
              <w:top w:val="nil"/>
              <w:bottom w:val="nil"/>
            </w:tcBorders>
            <w:shd w:val="clear" w:color="auto" w:fill="auto"/>
          </w:tcPr>
          <w:p w:rsidR="00F7169C" w:rsidRDefault="003B1A93" w:rsidP="00F7169C">
            <w:pPr>
              <w:pStyle w:val="SingleTxtG"/>
              <w:ind w:left="3402" w:hanging="2268"/>
            </w:pPr>
            <w:r w:rsidRPr="00E62341">
              <w:rPr>
                <w:rFonts w:eastAsia="Arial"/>
                <w:b/>
              </w:rPr>
              <w:t>Reference document</w:t>
            </w:r>
            <w:r w:rsidRPr="00E62341">
              <w:rPr>
                <w:rFonts w:eastAsia="Arial"/>
              </w:rPr>
              <w:t>:</w:t>
            </w:r>
            <w:r w:rsidRPr="00E62341">
              <w:rPr>
                <w:rFonts w:eastAsia="Arial"/>
              </w:rPr>
              <w:tab/>
            </w:r>
            <w:r w:rsidR="00F7169C">
              <w:t>ECE/TRANS/WP.15/230, paragraphs 59 to 61</w:t>
            </w:r>
          </w:p>
          <w:p w:rsidR="003B1A93" w:rsidRPr="00E132FB" w:rsidRDefault="00AC704F" w:rsidP="00F7169C">
            <w:pPr>
              <w:pStyle w:val="SingleTxtG"/>
              <w:ind w:left="3402" w:firstLine="1"/>
            </w:pPr>
            <w:r>
              <w:t>Informal document INF.22 of the ninety-ninth session (November 2015)</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F7169C" w:rsidRPr="00607B3B" w:rsidRDefault="003B1A93" w:rsidP="00F7169C">
      <w:pPr>
        <w:pStyle w:val="HChG"/>
      </w:pPr>
      <w:r>
        <w:tab/>
      </w:r>
      <w:r>
        <w:tab/>
      </w:r>
      <w:r w:rsidR="00F7169C">
        <w:t>Introduction</w:t>
      </w:r>
    </w:p>
    <w:p w:rsidR="00F7169C" w:rsidRDefault="00F7169C" w:rsidP="00F7169C">
      <w:pPr>
        <w:pStyle w:val="SingleTxtG"/>
      </w:pPr>
      <w:r>
        <w:t>1.</w:t>
      </w:r>
      <w:r>
        <w:tab/>
        <w:t>At its ninety-ninth session (November 2015), the Working Party noted the presentation from the secretariat on the avail</w:t>
      </w:r>
      <w:r w:rsidR="00AC704F">
        <w:t xml:space="preserve">ability of information on the </w:t>
      </w:r>
      <w:r>
        <w:t>ECE website (see ECE/TRANS/WP.15/230, paragraphs 59 to 61).</w:t>
      </w:r>
    </w:p>
    <w:p w:rsidR="00F7169C" w:rsidRDefault="00F7169C" w:rsidP="00F7169C">
      <w:pPr>
        <w:pStyle w:val="SingleTxtG"/>
      </w:pPr>
      <w:r>
        <w:lastRenderedPageBreak/>
        <w:t>2.</w:t>
      </w:r>
      <w:r>
        <w:tab/>
        <w:t xml:space="preserve">In accordance with 8.2.2.8.6 of ADR, all ADR Contracting Parties have committed, as from 1 January 2015, to make available examples of their national models for old and new ADR training certificates to the </w:t>
      </w:r>
      <w:r w:rsidR="00AC704F">
        <w:t>secretariat so that the s</w:t>
      </w:r>
      <w:r>
        <w:t>ecretariat can p</w:t>
      </w:r>
      <w:r w:rsidR="00AC704F">
        <w:t xml:space="preserve">ublish the certificate on the </w:t>
      </w:r>
      <w:r>
        <w:t xml:space="preserve">ECE website. </w:t>
      </w:r>
    </w:p>
    <w:p w:rsidR="00F7169C" w:rsidRPr="00360C49" w:rsidRDefault="00F7169C" w:rsidP="00F7169C">
      <w:pPr>
        <w:pStyle w:val="SingleTxtG"/>
      </w:pPr>
      <w:r>
        <w:t>3.</w:t>
      </w:r>
      <w:r>
        <w:tab/>
        <w:t>The Working Party has already invited countries that have not done so to send the models of ADR Drivers certificates they delivered or to confirm that no certificates were delivered in their country if appropriate.</w:t>
      </w:r>
    </w:p>
    <w:p w:rsidR="00F7169C" w:rsidRDefault="00F7169C" w:rsidP="00F7169C">
      <w:pPr>
        <w:pStyle w:val="SingleTxtG"/>
      </w:pPr>
      <w:r>
        <w:t>4.</w:t>
      </w:r>
      <w:r>
        <w:tab/>
        <w:t xml:space="preserve">However, in Germany, the inspection authorities again and again find that the ADR training certificate presented during on-the-spot checks cannot be checked against a model in accordance with 8.2.2.8.5 </w:t>
      </w:r>
      <w:r w:rsidR="00AC704F">
        <w:t xml:space="preserve">of ADR on the </w:t>
      </w:r>
      <w:r>
        <w:t>ECE website.</w:t>
      </w:r>
    </w:p>
    <w:p w:rsidR="00F7169C" w:rsidRDefault="00F7169C" w:rsidP="00F7169C">
      <w:pPr>
        <w:pStyle w:val="SingleTxtG"/>
      </w:pPr>
      <w:r>
        <w:t>5.</w:t>
      </w:r>
      <w:r>
        <w:tab/>
        <w:t>It would simplify the work of the inspection authorities if those models were av</w:t>
      </w:r>
      <w:r w:rsidR="00AC704F">
        <w:t xml:space="preserve">ailable for comparison on the </w:t>
      </w:r>
      <w:r>
        <w:t>ECE website.</w:t>
      </w:r>
    </w:p>
    <w:p w:rsidR="00F7169C" w:rsidRPr="002F3B37" w:rsidRDefault="00F7169C" w:rsidP="00F7169C">
      <w:pPr>
        <w:pStyle w:val="HChG"/>
      </w:pPr>
      <w:r>
        <w:tab/>
      </w:r>
      <w:r>
        <w:tab/>
        <w:t>Proposal</w:t>
      </w:r>
    </w:p>
    <w:p w:rsidR="00F7169C" w:rsidRPr="00360C49" w:rsidRDefault="00F7169C" w:rsidP="00F7169C">
      <w:pPr>
        <w:pStyle w:val="SingleTxtG"/>
      </w:pPr>
      <w:r>
        <w:t>6.</w:t>
      </w:r>
      <w:r>
        <w:tab/>
        <w:t>Germa</w:t>
      </w:r>
      <w:r w:rsidR="00AC704F">
        <w:t>ny therefore proposes that the s</w:t>
      </w:r>
      <w:r>
        <w:t>ecretariat write to the states that have so far not fulfilled the obligation in accordance with 8.2.2.8.6 of ADR to make available examples of their national models for the ADR</w:t>
      </w:r>
      <w:r w:rsidR="00AC704F">
        <w:t xml:space="preserve"> training certificates to the ECE s</w:t>
      </w:r>
      <w:r>
        <w:t>ecretariat.</w:t>
      </w:r>
    </w:p>
    <w:p w:rsidR="00F7169C" w:rsidRPr="00F7169C" w:rsidRDefault="00F7169C" w:rsidP="00F7169C">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7169C" w:rsidRPr="00F7169C" w:rsidSect="00B4238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F0" w:rsidRDefault="00E037F0"/>
  </w:endnote>
  <w:endnote w:type="continuationSeparator" w:id="0">
    <w:p w:rsidR="00E037F0" w:rsidRDefault="00E037F0"/>
  </w:endnote>
  <w:endnote w:type="continuationNotice" w:id="1">
    <w:p w:rsidR="00E037F0" w:rsidRDefault="00E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B42386">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F7169C">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F0" w:rsidRPr="000B175B" w:rsidRDefault="00E037F0" w:rsidP="000B175B">
      <w:pPr>
        <w:tabs>
          <w:tab w:val="right" w:pos="2155"/>
        </w:tabs>
        <w:spacing w:after="80"/>
        <w:ind w:left="680"/>
        <w:rPr>
          <w:u w:val="single"/>
        </w:rPr>
      </w:pPr>
      <w:r>
        <w:rPr>
          <w:u w:val="single"/>
        </w:rPr>
        <w:tab/>
      </w:r>
    </w:p>
  </w:footnote>
  <w:footnote w:type="continuationSeparator" w:id="0">
    <w:p w:rsidR="00E037F0" w:rsidRPr="00FC68B7" w:rsidRDefault="00E037F0" w:rsidP="00FC68B7">
      <w:pPr>
        <w:tabs>
          <w:tab w:val="left" w:pos="2155"/>
        </w:tabs>
        <w:spacing w:after="80"/>
        <w:ind w:left="680"/>
        <w:rPr>
          <w:u w:val="single"/>
        </w:rPr>
      </w:pPr>
      <w:r>
        <w:rPr>
          <w:u w:val="single"/>
        </w:rPr>
        <w:tab/>
      </w:r>
    </w:p>
  </w:footnote>
  <w:footnote w:type="continuationNotice" w:id="1">
    <w:p w:rsidR="00E037F0" w:rsidRDefault="00E037F0"/>
  </w:footnote>
  <w:footnote w:id="2">
    <w:p w:rsidR="00F7169C" w:rsidRPr="00F7169C" w:rsidRDefault="00F7169C">
      <w:pPr>
        <w:pStyle w:val="FootnoteText"/>
        <w:rPr>
          <w:lang w:val="fr-CH"/>
        </w:rPr>
      </w:pPr>
      <w:r>
        <w:rPr>
          <w:rStyle w:val="FootnoteReference"/>
        </w:rPr>
        <w:tab/>
      </w:r>
      <w:r w:rsidRPr="00F7169C">
        <w:rPr>
          <w:rStyle w:val="FootnoteReference"/>
          <w:sz w:val="20"/>
          <w:vertAlign w:val="baseline"/>
        </w:rPr>
        <w:t>*</w:t>
      </w:r>
      <w:r>
        <w:rPr>
          <w:rStyle w:val="FootnoteReference"/>
          <w:sz w:val="20"/>
          <w:vertAlign w:val="baseline"/>
        </w:rPr>
        <w:tab/>
      </w:r>
      <w:r>
        <w:rPr>
          <w:color w:val="000000"/>
          <w:lang w:eastAsia="en-GB"/>
        </w:rPr>
        <w:t xml:space="preserve">In accordance with the programme of work of the Inland Transport Committee for 2016-2017, </w:t>
      </w:r>
      <w:r>
        <w:rPr>
          <w:color w:val="000000"/>
          <w:lang w:eastAsia="en-GB"/>
        </w:rPr>
        <w:tab/>
        <w:t>(ECE/TRANS/2016/28/Add.1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pPr>
    <w:r w:rsidRPr="001330DE">
      <w:t>ECE/TRANS/WP.15/201</w:t>
    </w:r>
    <w:r w:rsidR="00410B0F">
      <w:t>7</w:t>
    </w:r>
    <w:r w:rsidRPr="001330DE">
      <w:t>/</w:t>
    </w:r>
    <w:r>
      <w:t>1</w:t>
    </w:r>
    <w:r w:rsidR="00410B0F">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jc w:val="right"/>
    </w:pPr>
    <w:r w:rsidRPr="001330DE">
      <w:t>ECE/TRANS/WP.15/201</w:t>
    </w:r>
    <w:r w:rsidR="00410B0F">
      <w:t>7</w:t>
    </w:r>
    <w:r w:rsidRPr="001330DE">
      <w:t>/</w:t>
    </w:r>
    <w:r w:rsidR="00410B0F">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15:restartNumberingAfterBreak="0">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5"/>
  </w:num>
  <w:num w:numId="19">
    <w:abstractNumId w:val="20"/>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329FF"/>
    <w:rsid w:val="00046B1F"/>
    <w:rsid w:val="00050F6B"/>
    <w:rsid w:val="00053178"/>
    <w:rsid w:val="00057E97"/>
    <w:rsid w:val="00072888"/>
    <w:rsid w:val="00072C8C"/>
    <w:rsid w:val="000733B5"/>
    <w:rsid w:val="00081815"/>
    <w:rsid w:val="00083C51"/>
    <w:rsid w:val="00085687"/>
    <w:rsid w:val="00085A33"/>
    <w:rsid w:val="0009185F"/>
    <w:rsid w:val="000931C0"/>
    <w:rsid w:val="000A51CE"/>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6AFB"/>
    <w:rsid w:val="00202DA8"/>
    <w:rsid w:val="00207720"/>
    <w:rsid w:val="00211E0B"/>
    <w:rsid w:val="0021665B"/>
    <w:rsid w:val="00236DAD"/>
    <w:rsid w:val="00250738"/>
    <w:rsid w:val="00267F5F"/>
    <w:rsid w:val="00281C40"/>
    <w:rsid w:val="00286B4D"/>
    <w:rsid w:val="002879BE"/>
    <w:rsid w:val="00290814"/>
    <w:rsid w:val="002C2F08"/>
    <w:rsid w:val="002D4643"/>
    <w:rsid w:val="002E49A7"/>
    <w:rsid w:val="002F175C"/>
    <w:rsid w:val="00302E18"/>
    <w:rsid w:val="00313E88"/>
    <w:rsid w:val="003229D8"/>
    <w:rsid w:val="00332DF3"/>
    <w:rsid w:val="00352709"/>
    <w:rsid w:val="003639E8"/>
    <w:rsid w:val="00364574"/>
    <w:rsid w:val="00371178"/>
    <w:rsid w:val="0038358B"/>
    <w:rsid w:val="00387DA8"/>
    <w:rsid w:val="003A6810"/>
    <w:rsid w:val="003A6B33"/>
    <w:rsid w:val="003B1A93"/>
    <w:rsid w:val="003C0D40"/>
    <w:rsid w:val="003C2CC4"/>
    <w:rsid w:val="003C6D1D"/>
    <w:rsid w:val="003C6E61"/>
    <w:rsid w:val="003D4B23"/>
    <w:rsid w:val="003E0029"/>
    <w:rsid w:val="003E7B5F"/>
    <w:rsid w:val="00410B0F"/>
    <w:rsid w:val="00410C89"/>
    <w:rsid w:val="00422E03"/>
    <w:rsid w:val="00426B9B"/>
    <w:rsid w:val="00431164"/>
    <w:rsid w:val="004325CB"/>
    <w:rsid w:val="00432E7C"/>
    <w:rsid w:val="00440193"/>
    <w:rsid w:val="00442A83"/>
    <w:rsid w:val="00443EA9"/>
    <w:rsid w:val="0045495B"/>
    <w:rsid w:val="004826B8"/>
    <w:rsid w:val="0048397A"/>
    <w:rsid w:val="004C2461"/>
    <w:rsid w:val="004C7462"/>
    <w:rsid w:val="004E77B2"/>
    <w:rsid w:val="004F71E2"/>
    <w:rsid w:val="00504B2D"/>
    <w:rsid w:val="0052136D"/>
    <w:rsid w:val="00522B58"/>
    <w:rsid w:val="0052699B"/>
    <w:rsid w:val="0052775E"/>
    <w:rsid w:val="005420F2"/>
    <w:rsid w:val="00555858"/>
    <w:rsid w:val="005628B6"/>
    <w:rsid w:val="005666AA"/>
    <w:rsid w:val="00597B22"/>
    <w:rsid w:val="005A3CE6"/>
    <w:rsid w:val="005B3DB3"/>
    <w:rsid w:val="005B4E13"/>
    <w:rsid w:val="005E2EBD"/>
    <w:rsid w:val="005F7B75"/>
    <w:rsid w:val="006001EE"/>
    <w:rsid w:val="00600F71"/>
    <w:rsid w:val="00603CB2"/>
    <w:rsid w:val="00604FD7"/>
    <w:rsid w:val="00605042"/>
    <w:rsid w:val="00607DA4"/>
    <w:rsid w:val="00611FC4"/>
    <w:rsid w:val="006176FB"/>
    <w:rsid w:val="00637C68"/>
    <w:rsid w:val="00640B26"/>
    <w:rsid w:val="00644E68"/>
    <w:rsid w:val="00652D0A"/>
    <w:rsid w:val="006623D5"/>
    <w:rsid w:val="00662BB6"/>
    <w:rsid w:val="006815F2"/>
    <w:rsid w:val="00684C21"/>
    <w:rsid w:val="006919E4"/>
    <w:rsid w:val="00696D0A"/>
    <w:rsid w:val="006A2530"/>
    <w:rsid w:val="006C3589"/>
    <w:rsid w:val="006C7D40"/>
    <w:rsid w:val="006D266F"/>
    <w:rsid w:val="006D37AF"/>
    <w:rsid w:val="006D51D0"/>
    <w:rsid w:val="006E0F9B"/>
    <w:rsid w:val="006E564B"/>
    <w:rsid w:val="006E7191"/>
    <w:rsid w:val="006F22D7"/>
    <w:rsid w:val="006F7854"/>
    <w:rsid w:val="00703577"/>
    <w:rsid w:val="00705894"/>
    <w:rsid w:val="0072632A"/>
    <w:rsid w:val="007327D5"/>
    <w:rsid w:val="00735B31"/>
    <w:rsid w:val="007618D9"/>
    <w:rsid w:val="007629C8"/>
    <w:rsid w:val="0077047D"/>
    <w:rsid w:val="007937D0"/>
    <w:rsid w:val="00793BB3"/>
    <w:rsid w:val="007A3C5F"/>
    <w:rsid w:val="007A5056"/>
    <w:rsid w:val="007B01E5"/>
    <w:rsid w:val="007B6BA5"/>
    <w:rsid w:val="007C3390"/>
    <w:rsid w:val="007C4F4B"/>
    <w:rsid w:val="007E01E9"/>
    <w:rsid w:val="007E63F3"/>
    <w:rsid w:val="007F6611"/>
    <w:rsid w:val="00811920"/>
    <w:rsid w:val="00815AD0"/>
    <w:rsid w:val="008242D7"/>
    <w:rsid w:val="008257B1"/>
    <w:rsid w:val="00830A44"/>
    <w:rsid w:val="00843767"/>
    <w:rsid w:val="00852DC9"/>
    <w:rsid w:val="008679D9"/>
    <w:rsid w:val="008878DE"/>
    <w:rsid w:val="008979B1"/>
    <w:rsid w:val="008A32C7"/>
    <w:rsid w:val="008A6B25"/>
    <w:rsid w:val="008A6C4F"/>
    <w:rsid w:val="008A79A0"/>
    <w:rsid w:val="008A7ACD"/>
    <w:rsid w:val="008B2335"/>
    <w:rsid w:val="008C048F"/>
    <w:rsid w:val="008C2B69"/>
    <w:rsid w:val="008D4A19"/>
    <w:rsid w:val="008E0678"/>
    <w:rsid w:val="008F0240"/>
    <w:rsid w:val="009223CA"/>
    <w:rsid w:val="00940F93"/>
    <w:rsid w:val="009471BA"/>
    <w:rsid w:val="0096764A"/>
    <w:rsid w:val="00967825"/>
    <w:rsid w:val="009760F3"/>
    <w:rsid w:val="009A0E8D"/>
    <w:rsid w:val="009B26E7"/>
    <w:rsid w:val="009C00CE"/>
    <w:rsid w:val="009C126A"/>
    <w:rsid w:val="009C23ED"/>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A5A36"/>
    <w:rsid w:val="00AC704F"/>
    <w:rsid w:val="00AF2746"/>
    <w:rsid w:val="00AF2944"/>
    <w:rsid w:val="00B1166F"/>
    <w:rsid w:val="00B30179"/>
    <w:rsid w:val="00B31E80"/>
    <w:rsid w:val="00B421C1"/>
    <w:rsid w:val="00B42386"/>
    <w:rsid w:val="00B54192"/>
    <w:rsid w:val="00B55C71"/>
    <w:rsid w:val="00B56E4A"/>
    <w:rsid w:val="00B56E9C"/>
    <w:rsid w:val="00B64B1F"/>
    <w:rsid w:val="00B6553F"/>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7336"/>
    <w:rsid w:val="00C4527F"/>
    <w:rsid w:val="00C463DD"/>
    <w:rsid w:val="00C468E4"/>
    <w:rsid w:val="00C4724C"/>
    <w:rsid w:val="00C629A0"/>
    <w:rsid w:val="00C64629"/>
    <w:rsid w:val="00C745C3"/>
    <w:rsid w:val="00C86220"/>
    <w:rsid w:val="00CB3E03"/>
    <w:rsid w:val="00CC0B95"/>
    <w:rsid w:val="00CC7B82"/>
    <w:rsid w:val="00CE0C77"/>
    <w:rsid w:val="00CE4A8F"/>
    <w:rsid w:val="00CF49FD"/>
    <w:rsid w:val="00D02AF5"/>
    <w:rsid w:val="00D07DB9"/>
    <w:rsid w:val="00D2031B"/>
    <w:rsid w:val="00D25FE2"/>
    <w:rsid w:val="00D43252"/>
    <w:rsid w:val="00D47EEA"/>
    <w:rsid w:val="00D6286A"/>
    <w:rsid w:val="00D773DF"/>
    <w:rsid w:val="00D77865"/>
    <w:rsid w:val="00D82D01"/>
    <w:rsid w:val="00D94296"/>
    <w:rsid w:val="00D95303"/>
    <w:rsid w:val="00D978C6"/>
    <w:rsid w:val="00DA3C1C"/>
    <w:rsid w:val="00DA4986"/>
    <w:rsid w:val="00DB5E7F"/>
    <w:rsid w:val="00DD0A3E"/>
    <w:rsid w:val="00DE40E0"/>
    <w:rsid w:val="00DE7E52"/>
    <w:rsid w:val="00DF05DE"/>
    <w:rsid w:val="00E037F0"/>
    <w:rsid w:val="00E046DF"/>
    <w:rsid w:val="00E132FB"/>
    <w:rsid w:val="00E17F13"/>
    <w:rsid w:val="00E2335F"/>
    <w:rsid w:val="00E27346"/>
    <w:rsid w:val="00E359A5"/>
    <w:rsid w:val="00E557A2"/>
    <w:rsid w:val="00E71BC8"/>
    <w:rsid w:val="00E7260F"/>
    <w:rsid w:val="00E73F5D"/>
    <w:rsid w:val="00E77E4E"/>
    <w:rsid w:val="00E96630"/>
    <w:rsid w:val="00EB701E"/>
    <w:rsid w:val="00EC012D"/>
    <w:rsid w:val="00ED41D7"/>
    <w:rsid w:val="00ED7A2A"/>
    <w:rsid w:val="00EE05DF"/>
    <w:rsid w:val="00EE2B2E"/>
    <w:rsid w:val="00EF1D7F"/>
    <w:rsid w:val="00F13FB9"/>
    <w:rsid w:val="00F30062"/>
    <w:rsid w:val="00F31E5F"/>
    <w:rsid w:val="00F44B02"/>
    <w:rsid w:val="00F563C7"/>
    <w:rsid w:val="00F6100A"/>
    <w:rsid w:val="00F7169C"/>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5:docId w15:val="{62555D39-65A1-4ACB-B882-DAD55B7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558C-69D7-4153-9FF0-8A3F64E3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6</cp:revision>
  <cp:lastPrinted>2016-08-22T09:08:00Z</cp:lastPrinted>
  <dcterms:created xsi:type="dcterms:W3CDTF">2017-08-11T13:12:00Z</dcterms:created>
  <dcterms:modified xsi:type="dcterms:W3CDTF">2017-08-23T13:21:00Z</dcterms:modified>
</cp:coreProperties>
</file>