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9C3416" w:rsidRDefault="00C31AA1" w:rsidP="007E5EF8">
            <w:pPr>
              <w:jc w:val="right"/>
              <w:rPr>
                <w:sz w:val="40"/>
              </w:rPr>
            </w:pPr>
            <w:r w:rsidRPr="00BD2B99">
              <w:rPr>
                <w:sz w:val="40"/>
              </w:rPr>
              <w:t>ECE</w:t>
            </w:r>
            <w:r>
              <w:t>/ADN/</w:t>
            </w:r>
            <w:r w:rsidR="007E5EF8">
              <w:t>43</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D717A0" w:rsidP="00F0151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46.1pt">
                  <v:imagedata r:id="rId8"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9C3416" w:rsidRDefault="009C3416" w:rsidP="009C3416">
            <w:pPr>
              <w:spacing w:before="240" w:line="240" w:lineRule="exact"/>
            </w:pPr>
            <w:r>
              <w:t>Distr. générale</w:t>
            </w:r>
          </w:p>
          <w:p w:rsidR="009C3416" w:rsidRDefault="008155ED" w:rsidP="009C3416">
            <w:pPr>
              <w:spacing w:line="240" w:lineRule="exact"/>
            </w:pPr>
            <w:r>
              <w:t>17</w:t>
            </w:r>
            <w:r w:rsidR="007E5EF8">
              <w:t xml:space="preserve"> </w:t>
            </w:r>
            <w:r w:rsidR="00214CA4">
              <w:t>octobre</w:t>
            </w:r>
            <w:r w:rsidR="00993B52">
              <w:t xml:space="preserve"> </w:t>
            </w:r>
            <w:r w:rsidR="007E5EF8">
              <w:t>2017</w:t>
            </w:r>
          </w:p>
          <w:p w:rsidR="0090008D" w:rsidRDefault="0090008D" w:rsidP="009C3416">
            <w:pPr>
              <w:spacing w:line="240" w:lineRule="exact"/>
            </w:pPr>
            <w:r>
              <w:t>Français</w:t>
            </w:r>
          </w:p>
          <w:p w:rsidR="003D1DF3" w:rsidRPr="00DB58B5" w:rsidRDefault="009C3416" w:rsidP="009C3416">
            <w:pPr>
              <w:spacing w:line="240" w:lineRule="exact"/>
            </w:pPr>
            <w:r>
              <w:t xml:space="preserve">Original: </w:t>
            </w:r>
            <w:r w:rsidR="0090008D">
              <w:t xml:space="preserve">anglais et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4812F5" w:rsidRDefault="0090008D" w:rsidP="00B93E72">
      <w:pPr>
        <w:spacing w:before="120"/>
        <w:rPr>
          <w:b/>
        </w:rPr>
      </w:pPr>
      <w:r>
        <w:rPr>
          <w:b/>
          <w:lang w:val="fr-FR"/>
        </w:rPr>
        <w:t>Comité d'administration de</w:t>
      </w:r>
      <w:r w:rsidR="00234E40" w:rsidRPr="004812F5">
        <w:rPr>
          <w:b/>
          <w:lang w:val="fr-FR"/>
        </w:rPr>
        <w:t xml:space="preserve"> l’Accord européen</w:t>
      </w:r>
      <w:r w:rsidR="00CE5BF6">
        <w:rPr>
          <w:b/>
          <w:lang w:val="fr-FR"/>
        </w:rPr>
        <w:t xml:space="preserve"> </w:t>
      </w:r>
      <w:r>
        <w:rPr>
          <w:b/>
          <w:lang w:val="fr-FR"/>
        </w:rPr>
        <w:br/>
      </w:r>
      <w:r w:rsidR="00234E40" w:rsidRPr="004812F5">
        <w:rPr>
          <w:b/>
          <w:lang w:val="fr-FR"/>
        </w:rPr>
        <w:t>relatif au transport international</w:t>
      </w:r>
      <w:r w:rsidR="00CE5BF6">
        <w:rPr>
          <w:b/>
          <w:lang w:val="fr-FR"/>
        </w:rPr>
        <w:br/>
      </w:r>
      <w:r w:rsidR="00234E40" w:rsidRPr="004812F5">
        <w:rPr>
          <w:b/>
          <w:lang w:val="fr-FR"/>
        </w:rPr>
        <w:t xml:space="preserve">des marchandises </w:t>
      </w:r>
      <w:r w:rsidR="00234E40" w:rsidRPr="004812F5">
        <w:rPr>
          <w:b/>
          <w:bCs/>
          <w:iCs/>
          <w:lang w:val="fr-FR"/>
        </w:rPr>
        <w:t>dangereuses par voies</w:t>
      </w:r>
      <w:r w:rsidR="00CE5BF6">
        <w:rPr>
          <w:b/>
          <w:bCs/>
          <w:iCs/>
          <w:lang w:val="fr-FR"/>
        </w:rPr>
        <w:t xml:space="preserve"> </w:t>
      </w:r>
      <w:r w:rsidR="00234E40" w:rsidRPr="004812F5">
        <w:rPr>
          <w:b/>
          <w:bCs/>
          <w:iCs/>
          <w:lang w:val="fr-FR"/>
        </w:rPr>
        <w:t xml:space="preserve">de </w:t>
      </w:r>
      <w:r>
        <w:rPr>
          <w:b/>
          <w:bCs/>
          <w:iCs/>
          <w:lang w:val="fr-FR"/>
        </w:rPr>
        <w:br/>
      </w:r>
      <w:r w:rsidR="00234E40" w:rsidRPr="004812F5">
        <w:rPr>
          <w:b/>
          <w:bCs/>
          <w:iCs/>
          <w:lang w:val="fr-FR"/>
        </w:rPr>
        <w:t>navigation</w:t>
      </w:r>
      <w:r>
        <w:rPr>
          <w:b/>
          <w:bCs/>
          <w:iCs/>
          <w:lang w:val="fr-FR"/>
        </w:rPr>
        <w:t xml:space="preserve"> intérieures (ADN)</w:t>
      </w:r>
    </w:p>
    <w:p w:rsidR="00234E40" w:rsidRPr="00234E40" w:rsidRDefault="002E3DEB" w:rsidP="004812F5">
      <w:pPr>
        <w:spacing w:before="120"/>
        <w:rPr>
          <w:b/>
        </w:rPr>
      </w:pPr>
      <w:r>
        <w:rPr>
          <w:lang w:val="fr-FR"/>
        </w:rPr>
        <w:t>Vingtième</w:t>
      </w:r>
      <w:r w:rsidR="00234E40" w:rsidRPr="00234E40">
        <w:rPr>
          <w:b/>
        </w:rPr>
        <w:t xml:space="preserve"> session</w:t>
      </w:r>
    </w:p>
    <w:p w:rsidR="0090008D" w:rsidRDefault="00505BFE" w:rsidP="0090008D">
      <w:r>
        <w:t xml:space="preserve">Genève, </w:t>
      </w:r>
      <w:r w:rsidR="007E5EF8">
        <w:t xml:space="preserve">26 </w:t>
      </w:r>
      <w:r w:rsidR="00214CA4">
        <w:t>janvier</w:t>
      </w:r>
      <w:r w:rsidR="00CF0A0B">
        <w:t xml:space="preserve"> </w:t>
      </w:r>
      <w:r w:rsidR="007E5EF8">
        <w:t>2018</w:t>
      </w:r>
      <w:r w:rsidR="0090008D">
        <w:br/>
        <w:t>Point 1 de l'ordre du jour provisoire</w:t>
      </w:r>
    </w:p>
    <w:p w:rsidR="0090008D" w:rsidRDefault="0090008D" w:rsidP="0090008D">
      <w:r w:rsidRPr="00FB2A74">
        <w:rPr>
          <w:b/>
        </w:rPr>
        <w:t>Adoption de l'ordre du jour</w:t>
      </w:r>
    </w:p>
    <w:p w:rsidR="009C3416" w:rsidRPr="00F82195" w:rsidRDefault="009C3416" w:rsidP="009C3416">
      <w:pPr>
        <w:pStyle w:val="HChG"/>
        <w:keepNext w:val="0"/>
        <w:keepLines w:val="0"/>
        <w:rPr>
          <w:bCs/>
          <w:lang w:val="fr-FR"/>
        </w:rPr>
      </w:pPr>
      <w:r>
        <w:rPr>
          <w:lang w:val="fr-FR"/>
        </w:rPr>
        <w:tab/>
      </w:r>
      <w:r>
        <w:rPr>
          <w:lang w:val="fr-FR"/>
        </w:rPr>
        <w:tab/>
        <w:t xml:space="preserve">Ordre du jour provisoire de la </w:t>
      </w:r>
      <w:r w:rsidR="007E5EF8">
        <w:rPr>
          <w:lang w:val="fr-FR"/>
        </w:rPr>
        <w:t xml:space="preserve">vingtième </w:t>
      </w:r>
      <w:r>
        <w:rPr>
          <w:lang w:val="fr-FR"/>
        </w:rPr>
        <w:t>session</w:t>
      </w:r>
      <w:r w:rsidR="007D74F1" w:rsidRPr="008155ED">
        <w:rPr>
          <w:rStyle w:val="FootnoteReference"/>
          <w:sz w:val="20"/>
        </w:rPr>
        <w:footnoteReference w:customMarkFollows="1" w:id="2"/>
        <w:t>*</w:t>
      </w:r>
      <w:r w:rsidR="007D74F1" w:rsidRPr="007D74F1">
        <w:rPr>
          <w:sz w:val="22"/>
          <w:szCs w:val="22"/>
          <w:vertAlign w:val="superscript"/>
        </w:rPr>
        <w:t xml:space="preserve">, </w:t>
      </w:r>
      <w:r w:rsidR="007D74F1" w:rsidRPr="008155ED">
        <w:rPr>
          <w:rStyle w:val="FootnoteReference"/>
          <w:sz w:val="20"/>
        </w:rPr>
        <w:footnoteReference w:customMarkFollows="1" w:id="3"/>
        <w:t>**</w:t>
      </w:r>
    </w:p>
    <w:p w:rsidR="009C3416" w:rsidRDefault="009C3416" w:rsidP="002E205E">
      <w:pPr>
        <w:pStyle w:val="SingleTxtG"/>
        <w:spacing w:after="0"/>
        <w:rPr>
          <w:lang w:val="fr-FR"/>
        </w:rPr>
      </w:pPr>
      <w:r>
        <w:rPr>
          <w:lang w:val="fr-FR"/>
        </w:rPr>
        <w:t>qui aura lieu au Palais des Nations, à Genève,</w:t>
      </w:r>
      <w:r w:rsidR="00221A8B" w:rsidRPr="00221A8B">
        <w:rPr>
          <w:lang w:val="fr-FR"/>
        </w:rPr>
        <w:t xml:space="preserve"> </w:t>
      </w:r>
      <w:r w:rsidR="000C41BD">
        <w:rPr>
          <w:lang w:val="fr-FR"/>
        </w:rPr>
        <w:t>le</w:t>
      </w:r>
      <w:r w:rsidR="00221A8B">
        <w:rPr>
          <w:lang w:val="fr-FR"/>
        </w:rPr>
        <w:t xml:space="preserve"> </w:t>
      </w:r>
      <w:r w:rsidR="00606BF4">
        <w:rPr>
          <w:lang w:val="fr-FR"/>
        </w:rPr>
        <w:t>vendredi</w:t>
      </w:r>
      <w:r w:rsidR="00221A8B">
        <w:rPr>
          <w:lang w:val="fr-FR"/>
        </w:rPr>
        <w:t xml:space="preserve"> </w:t>
      </w:r>
      <w:r w:rsidR="007E5EF8">
        <w:rPr>
          <w:lang w:val="fr-FR"/>
        </w:rPr>
        <w:t xml:space="preserve">26 </w:t>
      </w:r>
      <w:r w:rsidR="00214CA4">
        <w:rPr>
          <w:lang w:val="fr-FR"/>
        </w:rPr>
        <w:t>janvier</w:t>
      </w:r>
      <w:r w:rsidR="00221A8B">
        <w:rPr>
          <w:lang w:val="fr-FR"/>
        </w:rPr>
        <w:t xml:space="preserve"> </w:t>
      </w:r>
      <w:r w:rsidR="007E5EF8">
        <w:rPr>
          <w:lang w:val="fr-FR"/>
        </w:rPr>
        <w:t xml:space="preserve">2018 </w:t>
      </w:r>
      <w:r w:rsidR="00221A8B">
        <w:rPr>
          <w:lang w:val="fr-FR"/>
        </w:rPr>
        <w:t xml:space="preserve">à </w:t>
      </w:r>
      <w:r w:rsidR="007E5EF8">
        <w:rPr>
          <w:lang w:val="fr-FR"/>
        </w:rPr>
        <w:t>14</w:t>
      </w:r>
      <w:r w:rsidR="00D717A0">
        <w:rPr>
          <w:lang w:val="fr-FR"/>
        </w:rPr>
        <w:t xml:space="preserve"> h </w:t>
      </w:r>
      <w:r w:rsidR="007E5EF8">
        <w:rPr>
          <w:lang w:val="fr-FR"/>
        </w:rPr>
        <w:t>30</w:t>
      </w:r>
      <w:r w:rsidR="008D5E75">
        <w:rPr>
          <w:lang w:val="fr-FR"/>
        </w:rPr>
        <w:t>.</w:t>
      </w:r>
      <w:bookmarkStart w:id="0" w:name="_GoBack"/>
      <w:bookmarkEnd w:id="0"/>
    </w:p>
    <w:p w:rsidR="009C3416" w:rsidRDefault="00505BFE" w:rsidP="009E0FC3">
      <w:pPr>
        <w:pStyle w:val="SingleTxtG"/>
        <w:rPr>
          <w:lang w:val="fr-FR"/>
        </w:rPr>
      </w:pPr>
      <w:r>
        <w:rPr>
          <w:lang w:val="fr-FR"/>
        </w:rPr>
        <w:br w:type="page"/>
      </w:r>
      <w:r w:rsidR="009E0FC3">
        <w:rPr>
          <w:lang w:val="fr-FR"/>
        </w:rPr>
        <w:lastRenderedPageBreak/>
        <w:t>1.</w:t>
      </w:r>
      <w:r w:rsidR="009E0FC3">
        <w:rPr>
          <w:lang w:val="fr-FR"/>
        </w:rPr>
        <w:tab/>
        <w:t>Adoption de l’ordre du jour.</w:t>
      </w:r>
    </w:p>
    <w:p w:rsidR="00214CA4" w:rsidRDefault="00214CA4" w:rsidP="00214CA4">
      <w:pPr>
        <w:pStyle w:val="SingleTxtG"/>
        <w:rPr>
          <w:lang w:val="fr-FR"/>
        </w:rPr>
      </w:pPr>
      <w:r>
        <w:rPr>
          <w:lang w:val="fr-FR"/>
        </w:rPr>
        <w:t>2.</w:t>
      </w:r>
      <w:r>
        <w:rPr>
          <w:lang w:val="fr-FR"/>
        </w:rPr>
        <w:tab/>
      </w:r>
      <w:r w:rsidRPr="00CA3040">
        <w:rPr>
          <w:lang w:val="fr-FR"/>
        </w:rPr>
        <w:t>É</w:t>
      </w:r>
      <w:r>
        <w:rPr>
          <w:lang w:val="fr-FR"/>
        </w:rPr>
        <w:t xml:space="preserve">lection du bureau pour </w:t>
      </w:r>
      <w:r w:rsidR="007D74F1">
        <w:rPr>
          <w:lang w:val="fr-FR"/>
        </w:rPr>
        <w:t>2018</w:t>
      </w:r>
      <w:r>
        <w:rPr>
          <w:lang w:val="fr-FR"/>
        </w:rPr>
        <w:t>.</w:t>
      </w:r>
    </w:p>
    <w:p w:rsidR="009E0FC3" w:rsidRDefault="00214CA4" w:rsidP="009E0FC3">
      <w:pPr>
        <w:pStyle w:val="SingleTxtG"/>
        <w:rPr>
          <w:lang w:val="fr-FR"/>
        </w:rPr>
      </w:pPr>
      <w:r>
        <w:rPr>
          <w:lang w:val="fr-FR"/>
        </w:rPr>
        <w:t>3</w:t>
      </w:r>
      <w:r w:rsidR="009E0FC3">
        <w:rPr>
          <w:lang w:val="fr-FR"/>
        </w:rPr>
        <w:t>.</w:t>
      </w:r>
      <w:r w:rsidR="009E0FC3">
        <w:rPr>
          <w:lang w:val="fr-FR"/>
        </w:rPr>
        <w:tab/>
        <w:t>État de l’Accord européen relatif au transport international des marchandises dangereuses par voies de navigation intérieures (ADN).</w:t>
      </w:r>
    </w:p>
    <w:p w:rsidR="009E0FC3" w:rsidRDefault="00214CA4" w:rsidP="009E0FC3">
      <w:pPr>
        <w:pStyle w:val="SingleTxtG"/>
        <w:rPr>
          <w:lang w:val="fr-FR"/>
        </w:rPr>
      </w:pPr>
      <w:r>
        <w:rPr>
          <w:lang w:val="fr-FR"/>
        </w:rPr>
        <w:t>4</w:t>
      </w:r>
      <w:r w:rsidR="009E0FC3">
        <w:rPr>
          <w:lang w:val="fr-FR"/>
        </w:rPr>
        <w:t>.</w:t>
      </w:r>
      <w:r w:rsidR="009E0FC3">
        <w:rPr>
          <w:lang w:val="fr-FR"/>
        </w:rPr>
        <w:tab/>
        <w:t>Questions relatives à la mise en œuvre de l'ADN:</w:t>
      </w:r>
    </w:p>
    <w:p w:rsidR="009E0FC3" w:rsidRDefault="00FF1EEE" w:rsidP="009E0FC3">
      <w:pPr>
        <w:pStyle w:val="SingleTxtG"/>
        <w:ind w:left="2268" w:hanging="567"/>
        <w:rPr>
          <w:lang w:val="fr-FR"/>
        </w:rPr>
      </w:pPr>
      <w:r>
        <w:rPr>
          <w:lang w:val="fr-FR"/>
        </w:rPr>
        <w:t>a)</w:t>
      </w:r>
      <w:r>
        <w:rPr>
          <w:lang w:val="fr-FR"/>
        </w:rPr>
        <w:tab/>
        <w:t>S</w:t>
      </w:r>
      <w:r w:rsidR="009E0FC3">
        <w:rPr>
          <w:lang w:val="fr-FR"/>
        </w:rPr>
        <w:t>ociétés de classification;</w:t>
      </w:r>
    </w:p>
    <w:p w:rsidR="009E0FC3" w:rsidRDefault="009E0FC3" w:rsidP="009E0FC3">
      <w:pPr>
        <w:pStyle w:val="SingleTxtG"/>
        <w:ind w:left="2268" w:hanging="567"/>
        <w:rPr>
          <w:lang w:val="fr-FR"/>
        </w:rPr>
      </w:pPr>
      <w:r>
        <w:rPr>
          <w:lang w:val="fr-FR"/>
        </w:rPr>
        <w:t>b)</w:t>
      </w:r>
      <w:r>
        <w:rPr>
          <w:lang w:val="fr-FR"/>
        </w:rPr>
        <w:tab/>
        <w:t>Autorisations spéciales, dérogations et équivalences;</w:t>
      </w:r>
    </w:p>
    <w:p w:rsidR="009E0FC3" w:rsidRDefault="009E0FC3" w:rsidP="009E0FC3">
      <w:pPr>
        <w:pStyle w:val="SingleTxtG"/>
        <w:ind w:left="2268" w:hanging="567"/>
        <w:rPr>
          <w:lang w:val="fr-FR"/>
        </w:rPr>
      </w:pPr>
      <w:r>
        <w:rPr>
          <w:lang w:val="fr-FR"/>
        </w:rPr>
        <w:t>c)</w:t>
      </w:r>
      <w:r>
        <w:rPr>
          <w:lang w:val="fr-FR"/>
        </w:rPr>
        <w:tab/>
        <w:t>Notifications diverses;</w:t>
      </w:r>
    </w:p>
    <w:p w:rsidR="009E0FC3" w:rsidRDefault="005459A2" w:rsidP="009E0FC3">
      <w:pPr>
        <w:pStyle w:val="SingleTxtG"/>
        <w:ind w:left="2268" w:hanging="567"/>
        <w:rPr>
          <w:lang w:val="fr-FR"/>
        </w:rPr>
      </w:pPr>
      <w:r>
        <w:rPr>
          <w:lang w:val="fr-FR"/>
        </w:rPr>
        <w:t>d)</w:t>
      </w:r>
      <w:r>
        <w:rPr>
          <w:lang w:val="fr-FR"/>
        </w:rPr>
        <w:tab/>
        <w:t>Autres questions.</w:t>
      </w:r>
    </w:p>
    <w:p w:rsidR="009C3416" w:rsidRDefault="00214CA4" w:rsidP="005459A2">
      <w:pPr>
        <w:pStyle w:val="SingleTxtG"/>
        <w:rPr>
          <w:lang w:val="fr-FR"/>
        </w:rPr>
      </w:pPr>
      <w:r>
        <w:rPr>
          <w:lang w:val="fr-FR"/>
        </w:rPr>
        <w:t>5</w:t>
      </w:r>
      <w:r w:rsidR="005459A2">
        <w:rPr>
          <w:lang w:val="fr-FR"/>
        </w:rPr>
        <w:t>.</w:t>
      </w:r>
      <w:r w:rsidR="005459A2">
        <w:rPr>
          <w:lang w:val="fr-FR"/>
        </w:rPr>
        <w:tab/>
        <w:t>Travaux du Comité de sécurité.</w:t>
      </w:r>
    </w:p>
    <w:p w:rsidR="005459A2" w:rsidRDefault="00214CA4" w:rsidP="005459A2">
      <w:pPr>
        <w:pStyle w:val="SingleTxtG"/>
        <w:rPr>
          <w:lang w:val="fr-FR"/>
        </w:rPr>
      </w:pPr>
      <w:r>
        <w:rPr>
          <w:lang w:val="fr-FR"/>
        </w:rPr>
        <w:t>6</w:t>
      </w:r>
      <w:r w:rsidR="005459A2">
        <w:rPr>
          <w:lang w:val="fr-FR"/>
        </w:rPr>
        <w:t>.</w:t>
      </w:r>
      <w:r w:rsidR="005459A2">
        <w:rPr>
          <w:lang w:val="fr-FR"/>
        </w:rPr>
        <w:tab/>
        <w:t>Programme de travail et calendrier des réunions.</w:t>
      </w:r>
    </w:p>
    <w:p w:rsidR="005459A2" w:rsidRDefault="00214CA4" w:rsidP="005459A2">
      <w:pPr>
        <w:pStyle w:val="SingleTxtG"/>
        <w:rPr>
          <w:lang w:val="fr-FR"/>
        </w:rPr>
      </w:pPr>
      <w:r>
        <w:rPr>
          <w:lang w:val="fr-FR"/>
        </w:rPr>
        <w:t>7</w:t>
      </w:r>
      <w:r w:rsidR="005459A2">
        <w:rPr>
          <w:lang w:val="fr-FR"/>
        </w:rPr>
        <w:t>.</w:t>
      </w:r>
      <w:r w:rsidR="005459A2">
        <w:rPr>
          <w:lang w:val="fr-FR"/>
        </w:rPr>
        <w:tab/>
        <w:t>Questions diverses.</w:t>
      </w:r>
    </w:p>
    <w:p w:rsidR="005459A2" w:rsidRDefault="00214CA4" w:rsidP="005459A2">
      <w:pPr>
        <w:pStyle w:val="SingleTxtG"/>
        <w:rPr>
          <w:szCs w:val="24"/>
        </w:rPr>
      </w:pPr>
      <w:r>
        <w:rPr>
          <w:lang w:val="fr-FR"/>
        </w:rPr>
        <w:t>8</w:t>
      </w:r>
      <w:r w:rsidR="005459A2">
        <w:rPr>
          <w:lang w:val="fr-FR"/>
        </w:rPr>
        <w:t>.</w:t>
      </w:r>
      <w:r w:rsidR="005459A2">
        <w:rPr>
          <w:lang w:val="fr-FR"/>
        </w:rPr>
        <w:tab/>
        <w:t>Adoption du rapport.</w:t>
      </w:r>
    </w:p>
    <w:p w:rsidR="003F3EFA" w:rsidRPr="009C3416" w:rsidRDefault="00842B75" w:rsidP="00842B75">
      <w:pPr>
        <w:spacing w:before="240"/>
        <w:ind w:left="1134" w:right="1134"/>
        <w:jc w:val="center"/>
      </w:pPr>
      <w:r>
        <w:rPr>
          <w:u w:val="single"/>
        </w:rPr>
        <w:tab/>
      </w:r>
      <w:r>
        <w:rPr>
          <w:u w:val="single"/>
        </w:rPr>
        <w:tab/>
      </w:r>
      <w:r>
        <w:rPr>
          <w:u w:val="single"/>
        </w:rPr>
        <w:tab/>
      </w:r>
    </w:p>
    <w:sectPr w:rsidR="003F3EFA" w:rsidRPr="009C3416" w:rsidSect="009C3416">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79E" w:rsidRDefault="0044679E"/>
  </w:endnote>
  <w:endnote w:type="continuationSeparator" w:id="0">
    <w:p w:rsidR="0044679E" w:rsidRDefault="0044679E"/>
  </w:endnote>
  <w:endnote w:type="continuationNotice" w:id="1">
    <w:p w:rsidR="0044679E" w:rsidRDefault="00446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A8" w:rsidRPr="009C3416" w:rsidRDefault="002F13A8" w:rsidP="009C3416">
    <w:pPr>
      <w:pStyle w:val="Footer"/>
      <w:tabs>
        <w:tab w:val="right" w:pos="9638"/>
      </w:tabs>
      <w:rPr>
        <w:sz w:val="18"/>
      </w:rPr>
    </w:pPr>
    <w:r w:rsidRPr="009C3416">
      <w:rPr>
        <w:b/>
        <w:sz w:val="18"/>
      </w:rPr>
      <w:fldChar w:fldCharType="begin"/>
    </w:r>
    <w:r w:rsidRPr="009C3416">
      <w:rPr>
        <w:b/>
        <w:sz w:val="18"/>
      </w:rPr>
      <w:instrText xml:space="preserve"> PAGE  \* MERGEFORMAT </w:instrText>
    </w:r>
    <w:r w:rsidRPr="009C3416">
      <w:rPr>
        <w:b/>
        <w:sz w:val="18"/>
      </w:rPr>
      <w:fldChar w:fldCharType="separate"/>
    </w:r>
    <w:r w:rsidR="00D717A0">
      <w:rPr>
        <w:b/>
        <w:noProof/>
        <w:sz w:val="18"/>
      </w:rPr>
      <w:t>2</w:t>
    </w:r>
    <w:r w:rsidRPr="009C34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A8" w:rsidRPr="009C3416" w:rsidRDefault="002F13A8" w:rsidP="009C3416">
    <w:pPr>
      <w:pStyle w:val="Footer"/>
      <w:tabs>
        <w:tab w:val="right" w:pos="9638"/>
      </w:tabs>
      <w:rPr>
        <w:b/>
        <w:sz w:val="18"/>
      </w:rPr>
    </w:pPr>
    <w:r>
      <w:tab/>
    </w:r>
    <w:r w:rsidRPr="009C3416">
      <w:rPr>
        <w:b/>
        <w:sz w:val="18"/>
      </w:rPr>
      <w:fldChar w:fldCharType="begin"/>
    </w:r>
    <w:r w:rsidRPr="009C3416">
      <w:rPr>
        <w:b/>
        <w:sz w:val="18"/>
      </w:rPr>
      <w:instrText xml:space="preserve"> PAGE  \* MERGEFORMAT </w:instrText>
    </w:r>
    <w:r w:rsidRPr="009C3416">
      <w:rPr>
        <w:b/>
        <w:sz w:val="18"/>
      </w:rPr>
      <w:fldChar w:fldCharType="separate"/>
    </w:r>
    <w:r>
      <w:rPr>
        <w:b/>
        <w:noProof/>
        <w:sz w:val="18"/>
      </w:rPr>
      <w:t>3</w:t>
    </w:r>
    <w:r w:rsidRPr="009C3416">
      <w:rPr>
        <w:b/>
        <w:sz w:val="18"/>
      </w:rPr>
      <w:fldChar w:fldCharType="end"/>
    </w:r>
    <w:r>
      <w:tab/>
    </w:r>
    <w:r w:rsidRPr="009C3416">
      <w:rPr>
        <w:b/>
        <w:sz w:val="18"/>
      </w:rPr>
      <w:fldChar w:fldCharType="begin"/>
    </w:r>
    <w:r w:rsidRPr="009C3416">
      <w:rPr>
        <w:b/>
        <w:sz w:val="18"/>
      </w:rPr>
      <w:instrText xml:space="preserve"> PAGE  \* MERGEFORMAT </w:instrText>
    </w:r>
    <w:r w:rsidRPr="009C3416">
      <w:rPr>
        <w:b/>
        <w:sz w:val="18"/>
      </w:rPr>
      <w:fldChar w:fldCharType="separate"/>
    </w:r>
    <w:r>
      <w:rPr>
        <w:b/>
        <w:noProof/>
        <w:sz w:val="18"/>
      </w:rPr>
      <w:t>3</w:t>
    </w:r>
    <w:r w:rsidRPr="009C341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79E" w:rsidRPr="00D27D5E" w:rsidRDefault="0044679E" w:rsidP="00D27D5E">
      <w:pPr>
        <w:tabs>
          <w:tab w:val="right" w:pos="2155"/>
        </w:tabs>
        <w:spacing w:after="80"/>
        <w:ind w:left="680"/>
        <w:rPr>
          <w:u w:val="single"/>
        </w:rPr>
      </w:pPr>
      <w:r>
        <w:rPr>
          <w:u w:val="single"/>
        </w:rPr>
        <w:tab/>
      </w:r>
    </w:p>
  </w:footnote>
  <w:footnote w:type="continuationSeparator" w:id="0">
    <w:p w:rsidR="0044679E" w:rsidRPr="003F3EFA" w:rsidRDefault="0044679E" w:rsidP="003F3EFA">
      <w:pPr>
        <w:tabs>
          <w:tab w:val="left" w:pos="2155"/>
        </w:tabs>
        <w:spacing w:after="80"/>
        <w:ind w:left="680"/>
        <w:rPr>
          <w:u w:val="single"/>
        </w:rPr>
      </w:pPr>
      <w:r w:rsidRPr="003F3EFA">
        <w:rPr>
          <w:u w:val="single"/>
        </w:rPr>
        <w:tab/>
      </w:r>
    </w:p>
  </w:footnote>
  <w:footnote w:type="continuationNotice" w:id="1">
    <w:p w:rsidR="0044679E" w:rsidRDefault="0044679E"/>
  </w:footnote>
  <w:footnote w:id="2">
    <w:p w:rsidR="007D74F1" w:rsidRDefault="007D74F1" w:rsidP="007D74F1">
      <w:pPr>
        <w:pStyle w:val="FootnoteText"/>
        <w:jc w:val="both"/>
      </w:pPr>
      <w:r>
        <w:tab/>
      </w:r>
      <w:r>
        <w:rPr>
          <w:rStyle w:val="FootnoteReference"/>
        </w:rPr>
        <w:t>*</w:t>
      </w:r>
      <w:r>
        <w:tab/>
      </w:r>
      <w:r w:rsidRPr="00670E76">
        <w:rPr>
          <w:szCs w:val="18"/>
          <w:lang w:val="fr-FR"/>
        </w:rPr>
        <w:t>Des annotations à l’ordre du jour et une liste de documents seront diffusées dans le document ECE/ADN/</w:t>
      </w:r>
      <w:r>
        <w:rPr>
          <w:szCs w:val="18"/>
          <w:lang w:val="fr-FR"/>
        </w:rPr>
        <w:t>43</w:t>
      </w:r>
      <w:r w:rsidRPr="00670E76">
        <w:rPr>
          <w:szCs w:val="18"/>
          <w:lang w:val="fr-FR"/>
        </w:rPr>
        <w:t>/Add.1.</w:t>
      </w:r>
    </w:p>
  </w:footnote>
  <w:footnote w:id="3">
    <w:p w:rsidR="007D74F1" w:rsidRDefault="007D74F1" w:rsidP="007D74F1">
      <w:pPr>
        <w:pStyle w:val="FootnoteText"/>
        <w:jc w:val="both"/>
      </w:pPr>
      <w:r>
        <w:tab/>
      </w:r>
      <w:r>
        <w:rPr>
          <w:rStyle w:val="FootnoteReference"/>
        </w:rPr>
        <w:t>**</w:t>
      </w:r>
      <w:r>
        <w:t xml:space="preserve"> </w:t>
      </w:r>
      <w:r>
        <w:tab/>
      </w:r>
      <w:r w:rsidRPr="00670E76">
        <w:rPr>
          <w:color w:val="000000"/>
          <w:szCs w:val="18"/>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w:t>
      </w:r>
      <w:r w:rsidR="00496B6E">
        <w:rPr>
          <w:color w:val="000000"/>
          <w:szCs w:val="18"/>
          <w:lang w:val="fr-FR"/>
        </w:rPr>
        <w:t xml:space="preserve">durables </w:t>
      </w:r>
      <w:r w:rsidRPr="00670E76">
        <w:rPr>
          <w:color w:val="000000"/>
          <w:szCs w:val="18"/>
          <w:lang w:val="fr-FR"/>
        </w:rPr>
        <w:t xml:space="preserve">de la CEE </w:t>
      </w:r>
      <w:r w:rsidRPr="007D74F1">
        <w:rPr>
          <w:rFonts w:ascii="Arial" w:hAnsi="Arial" w:cs="Arial"/>
          <w:color w:val="000000"/>
          <w:szCs w:val="18"/>
          <w:highlight w:val="yellow"/>
          <w:lang w:val="fr-FR"/>
        </w:rPr>
        <w:t>&lt;</w:t>
      </w:r>
      <w:r w:rsidRPr="007D74F1">
        <w:rPr>
          <w:color w:val="000000"/>
          <w:szCs w:val="18"/>
          <w:highlight w:val="yellow"/>
          <w:lang w:val="fr-FR"/>
        </w:rPr>
        <w:t>http://live.unece.org/trans/main/dgdb/adn/adn_age.html&gt;</w:t>
      </w:r>
      <w:r w:rsidRPr="00670E76">
        <w:rPr>
          <w:color w:val="000000"/>
          <w:szCs w:val="18"/>
          <w:lang w:val="fr-FR"/>
        </w:rPr>
        <w:t>. À titre exceptionnel, les documents pourront également être obtenus par courrier électronique (</w:t>
      </w:r>
      <w:hyperlink r:id="rId1" w:history="1">
        <w:r w:rsidRPr="00FC6635">
          <w:rPr>
            <w:rStyle w:val="Hyperlink"/>
            <w:szCs w:val="18"/>
            <w:lang w:val="fr-FR"/>
          </w:rPr>
          <w:t>lucille.caillot@unece.org</w:t>
        </w:r>
      </w:hyperlink>
      <w:r>
        <w:rPr>
          <w:color w:val="000000"/>
          <w:szCs w:val="18"/>
          <w:lang w:val="fr-FR"/>
        </w:rPr>
        <w:t>).</w:t>
      </w:r>
      <w:r w:rsidRPr="00670E76">
        <w:rPr>
          <w:color w:val="000000"/>
          <w:szCs w:val="18"/>
          <w:lang w:val="fr-FR"/>
        </w:rPr>
        <w:t xml:space="preserve"> Pendant la réunion, les documents seront disponibles auprès de la Section de la distribution des documents (salle C. 337, 3e étage, Palais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A8" w:rsidRPr="009C3416" w:rsidRDefault="00214CA4">
    <w:pPr>
      <w:pStyle w:val="Header"/>
    </w:pPr>
    <w:r>
      <w:t>ECE/ADN/</w:t>
    </w:r>
    <w:r w:rsidR="007D74F1">
      <w:t>43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A8" w:rsidRPr="009C3416" w:rsidRDefault="002F13A8" w:rsidP="009C3416">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DF3"/>
    <w:rsid w:val="00016AC5"/>
    <w:rsid w:val="00026AE6"/>
    <w:rsid w:val="00030ADE"/>
    <w:rsid w:val="000312C0"/>
    <w:rsid w:val="00035FE0"/>
    <w:rsid w:val="00084DE3"/>
    <w:rsid w:val="00085B9B"/>
    <w:rsid w:val="00092A19"/>
    <w:rsid w:val="000B0D4D"/>
    <w:rsid w:val="000C41BD"/>
    <w:rsid w:val="000F41F2"/>
    <w:rsid w:val="00117BFB"/>
    <w:rsid w:val="00135C0D"/>
    <w:rsid w:val="00143EFF"/>
    <w:rsid w:val="00160540"/>
    <w:rsid w:val="0017182C"/>
    <w:rsid w:val="00177007"/>
    <w:rsid w:val="0018373E"/>
    <w:rsid w:val="00186EE9"/>
    <w:rsid w:val="00192EEB"/>
    <w:rsid w:val="001A20FB"/>
    <w:rsid w:val="001B6F40"/>
    <w:rsid w:val="001D7F8A"/>
    <w:rsid w:val="001E3FEB"/>
    <w:rsid w:val="001E4A02"/>
    <w:rsid w:val="001F6093"/>
    <w:rsid w:val="001F6B6C"/>
    <w:rsid w:val="00214CA4"/>
    <w:rsid w:val="00221A8B"/>
    <w:rsid w:val="00223B89"/>
    <w:rsid w:val="00225A8C"/>
    <w:rsid w:val="00230B30"/>
    <w:rsid w:val="00234E40"/>
    <w:rsid w:val="0023519B"/>
    <w:rsid w:val="002659F1"/>
    <w:rsid w:val="00271C7C"/>
    <w:rsid w:val="00287E79"/>
    <w:rsid w:val="00287EC2"/>
    <w:rsid w:val="002928F9"/>
    <w:rsid w:val="002A5D07"/>
    <w:rsid w:val="002D7669"/>
    <w:rsid w:val="002E205E"/>
    <w:rsid w:val="002E3DEB"/>
    <w:rsid w:val="002F13A8"/>
    <w:rsid w:val="003016B7"/>
    <w:rsid w:val="00315F35"/>
    <w:rsid w:val="00330F9C"/>
    <w:rsid w:val="00340C35"/>
    <w:rsid w:val="003515AA"/>
    <w:rsid w:val="00370E0F"/>
    <w:rsid w:val="00374106"/>
    <w:rsid w:val="0039294D"/>
    <w:rsid w:val="003976D5"/>
    <w:rsid w:val="003A2976"/>
    <w:rsid w:val="003B4ED3"/>
    <w:rsid w:val="003C244F"/>
    <w:rsid w:val="003C3BD4"/>
    <w:rsid w:val="003D1DF3"/>
    <w:rsid w:val="003D46A7"/>
    <w:rsid w:val="003D6C68"/>
    <w:rsid w:val="003E7137"/>
    <w:rsid w:val="003F3EFA"/>
    <w:rsid w:val="003F4567"/>
    <w:rsid w:val="0040088A"/>
    <w:rsid w:val="004159D0"/>
    <w:rsid w:val="00420618"/>
    <w:rsid w:val="004249E7"/>
    <w:rsid w:val="0044679E"/>
    <w:rsid w:val="004532CE"/>
    <w:rsid w:val="004812F5"/>
    <w:rsid w:val="00496B6E"/>
    <w:rsid w:val="0050385F"/>
    <w:rsid w:val="00504064"/>
    <w:rsid w:val="00505BFE"/>
    <w:rsid w:val="005259B3"/>
    <w:rsid w:val="00530F2E"/>
    <w:rsid w:val="00535D62"/>
    <w:rsid w:val="00542273"/>
    <w:rsid w:val="00543D5E"/>
    <w:rsid w:val="005459A2"/>
    <w:rsid w:val="00570B58"/>
    <w:rsid w:val="00571F41"/>
    <w:rsid w:val="00595BE4"/>
    <w:rsid w:val="005A2B95"/>
    <w:rsid w:val="005B745B"/>
    <w:rsid w:val="005B76A3"/>
    <w:rsid w:val="005E5D1F"/>
    <w:rsid w:val="00603391"/>
    <w:rsid w:val="00606BF4"/>
    <w:rsid w:val="00611D43"/>
    <w:rsid w:val="00612D48"/>
    <w:rsid w:val="00616B45"/>
    <w:rsid w:val="00630D9B"/>
    <w:rsid w:val="00631953"/>
    <w:rsid w:val="006400CE"/>
    <w:rsid w:val="0064098F"/>
    <w:rsid w:val="006439EC"/>
    <w:rsid w:val="00670E76"/>
    <w:rsid w:val="006A11FB"/>
    <w:rsid w:val="006B4590"/>
    <w:rsid w:val="006C340C"/>
    <w:rsid w:val="006E5FC7"/>
    <w:rsid w:val="0070347C"/>
    <w:rsid w:val="007176C1"/>
    <w:rsid w:val="007420EE"/>
    <w:rsid w:val="00756B13"/>
    <w:rsid w:val="00757B15"/>
    <w:rsid w:val="00763EB9"/>
    <w:rsid w:val="00790F2F"/>
    <w:rsid w:val="007D74F1"/>
    <w:rsid w:val="007E5EF8"/>
    <w:rsid w:val="007F55CB"/>
    <w:rsid w:val="00812C1A"/>
    <w:rsid w:val="008155ED"/>
    <w:rsid w:val="008317F6"/>
    <w:rsid w:val="0083599E"/>
    <w:rsid w:val="00842B75"/>
    <w:rsid w:val="00844750"/>
    <w:rsid w:val="008539F6"/>
    <w:rsid w:val="008543A5"/>
    <w:rsid w:val="00860CED"/>
    <w:rsid w:val="008829B6"/>
    <w:rsid w:val="008B44C4"/>
    <w:rsid w:val="008B7879"/>
    <w:rsid w:val="008D3919"/>
    <w:rsid w:val="008D5E75"/>
    <w:rsid w:val="008E7FAE"/>
    <w:rsid w:val="0090008D"/>
    <w:rsid w:val="00911BF7"/>
    <w:rsid w:val="00916183"/>
    <w:rsid w:val="0093433F"/>
    <w:rsid w:val="00952FDB"/>
    <w:rsid w:val="00977EC8"/>
    <w:rsid w:val="00987475"/>
    <w:rsid w:val="00993B52"/>
    <w:rsid w:val="009B18A3"/>
    <w:rsid w:val="009C3416"/>
    <w:rsid w:val="009C4BD5"/>
    <w:rsid w:val="009D3A8C"/>
    <w:rsid w:val="009E01B8"/>
    <w:rsid w:val="009E0C18"/>
    <w:rsid w:val="009E0FC3"/>
    <w:rsid w:val="009E5D80"/>
    <w:rsid w:val="009E7956"/>
    <w:rsid w:val="00A107D0"/>
    <w:rsid w:val="00A2492E"/>
    <w:rsid w:val="00A67930"/>
    <w:rsid w:val="00A70163"/>
    <w:rsid w:val="00A95FED"/>
    <w:rsid w:val="00AC67A1"/>
    <w:rsid w:val="00AC7977"/>
    <w:rsid w:val="00AE352C"/>
    <w:rsid w:val="00B32E2D"/>
    <w:rsid w:val="00B4466B"/>
    <w:rsid w:val="00B56F13"/>
    <w:rsid w:val="00B61990"/>
    <w:rsid w:val="00B71396"/>
    <w:rsid w:val="00B85D99"/>
    <w:rsid w:val="00B93E72"/>
    <w:rsid w:val="00BF0556"/>
    <w:rsid w:val="00C24B53"/>
    <w:rsid w:val="00C261F8"/>
    <w:rsid w:val="00C31AA1"/>
    <w:rsid w:val="00C32A72"/>
    <w:rsid w:val="00C33100"/>
    <w:rsid w:val="00C41849"/>
    <w:rsid w:val="00C57892"/>
    <w:rsid w:val="00C776B5"/>
    <w:rsid w:val="00C940E9"/>
    <w:rsid w:val="00CA3040"/>
    <w:rsid w:val="00CA7871"/>
    <w:rsid w:val="00CB6267"/>
    <w:rsid w:val="00CD1A71"/>
    <w:rsid w:val="00CD1FBB"/>
    <w:rsid w:val="00CD3379"/>
    <w:rsid w:val="00CE5BF6"/>
    <w:rsid w:val="00CF0A0B"/>
    <w:rsid w:val="00D016B5"/>
    <w:rsid w:val="00D034F1"/>
    <w:rsid w:val="00D03D1E"/>
    <w:rsid w:val="00D11B17"/>
    <w:rsid w:val="00D20443"/>
    <w:rsid w:val="00D27D5E"/>
    <w:rsid w:val="00D34AA5"/>
    <w:rsid w:val="00D60301"/>
    <w:rsid w:val="00D717A0"/>
    <w:rsid w:val="00DA57D4"/>
    <w:rsid w:val="00DB4793"/>
    <w:rsid w:val="00DE01E3"/>
    <w:rsid w:val="00DE6D90"/>
    <w:rsid w:val="00DF002F"/>
    <w:rsid w:val="00DF6276"/>
    <w:rsid w:val="00E0244D"/>
    <w:rsid w:val="00E0331A"/>
    <w:rsid w:val="00E206CA"/>
    <w:rsid w:val="00E23AC4"/>
    <w:rsid w:val="00E50079"/>
    <w:rsid w:val="00E55D71"/>
    <w:rsid w:val="00E81E94"/>
    <w:rsid w:val="00E82607"/>
    <w:rsid w:val="00EA269B"/>
    <w:rsid w:val="00EA31C2"/>
    <w:rsid w:val="00EC0989"/>
    <w:rsid w:val="00EE1424"/>
    <w:rsid w:val="00EE2EA3"/>
    <w:rsid w:val="00EF486C"/>
    <w:rsid w:val="00F01516"/>
    <w:rsid w:val="00F27DAF"/>
    <w:rsid w:val="00F57129"/>
    <w:rsid w:val="00FA5A79"/>
    <w:rsid w:val="00FB00CB"/>
    <w:rsid w:val="00FB0BFE"/>
    <w:rsid w:val="00FB4C51"/>
    <w:rsid w:val="00FC641F"/>
    <w:rsid w:val="00FC6617"/>
    <w:rsid w:val="00FC6635"/>
    <w:rsid w:val="00FF1DBD"/>
    <w:rsid w:val="00FF1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7E275AB6"/>
  <w15:docId w15:val="{582A0555-217A-421A-87B7-0128F176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0B"/>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9C3416"/>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A95FED"/>
    <w:pPr>
      <w:spacing w:line="240" w:lineRule="auto"/>
    </w:pPr>
    <w:rPr>
      <w:rFonts w:ascii="Tahoma" w:hAnsi="Tahoma" w:cs="Tahoma"/>
      <w:sz w:val="16"/>
      <w:szCs w:val="16"/>
    </w:rPr>
  </w:style>
  <w:style w:type="character" w:customStyle="1" w:styleId="BalloonTextChar">
    <w:name w:val="Balloon Text Char"/>
    <w:link w:val="BalloonText"/>
    <w:rsid w:val="00A95FE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9448">
      <w:bodyDiv w:val="1"/>
      <w:marLeft w:val="0"/>
      <w:marRight w:val="0"/>
      <w:marTop w:val="0"/>
      <w:marBottom w:val="0"/>
      <w:divBdr>
        <w:top w:val="none" w:sz="0" w:space="0" w:color="auto"/>
        <w:left w:val="none" w:sz="0" w:space="0" w:color="auto"/>
        <w:bottom w:val="none" w:sz="0" w:space="0" w:color="auto"/>
        <w:right w:val="none" w:sz="0" w:space="0" w:color="auto"/>
      </w:divBdr>
    </w:div>
    <w:div w:id="2663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FF62-8F2E-4311-8783-96C33071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167</Words>
  <Characters>929</Characters>
  <Application>Microsoft Office Word</Application>
  <DocSecurity>0</DocSecurity>
  <Lines>18</Lines>
  <Paragraphs>10</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1086</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creator>Collet</dc:creator>
  <cp:lastModifiedBy>Marie-Claude Collet</cp:lastModifiedBy>
  <cp:revision>7</cp:revision>
  <cp:lastPrinted>2017-10-17T12:26:00Z</cp:lastPrinted>
  <dcterms:created xsi:type="dcterms:W3CDTF">2017-10-09T08:07:00Z</dcterms:created>
  <dcterms:modified xsi:type="dcterms:W3CDTF">2017-10-17T12:26:00Z</dcterms:modified>
</cp:coreProperties>
</file>