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A3" w:rsidRPr="00182095" w:rsidRDefault="00105CA3" w:rsidP="00105CA3">
      <w:pPr>
        <w:spacing w:line="60" w:lineRule="exact"/>
        <w:rPr>
          <w:color w:val="010000"/>
          <w:sz w:val="6"/>
        </w:rPr>
        <w:sectPr w:rsidR="00105CA3" w:rsidRPr="00182095" w:rsidSect="00105CA3">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sidRPr="00182095">
        <w:rPr>
          <w:rStyle w:val="CommentReference"/>
        </w:rPr>
        <w:commentReference w:id="0"/>
      </w:r>
      <w:bookmarkStart w:id="1" w:name="_GoBack"/>
      <w:bookmarkEnd w:id="1"/>
    </w:p>
    <w:p w:rsidR="00182095" w:rsidRPr="00182095" w:rsidRDefault="00182095" w:rsidP="0018209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2095">
        <w:lastRenderedPageBreak/>
        <w:t>Европейская экономическая комиссия</w:t>
      </w:r>
    </w:p>
    <w:p w:rsidR="00182095" w:rsidRPr="00182095" w:rsidRDefault="00182095" w:rsidP="0018209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182095" w:rsidRPr="00182095" w:rsidRDefault="00182095" w:rsidP="0018209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182095">
        <w:rPr>
          <w:b w:val="0"/>
          <w:bCs/>
        </w:rPr>
        <w:t>Комитет по внутреннему транспорту</w:t>
      </w:r>
    </w:p>
    <w:p w:rsidR="00182095" w:rsidRPr="00182095" w:rsidRDefault="00182095" w:rsidP="0018209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182095" w:rsidRPr="00182095" w:rsidRDefault="00182095" w:rsidP="0018209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182095">
        <w:t xml:space="preserve">Всемирный форум для согласования </w:t>
      </w:r>
      <w:r w:rsidRPr="00182095">
        <w:br/>
        <w:t>правил в области транспортных средств</w:t>
      </w:r>
    </w:p>
    <w:p w:rsidR="00182095" w:rsidRPr="00182095" w:rsidRDefault="00182095" w:rsidP="001820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182095" w:rsidRPr="00182095" w:rsidRDefault="00182095" w:rsidP="001820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bCs/>
        </w:rPr>
      </w:pPr>
      <w:r w:rsidRPr="00182095">
        <w:rPr>
          <w:b/>
          <w:bCs/>
        </w:rPr>
        <w:t xml:space="preserve">Рабочая группа по вопросам торможения </w:t>
      </w:r>
      <w:r w:rsidR="00132176">
        <w:rPr>
          <w:b/>
          <w:bCs/>
        </w:rPr>
        <w:br/>
      </w:r>
      <w:r w:rsidRPr="00182095">
        <w:rPr>
          <w:b/>
          <w:bCs/>
        </w:rPr>
        <w:t>и ходовой части</w:t>
      </w:r>
    </w:p>
    <w:p w:rsidR="00D52DDE" w:rsidRPr="00D52DDE" w:rsidRDefault="00D52DDE" w:rsidP="00D52DD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b/>
          <w:bCs/>
          <w:sz w:val="10"/>
        </w:rPr>
      </w:pPr>
    </w:p>
    <w:p w:rsidR="00182095" w:rsidRPr="00182095" w:rsidRDefault="00182095" w:rsidP="001820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bCs/>
        </w:rPr>
      </w:pPr>
      <w:r w:rsidRPr="00182095">
        <w:rPr>
          <w:b/>
          <w:bCs/>
        </w:rPr>
        <w:t>Восьмидесятая сессия</w:t>
      </w:r>
    </w:p>
    <w:p w:rsidR="00182095" w:rsidRPr="00182095" w:rsidRDefault="00182095" w:rsidP="0018209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182095">
        <w:t>Женева, 15–18 сентября 2015 года</w:t>
      </w:r>
    </w:p>
    <w:p w:rsidR="00182095" w:rsidRPr="00182095" w:rsidRDefault="00182095" w:rsidP="00132176">
      <w:pPr>
        <w:pStyle w:val="SingleTxt"/>
        <w:spacing w:after="0" w:line="100" w:lineRule="exact"/>
        <w:rPr>
          <w:sz w:val="10"/>
        </w:rPr>
      </w:pPr>
    </w:p>
    <w:p w:rsidR="00182095" w:rsidRPr="00182095" w:rsidRDefault="00182095" w:rsidP="00132176">
      <w:pPr>
        <w:pStyle w:val="SingleTxt"/>
        <w:spacing w:after="0" w:line="100" w:lineRule="exact"/>
        <w:rPr>
          <w:sz w:val="10"/>
        </w:rPr>
      </w:pPr>
    </w:p>
    <w:p w:rsidR="00182095" w:rsidRPr="00182095" w:rsidRDefault="00182095" w:rsidP="00132176">
      <w:pPr>
        <w:pStyle w:val="SingleTxt"/>
        <w:spacing w:after="0" w:line="100" w:lineRule="exact"/>
        <w:rPr>
          <w:sz w:val="10"/>
        </w:rPr>
      </w:pPr>
    </w:p>
    <w:p w:rsidR="00182095" w:rsidRPr="00182095" w:rsidRDefault="00182095" w:rsidP="00D52DD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604D">
        <w:tab/>
      </w:r>
      <w:r w:rsidRPr="00182095">
        <w:tab/>
        <w:t>Доклад Рабочей группы по вопросам торможения и</w:t>
      </w:r>
      <w:r w:rsidR="00D52DDE">
        <w:rPr>
          <w:lang w:val="en-US"/>
        </w:rPr>
        <w:t> </w:t>
      </w:r>
      <w:r w:rsidRPr="00182095">
        <w:t>ходовой части о работе ее восьмидесятой сессии</w:t>
      </w:r>
    </w:p>
    <w:p w:rsidR="00182095" w:rsidRPr="00D52DDE" w:rsidRDefault="00182095" w:rsidP="00132176">
      <w:pPr>
        <w:pStyle w:val="SingleTxt"/>
        <w:spacing w:after="0" w:line="100" w:lineRule="exact"/>
        <w:rPr>
          <w:sz w:val="10"/>
        </w:rPr>
      </w:pPr>
    </w:p>
    <w:p w:rsidR="00D52DDE" w:rsidRPr="00132176" w:rsidRDefault="00D52DDE" w:rsidP="00132176">
      <w:pPr>
        <w:pStyle w:val="SingleTxt"/>
        <w:spacing w:after="0" w:line="100" w:lineRule="exact"/>
        <w:rPr>
          <w:sz w:val="10"/>
        </w:rPr>
      </w:pPr>
    </w:p>
    <w:p w:rsidR="00132176" w:rsidRPr="002B1CB1" w:rsidRDefault="00132176" w:rsidP="00132176">
      <w:pPr>
        <w:pStyle w:val="SingleTxt"/>
        <w:spacing w:after="0" w:line="100" w:lineRule="exact"/>
        <w:rPr>
          <w:sz w:val="10"/>
        </w:rPr>
      </w:pPr>
    </w:p>
    <w:p w:rsidR="00D52DDE" w:rsidRPr="00D52DDE" w:rsidRDefault="00D52DDE" w:rsidP="00132176">
      <w:pPr>
        <w:pStyle w:val="HCh"/>
        <w:spacing w:after="100"/>
        <w:rPr>
          <w:b w:val="0"/>
        </w:rPr>
      </w:pPr>
      <w:r>
        <w:rPr>
          <w:b w:val="0"/>
        </w:rPr>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D52DDE" w:rsidRPr="00D52DDE" w:rsidTr="00D52DDE">
        <w:tc>
          <w:tcPr>
            <w:tcW w:w="1060" w:type="dxa"/>
            <w:shd w:val="clear" w:color="auto" w:fill="auto"/>
          </w:tcPr>
          <w:p w:rsidR="00D52DDE" w:rsidRPr="00D52DDE" w:rsidRDefault="00D52DDE" w:rsidP="006F5A88">
            <w:pPr>
              <w:spacing w:after="100" w:line="240" w:lineRule="auto"/>
              <w:jc w:val="right"/>
              <w:rPr>
                <w:i/>
                <w:sz w:val="14"/>
              </w:rPr>
            </w:pPr>
          </w:p>
        </w:tc>
        <w:tc>
          <w:tcPr>
            <w:tcW w:w="7056" w:type="dxa"/>
            <w:shd w:val="clear" w:color="auto" w:fill="auto"/>
          </w:tcPr>
          <w:p w:rsidR="00D52DDE" w:rsidRPr="00D52DDE" w:rsidRDefault="00D52DDE" w:rsidP="006F5A88">
            <w:pPr>
              <w:spacing w:after="100" w:line="240" w:lineRule="auto"/>
              <w:rPr>
                <w:i/>
                <w:sz w:val="14"/>
              </w:rPr>
            </w:pPr>
          </w:p>
        </w:tc>
        <w:tc>
          <w:tcPr>
            <w:tcW w:w="994" w:type="dxa"/>
            <w:shd w:val="clear" w:color="auto" w:fill="auto"/>
          </w:tcPr>
          <w:p w:rsidR="00D52DDE" w:rsidRPr="00D52DDE" w:rsidRDefault="00D52DDE" w:rsidP="006F5A88">
            <w:pPr>
              <w:spacing w:after="100" w:line="240" w:lineRule="auto"/>
              <w:ind w:right="40"/>
              <w:jc w:val="right"/>
              <w:rPr>
                <w:i/>
                <w:sz w:val="14"/>
              </w:rPr>
            </w:pPr>
            <w:r>
              <w:rPr>
                <w:i/>
                <w:sz w:val="14"/>
              </w:rPr>
              <w:t>Пункты</w:t>
            </w:r>
          </w:p>
        </w:tc>
        <w:tc>
          <w:tcPr>
            <w:tcW w:w="720" w:type="dxa"/>
            <w:shd w:val="clear" w:color="auto" w:fill="auto"/>
          </w:tcPr>
          <w:p w:rsidR="00D52DDE" w:rsidRPr="00D52DDE" w:rsidRDefault="00D52DDE" w:rsidP="006F5A88">
            <w:pPr>
              <w:spacing w:after="100" w:line="240" w:lineRule="auto"/>
              <w:ind w:right="40"/>
              <w:jc w:val="right"/>
              <w:rPr>
                <w:i/>
                <w:sz w:val="14"/>
              </w:rPr>
            </w:pPr>
            <w:r>
              <w:rPr>
                <w:i/>
                <w:sz w:val="14"/>
              </w:rPr>
              <w:t>Стр.</w:t>
            </w:r>
          </w:p>
        </w:tc>
      </w:tr>
      <w:tr w:rsidR="00D52DDE" w:rsidRPr="00D52DDE" w:rsidTr="00D52DDE">
        <w:tc>
          <w:tcPr>
            <w:tcW w:w="8116" w:type="dxa"/>
            <w:gridSpan w:val="2"/>
            <w:shd w:val="clear" w:color="auto" w:fill="auto"/>
          </w:tcPr>
          <w:p w:rsidR="00D52DDE" w:rsidRPr="00D52DDE" w:rsidRDefault="00CB68F9" w:rsidP="00132176">
            <w:pPr>
              <w:numPr>
                <w:ilvl w:val="0"/>
                <w:numId w:val="11"/>
              </w:numPr>
              <w:tabs>
                <w:tab w:val="right" w:pos="1080"/>
                <w:tab w:val="left" w:pos="1296"/>
                <w:tab w:val="left" w:pos="1728"/>
                <w:tab w:val="left" w:pos="2160"/>
                <w:tab w:val="right" w:leader="dot" w:pos="8194"/>
              </w:tabs>
              <w:suppressAutoHyphens/>
              <w:spacing w:after="110" w:line="238" w:lineRule="exact"/>
            </w:pPr>
            <w:r>
              <w:tab/>
            </w:r>
            <w:r w:rsidRPr="00182095">
              <w:t>Участники</w:t>
            </w:r>
            <w:r>
              <w:rPr>
                <w:spacing w:val="60"/>
                <w:sz w:val="17"/>
              </w:rPr>
              <w:tab/>
            </w:r>
          </w:p>
        </w:tc>
        <w:tc>
          <w:tcPr>
            <w:tcW w:w="994" w:type="dxa"/>
            <w:shd w:val="clear" w:color="auto" w:fill="auto"/>
            <w:vAlign w:val="bottom"/>
          </w:tcPr>
          <w:p w:rsidR="00D52DDE" w:rsidRPr="00D52DDE" w:rsidRDefault="00CE3D7C" w:rsidP="00132176">
            <w:pPr>
              <w:spacing w:after="110" w:line="238" w:lineRule="exact"/>
              <w:ind w:right="40"/>
              <w:jc w:val="right"/>
            </w:pPr>
            <w:r>
              <w:t>1</w:t>
            </w:r>
          </w:p>
        </w:tc>
        <w:tc>
          <w:tcPr>
            <w:tcW w:w="720" w:type="dxa"/>
            <w:shd w:val="clear" w:color="auto" w:fill="auto"/>
            <w:vAlign w:val="bottom"/>
          </w:tcPr>
          <w:p w:rsidR="00D52DDE" w:rsidRPr="00D52DDE" w:rsidRDefault="00131009" w:rsidP="00132176">
            <w:pPr>
              <w:spacing w:after="110" w:line="238" w:lineRule="exact"/>
              <w:ind w:right="40"/>
              <w:jc w:val="right"/>
            </w:pPr>
            <w:r>
              <w:t>4</w:t>
            </w:r>
          </w:p>
        </w:tc>
      </w:tr>
      <w:tr w:rsidR="00D52DDE" w:rsidRPr="00D52DDE" w:rsidTr="00D52DDE">
        <w:tc>
          <w:tcPr>
            <w:tcW w:w="8116" w:type="dxa"/>
            <w:gridSpan w:val="2"/>
            <w:shd w:val="clear" w:color="auto" w:fill="auto"/>
          </w:tcPr>
          <w:p w:rsidR="00D52DDE" w:rsidRPr="00D52DDE" w:rsidRDefault="00CB68F9" w:rsidP="00132176">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10" w:line="238" w:lineRule="exact"/>
            </w:pPr>
            <w:r>
              <w:tab/>
            </w:r>
            <w:r w:rsidRPr="00182095">
              <w:t>Утверждение повестки дня (пункт 1 повестки дня)</w:t>
            </w:r>
            <w:r>
              <w:rPr>
                <w:spacing w:val="60"/>
                <w:sz w:val="17"/>
              </w:rPr>
              <w:tab/>
            </w:r>
          </w:p>
        </w:tc>
        <w:tc>
          <w:tcPr>
            <w:tcW w:w="994" w:type="dxa"/>
            <w:shd w:val="clear" w:color="auto" w:fill="auto"/>
            <w:vAlign w:val="bottom"/>
          </w:tcPr>
          <w:p w:rsidR="00D52DDE" w:rsidRPr="00D52DDE" w:rsidRDefault="00CE3D7C" w:rsidP="00132176">
            <w:pPr>
              <w:spacing w:after="110" w:line="238" w:lineRule="exact"/>
              <w:ind w:right="40"/>
              <w:jc w:val="right"/>
            </w:pPr>
            <w:r>
              <w:t>2–4</w:t>
            </w:r>
          </w:p>
        </w:tc>
        <w:tc>
          <w:tcPr>
            <w:tcW w:w="720" w:type="dxa"/>
            <w:shd w:val="clear" w:color="auto" w:fill="auto"/>
            <w:vAlign w:val="bottom"/>
          </w:tcPr>
          <w:p w:rsidR="00D52DDE" w:rsidRPr="00D52DDE" w:rsidRDefault="00131009" w:rsidP="00132176">
            <w:pPr>
              <w:spacing w:after="110" w:line="238" w:lineRule="exact"/>
              <w:ind w:right="40"/>
              <w:jc w:val="right"/>
            </w:pPr>
            <w:r>
              <w:t>4</w:t>
            </w:r>
          </w:p>
        </w:tc>
      </w:tr>
      <w:tr w:rsidR="00D52DDE" w:rsidRPr="00D52DDE" w:rsidTr="00D52DDE">
        <w:tc>
          <w:tcPr>
            <w:tcW w:w="8116" w:type="dxa"/>
            <w:gridSpan w:val="2"/>
            <w:shd w:val="clear" w:color="auto" w:fill="auto"/>
          </w:tcPr>
          <w:p w:rsidR="00D52DDE" w:rsidRPr="00D52DDE" w:rsidRDefault="00CB68F9" w:rsidP="00132176">
            <w:pPr>
              <w:numPr>
                <w:ilvl w:val="0"/>
                <w:numId w:val="11"/>
              </w:numPr>
              <w:tabs>
                <w:tab w:val="right" w:pos="1080"/>
                <w:tab w:val="left" w:pos="1296"/>
                <w:tab w:val="left" w:pos="1728"/>
                <w:tab w:val="left" w:pos="2160"/>
                <w:tab w:val="right" w:leader="dot" w:pos="8194"/>
              </w:tabs>
              <w:suppressAutoHyphens/>
              <w:spacing w:after="110" w:line="238" w:lineRule="exact"/>
            </w:pPr>
            <w:r>
              <w:tab/>
            </w:r>
            <w:r w:rsidRPr="00182095">
              <w:t>Систем</w:t>
            </w:r>
            <w:r>
              <w:t>ы</w:t>
            </w:r>
            <w:r w:rsidRPr="00182095">
              <w:t xml:space="preserve"> автоматического экстренного торможения </w:t>
            </w:r>
            <w:r>
              <w:t xml:space="preserve">(САЭТ) </w:t>
            </w:r>
            <w:r w:rsidR="002B1CB1">
              <w:br/>
            </w:r>
            <w:r w:rsidRPr="00182095">
              <w:t>и систем</w:t>
            </w:r>
            <w:r>
              <w:t>ы</w:t>
            </w:r>
            <w:r w:rsidRPr="00182095">
              <w:t xml:space="preserve"> предупреждения о выходе из полосы движения </w:t>
            </w:r>
            <w:r>
              <w:t xml:space="preserve">(СПВПД) </w:t>
            </w:r>
            <w:r>
              <w:br/>
            </w:r>
            <w:r w:rsidRPr="00182095">
              <w:t>(пункт 2 повестки дня)</w:t>
            </w:r>
            <w:r>
              <w:rPr>
                <w:spacing w:val="60"/>
                <w:sz w:val="17"/>
              </w:rPr>
              <w:tab/>
            </w:r>
          </w:p>
        </w:tc>
        <w:tc>
          <w:tcPr>
            <w:tcW w:w="994" w:type="dxa"/>
            <w:shd w:val="clear" w:color="auto" w:fill="auto"/>
            <w:vAlign w:val="bottom"/>
          </w:tcPr>
          <w:p w:rsidR="00D52DDE" w:rsidRPr="00D52DDE" w:rsidRDefault="00CE3D7C" w:rsidP="00132176">
            <w:pPr>
              <w:spacing w:after="110" w:line="238" w:lineRule="exact"/>
              <w:ind w:right="40"/>
              <w:jc w:val="right"/>
            </w:pPr>
            <w:r>
              <w:t>5–7</w:t>
            </w:r>
          </w:p>
        </w:tc>
        <w:tc>
          <w:tcPr>
            <w:tcW w:w="720" w:type="dxa"/>
            <w:shd w:val="clear" w:color="auto" w:fill="auto"/>
            <w:vAlign w:val="bottom"/>
          </w:tcPr>
          <w:p w:rsidR="00D52DDE" w:rsidRPr="00D52DDE" w:rsidRDefault="00131009" w:rsidP="00132176">
            <w:pPr>
              <w:spacing w:after="110" w:line="238" w:lineRule="exact"/>
              <w:ind w:right="40"/>
              <w:jc w:val="right"/>
            </w:pPr>
            <w:r>
              <w:t>4</w:t>
            </w:r>
          </w:p>
        </w:tc>
      </w:tr>
      <w:tr w:rsidR="00D52DDE" w:rsidRPr="00D52DDE" w:rsidTr="00D52DDE">
        <w:tc>
          <w:tcPr>
            <w:tcW w:w="8116" w:type="dxa"/>
            <w:gridSpan w:val="2"/>
            <w:shd w:val="clear" w:color="auto" w:fill="auto"/>
          </w:tcPr>
          <w:p w:rsidR="00D52DDE" w:rsidRPr="00D52DDE" w:rsidRDefault="00CB68F9" w:rsidP="00132176">
            <w:pPr>
              <w:numPr>
                <w:ilvl w:val="0"/>
                <w:numId w:val="11"/>
              </w:numPr>
              <w:tabs>
                <w:tab w:val="right" w:pos="1080"/>
                <w:tab w:val="left" w:pos="1296"/>
                <w:tab w:val="left" w:pos="1728"/>
                <w:tab w:val="left" w:pos="2160"/>
                <w:tab w:val="left" w:pos="2592"/>
                <w:tab w:val="left" w:pos="3024"/>
                <w:tab w:val="right" w:leader="dot" w:pos="8194"/>
              </w:tabs>
              <w:suppressAutoHyphens/>
              <w:spacing w:after="110" w:line="238" w:lineRule="exact"/>
            </w:pPr>
            <w:r>
              <w:tab/>
            </w:r>
            <w:r w:rsidRPr="00182095">
              <w:t>Правила № 13 и Правила № 13-</w:t>
            </w:r>
            <w:r w:rsidRPr="00182095">
              <w:rPr>
                <w:lang w:val="en-GB"/>
              </w:rPr>
              <w:t>H</w:t>
            </w:r>
            <w:r w:rsidRPr="00182095">
              <w:t xml:space="preserve"> (торможение) (пункт 3 повестки дня)</w:t>
            </w:r>
            <w:r>
              <w:rPr>
                <w:spacing w:val="60"/>
                <w:sz w:val="17"/>
              </w:rPr>
              <w:tab/>
            </w:r>
          </w:p>
        </w:tc>
        <w:tc>
          <w:tcPr>
            <w:tcW w:w="994" w:type="dxa"/>
            <w:shd w:val="clear" w:color="auto" w:fill="auto"/>
            <w:vAlign w:val="bottom"/>
          </w:tcPr>
          <w:p w:rsidR="00D52DDE" w:rsidRPr="00D52DDE" w:rsidRDefault="00CE3D7C" w:rsidP="00132176">
            <w:pPr>
              <w:spacing w:after="110" w:line="238" w:lineRule="exact"/>
              <w:ind w:right="40"/>
              <w:jc w:val="right"/>
            </w:pPr>
            <w:r>
              <w:t>8–16</w:t>
            </w:r>
          </w:p>
        </w:tc>
        <w:tc>
          <w:tcPr>
            <w:tcW w:w="720" w:type="dxa"/>
            <w:shd w:val="clear" w:color="auto" w:fill="auto"/>
            <w:vAlign w:val="bottom"/>
          </w:tcPr>
          <w:p w:rsidR="00D52DDE" w:rsidRPr="00D52DDE" w:rsidRDefault="00131009" w:rsidP="00132176">
            <w:pPr>
              <w:spacing w:after="110" w:line="238" w:lineRule="exact"/>
              <w:ind w:right="40"/>
              <w:jc w:val="right"/>
            </w:pPr>
            <w:r>
              <w:t>5</w:t>
            </w:r>
          </w:p>
        </w:tc>
      </w:tr>
      <w:tr w:rsidR="00D52DDE" w:rsidRPr="00D52DDE" w:rsidTr="00D52DDE">
        <w:tc>
          <w:tcPr>
            <w:tcW w:w="8116" w:type="dxa"/>
            <w:gridSpan w:val="2"/>
            <w:shd w:val="clear" w:color="auto" w:fill="auto"/>
          </w:tcPr>
          <w:p w:rsidR="00D52DDE" w:rsidRPr="00D52DDE" w:rsidRDefault="00CB68F9" w:rsidP="00132176">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10" w:line="238" w:lineRule="exact"/>
            </w:pPr>
            <w:r w:rsidRPr="00182095">
              <w:t>Электронный контроль устойчивости (ЭКУ)</w:t>
            </w:r>
            <w:r>
              <w:rPr>
                <w:spacing w:val="60"/>
                <w:sz w:val="17"/>
              </w:rPr>
              <w:tab/>
            </w:r>
          </w:p>
        </w:tc>
        <w:tc>
          <w:tcPr>
            <w:tcW w:w="994" w:type="dxa"/>
            <w:shd w:val="clear" w:color="auto" w:fill="auto"/>
            <w:vAlign w:val="bottom"/>
          </w:tcPr>
          <w:p w:rsidR="00D52DDE" w:rsidRPr="00D52DDE" w:rsidRDefault="00CE3D7C" w:rsidP="00132176">
            <w:pPr>
              <w:spacing w:after="110" w:line="238" w:lineRule="exact"/>
              <w:ind w:right="40"/>
              <w:jc w:val="right"/>
            </w:pPr>
            <w:r>
              <w:t>8</w:t>
            </w:r>
          </w:p>
        </w:tc>
        <w:tc>
          <w:tcPr>
            <w:tcW w:w="720" w:type="dxa"/>
            <w:shd w:val="clear" w:color="auto" w:fill="auto"/>
            <w:vAlign w:val="bottom"/>
          </w:tcPr>
          <w:p w:rsidR="00D52DDE" w:rsidRPr="00D52DDE" w:rsidRDefault="00131009" w:rsidP="00132176">
            <w:pPr>
              <w:spacing w:after="110" w:line="238" w:lineRule="exact"/>
              <w:ind w:right="40"/>
              <w:jc w:val="right"/>
            </w:pPr>
            <w:r>
              <w:t>5</w:t>
            </w:r>
          </w:p>
        </w:tc>
      </w:tr>
      <w:tr w:rsidR="00D52DDE" w:rsidRPr="00D52DDE" w:rsidTr="00D52DDE">
        <w:tc>
          <w:tcPr>
            <w:tcW w:w="8116" w:type="dxa"/>
            <w:gridSpan w:val="2"/>
            <w:shd w:val="clear" w:color="auto" w:fill="auto"/>
          </w:tcPr>
          <w:p w:rsidR="00D52DDE" w:rsidRPr="00D52DDE" w:rsidRDefault="00CB68F9" w:rsidP="00132176">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10" w:line="238" w:lineRule="exact"/>
            </w:pPr>
            <w:r w:rsidRPr="00182095">
              <w:t>Составы модульных транспортных средств (СМТС)</w:t>
            </w:r>
            <w:r>
              <w:rPr>
                <w:spacing w:val="60"/>
                <w:sz w:val="17"/>
              </w:rPr>
              <w:tab/>
            </w:r>
          </w:p>
        </w:tc>
        <w:tc>
          <w:tcPr>
            <w:tcW w:w="994" w:type="dxa"/>
            <w:shd w:val="clear" w:color="auto" w:fill="auto"/>
            <w:vAlign w:val="bottom"/>
          </w:tcPr>
          <w:p w:rsidR="00D52DDE" w:rsidRPr="00D52DDE" w:rsidRDefault="00CE3D7C" w:rsidP="00132176">
            <w:pPr>
              <w:spacing w:after="110" w:line="238" w:lineRule="exact"/>
              <w:ind w:right="40"/>
              <w:jc w:val="right"/>
            </w:pPr>
            <w:r>
              <w:t>9</w:t>
            </w:r>
          </w:p>
        </w:tc>
        <w:tc>
          <w:tcPr>
            <w:tcW w:w="720" w:type="dxa"/>
            <w:shd w:val="clear" w:color="auto" w:fill="auto"/>
            <w:vAlign w:val="bottom"/>
          </w:tcPr>
          <w:p w:rsidR="00D52DDE" w:rsidRPr="00D52DDE" w:rsidRDefault="00131009" w:rsidP="00132176">
            <w:pPr>
              <w:spacing w:after="110" w:line="238" w:lineRule="exact"/>
              <w:ind w:right="40"/>
              <w:jc w:val="right"/>
            </w:pPr>
            <w:r>
              <w:t>5</w:t>
            </w:r>
          </w:p>
        </w:tc>
      </w:tr>
      <w:tr w:rsidR="00D52DDE" w:rsidRPr="00D52DDE" w:rsidTr="00D52DDE">
        <w:tc>
          <w:tcPr>
            <w:tcW w:w="8116" w:type="dxa"/>
            <w:gridSpan w:val="2"/>
            <w:shd w:val="clear" w:color="auto" w:fill="auto"/>
          </w:tcPr>
          <w:p w:rsidR="00D52DDE" w:rsidRPr="00D52DDE" w:rsidRDefault="00CB68F9" w:rsidP="00132176">
            <w:pPr>
              <w:numPr>
                <w:ilvl w:val="1"/>
                <w:numId w:val="11"/>
              </w:numPr>
              <w:tabs>
                <w:tab w:val="right" w:pos="1080"/>
                <w:tab w:val="left" w:pos="1296"/>
                <w:tab w:val="left" w:pos="1728"/>
                <w:tab w:val="left" w:pos="2160"/>
                <w:tab w:val="left" w:pos="2592"/>
                <w:tab w:val="right" w:leader="dot" w:pos="8194"/>
              </w:tabs>
              <w:suppressAutoHyphens/>
              <w:spacing w:after="110" w:line="238" w:lineRule="exact"/>
            </w:pPr>
            <w:r w:rsidRPr="00182095">
              <w:t>Уточнения</w:t>
            </w:r>
            <w:r>
              <w:rPr>
                <w:spacing w:val="60"/>
                <w:sz w:val="17"/>
              </w:rPr>
              <w:tab/>
            </w:r>
          </w:p>
        </w:tc>
        <w:tc>
          <w:tcPr>
            <w:tcW w:w="994" w:type="dxa"/>
            <w:shd w:val="clear" w:color="auto" w:fill="auto"/>
            <w:vAlign w:val="bottom"/>
          </w:tcPr>
          <w:p w:rsidR="00D52DDE" w:rsidRPr="00D52DDE" w:rsidRDefault="00CE3D7C" w:rsidP="00132176">
            <w:pPr>
              <w:spacing w:after="110" w:line="238" w:lineRule="exact"/>
              <w:ind w:right="40"/>
              <w:jc w:val="right"/>
            </w:pPr>
            <w:r>
              <w:t>10–14</w:t>
            </w:r>
          </w:p>
        </w:tc>
        <w:tc>
          <w:tcPr>
            <w:tcW w:w="720" w:type="dxa"/>
            <w:shd w:val="clear" w:color="auto" w:fill="auto"/>
            <w:vAlign w:val="bottom"/>
          </w:tcPr>
          <w:p w:rsidR="00D52DDE" w:rsidRPr="00D52DDE" w:rsidRDefault="00131009" w:rsidP="00132176">
            <w:pPr>
              <w:spacing w:after="110" w:line="238" w:lineRule="exact"/>
              <w:ind w:right="40"/>
              <w:jc w:val="right"/>
            </w:pPr>
            <w:r>
              <w:t>5</w:t>
            </w:r>
          </w:p>
        </w:tc>
      </w:tr>
      <w:tr w:rsidR="00D52DDE" w:rsidRPr="00D52DDE" w:rsidTr="00D52DDE">
        <w:tc>
          <w:tcPr>
            <w:tcW w:w="8116" w:type="dxa"/>
            <w:gridSpan w:val="2"/>
            <w:shd w:val="clear" w:color="auto" w:fill="auto"/>
          </w:tcPr>
          <w:p w:rsidR="00D52DDE" w:rsidRPr="00D52DDE" w:rsidRDefault="00CB68F9" w:rsidP="00132176">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10" w:line="238" w:lineRule="exact"/>
            </w:pPr>
            <w:r w:rsidRPr="00C01705">
              <w:t xml:space="preserve">Условные обозначения, связанные с торможением, </w:t>
            </w:r>
            <w:r>
              <w:br/>
            </w:r>
            <w:r w:rsidRPr="00C01705">
              <w:t xml:space="preserve">в </w:t>
            </w:r>
            <w:r>
              <w:t>П</w:t>
            </w:r>
            <w:r w:rsidRPr="00C01705">
              <w:t>рави</w:t>
            </w:r>
            <w:r>
              <w:t>лах</w:t>
            </w:r>
            <w:r w:rsidRPr="00C01705">
              <w:t xml:space="preserve"> № 121 (идентификация органов управления </w:t>
            </w:r>
            <w:r>
              <w:br/>
            </w:r>
            <w:r w:rsidRPr="00C01705">
              <w:t>контрольных сигналов и индикаторов)</w:t>
            </w:r>
            <w:r>
              <w:rPr>
                <w:spacing w:val="60"/>
                <w:sz w:val="17"/>
              </w:rPr>
              <w:tab/>
            </w:r>
          </w:p>
        </w:tc>
        <w:tc>
          <w:tcPr>
            <w:tcW w:w="994" w:type="dxa"/>
            <w:shd w:val="clear" w:color="auto" w:fill="auto"/>
            <w:vAlign w:val="bottom"/>
          </w:tcPr>
          <w:p w:rsidR="00D52DDE" w:rsidRPr="00D52DDE" w:rsidRDefault="00CE3D7C" w:rsidP="00132176">
            <w:pPr>
              <w:spacing w:after="110" w:line="238" w:lineRule="exact"/>
              <w:ind w:right="40"/>
              <w:jc w:val="right"/>
            </w:pPr>
            <w:r>
              <w:t>15</w:t>
            </w:r>
          </w:p>
        </w:tc>
        <w:tc>
          <w:tcPr>
            <w:tcW w:w="720" w:type="dxa"/>
            <w:shd w:val="clear" w:color="auto" w:fill="auto"/>
            <w:vAlign w:val="bottom"/>
          </w:tcPr>
          <w:p w:rsidR="00D52DDE" w:rsidRPr="00D52DDE" w:rsidRDefault="00131009" w:rsidP="00132176">
            <w:pPr>
              <w:spacing w:after="110" w:line="238" w:lineRule="exact"/>
              <w:ind w:right="40"/>
              <w:jc w:val="right"/>
            </w:pPr>
            <w:r>
              <w:t>6</w:t>
            </w:r>
          </w:p>
        </w:tc>
      </w:tr>
      <w:tr w:rsidR="00D52DDE" w:rsidRPr="00D52DDE" w:rsidTr="00D52DDE">
        <w:tc>
          <w:tcPr>
            <w:tcW w:w="8116" w:type="dxa"/>
            <w:gridSpan w:val="2"/>
            <w:shd w:val="clear" w:color="auto" w:fill="auto"/>
          </w:tcPr>
          <w:p w:rsidR="00D52DDE" w:rsidRPr="00D52DDE" w:rsidRDefault="00CB68F9" w:rsidP="00132176">
            <w:pPr>
              <w:numPr>
                <w:ilvl w:val="1"/>
                <w:numId w:val="11"/>
              </w:numPr>
              <w:tabs>
                <w:tab w:val="right" w:pos="1080"/>
                <w:tab w:val="left" w:pos="1296"/>
                <w:tab w:val="left" w:pos="1728"/>
                <w:tab w:val="left" w:pos="2160"/>
                <w:tab w:val="left" w:pos="2592"/>
                <w:tab w:val="left" w:pos="3024"/>
                <w:tab w:val="right" w:leader="dot" w:pos="8194"/>
              </w:tabs>
              <w:suppressAutoHyphens/>
              <w:spacing w:after="110" w:line="238" w:lineRule="exact"/>
            </w:pPr>
            <w:r w:rsidRPr="00C01705">
              <w:t>Прочие вопросы</w:t>
            </w:r>
            <w:r>
              <w:rPr>
                <w:spacing w:val="60"/>
                <w:sz w:val="17"/>
              </w:rPr>
              <w:tab/>
            </w:r>
          </w:p>
        </w:tc>
        <w:tc>
          <w:tcPr>
            <w:tcW w:w="994" w:type="dxa"/>
            <w:shd w:val="clear" w:color="auto" w:fill="auto"/>
            <w:vAlign w:val="bottom"/>
          </w:tcPr>
          <w:p w:rsidR="00D52DDE" w:rsidRPr="00D52DDE" w:rsidRDefault="00CE3D7C" w:rsidP="00132176">
            <w:pPr>
              <w:spacing w:after="110" w:line="238" w:lineRule="exact"/>
              <w:ind w:right="40"/>
              <w:jc w:val="right"/>
            </w:pPr>
            <w:r>
              <w:t>16</w:t>
            </w:r>
          </w:p>
        </w:tc>
        <w:tc>
          <w:tcPr>
            <w:tcW w:w="720" w:type="dxa"/>
            <w:shd w:val="clear" w:color="auto" w:fill="auto"/>
            <w:vAlign w:val="bottom"/>
          </w:tcPr>
          <w:p w:rsidR="00D52DDE" w:rsidRPr="00D52DDE" w:rsidRDefault="00131009" w:rsidP="00132176">
            <w:pPr>
              <w:spacing w:after="110" w:line="238" w:lineRule="exact"/>
              <w:ind w:right="40"/>
              <w:jc w:val="right"/>
            </w:pPr>
            <w:r>
              <w:t>6</w:t>
            </w:r>
          </w:p>
        </w:tc>
      </w:tr>
      <w:tr w:rsidR="00D52DDE" w:rsidRPr="00D52DDE" w:rsidTr="00D52DDE">
        <w:tc>
          <w:tcPr>
            <w:tcW w:w="8116" w:type="dxa"/>
            <w:gridSpan w:val="2"/>
            <w:shd w:val="clear" w:color="auto" w:fill="auto"/>
          </w:tcPr>
          <w:p w:rsidR="00D52DDE" w:rsidRPr="00D52DDE" w:rsidRDefault="00FC604D" w:rsidP="00132176">
            <w:pPr>
              <w:numPr>
                <w:ilvl w:val="0"/>
                <w:numId w:val="11"/>
              </w:numPr>
              <w:tabs>
                <w:tab w:val="right" w:pos="1080"/>
                <w:tab w:val="left" w:pos="1296"/>
                <w:tab w:val="left" w:pos="1728"/>
                <w:tab w:val="left" w:pos="2160"/>
                <w:tab w:val="left" w:pos="2592"/>
                <w:tab w:val="left" w:pos="3024"/>
                <w:tab w:val="right" w:leader="dot" w:pos="8194"/>
              </w:tabs>
              <w:suppressAutoHyphens/>
              <w:spacing w:after="110" w:line="238" w:lineRule="exact"/>
            </w:pPr>
            <w:r w:rsidRPr="00A9529F">
              <w:tab/>
            </w:r>
            <w:r w:rsidRPr="00FC604D">
              <w:t xml:space="preserve">Правила № 55 (механические сцепные устройства) </w:t>
            </w:r>
            <w:r w:rsidRPr="00FC604D">
              <w:br/>
              <w:t>(пункт 4 повестки дня)</w:t>
            </w:r>
            <w:r>
              <w:rPr>
                <w:spacing w:val="60"/>
                <w:sz w:val="17"/>
              </w:rPr>
              <w:tab/>
            </w:r>
          </w:p>
        </w:tc>
        <w:tc>
          <w:tcPr>
            <w:tcW w:w="994" w:type="dxa"/>
            <w:shd w:val="clear" w:color="auto" w:fill="auto"/>
            <w:vAlign w:val="bottom"/>
          </w:tcPr>
          <w:p w:rsidR="00D52DDE" w:rsidRPr="00D52DDE" w:rsidRDefault="00FC604D" w:rsidP="00132176">
            <w:pPr>
              <w:spacing w:after="110" w:line="238" w:lineRule="exact"/>
              <w:ind w:right="40"/>
              <w:jc w:val="right"/>
            </w:pPr>
            <w:r w:rsidRPr="00FC604D">
              <w:t>17–20</w:t>
            </w:r>
          </w:p>
        </w:tc>
        <w:tc>
          <w:tcPr>
            <w:tcW w:w="720" w:type="dxa"/>
            <w:shd w:val="clear" w:color="auto" w:fill="auto"/>
            <w:vAlign w:val="bottom"/>
          </w:tcPr>
          <w:p w:rsidR="00D52DDE" w:rsidRPr="00D52DDE" w:rsidRDefault="00131009" w:rsidP="00132176">
            <w:pPr>
              <w:spacing w:after="110" w:line="238" w:lineRule="exact"/>
              <w:ind w:right="40"/>
              <w:jc w:val="right"/>
            </w:pPr>
            <w:r>
              <w:t>7</w:t>
            </w:r>
          </w:p>
        </w:tc>
      </w:tr>
      <w:tr w:rsidR="00D52DDE" w:rsidRPr="00D52DDE" w:rsidTr="00D52DDE">
        <w:tc>
          <w:tcPr>
            <w:tcW w:w="8116" w:type="dxa"/>
            <w:gridSpan w:val="2"/>
            <w:shd w:val="clear" w:color="auto" w:fill="auto"/>
          </w:tcPr>
          <w:p w:rsidR="00D52DDE" w:rsidRPr="00D52DDE" w:rsidRDefault="00FC604D" w:rsidP="00132176">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10" w:line="238" w:lineRule="exact"/>
            </w:pPr>
            <w:r w:rsidRPr="00A9529F">
              <w:tab/>
            </w:r>
            <w:r w:rsidRPr="00FC604D">
              <w:t>Тормозные системы мотоциклов (пункт 5 повестки дня)</w:t>
            </w:r>
            <w:r>
              <w:rPr>
                <w:spacing w:val="60"/>
                <w:sz w:val="17"/>
              </w:rPr>
              <w:tab/>
            </w:r>
          </w:p>
        </w:tc>
        <w:tc>
          <w:tcPr>
            <w:tcW w:w="994" w:type="dxa"/>
            <w:shd w:val="clear" w:color="auto" w:fill="auto"/>
            <w:vAlign w:val="bottom"/>
          </w:tcPr>
          <w:p w:rsidR="00D52DDE" w:rsidRPr="00D52DDE" w:rsidRDefault="00FC604D" w:rsidP="00132176">
            <w:pPr>
              <w:pageBreakBefore/>
              <w:spacing w:after="110" w:line="238" w:lineRule="exact"/>
              <w:ind w:right="40"/>
              <w:jc w:val="right"/>
            </w:pPr>
            <w:r w:rsidRPr="00FC604D">
              <w:t>21–25</w:t>
            </w:r>
          </w:p>
        </w:tc>
        <w:tc>
          <w:tcPr>
            <w:tcW w:w="720" w:type="dxa"/>
            <w:shd w:val="clear" w:color="auto" w:fill="auto"/>
            <w:vAlign w:val="bottom"/>
          </w:tcPr>
          <w:p w:rsidR="00D52DDE" w:rsidRPr="00D52DDE" w:rsidRDefault="00131009" w:rsidP="00132176">
            <w:pPr>
              <w:pageBreakBefore/>
              <w:spacing w:after="110" w:line="238" w:lineRule="exact"/>
              <w:ind w:right="40"/>
              <w:jc w:val="right"/>
            </w:pPr>
            <w:r>
              <w:t>7</w:t>
            </w:r>
          </w:p>
        </w:tc>
      </w:tr>
      <w:tr w:rsidR="00D52DDE" w:rsidRPr="00D52DDE" w:rsidTr="00D52DDE">
        <w:tc>
          <w:tcPr>
            <w:tcW w:w="8116" w:type="dxa"/>
            <w:gridSpan w:val="2"/>
            <w:shd w:val="clear" w:color="auto" w:fill="auto"/>
          </w:tcPr>
          <w:p w:rsidR="00D52DDE" w:rsidRPr="00D52DDE" w:rsidRDefault="00FC604D" w:rsidP="00132176">
            <w:pPr>
              <w:numPr>
                <w:ilvl w:val="1"/>
                <w:numId w:val="11"/>
              </w:numPr>
              <w:tabs>
                <w:tab w:val="right" w:pos="1080"/>
                <w:tab w:val="left" w:pos="1296"/>
                <w:tab w:val="left" w:pos="1728"/>
                <w:tab w:val="left" w:pos="2160"/>
                <w:tab w:val="left" w:pos="2592"/>
                <w:tab w:val="left" w:pos="3024"/>
                <w:tab w:val="right" w:leader="dot" w:pos="8194"/>
              </w:tabs>
              <w:suppressAutoHyphens/>
              <w:spacing w:after="110" w:line="238" w:lineRule="exact"/>
            </w:pPr>
            <w:r w:rsidRPr="00FC604D">
              <w:t>Правила № 78</w:t>
            </w:r>
            <w:r>
              <w:rPr>
                <w:spacing w:val="60"/>
                <w:sz w:val="17"/>
              </w:rPr>
              <w:tab/>
            </w:r>
          </w:p>
        </w:tc>
        <w:tc>
          <w:tcPr>
            <w:tcW w:w="994" w:type="dxa"/>
            <w:shd w:val="clear" w:color="auto" w:fill="auto"/>
            <w:vAlign w:val="bottom"/>
          </w:tcPr>
          <w:p w:rsidR="00D52DDE" w:rsidRPr="00D52DDE" w:rsidRDefault="00FC604D" w:rsidP="00132176">
            <w:pPr>
              <w:spacing w:after="110" w:line="238" w:lineRule="exact"/>
              <w:ind w:right="40"/>
              <w:jc w:val="right"/>
            </w:pPr>
            <w:r w:rsidRPr="00FC604D">
              <w:t>21–23</w:t>
            </w:r>
          </w:p>
        </w:tc>
        <w:tc>
          <w:tcPr>
            <w:tcW w:w="720" w:type="dxa"/>
            <w:shd w:val="clear" w:color="auto" w:fill="auto"/>
            <w:vAlign w:val="bottom"/>
          </w:tcPr>
          <w:p w:rsidR="00D52DDE" w:rsidRPr="00D52DDE" w:rsidRDefault="00131009" w:rsidP="00132176">
            <w:pPr>
              <w:spacing w:after="110" w:line="238" w:lineRule="exact"/>
              <w:ind w:right="40"/>
              <w:jc w:val="right"/>
            </w:pPr>
            <w:r>
              <w:t>7</w:t>
            </w:r>
          </w:p>
        </w:tc>
      </w:tr>
      <w:tr w:rsidR="00D52DDE" w:rsidRPr="00D52DDE" w:rsidTr="00D52DDE">
        <w:tc>
          <w:tcPr>
            <w:tcW w:w="8116" w:type="dxa"/>
            <w:gridSpan w:val="2"/>
            <w:shd w:val="clear" w:color="auto" w:fill="auto"/>
          </w:tcPr>
          <w:p w:rsidR="00D52DDE" w:rsidRPr="00D52DDE" w:rsidRDefault="00FC604D" w:rsidP="00132176">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10" w:line="238" w:lineRule="exact"/>
            </w:pPr>
            <w:r w:rsidRPr="00FC604D">
              <w:t>Глобальные технические правила № 3</w:t>
            </w:r>
            <w:r>
              <w:rPr>
                <w:spacing w:val="60"/>
                <w:sz w:val="17"/>
              </w:rPr>
              <w:tab/>
            </w:r>
          </w:p>
        </w:tc>
        <w:tc>
          <w:tcPr>
            <w:tcW w:w="994" w:type="dxa"/>
            <w:shd w:val="clear" w:color="auto" w:fill="auto"/>
            <w:vAlign w:val="bottom"/>
          </w:tcPr>
          <w:p w:rsidR="00D52DDE" w:rsidRPr="00D52DDE" w:rsidRDefault="00FC604D" w:rsidP="00132176">
            <w:pPr>
              <w:spacing w:after="110" w:line="238" w:lineRule="exact"/>
              <w:ind w:right="40"/>
              <w:jc w:val="right"/>
            </w:pPr>
            <w:r w:rsidRPr="00FC604D">
              <w:t>24–25</w:t>
            </w:r>
          </w:p>
        </w:tc>
        <w:tc>
          <w:tcPr>
            <w:tcW w:w="720" w:type="dxa"/>
            <w:shd w:val="clear" w:color="auto" w:fill="auto"/>
            <w:vAlign w:val="bottom"/>
          </w:tcPr>
          <w:p w:rsidR="00D52DDE" w:rsidRPr="00D52DDE" w:rsidRDefault="00131009" w:rsidP="00132176">
            <w:pPr>
              <w:spacing w:after="110" w:line="238" w:lineRule="exact"/>
              <w:ind w:right="40"/>
              <w:jc w:val="right"/>
            </w:pPr>
            <w:r>
              <w:t>8</w:t>
            </w:r>
          </w:p>
        </w:tc>
      </w:tr>
      <w:tr w:rsidR="00D52DDE" w:rsidRPr="00D52DDE" w:rsidTr="00D52DDE">
        <w:tc>
          <w:tcPr>
            <w:tcW w:w="8116" w:type="dxa"/>
            <w:gridSpan w:val="2"/>
            <w:shd w:val="clear" w:color="auto" w:fill="auto"/>
          </w:tcPr>
          <w:p w:rsidR="00D52DDE" w:rsidRPr="00D52DDE" w:rsidRDefault="00FC604D" w:rsidP="00132176">
            <w:pPr>
              <w:numPr>
                <w:ilvl w:val="0"/>
                <w:numId w:val="11"/>
              </w:numPr>
              <w:tabs>
                <w:tab w:val="right" w:pos="1080"/>
                <w:tab w:val="left" w:pos="1296"/>
                <w:tab w:val="left" w:pos="1728"/>
                <w:tab w:val="left" w:pos="2160"/>
                <w:tab w:val="left" w:pos="2592"/>
                <w:tab w:val="left" w:pos="3024"/>
                <w:tab w:val="right" w:leader="dot" w:pos="8194"/>
              </w:tabs>
              <w:suppressAutoHyphens/>
              <w:spacing w:after="120"/>
            </w:pPr>
            <w:r w:rsidRPr="00A9529F">
              <w:lastRenderedPageBreak/>
              <w:tab/>
            </w:r>
            <w:r w:rsidRPr="00FC604D">
              <w:t>Правила № 90 (съемные тормозные накладки) (пункт 6 повестки дня)</w:t>
            </w:r>
            <w:r>
              <w:rPr>
                <w:spacing w:val="60"/>
                <w:sz w:val="17"/>
              </w:rPr>
              <w:tab/>
            </w:r>
          </w:p>
        </w:tc>
        <w:tc>
          <w:tcPr>
            <w:tcW w:w="994" w:type="dxa"/>
            <w:shd w:val="clear" w:color="auto" w:fill="auto"/>
            <w:vAlign w:val="bottom"/>
          </w:tcPr>
          <w:p w:rsidR="00D52DDE" w:rsidRPr="00D52DDE" w:rsidRDefault="00FC604D" w:rsidP="00132176">
            <w:pPr>
              <w:spacing w:after="120"/>
              <w:ind w:right="40"/>
              <w:jc w:val="right"/>
            </w:pPr>
            <w:r w:rsidRPr="00FC604D">
              <w:t>26–29</w:t>
            </w:r>
          </w:p>
        </w:tc>
        <w:tc>
          <w:tcPr>
            <w:tcW w:w="720" w:type="dxa"/>
            <w:shd w:val="clear" w:color="auto" w:fill="auto"/>
            <w:vAlign w:val="bottom"/>
          </w:tcPr>
          <w:p w:rsidR="00D52DDE" w:rsidRPr="00D52DDE" w:rsidRDefault="00131009" w:rsidP="00132176">
            <w:pPr>
              <w:spacing w:after="120"/>
              <w:ind w:right="40"/>
              <w:jc w:val="right"/>
            </w:pPr>
            <w:r>
              <w:t>8</w:t>
            </w:r>
          </w:p>
        </w:tc>
      </w:tr>
      <w:tr w:rsidR="00D52DDE" w:rsidRPr="00D52DDE" w:rsidTr="00D52DDE">
        <w:tc>
          <w:tcPr>
            <w:tcW w:w="8116" w:type="dxa"/>
            <w:gridSpan w:val="2"/>
            <w:shd w:val="clear" w:color="auto" w:fill="auto"/>
          </w:tcPr>
          <w:p w:rsidR="00D52DDE" w:rsidRPr="00D52DDE" w:rsidRDefault="00FC604D" w:rsidP="00132176">
            <w:pPr>
              <w:numPr>
                <w:ilvl w:val="0"/>
                <w:numId w:val="11"/>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Pr>
                <w:lang w:val="en-US"/>
              </w:rPr>
              <w:tab/>
            </w:r>
            <w:r w:rsidRPr="00FC604D">
              <w:t>Шины (пункт 7 повестки дня)</w:t>
            </w:r>
            <w:r>
              <w:rPr>
                <w:spacing w:val="60"/>
                <w:sz w:val="17"/>
              </w:rPr>
              <w:tab/>
            </w:r>
          </w:p>
        </w:tc>
        <w:tc>
          <w:tcPr>
            <w:tcW w:w="994" w:type="dxa"/>
            <w:shd w:val="clear" w:color="auto" w:fill="auto"/>
            <w:vAlign w:val="bottom"/>
          </w:tcPr>
          <w:p w:rsidR="00D52DDE" w:rsidRPr="00D52DDE" w:rsidRDefault="00FC604D" w:rsidP="00132176">
            <w:pPr>
              <w:spacing w:after="120"/>
              <w:ind w:right="40"/>
              <w:jc w:val="right"/>
            </w:pPr>
            <w:r w:rsidRPr="00FC604D">
              <w:t>30–46</w:t>
            </w:r>
          </w:p>
        </w:tc>
        <w:tc>
          <w:tcPr>
            <w:tcW w:w="720" w:type="dxa"/>
            <w:shd w:val="clear" w:color="auto" w:fill="auto"/>
            <w:vAlign w:val="bottom"/>
          </w:tcPr>
          <w:p w:rsidR="00D52DDE" w:rsidRPr="00D52DDE" w:rsidRDefault="00131009" w:rsidP="00132176">
            <w:pPr>
              <w:spacing w:after="120"/>
              <w:ind w:right="40"/>
              <w:jc w:val="right"/>
            </w:pPr>
            <w:r>
              <w:t>9</w:t>
            </w:r>
          </w:p>
        </w:tc>
      </w:tr>
      <w:tr w:rsidR="00D52DDE" w:rsidRPr="00D52DDE" w:rsidTr="00D52DDE">
        <w:tc>
          <w:tcPr>
            <w:tcW w:w="8116" w:type="dxa"/>
            <w:gridSpan w:val="2"/>
            <w:shd w:val="clear" w:color="auto" w:fill="auto"/>
          </w:tcPr>
          <w:p w:rsidR="00D52DDE" w:rsidRPr="00D52DDE" w:rsidRDefault="00FC604D" w:rsidP="00132176">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8194"/>
              </w:tabs>
              <w:suppressAutoHyphens/>
              <w:spacing w:after="120"/>
            </w:pPr>
            <w:r w:rsidRPr="00FC604D">
              <w:t>Глобальные технические правила № 16</w:t>
            </w:r>
            <w:r>
              <w:rPr>
                <w:spacing w:val="60"/>
                <w:sz w:val="17"/>
              </w:rPr>
              <w:tab/>
            </w:r>
          </w:p>
        </w:tc>
        <w:tc>
          <w:tcPr>
            <w:tcW w:w="994" w:type="dxa"/>
            <w:shd w:val="clear" w:color="auto" w:fill="auto"/>
            <w:vAlign w:val="bottom"/>
          </w:tcPr>
          <w:p w:rsidR="00D52DDE" w:rsidRPr="00D52DDE" w:rsidRDefault="00FC604D" w:rsidP="00132176">
            <w:pPr>
              <w:spacing w:after="120"/>
              <w:ind w:right="40"/>
              <w:jc w:val="right"/>
            </w:pPr>
            <w:r w:rsidRPr="00FC604D">
              <w:t>30</w:t>
            </w:r>
          </w:p>
        </w:tc>
        <w:tc>
          <w:tcPr>
            <w:tcW w:w="720" w:type="dxa"/>
            <w:shd w:val="clear" w:color="auto" w:fill="auto"/>
            <w:vAlign w:val="bottom"/>
          </w:tcPr>
          <w:p w:rsidR="00D52DDE" w:rsidRPr="00D52DDE" w:rsidRDefault="00131009" w:rsidP="00132176">
            <w:pPr>
              <w:spacing w:after="120"/>
              <w:ind w:right="40"/>
              <w:jc w:val="right"/>
            </w:pPr>
            <w:r>
              <w:t>9</w:t>
            </w:r>
          </w:p>
        </w:tc>
      </w:tr>
      <w:tr w:rsidR="00D52DDE" w:rsidRPr="00D52DDE" w:rsidTr="00D52DDE">
        <w:tc>
          <w:tcPr>
            <w:tcW w:w="8116" w:type="dxa"/>
            <w:gridSpan w:val="2"/>
            <w:shd w:val="clear" w:color="auto" w:fill="auto"/>
          </w:tcPr>
          <w:p w:rsidR="00D52DDE" w:rsidRPr="00D52DDE" w:rsidRDefault="00FC604D" w:rsidP="00132176">
            <w:pPr>
              <w:numPr>
                <w:ilvl w:val="1"/>
                <w:numId w:val="11"/>
              </w:numPr>
              <w:tabs>
                <w:tab w:val="right" w:pos="1080"/>
                <w:tab w:val="left" w:pos="1296"/>
                <w:tab w:val="left" w:pos="1728"/>
                <w:tab w:val="left" w:pos="2160"/>
                <w:tab w:val="left" w:pos="2592"/>
                <w:tab w:val="left" w:pos="3024"/>
                <w:tab w:val="right" w:leader="dot" w:pos="8194"/>
              </w:tabs>
              <w:suppressAutoHyphens/>
              <w:spacing w:after="120"/>
            </w:pPr>
            <w:r w:rsidRPr="00FC604D">
              <w:t>Правила № 30</w:t>
            </w:r>
            <w:r>
              <w:rPr>
                <w:spacing w:val="60"/>
                <w:sz w:val="17"/>
              </w:rPr>
              <w:tab/>
            </w:r>
          </w:p>
        </w:tc>
        <w:tc>
          <w:tcPr>
            <w:tcW w:w="994" w:type="dxa"/>
            <w:shd w:val="clear" w:color="auto" w:fill="auto"/>
            <w:vAlign w:val="bottom"/>
          </w:tcPr>
          <w:p w:rsidR="00D52DDE" w:rsidRPr="00D52DDE" w:rsidRDefault="00FC604D" w:rsidP="00132176">
            <w:pPr>
              <w:spacing w:after="120"/>
              <w:ind w:right="40"/>
              <w:jc w:val="right"/>
            </w:pPr>
            <w:r w:rsidRPr="00FC604D">
              <w:rPr>
                <w:lang w:val="en-GB"/>
              </w:rPr>
              <w:t>31–34</w:t>
            </w:r>
          </w:p>
        </w:tc>
        <w:tc>
          <w:tcPr>
            <w:tcW w:w="720" w:type="dxa"/>
            <w:shd w:val="clear" w:color="auto" w:fill="auto"/>
            <w:vAlign w:val="bottom"/>
          </w:tcPr>
          <w:p w:rsidR="00D52DDE" w:rsidRPr="00D52DDE" w:rsidRDefault="00131009" w:rsidP="00132176">
            <w:pPr>
              <w:spacing w:after="120"/>
              <w:ind w:right="40"/>
              <w:jc w:val="right"/>
            </w:pPr>
            <w:r>
              <w:t>10</w:t>
            </w:r>
          </w:p>
        </w:tc>
      </w:tr>
      <w:tr w:rsidR="00D52DDE" w:rsidRPr="00D52DDE" w:rsidTr="00D52DDE">
        <w:tc>
          <w:tcPr>
            <w:tcW w:w="8116" w:type="dxa"/>
            <w:gridSpan w:val="2"/>
            <w:shd w:val="clear" w:color="auto" w:fill="auto"/>
          </w:tcPr>
          <w:p w:rsidR="00D52DDE" w:rsidRPr="00D52DDE" w:rsidRDefault="009569BC" w:rsidP="00132176">
            <w:pPr>
              <w:numPr>
                <w:ilvl w:val="1"/>
                <w:numId w:val="11"/>
              </w:numPr>
              <w:tabs>
                <w:tab w:val="right" w:pos="1080"/>
                <w:tab w:val="left" w:pos="1296"/>
                <w:tab w:val="left" w:pos="1728"/>
                <w:tab w:val="left" w:pos="2160"/>
                <w:tab w:val="left" w:pos="2592"/>
                <w:tab w:val="left" w:pos="3024"/>
                <w:tab w:val="right" w:leader="dot" w:pos="8194"/>
              </w:tabs>
              <w:suppressAutoHyphens/>
              <w:spacing w:after="120"/>
            </w:pPr>
            <w:r w:rsidRPr="009569BC">
              <w:t>Правила</w:t>
            </w:r>
            <w:r w:rsidRPr="009569BC">
              <w:rPr>
                <w:lang w:val="en-US"/>
              </w:rPr>
              <w:t xml:space="preserve"> № 54</w:t>
            </w:r>
            <w:r>
              <w:rPr>
                <w:spacing w:val="60"/>
                <w:sz w:val="17"/>
                <w:lang w:val="en-US"/>
              </w:rPr>
              <w:tab/>
            </w:r>
          </w:p>
        </w:tc>
        <w:tc>
          <w:tcPr>
            <w:tcW w:w="994" w:type="dxa"/>
            <w:shd w:val="clear" w:color="auto" w:fill="auto"/>
            <w:vAlign w:val="bottom"/>
          </w:tcPr>
          <w:p w:rsidR="00D52DDE" w:rsidRPr="00D52DDE" w:rsidRDefault="009569BC" w:rsidP="00132176">
            <w:pPr>
              <w:spacing w:after="120"/>
              <w:ind w:right="40"/>
              <w:jc w:val="right"/>
            </w:pPr>
            <w:r w:rsidRPr="009569BC">
              <w:t>35–41</w:t>
            </w:r>
          </w:p>
        </w:tc>
        <w:tc>
          <w:tcPr>
            <w:tcW w:w="720" w:type="dxa"/>
            <w:shd w:val="clear" w:color="auto" w:fill="auto"/>
            <w:vAlign w:val="bottom"/>
          </w:tcPr>
          <w:p w:rsidR="00D52DDE" w:rsidRPr="00D52DDE" w:rsidRDefault="00131009" w:rsidP="00132176">
            <w:pPr>
              <w:spacing w:after="120"/>
              <w:ind w:right="40"/>
              <w:jc w:val="right"/>
            </w:pPr>
            <w:r>
              <w:t>10</w:t>
            </w:r>
          </w:p>
        </w:tc>
      </w:tr>
      <w:tr w:rsidR="00D52DDE" w:rsidRPr="00D52DDE" w:rsidTr="00D52DDE">
        <w:tc>
          <w:tcPr>
            <w:tcW w:w="8116" w:type="dxa"/>
            <w:gridSpan w:val="2"/>
            <w:shd w:val="clear" w:color="auto" w:fill="auto"/>
          </w:tcPr>
          <w:p w:rsidR="00D52DDE" w:rsidRPr="00D52DDE" w:rsidRDefault="009569BC" w:rsidP="00132176">
            <w:pPr>
              <w:numPr>
                <w:ilvl w:val="1"/>
                <w:numId w:val="11"/>
              </w:numPr>
              <w:tabs>
                <w:tab w:val="right" w:pos="1080"/>
                <w:tab w:val="left" w:pos="1296"/>
                <w:tab w:val="left" w:pos="1728"/>
                <w:tab w:val="left" w:pos="2160"/>
                <w:tab w:val="left" w:pos="2592"/>
                <w:tab w:val="left" w:pos="3024"/>
                <w:tab w:val="right" w:leader="dot" w:pos="8194"/>
              </w:tabs>
              <w:suppressAutoHyphens/>
              <w:spacing w:after="120"/>
            </w:pPr>
            <w:r w:rsidRPr="009569BC">
              <w:t>Правила № 75</w:t>
            </w:r>
            <w:r>
              <w:rPr>
                <w:spacing w:val="60"/>
                <w:sz w:val="17"/>
              </w:rPr>
              <w:tab/>
            </w:r>
          </w:p>
        </w:tc>
        <w:tc>
          <w:tcPr>
            <w:tcW w:w="994" w:type="dxa"/>
            <w:shd w:val="clear" w:color="auto" w:fill="auto"/>
            <w:vAlign w:val="bottom"/>
          </w:tcPr>
          <w:p w:rsidR="00D52DDE" w:rsidRPr="00D52DDE" w:rsidRDefault="009569BC" w:rsidP="00132176">
            <w:pPr>
              <w:spacing w:after="120"/>
              <w:ind w:right="40"/>
              <w:jc w:val="right"/>
            </w:pPr>
            <w:r w:rsidRPr="009569BC">
              <w:t>42</w:t>
            </w:r>
          </w:p>
        </w:tc>
        <w:tc>
          <w:tcPr>
            <w:tcW w:w="720" w:type="dxa"/>
            <w:shd w:val="clear" w:color="auto" w:fill="auto"/>
            <w:vAlign w:val="bottom"/>
          </w:tcPr>
          <w:p w:rsidR="00D52DDE" w:rsidRPr="00D52DDE" w:rsidRDefault="00131009" w:rsidP="00132176">
            <w:pPr>
              <w:spacing w:after="120"/>
              <w:ind w:right="40"/>
              <w:jc w:val="right"/>
            </w:pPr>
            <w:r>
              <w:t>11</w:t>
            </w:r>
          </w:p>
        </w:tc>
      </w:tr>
      <w:tr w:rsidR="00D52DDE" w:rsidRPr="00D52DDE" w:rsidTr="00D52DDE">
        <w:tc>
          <w:tcPr>
            <w:tcW w:w="8116" w:type="dxa"/>
            <w:gridSpan w:val="2"/>
            <w:shd w:val="clear" w:color="auto" w:fill="auto"/>
          </w:tcPr>
          <w:p w:rsidR="00D52DDE" w:rsidRPr="00D52DDE" w:rsidRDefault="009569BC" w:rsidP="00132176">
            <w:pPr>
              <w:numPr>
                <w:ilvl w:val="1"/>
                <w:numId w:val="11"/>
              </w:numPr>
              <w:tabs>
                <w:tab w:val="right" w:pos="1080"/>
                <w:tab w:val="left" w:pos="1296"/>
                <w:tab w:val="left" w:pos="1728"/>
                <w:tab w:val="left" w:pos="2160"/>
                <w:tab w:val="left" w:pos="2592"/>
                <w:tab w:val="left" w:pos="3024"/>
                <w:tab w:val="right" w:leader="dot" w:pos="8194"/>
              </w:tabs>
              <w:suppressAutoHyphens/>
              <w:spacing w:after="120"/>
            </w:pPr>
            <w:r w:rsidRPr="009569BC">
              <w:t>Правила № 106</w:t>
            </w:r>
            <w:r>
              <w:rPr>
                <w:spacing w:val="60"/>
                <w:sz w:val="17"/>
              </w:rPr>
              <w:tab/>
            </w:r>
          </w:p>
        </w:tc>
        <w:tc>
          <w:tcPr>
            <w:tcW w:w="994" w:type="dxa"/>
            <w:shd w:val="clear" w:color="auto" w:fill="auto"/>
            <w:vAlign w:val="bottom"/>
          </w:tcPr>
          <w:p w:rsidR="00D52DDE" w:rsidRPr="00D52DDE" w:rsidRDefault="009569BC" w:rsidP="00132176">
            <w:pPr>
              <w:spacing w:after="120"/>
              <w:ind w:right="40"/>
              <w:jc w:val="right"/>
            </w:pPr>
            <w:r w:rsidRPr="009569BC">
              <w:rPr>
                <w:lang w:val="en-GB"/>
              </w:rPr>
              <w:t>43</w:t>
            </w:r>
          </w:p>
        </w:tc>
        <w:tc>
          <w:tcPr>
            <w:tcW w:w="720" w:type="dxa"/>
            <w:shd w:val="clear" w:color="auto" w:fill="auto"/>
            <w:vAlign w:val="bottom"/>
          </w:tcPr>
          <w:p w:rsidR="00D52DDE" w:rsidRPr="00D52DDE" w:rsidRDefault="00131009" w:rsidP="00132176">
            <w:pPr>
              <w:spacing w:after="120"/>
              <w:ind w:right="40"/>
              <w:jc w:val="right"/>
            </w:pPr>
            <w:r>
              <w:t>11</w:t>
            </w:r>
          </w:p>
        </w:tc>
      </w:tr>
      <w:tr w:rsidR="00D52DDE" w:rsidRPr="00D52DDE" w:rsidTr="00D52DDE">
        <w:tc>
          <w:tcPr>
            <w:tcW w:w="8116" w:type="dxa"/>
            <w:gridSpan w:val="2"/>
            <w:shd w:val="clear" w:color="auto" w:fill="auto"/>
          </w:tcPr>
          <w:p w:rsidR="00D52DDE" w:rsidRPr="00D52DDE" w:rsidRDefault="009569BC" w:rsidP="00132176">
            <w:pPr>
              <w:numPr>
                <w:ilvl w:val="1"/>
                <w:numId w:val="11"/>
              </w:numPr>
              <w:tabs>
                <w:tab w:val="right" w:pos="1080"/>
                <w:tab w:val="left" w:pos="1296"/>
                <w:tab w:val="left" w:pos="1728"/>
                <w:tab w:val="left" w:pos="2160"/>
                <w:tab w:val="left" w:pos="2592"/>
                <w:tab w:val="left" w:pos="3024"/>
                <w:tab w:val="right" w:leader="dot" w:pos="8194"/>
              </w:tabs>
              <w:suppressAutoHyphens/>
              <w:spacing w:after="120"/>
            </w:pPr>
            <w:r w:rsidRPr="009569BC">
              <w:t>Правила № 109</w:t>
            </w:r>
            <w:r>
              <w:rPr>
                <w:spacing w:val="60"/>
                <w:sz w:val="17"/>
              </w:rPr>
              <w:tab/>
            </w:r>
          </w:p>
        </w:tc>
        <w:tc>
          <w:tcPr>
            <w:tcW w:w="994" w:type="dxa"/>
            <w:shd w:val="clear" w:color="auto" w:fill="auto"/>
            <w:vAlign w:val="bottom"/>
          </w:tcPr>
          <w:p w:rsidR="00D52DDE" w:rsidRPr="00D52DDE" w:rsidRDefault="009569BC" w:rsidP="00132176">
            <w:pPr>
              <w:spacing w:after="120"/>
              <w:ind w:right="40"/>
              <w:jc w:val="right"/>
            </w:pPr>
            <w:r w:rsidRPr="009569BC">
              <w:rPr>
                <w:lang w:val="en-GB"/>
              </w:rPr>
              <w:t>44</w:t>
            </w:r>
          </w:p>
        </w:tc>
        <w:tc>
          <w:tcPr>
            <w:tcW w:w="720" w:type="dxa"/>
            <w:shd w:val="clear" w:color="auto" w:fill="auto"/>
            <w:vAlign w:val="bottom"/>
          </w:tcPr>
          <w:p w:rsidR="00D52DDE" w:rsidRPr="00D52DDE" w:rsidRDefault="00131009" w:rsidP="00132176">
            <w:pPr>
              <w:spacing w:after="120"/>
              <w:ind w:right="40"/>
              <w:jc w:val="right"/>
            </w:pPr>
            <w:r>
              <w:t>11</w:t>
            </w:r>
          </w:p>
        </w:tc>
      </w:tr>
      <w:tr w:rsidR="00D52DDE" w:rsidRPr="00D52DDE" w:rsidTr="00D52DDE">
        <w:tc>
          <w:tcPr>
            <w:tcW w:w="8116" w:type="dxa"/>
            <w:gridSpan w:val="2"/>
            <w:shd w:val="clear" w:color="auto" w:fill="auto"/>
          </w:tcPr>
          <w:p w:rsidR="00D52DDE" w:rsidRPr="00D52DDE" w:rsidRDefault="009569BC" w:rsidP="00132176">
            <w:pPr>
              <w:numPr>
                <w:ilvl w:val="1"/>
                <w:numId w:val="11"/>
              </w:numPr>
              <w:tabs>
                <w:tab w:val="right" w:pos="1080"/>
                <w:tab w:val="left" w:pos="1296"/>
                <w:tab w:val="left" w:pos="1728"/>
                <w:tab w:val="left" w:pos="2160"/>
                <w:tab w:val="left" w:pos="2592"/>
                <w:tab w:val="left" w:pos="3024"/>
                <w:tab w:val="right" w:leader="dot" w:pos="8194"/>
              </w:tabs>
              <w:suppressAutoHyphens/>
              <w:spacing w:after="120"/>
            </w:pPr>
            <w:r w:rsidRPr="009569BC">
              <w:t>Правила № 177</w:t>
            </w:r>
            <w:r>
              <w:rPr>
                <w:spacing w:val="60"/>
                <w:sz w:val="17"/>
              </w:rPr>
              <w:tab/>
            </w:r>
          </w:p>
        </w:tc>
        <w:tc>
          <w:tcPr>
            <w:tcW w:w="994" w:type="dxa"/>
            <w:shd w:val="clear" w:color="auto" w:fill="auto"/>
            <w:vAlign w:val="bottom"/>
          </w:tcPr>
          <w:p w:rsidR="00D52DDE" w:rsidRPr="00D52DDE" w:rsidRDefault="009569BC" w:rsidP="00132176">
            <w:pPr>
              <w:spacing w:after="120"/>
              <w:ind w:right="40"/>
              <w:jc w:val="right"/>
            </w:pPr>
            <w:r w:rsidRPr="009569BC">
              <w:t>45</w:t>
            </w:r>
          </w:p>
        </w:tc>
        <w:tc>
          <w:tcPr>
            <w:tcW w:w="720" w:type="dxa"/>
            <w:shd w:val="clear" w:color="auto" w:fill="auto"/>
            <w:vAlign w:val="bottom"/>
          </w:tcPr>
          <w:p w:rsidR="00D52DDE" w:rsidRPr="00D52DDE" w:rsidRDefault="00131009" w:rsidP="00132176">
            <w:pPr>
              <w:spacing w:after="120"/>
              <w:ind w:right="40"/>
              <w:jc w:val="right"/>
            </w:pPr>
            <w:r>
              <w:t>12</w:t>
            </w:r>
          </w:p>
        </w:tc>
      </w:tr>
      <w:tr w:rsidR="00D52DDE" w:rsidRPr="00D52DDE" w:rsidTr="00D52DDE">
        <w:tc>
          <w:tcPr>
            <w:tcW w:w="8116" w:type="dxa"/>
            <w:gridSpan w:val="2"/>
            <w:shd w:val="clear" w:color="auto" w:fill="auto"/>
          </w:tcPr>
          <w:p w:rsidR="00D52DDE" w:rsidRPr="00D52DDE" w:rsidRDefault="009569BC" w:rsidP="00132176">
            <w:pPr>
              <w:numPr>
                <w:ilvl w:val="1"/>
                <w:numId w:val="11"/>
              </w:numPr>
              <w:tabs>
                <w:tab w:val="right" w:pos="1080"/>
                <w:tab w:val="left" w:pos="1296"/>
                <w:tab w:val="left" w:pos="1728"/>
                <w:tab w:val="left" w:pos="2160"/>
                <w:tab w:val="left" w:pos="2592"/>
                <w:tab w:val="left" w:pos="3024"/>
                <w:tab w:val="right" w:leader="dot" w:pos="8194"/>
              </w:tabs>
              <w:suppressAutoHyphens/>
              <w:spacing w:after="120"/>
            </w:pPr>
            <w:r w:rsidRPr="009569BC">
              <w:t>Прочие вопросы</w:t>
            </w:r>
            <w:r>
              <w:rPr>
                <w:spacing w:val="60"/>
                <w:sz w:val="17"/>
              </w:rPr>
              <w:tab/>
            </w:r>
          </w:p>
        </w:tc>
        <w:tc>
          <w:tcPr>
            <w:tcW w:w="994" w:type="dxa"/>
            <w:shd w:val="clear" w:color="auto" w:fill="auto"/>
            <w:vAlign w:val="bottom"/>
          </w:tcPr>
          <w:p w:rsidR="00D52DDE" w:rsidRPr="00D52DDE" w:rsidRDefault="009569BC" w:rsidP="00132176">
            <w:pPr>
              <w:spacing w:after="120"/>
              <w:ind w:right="40"/>
              <w:jc w:val="right"/>
            </w:pPr>
            <w:r w:rsidRPr="009569BC">
              <w:t>46</w:t>
            </w:r>
          </w:p>
        </w:tc>
        <w:tc>
          <w:tcPr>
            <w:tcW w:w="720" w:type="dxa"/>
            <w:shd w:val="clear" w:color="auto" w:fill="auto"/>
            <w:vAlign w:val="bottom"/>
          </w:tcPr>
          <w:p w:rsidR="00D52DDE" w:rsidRPr="00D52DDE" w:rsidRDefault="00131009" w:rsidP="00132176">
            <w:pPr>
              <w:spacing w:after="120"/>
              <w:ind w:right="40"/>
              <w:jc w:val="right"/>
            </w:pPr>
            <w:r>
              <w:t>12</w:t>
            </w:r>
          </w:p>
        </w:tc>
      </w:tr>
      <w:tr w:rsidR="00D52DDE" w:rsidRPr="00D52DDE" w:rsidTr="00D52DDE">
        <w:tc>
          <w:tcPr>
            <w:tcW w:w="8116" w:type="dxa"/>
            <w:gridSpan w:val="2"/>
            <w:shd w:val="clear" w:color="auto" w:fill="auto"/>
          </w:tcPr>
          <w:p w:rsidR="00D52DDE" w:rsidRPr="002B1CB1" w:rsidRDefault="009569BC" w:rsidP="00132176">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8194"/>
              </w:tabs>
              <w:suppressAutoHyphens/>
              <w:spacing w:after="120"/>
              <w:rPr>
                <w:spacing w:val="2"/>
              </w:rPr>
            </w:pPr>
            <w:r w:rsidRPr="00A9529F">
              <w:tab/>
            </w:r>
            <w:r w:rsidRPr="002B1CB1">
              <w:rPr>
                <w:spacing w:val="2"/>
              </w:rPr>
              <w:t>Интеллектуальные транспортные системы (ИТС)</w:t>
            </w:r>
            <w:r w:rsidR="002B1CB1" w:rsidRPr="002B1CB1">
              <w:rPr>
                <w:spacing w:val="2"/>
              </w:rPr>
              <w:t xml:space="preserve"> </w:t>
            </w:r>
            <w:r w:rsidRPr="002B1CB1">
              <w:rPr>
                <w:spacing w:val="2"/>
              </w:rPr>
              <w:t>(пункт 8 повестки дня)</w:t>
            </w:r>
            <w:r w:rsidR="002B1CB1">
              <w:rPr>
                <w:spacing w:val="60"/>
                <w:sz w:val="17"/>
              </w:rPr>
              <w:tab/>
            </w:r>
          </w:p>
        </w:tc>
        <w:tc>
          <w:tcPr>
            <w:tcW w:w="994" w:type="dxa"/>
            <w:shd w:val="clear" w:color="auto" w:fill="auto"/>
            <w:vAlign w:val="bottom"/>
          </w:tcPr>
          <w:p w:rsidR="00D52DDE" w:rsidRPr="00D52DDE" w:rsidRDefault="009569BC" w:rsidP="00132176">
            <w:pPr>
              <w:spacing w:after="120"/>
              <w:ind w:right="40"/>
              <w:jc w:val="right"/>
            </w:pPr>
            <w:r w:rsidRPr="009569BC">
              <w:t>47–50</w:t>
            </w:r>
          </w:p>
        </w:tc>
        <w:tc>
          <w:tcPr>
            <w:tcW w:w="720" w:type="dxa"/>
            <w:shd w:val="clear" w:color="auto" w:fill="auto"/>
            <w:vAlign w:val="bottom"/>
          </w:tcPr>
          <w:p w:rsidR="00D52DDE" w:rsidRPr="00D52DDE" w:rsidRDefault="00131009" w:rsidP="00132176">
            <w:pPr>
              <w:spacing w:after="120"/>
              <w:ind w:right="40"/>
              <w:jc w:val="right"/>
            </w:pPr>
            <w:r>
              <w:t>12</w:t>
            </w:r>
          </w:p>
        </w:tc>
      </w:tr>
      <w:tr w:rsidR="00D52DDE" w:rsidRPr="00D52DDE" w:rsidTr="00D52DDE">
        <w:tc>
          <w:tcPr>
            <w:tcW w:w="8116" w:type="dxa"/>
            <w:gridSpan w:val="2"/>
            <w:shd w:val="clear" w:color="auto" w:fill="auto"/>
          </w:tcPr>
          <w:p w:rsidR="00D52DDE" w:rsidRPr="00D52DDE" w:rsidRDefault="009569BC" w:rsidP="00132176">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rsidRPr="009569BC">
              <w:t>Система автоматизации транспортных средств</w:t>
            </w:r>
            <w:r>
              <w:rPr>
                <w:spacing w:val="60"/>
                <w:sz w:val="17"/>
              </w:rPr>
              <w:tab/>
            </w:r>
          </w:p>
        </w:tc>
        <w:tc>
          <w:tcPr>
            <w:tcW w:w="994" w:type="dxa"/>
            <w:shd w:val="clear" w:color="auto" w:fill="auto"/>
            <w:vAlign w:val="bottom"/>
          </w:tcPr>
          <w:p w:rsidR="00D52DDE" w:rsidRPr="00D52DDE" w:rsidRDefault="009569BC" w:rsidP="00132176">
            <w:pPr>
              <w:spacing w:after="120"/>
              <w:ind w:right="40"/>
              <w:jc w:val="right"/>
            </w:pPr>
            <w:r w:rsidRPr="009569BC">
              <w:t>47</w:t>
            </w:r>
          </w:p>
        </w:tc>
        <w:tc>
          <w:tcPr>
            <w:tcW w:w="720" w:type="dxa"/>
            <w:shd w:val="clear" w:color="auto" w:fill="auto"/>
            <w:vAlign w:val="bottom"/>
          </w:tcPr>
          <w:p w:rsidR="00D52DDE" w:rsidRPr="00D52DDE" w:rsidRDefault="00131009" w:rsidP="00132176">
            <w:pPr>
              <w:spacing w:after="120"/>
              <w:ind w:right="40"/>
              <w:jc w:val="right"/>
            </w:pPr>
            <w:r>
              <w:t>12</w:t>
            </w:r>
          </w:p>
        </w:tc>
      </w:tr>
      <w:tr w:rsidR="00D52DDE" w:rsidRPr="00D52DDE" w:rsidTr="00D52DDE">
        <w:tc>
          <w:tcPr>
            <w:tcW w:w="8116" w:type="dxa"/>
            <w:gridSpan w:val="2"/>
            <w:shd w:val="clear" w:color="auto" w:fill="auto"/>
          </w:tcPr>
          <w:p w:rsidR="00D52DDE" w:rsidRPr="00D52DDE" w:rsidRDefault="009569BC" w:rsidP="00132176">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rsidRPr="009569BC">
              <w:t>Дистанционно управляемая парковка (ДУП)</w:t>
            </w:r>
            <w:r>
              <w:rPr>
                <w:spacing w:val="60"/>
                <w:sz w:val="17"/>
              </w:rPr>
              <w:tab/>
            </w:r>
          </w:p>
        </w:tc>
        <w:tc>
          <w:tcPr>
            <w:tcW w:w="994" w:type="dxa"/>
            <w:shd w:val="clear" w:color="auto" w:fill="auto"/>
            <w:vAlign w:val="bottom"/>
          </w:tcPr>
          <w:p w:rsidR="00D52DDE" w:rsidRPr="00D52DDE" w:rsidRDefault="009569BC" w:rsidP="00132176">
            <w:pPr>
              <w:spacing w:after="120"/>
              <w:ind w:right="40"/>
              <w:jc w:val="right"/>
            </w:pPr>
            <w:r w:rsidRPr="009569BC">
              <w:t>48–49</w:t>
            </w:r>
          </w:p>
        </w:tc>
        <w:tc>
          <w:tcPr>
            <w:tcW w:w="720" w:type="dxa"/>
            <w:shd w:val="clear" w:color="auto" w:fill="auto"/>
            <w:vAlign w:val="bottom"/>
          </w:tcPr>
          <w:p w:rsidR="00D52DDE" w:rsidRPr="00D52DDE" w:rsidRDefault="00131009" w:rsidP="00132176">
            <w:pPr>
              <w:spacing w:after="120"/>
              <w:ind w:right="40"/>
              <w:jc w:val="right"/>
            </w:pPr>
            <w:r>
              <w:t>12</w:t>
            </w:r>
          </w:p>
        </w:tc>
      </w:tr>
      <w:tr w:rsidR="00D52DDE" w:rsidRPr="00D52DDE" w:rsidTr="00D52DDE">
        <w:tc>
          <w:tcPr>
            <w:tcW w:w="8116" w:type="dxa"/>
            <w:gridSpan w:val="2"/>
            <w:shd w:val="clear" w:color="auto" w:fill="auto"/>
          </w:tcPr>
          <w:p w:rsidR="00D52DDE" w:rsidRPr="00D52DDE" w:rsidRDefault="009569BC" w:rsidP="00132176">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uppressAutoHyphens/>
              <w:spacing w:after="120"/>
            </w:pPr>
            <w:r w:rsidRPr="009569BC">
              <w:t>Прочие вопросы, связанные с ИТС</w:t>
            </w:r>
            <w:r>
              <w:rPr>
                <w:spacing w:val="60"/>
                <w:sz w:val="17"/>
              </w:rPr>
              <w:tab/>
            </w:r>
          </w:p>
        </w:tc>
        <w:tc>
          <w:tcPr>
            <w:tcW w:w="994" w:type="dxa"/>
            <w:shd w:val="clear" w:color="auto" w:fill="auto"/>
            <w:vAlign w:val="bottom"/>
          </w:tcPr>
          <w:p w:rsidR="00D52DDE" w:rsidRPr="00D52DDE" w:rsidRDefault="009569BC" w:rsidP="00132176">
            <w:pPr>
              <w:spacing w:after="120"/>
              <w:ind w:right="40"/>
              <w:jc w:val="right"/>
            </w:pPr>
            <w:r w:rsidRPr="009569BC">
              <w:t>50</w:t>
            </w:r>
          </w:p>
        </w:tc>
        <w:tc>
          <w:tcPr>
            <w:tcW w:w="720" w:type="dxa"/>
            <w:shd w:val="clear" w:color="auto" w:fill="auto"/>
            <w:vAlign w:val="bottom"/>
          </w:tcPr>
          <w:p w:rsidR="00D52DDE" w:rsidRPr="00D52DDE" w:rsidRDefault="00131009" w:rsidP="00132176">
            <w:pPr>
              <w:spacing w:after="120"/>
              <w:ind w:right="40"/>
              <w:jc w:val="right"/>
            </w:pPr>
            <w:r>
              <w:t>13</w:t>
            </w:r>
          </w:p>
        </w:tc>
      </w:tr>
      <w:tr w:rsidR="00D52DDE" w:rsidRPr="00D52DDE" w:rsidTr="00D52DDE">
        <w:tc>
          <w:tcPr>
            <w:tcW w:w="8116" w:type="dxa"/>
            <w:gridSpan w:val="2"/>
            <w:shd w:val="clear" w:color="auto" w:fill="auto"/>
          </w:tcPr>
          <w:p w:rsidR="00D52DDE" w:rsidRPr="00D52DDE" w:rsidRDefault="009569BC" w:rsidP="00132176">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rsidRPr="00A9529F">
              <w:tab/>
            </w:r>
            <w:r w:rsidRPr="009569BC">
              <w:t>Механизм рулевого управления (пункт 9 повестки дня)</w:t>
            </w:r>
            <w:r>
              <w:rPr>
                <w:spacing w:val="60"/>
                <w:sz w:val="17"/>
              </w:rPr>
              <w:tab/>
            </w:r>
          </w:p>
        </w:tc>
        <w:tc>
          <w:tcPr>
            <w:tcW w:w="994" w:type="dxa"/>
            <w:shd w:val="clear" w:color="auto" w:fill="auto"/>
            <w:vAlign w:val="bottom"/>
          </w:tcPr>
          <w:p w:rsidR="00D52DDE" w:rsidRPr="00D52DDE" w:rsidRDefault="009569BC" w:rsidP="00132176">
            <w:pPr>
              <w:spacing w:after="120"/>
              <w:ind w:right="40"/>
              <w:jc w:val="right"/>
            </w:pPr>
            <w:r w:rsidRPr="009569BC">
              <w:t>51–57</w:t>
            </w:r>
          </w:p>
        </w:tc>
        <w:tc>
          <w:tcPr>
            <w:tcW w:w="720" w:type="dxa"/>
            <w:shd w:val="clear" w:color="auto" w:fill="auto"/>
            <w:vAlign w:val="bottom"/>
          </w:tcPr>
          <w:p w:rsidR="00D52DDE" w:rsidRPr="00D52DDE" w:rsidRDefault="00131009" w:rsidP="00132176">
            <w:pPr>
              <w:spacing w:after="120"/>
              <w:ind w:right="40"/>
              <w:jc w:val="right"/>
            </w:pPr>
            <w:r>
              <w:t>13</w:t>
            </w:r>
          </w:p>
        </w:tc>
      </w:tr>
      <w:tr w:rsidR="00D52DDE" w:rsidRPr="00D52DDE" w:rsidTr="00D52DDE">
        <w:tc>
          <w:tcPr>
            <w:tcW w:w="8116" w:type="dxa"/>
            <w:gridSpan w:val="2"/>
            <w:shd w:val="clear" w:color="auto" w:fill="auto"/>
          </w:tcPr>
          <w:p w:rsidR="00D52DDE" w:rsidRPr="00D52DDE" w:rsidRDefault="009569BC" w:rsidP="00132176">
            <w:pPr>
              <w:numPr>
                <w:ilvl w:val="1"/>
                <w:numId w:val="11"/>
              </w:numPr>
              <w:tabs>
                <w:tab w:val="right" w:pos="1080"/>
                <w:tab w:val="left" w:pos="1296"/>
                <w:tab w:val="left" w:pos="1728"/>
                <w:tab w:val="left" w:pos="2160"/>
                <w:tab w:val="left" w:pos="2592"/>
                <w:tab w:val="left" w:pos="3024"/>
                <w:tab w:val="right" w:leader="dot" w:pos="8194"/>
              </w:tabs>
              <w:suppressAutoHyphens/>
              <w:spacing w:after="120"/>
            </w:pPr>
            <w:r w:rsidRPr="009569BC">
              <w:t>Правила № 79</w:t>
            </w:r>
            <w:r>
              <w:rPr>
                <w:spacing w:val="60"/>
                <w:sz w:val="17"/>
              </w:rPr>
              <w:tab/>
            </w:r>
          </w:p>
        </w:tc>
        <w:tc>
          <w:tcPr>
            <w:tcW w:w="994" w:type="dxa"/>
            <w:shd w:val="clear" w:color="auto" w:fill="auto"/>
            <w:vAlign w:val="bottom"/>
          </w:tcPr>
          <w:p w:rsidR="00D52DDE" w:rsidRPr="00D52DDE" w:rsidRDefault="009569BC" w:rsidP="00132176">
            <w:pPr>
              <w:spacing w:after="120"/>
              <w:ind w:right="40"/>
              <w:jc w:val="right"/>
            </w:pPr>
            <w:r w:rsidRPr="009569BC">
              <w:t>51</w:t>
            </w:r>
            <w:r>
              <w:rPr>
                <w:lang w:val="en-US"/>
              </w:rPr>
              <w:t>–</w:t>
            </w:r>
            <w:r w:rsidRPr="009569BC">
              <w:t>54</w:t>
            </w:r>
          </w:p>
        </w:tc>
        <w:tc>
          <w:tcPr>
            <w:tcW w:w="720" w:type="dxa"/>
            <w:shd w:val="clear" w:color="auto" w:fill="auto"/>
            <w:vAlign w:val="bottom"/>
          </w:tcPr>
          <w:p w:rsidR="00D52DDE" w:rsidRPr="00D52DDE" w:rsidRDefault="00131009" w:rsidP="00132176">
            <w:pPr>
              <w:spacing w:after="120"/>
              <w:ind w:right="40"/>
              <w:jc w:val="right"/>
            </w:pPr>
            <w:r>
              <w:t>13</w:t>
            </w:r>
          </w:p>
        </w:tc>
      </w:tr>
      <w:tr w:rsidR="00D52DDE" w:rsidRPr="00D52DDE" w:rsidTr="00D52DDE">
        <w:tc>
          <w:tcPr>
            <w:tcW w:w="8116" w:type="dxa"/>
            <w:gridSpan w:val="2"/>
            <w:shd w:val="clear" w:color="auto" w:fill="auto"/>
          </w:tcPr>
          <w:p w:rsidR="00D52DDE" w:rsidRPr="00D52DDE" w:rsidRDefault="009569BC" w:rsidP="00132176">
            <w:pPr>
              <w:numPr>
                <w:ilvl w:val="1"/>
                <w:numId w:val="11"/>
              </w:numPr>
              <w:tabs>
                <w:tab w:val="right" w:pos="1080"/>
                <w:tab w:val="left" w:pos="1296"/>
                <w:tab w:val="left" w:pos="1728"/>
                <w:tab w:val="left" w:pos="2160"/>
                <w:tab w:val="left" w:pos="2592"/>
                <w:tab w:val="left" w:pos="3024"/>
                <w:tab w:val="left" w:pos="3456"/>
                <w:tab w:val="right" w:leader="dot" w:pos="8194"/>
              </w:tabs>
              <w:suppressAutoHyphens/>
              <w:spacing w:after="120"/>
            </w:pPr>
            <w:r w:rsidRPr="009569BC">
              <w:t>Система удержания в пределах полосы (СУПП) и система помощи при парковке (СПП)</w:t>
            </w:r>
            <w:r>
              <w:rPr>
                <w:spacing w:val="60"/>
                <w:sz w:val="17"/>
              </w:rPr>
              <w:tab/>
            </w:r>
          </w:p>
        </w:tc>
        <w:tc>
          <w:tcPr>
            <w:tcW w:w="994" w:type="dxa"/>
            <w:shd w:val="clear" w:color="auto" w:fill="auto"/>
            <w:vAlign w:val="bottom"/>
          </w:tcPr>
          <w:p w:rsidR="00D52DDE" w:rsidRPr="00D52DDE" w:rsidRDefault="009569BC" w:rsidP="00132176">
            <w:pPr>
              <w:spacing w:after="120"/>
              <w:ind w:right="40"/>
              <w:jc w:val="right"/>
            </w:pPr>
            <w:r w:rsidRPr="009569BC">
              <w:t>55</w:t>
            </w:r>
          </w:p>
        </w:tc>
        <w:tc>
          <w:tcPr>
            <w:tcW w:w="720" w:type="dxa"/>
            <w:shd w:val="clear" w:color="auto" w:fill="auto"/>
            <w:vAlign w:val="bottom"/>
          </w:tcPr>
          <w:p w:rsidR="00D52DDE" w:rsidRPr="00D52DDE" w:rsidRDefault="00131009" w:rsidP="00132176">
            <w:pPr>
              <w:spacing w:after="120"/>
              <w:ind w:right="40"/>
              <w:jc w:val="right"/>
            </w:pPr>
            <w:r>
              <w:t>14</w:t>
            </w:r>
          </w:p>
        </w:tc>
      </w:tr>
      <w:tr w:rsidR="00D52DDE" w:rsidRPr="00D52DDE" w:rsidTr="00D52DDE">
        <w:tc>
          <w:tcPr>
            <w:tcW w:w="8116" w:type="dxa"/>
            <w:gridSpan w:val="2"/>
            <w:shd w:val="clear" w:color="auto" w:fill="auto"/>
          </w:tcPr>
          <w:p w:rsidR="00D52DDE" w:rsidRPr="00D52DDE" w:rsidRDefault="009569BC" w:rsidP="00132176">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uppressAutoHyphens/>
              <w:spacing w:after="120"/>
            </w:pPr>
            <w:r w:rsidRPr="009569BC">
              <w:t>Автоматизированная функция рулевого управления (АФРУ)</w:t>
            </w:r>
            <w:r>
              <w:rPr>
                <w:spacing w:val="60"/>
                <w:sz w:val="17"/>
              </w:rPr>
              <w:tab/>
            </w:r>
          </w:p>
        </w:tc>
        <w:tc>
          <w:tcPr>
            <w:tcW w:w="994" w:type="dxa"/>
            <w:shd w:val="clear" w:color="auto" w:fill="auto"/>
            <w:vAlign w:val="bottom"/>
          </w:tcPr>
          <w:p w:rsidR="00D52DDE" w:rsidRPr="00D52DDE" w:rsidRDefault="009569BC" w:rsidP="00132176">
            <w:pPr>
              <w:spacing w:after="120"/>
              <w:ind w:right="40"/>
              <w:jc w:val="right"/>
            </w:pPr>
            <w:r w:rsidRPr="009569BC">
              <w:t>56–57</w:t>
            </w:r>
          </w:p>
        </w:tc>
        <w:tc>
          <w:tcPr>
            <w:tcW w:w="720" w:type="dxa"/>
            <w:shd w:val="clear" w:color="auto" w:fill="auto"/>
            <w:vAlign w:val="bottom"/>
          </w:tcPr>
          <w:p w:rsidR="00D52DDE" w:rsidRPr="00D52DDE" w:rsidRDefault="00131009" w:rsidP="00132176">
            <w:pPr>
              <w:spacing w:after="120"/>
              <w:ind w:right="40"/>
              <w:jc w:val="right"/>
            </w:pPr>
            <w:r>
              <w:t>14</w:t>
            </w:r>
          </w:p>
        </w:tc>
      </w:tr>
      <w:tr w:rsidR="00D52DDE" w:rsidRPr="00D52DDE" w:rsidTr="00D52DDE">
        <w:tc>
          <w:tcPr>
            <w:tcW w:w="8116" w:type="dxa"/>
            <w:gridSpan w:val="2"/>
            <w:shd w:val="clear" w:color="auto" w:fill="auto"/>
          </w:tcPr>
          <w:p w:rsidR="00D52DDE" w:rsidRPr="00D52DDE" w:rsidRDefault="000356D4" w:rsidP="00132176">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194"/>
              </w:tabs>
              <w:suppressAutoHyphens/>
              <w:spacing w:after="120"/>
            </w:pPr>
            <w:r w:rsidRPr="00A9529F">
              <w:tab/>
            </w:r>
            <w:r w:rsidRPr="000356D4">
              <w:t>Международное официальное утверждение типа комплектного транспортного средства (МОУТКТС) (пункт 10 повестки дня)</w:t>
            </w:r>
            <w:r>
              <w:rPr>
                <w:spacing w:val="60"/>
                <w:sz w:val="17"/>
              </w:rPr>
              <w:tab/>
            </w:r>
          </w:p>
        </w:tc>
        <w:tc>
          <w:tcPr>
            <w:tcW w:w="994" w:type="dxa"/>
            <w:shd w:val="clear" w:color="auto" w:fill="auto"/>
            <w:vAlign w:val="bottom"/>
          </w:tcPr>
          <w:p w:rsidR="00D52DDE" w:rsidRPr="00D52DDE" w:rsidRDefault="000356D4" w:rsidP="00132176">
            <w:pPr>
              <w:spacing w:after="120"/>
              <w:ind w:right="40"/>
              <w:jc w:val="right"/>
            </w:pPr>
            <w:r w:rsidRPr="000356D4">
              <w:t>58–62</w:t>
            </w:r>
          </w:p>
        </w:tc>
        <w:tc>
          <w:tcPr>
            <w:tcW w:w="720" w:type="dxa"/>
            <w:shd w:val="clear" w:color="auto" w:fill="auto"/>
            <w:vAlign w:val="bottom"/>
          </w:tcPr>
          <w:p w:rsidR="00D52DDE" w:rsidRPr="00D52DDE" w:rsidRDefault="00131009" w:rsidP="00132176">
            <w:pPr>
              <w:spacing w:after="120"/>
              <w:ind w:right="40"/>
              <w:jc w:val="right"/>
            </w:pPr>
            <w:r>
              <w:t>15</w:t>
            </w:r>
          </w:p>
        </w:tc>
      </w:tr>
      <w:tr w:rsidR="00D52DDE" w:rsidRPr="00D52DDE" w:rsidTr="00D52DDE">
        <w:tc>
          <w:tcPr>
            <w:tcW w:w="8116" w:type="dxa"/>
            <w:gridSpan w:val="2"/>
            <w:shd w:val="clear" w:color="auto" w:fill="auto"/>
          </w:tcPr>
          <w:p w:rsidR="00D52DDE" w:rsidRPr="000356D4" w:rsidRDefault="000356D4" w:rsidP="00132176">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uppressAutoHyphens/>
              <w:spacing w:after="120"/>
              <w:rPr>
                <w:spacing w:val="2"/>
              </w:rPr>
            </w:pPr>
            <w:r w:rsidRPr="000356D4">
              <w:rPr>
                <w:spacing w:val="2"/>
              </w:rPr>
              <w:t>Доклад о работе неофициальной группы и подгрупп по МОУТКТС</w:t>
            </w:r>
            <w:r>
              <w:rPr>
                <w:spacing w:val="60"/>
                <w:sz w:val="17"/>
              </w:rPr>
              <w:tab/>
            </w:r>
          </w:p>
        </w:tc>
        <w:tc>
          <w:tcPr>
            <w:tcW w:w="994" w:type="dxa"/>
            <w:shd w:val="clear" w:color="auto" w:fill="auto"/>
            <w:vAlign w:val="bottom"/>
          </w:tcPr>
          <w:p w:rsidR="00D52DDE" w:rsidRPr="00D52DDE" w:rsidRDefault="000356D4" w:rsidP="00132176">
            <w:pPr>
              <w:spacing w:after="120"/>
              <w:ind w:right="40"/>
              <w:jc w:val="right"/>
            </w:pPr>
            <w:r w:rsidRPr="000356D4">
              <w:t>58</w:t>
            </w:r>
          </w:p>
        </w:tc>
        <w:tc>
          <w:tcPr>
            <w:tcW w:w="720" w:type="dxa"/>
            <w:shd w:val="clear" w:color="auto" w:fill="auto"/>
            <w:vAlign w:val="bottom"/>
          </w:tcPr>
          <w:p w:rsidR="00D52DDE" w:rsidRPr="00D52DDE" w:rsidRDefault="00131009" w:rsidP="00132176">
            <w:pPr>
              <w:spacing w:after="120"/>
              <w:ind w:right="40"/>
              <w:jc w:val="right"/>
            </w:pPr>
            <w:r>
              <w:t>15</w:t>
            </w:r>
          </w:p>
        </w:tc>
      </w:tr>
      <w:tr w:rsidR="00D52DDE" w:rsidRPr="00D52DDE" w:rsidTr="00D52DDE">
        <w:tc>
          <w:tcPr>
            <w:tcW w:w="8116" w:type="dxa"/>
            <w:gridSpan w:val="2"/>
            <w:shd w:val="clear" w:color="auto" w:fill="auto"/>
          </w:tcPr>
          <w:p w:rsidR="00D52DDE" w:rsidRPr="00D52DDE" w:rsidRDefault="000356D4" w:rsidP="00132176">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uppressAutoHyphens/>
              <w:spacing w:after="120"/>
            </w:pPr>
            <w:r w:rsidRPr="000356D4">
              <w:t>Правила, касающиеся установки шин</w:t>
            </w:r>
            <w:r>
              <w:rPr>
                <w:spacing w:val="60"/>
                <w:sz w:val="17"/>
              </w:rPr>
              <w:tab/>
            </w:r>
          </w:p>
        </w:tc>
        <w:tc>
          <w:tcPr>
            <w:tcW w:w="994" w:type="dxa"/>
            <w:shd w:val="clear" w:color="auto" w:fill="auto"/>
            <w:vAlign w:val="bottom"/>
          </w:tcPr>
          <w:p w:rsidR="00D52DDE" w:rsidRPr="00D52DDE" w:rsidRDefault="000356D4" w:rsidP="00132176">
            <w:pPr>
              <w:spacing w:after="120"/>
              <w:ind w:right="40"/>
              <w:jc w:val="right"/>
            </w:pPr>
            <w:r w:rsidRPr="000356D4">
              <w:t>59</w:t>
            </w:r>
          </w:p>
        </w:tc>
        <w:tc>
          <w:tcPr>
            <w:tcW w:w="720" w:type="dxa"/>
            <w:shd w:val="clear" w:color="auto" w:fill="auto"/>
            <w:vAlign w:val="bottom"/>
          </w:tcPr>
          <w:p w:rsidR="00D52DDE" w:rsidRPr="00D52DDE" w:rsidRDefault="00131009" w:rsidP="00132176">
            <w:pPr>
              <w:spacing w:after="120"/>
              <w:ind w:right="40"/>
              <w:jc w:val="right"/>
            </w:pPr>
            <w:r>
              <w:t>15</w:t>
            </w:r>
          </w:p>
        </w:tc>
      </w:tr>
      <w:tr w:rsidR="00D52DDE" w:rsidRPr="00D52DDE" w:rsidTr="00D52DDE">
        <w:tc>
          <w:tcPr>
            <w:tcW w:w="8116" w:type="dxa"/>
            <w:gridSpan w:val="2"/>
            <w:shd w:val="clear" w:color="auto" w:fill="auto"/>
          </w:tcPr>
          <w:p w:rsidR="00D52DDE" w:rsidRPr="00D52DDE" w:rsidRDefault="000356D4" w:rsidP="00132176">
            <w:pPr>
              <w:numPr>
                <w:ilvl w:val="1"/>
                <w:numId w:val="11"/>
              </w:numPr>
              <w:tabs>
                <w:tab w:val="right" w:pos="1080"/>
                <w:tab w:val="left" w:pos="1296"/>
                <w:tab w:val="left" w:pos="1728"/>
                <w:tab w:val="left" w:pos="2160"/>
                <w:tab w:val="left" w:pos="2592"/>
                <w:tab w:val="left" w:pos="3024"/>
                <w:tab w:val="right" w:leader="dot" w:pos="8194"/>
              </w:tabs>
              <w:suppressAutoHyphens/>
              <w:spacing w:after="120"/>
            </w:pPr>
            <w:r w:rsidRPr="000356D4">
              <w:t>Правила № 13-Н</w:t>
            </w:r>
            <w:r>
              <w:rPr>
                <w:spacing w:val="60"/>
                <w:sz w:val="17"/>
              </w:rPr>
              <w:tab/>
            </w:r>
          </w:p>
        </w:tc>
        <w:tc>
          <w:tcPr>
            <w:tcW w:w="994" w:type="dxa"/>
            <w:shd w:val="clear" w:color="auto" w:fill="auto"/>
            <w:vAlign w:val="bottom"/>
          </w:tcPr>
          <w:p w:rsidR="00D52DDE" w:rsidRPr="00D52DDE" w:rsidRDefault="000356D4" w:rsidP="00132176">
            <w:pPr>
              <w:spacing w:after="120"/>
              <w:ind w:right="40"/>
              <w:jc w:val="right"/>
            </w:pPr>
            <w:r w:rsidRPr="000356D4">
              <w:t>60</w:t>
            </w:r>
          </w:p>
        </w:tc>
        <w:tc>
          <w:tcPr>
            <w:tcW w:w="720" w:type="dxa"/>
            <w:shd w:val="clear" w:color="auto" w:fill="auto"/>
            <w:vAlign w:val="bottom"/>
          </w:tcPr>
          <w:p w:rsidR="00D52DDE" w:rsidRPr="00D52DDE" w:rsidRDefault="00131009" w:rsidP="00132176">
            <w:pPr>
              <w:spacing w:after="120"/>
              <w:ind w:right="40"/>
              <w:jc w:val="right"/>
            </w:pPr>
            <w:r>
              <w:t>15</w:t>
            </w:r>
          </w:p>
        </w:tc>
      </w:tr>
      <w:tr w:rsidR="00D52DDE" w:rsidRPr="00D52DDE" w:rsidTr="00D52DDE">
        <w:tc>
          <w:tcPr>
            <w:tcW w:w="8116" w:type="dxa"/>
            <w:gridSpan w:val="2"/>
            <w:shd w:val="clear" w:color="auto" w:fill="auto"/>
          </w:tcPr>
          <w:p w:rsidR="00D52DDE" w:rsidRPr="00D52DDE" w:rsidRDefault="000356D4" w:rsidP="00132176">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194"/>
              </w:tabs>
              <w:suppressAutoHyphens/>
              <w:spacing w:after="120"/>
            </w:pPr>
            <w:r w:rsidRPr="000356D4">
              <w:t>Правила № 64 и система контроля давления в шинах (СКДШ)</w:t>
            </w:r>
            <w:r>
              <w:rPr>
                <w:spacing w:val="60"/>
                <w:sz w:val="17"/>
              </w:rPr>
              <w:tab/>
            </w:r>
          </w:p>
        </w:tc>
        <w:tc>
          <w:tcPr>
            <w:tcW w:w="994" w:type="dxa"/>
            <w:shd w:val="clear" w:color="auto" w:fill="auto"/>
            <w:vAlign w:val="bottom"/>
          </w:tcPr>
          <w:p w:rsidR="00D52DDE" w:rsidRPr="00D52DDE" w:rsidRDefault="000356D4" w:rsidP="00132176">
            <w:pPr>
              <w:spacing w:after="120"/>
              <w:ind w:right="40"/>
              <w:jc w:val="right"/>
            </w:pPr>
            <w:r w:rsidRPr="000356D4">
              <w:t>61</w:t>
            </w:r>
          </w:p>
        </w:tc>
        <w:tc>
          <w:tcPr>
            <w:tcW w:w="720" w:type="dxa"/>
            <w:shd w:val="clear" w:color="auto" w:fill="auto"/>
            <w:vAlign w:val="bottom"/>
          </w:tcPr>
          <w:p w:rsidR="00D52DDE" w:rsidRPr="00D52DDE" w:rsidRDefault="00131009" w:rsidP="00132176">
            <w:pPr>
              <w:spacing w:after="120"/>
              <w:ind w:right="40"/>
              <w:jc w:val="right"/>
            </w:pPr>
            <w:r>
              <w:t>16</w:t>
            </w:r>
          </w:p>
        </w:tc>
      </w:tr>
      <w:tr w:rsidR="00D52DDE" w:rsidRPr="00D52DDE" w:rsidTr="00D52DDE">
        <w:tc>
          <w:tcPr>
            <w:tcW w:w="8116" w:type="dxa"/>
            <w:gridSpan w:val="2"/>
            <w:shd w:val="clear" w:color="auto" w:fill="auto"/>
          </w:tcPr>
          <w:p w:rsidR="00D52DDE" w:rsidRPr="00D52DDE" w:rsidRDefault="000356D4" w:rsidP="00132176">
            <w:pPr>
              <w:numPr>
                <w:ilvl w:val="1"/>
                <w:numId w:val="11"/>
              </w:numPr>
              <w:tabs>
                <w:tab w:val="right" w:pos="1080"/>
                <w:tab w:val="left" w:pos="1296"/>
                <w:tab w:val="left" w:pos="1728"/>
                <w:tab w:val="left" w:pos="2160"/>
                <w:tab w:val="left" w:pos="2592"/>
                <w:tab w:val="left" w:pos="3024"/>
                <w:tab w:val="right" w:leader="dot" w:pos="8194"/>
              </w:tabs>
              <w:suppressAutoHyphens/>
              <w:spacing w:after="120"/>
            </w:pPr>
            <w:r w:rsidRPr="000356D4">
              <w:t>Прочие вопросы</w:t>
            </w:r>
            <w:r>
              <w:rPr>
                <w:spacing w:val="60"/>
                <w:sz w:val="17"/>
              </w:rPr>
              <w:tab/>
            </w:r>
          </w:p>
        </w:tc>
        <w:tc>
          <w:tcPr>
            <w:tcW w:w="994" w:type="dxa"/>
            <w:shd w:val="clear" w:color="auto" w:fill="auto"/>
            <w:vAlign w:val="bottom"/>
          </w:tcPr>
          <w:p w:rsidR="00D52DDE" w:rsidRPr="00D52DDE" w:rsidRDefault="000356D4" w:rsidP="00132176">
            <w:pPr>
              <w:spacing w:after="120"/>
              <w:ind w:right="40"/>
              <w:jc w:val="right"/>
            </w:pPr>
            <w:r w:rsidRPr="000356D4">
              <w:t>62</w:t>
            </w:r>
          </w:p>
        </w:tc>
        <w:tc>
          <w:tcPr>
            <w:tcW w:w="720" w:type="dxa"/>
            <w:shd w:val="clear" w:color="auto" w:fill="auto"/>
            <w:vAlign w:val="bottom"/>
          </w:tcPr>
          <w:p w:rsidR="00D52DDE" w:rsidRPr="00D52DDE" w:rsidRDefault="00131009" w:rsidP="00132176">
            <w:pPr>
              <w:spacing w:after="120"/>
              <w:ind w:right="40"/>
              <w:jc w:val="right"/>
            </w:pPr>
            <w:r>
              <w:t>16</w:t>
            </w:r>
          </w:p>
        </w:tc>
      </w:tr>
      <w:tr w:rsidR="00D52DDE" w:rsidRPr="00D52DDE" w:rsidTr="00D52DDE">
        <w:tc>
          <w:tcPr>
            <w:tcW w:w="8116" w:type="dxa"/>
            <w:gridSpan w:val="2"/>
            <w:shd w:val="clear" w:color="auto" w:fill="auto"/>
          </w:tcPr>
          <w:p w:rsidR="00D52DDE" w:rsidRPr="000356D4" w:rsidRDefault="000356D4" w:rsidP="00132176">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8194"/>
              </w:tabs>
              <w:suppressAutoHyphens/>
              <w:spacing w:after="120"/>
            </w:pPr>
            <w:r w:rsidRPr="00A9529F">
              <w:tab/>
            </w:r>
            <w:r w:rsidRPr="000356D4">
              <w:t>Обмен мнениями по вопросу об инновациях</w:t>
            </w:r>
            <w:r>
              <w:t>, автоматизации и</w:t>
            </w:r>
            <w:r>
              <w:rPr>
                <w:lang w:val="en-US"/>
              </w:rPr>
              <w:t> </w:t>
            </w:r>
            <w:r w:rsidRPr="000356D4">
              <w:t>самоуправляющихся автомобилях (пункт 11 повестки дня)</w:t>
            </w:r>
            <w:r>
              <w:rPr>
                <w:spacing w:val="60"/>
                <w:sz w:val="17"/>
              </w:rPr>
              <w:tab/>
            </w:r>
          </w:p>
        </w:tc>
        <w:tc>
          <w:tcPr>
            <w:tcW w:w="994" w:type="dxa"/>
            <w:shd w:val="clear" w:color="auto" w:fill="auto"/>
            <w:vAlign w:val="bottom"/>
          </w:tcPr>
          <w:p w:rsidR="00D52DDE" w:rsidRPr="00D52DDE" w:rsidRDefault="000356D4" w:rsidP="00132176">
            <w:pPr>
              <w:spacing w:after="120"/>
              <w:ind w:right="40"/>
              <w:jc w:val="right"/>
            </w:pPr>
            <w:r w:rsidRPr="000356D4">
              <w:t>63</w:t>
            </w:r>
          </w:p>
        </w:tc>
        <w:tc>
          <w:tcPr>
            <w:tcW w:w="720" w:type="dxa"/>
            <w:shd w:val="clear" w:color="auto" w:fill="auto"/>
            <w:vAlign w:val="bottom"/>
          </w:tcPr>
          <w:p w:rsidR="00D52DDE" w:rsidRPr="00D52DDE" w:rsidRDefault="00131009" w:rsidP="00132176">
            <w:pPr>
              <w:spacing w:after="120"/>
              <w:ind w:right="40"/>
              <w:jc w:val="right"/>
            </w:pPr>
            <w:r>
              <w:t>16</w:t>
            </w:r>
          </w:p>
        </w:tc>
      </w:tr>
      <w:tr w:rsidR="00D52DDE" w:rsidRPr="00D52DDE" w:rsidTr="00D52DDE">
        <w:tc>
          <w:tcPr>
            <w:tcW w:w="8116" w:type="dxa"/>
            <w:gridSpan w:val="2"/>
            <w:shd w:val="clear" w:color="auto" w:fill="auto"/>
          </w:tcPr>
          <w:p w:rsidR="00D52DDE" w:rsidRPr="00D52DDE" w:rsidRDefault="000356D4" w:rsidP="00132176">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194"/>
              </w:tabs>
              <w:suppressAutoHyphens/>
              <w:spacing w:after="120"/>
            </w:pPr>
            <w:r w:rsidRPr="00A9529F">
              <w:tab/>
            </w:r>
            <w:r w:rsidRPr="000356D4">
              <w:t>Выборы должностных лиц (пункт 12 повестки дня)</w:t>
            </w:r>
            <w:r>
              <w:rPr>
                <w:spacing w:val="60"/>
                <w:sz w:val="17"/>
              </w:rPr>
              <w:tab/>
            </w:r>
          </w:p>
        </w:tc>
        <w:tc>
          <w:tcPr>
            <w:tcW w:w="994" w:type="dxa"/>
            <w:shd w:val="clear" w:color="auto" w:fill="auto"/>
            <w:vAlign w:val="bottom"/>
          </w:tcPr>
          <w:p w:rsidR="00D52DDE" w:rsidRPr="00D52DDE" w:rsidRDefault="000356D4" w:rsidP="00132176">
            <w:pPr>
              <w:spacing w:after="120"/>
              <w:ind w:right="40"/>
              <w:jc w:val="right"/>
            </w:pPr>
            <w:r w:rsidRPr="000356D4">
              <w:t>64</w:t>
            </w:r>
          </w:p>
        </w:tc>
        <w:tc>
          <w:tcPr>
            <w:tcW w:w="720" w:type="dxa"/>
            <w:shd w:val="clear" w:color="auto" w:fill="auto"/>
            <w:vAlign w:val="bottom"/>
          </w:tcPr>
          <w:p w:rsidR="00D52DDE" w:rsidRPr="00D52DDE" w:rsidRDefault="00131009" w:rsidP="00132176">
            <w:pPr>
              <w:spacing w:after="120"/>
              <w:ind w:right="40"/>
              <w:jc w:val="right"/>
            </w:pPr>
            <w:r>
              <w:t>16</w:t>
            </w:r>
          </w:p>
        </w:tc>
      </w:tr>
      <w:tr w:rsidR="00D52DDE" w:rsidRPr="00D52DDE" w:rsidTr="00D52DDE">
        <w:tc>
          <w:tcPr>
            <w:tcW w:w="8116" w:type="dxa"/>
            <w:gridSpan w:val="2"/>
            <w:shd w:val="clear" w:color="auto" w:fill="auto"/>
          </w:tcPr>
          <w:p w:rsidR="00D52DDE" w:rsidRPr="00D52DDE" w:rsidRDefault="000356D4" w:rsidP="00132176">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right" w:leader="dot" w:pos="8194"/>
              </w:tabs>
              <w:suppressAutoHyphens/>
              <w:spacing w:after="120"/>
            </w:pPr>
            <w:r w:rsidRPr="00A9529F">
              <w:tab/>
            </w:r>
            <w:r w:rsidRPr="000356D4">
              <w:t>Прочие вопросы (пункт 13 повестки дня)</w:t>
            </w:r>
            <w:r>
              <w:rPr>
                <w:spacing w:val="60"/>
                <w:sz w:val="17"/>
              </w:rPr>
              <w:tab/>
            </w:r>
          </w:p>
        </w:tc>
        <w:tc>
          <w:tcPr>
            <w:tcW w:w="994" w:type="dxa"/>
            <w:shd w:val="clear" w:color="auto" w:fill="auto"/>
            <w:vAlign w:val="bottom"/>
          </w:tcPr>
          <w:p w:rsidR="00D52DDE" w:rsidRPr="00D52DDE" w:rsidRDefault="000356D4" w:rsidP="00132176">
            <w:pPr>
              <w:spacing w:after="120"/>
              <w:ind w:right="40"/>
              <w:jc w:val="right"/>
            </w:pPr>
            <w:r w:rsidRPr="000356D4">
              <w:t>65–71</w:t>
            </w:r>
          </w:p>
        </w:tc>
        <w:tc>
          <w:tcPr>
            <w:tcW w:w="720" w:type="dxa"/>
            <w:shd w:val="clear" w:color="auto" w:fill="auto"/>
            <w:vAlign w:val="bottom"/>
          </w:tcPr>
          <w:p w:rsidR="00D52DDE" w:rsidRPr="00D52DDE" w:rsidRDefault="00131009" w:rsidP="00132176">
            <w:pPr>
              <w:spacing w:after="120"/>
              <w:ind w:right="40"/>
              <w:jc w:val="right"/>
            </w:pPr>
            <w:r>
              <w:t>17</w:t>
            </w:r>
          </w:p>
        </w:tc>
      </w:tr>
      <w:tr w:rsidR="00D52DDE" w:rsidRPr="00D52DDE" w:rsidTr="00D52DDE">
        <w:tc>
          <w:tcPr>
            <w:tcW w:w="8116" w:type="dxa"/>
            <w:gridSpan w:val="2"/>
            <w:shd w:val="clear" w:color="auto" w:fill="auto"/>
          </w:tcPr>
          <w:p w:rsidR="00D52DDE" w:rsidRPr="00D52DDE" w:rsidRDefault="000356D4" w:rsidP="00132176">
            <w:pPr>
              <w:numPr>
                <w:ilvl w:val="1"/>
                <w:numId w:val="11"/>
              </w:numPr>
              <w:tabs>
                <w:tab w:val="right" w:pos="1080"/>
                <w:tab w:val="left" w:pos="1296"/>
                <w:tab w:val="left" w:pos="1728"/>
                <w:tab w:val="left" w:pos="2160"/>
                <w:tab w:val="left" w:pos="2592"/>
                <w:tab w:val="right" w:leader="dot" w:pos="8194"/>
              </w:tabs>
              <w:suppressAutoHyphens/>
              <w:spacing w:after="120"/>
            </w:pPr>
            <w:r w:rsidRPr="000356D4">
              <w:t xml:space="preserve">Основные вопросы, рассмотренные на сессиях WP.29 </w:t>
            </w:r>
            <w:r w:rsidR="002B1CB1">
              <w:br/>
            </w:r>
            <w:r w:rsidRPr="000356D4">
              <w:t>в марте и июне 2015 года</w:t>
            </w:r>
            <w:r>
              <w:rPr>
                <w:spacing w:val="60"/>
                <w:sz w:val="17"/>
              </w:rPr>
              <w:tab/>
            </w:r>
          </w:p>
        </w:tc>
        <w:tc>
          <w:tcPr>
            <w:tcW w:w="994" w:type="dxa"/>
            <w:shd w:val="clear" w:color="auto" w:fill="auto"/>
            <w:vAlign w:val="bottom"/>
          </w:tcPr>
          <w:p w:rsidR="00D52DDE" w:rsidRPr="00D52DDE" w:rsidRDefault="000356D4" w:rsidP="00132176">
            <w:pPr>
              <w:spacing w:after="120"/>
              <w:ind w:right="40"/>
              <w:jc w:val="right"/>
            </w:pPr>
            <w:r w:rsidRPr="000356D4">
              <w:t>65</w:t>
            </w:r>
          </w:p>
        </w:tc>
        <w:tc>
          <w:tcPr>
            <w:tcW w:w="720" w:type="dxa"/>
            <w:shd w:val="clear" w:color="auto" w:fill="auto"/>
            <w:vAlign w:val="bottom"/>
          </w:tcPr>
          <w:p w:rsidR="00D52DDE" w:rsidRPr="00D52DDE" w:rsidRDefault="00131009" w:rsidP="00132176">
            <w:pPr>
              <w:spacing w:after="120"/>
              <w:ind w:right="40"/>
              <w:jc w:val="right"/>
            </w:pPr>
            <w:r>
              <w:t>17</w:t>
            </w:r>
          </w:p>
        </w:tc>
      </w:tr>
      <w:tr w:rsidR="00D52DDE" w:rsidRPr="00D52DDE" w:rsidTr="00D52DDE">
        <w:tc>
          <w:tcPr>
            <w:tcW w:w="8116" w:type="dxa"/>
            <w:gridSpan w:val="2"/>
            <w:shd w:val="clear" w:color="auto" w:fill="auto"/>
          </w:tcPr>
          <w:p w:rsidR="00D52DDE" w:rsidRPr="00D52DDE" w:rsidRDefault="000356D4" w:rsidP="00132176">
            <w:pPr>
              <w:numPr>
                <w:ilvl w:val="1"/>
                <w:numId w:val="11"/>
              </w:numPr>
              <w:tabs>
                <w:tab w:val="right" w:pos="1080"/>
                <w:tab w:val="left" w:pos="1296"/>
                <w:tab w:val="left" w:pos="1728"/>
                <w:tab w:val="left" w:pos="2160"/>
                <w:tab w:val="left" w:pos="2592"/>
                <w:tab w:val="left" w:pos="3024"/>
                <w:tab w:val="left" w:pos="3456"/>
                <w:tab w:val="left" w:pos="3888"/>
                <w:tab w:val="right" w:leader="dot" w:pos="8194"/>
              </w:tabs>
              <w:suppressAutoHyphens/>
              <w:spacing w:after="120"/>
            </w:pPr>
            <w:r w:rsidRPr="000356D4">
              <w:t>Определения и акронимы</w:t>
            </w:r>
            <w:r>
              <w:rPr>
                <w:spacing w:val="60"/>
                <w:sz w:val="17"/>
              </w:rPr>
              <w:tab/>
            </w:r>
          </w:p>
        </w:tc>
        <w:tc>
          <w:tcPr>
            <w:tcW w:w="994" w:type="dxa"/>
            <w:shd w:val="clear" w:color="auto" w:fill="auto"/>
            <w:vAlign w:val="bottom"/>
          </w:tcPr>
          <w:p w:rsidR="00D52DDE" w:rsidRPr="00D52DDE" w:rsidRDefault="000356D4" w:rsidP="00132176">
            <w:pPr>
              <w:spacing w:after="120"/>
              <w:ind w:right="40"/>
              <w:jc w:val="right"/>
            </w:pPr>
            <w:r w:rsidRPr="000356D4">
              <w:t>66</w:t>
            </w:r>
          </w:p>
        </w:tc>
        <w:tc>
          <w:tcPr>
            <w:tcW w:w="720" w:type="dxa"/>
            <w:shd w:val="clear" w:color="auto" w:fill="auto"/>
            <w:vAlign w:val="bottom"/>
          </w:tcPr>
          <w:p w:rsidR="00D52DDE" w:rsidRPr="00D52DDE" w:rsidRDefault="00131009" w:rsidP="00132176">
            <w:pPr>
              <w:spacing w:after="120"/>
              <w:ind w:right="40"/>
              <w:jc w:val="right"/>
            </w:pPr>
            <w:r>
              <w:t>17</w:t>
            </w:r>
          </w:p>
        </w:tc>
      </w:tr>
      <w:tr w:rsidR="00D52DDE" w:rsidRPr="00D52DDE" w:rsidTr="00D52DDE">
        <w:tc>
          <w:tcPr>
            <w:tcW w:w="8116" w:type="dxa"/>
            <w:gridSpan w:val="2"/>
            <w:shd w:val="clear" w:color="auto" w:fill="auto"/>
          </w:tcPr>
          <w:p w:rsidR="00D52DDE" w:rsidRPr="00D52DDE" w:rsidRDefault="000356D4" w:rsidP="00132176">
            <w:pPr>
              <w:numPr>
                <w:ilvl w:val="1"/>
                <w:numId w:val="11"/>
              </w:numPr>
              <w:tabs>
                <w:tab w:val="right" w:pos="1080"/>
                <w:tab w:val="left" w:pos="1296"/>
                <w:tab w:val="left" w:pos="1728"/>
                <w:tab w:val="left" w:pos="2160"/>
                <w:tab w:val="left" w:pos="2592"/>
                <w:tab w:val="left" w:pos="3024"/>
                <w:tab w:val="right" w:leader="dot" w:pos="8194"/>
              </w:tabs>
              <w:suppressAutoHyphens/>
              <w:spacing w:after="120"/>
            </w:pPr>
            <w:r w:rsidRPr="000356D4">
              <w:t>Прочие вопросы</w:t>
            </w:r>
            <w:r>
              <w:rPr>
                <w:spacing w:val="60"/>
                <w:sz w:val="17"/>
              </w:rPr>
              <w:tab/>
            </w:r>
          </w:p>
        </w:tc>
        <w:tc>
          <w:tcPr>
            <w:tcW w:w="994" w:type="dxa"/>
            <w:shd w:val="clear" w:color="auto" w:fill="auto"/>
            <w:vAlign w:val="bottom"/>
          </w:tcPr>
          <w:p w:rsidR="00D52DDE" w:rsidRPr="00D52DDE" w:rsidRDefault="000356D4" w:rsidP="00132176">
            <w:pPr>
              <w:spacing w:after="120"/>
              <w:ind w:right="40"/>
              <w:jc w:val="right"/>
            </w:pPr>
            <w:r w:rsidRPr="000356D4">
              <w:t>67–68</w:t>
            </w:r>
          </w:p>
        </w:tc>
        <w:tc>
          <w:tcPr>
            <w:tcW w:w="720" w:type="dxa"/>
            <w:shd w:val="clear" w:color="auto" w:fill="auto"/>
            <w:vAlign w:val="bottom"/>
          </w:tcPr>
          <w:p w:rsidR="00D52DDE" w:rsidRPr="00D52DDE" w:rsidRDefault="00131009" w:rsidP="00132176">
            <w:pPr>
              <w:spacing w:after="120"/>
              <w:ind w:right="40"/>
              <w:jc w:val="right"/>
            </w:pPr>
            <w:r>
              <w:t>17</w:t>
            </w:r>
          </w:p>
        </w:tc>
      </w:tr>
      <w:tr w:rsidR="00132176" w:rsidRPr="00D52DDE" w:rsidTr="00D52DDE">
        <w:tc>
          <w:tcPr>
            <w:tcW w:w="8116" w:type="dxa"/>
            <w:gridSpan w:val="2"/>
            <w:shd w:val="clear" w:color="auto" w:fill="auto"/>
          </w:tcPr>
          <w:p w:rsidR="00132176" w:rsidRPr="00132176" w:rsidRDefault="00132176" w:rsidP="00132176">
            <w:pPr>
              <w:numPr>
                <w:ilvl w:val="1"/>
                <w:numId w:val="11"/>
              </w:numPr>
              <w:tabs>
                <w:tab w:val="right" w:pos="1080"/>
                <w:tab w:val="left" w:pos="1296"/>
                <w:tab w:val="left" w:pos="1728"/>
                <w:tab w:val="left" w:pos="2160"/>
                <w:tab w:val="left" w:pos="2592"/>
                <w:tab w:val="left" w:pos="3024"/>
                <w:tab w:val="right" w:leader="dot" w:pos="8194"/>
              </w:tabs>
              <w:suppressAutoHyphens/>
              <w:spacing w:after="120"/>
            </w:pPr>
            <w:r w:rsidRPr="00132176">
              <w:t>Дань уважения</w:t>
            </w:r>
            <w:r>
              <w:rPr>
                <w:spacing w:val="60"/>
                <w:sz w:val="17"/>
              </w:rPr>
              <w:tab/>
            </w:r>
          </w:p>
        </w:tc>
        <w:tc>
          <w:tcPr>
            <w:tcW w:w="994" w:type="dxa"/>
            <w:shd w:val="clear" w:color="auto" w:fill="auto"/>
            <w:vAlign w:val="bottom"/>
          </w:tcPr>
          <w:p w:rsidR="00132176" w:rsidRPr="000356D4" w:rsidRDefault="00132176" w:rsidP="00132176">
            <w:pPr>
              <w:spacing w:after="120"/>
              <w:ind w:right="40"/>
              <w:jc w:val="right"/>
            </w:pPr>
            <w:r w:rsidRPr="000356D4">
              <w:t>69–70</w:t>
            </w:r>
          </w:p>
        </w:tc>
        <w:tc>
          <w:tcPr>
            <w:tcW w:w="720" w:type="dxa"/>
            <w:shd w:val="clear" w:color="auto" w:fill="auto"/>
            <w:vAlign w:val="bottom"/>
          </w:tcPr>
          <w:p w:rsidR="00132176" w:rsidRPr="00D52DDE" w:rsidRDefault="00131009" w:rsidP="00132176">
            <w:pPr>
              <w:spacing w:after="120"/>
              <w:ind w:right="40"/>
              <w:jc w:val="right"/>
            </w:pPr>
            <w:r>
              <w:t>17</w:t>
            </w:r>
          </w:p>
        </w:tc>
      </w:tr>
      <w:tr w:rsidR="00D52DDE" w:rsidRPr="00D52DDE" w:rsidTr="00D52DDE">
        <w:tc>
          <w:tcPr>
            <w:tcW w:w="8116" w:type="dxa"/>
            <w:gridSpan w:val="2"/>
            <w:shd w:val="clear" w:color="auto" w:fill="auto"/>
          </w:tcPr>
          <w:p w:rsidR="00D52DDE" w:rsidRPr="00D52DDE" w:rsidRDefault="00D52DDE" w:rsidP="00132176">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194"/>
              </w:tabs>
              <w:suppressAutoHyphens/>
              <w:spacing w:after="120"/>
            </w:pPr>
            <w:r>
              <w:tab/>
            </w:r>
            <w:r w:rsidR="000356D4" w:rsidRPr="000356D4">
              <w:t>Предварительная повестка дня восьмидесятой сессии</w:t>
            </w:r>
            <w:r w:rsidR="000356D4">
              <w:rPr>
                <w:spacing w:val="60"/>
                <w:sz w:val="17"/>
              </w:rPr>
              <w:tab/>
            </w:r>
          </w:p>
        </w:tc>
        <w:tc>
          <w:tcPr>
            <w:tcW w:w="994" w:type="dxa"/>
            <w:shd w:val="clear" w:color="auto" w:fill="auto"/>
            <w:vAlign w:val="bottom"/>
          </w:tcPr>
          <w:p w:rsidR="00D52DDE" w:rsidRPr="00D52DDE" w:rsidRDefault="00132176" w:rsidP="00132176">
            <w:pPr>
              <w:spacing w:after="120"/>
              <w:ind w:right="40"/>
              <w:jc w:val="right"/>
            </w:pPr>
            <w:r>
              <w:t>71</w:t>
            </w:r>
          </w:p>
        </w:tc>
        <w:tc>
          <w:tcPr>
            <w:tcW w:w="720" w:type="dxa"/>
            <w:shd w:val="clear" w:color="auto" w:fill="auto"/>
            <w:vAlign w:val="bottom"/>
          </w:tcPr>
          <w:p w:rsidR="00D52DDE" w:rsidRPr="00D52DDE" w:rsidRDefault="00131009" w:rsidP="00132176">
            <w:pPr>
              <w:spacing w:after="120"/>
              <w:ind w:right="40"/>
              <w:jc w:val="right"/>
            </w:pPr>
            <w:r>
              <w:t>18</w:t>
            </w:r>
          </w:p>
        </w:tc>
      </w:tr>
      <w:tr w:rsidR="00D52DDE" w:rsidRPr="00D52DDE" w:rsidTr="00D52DDE">
        <w:tc>
          <w:tcPr>
            <w:tcW w:w="8116" w:type="dxa"/>
            <w:gridSpan w:val="2"/>
            <w:shd w:val="clear" w:color="auto" w:fill="auto"/>
          </w:tcPr>
          <w:p w:rsidR="00D52DDE" w:rsidRPr="00D52DDE" w:rsidRDefault="00D52DDE" w:rsidP="00210334">
            <w:pPr>
              <w:keepNext/>
              <w:tabs>
                <w:tab w:val="right" w:pos="1080"/>
                <w:tab w:val="left" w:pos="1728"/>
                <w:tab w:val="left" w:pos="2160"/>
                <w:tab w:val="left" w:pos="2592"/>
                <w:tab w:val="left" w:pos="3024"/>
                <w:tab w:val="left" w:pos="3456"/>
                <w:tab w:val="left" w:pos="3888"/>
                <w:tab w:val="left" w:pos="4320"/>
                <w:tab w:val="right" w:leader="dot" w:pos="8194"/>
              </w:tabs>
              <w:suppressAutoHyphens/>
              <w:spacing w:after="120"/>
            </w:pPr>
            <w:r>
              <w:lastRenderedPageBreak/>
              <w:t>Приложения</w:t>
            </w:r>
          </w:p>
        </w:tc>
        <w:tc>
          <w:tcPr>
            <w:tcW w:w="994" w:type="dxa"/>
            <w:shd w:val="clear" w:color="auto" w:fill="auto"/>
            <w:vAlign w:val="bottom"/>
          </w:tcPr>
          <w:p w:rsidR="00D52DDE" w:rsidRPr="00D52DDE" w:rsidRDefault="00D52DDE" w:rsidP="000356D4">
            <w:pPr>
              <w:keepNext/>
              <w:spacing w:after="120"/>
              <w:ind w:right="40"/>
              <w:jc w:val="right"/>
            </w:pPr>
          </w:p>
        </w:tc>
        <w:tc>
          <w:tcPr>
            <w:tcW w:w="720" w:type="dxa"/>
            <w:shd w:val="clear" w:color="auto" w:fill="auto"/>
            <w:vAlign w:val="bottom"/>
          </w:tcPr>
          <w:p w:rsidR="00D52DDE" w:rsidRPr="00D52DDE" w:rsidRDefault="00D52DDE" w:rsidP="000356D4">
            <w:pPr>
              <w:keepNext/>
              <w:spacing w:after="120"/>
              <w:ind w:right="40"/>
              <w:jc w:val="right"/>
            </w:pPr>
          </w:p>
        </w:tc>
      </w:tr>
      <w:tr w:rsidR="00210334" w:rsidRPr="00D52DDE" w:rsidTr="00D12613">
        <w:tc>
          <w:tcPr>
            <w:tcW w:w="9110" w:type="dxa"/>
            <w:gridSpan w:val="3"/>
            <w:shd w:val="clear" w:color="auto" w:fill="auto"/>
          </w:tcPr>
          <w:p w:rsidR="00210334" w:rsidRPr="00D52DDE" w:rsidRDefault="00210334" w:rsidP="00210334">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ind w:left="1296" w:hanging="216"/>
            </w:pPr>
            <w:r>
              <w:tab/>
            </w:r>
            <w:r w:rsidRPr="00210334">
              <w:t>Перечень неофициальных документов, рассмотренных в ходе сессии</w:t>
            </w:r>
            <w:r>
              <w:rPr>
                <w:spacing w:val="60"/>
                <w:sz w:val="17"/>
              </w:rPr>
              <w:tab/>
            </w:r>
          </w:p>
        </w:tc>
        <w:tc>
          <w:tcPr>
            <w:tcW w:w="720" w:type="dxa"/>
            <w:shd w:val="clear" w:color="auto" w:fill="auto"/>
            <w:vAlign w:val="bottom"/>
          </w:tcPr>
          <w:p w:rsidR="00210334" w:rsidRPr="00D52DDE" w:rsidRDefault="00131009" w:rsidP="00D52DDE">
            <w:pPr>
              <w:spacing w:after="120"/>
              <w:ind w:right="40"/>
              <w:jc w:val="right"/>
            </w:pPr>
            <w:r>
              <w:t>20</w:t>
            </w:r>
          </w:p>
        </w:tc>
      </w:tr>
      <w:tr w:rsidR="00210334" w:rsidRPr="00D52DDE" w:rsidTr="00D12613">
        <w:tc>
          <w:tcPr>
            <w:tcW w:w="9110" w:type="dxa"/>
            <w:gridSpan w:val="3"/>
            <w:shd w:val="clear" w:color="auto" w:fill="auto"/>
          </w:tcPr>
          <w:p w:rsidR="00210334" w:rsidRPr="00210334" w:rsidRDefault="00210334" w:rsidP="00210334">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ind w:left="1296" w:hanging="216"/>
            </w:pPr>
            <w:r w:rsidRPr="00210334">
              <w:tab/>
              <w:t>Принятые поправки к Правилам № 131</w:t>
            </w:r>
            <w:r>
              <w:rPr>
                <w:spacing w:val="60"/>
                <w:sz w:val="17"/>
              </w:rPr>
              <w:tab/>
            </w:r>
          </w:p>
        </w:tc>
        <w:tc>
          <w:tcPr>
            <w:tcW w:w="720" w:type="dxa"/>
            <w:shd w:val="clear" w:color="auto" w:fill="auto"/>
            <w:vAlign w:val="bottom"/>
          </w:tcPr>
          <w:p w:rsidR="00210334" w:rsidRPr="00D52DDE" w:rsidRDefault="00131009" w:rsidP="00D52DDE">
            <w:pPr>
              <w:spacing w:after="120"/>
              <w:ind w:right="40"/>
              <w:jc w:val="right"/>
            </w:pPr>
            <w:r>
              <w:t>22</w:t>
            </w:r>
          </w:p>
        </w:tc>
      </w:tr>
      <w:tr w:rsidR="00210334" w:rsidRPr="00D52DDE" w:rsidTr="00D12613">
        <w:tc>
          <w:tcPr>
            <w:tcW w:w="9110" w:type="dxa"/>
            <w:gridSpan w:val="3"/>
            <w:shd w:val="clear" w:color="auto" w:fill="auto"/>
          </w:tcPr>
          <w:p w:rsidR="00210334" w:rsidRPr="00D12613" w:rsidRDefault="00210334" w:rsidP="00D12613">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ind w:left="1296" w:hanging="216"/>
            </w:pPr>
            <w:r w:rsidRPr="00210334">
              <w:tab/>
            </w:r>
            <w:r w:rsidR="00D12613" w:rsidRPr="00D12613">
              <w:t>Принятое предложение к дополнению к Правилам № 55</w:t>
            </w:r>
            <w:r w:rsidR="00D12613">
              <w:rPr>
                <w:spacing w:val="60"/>
                <w:sz w:val="17"/>
              </w:rPr>
              <w:tab/>
            </w:r>
          </w:p>
        </w:tc>
        <w:tc>
          <w:tcPr>
            <w:tcW w:w="720" w:type="dxa"/>
            <w:shd w:val="clear" w:color="auto" w:fill="auto"/>
            <w:vAlign w:val="bottom"/>
          </w:tcPr>
          <w:p w:rsidR="00210334" w:rsidRPr="00D52DDE" w:rsidRDefault="00131009" w:rsidP="00D52DDE">
            <w:pPr>
              <w:spacing w:after="120"/>
              <w:ind w:right="40"/>
              <w:jc w:val="right"/>
            </w:pPr>
            <w:r>
              <w:t>23</w:t>
            </w:r>
          </w:p>
        </w:tc>
      </w:tr>
      <w:tr w:rsidR="00210334" w:rsidRPr="00D52DDE" w:rsidTr="00D12613">
        <w:tc>
          <w:tcPr>
            <w:tcW w:w="9110" w:type="dxa"/>
            <w:gridSpan w:val="3"/>
            <w:shd w:val="clear" w:color="auto" w:fill="auto"/>
          </w:tcPr>
          <w:p w:rsidR="00210334" w:rsidRPr="000E6FC0" w:rsidRDefault="00210334" w:rsidP="000E6FC0">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ind w:left="1296" w:hanging="216"/>
            </w:pPr>
            <w:r w:rsidRPr="00210334">
              <w:tab/>
            </w:r>
            <w:r w:rsidR="000E6FC0" w:rsidRPr="000E6FC0">
              <w:t>Принятые поправки к Правилам № 78</w:t>
            </w:r>
            <w:r w:rsidR="000E6FC0">
              <w:rPr>
                <w:spacing w:val="60"/>
                <w:sz w:val="17"/>
              </w:rPr>
              <w:tab/>
            </w:r>
          </w:p>
        </w:tc>
        <w:tc>
          <w:tcPr>
            <w:tcW w:w="720" w:type="dxa"/>
            <w:shd w:val="clear" w:color="auto" w:fill="auto"/>
            <w:vAlign w:val="bottom"/>
          </w:tcPr>
          <w:p w:rsidR="00210334" w:rsidRPr="00D52DDE" w:rsidRDefault="00131009" w:rsidP="00D52DDE">
            <w:pPr>
              <w:spacing w:after="120"/>
              <w:ind w:right="40"/>
              <w:jc w:val="right"/>
            </w:pPr>
            <w:r>
              <w:t>34</w:t>
            </w:r>
          </w:p>
        </w:tc>
      </w:tr>
      <w:tr w:rsidR="00210334" w:rsidRPr="00D52DDE" w:rsidTr="00D12613">
        <w:tc>
          <w:tcPr>
            <w:tcW w:w="9110" w:type="dxa"/>
            <w:gridSpan w:val="3"/>
            <w:shd w:val="clear" w:color="auto" w:fill="auto"/>
          </w:tcPr>
          <w:p w:rsidR="00210334" w:rsidRPr="000E6FC0" w:rsidRDefault="00210334" w:rsidP="000E6FC0">
            <w:pPr>
              <w:numPr>
                <w:ilvl w:val="0"/>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ind w:left="1296" w:hanging="216"/>
            </w:pPr>
            <w:r w:rsidRPr="00210334">
              <w:tab/>
            </w:r>
            <w:r w:rsidR="000E6FC0" w:rsidRPr="000E6FC0">
              <w:t>Одобренный пересмотренный круг ведения НРГ по АФРУ</w:t>
            </w:r>
            <w:r w:rsidR="000E6FC0">
              <w:rPr>
                <w:spacing w:val="60"/>
                <w:sz w:val="17"/>
              </w:rPr>
              <w:tab/>
            </w:r>
          </w:p>
        </w:tc>
        <w:tc>
          <w:tcPr>
            <w:tcW w:w="720" w:type="dxa"/>
            <w:shd w:val="clear" w:color="auto" w:fill="auto"/>
            <w:vAlign w:val="bottom"/>
          </w:tcPr>
          <w:p w:rsidR="00210334" w:rsidRPr="00D52DDE" w:rsidRDefault="00131009" w:rsidP="00D52DDE">
            <w:pPr>
              <w:spacing w:after="120"/>
              <w:ind w:right="40"/>
              <w:jc w:val="right"/>
            </w:pPr>
            <w:r>
              <w:t>35</w:t>
            </w:r>
          </w:p>
        </w:tc>
      </w:tr>
    </w:tbl>
    <w:p w:rsidR="00182095" w:rsidRPr="00182095" w:rsidRDefault="00182095" w:rsidP="00D52DD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2095">
        <w:br w:type="page"/>
      </w:r>
      <w:r w:rsidR="00D52DDE">
        <w:lastRenderedPageBreak/>
        <w:tab/>
      </w:r>
      <w:r w:rsidRPr="00182095">
        <w:t>I.</w:t>
      </w:r>
      <w:r w:rsidRPr="00182095">
        <w:tab/>
        <w:t>Участники</w:t>
      </w:r>
    </w:p>
    <w:p w:rsidR="00D52DDE" w:rsidRPr="00D52DDE" w:rsidRDefault="00D52DDE" w:rsidP="00D52DDE">
      <w:pPr>
        <w:pStyle w:val="SingleTxt"/>
        <w:spacing w:after="0" w:line="120" w:lineRule="exact"/>
        <w:rPr>
          <w:sz w:val="10"/>
        </w:rPr>
      </w:pPr>
    </w:p>
    <w:p w:rsidR="00D52DDE" w:rsidRPr="00D52DDE" w:rsidRDefault="00D52DDE" w:rsidP="00D52DDE">
      <w:pPr>
        <w:pStyle w:val="SingleTxt"/>
        <w:spacing w:after="0" w:line="120" w:lineRule="exact"/>
        <w:rPr>
          <w:sz w:val="10"/>
        </w:rPr>
      </w:pPr>
    </w:p>
    <w:p w:rsidR="00182095" w:rsidRPr="00182095" w:rsidRDefault="00182095" w:rsidP="00CF4DDB">
      <w:pPr>
        <w:pStyle w:val="SingleTxt"/>
      </w:pPr>
      <w:r w:rsidRPr="00182095">
        <w:t>1.</w:t>
      </w:r>
      <w:r w:rsidRPr="00182095">
        <w:tab/>
        <w:t xml:space="preserve">Рабочая группа по вопросам освещения и ходовой части (GRRF) провела свою </w:t>
      </w:r>
      <w:r w:rsidR="00CF4DDB">
        <w:t>восьмидесятую</w:t>
      </w:r>
      <w:r w:rsidRPr="00182095">
        <w:t xml:space="preserve"> сессию 16–20 февраля 2015 года в Женеве. Функции Пре</w:t>
      </w:r>
      <w:r w:rsidRPr="00182095">
        <w:t>д</w:t>
      </w:r>
      <w:r w:rsidRPr="00182095">
        <w:t>седате</w:t>
      </w:r>
      <w:r w:rsidR="00CF4DDB">
        <w:t>ля ис</w:t>
      </w:r>
      <w:r w:rsidRPr="00182095">
        <w:t>полнял г-н Б. Фрост (Соединенное Королевство Великобритании и Северной Ирландии). В соответствии с правилом 1 а) правил процедуры Вс</w:t>
      </w:r>
      <w:r w:rsidRPr="00182095">
        <w:t>е</w:t>
      </w:r>
      <w:r w:rsidRPr="00182095">
        <w:t>мирного форума для согласования правил в области транспортных средств (WP.29) (TRANS/WP.29/690, ECE/TRANS/WP.29/690/Amend.1 и Amend.2) в раб</w:t>
      </w:r>
      <w:r w:rsidRPr="00182095">
        <w:t>о</w:t>
      </w:r>
      <w:r w:rsidRPr="00182095">
        <w:t>те сессии участвовали эксперты от следующих стран: Австралии, Бельгии, Ве</w:t>
      </w:r>
      <w:r w:rsidRPr="00182095">
        <w:t>н</w:t>
      </w:r>
      <w:r w:rsidRPr="00182095">
        <w:t>грии, Германии, Дании, Индии, Испании, Италии, Канады, Китая, Нидерландов, Норвегии, Польши, Республики Корея, Российской Федерации, Словакии, С</w:t>
      </w:r>
      <w:r w:rsidRPr="00182095">
        <w:t>о</w:t>
      </w:r>
      <w:r w:rsidRPr="00182095">
        <w:t>единенного Королевства Великобритании и Северной Ирландии, Финляндии, Франции, Чешской Республики, Швейцарии, Швеции и Японии. В ее работе участвовали также эксперт от Европейской комиссии (ЕК) и эксперты от след</w:t>
      </w:r>
      <w:r w:rsidRPr="00182095">
        <w:t>у</w:t>
      </w:r>
      <w:r w:rsidRPr="00182095">
        <w:t>ющих неправительственных организаций (НПО): Европейской ассоциации п</w:t>
      </w:r>
      <w:r w:rsidRPr="00182095">
        <w:t>о</w:t>
      </w:r>
      <w:r w:rsidRPr="00182095">
        <w:t>ставщиков автомобильных деталей (КСАОД), Европейской технической орган</w:t>
      </w:r>
      <w:r w:rsidRPr="00182095">
        <w:t>и</w:t>
      </w:r>
      <w:r w:rsidRPr="00182095">
        <w:t>зации по вопросам пневматических шин и ободьев колес (ЕТОПОК), Междун</w:t>
      </w:r>
      <w:r w:rsidRPr="00182095">
        <w:t>а</w:t>
      </w:r>
      <w:r w:rsidRPr="00182095">
        <w:t>родной ассоциации заводов-изготовителей мотоциклов (МАЗМ), Международной организации по стандартизации (ИСО), Международной организации предпри</w:t>
      </w:r>
      <w:r w:rsidRPr="00182095">
        <w:t>я</w:t>
      </w:r>
      <w:r w:rsidRPr="00182095">
        <w:t>тий автомобильной промышленности (МОПАП) и Ассоциации производителей каучука (АПК). По особому приглашению Председателя в работе сессии приняли участие эксперты от следующих НПО: Международного постоянного бюро асс</w:t>
      </w:r>
      <w:r w:rsidRPr="00182095">
        <w:t>о</w:t>
      </w:r>
      <w:r w:rsidRPr="00182095">
        <w:t>циации дистрибьюторских компаний и предприятий по восстановлению шин (БИПАВЕР) и Ассоциации изготовителей импортируемых шин (АИИШ).</w:t>
      </w:r>
    </w:p>
    <w:p w:rsidR="00CF4DDB" w:rsidRPr="00CF4DDB" w:rsidRDefault="00CF4DDB" w:rsidP="00CF4DDB">
      <w:pPr>
        <w:pStyle w:val="SingleTxt"/>
        <w:spacing w:after="0" w:line="120" w:lineRule="exact"/>
        <w:rPr>
          <w:sz w:val="10"/>
        </w:rPr>
      </w:pPr>
    </w:p>
    <w:p w:rsidR="00CF4DDB" w:rsidRPr="00CF4DDB" w:rsidRDefault="00CF4DDB" w:rsidP="00CF4DDB">
      <w:pPr>
        <w:pStyle w:val="SingleTxt"/>
        <w:spacing w:after="0" w:line="120" w:lineRule="exact"/>
        <w:rPr>
          <w:sz w:val="10"/>
        </w:rPr>
      </w:pPr>
    </w:p>
    <w:p w:rsidR="00182095" w:rsidRPr="00182095" w:rsidRDefault="00182095" w:rsidP="00CF4D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2095">
        <w:tab/>
        <w:t>II.</w:t>
      </w:r>
      <w:r w:rsidRPr="00182095">
        <w:tab/>
        <w:t>Утверждение повестки дня (пункт 1 повестки дня)</w:t>
      </w:r>
    </w:p>
    <w:p w:rsidR="00CF4DDB" w:rsidRPr="00CF4DDB" w:rsidRDefault="00CF4DDB" w:rsidP="00CF4DDB">
      <w:pPr>
        <w:pStyle w:val="SingleTxt"/>
        <w:spacing w:after="0" w:line="120" w:lineRule="exact"/>
        <w:rPr>
          <w:i/>
          <w:iCs/>
          <w:sz w:val="10"/>
        </w:rPr>
      </w:pPr>
    </w:p>
    <w:p w:rsidR="00CF4DDB" w:rsidRPr="00CF4DDB" w:rsidRDefault="00CF4DDB" w:rsidP="00CF4DDB">
      <w:pPr>
        <w:pStyle w:val="SingleTxt"/>
        <w:spacing w:after="0" w:line="120" w:lineRule="exact"/>
        <w:rPr>
          <w:i/>
          <w:iCs/>
          <w:sz w:val="10"/>
        </w:rPr>
      </w:pPr>
    </w:p>
    <w:p w:rsidR="00182095" w:rsidRPr="00182095" w:rsidRDefault="00182095" w:rsidP="00CF4DDB">
      <w:pPr>
        <w:pStyle w:val="SingleTxt"/>
        <w:tabs>
          <w:tab w:val="clear" w:pos="2693"/>
        </w:tabs>
        <w:ind w:left="3139" w:hanging="1872"/>
        <w:jc w:val="left"/>
      </w:pPr>
      <w:r w:rsidRPr="00182095">
        <w:rPr>
          <w:i/>
          <w:iCs/>
        </w:rPr>
        <w:t>Документация:</w:t>
      </w:r>
      <w:r w:rsidRPr="00182095">
        <w:tab/>
      </w:r>
      <w:r w:rsidRPr="00182095">
        <w:rPr>
          <w:lang w:val="en-GB"/>
        </w:rPr>
        <w:t>ECE</w:t>
      </w:r>
      <w:r w:rsidRPr="00182095">
        <w:t>/</w:t>
      </w:r>
      <w:r w:rsidRPr="00182095">
        <w:rPr>
          <w:lang w:val="en-GB"/>
        </w:rPr>
        <w:t>TRANS</w:t>
      </w:r>
      <w:r w:rsidRPr="00182095">
        <w:t>/</w:t>
      </w:r>
      <w:r w:rsidRPr="00182095">
        <w:rPr>
          <w:lang w:val="en-GB"/>
        </w:rPr>
        <w:t>WP</w:t>
      </w:r>
      <w:r w:rsidRPr="00182095">
        <w:t>.29/</w:t>
      </w:r>
      <w:r w:rsidRPr="00182095">
        <w:rPr>
          <w:lang w:val="en-GB"/>
        </w:rPr>
        <w:t>GRRF</w:t>
      </w:r>
      <w:r w:rsidRPr="00182095">
        <w:t xml:space="preserve">/2015/16 и </w:t>
      </w:r>
      <w:r w:rsidRPr="00182095">
        <w:rPr>
          <w:lang w:val="en-GB"/>
        </w:rPr>
        <w:t>Add</w:t>
      </w:r>
      <w:r w:rsidRPr="00182095">
        <w:t xml:space="preserve">.1 </w:t>
      </w:r>
      <w:r w:rsidR="00CF4DDB">
        <w:br/>
      </w:r>
      <w:r w:rsidRPr="00182095">
        <w:t xml:space="preserve">неофициальные документы </w:t>
      </w:r>
      <w:r w:rsidRPr="00182095">
        <w:rPr>
          <w:lang w:val="en-GB"/>
        </w:rPr>
        <w:t>GRRF</w:t>
      </w:r>
      <w:r w:rsidRPr="00182095">
        <w:t xml:space="preserve">-80-01, </w:t>
      </w:r>
      <w:r w:rsidRPr="00182095">
        <w:rPr>
          <w:lang w:val="en-GB"/>
        </w:rPr>
        <w:t>GRRF</w:t>
      </w:r>
      <w:r w:rsidRPr="00182095">
        <w:t>-80-02 и</w:t>
      </w:r>
      <w:r w:rsidR="00CF4DDB">
        <w:t> </w:t>
      </w:r>
      <w:r w:rsidRPr="00182095">
        <w:rPr>
          <w:lang w:val="en-GB"/>
        </w:rPr>
        <w:t>GRRF</w:t>
      </w:r>
      <w:r w:rsidRPr="00182095">
        <w:t>-80-14</w:t>
      </w:r>
    </w:p>
    <w:p w:rsidR="00182095" w:rsidRPr="00182095" w:rsidRDefault="00182095" w:rsidP="00CF4DDB">
      <w:pPr>
        <w:pStyle w:val="SingleTxt"/>
      </w:pPr>
      <w:r w:rsidRPr="00182095">
        <w:t>2.</w:t>
      </w:r>
      <w:r w:rsidRPr="00182095">
        <w:tab/>
      </w:r>
      <w:r w:rsidRPr="00182095">
        <w:rPr>
          <w:lang w:val="en-US"/>
        </w:rPr>
        <w:t>GRRF</w:t>
      </w:r>
      <w:r w:rsidRPr="00182095">
        <w:t xml:space="preserve"> рассмотрела и утвердила подготовленную к восьмидесятой сессии повестку дня (</w:t>
      </w:r>
      <w:r w:rsidRPr="00182095">
        <w:rPr>
          <w:lang w:val="en-US"/>
        </w:rPr>
        <w:t>ECE</w:t>
      </w:r>
      <w:r w:rsidRPr="00182095">
        <w:t>/</w:t>
      </w:r>
      <w:r w:rsidRPr="00182095">
        <w:rPr>
          <w:lang w:val="en-US"/>
        </w:rPr>
        <w:t>TRANS</w:t>
      </w:r>
      <w:r w:rsidRPr="00182095">
        <w:t>/</w:t>
      </w:r>
      <w:r w:rsidRPr="00182095">
        <w:rPr>
          <w:lang w:val="en-US"/>
        </w:rPr>
        <w:t>WP</w:t>
      </w:r>
      <w:r w:rsidRPr="00182095">
        <w:t>.29/</w:t>
      </w:r>
      <w:r w:rsidRPr="00182095">
        <w:rPr>
          <w:lang w:val="en-US"/>
        </w:rPr>
        <w:t>GRRF</w:t>
      </w:r>
      <w:r w:rsidRPr="00182095">
        <w:t xml:space="preserve">/2015/16 и </w:t>
      </w:r>
      <w:r w:rsidRPr="00182095">
        <w:rPr>
          <w:lang w:val="en-US"/>
        </w:rPr>
        <w:t>Add</w:t>
      </w:r>
      <w:r w:rsidRPr="00182095">
        <w:t xml:space="preserve">.1), обновленную и </w:t>
      </w:r>
      <w:r w:rsidR="00CF4DDB">
        <w:t>изл</w:t>
      </w:r>
      <w:r w:rsidR="00CF4DDB">
        <w:t>о</w:t>
      </w:r>
      <w:r w:rsidR="00CF4DDB">
        <w:t>женную</w:t>
      </w:r>
      <w:r w:rsidRPr="00182095">
        <w:t xml:space="preserve"> в документе </w:t>
      </w:r>
      <w:r w:rsidRPr="00182095">
        <w:rPr>
          <w:lang w:val="en-US"/>
        </w:rPr>
        <w:t>GRRF</w:t>
      </w:r>
      <w:r w:rsidR="00CF4DDB">
        <w:t>-80-</w:t>
      </w:r>
      <w:r w:rsidRPr="00182095">
        <w:t xml:space="preserve">02, </w:t>
      </w:r>
      <w:r w:rsidR="00CF4DDB">
        <w:t>включая</w:t>
      </w:r>
      <w:r w:rsidRPr="00182095">
        <w:t xml:space="preserve"> все неофициальные документы, п</w:t>
      </w:r>
      <w:r w:rsidRPr="00182095">
        <w:t>о</w:t>
      </w:r>
      <w:r w:rsidRPr="00182095">
        <w:t>ступившие до даты начала сессии, а также следующую дополнительную ссылку на до</w:t>
      </w:r>
      <w:r w:rsidR="00CF4DDB">
        <w:t>кумент в рамках</w:t>
      </w:r>
      <w:r w:rsidRPr="00182095">
        <w:t xml:space="preserve"> пункт</w:t>
      </w:r>
      <w:r w:rsidR="00CF4DDB">
        <w:t>а</w:t>
      </w:r>
      <w:r w:rsidRPr="00182095">
        <w:t xml:space="preserve"> 13 с</w:t>
      </w:r>
      <w:r w:rsidR="00CF4DDB">
        <w:t>):</w:t>
      </w:r>
    </w:p>
    <w:p w:rsidR="00182095" w:rsidRPr="00182095" w:rsidRDefault="00F83C64" w:rsidP="00CF4DDB">
      <w:pPr>
        <w:pStyle w:val="SingleTxt"/>
        <w:tabs>
          <w:tab w:val="clear" w:pos="2693"/>
        </w:tabs>
        <w:ind w:left="3139" w:hanging="1872"/>
        <w:jc w:val="left"/>
      </w:pPr>
      <w:r>
        <w:t>«</w:t>
      </w:r>
      <w:r w:rsidR="00182095" w:rsidRPr="00182095">
        <w:rPr>
          <w:i/>
          <w:iCs/>
        </w:rPr>
        <w:t>Документация:</w:t>
      </w:r>
      <w:r w:rsidR="00182095" w:rsidRPr="00182095">
        <w:tab/>
        <w:t>ECE/TRANS/WP.29/GRRF/2015/44</w:t>
      </w:r>
      <w:r>
        <w:t>».</w:t>
      </w:r>
    </w:p>
    <w:p w:rsidR="00182095" w:rsidRPr="00182095" w:rsidRDefault="00182095" w:rsidP="00CF4DDB">
      <w:pPr>
        <w:pStyle w:val="SingleTxt"/>
      </w:pPr>
      <w:r w:rsidRPr="00182095">
        <w:t>3.</w:t>
      </w:r>
      <w:r w:rsidRPr="00182095">
        <w:tab/>
        <w:t>GRRF также утвердила порядок рассмотрения пунктов повестки дня сессии, предложенны</w:t>
      </w:r>
      <w:r w:rsidR="00CF4DDB">
        <w:t>й</w:t>
      </w:r>
      <w:r w:rsidRPr="00182095">
        <w:t xml:space="preserve"> в документе </w:t>
      </w:r>
      <w:r w:rsidRPr="00182095">
        <w:rPr>
          <w:lang w:val="en-US"/>
        </w:rPr>
        <w:t>GRRF</w:t>
      </w:r>
      <w:r w:rsidRPr="00182095">
        <w:t>-80-01. Неофициальные документы, распр</w:t>
      </w:r>
      <w:r w:rsidRPr="00182095">
        <w:t>о</w:t>
      </w:r>
      <w:r w:rsidRPr="00182095">
        <w:t>странен</w:t>
      </w:r>
      <w:r w:rsidR="00CF4DDB">
        <w:t>ные в ходе сессии, перечислены</w:t>
      </w:r>
      <w:r w:rsidRPr="00182095">
        <w:t xml:space="preserve"> в приложении I к настоящему докладу.</w:t>
      </w:r>
    </w:p>
    <w:p w:rsidR="00182095" w:rsidRPr="00182095" w:rsidRDefault="00182095" w:rsidP="00182095">
      <w:pPr>
        <w:pStyle w:val="SingleTxt"/>
      </w:pPr>
      <w:r w:rsidRPr="00182095">
        <w:t>4.</w:t>
      </w:r>
      <w:r w:rsidRPr="00182095">
        <w:tab/>
        <w:t xml:space="preserve">Секретариат представил документ </w:t>
      </w:r>
      <w:r w:rsidRPr="00182095">
        <w:rPr>
          <w:lang w:val="en-US"/>
        </w:rPr>
        <w:t>GRRF</w:t>
      </w:r>
      <w:r w:rsidRPr="00182095">
        <w:t xml:space="preserve">-80-14, объявив, что следующая сессия </w:t>
      </w:r>
      <w:r w:rsidRPr="00182095">
        <w:rPr>
          <w:lang w:val="en-US"/>
        </w:rPr>
        <w:t>GRRF</w:t>
      </w:r>
      <w:r w:rsidRPr="00182095">
        <w:t xml:space="preserve"> состоится 1–5 февраля 2016 года, и напомнив, что официальные документы должны быть представлены не позднее 6 ноября 2015 года.</w:t>
      </w:r>
    </w:p>
    <w:p w:rsidR="00CF4DDB" w:rsidRPr="00CF4DDB" w:rsidRDefault="00CF4DDB" w:rsidP="00CF4DDB">
      <w:pPr>
        <w:pStyle w:val="SingleTxt"/>
        <w:spacing w:after="0" w:line="120" w:lineRule="exact"/>
        <w:rPr>
          <w:sz w:val="10"/>
        </w:rPr>
      </w:pPr>
    </w:p>
    <w:p w:rsidR="00CF4DDB" w:rsidRPr="00CF4DDB" w:rsidRDefault="00CF4DDB" w:rsidP="00CF4DDB">
      <w:pPr>
        <w:pStyle w:val="SingleTxt"/>
        <w:spacing w:after="0" w:line="120" w:lineRule="exact"/>
        <w:rPr>
          <w:sz w:val="10"/>
        </w:rPr>
      </w:pPr>
    </w:p>
    <w:p w:rsidR="00182095" w:rsidRPr="00182095" w:rsidRDefault="00182095" w:rsidP="00CF4DD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2095">
        <w:tab/>
      </w:r>
      <w:r w:rsidRPr="00182095">
        <w:rPr>
          <w:lang w:val="en-US"/>
        </w:rPr>
        <w:t>III</w:t>
      </w:r>
      <w:r w:rsidRPr="00182095">
        <w:t>.</w:t>
      </w:r>
      <w:r w:rsidRPr="00182095">
        <w:tab/>
        <w:t>Систем</w:t>
      </w:r>
      <w:r w:rsidR="00CF4DDB">
        <w:t>ы</w:t>
      </w:r>
      <w:r w:rsidRPr="00182095">
        <w:t xml:space="preserve"> автоматического экстренного торможения </w:t>
      </w:r>
      <w:r w:rsidR="00CF4DDB">
        <w:t xml:space="preserve">(САЭТ) </w:t>
      </w:r>
      <w:r w:rsidRPr="00182095">
        <w:t>и систем</w:t>
      </w:r>
      <w:r w:rsidR="00CF4DDB">
        <w:t>ы</w:t>
      </w:r>
      <w:r w:rsidRPr="00182095">
        <w:t xml:space="preserve"> предупреждения о выходе из полосы движения </w:t>
      </w:r>
      <w:r w:rsidR="00CF4DDB">
        <w:t xml:space="preserve">(СПВПД) </w:t>
      </w:r>
      <w:r w:rsidRPr="00182095">
        <w:t>(пункт 2 повестки дня)</w:t>
      </w:r>
    </w:p>
    <w:p w:rsidR="00CF4DDB" w:rsidRPr="00CF4DDB" w:rsidRDefault="00CF4DDB" w:rsidP="00CF4DDB">
      <w:pPr>
        <w:pStyle w:val="SingleTxt"/>
        <w:spacing w:after="0" w:line="120" w:lineRule="exact"/>
        <w:rPr>
          <w:i/>
          <w:sz w:val="10"/>
        </w:rPr>
      </w:pPr>
    </w:p>
    <w:p w:rsidR="00CF4DDB" w:rsidRPr="00CF4DDB" w:rsidRDefault="00CF4DDB" w:rsidP="00CF4DDB">
      <w:pPr>
        <w:pStyle w:val="SingleTxt"/>
        <w:spacing w:after="0" w:line="120" w:lineRule="exact"/>
        <w:rPr>
          <w:i/>
          <w:sz w:val="10"/>
        </w:rPr>
      </w:pPr>
    </w:p>
    <w:p w:rsidR="00182095" w:rsidRPr="00182095" w:rsidRDefault="00182095" w:rsidP="00CF4DDB">
      <w:pPr>
        <w:pStyle w:val="SingleTxt"/>
        <w:tabs>
          <w:tab w:val="clear" w:pos="2693"/>
        </w:tabs>
        <w:ind w:left="3139" w:hanging="1872"/>
        <w:jc w:val="left"/>
      </w:pPr>
      <w:r w:rsidRPr="00182095">
        <w:rPr>
          <w:i/>
        </w:rPr>
        <w:t>Документация:</w:t>
      </w:r>
      <w:r w:rsidRPr="00182095">
        <w:rPr>
          <w:i/>
        </w:rPr>
        <w:tab/>
      </w:r>
      <w:r w:rsidRPr="00182095">
        <w:rPr>
          <w:lang w:val="en-GB"/>
        </w:rPr>
        <w:t>ECE</w:t>
      </w:r>
      <w:r w:rsidRPr="00182095">
        <w:t>/</w:t>
      </w:r>
      <w:r w:rsidRPr="00182095">
        <w:rPr>
          <w:lang w:val="en-GB"/>
        </w:rPr>
        <w:t>TRANS</w:t>
      </w:r>
      <w:r w:rsidRPr="00182095">
        <w:t>/</w:t>
      </w:r>
      <w:r w:rsidRPr="00182095">
        <w:rPr>
          <w:lang w:val="en-GB"/>
        </w:rPr>
        <w:t>WP</w:t>
      </w:r>
      <w:r w:rsidRPr="00182095">
        <w:t>.29/</w:t>
      </w:r>
      <w:r w:rsidRPr="00182095">
        <w:rPr>
          <w:lang w:val="en-GB"/>
        </w:rPr>
        <w:t>GRRF</w:t>
      </w:r>
      <w:r w:rsidRPr="00182095">
        <w:t>/2015/17</w:t>
      </w:r>
      <w:r w:rsidRPr="00182095">
        <w:br/>
      </w:r>
      <w:r w:rsidRPr="00182095">
        <w:rPr>
          <w:lang w:val="en-GB"/>
        </w:rPr>
        <w:t>ECE</w:t>
      </w:r>
      <w:r w:rsidRPr="00182095">
        <w:t>/</w:t>
      </w:r>
      <w:r w:rsidRPr="00182095">
        <w:rPr>
          <w:lang w:val="en-GB"/>
        </w:rPr>
        <w:t>TRANS</w:t>
      </w:r>
      <w:r w:rsidRPr="00182095">
        <w:t>/</w:t>
      </w:r>
      <w:r w:rsidRPr="00182095">
        <w:rPr>
          <w:lang w:val="en-GB"/>
        </w:rPr>
        <w:t>WP</w:t>
      </w:r>
      <w:r w:rsidRPr="00182095">
        <w:t>.29/</w:t>
      </w:r>
      <w:r w:rsidRPr="00182095">
        <w:rPr>
          <w:lang w:val="en-GB"/>
        </w:rPr>
        <w:t>GRRF</w:t>
      </w:r>
      <w:r w:rsidRPr="00182095">
        <w:t>/2015/18</w:t>
      </w:r>
      <w:r w:rsidRPr="00182095">
        <w:rPr>
          <w:i/>
        </w:rPr>
        <w:br/>
      </w:r>
      <w:r w:rsidRPr="00182095">
        <w:t xml:space="preserve">неофициальные документы </w:t>
      </w:r>
      <w:r w:rsidRPr="00182095">
        <w:rPr>
          <w:lang w:val="en-GB"/>
        </w:rPr>
        <w:t>GRRF</w:t>
      </w:r>
      <w:r w:rsidRPr="00182095">
        <w:t xml:space="preserve">-80-23 и </w:t>
      </w:r>
      <w:r w:rsidRPr="00182095">
        <w:rPr>
          <w:lang w:val="en-GB"/>
        </w:rPr>
        <w:t>GRRF</w:t>
      </w:r>
      <w:r w:rsidRPr="00182095">
        <w:t>-80-30</w:t>
      </w:r>
    </w:p>
    <w:p w:rsidR="00182095" w:rsidRPr="00182095" w:rsidRDefault="00182095" w:rsidP="00CF4DDB">
      <w:pPr>
        <w:pStyle w:val="SingleTxt"/>
      </w:pPr>
      <w:r w:rsidRPr="00182095">
        <w:lastRenderedPageBreak/>
        <w:t>5.</w:t>
      </w:r>
      <w:r w:rsidRPr="00182095">
        <w:tab/>
        <w:t xml:space="preserve">Эксперт от МОПАП, напомнив о материалах, </w:t>
      </w:r>
      <w:r w:rsidR="00CF4DDB">
        <w:t>переданных</w:t>
      </w:r>
      <w:r w:rsidRPr="00182095">
        <w:t xml:space="preserve"> им в ходе семьд</w:t>
      </w:r>
      <w:r w:rsidRPr="00182095">
        <w:t>е</w:t>
      </w:r>
      <w:r w:rsidRPr="00182095">
        <w:t xml:space="preserve">сят девятой сессии </w:t>
      </w:r>
      <w:r w:rsidRPr="00182095">
        <w:rPr>
          <w:lang w:val="en-GB"/>
        </w:rPr>
        <w:t>GRRF</w:t>
      </w:r>
      <w:r w:rsidRPr="00182095">
        <w:t xml:space="preserve">, представил документы </w:t>
      </w:r>
      <w:r w:rsidRPr="00182095">
        <w:rPr>
          <w:lang w:val="en-GB"/>
        </w:rPr>
        <w:t>ECE</w:t>
      </w:r>
      <w:r w:rsidRPr="00182095">
        <w:t>/</w:t>
      </w:r>
      <w:r w:rsidRPr="00182095">
        <w:rPr>
          <w:lang w:val="en-GB"/>
        </w:rPr>
        <w:t>TRANS</w:t>
      </w:r>
      <w:r w:rsidRPr="00182095">
        <w:t>/</w:t>
      </w:r>
      <w:r w:rsidRPr="00182095">
        <w:rPr>
          <w:lang w:val="en-GB"/>
        </w:rPr>
        <w:t>WP</w:t>
      </w:r>
      <w:r w:rsidRPr="00182095">
        <w:t>.29/</w:t>
      </w:r>
      <w:r w:rsidR="00CF4DDB">
        <w:br/>
      </w:r>
      <w:r w:rsidRPr="00182095">
        <w:rPr>
          <w:lang w:val="en-GB"/>
        </w:rPr>
        <w:t>GRRF</w:t>
      </w:r>
      <w:r w:rsidRPr="00182095">
        <w:t xml:space="preserve">/2015/17 и </w:t>
      </w:r>
      <w:r w:rsidRPr="00182095">
        <w:rPr>
          <w:lang w:val="en-GB"/>
        </w:rPr>
        <w:t>ECE</w:t>
      </w:r>
      <w:r w:rsidRPr="00182095">
        <w:t>/</w:t>
      </w:r>
      <w:r w:rsidRPr="00182095">
        <w:rPr>
          <w:lang w:val="en-GB"/>
        </w:rPr>
        <w:t>TRANS</w:t>
      </w:r>
      <w:r w:rsidRPr="00182095">
        <w:t>/</w:t>
      </w:r>
      <w:r w:rsidRPr="00182095">
        <w:rPr>
          <w:lang w:val="en-GB"/>
        </w:rPr>
        <w:t>WP</w:t>
      </w:r>
      <w:r w:rsidRPr="00182095">
        <w:t>.29/</w:t>
      </w:r>
      <w:r w:rsidRPr="00182095">
        <w:rPr>
          <w:lang w:val="en-GB"/>
        </w:rPr>
        <w:t>GRRF</w:t>
      </w:r>
      <w:r w:rsidR="00F83C64">
        <w:t>/</w:t>
      </w:r>
      <w:r w:rsidRPr="00182095">
        <w:t>2015/18, в которых содержится п</w:t>
      </w:r>
      <w:r w:rsidRPr="00182095">
        <w:t>о</w:t>
      </w:r>
      <w:r w:rsidRPr="00182095">
        <w:t xml:space="preserve">лезная информация для Договаривающихся сторон, </w:t>
      </w:r>
      <w:r w:rsidR="00CF4DDB">
        <w:t>руководствующихся</w:t>
      </w:r>
      <w:r w:rsidRPr="00182095">
        <w:t xml:space="preserve"> Прав</w:t>
      </w:r>
      <w:r w:rsidRPr="00182095">
        <w:t>и</w:t>
      </w:r>
      <w:r w:rsidRPr="00182095">
        <w:t>ла</w:t>
      </w:r>
      <w:r w:rsidR="00CF4DDB">
        <w:t>ми</w:t>
      </w:r>
      <w:r w:rsidRPr="00182095">
        <w:t xml:space="preserve"> № </w:t>
      </w:r>
      <w:r w:rsidR="00F83C64">
        <w:t>1</w:t>
      </w:r>
      <w:r w:rsidRPr="00182095">
        <w:t>30 и Правила</w:t>
      </w:r>
      <w:r w:rsidR="00CF4DDB">
        <w:t>ми</w:t>
      </w:r>
      <w:r w:rsidRPr="00182095">
        <w:t xml:space="preserve"> № 131, в контексте применения этих правил к тран</w:t>
      </w:r>
      <w:r w:rsidRPr="00182095">
        <w:t>с</w:t>
      </w:r>
      <w:r w:rsidRPr="00182095">
        <w:t>портны</w:t>
      </w:r>
      <w:r w:rsidR="00CF4DDB">
        <w:t>м</w:t>
      </w:r>
      <w:r w:rsidRPr="00182095">
        <w:t xml:space="preserve"> средствам конкретных категорий. </w:t>
      </w:r>
      <w:r w:rsidRPr="00182095">
        <w:rPr>
          <w:lang w:val="en-GB"/>
        </w:rPr>
        <w:t>GRRF</w:t>
      </w:r>
      <w:r w:rsidRPr="00182095">
        <w:t xml:space="preserve"> получила материалы, </w:t>
      </w:r>
      <w:r w:rsidR="00CF4DDB">
        <w:t>переда</w:t>
      </w:r>
      <w:r w:rsidR="00CF4DDB">
        <w:t>н</w:t>
      </w:r>
      <w:r w:rsidR="00CF4DDB">
        <w:t>ные</w:t>
      </w:r>
      <w:r w:rsidRPr="00182095">
        <w:t xml:space="preserve"> экспертом от КСАОД (</w:t>
      </w:r>
      <w:r w:rsidRPr="00182095">
        <w:rPr>
          <w:lang w:val="en-GB"/>
        </w:rPr>
        <w:t>GRRF</w:t>
      </w:r>
      <w:r w:rsidRPr="00182095">
        <w:t>-80-23).</w:t>
      </w:r>
    </w:p>
    <w:p w:rsidR="00182095" w:rsidRPr="00182095" w:rsidRDefault="00182095" w:rsidP="00CF4DDB">
      <w:pPr>
        <w:pStyle w:val="SingleTxt"/>
      </w:pPr>
      <w:r w:rsidRPr="00182095">
        <w:t>6.</w:t>
      </w:r>
      <w:r w:rsidRPr="00182095">
        <w:tab/>
      </w:r>
      <w:r w:rsidRPr="00182095">
        <w:rPr>
          <w:lang w:val="en-GB"/>
        </w:rPr>
        <w:t>GRRF</w:t>
      </w:r>
      <w:r w:rsidRPr="00182095">
        <w:t xml:space="preserve"> приняла документ </w:t>
      </w:r>
      <w:r w:rsidRPr="00182095">
        <w:rPr>
          <w:lang w:val="en-GB"/>
        </w:rPr>
        <w:t>ECE</w:t>
      </w:r>
      <w:r w:rsidRPr="00182095">
        <w:t>/</w:t>
      </w:r>
      <w:r w:rsidRPr="00182095">
        <w:rPr>
          <w:lang w:val="en-GB"/>
        </w:rPr>
        <w:t>TRANS</w:t>
      </w:r>
      <w:r w:rsidRPr="00182095">
        <w:t>/</w:t>
      </w:r>
      <w:r w:rsidRPr="00182095">
        <w:rPr>
          <w:lang w:val="en-GB"/>
        </w:rPr>
        <w:t>WP</w:t>
      </w:r>
      <w:r w:rsidRPr="00182095">
        <w:t>.29/</w:t>
      </w:r>
      <w:r w:rsidRPr="00182095">
        <w:rPr>
          <w:lang w:val="en-GB"/>
        </w:rPr>
        <w:t>GRRF</w:t>
      </w:r>
      <w:r w:rsidRPr="00182095">
        <w:t xml:space="preserve">/2015/17 с </w:t>
      </w:r>
      <w:r w:rsidR="00CF4DDB">
        <w:t>нижеследу</w:t>
      </w:r>
      <w:r w:rsidR="00CF4DDB">
        <w:t>ю</w:t>
      </w:r>
      <w:r w:rsidR="00CF4DDB">
        <w:t>щими</w:t>
      </w:r>
      <w:r w:rsidRPr="00182095">
        <w:t xml:space="preserve"> поправка</w:t>
      </w:r>
      <w:r w:rsidR="00CF4DDB">
        <w:t xml:space="preserve">ми, </w:t>
      </w:r>
      <w:r w:rsidRPr="00182095">
        <w:t>поручи</w:t>
      </w:r>
      <w:r w:rsidR="00CF4DDB">
        <w:t>в</w:t>
      </w:r>
      <w:r w:rsidRPr="00182095">
        <w:t xml:space="preserve"> секретариату представить данное предложение (вм</w:t>
      </w:r>
      <w:r w:rsidRPr="00182095">
        <w:t>е</w:t>
      </w:r>
      <w:r w:rsidRPr="00182095">
        <w:t xml:space="preserve">сте с текстом документа </w:t>
      </w:r>
      <w:r w:rsidRPr="00182095">
        <w:rPr>
          <w:lang w:val="en-GB"/>
        </w:rPr>
        <w:t>ECE</w:t>
      </w:r>
      <w:r w:rsidRPr="00182095">
        <w:t>/</w:t>
      </w:r>
      <w:r w:rsidRPr="00182095">
        <w:rPr>
          <w:lang w:val="en-GB"/>
        </w:rPr>
        <w:t>TRANS</w:t>
      </w:r>
      <w:r w:rsidRPr="00182095">
        <w:t>/</w:t>
      </w:r>
      <w:r w:rsidRPr="00182095">
        <w:rPr>
          <w:lang w:val="en-GB"/>
        </w:rPr>
        <w:t>WP</w:t>
      </w:r>
      <w:r w:rsidRPr="00182095">
        <w:t>.29/</w:t>
      </w:r>
      <w:r w:rsidRPr="00182095">
        <w:rPr>
          <w:lang w:val="en-GB"/>
        </w:rPr>
        <w:t>GRRF</w:t>
      </w:r>
      <w:r w:rsidRPr="00182095">
        <w:t xml:space="preserve">/2013/13) </w:t>
      </w:r>
      <w:r w:rsidRPr="00182095">
        <w:rPr>
          <w:lang w:val="en-GB"/>
        </w:rPr>
        <w:t>WP</w:t>
      </w:r>
      <w:r w:rsidRPr="00182095">
        <w:t xml:space="preserve">.29 и </w:t>
      </w:r>
      <w:r w:rsidRPr="00182095">
        <w:rPr>
          <w:lang w:val="en-GB"/>
        </w:rPr>
        <w:t>AC</w:t>
      </w:r>
      <w:r w:rsidRPr="00182095">
        <w:t>.1 для рассмотрения на их сессиях в марте 2016 года в качестве дополнения 1 к Прав</w:t>
      </w:r>
      <w:r w:rsidRPr="00182095">
        <w:t>и</w:t>
      </w:r>
      <w:r w:rsidR="00CF4DDB">
        <w:t>лам № 130:</w:t>
      </w:r>
    </w:p>
    <w:p w:rsidR="00182095" w:rsidRPr="00182095" w:rsidRDefault="00CF4DDB" w:rsidP="00182095">
      <w:pPr>
        <w:pStyle w:val="SingleTxt"/>
      </w:pPr>
      <w:r>
        <w:rPr>
          <w:i/>
        </w:rPr>
        <w:t>«</w:t>
      </w:r>
      <w:r w:rsidR="00182095" w:rsidRPr="00182095">
        <w:rPr>
          <w:i/>
        </w:rPr>
        <w:t>Вместо</w:t>
      </w:r>
      <w:r w:rsidR="00182095" w:rsidRPr="00182095">
        <w:t xml:space="preserve"> </w:t>
      </w:r>
      <w:r>
        <w:t>"</w:t>
      </w:r>
      <w:r w:rsidR="00182095" w:rsidRPr="00182095">
        <w:t>Введение (для информации</w:t>
      </w:r>
      <w:r>
        <w:t>)"</w:t>
      </w:r>
      <w:r w:rsidR="00182095" w:rsidRPr="00182095">
        <w:t xml:space="preserve"> </w:t>
      </w:r>
      <w:r w:rsidR="00182095" w:rsidRPr="00182095">
        <w:rPr>
          <w:i/>
          <w:iCs/>
        </w:rPr>
        <w:t>читать</w:t>
      </w:r>
      <w:r>
        <w:t xml:space="preserve"> "</w:t>
      </w:r>
      <w:r w:rsidR="00182095" w:rsidRPr="00182095">
        <w:t>Введение</w:t>
      </w:r>
      <w:r>
        <w:t>"</w:t>
      </w:r>
      <w:r w:rsidR="00182095" w:rsidRPr="00182095">
        <w:t>.</w:t>
      </w:r>
    </w:p>
    <w:p w:rsidR="00182095" w:rsidRPr="00182095" w:rsidRDefault="00182095" w:rsidP="00CF4DDB">
      <w:pPr>
        <w:pStyle w:val="SingleTxt"/>
      </w:pPr>
      <w:r w:rsidRPr="00182095">
        <w:rPr>
          <w:i/>
        </w:rPr>
        <w:t xml:space="preserve">Вместо </w:t>
      </w:r>
      <w:r w:rsidR="00CF4DDB">
        <w:rPr>
          <w:iCs/>
        </w:rPr>
        <w:t>"</w:t>
      </w:r>
      <w:r w:rsidRPr="00182095">
        <w:rPr>
          <w:iCs/>
        </w:rPr>
        <w:t>Начиная с 60 км/ч система будет автоматически…</w:t>
      </w:r>
      <w:r w:rsidR="00CF4DDB">
        <w:rPr>
          <w:iCs/>
        </w:rPr>
        <w:t>"</w:t>
      </w:r>
      <w:r w:rsidRPr="00182095">
        <w:rPr>
          <w:i/>
        </w:rPr>
        <w:t xml:space="preserve"> читать </w:t>
      </w:r>
      <w:r w:rsidR="00CF4DDB">
        <w:t>"</w:t>
      </w:r>
      <w:r w:rsidRPr="00182095">
        <w:t>Система автоматически выявляет</w:t>
      </w:r>
      <w:r w:rsidR="00F83C64">
        <w:t>…</w:t>
      </w:r>
      <w:r w:rsidR="00CF4DDB">
        <w:t>"</w:t>
      </w:r>
      <w:r w:rsidR="00CF4DDB" w:rsidRPr="00182095">
        <w:t>».</w:t>
      </w:r>
    </w:p>
    <w:p w:rsidR="00182095" w:rsidRPr="00182095" w:rsidRDefault="00182095" w:rsidP="00F83C64">
      <w:pPr>
        <w:pStyle w:val="SingleTxt"/>
      </w:pPr>
      <w:r w:rsidRPr="00182095">
        <w:t>7.</w:t>
      </w:r>
      <w:r w:rsidRPr="00182095">
        <w:tab/>
      </w:r>
      <w:r w:rsidRPr="00182095">
        <w:rPr>
          <w:lang w:val="en-GB"/>
        </w:rPr>
        <w:t>GRRF</w:t>
      </w:r>
      <w:r w:rsidRPr="00182095">
        <w:t xml:space="preserve"> приняла документ </w:t>
      </w:r>
      <w:r w:rsidRPr="00182095">
        <w:rPr>
          <w:lang w:val="en-GB"/>
        </w:rPr>
        <w:t>ECE</w:t>
      </w:r>
      <w:r w:rsidRPr="00182095">
        <w:t>/</w:t>
      </w:r>
      <w:r w:rsidRPr="00182095">
        <w:rPr>
          <w:lang w:val="en-GB"/>
        </w:rPr>
        <w:t>TRANS</w:t>
      </w:r>
      <w:r w:rsidRPr="00182095">
        <w:t>/</w:t>
      </w:r>
      <w:r w:rsidRPr="00182095">
        <w:rPr>
          <w:lang w:val="en-GB"/>
        </w:rPr>
        <w:t>WP</w:t>
      </w:r>
      <w:r w:rsidRPr="00182095">
        <w:t>.29/</w:t>
      </w:r>
      <w:r w:rsidRPr="00182095">
        <w:rPr>
          <w:lang w:val="en-GB"/>
        </w:rPr>
        <w:t>GRRF</w:t>
      </w:r>
      <w:r w:rsidRPr="00182095">
        <w:t xml:space="preserve">/2015/18 с поправками, содержащимися в приложении </w:t>
      </w:r>
      <w:r w:rsidRPr="00182095">
        <w:rPr>
          <w:lang w:val="en-GB"/>
        </w:rPr>
        <w:t>II</w:t>
      </w:r>
      <w:r w:rsidRPr="00182095">
        <w:t xml:space="preserve"> (на основе документа </w:t>
      </w:r>
      <w:r w:rsidRPr="00182095">
        <w:rPr>
          <w:lang w:val="en-GB"/>
        </w:rPr>
        <w:t>GRRF</w:t>
      </w:r>
      <w:r w:rsidRPr="00182095">
        <w:t>-80-30), и поручила секретариату представить данное предложение (вместе с текстом докуме</w:t>
      </w:r>
      <w:r w:rsidRPr="00182095">
        <w:t>н</w:t>
      </w:r>
      <w:r w:rsidRPr="00182095">
        <w:t>та</w:t>
      </w:r>
      <w:r w:rsidR="00F83C64">
        <w:t> </w:t>
      </w:r>
      <w:r w:rsidRPr="00182095">
        <w:rPr>
          <w:lang w:val="en-GB"/>
        </w:rPr>
        <w:t>ECE</w:t>
      </w:r>
      <w:r w:rsidRPr="00182095">
        <w:t>/</w:t>
      </w:r>
      <w:r w:rsidRPr="00182095">
        <w:rPr>
          <w:lang w:val="en-GB"/>
        </w:rPr>
        <w:t>TRANS</w:t>
      </w:r>
      <w:r w:rsidRPr="00182095">
        <w:t>/</w:t>
      </w:r>
      <w:r w:rsidRPr="00182095">
        <w:rPr>
          <w:lang w:val="en-GB"/>
        </w:rPr>
        <w:t>WP</w:t>
      </w:r>
      <w:r w:rsidRPr="00182095">
        <w:t>.29/</w:t>
      </w:r>
      <w:r w:rsidRPr="00182095">
        <w:rPr>
          <w:lang w:val="en-GB"/>
        </w:rPr>
        <w:t>GRRF</w:t>
      </w:r>
      <w:r w:rsidR="00F83C64">
        <w:t>/</w:t>
      </w:r>
      <w:r w:rsidRPr="00182095">
        <w:t xml:space="preserve">2013/13) </w:t>
      </w:r>
      <w:r w:rsidRPr="00182095">
        <w:rPr>
          <w:lang w:val="en-GB"/>
        </w:rPr>
        <w:t>WP</w:t>
      </w:r>
      <w:r w:rsidRPr="00182095">
        <w:t xml:space="preserve">.29 и </w:t>
      </w:r>
      <w:r w:rsidRPr="00182095">
        <w:rPr>
          <w:lang w:val="en-GB"/>
        </w:rPr>
        <w:t>AC</w:t>
      </w:r>
      <w:r w:rsidRPr="00182095">
        <w:t>.1 для рассмотрения на их се</w:t>
      </w:r>
      <w:r w:rsidRPr="00182095">
        <w:t>с</w:t>
      </w:r>
      <w:r w:rsidRPr="00182095">
        <w:t>сиях в марте 2016 года в качестве дополнения 2 к поправкам серии 01 к Прав</w:t>
      </w:r>
      <w:r w:rsidRPr="00182095">
        <w:t>и</w:t>
      </w:r>
      <w:r w:rsidRPr="00182095">
        <w:t>лам № 131.</w:t>
      </w:r>
    </w:p>
    <w:p w:rsidR="00CE779C" w:rsidRPr="00CE779C" w:rsidRDefault="00CE779C" w:rsidP="00CE779C">
      <w:pPr>
        <w:pStyle w:val="SingleTxt"/>
        <w:spacing w:after="0" w:line="120" w:lineRule="exact"/>
        <w:rPr>
          <w:b/>
          <w:sz w:val="10"/>
        </w:rPr>
      </w:pPr>
    </w:p>
    <w:p w:rsidR="00CE779C" w:rsidRPr="00CE779C" w:rsidRDefault="00CE779C" w:rsidP="00CE779C">
      <w:pPr>
        <w:pStyle w:val="SingleTxt"/>
        <w:spacing w:after="0" w:line="120" w:lineRule="exact"/>
        <w:rPr>
          <w:b/>
          <w:sz w:val="10"/>
        </w:rPr>
      </w:pPr>
    </w:p>
    <w:p w:rsidR="00182095" w:rsidRPr="00182095" w:rsidRDefault="00182095" w:rsidP="00CE779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2095">
        <w:tab/>
      </w:r>
      <w:bookmarkStart w:id="2" w:name="_Toc360526243"/>
      <w:bookmarkStart w:id="3" w:name="_Toc360526839"/>
      <w:bookmarkStart w:id="4" w:name="_Toc400974151"/>
      <w:r w:rsidRPr="00182095">
        <w:rPr>
          <w:lang w:val="en-GB"/>
        </w:rPr>
        <w:t>IV</w:t>
      </w:r>
      <w:r w:rsidRPr="00182095">
        <w:t>.</w:t>
      </w:r>
      <w:r w:rsidRPr="00182095">
        <w:tab/>
      </w:r>
      <w:bookmarkEnd w:id="2"/>
      <w:bookmarkEnd w:id="3"/>
      <w:r w:rsidRPr="00182095">
        <w:t>Правила № 13 и Правила № 13-</w:t>
      </w:r>
      <w:r w:rsidRPr="00182095">
        <w:rPr>
          <w:lang w:val="en-GB"/>
        </w:rPr>
        <w:t>H</w:t>
      </w:r>
      <w:r w:rsidRPr="00182095">
        <w:t xml:space="preserve"> (торможение) </w:t>
      </w:r>
      <w:r w:rsidR="00131009">
        <w:br/>
      </w:r>
      <w:r w:rsidRPr="00182095">
        <w:t>(пункт 3 повестки дня)</w:t>
      </w:r>
      <w:bookmarkEnd w:id="4"/>
    </w:p>
    <w:p w:rsidR="00CE779C" w:rsidRPr="00CE779C" w:rsidRDefault="00CE779C" w:rsidP="00CE779C">
      <w:pPr>
        <w:pStyle w:val="SingleTxt"/>
        <w:spacing w:after="0" w:line="120" w:lineRule="exact"/>
        <w:rPr>
          <w:b/>
          <w:sz w:val="10"/>
        </w:rPr>
      </w:pPr>
    </w:p>
    <w:p w:rsidR="00CE779C" w:rsidRPr="00CE779C" w:rsidRDefault="00CE779C" w:rsidP="00CE779C">
      <w:pPr>
        <w:pStyle w:val="SingleTxt"/>
        <w:spacing w:after="0" w:line="120" w:lineRule="exact"/>
        <w:rPr>
          <w:b/>
          <w:sz w:val="10"/>
        </w:rPr>
      </w:pPr>
    </w:p>
    <w:p w:rsidR="00182095" w:rsidRPr="00182095" w:rsidRDefault="00182095" w:rsidP="00CE77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2095">
        <w:tab/>
        <w:t>А.</w:t>
      </w:r>
      <w:r w:rsidRPr="00182095">
        <w:tab/>
        <w:t>Электронный контроль устойчивости (ЭКУ)</w:t>
      </w:r>
    </w:p>
    <w:p w:rsidR="00CE779C" w:rsidRPr="00CE779C" w:rsidRDefault="00CE779C" w:rsidP="00CE779C">
      <w:pPr>
        <w:pStyle w:val="SingleTxt"/>
        <w:spacing w:after="0" w:line="120" w:lineRule="exact"/>
        <w:rPr>
          <w:sz w:val="10"/>
        </w:rPr>
      </w:pPr>
    </w:p>
    <w:p w:rsidR="00CE779C" w:rsidRPr="00CE779C" w:rsidRDefault="00CE779C" w:rsidP="00CE779C">
      <w:pPr>
        <w:pStyle w:val="SingleTxt"/>
        <w:spacing w:after="0" w:line="120" w:lineRule="exact"/>
        <w:rPr>
          <w:sz w:val="10"/>
        </w:rPr>
      </w:pPr>
    </w:p>
    <w:p w:rsidR="00182095" w:rsidRPr="00182095" w:rsidRDefault="00182095" w:rsidP="00182095">
      <w:pPr>
        <w:pStyle w:val="SingleTxt"/>
      </w:pPr>
      <w:r w:rsidRPr="00182095">
        <w:t>8.</w:t>
      </w:r>
      <w:r w:rsidRPr="00182095">
        <w:tab/>
        <w:t xml:space="preserve">Поскольку представленные документы касались не технических изменений, а лишь обсуждения вопроса о разделении правил, </w:t>
      </w:r>
      <w:r w:rsidRPr="00182095">
        <w:rPr>
          <w:lang w:val="en-GB"/>
        </w:rPr>
        <w:t>GRRF</w:t>
      </w:r>
      <w:r w:rsidRPr="00182095">
        <w:t xml:space="preserve"> обсудила этот пункт совместно с пунктом 10 с) (см. пункт 60).</w:t>
      </w:r>
    </w:p>
    <w:p w:rsidR="00CE779C" w:rsidRPr="00CE779C" w:rsidRDefault="00CE779C" w:rsidP="00CE779C">
      <w:pPr>
        <w:pStyle w:val="SingleTxt"/>
        <w:spacing w:after="0" w:line="120" w:lineRule="exact"/>
        <w:rPr>
          <w:b/>
          <w:bCs/>
          <w:sz w:val="10"/>
        </w:rPr>
      </w:pPr>
    </w:p>
    <w:p w:rsidR="00CE779C" w:rsidRPr="00CE779C" w:rsidRDefault="00CE779C" w:rsidP="00CE779C">
      <w:pPr>
        <w:pStyle w:val="SingleTxt"/>
        <w:spacing w:after="0" w:line="120" w:lineRule="exact"/>
        <w:rPr>
          <w:b/>
          <w:bCs/>
          <w:sz w:val="10"/>
        </w:rPr>
      </w:pPr>
    </w:p>
    <w:p w:rsidR="00182095" w:rsidRPr="00182095" w:rsidRDefault="00182095" w:rsidP="00CE77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2095">
        <w:tab/>
        <w:t>В.</w:t>
      </w:r>
      <w:r w:rsidRPr="00182095">
        <w:tab/>
        <w:t>Составы модульных транспортных средств (СМТС)</w:t>
      </w:r>
    </w:p>
    <w:p w:rsidR="00CE779C" w:rsidRPr="00CE779C" w:rsidRDefault="00CE779C" w:rsidP="00CE779C">
      <w:pPr>
        <w:pStyle w:val="SingleTxt"/>
        <w:spacing w:after="0" w:line="120" w:lineRule="exact"/>
        <w:rPr>
          <w:i/>
          <w:sz w:val="10"/>
        </w:rPr>
      </w:pPr>
    </w:p>
    <w:p w:rsidR="00CE779C" w:rsidRPr="00CE779C" w:rsidRDefault="00CE779C" w:rsidP="00CE779C">
      <w:pPr>
        <w:pStyle w:val="SingleTxt"/>
        <w:spacing w:after="0" w:line="120" w:lineRule="exact"/>
        <w:rPr>
          <w:i/>
          <w:sz w:val="10"/>
        </w:rPr>
      </w:pPr>
    </w:p>
    <w:p w:rsidR="00182095" w:rsidRPr="00182095" w:rsidRDefault="00182095" w:rsidP="00CE779C">
      <w:pPr>
        <w:pStyle w:val="SingleTxt"/>
        <w:tabs>
          <w:tab w:val="clear" w:pos="2693"/>
        </w:tabs>
        <w:ind w:left="3139" w:hanging="1872"/>
        <w:jc w:val="left"/>
      </w:pPr>
      <w:r w:rsidRPr="00182095">
        <w:rPr>
          <w:i/>
        </w:rPr>
        <w:t>Документация:</w:t>
      </w:r>
      <w:r w:rsidRPr="00182095">
        <w:tab/>
        <w:t xml:space="preserve">неофициальный документ </w:t>
      </w:r>
      <w:r w:rsidRPr="00182095">
        <w:rPr>
          <w:lang w:val="fr-FR"/>
        </w:rPr>
        <w:t>GRRF</w:t>
      </w:r>
      <w:r w:rsidRPr="00182095">
        <w:t>-80-28</w:t>
      </w:r>
    </w:p>
    <w:p w:rsidR="00182095" w:rsidRPr="00182095" w:rsidRDefault="00182095" w:rsidP="00CE779C">
      <w:pPr>
        <w:pStyle w:val="SingleTxt"/>
      </w:pPr>
      <w:r w:rsidRPr="00182095">
        <w:t>9.</w:t>
      </w:r>
      <w:r w:rsidRPr="00182095">
        <w:tab/>
        <w:t xml:space="preserve">Председатель неофициальной рабочей группы (НРГ) по СМТС представил </w:t>
      </w:r>
      <w:r w:rsidR="00CE779C">
        <w:t>доклад</w:t>
      </w:r>
      <w:r w:rsidRPr="00182095">
        <w:t xml:space="preserve"> (</w:t>
      </w:r>
      <w:r w:rsidRPr="00182095">
        <w:rPr>
          <w:lang w:val="fr-FR"/>
        </w:rPr>
        <w:t>GRRF</w:t>
      </w:r>
      <w:r w:rsidRPr="00182095">
        <w:t>-80-28) о работе последних совеща</w:t>
      </w:r>
      <w:r w:rsidR="00F83C64">
        <w:t>ний группы. Он подтвердил, что г</w:t>
      </w:r>
      <w:r w:rsidRPr="00182095">
        <w:t>руппа рассматривает аспекты СМТС, связанные со сцепными устройствами, торможе</w:t>
      </w:r>
      <w:r w:rsidR="00CE779C">
        <w:t>нием, устойчивостью и рулевым</w:t>
      </w:r>
      <w:r w:rsidRPr="00182095">
        <w:t xml:space="preserve"> управлени</w:t>
      </w:r>
      <w:r w:rsidR="00CE779C">
        <w:t>ем, а также вопрос об</w:t>
      </w:r>
      <w:r w:rsidRPr="00182095">
        <w:t xml:space="preserve"> опр</w:t>
      </w:r>
      <w:r w:rsidRPr="00182095">
        <w:t>е</w:t>
      </w:r>
      <w:r w:rsidRPr="00182095">
        <w:t>делени</w:t>
      </w:r>
      <w:r w:rsidR="00CE779C">
        <w:t>и</w:t>
      </w:r>
      <w:r w:rsidRPr="00182095">
        <w:t xml:space="preserve"> подкатной тележки типа «</w:t>
      </w:r>
      <w:r w:rsidR="00CE779C">
        <w:t>Долли</w:t>
      </w:r>
      <w:r w:rsidRPr="00182095">
        <w:t>». Он сообщил, что следующее совещ</w:t>
      </w:r>
      <w:r w:rsidRPr="00182095">
        <w:t>а</w:t>
      </w:r>
      <w:r w:rsidRPr="00182095">
        <w:t xml:space="preserve">ние планируется провести 26 и 27 октября 2015 года в Париже. </w:t>
      </w:r>
      <w:r w:rsidRPr="00182095">
        <w:rPr>
          <w:lang w:val="en-GB"/>
        </w:rPr>
        <w:t>GRRF</w:t>
      </w:r>
      <w:r w:rsidRPr="00182095">
        <w:t xml:space="preserve"> одобрила доклад о ходе работы</w:t>
      </w:r>
      <w:r w:rsidRPr="00FC604D">
        <w:t>.</w:t>
      </w:r>
    </w:p>
    <w:p w:rsidR="00CE779C" w:rsidRPr="00CE779C" w:rsidRDefault="00CE779C" w:rsidP="00CE779C">
      <w:pPr>
        <w:pStyle w:val="SingleTxt"/>
        <w:spacing w:after="0" w:line="120" w:lineRule="exact"/>
        <w:rPr>
          <w:sz w:val="10"/>
        </w:rPr>
      </w:pPr>
    </w:p>
    <w:p w:rsidR="00CE779C" w:rsidRPr="00CE779C" w:rsidRDefault="00CE779C" w:rsidP="00CE779C">
      <w:pPr>
        <w:pStyle w:val="SingleTxt"/>
        <w:spacing w:after="0" w:line="120" w:lineRule="exact"/>
        <w:rPr>
          <w:sz w:val="10"/>
        </w:rPr>
      </w:pPr>
    </w:p>
    <w:p w:rsidR="00182095" w:rsidRPr="00182095" w:rsidRDefault="00182095" w:rsidP="00CE77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2095">
        <w:tab/>
        <w:t>С.</w:t>
      </w:r>
      <w:r w:rsidRPr="00182095">
        <w:tab/>
        <w:t>Уточнения</w:t>
      </w:r>
    </w:p>
    <w:p w:rsidR="00CE779C" w:rsidRPr="00CE779C" w:rsidRDefault="00CE779C" w:rsidP="00CE779C">
      <w:pPr>
        <w:pStyle w:val="SingleTxt"/>
        <w:spacing w:after="0" w:line="120" w:lineRule="exact"/>
        <w:rPr>
          <w:i/>
          <w:sz w:val="10"/>
        </w:rPr>
      </w:pPr>
    </w:p>
    <w:p w:rsidR="00CE779C" w:rsidRPr="00CE779C" w:rsidRDefault="00CE779C" w:rsidP="00CE779C">
      <w:pPr>
        <w:pStyle w:val="SingleTxt"/>
        <w:spacing w:after="0" w:line="120" w:lineRule="exact"/>
        <w:rPr>
          <w:i/>
          <w:sz w:val="10"/>
        </w:rPr>
      </w:pPr>
    </w:p>
    <w:p w:rsidR="00105CA3" w:rsidRDefault="00182095" w:rsidP="00983198">
      <w:pPr>
        <w:pStyle w:val="SingleTxt"/>
        <w:tabs>
          <w:tab w:val="clear" w:pos="2693"/>
        </w:tabs>
        <w:ind w:left="3139" w:hanging="1872"/>
        <w:jc w:val="left"/>
      </w:pPr>
      <w:r w:rsidRPr="00182095">
        <w:rPr>
          <w:i/>
        </w:rPr>
        <w:t>Документация:</w:t>
      </w:r>
      <w:r w:rsidRPr="00182095">
        <w:tab/>
      </w:r>
      <w:r w:rsidRPr="00182095">
        <w:rPr>
          <w:lang w:val="en-GB"/>
        </w:rPr>
        <w:t>ECE</w:t>
      </w:r>
      <w:r w:rsidRPr="00182095">
        <w:t>/</w:t>
      </w:r>
      <w:r w:rsidRPr="00182095">
        <w:rPr>
          <w:lang w:val="en-GB"/>
        </w:rPr>
        <w:t>TRANS</w:t>
      </w:r>
      <w:r w:rsidRPr="00182095">
        <w:t>/</w:t>
      </w:r>
      <w:r w:rsidRPr="00182095">
        <w:rPr>
          <w:lang w:val="en-GB"/>
        </w:rPr>
        <w:t>WP</w:t>
      </w:r>
      <w:r w:rsidRPr="00182095">
        <w:t>.29/</w:t>
      </w:r>
      <w:r w:rsidRPr="00182095">
        <w:rPr>
          <w:lang w:val="en-GB"/>
        </w:rPr>
        <w:t>GRRF</w:t>
      </w:r>
      <w:r w:rsidRPr="00182095">
        <w:t>/2015/19</w:t>
      </w:r>
      <w:r w:rsidRPr="00182095">
        <w:br/>
      </w:r>
      <w:r w:rsidRPr="00182095">
        <w:rPr>
          <w:lang w:val="en-GB"/>
        </w:rPr>
        <w:t>ECE</w:t>
      </w:r>
      <w:r w:rsidRPr="00182095">
        <w:t>/</w:t>
      </w:r>
      <w:r w:rsidRPr="00182095">
        <w:rPr>
          <w:lang w:val="en-GB"/>
        </w:rPr>
        <w:t>TRANS</w:t>
      </w:r>
      <w:r w:rsidRPr="00182095">
        <w:t>/</w:t>
      </w:r>
      <w:r w:rsidRPr="00182095">
        <w:rPr>
          <w:lang w:val="en-GB"/>
        </w:rPr>
        <w:t>WP</w:t>
      </w:r>
      <w:r w:rsidRPr="00182095">
        <w:t>.29/</w:t>
      </w:r>
      <w:r w:rsidRPr="00182095">
        <w:rPr>
          <w:lang w:val="en-GB"/>
        </w:rPr>
        <w:t>GRRF</w:t>
      </w:r>
      <w:r w:rsidRPr="00182095">
        <w:t>/2015/20</w:t>
      </w:r>
      <w:r w:rsidRPr="00182095">
        <w:br/>
        <w:t>(</w:t>
      </w:r>
      <w:r w:rsidRPr="00182095">
        <w:rPr>
          <w:lang w:val="en-GB"/>
        </w:rPr>
        <w:t>ECE</w:t>
      </w:r>
      <w:r w:rsidRPr="00182095">
        <w:t>/</w:t>
      </w:r>
      <w:r w:rsidRPr="00182095">
        <w:rPr>
          <w:lang w:val="en-GB"/>
        </w:rPr>
        <w:t>TRANS</w:t>
      </w:r>
      <w:r w:rsidRPr="00182095">
        <w:t>/</w:t>
      </w:r>
      <w:r w:rsidRPr="00182095">
        <w:rPr>
          <w:lang w:val="en-GB"/>
        </w:rPr>
        <w:t>WP</w:t>
      </w:r>
      <w:r w:rsidRPr="00182095">
        <w:t>.29/</w:t>
      </w:r>
      <w:r w:rsidRPr="00182095">
        <w:rPr>
          <w:lang w:val="en-GB"/>
        </w:rPr>
        <w:t>GRRF</w:t>
      </w:r>
      <w:r w:rsidRPr="00182095">
        <w:t>/2013/13)</w:t>
      </w:r>
      <w:r w:rsidRPr="00182095">
        <w:br/>
        <w:t xml:space="preserve">неофициальные документы </w:t>
      </w:r>
      <w:r w:rsidRPr="00182095">
        <w:rPr>
          <w:lang w:val="en-GB"/>
        </w:rPr>
        <w:t>GRRF</w:t>
      </w:r>
      <w:r w:rsidRPr="00182095">
        <w:t xml:space="preserve">-80-11, </w:t>
      </w:r>
      <w:r w:rsidRPr="00182095">
        <w:rPr>
          <w:lang w:val="en-GB"/>
        </w:rPr>
        <w:t>GRRF</w:t>
      </w:r>
      <w:r w:rsidRPr="00182095">
        <w:t>-80-27 и</w:t>
      </w:r>
      <w:r w:rsidR="00983198">
        <w:t> </w:t>
      </w:r>
      <w:r w:rsidRPr="00182095">
        <w:rPr>
          <w:lang w:val="en-GB"/>
        </w:rPr>
        <w:t>GRRF</w:t>
      </w:r>
      <w:r w:rsidRPr="00182095">
        <w:t>-80-39</w:t>
      </w:r>
    </w:p>
    <w:p w:rsidR="00CE779C" w:rsidRPr="00C01705" w:rsidRDefault="00CE779C" w:rsidP="00F83C64">
      <w:pPr>
        <w:pStyle w:val="SingleTxt"/>
      </w:pPr>
      <w:r w:rsidRPr="00C01705">
        <w:lastRenderedPageBreak/>
        <w:t>10.</w:t>
      </w:r>
      <w:r w:rsidRPr="00C01705">
        <w:tab/>
      </w:r>
      <w:r w:rsidRPr="00CE779C">
        <w:t>Председатель</w:t>
      </w:r>
      <w:r w:rsidRPr="00C01705">
        <w:t xml:space="preserve"> </w:t>
      </w:r>
      <w:r w:rsidRPr="00C01705">
        <w:rPr>
          <w:lang w:val="en-US"/>
        </w:rPr>
        <w:t>GRRF</w:t>
      </w:r>
      <w:r w:rsidRPr="00C01705">
        <w:t xml:space="preserve"> напомнил о цели документа ECE/TRANS/WP.29/</w:t>
      </w:r>
      <w:r>
        <w:br/>
      </w:r>
      <w:r w:rsidRPr="00C01705">
        <w:t xml:space="preserve">GRRF/2013/13, принятого в ходе семьдесят пятой сессии </w:t>
      </w:r>
      <w:r w:rsidRPr="00C01705">
        <w:rPr>
          <w:lang w:val="en-US"/>
        </w:rPr>
        <w:t>GRRF</w:t>
      </w:r>
      <w:r w:rsidRPr="00C01705">
        <w:t xml:space="preserve">. Этот документ </w:t>
      </w:r>
      <w:r w:rsidRPr="00CE779C">
        <w:t>сохранен</w:t>
      </w:r>
      <w:r w:rsidRPr="00C01705">
        <w:t xml:space="preserve"> в повестк</w:t>
      </w:r>
      <w:r>
        <w:t>е</w:t>
      </w:r>
      <w:r w:rsidRPr="00C01705">
        <w:t xml:space="preserve"> дня </w:t>
      </w:r>
      <w:r w:rsidRPr="00C01705">
        <w:rPr>
          <w:lang w:val="en-US"/>
        </w:rPr>
        <w:t>GRRF</w:t>
      </w:r>
      <w:r w:rsidRPr="00C01705">
        <w:t xml:space="preserve"> до представления на рассмотрение WP.29 и AC.1 утвержденных текстов правил № 13 (торможение большегрузных транспортных средств), </w:t>
      </w:r>
      <w:r>
        <w:t xml:space="preserve">№ </w:t>
      </w:r>
      <w:r w:rsidRPr="00C01705">
        <w:t>13-</w:t>
      </w:r>
      <w:r w:rsidRPr="00C01705">
        <w:rPr>
          <w:lang w:val="en-US"/>
        </w:rPr>
        <w:t>H</w:t>
      </w:r>
      <w:r w:rsidRPr="00C01705">
        <w:t xml:space="preserve"> (тормозные системы транспортных средств категорий M</w:t>
      </w:r>
      <w:r w:rsidRPr="00C01705">
        <w:rPr>
          <w:vertAlign w:val="subscript"/>
        </w:rPr>
        <w:t>1</w:t>
      </w:r>
      <w:r w:rsidRPr="00C01705">
        <w:t xml:space="preserve"> и N</w:t>
      </w:r>
      <w:r w:rsidRPr="00C01705">
        <w:rPr>
          <w:vertAlign w:val="subscript"/>
        </w:rPr>
        <w:t>1</w:t>
      </w:r>
      <w:r w:rsidRPr="00C01705">
        <w:t xml:space="preserve">), </w:t>
      </w:r>
      <w:r>
        <w:t xml:space="preserve">№ </w:t>
      </w:r>
      <w:r w:rsidRPr="00C01705">
        <w:t xml:space="preserve">79 (механизм рулевого управления), </w:t>
      </w:r>
      <w:r>
        <w:t xml:space="preserve">№ </w:t>
      </w:r>
      <w:r w:rsidRPr="00C01705">
        <w:t>89 (устройств</w:t>
      </w:r>
      <w:r>
        <w:t>а</w:t>
      </w:r>
      <w:r w:rsidRPr="00C01705">
        <w:t xml:space="preserve"> ограничения скорости), </w:t>
      </w:r>
      <w:r>
        <w:t xml:space="preserve">№ </w:t>
      </w:r>
      <w:r w:rsidRPr="00C01705">
        <w:t>130 (систем</w:t>
      </w:r>
      <w:r>
        <w:t>ы</w:t>
      </w:r>
      <w:r w:rsidRPr="00C01705">
        <w:t xml:space="preserve"> предупреждения о выходе из полосы движения (</w:t>
      </w:r>
      <w:r>
        <w:t>СПВПД</w:t>
      </w:r>
      <w:r w:rsidRPr="00C01705">
        <w:t xml:space="preserve">)) и </w:t>
      </w:r>
      <w:r>
        <w:t>№</w:t>
      </w:r>
      <w:r w:rsidR="00F83C64">
        <w:t> </w:t>
      </w:r>
      <w:r w:rsidRPr="00C01705">
        <w:t xml:space="preserve">131 (системы автоматического экстренного торможения (САЭТ)). На данном этапе это предложение было включено в </w:t>
      </w:r>
      <w:r>
        <w:t>П</w:t>
      </w:r>
      <w:r w:rsidRPr="00C01705">
        <w:t>равил</w:t>
      </w:r>
      <w:r w:rsidR="00285153">
        <w:t>а</w:t>
      </w:r>
      <w:r w:rsidRPr="00C01705">
        <w:t xml:space="preserve"> № 13 (см. ECE/TRANS/WP.29/</w:t>
      </w:r>
      <w:r>
        <w:br/>
      </w:r>
      <w:r w:rsidRPr="00C01705">
        <w:t>2014/3).</w:t>
      </w:r>
    </w:p>
    <w:p w:rsidR="00CE779C" w:rsidRPr="00C01705" w:rsidRDefault="00CE779C" w:rsidP="00CE779C">
      <w:pPr>
        <w:pStyle w:val="SingleTxt"/>
      </w:pPr>
      <w:r w:rsidRPr="00C01705">
        <w:t>11.</w:t>
      </w:r>
      <w:r w:rsidRPr="00C01705">
        <w:tab/>
        <w:t>Эксперт от Германии представил док</w:t>
      </w:r>
      <w:r>
        <w:t>умент</w:t>
      </w:r>
      <w:r w:rsidRPr="00C01705">
        <w:t xml:space="preserve"> ECE/TRANS/WP.29/GRRF/</w:t>
      </w:r>
      <w:r>
        <w:br/>
      </w:r>
      <w:r w:rsidRPr="00C01705">
        <w:t xml:space="preserve">2015/19, резюме которого содержится в документе GRRF-80-27 и </w:t>
      </w:r>
      <w:r>
        <w:t xml:space="preserve">в </w:t>
      </w:r>
      <w:r w:rsidRPr="00C01705">
        <w:t>котор</w:t>
      </w:r>
      <w:r>
        <w:t>ый</w:t>
      </w:r>
      <w:r w:rsidRPr="00C01705">
        <w:t xml:space="preserve"> включен</w:t>
      </w:r>
      <w:r>
        <w:t>о</w:t>
      </w:r>
      <w:r w:rsidRPr="00C01705">
        <w:t xml:space="preserve"> предложение, подготовленное экспертами от Германии и Нидерландов</w:t>
      </w:r>
      <w:r>
        <w:t xml:space="preserve"> и</w:t>
      </w:r>
      <w:r w:rsidRPr="00C01705">
        <w:t xml:space="preserve"> касающееся положений об электромеханических тормозных система</w:t>
      </w:r>
      <w:r>
        <w:t>х</w:t>
      </w:r>
      <w:r w:rsidRPr="00C01705">
        <w:t xml:space="preserve"> для бу</w:t>
      </w:r>
      <w:r w:rsidRPr="00C01705">
        <w:t>к</w:t>
      </w:r>
      <w:r w:rsidRPr="00C01705">
        <w:t>сирующих транспортных средств и их прицепов. В связи с этим предложением были высказаны некоторые замечания по аспектам измерения энергии на акк</w:t>
      </w:r>
      <w:r w:rsidRPr="00C01705">
        <w:t>у</w:t>
      </w:r>
      <w:r w:rsidRPr="00C01705">
        <w:t xml:space="preserve">муляторе и по концепции световых предупреждающих сигналов. </w:t>
      </w:r>
    </w:p>
    <w:p w:rsidR="00CE779C" w:rsidRPr="00C01705" w:rsidRDefault="00CE779C" w:rsidP="00CE779C">
      <w:pPr>
        <w:pStyle w:val="SingleTxt"/>
      </w:pPr>
      <w:r w:rsidRPr="00C01705">
        <w:t>12.</w:t>
      </w:r>
      <w:r w:rsidRPr="00C01705">
        <w:tab/>
        <w:t xml:space="preserve">Эксперты от Германии и Нидерландов пригласили экспертов GRRF принять участие в совещании специальной группы по приложению 14 к </w:t>
      </w:r>
      <w:r>
        <w:t>П</w:t>
      </w:r>
      <w:r w:rsidRPr="00C01705">
        <w:t>равилам № 13, которое состоится в Бонне (Германия) 3 ноября 2015 года.</w:t>
      </w:r>
    </w:p>
    <w:p w:rsidR="00CE779C" w:rsidRPr="00C01705" w:rsidRDefault="00CE779C" w:rsidP="00CE779C">
      <w:pPr>
        <w:pStyle w:val="SingleTxt"/>
      </w:pPr>
      <w:r w:rsidRPr="00C01705">
        <w:t>13.</w:t>
      </w:r>
      <w:r w:rsidRPr="00C01705">
        <w:tab/>
        <w:t xml:space="preserve">Эксперт от Германии представил документ </w:t>
      </w:r>
      <w:r w:rsidRPr="00C01705">
        <w:rPr>
          <w:lang w:val="en-US"/>
        </w:rPr>
        <w:t>GRRF</w:t>
      </w:r>
      <w:r w:rsidRPr="00C01705">
        <w:t>-80-39 с предложение</w:t>
      </w:r>
      <w:r>
        <w:t>м</w:t>
      </w:r>
      <w:r w:rsidRPr="00C01705">
        <w:t xml:space="preserve"> по приложени</w:t>
      </w:r>
      <w:r>
        <w:t>ю</w:t>
      </w:r>
      <w:r w:rsidRPr="00C01705">
        <w:t xml:space="preserve"> 23 к </w:t>
      </w:r>
      <w:r>
        <w:t>П</w:t>
      </w:r>
      <w:r w:rsidRPr="00C01705">
        <w:t xml:space="preserve">равилам № 13 в контексте документа </w:t>
      </w:r>
      <w:r w:rsidRPr="00C01705">
        <w:rPr>
          <w:lang w:val="en-US"/>
        </w:rPr>
        <w:t>ECE</w:t>
      </w:r>
      <w:r w:rsidRPr="00C01705">
        <w:t>/</w:t>
      </w:r>
      <w:r w:rsidRPr="00C01705">
        <w:rPr>
          <w:lang w:val="en-US"/>
        </w:rPr>
        <w:t>TRANS</w:t>
      </w:r>
      <w:r w:rsidRPr="00C01705">
        <w:t>/</w:t>
      </w:r>
      <w:r w:rsidRPr="00C01705">
        <w:rPr>
          <w:lang w:val="en-US"/>
        </w:rPr>
        <w:t>WP</w:t>
      </w:r>
      <w:r w:rsidRPr="00C01705">
        <w:t>.29/</w:t>
      </w:r>
      <w:r>
        <w:br/>
      </w:r>
      <w:r w:rsidRPr="00C01705">
        <w:rPr>
          <w:lang w:val="en-US"/>
        </w:rPr>
        <w:t>GRRF</w:t>
      </w:r>
      <w:r w:rsidRPr="00C01705">
        <w:t>/2015/20 с положениями о пр</w:t>
      </w:r>
      <w:r>
        <w:t>и</w:t>
      </w:r>
      <w:r w:rsidRPr="00C01705">
        <w:t>цепах категории O</w:t>
      </w:r>
      <w:r w:rsidRPr="00C01705">
        <w:rPr>
          <w:vertAlign w:val="subscript"/>
        </w:rPr>
        <w:t>2</w:t>
      </w:r>
      <w:r w:rsidRPr="00C01705">
        <w:t>, не имеющих пневмат</w:t>
      </w:r>
      <w:r w:rsidRPr="00C01705">
        <w:t>и</w:t>
      </w:r>
      <w:r w:rsidRPr="00C01705">
        <w:t>ческих со</w:t>
      </w:r>
      <w:r>
        <w:t>единений и оборудованных рабочими</w:t>
      </w:r>
      <w:r w:rsidRPr="00C01705">
        <w:t xml:space="preserve"> тормоз</w:t>
      </w:r>
      <w:r>
        <w:t>ными системами</w:t>
      </w:r>
      <w:r w:rsidRPr="00C01705">
        <w:t xml:space="preserve"> с пневм</w:t>
      </w:r>
      <w:r w:rsidRPr="00C01705">
        <w:t>а</w:t>
      </w:r>
      <w:r w:rsidRPr="00C01705">
        <w:t>тическими накопителями энергии. По этому предложению были высказаны нек</w:t>
      </w:r>
      <w:r w:rsidRPr="00C01705">
        <w:t>о</w:t>
      </w:r>
      <w:r w:rsidRPr="00C01705">
        <w:t>торые замечания, касающиеся возможных конструкционных ограничений и пр</w:t>
      </w:r>
      <w:r w:rsidRPr="00C01705">
        <w:t>е</w:t>
      </w:r>
      <w:r w:rsidRPr="00C01705">
        <w:t xml:space="preserve">дупреждающих сигналов. Эксперт от Германии пригласил экспертов </w:t>
      </w:r>
      <w:r w:rsidRPr="00C01705">
        <w:rPr>
          <w:lang w:val="en-US"/>
        </w:rPr>
        <w:t>GRRF</w:t>
      </w:r>
      <w:r w:rsidRPr="00C01705">
        <w:t xml:space="preserve"> пр</w:t>
      </w:r>
      <w:r w:rsidRPr="00C01705">
        <w:t>и</w:t>
      </w:r>
      <w:r w:rsidRPr="00C01705">
        <w:t xml:space="preserve">нять участие в совещании специальной группы по проекту приложения 23 к </w:t>
      </w:r>
      <w:r>
        <w:t>П</w:t>
      </w:r>
      <w:r w:rsidRPr="00C01705">
        <w:t>р</w:t>
      </w:r>
      <w:r w:rsidRPr="00C01705">
        <w:t>а</w:t>
      </w:r>
      <w:r w:rsidRPr="00C01705">
        <w:t>вилам № 13, которое состоится в Бонне (Германия) 2 ноября 2015 года.</w:t>
      </w:r>
    </w:p>
    <w:p w:rsidR="00CE779C" w:rsidRPr="00C01705" w:rsidRDefault="00CE779C" w:rsidP="00CE779C">
      <w:pPr>
        <w:pStyle w:val="SingleTxt"/>
      </w:pPr>
      <w:r w:rsidRPr="00C01705">
        <w:t>14.</w:t>
      </w:r>
      <w:r w:rsidRPr="00C01705">
        <w:tab/>
        <w:t>Эксперт от Венгрии представил документ GRRF-80-11, подготовленный совместно с экспертом от Нидерландов и содержащий некоторые исправления. GRRF поручила секретариату распространить этот документ под официальным условным обоз</w:t>
      </w:r>
      <w:r>
        <w:t>начением на сессии GRRF, которая</w:t>
      </w:r>
      <w:r w:rsidRPr="00C01705">
        <w:t xml:space="preserve"> состоится в феврале 2016 года.</w:t>
      </w:r>
    </w:p>
    <w:p w:rsidR="00CE779C" w:rsidRPr="00CE779C" w:rsidRDefault="00CE779C" w:rsidP="00CE779C">
      <w:pPr>
        <w:pStyle w:val="SingleTxt"/>
        <w:spacing w:after="0" w:line="120" w:lineRule="exact"/>
        <w:rPr>
          <w:b/>
          <w:sz w:val="10"/>
        </w:rPr>
      </w:pPr>
    </w:p>
    <w:p w:rsidR="00CE779C" w:rsidRPr="00FC604D" w:rsidRDefault="00CE779C" w:rsidP="00CE779C">
      <w:pPr>
        <w:pStyle w:val="SingleTxt"/>
        <w:spacing w:after="0" w:line="120" w:lineRule="exact"/>
        <w:rPr>
          <w:b/>
          <w:sz w:val="10"/>
        </w:rPr>
      </w:pPr>
    </w:p>
    <w:p w:rsidR="00CE779C" w:rsidRPr="00C01705" w:rsidRDefault="00CE779C" w:rsidP="00CE77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C01705">
        <w:rPr>
          <w:lang w:val="en-US"/>
        </w:rPr>
        <w:t>D</w:t>
      </w:r>
      <w:r w:rsidRPr="00C01705">
        <w:t>.</w:t>
      </w:r>
      <w:r w:rsidRPr="00C01705">
        <w:tab/>
        <w:t xml:space="preserve">Условные обозначения, связанные с торможением, </w:t>
      </w:r>
      <w:r w:rsidR="00FC604D" w:rsidRPr="00FC604D">
        <w:br/>
      </w:r>
      <w:r w:rsidRPr="00C01705">
        <w:t xml:space="preserve">в </w:t>
      </w:r>
      <w:r>
        <w:t>П</w:t>
      </w:r>
      <w:r w:rsidRPr="00C01705">
        <w:t>рави</w:t>
      </w:r>
      <w:r>
        <w:t>лах</w:t>
      </w:r>
      <w:r w:rsidRPr="00C01705">
        <w:t xml:space="preserve"> № 121 (идентификация органов управления контрольных сигналов и индикаторов)</w:t>
      </w:r>
    </w:p>
    <w:p w:rsidR="00CE779C" w:rsidRPr="00CE779C" w:rsidRDefault="00CE779C" w:rsidP="00CE779C">
      <w:pPr>
        <w:pStyle w:val="SingleTxt"/>
        <w:spacing w:after="0" w:line="120" w:lineRule="exact"/>
        <w:rPr>
          <w:sz w:val="10"/>
        </w:rPr>
      </w:pPr>
    </w:p>
    <w:p w:rsidR="00CE779C" w:rsidRPr="00CE779C" w:rsidRDefault="00CE779C" w:rsidP="00CE779C">
      <w:pPr>
        <w:pStyle w:val="SingleTxt"/>
        <w:spacing w:after="0" w:line="120" w:lineRule="exact"/>
        <w:rPr>
          <w:sz w:val="10"/>
        </w:rPr>
      </w:pPr>
    </w:p>
    <w:p w:rsidR="00CE779C" w:rsidRPr="00C01705" w:rsidRDefault="00CE779C" w:rsidP="00CE779C">
      <w:pPr>
        <w:pStyle w:val="SingleTxt"/>
      </w:pPr>
      <w:r w:rsidRPr="00C01705">
        <w:t>15.</w:t>
      </w:r>
      <w:r w:rsidRPr="00C01705">
        <w:tab/>
        <w:t xml:space="preserve">В GRRF не поступило никаких новых предложений о внесении поправок в </w:t>
      </w:r>
      <w:r>
        <w:t>П</w:t>
      </w:r>
      <w:r w:rsidRPr="00C01705">
        <w:t>равил</w:t>
      </w:r>
      <w:r>
        <w:t>а</w:t>
      </w:r>
      <w:r w:rsidRPr="00C01705">
        <w:t xml:space="preserve"> № 121 и никакой соответствующей информации от </w:t>
      </w:r>
      <w:r>
        <w:t>Р</w:t>
      </w:r>
      <w:r w:rsidRPr="00C01705">
        <w:t>абочей группы по общим предписаниям, касающимся безопасности (GR</w:t>
      </w:r>
      <w:r w:rsidR="00131009">
        <w:rPr>
          <w:lang w:val="en-US"/>
        </w:rPr>
        <w:t>SG</w:t>
      </w:r>
      <w:r w:rsidRPr="00C01705">
        <w:t>).</w:t>
      </w:r>
    </w:p>
    <w:p w:rsidR="00CE779C" w:rsidRPr="00CE779C" w:rsidRDefault="00CE779C" w:rsidP="00CE779C">
      <w:pPr>
        <w:pStyle w:val="SingleTxt"/>
        <w:spacing w:after="0" w:line="120" w:lineRule="exact"/>
        <w:rPr>
          <w:b/>
          <w:sz w:val="10"/>
        </w:rPr>
      </w:pPr>
    </w:p>
    <w:p w:rsidR="00CE779C" w:rsidRPr="00CE779C" w:rsidRDefault="00CE779C" w:rsidP="00CE779C">
      <w:pPr>
        <w:pStyle w:val="SingleTxt"/>
        <w:spacing w:after="0" w:line="120" w:lineRule="exact"/>
        <w:rPr>
          <w:b/>
          <w:sz w:val="10"/>
        </w:rPr>
      </w:pPr>
    </w:p>
    <w:p w:rsidR="00CE779C" w:rsidRPr="00C01705" w:rsidRDefault="00CE779C" w:rsidP="00CE779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C01705">
        <w:t>Е.</w:t>
      </w:r>
      <w:r w:rsidRPr="00C01705">
        <w:tab/>
        <w:t>Прочие вопросы</w:t>
      </w:r>
    </w:p>
    <w:p w:rsidR="00CE779C" w:rsidRPr="00CE779C" w:rsidRDefault="00CE779C" w:rsidP="00CE779C">
      <w:pPr>
        <w:pStyle w:val="SingleTxt"/>
        <w:spacing w:after="0" w:line="120" w:lineRule="exact"/>
        <w:rPr>
          <w:i/>
          <w:sz w:val="10"/>
        </w:rPr>
      </w:pPr>
    </w:p>
    <w:p w:rsidR="00CE779C" w:rsidRPr="00CE779C" w:rsidRDefault="00CE779C" w:rsidP="00CE779C">
      <w:pPr>
        <w:pStyle w:val="SingleTxt"/>
        <w:spacing w:after="0" w:line="120" w:lineRule="exact"/>
        <w:rPr>
          <w:i/>
          <w:sz w:val="10"/>
        </w:rPr>
      </w:pPr>
    </w:p>
    <w:p w:rsidR="00CE779C" w:rsidRPr="00C01705" w:rsidRDefault="00CE779C" w:rsidP="00983198">
      <w:pPr>
        <w:pStyle w:val="SingleTxt"/>
        <w:tabs>
          <w:tab w:val="clear" w:pos="2693"/>
        </w:tabs>
        <w:ind w:left="3139" w:hanging="1872"/>
        <w:jc w:val="left"/>
      </w:pPr>
      <w:r w:rsidRPr="00C01705">
        <w:rPr>
          <w:i/>
        </w:rPr>
        <w:t>Документация</w:t>
      </w:r>
      <w:r w:rsidRPr="00FC604D">
        <w:rPr>
          <w:i/>
        </w:rPr>
        <w:t>:</w:t>
      </w:r>
      <w:r w:rsidRPr="00C01705">
        <w:tab/>
        <w:t>неофициальный документ GRRF-80-06</w:t>
      </w:r>
    </w:p>
    <w:p w:rsidR="00CE779C" w:rsidRPr="00C01705" w:rsidRDefault="00CE779C" w:rsidP="003345D4">
      <w:pPr>
        <w:pStyle w:val="SingleTxt"/>
      </w:pPr>
      <w:r w:rsidRPr="00C01705">
        <w:t>16.</w:t>
      </w:r>
      <w:r w:rsidRPr="00C01705">
        <w:tab/>
        <w:t>Эксперт от Китая представил документ GRRF-80-06 с предложением о п</w:t>
      </w:r>
      <w:r w:rsidRPr="00C01705">
        <w:t>о</w:t>
      </w:r>
      <w:r w:rsidRPr="00C01705">
        <w:t>правках к положениям, касающимся испытания систем вспомогательного торм</w:t>
      </w:r>
      <w:r w:rsidRPr="00C01705">
        <w:t>о</w:t>
      </w:r>
      <w:r w:rsidRPr="00C01705">
        <w:t>жения (СВТ)</w:t>
      </w:r>
      <w:r>
        <w:t>,</w:t>
      </w:r>
      <w:r w:rsidRPr="00C01705">
        <w:t xml:space="preserve"> на основе предположения о том, что в некоторых случаях испол</w:t>
      </w:r>
      <w:r w:rsidRPr="00C01705">
        <w:t>ь</w:t>
      </w:r>
      <w:r w:rsidRPr="00C01705">
        <w:t>зование триг</w:t>
      </w:r>
      <w:r>
        <w:t>г</w:t>
      </w:r>
      <w:r w:rsidRPr="00C01705">
        <w:t>ерной точки СВТ не соответствуе</w:t>
      </w:r>
      <w:r w:rsidR="00131009">
        <w:t>т человеческим возможностям. По </w:t>
      </w:r>
      <w:r w:rsidRPr="00C01705">
        <w:t xml:space="preserve">этому предложению были высказаны некоторые замечания относительно </w:t>
      </w:r>
      <w:r w:rsidR="003345D4">
        <w:t>д</w:t>
      </w:r>
      <w:r w:rsidR="003345D4">
        <w:t>о</w:t>
      </w:r>
      <w:r w:rsidR="003345D4">
        <w:lastRenderedPageBreak/>
        <w:t>пустимых</w:t>
      </w:r>
      <w:r w:rsidRPr="00C01705">
        <w:t xml:space="preserve"> конструкционных ог</w:t>
      </w:r>
      <w:r w:rsidR="00FC604D" w:rsidRPr="00C01705">
        <w:t>р</w:t>
      </w:r>
      <w:r w:rsidRPr="00C01705">
        <w:t xml:space="preserve">аничений. Эксперты от </w:t>
      </w:r>
      <w:r w:rsidR="003345D4">
        <w:t>КСАОД</w:t>
      </w:r>
      <w:r w:rsidRPr="00C01705">
        <w:t xml:space="preserve"> и МОПАП согл</w:t>
      </w:r>
      <w:r w:rsidRPr="00C01705">
        <w:t>а</w:t>
      </w:r>
      <w:r w:rsidRPr="00C01705">
        <w:t>сились более подробно изучить данн</w:t>
      </w:r>
      <w:r w:rsidR="003345D4">
        <w:t>о</w:t>
      </w:r>
      <w:r w:rsidRPr="00C01705">
        <w:t>е предложени</w:t>
      </w:r>
      <w:r w:rsidR="003345D4">
        <w:t>е</w:t>
      </w:r>
      <w:r w:rsidRPr="00C01705">
        <w:t>. GRRF решила сохранить документ GRRF-80-06 в повестке дня восемьдесят первой сессии GRRF.</w:t>
      </w:r>
    </w:p>
    <w:p w:rsidR="003345D4" w:rsidRPr="00FC604D" w:rsidRDefault="003345D4" w:rsidP="003345D4">
      <w:pPr>
        <w:pStyle w:val="SingleTxt"/>
        <w:spacing w:after="0" w:line="120" w:lineRule="exact"/>
        <w:rPr>
          <w:b/>
          <w:sz w:val="10"/>
        </w:rPr>
      </w:pPr>
    </w:p>
    <w:p w:rsidR="003345D4" w:rsidRPr="00FC604D" w:rsidRDefault="003345D4" w:rsidP="003345D4">
      <w:pPr>
        <w:pStyle w:val="SingleTxt"/>
        <w:spacing w:after="0" w:line="120" w:lineRule="exact"/>
        <w:rPr>
          <w:b/>
          <w:sz w:val="10"/>
        </w:rPr>
      </w:pPr>
    </w:p>
    <w:p w:rsidR="00CE779C" w:rsidRPr="00C01705" w:rsidRDefault="003345D4" w:rsidP="003345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E779C" w:rsidRPr="00C01705">
        <w:rPr>
          <w:lang w:val="en-US"/>
        </w:rPr>
        <w:t>V</w:t>
      </w:r>
      <w:r w:rsidR="00CE779C" w:rsidRPr="00C01705">
        <w:t>.</w:t>
      </w:r>
      <w:r w:rsidR="00CE779C" w:rsidRPr="00C01705">
        <w:tab/>
        <w:t xml:space="preserve">Правила № 55 (механические сцепные устройства) </w:t>
      </w:r>
      <w:r w:rsidR="00F83C64">
        <w:br/>
      </w:r>
      <w:r w:rsidR="00CE779C" w:rsidRPr="00C01705">
        <w:t>(пункт 4 повестки дня)</w:t>
      </w:r>
    </w:p>
    <w:p w:rsidR="003345D4" w:rsidRPr="003345D4" w:rsidRDefault="003345D4" w:rsidP="003345D4">
      <w:pPr>
        <w:pStyle w:val="SingleTxt"/>
        <w:spacing w:after="0" w:line="120" w:lineRule="exact"/>
        <w:rPr>
          <w:i/>
          <w:sz w:val="10"/>
        </w:rPr>
      </w:pPr>
    </w:p>
    <w:p w:rsidR="003345D4" w:rsidRPr="003345D4" w:rsidRDefault="003345D4" w:rsidP="003345D4">
      <w:pPr>
        <w:pStyle w:val="SingleTxt"/>
        <w:spacing w:after="0" w:line="120" w:lineRule="exact"/>
        <w:rPr>
          <w:i/>
          <w:sz w:val="10"/>
        </w:rPr>
      </w:pPr>
    </w:p>
    <w:p w:rsidR="00CE779C" w:rsidRPr="00C01705" w:rsidRDefault="00CE779C" w:rsidP="00131009">
      <w:pPr>
        <w:pStyle w:val="SingleTxt"/>
        <w:tabs>
          <w:tab w:val="clear" w:pos="2693"/>
        </w:tabs>
        <w:ind w:left="3139" w:hanging="1872"/>
        <w:jc w:val="left"/>
      </w:pPr>
      <w:r w:rsidRPr="00C01705">
        <w:rPr>
          <w:i/>
        </w:rPr>
        <w:t>Документация</w:t>
      </w:r>
      <w:r w:rsidRPr="00131009">
        <w:rPr>
          <w:i/>
        </w:rPr>
        <w:t>:</w:t>
      </w:r>
      <w:r w:rsidRPr="00C01705">
        <w:tab/>
        <w:t xml:space="preserve">ECE/TRANS/WP.29/GRRF/2015/34 </w:t>
      </w:r>
      <w:r w:rsidRPr="00C01705">
        <w:br/>
      </w:r>
      <w:r w:rsidRPr="00C01705">
        <w:rPr>
          <w:lang w:val="en-US"/>
        </w:rPr>
        <w:t>ECE</w:t>
      </w:r>
      <w:r w:rsidRPr="00C01705">
        <w:t>/</w:t>
      </w:r>
      <w:r w:rsidRPr="00C01705">
        <w:rPr>
          <w:lang w:val="en-US"/>
        </w:rPr>
        <w:t>TRANS</w:t>
      </w:r>
      <w:r w:rsidRPr="00C01705">
        <w:t>/</w:t>
      </w:r>
      <w:r w:rsidRPr="00C01705">
        <w:rPr>
          <w:lang w:val="en-US"/>
        </w:rPr>
        <w:t>WP</w:t>
      </w:r>
      <w:r w:rsidRPr="00C01705">
        <w:t>.29/</w:t>
      </w:r>
      <w:r w:rsidRPr="00C01705">
        <w:rPr>
          <w:lang w:val="en-US"/>
        </w:rPr>
        <w:t>GRRF</w:t>
      </w:r>
      <w:r w:rsidRPr="00C01705">
        <w:t>/2015/35</w:t>
      </w:r>
      <w:r w:rsidRPr="00C01705">
        <w:br/>
      </w:r>
      <w:r w:rsidRPr="00C01705">
        <w:rPr>
          <w:lang w:val="en-US"/>
        </w:rPr>
        <w:t>ECE</w:t>
      </w:r>
      <w:r w:rsidRPr="00C01705">
        <w:t>/</w:t>
      </w:r>
      <w:r w:rsidRPr="00C01705">
        <w:rPr>
          <w:lang w:val="en-US"/>
        </w:rPr>
        <w:t>TRANS</w:t>
      </w:r>
      <w:r w:rsidRPr="00C01705">
        <w:t>/</w:t>
      </w:r>
      <w:r w:rsidRPr="00C01705">
        <w:rPr>
          <w:lang w:val="en-US"/>
        </w:rPr>
        <w:t>WP</w:t>
      </w:r>
      <w:r w:rsidRPr="00C01705">
        <w:t>.29/</w:t>
      </w:r>
      <w:r w:rsidRPr="00C01705">
        <w:rPr>
          <w:lang w:val="en-US"/>
        </w:rPr>
        <w:t>GRRF</w:t>
      </w:r>
      <w:r w:rsidRPr="00C01705">
        <w:t xml:space="preserve">/2015/36 </w:t>
      </w:r>
      <w:r w:rsidRPr="00C01705">
        <w:br/>
        <w:t>неофициальные документы GRRF-80-29 и GRRF-80-41</w:t>
      </w:r>
    </w:p>
    <w:p w:rsidR="00CE779C" w:rsidRPr="00C01705" w:rsidRDefault="00CE779C" w:rsidP="00F83C64">
      <w:pPr>
        <w:pStyle w:val="SingleTxt"/>
      </w:pPr>
      <w:r w:rsidRPr="00C01705">
        <w:t>17.</w:t>
      </w:r>
      <w:r w:rsidRPr="00C01705">
        <w:tab/>
        <w:t xml:space="preserve">Председатель НРГ по </w:t>
      </w:r>
      <w:r w:rsidR="003345D4">
        <w:t>П</w:t>
      </w:r>
      <w:r w:rsidRPr="00C01705">
        <w:t>равилам № 55 представил документы</w:t>
      </w:r>
      <w:r w:rsidR="00F83C64">
        <w:t> </w:t>
      </w:r>
      <w:r w:rsidRPr="00C01705">
        <w:t>ECE/</w:t>
      </w:r>
      <w:r w:rsidR="00F83C64">
        <w:br/>
      </w:r>
      <w:r w:rsidRPr="00C01705">
        <w:t>TRANS/WP.29/GRRF/2015/34</w:t>
      </w:r>
      <w:r w:rsidR="003345D4">
        <w:t>,</w:t>
      </w:r>
      <w:r w:rsidRPr="00C01705">
        <w:t xml:space="preserve"> ECE/TRANS/WP.29/GRRF/2015/35 и ECE/TRANS/</w:t>
      </w:r>
      <w:r w:rsidR="00F83C64">
        <w:br/>
      </w:r>
      <w:r w:rsidRPr="00C01705">
        <w:t>WP.29/GRRF/2015/36</w:t>
      </w:r>
      <w:r w:rsidR="003345D4">
        <w:t>, в которых освещены</w:t>
      </w:r>
      <w:r w:rsidRPr="00C01705">
        <w:t xml:space="preserve"> итоги работы, проделанной </w:t>
      </w:r>
      <w:r w:rsidR="003345D4">
        <w:t xml:space="preserve">этой </w:t>
      </w:r>
      <w:r w:rsidRPr="00C01705">
        <w:t xml:space="preserve">группой, </w:t>
      </w:r>
      <w:r w:rsidR="003345D4">
        <w:t>и</w:t>
      </w:r>
      <w:r w:rsidRPr="00C01705">
        <w:t xml:space="preserve"> приняты во внимания замечания, поступившие на предыдущих сесс</w:t>
      </w:r>
      <w:r w:rsidRPr="00C01705">
        <w:t>и</w:t>
      </w:r>
      <w:r w:rsidRPr="00C01705">
        <w:t>ях GRRF.</w:t>
      </w:r>
    </w:p>
    <w:p w:rsidR="00CE779C" w:rsidRPr="00C01705" w:rsidRDefault="00CE779C" w:rsidP="003345D4">
      <w:pPr>
        <w:pStyle w:val="SingleTxt"/>
      </w:pPr>
      <w:r w:rsidRPr="00C01705">
        <w:t>18.</w:t>
      </w:r>
      <w:r w:rsidRPr="00C01705">
        <w:tab/>
        <w:t>GRRF приняла предложени</w:t>
      </w:r>
      <w:r w:rsidR="003345D4">
        <w:t>я</w:t>
      </w:r>
      <w:r w:rsidRPr="00C01705">
        <w:t>, воспроизв</w:t>
      </w:r>
      <w:r>
        <w:t>е</w:t>
      </w:r>
      <w:r w:rsidRPr="00C01705">
        <w:t>денн</w:t>
      </w:r>
      <w:r w:rsidR="003345D4">
        <w:t>ы</w:t>
      </w:r>
      <w:r w:rsidRPr="00C01705">
        <w:t xml:space="preserve">е в приложении </w:t>
      </w:r>
      <w:r w:rsidRPr="00C01705">
        <w:rPr>
          <w:lang w:val="en-US"/>
        </w:rPr>
        <w:t>III</w:t>
      </w:r>
      <w:r w:rsidRPr="00C01705">
        <w:t xml:space="preserve"> (на осн</w:t>
      </w:r>
      <w:r w:rsidRPr="00C01705">
        <w:t>о</w:t>
      </w:r>
      <w:r w:rsidRPr="00C01705">
        <w:t>ве документа GRRF-80-41) к докладу, и поручила секретариату</w:t>
      </w:r>
      <w:r w:rsidR="003345D4">
        <w:t xml:space="preserve"> представить их</w:t>
      </w:r>
      <w:r w:rsidRPr="00C01705">
        <w:t xml:space="preserve"> WP.29 и AC.1 для рассмотрения на их сессиях в март</w:t>
      </w:r>
      <w:r>
        <w:t>е</w:t>
      </w:r>
      <w:r w:rsidRPr="00C01705">
        <w:t xml:space="preserve"> 2016 года в качестве д</w:t>
      </w:r>
      <w:r w:rsidRPr="00C01705">
        <w:t>о</w:t>
      </w:r>
      <w:r w:rsidRPr="00C01705">
        <w:t xml:space="preserve">полнения 5 к поправкам серии 01 к </w:t>
      </w:r>
      <w:r w:rsidR="003345D4">
        <w:t>П</w:t>
      </w:r>
      <w:r w:rsidRPr="00C01705">
        <w:t>равилам № 55.</w:t>
      </w:r>
    </w:p>
    <w:p w:rsidR="00CE779C" w:rsidRPr="00C01705" w:rsidRDefault="00CE779C" w:rsidP="003345D4">
      <w:pPr>
        <w:pStyle w:val="SingleTxt"/>
      </w:pPr>
      <w:r w:rsidRPr="00C01705">
        <w:t>19.</w:t>
      </w:r>
      <w:r w:rsidRPr="00C01705">
        <w:tab/>
        <w:t xml:space="preserve">Секретарь НРГ по </w:t>
      </w:r>
      <w:r w:rsidR="003345D4">
        <w:t>П</w:t>
      </w:r>
      <w:r w:rsidRPr="00C01705">
        <w:t xml:space="preserve">равилам № 55 отметил, что </w:t>
      </w:r>
      <w:r w:rsidR="003345D4">
        <w:t>Ц</w:t>
      </w:r>
      <w:r w:rsidRPr="00C01705">
        <w:t>елевая группа по сцепным устройствам для сельскохозяйственной техники занимается оценкой возможн</w:t>
      </w:r>
      <w:r w:rsidRPr="00C01705">
        <w:t>о</w:t>
      </w:r>
      <w:r w:rsidRPr="00C01705">
        <w:t xml:space="preserve">сти выведения из текста </w:t>
      </w:r>
      <w:r w:rsidR="003345D4">
        <w:t>П</w:t>
      </w:r>
      <w:r w:rsidRPr="00C01705">
        <w:t>равил № 55 требований, касающихся сцепных устройств для сельскохозяйственной техник</w:t>
      </w:r>
      <w:r>
        <w:t>и</w:t>
      </w:r>
      <w:r w:rsidRPr="00C01705">
        <w:t xml:space="preserve">. GRRF просила </w:t>
      </w:r>
      <w:r w:rsidR="003345D4">
        <w:t>эту Г</w:t>
      </w:r>
      <w:r w:rsidRPr="00C01705">
        <w:t>руппу заве</w:t>
      </w:r>
      <w:r w:rsidRPr="00C01705">
        <w:t>р</w:t>
      </w:r>
      <w:r w:rsidRPr="00C01705">
        <w:t xml:space="preserve">шить </w:t>
      </w:r>
      <w:r w:rsidR="003345D4">
        <w:t>данную</w:t>
      </w:r>
      <w:r w:rsidRPr="00C01705">
        <w:t xml:space="preserve"> оценку и представить предложени</w:t>
      </w:r>
      <w:r w:rsidR="003345D4">
        <w:t>е</w:t>
      </w:r>
      <w:r w:rsidRPr="00C01705">
        <w:t xml:space="preserve"> по поправкам к положению о круге ведения НРГ по </w:t>
      </w:r>
      <w:r w:rsidR="003345D4">
        <w:t>П</w:t>
      </w:r>
      <w:r w:rsidRPr="00C01705">
        <w:t>равилам № 55 для рассмотрения GRRF на ее сессии в феврале 2016 года.</w:t>
      </w:r>
    </w:p>
    <w:p w:rsidR="00CE779C" w:rsidRPr="00C01705" w:rsidRDefault="00CE779C" w:rsidP="003345D4">
      <w:pPr>
        <w:pStyle w:val="SingleTxt"/>
      </w:pPr>
      <w:r w:rsidRPr="00C01705">
        <w:t>20.</w:t>
      </w:r>
      <w:r w:rsidRPr="00C01705">
        <w:tab/>
        <w:t>Эксперт от ЕК представил документ GRRF-80-29, нацеленн</w:t>
      </w:r>
      <w:r w:rsidR="003345D4">
        <w:t>ый</w:t>
      </w:r>
      <w:r w:rsidRPr="00C01705">
        <w:t xml:space="preserve"> на </w:t>
      </w:r>
      <w:r w:rsidR="003345D4">
        <w:t>рассмо</w:t>
      </w:r>
      <w:r w:rsidR="003345D4">
        <w:t>т</w:t>
      </w:r>
      <w:r w:rsidR="003345D4">
        <w:t>рение</w:t>
      </w:r>
      <w:r w:rsidRPr="00C01705">
        <w:t xml:space="preserve"> ситуации, когда ш</w:t>
      </w:r>
      <w:r w:rsidR="003345D4">
        <w:t>а</w:t>
      </w:r>
      <w:r w:rsidRPr="00C01705">
        <w:t>ровые нак</w:t>
      </w:r>
      <w:r w:rsidR="003345D4">
        <w:t>о</w:t>
      </w:r>
      <w:r w:rsidRPr="00C01705">
        <w:t>нечники сцепного устройства устанавлив</w:t>
      </w:r>
      <w:r w:rsidRPr="00C01705">
        <w:t>а</w:t>
      </w:r>
      <w:r w:rsidRPr="00C01705">
        <w:t>ются непосредственно перед номерным знаком или задними противотуманными фарами. По данному предложению были высказаны некоторые замечания, и эк</w:t>
      </w:r>
      <w:r w:rsidRPr="00C01705">
        <w:t>с</w:t>
      </w:r>
      <w:r w:rsidRPr="00C01705">
        <w:t>перт от ЕК согласился представить пересмотренное предложение к сессии GRRF, кото</w:t>
      </w:r>
      <w:r w:rsidR="003345D4">
        <w:t>рая</w:t>
      </w:r>
      <w:r w:rsidRPr="00C01705">
        <w:t xml:space="preserve"> состоится в феврале 2016 года.</w:t>
      </w:r>
    </w:p>
    <w:p w:rsidR="003345D4" w:rsidRPr="003345D4" w:rsidRDefault="003345D4" w:rsidP="003345D4">
      <w:pPr>
        <w:pStyle w:val="SingleTxt"/>
        <w:spacing w:after="0" w:line="120" w:lineRule="exact"/>
        <w:rPr>
          <w:b/>
          <w:sz w:val="10"/>
        </w:rPr>
      </w:pPr>
    </w:p>
    <w:p w:rsidR="003345D4" w:rsidRPr="00FC604D" w:rsidRDefault="003345D4" w:rsidP="003345D4">
      <w:pPr>
        <w:pStyle w:val="SingleTxt"/>
        <w:spacing w:after="0" w:line="120" w:lineRule="exact"/>
        <w:rPr>
          <w:b/>
          <w:sz w:val="10"/>
        </w:rPr>
      </w:pPr>
    </w:p>
    <w:p w:rsidR="00CE779C" w:rsidRPr="00C01705" w:rsidRDefault="003345D4" w:rsidP="003345D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E779C" w:rsidRPr="00C01705">
        <w:rPr>
          <w:lang w:val="en-US"/>
        </w:rPr>
        <w:t>VI</w:t>
      </w:r>
      <w:r w:rsidR="00CE779C" w:rsidRPr="00C01705">
        <w:t>.</w:t>
      </w:r>
      <w:r w:rsidR="00CE779C" w:rsidRPr="00C01705">
        <w:tab/>
        <w:t>Тормозные системы мотоциклов (пункт 5 повестки дня)</w:t>
      </w:r>
    </w:p>
    <w:p w:rsidR="003345D4" w:rsidRPr="003345D4" w:rsidRDefault="003345D4" w:rsidP="003345D4">
      <w:pPr>
        <w:pStyle w:val="SingleTxt"/>
        <w:spacing w:after="0" w:line="120" w:lineRule="exact"/>
        <w:rPr>
          <w:b/>
          <w:sz w:val="10"/>
        </w:rPr>
      </w:pPr>
    </w:p>
    <w:p w:rsidR="003345D4" w:rsidRPr="003345D4" w:rsidRDefault="003345D4" w:rsidP="003345D4">
      <w:pPr>
        <w:pStyle w:val="SingleTxt"/>
        <w:spacing w:after="0" w:line="120" w:lineRule="exact"/>
        <w:rPr>
          <w:b/>
          <w:sz w:val="10"/>
        </w:rPr>
      </w:pPr>
    </w:p>
    <w:p w:rsidR="00CE779C" w:rsidRPr="00C01705" w:rsidRDefault="003345D4" w:rsidP="003345D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CE779C" w:rsidRPr="00C01705">
        <w:t>А.</w:t>
      </w:r>
      <w:r w:rsidR="00CE779C" w:rsidRPr="00C01705">
        <w:tab/>
        <w:t>Правила № 78</w:t>
      </w:r>
    </w:p>
    <w:p w:rsidR="003345D4" w:rsidRPr="003345D4" w:rsidRDefault="003345D4" w:rsidP="003345D4">
      <w:pPr>
        <w:pStyle w:val="SingleTxt"/>
        <w:spacing w:after="0" w:line="120" w:lineRule="exact"/>
        <w:rPr>
          <w:i/>
          <w:sz w:val="10"/>
        </w:rPr>
      </w:pPr>
    </w:p>
    <w:p w:rsidR="003345D4" w:rsidRPr="003345D4" w:rsidRDefault="003345D4" w:rsidP="003345D4">
      <w:pPr>
        <w:pStyle w:val="SingleTxt"/>
        <w:spacing w:after="0" w:line="120" w:lineRule="exact"/>
        <w:rPr>
          <w:i/>
          <w:sz w:val="10"/>
        </w:rPr>
      </w:pPr>
    </w:p>
    <w:p w:rsidR="00CE779C" w:rsidRPr="00C01705" w:rsidRDefault="00CE779C" w:rsidP="00983198">
      <w:pPr>
        <w:pStyle w:val="SingleTxt"/>
        <w:tabs>
          <w:tab w:val="clear" w:pos="2693"/>
        </w:tabs>
        <w:ind w:left="3139" w:hanging="1872"/>
        <w:jc w:val="left"/>
      </w:pPr>
      <w:r w:rsidRPr="00C01705">
        <w:rPr>
          <w:i/>
        </w:rPr>
        <w:t>Документация</w:t>
      </w:r>
      <w:r w:rsidRPr="00131009">
        <w:rPr>
          <w:i/>
        </w:rPr>
        <w:t>:</w:t>
      </w:r>
      <w:r w:rsidRPr="00C01705">
        <w:tab/>
        <w:t>ECE/TRANS/WP.29/GRRF/2015/21</w:t>
      </w:r>
      <w:r w:rsidRPr="00C01705">
        <w:br/>
        <w:t>ECE/TRANS/WP.29/GRRF/2015/41</w:t>
      </w:r>
      <w:r w:rsidRPr="00C01705">
        <w:br/>
        <w:t>ECE/TRANS/WP.29/GRRF/2015/42</w:t>
      </w:r>
      <w:r w:rsidRPr="00C01705">
        <w:br/>
        <w:t>неофициальный документ GRRF-80-24</w:t>
      </w:r>
    </w:p>
    <w:p w:rsidR="00CE779C" w:rsidRPr="00C01705" w:rsidRDefault="00CE779C" w:rsidP="003345D4">
      <w:pPr>
        <w:pStyle w:val="SingleTxt"/>
      </w:pPr>
      <w:r w:rsidRPr="00C01705">
        <w:t>21.</w:t>
      </w:r>
      <w:r w:rsidRPr="00C01705">
        <w:tab/>
        <w:t xml:space="preserve">Эксперт от МАЗМ представил </w:t>
      </w:r>
      <w:r w:rsidR="003345D4">
        <w:t>документ</w:t>
      </w:r>
      <w:r w:rsidRPr="00C01705">
        <w:t xml:space="preserve"> ECE/TRANS/WP.29/GRRF/2015/21 с предложением о соответствующей формулировке для включения требований, касающихся электромагнитной совместимости</w:t>
      </w:r>
      <w:r w:rsidR="003345D4">
        <w:t>,</w:t>
      </w:r>
      <w:r w:rsidRPr="00C01705">
        <w:t xml:space="preserve"> в </w:t>
      </w:r>
      <w:r w:rsidR="003345D4">
        <w:t>П</w:t>
      </w:r>
      <w:r w:rsidRPr="00C01705">
        <w:t>равила № 78. GRRF соглас</w:t>
      </w:r>
      <w:r w:rsidRPr="00C01705">
        <w:t>и</w:t>
      </w:r>
      <w:r w:rsidRPr="00C01705">
        <w:t>лась с принципами, изложенными в данном предложении, отметив, что офиц</w:t>
      </w:r>
      <w:r w:rsidRPr="00C01705">
        <w:t>и</w:t>
      </w:r>
      <w:r w:rsidRPr="00C01705">
        <w:t xml:space="preserve">альное утверждение на основании </w:t>
      </w:r>
      <w:r w:rsidR="003345D4">
        <w:t>П</w:t>
      </w:r>
      <w:r w:rsidRPr="00C01705">
        <w:t>равил № 10 не служит предпосылкой для п</w:t>
      </w:r>
      <w:r w:rsidRPr="00C01705">
        <w:t>о</w:t>
      </w:r>
      <w:r w:rsidRPr="00C01705">
        <w:t xml:space="preserve">лучения официального утверждения на основании </w:t>
      </w:r>
      <w:r w:rsidR="003345D4">
        <w:t>П</w:t>
      </w:r>
      <w:r w:rsidRPr="00C01705">
        <w:t xml:space="preserve">равил № 78. GRRF </w:t>
      </w:r>
      <w:r w:rsidR="003345D4">
        <w:t>высказ</w:t>
      </w:r>
      <w:r w:rsidR="003345D4">
        <w:t>а</w:t>
      </w:r>
      <w:r w:rsidR="003345D4">
        <w:t>лась за</w:t>
      </w:r>
      <w:r w:rsidRPr="00C01705">
        <w:t xml:space="preserve"> согласовани</w:t>
      </w:r>
      <w:r w:rsidR="003345D4">
        <w:t>е</w:t>
      </w:r>
      <w:r w:rsidRPr="00C01705">
        <w:t xml:space="preserve"> формулировки данного предложения с формулировкой, с</w:t>
      </w:r>
      <w:r w:rsidRPr="00C01705">
        <w:t>о</w:t>
      </w:r>
      <w:r w:rsidRPr="00C01705">
        <w:t>держащейся в документе ECE/TRANS/WP.29/GRRF/2013/13, и приняла это пре</w:t>
      </w:r>
      <w:r w:rsidRPr="00C01705">
        <w:t>д</w:t>
      </w:r>
      <w:r w:rsidRPr="00C01705">
        <w:lastRenderedPageBreak/>
        <w:t xml:space="preserve">ложение, воспроизведенное в приложении </w:t>
      </w:r>
      <w:r w:rsidRPr="00C01705">
        <w:rPr>
          <w:lang w:val="en-US"/>
        </w:rPr>
        <w:t>IV</w:t>
      </w:r>
      <w:r w:rsidRPr="00C01705">
        <w:t xml:space="preserve"> к докладу, </w:t>
      </w:r>
      <w:r w:rsidR="003345D4">
        <w:t>поручив</w:t>
      </w:r>
      <w:r w:rsidRPr="00C01705">
        <w:t xml:space="preserve"> секретариату передать его WP.29 и AC.1 для рассмотрения на их сессиях в июне 2016 года в качестве дополнения 3 к поправкам серии 03 </w:t>
      </w:r>
      <w:r w:rsidR="003345D4">
        <w:t>к П</w:t>
      </w:r>
      <w:r w:rsidRPr="00C01705">
        <w:t>равила</w:t>
      </w:r>
      <w:r w:rsidR="003345D4">
        <w:t>м</w:t>
      </w:r>
      <w:r w:rsidRPr="00C01705">
        <w:t xml:space="preserve"> № 78.</w:t>
      </w:r>
    </w:p>
    <w:p w:rsidR="00CE779C" w:rsidRPr="00C01705" w:rsidRDefault="00CE779C" w:rsidP="003345D4">
      <w:pPr>
        <w:pStyle w:val="SingleTxt"/>
      </w:pPr>
      <w:r w:rsidRPr="00C01705">
        <w:t>22.</w:t>
      </w:r>
      <w:r w:rsidRPr="00C01705">
        <w:tab/>
        <w:t>Эксперт от ЕК представил документ ECE/TRANS/WP.29/GRRF/2015/42 с предложением о применении к трициклам действующих требований, предъявл</w:t>
      </w:r>
      <w:r w:rsidRPr="00C01705">
        <w:t>я</w:t>
      </w:r>
      <w:r w:rsidRPr="00C01705">
        <w:t>емых к антиблокировочной тормозной системе (АБС) механических двухколе</w:t>
      </w:r>
      <w:r w:rsidRPr="00C01705">
        <w:t>с</w:t>
      </w:r>
      <w:r w:rsidRPr="00C01705">
        <w:t>ных транспортных средств (МДТС). Это предложение было принято в принципе, так как оно направлено на обеспечение согласования с соответствующей дире</w:t>
      </w:r>
      <w:r w:rsidRPr="00C01705">
        <w:t>к</w:t>
      </w:r>
      <w:r w:rsidRPr="00C01705">
        <w:t>тивой ЕС. Поскольку предлагаемая формулировка затронет также транспортные средства категорий L</w:t>
      </w:r>
      <w:r w:rsidRPr="00C01705">
        <w:rPr>
          <w:vertAlign w:val="subscript"/>
        </w:rPr>
        <w:t>6</w:t>
      </w:r>
      <w:r w:rsidRPr="00C01705">
        <w:t xml:space="preserve"> и L</w:t>
      </w:r>
      <w:r w:rsidRPr="00C01705">
        <w:rPr>
          <w:vertAlign w:val="subscript"/>
        </w:rPr>
        <w:t>7</w:t>
      </w:r>
      <w:r w:rsidRPr="00C01705">
        <w:t>, некоторые эксперты сочли, что потребу</w:t>
      </w:r>
      <w:r w:rsidR="003345D4">
        <w:t>ю</w:t>
      </w:r>
      <w:r w:rsidRPr="00C01705">
        <w:t>тся перехо</w:t>
      </w:r>
      <w:r w:rsidRPr="00C01705">
        <w:t>д</w:t>
      </w:r>
      <w:r w:rsidRPr="00C01705">
        <w:t>н</w:t>
      </w:r>
      <w:r w:rsidR="003345D4">
        <w:t>ы</w:t>
      </w:r>
      <w:r w:rsidRPr="00C01705">
        <w:t>е положени</w:t>
      </w:r>
      <w:r w:rsidR="003345D4">
        <w:t>я</w:t>
      </w:r>
      <w:r w:rsidRPr="00C01705">
        <w:t>. Эксперт от ЕК вызвался подготовить пересмотренное предлож</w:t>
      </w:r>
      <w:r w:rsidRPr="00C01705">
        <w:t>е</w:t>
      </w:r>
      <w:r w:rsidRPr="00C01705">
        <w:t>ние к сессии GRRF, котор</w:t>
      </w:r>
      <w:r w:rsidR="003345D4">
        <w:t>ая</w:t>
      </w:r>
      <w:r w:rsidRPr="00C01705">
        <w:t xml:space="preserve"> состоится в феврале 2016 года.</w:t>
      </w:r>
    </w:p>
    <w:p w:rsidR="00983198" w:rsidRPr="00983198" w:rsidRDefault="00983198" w:rsidP="00983198">
      <w:pPr>
        <w:pStyle w:val="SingleTxt"/>
      </w:pPr>
      <w:r w:rsidRPr="00983198">
        <w:t>23.</w:t>
      </w:r>
      <w:r w:rsidRPr="00983198">
        <w:tab/>
      </w:r>
      <w:r w:rsidRPr="00983198">
        <w:rPr>
          <w:lang w:val="en-GB"/>
        </w:rPr>
        <w:t>GRRF</w:t>
      </w:r>
      <w:r w:rsidRPr="00983198">
        <w:t xml:space="preserve"> рассмотрела документы </w:t>
      </w:r>
      <w:r w:rsidRPr="00983198">
        <w:rPr>
          <w:lang w:val="en-GB"/>
        </w:rPr>
        <w:t>ECE</w:t>
      </w:r>
      <w:r w:rsidRPr="00983198">
        <w:t>/</w:t>
      </w:r>
      <w:r w:rsidRPr="00983198">
        <w:rPr>
          <w:lang w:val="en-GB"/>
        </w:rPr>
        <w:t>TRANS</w:t>
      </w:r>
      <w:r w:rsidRPr="00983198">
        <w:t>/</w:t>
      </w:r>
      <w:r w:rsidRPr="00983198">
        <w:rPr>
          <w:lang w:val="en-GB"/>
        </w:rPr>
        <w:t>WP</w:t>
      </w:r>
      <w:r w:rsidRPr="00983198">
        <w:t>.29/</w:t>
      </w:r>
      <w:r w:rsidRPr="00983198">
        <w:rPr>
          <w:lang w:val="en-GB"/>
        </w:rPr>
        <w:t>GRRF</w:t>
      </w:r>
      <w:r w:rsidRPr="00983198">
        <w:t xml:space="preserve">/2015/41 и </w:t>
      </w:r>
      <w:r w:rsidRPr="00983198">
        <w:rPr>
          <w:lang w:val="en-GB"/>
        </w:rPr>
        <w:t>GRRF</w:t>
      </w:r>
      <w:r w:rsidRPr="00983198">
        <w:t xml:space="preserve">-80-24 в рамках пункта 5 </w:t>
      </w:r>
      <w:r w:rsidRPr="00983198">
        <w:rPr>
          <w:lang w:val="en-US"/>
        </w:rPr>
        <w:t>b</w:t>
      </w:r>
      <w:r w:rsidRPr="00983198">
        <w:t xml:space="preserve">) </w:t>
      </w:r>
      <w:r>
        <w:t xml:space="preserve">ниже </w:t>
      </w:r>
      <w:r w:rsidRPr="00983198">
        <w:t>повестки дня.</w:t>
      </w:r>
    </w:p>
    <w:p w:rsidR="00983198" w:rsidRPr="00983198" w:rsidRDefault="00983198" w:rsidP="00983198">
      <w:pPr>
        <w:pStyle w:val="SingleTxt"/>
        <w:spacing w:after="0" w:line="120" w:lineRule="exact"/>
        <w:rPr>
          <w:b/>
          <w:bCs/>
          <w:sz w:val="10"/>
        </w:rPr>
      </w:pPr>
    </w:p>
    <w:p w:rsidR="00983198" w:rsidRPr="00983198" w:rsidRDefault="00983198" w:rsidP="00983198">
      <w:pPr>
        <w:pStyle w:val="SingleTxt"/>
        <w:spacing w:after="0" w:line="120" w:lineRule="exact"/>
        <w:rPr>
          <w:b/>
          <w:bCs/>
          <w:sz w:val="10"/>
        </w:rPr>
      </w:pPr>
    </w:p>
    <w:p w:rsidR="00983198" w:rsidRPr="00983198" w:rsidRDefault="00983198" w:rsidP="0098319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83198">
        <w:t>В.</w:t>
      </w:r>
      <w:r w:rsidRPr="00983198">
        <w:tab/>
        <w:t>Глобальные технические правила № 3</w:t>
      </w:r>
    </w:p>
    <w:p w:rsidR="00983198" w:rsidRPr="00983198" w:rsidRDefault="00983198" w:rsidP="00983198">
      <w:pPr>
        <w:pStyle w:val="SingleTxt"/>
        <w:spacing w:after="0" w:line="120" w:lineRule="exact"/>
        <w:rPr>
          <w:i/>
          <w:iCs/>
          <w:sz w:val="10"/>
        </w:rPr>
      </w:pPr>
    </w:p>
    <w:p w:rsidR="00983198" w:rsidRPr="00983198" w:rsidRDefault="00983198" w:rsidP="00983198">
      <w:pPr>
        <w:pStyle w:val="SingleTxt"/>
        <w:spacing w:after="0" w:line="120" w:lineRule="exact"/>
        <w:rPr>
          <w:i/>
          <w:iCs/>
          <w:sz w:val="10"/>
        </w:rPr>
      </w:pPr>
    </w:p>
    <w:p w:rsidR="00983198" w:rsidRPr="00983198" w:rsidRDefault="00983198" w:rsidP="00CB68F9">
      <w:pPr>
        <w:pStyle w:val="SingleTxt"/>
        <w:tabs>
          <w:tab w:val="clear" w:pos="2693"/>
        </w:tabs>
        <w:ind w:left="3139" w:hanging="1872"/>
        <w:jc w:val="left"/>
      </w:pPr>
      <w:r w:rsidRPr="00983198">
        <w:rPr>
          <w:i/>
          <w:iCs/>
        </w:rPr>
        <w:t>Документация</w:t>
      </w:r>
      <w:r w:rsidRPr="00FC604D">
        <w:rPr>
          <w:i/>
        </w:rPr>
        <w:t xml:space="preserve">: </w:t>
      </w:r>
      <w:r>
        <w:tab/>
      </w:r>
      <w:r w:rsidRPr="00983198">
        <w:rPr>
          <w:lang w:val="en-GB"/>
        </w:rPr>
        <w:t>ECE</w:t>
      </w:r>
      <w:r w:rsidRPr="00983198">
        <w:t>/</w:t>
      </w:r>
      <w:r w:rsidRPr="00983198">
        <w:rPr>
          <w:lang w:val="en-GB"/>
        </w:rPr>
        <w:t>TRANS</w:t>
      </w:r>
      <w:r w:rsidRPr="00983198">
        <w:t>/</w:t>
      </w:r>
      <w:r w:rsidRPr="00983198">
        <w:rPr>
          <w:lang w:val="en-GB"/>
        </w:rPr>
        <w:t>WP</w:t>
      </w:r>
      <w:r w:rsidRPr="00983198">
        <w:t>.29/</w:t>
      </w:r>
      <w:r w:rsidRPr="00983198">
        <w:rPr>
          <w:lang w:val="en-GB"/>
        </w:rPr>
        <w:t>GRRF</w:t>
      </w:r>
      <w:r w:rsidRPr="00983198">
        <w:t>/2015/40</w:t>
      </w:r>
      <w:r>
        <w:br/>
        <w:t>н</w:t>
      </w:r>
      <w:r w:rsidRPr="00983198">
        <w:t xml:space="preserve">еофициальные документы </w:t>
      </w:r>
      <w:r w:rsidRPr="00983198">
        <w:rPr>
          <w:lang w:val="en-GB"/>
        </w:rPr>
        <w:t>GRRF</w:t>
      </w:r>
      <w:r w:rsidRPr="00983198">
        <w:t xml:space="preserve">-80-13, </w:t>
      </w:r>
      <w:r w:rsidRPr="00983198">
        <w:rPr>
          <w:lang w:val="en-GB"/>
        </w:rPr>
        <w:t>GRRF</w:t>
      </w:r>
      <w:r w:rsidRPr="00983198">
        <w:t>-80-19 и</w:t>
      </w:r>
      <w:r w:rsidR="00CB68F9">
        <w:t> </w:t>
      </w:r>
      <w:r w:rsidRPr="00983198">
        <w:rPr>
          <w:lang w:val="en-GB"/>
        </w:rPr>
        <w:t>GRRF</w:t>
      </w:r>
      <w:r w:rsidRPr="00983198">
        <w:t>-80-25</w:t>
      </w:r>
    </w:p>
    <w:p w:rsidR="00983198" w:rsidRPr="00983198" w:rsidRDefault="00983198" w:rsidP="00695007">
      <w:pPr>
        <w:pStyle w:val="SingleTxt"/>
      </w:pPr>
      <w:r w:rsidRPr="00983198">
        <w:t>24.</w:t>
      </w:r>
      <w:r w:rsidRPr="00983198">
        <w:tab/>
        <w:t xml:space="preserve">Эксперт от ЕК представил документы </w:t>
      </w:r>
      <w:r w:rsidRPr="00983198">
        <w:rPr>
          <w:lang w:val="en-GB"/>
        </w:rPr>
        <w:t>ECE</w:t>
      </w:r>
      <w:r w:rsidRPr="00983198">
        <w:t>/</w:t>
      </w:r>
      <w:r w:rsidRPr="00983198">
        <w:rPr>
          <w:lang w:val="en-GB"/>
        </w:rPr>
        <w:t>TRANS</w:t>
      </w:r>
      <w:r w:rsidRPr="00983198">
        <w:t>/</w:t>
      </w:r>
      <w:r w:rsidRPr="00983198">
        <w:rPr>
          <w:lang w:val="en-GB"/>
        </w:rPr>
        <w:t>WP</w:t>
      </w:r>
      <w:r w:rsidRPr="00983198">
        <w:t>.29/</w:t>
      </w:r>
      <w:r w:rsidRPr="00983198">
        <w:rPr>
          <w:lang w:val="en-GB"/>
        </w:rPr>
        <w:t>GRRF</w:t>
      </w:r>
      <w:r w:rsidRPr="00983198">
        <w:t xml:space="preserve">/2015/40 и </w:t>
      </w:r>
      <w:r w:rsidRPr="00983198">
        <w:rPr>
          <w:lang w:val="en-GB"/>
        </w:rPr>
        <w:t>ECE</w:t>
      </w:r>
      <w:r w:rsidRPr="00983198">
        <w:t>/</w:t>
      </w:r>
      <w:r w:rsidRPr="00983198">
        <w:rPr>
          <w:lang w:val="en-GB"/>
        </w:rPr>
        <w:t>TRANS</w:t>
      </w:r>
      <w:r w:rsidRPr="00983198">
        <w:t>/</w:t>
      </w:r>
      <w:r w:rsidRPr="00983198">
        <w:rPr>
          <w:lang w:val="en-GB"/>
        </w:rPr>
        <w:t>WP</w:t>
      </w:r>
      <w:r w:rsidRPr="00983198">
        <w:t>.29/</w:t>
      </w:r>
      <w:r w:rsidRPr="00983198">
        <w:rPr>
          <w:lang w:val="en-GB"/>
        </w:rPr>
        <w:t>GRRF</w:t>
      </w:r>
      <w:r w:rsidRPr="00983198">
        <w:t xml:space="preserve">/2015/41 с предложением об уточнении возможности установки технических средств, позволяющих временно </w:t>
      </w:r>
      <w:r w:rsidR="00695007">
        <w:t>ограничить</w:t>
      </w:r>
      <w:r w:rsidRPr="00983198">
        <w:t xml:space="preserve"> или откл</w:t>
      </w:r>
      <w:r w:rsidRPr="00983198">
        <w:t>ю</w:t>
      </w:r>
      <w:r w:rsidRPr="00983198">
        <w:t>чить функцию АБС мотоциклов в определенных условиях. Эксперт от Канады представил альтернативную формулировку (</w:t>
      </w:r>
      <w:r w:rsidRPr="00983198">
        <w:rPr>
          <w:lang w:val="en-GB"/>
        </w:rPr>
        <w:t>GRRF</w:t>
      </w:r>
      <w:r w:rsidRPr="00983198">
        <w:t>-80-19) и напомнил, что потр</w:t>
      </w:r>
      <w:r w:rsidRPr="00983198">
        <w:t>е</w:t>
      </w:r>
      <w:r w:rsidRPr="00983198">
        <w:t>буется разрешение на разработку поправк</w:t>
      </w:r>
      <w:r w:rsidR="00695007">
        <w:t>и</w:t>
      </w:r>
      <w:r w:rsidRPr="00983198">
        <w:t xml:space="preserve"> к ГТП № 3 от Исполнительного к</w:t>
      </w:r>
      <w:r w:rsidRPr="00983198">
        <w:t>о</w:t>
      </w:r>
      <w:r w:rsidRPr="00983198">
        <w:t>митета (АС.3). По данному предложению были высказаны некоторые общие з</w:t>
      </w:r>
      <w:r w:rsidRPr="00983198">
        <w:t>а</w:t>
      </w:r>
      <w:r w:rsidRPr="00983198">
        <w:t>мечания</w:t>
      </w:r>
      <w:r w:rsidR="00695007">
        <w:t xml:space="preserve"> в контексте</w:t>
      </w:r>
      <w:r w:rsidRPr="00983198">
        <w:t xml:space="preserve"> безопасности дорожного движения. Эксперт от МАЗМ кра</w:t>
      </w:r>
      <w:r w:rsidRPr="00983198">
        <w:t>т</w:t>
      </w:r>
      <w:r w:rsidRPr="00983198">
        <w:t xml:space="preserve">ко охарактеризовал документ </w:t>
      </w:r>
      <w:r w:rsidRPr="00983198">
        <w:rPr>
          <w:lang w:val="en-GB"/>
        </w:rPr>
        <w:t>GRRF</w:t>
      </w:r>
      <w:r w:rsidRPr="00983198">
        <w:t xml:space="preserve">-80-13, прокомментировав предложения, на которые </w:t>
      </w:r>
      <w:r w:rsidR="00695007">
        <w:t>ответил</w:t>
      </w:r>
      <w:r w:rsidRPr="00983198">
        <w:t xml:space="preserve"> эксперт от ЕК (</w:t>
      </w:r>
      <w:r w:rsidRPr="00983198">
        <w:rPr>
          <w:lang w:val="en-GB"/>
        </w:rPr>
        <w:t>GRRF</w:t>
      </w:r>
      <w:r w:rsidRPr="00983198">
        <w:t xml:space="preserve">-80-24 и </w:t>
      </w:r>
      <w:r w:rsidRPr="00983198">
        <w:rPr>
          <w:lang w:val="en-GB"/>
        </w:rPr>
        <w:t>GRRF</w:t>
      </w:r>
      <w:r w:rsidRPr="00983198">
        <w:t>-80-25). Большинство эк</w:t>
      </w:r>
      <w:r w:rsidRPr="00983198">
        <w:t>с</w:t>
      </w:r>
      <w:r w:rsidRPr="00983198">
        <w:t xml:space="preserve">пертов выразили конкретное опасение в связи с условием </w:t>
      </w:r>
      <w:r w:rsidRPr="00983198">
        <w:rPr>
          <w:lang w:val="en-US"/>
        </w:rPr>
        <w:t>f</w:t>
      </w:r>
      <w:r w:rsidRPr="00983198">
        <w:t>). Эксперт от ЕК в</w:t>
      </w:r>
      <w:r w:rsidRPr="00983198">
        <w:t>ы</w:t>
      </w:r>
      <w:r w:rsidRPr="00983198">
        <w:t xml:space="preserve">звался подготовить два пересмотренных предложения к сессии </w:t>
      </w:r>
      <w:r w:rsidRPr="00983198">
        <w:rPr>
          <w:lang w:val="en-US"/>
        </w:rPr>
        <w:t>GRRF</w:t>
      </w:r>
      <w:r w:rsidRPr="00983198">
        <w:t xml:space="preserve"> в сентябре 2015 года.</w:t>
      </w:r>
    </w:p>
    <w:p w:rsidR="00983198" w:rsidRPr="00983198" w:rsidRDefault="00983198" w:rsidP="00983198">
      <w:pPr>
        <w:pStyle w:val="SingleTxt"/>
      </w:pPr>
      <w:r w:rsidRPr="00983198">
        <w:t>25.</w:t>
      </w:r>
      <w:r w:rsidRPr="00983198">
        <w:tab/>
        <w:t xml:space="preserve">Эксперт от ЕК представил документ </w:t>
      </w:r>
      <w:r w:rsidRPr="00983198">
        <w:rPr>
          <w:lang w:val="en-GB"/>
        </w:rPr>
        <w:t>GRRF</w:t>
      </w:r>
      <w:r w:rsidRPr="00983198">
        <w:t>-79-17, в котором предлагается применять к трициклам действующие требования, предъявляемые к АБС МДТС. Это предложение было принято в принципе, так как оно направлено на обесп</w:t>
      </w:r>
      <w:r w:rsidRPr="00983198">
        <w:t>е</w:t>
      </w:r>
      <w:r w:rsidRPr="00983198">
        <w:t>чение согласования с соответствующей директивой ЕС. Поскольку предлагаемая формулировка затронет также другие транспортные средства категории 3, эк</w:t>
      </w:r>
      <w:r w:rsidRPr="00983198">
        <w:t>с</w:t>
      </w:r>
      <w:r w:rsidRPr="00983198">
        <w:t xml:space="preserve">перт от ЕК вызвался подготовить пересмотренное предложение к сессии </w:t>
      </w:r>
      <w:r w:rsidRPr="00983198">
        <w:rPr>
          <w:lang w:val="en-US"/>
        </w:rPr>
        <w:t>GRRF</w:t>
      </w:r>
      <w:r w:rsidRPr="00983198">
        <w:t xml:space="preserve"> в феврале 2016 года. </w:t>
      </w:r>
    </w:p>
    <w:p w:rsidR="00695007" w:rsidRPr="00FC604D" w:rsidRDefault="00695007" w:rsidP="00695007">
      <w:pPr>
        <w:pStyle w:val="SingleTxt"/>
        <w:spacing w:after="0" w:line="120" w:lineRule="exact"/>
        <w:rPr>
          <w:sz w:val="10"/>
        </w:rPr>
      </w:pPr>
    </w:p>
    <w:p w:rsidR="00695007" w:rsidRPr="00FC604D" w:rsidRDefault="00695007" w:rsidP="00695007">
      <w:pPr>
        <w:pStyle w:val="SingleTxt"/>
        <w:spacing w:after="0" w:line="120" w:lineRule="exact"/>
        <w:rPr>
          <w:sz w:val="10"/>
        </w:rPr>
      </w:pPr>
    </w:p>
    <w:p w:rsidR="00983198" w:rsidRPr="00983198" w:rsidRDefault="00695007" w:rsidP="0069500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983198" w:rsidRPr="00983198">
        <w:rPr>
          <w:lang w:val="en-US"/>
        </w:rPr>
        <w:t>VII</w:t>
      </w:r>
      <w:r w:rsidR="00983198" w:rsidRPr="00983198">
        <w:t>.</w:t>
      </w:r>
      <w:r w:rsidR="00983198" w:rsidRPr="00983198">
        <w:tab/>
        <w:t xml:space="preserve">Правила № 90 (съемные тормозные накладки) </w:t>
      </w:r>
      <w:r>
        <w:br/>
      </w:r>
      <w:r w:rsidR="00983198" w:rsidRPr="00983198">
        <w:t>(пункт 6 повестки дня)</w:t>
      </w:r>
    </w:p>
    <w:p w:rsidR="00695007" w:rsidRPr="00695007" w:rsidRDefault="00695007" w:rsidP="00695007">
      <w:pPr>
        <w:pStyle w:val="SingleTxt"/>
        <w:spacing w:after="0" w:line="120" w:lineRule="exact"/>
        <w:rPr>
          <w:i/>
          <w:iCs/>
          <w:sz w:val="10"/>
        </w:rPr>
      </w:pPr>
    </w:p>
    <w:p w:rsidR="00695007" w:rsidRPr="00695007" w:rsidRDefault="00695007" w:rsidP="00695007">
      <w:pPr>
        <w:pStyle w:val="SingleTxt"/>
        <w:spacing w:after="0" w:line="120" w:lineRule="exact"/>
        <w:rPr>
          <w:i/>
          <w:iCs/>
          <w:sz w:val="10"/>
        </w:rPr>
      </w:pPr>
    </w:p>
    <w:p w:rsidR="00983198" w:rsidRPr="00983198" w:rsidRDefault="00983198" w:rsidP="00695007">
      <w:pPr>
        <w:pStyle w:val="SingleTxt"/>
        <w:tabs>
          <w:tab w:val="clear" w:pos="2693"/>
        </w:tabs>
        <w:ind w:left="3139" w:hanging="1872"/>
        <w:jc w:val="left"/>
      </w:pPr>
      <w:r w:rsidRPr="00983198">
        <w:rPr>
          <w:i/>
          <w:iCs/>
        </w:rPr>
        <w:t>Документация</w:t>
      </w:r>
      <w:r w:rsidRPr="00FC604D">
        <w:rPr>
          <w:i/>
        </w:rPr>
        <w:t>:</w:t>
      </w:r>
      <w:r w:rsidRPr="00983198">
        <w:tab/>
      </w:r>
      <w:r w:rsidRPr="00983198">
        <w:rPr>
          <w:lang w:val="en-US"/>
        </w:rPr>
        <w:t>ECE</w:t>
      </w:r>
      <w:r w:rsidRPr="00983198">
        <w:t>/</w:t>
      </w:r>
      <w:r w:rsidRPr="00983198">
        <w:rPr>
          <w:lang w:val="en-US"/>
        </w:rPr>
        <w:t>TRANS</w:t>
      </w:r>
      <w:r w:rsidRPr="00983198">
        <w:t>/</w:t>
      </w:r>
      <w:r w:rsidRPr="00983198">
        <w:rPr>
          <w:lang w:val="en-US"/>
        </w:rPr>
        <w:t>WP</w:t>
      </w:r>
      <w:r w:rsidRPr="00983198">
        <w:t>.29/</w:t>
      </w:r>
      <w:r w:rsidRPr="00983198">
        <w:rPr>
          <w:lang w:val="en-US"/>
        </w:rPr>
        <w:t>GRRF</w:t>
      </w:r>
      <w:r w:rsidRPr="00983198">
        <w:t>/2014/23/</w:t>
      </w:r>
      <w:r w:rsidRPr="00983198">
        <w:rPr>
          <w:lang w:val="en-US"/>
        </w:rPr>
        <w:t>Rev</w:t>
      </w:r>
      <w:r w:rsidRPr="00983198">
        <w:t>.2</w:t>
      </w:r>
      <w:r w:rsidRPr="00983198">
        <w:br/>
      </w:r>
      <w:r w:rsidRPr="00983198">
        <w:rPr>
          <w:lang w:val="en-US"/>
        </w:rPr>
        <w:t>ECE</w:t>
      </w:r>
      <w:r w:rsidRPr="00983198">
        <w:t>/</w:t>
      </w:r>
      <w:r w:rsidRPr="00983198">
        <w:rPr>
          <w:lang w:val="en-US"/>
        </w:rPr>
        <w:t>TRANS</w:t>
      </w:r>
      <w:r w:rsidRPr="00983198">
        <w:t>/</w:t>
      </w:r>
      <w:r w:rsidRPr="00983198">
        <w:rPr>
          <w:lang w:val="en-US"/>
        </w:rPr>
        <w:t>WP</w:t>
      </w:r>
      <w:r w:rsidRPr="00983198">
        <w:t>.29/</w:t>
      </w:r>
      <w:r w:rsidRPr="00983198">
        <w:rPr>
          <w:lang w:val="en-US"/>
        </w:rPr>
        <w:t>GRRF</w:t>
      </w:r>
      <w:r w:rsidRPr="00983198">
        <w:t>/2015/22</w:t>
      </w:r>
      <w:r w:rsidRPr="00983198">
        <w:br/>
      </w:r>
      <w:r w:rsidR="00695007">
        <w:t>н</w:t>
      </w:r>
      <w:r w:rsidRPr="00983198">
        <w:t xml:space="preserve">еофициальные документы </w:t>
      </w:r>
      <w:r w:rsidRPr="00983198">
        <w:rPr>
          <w:lang w:val="en-US"/>
        </w:rPr>
        <w:t>GRRF</w:t>
      </w:r>
      <w:r w:rsidRPr="00983198">
        <w:t xml:space="preserve">-80-12, </w:t>
      </w:r>
      <w:r w:rsidRPr="00983198">
        <w:rPr>
          <w:lang w:val="en-US"/>
        </w:rPr>
        <w:t>GRRF</w:t>
      </w:r>
      <w:r w:rsidRPr="00983198">
        <w:t>-80-31 и</w:t>
      </w:r>
      <w:r w:rsidR="00695007">
        <w:t> </w:t>
      </w:r>
      <w:r w:rsidRPr="00983198">
        <w:rPr>
          <w:lang w:val="en-US"/>
        </w:rPr>
        <w:t>GRRF</w:t>
      </w:r>
      <w:r w:rsidRPr="00983198">
        <w:t>-80-37</w:t>
      </w:r>
    </w:p>
    <w:p w:rsidR="00983198" w:rsidRPr="00983198" w:rsidRDefault="00983198" w:rsidP="00695007">
      <w:pPr>
        <w:pStyle w:val="SingleTxt"/>
      </w:pPr>
      <w:r w:rsidRPr="00983198">
        <w:t>26.</w:t>
      </w:r>
      <w:r w:rsidRPr="00983198">
        <w:tab/>
        <w:t xml:space="preserve">Эксперт от Италии представил документ </w:t>
      </w:r>
      <w:r w:rsidRPr="00983198">
        <w:rPr>
          <w:lang w:val="en-GB"/>
        </w:rPr>
        <w:t>GRRF</w:t>
      </w:r>
      <w:r w:rsidRPr="00983198">
        <w:t>-80-31, в котором охаракт</w:t>
      </w:r>
      <w:r w:rsidRPr="00983198">
        <w:t>е</w:t>
      </w:r>
      <w:r w:rsidRPr="00983198">
        <w:t xml:space="preserve">ризованы документы </w:t>
      </w:r>
      <w:r w:rsidRPr="00983198">
        <w:rPr>
          <w:lang w:val="en-GB"/>
        </w:rPr>
        <w:t>ECE</w:t>
      </w:r>
      <w:r w:rsidRPr="00983198">
        <w:t>/</w:t>
      </w:r>
      <w:r w:rsidRPr="00983198">
        <w:rPr>
          <w:lang w:val="en-GB"/>
        </w:rPr>
        <w:t>TRANS</w:t>
      </w:r>
      <w:r w:rsidRPr="00983198">
        <w:t>/</w:t>
      </w:r>
      <w:r w:rsidRPr="00983198">
        <w:rPr>
          <w:lang w:val="en-GB"/>
        </w:rPr>
        <w:t>WP</w:t>
      </w:r>
      <w:r w:rsidRPr="00983198">
        <w:t>.29/</w:t>
      </w:r>
      <w:r w:rsidRPr="00983198">
        <w:rPr>
          <w:lang w:val="en-GB"/>
        </w:rPr>
        <w:t>GRRF</w:t>
      </w:r>
      <w:r w:rsidRPr="00983198">
        <w:t>/2014/23/</w:t>
      </w:r>
      <w:r w:rsidRPr="00983198">
        <w:rPr>
          <w:lang w:val="en-GB"/>
        </w:rPr>
        <w:t>Rev</w:t>
      </w:r>
      <w:r w:rsidRPr="00983198">
        <w:t xml:space="preserve">.2 и </w:t>
      </w:r>
      <w:r w:rsidRPr="00983198">
        <w:rPr>
          <w:lang w:val="en-GB"/>
        </w:rPr>
        <w:t>GRRF</w:t>
      </w:r>
      <w:r w:rsidRPr="00983198">
        <w:t xml:space="preserve">-80-37 и </w:t>
      </w:r>
      <w:r w:rsidRPr="00983198">
        <w:lastRenderedPageBreak/>
        <w:t>предложены требования, касающиеся официального утверждения сменных то</w:t>
      </w:r>
      <w:r w:rsidRPr="00983198">
        <w:t>р</w:t>
      </w:r>
      <w:r w:rsidRPr="00983198">
        <w:t xml:space="preserve">мозных дисков для транспортных средств категории </w:t>
      </w:r>
      <w:r w:rsidRPr="00983198">
        <w:rPr>
          <w:lang w:val="en-US"/>
        </w:rPr>
        <w:t>L</w:t>
      </w:r>
      <w:r w:rsidR="00695007">
        <w:t>,</w:t>
      </w:r>
      <w:r w:rsidRPr="00983198">
        <w:t xml:space="preserve"> с учетом последних те</w:t>
      </w:r>
      <w:r w:rsidRPr="00983198">
        <w:t>х</w:t>
      </w:r>
      <w:r w:rsidRPr="00983198">
        <w:t xml:space="preserve">нологий, </w:t>
      </w:r>
      <w:r w:rsidR="00695007">
        <w:t>доступных</w:t>
      </w:r>
      <w:r w:rsidRPr="00983198">
        <w:t xml:space="preserve"> на рынке, а также замечаний, поступивших в ходе предыд</w:t>
      </w:r>
      <w:r w:rsidRPr="00983198">
        <w:t>у</w:t>
      </w:r>
      <w:r w:rsidRPr="00983198">
        <w:t xml:space="preserve">щей сессии </w:t>
      </w:r>
      <w:r w:rsidRPr="00983198">
        <w:rPr>
          <w:lang w:val="en-US"/>
        </w:rPr>
        <w:t>GRRF</w:t>
      </w:r>
      <w:r w:rsidRPr="00983198">
        <w:t xml:space="preserve">. </w:t>
      </w:r>
      <w:r w:rsidRPr="00983198">
        <w:rPr>
          <w:lang w:val="en-US"/>
        </w:rPr>
        <w:t>GRRF</w:t>
      </w:r>
      <w:r w:rsidRPr="00983198">
        <w:t xml:space="preserve"> приняла это предложение со следующими поправками:</w:t>
      </w:r>
    </w:p>
    <w:p w:rsidR="00983198" w:rsidRPr="00983198" w:rsidRDefault="00983198" w:rsidP="00983198">
      <w:pPr>
        <w:pStyle w:val="SingleTxt"/>
      </w:pPr>
      <w:r w:rsidRPr="00983198">
        <w:tab/>
        <w:t>а)</w:t>
      </w:r>
      <w:r w:rsidRPr="00983198">
        <w:tab/>
        <w:t xml:space="preserve">предлагаемые переходные положения (пункты </w:t>
      </w:r>
      <w:r w:rsidR="00F83C64">
        <w:t>1</w:t>
      </w:r>
      <w:r w:rsidRPr="00983198">
        <w:t>2.1–</w:t>
      </w:r>
      <w:r w:rsidR="00F83C64">
        <w:t>1</w:t>
      </w:r>
      <w:r w:rsidRPr="00983198">
        <w:t>2.6) исключаются;</w:t>
      </w:r>
    </w:p>
    <w:p w:rsidR="00983198" w:rsidRPr="00983198" w:rsidRDefault="00983198" w:rsidP="00983198">
      <w:pPr>
        <w:pStyle w:val="SingleTxt"/>
      </w:pPr>
      <w:r w:rsidRPr="00983198">
        <w:tab/>
      </w:r>
      <w:r w:rsidRPr="00983198">
        <w:rPr>
          <w:lang w:val="en-US"/>
        </w:rPr>
        <w:t>b</w:t>
      </w:r>
      <w:r w:rsidRPr="00983198">
        <w:t>)</w:t>
      </w:r>
      <w:r w:rsidRPr="00983198">
        <w:tab/>
        <w:t>текст примечания к таблице А15/2.9 на английском языке изложить следующим образом: «</w:t>
      </w:r>
      <w:r w:rsidRPr="00983198">
        <w:rPr>
          <w:lang w:val="en-GB"/>
        </w:rPr>
        <w:t>There</w:t>
      </w:r>
      <w:r w:rsidRPr="00983198">
        <w:t xml:space="preserve"> </w:t>
      </w:r>
      <w:r w:rsidRPr="00983198">
        <w:rPr>
          <w:b/>
          <w:lang w:val="en-GB"/>
        </w:rPr>
        <w:t>are</w:t>
      </w:r>
      <w:r w:rsidRPr="00983198">
        <w:t xml:space="preserve"> </w:t>
      </w:r>
      <w:r w:rsidRPr="00983198">
        <w:rPr>
          <w:lang w:val="en-GB"/>
        </w:rPr>
        <w:t>no</w:t>
      </w:r>
      <w:r w:rsidRPr="00983198">
        <w:t xml:space="preserve"> </w:t>
      </w:r>
      <w:r w:rsidRPr="00983198">
        <w:rPr>
          <w:lang w:val="en-GB"/>
        </w:rPr>
        <w:t>groups</w:t>
      </w:r>
      <w:r w:rsidRPr="00983198">
        <w:t>…»</w:t>
      </w:r>
    </w:p>
    <w:p w:rsidR="00983198" w:rsidRPr="00983198" w:rsidRDefault="00983198" w:rsidP="00695007">
      <w:pPr>
        <w:pStyle w:val="SingleTxt"/>
      </w:pPr>
      <w:r w:rsidRPr="00983198">
        <w:t>27.</w:t>
      </w:r>
      <w:r w:rsidRPr="00983198">
        <w:tab/>
        <w:t>Эксперт от КСАО</w:t>
      </w:r>
      <w:r w:rsidR="00695007">
        <w:t>Д</w:t>
      </w:r>
      <w:r w:rsidRPr="00983198">
        <w:t xml:space="preserve"> представил документ </w:t>
      </w:r>
      <w:r w:rsidRPr="00983198">
        <w:rPr>
          <w:lang w:val="en-GB"/>
        </w:rPr>
        <w:t>ECE</w:t>
      </w:r>
      <w:r w:rsidRPr="00983198">
        <w:t>/</w:t>
      </w:r>
      <w:r w:rsidRPr="00983198">
        <w:rPr>
          <w:lang w:val="en-GB"/>
        </w:rPr>
        <w:t>TRANS</w:t>
      </w:r>
      <w:r w:rsidRPr="00983198">
        <w:t>/</w:t>
      </w:r>
      <w:r w:rsidRPr="00983198">
        <w:rPr>
          <w:lang w:val="en-GB"/>
        </w:rPr>
        <w:t>WP</w:t>
      </w:r>
      <w:r w:rsidRPr="00983198">
        <w:t>.29/</w:t>
      </w:r>
      <w:r w:rsidRPr="00983198">
        <w:rPr>
          <w:lang w:val="en-GB"/>
        </w:rPr>
        <w:t>GRRF</w:t>
      </w:r>
      <w:r w:rsidRPr="00983198">
        <w:t>/2015/22 с предложением о том, чтобы разрешить официальное утверждение – на основ</w:t>
      </w:r>
      <w:r w:rsidRPr="00983198">
        <w:t>а</w:t>
      </w:r>
      <w:r w:rsidRPr="00983198">
        <w:t xml:space="preserve">нии </w:t>
      </w:r>
      <w:r w:rsidR="00695007">
        <w:t>Правил № 90 – испытуемых</w:t>
      </w:r>
      <w:r w:rsidRPr="00983198">
        <w:t xml:space="preserve"> групп вместо </w:t>
      </w:r>
      <w:r w:rsidR="00695007">
        <w:t>обособленных</w:t>
      </w:r>
      <w:r w:rsidRPr="00983198">
        <w:t xml:space="preserve"> вариантов. </w:t>
      </w:r>
      <w:r w:rsidRPr="00983198">
        <w:rPr>
          <w:lang w:val="en-US"/>
        </w:rPr>
        <w:t>GRRF</w:t>
      </w:r>
      <w:r w:rsidRPr="00983198">
        <w:t xml:space="preserve"> приняла это предложение с указанной ниже поправкой:</w:t>
      </w:r>
    </w:p>
    <w:p w:rsidR="00983198" w:rsidRPr="00983198" w:rsidRDefault="00C7685F" w:rsidP="00983198">
      <w:pPr>
        <w:pStyle w:val="SingleTxt"/>
      </w:pPr>
      <w:r>
        <w:t>«</w:t>
      </w:r>
      <w:r w:rsidR="00F83C64">
        <w:t xml:space="preserve">В пункте 4.2.3 </w:t>
      </w:r>
      <w:r w:rsidR="00983198" w:rsidRPr="00983198">
        <w:rPr>
          <w:lang w:val="en-US"/>
        </w:rPr>
        <w:t>b</w:t>
      </w:r>
      <w:r w:rsidR="00983198" w:rsidRPr="00983198">
        <w:t xml:space="preserve">) </w:t>
      </w:r>
      <w:r w:rsidR="00983198" w:rsidRPr="00983198">
        <w:rPr>
          <w:i/>
          <w:iCs/>
        </w:rPr>
        <w:t xml:space="preserve">вместо </w:t>
      </w:r>
      <w:r>
        <w:t>"</w:t>
      </w:r>
      <w:r w:rsidR="00983198" w:rsidRPr="00983198">
        <w:t>документ об офици</w:t>
      </w:r>
      <w:r>
        <w:t>альном утверждении"</w:t>
      </w:r>
      <w:r w:rsidR="00983198" w:rsidRPr="00983198">
        <w:t xml:space="preserve"> </w:t>
      </w:r>
      <w:r w:rsidR="00983198" w:rsidRPr="00983198">
        <w:rPr>
          <w:i/>
          <w:iCs/>
        </w:rPr>
        <w:t xml:space="preserve">читать </w:t>
      </w:r>
      <w:r>
        <w:t>"</w:t>
      </w:r>
      <w:r w:rsidR="00983198" w:rsidRPr="00983198">
        <w:t>сообщение</w:t>
      </w:r>
      <w:r>
        <w:t>"</w:t>
      </w:r>
      <w:r w:rsidR="00983198" w:rsidRPr="00983198">
        <w:t>».</w:t>
      </w:r>
    </w:p>
    <w:p w:rsidR="00983198" w:rsidRPr="00983198" w:rsidRDefault="00983198" w:rsidP="00C7685F">
      <w:pPr>
        <w:pStyle w:val="SingleTxt"/>
      </w:pPr>
      <w:r w:rsidRPr="00983198">
        <w:t>28.</w:t>
      </w:r>
      <w:r w:rsidRPr="00983198">
        <w:tab/>
      </w:r>
      <w:r w:rsidRPr="00983198">
        <w:rPr>
          <w:lang w:val="en-US"/>
        </w:rPr>
        <w:t>GRRF</w:t>
      </w:r>
      <w:r w:rsidRPr="00983198">
        <w:t xml:space="preserve"> приняла оба предложения с поправками и поручила секретариату представить их </w:t>
      </w:r>
      <w:r w:rsidRPr="00983198">
        <w:rPr>
          <w:lang w:val="en-US"/>
        </w:rPr>
        <w:t>WP</w:t>
      </w:r>
      <w:r w:rsidRPr="00983198">
        <w:t xml:space="preserve">.29 и АС.1 для рассмотрения на их сессиях в июне 2016 года в качестве дополнения 3 к поправкам серии 02 к </w:t>
      </w:r>
      <w:r w:rsidR="00C7685F">
        <w:t>П</w:t>
      </w:r>
      <w:r w:rsidRPr="00983198">
        <w:t>равилам № 90.</w:t>
      </w:r>
    </w:p>
    <w:p w:rsidR="00983198" w:rsidRPr="00983198" w:rsidRDefault="00983198" w:rsidP="00C7685F">
      <w:pPr>
        <w:pStyle w:val="SingleTxt"/>
      </w:pPr>
      <w:r w:rsidRPr="00983198">
        <w:t>29.</w:t>
      </w:r>
      <w:r w:rsidRPr="00983198">
        <w:tab/>
        <w:t>Эксперт от КСАО</w:t>
      </w:r>
      <w:r w:rsidR="00C7685F">
        <w:t>Д</w:t>
      </w:r>
      <w:r w:rsidRPr="00983198">
        <w:t xml:space="preserve"> представил документ </w:t>
      </w:r>
      <w:r w:rsidRPr="00983198">
        <w:rPr>
          <w:lang w:val="en-GB"/>
        </w:rPr>
        <w:t>GRRF</w:t>
      </w:r>
      <w:r w:rsidRPr="00983198">
        <w:t>-80-12</w:t>
      </w:r>
      <w:r w:rsidR="00C7685F">
        <w:t xml:space="preserve"> с предложением о </w:t>
      </w:r>
      <w:r w:rsidRPr="00983198">
        <w:t>п</w:t>
      </w:r>
      <w:r w:rsidRPr="00983198">
        <w:t>о</w:t>
      </w:r>
      <w:r w:rsidR="00C7685F">
        <w:t>правках</w:t>
      </w:r>
      <w:r w:rsidRPr="00983198">
        <w:t xml:space="preserve"> к положениям, определенным для эквивалентных тормозных дисков и барабанов</w:t>
      </w:r>
      <w:r w:rsidR="00C7685F">
        <w:t>,</w:t>
      </w:r>
      <w:r w:rsidRPr="00983198">
        <w:t xml:space="preserve"> и</w:t>
      </w:r>
      <w:r w:rsidR="00C7685F">
        <w:t xml:space="preserve"> об</w:t>
      </w:r>
      <w:r w:rsidRPr="00983198">
        <w:t xml:space="preserve"> ослаблени</w:t>
      </w:r>
      <w:r w:rsidR="00C7685F">
        <w:t>и</w:t>
      </w:r>
      <w:r w:rsidRPr="00983198">
        <w:t xml:space="preserve"> требования относительно изменения толщины в сл</w:t>
      </w:r>
      <w:r w:rsidRPr="00983198">
        <w:t>у</w:t>
      </w:r>
      <w:r w:rsidRPr="00983198">
        <w:t>чае взаимозаменяемых сменных дисков или барабанов. Эксперт от МОПАП в</w:t>
      </w:r>
      <w:r w:rsidRPr="00983198">
        <w:t>ы</w:t>
      </w:r>
      <w:r w:rsidRPr="00983198">
        <w:t>разил некоторые опасения. Эксперт</w:t>
      </w:r>
      <w:r w:rsidR="00C7685F">
        <w:t>ы</w:t>
      </w:r>
      <w:r w:rsidRPr="00983198">
        <w:t xml:space="preserve"> от МОПАП и КСАО</w:t>
      </w:r>
      <w:r w:rsidR="00C7685F">
        <w:t>Д</w:t>
      </w:r>
      <w:r w:rsidRPr="00983198">
        <w:t xml:space="preserve"> согласились </w:t>
      </w:r>
      <w:r w:rsidR="00C7685F">
        <w:t>совмес</w:t>
      </w:r>
      <w:r w:rsidR="00C7685F">
        <w:t>т</w:t>
      </w:r>
      <w:r w:rsidR="00C7685F">
        <w:t>но</w:t>
      </w:r>
      <w:r w:rsidRPr="00983198">
        <w:t xml:space="preserve"> пересмотреть данное предложение. </w:t>
      </w:r>
      <w:r w:rsidRPr="00983198">
        <w:rPr>
          <w:lang w:val="en-GB"/>
        </w:rPr>
        <w:t>GRRF</w:t>
      </w:r>
      <w:r w:rsidRPr="00983198">
        <w:t xml:space="preserve"> поручила секретариату распростр</w:t>
      </w:r>
      <w:r w:rsidRPr="00983198">
        <w:t>а</w:t>
      </w:r>
      <w:r w:rsidRPr="00983198">
        <w:t xml:space="preserve">нить </w:t>
      </w:r>
      <w:r w:rsidR="00C7685F">
        <w:t>его</w:t>
      </w:r>
      <w:r w:rsidRPr="00983198">
        <w:t xml:space="preserve"> под официальным условным обозначением к своей сессии в феврале 2016 года.</w:t>
      </w:r>
    </w:p>
    <w:p w:rsidR="00C7685F" w:rsidRPr="00C7685F" w:rsidRDefault="00C7685F" w:rsidP="00C7685F">
      <w:pPr>
        <w:pStyle w:val="SingleTxt"/>
        <w:spacing w:after="0" w:line="120" w:lineRule="exact"/>
        <w:rPr>
          <w:b/>
          <w:bCs/>
          <w:sz w:val="10"/>
        </w:rPr>
      </w:pPr>
    </w:p>
    <w:p w:rsidR="00C7685F" w:rsidRPr="00FC604D" w:rsidRDefault="00C7685F" w:rsidP="00C7685F">
      <w:pPr>
        <w:pStyle w:val="SingleTxt"/>
        <w:spacing w:after="0" w:line="120" w:lineRule="exact"/>
        <w:rPr>
          <w:b/>
          <w:bCs/>
          <w:sz w:val="10"/>
        </w:rPr>
      </w:pPr>
    </w:p>
    <w:p w:rsidR="00983198" w:rsidRPr="00983198" w:rsidRDefault="00C7685F" w:rsidP="00C7685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983198" w:rsidRPr="00983198">
        <w:rPr>
          <w:lang w:val="en-US"/>
        </w:rPr>
        <w:t>VIII</w:t>
      </w:r>
      <w:r w:rsidR="00983198" w:rsidRPr="00983198">
        <w:t>.</w:t>
      </w:r>
      <w:r w:rsidR="00983198" w:rsidRPr="00983198">
        <w:tab/>
        <w:t>Шины (пункт 7 повестки дня)</w:t>
      </w:r>
    </w:p>
    <w:p w:rsidR="00C7685F" w:rsidRPr="00C7685F" w:rsidRDefault="00C7685F" w:rsidP="00C7685F">
      <w:pPr>
        <w:pStyle w:val="SingleTxt"/>
        <w:spacing w:after="0" w:line="120" w:lineRule="exact"/>
        <w:rPr>
          <w:b/>
          <w:bCs/>
          <w:sz w:val="10"/>
        </w:rPr>
      </w:pPr>
    </w:p>
    <w:p w:rsidR="00C7685F" w:rsidRPr="00C7685F" w:rsidRDefault="00C7685F" w:rsidP="00C7685F">
      <w:pPr>
        <w:pStyle w:val="SingleTxt"/>
        <w:spacing w:after="0" w:line="120" w:lineRule="exact"/>
        <w:rPr>
          <w:b/>
          <w:bCs/>
          <w:sz w:val="10"/>
        </w:rPr>
      </w:pPr>
    </w:p>
    <w:p w:rsidR="00983198" w:rsidRPr="00983198" w:rsidRDefault="00C7685F" w:rsidP="00C7685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983198" w:rsidRPr="00983198">
        <w:t>А.</w:t>
      </w:r>
      <w:r w:rsidR="00983198" w:rsidRPr="00983198">
        <w:tab/>
        <w:t>Глобальные технические правила № 16</w:t>
      </w:r>
    </w:p>
    <w:p w:rsidR="00C7685F" w:rsidRPr="00C7685F" w:rsidRDefault="00C7685F" w:rsidP="00C7685F">
      <w:pPr>
        <w:pStyle w:val="SingleTxt"/>
        <w:spacing w:after="0" w:line="120" w:lineRule="exact"/>
        <w:rPr>
          <w:i/>
          <w:iCs/>
          <w:sz w:val="10"/>
        </w:rPr>
      </w:pPr>
    </w:p>
    <w:p w:rsidR="00C7685F" w:rsidRPr="00C7685F" w:rsidRDefault="00C7685F" w:rsidP="00C7685F">
      <w:pPr>
        <w:pStyle w:val="SingleTxt"/>
        <w:spacing w:after="0" w:line="120" w:lineRule="exact"/>
        <w:rPr>
          <w:i/>
          <w:iCs/>
          <w:sz w:val="10"/>
        </w:rPr>
      </w:pPr>
    </w:p>
    <w:p w:rsidR="00983198" w:rsidRPr="00983198" w:rsidRDefault="00983198" w:rsidP="00C7685F">
      <w:pPr>
        <w:pStyle w:val="SingleTxt"/>
        <w:tabs>
          <w:tab w:val="clear" w:pos="2693"/>
        </w:tabs>
        <w:ind w:left="3139" w:hanging="1872"/>
        <w:jc w:val="left"/>
      </w:pPr>
      <w:r w:rsidRPr="00983198">
        <w:rPr>
          <w:i/>
          <w:iCs/>
        </w:rPr>
        <w:t>Документация</w:t>
      </w:r>
      <w:r w:rsidRPr="004C1D3E">
        <w:rPr>
          <w:i/>
        </w:rPr>
        <w:t>:</w:t>
      </w:r>
      <w:r w:rsidRPr="00983198">
        <w:t xml:space="preserve"> </w:t>
      </w:r>
      <w:r w:rsidR="00C7685F">
        <w:tab/>
      </w:r>
      <w:r w:rsidRPr="00983198">
        <w:t>(</w:t>
      </w:r>
      <w:r w:rsidRPr="00983198">
        <w:rPr>
          <w:lang w:val="en-US"/>
        </w:rPr>
        <w:t>ECE</w:t>
      </w:r>
      <w:r w:rsidRPr="00983198">
        <w:t>/</w:t>
      </w:r>
      <w:r w:rsidRPr="00983198">
        <w:rPr>
          <w:lang w:val="en-US"/>
        </w:rPr>
        <w:t>TRANS</w:t>
      </w:r>
      <w:r w:rsidRPr="00983198">
        <w:t>/</w:t>
      </w:r>
      <w:r w:rsidRPr="00983198">
        <w:rPr>
          <w:lang w:val="en-US"/>
        </w:rPr>
        <w:t>WP</w:t>
      </w:r>
      <w:r w:rsidRPr="00983198">
        <w:t>29/</w:t>
      </w:r>
      <w:r w:rsidRPr="00983198">
        <w:rPr>
          <w:lang w:val="en-US"/>
        </w:rPr>
        <w:t>AC</w:t>
      </w:r>
      <w:r w:rsidRPr="00983198">
        <w:t>.3/42)</w:t>
      </w:r>
      <w:r w:rsidRPr="00983198">
        <w:br/>
      </w:r>
      <w:r w:rsidR="00C7685F">
        <w:t>н</w:t>
      </w:r>
      <w:r w:rsidRPr="00983198">
        <w:t xml:space="preserve">еофициальные документы </w:t>
      </w:r>
      <w:r w:rsidRPr="00983198">
        <w:rPr>
          <w:lang w:val="en-US"/>
        </w:rPr>
        <w:t>GRRF</w:t>
      </w:r>
      <w:r w:rsidRPr="00983198">
        <w:t xml:space="preserve">-80-04, </w:t>
      </w:r>
      <w:r w:rsidRPr="00983198">
        <w:rPr>
          <w:lang w:val="en-US"/>
        </w:rPr>
        <w:t>GRRF</w:t>
      </w:r>
      <w:r w:rsidRPr="00983198">
        <w:t xml:space="preserve">-80-05, </w:t>
      </w:r>
      <w:r w:rsidRPr="00983198">
        <w:rPr>
          <w:lang w:val="en-US"/>
        </w:rPr>
        <w:t>GRRF</w:t>
      </w:r>
      <w:r w:rsidRPr="00983198">
        <w:t xml:space="preserve">-80-20, </w:t>
      </w:r>
      <w:r w:rsidRPr="00983198">
        <w:rPr>
          <w:lang w:val="en-US"/>
        </w:rPr>
        <w:t>GRRF</w:t>
      </w:r>
      <w:r w:rsidRPr="00983198">
        <w:t xml:space="preserve">-80-21 и </w:t>
      </w:r>
      <w:r w:rsidRPr="00983198">
        <w:rPr>
          <w:lang w:val="en-US"/>
        </w:rPr>
        <w:t>GRRF</w:t>
      </w:r>
      <w:r w:rsidRPr="00983198">
        <w:t>-80-22</w:t>
      </w:r>
    </w:p>
    <w:p w:rsidR="00983198" w:rsidRPr="00983198" w:rsidRDefault="00983198" w:rsidP="00C7685F">
      <w:pPr>
        <w:pStyle w:val="SingleTxt"/>
      </w:pPr>
      <w:r w:rsidRPr="00983198">
        <w:t>30.</w:t>
      </w:r>
      <w:r w:rsidRPr="00983198">
        <w:tab/>
        <w:t xml:space="preserve">Председатель </w:t>
      </w:r>
      <w:r w:rsidRPr="00983198">
        <w:rPr>
          <w:lang w:val="en-GB"/>
        </w:rPr>
        <w:t>GRRF</w:t>
      </w:r>
      <w:r w:rsidRPr="00983198">
        <w:t xml:space="preserve"> напомнил о включении </w:t>
      </w:r>
      <w:r w:rsidR="00C7685F">
        <w:t>ГТП</w:t>
      </w:r>
      <w:r w:rsidRPr="00983198">
        <w:t xml:space="preserve"> № 16 (шины) в </w:t>
      </w:r>
      <w:r w:rsidR="00C7685F">
        <w:t>Г</w:t>
      </w:r>
      <w:r w:rsidRPr="00983198">
        <w:t>лобал</w:t>
      </w:r>
      <w:r w:rsidRPr="00983198">
        <w:t>ь</w:t>
      </w:r>
      <w:r w:rsidRPr="00983198">
        <w:t xml:space="preserve">ный регистр, о предоставлении разрешения на разработку поправки к </w:t>
      </w:r>
      <w:r w:rsidR="00C7685F">
        <w:t>ГТП</w:t>
      </w:r>
      <w:r w:rsidRPr="00983198">
        <w:t xml:space="preserve"> № 16 (см. документ </w:t>
      </w:r>
      <w:r w:rsidRPr="00983198">
        <w:rPr>
          <w:lang w:val="en-GB"/>
        </w:rPr>
        <w:t>ECE</w:t>
      </w:r>
      <w:r w:rsidRPr="00983198">
        <w:t>/</w:t>
      </w:r>
      <w:r w:rsidRPr="00983198">
        <w:rPr>
          <w:lang w:val="en-GB"/>
        </w:rPr>
        <w:t>TRANS</w:t>
      </w:r>
      <w:r w:rsidRPr="00983198">
        <w:t>/</w:t>
      </w:r>
      <w:r w:rsidRPr="00983198">
        <w:rPr>
          <w:lang w:val="en-GB"/>
        </w:rPr>
        <w:t>WP</w:t>
      </w:r>
      <w:r w:rsidRPr="00983198">
        <w:t>29/</w:t>
      </w:r>
      <w:r w:rsidRPr="00983198">
        <w:rPr>
          <w:lang w:val="en-GB"/>
        </w:rPr>
        <w:t>AC</w:t>
      </w:r>
      <w:r w:rsidRPr="00983198">
        <w:t>.3/42) и о том, что спонсором этой деятел</w:t>
      </w:r>
      <w:r w:rsidRPr="00983198">
        <w:t>ь</w:t>
      </w:r>
      <w:r w:rsidRPr="00983198">
        <w:t>ности является Российская Федерация. Эксперт от ЕТОПО</w:t>
      </w:r>
      <w:r w:rsidR="00C7685F">
        <w:t>К</w:t>
      </w:r>
      <w:r w:rsidRPr="00983198">
        <w:t xml:space="preserve"> сделал </w:t>
      </w:r>
      <w:r w:rsidR="00C7685F">
        <w:t>соответств</w:t>
      </w:r>
      <w:r w:rsidR="00C7685F">
        <w:t>у</w:t>
      </w:r>
      <w:r w:rsidR="00C7685F">
        <w:t xml:space="preserve">ющее </w:t>
      </w:r>
      <w:r w:rsidRPr="00983198">
        <w:t>сообщение (</w:t>
      </w:r>
      <w:r w:rsidRPr="00983198">
        <w:rPr>
          <w:lang w:val="en-GB"/>
        </w:rPr>
        <w:t>GRRF</w:t>
      </w:r>
      <w:r w:rsidRPr="00983198">
        <w:t xml:space="preserve">-80-04, </w:t>
      </w:r>
      <w:r w:rsidRPr="00983198">
        <w:rPr>
          <w:lang w:val="en-GB"/>
        </w:rPr>
        <w:t>GRRF</w:t>
      </w:r>
      <w:r w:rsidRPr="00983198">
        <w:t>-80-05) и охарактеризовал состояние раб</w:t>
      </w:r>
      <w:r w:rsidRPr="00983198">
        <w:t>о</w:t>
      </w:r>
      <w:r w:rsidRPr="00983198">
        <w:t>ты, проделанной группой заинтересованных экспертов, занимающихся данной поправкой (</w:t>
      </w:r>
      <w:r w:rsidRPr="00983198">
        <w:rPr>
          <w:lang w:val="en-GB"/>
        </w:rPr>
        <w:t>GRRF</w:t>
      </w:r>
      <w:r w:rsidRPr="00983198">
        <w:t xml:space="preserve">-80-20, </w:t>
      </w:r>
      <w:r w:rsidRPr="00983198">
        <w:rPr>
          <w:lang w:val="en-GB"/>
        </w:rPr>
        <w:t>GRRF</w:t>
      </w:r>
      <w:r w:rsidRPr="00983198">
        <w:t xml:space="preserve">-80-21 и </w:t>
      </w:r>
      <w:r w:rsidRPr="00983198">
        <w:rPr>
          <w:lang w:val="en-GB"/>
        </w:rPr>
        <w:t>GRRF</w:t>
      </w:r>
      <w:r w:rsidRPr="00983198">
        <w:t xml:space="preserve">-80-22). </w:t>
      </w:r>
      <w:r w:rsidRPr="00983198">
        <w:rPr>
          <w:lang w:val="en-GB"/>
        </w:rPr>
        <w:t>GRRF</w:t>
      </w:r>
      <w:r w:rsidRPr="00983198">
        <w:t xml:space="preserve"> изучила возможную формулировку, которую предстоит использовать для того, чтобы разрешить </w:t>
      </w:r>
      <w:r w:rsidR="00C7685F">
        <w:t>Д</w:t>
      </w:r>
      <w:r w:rsidRPr="00983198">
        <w:t>о</w:t>
      </w:r>
      <w:r w:rsidRPr="00983198">
        <w:t>говаривающимся сторонам транспонировать по собственному желанию некот</w:t>
      </w:r>
      <w:r w:rsidRPr="00983198">
        <w:t>о</w:t>
      </w:r>
      <w:r w:rsidRPr="00983198">
        <w:t xml:space="preserve">рые из факультативных испытаний в </w:t>
      </w:r>
      <w:r w:rsidR="00C7685F">
        <w:t>ГТП</w:t>
      </w:r>
      <w:r w:rsidRPr="00983198">
        <w:t>, и таким образом рассмотрела прец</w:t>
      </w:r>
      <w:r w:rsidRPr="00983198">
        <w:t>е</w:t>
      </w:r>
      <w:r w:rsidRPr="00983198">
        <w:t xml:space="preserve">дент </w:t>
      </w:r>
      <w:r w:rsidR="00C7685F">
        <w:t>ГТП</w:t>
      </w:r>
      <w:r w:rsidRPr="00983198">
        <w:t xml:space="preserve"> № 7. Эксперты </w:t>
      </w:r>
      <w:r w:rsidRPr="00983198">
        <w:rPr>
          <w:lang w:val="en-GB"/>
        </w:rPr>
        <w:t>GRRF</w:t>
      </w:r>
      <w:r w:rsidRPr="00983198">
        <w:t xml:space="preserve"> решили передать группе заинтересованных эк</w:t>
      </w:r>
      <w:r w:rsidRPr="00983198">
        <w:t>с</w:t>
      </w:r>
      <w:r w:rsidRPr="00983198">
        <w:t>пертов замечания в письменной виде и провести онлайновую конференцию в о</w:t>
      </w:r>
      <w:r w:rsidRPr="00983198">
        <w:t>к</w:t>
      </w:r>
      <w:r w:rsidRPr="00983198">
        <w:t>тябре, с тем чтобы можно было представить официальное предложение для ра</w:t>
      </w:r>
      <w:r w:rsidRPr="00983198">
        <w:t>с</w:t>
      </w:r>
      <w:r w:rsidRPr="00983198">
        <w:t xml:space="preserve">смотрения на сессии </w:t>
      </w:r>
      <w:r w:rsidRPr="00983198">
        <w:rPr>
          <w:lang w:val="en-GB"/>
        </w:rPr>
        <w:t>GRRF</w:t>
      </w:r>
      <w:r w:rsidRPr="00983198">
        <w:t xml:space="preserve"> в феврале 2016 года.</w:t>
      </w:r>
    </w:p>
    <w:p w:rsidR="00C7685F" w:rsidRPr="00C7685F" w:rsidRDefault="00C7685F" w:rsidP="00C7685F">
      <w:pPr>
        <w:pStyle w:val="SingleTxt"/>
        <w:spacing w:after="0" w:line="120" w:lineRule="exact"/>
        <w:rPr>
          <w:b/>
          <w:bCs/>
          <w:sz w:val="10"/>
        </w:rPr>
      </w:pPr>
    </w:p>
    <w:p w:rsidR="00C7685F" w:rsidRPr="00C7685F" w:rsidRDefault="00C7685F" w:rsidP="00C7685F">
      <w:pPr>
        <w:pStyle w:val="SingleTxt"/>
        <w:spacing w:after="0" w:line="120" w:lineRule="exact"/>
        <w:rPr>
          <w:b/>
          <w:bCs/>
          <w:sz w:val="10"/>
        </w:rPr>
      </w:pPr>
    </w:p>
    <w:p w:rsidR="00983198" w:rsidRPr="00983198" w:rsidRDefault="00C7685F" w:rsidP="00F83C64">
      <w:pPr>
        <w:pStyle w:val="H1"/>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lastRenderedPageBreak/>
        <w:tab/>
      </w:r>
      <w:r w:rsidR="00983198" w:rsidRPr="00983198">
        <w:t>В.</w:t>
      </w:r>
      <w:r w:rsidR="00983198" w:rsidRPr="00983198">
        <w:tab/>
        <w:t>Правила № 30</w:t>
      </w:r>
    </w:p>
    <w:p w:rsidR="00C7685F" w:rsidRPr="00C7685F" w:rsidRDefault="00C7685F" w:rsidP="00C7685F">
      <w:pPr>
        <w:pStyle w:val="SingleTxt"/>
        <w:spacing w:after="0" w:line="120" w:lineRule="exact"/>
        <w:rPr>
          <w:i/>
          <w:iCs/>
          <w:sz w:val="10"/>
        </w:rPr>
      </w:pPr>
    </w:p>
    <w:p w:rsidR="00C7685F" w:rsidRPr="00C7685F" w:rsidRDefault="00C7685F" w:rsidP="00C7685F">
      <w:pPr>
        <w:pStyle w:val="SingleTxt"/>
        <w:spacing w:after="0" w:line="120" w:lineRule="exact"/>
        <w:rPr>
          <w:i/>
          <w:iCs/>
          <w:sz w:val="10"/>
        </w:rPr>
      </w:pPr>
    </w:p>
    <w:p w:rsidR="00983198" w:rsidRPr="00983198" w:rsidRDefault="00983198" w:rsidP="00C7685F">
      <w:pPr>
        <w:pStyle w:val="SingleTxt"/>
        <w:tabs>
          <w:tab w:val="clear" w:pos="2693"/>
        </w:tabs>
        <w:ind w:left="3139" w:hanging="1872"/>
        <w:jc w:val="left"/>
      </w:pPr>
      <w:r w:rsidRPr="00983198">
        <w:rPr>
          <w:i/>
          <w:iCs/>
        </w:rPr>
        <w:t>Документация</w:t>
      </w:r>
      <w:r w:rsidRPr="004C1D3E">
        <w:rPr>
          <w:i/>
        </w:rPr>
        <w:t>:</w:t>
      </w:r>
      <w:r w:rsidRPr="00983198">
        <w:tab/>
        <w:t>ECE/TRANS/WP.29/GRRF/2015/23</w:t>
      </w:r>
      <w:r w:rsidRPr="00983198">
        <w:br/>
        <w:t>ECE/TRANS/WP.29/GRRF/2015/24</w:t>
      </w:r>
      <w:r w:rsidRPr="00983198">
        <w:br/>
        <w:t>ECE/TRANS/WP.29/GRRF/2015/25</w:t>
      </w:r>
      <w:r w:rsidRPr="00983198">
        <w:br/>
      </w:r>
      <w:r w:rsidR="00C7685F">
        <w:t>н</w:t>
      </w:r>
      <w:r w:rsidRPr="00983198">
        <w:t>еофициальные документы GRRF-80-07 и GRRF-80-09</w:t>
      </w:r>
    </w:p>
    <w:p w:rsidR="00983198" w:rsidRPr="00983198" w:rsidRDefault="00983198" w:rsidP="00C7685F">
      <w:pPr>
        <w:pStyle w:val="SingleTxt"/>
      </w:pPr>
      <w:r w:rsidRPr="00983198">
        <w:t>31.</w:t>
      </w:r>
      <w:r w:rsidRPr="00983198">
        <w:tab/>
        <w:t>Эксперт от ЕТОПО</w:t>
      </w:r>
      <w:r w:rsidR="00C7685F">
        <w:t>К</w:t>
      </w:r>
      <w:r w:rsidRPr="00983198">
        <w:t xml:space="preserve"> представил документ </w:t>
      </w:r>
      <w:r w:rsidRPr="00983198">
        <w:rPr>
          <w:lang w:val="en-GB"/>
        </w:rPr>
        <w:t>ECE</w:t>
      </w:r>
      <w:r w:rsidRPr="00983198">
        <w:t>/</w:t>
      </w:r>
      <w:r w:rsidRPr="00983198">
        <w:rPr>
          <w:lang w:val="en-GB"/>
        </w:rPr>
        <w:t>TRANS</w:t>
      </w:r>
      <w:r w:rsidRPr="00983198">
        <w:t>/</w:t>
      </w:r>
      <w:r w:rsidRPr="00983198">
        <w:rPr>
          <w:lang w:val="en-GB"/>
        </w:rPr>
        <w:t>WP</w:t>
      </w:r>
      <w:r w:rsidRPr="00983198">
        <w:t>.29/</w:t>
      </w:r>
      <w:r w:rsidRPr="00983198">
        <w:rPr>
          <w:lang w:val="en-GB"/>
        </w:rPr>
        <w:t>GRRF</w:t>
      </w:r>
      <w:r w:rsidRPr="00983198">
        <w:t>/</w:t>
      </w:r>
      <w:r w:rsidR="00C7685F">
        <w:br/>
      </w:r>
      <w:r w:rsidRPr="00983198">
        <w:t xml:space="preserve">2015/23 с предложением внести поправки в требования </w:t>
      </w:r>
      <w:r w:rsidR="00C7685F">
        <w:t>П</w:t>
      </w:r>
      <w:r w:rsidRPr="00983198">
        <w:t>равил № 30, касающи</w:t>
      </w:r>
      <w:r w:rsidRPr="00983198">
        <w:t>е</w:t>
      </w:r>
      <w:r w:rsidRPr="00983198">
        <w:t xml:space="preserve">ся размеров шины. </w:t>
      </w:r>
      <w:r w:rsidRPr="00983198">
        <w:rPr>
          <w:lang w:val="en-GB"/>
        </w:rPr>
        <w:t>GRRF</w:t>
      </w:r>
      <w:r w:rsidRPr="00983198">
        <w:t xml:space="preserve"> приняла это предложение со следующим исправлением:</w:t>
      </w:r>
    </w:p>
    <w:p w:rsidR="00983198" w:rsidRPr="00983198" w:rsidRDefault="0002623A" w:rsidP="00983198">
      <w:pPr>
        <w:pStyle w:val="SingleTxt"/>
      </w:pPr>
      <w:r>
        <w:t>«</w:t>
      </w:r>
      <w:r w:rsidR="00983198" w:rsidRPr="00983198">
        <w:rPr>
          <w:i/>
          <w:iCs/>
        </w:rPr>
        <w:t>Приложение 6, пункт 1.2.4</w:t>
      </w:r>
      <w:r w:rsidR="00983198" w:rsidRPr="00983198">
        <w:t xml:space="preserve"> изменить следующим образом:</w:t>
      </w:r>
    </w:p>
    <w:p w:rsidR="00983198" w:rsidRPr="00983198" w:rsidRDefault="0002623A" w:rsidP="00983198">
      <w:pPr>
        <w:pStyle w:val="SingleTxt"/>
      </w:pPr>
      <w:r>
        <w:t>"</w:t>
      </w:r>
      <w:r w:rsidR="00983198" w:rsidRPr="00983198">
        <w:t>1.2.4</w:t>
      </w:r>
      <w:r w:rsidR="00983198" w:rsidRPr="00983198">
        <w:tab/>
        <w:t xml:space="preserve">для усиленных шин: </w:t>
      </w:r>
      <w:r w:rsidR="00983198" w:rsidRPr="00983198">
        <w:rPr>
          <w:b/>
          <w:bCs/>
        </w:rPr>
        <w:t>2,2</w:t>
      </w:r>
      <w:r w:rsidR="00983198" w:rsidRPr="00983198">
        <w:t xml:space="preserve"> бара </w:t>
      </w:r>
      <w:r w:rsidR="00983198" w:rsidRPr="00F83C64">
        <w:rPr>
          <w:strike/>
        </w:rPr>
        <w:t>2,3 бара</w:t>
      </w:r>
      <w:r w:rsidR="00983198" w:rsidRPr="00983198">
        <w:t>;</w:t>
      </w:r>
      <w:r>
        <w:t>"</w:t>
      </w:r>
      <w:r w:rsidR="00983198" w:rsidRPr="00983198">
        <w:t>»</w:t>
      </w:r>
      <w:r w:rsidR="00131009">
        <w:t>.</w:t>
      </w:r>
    </w:p>
    <w:p w:rsidR="00983198" w:rsidRPr="00983198" w:rsidRDefault="00C7685F" w:rsidP="00983198">
      <w:pPr>
        <w:pStyle w:val="SingleTxt"/>
      </w:pPr>
      <w:r>
        <w:t>32.</w:t>
      </w:r>
      <w:r>
        <w:tab/>
        <w:t>Эксперт от ЕТОПОК</w:t>
      </w:r>
      <w:r w:rsidR="00983198" w:rsidRPr="00983198">
        <w:t xml:space="preserve"> представил документ </w:t>
      </w:r>
      <w:r w:rsidR="00983198" w:rsidRPr="00983198">
        <w:rPr>
          <w:lang w:val="en-GB"/>
        </w:rPr>
        <w:t>ECE</w:t>
      </w:r>
      <w:r w:rsidR="00983198" w:rsidRPr="00983198">
        <w:t>/</w:t>
      </w:r>
      <w:r w:rsidR="00983198" w:rsidRPr="00983198">
        <w:rPr>
          <w:lang w:val="en-GB"/>
        </w:rPr>
        <w:t>TRANS</w:t>
      </w:r>
      <w:r w:rsidR="00983198" w:rsidRPr="00983198">
        <w:t>/</w:t>
      </w:r>
      <w:r w:rsidR="00983198" w:rsidRPr="00983198">
        <w:rPr>
          <w:lang w:val="en-GB"/>
        </w:rPr>
        <w:t>WP</w:t>
      </w:r>
      <w:r w:rsidR="00983198" w:rsidRPr="00983198">
        <w:t>.29/</w:t>
      </w:r>
      <w:r w:rsidR="00983198" w:rsidRPr="00983198">
        <w:rPr>
          <w:lang w:val="en-GB"/>
        </w:rPr>
        <w:t>GRRF</w:t>
      </w:r>
      <w:r w:rsidR="00983198" w:rsidRPr="00983198">
        <w:t>/</w:t>
      </w:r>
      <w:r>
        <w:br/>
      </w:r>
      <w:r w:rsidR="00983198" w:rsidRPr="00983198">
        <w:t>2015/24 с предложением о внесении поправок в требования, касающиеся исп</w:t>
      </w:r>
      <w:r w:rsidR="00983198" w:rsidRPr="00983198">
        <w:t>ы</w:t>
      </w:r>
      <w:r w:rsidR="00983198" w:rsidRPr="00983198">
        <w:t xml:space="preserve">тания на нагрузку/скорость. </w:t>
      </w:r>
      <w:r w:rsidR="00983198" w:rsidRPr="00983198">
        <w:rPr>
          <w:lang w:val="en-GB"/>
        </w:rPr>
        <w:t>GRRF</w:t>
      </w:r>
      <w:r w:rsidR="00983198" w:rsidRPr="00983198">
        <w:t xml:space="preserve"> приняла это предложение.</w:t>
      </w:r>
    </w:p>
    <w:p w:rsidR="00983198" w:rsidRPr="00983198" w:rsidRDefault="00983198" w:rsidP="00F83C64">
      <w:pPr>
        <w:pStyle w:val="SingleTxt"/>
      </w:pPr>
      <w:r w:rsidRPr="00983198">
        <w:t>33.</w:t>
      </w:r>
      <w:r w:rsidRPr="00983198">
        <w:tab/>
      </w:r>
      <w:r w:rsidRPr="00983198">
        <w:rPr>
          <w:lang w:val="en-GB"/>
        </w:rPr>
        <w:t>GRRF</w:t>
      </w:r>
      <w:r w:rsidRPr="00983198">
        <w:t xml:space="preserve"> поручила секретариату представить оба принятых предложения, к</w:t>
      </w:r>
      <w:r w:rsidRPr="00983198">
        <w:t>о</w:t>
      </w:r>
      <w:r w:rsidRPr="00983198">
        <w:t xml:space="preserve">торые указаны выше, </w:t>
      </w:r>
      <w:r w:rsidRPr="00983198">
        <w:rPr>
          <w:lang w:val="en-US"/>
        </w:rPr>
        <w:t>WP</w:t>
      </w:r>
      <w:r w:rsidRPr="00983198">
        <w:t>.29 и АС.1 для рассмотрения на их сессиях в июне 2016</w:t>
      </w:r>
      <w:r w:rsidR="00F83C64">
        <w:t> </w:t>
      </w:r>
      <w:r w:rsidRPr="00983198">
        <w:t xml:space="preserve">года в качестве дополнения 18 к поправкам серии 02 к </w:t>
      </w:r>
      <w:r w:rsidR="00C7685F">
        <w:t>П</w:t>
      </w:r>
      <w:r w:rsidRPr="00983198">
        <w:t>равилам № 30.</w:t>
      </w:r>
    </w:p>
    <w:p w:rsidR="00983198" w:rsidRPr="00A9529F" w:rsidRDefault="00983198" w:rsidP="00983198">
      <w:pPr>
        <w:pStyle w:val="SingleTxt"/>
      </w:pPr>
      <w:r w:rsidRPr="00983198">
        <w:t>34.</w:t>
      </w:r>
      <w:r w:rsidRPr="00983198">
        <w:tab/>
        <w:t xml:space="preserve">Эксперт от Франции представил документ </w:t>
      </w:r>
      <w:r w:rsidRPr="00983198">
        <w:rPr>
          <w:lang w:val="en-GB"/>
        </w:rPr>
        <w:t>GRRF</w:t>
      </w:r>
      <w:r w:rsidRPr="00983198">
        <w:t xml:space="preserve">-80-09 с предложением по </w:t>
      </w:r>
      <w:r w:rsidRPr="00983198">
        <w:rPr>
          <w:lang w:val="en-GB"/>
        </w:rPr>
        <w:t>ECE</w:t>
      </w:r>
      <w:r w:rsidRPr="00983198">
        <w:t>/</w:t>
      </w:r>
      <w:r w:rsidRPr="00983198">
        <w:rPr>
          <w:lang w:val="en-GB"/>
        </w:rPr>
        <w:t>TRANS</w:t>
      </w:r>
      <w:r w:rsidRPr="00983198">
        <w:t>/</w:t>
      </w:r>
      <w:r w:rsidRPr="00983198">
        <w:rPr>
          <w:lang w:val="en-GB"/>
        </w:rPr>
        <w:t>WP</w:t>
      </w:r>
      <w:r w:rsidRPr="00983198">
        <w:t>.29/</w:t>
      </w:r>
      <w:r w:rsidRPr="00983198">
        <w:rPr>
          <w:lang w:val="en-GB"/>
        </w:rPr>
        <w:t>GRRF</w:t>
      </w:r>
      <w:r w:rsidRPr="00983198">
        <w:t xml:space="preserve">/2015/25, а также </w:t>
      </w:r>
      <w:r w:rsidR="00C7685F">
        <w:t xml:space="preserve">по </w:t>
      </w:r>
      <w:r w:rsidRPr="00983198">
        <w:rPr>
          <w:lang w:val="en-GB"/>
        </w:rPr>
        <w:t>ECE</w:t>
      </w:r>
      <w:r w:rsidRPr="00983198">
        <w:t>/</w:t>
      </w:r>
      <w:r w:rsidRPr="00983198">
        <w:rPr>
          <w:lang w:val="en-GB"/>
        </w:rPr>
        <w:t>TRANS</w:t>
      </w:r>
      <w:r w:rsidRPr="00983198">
        <w:t>/</w:t>
      </w:r>
      <w:r w:rsidRPr="00983198">
        <w:rPr>
          <w:lang w:val="en-GB"/>
        </w:rPr>
        <w:t>WP</w:t>
      </w:r>
      <w:r w:rsidRPr="00983198">
        <w:t>.29/</w:t>
      </w:r>
      <w:r w:rsidRPr="00983198">
        <w:rPr>
          <w:lang w:val="en-GB"/>
        </w:rPr>
        <w:t>GRRF</w:t>
      </w:r>
      <w:r w:rsidRPr="00983198">
        <w:t xml:space="preserve">/2015/25 и </w:t>
      </w:r>
      <w:r w:rsidRPr="00983198">
        <w:rPr>
          <w:lang w:val="en-GB"/>
        </w:rPr>
        <w:t>ECE</w:t>
      </w:r>
      <w:r w:rsidRPr="00983198">
        <w:t>/</w:t>
      </w:r>
      <w:r w:rsidRPr="00983198">
        <w:rPr>
          <w:lang w:val="en-GB"/>
        </w:rPr>
        <w:t>TRANS</w:t>
      </w:r>
      <w:r w:rsidRPr="00983198">
        <w:t>/</w:t>
      </w:r>
      <w:r w:rsidRPr="00983198">
        <w:rPr>
          <w:lang w:val="en-GB"/>
        </w:rPr>
        <w:t>WP</w:t>
      </w:r>
      <w:r w:rsidRPr="00983198">
        <w:t>.29/</w:t>
      </w:r>
      <w:r w:rsidRPr="00983198">
        <w:rPr>
          <w:lang w:val="en-GB"/>
        </w:rPr>
        <w:t>GRRF</w:t>
      </w:r>
      <w:r w:rsidRPr="00983198">
        <w:t xml:space="preserve">/2015/31 (см. пункты 39 и 45 ниже). </w:t>
      </w:r>
      <w:r w:rsidRPr="00983198">
        <w:rPr>
          <w:lang w:val="en-GB"/>
        </w:rPr>
        <w:t>GRRF</w:t>
      </w:r>
      <w:r w:rsidRPr="00983198">
        <w:t xml:space="preserve"> поддерж</w:t>
      </w:r>
      <w:r w:rsidRPr="00983198">
        <w:t>а</w:t>
      </w:r>
      <w:r w:rsidRPr="00983198">
        <w:t>ла данную концепцию, однако сочла, что потребуются некоторые уточнения, например касающиеся пункта 2.1, в контексте определения типа. Эксперт от Франции вызывался подготовить пересмотренные предложения.</w:t>
      </w:r>
    </w:p>
    <w:p w:rsidR="009569BC" w:rsidRPr="00A9529F" w:rsidRDefault="009569BC" w:rsidP="009569BC">
      <w:pPr>
        <w:pStyle w:val="SingleTxt"/>
        <w:spacing w:after="0" w:line="120" w:lineRule="exact"/>
        <w:rPr>
          <w:sz w:val="10"/>
        </w:rPr>
      </w:pPr>
    </w:p>
    <w:p w:rsidR="009569BC" w:rsidRPr="00A9529F" w:rsidRDefault="009569BC" w:rsidP="009569BC">
      <w:pPr>
        <w:pStyle w:val="SingleTxt"/>
        <w:spacing w:after="0" w:line="120" w:lineRule="exact"/>
        <w:rPr>
          <w:sz w:val="10"/>
        </w:rPr>
      </w:pPr>
    </w:p>
    <w:p w:rsidR="009569BC" w:rsidRPr="00A9529F" w:rsidRDefault="009569BC" w:rsidP="009569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29F">
        <w:tab/>
      </w:r>
      <w:r w:rsidRPr="008B14B1">
        <w:rPr>
          <w:lang w:val="en-US"/>
        </w:rPr>
        <w:t>C</w:t>
      </w:r>
      <w:r w:rsidRPr="00A9529F">
        <w:t>.</w:t>
      </w:r>
      <w:r w:rsidRPr="00A9529F">
        <w:tab/>
      </w:r>
      <w:r w:rsidRPr="008B14B1">
        <w:t>Правила</w:t>
      </w:r>
      <w:r w:rsidRPr="00A9529F">
        <w:t xml:space="preserve"> № 54</w:t>
      </w:r>
    </w:p>
    <w:p w:rsidR="009569BC" w:rsidRPr="00A9529F" w:rsidRDefault="009569BC" w:rsidP="009569BC">
      <w:pPr>
        <w:pStyle w:val="SingleTxt"/>
        <w:spacing w:after="0" w:line="120" w:lineRule="exact"/>
        <w:rPr>
          <w:b/>
          <w:bCs/>
          <w:sz w:val="10"/>
        </w:rPr>
      </w:pPr>
    </w:p>
    <w:p w:rsidR="009569BC" w:rsidRPr="00A9529F" w:rsidRDefault="009569BC" w:rsidP="009569BC">
      <w:pPr>
        <w:pStyle w:val="SingleTxt"/>
        <w:spacing w:after="0" w:line="120" w:lineRule="exact"/>
        <w:rPr>
          <w:b/>
          <w:bCs/>
          <w:sz w:val="10"/>
        </w:rPr>
      </w:pPr>
    </w:p>
    <w:p w:rsidR="009569BC" w:rsidRPr="00A9529F" w:rsidRDefault="009569BC" w:rsidP="00131009">
      <w:pPr>
        <w:pStyle w:val="SingleTxt"/>
        <w:tabs>
          <w:tab w:val="clear" w:pos="2693"/>
          <w:tab w:val="clear" w:pos="3182"/>
          <w:tab w:val="left" w:pos="2997"/>
        </w:tabs>
        <w:ind w:left="3139" w:hanging="1872"/>
        <w:jc w:val="left"/>
      </w:pPr>
      <w:r w:rsidRPr="008B14B1">
        <w:rPr>
          <w:i/>
          <w:iCs/>
        </w:rPr>
        <w:t>Документация</w:t>
      </w:r>
      <w:r w:rsidRPr="00A9529F">
        <w:rPr>
          <w:i/>
          <w:iCs/>
        </w:rPr>
        <w:t>:</w:t>
      </w:r>
      <w:r w:rsidRPr="00A9529F">
        <w:rPr>
          <w:i/>
          <w:iCs/>
        </w:rPr>
        <w:tab/>
      </w:r>
      <w:r w:rsidR="00131009" w:rsidRPr="00A9529F">
        <w:rPr>
          <w:i/>
          <w:iCs/>
        </w:rPr>
        <w:tab/>
      </w:r>
      <w:r w:rsidRPr="003079BE">
        <w:rPr>
          <w:lang w:val="en-US"/>
        </w:rPr>
        <w:t>ECE</w:t>
      </w:r>
      <w:r w:rsidRPr="00A9529F">
        <w:t>/</w:t>
      </w:r>
      <w:r w:rsidRPr="003079BE">
        <w:rPr>
          <w:lang w:val="en-US"/>
        </w:rPr>
        <w:t>TRANS</w:t>
      </w:r>
      <w:r w:rsidRPr="00A9529F">
        <w:t>/</w:t>
      </w:r>
      <w:r w:rsidRPr="003079BE">
        <w:rPr>
          <w:lang w:val="en-US"/>
        </w:rPr>
        <w:t>WP</w:t>
      </w:r>
      <w:r w:rsidRPr="00A9529F">
        <w:t>.29/</w:t>
      </w:r>
      <w:r w:rsidRPr="003079BE">
        <w:rPr>
          <w:lang w:val="en-US"/>
        </w:rPr>
        <w:t>GRRF</w:t>
      </w:r>
      <w:r w:rsidRPr="00A9529F">
        <w:t>/2015/26</w:t>
      </w:r>
      <w:r w:rsidRPr="00A9529F">
        <w:br/>
      </w:r>
      <w:r w:rsidRPr="008B14B1">
        <w:rPr>
          <w:lang w:val="en-US"/>
        </w:rPr>
        <w:t>ECE</w:t>
      </w:r>
      <w:r w:rsidRPr="00A9529F">
        <w:t>/</w:t>
      </w:r>
      <w:r w:rsidRPr="008B14B1">
        <w:rPr>
          <w:lang w:val="en-US"/>
        </w:rPr>
        <w:t>TRANS</w:t>
      </w:r>
      <w:r w:rsidRPr="00A9529F">
        <w:t>/</w:t>
      </w:r>
      <w:r w:rsidRPr="008B14B1">
        <w:rPr>
          <w:lang w:val="en-US"/>
        </w:rPr>
        <w:t>WP</w:t>
      </w:r>
      <w:r w:rsidRPr="00A9529F">
        <w:t>.29/</w:t>
      </w:r>
      <w:r w:rsidRPr="008B14B1">
        <w:rPr>
          <w:lang w:val="en-US"/>
        </w:rPr>
        <w:t>GRRF</w:t>
      </w:r>
      <w:r w:rsidRPr="00A9529F">
        <w:t>/2015/27</w:t>
      </w:r>
      <w:r w:rsidRPr="00A9529F">
        <w:br/>
      </w:r>
      <w:r w:rsidRPr="008B14B1">
        <w:rPr>
          <w:lang w:val="en-US"/>
        </w:rPr>
        <w:t>ECE</w:t>
      </w:r>
      <w:r w:rsidRPr="00A9529F">
        <w:t>/</w:t>
      </w:r>
      <w:r w:rsidRPr="008B14B1">
        <w:rPr>
          <w:lang w:val="en-US"/>
        </w:rPr>
        <w:t>TRANS</w:t>
      </w:r>
      <w:r w:rsidRPr="00A9529F">
        <w:t>/</w:t>
      </w:r>
      <w:r w:rsidRPr="008B14B1">
        <w:rPr>
          <w:lang w:val="en-US"/>
        </w:rPr>
        <w:t>WP</w:t>
      </w:r>
      <w:r w:rsidRPr="00A9529F">
        <w:t>.29/</w:t>
      </w:r>
      <w:r w:rsidRPr="008B14B1">
        <w:rPr>
          <w:lang w:val="en-US"/>
        </w:rPr>
        <w:t>GRRF</w:t>
      </w:r>
      <w:r w:rsidRPr="00A9529F">
        <w:t>/2015/28</w:t>
      </w:r>
      <w:r w:rsidRPr="00A9529F">
        <w:br/>
      </w:r>
      <w:r w:rsidRPr="008B14B1">
        <w:rPr>
          <w:lang w:val="en-US"/>
        </w:rPr>
        <w:t>ECE</w:t>
      </w:r>
      <w:r w:rsidRPr="00A9529F">
        <w:t>/</w:t>
      </w:r>
      <w:r w:rsidRPr="008B14B1">
        <w:rPr>
          <w:lang w:val="en-US"/>
        </w:rPr>
        <w:t>TRANS</w:t>
      </w:r>
      <w:r w:rsidRPr="00A9529F">
        <w:t>/</w:t>
      </w:r>
      <w:r w:rsidRPr="008B14B1">
        <w:rPr>
          <w:lang w:val="en-US"/>
        </w:rPr>
        <w:t>WP</w:t>
      </w:r>
      <w:r w:rsidRPr="00A9529F">
        <w:t>.29/</w:t>
      </w:r>
      <w:r w:rsidRPr="008B14B1">
        <w:rPr>
          <w:lang w:val="en-US"/>
        </w:rPr>
        <w:t>GRRF</w:t>
      </w:r>
      <w:r w:rsidRPr="00A9529F">
        <w:t>/2015/29</w:t>
      </w:r>
      <w:r w:rsidRPr="00A9529F">
        <w:br/>
      </w:r>
      <w:r w:rsidRPr="008B14B1">
        <w:rPr>
          <w:lang w:val="en-US"/>
        </w:rPr>
        <w:t>ECE</w:t>
      </w:r>
      <w:r w:rsidRPr="00A9529F">
        <w:t>/</w:t>
      </w:r>
      <w:r w:rsidRPr="008B14B1">
        <w:rPr>
          <w:lang w:val="en-US"/>
        </w:rPr>
        <w:t>TRANS</w:t>
      </w:r>
      <w:r w:rsidRPr="00A9529F">
        <w:t>/</w:t>
      </w:r>
      <w:r w:rsidRPr="008B14B1">
        <w:rPr>
          <w:lang w:val="en-US"/>
        </w:rPr>
        <w:t>WP</w:t>
      </w:r>
      <w:r w:rsidRPr="00A9529F">
        <w:t>.29/</w:t>
      </w:r>
      <w:r w:rsidRPr="008B14B1">
        <w:rPr>
          <w:lang w:val="en-US"/>
        </w:rPr>
        <w:t>GRRF</w:t>
      </w:r>
      <w:r w:rsidRPr="00A9529F">
        <w:t>/2015/38</w:t>
      </w:r>
      <w:r w:rsidRPr="00A9529F">
        <w:br/>
      </w:r>
      <w:r w:rsidRPr="008B14B1">
        <w:t>неофициальные</w:t>
      </w:r>
      <w:r w:rsidRPr="00A9529F">
        <w:t xml:space="preserve"> </w:t>
      </w:r>
      <w:r w:rsidRPr="008B14B1">
        <w:t>документы</w:t>
      </w:r>
      <w:r w:rsidRPr="00A9529F">
        <w:t xml:space="preserve"> </w:t>
      </w:r>
      <w:r w:rsidRPr="008B14B1">
        <w:rPr>
          <w:lang w:val="en-US"/>
        </w:rPr>
        <w:t>GRRF</w:t>
      </w:r>
      <w:r w:rsidRPr="00A9529F">
        <w:t xml:space="preserve">-80-10, </w:t>
      </w:r>
      <w:r w:rsidRPr="008B14B1">
        <w:rPr>
          <w:lang w:val="en-US"/>
        </w:rPr>
        <w:t>GRRF</w:t>
      </w:r>
      <w:r w:rsidRPr="00A9529F">
        <w:t>-80-15</w:t>
      </w:r>
      <w:r w:rsidRPr="00A9529F">
        <w:br/>
      </w:r>
      <w:r w:rsidRPr="008B14B1">
        <w:t>и</w:t>
      </w:r>
      <w:r w:rsidRPr="00A9529F">
        <w:t xml:space="preserve"> </w:t>
      </w:r>
      <w:r w:rsidRPr="008B14B1">
        <w:rPr>
          <w:lang w:val="en-US"/>
        </w:rPr>
        <w:t>GRRF</w:t>
      </w:r>
      <w:r w:rsidRPr="00A9529F">
        <w:t>-80-17</w:t>
      </w:r>
    </w:p>
    <w:p w:rsidR="009569BC" w:rsidRPr="008B14B1" w:rsidRDefault="009569BC" w:rsidP="009569BC">
      <w:pPr>
        <w:pStyle w:val="SingleTxt"/>
      </w:pPr>
      <w:r>
        <w:t>35.</w:t>
      </w:r>
      <w:r>
        <w:tab/>
        <w:t>Эксперт от ЕТОПОК</w:t>
      </w:r>
      <w:r w:rsidRPr="008B14B1">
        <w:t xml:space="preserve"> представил документ ECE/TRANS/WP.29/GRRF/</w:t>
      </w:r>
      <w:r w:rsidRPr="003079BE">
        <w:br/>
      </w:r>
      <w:r w:rsidRPr="008B14B1">
        <w:t>2015/26 с предложением о внесении поправок в требования, касающиеся марк</w:t>
      </w:r>
      <w:r w:rsidRPr="008B14B1">
        <w:t>и</w:t>
      </w:r>
      <w:r w:rsidRPr="008B14B1">
        <w:t xml:space="preserve">ровки шины. </w:t>
      </w:r>
      <w:r w:rsidRPr="008B14B1">
        <w:rPr>
          <w:lang w:val="en-US"/>
        </w:rPr>
        <w:t>GRRF</w:t>
      </w:r>
      <w:r w:rsidRPr="008B14B1">
        <w:t xml:space="preserve"> приняла это предложение.</w:t>
      </w:r>
    </w:p>
    <w:p w:rsidR="009569BC" w:rsidRPr="008B14B1" w:rsidRDefault="009569BC" w:rsidP="009569BC">
      <w:pPr>
        <w:pStyle w:val="SingleTxt"/>
      </w:pPr>
      <w:r w:rsidRPr="008B14B1">
        <w:t>36.</w:t>
      </w:r>
      <w:r w:rsidRPr="008B14B1">
        <w:tab/>
        <w:t>Эк</w:t>
      </w:r>
      <w:r w:rsidR="00DD12F1">
        <w:t>с</w:t>
      </w:r>
      <w:r w:rsidRPr="008B14B1">
        <w:t>перт от ЕТОП</w:t>
      </w:r>
      <w:r>
        <w:t>ОК</w:t>
      </w:r>
      <w:r w:rsidRPr="008B14B1">
        <w:t xml:space="preserve"> также представил документ ECE/TRANS/WP.29/GRRF/</w:t>
      </w:r>
      <w:r w:rsidRPr="003079BE">
        <w:br/>
      </w:r>
      <w:r w:rsidRPr="008B14B1">
        <w:t>2015/28 с предложением о внесении поправок в требования Правил № 54, кас</w:t>
      </w:r>
      <w:r w:rsidRPr="008B14B1">
        <w:t>а</w:t>
      </w:r>
      <w:r w:rsidRPr="008B14B1">
        <w:t xml:space="preserve">ющиеся размеров шины. </w:t>
      </w:r>
      <w:r w:rsidRPr="008B14B1">
        <w:rPr>
          <w:lang w:val="en-US"/>
        </w:rPr>
        <w:t>GRRF</w:t>
      </w:r>
      <w:r w:rsidRPr="008B14B1">
        <w:t xml:space="preserve"> приняла это предложение.</w:t>
      </w:r>
    </w:p>
    <w:p w:rsidR="009569BC" w:rsidRPr="008B14B1" w:rsidRDefault="009569BC" w:rsidP="009569BC">
      <w:pPr>
        <w:pStyle w:val="SingleTxt"/>
      </w:pPr>
      <w:r w:rsidRPr="008B14B1">
        <w:t>37.</w:t>
      </w:r>
      <w:r w:rsidRPr="008B14B1">
        <w:tab/>
      </w:r>
      <w:r w:rsidRPr="008B14B1">
        <w:rPr>
          <w:lang w:val="en-US"/>
        </w:rPr>
        <w:t>GRRF</w:t>
      </w:r>
      <w:r w:rsidRPr="008B14B1">
        <w:t xml:space="preserve"> поручила секретариату представить оба принятых предложения, к</w:t>
      </w:r>
      <w:r w:rsidRPr="008B14B1">
        <w:t>о</w:t>
      </w:r>
      <w:r w:rsidRPr="008B14B1">
        <w:t xml:space="preserve">торые указаны выше, </w:t>
      </w:r>
      <w:r w:rsidRPr="008B14B1">
        <w:rPr>
          <w:lang w:val="en-US"/>
        </w:rPr>
        <w:t>WP</w:t>
      </w:r>
      <w:r w:rsidRPr="008B14B1">
        <w:t xml:space="preserve">.29 и </w:t>
      </w:r>
      <w:r w:rsidRPr="008B14B1">
        <w:rPr>
          <w:lang w:val="en-US"/>
        </w:rPr>
        <w:t>AC</w:t>
      </w:r>
      <w:r w:rsidRPr="008B14B1">
        <w:t>.1 для рассмот</w:t>
      </w:r>
      <w:r>
        <w:t>рения на их сессиях в июне 2016 </w:t>
      </w:r>
      <w:r w:rsidRPr="008B14B1">
        <w:t>года в качестве дополнения 21 к Правилам № 54.</w:t>
      </w:r>
    </w:p>
    <w:p w:rsidR="009569BC" w:rsidRPr="008B14B1" w:rsidRDefault="009569BC" w:rsidP="009569BC">
      <w:pPr>
        <w:pStyle w:val="SingleTxt"/>
      </w:pPr>
      <w:r>
        <w:t>38.</w:t>
      </w:r>
      <w:r>
        <w:tab/>
        <w:t>Эксперт от ЕТОПОК</w:t>
      </w:r>
      <w:r w:rsidRPr="008B14B1">
        <w:t xml:space="preserve"> также представил документ ECE/TRANS/WP.29/GRRF/</w:t>
      </w:r>
      <w:r w:rsidRPr="003079BE">
        <w:br/>
      </w:r>
      <w:r w:rsidRPr="008B14B1">
        <w:t>2015/27 с поправками, содержащимися в документе GRRF-80-10, в котором вм</w:t>
      </w:r>
      <w:r w:rsidRPr="008B14B1">
        <w:t>е</w:t>
      </w:r>
      <w:r w:rsidRPr="008B14B1">
        <w:t>сто «</w:t>
      </w:r>
      <w:r>
        <w:t>фунт/кв. дюйм</w:t>
      </w:r>
      <w:r w:rsidRPr="008B14B1">
        <w:t>» предлагается использовать показа</w:t>
      </w:r>
      <w:r>
        <w:t>тели давления в «кПа». В</w:t>
      </w:r>
      <w:r>
        <w:rPr>
          <w:lang w:val="en-US"/>
        </w:rPr>
        <w:t> </w:t>
      </w:r>
      <w:r w:rsidRPr="008B14B1">
        <w:t>контексте данного предложения были высказаны некоторые замечания, напр</w:t>
      </w:r>
      <w:r w:rsidRPr="008B14B1">
        <w:t>и</w:t>
      </w:r>
      <w:r w:rsidRPr="008B14B1">
        <w:t xml:space="preserve">мер по пункту 3.1.10 и по вопросу об использовании слов «могут указываться» или «указываются». </w:t>
      </w:r>
      <w:r w:rsidRPr="008B14B1">
        <w:rPr>
          <w:lang w:val="en-US"/>
        </w:rPr>
        <w:t>GRRF</w:t>
      </w:r>
      <w:r w:rsidRPr="008B14B1">
        <w:t xml:space="preserve"> решила возобновить рассмотрение этого предложения </w:t>
      </w:r>
      <w:r w:rsidRPr="008B14B1">
        <w:lastRenderedPageBreak/>
        <w:t>на своей следующей сессии на основе пересмотренного предложения, которое вызвал</w:t>
      </w:r>
      <w:r>
        <w:t>ся подготовить эксперт от ЕТОПОК</w:t>
      </w:r>
      <w:r w:rsidRPr="008B14B1">
        <w:t>.</w:t>
      </w:r>
    </w:p>
    <w:p w:rsidR="009569BC" w:rsidRPr="008B14B1" w:rsidRDefault="009569BC" w:rsidP="009569BC">
      <w:pPr>
        <w:pStyle w:val="SingleTxt"/>
      </w:pPr>
      <w:r w:rsidRPr="008B14B1">
        <w:t>39.</w:t>
      </w:r>
      <w:r w:rsidRPr="008B14B1">
        <w:tab/>
        <w:t>Эксперт от Франции представил документ ECE/TRANS/WP.29/GRRF/</w:t>
      </w:r>
      <w:r w:rsidRPr="003079BE">
        <w:br/>
      </w:r>
      <w:r w:rsidRPr="008B14B1">
        <w:t>2015/29 вместе с соответствующим документом, имеющим отношение к Прав</w:t>
      </w:r>
      <w:r w:rsidRPr="008B14B1">
        <w:t>и</w:t>
      </w:r>
      <w:r w:rsidRPr="008B14B1">
        <w:t>лам № 30 (см. пункт 34 выше).</w:t>
      </w:r>
    </w:p>
    <w:p w:rsidR="009569BC" w:rsidRPr="008B14B1" w:rsidRDefault="009569BC" w:rsidP="009569BC">
      <w:pPr>
        <w:pStyle w:val="SingleTxt"/>
      </w:pPr>
      <w:r w:rsidRPr="008B14B1">
        <w:t>40.</w:t>
      </w:r>
      <w:r w:rsidRPr="008B14B1">
        <w:tab/>
        <w:t>Эксперт от Словацкой Республики представил документ ECE/TRANS/</w:t>
      </w:r>
      <w:r w:rsidRPr="003079BE">
        <w:br/>
      </w:r>
      <w:r w:rsidRPr="008B14B1">
        <w:t xml:space="preserve">WP.29/GRRF/2015/38 с поправками, содержащимися в документе GRRF-80-15. </w:t>
      </w:r>
      <w:r w:rsidRPr="008B14B1">
        <w:rPr>
          <w:lang w:val="en-US"/>
        </w:rPr>
        <w:t>GRRF</w:t>
      </w:r>
      <w:r w:rsidRPr="008B14B1">
        <w:t xml:space="preserve"> решила, что к данному вопросу имеет отношение только предлагаемое н</w:t>
      </w:r>
      <w:r w:rsidRPr="008B14B1">
        <w:t>е</w:t>
      </w:r>
      <w:r w:rsidRPr="008B14B1">
        <w:t>значительное исправление к сноске 2 в добавлении 1 к приложению 7. По прос</w:t>
      </w:r>
      <w:r w:rsidRPr="008B14B1">
        <w:t>ь</w:t>
      </w:r>
      <w:r w:rsidRPr="008B14B1">
        <w:t xml:space="preserve">бе Председателя </w:t>
      </w:r>
      <w:r w:rsidRPr="008B14B1">
        <w:rPr>
          <w:lang w:val="en-US"/>
        </w:rPr>
        <w:t>GRRF</w:t>
      </w:r>
      <w:r>
        <w:t xml:space="preserve"> эксперт от ЕТОПОК</w:t>
      </w:r>
      <w:r w:rsidRPr="008B14B1">
        <w:t xml:space="preserve"> согласился </w:t>
      </w:r>
      <w:r>
        <w:t>внести это исправление</w:t>
      </w:r>
      <w:r w:rsidRPr="008B14B1">
        <w:t xml:space="preserve"> в сво</w:t>
      </w:r>
      <w:r>
        <w:t>е</w:t>
      </w:r>
      <w:r w:rsidRPr="008B14B1">
        <w:t xml:space="preserve"> пересмотрен</w:t>
      </w:r>
      <w:r>
        <w:t>ное предложение</w:t>
      </w:r>
      <w:r w:rsidRPr="008B14B1">
        <w:t xml:space="preserve"> по поправкам к Правилам № 54, которое будет рассмотрено </w:t>
      </w:r>
      <w:r w:rsidRPr="008B14B1">
        <w:rPr>
          <w:lang w:val="en-US"/>
        </w:rPr>
        <w:t>GRRF</w:t>
      </w:r>
      <w:r w:rsidRPr="008B14B1">
        <w:t xml:space="preserve"> на ее сессии в феврале 2016 года.</w:t>
      </w:r>
    </w:p>
    <w:p w:rsidR="009569BC" w:rsidRPr="004951E5" w:rsidRDefault="009569BC" w:rsidP="009569BC">
      <w:pPr>
        <w:pStyle w:val="SingleTxt"/>
      </w:pPr>
      <w:r w:rsidRPr="008B14B1">
        <w:t>41.</w:t>
      </w:r>
      <w:r w:rsidRPr="008B14B1">
        <w:tab/>
        <w:t>Эксперт от Франции представил документ GRRF-80-17 с пре</w:t>
      </w:r>
      <w:r>
        <w:t>дложением о положениях, касающих</w:t>
      </w:r>
      <w:r w:rsidRPr="008B14B1">
        <w:t xml:space="preserve">ся шин, предназначенных для «особого» </w:t>
      </w:r>
      <w:r>
        <w:t>применения</w:t>
      </w:r>
      <w:r w:rsidRPr="008B14B1">
        <w:t xml:space="preserve"> и соответствующих также определению «зимн</w:t>
      </w:r>
      <w:r>
        <w:t>ей</w:t>
      </w:r>
      <w:r w:rsidRPr="008B14B1">
        <w:t xml:space="preserve">» шины. </w:t>
      </w:r>
      <w:r w:rsidRPr="008B14B1">
        <w:rPr>
          <w:lang w:val="en-US"/>
        </w:rPr>
        <w:t>GRRF</w:t>
      </w:r>
      <w:r w:rsidRPr="008B14B1">
        <w:t xml:space="preserve"> поручила секрет</w:t>
      </w:r>
      <w:r w:rsidRPr="008B14B1">
        <w:t>а</w:t>
      </w:r>
      <w:r w:rsidRPr="008B14B1">
        <w:t xml:space="preserve">риату распространить этот документ под официальным условным обозначением на следующей сессии </w:t>
      </w:r>
      <w:r w:rsidRPr="008B14B1">
        <w:rPr>
          <w:lang w:val="en-US"/>
        </w:rPr>
        <w:t>GRRF</w:t>
      </w:r>
      <w:r w:rsidRPr="008B14B1">
        <w:t>.</w:t>
      </w:r>
    </w:p>
    <w:p w:rsidR="009569BC" w:rsidRPr="004951E5" w:rsidRDefault="009569BC" w:rsidP="009569BC">
      <w:pPr>
        <w:pStyle w:val="SingleTxt"/>
        <w:spacing w:after="0" w:line="120" w:lineRule="exact"/>
        <w:rPr>
          <w:sz w:val="10"/>
        </w:rPr>
      </w:pPr>
    </w:p>
    <w:p w:rsidR="009569BC" w:rsidRPr="004951E5" w:rsidRDefault="009569BC" w:rsidP="009569BC">
      <w:pPr>
        <w:pStyle w:val="SingleTxt"/>
        <w:spacing w:after="0" w:line="120" w:lineRule="exact"/>
        <w:rPr>
          <w:sz w:val="10"/>
        </w:rPr>
      </w:pPr>
    </w:p>
    <w:p w:rsidR="009569BC" w:rsidRPr="004951E5" w:rsidRDefault="009569BC" w:rsidP="009569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51E5">
        <w:tab/>
      </w:r>
      <w:r w:rsidRPr="008B14B1">
        <w:rPr>
          <w:lang w:val="en-US"/>
        </w:rPr>
        <w:t>D</w:t>
      </w:r>
      <w:r w:rsidRPr="008B14B1">
        <w:t>.</w:t>
      </w:r>
      <w:r w:rsidRPr="008B14B1">
        <w:tab/>
        <w:t>Правила № 75</w:t>
      </w:r>
    </w:p>
    <w:p w:rsidR="009569BC" w:rsidRPr="004951E5" w:rsidRDefault="009569BC" w:rsidP="009569BC">
      <w:pPr>
        <w:pStyle w:val="SingleTxt"/>
        <w:spacing w:after="0" w:line="120" w:lineRule="exact"/>
        <w:rPr>
          <w:b/>
          <w:bCs/>
          <w:sz w:val="10"/>
        </w:rPr>
      </w:pPr>
    </w:p>
    <w:p w:rsidR="009569BC" w:rsidRPr="004951E5" w:rsidRDefault="009569BC" w:rsidP="009569BC">
      <w:pPr>
        <w:pStyle w:val="SingleTxt"/>
        <w:spacing w:after="0" w:line="120" w:lineRule="exact"/>
        <w:rPr>
          <w:b/>
          <w:bCs/>
          <w:sz w:val="10"/>
        </w:rPr>
      </w:pPr>
    </w:p>
    <w:p w:rsidR="009569BC" w:rsidRPr="008B14B1" w:rsidRDefault="009569BC" w:rsidP="00131009">
      <w:pPr>
        <w:pStyle w:val="SingleTxt"/>
        <w:tabs>
          <w:tab w:val="clear" w:pos="2693"/>
          <w:tab w:val="left" w:pos="2997"/>
        </w:tabs>
        <w:ind w:left="3139" w:hanging="1872"/>
      </w:pPr>
      <w:r w:rsidRPr="008B14B1">
        <w:rPr>
          <w:i/>
          <w:iCs/>
        </w:rPr>
        <w:t>Документация:</w:t>
      </w:r>
      <w:r w:rsidRPr="008B14B1">
        <w:rPr>
          <w:i/>
          <w:iCs/>
        </w:rPr>
        <w:tab/>
      </w:r>
      <w:r w:rsidR="00131009">
        <w:rPr>
          <w:i/>
          <w:iCs/>
        </w:rPr>
        <w:tab/>
      </w:r>
      <w:r w:rsidRPr="008B14B1">
        <w:t>ECE/TRANS/WP.29/GRRF/2015/30</w:t>
      </w:r>
    </w:p>
    <w:p w:rsidR="009569BC" w:rsidRPr="004951E5" w:rsidRDefault="009569BC" w:rsidP="009569BC">
      <w:pPr>
        <w:pStyle w:val="SingleTxt"/>
      </w:pPr>
      <w:r>
        <w:t>42.</w:t>
      </w:r>
      <w:r>
        <w:tab/>
        <w:t>Эксперт от ЕТОПОК</w:t>
      </w:r>
      <w:r w:rsidRPr="008B14B1">
        <w:t xml:space="preserve"> представил документ ECE/TRANS/WP.29/GRRF/</w:t>
      </w:r>
      <w:r w:rsidRPr="003079BE">
        <w:br/>
      </w:r>
      <w:r w:rsidRPr="008B14B1">
        <w:t>2015/30 с предложением о внесении поправок в требования Правил № 75, кас</w:t>
      </w:r>
      <w:r w:rsidRPr="008B14B1">
        <w:t>а</w:t>
      </w:r>
      <w:r>
        <w:t>ющие</w:t>
      </w:r>
      <w:r w:rsidRPr="008B14B1">
        <w:t xml:space="preserve">ся размеров шины. </w:t>
      </w:r>
      <w:r w:rsidRPr="008B14B1">
        <w:rPr>
          <w:lang w:val="en-US"/>
        </w:rPr>
        <w:t>GRRF</w:t>
      </w:r>
      <w:r w:rsidRPr="008B14B1">
        <w:t xml:space="preserve"> приняла это предложение и поручила секретари</w:t>
      </w:r>
      <w:r w:rsidR="00DD12F1">
        <w:t>а</w:t>
      </w:r>
      <w:r w:rsidRPr="008B14B1">
        <w:t xml:space="preserve">ту представить его </w:t>
      </w:r>
      <w:r w:rsidRPr="008B14B1">
        <w:rPr>
          <w:lang w:val="en-US"/>
        </w:rPr>
        <w:t>WP</w:t>
      </w:r>
      <w:r w:rsidRPr="008B14B1">
        <w:t xml:space="preserve">.29 и </w:t>
      </w:r>
      <w:r w:rsidRPr="008B14B1">
        <w:rPr>
          <w:lang w:val="en-US"/>
        </w:rPr>
        <w:t>AC</w:t>
      </w:r>
      <w:r w:rsidRPr="008B14B1">
        <w:t>.1 для рассмот</w:t>
      </w:r>
      <w:r>
        <w:t>рения на их сессиях в июне 2016</w:t>
      </w:r>
      <w:r>
        <w:rPr>
          <w:lang w:val="en-US"/>
        </w:rPr>
        <w:t> </w:t>
      </w:r>
      <w:r w:rsidRPr="008B14B1">
        <w:t>года в качестве дополнения 16 к Правилам № 75.</w:t>
      </w:r>
    </w:p>
    <w:p w:rsidR="009569BC" w:rsidRPr="004951E5" w:rsidRDefault="009569BC" w:rsidP="009569BC">
      <w:pPr>
        <w:pStyle w:val="SingleTxt"/>
        <w:spacing w:after="0" w:line="120" w:lineRule="exact"/>
        <w:rPr>
          <w:sz w:val="10"/>
        </w:rPr>
      </w:pPr>
    </w:p>
    <w:p w:rsidR="009569BC" w:rsidRPr="004951E5" w:rsidRDefault="009569BC" w:rsidP="009569BC">
      <w:pPr>
        <w:pStyle w:val="SingleTxt"/>
        <w:spacing w:after="0" w:line="120" w:lineRule="exact"/>
        <w:rPr>
          <w:sz w:val="10"/>
        </w:rPr>
      </w:pPr>
    </w:p>
    <w:p w:rsidR="009569BC" w:rsidRPr="004951E5" w:rsidRDefault="009569BC" w:rsidP="009569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51E5">
        <w:tab/>
      </w:r>
      <w:r w:rsidRPr="008B14B1">
        <w:rPr>
          <w:lang w:val="en-US"/>
        </w:rPr>
        <w:t>E</w:t>
      </w:r>
      <w:r w:rsidRPr="008B14B1">
        <w:t>.</w:t>
      </w:r>
      <w:r w:rsidRPr="008B14B1">
        <w:tab/>
        <w:t>Правила № 106</w:t>
      </w:r>
    </w:p>
    <w:p w:rsidR="009569BC" w:rsidRPr="004951E5" w:rsidRDefault="009569BC" w:rsidP="009569BC">
      <w:pPr>
        <w:pStyle w:val="SingleTxt"/>
        <w:spacing w:after="0" w:line="120" w:lineRule="exact"/>
        <w:rPr>
          <w:b/>
          <w:bCs/>
          <w:sz w:val="10"/>
        </w:rPr>
      </w:pPr>
    </w:p>
    <w:p w:rsidR="009569BC" w:rsidRPr="004951E5" w:rsidRDefault="009569BC" w:rsidP="009569BC">
      <w:pPr>
        <w:pStyle w:val="SingleTxt"/>
        <w:spacing w:after="0" w:line="120" w:lineRule="exact"/>
        <w:rPr>
          <w:b/>
          <w:bCs/>
          <w:sz w:val="10"/>
        </w:rPr>
      </w:pPr>
    </w:p>
    <w:p w:rsidR="009569BC" w:rsidRPr="008B14B1" w:rsidRDefault="009569BC" w:rsidP="00131009">
      <w:pPr>
        <w:pStyle w:val="SingleTxt"/>
        <w:tabs>
          <w:tab w:val="clear" w:pos="2693"/>
          <w:tab w:val="left" w:pos="2997"/>
        </w:tabs>
        <w:ind w:left="3139" w:hanging="1872"/>
      </w:pPr>
      <w:r w:rsidRPr="008B14B1">
        <w:rPr>
          <w:i/>
          <w:iCs/>
        </w:rPr>
        <w:t>Документация:</w:t>
      </w:r>
      <w:r w:rsidRPr="008B14B1">
        <w:tab/>
      </w:r>
      <w:r w:rsidR="00131009">
        <w:tab/>
      </w:r>
      <w:r w:rsidRPr="008B14B1">
        <w:t>ECE/TRANS/WP.29/GRRF/2015/31</w:t>
      </w:r>
    </w:p>
    <w:p w:rsidR="009569BC" w:rsidRPr="004951E5" w:rsidRDefault="009569BC" w:rsidP="009569BC">
      <w:pPr>
        <w:pStyle w:val="SingleTxt"/>
      </w:pPr>
      <w:r>
        <w:t>43.</w:t>
      </w:r>
      <w:r>
        <w:tab/>
        <w:t>Эксперт от ЕТОПОК</w:t>
      </w:r>
      <w:r w:rsidRPr="008B14B1">
        <w:t xml:space="preserve"> представил документ ECE/TRANS/WP.29/GRRF/</w:t>
      </w:r>
      <w:r w:rsidRPr="003079BE">
        <w:br/>
      </w:r>
      <w:r w:rsidRPr="008B14B1">
        <w:t>2015/30 с предложением по поправкам, касающимся шин с повышенным пр</w:t>
      </w:r>
      <w:r w:rsidRPr="008B14B1">
        <w:t>о</w:t>
      </w:r>
      <w:r w:rsidRPr="008B14B1">
        <w:t>гибом (</w:t>
      </w:r>
      <w:r w:rsidRPr="008B14B1">
        <w:rPr>
          <w:lang w:val="en-US"/>
        </w:rPr>
        <w:t>IF</w:t>
      </w:r>
      <w:r>
        <w:t>)</w:t>
      </w:r>
      <w:r w:rsidRPr="008B14B1">
        <w:t xml:space="preserve"> и шин с очень высокой степенью прогиба (</w:t>
      </w:r>
      <w:r w:rsidRPr="008B14B1">
        <w:rPr>
          <w:lang w:val="en-US"/>
        </w:rPr>
        <w:t>VF</w:t>
      </w:r>
      <w:r w:rsidRPr="008B14B1">
        <w:t>)</w:t>
      </w:r>
      <w:r>
        <w:t xml:space="preserve"> и позволяющим</w:t>
      </w:r>
      <w:r w:rsidRPr="008B14B1">
        <w:t xml:space="preserve"> изб</w:t>
      </w:r>
      <w:r w:rsidRPr="008B14B1">
        <w:t>е</w:t>
      </w:r>
      <w:r w:rsidRPr="008B14B1">
        <w:t xml:space="preserve">жать любой возможной путаницы </w:t>
      </w:r>
      <w:r>
        <w:t>в контексте</w:t>
      </w:r>
      <w:r w:rsidRPr="008B14B1">
        <w:t xml:space="preserve"> применени</w:t>
      </w:r>
      <w:r>
        <w:t>я</w:t>
      </w:r>
      <w:r w:rsidRPr="008B14B1">
        <w:t xml:space="preserve"> Регламента 167/2013</w:t>
      </w:r>
      <w:r>
        <w:t xml:space="preserve"> </w:t>
      </w:r>
      <w:r w:rsidRPr="008B14B1">
        <w:t>Е</w:t>
      </w:r>
      <w:r>
        <w:t>К</w:t>
      </w:r>
      <w:r w:rsidRPr="008B14B1">
        <w:t xml:space="preserve">, </w:t>
      </w:r>
      <w:r>
        <w:t>связанной с</w:t>
      </w:r>
      <w:r w:rsidRPr="008B14B1">
        <w:t xml:space="preserve"> Правил</w:t>
      </w:r>
      <w:r>
        <w:t>ами</w:t>
      </w:r>
      <w:r w:rsidRPr="008B14B1">
        <w:t xml:space="preserve"> № 106. </w:t>
      </w:r>
      <w:r w:rsidRPr="008B14B1">
        <w:rPr>
          <w:lang w:val="en-US"/>
        </w:rPr>
        <w:t>GRRF</w:t>
      </w:r>
      <w:r w:rsidRPr="008B14B1">
        <w:t xml:space="preserve"> приняла это предложение и поручила секретари</w:t>
      </w:r>
      <w:r w:rsidR="00DD12F1">
        <w:t>а</w:t>
      </w:r>
      <w:r w:rsidRPr="008B14B1">
        <w:t xml:space="preserve">ту представить оба принятых предложения, указанных выше, </w:t>
      </w:r>
      <w:r w:rsidRPr="008B14B1">
        <w:rPr>
          <w:lang w:val="en-US"/>
        </w:rPr>
        <w:t>WP</w:t>
      </w:r>
      <w:r w:rsidRPr="008B14B1">
        <w:t xml:space="preserve">.29 и </w:t>
      </w:r>
      <w:r w:rsidRPr="008B14B1">
        <w:rPr>
          <w:lang w:val="en-US"/>
        </w:rPr>
        <w:t>AC</w:t>
      </w:r>
      <w:r w:rsidRPr="008B14B1">
        <w:t>.1 для рассмотрения на их сессиях в июне 2016 года в ка</w:t>
      </w:r>
      <w:r>
        <w:t>честве дополнения 13 к Правилам</w:t>
      </w:r>
      <w:r>
        <w:rPr>
          <w:lang w:val="en-US"/>
        </w:rPr>
        <w:t> </w:t>
      </w:r>
      <w:r w:rsidRPr="008B14B1">
        <w:t>№ 106.</w:t>
      </w:r>
    </w:p>
    <w:p w:rsidR="009569BC" w:rsidRPr="004951E5" w:rsidRDefault="009569BC" w:rsidP="009569BC">
      <w:pPr>
        <w:pStyle w:val="SingleTxt"/>
        <w:spacing w:after="0" w:line="120" w:lineRule="exact"/>
        <w:rPr>
          <w:sz w:val="10"/>
        </w:rPr>
      </w:pPr>
    </w:p>
    <w:p w:rsidR="009569BC" w:rsidRPr="004951E5" w:rsidRDefault="009569BC" w:rsidP="009569BC">
      <w:pPr>
        <w:pStyle w:val="SingleTxt"/>
        <w:spacing w:after="0" w:line="120" w:lineRule="exact"/>
        <w:rPr>
          <w:sz w:val="10"/>
        </w:rPr>
      </w:pPr>
    </w:p>
    <w:p w:rsidR="009569BC" w:rsidRPr="003079BE" w:rsidRDefault="009569BC" w:rsidP="009569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51E5">
        <w:tab/>
      </w:r>
      <w:r w:rsidRPr="008B14B1">
        <w:rPr>
          <w:lang w:val="en-US"/>
        </w:rPr>
        <w:t>F</w:t>
      </w:r>
      <w:r w:rsidRPr="008B14B1">
        <w:t>.</w:t>
      </w:r>
      <w:r w:rsidRPr="008B14B1">
        <w:tab/>
        <w:t>Правила № 109</w:t>
      </w:r>
    </w:p>
    <w:p w:rsidR="009569BC" w:rsidRPr="003079BE" w:rsidRDefault="009569BC" w:rsidP="009569BC">
      <w:pPr>
        <w:pStyle w:val="SingleTxt"/>
        <w:spacing w:after="0" w:line="120" w:lineRule="exact"/>
        <w:rPr>
          <w:b/>
          <w:bCs/>
          <w:sz w:val="10"/>
        </w:rPr>
      </w:pPr>
    </w:p>
    <w:p w:rsidR="009569BC" w:rsidRPr="003079BE" w:rsidRDefault="009569BC" w:rsidP="009569BC">
      <w:pPr>
        <w:pStyle w:val="SingleTxt"/>
        <w:spacing w:after="0" w:line="120" w:lineRule="exact"/>
        <w:rPr>
          <w:b/>
          <w:bCs/>
          <w:sz w:val="10"/>
        </w:rPr>
      </w:pPr>
    </w:p>
    <w:p w:rsidR="009569BC" w:rsidRPr="008B14B1" w:rsidRDefault="009569BC" w:rsidP="00131009">
      <w:pPr>
        <w:pStyle w:val="SingleTxt"/>
        <w:tabs>
          <w:tab w:val="clear" w:pos="2693"/>
          <w:tab w:val="left" w:pos="2997"/>
        </w:tabs>
        <w:ind w:left="3139" w:hanging="1872"/>
        <w:jc w:val="left"/>
      </w:pPr>
      <w:r w:rsidRPr="008B14B1">
        <w:rPr>
          <w:i/>
          <w:iCs/>
        </w:rPr>
        <w:t>Документация:</w:t>
      </w:r>
      <w:r w:rsidRPr="008B14B1">
        <w:tab/>
      </w:r>
      <w:r w:rsidR="00131009">
        <w:tab/>
      </w:r>
      <w:r w:rsidRPr="008B14B1">
        <w:t>ECE/TRANS/WP.29/GRRF/2015/39</w:t>
      </w:r>
      <w:r w:rsidRPr="003079BE">
        <w:br/>
      </w:r>
      <w:r w:rsidRPr="008B14B1">
        <w:t>неофициальный документ GRRF-80-16</w:t>
      </w:r>
    </w:p>
    <w:p w:rsidR="009569BC" w:rsidRPr="005B17DA" w:rsidRDefault="009569BC" w:rsidP="009569BC">
      <w:pPr>
        <w:pStyle w:val="SingleTxt"/>
      </w:pPr>
      <w:r w:rsidRPr="008B14B1">
        <w:t>44.</w:t>
      </w:r>
      <w:r w:rsidRPr="008B14B1">
        <w:tab/>
        <w:t>Эксперт от Словацкой Республики представил документ ECE/TRANS/</w:t>
      </w:r>
      <w:r w:rsidRPr="003079BE">
        <w:br/>
      </w:r>
      <w:r w:rsidRPr="008B14B1">
        <w:t>WP.29/GRRF/2015/39 с поправками, содержащ</w:t>
      </w:r>
      <w:r w:rsidR="00833385">
        <w:t>имися в документе GRRF-80-16, в </w:t>
      </w:r>
      <w:r w:rsidRPr="008B14B1">
        <w:t>котором предлагаются уточнения по П</w:t>
      </w:r>
      <w:r>
        <w:t>равилам № 109. Эксперт от ЕТОПОК</w:t>
      </w:r>
      <w:r w:rsidRPr="008B14B1">
        <w:t xml:space="preserve"> напомнил, что предлагаемые уточнения актуальны также для Правил № 30 и Правил № 54. </w:t>
      </w:r>
      <w:r w:rsidRPr="008B14B1">
        <w:rPr>
          <w:lang w:val="en-US"/>
        </w:rPr>
        <w:t>GRRF</w:t>
      </w:r>
      <w:r w:rsidRPr="008B14B1">
        <w:t xml:space="preserve"> решила возобновить </w:t>
      </w:r>
      <w:r>
        <w:t>изучение</w:t>
      </w:r>
      <w:r w:rsidRPr="008B14B1">
        <w:t xml:space="preserve"> этих уточнений на основе п</w:t>
      </w:r>
      <w:r w:rsidRPr="008B14B1">
        <w:t>е</w:t>
      </w:r>
      <w:r w:rsidRPr="008B14B1">
        <w:t>ресмотренного предложения, которое вызвалис</w:t>
      </w:r>
      <w:r>
        <w:t xml:space="preserve">ь подготовить эксперты от </w:t>
      </w:r>
      <w:r>
        <w:lastRenderedPageBreak/>
        <w:t>ЕТОПОК</w:t>
      </w:r>
      <w:r w:rsidRPr="008B14B1">
        <w:t xml:space="preserve"> и Словацкой Республики к сессии </w:t>
      </w:r>
      <w:r w:rsidRPr="008B14B1">
        <w:rPr>
          <w:lang w:val="en-US"/>
        </w:rPr>
        <w:t>GRRF</w:t>
      </w:r>
      <w:r w:rsidRPr="008B14B1">
        <w:t>, которая состоится в сентябре 2016 года.</w:t>
      </w:r>
    </w:p>
    <w:p w:rsidR="009569BC" w:rsidRPr="005B17DA" w:rsidRDefault="009569BC" w:rsidP="009569BC">
      <w:pPr>
        <w:pStyle w:val="SingleTxt"/>
        <w:spacing w:after="0" w:line="120" w:lineRule="exact"/>
        <w:rPr>
          <w:sz w:val="10"/>
        </w:rPr>
      </w:pPr>
    </w:p>
    <w:p w:rsidR="009569BC" w:rsidRPr="005B17DA" w:rsidRDefault="009569BC" w:rsidP="009569BC">
      <w:pPr>
        <w:pStyle w:val="SingleTxt"/>
        <w:spacing w:after="0" w:line="120" w:lineRule="exact"/>
        <w:rPr>
          <w:sz w:val="10"/>
        </w:rPr>
      </w:pPr>
    </w:p>
    <w:p w:rsidR="009569BC" w:rsidRPr="003079BE" w:rsidRDefault="009569BC" w:rsidP="009569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17DA">
        <w:tab/>
      </w:r>
      <w:r w:rsidRPr="008B14B1">
        <w:rPr>
          <w:lang w:val="en-US"/>
        </w:rPr>
        <w:t>G</w:t>
      </w:r>
      <w:r w:rsidRPr="008B14B1">
        <w:t>.</w:t>
      </w:r>
      <w:r w:rsidRPr="008B14B1">
        <w:tab/>
        <w:t>Правила № 177</w:t>
      </w:r>
    </w:p>
    <w:p w:rsidR="009569BC" w:rsidRPr="003079BE" w:rsidRDefault="009569BC" w:rsidP="009569BC">
      <w:pPr>
        <w:pStyle w:val="SingleTxt"/>
        <w:spacing w:after="0" w:line="120" w:lineRule="exact"/>
        <w:rPr>
          <w:b/>
          <w:bCs/>
          <w:sz w:val="10"/>
        </w:rPr>
      </w:pPr>
    </w:p>
    <w:p w:rsidR="009569BC" w:rsidRPr="003079BE" w:rsidRDefault="009569BC" w:rsidP="009569BC">
      <w:pPr>
        <w:pStyle w:val="SingleTxt"/>
        <w:spacing w:after="0" w:line="120" w:lineRule="exact"/>
        <w:rPr>
          <w:b/>
          <w:bCs/>
          <w:sz w:val="10"/>
        </w:rPr>
      </w:pPr>
    </w:p>
    <w:p w:rsidR="009569BC" w:rsidRPr="008B14B1" w:rsidRDefault="009569BC" w:rsidP="00131009">
      <w:pPr>
        <w:pStyle w:val="SingleTxt"/>
        <w:tabs>
          <w:tab w:val="clear" w:pos="2693"/>
          <w:tab w:val="left" w:pos="2988"/>
        </w:tabs>
        <w:ind w:left="3139" w:hanging="1872"/>
      </w:pPr>
      <w:r w:rsidRPr="008B14B1">
        <w:rPr>
          <w:i/>
          <w:iCs/>
        </w:rPr>
        <w:t>Документация:</w:t>
      </w:r>
      <w:r w:rsidRPr="008B14B1">
        <w:tab/>
      </w:r>
      <w:r w:rsidR="00131009">
        <w:tab/>
      </w:r>
      <w:r w:rsidRPr="008B14B1">
        <w:t>ECE/TRANS/WP.29/GRRF/2015/32</w:t>
      </w:r>
      <w:r w:rsidRPr="003079BE">
        <w:br/>
      </w:r>
      <w:r w:rsidRPr="008B14B1">
        <w:t>неофициальный документ GRRF-80-07</w:t>
      </w:r>
    </w:p>
    <w:p w:rsidR="009569BC" w:rsidRPr="004951E5" w:rsidRDefault="009569BC" w:rsidP="009569BC">
      <w:pPr>
        <w:pStyle w:val="SingleTxt"/>
      </w:pPr>
      <w:r w:rsidRPr="008B14B1">
        <w:t>45.</w:t>
      </w:r>
      <w:r w:rsidRPr="008B14B1">
        <w:tab/>
        <w:t>Эксперт от Франции представил документ ECE/TRANS/WP.29/GRRF/</w:t>
      </w:r>
      <w:r w:rsidRPr="00E20E5C">
        <w:br/>
      </w:r>
      <w:r w:rsidRPr="008B14B1">
        <w:t>2015/32 вместе с соответствующим документом, каса</w:t>
      </w:r>
      <w:r>
        <w:t>ющимся Правил № 30</w:t>
      </w:r>
      <w:r w:rsidRPr="00E20E5C">
        <w:br/>
      </w:r>
      <w:r w:rsidRPr="008B14B1">
        <w:t>(см. пункт 34 выше).</w:t>
      </w:r>
    </w:p>
    <w:p w:rsidR="009569BC" w:rsidRPr="004951E5" w:rsidRDefault="009569BC" w:rsidP="009569BC">
      <w:pPr>
        <w:pStyle w:val="SingleTxt"/>
        <w:spacing w:after="0" w:line="120" w:lineRule="exact"/>
        <w:rPr>
          <w:sz w:val="10"/>
        </w:rPr>
      </w:pPr>
    </w:p>
    <w:p w:rsidR="009569BC" w:rsidRPr="004951E5" w:rsidRDefault="009569BC" w:rsidP="009569BC">
      <w:pPr>
        <w:pStyle w:val="SingleTxt"/>
        <w:spacing w:after="0" w:line="120" w:lineRule="exact"/>
        <w:rPr>
          <w:sz w:val="10"/>
        </w:rPr>
      </w:pPr>
    </w:p>
    <w:p w:rsidR="009569BC" w:rsidRPr="004951E5" w:rsidRDefault="009569BC" w:rsidP="009569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51E5">
        <w:tab/>
      </w:r>
      <w:r w:rsidRPr="008B14B1">
        <w:rPr>
          <w:lang w:val="en-US"/>
        </w:rPr>
        <w:t>H</w:t>
      </w:r>
      <w:r w:rsidRPr="008B14B1">
        <w:t>.</w:t>
      </w:r>
      <w:r w:rsidRPr="008B14B1">
        <w:tab/>
        <w:t>Прочие вопросы</w:t>
      </w:r>
    </w:p>
    <w:p w:rsidR="009569BC" w:rsidRPr="004951E5" w:rsidRDefault="009569BC" w:rsidP="009569BC">
      <w:pPr>
        <w:pStyle w:val="SingleTxt"/>
        <w:spacing w:after="0" w:line="120" w:lineRule="exact"/>
        <w:rPr>
          <w:b/>
          <w:bCs/>
          <w:sz w:val="10"/>
        </w:rPr>
      </w:pPr>
    </w:p>
    <w:p w:rsidR="009569BC" w:rsidRPr="004951E5" w:rsidRDefault="009569BC" w:rsidP="009569BC">
      <w:pPr>
        <w:pStyle w:val="SingleTxt"/>
        <w:spacing w:after="0" w:line="120" w:lineRule="exact"/>
        <w:rPr>
          <w:b/>
          <w:bCs/>
          <w:sz w:val="10"/>
        </w:rPr>
      </w:pPr>
    </w:p>
    <w:p w:rsidR="009569BC" w:rsidRPr="004951E5" w:rsidRDefault="009569BC" w:rsidP="009569BC">
      <w:pPr>
        <w:pStyle w:val="SingleTxt"/>
      </w:pPr>
      <w:r w:rsidRPr="008B14B1">
        <w:t>46.</w:t>
      </w:r>
      <w:r w:rsidRPr="008B14B1">
        <w:tab/>
      </w:r>
      <w:r w:rsidRPr="008B14B1">
        <w:rPr>
          <w:lang w:val="en-US"/>
        </w:rPr>
        <w:t>GRRF</w:t>
      </w:r>
      <w:r w:rsidRPr="008B14B1">
        <w:t xml:space="preserve"> не получила никакого другого документа для обсуждения в рамках данного пункта повестки дня.</w:t>
      </w:r>
    </w:p>
    <w:p w:rsidR="009569BC" w:rsidRPr="004951E5" w:rsidRDefault="009569BC" w:rsidP="009569BC">
      <w:pPr>
        <w:pStyle w:val="SingleTxt"/>
        <w:spacing w:after="0" w:line="120" w:lineRule="exact"/>
        <w:rPr>
          <w:sz w:val="10"/>
        </w:rPr>
      </w:pPr>
    </w:p>
    <w:p w:rsidR="009569BC" w:rsidRPr="004951E5" w:rsidRDefault="009569BC" w:rsidP="009569BC">
      <w:pPr>
        <w:pStyle w:val="SingleTxt"/>
        <w:spacing w:after="0" w:line="120" w:lineRule="exact"/>
        <w:rPr>
          <w:sz w:val="10"/>
        </w:rPr>
      </w:pPr>
    </w:p>
    <w:p w:rsidR="009569BC" w:rsidRPr="00E20E5C" w:rsidRDefault="009569BC" w:rsidP="009569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51E5">
        <w:tab/>
      </w:r>
      <w:r w:rsidRPr="008B14B1">
        <w:rPr>
          <w:lang w:val="en-US"/>
        </w:rPr>
        <w:t>IX</w:t>
      </w:r>
      <w:r w:rsidRPr="008B14B1">
        <w:t>.</w:t>
      </w:r>
      <w:r w:rsidRPr="008B14B1">
        <w:tab/>
        <w:t>Интеллектуал</w:t>
      </w:r>
      <w:r>
        <w:t>ьные транспортные системы (ИТС)</w:t>
      </w:r>
      <w:r w:rsidRPr="00E20E5C">
        <w:br/>
      </w:r>
      <w:r w:rsidRPr="008B14B1">
        <w:t>(пункт 8 повестки дня)</w:t>
      </w:r>
    </w:p>
    <w:p w:rsidR="009569BC" w:rsidRPr="00E20E5C" w:rsidRDefault="009569BC" w:rsidP="009569BC">
      <w:pPr>
        <w:pStyle w:val="SingleTxt"/>
        <w:spacing w:after="0" w:line="120" w:lineRule="exact"/>
        <w:rPr>
          <w:b/>
          <w:bCs/>
          <w:sz w:val="10"/>
        </w:rPr>
      </w:pPr>
    </w:p>
    <w:p w:rsidR="009569BC" w:rsidRPr="00E20E5C" w:rsidRDefault="009569BC" w:rsidP="009569BC">
      <w:pPr>
        <w:pStyle w:val="SingleTxt"/>
        <w:spacing w:after="0" w:line="120" w:lineRule="exact"/>
        <w:rPr>
          <w:b/>
          <w:bCs/>
          <w:sz w:val="10"/>
        </w:rPr>
      </w:pPr>
    </w:p>
    <w:p w:rsidR="009569BC" w:rsidRPr="00E20E5C" w:rsidRDefault="009569BC" w:rsidP="009569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51E5">
        <w:tab/>
      </w:r>
      <w:r w:rsidRPr="008B14B1">
        <w:rPr>
          <w:lang w:val="en-US"/>
        </w:rPr>
        <w:t>A</w:t>
      </w:r>
      <w:r w:rsidRPr="008B14B1">
        <w:t>.</w:t>
      </w:r>
      <w:r w:rsidRPr="008B14B1">
        <w:tab/>
        <w:t>Система автоматизации транспортных средств</w:t>
      </w:r>
    </w:p>
    <w:p w:rsidR="009569BC" w:rsidRPr="00E20E5C" w:rsidRDefault="009569BC" w:rsidP="009569BC">
      <w:pPr>
        <w:pStyle w:val="SingleTxt"/>
        <w:spacing w:after="0" w:line="120" w:lineRule="exact"/>
        <w:rPr>
          <w:b/>
          <w:bCs/>
          <w:sz w:val="10"/>
        </w:rPr>
      </w:pPr>
    </w:p>
    <w:p w:rsidR="009569BC" w:rsidRPr="00E20E5C" w:rsidRDefault="009569BC" w:rsidP="009569BC">
      <w:pPr>
        <w:pStyle w:val="SingleTxt"/>
        <w:spacing w:after="0" w:line="120" w:lineRule="exact"/>
        <w:rPr>
          <w:b/>
          <w:bCs/>
          <w:sz w:val="10"/>
        </w:rPr>
      </w:pPr>
    </w:p>
    <w:p w:rsidR="009569BC" w:rsidRPr="008B14B1" w:rsidRDefault="009569BC" w:rsidP="00131009">
      <w:pPr>
        <w:pStyle w:val="SingleTxt"/>
        <w:tabs>
          <w:tab w:val="clear" w:pos="2693"/>
          <w:tab w:val="left" w:pos="2988"/>
        </w:tabs>
        <w:ind w:left="3139" w:hanging="1872"/>
      </w:pPr>
      <w:r w:rsidRPr="008B14B1">
        <w:rPr>
          <w:i/>
          <w:iCs/>
        </w:rPr>
        <w:t>Документация:</w:t>
      </w:r>
      <w:r w:rsidRPr="008B14B1">
        <w:tab/>
      </w:r>
      <w:r w:rsidR="00131009">
        <w:tab/>
      </w:r>
      <w:r w:rsidRPr="008B14B1">
        <w:t>неофициальный документ WP.29-166-21</w:t>
      </w:r>
    </w:p>
    <w:p w:rsidR="009569BC" w:rsidRPr="004951E5" w:rsidRDefault="009569BC" w:rsidP="009569BC">
      <w:pPr>
        <w:pStyle w:val="SingleTxt"/>
      </w:pPr>
      <w:r w:rsidRPr="008B14B1">
        <w:t>47.</w:t>
      </w:r>
      <w:r w:rsidRPr="008B14B1">
        <w:tab/>
        <w:t xml:space="preserve">Председатель </w:t>
      </w:r>
      <w:r w:rsidRPr="008B14B1">
        <w:rPr>
          <w:lang w:val="en-US"/>
        </w:rPr>
        <w:t>GRRF</w:t>
      </w:r>
      <w:r w:rsidRPr="008B14B1">
        <w:t xml:space="preserve"> представил руководящий документ об автоматизир</w:t>
      </w:r>
      <w:r w:rsidRPr="008B14B1">
        <w:t>о</w:t>
      </w:r>
      <w:r w:rsidRPr="008B14B1">
        <w:t xml:space="preserve">ванном вождении, предложенный НРГ по ИТС/АВ и одобренный </w:t>
      </w:r>
      <w:r w:rsidRPr="008B14B1">
        <w:rPr>
          <w:lang w:val="en-US"/>
        </w:rPr>
        <w:t>WP</w:t>
      </w:r>
      <w:r w:rsidRPr="008B14B1">
        <w:t xml:space="preserve">.29 на его сессии в июне 2015 года. </w:t>
      </w:r>
      <w:r w:rsidRPr="008B14B1">
        <w:rPr>
          <w:lang w:val="en-US"/>
        </w:rPr>
        <w:t>GRRF</w:t>
      </w:r>
      <w:r w:rsidRPr="008B14B1">
        <w:t xml:space="preserve"> решила передать этот документ НРГ по АФРУ.</w:t>
      </w:r>
    </w:p>
    <w:p w:rsidR="009569BC" w:rsidRPr="004951E5" w:rsidRDefault="009569BC" w:rsidP="009569BC">
      <w:pPr>
        <w:pStyle w:val="SingleTxt"/>
        <w:spacing w:after="0" w:line="120" w:lineRule="exact"/>
        <w:rPr>
          <w:sz w:val="10"/>
        </w:rPr>
      </w:pPr>
    </w:p>
    <w:p w:rsidR="009569BC" w:rsidRPr="004951E5" w:rsidRDefault="009569BC" w:rsidP="009569BC">
      <w:pPr>
        <w:pStyle w:val="SingleTxt"/>
        <w:spacing w:after="0" w:line="120" w:lineRule="exact"/>
        <w:rPr>
          <w:sz w:val="10"/>
        </w:rPr>
      </w:pPr>
    </w:p>
    <w:p w:rsidR="009569BC" w:rsidRPr="005B17DA" w:rsidRDefault="009569BC" w:rsidP="009569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51E5">
        <w:tab/>
      </w:r>
      <w:r w:rsidRPr="008B14B1">
        <w:rPr>
          <w:lang w:val="en-US"/>
        </w:rPr>
        <w:t>B</w:t>
      </w:r>
      <w:r w:rsidRPr="008B14B1">
        <w:t>.</w:t>
      </w:r>
      <w:r w:rsidRPr="008B14B1">
        <w:tab/>
        <w:t>Дистанционно управляемая парковка (ДУП)</w:t>
      </w:r>
    </w:p>
    <w:p w:rsidR="009569BC" w:rsidRPr="005B17DA" w:rsidRDefault="009569BC" w:rsidP="009569BC">
      <w:pPr>
        <w:pStyle w:val="SingleTxt"/>
        <w:spacing w:after="0" w:line="120" w:lineRule="exact"/>
        <w:rPr>
          <w:b/>
          <w:bCs/>
          <w:sz w:val="10"/>
        </w:rPr>
      </w:pPr>
    </w:p>
    <w:p w:rsidR="009569BC" w:rsidRPr="005B17DA" w:rsidRDefault="009569BC" w:rsidP="009569BC">
      <w:pPr>
        <w:pStyle w:val="SingleTxt"/>
        <w:spacing w:after="0" w:line="120" w:lineRule="exact"/>
        <w:rPr>
          <w:b/>
          <w:bCs/>
          <w:sz w:val="10"/>
        </w:rPr>
      </w:pPr>
    </w:p>
    <w:p w:rsidR="009569BC" w:rsidRPr="008B14B1" w:rsidRDefault="009569BC" w:rsidP="00131009">
      <w:pPr>
        <w:pStyle w:val="SingleTxt"/>
        <w:tabs>
          <w:tab w:val="clear" w:pos="2693"/>
          <w:tab w:val="left" w:pos="2997"/>
        </w:tabs>
        <w:ind w:left="3139" w:hanging="1872"/>
      </w:pPr>
      <w:r w:rsidRPr="008B14B1">
        <w:rPr>
          <w:i/>
          <w:iCs/>
        </w:rPr>
        <w:t>Документация:</w:t>
      </w:r>
      <w:r w:rsidRPr="008B14B1">
        <w:tab/>
      </w:r>
      <w:r w:rsidR="00131009">
        <w:tab/>
      </w:r>
      <w:r w:rsidRPr="008B14B1">
        <w:t>неофициальный документ GRRF-80-18</w:t>
      </w:r>
    </w:p>
    <w:p w:rsidR="009569BC" w:rsidRPr="008B14B1" w:rsidRDefault="009569BC" w:rsidP="009569BC">
      <w:pPr>
        <w:pStyle w:val="SingleTxt"/>
      </w:pPr>
      <w:r w:rsidRPr="008B14B1">
        <w:t>48.</w:t>
      </w:r>
      <w:r w:rsidRPr="008B14B1">
        <w:tab/>
        <w:t xml:space="preserve">Эксперт от МОПАП просил экспертов </w:t>
      </w:r>
      <w:r w:rsidRPr="008B14B1">
        <w:rPr>
          <w:lang w:val="en-US"/>
        </w:rPr>
        <w:t>GRRF</w:t>
      </w:r>
      <w:r w:rsidRPr="008B14B1">
        <w:t xml:space="preserve"> присутствовать </w:t>
      </w:r>
      <w:r>
        <w:t>на</w:t>
      </w:r>
      <w:r w:rsidRPr="008B14B1">
        <w:t xml:space="preserve"> демон</w:t>
      </w:r>
      <w:r w:rsidR="00DD12F1">
        <w:t>с</w:t>
      </w:r>
      <w:r w:rsidRPr="008B14B1">
        <w:t>тр</w:t>
      </w:r>
      <w:r w:rsidRPr="008B14B1">
        <w:t>а</w:t>
      </w:r>
      <w:r w:rsidRPr="008B14B1">
        <w:t xml:space="preserve">ции транспортного средства, оснащенного системой ДУП и совершающего </w:t>
      </w:r>
      <w:r>
        <w:t>па</w:t>
      </w:r>
      <w:r>
        <w:t>р</w:t>
      </w:r>
      <w:r>
        <w:t xml:space="preserve">ковочные </w:t>
      </w:r>
      <w:r w:rsidRPr="008B14B1">
        <w:t>маневры под контролем водителя, находящегося за пределами этого транспортного средства и использующего для осуществления этих маневров смартфон либо смарт-ключ. Экспертам было представлено надлежащим образом функционирующее транспортное средство, оснащенное различными датчиками, обеспечивающими надлежащую безопасность. За день до 16 сентября 2015 года министры трансп</w:t>
      </w:r>
      <w:r>
        <w:t>орта стран «б</w:t>
      </w:r>
      <w:r w:rsidRPr="008B14B1">
        <w:t>ольшой семерки» присутствовали на демон</w:t>
      </w:r>
      <w:r w:rsidR="00DD12F1">
        <w:t>с</w:t>
      </w:r>
      <w:r w:rsidRPr="008B14B1">
        <w:t>тр</w:t>
      </w:r>
      <w:r w:rsidRPr="008B14B1">
        <w:t>а</w:t>
      </w:r>
      <w:r w:rsidRPr="008B14B1">
        <w:t>ции аналогичного транспортного средства на своем совещании, прошедшем на автомо</w:t>
      </w:r>
      <w:r>
        <w:t>бильной выставке</w:t>
      </w:r>
      <w:r w:rsidRPr="008B14B1">
        <w:t xml:space="preserve"> во Франкфурте. В своем заявлении министры транспо</w:t>
      </w:r>
      <w:r w:rsidRPr="008B14B1">
        <w:t>р</w:t>
      </w:r>
      <w:r w:rsidRPr="008B14B1">
        <w:t>та госу</w:t>
      </w:r>
      <w:r>
        <w:t>дарств «б</w:t>
      </w:r>
      <w:r w:rsidRPr="008B14B1">
        <w:t>ольшой семерки» и Комиссар Евросоюза по транспорту по</w:t>
      </w:r>
      <w:r w:rsidRPr="008B14B1">
        <w:t>д</w:t>
      </w:r>
      <w:r w:rsidRPr="008B14B1">
        <w:t>черкнули, что «одной из ключевых предпосылок широкого внедрения инновац</w:t>
      </w:r>
      <w:r w:rsidRPr="008B14B1">
        <w:t>и</w:t>
      </w:r>
      <w:r w:rsidRPr="008B14B1">
        <w:t>онных и надежных технологий на автомобильном транспорте служит юридич</w:t>
      </w:r>
      <w:r w:rsidRPr="008B14B1">
        <w:t>е</w:t>
      </w:r>
      <w:r w:rsidRPr="008B14B1">
        <w:t>ская допустимость современных систем транспортных средств и их пригодность для серийного производства. Надлежащий пересмотр правил, применяемых в государ</w:t>
      </w:r>
      <w:r>
        <w:t>ствах «б</w:t>
      </w:r>
      <w:r w:rsidRPr="008B14B1">
        <w:t>ольшой семерки» и введенных в рамках соглашений, относящи</w:t>
      </w:r>
      <w:r w:rsidRPr="008B14B1">
        <w:t>х</w:t>
      </w:r>
      <w:r w:rsidRPr="008B14B1">
        <w:t>ся к ведению Всемирного форума для согласования правил в области транспор</w:t>
      </w:r>
      <w:r w:rsidRPr="008B14B1">
        <w:t>т</w:t>
      </w:r>
      <w:r w:rsidRPr="008B14B1">
        <w:t>ных средств Организации Объединенных Наций (</w:t>
      </w:r>
      <w:r w:rsidRPr="008B14B1">
        <w:rPr>
          <w:lang w:val="en-US"/>
        </w:rPr>
        <w:t>WP</w:t>
      </w:r>
      <w:r w:rsidRPr="008B14B1">
        <w:t>.29), имеет решающее зн</w:t>
      </w:r>
      <w:r w:rsidRPr="008B14B1">
        <w:t>а</w:t>
      </w:r>
      <w:r w:rsidRPr="008B14B1">
        <w:t>чение».</w:t>
      </w:r>
    </w:p>
    <w:p w:rsidR="009569BC" w:rsidRPr="004951E5" w:rsidRDefault="009569BC" w:rsidP="009569BC">
      <w:pPr>
        <w:pStyle w:val="SingleTxt"/>
      </w:pPr>
      <w:r w:rsidRPr="008B14B1">
        <w:lastRenderedPageBreak/>
        <w:t>49.</w:t>
      </w:r>
      <w:r w:rsidRPr="008B14B1">
        <w:tab/>
        <w:t xml:space="preserve">Эксперт от МОПАП </w:t>
      </w:r>
      <w:r>
        <w:t>передал</w:t>
      </w:r>
      <w:r w:rsidRPr="008B14B1">
        <w:t xml:space="preserve"> документ GRRF-80-18, в котором </w:t>
      </w:r>
      <w:r w:rsidRPr="008B14B1">
        <w:rPr>
          <w:lang w:val="en-US"/>
        </w:rPr>
        <w:t>i</w:t>
      </w:r>
      <w:r w:rsidRPr="008B14B1">
        <w:t>) предста</w:t>
      </w:r>
      <w:r w:rsidRPr="008B14B1">
        <w:t>в</w:t>
      </w:r>
      <w:r w:rsidRPr="008B14B1">
        <w:t xml:space="preserve">лены система и правила, имеющие отношение к этой системе, </w:t>
      </w:r>
      <w:r w:rsidRPr="008B14B1">
        <w:rPr>
          <w:lang w:val="en-US"/>
        </w:rPr>
        <w:t>ii</w:t>
      </w:r>
      <w:r w:rsidRPr="008B14B1">
        <w:t>) сделан вывод о том, что система ДУП может официально утверждаться по типу конструкции на основании Правил № 79 и Правил № 13-</w:t>
      </w:r>
      <w:r w:rsidRPr="008B14B1">
        <w:rPr>
          <w:lang w:val="en-US"/>
        </w:rPr>
        <w:t>H</w:t>
      </w:r>
      <w:r w:rsidRPr="008B14B1">
        <w:t xml:space="preserve"> и </w:t>
      </w:r>
      <w:r w:rsidRPr="008B14B1">
        <w:rPr>
          <w:lang w:val="en-US"/>
        </w:rPr>
        <w:t>iii</w:t>
      </w:r>
      <w:r w:rsidRPr="008B14B1">
        <w:t>)</w:t>
      </w:r>
      <w:r>
        <w:t xml:space="preserve"> соответствуе</w:t>
      </w:r>
      <w:r w:rsidRPr="008B14B1">
        <w:t>т требованиям Ве</w:t>
      </w:r>
      <w:r w:rsidRPr="008B14B1">
        <w:t>н</w:t>
      </w:r>
      <w:r w:rsidRPr="008B14B1">
        <w:t xml:space="preserve">ской конвенции о дорожном движении 1968 года. Эксперт от </w:t>
      </w:r>
      <w:r w:rsidRPr="008B14B1">
        <w:rPr>
          <w:lang w:val="en-US"/>
        </w:rPr>
        <w:t>GRRF</w:t>
      </w:r>
      <w:r w:rsidRPr="008B14B1">
        <w:t xml:space="preserve"> </w:t>
      </w:r>
      <w:r>
        <w:t>положител</w:t>
      </w:r>
      <w:r>
        <w:t>ь</w:t>
      </w:r>
      <w:r>
        <w:t>но отозвался</w:t>
      </w:r>
      <w:r w:rsidRPr="008B14B1">
        <w:t xml:space="preserve"> об этих системах и согласился с тем, что в соответствующие прав</w:t>
      </w:r>
      <w:r w:rsidRPr="008B14B1">
        <w:t>и</w:t>
      </w:r>
      <w:r w:rsidRPr="008B14B1">
        <w:t xml:space="preserve">ла следует включить разъяснения для извлечения выгоды из таких систем без </w:t>
      </w:r>
      <w:r>
        <w:t>ущерба</w:t>
      </w:r>
      <w:r w:rsidRPr="008B14B1">
        <w:t xml:space="preserve"> для безопасности. Председатель напомнил, что даже при </w:t>
      </w:r>
      <w:r>
        <w:t>надлежащем</w:t>
      </w:r>
      <w:r w:rsidRPr="008B14B1">
        <w:t xml:space="preserve"> официальном утверждении типа такая система подпадает под действие правил, касающихся эксплуатации автотранспортных средств. Он отметил, что следует рассмотреть опасения, связанные с информационной безопасностью.</w:t>
      </w:r>
    </w:p>
    <w:p w:rsidR="009569BC" w:rsidRPr="004951E5" w:rsidRDefault="009569BC" w:rsidP="009569BC">
      <w:pPr>
        <w:pStyle w:val="SingleTxt"/>
        <w:spacing w:after="0" w:line="120" w:lineRule="exact"/>
        <w:rPr>
          <w:sz w:val="10"/>
        </w:rPr>
      </w:pPr>
    </w:p>
    <w:p w:rsidR="009569BC" w:rsidRPr="004951E5" w:rsidRDefault="009569BC" w:rsidP="009569BC">
      <w:pPr>
        <w:pStyle w:val="SingleTxt"/>
        <w:spacing w:after="0" w:line="120" w:lineRule="exact"/>
        <w:rPr>
          <w:sz w:val="10"/>
        </w:rPr>
      </w:pPr>
    </w:p>
    <w:p w:rsidR="009569BC" w:rsidRPr="005B17DA" w:rsidRDefault="009569BC" w:rsidP="009569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51E5">
        <w:tab/>
      </w:r>
      <w:r w:rsidRPr="008B14B1">
        <w:rPr>
          <w:lang w:val="en-US"/>
        </w:rPr>
        <w:t>C</w:t>
      </w:r>
      <w:r w:rsidRPr="008B14B1">
        <w:t>.</w:t>
      </w:r>
      <w:r w:rsidRPr="008B14B1">
        <w:tab/>
        <w:t>Прочие вопросы, связанные с ИТС</w:t>
      </w:r>
    </w:p>
    <w:p w:rsidR="009569BC" w:rsidRPr="005B17DA" w:rsidRDefault="009569BC" w:rsidP="009569BC">
      <w:pPr>
        <w:pStyle w:val="SingleTxt"/>
        <w:spacing w:after="0" w:line="120" w:lineRule="exact"/>
        <w:rPr>
          <w:b/>
          <w:bCs/>
          <w:sz w:val="10"/>
        </w:rPr>
      </w:pPr>
    </w:p>
    <w:p w:rsidR="009569BC" w:rsidRPr="005B17DA" w:rsidRDefault="009569BC" w:rsidP="009569BC">
      <w:pPr>
        <w:pStyle w:val="SingleTxt"/>
        <w:spacing w:after="0" w:line="120" w:lineRule="exact"/>
        <w:rPr>
          <w:b/>
          <w:bCs/>
          <w:sz w:val="10"/>
        </w:rPr>
      </w:pPr>
    </w:p>
    <w:p w:rsidR="009569BC" w:rsidRPr="00E6557D" w:rsidRDefault="009569BC" w:rsidP="009569BC">
      <w:pPr>
        <w:pStyle w:val="SingleTxt"/>
      </w:pPr>
      <w:r w:rsidRPr="008B14B1">
        <w:t>50.</w:t>
      </w:r>
      <w:r w:rsidRPr="008B14B1">
        <w:tab/>
        <w:t xml:space="preserve">Председатель </w:t>
      </w:r>
      <w:r w:rsidRPr="008B14B1">
        <w:rPr>
          <w:lang w:val="en-US"/>
        </w:rPr>
        <w:t>GRRF</w:t>
      </w:r>
      <w:r w:rsidRPr="008B14B1">
        <w:t xml:space="preserve"> напомнил о различных случаях кибератак (несанкци</w:t>
      </w:r>
      <w:r w:rsidRPr="008B14B1">
        <w:t>о</w:t>
      </w:r>
      <w:r w:rsidRPr="008B14B1">
        <w:t>нированных попыток доступа к сети), выявленных при помощи специализир</w:t>
      </w:r>
      <w:r w:rsidRPr="008B14B1">
        <w:t>о</w:t>
      </w:r>
      <w:r w:rsidRPr="008B14B1">
        <w:t>ванных программных средств</w:t>
      </w:r>
      <w:r>
        <w:t xml:space="preserve"> и направленных</w:t>
      </w:r>
      <w:r w:rsidRPr="008B14B1">
        <w:t xml:space="preserve"> не только против транспортных средств, </w:t>
      </w:r>
      <w:r>
        <w:t xml:space="preserve">оснащенных </w:t>
      </w:r>
      <w:r w:rsidRPr="008B14B1">
        <w:t>оборудован</w:t>
      </w:r>
      <w:r>
        <w:t>ием</w:t>
      </w:r>
      <w:r w:rsidRPr="008B14B1">
        <w:t xml:space="preserve"> для автоматизированной езды, но и против обычных транспортных средств. Эксперт от Российской Федерации согласился с тем, что данный вопрос следует довести до сведения </w:t>
      </w:r>
      <w:r w:rsidRPr="008B14B1">
        <w:rPr>
          <w:lang w:val="en-US"/>
        </w:rPr>
        <w:t>WP</w:t>
      </w:r>
      <w:r w:rsidRPr="008B14B1">
        <w:t>.29. Он напомнил, что Рабочая группа по общим предписаниям, касающимся безопасности (</w:t>
      </w:r>
      <w:r w:rsidRPr="008B14B1">
        <w:rPr>
          <w:lang w:val="en-US"/>
        </w:rPr>
        <w:t>GRSG</w:t>
      </w:r>
      <w:r w:rsidRPr="008B14B1">
        <w:t xml:space="preserve">), уже занимается правилами, </w:t>
      </w:r>
      <w:r>
        <w:t>связанными с защитой</w:t>
      </w:r>
      <w:r w:rsidRPr="008B14B1">
        <w:t xml:space="preserve"> транспортного средства от н</w:t>
      </w:r>
      <w:r w:rsidRPr="008B14B1">
        <w:t>е</w:t>
      </w:r>
      <w:r w:rsidRPr="008B14B1">
        <w:t>санкционированного использования (Правила № 18 и Правила № 116 ООН). Эк</w:t>
      </w:r>
      <w:r w:rsidRPr="008B14B1">
        <w:t>с</w:t>
      </w:r>
      <w:r w:rsidRPr="008B14B1">
        <w:t xml:space="preserve">перт от Японии также согласился с тем, что данный вопрос следует рассмотреть Всемирному форуму </w:t>
      </w:r>
      <w:r w:rsidRPr="008B14B1">
        <w:rPr>
          <w:lang w:val="en-US"/>
        </w:rPr>
        <w:t>WP</w:t>
      </w:r>
      <w:r w:rsidRPr="008B14B1">
        <w:t xml:space="preserve">.29. Он отметил, что как НРГ по АФРУ, так и НРГ по ИТС/АВ должны </w:t>
      </w:r>
      <w:r>
        <w:t>обсудить</w:t>
      </w:r>
      <w:r w:rsidRPr="008B14B1">
        <w:t xml:space="preserve"> этот вопрос в рамках их текущих мандатов. Он указал, что особое внимание потребуется уделить транспортным сред</w:t>
      </w:r>
      <w:r>
        <w:t xml:space="preserve">ствам, в которых имеется выход </w:t>
      </w:r>
      <w:r w:rsidRPr="008B14B1">
        <w:t>в Интернет</w:t>
      </w:r>
      <w:r>
        <w:t>,</w:t>
      </w:r>
      <w:r w:rsidRPr="008B14B1">
        <w:t xml:space="preserve"> и особенно тем из них, которые оснащены устро</w:t>
      </w:r>
      <w:r w:rsidRPr="008B14B1">
        <w:t>й</w:t>
      </w:r>
      <w:r w:rsidRPr="008B14B1">
        <w:t>ствами, допускающими беспроводное обновление данных. Эксперт от Германии заявил, что электронная безопасность представляет серьезную проблему, и с</w:t>
      </w:r>
      <w:r w:rsidRPr="008B14B1">
        <w:t>о</w:t>
      </w:r>
      <w:r w:rsidRPr="008B14B1">
        <w:t xml:space="preserve">гласился с тем, что этот вопрос следует рассмотреть </w:t>
      </w:r>
      <w:r w:rsidRPr="008B14B1">
        <w:rPr>
          <w:lang w:val="en-US"/>
        </w:rPr>
        <w:t>WP</w:t>
      </w:r>
      <w:r w:rsidRPr="008B14B1">
        <w:t>.29.</w:t>
      </w:r>
    </w:p>
    <w:p w:rsidR="009569BC" w:rsidRPr="00E6557D" w:rsidRDefault="009569BC" w:rsidP="009569BC">
      <w:pPr>
        <w:pStyle w:val="SingleTxt"/>
        <w:spacing w:after="0" w:line="120" w:lineRule="exact"/>
        <w:rPr>
          <w:sz w:val="10"/>
        </w:rPr>
      </w:pPr>
    </w:p>
    <w:p w:rsidR="009569BC" w:rsidRPr="00E6557D" w:rsidRDefault="009569BC" w:rsidP="009569BC">
      <w:pPr>
        <w:pStyle w:val="SingleTxt"/>
        <w:spacing w:after="0" w:line="120" w:lineRule="exact"/>
        <w:rPr>
          <w:sz w:val="10"/>
        </w:rPr>
      </w:pPr>
    </w:p>
    <w:p w:rsidR="009569BC" w:rsidRPr="004951E5" w:rsidRDefault="009569BC" w:rsidP="009569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6557D">
        <w:tab/>
      </w:r>
      <w:r w:rsidRPr="008B14B1">
        <w:rPr>
          <w:lang w:val="en-US"/>
        </w:rPr>
        <w:t>X</w:t>
      </w:r>
      <w:r w:rsidRPr="008B14B1">
        <w:t>.</w:t>
      </w:r>
      <w:r w:rsidRPr="008B14B1">
        <w:tab/>
        <w:t>Механизм рулевого управления (пункт 9 повестки дня)</w:t>
      </w:r>
    </w:p>
    <w:p w:rsidR="009569BC" w:rsidRPr="004951E5" w:rsidRDefault="009569BC" w:rsidP="009569BC">
      <w:pPr>
        <w:pStyle w:val="SingleTxt"/>
        <w:spacing w:after="0" w:line="120" w:lineRule="exact"/>
        <w:rPr>
          <w:b/>
          <w:bCs/>
          <w:sz w:val="10"/>
        </w:rPr>
      </w:pPr>
    </w:p>
    <w:p w:rsidR="009569BC" w:rsidRPr="004951E5" w:rsidRDefault="009569BC" w:rsidP="009569BC">
      <w:pPr>
        <w:pStyle w:val="SingleTxt"/>
        <w:spacing w:after="0" w:line="120" w:lineRule="exact"/>
        <w:rPr>
          <w:b/>
          <w:bCs/>
          <w:sz w:val="10"/>
        </w:rPr>
      </w:pPr>
    </w:p>
    <w:p w:rsidR="009569BC" w:rsidRPr="004951E5" w:rsidRDefault="009569BC" w:rsidP="009569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51E5">
        <w:tab/>
      </w:r>
      <w:r w:rsidRPr="008B14B1">
        <w:rPr>
          <w:lang w:val="en-US"/>
        </w:rPr>
        <w:t>A</w:t>
      </w:r>
      <w:r w:rsidRPr="004951E5">
        <w:t>.</w:t>
      </w:r>
      <w:r w:rsidRPr="004951E5">
        <w:tab/>
      </w:r>
      <w:r w:rsidRPr="008B14B1">
        <w:t>Правила</w:t>
      </w:r>
      <w:r w:rsidRPr="004951E5">
        <w:t xml:space="preserve"> № 79</w:t>
      </w:r>
    </w:p>
    <w:p w:rsidR="009569BC" w:rsidRPr="004951E5" w:rsidRDefault="009569BC" w:rsidP="009569BC">
      <w:pPr>
        <w:pStyle w:val="SingleTxt"/>
        <w:spacing w:after="0" w:line="120" w:lineRule="exact"/>
        <w:rPr>
          <w:b/>
          <w:bCs/>
          <w:sz w:val="10"/>
        </w:rPr>
      </w:pPr>
    </w:p>
    <w:p w:rsidR="009569BC" w:rsidRPr="004951E5" w:rsidRDefault="009569BC" w:rsidP="009569BC">
      <w:pPr>
        <w:pStyle w:val="SingleTxt"/>
        <w:spacing w:after="0" w:line="120" w:lineRule="exact"/>
        <w:rPr>
          <w:b/>
          <w:bCs/>
          <w:sz w:val="10"/>
        </w:rPr>
      </w:pPr>
    </w:p>
    <w:p w:rsidR="009569BC" w:rsidRPr="004951E5" w:rsidRDefault="009569BC" w:rsidP="00131009">
      <w:pPr>
        <w:pStyle w:val="SingleTxt"/>
        <w:tabs>
          <w:tab w:val="clear" w:pos="2693"/>
          <w:tab w:val="left" w:pos="2988"/>
        </w:tabs>
        <w:ind w:left="3139" w:hanging="1872"/>
        <w:jc w:val="left"/>
      </w:pPr>
      <w:r w:rsidRPr="008B14B1">
        <w:rPr>
          <w:i/>
          <w:iCs/>
        </w:rPr>
        <w:t>Документация</w:t>
      </w:r>
      <w:r w:rsidRPr="004951E5">
        <w:rPr>
          <w:i/>
          <w:iCs/>
        </w:rPr>
        <w:t>:</w:t>
      </w:r>
      <w:r w:rsidRPr="004951E5">
        <w:tab/>
      </w:r>
      <w:r w:rsidR="00131009">
        <w:tab/>
      </w:r>
      <w:r w:rsidRPr="004951E5">
        <w:t>(</w:t>
      </w:r>
      <w:r w:rsidRPr="00E20E5C">
        <w:rPr>
          <w:lang w:val="en-US"/>
        </w:rPr>
        <w:t>ECE</w:t>
      </w:r>
      <w:r w:rsidRPr="004951E5">
        <w:t>/</w:t>
      </w:r>
      <w:r w:rsidRPr="00E20E5C">
        <w:rPr>
          <w:lang w:val="en-US"/>
        </w:rPr>
        <w:t>TRANS</w:t>
      </w:r>
      <w:r w:rsidRPr="004951E5">
        <w:t>/</w:t>
      </w:r>
      <w:r w:rsidRPr="00E20E5C">
        <w:rPr>
          <w:lang w:val="en-US"/>
        </w:rPr>
        <w:t>WP</w:t>
      </w:r>
      <w:r w:rsidRPr="004951E5">
        <w:t>.29/</w:t>
      </w:r>
      <w:r w:rsidRPr="00E20E5C">
        <w:rPr>
          <w:lang w:val="en-US"/>
        </w:rPr>
        <w:t>GRRF</w:t>
      </w:r>
      <w:r w:rsidRPr="004951E5">
        <w:t>/2015/8)</w:t>
      </w:r>
      <w:r w:rsidRPr="004951E5">
        <w:br/>
      </w:r>
      <w:r w:rsidRPr="008B14B1">
        <w:rPr>
          <w:lang w:val="en-US"/>
        </w:rPr>
        <w:t>ECE</w:t>
      </w:r>
      <w:r w:rsidRPr="004951E5">
        <w:t>/</w:t>
      </w:r>
      <w:r w:rsidRPr="008B14B1">
        <w:rPr>
          <w:lang w:val="en-US"/>
        </w:rPr>
        <w:t>TRANS</w:t>
      </w:r>
      <w:r w:rsidRPr="004951E5">
        <w:t>/</w:t>
      </w:r>
      <w:r w:rsidRPr="008B14B1">
        <w:rPr>
          <w:lang w:val="en-US"/>
        </w:rPr>
        <w:t>WP</w:t>
      </w:r>
      <w:r w:rsidRPr="004951E5">
        <w:t>.29/</w:t>
      </w:r>
      <w:r w:rsidRPr="008B14B1">
        <w:rPr>
          <w:lang w:val="en-US"/>
        </w:rPr>
        <w:t>GRRF</w:t>
      </w:r>
      <w:r w:rsidRPr="004951E5">
        <w:t>/2015/37</w:t>
      </w:r>
      <w:r w:rsidRPr="004951E5">
        <w:br/>
      </w:r>
      <w:r w:rsidRPr="008B14B1">
        <w:rPr>
          <w:lang w:val="en-US"/>
        </w:rPr>
        <w:t>ECE</w:t>
      </w:r>
      <w:r w:rsidRPr="004951E5">
        <w:t>/</w:t>
      </w:r>
      <w:r w:rsidRPr="008B14B1">
        <w:rPr>
          <w:lang w:val="en-US"/>
        </w:rPr>
        <w:t>TRANS</w:t>
      </w:r>
      <w:r w:rsidRPr="004951E5">
        <w:t>/</w:t>
      </w:r>
      <w:r w:rsidRPr="008B14B1">
        <w:rPr>
          <w:lang w:val="en-US"/>
        </w:rPr>
        <w:t>WP</w:t>
      </w:r>
      <w:r w:rsidRPr="004951E5">
        <w:t>.29/</w:t>
      </w:r>
      <w:r w:rsidRPr="008B14B1">
        <w:rPr>
          <w:lang w:val="en-US"/>
        </w:rPr>
        <w:t>GRRF</w:t>
      </w:r>
      <w:r w:rsidRPr="004951E5">
        <w:t>/2015/43</w:t>
      </w:r>
      <w:r w:rsidRPr="004951E5">
        <w:br/>
      </w:r>
      <w:r w:rsidRPr="00E20E5C">
        <w:rPr>
          <w:lang w:val="en-US"/>
        </w:rPr>
        <w:t>ECE</w:t>
      </w:r>
      <w:r w:rsidRPr="004951E5">
        <w:t>/</w:t>
      </w:r>
      <w:r w:rsidRPr="00E20E5C">
        <w:rPr>
          <w:lang w:val="en-US"/>
        </w:rPr>
        <w:t>TRANS</w:t>
      </w:r>
      <w:r w:rsidRPr="004951E5">
        <w:t>/</w:t>
      </w:r>
      <w:r w:rsidRPr="00E20E5C">
        <w:rPr>
          <w:lang w:val="en-US"/>
        </w:rPr>
        <w:t>WP</w:t>
      </w:r>
      <w:r w:rsidRPr="004951E5">
        <w:t>.29/</w:t>
      </w:r>
      <w:r w:rsidRPr="00E20E5C">
        <w:rPr>
          <w:lang w:val="en-US"/>
        </w:rPr>
        <w:t>GRSG</w:t>
      </w:r>
      <w:r w:rsidRPr="004951E5">
        <w:t>/2015/12</w:t>
      </w:r>
      <w:r w:rsidRPr="004951E5">
        <w:br/>
      </w:r>
      <w:r w:rsidRPr="008B14B1">
        <w:t>неофициальные</w:t>
      </w:r>
      <w:r w:rsidRPr="004951E5">
        <w:t xml:space="preserve"> </w:t>
      </w:r>
      <w:r w:rsidRPr="008B14B1">
        <w:t>документы</w:t>
      </w:r>
      <w:r w:rsidRPr="004951E5">
        <w:t xml:space="preserve"> </w:t>
      </w:r>
      <w:r>
        <w:rPr>
          <w:lang w:val="en-US"/>
        </w:rPr>
        <w:t>GRRF</w:t>
      </w:r>
      <w:r w:rsidRPr="004951E5">
        <w:t xml:space="preserve">-78-27, </w:t>
      </w:r>
      <w:r w:rsidRPr="00E20E5C">
        <w:rPr>
          <w:lang w:val="en-US"/>
        </w:rPr>
        <w:t>GRRF</w:t>
      </w:r>
      <w:r w:rsidRPr="004951E5">
        <w:t>-80-40</w:t>
      </w:r>
    </w:p>
    <w:p w:rsidR="009569BC" w:rsidRPr="008B14B1" w:rsidRDefault="009569BC" w:rsidP="009569BC">
      <w:pPr>
        <w:pStyle w:val="SingleTxt"/>
      </w:pPr>
      <w:r w:rsidRPr="004951E5">
        <w:t>51.</w:t>
      </w:r>
      <w:r w:rsidRPr="004951E5">
        <w:tab/>
      </w:r>
      <w:r w:rsidRPr="008B14B1">
        <w:t>Со</w:t>
      </w:r>
      <w:r w:rsidRPr="004951E5">
        <w:t xml:space="preserve"> </w:t>
      </w:r>
      <w:r w:rsidRPr="008B14B1">
        <w:t>ссылкой</w:t>
      </w:r>
      <w:r w:rsidRPr="004951E5">
        <w:t xml:space="preserve"> </w:t>
      </w:r>
      <w:r w:rsidRPr="008B14B1">
        <w:t>на</w:t>
      </w:r>
      <w:r w:rsidRPr="004951E5">
        <w:t xml:space="preserve"> </w:t>
      </w:r>
      <w:r w:rsidRPr="008B14B1">
        <w:t>документ GRRF-78-27 эксперт от КСАОД от имени КСАОД и МОПАП представил документ ECE/TRANS/WP.29/GRRF/2015/37 с предложен</w:t>
      </w:r>
      <w:r w:rsidRPr="008B14B1">
        <w:t>и</w:t>
      </w:r>
      <w:r w:rsidRPr="008B14B1">
        <w:t>ем о согласовании требований, которые должны выполняться в том случае, когда система рулевого управления и тормозная система транспортного средства и</w:t>
      </w:r>
      <w:r w:rsidRPr="008B14B1">
        <w:t>с</w:t>
      </w:r>
      <w:r w:rsidRPr="008B14B1">
        <w:t>пользуют тот же источник энергии, что и в Правилах № 13 и Правилах № 13-</w:t>
      </w:r>
      <w:r w:rsidRPr="008B14B1">
        <w:rPr>
          <w:lang w:val="en-US"/>
        </w:rPr>
        <w:t>H</w:t>
      </w:r>
      <w:r w:rsidRPr="008B14B1">
        <w:t xml:space="preserve">. </w:t>
      </w:r>
      <w:r w:rsidRPr="008B14B1">
        <w:rPr>
          <w:lang w:val="en-US"/>
        </w:rPr>
        <w:t>GRRF</w:t>
      </w:r>
      <w:r w:rsidRPr="008B14B1">
        <w:t xml:space="preserve"> приняла это предложение в </w:t>
      </w:r>
      <w:r>
        <w:t>следующем виде</w:t>
      </w:r>
      <w:r w:rsidRPr="008B14B1">
        <w:t>:</w:t>
      </w:r>
    </w:p>
    <w:p w:rsidR="009569BC" w:rsidRPr="008B14B1" w:rsidRDefault="009569BC" w:rsidP="009569BC">
      <w:pPr>
        <w:pStyle w:val="SingleTxt"/>
      </w:pPr>
      <w:r>
        <w:t>«</w:t>
      </w:r>
      <w:r w:rsidRPr="008B14B1">
        <w:rPr>
          <w:i/>
          <w:iCs/>
        </w:rPr>
        <w:t>Включить новый пункт 5.3.1.6</w:t>
      </w:r>
      <w:r w:rsidRPr="008B14B1">
        <w:t xml:space="preserve"> следующего содержания:</w:t>
      </w:r>
    </w:p>
    <w:p w:rsidR="009569BC" w:rsidRPr="008B14B1" w:rsidRDefault="009569BC" w:rsidP="009569BC">
      <w:pPr>
        <w:pStyle w:val="SingleTxt"/>
        <w:ind w:left="2218" w:hanging="951"/>
        <w:rPr>
          <w:b/>
          <w:bCs/>
        </w:rPr>
      </w:pPr>
      <w:r>
        <w:t>"</w:t>
      </w:r>
      <w:r w:rsidRPr="008B14B1">
        <w:t>5.3.1.6</w:t>
      </w:r>
      <w:r w:rsidRPr="008B14B1">
        <w:tab/>
      </w:r>
      <w:r w:rsidRPr="008B14B1">
        <w:rPr>
          <w:b/>
          <w:bCs/>
        </w:rPr>
        <w:t>Требования к эффективности торможения, содержащиеся в пун</w:t>
      </w:r>
      <w:r w:rsidRPr="008B14B1">
        <w:rPr>
          <w:b/>
          <w:bCs/>
        </w:rPr>
        <w:t>к</w:t>
      </w:r>
      <w:r w:rsidRPr="008B14B1">
        <w:rPr>
          <w:b/>
          <w:bCs/>
        </w:rPr>
        <w:t xml:space="preserve">тах 5.3.1.4 и 5.3.1.5 выше, не применяются, если тормозная система устроена таким образом, что в случае отсутствия всякого запаса </w:t>
      </w:r>
      <w:r w:rsidRPr="008B14B1">
        <w:rPr>
          <w:b/>
          <w:bCs/>
        </w:rPr>
        <w:lastRenderedPageBreak/>
        <w:t>энергии можно при помощи органа управления рабочим тормозом обеспечить соблюдение требования о безопасности</w:t>
      </w:r>
      <w:r>
        <w:rPr>
          <w:b/>
          <w:bCs/>
        </w:rPr>
        <w:t>,</w:t>
      </w:r>
      <w:r w:rsidRPr="008B14B1">
        <w:rPr>
          <w:b/>
          <w:bCs/>
        </w:rPr>
        <w:t xml:space="preserve"> предписанного для систе</w:t>
      </w:r>
      <w:r>
        <w:rPr>
          <w:b/>
          <w:bCs/>
        </w:rPr>
        <w:t>мы аварийного торможения и</w:t>
      </w:r>
      <w:r w:rsidRPr="008B14B1">
        <w:rPr>
          <w:b/>
          <w:bCs/>
        </w:rPr>
        <w:t xml:space="preserve"> указанн</w:t>
      </w:r>
      <w:r>
        <w:rPr>
          <w:b/>
          <w:bCs/>
        </w:rPr>
        <w:t>ого</w:t>
      </w:r>
      <w:r w:rsidRPr="008B14B1">
        <w:rPr>
          <w:b/>
          <w:bCs/>
        </w:rPr>
        <w:t xml:space="preserve"> в</w:t>
      </w:r>
    </w:p>
    <w:p w:rsidR="009569BC" w:rsidRPr="008B14B1" w:rsidRDefault="009569BC" w:rsidP="009569BC">
      <w:pPr>
        <w:pStyle w:val="SingleTxt"/>
        <w:ind w:left="2693" w:hanging="1426"/>
        <w:rPr>
          <w:b/>
          <w:bCs/>
        </w:rPr>
      </w:pPr>
      <w:r w:rsidRPr="008B14B1">
        <w:rPr>
          <w:b/>
          <w:bCs/>
        </w:rPr>
        <w:tab/>
      </w:r>
      <w:r w:rsidRPr="008B14B1">
        <w:rPr>
          <w:b/>
          <w:bCs/>
        </w:rPr>
        <w:tab/>
      </w:r>
      <w:r w:rsidRPr="008B14B1">
        <w:rPr>
          <w:b/>
          <w:bCs/>
          <w:lang w:val="en-US"/>
        </w:rPr>
        <w:t>a</w:t>
      </w:r>
      <w:r w:rsidRPr="008B14B1">
        <w:rPr>
          <w:b/>
          <w:bCs/>
        </w:rPr>
        <w:t>)</w:t>
      </w:r>
      <w:r w:rsidRPr="008B14B1">
        <w:rPr>
          <w:b/>
          <w:bCs/>
        </w:rPr>
        <w:tab/>
        <w:t>пункте 2.2 приложения 3 к Правилам № 13-</w:t>
      </w:r>
      <w:r w:rsidRPr="008B14B1">
        <w:rPr>
          <w:b/>
          <w:bCs/>
          <w:lang w:val="en-US"/>
        </w:rPr>
        <w:t>H</w:t>
      </w:r>
      <w:r w:rsidRPr="008B14B1">
        <w:rPr>
          <w:b/>
          <w:bCs/>
        </w:rPr>
        <w:t xml:space="preserve"> (для транспор</w:t>
      </w:r>
      <w:r w:rsidRPr="008B14B1">
        <w:rPr>
          <w:b/>
          <w:bCs/>
        </w:rPr>
        <w:t>т</w:t>
      </w:r>
      <w:r w:rsidRPr="008B14B1">
        <w:rPr>
          <w:b/>
          <w:bCs/>
        </w:rPr>
        <w:t xml:space="preserve">ных средств </w:t>
      </w:r>
      <w:r w:rsidRPr="008B14B1">
        <w:rPr>
          <w:b/>
          <w:bCs/>
          <w:lang w:val="en-US"/>
        </w:rPr>
        <w:t>M</w:t>
      </w:r>
      <w:r w:rsidRPr="008B14B1">
        <w:rPr>
          <w:b/>
          <w:bCs/>
          <w:vertAlign w:val="subscript"/>
        </w:rPr>
        <w:t>1</w:t>
      </w:r>
      <w:r w:rsidRPr="008B14B1">
        <w:rPr>
          <w:b/>
          <w:bCs/>
        </w:rPr>
        <w:t xml:space="preserve">, </w:t>
      </w:r>
      <w:r w:rsidRPr="008B14B1">
        <w:rPr>
          <w:b/>
          <w:bCs/>
          <w:lang w:val="en-US"/>
        </w:rPr>
        <w:t>N</w:t>
      </w:r>
      <w:r w:rsidRPr="008B14B1">
        <w:rPr>
          <w:b/>
          <w:bCs/>
          <w:vertAlign w:val="subscript"/>
        </w:rPr>
        <w:t>1</w:t>
      </w:r>
      <w:r w:rsidRPr="008B14B1">
        <w:rPr>
          <w:b/>
          <w:bCs/>
        </w:rPr>
        <w:t>);</w:t>
      </w:r>
    </w:p>
    <w:p w:rsidR="009569BC" w:rsidRPr="008B14B1" w:rsidRDefault="009569BC" w:rsidP="009569BC">
      <w:pPr>
        <w:pStyle w:val="SingleTxt"/>
        <w:ind w:left="2693" w:hanging="1426"/>
        <w:rPr>
          <w:b/>
          <w:bCs/>
        </w:rPr>
      </w:pPr>
      <w:r w:rsidRPr="008B14B1">
        <w:rPr>
          <w:b/>
          <w:bCs/>
        </w:rPr>
        <w:tab/>
      </w:r>
      <w:r w:rsidRPr="008B14B1">
        <w:rPr>
          <w:b/>
          <w:bCs/>
        </w:rPr>
        <w:tab/>
      </w:r>
      <w:r w:rsidRPr="008B14B1">
        <w:rPr>
          <w:b/>
          <w:bCs/>
          <w:lang w:val="en-US"/>
        </w:rPr>
        <w:t>b</w:t>
      </w:r>
      <w:r w:rsidRPr="008B14B1">
        <w:rPr>
          <w:b/>
          <w:bCs/>
        </w:rPr>
        <w:t>)</w:t>
      </w:r>
      <w:r w:rsidRPr="008B14B1">
        <w:rPr>
          <w:b/>
          <w:bCs/>
        </w:rPr>
        <w:tab/>
        <w:t>пункте 2.2 приложения 4 к Правилам № 13 (для транспор</w:t>
      </w:r>
      <w:r w:rsidRPr="008B14B1">
        <w:rPr>
          <w:b/>
          <w:bCs/>
        </w:rPr>
        <w:t>т</w:t>
      </w:r>
      <w:r w:rsidRPr="008B14B1">
        <w:rPr>
          <w:b/>
          <w:bCs/>
        </w:rPr>
        <w:t xml:space="preserve">ных средств </w:t>
      </w:r>
      <w:r w:rsidRPr="008B14B1">
        <w:rPr>
          <w:b/>
          <w:bCs/>
          <w:lang w:val="en-US"/>
        </w:rPr>
        <w:t>M</w:t>
      </w:r>
      <w:r w:rsidRPr="008B14B1">
        <w:rPr>
          <w:b/>
          <w:bCs/>
          <w:vertAlign w:val="subscript"/>
        </w:rPr>
        <w:t>2</w:t>
      </w:r>
      <w:r w:rsidRPr="008B14B1">
        <w:rPr>
          <w:b/>
          <w:bCs/>
        </w:rPr>
        <w:t xml:space="preserve">, </w:t>
      </w:r>
      <w:r w:rsidRPr="008B14B1">
        <w:rPr>
          <w:b/>
          <w:bCs/>
          <w:lang w:val="en-US"/>
        </w:rPr>
        <w:t>M</w:t>
      </w:r>
      <w:r w:rsidRPr="008B14B1">
        <w:rPr>
          <w:b/>
          <w:bCs/>
          <w:vertAlign w:val="subscript"/>
        </w:rPr>
        <w:t>3</w:t>
      </w:r>
      <w:r w:rsidRPr="008B14B1">
        <w:rPr>
          <w:b/>
          <w:bCs/>
        </w:rPr>
        <w:t xml:space="preserve">, </w:t>
      </w:r>
      <w:r w:rsidRPr="008B14B1">
        <w:rPr>
          <w:b/>
          <w:bCs/>
          <w:lang w:val="en-US"/>
        </w:rPr>
        <w:t>N</w:t>
      </w:r>
      <w:r>
        <w:rPr>
          <w:b/>
          <w:bCs/>
        </w:rPr>
        <w:t>)</w:t>
      </w:r>
      <w:r>
        <w:t>"</w:t>
      </w:r>
      <w:r w:rsidRPr="004951E5">
        <w:t>.</w:t>
      </w:r>
    </w:p>
    <w:p w:rsidR="009569BC" w:rsidRPr="008B14B1" w:rsidRDefault="009569BC" w:rsidP="009569BC">
      <w:pPr>
        <w:pStyle w:val="SingleTxt"/>
      </w:pPr>
      <w:r w:rsidRPr="008B14B1">
        <w:rPr>
          <w:i/>
          <w:iCs/>
        </w:rPr>
        <w:t>Пункт 5.3.1.6 (прежний)</w:t>
      </w:r>
      <w:r w:rsidRPr="008B14B1">
        <w:t>, изменить нумерацию на 5.3.1.7</w:t>
      </w:r>
      <w:r>
        <w:t>».</w:t>
      </w:r>
    </w:p>
    <w:p w:rsidR="009569BC" w:rsidRPr="008B14B1" w:rsidRDefault="009569BC" w:rsidP="009569BC">
      <w:pPr>
        <w:pStyle w:val="SingleTxt"/>
      </w:pPr>
      <w:r w:rsidRPr="008B14B1">
        <w:t>52.</w:t>
      </w:r>
      <w:r w:rsidRPr="008B14B1">
        <w:tab/>
        <w:t xml:space="preserve">Секретарь </w:t>
      </w:r>
      <w:r w:rsidRPr="008B14B1">
        <w:rPr>
          <w:lang w:val="en-US"/>
        </w:rPr>
        <w:t>GRSG</w:t>
      </w:r>
      <w:r w:rsidRPr="008B14B1">
        <w:t xml:space="preserve"> представил документ ECE/TRANS/WP.29/GRSG/2015/12 с предложением по поправкам к Правилам № 79, касающимся недавнего принятия дополнения к Правилам № 43, предусматривающего внедрение систем видеон</w:t>
      </w:r>
      <w:r w:rsidRPr="008B14B1">
        <w:t>а</w:t>
      </w:r>
      <w:r w:rsidRPr="008B14B1">
        <w:t xml:space="preserve">блюдения. </w:t>
      </w:r>
      <w:r w:rsidRPr="008B14B1">
        <w:rPr>
          <w:lang w:val="en-US"/>
        </w:rPr>
        <w:t>GRRF</w:t>
      </w:r>
      <w:r w:rsidRPr="008B14B1">
        <w:t xml:space="preserve"> приняла это предложение.</w:t>
      </w:r>
    </w:p>
    <w:p w:rsidR="009569BC" w:rsidRPr="008B14B1" w:rsidRDefault="009569BC" w:rsidP="009569BC">
      <w:pPr>
        <w:pStyle w:val="SingleTxt"/>
      </w:pPr>
      <w:r w:rsidRPr="008B14B1">
        <w:t>53.</w:t>
      </w:r>
      <w:r w:rsidRPr="008B14B1">
        <w:tab/>
      </w:r>
      <w:r w:rsidRPr="008B14B1">
        <w:rPr>
          <w:lang w:val="en-US"/>
        </w:rPr>
        <w:t>GRFF</w:t>
      </w:r>
      <w:r w:rsidRPr="008B14B1">
        <w:t xml:space="preserve"> поручила секретариату представить оба принятых предложения, и</w:t>
      </w:r>
      <w:r w:rsidRPr="008B14B1">
        <w:t>з</w:t>
      </w:r>
      <w:r w:rsidRPr="008B14B1">
        <w:t xml:space="preserve">ложенных выше, </w:t>
      </w:r>
      <w:r w:rsidRPr="008B14B1">
        <w:rPr>
          <w:lang w:val="en-US"/>
        </w:rPr>
        <w:t>WP</w:t>
      </w:r>
      <w:r w:rsidRPr="008B14B1">
        <w:t xml:space="preserve">.29 и </w:t>
      </w:r>
      <w:r w:rsidRPr="008B14B1">
        <w:rPr>
          <w:lang w:val="en-US"/>
        </w:rPr>
        <w:t>AC</w:t>
      </w:r>
      <w:r w:rsidRPr="008B14B1">
        <w:t>.1 для рассмотрения на их сессиях в июне 2016 года в качестве дополнения 5 к поправкам серии 01 к Правилам № 79.</w:t>
      </w:r>
    </w:p>
    <w:p w:rsidR="009569BC" w:rsidRPr="004951E5" w:rsidRDefault="009569BC" w:rsidP="009569BC">
      <w:pPr>
        <w:pStyle w:val="SingleTxt"/>
      </w:pPr>
      <w:r w:rsidRPr="008B14B1">
        <w:t>54.</w:t>
      </w:r>
      <w:r w:rsidRPr="008B14B1">
        <w:tab/>
        <w:t>Эксперт от КСАОД от имени ККПКП представил предложение ECE/TRANS/</w:t>
      </w:r>
      <w:r w:rsidRPr="00C7240E">
        <w:br/>
      </w:r>
      <w:r w:rsidRPr="008B14B1">
        <w:t>WP.29/GRRF/2015/43, заменяющее собой документ ECE/TRANS/WP.29/GRRF/</w:t>
      </w:r>
      <w:r w:rsidRPr="00C7240E">
        <w:br/>
      </w:r>
      <w:r w:rsidRPr="008B14B1">
        <w:t>2015/8. В ходе сессии по данному предложению были высказаны некоторые з</w:t>
      </w:r>
      <w:r w:rsidRPr="008B14B1">
        <w:t>а</w:t>
      </w:r>
      <w:r w:rsidRPr="008B14B1">
        <w:t xml:space="preserve">мечания и в него были внесены поправки, воспроизведенные в документе GRRF-80-40. GRRF согласилась с этим предложением, но предпочла вновь рассмотреть его в феврале 2016 года, с тем чтобы </w:t>
      </w:r>
      <w:r w:rsidRPr="008B14B1">
        <w:rPr>
          <w:lang w:val="en-US"/>
        </w:rPr>
        <w:t>WP</w:t>
      </w:r>
      <w:r w:rsidRPr="008B14B1">
        <w:t xml:space="preserve">.29 и </w:t>
      </w:r>
      <w:r w:rsidRPr="008B14B1">
        <w:rPr>
          <w:lang w:val="en-US"/>
        </w:rPr>
        <w:t>AC</w:t>
      </w:r>
      <w:r w:rsidRPr="008B14B1">
        <w:t>.1, возможно, приняли его в июне 2016 года.</w:t>
      </w:r>
    </w:p>
    <w:p w:rsidR="009569BC" w:rsidRPr="004951E5" w:rsidRDefault="009569BC" w:rsidP="009569BC">
      <w:pPr>
        <w:pStyle w:val="SingleTxt"/>
        <w:spacing w:after="0" w:line="120" w:lineRule="exact"/>
        <w:rPr>
          <w:sz w:val="10"/>
        </w:rPr>
      </w:pPr>
    </w:p>
    <w:p w:rsidR="009569BC" w:rsidRPr="004951E5" w:rsidRDefault="009569BC" w:rsidP="009569BC">
      <w:pPr>
        <w:pStyle w:val="SingleTxt"/>
        <w:spacing w:after="0" w:line="120" w:lineRule="exact"/>
        <w:rPr>
          <w:sz w:val="10"/>
        </w:rPr>
      </w:pPr>
    </w:p>
    <w:p w:rsidR="009569BC" w:rsidRPr="00C7240E" w:rsidRDefault="009569BC" w:rsidP="009569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51E5">
        <w:tab/>
      </w:r>
      <w:r w:rsidRPr="008B14B1">
        <w:rPr>
          <w:lang w:val="en-US"/>
        </w:rPr>
        <w:t>B</w:t>
      </w:r>
      <w:r w:rsidRPr="008B14B1">
        <w:t>.</w:t>
      </w:r>
      <w:r w:rsidRPr="008B14B1">
        <w:tab/>
        <w:t>Система удержания в пределах полосы (СУПП) и система помощи при парковке (СПП)</w:t>
      </w:r>
    </w:p>
    <w:p w:rsidR="009569BC" w:rsidRPr="00C7240E" w:rsidRDefault="009569BC" w:rsidP="009569BC">
      <w:pPr>
        <w:pStyle w:val="SingleTxt"/>
        <w:spacing w:after="0" w:line="120" w:lineRule="exact"/>
        <w:rPr>
          <w:b/>
          <w:bCs/>
          <w:sz w:val="10"/>
        </w:rPr>
      </w:pPr>
    </w:p>
    <w:p w:rsidR="009569BC" w:rsidRPr="00C7240E" w:rsidRDefault="009569BC" w:rsidP="009569BC">
      <w:pPr>
        <w:pStyle w:val="SingleTxt"/>
        <w:spacing w:after="0" w:line="120" w:lineRule="exact"/>
        <w:rPr>
          <w:b/>
          <w:bCs/>
          <w:sz w:val="10"/>
        </w:rPr>
      </w:pPr>
    </w:p>
    <w:p w:rsidR="009569BC" w:rsidRPr="008B14B1" w:rsidRDefault="009569BC" w:rsidP="00131009">
      <w:pPr>
        <w:pStyle w:val="SingleTxt"/>
        <w:tabs>
          <w:tab w:val="clear" w:pos="3182"/>
          <w:tab w:val="left" w:pos="2988"/>
        </w:tabs>
        <w:ind w:left="3139" w:hanging="1872"/>
        <w:jc w:val="left"/>
      </w:pPr>
      <w:r w:rsidRPr="004951E5">
        <w:rPr>
          <w:i/>
          <w:iCs/>
        </w:rPr>
        <w:t>Документация:</w:t>
      </w:r>
      <w:r w:rsidRPr="008B14B1">
        <w:tab/>
      </w:r>
      <w:r w:rsidR="00265A83" w:rsidRPr="00265A83">
        <w:tab/>
      </w:r>
      <w:r w:rsidR="00131009">
        <w:tab/>
      </w:r>
      <w:r w:rsidRPr="008B14B1">
        <w:t>(</w:t>
      </w:r>
      <w:r w:rsidRPr="008B14B1">
        <w:rPr>
          <w:lang w:val="en-US"/>
        </w:rPr>
        <w:t>ECE</w:t>
      </w:r>
      <w:r w:rsidRPr="008B14B1">
        <w:t>/</w:t>
      </w:r>
      <w:r w:rsidRPr="008B14B1">
        <w:rPr>
          <w:lang w:val="en-US"/>
        </w:rPr>
        <w:t>TRANS</w:t>
      </w:r>
      <w:r w:rsidRPr="008B14B1">
        <w:t>/</w:t>
      </w:r>
      <w:r w:rsidRPr="008B14B1">
        <w:rPr>
          <w:lang w:val="en-US"/>
        </w:rPr>
        <w:t>WP</w:t>
      </w:r>
      <w:r w:rsidRPr="008B14B1">
        <w:t>.29/</w:t>
      </w:r>
      <w:r w:rsidRPr="008B14B1">
        <w:rPr>
          <w:lang w:val="en-US"/>
        </w:rPr>
        <w:t>GRRF</w:t>
      </w:r>
      <w:r w:rsidRPr="008B14B1">
        <w:t xml:space="preserve">/2015/2 и </w:t>
      </w:r>
      <w:r w:rsidRPr="008B14B1">
        <w:rPr>
          <w:lang w:val="en-US"/>
        </w:rPr>
        <w:t>GRRF</w:t>
      </w:r>
      <w:r w:rsidRPr="008B14B1">
        <w:t>-79-04)</w:t>
      </w:r>
      <w:r w:rsidRPr="00C7240E">
        <w:br/>
      </w:r>
      <w:r w:rsidRPr="008B14B1">
        <w:t>неофициальный документ GRRF-80-08</w:t>
      </w:r>
    </w:p>
    <w:p w:rsidR="009569BC" w:rsidRPr="004951E5" w:rsidRDefault="009569BC" w:rsidP="009569BC">
      <w:pPr>
        <w:pStyle w:val="SingleTxt"/>
      </w:pPr>
      <w:r w:rsidRPr="008B14B1">
        <w:t>55.</w:t>
      </w:r>
      <w:r w:rsidRPr="008B14B1">
        <w:tab/>
        <w:t xml:space="preserve">Председатель </w:t>
      </w:r>
      <w:r w:rsidRPr="008B14B1">
        <w:rPr>
          <w:lang w:val="en-US"/>
        </w:rPr>
        <w:t>GRRF</w:t>
      </w:r>
      <w:r w:rsidRPr="008B14B1">
        <w:t xml:space="preserve"> напомнил о деят</w:t>
      </w:r>
      <w:r>
        <w:t>ельности, проделанной НРГ по АФР</w:t>
      </w:r>
      <w:r w:rsidRPr="008B14B1">
        <w:t>У, и предложил отложить обсуждение вопроса о СУПП (ECE/TRANS/WP.29/</w:t>
      </w:r>
      <w:r w:rsidRPr="00C7240E">
        <w:br/>
      </w:r>
      <w:r w:rsidRPr="008B14B1">
        <w:t xml:space="preserve">GRRF/2015/2 и GRRF-79-04), с тем чтобы убедиться в возможности </w:t>
      </w:r>
      <w:r>
        <w:t>учета</w:t>
      </w:r>
      <w:r w:rsidRPr="008B14B1">
        <w:t xml:space="preserve"> выв</w:t>
      </w:r>
      <w:r w:rsidRPr="008B14B1">
        <w:t>о</w:t>
      </w:r>
      <w:r w:rsidRPr="008B14B1">
        <w:t xml:space="preserve">дов, сделанных неофициальной группой, в </w:t>
      </w:r>
      <w:r>
        <w:t>работе</w:t>
      </w:r>
      <w:r w:rsidRPr="008B14B1">
        <w:t xml:space="preserve"> над техническим</w:t>
      </w:r>
      <w:r>
        <w:t>и</w:t>
      </w:r>
      <w:r w:rsidRPr="008B14B1">
        <w:t xml:space="preserve"> положени</w:t>
      </w:r>
      <w:r w:rsidRPr="008B14B1">
        <w:t>я</w:t>
      </w:r>
      <w:r w:rsidRPr="008B14B1">
        <w:t xml:space="preserve">ми, касающимися СУПП. Эксперт от Франции </w:t>
      </w:r>
      <w:r w:rsidR="00131009">
        <w:t>согласился представить док</w:t>
      </w:r>
      <w:r w:rsidR="00131009">
        <w:t>у</w:t>
      </w:r>
      <w:r w:rsidR="00131009">
        <w:t>мент </w:t>
      </w:r>
      <w:r w:rsidRPr="008B14B1">
        <w:t xml:space="preserve">GRRF-80-08 на сессии GRRF в феврале 2016 года. </w:t>
      </w:r>
      <w:r w:rsidRPr="008B14B1">
        <w:rPr>
          <w:lang w:val="en-US"/>
        </w:rPr>
        <w:t>GRRF</w:t>
      </w:r>
      <w:r w:rsidRPr="008B14B1">
        <w:t xml:space="preserve"> решила возобн</w:t>
      </w:r>
      <w:r w:rsidRPr="008B14B1">
        <w:t>о</w:t>
      </w:r>
      <w:r w:rsidRPr="008B14B1">
        <w:t>вить рассмотрение этого вопроса на своей следующей сессии.</w:t>
      </w:r>
    </w:p>
    <w:p w:rsidR="009569BC" w:rsidRPr="004951E5" w:rsidRDefault="009569BC" w:rsidP="009569BC">
      <w:pPr>
        <w:pStyle w:val="SingleTxt"/>
        <w:spacing w:after="0" w:line="120" w:lineRule="exact"/>
        <w:rPr>
          <w:sz w:val="10"/>
        </w:rPr>
      </w:pPr>
    </w:p>
    <w:p w:rsidR="009569BC" w:rsidRPr="004951E5" w:rsidRDefault="009569BC" w:rsidP="009569BC">
      <w:pPr>
        <w:pStyle w:val="SingleTxt"/>
        <w:spacing w:after="0" w:line="120" w:lineRule="exact"/>
        <w:rPr>
          <w:sz w:val="10"/>
        </w:rPr>
      </w:pPr>
    </w:p>
    <w:p w:rsidR="009569BC" w:rsidRPr="004951E5" w:rsidRDefault="009569BC" w:rsidP="009569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4951E5">
        <w:tab/>
      </w:r>
      <w:r w:rsidRPr="008B14B1">
        <w:rPr>
          <w:lang w:val="en-US"/>
        </w:rPr>
        <w:t>C</w:t>
      </w:r>
      <w:r w:rsidRPr="008B14B1">
        <w:t>.</w:t>
      </w:r>
      <w:r w:rsidRPr="008B14B1">
        <w:tab/>
        <w:t>Автоматизированная функция рулевого управления (АФРУ)</w:t>
      </w:r>
    </w:p>
    <w:p w:rsidR="009569BC" w:rsidRPr="004951E5" w:rsidRDefault="009569BC" w:rsidP="009569BC">
      <w:pPr>
        <w:pStyle w:val="SingleTxt"/>
        <w:spacing w:after="0" w:line="120" w:lineRule="exact"/>
        <w:rPr>
          <w:b/>
          <w:bCs/>
          <w:sz w:val="10"/>
        </w:rPr>
      </w:pPr>
    </w:p>
    <w:p w:rsidR="009569BC" w:rsidRPr="004951E5" w:rsidRDefault="009569BC" w:rsidP="009569BC">
      <w:pPr>
        <w:pStyle w:val="SingleTxt"/>
        <w:spacing w:after="0" w:line="120" w:lineRule="exact"/>
        <w:rPr>
          <w:b/>
          <w:bCs/>
          <w:sz w:val="10"/>
        </w:rPr>
      </w:pPr>
    </w:p>
    <w:p w:rsidR="009569BC" w:rsidRPr="008B14B1" w:rsidRDefault="009569BC" w:rsidP="00131009">
      <w:pPr>
        <w:pStyle w:val="SingleTxt"/>
        <w:tabs>
          <w:tab w:val="clear" w:pos="2693"/>
          <w:tab w:val="left" w:pos="2988"/>
        </w:tabs>
        <w:ind w:left="3139" w:hanging="1872"/>
      </w:pPr>
      <w:r w:rsidRPr="008B14B1">
        <w:rPr>
          <w:i/>
          <w:iCs/>
        </w:rPr>
        <w:t>Документация:</w:t>
      </w:r>
      <w:r w:rsidRPr="008B14B1">
        <w:tab/>
      </w:r>
      <w:r w:rsidR="00131009">
        <w:tab/>
      </w:r>
      <w:r w:rsidRPr="008B14B1">
        <w:t>неофициальные документы GRRF-80-03 и GRRF-80-38</w:t>
      </w:r>
    </w:p>
    <w:p w:rsidR="009569BC" w:rsidRPr="008B14B1" w:rsidRDefault="009569BC" w:rsidP="009569BC">
      <w:pPr>
        <w:pStyle w:val="SingleTxt"/>
      </w:pPr>
      <w:r w:rsidRPr="008B14B1">
        <w:t>56.</w:t>
      </w:r>
      <w:r w:rsidRPr="008B14B1">
        <w:tab/>
        <w:t xml:space="preserve">Председатель </w:t>
      </w:r>
      <w:r w:rsidRPr="008B14B1">
        <w:rPr>
          <w:lang w:val="en-US"/>
        </w:rPr>
        <w:t>GRRF</w:t>
      </w:r>
      <w:r w:rsidRPr="008B14B1">
        <w:t xml:space="preserve"> напомнил, что проект круга ведения (КВ) НРГ по АФРУ был одобрен </w:t>
      </w:r>
      <w:r w:rsidRPr="008B14B1">
        <w:rPr>
          <w:lang w:val="en-US"/>
        </w:rPr>
        <w:t>GRRF</w:t>
      </w:r>
      <w:r w:rsidRPr="008B14B1">
        <w:t xml:space="preserve"> и </w:t>
      </w:r>
      <w:r w:rsidRPr="008B14B1">
        <w:rPr>
          <w:lang w:val="en-US"/>
        </w:rPr>
        <w:t>WP</w:t>
      </w:r>
      <w:r w:rsidRPr="008B14B1">
        <w:t>.29 при условии внесения в него незначительных поправок. Эксперт от Германии от имени Германии и Японии представил док</w:t>
      </w:r>
      <w:r w:rsidRPr="008B14B1">
        <w:t>у</w:t>
      </w:r>
      <w:r w:rsidRPr="008B14B1">
        <w:t xml:space="preserve">мент GRRF-80-03 с предложением по пересмотренному варианту КВ. </w:t>
      </w:r>
      <w:r w:rsidRPr="008B14B1">
        <w:rPr>
          <w:lang w:val="en-US"/>
        </w:rPr>
        <w:t>GRRF</w:t>
      </w:r>
      <w:r w:rsidRPr="008B14B1">
        <w:t xml:space="preserve"> пр</w:t>
      </w:r>
      <w:r w:rsidRPr="008B14B1">
        <w:t>и</w:t>
      </w:r>
      <w:r w:rsidRPr="008B14B1">
        <w:t xml:space="preserve">няла пересмотренный круг ведения, воспроизведенный в приложении </w:t>
      </w:r>
      <w:r w:rsidRPr="008B14B1">
        <w:rPr>
          <w:lang w:val="en-US"/>
        </w:rPr>
        <w:t>V</w:t>
      </w:r>
      <w:r w:rsidRPr="008B14B1">
        <w:t xml:space="preserve"> к наст</w:t>
      </w:r>
      <w:r w:rsidRPr="008B14B1">
        <w:t>о</w:t>
      </w:r>
      <w:r w:rsidRPr="008B14B1">
        <w:t>ящему докладу.</w:t>
      </w:r>
    </w:p>
    <w:p w:rsidR="009569BC" w:rsidRPr="00A9529F" w:rsidRDefault="009569BC" w:rsidP="009569BC">
      <w:pPr>
        <w:pStyle w:val="SingleTxt"/>
      </w:pPr>
      <w:r w:rsidRPr="008B14B1">
        <w:t>57</w:t>
      </w:r>
      <w:r>
        <w:t>.</w:t>
      </w:r>
      <w:r>
        <w:tab/>
        <w:t>Эксперт от Германии от имени с</w:t>
      </w:r>
      <w:r w:rsidRPr="008B14B1">
        <w:t>опредседателей НРГ по АФРУ представил документ GRRF-80-38, в котором охарактеризована работа, проделанная НРГ по АФРУ. НРГ предлагает использовать пять категорий АФРУ независимо от опр</w:t>
      </w:r>
      <w:r w:rsidRPr="008B14B1">
        <w:t>е</w:t>
      </w:r>
      <w:r w:rsidRPr="008B14B1">
        <w:t>делений любого уровня автоматизации, а также процедуры проведения испыт</w:t>
      </w:r>
      <w:r w:rsidRPr="008B14B1">
        <w:t>а</w:t>
      </w:r>
      <w:r w:rsidRPr="008B14B1">
        <w:lastRenderedPageBreak/>
        <w:t xml:space="preserve">ний для надлежащей оценки характеристик безопасности этих функций. </w:t>
      </w:r>
      <w:r w:rsidRPr="008B14B1">
        <w:rPr>
          <w:lang w:val="en-US"/>
        </w:rPr>
        <w:t>GRRF</w:t>
      </w:r>
      <w:r w:rsidRPr="008B14B1">
        <w:t xml:space="preserve"> одобрила </w:t>
      </w:r>
      <w:r>
        <w:t>отчет о ходе работы</w:t>
      </w:r>
      <w:r w:rsidRPr="008B14B1">
        <w:t xml:space="preserve"> и решила возобновить рассмотрение этого пункта повестки дня на своей следующей сессии.</w:t>
      </w:r>
    </w:p>
    <w:p w:rsidR="000356D4" w:rsidRPr="00A9529F" w:rsidRDefault="000356D4" w:rsidP="000356D4">
      <w:pPr>
        <w:pStyle w:val="SingleTxt"/>
        <w:spacing w:after="0" w:line="120" w:lineRule="exact"/>
        <w:rPr>
          <w:sz w:val="10"/>
        </w:rPr>
      </w:pPr>
    </w:p>
    <w:p w:rsidR="000356D4" w:rsidRPr="00A9529F" w:rsidRDefault="000356D4" w:rsidP="000356D4">
      <w:pPr>
        <w:pStyle w:val="SingleTxt"/>
        <w:spacing w:after="0" w:line="120" w:lineRule="exact"/>
        <w:rPr>
          <w:sz w:val="10"/>
        </w:rPr>
      </w:pPr>
    </w:p>
    <w:p w:rsidR="000356D4" w:rsidRPr="000356D4" w:rsidRDefault="000356D4" w:rsidP="000356D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heme="minorHAnsi"/>
          <w:b/>
          <w:spacing w:val="-2"/>
          <w:sz w:val="28"/>
          <w:lang w:eastAsia="en-US"/>
        </w:rPr>
      </w:pPr>
      <w:r w:rsidRPr="00A9529F">
        <w:rPr>
          <w:rFonts w:eastAsiaTheme="minorHAnsi"/>
          <w:b/>
          <w:spacing w:val="-2"/>
          <w:sz w:val="28"/>
          <w:lang w:eastAsia="en-US"/>
        </w:rPr>
        <w:tab/>
      </w:r>
      <w:r w:rsidRPr="000356D4">
        <w:rPr>
          <w:rFonts w:eastAsiaTheme="minorHAnsi"/>
          <w:b/>
          <w:spacing w:val="-2"/>
          <w:sz w:val="28"/>
          <w:lang w:val="fr-CH" w:eastAsia="en-US"/>
        </w:rPr>
        <w:t>XI</w:t>
      </w:r>
      <w:r w:rsidRPr="000356D4">
        <w:rPr>
          <w:rFonts w:eastAsiaTheme="minorHAnsi"/>
          <w:b/>
          <w:spacing w:val="-2"/>
          <w:sz w:val="28"/>
          <w:lang w:eastAsia="en-US"/>
        </w:rPr>
        <w:t>.</w:t>
      </w:r>
      <w:r w:rsidRPr="000356D4">
        <w:rPr>
          <w:rFonts w:eastAsiaTheme="minorHAnsi"/>
          <w:b/>
          <w:spacing w:val="-2"/>
          <w:sz w:val="28"/>
          <w:lang w:eastAsia="en-US"/>
        </w:rPr>
        <w:tab/>
        <w:t>Международное официальное утверждение типа комплектного транспортного средства (МОУТКТС) (пункт 10 повестки дня)</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heme="minorHAnsi"/>
          <w:b/>
          <w:sz w:val="24"/>
          <w:lang w:eastAsia="en-US"/>
        </w:rPr>
      </w:pPr>
      <w:r w:rsidRPr="000356D4">
        <w:rPr>
          <w:rFonts w:eastAsiaTheme="minorHAnsi"/>
          <w:b/>
          <w:sz w:val="24"/>
          <w:lang w:eastAsia="en-US"/>
        </w:rPr>
        <w:tab/>
      </w:r>
      <w:r w:rsidRPr="000356D4">
        <w:rPr>
          <w:rFonts w:eastAsiaTheme="minorHAnsi"/>
          <w:b/>
          <w:sz w:val="24"/>
          <w:lang w:val="fr-CH" w:eastAsia="en-US"/>
        </w:rPr>
        <w:t>A</w:t>
      </w:r>
      <w:r w:rsidRPr="000356D4">
        <w:rPr>
          <w:rFonts w:eastAsiaTheme="minorHAnsi"/>
          <w:b/>
          <w:sz w:val="24"/>
          <w:lang w:eastAsia="en-US"/>
        </w:rPr>
        <w:t>.</w:t>
      </w:r>
      <w:r w:rsidRPr="000356D4">
        <w:rPr>
          <w:rFonts w:eastAsiaTheme="minorHAnsi"/>
          <w:b/>
          <w:sz w:val="24"/>
          <w:lang w:eastAsia="en-US"/>
        </w:rPr>
        <w:tab/>
        <w:t>Доклад о работе неофициальной группы и подгрупп по МОУТКТС</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131009">
      <w:pPr>
        <w:tabs>
          <w:tab w:val="left" w:pos="1267"/>
          <w:tab w:val="left" w:pos="1742"/>
          <w:tab w:val="left" w:pos="2218"/>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i/>
          <w:lang w:eastAsia="en-US"/>
        </w:rPr>
        <w:t>Документация:</w:t>
      </w:r>
      <w:r w:rsidRPr="000356D4">
        <w:rPr>
          <w:rFonts w:eastAsiaTheme="minorHAnsi"/>
          <w:lang w:eastAsia="en-US"/>
        </w:rPr>
        <w:tab/>
        <w:t xml:space="preserve">неофициальный документ </w:t>
      </w:r>
      <w:r w:rsidRPr="000356D4">
        <w:rPr>
          <w:rFonts w:eastAsiaTheme="minorHAnsi"/>
          <w:lang w:val="en-GB" w:eastAsia="en-US"/>
        </w:rPr>
        <w:t>GRRF</w:t>
      </w:r>
      <w:r w:rsidRPr="000356D4">
        <w:rPr>
          <w:rFonts w:eastAsiaTheme="minorHAnsi"/>
          <w:lang w:eastAsia="en-US"/>
        </w:rPr>
        <w:t>-80-42</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58.</w:t>
      </w:r>
      <w:r w:rsidRPr="000356D4">
        <w:rPr>
          <w:rFonts w:eastAsiaTheme="minorHAnsi"/>
          <w:lang w:eastAsia="en-US"/>
        </w:rPr>
        <w:tab/>
        <w:t xml:space="preserve">Специальный представитель </w:t>
      </w:r>
      <w:r w:rsidRPr="000356D4">
        <w:rPr>
          <w:rFonts w:eastAsiaTheme="minorHAnsi"/>
          <w:lang w:val="en-GB" w:eastAsia="en-US"/>
        </w:rPr>
        <w:t>GRRF</w:t>
      </w:r>
      <w:r w:rsidRPr="000356D4">
        <w:rPr>
          <w:rFonts w:eastAsiaTheme="minorHAnsi"/>
          <w:lang w:eastAsia="en-US"/>
        </w:rPr>
        <w:t xml:space="preserve"> представил документ</w:t>
      </w:r>
      <w:r w:rsidRPr="000356D4">
        <w:rPr>
          <w:rFonts w:eastAsiaTheme="minorHAnsi"/>
          <w:lang w:val="en-US" w:eastAsia="en-US"/>
        </w:rPr>
        <w:t> </w:t>
      </w:r>
      <w:r w:rsidRPr="000356D4">
        <w:rPr>
          <w:rFonts w:eastAsiaTheme="minorHAnsi"/>
          <w:lang w:val="en-GB" w:eastAsia="en-US"/>
        </w:rPr>
        <w:t>GRRF</w:t>
      </w:r>
      <w:r w:rsidRPr="000356D4">
        <w:rPr>
          <w:rFonts w:eastAsiaTheme="minorHAnsi"/>
          <w:lang w:eastAsia="en-US"/>
        </w:rPr>
        <w:t xml:space="preserve">-80-42 с освещением деятельности НРГ по МОУТКТС и ее подгрупп. </w:t>
      </w:r>
      <w:r w:rsidRPr="000356D4">
        <w:rPr>
          <w:rFonts w:eastAsiaTheme="minorHAnsi"/>
          <w:lang w:val="en-GB" w:eastAsia="en-US"/>
        </w:rPr>
        <w:t>GRRF</w:t>
      </w:r>
      <w:r w:rsidRPr="000356D4">
        <w:rPr>
          <w:rFonts w:eastAsiaTheme="minorHAnsi"/>
          <w:lang w:eastAsia="en-US"/>
        </w:rPr>
        <w:t xml:space="preserve"> приняла к сведению прогресс, достигнутый этой НРГ. </w:t>
      </w:r>
      <w:r w:rsidRPr="000356D4">
        <w:rPr>
          <w:rFonts w:eastAsiaTheme="minorHAnsi"/>
          <w:lang w:val="en-GB" w:eastAsia="en-US"/>
        </w:rPr>
        <w:t>GRRF</w:t>
      </w:r>
      <w:r w:rsidRPr="000356D4">
        <w:rPr>
          <w:rFonts w:eastAsiaTheme="minorHAnsi"/>
          <w:lang w:eastAsia="en-US"/>
        </w:rPr>
        <w:t xml:space="preserve"> также отметила, что целевая группа по предварительным испытаниям апробирует процедуры, связанные с Правилами № 0, и что работу </w:t>
      </w:r>
      <w:r w:rsidRPr="000356D4">
        <w:rPr>
          <w:rFonts w:eastAsiaTheme="minorHAnsi"/>
          <w:lang w:val="en-GB" w:eastAsia="en-US"/>
        </w:rPr>
        <w:t>GRRF</w:t>
      </w:r>
      <w:r w:rsidRPr="000356D4">
        <w:rPr>
          <w:rFonts w:eastAsiaTheme="minorHAnsi"/>
          <w:lang w:eastAsia="en-US"/>
        </w:rPr>
        <w:t xml:space="preserve"> в контексте МОУТКТС предпочтительнее было бы завершить к февралю 2016 года.</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heme="minorHAnsi"/>
          <w:b/>
          <w:sz w:val="24"/>
          <w:lang w:eastAsia="en-US"/>
        </w:rPr>
      </w:pPr>
      <w:r w:rsidRPr="000356D4">
        <w:rPr>
          <w:rFonts w:eastAsiaTheme="minorHAnsi"/>
          <w:b/>
          <w:sz w:val="24"/>
          <w:lang w:eastAsia="en-US"/>
        </w:rPr>
        <w:tab/>
      </w:r>
      <w:r w:rsidRPr="000356D4">
        <w:rPr>
          <w:rFonts w:eastAsiaTheme="minorHAnsi"/>
          <w:b/>
          <w:sz w:val="24"/>
          <w:lang w:val="fr-CH" w:eastAsia="en-US"/>
        </w:rPr>
        <w:t>B</w:t>
      </w:r>
      <w:r w:rsidRPr="000356D4">
        <w:rPr>
          <w:rFonts w:eastAsiaTheme="minorHAnsi"/>
          <w:b/>
          <w:sz w:val="24"/>
          <w:lang w:eastAsia="en-US"/>
        </w:rPr>
        <w:t>.</w:t>
      </w:r>
      <w:r w:rsidRPr="000356D4">
        <w:rPr>
          <w:rFonts w:eastAsiaTheme="minorHAnsi"/>
          <w:b/>
          <w:sz w:val="24"/>
          <w:lang w:eastAsia="en-US"/>
        </w:rPr>
        <w:tab/>
        <w:t>Правила, касающиеся установки шин</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rPr>
          <w:rFonts w:eastAsiaTheme="minorHAnsi"/>
          <w:lang w:eastAsia="en-US"/>
        </w:rPr>
      </w:pPr>
      <w:r w:rsidRPr="000356D4">
        <w:rPr>
          <w:rFonts w:eastAsiaTheme="minorHAnsi"/>
          <w:i/>
          <w:lang w:eastAsia="en-US"/>
        </w:rPr>
        <w:t>Документация:</w:t>
      </w:r>
      <w:r w:rsidRPr="000356D4">
        <w:rPr>
          <w:rFonts w:eastAsiaTheme="minorHAnsi"/>
          <w:lang w:eastAsia="en-US"/>
        </w:rPr>
        <w:tab/>
        <w:t xml:space="preserve">неофициальные документы </w:t>
      </w:r>
      <w:r w:rsidRPr="000356D4">
        <w:rPr>
          <w:rFonts w:eastAsiaTheme="minorHAnsi"/>
          <w:lang w:val="en-GB" w:eastAsia="en-US"/>
        </w:rPr>
        <w:t>GRRF</w:t>
      </w:r>
      <w:r w:rsidRPr="000356D4">
        <w:rPr>
          <w:rFonts w:eastAsiaTheme="minorHAnsi"/>
          <w:lang w:eastAsia="en-US"/>
        </w:rPr>
        <w:t xml:space="preserve">-80-26 </w:t>
      </w:r>
      <w:r w:rsidRPr="000356D4">
        <w:rPr>
          <w:rFonts w:eastAsiaTheme="minorHAnsi"/>
          <w:lang w:eastAsia="en-US"/>
        </w:rPr>
        <w:br/>
      </w:r>
      <w:r w:rsidRPr="000356D4">
        <w:rPr>
          <w:rFonts w:eastAsiaTheme="minorHAnsi"/>
          <w:lang w:eastAsia="en-US"/>
        </w:rPr>
        <w:tab/>
        <w:t xml:space="preserve">и </w:t>
      </w:r>
      <w:r w:rsidRPr="000356D4">
        <w:rPr>
          <w:rFonts w:eastAsiaTheme="minorHAnsi"/>
          <w:lang w:val="en-GB" w:eastAsia="en-US"/>
        </w:rPr>
        <w:t>GRRF</w:t>
      </w:r>
      <w:r w:rsidRPr="000356D4">
        <w:rPr>
          <w:rFonts w:eastAsiaTheme="minorHAnsi"/>
          <w:lang w:eastAsia="en-US"/>
        </w:rPr>
        <w:t>-80-36 (</w:t>
      </w:r>
      <w:r w:rsidRPr="000356D4">
        <w:rPr>
          <w:rFonts w:eastAsiaTheme="minorHAnsi"/>
          <w:lang w:val="en-GB" w:eastAsia="en-US"/>
        </w:rPr>
        <w:t>ECE</w:t>
      </w:r>
      <w:r w:rsidRPr="000356D4">
        <w:rPr>
          <w:rFonts w:eastAsiaTheme="minorHAnsi"/>
          <w:lang w:eastAsia="en-US"/>
        </w:rPr>
        <w:t>/</w:t>
      </w:r>
      <w:r w:rsidRPr="000356D4">
        <w:rPr>
          <w:rFonts w:eastAsiaTheme="minorHAnsi"/>
          <w:lang w:val="en-GB" w:eastAsia="en-US"/>
        </w:rPr>
        <w:t>TRANS</w:t>
      </w:r>
      <w:r w:rsidRPr="000356D4">
        <w:rPr>
          <w:rFonts w:eastAsiaTheme="minorHAnsi"/>
          <w:lang w:eastAsia="en-US"/>
        </w:rPr>
        <w:t>/</w:t>
      </w:r>
      <w:r w:rsidRPr="000356D4">
        <w:rPr>
          <w:rFonts w:eastAsiaTheme="minorHAnsi"/>
          <w:lang w:val="en-GB" w:eastAsia="en-US"/>
        </w:rPr>
        <w:t>WP</w:t>
      </w:r>
      <w:r w:rsidRPr="000356D4">
        <w:rPr>
          <w:rFonts w:eastAsiaTheme="minorHAnsi"/>
          <w:lang w:eastAsia="en-US"/>
        </w:rPr>
        <w:t>.29/</w:t>
      </w:r>
      <w:r w:rsidRPr="000356D4">
        <w:rPr>
          <w:rFonts w:eastAsiaTheme="minorHAnsi"/>
          <w:lang w:val="en-GB" w:eastAsia="en-US"/>
        </w:rPr>
        <w:t>GRRF</w:t>
      </w:r>
      <w:r w:rsidRPr="000356D4">
        <w:rPr>
          <w:rFonts w:eastAsiaTheme="minorHAnsi"/>
          <w:lang w:eastAsia="en-US"/>
        </w:rPr>
        <w:t>/2014/13,</w:t>
      </w:r>
      <w:r w:rsidRPr="000356D4">
        <w:rPr>
          <w:rFonts w:eastAsiaTheme="minorHAnsi"/>
          <w:lang w:eastAsia="en-US"/>
        </w:rPr>
        <w:br/>
      </w:r>
      <w:r w:rsidRPr="000356D4">
        <w:rPr>
          <w:rFonts w:eastAsiaTheme="minorHAnsi"/>
          <w:lang w:eastAsia="en-US"/>
        </w:rPr>
        <w:tab/>
        <w:t xml:space="preserve">неофициальный документ </w:t>
      </w:r>
      <w:r w:rsidRPr="000356D4">
        <w:rPr>
          <w:rFonts w:eastAsiaTheme="minorHAnsi"/>
          <w:lang w:val="en-GB" w:eastAsia="en-US"/>
        </w:rPr>
        <w:t>GRRF</w:t>
      </w:r>
      <w:r w:rsidRPr="000356D4">
        <w:rPr>
          <w:rFonts w:eastAsiaTheme="minorHAnsi"/>
          <w:lang w:eastAsia="en-US"/>
        </w:rPr>
        <w:t>-79-08)</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59.</w:t>
      </w:r>
      <w:r w:rsidRPr="000356D4">
        <w:rPr>
          <w:rFonts w:eastAsiaTheme="minorHAnsi"/>
          <w:lang w:eastAsia="en-US"/>
        </w:rPr>
        <w:tab/>
        <w:t>Поскольку эксперт от МОПАП не представил новых предложений, Предс</w:t>
      </w:r>
      <w:r w:rsidRPr="000356D4">
        <w:rPr>
          <w:rFonts w:eastAsiaTheme="minorHAnsi"/>
          <w:lang w:eastAsia="en-US"/>
        </w:rPr>
        <w:t>е</w:t>
      </w:r>
      <w:r w:rsidRPr="000356D4">
        <w:rPr>
          <w:rFonts w:eastAsiaTheme="minorHAnsi"/>
          <w:lang w:eastAsia="en-US"/>
        </w:rPr>
        <w:t xml:space="preserve">датель напомнил о цели документа </w:t>
      </w:r>
      <w:r w:rsidRPr="000356D4">
        <w:rPr>
          <w:rFonts w:eastAsiaTheme="minorHAnsi"/>
          <w:lang w:val="en-GB" w:eastAsia="en-US"/>
        </w:rPr>
        <w:t>ECE</w:t>
      </w:r>
      <w:r w:rsidRPr="000356D4">
        <w:rPr>
          <w:rFonts w:eastAsiaTheme="minorHAnsi"/>
          <w:lang w:eastAsia="en-US"/>
        </w:rPr>
        <w:t>/</w:t>
      </w:r>
      <w:r w:rsidRPr="000356D4">
        <w:rPr>
          <w:rFonts w:eastAsiaTheme="minorHAnsi"/>
          <w:lang w:val="en-GB" w:eastAsia="en-US"/>
        </w:rPr>
        <w:t>TRANS</w:t>
      </w:r>
      <w:r w:rsidRPr="000356D4">
        <w:rPr>
          <w:rFonts w:eastAsiaTheme="minorHAnsi"/>
          <w:lang w:eastAsia="en-US"/>
        </w:rPr>
        <w:t>/</w:t>
      </w:r>
      <w:r w:rsidRPr="000356D4">
        <w:rPr>
          <w:rFonts w:eastAsiaTheme="minorHAnsi"/>
          <w:lang w:val="en-GB" w:eastAsia="en-US"/>
        </w:rPr>
        <w:t>WP</w:t>
      </w:r>
      <w:r w:rsidRPr="000356D4">
        <w:rPr>
          <w:rFonts w:eastAsiaTheme="minorHAnsi"/>
          <w:lang w:eastAsia="en-US"/>
        </w:rPr>
        <w:t>.29/</w:t>
      </w:r>
      <w:r w:rsidRPr="000356D4">
        <w:rPr>
          <w:rFonts w:eastAsiaTheme="minorHAnsi"/>
          <w:lang w:val="en-GB" w:eastAsia="en-US"/>
        </w:rPr>
        <w:t>GRRF</w:t>
      </w:r>
      <w:r w:rsidRPr="000356D4">
        <w:rPr>
          <w:rFonts w:eastAsiaTheme="minorHAnsi"/>
          <w:lang w:eastAsia="en-US"/>
        </w:rPr>
        <w:t>/2014/13 с попра</w:t>
      </w:r>
      <w:r w:rsidRPr="000356D4">
        <w:rPr>
          <w:rFonts w:eastAsiaTheme="minorHAnsi"/>
          <w:lang w:eastAsia="en-US"/>
        </w:rPr>
        <w:t>в</w:t>
      </w:r>
      <w:r w:rsidRPr="000356D4">
        <w:rPr>
          <w:rFonts w:eastAsiaTheme="minorHAnsi"/>
          <w:lang w:eastAsia="en-US"/>
        </w:rPr>
        <w:t xml:space="preserve">ками, изложенными в документе </w:t>
      </w:r>
      <w:r w:rsidRPr="000356D4">
        <w:rPr>
          <w:rFonts w:eastAsiaTheme="minorHAnsi"/>
          <w:lang w:val="en-GB" w:eastAsia="en-US"/>
        </w:rPr>
        <w:t>GRRF</w:t>
      </w:r>
      <w:r w:rsidRPr="000356D4">
        <w:rPr>
          <w:rFonts w:eastAsiaTheme="minorHAnsi"/>
          <w:lang w:eastAsia="en-US"/>
        </w:rPr>
        <w:t>-79-08, в котором содержится предлож</w:t>
      </w:r>
      <w:r w:rsidRPr="000356D4">
        <w:rPr>
          <w:rFonts w:eastAsiaTheme="minorHAnsi"/>
          <w:lang w:eastAsia="en-US"/>
        </w:rPr>
        <w:t>е</w:t>
      </w:r>
      <w:r w:rsidRPr="000356D4">
        <w:rPr>
          <w:rFonts w:eastAsiaTheme="minorHAnsi"/>
          <w:lang w:eastAsia="en-US"/>
        </w:rPr>
        <w:t>ние по проекту правил, касающихся установки шин, а также о том, что эксперт от МОПАП согласился представить пересмотренное предложение с учетом п</w:t>
      </w:r>
      <w:r w:rsidRPr="000356D4">
        <w:rPr>
          <w:rFonts w:eastAsiaTheme="minorHAnsi"/>
          <w:lang w:eastAsia="en-US"/>
        </w:rPr>
        <w:t>о</w:t>
      </w:r>
      <w:r w:rsidRPr="000356D4">
        <w:rPr>
          <w:rFonts w:eastAsiaTheme="minorHAnsi"/>
          <w:lang w:eastAsia="en-US"/>
        </w:rPr>
        <w:t xml:space="preserve">ступивших замечаний. Эксперт от Японии передал документ </w:t>
      </w:r>
      <w:r w:rsidRPr="000356D4">
        <w:rPr>
          <w:rFonts w:eastAsiaTheme="minorHAnsi"/>
          <w:lang w:val="en-GB" w:eastAsia="en-US"/>
        </w:rPr>
        <w:t>GRRF</w:t>
      </w:r>
      <w:r w:rsidRPr="000356D4">
        <w:rPr>
          <w:rFonts w:eastAsiaTheme="minorHAnsi"/>
          <w:lang w:eastAsia="en-US"/>
        </w:rPr>
        <w:t>-80-26, кас</w:t>
      </w:r>
      <w:r w:rsidRPr="000356D4">
        <w:rPr>
          <w:rFonts w:eastAsiaTheme="minorHAnsi"/>
          <w:lang w:eastAsia="en-US"/>
        </w:rPr>
        <w:t>а</w:t>
      </w:r>
      <w:r w:rsidRPr="000356D4">
        <w:rPr>
          <w:rFonts w:eastAsiaTheme="minorHAnsi"/>
          <w:lang w:eastAsia="en-US"/>
        </w:rPr>
        <w:t xml:space="preserve">ющийся опасений, выраженных в ходе семьдесят девятой сессии </w:t>
      </w:r>
      <w:r w:rsidRPr="000356D4">
        <w:rPr>
          <w:rFonts w:eastAsiaTheme="minorHAnsi"/>
          <w:lang w:val="en-GB" w:eastAsia="en-US"/>
        </w:rPr>
        <w:t>GRRF</w:t>
      </w:r>
      <w:r w:rsidRPr="000356D4">
        <w:rPr>
          <w:rFonts w:eastAsiaTheme="minorHAnsi"/>
          <w:lang w:eastAsia="en-US"/>
        </w:rPr>
        <w:t xml:space="preserve">. Эксперт от ЕК сообщил </w:t>
      </w:r>
      <w:r w:rsidRPr="000356D4">
        <w:rPr>
          <w:rFonts w:eastAsiaTheme="minorHAnsi"/>
          <w:lang w:val="en-GB" w:eastAsia="en-US"/>
        </w:rPr>
        <w:t>GRRF</w:t>
      </w:r>
      <w:r w:rsidRPr="000356D4">
        <w:rPr>
          <w:rFonts w:eastAsiaTheme="minorHAnsi"/>
          <w:lang w:eastAsia="en-US"/>
        </w:rPr>
        <w:t>, что несогласованность проекта правил ООН и существ</w:t>
      </w:r>
      <w:r w:rsidRPr="000356D4">
        <w:rPr>
          <w:rFonts w:eastAsiaTheme="minorHAnsi"/>
          <w:lang w:eastAsia="en-US"/>
        </w:rPr>
        <w:t>у</w:t>
      </w:r>
      <w:r w:rsidRPr="000356D4">
        <w:rPr>
          <w:rFonts w:eastAsiaTheme="minorHAnsi"/>
          <w:lang w:eastAsia="en-US"/>
        </w:rPr>
        <w:t>ющего Регламента 458/2011 ЕК, возможно, послужит препятствием для прим</w:t>
      </w:r>
      <w:r w:rsidRPr="000356D4">
        <w:rPr>
          <w:rFonts w:eastAsiaTheme="minorHAnsi"/>
          <w:lang w:eastAsia="en-US"/>
        </w:rPr>
        <w:t>е</w:t>
      </w:r>
      <w:r w:rsidRPr="000356D4">
        <w:rPr>
          <w:rFonts w:eastAsiaTheme="minorHAnsi"/>
          <w:lang w:eastAsia="en-US"/>
        </w:rPr>
        <w:t>нения ЕС этих правил. Эксперт от МОПАП представил в конце сессии документ </w:t>
      </w:r>
      <w:r w:rsidRPr="000356D4">
        <w:rPr>
          <w:rFonts w:eastAsiaTheme="minorHAnsi"/>
          <w:lang w:val="en-GB" w:eastAsia="en-US"/>
        </w:rPr>
        <w:t>GRRF</w:t>
      </w:r>
      <w:r w:rsidRPr="000356D4">
        <w:rPr>
          <w:rFonts w:eastAsiaTheme="minorHAnsi"/>
          <w:lang w:eastAsia="en-US"/>
        </w:rPr>
        <w:t>-80-36 для рассмотрения и формулирования замечаний эксперт</w:t>
      </w:r>
      <w:r w:rsidRPr="000356D4">
        <w:rPr>
          <w:rFonts w:eastAsiaTheme="minorHAnsi"/>
          <w:lang w:eastAsia="en-US"/>
        </w:rPr>
        <w:t>а</w:t>
      </w:r>
      <w:r w:rsidRPr="000356D4">
        <w:rPr>
          <w:rFonts w:eastAsiaTheme="minorHAnsi"/>
          <w:lang w:eastAsia="en-US"/>
        </w:rPr>
        <w:t xml:space="preserve">ми </w:t>
      </w:r>
      <w:r w:rsidRPr="000356D4">
        <w:rPr>
          <w:rFonts w:eastAsiaTheme="minorHAnsi"/>
          <w:lang w:val="en-GB" w:eastAsia="en-US"/>
        </w:rPr>
        <w:t>GRRF</w:t>
      </w:r>
      <w:r w:rsidRPr="000356D4">
        <w:rPr>
          <w:rFonts w:eastAsiaTheme="minorHAnsi"/>
          <w:lang w:eastAsia="en-US"/>
        </w:rPr>
        <w:t xml:space="preserve"> с учетом передачи официального документа к сессии </w:t>
      </w:r>
      <w:r w:rsidRPr="000356D4">
        <w:rPr>
          <w:rFonts w:eastAsiaTheme="minorHAnsi"/>
          <w:lang w:val="en-GB" w:eastAsia="en-US"/>
        </w:rPr>
        <w:t>GRRF</w:t>
      </w:r>
      <w:r w:rsidRPr="000356D4">
        <w:rPr>
          <w:rFonts w:eastAsiaTheme="minorHAnsi"/>
          <w:lang w:eastAsia="en-US"/>
        </w:rPr>
        <w:t xml:space="preserve"> в феврале 2016 года.</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heme="minorHAnsi"/>
          <w:b/>
          <w:sz w:val="24"/>
          <w:lang w:eastAsia="en-US"/>
        </w:rPr>
      </w:pPr>
      <w:r w:rsidRPr="000356D4">
        <w:rPr>
          <w:rFonts w:eastAsiaTheme="minorHAnsi"/>
          <w:b/>
          <w:sz w:val="24"/>
          <w:lang w:eastAsia="en-US"/>
        </w:rPr>
        <w:tab/>
      </w:r>
      <w:r w:rsidRPr="000356D4">
        <w:rPr>
          <w:rFonts w:eastAsiaTheme="minorHAnsi"/>
          <w:b/>
          <w:sz w:val="24"/>
          <w:lang w:val="fr-CH" w:eastAsia="en-US"/>
        </w:rPr>
        <w:t>C</w:t>
      </w:r>
      <w:r w:rsidRPr="000356D4">
        <w:rPr>
          <w:rFonts w:eastAsiaTheme="minorHAnsi"/>
          <w:b/>
          <w:sz w:val="24"/>
          <w:lang w:eastAsia="en-US"/>
        </w:rPr>
        <w:t>.</w:t>
      </w:r>
      <w:r w:rsidRPr="000356D4">
        <w:rPr>
          <w:rFonts w:eastAsiaTheme="minorHAnsi"/>
          <w:b/>
          <w:sz w:val="24"/>
          <w:lang w:eastAsia="en-US"/>
        </w:rPr>
        <w:tab/>
        <w:t>Правила № 13-Н</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340"/>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rPr>
          <w:rFonts w:eastAsiaTheme="minorHAnsi"/>
          <w:lang w:eastAsia="en-US"/>
        </w:rPr>
      </w:pPr>
      <w:r w:rsidRPr="000356D4">
        <w:rPr>
          <w:rFonts w:eastAsiaTheme="minorHAnsi"/>
          <w:i/>
          <w:lang w:eastAsia="en-US"/>
        </w:rPr>
        <w:t>Документация:</w:t>
      </w:r>
      <w:r w:rsidRPr="000356D4">
        <w:rPr>
          <w:rFonts w:eastAsiaTheme="minorHAnsi"/>
          <w:lang w:eastAsia="en-US"/>
        </w:rPr>
        <w:tab/>
      </w:r>
      <w:r w:rsidRPr="000356D4">
        <w:rPr>
          <w:rFonts w:eastAsiaTheme="minorHAnsi"/>
          <w:lang w:val="en-GB" w:eastAsia="en-US"/>
        </w:rPr>
        <w:t>ECE</w:t>
      </w:r>
      <w:r w:rsidRPr="000356D4">
        <w:rPr>
          <w:rFonts w:eastAsiaTheme="minorHAnsi"/>
          <w:lang w:eastAsia="en-US"/>
        </w:rPr>
        <w:t>/</w:t>
      </w:r>
      <w:r w:rsidRPr="000356D4">
        <w:rPr>
          <w:rFonts w:eastAsiaTheme="minorHAnsi"/>
          <w:lang w:val="en-GB" w:eastAsia="en-US"/>
        </w:rPr>
        <w:t>TRANS</w:t>
      </w:r>
      <w:r w:rsidRPr="000356D4">
        <w:rPr>
          <w:rFonts w:eastAsiaTheme="minorHAnsi"/>
          <w:lang w:eastAsia="en-US"/>
        </w:rPr>
        <w:t>/</w:t>
      </w:r>
      <w:r w:rsidRPr="000356D4">
        <w:rPr>
          <w:rFonts w:eastAsiaTheme="minorHAnsi"/>
          <w:lang w:val="en-GB" w:eastAsia="en-US"/>
        </w:rPr>
        <w:t>WP</w:t>
      </w:r>
      <w:r w:rsidRPr="000356D4">
        <w:rPr>
          <w:rFonts w:eastAsiaTheme="minorHAnsi"/>
          <w:lang w:eastAsia="en-US"/>
        </w:rPr>
        <w:t>.29/</w:t>
      </w:r>
      <w:r w:rsidRPr="000356D4">
        <w:rPr>
          <w:rFonts w:eastAsiaTheme="minorHAnsi"/>
          <w:lang w:val="en-GB" w:eastAsia="en-US"/>
        </w:rPr>
        <w:t>GRRF</w:t>
      </w:r>
      <w:r w:rsidR="00131009">
        <w:rPr>
          <w:rFonts w:eastAsiaTheme="minorHAnsi"/>
          <w:lang w:eastAsia="en-US"/>
        </w:rPr>
        <w:t>/2015/33</w:t>
      </w:r>
      <w:r w:rsidRPr="000356D4">
        <w:rPr>
          <w:rFonts w:eastAsiaTheme="minorHAnsi"/>
          <w:lang w:eastAsia="en-US"/>
        </w:rPr>
        <w:br/>
      </w:r>
      <w:r w:rsidRPr="000356D4">
        <w:rPr>
          <w:rFonts w:eastAsiaTheme="minorHAnsi"/>
          <w:lang w:eastAsia="en-US"/>
        </w:rPr>
        <w:tab/>
      </w:r>
      <w:r w:rsidRPr="000356D4">
        <w:rPr>
          <w:rFonts w:eastAsiaTheme="minorHAnsi"/>
          <w:lang w:eastAsia="en-US"/>
        </w:rPr>
        <w:tab/>
      </w:r>
      <w:r w:rsidRPr="000356D4">
        <w:rPr>
          <w:rFonts w:eastAsiaTheme="minorHAnsi"/>
          <w:lang w:eastAsia="en-US"/>
        </w:rPr>
        <w:tab/>
      </w:r>
      <w:r w:rsidRPr="000356D4">
        <w:rPr>
          <w:rFonts w:eastAsiaTheme="minorHAnsi"/>
          <w:lang w:eastAsia="en-US"/>
        </w:rPr>
        <w:tab/>
        <w:t xml:space="preserve">неофициальные документы </w:t>
      </w:r>
      <w:r w:rsidRPr="000356D4">
        <w:rPr>
          <w:rFonts w:eastAsiaTheme="minorHAnsi"/>
          <w:lang w:val="en-GB" w:eastAsia="en-US"/>
        </w:rPr>
        <w:t>GRRF</w:t>
      </w:r>
      <w:r w:rsidRPr="000356D4">
        <w:rPr>
          <w:rFonts w:eastAsiaTheme="minorHAnsi"/>
          <w:lang w:eastAsia="en-US"/>
        </w:rPr>
        <w:t>-80-32</w:t>
      </w:r>
      <w:r w:rsidRPr="000356D4">
        <w:rPr>
          <w:rFonts w:eastAsiaTheme="minorHAnsi"/>
          <w:lang w:eastAsia="en-US"/>
        </w:rPr>
        <w:br/>
      </w:r>
      <w:r w:rsidRPr="000356D4">
        <w:rPr>
          <w:rFonts w:eastAsiaTheme="minorHAnsi"/>
          <w:lang w:eastAsia="en-US"/>
        </w:rPr>
        <w:tab/>
      </w:r>
      <w:r w:rsidRPr="000356D4">
        <w:rPr>
          <w:rFonts w:eastAsiaTheme="minorHAnsi"/>
          <w:lang w:eastAsia="en-US"/>
        </w:rPr>
        <w:tab/>
      </w:r>
      <w:r w:rsidRPr="000356D4">
        <w:rPr>
          <w:rFonts w:eastAsiaTheme="minorHAnsi"/>
          <w:lang w:eastAsia="en-US"/>
        </w:rPr>
        <w:tab/>
      </w:r>
      <w:r w:rsidRPr="000356D4">
        <w:rPr>
          <w:rFonts w:eastAsiaTheme="minorHAnsi"/>
          <w:lang w:eastAsia="en-US"/>
        </w:rPr>
        <w:tab/>
        <w:t>(</w:t>
      </w:r>
      <w:r w:rsidRPr="000356D4">
        <w:rPr>
          <w:rFonts w:eastAsiaTheme="minorHAnsi"/>
          <w:lang w:val="en-GB" w:eastAsia="en-US"/>
        </w:rPr>
        <w:t>ECE</w:t>
      </w:r>
      <w:r w:rsidRPr="000356D4">
        <w:rPr>
          <w:rFonts w:eastAsiaTheme="minorHAnsi"/>
          <w:lang w:eastAsia="en-US"/>
        </w:rPr>
        <w:t>/</w:t>
      </w:r>
      <w:r w:rsidRPr="000356D4">
        <w:rPr>
          <w:rFonts w:eastAsiaTheme="minorHAnsi"/>
          <w:lang w:val="en-GB" w:eastAsia="en-US"/>
        </w:rPr>
        <w:t>TRANS</w:t>
      </w:r>
      <w:r w:rsidRPr="000356D4">
        <w:rPr>
          <w:rFonts w:eastAsiaTheme="minorHAnsi"/>
          <w:lang w:eastAsia="en-US"/>
        </w:rPr>
        <w:t>/</w:t>
      </w:r>
      <w:r w:rsidRPr="000356D4">
        <w:rPr>
          <w:rFonts w:eastAsiaTheme="minorHAnsi"/>
          <w:lang w:val="en-GB" w:eastAsia="en-US"/>
        </w:rPr>
        <w:t>WP</w:t>
      </w:r>
      <w:r w:rsidRPr="000356D4">
        <w:rPr>
          <w:rFonts w:eastAsiaTheme="minorHAnsi"/>
          <w:lang w:eastAsia="en-US"/>
        </w:rPr>
        <w:t>.29/</w:t>
      </w:r>
      <w:r w:rsidRPr="000356D4">
        <w:rPr>
          <w:rFonts w:eastAsiaTheme="minorHAnsi"/>
          <w:lang w:val="en-GB" w:eastAsia="en-US"/>
        </w:rPr>
        <w:t>GRRF</w:t>
      </w:r>
      <w:r w:rsidRPr="000356D4">
        <w:rPr>
          <w:rFonts w:eastAsiaTheme="minorHAnsi"/>
          <w:lang w:eastAsia="en-US"/>
        </w:rPr>
        <w:t xml:space="preserve">/2014/10, </w:t>
      </w:r>
      <w:r w:rsidRPr="000356D4">
        <w:rPr>
          <w:rFonts w:eastAsiaTheme="minorHAnsi"/>
          <w:lang w:eastAsia="en-US"/>
        </w:rPr>
        <w:br/>
      </w:r>
      <w:r w:rsidRPr="000356D4">
        <w:rPr>
          <w:rFonts w:eastAsiaTheme="minorHAnsi"/>
          <w:lang w:eastAsia="en-US"/>
        </w:rPr>
        <w:tab/>
      </w:r>
      <w:r w:rsidRPr="000356D4">
        <w:rPr>
          <w:rFonts w:eastAsiaTheme="minorHAnsi"/>
          <w:lang w:eastAsia="en-US"/>
        </w:rPr>
        <w:tab/>
      </w:r>
      <w:r w:rsidRPr="000356D4">
        <w:rPr>
          <w:rFonts w:eastAsiaTheme="minorHAnsi"/>
          <w:lang w:eastAsia="en-US"/>
        </w:rPr>
        <w:tab/>
      </w:r>
      <w:r w:rsidRPr="000356D4">
        <w:rPr>
          <w:rFonts w:eastAsiaTheme="minorHAnsi"/>
          <w:lang w:eastAsia="en-US"/>
        </w:rPr>
        <w:tab/>
      </w:r>
      <w:r w:rsidRPr="000356D4">
        <w:rPr>
          <w:rFonts w:eastAsiaTheme="minorHAnsi"/>
          <w:lang w:val="en-GB" w:eastAsia="en-US"/>
        </w:rPr>
        <w:t>ECE</w:t>
      </w:r>
      <w:r w:rsidRPr="000356D4">
        <w:rPr>
          <w:rFonts w:eastAsiaTheme="minorHAnsi"/>
          <w:lang w:eastAsia="en-US"/>
        </w:rPr>
        <w:t>/</w:t>
      </w:r>
      <w:r w:rsidRPr="000356D4">
        <w:rPr>
          <w:rFonts w:eastAsiaTheme="minorHAnsi"/>
          <w:lang w:val="en-GB" w:eastAsia="en-US"/>
        </w:rPr>
        <w:t>TRANS</w:t>
      </w:r>
      <w:r w:rsidRPr="000356D4">
        <w:rPr>
          <w:rFonts w:eastAsiaTheme="minorHAnsi"/>
          <w:lang w:eastAsia="en-US"/>
        </w:rPr>
        <w:t>/</w:t>
      </w:r>
      <w:r w:rsidRPr="000356D4">
        <w:rPr>
          <w:rFonts w:eastAsiaTheme="minorHAnsi"/>
          <w:lang w:val="en-GB" w:eastAsia="en-US"/>
        </w:rPr>
        <w:t>WP</w:t>
      </w:r>
      <w:r w:rsidRPr="000356D4">
        <w:rPr>
          <w:rFonts w:eastAsiaTheme="minorHAnsi"/>
          <w:lang w:eastAsia="en-US"/>
        </w:rPr>
        <w:t>.29/</w:t>
      </w:r>
      <w:r w:rsidRPr="000356D4">
        <w:rPr>
          <w:rFonts w:eastAsiaTheme="minorHAnsi"/>
          <w:lang w:val="en-GB" w:eastAsia="en-US"/>
        </w:rPr>
        <w:t>GRRF</w:t>
      </w:r>
      <w:r w:rsidRPr="000356D4">
        <w:rPr>
          <w:rFonts w:eastAsiaTheme="minorHAnsi"/>
          <w:lang w:eastAsia="en-US"/>
        </w:rPr>
        <w:t>/2014/11,</w:t>
      </w:r>
      <w:r w:rsidRPr="000356D4">
        <w:rPr>
          <w:rFonts w:eastAsiaTheme="minorHAnsi"/>
          <w:lang w:eastAsia="en-US"/>
        </w:rPr>
        <w:br/>
      </w:r>
      <w:r w:rsidRPr="000356D4">
        <w:rPr>
          <w:rFonts w:eastAsiaTheme="minorHAnsi"/>
          <w:lang w:eastAsia="en-US"/>
        </w:rPr>
        <w:tab/>
      </w:r>
      <w:r w:rsidRPr="000356D4">
        <w:rPr>
          <w:rFonts w:eastAsiaTheme="minorHAnsi"/>
          <w:lang w:eastAsia="en-US"/>
        </w:rPr>
        <w:tab/>
      </w:r>
      <w:r w:rsidRPr="000356D4">
        <w:rPr>
          <w:rFonts w:eastAsiaTheme="minorHAnsi"/>
          <w:lang w:eastAsia="en-US"/>
        </w:rPr>
        <w:tab/>
      </w:r>
      <w:r w:rsidRPr="000356D4">
        <w:rPr>
          <w:rFonts w:eastAsiaTheme="minorHAnsi"/>
          <w:lang w:eastAsia="en-US"/>
        </w:rPr>
        <w:tab/>
      </w:r>
      <w:r w:rsidRPr="000356D4">
        <w:rPr>
          <w:rFonts w:eastAsiaTheme="minorHAnsi"/>
          <w:lang w:val="en-GB" w:eastAsia="en-US"/>
        </w:rPr>
        <w:t>ECE</w:t>
      </w:r>
      <w:r w:rsidRPr="000356D4">
        <w:rPr>
          <w:rFonts w:eastAsiaTheme="minorHAnsi"/>
          <w:lang w:eastAsia="en-US"/>
        </w:rPr>
        <w:t>/</w:t>
      </w:r>
      <w:r w:rsidRPr="000356D4">
        <w:rPr>
          <w:rFonts w:eastAsiaTheme="minorHAnsi"/>
          <w:lang w:val="en-GB" w:eastAsia="en-US"/>
        </w:rPr>
        <w:t>TRANS</w:t>
      </w:r>
      <w:r w:rsidRPr="000356D4">
        <w:rPr>
          <w:rFonts w:eastAsiaTheme="minorHAnsi"/>
          <w:lang w:eastAsia="en-US"/>
        </w:rPr>
        <w:t>/</w:t>
      </w:r>
      <w:r w:rsidRPr="000356D4">
        <w:rPr>
          <w:rFonts w:eastAsiaTheme="minorHAnsi"/>
          <w:lang w:val="en-GB" w:eastAsia="en-US"/>
        </w:rPr>
        <w:t>WP</w:t>
      </w:r>
      <w:r w:rsidRPr="000356D4">
        <w:rPr>
          <w:rFonts w:eastAsiaTheme="minorHAnsi"/>
          <w:lang w:eastAsia="en-US"/>
        </w:rPr>
        <w:t>.29/</w:t>
      </w:r>
      <w:r w:rsidRPr="000356D4">
        <w:rPr>
          <w:rFonts w:eastAsiaTheme="minorHAnsi"/>
          <w:lang w:val="en-GB" w:eastAsia="en-US"/>
        </w:rPr>
        <w:t>GRRF</w:t>
      </w:r>
      <w:r w:rsidRPr="000356D4">
        <w:rPr>
          <w:rFonts w:eastAsiaTheme="minorHAnsi"/>
          <w:lang w:eastAsia="en-US"/>
        </w:rPr>
        <w:t>/2014/12,</w:t>
      </w:r>
      <w:r w:rsidRPr="000356D4">
        <w:rPr>
          <w:rFonts w:eastAsiaTheme="minorHAnsi"/>
          <w:lang w:eastAsia="en-US"/>
        </w:rPr>
        <w:br/>
      </w:r>
      <w:r w:rsidRPr="000356D4">
        <w:rPr>
          <w:rFonts w:eastAsiaTheme="minorHAnsi"/>
          <w:lang w:eastAsia="en-US"/>
        </w:rPr>
        <w:tab/>
      </w:r>
      <w:r w:rsidRPr="000356D4">
        <w:rPr>
          <w:rFonts w:eastAsiaTheme="minorHAnsi"/>
          <w:lang w:eastAsia="en-US"/>
        </w:rPr>
        <w:tab/>
      </w:r>
      <w:r w:rsidRPr="000356D4">
        <w:rPr>
          <w:rFonts w:eastAsiaTheme="minorHAnsi"/>
          <w:lang w:eastAsia="en-US"/>
        </w:rPr>
        <w:tab/>
      </w:r>
      <w:r w:rsidRPr="000356D4">
        <w:rPr>
          <w:rFonts w:eastAsiaTheme="minorHAnsi"/>
          <w:lang w:eastAsia="en-US"/>
        </w:rPr>
        <w:tab/>
        <w:t xml:space="preserve">неофициальные документы </w:t>
      </w:r>
      <w:r w:rsidRPr="000356D4">
        <w:rPr>
          <w:rFonts w:eastAsiaTheme="minorHAnsi"/>
          <w:lang w:val="en-GB" w:eastAsia="en-US"/>
        </w:rPr>
        <w:t>GRRF</w:t>
      </w:r>
      <w:r w:rsidRPr="000356D4">
        <w:rPr>
          <w:rFonts w:eastAsiaTheme="minorHAnsi"/>
          <w:lang w:eastAsia="en-US"/>
        </w:rPr>
        <w:t xml:space="preserve">-79-05, </w:t>
      </w:r>
      <w:r w:rsidRPr="000356D4">
        <w:rPr>
          <w:rFonts w:eastAsiaTheme="minorHAnsi"/>
          <w:lang w:eastAsia="en-US"/>
        </w:rPr>
        <w:br/>
      </w:r>
      <w:r w:rsidRPr="000356D4">
        <w:rPr>
          <w:rFonts w:eastAsiaTheme="minorHAnsi"/>
          <w:lang w:eastAsia="en-US"/>
        </w:rPr>
        <w:tab/>
      </w:r>
      <w:r w:rsidRPr="000356D4">
        <w:rPr>
          <w:rFonts w:eastAsiaTheme="minorHAnsi"/>
          <w:lang w:eastAsia="en-US"/>
        </w:rPr>
        <w:tab/>
      </w:r>
      <w:r w:rsidRPr="000356D4">
        <w:rPr>
          <w:rFonts w:eastAsiaTheme="minorHAnsi"/>
          <w:lang w:eastAsia="en-US"/>
        </w:rPr>
        <w:tab/>
      </w:r>
      <w:r w:rsidRPr="000356D4">
        <w:rPr>
          <w:rFonts w:eastAsiaTheme="minorHAnsi"/>
          <w:lang w:eastAsia="en-US"/>
        </w:rPr>
        <w:tab/>
      </w:r>
      <w:r w:rsidRPr="000356D4">
        <w:rPr>
          <w:rFonts w:eastAsiaTheme="minorHAnsi"/>
          <w:lang w:val="en-GB" w:eastAsia="en-US"/>
        </w:rPr>
        <w:t>GRRF</w:t>
      </w:r>
      <w:r w:rsidRPr="000356D4">
        <w:rPr>
          <w:rFonts w:eastAsiaTheme="minorHAnsi"/>
          <w:lang w:eastAsia="en-US"/>
        </w:rPr>
        <w:t xml:space="preserve">-79-06 и </w:t>
      </w:r>
      <w:r w:rsidRPr="000356D4">
        <w:rPr>
          <w:rFonts w:eastAsiaTheme="minorHAnsi"/>
          <w:lang w:val="en-GB" w:eastAsia="en-US"/>
        </w:rPr>
        <w:t>GRRF</w:t>
      </w:r>
      <w:r w:rsidR="00833385">
        <w:rPr>
          <w:rFonts w:eastAsiaTheme="minorHAnsi"/>
          <w:lang w:eastAsia="en-US"/>
        </w:rPr>
        <w:t>-</w:t>
      </w:r>
      <w:r w:rsidRPr="000356D4">
        <w:rPr>
          <w:rFonts w:eastAsiaTheme="minorHAnsi"/>
          <w:lang w:eastAsia="en-US"/>
        </w:rPr>
        <w:t>79</w:t>
      </w:r>
      <w:r w:rsidR="00833385">
        <w:rPr>
          <w:rFonts w:eastAsiaTheme="minorHAnsi"/>
          <w:lang w:eastAsia="en-US"/>
        </w:rPr>
        <w:t>-</w:t>
      </w:r>
      <w:r w:rsidRPr="000356D4">
        <w:rPr>
          <w:rFonts w:eastAsiaTheme="minorHAnsi"/>
          <w:lang w:eastAsia="en-US"/>
        </w:rPr>
        <w:t>07)</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60.</w:t>
      </w:r>
      <w:r w:rsidRPr="000356D4">
        <w:rPr>
          <w:rFonts w:eastAsiaTheme="minorHAnsi"/>
          <w:lang w:eastAsia="en-US"/>
        </w:rPr>
        <w:tab/>
        <w:t>Эксперт от Соединенного Королевства от имени группы заинтересованных экспертов, занимающихся данным вопросом, напомнила о цели докумен-тов </w:t>
      </w:r>
      <w:r w:rsidRPr="000356D4">
        <w:rPr>
          <w:rFonts w:eastAsiaTheme="minorHAnsi"/>
          <w:lang w:val="en-GB" w:eastAsia="en-US"/>
        </w:rPr>
        <w:t>GRRF</w:t>
      </w:r>
      <w:r w:rsidRPr="000356D4">
        <w:rPr>
          <w:rFonts w:eastAsiaTheme="minorHAnsi"/>
          <w:lang w:eastAsia="en-US"/>
        </w:rPr>
        <w:t xml:space="preserve">-79-05, </w:t>
      </w:r>
      <w:r w:rsidRPr="000356D4">
        <w:rPr>
          <w:rFonts w:eastAsiaTheme="minorHAnsi"/>
          <w:lang w:val="en-GB" w:eastAsia="en-US"/>
        </w:rPr>
        <w:t>GRRF</w:t>
      </w:r>
      <w:r w:rsidRPr="000356D4">
        <w:rPr>
          <w:rFonts w:eastAsiaTheme="minorHAnsi"/>
          <w:lang w:eastAsia="en-US"/>
        </w:rPr>
        <w:t xml:space="preserve">-79-06 и </w:t>
      </w:r>
      <w:r w:rsidRPr="000356D4">
        <w:rPr>
          <w:rFonts w:eastAsiaTheme="minorHAnsi"/>
          <w:lang w:val="en-GB" w:eastAsia="en-US"/>
        </w:rPr>
        <w:t>GRRF</w:t>
      </w:r>
      <w:r w:rsidRPr="000356D4">
        <w:rPr>
          <w:rFonts w:eastAsiaTheme="minorHAnsi"/>
          <w:lang w:eastAsia="en-US"/>
        </w:rPr>
        <w:t xml:space="preserve">-79-07, заменяющих собой официальные </w:t>
      </w:r>
      <w:r w:rsidRPr="000356D4">
        <w:rPr>
          <w:rFonts w:eastAsiaTheme="minorHAnsi"/>
          <w:lang w:eastAsia="en-US"/>
        </w:rPr>
        <w:lastRenderedPageBreak/>
        <w:t>предложения, касающиеся отдельных правил по системам вспомогательного торможения (СВТ) (</w:t>
      </w:r>
      <w:r w:rsidRPr="000356D4">
        <w:rPr>
          <w:rFonts w:eastAsiaTheme="minorHAnsi"/>
          <w:lang w:val="en-GB" w:eastAsia="en-US"/>
        </w:rPr>
        <w:t>ECE</w:t>
      </w:r>
      <w:r w:rsidRPr="000356D4">
        <w:rPr>
          <w:rFonts w:eastAsiaTheme="minorHAnsi"/>
          <w:lang w:eastAsia="en-US"/>
        </w:rPr>
        <w:t>/</w:t>
      </w:r>
      <w:r w:rsidRPr="000356D4">
        <w:rPr>
          <w:rFonts w:eastAsiaTheme="minorHAnsi"/>
          <w:lang w:val="en-GB" w:eastAsia="en-US"/>
        </w:rPr>
        <w:t>TRANS</w:t>
      </w:r>
      <w:r w:rsidRPr="000356D4">
        <w:rPr>
          <w:rFonts w:eastAsiaTheme="minorHAnsi"/>
          <w:lang w:eastAsia="en-US"/>
        </w:rPr>
        <w:t>/</w:t>
      </w:r>
      <w:r w:rsidRPr="000356D4">
        <w:rPr>
          <w:rFonts w:eastAsiaTheme="minorHAnsi"/>
          <w:lang w:val="en-GB" w:eastAsia="en-US"/>
        </w:rPr>
        <w:t>WP</w:t>
      </w:r>
      <w:r w:rsidRPr="000356D4">
        <w:rPr>
          <w:rFonts w:eastAsiaTheme="minorHAnsi"/>
          <w:lang w:eastAsia="en-US"/>
        </w:rPr>
        <w:t>.29/</w:t>
      </w:r>
      <w:r w:rsidRPr="000356D4">
        <w:rPr>
          <w:rFonts w:eastAsiaTheme="minorHAnsi"/>
          <w:lang w:val="en-GB" w:eastAsia="en-US"/>
        </w:rPr>
        <w:t>GRRF</w:t>
      </w:r>
      <w:r w:rsidRPr="000356D4">
        <w:rPr>
          <w:rFonts w:eastAsiaTheme="minorHAnsi"/>
          <w:lang w:eastAsia="en-US"/>
        </w:rPr>
        <w:t>/2014/11) и по электронному ко</w:t>
      </w:r>
      <w:r w:rsidRPr="000356D4">
        <w:rPr>
          <w:rFonts w:eastAsiaTheme="minorHAnsi"/>
          <w:lang w:eastAsia="en-US"/>
        </w:rPr>
        <w:t>н</w:t>
      </w:r>
      <w:r w:rsidRPr="000356D4">
        <w:rPr>
          <w:rFonts w:eastAsiaTheme="minorHAnsi"/>
          <w:lang w:eastAsia="en-US"/>
        </w:rPr>
        <w:t>тролю устойчивости (ЭКУ) (</w:t>
      </w:r>
      <w:r w:rsidRPr="000356D4">
        <w:rPr>
          <w:rFonts w:eastAsiaTheme="minorHAnsi"/>
          <w:lang w:val="en-GB" w:eastAsia="en-US"/>
        </w:rPr>
        <w:t>ECE</w:t>
      </w:r>
      <w:r w:rsidRPr="000356D4">
        <w:rPr>
          <w:rFonts w:eastAsiaTheme="minorHAnsi"/>
          <w:lang w:eastAsia="en-US"/>
        </w:rPr>
        <w:t>/</w:t>
      </w:r>
      <w:r w:rsidRPr="000356D4">
        <w:rPr>
          <w:rFonts w:eastAsiaTheme="minorHAnsi"/>
          <w:lang w:val="en-GB" w:eastAsia="en-US"/>
        </w:rPr>
        <w:t>TRANS</w:t>
      </w:r>
      <w:r w:rsidRPr="000356D4">
        <w:rPr>
          <w:rFonts w:eastAsiaTheme="minorHAnsi"/>
          <w:lang w:eastAsia="en-US"/>
        </w:rPr>
        <w:t>/</w:t>
      </w:r>
      <w:r w:rsidRPr="000356D4">
        <w:rPr>
          <w:rFonts w:eastAsiaTheme="minorHAnsi"/>
          <w:lang w:val="en-GB" w:eastAsia="en-US"/>
        </w:rPr>
        <w:t>WP</w:t>
      </w:r>
      <w:r w:rsidRPr="000356D4">
        <w:rPr>
          <w:rFonts w:eastAsiaTheme="minorHAnsi"/>
          <w:lang w:eastAsia="en-US"/>
        </w:rPr>
        <w:t>.29/</w:t>
      </w:r>
      <w:r w:rsidRPr="000356D4">
        <w:rPr>
          <w:rFonts w:eastAsiaTheme="minorHAnsi"/>
          <w:lang w:val="en-GB" w:eastAsia="en-US"/>
        </w:rPr>
        <w:t>GRRF</w:t>
      </w:r>
      <w:r w:rsidRPr="000356D4">
        <w:rPr>
          <w:rFonts w:eastAsiaTheme="minorHAnsi"/>
          <w:lang w:eastAsia="en-US"/>
        </w:rPr>
        <w:t>/2014/12), которые должны быть выделены из Правил № 13-Н (</w:t>
      </w:r>
      <w:r w:rsidRPr="000356D4">
        <w:rPr>
          <w:rFonts w:eastAsiaTheme="minorHAnsi"/>
          <w:lang w:val="en-GB" w:eastAsia="en-US"/>
        </w:rPr>
        <w:t>ECE</w:t>
      </w:r>
      <w:r w:rsidRPr="000356D4">
        <w:rPr>
          <w:rFonts w:eastAsiaTheme="minorHAnsi"/>
          <w:lang w:eastAsia="en-US"/>
        </w:rPr>
        <w:t>/</w:t>
      </w:r>
      <w:r w:rsidRPr="000356D4">
        <w:rPr>
          <w:rFonts w:eastAsiaTheme="minorHAnsi"/>
          <w:lang w:val="en-GB" w:eastAsia="en-US"/>
        </w:rPr>
        <w:t>TRANS</w:t>
      </w:r>
      <w:r w:rsidRPr="000356D4">
        <w:rPr>
          <w:rFonts w:eastAsiaTheme="minorHAnsi"/>
          <w:lang w:eastAsia="en-US"/>
        </w:rPr>
        <w:t>/</w:t>
      </w:r>
      <w:r w:rsidRPr="000356D4">
        <w:rPr>
          <w:rFonts w:eastAsiaTheme="minorHAnsi"/>
          <w:lang w:val="en-GB" w:eastAsia="en-US"/>
        </w:rPr>
        <w:t>WP</w:t>
      </w:r>
      <w:r w:rsidRPr="000356D4">
        <w:rPr>
          <w:rFonts w:eastAsiaTheme="minorHAnsi"/>
          <w:lang w:eastAsia="en-US"/>
        </w:rPr>
        <w:t>.29/</w:t>
      </w:r>
      <w:r w:rsidRPr="000356D4">
        <w:rPr>
          <w:rFonts w:eastAsiaTheme="minorHAnsi"/>
          <w:lang w:val="en-GB" w:eastAsia="en-US"/>
        </w:rPr>
        <w:t>GRRF</w:t>
      </w:r>
      <w:r w:rsidRPr="000356D4">
        <w:rPr>
          <w:rFonts w:eastAsiaTheme="minorHAnsi"/>
          <w:lang w:eastAsia="en-US"/>
        </w:rPr>
        <w:t xml:space="preserve">/2014/10). Затем она представила документ </w:t>
      </w:r>
      <w:r w:rsidRPr="000356D4">
        <w:rPr>
          <w:rFonts w:eastAsiaTheme="minorHAnsi"/>
          <w:lang w:val="en-GB" w:eastAsia="en-US"/>
        </w:rPr>
        <w:t>ECE</w:t>
      </w:r>
      <w:r w:rsidRPr="000356D4">
        <w:rPr>
          <w:rFonts w:eastAsiaTheme="minorHAnsi"/>
          <w:lang w:eastAsia="en-US"/>
        </w:rPr>
        <w:t>/</w:t>
      </w:r>
      <w:r w:rsidRPr="000356D4">
        <w:rPr>
          <w:rFonts w:eastAsiaTheme="minorHAnsi"/>
          <w:lang w:val="en-GB" w:eastAsia="en-US"/>
        </w:rPr>
        <w:t>TRANS</w:t>
      </w:r>
      <w:r w:rsidRPr="000356D4">
        <w:rPr>
          <w:rFonts w:eastAsiaTheme="minorHAnsi"/>
          <w:lang w:eastAsia="en-US"/>
        </w:rPr>
        <w:t>/</w:t>
      </w:r>
      <w:r w:rsidRPr="000356D4">
        <w:rPr>
          <w:rFonts w:eastAsiaTheme="minorHAnsi"/>
          <w:lang w:val="en-GB" w:eastAsia="en-US"/>
        </w:rPr>
        <w:t>WP</w:t>
      </w:r>
      <w:r w:rsidRPr="000356D4">
        <w:rPr>
          <w:rFonts w:eastAsiaTheme="minorHAnsi"/>
          <w:lang w:eastAsia="en-US"/>
        </w:rPr>
        <w:t>.29/</w:t>
      </w:r>
      <w:r w:rsidRPr="000356D4">
        <w:rPr>
          <w:rFonts w:eastAsiaTheme="minorHAnsi"/>
          <w:lang w:val="en-GB" w:eastAsia="en-US"/>
        </w:rPr>
        <w:t>GRRF</w:t>
      </w:r>
      <w:r w:rsidRPr="000356D4">
        <w:rPr>
          <w:rFonts w:eastAsiaTheme="minorHAnsi"/>
          <w:lang w:eastAsia="en-US"/>
        </w:rPr>
        <w:t>/2015/33 с поправками, с</w:t>
      </w:r>
      <w:r w:rsidRPr="000356D4">
        <w:rPr>
          <w:rFonts w:eastAsiaTheme="minorHAnsi"/>
          <w:lang w:eastAsia="en-US"/>
        </w:rPr>
        <w:t>о</w:t>
      </w:r>
      <w:r w:rsidRPr="000356D4">
        <w:rPr>
          <w:rFonts w:eastAsiaTheme="minorHAnsi"/>
          <w:lang w:eastAsia="en-US"/>
        </w:rPr>
        <w:t xml:space="preserve">держащимися в документе </w:t>
      </w:r>
      <w:r w:rsidRPr="000356D4">
        <w:rPr>
          <w:rFonts w:eastAsiaTheme="minorHAnsi"/>
          <w:lang w:val="en-GB" w:eastAsia="en-US"/>
        </w:rPr>
        <w:t>GRRF</w:t>
      </w:r>
      <w:r w:rsidRPr="000356D4">
        <w:rPr>
          <w:rFonts w:eastAsiaTheme="minorHAnsi"/>
          <w:lang w:eastAsia="en-US"/>
        </w:rPr>
        <w:t>-80-32, в котором предложены переходные п</w:t>
      </w:r>
      <w:r w:rsidRPr="000356D4">
        <w:rPr>
          <w:rFonts w:eastAsiaTheme="minorHAnsi"/>
          <w:lang w:eastAsia="en-US"/>
        </w:rPr>
        <w:t>о</w:t>
      </w:r>
      <w:r w:rsidRPr="000356D4">
        <w:rPr>
          <w:rFonts w:eastAsiaTheme="minorHAnsi"/>
          <w:lang w:eastAsia="en-US"/>
        </w:rPr>
        <w:t>ложения, с тем чтобы убедиться в том, что страны, предписывающие установку ЭКУ или СВТ на основе существующего текста Правил № 13-Н, смогут продо</w:t>
      </w:r>
      <w:r w:rsidRPr="000356D4">
        <w:rPr>
          <w:rFonts w:eastAsiaTheme="minorHAnsi"/>
          <w:lang w:eastAsia="en-US"/>
        </w:rPr>
        <w:t>л</w:t>
      </w:r>
      <w:r w:rsidRPr="000356D4">
        <w:rPr>
          <w:rFonts w:eastAsiaTheme="minorHAnsi"/>
          <w:lang w:eastAsia="en-US"/>
        </w:rPr>
        <w:t xml:space="preserve">жать предписывать такую установку, на которой не отразится это выделение. </w:t>
      </w:r>
      <w:r w:rsidRPr="000356D4">
        <w:rPr>
          <w:rFonts w:eastAsiaTheme="minorHAnsi"/>
          <w:lang w:val="en-GB" w:eastAsia="en-US"/>
        </w:rPr>
        <w:t>GRRF</w:t>
      </w:r>
      <w:r w:rsidRPr="000356D4">
        <w:rPr>
          <w:rFonts w:eastAsiaTheme="minorHAnsi"/>
          <w:lang w:eastAsia="en-US"/>
        </w:rPr>
        <w:t> решила вернуться к рассмотрению этого предложения на своей сессии в феврале 2016 года.</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heme="minorHAnsi"/>
          <w:b/>
          <w:sz w:val="24"/>
          <w:lang w:eastAsia="en-US"/>
        </w:rPr>
      </w:pPr>
      <w:r w:rsidRPr="000356D4">
        <w:rPr>
          <w:rFonts w:eastAsiaTheme="minorHAnsi"/>
          <w:b/>
          <w:sz w:val="24"/>
          <w:lang w:eastAsia="en-US"/>
        </w:rPr>
        <w:tab/>
      </w:r>
      <w:r w:rsidRPr="000356D4">
        <w:rPr>
          <w:rFonts w:eastAsiaTheme="minorHAnsi"/>
          <w:b/>
          <w:sz w:val="24"/>
          <w:lang w:val="en-US" w:eastAsia="en-US"/>
        </w:rPr>
        <w:t>D</w:t>
      </w:r>
      <w:r w:rsidRPr="000356D4">
        <w:rPr>
          <w:rFonts w:eastAsiaTheme="minorHAnsi"/>
          <w:b/>
          <w:sz w:val="24"/>
          <w:lang w:eastAsia="en-US"/>
        </w:rPr>
        <w:t>.</w:t>
      </w:r>
      <w:r w:rsidRPr="000356D4">
        <w:rPr>
          <w:rFonts w:eastAsiaTheme="minorHAnsi"/>
          <w:b/>
          <w:sz w:val="24"/>
          <w:lang w:eastAsia="en-US"/>
        </w:rPr>
        <w:tab/>
        <w:t>Правила № 64 и система контроля давления в шинах (СКДШ)</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160"/>
          <w:tab w:val="left" w:pos="2218"/>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rPr>
          <w:rFonts w:eastAsiaTheme="minorHAnsi"/>
          <w:lang w:eastAsia="en-US"/>
        </w:rPr>
      </w:pPr>
      <w:r w:rsidRPr="000356D4">
        <w:rPr>
          <w:rFonts w:eastAsiaTheme="minorHAnsi"/>
          <w:i/>
          <w:lang w:eastAsia="en-US"/>
        </w:rPr>
        <w:t>Документация:</w:t>
      </w:r>
      <w:r w:rsidRPr="000356D4">
        <w:rPr>
          <w:rFonts w:eastAsiaTheme="minorHAnsi"/>
          <w:lang w:eastAsia="en-US"/>
        </w:rPr>
        <w:tab/>
        <w:t xml:space="preserve">неофициальные документы </w:t>
      </w:r>
      <w:r w:rsidRPr="000356D4">
        <w:rPr>
          <w:rFonts w:eastAsiaTheme="minorHAnsi"/>
          <w:lang w:val="en-GB" w:eastAsia="en-US"/>
        </w:rPr>
        <w:t>GRRF</w:t>
      </w:r>
      <w:r w:rsidRPr="000356D4">
        <w:rPr>
          <w:rFonts w:eastAsiaTheme="minorHAnsi"/>
          <w:lang w:eastAsia="en-US"/>
        </w:rPr>
        <w:t xml:space="preserve">-80-34 </w:t>
      </w:r>
      <w:r w:rsidRPr="000356D4">
        <w:rPr>
          <w:rFonts w:eastAsiaTheme="minorHAnsi"/>
          <w:lang w:eastAsia="en-US"/>
        </w:rPr>
        <w:br/>
      </w:r>
      <w:r w:rsidRPr="000356D4">
        <w:rPr>
          <w:rFonts w:eastAsiaTheme="minorHAnsi"/>
          <w:lang w:eastAsia="en-US"/>
        </w:rPr>
        <w:tab/>
      </w:r>
      <w:r w:rsidRPr="000356D4">
        <w:rPr>
          <w:rFonts w:eastAsiaTheme="minorHAnsi"/>
          <w:lang w:eastAsia="en-US"/>
        </w:rPr>
        <w:tab/>
      </w:r>
      <w:r w:rsidRPr="000356D4">
        <w:rPr>
          <w:rFonts w:eastAsiaTheme="minorHAnsi"/>
          <w:lang w:eastAsia="en-US"/>
        </w:rPr>
        <w:tab/>
      </w:r>
      <w:r w:rsidRPr="000356D4">
        <w:rPr>
          <w:rFonts w:eastAsiaTheme="minorHAnsi"/>
          <w:lang w:eastAsia="en-US"/>
        </w:rPr>
        <w:tab/>
        <w:t xml:space="preserve">и </w:t>
      </w:r>
      <w:r w:rsidRPr="000356D4">
        <w:rPr>
          <w:rFonts w:eastAsiaTheme="minorHAnsi"/>
          <w:lang w:val="en-GB" w:eastAsia="en-US"/>
        </w:rPr>
        <w:t>GRRF</w:t>
      </w:r>
      <w:r w:rsidRPr="000356D4">
        <w:rPr>
          <w:rFonts w:eastAsiaTheme="minorHAnsi"/>
          <w:lang w:eastAsia="en-US"/>
        </w:rPr>
        <w:t>-80-35 (</w:t>
      </w:r>
      <w:r w:rsidRPr="000356D4">
        <w:rPr>
          <w:rFonts w:eastAsiaTheme="minorHAnsi"/>
          <w:lang w:val="en-GB" w:eastAsia="en-US"/>
        </w:rPr>
        <w:t>ECE</w:t>
      </w:r>
      <w:r w:rsidRPr="000356D4">
        <w:rPr>
          <w:rFonts w:eastAsiaTheme="minorHAnsi"/>
          <w:lang w:eastAsia="en-US"/>
        </w:rPr>
        <w:t>/</w:t>
      </w:r>
      <w:r w:rsidRPr="000356D4">
        <w:rPr>
          <w:rFonts w:eastAsiaTheme="minorHAnsi"/>
          <w:lang w:val="en-GB" w:eastAsia="en-US"/>
        </w:rPr>
        <w:t>TRANS</w:t>
      </w:r>
      <w:r w:rsidRPr="000356D4">
        <w:rPr>
          <w:rFonts w:eastAsiaTheme="minorHAnsi"/>
          <w:lang w:eastAsia="en-US"/>
        </w:rPr>
        <w:t>/</w:t>
      </w:r>
      <w:r w:rsidRPr="000356D4">
        <w:rPr>
          <w:rFonts w:eastAsiaTheme="minorHAnsi"/>
          <w:lang w:val="en-GB" w:eastAsia="en-US"/>
        </w:rPr>
        <w:t>WP</w:t>
      </w:r>
      <w:r w:rsidRPr="000356D4">
        <w:rPr>
          <w:rFonts w:eastAsiaTheme="minorHAnsi"/>
          <w:lang w:eastAsia="en-US"/>
        </w:rPr>
        <w:t>.29/</w:t>
      </w:r>
      <w:r w:rsidRPr="000356D4">
        <w:rPr>
          <w:rFonts w:eastAsiaTheme="minorHAnsi"/>
          <w:lang w:val="en-GB" w:eastAsia="en-US"/>
        </w:rPr>
        <w:t>GRRF</w:t>
      </w:r>
      <w:r w:rsidRPr="000356D4">
        <w:rPr>
          <w:rFonts w:eastAsiaTheme="minorHAnsi"/>
          <w:lang w:eastAsia="en-US"/>
        </w:rPr>
        <w:t>/2015/12,</w:t>
      </w:r>
      <w:r w:rsidRPr="000356D4">
        <w:rPr>
          <w:rFonts w:eastAsiaTheme="minorHAnsi"/>
          <w:lang w:eastAsia="en-US"/>
        </w:rPr>
        <w:br/>
      </w:r>
      <w:r w:rsidRPr="000356D4">
        <w:rPr>
          <w:rFonts w:eastAsiaTheme="minorHAnsi"/>
          <w:lang w:eastAsia="en-US"/>
        </w:rPr>
        <w:tab/>
      </w:r>
      <w:r w:rsidRPr="000356D4">
        <w:rPr>
          <w:rFonts w:eastAsiaTheme="minorHAnsi"/>
          <w:lang w:eastAsia="en-US"/>
        </w:rPr>
        <w:tab/>
      </w:r>
      <w:r w:rsidRPr="000356D4">
        <w:rPr>
          <w:rFonts w:eastAsiaTheme="minorHAnsi"/>
          <w:lang w:eastAsia="en-US"/>
        </w:rPr>
        <w:tab/>
      </w:r>
      <w:r w:rsidRPr="000356D4">
        <w:rPr>
          <w:rFonts w:eastAsiaTheme="minorHAnsi"/>
          <w:lang w:eastAsia="en-US"/>
        </w:rPr>
        <w:tab/>
      </w:r>
      <w:r w:rsidRPr="000356D4">
        <w:rPr>
          <w:rFonts w:eastAsiaTheme="minorHAnsi"/>
          <w:lang w:val="en-GB" w:eastAsia="en-US"/>
        </w:rPr>
        <w:t>ECE</w:t>
      </w:r>
      <w:r w:rsidRPr="000356D4">
        <w:rPr>
          <w:rFonts w:eastAsiaTheme="minorHAnsi"/>
          <w:lang w:eastAsia="en-US"/>
        </w:rPr>
        <w:t>/</w:t>
      </w:r>
      <w:r w:rsidRPr="000356D4">
        <w:rPr>
          <w:rFonts w:eastAsiaTheme="minorHAnsi"/>
          <w:lang w:val="en-GB" w:eastAsia="en-US"/>
        </w:rPr>
        <w:t>TRANS</w:t>
      </w:r>
      <w:r w:rsidRPr="000356D4">
        <w:rPr>
          <w:rFonts w:eastAsiaTheme="minorHAnsi"/>
          <w:lang w:eastAsia="en-US"/>
        </w:rPr>
        <w:t>/</w:t>
      </w:r>
      <w:r w:rsidRPr="000356D4">
        <w:rPr>
          <w:rFonts w:eastAsiaTheme="minorHAnsi"/>
          <w:lang w:val="en-GB" w:eastAsia="en-US"/>
        </w:rPr>
        <w:t>WP</w:t>
      </w:r>
      <w:r w:rsidRPr="000356D4">
        <w:rPr>
          <w:rFonts w:eastAsiaTheme="minorHAnsi"/>
          <w:lang w:eastAsia="en-US"/>
        </w:rPr>
        <w:t>.29/</w:t>
      </w:r>
      <w:r w:rsidRPr="000356D4">
        <w:rPr>
          <w:rFonts w:eastAsiaTheme="minorHAnsi"/>
          <w:lang w:val="en-GB" w:eastAsia="en-US"/>
        </w:rPr>
        <w:t>GRRF</w:t>
      </w:r>
      <w:r w:rsidRPr="000356D4">
        <w:rPr>
          <w:rFonts w:eastAsiaTheme="minorHAnsi"/>
          <w:lang w:eastAsia="en-US"/>
        </w:rPr>
        <w:t>/2015/13,</w:t>
      </w:r>
      <w:r w:rsidRPr="000356D4">
        <w:rPr>
          <w:rFonts w:eastAsiaTheme="minorHAnsi"/>
          <w:lang w:eastAsia="en-US"/>
        </w:rPr>
        <w:br/>
      </w:r>
      <w:r w:rsidRPr="000356D4">
        <w:rPr>
          <w:rFonts w:eastAsiaTheme="minorHAnsi"/>
          <w:lang w:eastAsia="en-US"/>
        </w:rPr>
        <w:tab/>
      </w:r>
      <w:r w:rsidRPr="000356D4">
        <w:rPr>
          <w:rFonts w:eastAsiaTheme="minorHAnsi"/>
          <w:lang w:eastAsia="en-US"/>
        </w:rPr>
        <w:tab/>
      </w:r>
      <w:r w:rsidRPr="000356D4">
        <w:rPr>
          <w:rFonts w:eastAsiaTheme="minorHAnsi"/>
          <w:lang w:eastAsia="en-US"/>
        </w:rPr>
        <w:tab/>
      </w:r>
      <w:r w:rsidRPr="000356D4">
        <w:rPr>
          <w:rFonts w:eastAsiaTheme="minorHAnsi"/>
          <w:lang w:eastAsia="en-US"/>
        </w:rPr>
        <w:tab/>
        <w:t xml:space="preserve">неофициальные документы </w:t>
      </w:r>
      <w:r w:rsidRPr="000356D4">
        <w:rPr>
          <w:rFonts w:eastAsiaTheme="minorHAnsi"/>
          <w:lang w:val="en-GB" w:eastAsia="en-US"/>
        </w:rPr>
        <w:t>GRRF</w:t>
      </w:r>
      <w:r w:rsidRPr="000356D4">
        <w:rPr>
          <w:rFonts w:eastAsiaTheme="minorHAnsi"/>
          <w:lang w:eastAsia="en-US"/>
        </w:rPr>
        <w:t xml:space="preserve">-79-09, </w:t>
      </w:r>
      <w:r w:rsidRPr="000356D4">
        <w:rPr>
          <w:rFonts w:eastAsiaTheme="minorHAnsi"/>
          <w:lang w:eastAsia="en-US"/>
        </w:rPr>
        <w:br/>
      </w:r>
      <w:r w:rsidRPr="000356D4">
        <w:rPr>
          <w:rFonts w:eastAsiaTheme="minorHAnsi"/>
          <w:lang w:eastAsia="en-US"/>
        </w:rPr>
        <w:tab/>
      </w:r>
      <w:r w:rsidRPr="000356D4">
        <w:rPr>
          <w:rFonts w:eastAsiaTheme="minorHAnsi"/>
          <w:lang w:eastAsia="en-US"/>
        </w:rPr>
        <w:tab/>
      </w:r>
      <w:r w:rsidRPr="000356D4">
        <w:rPr>
          <w:rFonts w:eastAsiaTheme="minorHAnsi"/>
          <w:lang w:eastAsia="en-US"/>
        </w:rPr>
        <w:tab/>
      </w:r>
      <w:r w:rsidRPr="000356D4">
        <w:rPr>
          <w:rFonts w:eastAsiaTheme="minorHAnsi"/>
          <w:lang w:eastAsia="en-US"/>
        </w:rPr>
        <w:tab/>
      </w:r>
      <w:r w:rsidRPr="000356D4">
        <w:rPr>
          <w:rFonts w:eastAsiaTheme="minorHAnsi"/>
          <w:lang w:val="en-GB" w:eastAsia="en-US"/>
        </w:rPr>
        <w:t>GRRF</w:t>
      </w:r>
      <w:r w:rsidRPr="000356D4">
        <w:rPr>
          <w:rFonts w:eastAsiaTheme="minorHAnsi"/>
          <w:lang w:eastAsia="en-US"/>
        </w:rPr>
        <w:t xml:space="preserve">-79-10 и </w:t>
      </w:r>
      <w:r w:rsidRPr="000356D4">
        <w:rPr>
          <w:rFonts w:eastAsiaTheme="minorHAnsi"/>
          <w:lang w:val="en-GB" w:eastAsia="en-US"/>
        </w:rPr>
        <w:t>GRRF</w:t>
      </w:r>
      <w:r w:rsidRPr="000356D4">
        <w:rPr>
          <w:rFonts w:eastAsiaTheme="minorHAnsi"/>
          <w:lang w:eastAsia="en-US"/>
        </w:rPr>
        <w:t>-79-20-</w:t>
      </w:r>
      <w:r w:rsidRPr="000356D4">
        <w:rPr>
          <w:rFonts w:eastAsiaTheme="minorHAnsi"/>
          <w:lang w:val="en-GB" w:eastAsia="en-US"/>
        </w:rPr>
        <w:t>Rev</w:t>
      </w:r>
      <w:r w:rsidRPr="000356D4">
        <w:rPr>
          <w:rFonts w:eastAsiaTheme="minorHAnsi"/>
          <w:lang w:eastAsia="en-US"/>
        </w:rPr>
        <w:t>.1)</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61.</w:t>
      </w:r>
      <w:r w:rsidRPr="000356D4">
        <w:rPr>
          <w:rFonts w:eastAsiaTheme="minorHAnsi"/>
          <w:lang w:eastAsia="en-US"/>
        </w:rPr>
        <w:tab/>
        <w:t xml:space="preserve">Было вновь упомянуто о цели документа </w:t>
      </w:r>
      <w:r w:rsidRPr="000356D4">
        <w:rPr>
          <w:rFonts w:eastAsiaTheme="minorHAnsi"/>
          <w:lang w:val="en-GB" w:eastAsia="en-US"/>
        </w:rPr>
        <w:t>ECE</w:t>
      </w:r>
      <w:r w:rsidRPr="000356D4">
        <w:rPr>
          <w:rFonts w:eastAsiaTheme="minorHAnsi"/>
          <w:lang w:eastAsia="en-US"/>
        </w:rPr>
        <w:t>/</w:t>
      </w:r>
      <w:r w:rsidRPr="000356D4">
        <w:rPr>
          <w:rFonts w:eastAsiaTheme="minorHAnsi"/>
          <w:lang w:val="en-GB" w:eastAsia="en-US"/>
        </w:rPr>
        <w:t>TRANS</w:t>
      </w:r>
      <w:r w:rsidRPr="000356D4">
        <w:rPr>
          <w:rFonts w:eastAsiaTheme="minorHAnsi"/>
          <w:lang w:eastAsia="en-US"/>
        </w:rPr>
        <w:t>/</w:t>
      </w:r>
      <w:r w:rsidRPr="000356D4">
        <w:rPr>
          <w:rFonts w:eastAsiaTheme="minorHAnsi"/>
          <w:lang w:val="en-GB" w:eastAsia="en-US"/>
        </w:rPr>
        <w:t>WP</w:t>
      </w:r>
      <w:r w:rsidRPr="000356D4">
        <w:rPr>
          <w:rFonts w:eastAsiaTheme="minorHAnsi"/>
          <w:lang w:eastAsia="en-US"/>
        </w:rPr>
        <w:t>.29/</w:t>
      </w:r>
      <w:r w:rsidRPr="000356D4">
        <w:rPr>
          <w:rFonts w:eastAsiaTheme="minorHAnsi"/>
          <w:lang w:val="en-GB" w:eastAsia="en-US"/>
        </w:rPr>
        <w:t>GRRF</w:t>
      </w:r>
      <w:r w:rsidRPr="000356D4">
        <w:rPr>
          <w:rFonts w:eastAsiaTheme="minorHAnsi"/>
          <w:lang w:eastAsia="en-US"/>
        </w:rPr>
        <w:t>/</w:t>
      </w:r>
      <w:r w:rsidRPr="000356D4">
        <w:rPr>
          <w:rFonts w:eastAsiaTheme="minorHAnsi"/>
          <w:lang w:eastAsia="en-US"/>
        </w:rPr>
        <w:br/>
        <w:t xml:space="preserve">2015/12 с поправками, содержащимися в документе </w:t>
      </w:r>
      <w:r w:rsidRPr="000356D4">
        <w:rPr>
          <w:rFonts w:eastAsiaTheme="minorHAnsi"/>
          <w:lang w:val="en-GB" w:eastAsia="en-US"/>
        </w:rPr>
        <w:t>GRRF</w:t>
      </w:r>
      <w:r w:rsidRPr="000356D4">
        <w:rPr>
          <w:rFonts w:eastAsiaTheme="minorHAnsi"/>
          <w:lang w:eastAsia="en-US"/>
        </w:rPr>
        <w:t>-79-09, и доку</w:t>
      </w:r>
      <w:r w:rsidR="00DD12F1">
        <w:rPr>
          <w:rFonts w:eastAsiaTheme="minorHAnsi"/>
          <w:lang w:eastAsia="en-US"/>
        </w:rPr>
        <w:t>-</w:t>
      </w:r>
      <w:r w:rsidRPr="000356D4">
        <w:rPr>
          <w:rFonts w:eastAsiaTheme="minorHAnsi"/>
          <w:lang w:eastAsia="en-US"/>
        </w:rPr>
        <w:t>мента </w:t>
      </w:r>
      <w:r w:rsidRPr="000356D4">
        <w:rPr>
          <w:rFonts w:eastAsiaTheme="minorHAnsi"/>
          <w:lang w:val="en-GB" w:eastAsia="en-US"/>
        </w:rPr>
        <w:t>ECE</w:t>
      </w:r>
      <w:r w:rsidRPr="000356D4">
        <w:rPr>
          <w:rFonts w:eastAsiaTheme="minorHAnsi"/>
          <w:lang w:eastAsia="en-US"/>
        </w:rPr>
        <w:t>/</w:t>
      </w:r>
      <w:r w:rsidRPr="000356D4">
        <w:rPr>
          <w:rFonts w:eastAsiaTheme="minorHAnsi"/>
          <w:lang w:val="en-GB" w:eastAsia="en-US"/>
        </w:rPr>
        <w:t>TRANS</w:t>
      </w:r>
      <w:r w:rsidRPr="000356D4">
        <w:rPr>
          <w:rFonts w:eastAsiaTheme="minorHAnsi"/>
          <w:lang w:eastAsia="en-US"/>
        </w:rPr>
        <w:t>/</w:t>
      </w:r>
      <w:r w:rsidRPr="000356D4">
        <w:rPr>
          <w:rFonts w:eastAsiaTheme="minorHAnsi"/>
          <w:lang w:val="en-GB" w:eastAsia="en-US"/>
        </w:rPr>
        <w:t>WP</w:t>
      </w:r>
      <w:r w:rsidRPr="000356D4">
        <w:rPr>
          <w:rFonts w:eastAsiaTheme="minorHAnsi"/>
          <w:lang w:eastAsia="en-US"/>
        </w:rPr>
        <w:t>.29/</w:t>
      </w:r>
      <w:r w:rsidRPr="000356D4">
        <w:rPr>
          <w:rFonts w:eastAsiaTheme="minorHAnsi"/>
          <w:lang w:val="en-GB" w:eastAsia="en-US"/>
        </w:rPr>
        <w:t>GRRF</w:t>
      </w:r>
      <w:r w:rsidRPr="000356D4">
        <w:rPr>
          <w:rFonts w:eastAsiaTheme="minorHAnsi"/>
          <w:lang w:eastAsia="en-US"/>
        </w:rPr>
        <w:t>/2015/13 с поправками, содержащимися в док</w:t>
      </w:r>
      <w:r w:rsidRPr="000356D4">
        <w:rPr>
          <w:rFonts w:eastAsiaTheme="minorHAnsi"/>
          <w:lang w:eastAsia="en-US"/>
        </w:rPr>
        <w:t>у</w:t>
      </w:r>
      <w:r w:rsidRPr="000356D4">
        <w:rPr>
          <w:rFonts w:eastAsiaTheme="minorHAnsi"/>
          <w:lang w:eastAsia="en-US"/>
        </w:rPr>
        <w:t>менте </w:t>
      </w:r>
      <w:r w:rsidRPr="000356D4">
        <w:rPr>
          <w:rFonts w:eastAsiaTheme="minorHAnsi"/>
          <w:lang w:val="en-GB" w:eastAsia="en-US"/>
        </w:rPr>
        <w:t>GRRF</w:t>
      </w:r>
      <w:r w:rsidRPr="000356D4">
        <w:rPr>
          <w:rFonts w:eastAsiaTheme="minorHAnsi"/>
          <w:lang w:eastAsia="en-US"/>
        </w:rPr>
        <w:t>-79-10, в которых предлагается разработать отдельные правила, п</w:t>
      </w:r>
      <w:r w:rsidRPr="000356D4">
        <w:rPr>
          <w:rFonts w:eastAsiaTheme="minorHAnsi"/>
          <w:lang w:eastAsia="en-US"/>
        </w:rPr>
        <w:t>о</w:t>
      </w:r>
      <w:r w:rsidRPr="000356D4">
        <w:rPr>
          <w:rFonts w:eastAsiaTheme="minorHAnsi"/>
          <w:lang w:eastAsia="en-US"/>
        </w:rPr>
        <w:t>священные системе контроля за давлением в шинах (СКДШ), и удалить полож</w:t>
      </w:r>
      <w:r w:rsidRPr="000356D4">
        <w:rPr>
          <w:rFonts w:eastAsiaTheme="minorHAnsi"/>
          <w:lang w:eastAsia="en-US"/>
        </w:rPr>
        <w:t>е</w:t>
      </w:r>
      <w:r w:rsidRPr="000356D4">
        <w:rPr>
          <w:rFonts w:eastAsiaTheme="minorHAnsi"/>
          <w:lang w:eastAsia="en-US"/>
        </w:rPr>
        <w:t xml:space="preserve">ния, относящиеся к СКДШ, из Правил № 64. До начала работы сессии никакого документа представлено не было. Эксперт от МОПАП передал в конце сессии документы </w:t>
      </w:r>
      <w:r w:rsidRPr="000356D4">
        <w:rPr>
          <w:rFonts w:eastAsiaTheme="minorHAnsi"/>
          <w:lang w:val="en-GB" w:eastAsia="en-US"/>
        </w:rPr>
        <w:t>GRRF</w:t>
      </w:r>
      <w:r w:rsidRPr="000356D4">
        <w:rPr>
          <w:rFonts w:eastAsiaTheme="minorHAnsi"/>
          <w:lang w:eastAsia="en-US"/>
        </w:rPr>
        <w:t xml:space="preserve">-80-34 и </w:t>
      </w:r>
      <w:r w:rsidRPr="000356D4">
        <w:rPr>
          <w:rFonts w:eastAsiaTheme="minorHAnsi"/>
          <w:lang w:val="en-GB" w:eastAsia="en-US"/>
        </w:rPr>
        <w:t>GRRF</w:t>
      </w:r>
      <w:r w:rsidRPr="000356D4">
        <w:rPr>
          <w:rFonts w:eastAsiaTheme="minorHAnsi"/>
          <w:lang w:eastAsia="en-US"/>
        </w:rPr>
        <w:t>-80-35 для рассмотрения и формулирования з</w:t>
      </w:r>
      <w:r w:rsidRPr="000356D4">
        <w:rPr>
          <w:rFonts w:eastAsiaTheme="minorHAnsi"/>
          <w:lang w:eastAsia="en-US"/>
        </w:rPr>
        <w:t>а</w:t>
      </w:r>
      <w:r w:rsidRPr="000356D4">
        <w:rPr>
          <w:rFonts w:eastAsiaTheme="minorHAnsi"/>
          <w:lang w:eastAsia="en-US"/>
        </w:rPr>
        <w:t xml:space="preserve">мечаний экспертами </w:t>
      </w:r>
      <w:r w:rsidRPr="000356D4">
        <w:rPr>
          <w:rFonts w:eastAsiaTheme="minorHAnsi"/>
          <w:lang w:val="en-GB" w:eastAsia="en-US"/>
        </w:rPr>
        <w:t>GRRF</w:t>
      </w:r>
      <w:r w:rsidRPr="000356D4">
        <w:rPr>
          <w:rFonts w:eastAsiaTheme="minorHAnsi"/>
          <w:lang w:eastAsia="en-US"/>
        </w:rPr>
        <w:t xml:space="preserve"> с учетом передачи соответствующего официального документа к сессии </w:t>
      </w:r>
      <w:r w:rsidRPr="000356D4">
        <w:rPr>
          <w:rFonts w:eastAsiaTheme="minorHAnsi"/>
          <w:lang w:val="en-GB" w:eastAsia="en-US"/>
        </w:rPr>
        <w:t>GRRF</w:t>
      </w:r>
      <w:r w:rsidRPr="000356D4">
        <w:rPr>
          <w:rFonts w:eastAsiaTheme="minorHAnsi"/>
          <w:lang w:eastAsia="en-US"/>
        </w:rPr>
        <w:t xml:space="preserve"> в феврале 2016 года.</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heme="minorHAnsi"/>
          <w:b/>
          <w:sz w:val="24"/>
          <w:lang w:eastAsia="en-US"/>
        </w:rPr>
      </w:pPr>
      <w:r w:rsidRPr="000356D4">
        <w:rPr>
          <w:rFonts w:eastAsiaTheme="minorHAnsi"/>
          <w:b/>
          <w:sz w:val="24"/>
          <w:lang w:eastAsia="en-US"/>
        </w:rPr>
        <w:tab/>
      </w:r>
      <w:r w:rsidRPr="000356D4">
        <w:rPr>
          <w:rFonts w:eastAsiaTheme="minorHAnsi"/>
          <w:b/>
          <w:sz w:val="24"/>
          <w:lang w:val="fr-CH" w:eastAsia="en-US"/>
        </w:rPr>
        <w:t>E</w:t>
      </w:r>
      <w:r w:rsidRPr="000356D4">
        <w:rPr>
          <w:rFonts w:eastAsiaTheme="minorHAnsi"/>
          <w:b/>
          <w:sz w:val="24"/>
          <w:lang w:eastAsia="en-US"/>
        </w:rPr>
        <w:t>.</w:t>
      </w:r>
      <w:r w:rsidRPr="000356D4">
        <w:rPr>
          <w:rFonts w:eastAsiaTheme="minorHAnsi"/>
          <w:b/>
          <w:sz w:val="24"/>
          <w:lang w:eastAsia="en-US"/>
        </w:rPr>
        <w:tab/>
        <w:t>Прочие вопросы</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62.</w:t>
      </w:r>
      <w:r w:rsidRPr="000356D4">
        <w:rPr>
          <w:rFonts w:eastAsiaTheme="minorHAnsi"/>
          <w:lang w:eastAsia="en-US"/>
        </w:rPr>
        <w:tab/>
      </w:r>
      <w:r w:rsidRPr="000356D4">
        <w:rPr>
          <w:rFonts w:eastAsiaTheme="minorHAnsi"/>
          <w:lang w:val="en-GB" w:eastAsia="en-US"/>
        </w:rPr>
        <w:t>GRRF</w:t>
      </w:r>
      <w:r w:rsidRPr="000356D4">
        <w:rPr>
          <w:rFonts w:eastAsiaTheme="minorHAnsi"/>
          <w:lang w:eastAsia="en-US"/>
        </w:rPr>
        <w:t xml:space="preserve"> не получила никакого нового документа для обсуждения в рамках данного пункта повестки дня.</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heme="minorHAnsi"/>
          <w:b/>
          <w:spacing w:val="-2"/>
          <w:sz w:val="28"/>
          <w:lang w:eastAsia="en-US"/>
        </w:rPr>
      </w:pPr>
      <w:r w:rsidRPr="000356D4">
        <w:rPr>
          <w:rFonts w:eastAsiaTheme="minorHAnsi"/>
          <w:b/>
          <w:spacing w:val="-2"/>
          <w:sz w:val="28"/>
          <w:lang w:eastAsia="en-US"/>
        </w:rPr>
        <w:tab/>
      </w:r>
      <w:r w:rsidRPr="000356D4">
        <w:rPr>
          <w:rFonts w:eastAsiaTheme="minorHAnsi"/>
          <w:b/>
          <w:spacing w:val="-2"/>
          <w:sz w:val="28"/>
          <w:lang w:val="fr-CH" w:eastAsia="en-US"/>
        </w:rPr>
        <w:t>XII</w:t>
      </w:r>
      <w:r w:rsidRPr="000356D4">
        <w:rPr>
          <w:rFonts w:eastAsiaTheme="minorHAnsi"/>
          <w:b/>
          <w:spacing w:val="-2"/>
          <w:sz w:val="28"/>
          <w:lang w:eastAsia="en-US"/>
        </w:rPr>
        <w:t>.</w:t>
      </w:r>
      <w:r w:rsidRPr="000356D4">
        <w:rPr>
          <w:rFonts w:eastAsiaTheme="minorHAnsi"/>
          <w:b/>
          <w:spacing w:val="-2"/>
          <w:sz w:val="28"/>
          <w:lang w:eastAsia="en-US"/>
        </w:rPr>
        <w:tab/>
        <w:t xml:space="preserve">Обмен мнениями по вопросу об инновациях, автоматизации и самоуправляющихся автомобилях </w:t>
      </w:r>
      <w:r w:rsidRPr="000356D4">
        <w:rPr>
          <w:rFonts w:eastAsiaTheme="minorHAnsi"/>
          <w:b/>
          <w:spacing w:val="-2"/>
          <w:sz w:val="28"/>
          <w:lang w:eastAsia="en-US"/>
        </w:rPr>
        <w:br/>
        <w:t>(пункт 11 повестки дня)</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63.</w:t>
      </w:r>
      <w:r w:rsidRPr="000356D4">
        <w:rPr>
          <w:rFonts w:eastAsiaTheme="minorHAnsi"/>
          <w:lang w:eastAsia="en-US"/>
        </w:rPr>
        <w:tab/>
      </w:r>
      <w:r w:rsidRPr="000356D4">
        <w:rPr>
          <w:rFonts w:eastAsiaTheme="minorHAnsi"/>
          <w:lang w:val="en-GB" w:eastAsia="en-US"/>
        </w:rPr>
        <w:t>GRRF</w:t>
      </w:r>
      <w:r w:rsidRPr="000356D4">
        <w:rPr>
          <w:rFonts w:eastAsiaTheme="minorHAnsi"/>
          <w:lang w:eastAsia="en-US"/>
        </w:rPr>
        <w:t xml:space="preserve"> не получила никакого документа для обсуждения в рамках этого пункта повестки дня.</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heme="minorHAnsi"/>
          <w:b/>
          <w:spacing w:val="-2"/>
          <w:sz w:val="28"/>
          <w:lang w:eastAsia="en-US"/>
        </w:rPr>
      </w:pPr>
      <w:r w:rsidRPr="000356D4">
        <w:rPr>
          <w:rFonts w:eastAsiaTheme="minorHAnsi"/>
          <w:b/>
          <w:spacing w:val="-2"/>
          <w:sz w:val="28"/>
          <w:lang w:eastAsia="en-US"/>
        </w:rPr>
        <w:tab/>
      </w:r>
      <w:r w:rsidRPr="000356D4">
        <w:rPr>
          <w:rFonts w:eastAsiaTheme="minorHAnsi"/>
          <w:b/>
          <w:spacing w:val="-2"/>
          <w:sz w:val="28"/>
          <w:lang w:val="fr-CH" w:eastAsia="en-US"/>
        </w:rPr>
        <w:t>XIII</w:t>
      </w:r>
      <w:r w:rsidRPr="000356D4">
        <w:rPr>
          <w:rFonts w:eastAsiaTheme="minorHAnsi"/>
          <w:b/>
          <w:spacing w:val="-2"/>
          <w:sz w:val="28"/>
          <w:lang w:eastAsia="en-US"/>
        </w:rPr>
        <w:t>.</w:t>
      </w:r>
      <w:r w:rsidRPr="000356D4">
        <w:rPr>
          <w:rFonts w:eastAsiaTheme="minorHAnsi"/>
          <w:b/>
          <w:spacing w:val="-2"/>
          <w:sz w:val="28"/>
          <w:lang w:eastAsia="en-US"/>
        </w:rPr>
        <w:tab/>
        <w:t>Выборы должностных лиц (пункт 12 повестки дня)</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64.</w:t>
      </w:r>
      <w:r w:rsidRPr="000356D4">
        <w:rPr>
          <w:rFonts w:eastAsiaTheme="minorHAnsi"/>
          <w:lang w:eastAsia="en-US"/>
        </w:rPr>
        <w:tab/>
        <w:t>В соответствии с правилом 37 правил процедуры (</w:t>
      </w:r>
      <w:r w:rsidRPr="000356D4">
        <w:rPr>
          <w:rFonts w:eastAsiaTheme="minorHAnsi"/>
          <w:lang w:val="en-GB" w:eastAsia="en-US"/>
        </w:rPr>
        <w:t>TRANS</w:t>
      </w:r>
      <w:r w:rsidRPr="000356D4">
        <w:rPr>
          <w:rFonts w:eastAsiaTheme="minorHAnsi"/>
          <w:lang w:eastAsia="en-US"/>
        </w:rPr>
        <w:t>/</w:t>
      </w:r>
      <w:r w:rsidRPr="000356D4">
        <w:rPr>
          <w:rFonts w:eastAsiaTheme="minorHAnsi"/>
          <w:lang w:val="en-GB" w:eastAsia="en-US"/>
        </w:rPr>
        <w:t>WP</w:t>
      </w:r>
      <w:r w:rsidRPr="000356D4">
        <w:rPr>
          <w:rFonts w:eastAsiaTheme="minorHAnsi"/>
          <w:lang w:eastAsia="en-US"/>
        </w:rPr>
        <w:t>.29/690 и </w:t>
      </w:r>
      <w:r w:rsidRPr="000356D4">
        <w:rPr>
          <w:rFonts w:eastAsiaTheme="minorHAnsi"/>
          <w:lang w:val="en-GB" w:eastAsia="en-US"/>
        </w:rPr>
        <w:t>Amend</w:t>
      </w:r>
      <w:r w:rsidRPr="000356D4">
        <w:rPr>
          <w:rFonts w:eastAsiaTheme="minorHAnsi"/>
          <w:lang w:val="en-US" w:eastAsia="en-US"/>
        </w:rPr>
        <w:t>s</w:t>
      </w:r>
      <w:r w:rsidRPr="000356D4">
        <w:rPr>
          <w:rFonts w:eastAsiaTheme="minorHAnsi"/>
          <w:lang w:eastAsia="en-US"/>
        </w:rPr>
        <w:t xml:space="preserve">. 1 и 2) </w:t>
      </w:r>
      <w:r w:rsidRPr="000356D4">
        <w:rPr>
          <w:rFonts w:eastAsiaTheme="minorHAnsi"/>
          <w:lang w:val="en-GB" w:eastAsia="en-US"/>
        </w:rPr>
        <w:t>GRRF</w:t>
      </w:r>
      <w:r w:rsidRPr="000356D4">
        <w:rPr>
          <w:rFonts w:eastAsiaTheme="minorHAnsi"/>
          <w:lang w:eastAsia="en-US"/>
        </w:rPr>
        <w:t xml:space="preserve"> объявила о проведении выборов должностных лиц во вторник во второй половине дня. Г-н Фрост (Соединенное Королевство) был единодушно избран Председателем сессий </w:t>
      </w:r>
      <w:r w:rsidRPr="000356D4">
        <w:rPr>
          <w:rFonts w:eastAsiaTheme="minorHAnsi"/>
          <w:lang w:val="en-GB" w:eastAsia="en-US"/>
        </w:rPr>
        <w:t>GRRF</w:t>
      </w:r>
      <w:r w:rsidRPr="000356D4">
        <w:rPr>
          <w:rFonts w:eastAsiaTheme="minorHAnsi"/>
          <w:lang w:eastAsia="en-US"/>
        </w:rPr>
        <w:t>, запланированных на 2016 год. Г-н</w:t>
      </w:r>
      <w:r w:rsidRPr="000356D4">
        <w:rPr>
          <w:rFonts w:eastAsiaTheme="minorHAnsi"/>
          <w:lang w:val="en-US" w:eastAsia="en-US"/>
        </w:rPr>
        <w:t> </w:t>
      </w:r>
      <w:r w:rsidRPr="000356D4">
        <w:rPr>
          <w:rFonts w:eastAsiaTheme="minorHAnsi"/>
          <w:lang w:eastAsia="en-US"/>
        </w:rPr>
        <w:t xml:space="preserve">Мурай (Япония) был избран заместителем Председателя </w:t>
      </w:r>
      <w:r w:rsidRPr="000356D4">
        <w:rPr>
          <w:rFonts w:eastAsiaTheme="minorHAnsi"/>
          <w:lang w:val="en-GB" w:eastAsia="en-US"/>
        </w:rPr>
        <w:t>GRRF</w:t>
      </w:r>
      <w:r w:rsidRPr="000356D4">
        <w:rPr>
          <w:rFonts w:eastAsiaTheme="minorHAnsi"/>
          <w:lang w:eastAsia="en-US"/>
        </w:rPr>
        <w:t xml:space="preserve"> на тот же п</w:t>
      </w:r>
      <w:r w:rsidRPr="000356D4">
        <w:rPr>
          <w:rFonts w:eastAsiaTheme="minorHAnsi"/>
          <w:lang w:eastAsia="en-US"/>
        </w:rPr>
        <w:t>е</w:t>
      </w:r>
      <w:r w:rsidRPr="000356D4">
        <w:rPr>
          <w:rFonts w:eastAsiaTheme="minorHAnsi"/>
          <w:lang w:eastAsia="en-US"/>
        </w:rPr>
        <w:t>риод.</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heme="minorHAnsi"/>
          <w:b/>
          <w:spacing w:val="-2"/>
          <w:sz w:val="28"/>
          <w:lang w:eastAsia="en-US"/>
        </w:rPr>
      </w:pPr>
      <w:r w:rsidRPr="000356D4">
        <w:rPr>
          <w:rFonts w:eastAsiaTheme="minorHAnsi"/>
          <w:b/>
          <w:spacing w:val="-2"/>
          <w:sz w:val="28"/>
          <w:lang w:eastAsia="en-US"/>
        </w:rPr>
        <w:tab/>
      </w:r>
      <w:r w:rsidRPr="000356D4">
        <w:rPr>
          <w:rFonts w:eastAsiaTheme="minorHAnsi"/>
          <w:b/>
          <w:spacing w:val="-2"/>
          <w:sz w:val="28"/>
          <w:lang w:val="en-US" w:eastAsia="en-US"/>
        </w:rPr>
        <w:t>XIV</w:t>
      </w:r>
      <w:r w:rsidRPr="000356D4">
        <w:rPr>
          <w:rFonts w:eastAsiaTheme="minorHAnsi"/>
          <w:b/>
          <w:spacing w:val="-2"/>
          <w:sz w:val="28"/>
          <w:lang w:eastAsia="en-US"/>
        </w:rPr>
        <w:t>.</w:t>
      </w:r>
      <w:r w:rsidRPr="000356D4">
        <w:rPr>
          <w:rFonts w:eastAsiaTheme="minorHAnsi"/>
          <w:b/>
          <w:spacing w:val="-2"/>
          <w:sz w:val="28"/>
          <w:lang w:eastAsia="en-US"/>
        </w:rPr>
        <w:tab/>
        <w:t>Прочие вопросы (пункт 13 повестки дня)</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heme="minorHAnsi"/>
          <w:b/>
          <w:sz w:val="24"/>
          <w:lang w:eastAsia="en-US"/>
        </w:rPr>
      </w:pPr>
      <w:r w:rsidRPr="000356D4">
        <w:rPr>
          <w:rFonts w:eastAsiaTheme="minorHAnsi"/>
          <w:b/>
          <w:sz w:val="24"/>
          <w:lang w:eastAsia="en-US"/>
        </w:rPr>
        <w:tab/>
      </w:r>
      <w:r w:rsidRPr="000356D4">
        <w:rPr>
          <w:rFonts w:eastAsiaTheme="minorHAnsi"/>
          <w:b/>
          <w:sz w:val="24"/>
          <w:lang w:val="fr-CH" w:eastAsia="en-US"/>
        </w:rPr>
        <w:t>A</w:t>
      </w:r>
      <w:r w:rsidRPr="000356D4">
        <w:rPr>
          <w:rFonts w:eastAsiaTheme="minorHAnsi"/>
          <w:b/>
          <w:sz w:val="24"/>
          <w:lang w:eastAsia="en-US"/>
        </w:rPr>
        <w:t>.</w:t>
      </w:r>
      <w:r w:rsidRPr="000356D4">
        <w:rPr>
          <w:rFonts w:eastAsiaTheme="minorHAnsi"/>
          <w:b/>
          <w:sz w:val="24"/>
          <w:lang w:eastAsia="en-US"/>
        </w:rPr>
        <w:tab/>
        <w:t xml:space="preserve">Основные вопросы, рассмотренные на сессиях </w:t>
      </w:r>
      <w:r w:rsidRPr="000356D4">
        <w:rPr>
          <w:rFonts w:eastAsiaTheme="minorHAnsi"/>
          <w:b/>
          <w:sz w:val="24"/>
          <w:lang w:val="en-GB" w:eastAsia="en-US"/>
        </w:rPr>
        <w:t>WP</w:t>
      </w:r>
      <w:r w:rsidRPr="000356D4">
        <w:rPr>
          <w:rFonts w:eastAsiaTheme="minorHAnsi"/>
          <w:b/>
          <w:sz w:val="24"/>
          <w:lang w:eastAsia="en-US"/>
        </w:rPr>
        <w:t xml:space="preserve">.29 </w:t>
      </w:r>
      <w:r w:rsidR="00131009">
        <w:rPr>
          <w:rFonts w:eastAsiaTheme="minorHAnsi"/>
          <w:b/>
          <w:sz w:val="24"/>
          <w:lang w:eastAsia="en-US"/>
        </w:rPr>
        <w:br/>
      </w:r>
      <w:r w:rsidRPr="000356D4">
        <w:rPr>
          <w:rFonts w:eastAsiaTheme="minorHAnsi"/>
          <w:b/>
          <w:sz w:val="24"/>
          <w:lang w:eastAsia="en-US"/>
        </w:rPr>
        <w:t>в марте и</w:t>
      </w:r>
      <w:r w:rsidRPr="000356D4">
        <w:rPr>
          <w:rFonts w:eastAsiaTheme="minorHAnsi"/>
          <w:b/>
          <w:sz w:val="24"/>
          <w:lang w:val="en-US" w:eastAsia="en-US"/>
        </w:rPr>
        <w:t> </w:t>
      </w:r>
      <w:r w:rsidRPr="000356D4">
        <w:rPr>
          <w:rFonts w:eastAsiaTheme="minorHAnsi"/>
          <w:b/>
          <w:sz w:val="24"/>
          <w:lang w:eastAsia="en-US"/>
        </w:rPr>
        <w:t>июне 2015 года</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160"/>
          <w:tab w:val="left" w:pos="2218"/>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i/>
          <w:lang w:eastAsia="en-US"/>
        </w:rPr>
        <w:t>Документация:</w:t>
      </w:r>
      <w:r w:rsidRPr="000356D4">
        <w:rPr>
          <w:rFonts w:eastAsiaTheme="minorHAnsi"/>
          <w:lang w:eastAsia="en-US"/>
        </w:rPr>
        <w:tab/>
        <w:t xml:space="preserve">неофициальный документ </w:t>
      </w:r>
      <w:r w:rsidRPr="000356D4">
        <w:rPr>
          <w:rFonts w:eastAsiaTheme="minorHAnsi"/>
          <w:lang w:val="en-GB" w:eastAsia="en-US"/>
        </w:rPr>
        <w:t>GRRF</w:t>
      </w:r>
      <w:r w:rsidRPr="000356D4">
        <w:rPr>
          <w:rFonts w:eastAsiaTheme="minorHAnsi"/>
          <w:lang w:eastAsia="en-US"/>
        </w:rPr>
        <w:t>-80-14</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65.</w:t>
      </w:r>
      <w:r w:rsidRPr="000356D4">
        <w:rPr>
          <w:rFonts w:eastAsiaTheme="minorHAnsi"/>
          <w:lang w:eastAsia="en-US"/>
        </w:rPr>
        <w:tab/>
        <w:t xml:space="preserve">Секретариат представил документ </w:t>
      </w:r>
      <w:r w:rsidRPr="000356D4">
        <w:rPr>
          <w:rFonts w:eastAsiaTheme="minorHAnsi"/>
          <w:lang w:val="en-GB" w:eastAsia="en-US"/>
        </w:rPr>
        <w:t>GRRF</w:t>
      </w:r>
      <w:r w:rsidRPr="000356D4">
        <w:rPr>
          <w:rFonts w:eastAsiaTheme="minorHAnsi"/>
          <w:lang w:eastAsia="en-US"/>
        </w:rPr>
        <w:t>-80-14 с отчетом об основных в</w:t>
      </w:r>
      <w:r w:rsidRPr="000356D4">
        <w:rPr>
          <w:rFonts w:eastAsiaTheme="minorHAnsi"/>
          <w:lang w:eastAsia="en-US"/>
        </w:rPr>
        <w:t>о</w:t>
      </w:r>
      <w:r w:rsidRPr="000356D4">
        <w:rPr>
          <w:rFonts w:eastAsiaTheme="minorHAnsi"/>
          <w:lang w:eastAsia="en-US"/>
        </w:rPr>
        <w:t xml:space="preserve">просах, рассмотренных на 165-й и 166-й сессиях </w:t>
      </w:r>
      <w:r w:rsidRPr="000356D4">
        <w:rPr>
          <w:rFonts w:eastAsiaTheme="minorHAnsi"/>
          <w:lang w:val="en-GB" w:eastAsia="en-US"/>
        </w:rPr>
        <w:t>WP</w:t>
      </w:r>
      <w:r w:rsidRPr="000356D4">
        <w:rPr>
          <w:rFonts w:eastAsiaTheme="minorHAnsi"/>
          <w:lang w:eastAsia="en-US"/>
        </w:rPr>
        <w:t>.29 и имеющих отношение к </w:t>
      </w:r>
      <w:r w:rsidRPr="000356D4">
        <w:rPr>
          <w:rFonts w:eastAsiaTheme="minorHAnsi"/>
          <w:lang w:val="en-GB" w:eastAsia="en-US"/>
        </w:rPr>
        <w:t>GRRF</w:t>
      </w:r>
      <w:r w:rsidRPr="000356D4">
        <w:rPr>
          <w:rFonts w:eastAsiaTheme="minorHAnsi"/>
          <w:lang w:eastAsia="en-US"/>
        </w:rPr>
        <w:t>. Более подробную информацию см. в докладе о работе этих сессий.</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heme="minorHAnsi"/>
          <w:b/>
          <w:sz w:val="24"/>
          <w:lang w:eastAsia="en-US"/>
        </w:rPr>
      </w:pPr>
      <w:r w:rsidRPr="000356D4">
        <w:rPr>
          <w:rFonts w:eastAsiaTheme="minorHAnsi"/>
          <w:b/>
          <w:sz w:val="24"/>
          <w:lang w:eastAsia="en-US"/>
        </w:rPr>
        <w:tab/>
      </w:r>
      <w:r w:rsidRPr="000356D4">
        <w:rPr>
          <w:rFonts w:eastAsiaTheme="minorHAnsi"/>
          <w:b/>
          <w:sz w:val="24"/>
          <w:lang w:val="fr-CH" w:eastAsia="en-US"/>
        </w:rPr>
        <w:t>B</w:t>
      </w:r>
      <w:r w:rsidRPr="000356D4">
        <w:rPr>
          <w:rFonts w:eastAsiaTheme="minorHAnsi"/>
          <w:b/>
          <w:sz w:val="24"/>
          <w:lang w:eastAsia="en-US"/>
        </w:rPr>
        <w:t>.</w:t>
      </w:r>
      <w:r w:rsidRPr="000356D4">
        <w:rPr>
          <w:rFonts w:eastAsiaTheme="minorHAnsi"/>
          <w:b/>
          <w:sz w:val="24"/>
          <w:lang w:eastAsia="en-US"/>
        </w:rPr>
        <w:tab/>
        <w:t>Определения и акронимы</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rPr>
          <w:rFonts w:eastAsiaTheme="minorHAnsi"/>
          <w:lang w:eastAsia="en-US"/>
        </w:rPr>
      </w:pPr>
      <w:r w:rsidRPr="000356D4">
        <w:rPr>
          <w:rFonts w:eastAsiaTheme="minorHAnsi"/>
          <w:i/>
          <w:lang w:eastAsia="en-US"/>
        </w:rPr>
        <w:t>Документация:</w:t>
      </w:r>
      <w:r w:rsidRPr="000356D4">
        <w:rPr>
          <w:rFonts w:eastAsiaTheme="minorHAnsi"/>
          <w:lang w:eastAsia="en-US"/>
        </w:rPr>
        <w:tab/>
        <w:t xml:space="preserve">(неофициальные документы </w:t>
      </w:r>
      <w:r w:rsidRPr="000356D4">
        <w:rPr>
          <w:rFonts w:eastAsiaTheme="minorHAnsi"/>
          <w:lang w:val="en-GB" w:eastAsia="en-US"/>
        </w:rPr>
        <w:t>GRRF</w:t>
      </w:r>
      <w:r w:rsidRPr="000356D4">
        <w:rPr>
          <w:rFonts w:eastAsiaTheme="minorHAnsi"/>
          <w:lang w:eastAsia="en-US"/>
        </w:rPr>
        <w:t xml:space="preserve">-76-03 и </w:t>
      </w:r>
      <w:r w:rsidRPr="000356D4">
        <w:rPr>
          <w:rFonts w:eastAsiaTheme="minorHAnsi"/>
          <w:lang w:val="en-GB" w:eastAsia="en-US"/>
        </w:rPr>
        <w:t>GRRF</w:t>
      </w:r>
      <w:r w:rsidRPr="000356D4">
        <w:rPr>
          <w:rFonts w:eastAsiaTheme="minorHAnsi"/>
          <w:lang w:eastAsia="en-US"/>
        </w:rPr>
        <w:t>-78-04)</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66.</w:t>
      </w:r>
      <w:r w:rsidRPr="000356D4">
        <w:rPr>
          <w:rFonts w:eastAsiaTheme="minorHAnsi"/>
          <w:lang w:eastAsia="en-US"/>
        </w:rPr>
        <w:tab/>
        <w:t xml:space="preserve">Секретариат сообщил, что в </w:t>
      </w:r>
      <w:r w:rsidRPr="000356D4">
        <w:rPr>
          <w:rFonts w:eastAsiaTheme="minorHAnsi"/>
          <w:lang w:val="en-GB" w:eastAsia="en-US"/>
        </w:rPr>
        <w:t>GRSP</w:t>
      </w:r>
      <w:r w:rsidRPr="000356D4">
        <w:rPr>
          <w:rFonts w:eastAsiaTheme="minorHAnsi"/>
          <w:lang w:eastAsia="en-US"/>
        </w:rPr>
        <w:t xml:space="preserve"> используется аббревиатура «</w:t>
      </w:r>
      <w:r w:rsidRPr="000356D4">
        <w:rPr>
          <w:rFonts w:eastAsiaTheme="minorHAnsi"/>
          <w:lang w:val="en-GB" w:eastAsia="en-US"/>
        </w:rPr>
        <w:t>VSF</w:t>
      </w:r>
      <w:r w:rsidRPr="000356D4">
        <w:rPr>
          <w:rFonts w:eastAsiaTheme="minorHAnsi"/>
          <w:lang w:eastAsia="en-US"/>
        </w:rPr>
        <w:t>» («ЗПС») для обозначения зажимного приспособления сиденья, и предложил пр</w:t>
      </w:r>
      <w:r w:rsidRPr="000356D4">
        <w:rPr>
          <w:rFonts w:eastAsiaTheme="minorHAnsi"/>
          <w:lang w:eastAsia="en-US"/>
        </w:rPr>
        <w:t>е</w:t>
      </w:r>
      <w:r w:rsidRPr="000356D4">
        <w:rPr>
          <w:rFonts w:eastAsiaTheme="minorHAnsi"/>
          <w:lang w:eastAsia="en-US"/>
        </w:rPr>
        <w:t>кратить использование аббревиатуры «</w:t>
      </w:r>
      <w:r w:rsidRPr="000356D4">
        <w:rPr>
          <w:rFonts w:eastAsiaTheme="minorHAnsi"/>
          <w:lang w:val="en-GB" w:eastAsia="en-US"/>
        </w:rPr>
        <w:t>VSF</w:t>
      </w:r>
      <w:r w:rsidRPr="000356D4">
        <w:rPr>
          <w:rFonts w:eastAsiaTheme="minorHAnsi"/>
          <w:lang w:eastAsia="en-US"/>
        </w:rPr>
        <w:t xml:space="preserve">» («ФОУ») для обозначения функции обеспечения устойчивости. </w:t>
      </w:r>
      <w:r w:rsidRPr="000356D4">
        <w:rPr>
          <w:rFonts w:eastAsiaTheme="minorHAnsi"/>
          <w:lang w:val="en-GB" w:eastAsia="en-US"/>
        </w:rPr>
        <w:t>GRRF</w:t>
      </w:r>
      <w:r w:rsidRPr="000356D4">
        <w:rPr>
          <w:rFonts w:eastAsiaTheme="minorHAnsi"/>
          <w:lang w:eastAsia="en-US"/>
        </w:rPr>
        <w:t xml:space="preserve"> не поддержала эту идею, так как аббревиат</w:t>
      </w:r>
      <w:r w:rsidRPr="000356D4">
        <w:rPr>
          <w:rFonts w:eastAsiaTheme="minorHAnsi"/>
          <w:lang w:eastAsia="en-US"/>
        </w:rPr>
        <w:t>у</w:t>
      </w:r>
      <w:r w:rsidRPr="000356D4">
        <w:rPr>
          <w:rFonts w:eastAsiaTheme="minorHAnsi"/>
          <w:lang w:eastAsia="en-US"/>
        </w:rPr>
        <w:t>ра «</w:t>
      </w:r>
      <w:r w:rsidRPr="000356D4">
        <w:rPr>
          <w:rFonts w:eastAsiaTheme="minorHAnsi"/>
          <w:lang w:val="en-GB" w:eastAsia="en-US"/>
        </w:rPr>
        <w:t>VSF</w:t>
      </w:r>
      <w:r w:rsidRPr="000356D4">
        <w:rPr>
          <w:rFonts w:eastAsiaTheme="minorHAnsi"/>
          <w:lang w:eastAsia="en-US"/>
        </w:rPr>
        <w:t>» используется не только в качестве сокращения, но и в качестве соста</w:t>
      </w:r>
      <w:r w:rsidRPr="000356D4">
        <w:rPr>
          <w:rFonts w:eastAsiaTheme="minorHAnsi"/>
          <w:lang w:eastAsia="en-US"/>
        </w:rPr>
        <w:t>в</w:t>
      </w:r>
      <w:r w:rsidRPr="000356D4">
        <w:rPr>
          <w:rFonts w:eastAsiaTheme="minorHAnsi"/>
          <w:lang w:eastAsia="en-US"/>
        </w:rPr>
        <w:t>ной части знака официального утверждения для некоторых официально утве</w:t>
      </w:r>
      <w:r w:rsidRPr="000356D4">
        <w:rPr>
          <w:rFonts w:eastAsiaTheme="minorHAnsi"/>
          <w:lang w:eastAsia="en-US"/>
        </w:rPr>
        <w:t>р</w:t>
      </w:r>
      <w:r w:rsidRPr="000356D4">
        <w:rPr>
          <w:rFonts w:eastAsiaTheme="minorHAnsi"/>
          <w:lang w:eastAsia="en-US"/>
        </w:rPr>
        <w:t>жденных по типу конструкции транспортных средств в соответствии с Правил</w:t>
      </w:r>
      <w:r w:rsidRPr="000356D4">
        <w:rPr>
          <w:rFonts w:eastAsiaTheme="minorHAnsi"/>
          <w:lang w:eastAsia="en-US"/>
        </w:rPr>
        <w:t>а</w:t>
      </w:r>
      <w:r w:rsidRPr="000356D4">
        <w:rPr>
          <w:rFonts w:eastAsiaTheme="minorHAnsi"/>
          <w:lang w:eastAsia="en-US"/>
        </w:rPr>
        <w:t>ми № 13.</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heme="minorHAnsi"/>
          <w:b/>
          <w:sz w:val="24"/>
          <w:lang w:eastAsia="en-US"/>
        </w:rPr>
      </w:pPr>
      <w:bookmarkStart w:id="5" w:name="_Toc400974186"/>
      <w:r w:rsidRPr="000356D4">
        <w:rPr>
          <w:rFonts w:eastAsiaTheme="minorHAnsi"/>
          <w:b/>
          <w:sz w:val="24"/>
          <w:lang w:eastAsia="en-US"/>
        </w:rPr>
        <w:tab/>
      </w:r>
      <w:bookmarkStart w:id="6" w:name="_Toc400974182"/>
      <w:r w:rsidRPr="000356D4">
        <w:rPr>
          <w:rFonts w:eastAsiaTheme="minorHAnsi"/>
          <w:b/>
          <w:sz w:val="24"/>
          <w:lang w:val="fr-FR" w:eastAsia="en-US"/>
        </w:rPr>
        <w:t>C</w:t>
      </w:r>
      <w:r w:rsidRPr="000356D4">
        <w:rPr>
          <w:rFonts w:eastAsiaTheme="minorHAnsi"/>
          <w:b/>
          <w:sz w:val="24"/>
          <w:lang w:eastAsia="en-US"/>
        </w:rPr>
        <w:t>.</w:t>
      </w:r>
      <w:r w:rsidRPr="000356D4">
        <w:rPr>
          <w:rFonts w:eastAsiaTheme="minorHAnsi"/>
          <w:b/>
          <w:sz w:val="24"/>
          <w:lang w:eastAsia="en-US"/>
        </w:rPr>
        <w:tab/>
      </w:r>
      <w:bookmarkEnd w:id="6"/>
      <w:r w:rsidRPr="000356D4">
        <w:rPr>
          <w:rFonts w:eastAsiaTheme="minorHAnsi"/>
          <w:b/>
          <w:sz w:val="24"/>
          <w:lang w:eastAsia="en-US"/>
        </w:rPr>
        <w:t>Прочие вопросы</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i/>
          <w:lang w:eastAsia="en-US"/>
        </w:rPr>
        <w:t>Документация:</w:t>
      </w:r>
      <w:r w:rsidRPr="000356D4">
        <w:rPr>
          <w:rFonts w:eastAsiaTheme="minorHAnsi"/>
          <w:lang w:eastAsia="en-US"/>
        </w:rPr>
        <w:tab/>
      </w:r>
      <w:r w:rsidRPr="000356D4">
        <w:rPr>
          <w:rFonts w:eastAsiaTheme="minorHAnsi"/>
          <w:lang w:val="fr-FR" w:eastAsia="en-US"/>
        </w:rPr>
        <w:t>ECE</w:t>
      </w:r>
      <w:r w:rsidRPr="000356D4">
        <w:rPr>
          <w:rFonts w:eastAsiaTheme="minorHAnsi"/>
          <w:lang w:eastAsia="en-US"/>
        </w:rPr>
        <w:t>/</w:t>
      </w:r>
      <w:r w:rsidRPr="000356D4">
        <w:rPr>
          <w:rFonts w:eastAsiaTheme="minorHAnsi"/>
          <w:lang w:val="fr-FR" w:eastAsia="en-US"/>
        </w:rPr>
        <w:t>TRANS</w:t>
      </w:r>
      <w:r w:rsidRPr="000356D4">
        <w:rPr>
          <w:rFonts w:eastAsiaTheme="minorHAnsi"/>
          <w:lang w:eastAsia="en-US"/>
        </w:rPr>
        <w:t>/</w:t>
      </w:r>
      <w:r w:rsidRPr="000356D4">
        <w:rPr>
          <w:rFonts w:eastAsiaTheme="minorHAnsi"/>
          <w:lang w:val="fr-FR" w:eastAsia="en-US"/>
        </w:rPr>
        <w:t>WP</w:t>
      </w:r>
      <w:r w:rsidRPr="000356D4">
        <w:rPr>
          <w:rFonts w:eastAsiaTheme="minorHAnsi"/>
          <w:lang w:eastAsia="en-US"/>
        </w:rPr>
        <w:t>.29/</w:t>
      </w:r>
      <w:r w:rsidRPr="000356D4">
        <w:rPr>
          <w:rFonts w:eastAsiaTheme="minorHAnsi"/>
          <w:lang w:val="fr-FR" w:eastAsia="en-US"/>
        </w:rPr>
        <w:t>GRRF</w:t>
      </w:r>
      <w:r w:rsidR="00131009">
        <w:rPr>
          <w:rFonts w:eastAsiaTheme="minorHAnsi"/>
          <w:lang w:eastAsia="en-US"/>
        </w:rPr>
        <w:t>/2015/44</w:t>
      </w:r>
      <w:r w:rsidRPr="000356D4">
        <w:rPr>
          <w:rFonts w:eastAsiaTheme="minorHAnsi"/>
          <w:lang w:eastAsia="en-US"/>
        </w:rPr>
        <w:br/>
      </w:r>
      <w:r w:rsidRPr="000356D4">
        <w:rPr>
          <w:rFonts w:eastAsiaTheme="minorHAnsi"/>
          <w:lang w:eastAsia="en-US"/>
        </w:rPr>
        <w:tab/>
      </w:r>
      <w:r w:rsidRPr="000356D4">
        <w:rPr>
          <w:rFonts w:eastAsiaTheme="minorHAnsi"/>
          <w:lang w:eastAsia="en-US"/>
        </w:rPr>
        <w:tab/>
      </w:r>
      <w:r w:rsidRPr="000356D4">
        <w:rPr>
          <w:rFonts w:eastAsiaTheme="minorHAnsi"/>
          <w:lang w:eastAsia="en-US"/>
        </w:rPr>
        <w:tab/>
        <w:t xml:space="preserve">неофициальный документ </w:t>
      </w:r>
      <w:r w:rsidRPr="000356D4">
        <w:rPr>
          <w:rFonts w:eastAsiaTheme="minorHAnsi"/>
          <w:lang w:val="fr-FR" w:eastAsia="en-US"/>
        </w:rPr>
        <w:t>GRRF</w:t>
      </w:r>
      <w:r w:rsidRPr="000356D4">
        <w:rPr>
          <w:rFonts w:eastAsiaTheme="minorHAnsi"/>
          <w:lang w:eastAsia="en-US"/>
        </w:rPr>
        <w:t>-80-33</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67.</w:t>
      </w:r>
      <w:r w:rsidRPr="000356D4">
        <w:rPr>
          <w:rFonts w:eastAsiaTheme="minorHAnsi"/>
          <w:lang w:eastAsia="en-US"/>
        </w:rPr>
        <w:tab/>
        <w:t>Эксперт от МОПАП представил документ</w:t>
      </w:r>
      <w:r w:rsidRPr="000356D4">
        <w:rPr>
          <w:rFonts w:eastAsiaTheme="minorHAnsi"/>
          <w:lang w:val="en-US" w:eastAsia="en-US"/>
        </w:rPr>
        <w:t> </w:t>
      </w:r>
      <w:r w:rsidRPr="000356D4">
        <w:rPr>
          <w:rFonts w:eastAsiaTheme="minorHAnsi"/>
          <w:lang w:val="en-GB" w:eastAsia="en-US"/>
        </w:rPr>
        <w:t>ECE</w:t>
      </w:r>
      <w:r w:rsidRPr="000356D4">
        <w:rPr>
          <w:rFonts w:eastAsiaTheme="minorHAnsi"/>
          <w:lang w:eastAsia="en-US"/>
        </w:rPr>
        <w:t>/</w:t>
      </w:r>
      <w:r w:rsidRPr="000356D4">
        <w:rPr>
          <w:rFonts w:eastAsiaTheme="minorHAnsi"/>
          <w:lang w:val="en-GB" w:eastAsia="en-US"/>
        </w:rPr>
        <w:t>TRANS</w:t>
      </w:r>
      <w:r w:rsidRPr="000356D4">
        <w:rPr>
          <w:rFonts w:eastAsiaTheme="minorHAnsi"/>
          <w:lang w:eastAsia="en-US"/>
        </w:rPr>
        <w:t>/</w:t>
      </w:r>
      <w:r w:rsidRPr="000356D4">
        <w:rPr>
          <w:rFonts w:eastAsiaTheme="minorHAnsi"/>
          <w:lang w:val="en-GB" w:eastAsia="en-US"/>
        </w:rPr>
        <w:t>WP</w:t>
      </w:r>
      <w:r w:rsidRPr="000356D4">
        <w:rPr>
          <w:rFonts w:eastAsiaTheme="minorHAnsi"/>
          <w:lang w:eastAsia="en-US"/>
        </w:rPr>
        <w:t>.29/</w:t>
      </w:r>
      <w:r w:rsidRPr="000356D4">
        <w:rPr>
          <w:rFonts w:eastAsiaTheme="minorHAnsi"/>
          <w:lang w:val="en-GB" w:eastAsia="en-US"/>
        </w:rPr>
        <w:t>GRRF</w:t>
      </w:r>
      <w:r w:rsidRPr="000356D4">
        <w:rPr>
          <w:rFonts w:eastAsiaTheme="minorHAnsi"/>
          <w:lang w:eastAsia="en-US"/>
        </w:rPr>
        <w:t>/</w:t>
      </w:r>
      <w:r w:rsidRPr="000356D4">
        <w:rPr>
          <w:rFonts w:eastAsiaTheme="minorHAnsi"/>
          <w:lang w:eastAsia="en-US"/>
        </w:rPr>
        <w:br/>
        <w:t>2015/44 с предложением о расширении возможности приведения в действие с</w:t>
      </w:r>
      <w:r w:rsidRPr="000356D4">
        <w:rPr>
          <w:rFonts w:eastAsiaTheme="minorHAnsi"/>
          <w:lang w:eastAsia="en-US"/>
        </w:rPr>
        <w:t>и</w:t>
      </w:r>
      <w:r w:rsidRPr="000356D4">
        <w:rPr>
          <w:rFonts w:eastAsiaTheme="minorHAnsi"/>
          <w:lang w:eastAsia="en-US"/>
        </w:rPr>
        <w:t>стемы рабочего тормоза, как это указано в Правилах № 89, в случае транспор</w:t>
      </w:r>
      <w:r w:rsidRPr="000356D4">
        <w:rPr>
          <w:rFonts w:eastAsiaTheme="minorHAnsi"/>
          <w:lang w:eastAsia="en-US"/>
        </w:rPr>
        <w:t>т</w:t>
      </w:r>
      <w:r w:rsidRPr="000356D4">
        <w:rPr>
          <w:rFonts w:eastAsiaTheme="minorHAnsi"/>
          <w:lang w:eastAsia="en-US"/>
        </w:rPr>
        <w:t xml:space="preserve">ных средств категорий </w:t>
      </w:r>
      <w:r w:rsidRPr="000356D4">
        <w:rPr>
          <w:rFonts w:eastAsiaTheme="minorHAnsi"/>
          <w:lang w:val="en-GB" w:eastAsia="en-US"/>
        </w:rPr>
        <w:t>M</w:t>
      </w:r>
      <w:r w:rsidRPr="000356D4">
        <w:rPr>
          <w:rFonts w:eastAsiaTheme="minorHAnsi"/>
          <w:vertAlign w:val="subscript"/>
          <w:lang w:eastAsia="en-US"/>
        </w:rPr>
        <w:t>2</w:t>
      </w:r>
      <w:r w:rsidRPr="000356D4">
        <w:rPr>
          <w:rFonts w:eastAsiaTheme="minorHAnsi"/>
          <w:lang w:eastAsia="en-US"/>
        </w:rPr>
        <w:t xml:space="preserve"> и </w:t>
      </w:r>
      <w:r w:rsidRPr="000356D4">
        <w:rPr>
          <w:rFonts w:eastAsiaTheme="minorHAnsi"/>
          <w:lang w:val="en-GB" w:eastAsia="en-US"/>
        </w:rPr>
        <w:t>N</w:t>
      </w:r>
      <w:r w:rsidRPr="000356D4">
        <w:rPr>
          <w:rFonts w:eastAsiaTheme="minorHAnsi"/>
          <w:vertAlign w:val="subscript"/>
          <w:lang w:eastAsia="en-US"/>
        </w:rPr>
        <w:t>2</w:t>
      </w:r>
      <w:r w:rsidRPr="000356D4">
        <w:rPr>
          <w:rFonts w:eastAsiaTheme="minorHAnsi"/>
          <w:lang w:eastAsia="en-US"/>
        </w:rPr>
        <w:t xml:space="preserve"> грузоподъемностью менее 5 тонн. Некоторые эксперты выразили опасения в связи с риском перегрева тормозов при задейств</w:t>
      </w:r>
      <w:r w:rsidRPr="000356D4">
        <w:rPr>
          <w:rFonts w:eastAsiaTheme="minorHAnsi"/>
          <w:lang w:eastAsia="en-US"/>
        </w:rPr>
        <w:t>о</w:t>
      </w:r>
      <w:r w:rsidRPr="000356D4">
        <w:rPr>
          <w:rFonts w:eastAsiaTheme="minorHAnsi"/>
          <w:lang w:eastAsia="en-US"/>
        </w:rPr>
        <w:t>вании (регулируемого) устройства ограничения скорости в режиме езды под уклон. Эксперт от МОПАП согласился представить более подробную информ</w:t>
      </w:r>
      <w:r w:rsidRPr="000356D4">
        <w:rPr>
          <w:rFonts w:eastAsiaTheme="minorHAnsi"/>
          <w:lang w:eastAsia="en-US"/>
        </w:rPr>
        <w:t>а</w:t>
      </w:r>
      <w:r w:rsidRPr="000356D4">
        <w:rPr>
          <w:rFonts w:eastAsiaTheme="minorHAnsi"/>
          <w:lang w:eastAsia="en-US"/>
        </w:rPr>
        <w:t xml:space="preserve">цию об этом предложении, которое должно быть внесено в ходе сессии </w:t>
      </w:r>
      <w:r w:rsidRPr="000356D4">
        <w:rPr>
          <w:rFonts w:eastAsiaTheme="minorHAnsi"/>
          <w:lang w:val="en-GB" w:eastAsia="en-US"/>
        </w:rPr>
        <w:t>GRRF</w:t>
      </w:r>
      <w:r w:rsidRPr="000356D4">
        <w:rPr>
          <w:rFonts w:eastAsiaTheme="minorHAnsi"/>
          <w:lang w:eastAsia="en-US"/>
        </w:rPr>
        <w:t xml:space="preserve"> в феврале 2016 года. </w:t>
      </w:r>
      <w:r w:rsidRPr="000356D4">
        <w:rPr>
          <w:rFonts w:eastAsiaTheme="minorHAnsi"/>
          <w:lang w:val="en-GB" w:eastAsia="en-US"/>
        </w:rPr>
        <w:t>GRRF</w:t>
      </w:r>
      <w:r w:rsidRPr="000356D4">
        <w:rPr>
          <w:rFonts w:eastAsiaTheme="minorHAnsi"/>
          <w:lang w:eastAsia="en-US"/>
        </w:rPr>
        <w:t xml:space="preserve"> решила возобновить рассмотрение этого пункта на своей сессии в феврале 2016 года и поручила секретариату посвятить один из пунктов повестки дня Правилам № 89.</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68.</w:t>
      </w:r>
      <w:r w:rsidRPr="000356D4">
        <w:rPr>
          <w:rFonts w:eastAsiaTheme="minorHAnsi"/>
          <w:lang w:eastAsia="en-US"/>
        </w:rPr>
        <w:tab/>
        <w:t xml:space="preserve">Эксперт от МАЗМ представил документ </w:t>
      </w:r>
      <w:r w:rsidRPr="000356D4">
        <w:rPr>
          <w:rFonts w:eastAsiaTheme="minorHAnsi"/>
          <w:lang w:val="en-GB" w:eastAsia="en-US"/>
        </w:rPr>
        <w:t>GRRF</w:t>
      </w:r>
      <w:r w:rsidRPr="000356D4">
        <w:rPr>
          <w:rFonts w:eastAsiaTheme="minorHAnsi"/>
          <w:lang w:eastAsia="en-US"/>
        </w:rPr>
        <w:t>-80-33 с предложением ра</w:t>
      </w:r>
      <w:r w:rsidRPr="000356D4">
        <w:rPr>
          <w:rFonts w:eastAsiaTheme="minorHAnsi"/>
          <w:lang w:eastAsia="en-US"/>
        </w:rPr>
        <w:t>з</w:t>
      </w:r>
      <w:r w:rsidRPr="000356D4">
        <w:rPr>
          <w:rFonts w:eastAsiaTheme="minorHAnsi"/>
          <w:lang w:eastAsia="en-US"/>
        </w:rPr>
        <w:t>решить факультативную установку сигналов экстренного торможения на мот</w:t>
      </w:r>
      <w:r w:rsidRPr="000356D4">
        <w:rPr>
          <w:rFonts w:eastAsiaTheme="minorHAnsi"/>
          <w:lang w:eastAsia="en-US"/>
        </w:rPr>
        <w:t>о</w:t>
      </w:r>
      <w:r w:rsidRPr="000356D4">
        <w:rPr>
          <w:rFonts w:eastAsiaTheme="minorHAnsi"/>
          <w:lang w:eastAsia="en-US"/>
        </w:rPr>
        <w:t xml:space="preserve">циклах. </w:t>
      </w:r>
      <w:r w:rsidRPr="000356D4">
        <w:rPr>
          <w:rFonts w:eastAsiaTheme="minorHAnsi"/>
          <w:lang w:val="en-GB" w:eastAsia="en-US"/>
        </w:rPr>
        <w:t>GRRF</w:t>
      </w:r>
      <w:r w:rsidRPr="000356D4">
        <w:rPr>
          <w:rFonts w:eastAsiaTheme="minorHAnsi"/>
          <w:lang w:eastAsia="en-US"/>
        </w:rPr>
        <w:t xml:space="preserve"> одобрила эту идею и решила возобновить рассмотрение данного предложения на своей сессии в феврале 2016 года. </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eastAsiaTheme="minorHAnsi"/>
          <w:b/>
          <w:sz w:val="24"/>
          <w:lang w:eastAsia="en-US"/>
        </w:rPr>
      </w:pPr>
      <w:r w:rsidRPr="000356D4">
        <w:rPr>
          <w:rFonts w:eastAsiaTheme="minorHAnsi"/>
          <w:b/>
          <w:sz w:val="24"/>
          <w:lang w:eastAsia="en-US"/>
        </w:rPr>
        <w:tab/>
      </w:r>
      <w:r w:rsidRPr="000356D4">
        <w:rPr>
          <w:rFonts w:eastAsiaTheme="minorHAnsi"/>
          <w:b/>
          <w:sz w:val="24"/>
          <w:lang w:val="en-GB" w:eastAsia="en-US"/>
        </w:rPr>
        <w:t>D</w:t>
      </w:r>
      <w:r w:rsidRPr="000356D4">
        <w:rPr>
          <w:rFonts w:eastAsiaTheme="minorHAnsi"/>
          <w:b/>
          <w:sz w:val="24"/>
          <w:lang w:eastAsia="en-US"/>
        </w:rPr>
        <w:t>.</w:t>
      </w:r>
      <w:r w:rsidRPr="000356D4">
        <w:rPr>
          <w:rFonts w:eastAsiaTheme="minorHAnsi"/>
          <w:b/>
          <w:sz w:val="24"/>
          <w:lang w:eastAsia="en-US"/>
        </w:rPr>
        <w:tab/>
        <w:t>Дань уважения</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69.</w:t>
      </w:r>
      <w:r w:rsidRPr="000356D4">
        <w:rPr>
          <w:rFonts w:eastAsiaTheme="minorHAnsi"/>
          <w:lang w:eastAsia="en-US"/>
        </w:rPr>
        <w:tab/>
        <w:t xml:space="preserve">Узнав, что г-н Масахито Ямасита (ЯЦМУАС) больше не будет принимать участия в сессиях, </w:t>
      </w:r>
      <w:r w:rsidRPr="000356D4">
        <w:rPr>
          <w:rFonts w:eastAsiaTheme="minorHAnsi"/>
          <w:lang w:val="en-GB" w:eastAsia="en-US"/>
        </w:rPr>
        <w:t>GRRF</w:t>
      </w:r>
      <w:r w:rsidRPr="000356D4">
        <w:rPr>
          <w:rFonts w:eastAsiaTheme="minorHAnsi"/>
          <w:lang w:eastAsia="en-US"/>
        </w:rPr>
        <w:t xml:space="preserve"> высоко оценила его эффективное сотрудничество с </w:t>
      </w:r>
      <w:r w:rsidRPr="000356D4">
        <w:rPr>
          <w:rFonts w:eastAsiaTheme="minorHAnsi"/>
          <w:lang w:val="en-GB" w:eastAsia="en-US"/>
        </w:rPr>
        <w:t>GRRF</w:t>
      </w:r>
      <w:r w:rsidRPr="000356D4">
        <w:rPr>
          <w:rFonts w:eastAsiaTheme="minorHAnsi"/>
          <w:lang w:eastAsia="en-US"/>
        </w:rPr>
        <w:t xml:space="preserve"> и пожелала ему всяческих успехов в выполнении новых обязанностей.</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70.</w:t>
      </w:r>
      <w:r w:rsidRPr="000356D4">
        <w:rPr>
          <w:rFonts w:eastAsiaTheme="minorHAnsi"/>
          <w:lang w:eastAsia="en-US"/>
        </w:rPr>
        <w:tab/>
        <w:t>Узнав, что г-н Жорж Димитри (ЕТОПОК) выходит на пенсию и, следов</w:t>
      </w:r>
      <w:r w:rsidRPr="000356D4">
        <w:rPr>
          <w:rFonts w:eastAsiaTheme="minorHAnsi"/>
          <w:lang w:eastAsia="en-US"/>
        </w:rPr>
        <w:t>а</w:t>
      </w:r>
      <w:r w:rsidRPr="000356D4">
        <w:rPr>
          <w:rFonts w:eastAsiaTheme="minorHAnsi"/>
          <w:lang w:eastAsia="en-US"/>
        </w:rPr>
        <w:t xml:space="preserve">тельно, больше не будет участвовать в сессиях, </w:t>
      </w:r>
      <w:r w:rsidRPr="000356D4">
        <w:rPr>
          <w:rFonts w:eastAsiaTheme="minorHAnsi"/>
          <w:lang w:val="en-GB" w:eastAsia="en-US"/>
        </w:rPr>
        <w:t>GRRF</w:t>
      </w:r>
      <w:r w:rsidRPr="000356D4">
        <w:rPr>
          <w:rFonts w:eastAsiaTheme="minorHAnsi"/>
          <w:lang w:eastAsia="en-US"/>
        </w:rPr>
        <w:t xml:space="preserve"> с признательностью отм</w:t>
      </w:r>
      <w:r w:rsidRPr="000356D4">
        <w:rPr>
          <w:rFonts w:eastAsiaTheme="minorHAnsi"/>
          <w:lang w:eastAsia="en-US"/>
        </w:rPr>
        <w:t>е</w:t>
      </w:r>
      <w:r w:rsidRPr="000356D4">
        <w:rPr>
          <w:rFonts w:eastAsiaTheme="minorHAnsi"/>
          <w:lang w:eastAsia="en-US"/>
        </w:rPr>
        <w:lastRenderedPageBreak/>
        <w:t xml:space="preserve">тила его весомый вклад в деятельность Группы. </w:t>
      </w:r>
      <w:r w:rsidRPr="000356D4">
        <w:rPr>
          <w:rFonts w:eastAsiaTheme="minorHAnsi"/>
          <w:lang w:val="en-GB" w:eastAsia="en-US"/>
        </w:rPr>
        <w:t>GRRF</w:t>
      </w:r>
      <w:r w:rsidRPr="000356D4">
        <w:rPr>
          <w:rFonts w:eastAsiaTheme="minorHAnsi"/>
          <w:lang w:eastAsia="en-US"/>
        </w:rPr>
        <w:t xml:space="preserve"> пожелала им продолж</w:t>
      </w:r>
      <w:r w:rsidRPr="000356D4">
        <w:rPr>
          <w:rFonts w:eastAsiaTheme="minorHAnsi"/>
          <w:lang w:eastAsia="en-US"/>
        </w:rPr>
        <w:t>и</w:t>
      </w:r>
      <w:r w:rsidRPr="000356D4">
        <w:rPr>
          <w:rFonts w:eastAsiaTheme="minorHAnsi"/>
          <w:lang w:eastAsia="en-US"/>
        </w:rPr>
        <w:t>тельного и счастливого пребывания на пенсии.</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heme="minorHAnsi"/>
          <w:b/>
          <w:spacing w:val="-2"/>
          <w:sz w:val="28"/>
          <w:lang w:eastAsia="en-US"/>
        </w:rPr>
      </w:pPr>
      <w:r w:rsidRPr="000356D4">
        <w:rPr>
          <w:rFonts w:eastAsiaTheme="minorHAnsi"/>
          <w:b/>
          <w:spacing w:val="-2"/>
          <w:sz w:val="28"/>
          <w:lang w:eastAsia="en-US"/>
        </w:rPr>
        <w:tab/>
      </w:r>
      <w:r w:rsidRPr="000356D4">
        <w:rPr>
          <w:rFonts w:eastAsiaTheme="minorHAnsi"/>
          <w:b/>
          <w:spacing w:val="-2"/>
          <w:sz w:val="28"/>
          <w:lang w:val="en-GB" w:eastAsia="en-US"/>
        </w:rPr>
        <w:t>XV</w:t>
      </w:r>
      <w:r w:rsidRPr="000356D4">
        <w:rPr>
          <w:rFonts w:eastAsiaTheme="minorHAnsi"/>
          <w:b/>
          <w:spacing w:val="-2"/>
          <w:sz w:val="28"/>
          <w:lang w:eastAsia="en-US"/>
        </w:rPr>
        <w:t>.</w:t>
      </w:r>
      <w:r w:rsidRPr="000356D4">
        <w:rPr>
          <w:rFonts w:eastAsiaTheme="minorHAnsi"/>
          <w:b/>
          <w:spacing w:val="-2"/>
          <w:sz w:val="28"/>
          <w:lang w:eastAsia="en-US"/>
        </w:rPr>
        <w:tab/>
      </w:r>
      <w:bookmarkEnd w:id="5"/>
      <w:r w:rsidRPr="000356D4">
        <w:rPr>
          <w:rFonts w:eastAsiaTheme="minorHAnsi"/>
          <w:b/>
          <w:spacing w:val="-2"/>
          <w:sz w:val="28"/>
          <w:lang w:eastAsia="en-US"/>
        </w:rPr>
        <w:t>Предварительная повестка дня восьмидесятой сессии</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71.</w:t>
      </w:r>
      <w:r w:rsidRPr="000356D4">
        <w:rPr>
          <w:rFonts w:eastAsiaTheme="minorHAnsi"/>
          <w:lang w:eastAsia="en-US"/>
        </w:rPr>
        <w:tab/>
        <w:t xml:space="preserve">Была утверждена следующая предварительная повестка дня восемьдесят первой сессии </w:t>
      </w:r>
      <w:r w:rsidRPr="000356D4">
        <w:rPr>
          <w:rFonts w:eastAsiaTheme="minorHAnsi"/>
          <w:lang w:val="en-GB" w:eastAsia="en-US"/>
        </w:rPr>
        <w:t>GRRF</w:t>
      </w:r>
      <w:r w:rsidRPr="000356D4">
        <w:rPr>
          <w:rFonts w:eastAsiaTheme="minorHAnsi"/>
          <w:lang w:eastAsia="en-US"/>
        </w:rPr>
        <w:t>, которую планируется провести в Женеве с 1 (с 14 ч. 30 м.) по 5 (до 17 ч. 30 м.) февраля 2016 года</w:t>
      </w:r>
      <w:r w:rsidRPr="00131009">
        <w:rPr>
          <w:rFonts w:eastAsiaTheme="minorHAnsi"/>
          <w:vertAlign w:val="superscript"/>
          <w:lang w:val="en-GB" w:eastAsia="en-US"/>
        </w:rPr>
        <w:footnoteReference w:id="1"/>
      </w:r>
      <w:r w:rsidRPr="000356D4">
        <w:rPr>
          <w:rFonts w:eastAsiaTheme="minorHAnsi"/>
          <w:lang w:eastAsia="en-US"/>
        </w:rPr>
        <w:t>:</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1.</w:t>
      </w:r>
      <w:r w:rsidRPr="000356D4">
        <w:rPr>
          <w:rFonts w:eastAsiaTheme="minorHAnsi"/>
          <w:lang w:eastAsia="en-US"/>
        </w:rPr>
        <w:tab/>
        <w:t>Утверждение повестки дня.</w:t>
      </w:r>
    </w:p>
    <w:p w:rsidR="000356D4" w:rsidRPr="000356D4" w:rsidRDefault="000356D4" w:rsidP="000356D4">
      <w:pPr>
        <w:tabs>
          <w:tab w:val="left" w:pos="1746"/>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6" w:right="1267" w:hanging="468"/>
        <w:jc w:val="both"/>
        <w:rPr>
          <w:rFonts w:eastAsiaTheme="minorHAnsi"/>
          <w:lang w:eastAsia="en-US"/>
        </w:rPr>
      </w:pPr>
      <w:r w:rsidRPr="000356D4">
        <w:rPr>
          <w:rFonts w:eastAsiaTheme="minorHAnsi"/>
          <w:lang w:eastAsia="en-US"/>
        </w:rPr>
        <w:t>2.</w:t>
      </w:r>
      <w:r w:rsidRPr="000356D4">
        <w:rPr>
          <w:rFonts w:eastAsiaTheme="minorHAnsi"/>
          <w:lang w:eastAsia="en-US"/>
        </w:rPr>
        <w:tab/>
        <w:t>Система автоматического экстренного торможения (САЭТ) и система пр</w:t>
      </w:r>
      <w:r w:rsidRPr="000356D4">
        <w:rPr>
          <w:rFonts w:eastAsiaTheme="minorHAnsi"/>
          <w:lang w:eastAsia="en-US"/>
        </w:rPr>
        <w:t>е</w:t>
      </w:r>
      <w:r w:rsidRPr="000356D4">
        <w:rPr>
          <w:rFonts w:eastAsiaTheme="minorHAnsi"/>
          <w:lang w:eastAsia="en-US"/>
        </w:rPr>
        <w:t>дупреждения о выходе из полосы движения (СПВП).</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3.</w:t>
      </w:r>
      <w:r w:rsidRPr="000356D4">
        <w:rPr>
          <w:rFonts w:eastAsiaTheme="minorHAnsi"/>
          <w:lang w:eastAsia="en-US"/>
        </w:rPr>
        <w:tab/>
        <w:t>Правила № 13 и Правила № 13-</w:t>
      </w:r>
      <w:r w:rsidRPr="000356D4">
        <w:rPr>
          <w:rFonts w:eastAsiaTheme="minorHAnsi"/>
          <w:lang w:val="en-GB" w:eastAsia="en-US"/>
        </w:rPr>
        <w:t>H</w:t>
      </w:r>
      <w:r w:rsidRPr="000356D4">
        <w:rPr>
          <w:rFonts w:eastAsiaTheme="minorHAnsi"/>
          <w:lang w:eastAsia="en-US"/>
        </w:rPr>
        <w:t xml:space="preserve"> (торможение):</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r>
      <w:r w:rsidRPr="000356D4">
        <w:rPr>
          <w:rFonts w:eastAsiaTheme="minorHAnsi"/>
          <w:lang w:val="en-GB" w:eastAsia="en-US"/>
        </w:rPr>
        <w:t>a</w:t>
      </w:r>
      <w:r w:rsidRPr="000356D4">
        <w:rPr>
          <w:rFonts w:eastAsiaTheme="minorHAnsi"/>
          <w:lang w:eastAsia="en-US"/>
        </w:rPr>
        <w:t>)</w:t>
      </w:r>
      <w:r w:rsidRPr="000356D4">
        <w:rPr>
          <w:rFonts w:eastAsiaTheme="minorHAnsi"/>
          <w:lang w:eastAsia="en-US"/>
        </w:rPr>
        <w:tab/>
        <w:t>электронный контроль устойчивости (ЭКУ);</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r>
      <w:r w:rsidRPr="000356D4">
        <w:rPr>
          <w:rFonts w:eastAsiaTheme="minorHAnsi"/>
          <w:lang w:val="en-GB" w:eastAsia="en-US"/>
        </w:rPr>
        <w:t>b</w:t>
      </w:r>
      <w:r w:rsidRPr="000356D4">
        <w:rPr>
          <w:rFonts w:eastAsiaTheme="minorHAnsi"/>
          <w:lang w:eastAsia="en-US"/>
        </w:rPr>
        <w:t>)</w:t>
      </w:r>
      <w:r w:rsidRPr="000356D4">
        <w:rPr>
          <w:rFonts w:eastAsiaTheme="minorHAnsi"/>
          <w:lang w:eastAsia="en-US"/>
        </w:rPr>
        <w:tab/>
        <w:t>составы модульных транспортных средств (СМТС);</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r>
      <w:r w:rsidRPr="000356D4">
        <w:rPr>
          <w:rFonts w:eastAsiaTheme="minorHAnsi"/>
          <w:lang w:val="en-GB" w:eastAsia="en-US"/>
        </w:rPr>
        <w:t>c</w:t>
      </w:r>
      <w:r w:rsidRPr="000356D4">
        <w:rPr>
          <w:rFonts w:eastAsiaTheme="minorHAnsi"/>
          <w:lang w:eastAsia="en-US"/>
        </w:rPr>
        <w:t>)</w:t>
      </w:r>
      <w:r w:rsidRPr="000356D4">
        <w:rPr>
          <w:rFonts w:eastAsiaTheme="minorHAnsi"/>
          <w:lang w:eastAsia="en-US"/>
        </w:rPr>
        <w:tab/>
        <w:t>уточнения;</w:t>
      </w:r>
    </w:p>
    <w:p w:rsidR="000356D4" w:rsidRPr="000356D4" w:rsidRDefault="000356D4" w:rsidP="000356D4">
      <w:pPr>
        <w:tabs>
          <w:tab w:val="left" w:pos="1742"/>
          <w:tab w:val="left" w:pos="2214"/>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4" w:right="1267" w:hanging="468"/>
        <w:jc w:val="both"/>
        <w:rPr>
          <w:rFonts w:eastAsiaTheme="minorHAnsi"/>
          <w:lang w:eastAsia="en-US"/>
        </w:rPr>
      </w:pPr>
      <w:r w:rsidRPr="000356D4">
        <w:rPr>
          <w:rFonts w:eastAsiaTheme="minorHAnsi"/>
          <w:lang w:val="en-GB" w:eastAsia="en-US"/>
        </w:rPr>
        <w:t>d</w:t>
      </w:r>
      <w:r w:rsidRPr="000356D4">
        <w:rPr>
          <w:rFonts w:eastAsiaTheme="minorHAnsi"/>
          <w:lang w:eastAsia="en-US"/>
        </w:rPr>
        <w:t>)</w:t>
      </w:r>
      <w:r w:rsidRPr="000356D4">
        <w:rPr>
          <w:rFonts w:eastAsiaTheme="minorHAnsi"/>
          <w:lang w:eastAsia="en-US"/>
        </w:rPr>
        <w:tab/>
        <w:t>условные обозначения, связанные с торможением, в Правилах № 121 (идентификация органов управления, контрольных сигналов и индик</w:t>
      </w:r>
      <w:r w:rsidRPr="000356D4">
        <w:rPr>
          <w:rFonts w:eastAsiaTheme="minorHAnsi"/>
          <w:lang w:eastAsia="en-US"/>
        </w:rPr>
        <w:t>а</w:t>
      </w:r>
      <w:r w:rsidRPr="000356D4">
        <w:rPr>
          <w:rFonts w:eastAsiaTheme="minorHAnsi"/>
          <w:lang w:eastAsia="en-US"/>
        </w:rPr>
        <w:t>торов);</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r>
      <w:r w:rsidRPr="000356D4">
        <w:rPr>
          <w:rFonts w:eastAsiaTheme="minorHAnsi"/>
          <w:lang w:val="en-GB" w:eastAsia="en-US"/>
        </w:rPr>
        <w:t>e</w:t>
      </w:r>
      <w:r w:rsidRPr="000356D4">
        <w:rPr>
          <w:rFonts w:eastAsiaTheme="minorHAnsi"/>
          <w:lang w:eastAsia="en-US"/>
        </w:rPr>
        <w:t>)</w:t>
      </w:r>
      <w:r w:rsidRPr="000356D4">
        <w:rPr>
          <w:rFonts w:eastAsiaTheme="minorHAnsi"/>
          <w:lang w:eastAsia="en-US"/>
        </w:rPr>
        <w:tab/>
        <w:t>прочие вопросы.</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4.</w:t>
      </w:r>
      <w:r w:rsidRPr="000356D4">
        <w:rPr>
          <w:rFonts w:eastAsiaTheme="minorHAnsi"/>
          <w:lang w:eastAsia="en-US"/>
        </w:rPr>
        <w:tab/>
        <w:t>Правила № 55 (механические сцепные устройства).</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5.</w:t>
      </w:r>
      <w:r w:rsidRPr="000356D4">
        <w:rPr>
          <w:rFonts w:eastAsiaTheme="minorHAnsi"/>
          <w:lang w:eastAsia="en-US"/>
        </w:rPr>
        <w:tab/>
        <w:t>Тормозные системы мотоциклов:</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r>
      <w:r w:rsidRPr="000356D4">
        <w:rPr>
          <w:rFonts w:eastAsiaTheme="minorHAnsi"/>
          <w:lang w:val="en-GB" w:eastAsia="en-US"/>
        </w:rPr>
        <w:t>a</w:t>
      </w:r>
      <w:r w:rsidRPr="000356D4">
        <w:rPr>
          <w:rFonts w:eastAsiaTheme="minorHAnsi"/>
          <w:lang w:eastAsia="en-US"/>
        </w:rPr>
        <w:t>)</w:t>
      </w:r>
      <w:r w:rsidRPr="000356D4">
        <w:rPr>
          <w:rFonts w:eastAsiaTheme="minorHAnsi"/>
          <w:lang w:eastAsia="en-US"/>
        </w:rPr>
        <w:tab/>
        <w:t>Правила № 78;</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r>
      <w:r w:rsidRPr="000356D4">
        <w:rPr>
          <w:rFonts w:eastAsiaTheme="minorHAnsi"/>
          <w:lang w:val="en-GB" w:eastAsia="en-US"/>
        </w:rPr>
        <w:t>b</w:t>
      </w:r>
      <w:r w:rsidRPr="000356D4">
        <w:rPr>
          <w:rFonts w:eastAsiaTheme="minorHAnsi"/>
          <w:lang w:eastAsia="en-US"/>
        </w:rPr>
        <w:t>)</w:t>
      </w:r>
      <w:r w:rsidRPr="000356D4">
        <w:rPr>
          <w:rFonts w:eastAsiaTheme="minorHAnsi"/>
          <w:lang w:eastAsia="en-US"/>
        </w:rPr>
        <w:tab/>
        <w:t>Глобальные технические правила № 3.</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6.</w:t>
      </w:r>
      <w:r w:rsidRPr="000356D4">
        <w:rPr>
          <w:rFonts w:eastAsiaTheme="minorHAnsi"/>
          <w:lang w:eastAsia="en-US"/>
        </w:rPr>
        <w:tab/>
        <w:t>Правила № 90 (сменные тормозные накладки).</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7.</w:t>
      </w:r>
      <w:r w:rsidRPr="000356D4">
        <w:rPr>
          <w:rFonts w:eastAsiaTheme="minorHAnsi"/>
          <w:lang w:eastAsia="en-US"/>
        </w:rPr>
        <w:tab/>
        <w:t>Шины:</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r>
      <w:r w:rsidRPr="000356D4">
        <w:rPr>
          <w:rFonts w:eastAsiaTheme="minorHAnsi"/>
          <w:lang w:val="en-GB" w:eastAsia="en-US"/>
        </w:rPr>
        <w:t>a</w:t>
      </w:r>
      <w:r w:rsidRPr="000356D4">
        <w:rPr>
          <w:rFonts w:eastAsiaTheme="minorHAnsi"/>
          <w:lang w:eastAsia="en-US"/>
        </w:rPr>
        <w:t>)</w:t>
      </w:r>
      <w:r w:rsidRPr="000356D4">
        <w:rPr>
          <w:rFonts w:eastAsiaTheme="minorHAnsi"/>
          <w:lang w:eastAsia="en-US"/>
        </w:rPr>
        <w:tab/>
        <w:t>Глобальные технические правила № 16;</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r>
      <w:r w:rsidRPr="000356D4">
        <w:rPr>
          <w:rFonts w:eastAsiaTheme="minorHAnsi"/>
          <w:lang w:val="en-GB" w:eastAsia="en-US"/>
        </w:rPr>
        <w:t>b</w:t>
      </w:r>
      <w:r w:rsidRPr="000356D4">
        <w:rPr>
          <w:rFonts w:eastAsiaTheme="minorHAnsi"/>
          <w:lang w:eastAsia="en-US"/>
        </w:rPr>
        <w:t>)</w:t>
      </w:r>
      <w:r w:rsidRPr="000356D4">
        <w:rPr>
          <w:rFonts w:eastAsiaTheme="minorHAnsi"/>
          <w:lang w:eastAsia="en-US"/>
        </w:rPr>
        <w:tab/>
        <w:t>Правила № 30;</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r>
      <w:r w:rsidRPr="000356D4">
        <w:rPr>
          <w:rFonts w:eastAsiaTheme="minorHAnsi"/>
          <w:lang w:val="en-GB" w:eastAsia="en-US"/>
        </w:rPr>
        <w:t>c</w:t>
      </w:r>
      <w:r w:rsidRPr="000356D4">
        <w:rPr>
          <w:rFonts w:eastAsiaTheme="minorHAnsi"/>
          <w:lang w:eastAsia="en-US"/>
        </w:rPr>
        <w:t>)</w:t>
      </w:r>
      <w:r w:rsidRPr="000356D4">
        <w:rPr>
          <w:rFonts w:eastAsiaTheme="minorHAnsi"/>
          <w:lang w:eastAsia="en-US"/>
        </w:rPr>
        <w:tab/>
        <w:t>Правила № 54;</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r>
      <w:r w:rsidRPr="000356D4">
        <w:rPr>
          <w:rFonts w:eastAsiaTheme="minorHAnsi"/>
          <w:lang w:val="en-GB" w:eastAsia="en-US"/>
        </w:rPr>
        <w:t>d</w:t>
      </w:r>
      <w:r w:rsidRPr="000356D4">
        <w:rPr>
          <w:rFonts w:eastAsiaTheme="minorHAnsi"/>
          <w:lang w:eastAsia="en-US"/>
        </w:rPr>
        <w:t>)</w:t>
      </w:r>
      <w:r w:rsidRPr="000356D4">
        <w:rPr>
          <w:rFonts w:eastAsiaTheme="minorHAnsi"/>
          <w:lang w:eastAsia="en-US"/>
        </w:rPr>
        <w:tab/>
        <w:t>Правила № 75;</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r>
      <w:r w:rsidRPr="000356D4">
        <w:rPr>
          <w:rFonts w:eastAsiaTheme="minorHAnsi"/>
          <w:lang w:val="en-GB" w:eastAsia="en-US"/>
        </w:rPr>
        <w:t>e</w:t>
      </w:r>
      <w:r w:rsidRPr="000356D4">
        <w:rPr>
          <w:rFonts w:eastAsiaTheme="minorHAnsi"/>
          <w:lang w:eastAsia="en-US"/>
        </w:rPr>
        <w:t>)</w:t>
      </w:r>
      <w:r w:rsidRPr="000356D4">
        <w:rPr>
          <w:rFonts w:eastAsiaTheme="minorHAnsi"/>
          <w:lang w:eastAsia="en-US"/>
        </w:rPr>
        <w:tab/>
        <w:t>Правила № 106;</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r>
      <w:r w:rsidRPr="000356D4">
        <w:rPr>
          <w:rFonts w:eastAsiaTheme="minorHAnsi"/>
          <w:lang w:val="en-GB" w:eastAsia="en-US"/>
        </w:rPr>
        <w:t>f</w:t>
      </w:r>
      <w:r w:rsidRPr="000356D4">
        <w:rPr>
          <w:rFonts w:eastAsiaTheme="minorHAnsi"/>
          <w:lang w:eastAsia="en-US"/>
        </w:rPr>
        <w:t>)</w:t>
      </w:r>
      <w:r w:rsidRPr="000356D4">
        <w:rPr>
          <w:rFonts w:eastAsiaTheme="minorHAnsi"/>
          <w:lang w:eastAsia="en-US"/>
        </w:rPr>
        <w:tab/>
        <w:t>Правила № 109;</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r>
      <w:r w:rsidRPr="000356D4">
        <w:rPr>
          <w:rFonts w:eastAsiaTheme="minorHAnsi"/>
          <w:lang w:val="en-GB" w:eastAsia="en-US"/>
        </w:rPr>
        <w:t>g</w:t>
      </w:r>
      <w:r w:rsidRPr="000356D4">
        <w:rPr>
          <w:rFonts w:eastAsiaTheme="minorHAnsi"/>
          <w:lang w:eastAsia="en-US"/>
        </w:rPr>
        <w:t>)</w:t>
      </w:r>
      <w:r w:rsidRPr="000356D4">
        <w:rPr>
          <w:rFonts w:eastAsiaTheme="minorHAnsi"/>
          <w:lang w:eastAsia="en-US"/>
        </w:rPr>
        <w:tab/>
        <w:t>Правила № 117;</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r>
      <w:r w:rsidRPr="000356D4">
        <w:rPr>
          <w:rFonts w:eastAsiaTheme="minorHAnsi"/>
          <w:lang w:val="en-GB" w:eastAsia="en-US"/>
        </w:rPr>
        <w:t>e</w:t>
      </w:r>
      <w:r w:rsidRPr="000356D4">
        <w:rPr>
          <w:rFonts w:eastAsiaTheme="minorHAnsi"/>
          <w:lang w:eastAsia="en-US"/>
        </w:rPr>
        <w:t>)</w:t>
      </w:r>
      <w:r w:rsidRPr="000356D4">
        <w:rPr>
          <w:rFonts w:eastAsiaTheme="minorHAnsi"/>
          <w:lang w:eastAsia="en-US"/>
        </w:rPr>
        <w:tab/>
        <w:t>прочие вопросы.</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8.</w:t>
      </w:r>
      <w:r w:rsidRPr="000356D4">
        <w:rPr>
          <w:rFonts w:eastAsiaTheme="minorHAnsi"/>
          <w:lang w:eastAsia="en-US"/>
        </w:rPr>
        <w:tab/>
        <w:t>Интеллектуальные транспортные системы (ИТС):</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r>
      <w:r w:rsidRPr="000356D4">
        <w:rPr>
          <w:rFonts w:eastAsiaTheme="minorHAnsi"/>
          <w:lang w:val="en-GB" w:eastAsia="en-US"/>
        </w:rPr>
        <w:t>a</w:t>
      </w:r>
      <w:r w:rsidRPr="000356D4">
        <w:rPr>
          <w:rFonts w:eastAsiaTheme="minorHAnsi"/>
          <w:lang w:eastAsia="en-US"/>
        </w:rPr>
        <w:t>)</w:t>
      </w:r>
      <w:r w:rsidRPr="000356D4">
        <w:rPr>
          <w:rFonts w:eastAsiaTheme="minorHAnsi"/>
          <w:lang w:eastAsia="en-US"/>
        </w:rPr>
        <w:tab/>
        <w:t>системы автоматизации транспортных средств;</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r>
      <w:r w:rsidRPr="000356D4">
        <w:rPr>
          <w:rFonts w:eastAsiaTheme="minorHAnsi"/>
          <w:lang w:val="en-GB" w:eastAsia="en-US"/>
        </w:rPr>
        <w:t>b</w:t>
      </w:r>
      <w:r w:rsidRPr="000356D4">
        <w:rPr>
          <w:rFonts w:eastAsiaTheme="minorHAnsi"/>
          <w:lang w:eastAsia="en-US"/>
        </w:rPr>
        <w:t>)</w:t>
      </w:r>
      <w:r w:rsidRPr="000356D4">
        <w:rPr>
          <w:rFonts w:eastAsiaTheme="minorHAnsi"/>
          <w:lang w:eastAsia="en-US"/>
        </w:rPr>
        <w:tab/>
        <w:t>дистанционно управляемая парковка (ДУП);</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r>
      <w:r w:rsidRPr="000356D4">
        <w:rPr>
          <w:rFonts w:eastAsiaTheme="minorHAnsi"/>
          <w:lang w:val="en-GB" w:eastAsia="en-US"/>
        </w:rPr>
        <w:t>c</w:t>
      </w:r>
      <w:r w:rsidRPr="000356D4">
        <w:rPr>
          <w:rFonts w:eastAsiaTheme="minorHAnsi"/>
          <w:lang w:eastAsia="en-US"/>
        </w:rPr>
        <w:t>)</w:t>
      </w:r>
      <w:r w:rsidRPr="000356D4">
        <w:rPr>
          <w:rFonts w:eastAsiaTheme="minorHAnsi"/>
          <w:lang w:eastAsia="en-US"/>
        </w:rPr>
        <w:tab/>
        <w:t>прочие вопросы, связанные с ИТС.</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lastRenderedPageBreak/>
        <w:t>9.</w:t>
      </w:r>
      <w:r w:rsidRPr="000356D4">
        <w:rPr>
          <w:rFonts w:eastAsiaTheme="minorHAnsi"/>
          <w:lang w:eastAsia="en-US"/>
        </w:rPr>
        <w:tab/>
        <w:t>Механизм рулевого управления:</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r>
      <w:r w:rsidRPr="000356D4">
        <w:rPr>
          <w:rFonts w:eastAsiaTheme="minorHAnsi"/>
          <w:lang w:val="en-GB" w:eastAsia="en-US"/>
        </w:rPr>
        <w:t>a</w:t>
      </w:r>
      <w:r w:rsidRPr="000356D4">
        <w:rPr>
          <w:rFonts w:eastAsiaTheme="minorHAnsi"/>
          <w:lang w:eastAsia="en-US"/>
        </w:rPr>
        <w:t>)</w:t>
      </w:r>
      <w:r w:rsidRPr="000356D4">
        <w:rPr>
          <w:rFonts w:eastAsiaTheme="minorHAnsi"/>
          <w:lang w:eastAsia="en-US"/>
        </w:rPr>
        <w:tab/>
        <w:t>Правила № 79;</w:t>
      </w:r>
    </w:p>
    <w:p w:rsidR="000356D4" w:rsidRPr="000356D4" w:rsidRDefault="000356D4" w:rsidP="000356D4">
      <w:pPr>
        <w:tabs>
          <w:tab w:val="left" w:pos="1742"/>
          <w:tab w:val="left" w:pos="2223"/>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477"/>
        <w:jc w:val="both"/>
        <w:rPr>
          <w:rFonts w:eastAsiaTheme="minorHAnsi"/>
          <w:lang w:eastAsia="en-US"/>
        </w:rPr>
      </w:pPr>
      <w:r w:rsidRPr="000356D4">
        <w:rPr>
          <w:rFonts w:eastAsiaTheme="minorHAnsi"/>
          <w:lang w:val="en-GB" w:eastAsia="en-US"/>
        </w:rPr>
        <w:t>b</w:t>
      </w:r>
      <w:r w:rsidRPr="000356D4">
        <w:rPr>
          <w:rFonts w:eastAsiaTheme="minorHAnsi"/>
          <w:lang w:eastAsia="en-US"/>
        </w:rPr>
        <w:t>)</w:t>
      </w:r>
      <w:r w:rsidRPr="000356D4">
        <w:rPr>
          <w:rFonts w:eastAsiaTheme="minorHAnsi"/>
          <w:lang w:eastAsia="en-US"/>
        </w:rPr>
        <w:tab/>
        <w:t>система удержания в пределах полосы (СУПП) и система помощи при парковке (СПП);</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r>
      <w:r w:rsidRPr="000356D4">
        <w:rPr>
          <w:rFonts w:eastAsiaTheme="minorHAnsi"/>
          <w:lang w:val="en-GB" w:eastAsia="en-US"/>
        </w:rPr>
        <w:t>c</w:t>
      </w:r>
      <w:r w:rsidRPr="000356D4">
        <w:rPr>
          <w:rFonts w:eastAsiaTheme="minorHAnsi"/>
          <w:lang w:eastAsia="en-US"/>
        </w:rPr>
        <w:t>)</w:t>
      </w:r>
      <w:r w:rsidRPr="000356D4">
        <w:rPr>
          <w:rFonts w:eastAsiaTheme="minorHAnsi"/>
          <w:lang w:eastAsia="en-US"/>
        </w:rPr>
        <w:tab/>
        <w:t>автоматизированная функция рулевого управления (АФРУ).</w:t>
      </w:r>
    </w:p>
    <w:p w:rsidR="000356D4" w:rsidRPr="000356D4" w:rsidRDefault="000356D4" w:rsidP="000356D4">
      <w:pPr>
        <w:tabs>
          <w:tab w:val="left" w:pos="1764"/>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6" w:right="1267" w:hanging="459"/>
        <w:jc w:val="both"/>
        <w:rPr>
          <w:rFonts w:eastAsiaTheme="minorHAnsi"/>
          <w:lang w:eastAsia="en-US"/>
        </w:rPr>
      </w:pPr>
      <w:r w:rsidRPr="000356D4">
        <w:rPr>
          <w:rFonts w:eastAsiaTheme="minorHAnsi"/>
          <w:lang w:eastAsia="en-US"/>
        </w:rPr>
        <w:t>10.</w:t>
      </w:r>
      <w:r w:rsidRPr="000356D4">
        <w:rPr>
          <w:rFonts w:eastAsiaTheme="minorHAnsi"/>
          <w:lang w:eastAsia="en-US"/>
        </w:rPr>
        <w:tab/>
        <w:t>Международное официальное утверждение типа комплектного транспор</w:t>
      </w:r>
      <w:r w:rsidRPr="000356D4">
        <w:rPr>
          <w:rFonts w:eastAsiaTheme="minorHAnsi"/>
          <w:lang w:eastAsia="en-US"/>
        </w:rPr>
        <w:t>т</w:t>
      </w:r>
      <w:r w:rsidRPr="000356D4">
        <w:rPr>
          <w:rFonts w:eastAsiaTheme="minorHAnsi"/>
          <w:lang w:eastAsia="en-US"/>
        </w:rPr>
        <w:t>ного средства МОУТКТС:</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r>
      <w:r w:rsidRPr="000356D4">
        <w:rPr>
          <w:rFonts w:eastAsiaTheme="minorHAnsi"/>
          <w:lang w:val="en-GB" w:eastAsia="en-US"/>
        </w:rPr>
        <w:t>a</w:t>
      </w:r>
      <w:r w:rsidRPr="000356D4">
        <w:rPr>
          <w:rFonts w:eastAsiaTheme="minorHAnsi"/>
          <w:lang w:eastAsia="en-US"/>
        </w:rPr>
        <w:t>)</w:t>
      </w:r>
      <w:r w:rsidRPr="000356D4">
        <w:rPr>
          <w:rFonts w:eastAsiaTheme="minorHAnsi"/>
          <w:lang w:eastAsia="en-US"/>
        </w:rPr>
        <w:tab/>
        <w:t>доклад о работе неофициальной группы и подгрупп по МОУТКТС;</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r>
      <w:r w:rsidRPr="000356D4">
        <w:rPr>
          <w:rFonts w:eastAsiaTheme="minorHAnsi"/>
          <w:lang w:val="en-GB" w:eastAsia="en-US"/>
        </w:rPr>
        <w:t>b</w:t>
      </w:r>
      <w:r w:rsidRPr="000356D4">
        <w:rPr>
          <w:rFonts w:eastAsiaTheme="minorHAnsi"/>
          <w:lang w:eastAsia="en-US"/>
        </w:rPr>
        <w:t>)</w:t>
      </w:r>
      <w:r w:rsidRPr="000356D4">
        <w:rPr>
          <w:rFonts w:eastAsiaTheme="minorHAnsi"/>
          <w:lang w:eastAsia="en-US"/>
        </w:rPr>
        <w:tab/>
        <w:t>правила, касающиеся установки шин;</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r>
      <w:r w:rsidRPr="000356D4">
        <w:rPr>
          <w:rFonts w:eastAsiaTheme="minorHAnsi"/>
          <w:lang w:val="en-GB" w:eastAsia="en-US"/>
        </w:rPr>
        <w:t>c</w:t>
      </w:r>
      <w:r w:rsidRPr="000356D4">
        <w:rPr>
          <w:rFonts w:eastAsiaTheme="minorHAnsi"/>
          <w:lang w:eastAsia="en-US"/>
        </w:rPr>
        <w:t>)</w:t>
      </w:r>
      <w:r w:rsidRPr="000356D4">
        <w:rPr>
          <w:rFonts w:eastAsiaTheme="minorHAnsi"/>
          <w:lang w:eastAsia="en-US"/>
        </w:rPr>
        <w:tab/>
        <w:t>Правила № 13-</w:t>
      </w:r>
      <w:r w:rsidRPr="000356D4">
        <w:rPr>
          <w:rFonts w:eastAsiaTheme="minorHAnsi"/>
          <w:lang w:val="en-GB" w:eastAsia="en-US"/>
        </w:rPr>
        <w:t>H</w:t>
      </w:r>
      <w:r w:rsidRPr="000356D4">
        <w:rPr>
          <w:rFonts w:eastAsiaTheme="minorHAnsi"/>
          <w:lang w:eastAsia="en-US"/>
        </w:rPr>
        <w:t>;</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r>
      <w:r w:rsidRPr="000356D4">
        <w:rPr>
          <w:rFonts w:eastAsiaTheme="minorHAnsi"/>
          <w:lang w:val="en-GB" w:eastAsia="en-US"/>
        </w:rPr>
        <w:t>d</w:t>
      </w:r>
      <w:r w:rsidRPr="000356D4">
        <w:rPr>
          <w:rFonts w:eastAsiaTheme="minorHAnsi"/>
          <w:lang w:eastAsia="en-US"/>
        </w:rPr>
        <w:t>)</w:t>
      </w:r>
      <w:r w:rsidRPr="000356D4">
        <w:rPr>
          <w:rFonts w:eastAsiaTheme="minorHAnsi"/>
          <w:lang w:eastAsia="en-US"/>
        </w:rPr>
        <w:tab/>
        <w:t>Правила № 64;</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r>
      <w:r w:rsidRPr="000356D4">
        <w:rPr>
          <w:rFonts w:eastAsiaTheme="minorHAnsi"/>
          <w:lang w:val="en-GB" w:eastAsia="en-US"/>
        </w:rPr>
        <w:t>e</w:t>
      </w:r>
      <w:r w:rsidRPr="000356D4">
        <w:rPr>
          <w:rFonts w:eastAsiaTheme="minorHAnsi"/>
          <w:lang w:eastAsia="en-US"/>
        </w:rPr>
        <w:t>)</w:t>
      </w:r>
      <w:r w:rsidRPr="000356D4">
        <w:rPr>
          <w:rFonts w:eastAsiaTheme="minorHAnsi"/>
          <w:lang w:eastAsia="en-US"/>
        </w:rPr>
        <w:tab/>
        <w:t>прочие вопросы.</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11.</w:t>
      </w:r>
      <w:r w:rsidRPr="000356D4">
        <w:rPr>
          <w:rFonts w:eastAsiaTheme="minorHAnsi"/>
          <w:lang w:eastAsia="en-US"/>
        </w:rPr>
        <w:tab/>
        <w:t>Правила № 89.</w:t>
      </w:r>
    </w:p>
    <w:p w:rsidR="000356D4" w:rsidRPr="000356D4" w:rsidRDefault="000356D4" w:rsidP="000356D4">
      <w:pPr>
        <w:tabs>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746" w:right="1267" w:hanging="479"/>
        <w:jc w:val="both"/>
        <w:rPr>
          <w:rFonts w:eastAsiaTheme="minorHAnsi"/>
          <w:lang w:eastAsia="en-US"/>
        </w:rPr>
      </w:pPr>
      <w:r w:rsidRPr="000356D4">
        <w:rPr>
          <w:rFonts w:eastAsiaTheme="minorHAnsi"/>
          <w:lang w:eastAsia="en-US"/>
        </w:rPr>
        <w:t>12.</w:t>
      </w:r>
      <w:r w:rsidRPr="000356D4">
        <w:rPr>
          <w:rFonts w:eastAsiaTheme="minorHAnsi"/>
          <w:lang w:eastAsia="en-US"/>
        </w:rPr>
        <w:tab/>
        <w:t>Обмен мнениями по вопросу об инновациях и соответствующих наци</w:t>
      </w:r>
      <w:r w:rsidRPr="000356D4">
        <w:rPr>
          <w:rFonts w:eastAsiaTheme="minorHAnsi"/>
          <w:lang w:eastAsia="en-US"/>
        </w:rPr>
        <w:t>о</w:t>
      </w:r>
      <w:r w:rsidRPr="000356D4">
        <w:rPr>
          <w:rFonts w:eastAsiaTheme="minorHAnsi"/>
          <w:lang w:eastAsia="en-US"/>
        </w:rPr>
        <w:t>нальных мероприятиях.</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13.</w:t>
      </w:r>
      <w:r w:rsidRPr="000356D4">
        <w:rPr>
          <w:rFonts w:eastAsiaTheme="minorHAnsi"/>
          <w:lang w:eastAsia="en-US"/>
        </w:rPr>
        <w:tab/>
        <w:t>Прочие вопросы:</w:t>
      </w:r>
    </w:p>
    <w:p w:rsidR="000356D4" w:rsidRPr="000356D4" w:rsidRDefault="000356D4" w:rsidP="000356D4">
      <w:pPr>
        <w:tabs>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4" w:right="1267" w:hanging="468"/>
        <w:jc w:val="both"/>
        <w:rPr>
          <w:rFonts w:eastAsiaTheme="minorHAnsi"/>
          <w:lang w:eastAsia="en-US"/>
        </w:rPr>
      </w:pPr>
      <w:r w:rsidRPr="000356D4">
        <w:rPr>
          <w:rFonts w:eastAsiaTheme="minorHAnsi"/>
          <w:lang w:val="en-GB" w:eastAsia="en-US"/>
        </w:rPr>
        <w:t>a</w:t>
      </w:r>
      <w:r w:rsidRPr="000356D4">
        <w:rPr>
          <w:rFonts w:eastAsiaTheme="minorHAnsi"/>
          <w:lang w:eastAsia="en-US"/>
        </w:rPr>
        <w:t>)</w:t>
      </w:r>
      <w:r w:rsidRPr="000356D4">
        <w:rPr>
          <w:rFonts w:eastAsiaTheme="minorHAnsi"/>
          <w:lang w:eastAsia="en-US"/>
        </w:rPr>
        <w:tab/>
      </w:r>
      <w:r w:rsidRPr="00DD12F1">
        <w:rPr>
          <w:rFonts w:eastAsiaTheme="minorHAnsi"/>
          <w:spacing w:val="3"/>
          <w:lang w:eastAsia="en-US"/>
        </w:rPr>
        <w:t xml:space="preserve">основные вопросы, рассмотренные на сессии </w:t>
      </w:r>
      <w:r w:rsidRPr="00DD12F1">
        <w:rPr>
          <w:rFonts w:eastAsiaTheme="minorHAnsi"/>
          <w:spacing w:val="3"/>
          <w:lang w:val="en-GB" w:eastAsia="en-US"/>
        </w:rPr>
        <w:t>WP</w:t>
      </w:r>
      <w:r w:rsidRPr="00DD12F1">
        <w:rPr>
          <w:rFonts w:eastAsiaTheme="minorHAnsi"/>
          <w:spacing w:val="3"/>
          <w:lang w:eastAsia="en-US"/>
        </w:rPr>
        <w:t>.29 в ноябре 2015 года;</w:t>
      </w:r>
    </w:p>
    <w:p w:rsidR="000356D4" w:rsidRPr="000356D4" w:rsidRDefault="000356D4" w:rsidP="000356D4">
      <w:pPr>
        <w:tabs>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4" w:right="1267" w:hanging="468"/>
        <w:jc w:val="both"/>
        <w:rPr>
          <w:rFonts w:eastAsiaTheme="minorHAnsi"/>
          <w:lang w:eastAsia="en-US"/>
        </w:rPr>
      </w:pPr>
      <w:r w:rsidRPr="000356D4">
        <w:rPr>
          <w:rFonts w:eastAsiaTheme="minorHAnsi"/>
          <w:lang w:eastAsia="en-US"/>
        </w:rPr>
        <w:t>b)</w:t>
      </w:r>
      <w:r w:rsidRPr="000356D4">
        <w:rPr>
          <w:rFonts w:eastAsiaTheme="minorHAnsi"/>
          <w:lang w:eastAsia="en-US"/>
        </w:rPr>
        <w:tab/>
        <w:t>прочие вопросы.</w:t>
      </w:r>
    </w:p>
    <w:p w:rsidR="000356D4" w:rsidRPr="00A9529F" w:rsidRDefault="000356D4" w:rsidP="000356D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heme="minorHAnsi"/>
          <w:b/>
          <w:spacing w:val="-2"/>
          <w:sz w:val="28"/>
          <w:lang w:eastAsia="en-US"/>
        </w:rPr>
      </w:pPr>
      <w:r w:rsidRPr="000356D4">
        <w:rPr>
          <w:rFonts w:eastAsiaTheme="minorHAnsi"/>
          <w:b/>
          <w:spacing w:val="-2"/>
          <w:sz w:val="28"/>
          <w:lang w:eastAsia="en-US"/>
        </w:rPr>
        <w:br w:type="page"/>
      </w:r>
      <w:r w:rsidR="00210334">
        <w:rPr>
          <w:rFonts w:eastAsiaTheme="minorHAnsi"/>
          <w:b/>
          <w:spacing w:val="-2"/>
          <w:sz w:val="28"/>
          <w:lang w:eastAsia="en-US"/>
        </w:rPr>
        <w:lastRenderedPageBreak/>
        <w:t>Приложение I</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heme="minorHAnsi"/>
          <w:b/>
          <w:spacing w:val="-2"/>
          <w:sz w:val="28"/>
          <w:lang w:eastAsia="en-US"/>
        </w:rPr>
      </w:pPr>
      <w:r w:rsidRPr="000356D4">
        <w:rPr>
          <w:rFonts w:eastAsiaTheme="minorHAnsi"/>
          <w:b/>
          <w:spacing w:val="-2"/>
          <w:sz w:val="28"/>
          <w:lang w:eastAsia="en-US"/>
        </w:rPr>
        <w:tab/>
      </w:r>
      <w:r w:rsidRPr="000356D4">
        <w:rPr>
          <w:rFonts w:eastAsiaTheme="minorHAnsi"/>
          <w:b/>
          <w:spacing w:val="-2"/>
          <w:sz w:val="28"/>
          <w:lang w:eastAsia="en-US"/>
        </w:rPr>
        <w:tab/>
        <w:t>Перечень неофициальных документов, рассмотренных в ходе сессии</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578"/>
        <w:jc w:val="right"/>
        <w:rPr>
          <w:rFonts w:eastAsiaTheme="minorHAnsi"/>
          <w:i/>
          <w:szCs w:val="20"/>
          <w:lang w:eastAsia="en-US"/>
        </w:rPr>
      </w:pPr>
      <w:r w:rsidRPr="000356D4">
        <w:rPr>
          <w:rFonts w:eastAsiaTheme="minorHAnsi"/>
          <w:i/>
          <w:szCs w:val="20"/>
          <w:lang w:eastAsia="en-US"/>
        </w:rPr>
        <w:t>[Только на английском языке]</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bookmarkStart w:id="7" w:name="_Toc365901227"/>
      <w:r w:rsidRPr="000356D4">
        <w:rPr>
          <w:rFonts w:eastAsiaTheme="minorHAnsi"/>
          <w:lang w:val="en-GB" w:eastAsia="en-US"/>
        </w:rPr>
        <w:t>Informal</w:t>
      </w:r>
      <w:r w:rsidRPr="000356D4">
        <w:rPr>
          <w:rFonts w:eastAsiaTheme="minorHAnsi"/>
          <w:lang w:eastAsia="en-US"/>
        </w:rPr>
        <w:t xml:space="preserve"> </w:t>
      </w:r>
      <w:r w:rsidRPr="000356D4">
        <w:rPr>
          <w:rFonts w:eastAsiaTheme="minorHAnsi"/>
          <w:lang w:val="en-GB" w:eastAsia="en-US"/>
        </w:rPr>
        <w:t>documents</w:t>
      </w:r>
      <w:r w:rsidRPr="000356D4">
        <w:rPr>
          <w:rFonts w:eastAsiaTheme="minorHAnsi"/>
          <w:lang w:eastAsia="en-US"/>
        </w:rPr>
        <w:t xml:space="preserve"> </w:t>
      </w:r>
      <w:r w:rsidRPr="000356D4">
        <w:rPr>
          <w:rFonts w:eastAsiaTheme="minorHAnsi"/>
          <w:lang w:val="en-GB" w:eastAsia="en-US"/>
        </w:rPr>
        <w:t>GRRF</w:t>
      </w:r>
      <w:r w:rsidRPr="000356D4">
        <w:rPr>
          <w:rFonts w:eastAsiaTheme="minorHAnsi"/>
          <w:lang w:eastAsia="en-US"/>
        </w:rPr>
        <w:t>-80-…</w:t>
      </w:r>
      <w:bookmarkEnd w:id="7"/>
    </w:p>
    <w:tbl>
      <w:tblPr>
        <w:tblW w:w="8653" w:type="dxa"/>
        <w:tblInd w:w="567" w:type="dxa"/>
        <w:tblLayout w:type="fixed"/>
        <w:tblCellMar>
          <w:left w:w="0" w:type="dxa"/>
          <w:right w:w="0" w:type="dxa"/>
        </w:tblCellMar>
        <w:tblLook w:val="01E0" w:firstRow="1" w:lastRow="1" w:firstColumn="1" w:lastColumn="1" w:noHBand="0" w:noVBand="0"/>
      </w:tblPr>
      <w:tblGrid>
        <w:gridCol w:w="7"/>
        <w:gridCol w:w="561"/>
        <w:gridCol w:w="7"/>
        <w:gridCol w:w="7221"/>
        <w:gridCol w:w="857"/>
      </w:tblGrid>
      <w:tr w:rsidR="000356D4" w:rsidRPr="000356D4" w:rsidTr="000356D4">
        <w:trPr>
          <w:gridBefore w:val="1"/>
          <w:wBefore w:w="7" w:type="dxa"/>
          <w:tblHeader/>
        </w:trPr>
        <w:tc>
          <w:tcPr>
            <w:tcW w:w="568" w:type="dxa"/>
            <w:gridSpan w:val="2"/>
            <w:tcBorders>
              <w:top w:val="single" w:sz="4" w:space="0" w:color="auto"/>
              <w:bottom w:val="single" w:sz="12" w:space="0" w:color="auto"/>
            </w:tcBorders>
            <w:vAlign w:val="center"/>
          </w:tcPr>
          <w:p w:rsidR="000356D4" w:rsidRPr="000356D4" w:rsidRDefault="000356D4" w:rsidP="000356D4">
            <w:pPr>
              <w:keepNext/>
              <w:keepLines/>
              <w:suppressAutoHyphens/>
              <w:spacing w:line="210" w:lineRule="exact"/>
              <w:ind w:left="113" w:right="34"/>
              <w:jc w:val="center"/>
              <w:rPr>
                <w:rFonts w:eastAsiaTheme="minorHAnsi"/>
                <w:i/>
                <w:spacing w:val="5"/>
                <w:w w:val="104"/>
                <w:sz w:val="17"/>
                <w:szCs w:val="20"/>
                <w:lang w:val="en-GB" w:eastAsia="en-US"/>
              </w:rPr>
            </w:pPr>
            <w:r w:rsidRPr="000356D4">
              <w:rPr>
                <w:rFonts w:eastAsiaTheme="minorHAnsi"/>
                <w:i/>
                <w:spacing w:val="5"/>
                <w:w w:val="104"/>
                <w:sz w:val="17"/>
                <w:szCs w:val="20"/>
                <w:lang w:val="en-GB" w:eastAsia="en-US"/>
              </w:rPr>
              <w:t>No.</w:t>
            </w:r>
          </w:p>
        </w:tc>
        <w:tc>
          <w:tcPr>
            <w:tcW w:w="7221" w:type="dxa"/>
            <w:tcBorders>
              <w:top w:val="single" w:sz="4" w:space="0" w:color="auto"/>
              <w:bottom w:val="single" w:sz="12" w:space="0" w:color="auto"/>
            </w:tcBorders>
            <w:vAlign w:val="center"/>
          </w:tcPr>
          <w:p w:rsidR="000356D4" w:rsidRPr="000356D4" w:rsidRDefault="000356D4" w:rsidP="000356D4">
            <w:pPr>
              <w:keepNext/>
              <w:keepLines/>
              <w:suppressAutoHyphens/>
              <w:spacing w:line="210" w:lineRule="exact"/>
              <w:ind w:left="113" w:right="34"/>
              <w:rPr>
                <w:rFonts w:eastAsiaTheme="minorHAnsi"/>
                <w:i/>
                <w:spacing w:val="5"/>
                <w:w w:val="104"/>
                <w:sz w:val="17"/>
                <w:szCs w:val="20"/>
                <w:lang w:val="en-GB" w:eastAsia="en-US"/>
              </w:rPr>
            </w:pPr>
            <w:r w:rsidRPr="000356D4">
              <w:rPr>
                <w:rFonts w:eastAsiaTheme="minorHAnsi"/>
                <w:i/>
                <w:spacing w:val="5"/>
                <w:w w:val="104"/>
                <w:sz w:val="17"/>
                <w:szCs w:val="20"/>
                <w:lang w:val="en-GB" w:eastAsia="en-US"/>
              </w:rPr>
              <w:t>(Author) Title</w:t>
            </w:r>
          </w:p>
        </w:tc>
        <w:tc>
          <w:tcPr>
            <w:tcW w:w="857" w:type="dxa"/>
            <w:tcBorders>
              <w:top w:val="single" w:sz="4" w:space="0" w:color="auto"/>
              <w:bottom w:val="single" w:sz="12" w:space="0" w:color="auto"/>
            </w:tcBorders>
            <w:vAlign w:val="center"/>
          </w:tcPr>
          <w:p w:rsidR="000356D4" w:rsidRPr="000356D4" w:rsidRDefault="000356D4" w:rsidP="000356D4">
            <w:pPr>
              <w:keepNext/>
              <w:keepLines/>
              <w:suppressAutoHyphens/>
              <w:spacing w:line="210" w:lineRule="exact"/>
              <w:ind w:left="113" w:right="34"/>
              <w:jc w:val="center"/>
              <w:rPr>
                <w:rFonts w:eastAsiaTheme="minorHAnsi"/>
                <w:i/>
                <w:spacing w:val="5"/>
                <w:w w:val="104"/>
                <w:sz w:val="17"/>
                <w:szCs w:val="20"/>
                <w:lang w:val="en-GB" w:eastAsia="en-US"/>
              </w:rPr>
            </w:pPr>
            <w:r w:rsidRPr="000356D4">
              <w:rPr>
                <w:rFonts w:eastAsiaTheme="minorHAnsi"/>
                <w:i/>
                <w:spacing w:val="5"/>
                <w:w w:val="104"/>
                <w:sz w:val="17"/>
                <w:szCs w:val="20"/>
                <w:lang w:val="en-GB" w:eastAsia="en-US"/>
              </w:rPr>
              <w:t>Follow-up</w:t>
            </w:r>
          </w:p>
        </w:tc>
      </w:tr>
      <w:tr w:rsidR="000356D4" w:rsidRPr="000356D4" w:rsidTr="000356D4">
        <w:tc>
          <w:tcPr>
            <w:tcW w:w="568" w:type="dxa"/>
            <w:gridSpan w:val="2"/>
            <w:tcBorders>
              <w:top w:val="single" w:sz="12" w:space="0" w:color="auto"/>
            </w:tcBorders>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1</w:t>
            </w:r>
          </w:p>
        </w:tc>
        <w:tc>
          <w:tcPr>
            <w:tcW w:w="7228" w:type="dxa"/>
            <w:gridSpan w:val="2"/>
            <w:tcBorders>
              <w:top w:val="single" w:sz="12" w:space="0" w:color="auto"/>
            </w:tcBorders>
          </w:tcPr>
          <w:p w:rsidR="000356D4" w:rsidRPr="000356D4" w:rsidRDefault="000356D4" w:rsidP="000356D4">
            <w:pPr>
              <w:suppressAutoHyphens/>
              <w:spacing w:before="30" w:after="30" w:line="210" w:lineRule="exact"/>
              <w:ind w:left="113" w:right="34"/>
              <w:rPr>
                <w:rFonts w:eastAsiaTheme="minorHAnsi"/>
                <w:spacing w:val="5"/>
                <w:w w:val="104"/>
                <w:sz w:val="17"/>
                <w:szCs w:val="18"/>
                <w:lang w:val="en-GB" w:eastAsia="en-US"/>
              </w:rPr>
            </w:pPr>
            <w:r w:rsidRPr="000356D4">
              <w:rPr>
                <w:rFonts w:eastAsiaTheme="minorHAnsi"/>
                <w:spacing w:val="5"/>
                <w:w w:val="104"/>
                <w:sz w:val="17"/>
                <w:szCs w:val="18"/>
                <w:lang w:val="en-GB" w:eastAsia="en-US"/>
              </w:rPr>
              <w:t>(GRRF Chair) Running order</w:t>
            </w:r>
          </w:p>
        </w:tc>
        <w:tc>
          <w:tcPr>
            <w:tcW w:w="857" w:type="dxa"/>
            <w:tcBorders>
              <w:top w:val="single" w:sz="12" w:space="0" w:color="auto"/>
            </w:tcBorders>
          </w:tcPr>
          <w:p w:rsidR="000356D4" w:rsidRPr="000356D4" w:rsidRDefault="000356D4" w:rsidP="000356D4">
            <w:pPr>
              <w:widowControl w:val="0"/>
              <w:spacing w:before="30" w:after="30"/>
              <w:ind w:left="1" w:right="-2"/>
              <w:jc w:val="center"/>
              <w:rPr>
                <w:rFonts w:eastAsiaTheme="minorHAnsi"/>
                <w:sz w:val="18"/>
                <w:szCs w:val="18"/>
                <w:lang w:eastAsia="en-US"/>
              </w:rPr>
            </w:pPr>
            <w:r w:rsidRPr="000356D4">
              <w:rPr>
                <w:rFonts w:eastAsiaTheme="minorHAnsi"/>
                <w:sz w:val="18"/>
                <w:szCs w:val="18"/>
                <w:lang w:eastAsia="en-US"/>
              </w:rPr>
              <w:t>A</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2</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(Secretariat) Consolidated and updated agenda (incl. the informal documents submitted until 11/09/2015) - updated on 15/09/2015</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A</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3</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(Germany/Japan) Proposal for revised ToR for the IWG on ACSF</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A</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4</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(Russian Federation and ETRTO) Draft amendment to GTR No. 16 (Tyres)</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F</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5</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(Russian Federation and ETRTO) Minutes of the meeting on 25-26 June 2015</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F</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6</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(China) Proposal for amendments to UN Regulation No.13-H</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D</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7</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(France) Amendments to Regulations No. 30, 54 and 117</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F</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8</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(France) Proposal for amendments to GRRF-79-04</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D</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9</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(ETRTO) Proposal for amendments to ECE/TRANS/WP.29/GRRF/2015/23</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A</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10</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(ETRTO) Proposal for amendments to ECE/TRANS/WP.29/GRRF/2015/27</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A</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11</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(Netherlands / Hungary) Proposal for corrigendum to Regulation No. 13</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C</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12</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(CLEPA) Proposal for amendments to Regulations No. 90</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C</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13</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(IMMA) Comments on ECE/TRANS/WP.29/GRRF/2015/40 and ECE/TRANS/WP.29/GRRF/2015/41</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F</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14</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(Secretariat) General information and highlights of the March and June 2015 sessions of WP.29</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F</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15</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(Slovakia) Proposal for amendments to ECE/TRANS/WP.29/GRRF/2015/38</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F</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16</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(Slovakia) Proposal for amendments to ECE/TRANS/WP.29/GRRF/2015/39</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F</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17</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(France) Proposal for an amendment to Regulation No. 54 (Tyres for commercial vehicles and their trailers)</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E</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18</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(OICA) Remote Control Parking (RCP) A safe and comfortable parking solution</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F</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19</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(Canada) Amendment proposal for ECE/TRANS/WP.29/GRRF/40 and /41</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F</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20</w:t>
            </w:r>
          </w:p>
        </w:tc>
        <w:tc>
          <w:tcPr>
            <w:tcW w:w="7228" w:type="dxa"/>
            <w:gridSpan w:val="2"/>
          </w:tcPr>
          <w:p w:rsidR="000356D4" w:rsidRPr="000356D4" w:rsidRDefault="000356D4" w:rsidP="000356D4">
            <w:pPr>
              <w:widowControl w:val="0"/>
              <w:spacing w:before="30" w:after="30"/>
              <w:ind w:left="113"/>
              <w:rPr>
                <w:rFonts w:eastAsiaTheme="minorHAnsi"/>
                <w:sz w:val="18"/>
                <w:szCs w:val="18"/>
                <w:lang w:eastAsia="en-US"/>
              </w:rPr>
            </w:pPr>
            <w:r w:rsidRPr="000356D4">
              <w:rPr>
                <w:rFonts w:eastAsiaTheme="minorHAnsi"/>
                <w:sz w:val="18"/>
                <w:szCs w:val="18"/>
                <w:lang w:val="en-US" w:eastAsia="en-US"/>
              </w:rPr>
              <w:t xml:space="preserve">(ETRTO) Draft final report for the draft Amend. </w:t>
            </w:r>
            <w:r w:rsidRPr="000356D4">
              <w:rPr>
                <w:rFonts w:eastAsiaTheme="minorHAnsi"/>
                <w:sz w:val="18"/>
                <w:szCs w:val="18"/>
                <w:lang w:eastAsia="en-US"/>
              </w:rPr>
              <w:t>1 to GTR No. 16 (Tyres)</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E</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21</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(ETRTO) Proposal for amendments to Part 1 of GTR No. 16 (Tyres)</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E</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22</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(ETRTO) Proposal for amendments to the Statement of technical rationale and justification part of GTR No. 16</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E</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23</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(CLEPA) Regulation No. 131. AEBS radar sensor mounting position</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F</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24</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(EC) Proposal for amendments to Regulation No. 78</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E</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25</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(EC) Proposal for amendments to GTR No. 3</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D</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26</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(Japan) Proposal for amendments to ECE/TRANS/WP29/GRRF/2014/13 and GRRF-79-08</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F</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27</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(Germany/Netherlands) Summary of the proposal ECE/TRANS/WP.29/GRRF/2015/19</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F</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28</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(MVC) Report from the informal working group on Modular Vehicle Combinations (MVC)</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F</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29</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 xml:space="preserve">(EC) Proposal for a Supplement to the 01 series of amendments to Regulation No. 55 </w:t>
            </w:r>
            <w:r w:rsidRPr="000356D4">
              <w:rPr>
                <w:rFonts w:eastAsiaTheme="minorHAnsi"/>
                <w:sz w:val="18"/>
                <w:szCs w:val="18"/>
                <w:lang w:val="en-US" w:eastAsia="en-US"/>
              </w:rPr>
              <w:br/>
              <w:t>(Mechanical couplings)</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val="en-US" w:eastAsia="en-US"/>
              </w:rPr>
            </w:pPr>
            <w:r w:rsidRPr="000356D4">
              <w:rPr>
                <w:rFonts w:eastAsiaTheme="minorHAnsi"/>
                <w:sz w:val="18"/>
                <w:szCs w:val="18"/>
                <w:lang w:val="en-US" w:eastAsia="en-US"/>
              </w:rPr>
              <w:t>E</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val="en-US" w:eastAsia="en-US"/>
              </w:rPr>
            </w:pPr>
            <w:r w:rsidRPr="000356D4">
              <w:rPr>
                <w:rFonts w:eastAsiaTheme="minorHAnsi"/>
                <w:sz w:val="18"/>
                <w:szCs w:val="18"/>
                <w:lang w:val="en-US" w:eastAsia="en-US"/>
              </w:rPr>
              <w:t>30</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(OICA/GRRF) Proposal for amendments to ECE/TRANS/WP.29/GRRF/2015/18</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val="en-US" w:eastAsia="en-US"/>
              </w:rPr>
            </w:pPr>
            <w:r w:rsidRPr="000356D4">
              <w:rPr>
                <w:rFonts w:eastAsiaTheme="minorHAnsi"/>
                <w:sz w:val="18"/>
                <w:szCs w:val="18"/>
                <w:lang w:val="en-US" w:eastAsia="en-US"/>
              </w:rPr>
              <w:t>A</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val="en-US" w:eastAsia="en-US"/>
              </w:rPr>
            </w:pPr>
            <w:r w:rsidRPr="000356D4">
              <w:rPr>
                <w:rFonts w:eastAsiaTheme="minorHAnsi"/>
                <w:sz w:val="18"/>
                <w:szCs w:val="18"/>
                <w:lang w:val="en-US" w:eastAsia="en-US"/>
              </w:rPr>
              <w:lastRenderedPageBreak/>
              <w:t>31</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(Italy) Presentation introducing ECE/TRANS/WP.29/GRRF/2014/23/Rev.2</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F</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32</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(Experts on TPs) Proposal for amendments to ECE/TRANS/WP.29/GRRF/2015/33</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D</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33</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(IMMA) Presentation on Emergency Stop Signal</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F</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34</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(OICA) Draft (stand-alone) Regulation on TPMS</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E</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35</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(OICA) Draft Regulation No. 64 without TPMS</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E</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36</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(OICA) Draft Regulation on Tyre Installation</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E</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37</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(Italy) Proposal for a Supplement to Regulation No. 90</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A</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38</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(ACSF/Germany) Status report of the IWG on ACSF</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A</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39</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(Germany) Proposal for a new Annex 23 in Regulation No. 13</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F</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40</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(CLCCR) Consolidated version including the amendments to ECE/TRANS/WP.29/GRRF/2015/43 agreed by GRRF</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A*</w:t>
            </w:r>
          </w:p>
        </w:tc>
      </w:tr>
      <w:tr w:rsidR="000356D4" w:rsidRPr="000356D4" w:rsidTr="000356D4">
        <w:tc>
          <w:tcPr>
            <w:tcW w:w="568" w:type="dxa"/>
            <w:gridSpan w:val="2"/>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41</w:t>
            </w:r>
          </w:p>
        </w:tc>
        <w:tc>
          <w:tcPr>
            <w:tcW w:w="7228" w:type="dxa"/>
            <w:gridSpan w:val="2"/>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(R55) Consolidated version including the amendments to ECE/TRANS/WP.29/GRRF/2015/35 agreed by GRRF</w:t>
            </w:r>
          </w:p>
        </w:tc>
        <w:tc>
          <w:tcPr>
            <w:tcW w:w="857" w:type="dxa"/>
          </w:tcPr>
          <w:p w:rsidR="000356D4" w:rsidRPr="000356D4" w:rsidRDefault="000356D4" w:rsidP="000356D4">
            <w:pPr>
              <w:widowControl w:val="0"/>
              <w:tabs>
                <w:tab w:val="left" w:pos="469"/>
              </w:tabs>
              <w:spacing w:before="30" w:after="30"/>
              <w:ind w:left="1" w:right="-2"/>
              <w:jc w:val="center"/>
              <w:rPr>
                <w:rFonts w:eastAsiaTheme="minorHAnsi"/>
                <w:sz w:val="18"/>
                <w:szCs w:val="18"/>
                <w:lang w:eastAsia="en-US"/>
              </w:rPr>
            </w:pPr>
            <w:r w:rsidRPr="000356D4">
              <w:rPr>
                <w:rFonts w:eastAsiaTheme="minorHAnsi"/>
                <w:sz w:val="18"/>
                <w:szCs w:val="18"/>
                <w:lang w:eastAsia="en-US"/>
              </w:rPr>
              <w:t>A</w:t>
            </w:r>
          </w:p>
        </w:tc>
      </w:tr>
      <w:tr w:rsidR="000356D4" w:rsidRPr="000356D4" w:rsidTr="000356D4">
        <w:trPr>
          <w:gridBefore w:val="1"/>
          <w:wBefore w:w="7" w:type="dxa"/>
        </w:trPr>
        <w:tc>
          <w:tcPr>
            <w:tcW w:w="568" w:type="dxa"/>
            <w:gridSpan w:val="2"/>
            <w:tcBorders>
              <w:bottom w:val="single" w:sz="12" w:space="0" w:color="auto"/>
            </w:tcBorders>
          </w:tcPr>
          <w:p w:rsidR="000356D4" w:rsidRPr="000356D4" w:rsidRDefault="000356D4" w:rsidP="000356D4">
            <w:pPr>
              <w:widowControl w:val="0"/>
              <w:spacing w:before="30" w:after="30"/>
              <w:ind w:left="113"/>
              <w:jc w:val="center"/>
              <w:rPr>
                <w:rFonts w:eastAsiaTheme="minorHAnsi"/>
                <w:sz w:val="18"/>
                <w:szCs w:val="18"/>
                <w:lang w:eastAsia="en-US"/>
              </w:rPr>
            </w:pPr>
            <w:r w:rsidRPr="000356D4">
              <w:rPr>
                <w:rFonts w:eastAsiaTheme="minorHAnsi"/>
                <w:sz w:val="18"/>
                <w:szCs w:val="18"/>
                <w:lang w:eastAsia="en-US"/>
              </w:rPr>
              <w:t>42</w:t>
            </w:r>
          </w:p>
        </w:tc>
        <w:tc>
          <w:tcPr>
            <w:tcW w:w="7221" w:type="dxa"/>
            <w:tcBorders>
              <w:bottom w:val="single" w:sz="12" w:space="0" w:color="auto"/>
            </w:tcBorders>
          </w:tcPr>
          <w:p w:rsidR="000356D4" w:rsidRPr="000356D4" w:rsidRDefault="000356D4" w:rsidP="000356D4">
            <w:pPr>
              <w:widowControl w:val="0"/>
              <w:spacing w:before="30" w:after="30"/>
              <w:ind w:left="113"/>
              <w:rPr>
                <w:rFonts w:eastAsiaTheme="minorHAnsi"/>
                <w:sz w:val="18"/>
                <w:szCs w:val="18"/>
                <w:lang w:val="en-US" w:eastAsia="en-US"/>
              </w:rPr>
            </w:pPr>
            <w:r w:rsidRPr="000356D4">
              <w:rPr>
                <w:rFonts w:eastAsiaTheme="minorHAnsi"/>
                <w:sz w:val="18"/>
                <w:szCs w:val="18"/>
                <w:lang w:val="en-US" w:eastAsia="en-US"/>
              </w:rPr>
              <w:t>(GRRF Ambassador) Report to GRRF from the GRRF Ambassador</w:t>
            </w:r>
          </w:p>
        </w:tc>
        <w:tc>
          <w:tcPr>
            <w:tcW w:w="857" w:type="dxa"/>
            <w:tcBorders>
              <w:bottom w:val="single" w:sz="12" w:space="0" w:color="auto"/>
            </w:tcBorders>
          </w:tcPr>
          <w:p w:rsidR="000356D4" w:rsidRPr="000356D4" w:rsidRDefault="000356D4" w:rsidP="000356D4">
            <w:pPr>
              <w:widowControl w:val="0"/>
              <w:spacing w:before="30" w:after="30"/>
              <w:jc w:val="center"/>
              <w:rPr>
                <w:rFonts w:eastAsiaTheme="minorHAnsi"/>
                <w:sz w:val="18"/>
                <w:szCs w:val="18"/>
                <w:lang w:eastAsia="en-US"/>
              </w:rPr>
            </w:pPr>
            <w:r w:rsidRPr="000356D4">
              <w:rPr>
                <w:rFonts w:eastAsiaTheme="minorHAnsi"/>
                <w:sz w:val="18"/>
                <w:szCs w:val="18"/>
                <w:lang w:eastAsia="en-US"/>
              </w:rPr>
              <w:t>F</w:t>
            </w:r>
          </w:p>
        </w:tc>
      </w:tr>
    </w:tbl>
    <w:p w:rsidR="000356D4" w:rsidRPr="000356D4" w:rsidRDefault="000356D4" w:rsidP="000356D4">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rFonts w:eastAsiaTheme="minorHAnsi"/>
          <w:i/>
          <w:sz w:val="18"/>
          <w:szCs w:val="18"/>
          <w:lang w:eastAsia="en-US"/>
        </w:rPr>
      </w:pPr>
      <w:r w:rsidRPr="000356D4">
        <w:rPr>
          <w:rFonts w:eastAsiaTheme="minorHAnsi"/>
          <w:i/>
          <w:sz w:val="18"/>
          <w:szCs w:val="18"/>
          <w:lang w:eastAsia="en-US"/>
        </w:rPr>
        <w:t>Notes:</w:t>
      </w:r>
    </w:p>
    <w:p w:rsidR="000356D4" w:rsidRPr="000356D4" w:rsidRDefault="000356D4" w:rsidP="000356D4">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rFonts w:eastAsiaTheme="minorHAnsi"/>
          <w:sz w:val="18"/>
          <w:szCs w:val="18"/>
          <w:lang w:val="en-US" w:eastAsia="en-US"/>
        </w:rPr>
      </w:pPr>
      <w:r w:rsidRPr="000356D4">
        <w:rPr>
          <w:rFonts w:eastAsiaTheme="minorHAnsi"/>
          <w:sz w:val="18"/>
          <w:szCs w:val="18"/>
          <w:lang w:val="en-US" w:eastAsia="en-US"/>
        </w:rPr>
        <w:t>A</w:t>
      </w:r>
      <w:r w:rsidRPr="000356D4">
        <w:rPr>
          <w:rFonts w:eastAsiaTheme="minorHAnsi"/>
          <w:sz w:val="18"/>
          <w:szCs w:val="18"/>
          <w:lang w:val="en-US" w:eastAsia="en-US"/>
        </w:rPr>
        <w:tab/>
        <w:t>Endorsed or adopted without amendment.</w:t>
      </w:r>
    </w:p>
    <w:p w:rsidR="000356D4" w:rsidRPr="000356D4" w:rsidRDefault="000356D4" w:rsidP="000356D4">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rFonts w:eastAsiaTheme="minorHAnsi"/>
          <w:sz w:val="18"/>
          <w:szCs w:val="18"/>
          <w:lang w:val="en-US" w:eastAsia="en-US"/>
        </w:rPr>
      </w:pPr>
      <w:r w:rsidRPr="000356D4">
        <w:rPr>
          <w:rFonts w:eastAsiaTheme="minorHAnsi"/>
          <w:sz w:val="18"/>
          <w:szCs w:val="18"/>
          <w:lang w:val="en-US" w:eastAsia="en-US"/>
        </w:rPr>
        <w:t>A*</w:t>
      </w:r>
      <w:r w:rsidRPr="000356D4">
        <w:rPr>
          <w:rFonts w:eastAsiaTheme="minorHAnsi"/>
          <w:sz w:val="18"/>
          <w:szCs w:val="18"/>
          <w:lang w:val="en-US" w:eastAsia="en-US"/>
        </w:rPr>
        <w:tab/>
        <w:t>Endorsed, subject to revision in February 2016</w:t>
      </w:r>
    </w:p>
    <w:p w:rsidR="000356D4" w:rsidRPr="000356D4" w:rsidRDefault="000356D4" w:rsidP="000356D4">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rFonts w:eastAsiaTheme="minorHAnsi"/>
          <w:sz w:val="18"/>
          <w:szCs w:val="18"/>
          <w:lang w:val="en-US" w:eastAsia="en-US"/>
        </w:rPr>
      </w:pPr>
      <w:r w:rsidRPr="000356D4">
        <w:rPr>
          <w:rFonts w:eastAsiaTheme="minorHAnsi"/>
          <w:sz w:val="18"/>
          <w:szCs w:val="18"/>
          <w:lang w:val="en-US" w:eastAsia="en-US"/>
        </w:rPr>
        <w:t>B</w:t>
      </w:r>
      <w:r w:rsidRPr="000356D4">
        <w:rPr>
          <w:rFonts w:eastAsiaTheme="minorHAnsi"/>
          <w:sz w:val="18"/>
          <w:szCs w:val="18"/>
          <w:lang w:val="en-US" w:eastAsia="en-US"/>
        </w:rPr>
        <w:tab/>
        <w:t>Endorsed or adopted with amendments.</w:t>
      </w:r>
    </w:p>
    <w:p w:rsidR="000356D4" w:rsidRPr="000356D4" w:rsidRDefault="000356D4" w:rsidP="000356D4">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rFonts w:eastAsiaTheme="minorHAnsi"/>
          <w:sz w:val="18"/>
          <w:szCs w:val="18"/>
          <w:lang w:val="en-US" w:eastAsia="en-US"/>
        </w:rPr>
      </w:pPr>
      <w:r w:rsidRPr="000356D4">
        <w:rPr>
          <w:rFonts w:eastAsiaTheme="minorHAnsi"/>
          <w:sz w:val="18"/>
          <w:szCs w:val="18"/>
          <w:lang w:val="en-US" w:eastAsia="en-US"/>
        </w:rPr>
        <w:t>C</w:t>
      </w:r>
      <w:r w:rsidRPr="000356D4">
        <w:rPr>
          <w:rFonts w:eastAsiaTheme="minorHAnsi"/>
          <w:sz w:val="18"/>
          <w:szCs w:val="18"/>
          <w:lang w:val="en-US" w:eastAsia="en-US"/>
        </w:rPr>
        <w:tab/>
        <w:t>Resume consideration on the basis of a document with an official symbol.</w:t>
      </w:r>
    </w:p>
    <w:p w:rsidR="000356D4" w:rsidRPr="000356D4" w:rsidRDefault="000356D4" w:rsidP="000356D4">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rFonts w:eastAsiaTheme="minorHAnsi"/>
          <w:sz w:val="18"/>
          <w:szCs w:val="18"/>
          <w:lang w:val="en-US" w:eastAsia="en-US"/>
        </w:rPr>
      </w:pPr>
      <w:r w:rsidRPr="000356D4">
        <w:rPr>
          <w:rFonts w:eastAsiaTheme="minorHAnsi"/>
          <w:sz w:val="18"/>
          <w:szCs w:val="18"/>
          <w:lang w:val="en-US" w:eastAsia="en-US"/>
        </w:rPr>
        <w:t>D</w:t>
      </w:r>
      <w:r w:rsidRPr="000356D4">
        <w:rPr>
          <w:rFonts w:eastAsiaTheme="minorHAnsi"/>
          <w:sz w:val="18"/>
          <w:szCs w:val="18"/>
          <w:lang w:val="en-US" w:eastAsia="en-US"/>
        </w:rPr>
        <w:tab/>
        <w:t>Kept as reference document/continue consideration.</w:t>
      </w:r>
    </w:p>
    <w:p w:rsidR="000356D4" w:rsidRPr="000356D4" w:rsidRDefault="000356D4" w:rsidP="000356D4">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rFonts w:eastAsiaTheme="minorHAnsi"/>
          <w:sz w:val="18"/>
          <w:szCs w:val="18"/>
          <w:lang w:val="en-US" w:eastAsia="en-US"/>
        </w:rPr>
      </w:pPr>
      <w:r w:rsidRPr="000356D4">
        <w:rPr>
          <w:rFonts w:eastAsiaTheme="minorHAnsi"/>
          <w:sz w:val="18"/>
          <w:szCs w:val="18"/>
          <w:lang w:val="en-US" w:eastAsia="en-US"/>
        </w:rPr>
        <w:t>E</w:t>
      </w:r>
      <w:r w:rsidRPr="000356D4">
        <w:rPr>
          <w:rFonts w:eastAsiaTheme="minorHAnsi"/>
          <w:sz w:val="18"/>
          <w:szCs w:val="18"/>
          <w:lang w:val="en-US" w:eastAsia="en-US"/>
        </w:rPr>
        <w:tab/>
        <w:t>Revised proposal for the next session.</w:t>
      </w:r>
    </w:p>
    <w:p w:rsidR="000356D4" w:rsidRPr="000356D4" w:rsidRDefault="000356D4" w:rsidP="000356D4">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rFonts w:eastAsiaTheme="minorHAnsi"/>
          <w:sz w:val="18"/>
          <w:szCs w:val="18"/>
          <w:lang w:val="en-US" w:eastAsia="en-US"/>
        </w:rPr>
      </w:pPr>
      <w:r w:rsidRPr="000356D4">
        <w:rPr>
          <w:rFonts w:eastAsiaTheme="minorHAnsi"/>
          <w:sz w:val="18"/>
          <w:szCs w:val="18"/>
          <w:lang w:val="en-US" w:eastAsia="en-US"/>
        </w:rPr>
        <w:t>F</w:t>
      </w:r>
      <w:r w:rsidRPr="000356D4">
        <w:rPr>
          <w:rFonts w:eastAsiaTheme="minorHAnsi"/>
          <w:sz w:val="18"/>
          <w:szCs w:val="18"/>
          <w:lang w:val="en-US" w:eastAsia="en-US"/>
        </w:rPr>
        <w:tab/>
        <w:t>Consideration completed or to be superseded.</w:t>
      </w:r>
    </w:p>
    <w:p w:rsidR="000356D4" w:rsidRPr="00A9529F" w:rsidRDefault="000356D4" w:rsidP="000356D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heme="minorHAnsi"/>
          <w:b/>
          <w:spacing w:val="-2"/>
          <w:sz w:val="28"/>
          <w:lang w:eastAsia="en-US"/>
        </w:rPr>
      </w:pPr>
      <w:r w:rsidRPr="00A9529F">
        <w:rPr>
          <w:rFonts w:eastAsiaTheme="minorHAnsi"/>
          <w:b/>
          <w:spacing w:val="-2"/>
          <w:sz w:val="28"/>
          <w:lang w:eastAsia="en-US"/>
        </w:rPr>
        <w:br w:type="page"/>
      </w:r>
      <w:r w:rsidR="00210334">
        <w:rPr>
          <w:rFonts w:eastAsiaTheme="minorHAnsi"/>
          <w:b/>
          <w:spacing w:val="-2"/>
          <w:sz w:val="28"/>
          <w:lang w:eastAsia="en-US"/>
        </w:rPr>
        <w:lastRenderedPageBreak/>
        <w:t>Приложение II</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heme="minorHAnsi"/>
          <w:b/>
          <w:spacing w:val="-2"/>
          <w:sz w:val="28"/>
          <w:lang w:eastAsia="en-US"/>
        </w:rPr>
      </w:pPr>
      <w:r w:rsidRPr="000356D4">
        <w:rPr>
          <w:rFonts w:eastAsiaTheme="minorHAnsi"/>
          <w:b/>
          <w:spacing w:val="-2"/>
          <w:sz w:val="28"/>
          <w:lang w:eastAsia="en-US"/>
        </w:rPr>
        <w:tab/>
      </w:r>
      <w:r w:rsidRPr="000356D4">
        <w:rPr>
          <w:rFonts w:eastAsiaTheme="minorHAnsi"/>
          <w:b/>
          <w:spacing w:val="-2"/>
          <w:sz w:val="28"/>
          <w:lang w:eastAsia="en-US"/>
        </w:rPr>
        <w:tab/>
        <w:t>Принятые поправки к Правилам № 131</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i/>
          <w:iCs/>
          <w:lang w:eastAsia="en-US"/>
        </w:rPr>
      </w:pPr>
      <w:r w:rsidRPr="000356D4">
        <w:rPr>
          <w:rFonts w:eastAsiaTheme="minorHAnsi"/>
          <w:i/>
          <w:lang w:eastAsia="en-US"/>
        </w:rPr>
        <w:t xml:space="preserve">Эти поправки основаны на документе </w:t>
      </w:r>
      <w:r w:rsidRPr="000356D4">
        <w:rPr>
          <w:rFonts w:eastAsiaTheme="minorHAnsi"/>
          <w:i/>
          <w:iCs/>
          <w:lang w:eastAsia="en-US"/>
        </w:rPr>
        <w:t>GRRF-80-30</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i/>
          <w:lang w:eastAsia="en-US"/>
        </w:rPr>
        <w:t xml:space="preserve">Введение </w:t>
      </w:r>
      <w:r w:rsidRPr="000356D4">
        <w:rPr>
          <w:rFonts w:eastAsiaTheme="minorHAnsi"/>
          <w:lang w:eastAsia="en-US"/>
        </w:rPr>
        <w:t>изменить следующим образом (включая добавление новых ссылок на существующую сноску 1):</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A9529F" w:rsidRDefault="000356D4" w:rsidP="000356D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eastAsiaTheme="minorHAnsi"/>
          <w:b/>
          <w:spacing w:val="-2"/>
          <w:sz w:val="28"/>
          <w:lang w:eastAsia="en-US"/>
        </w:rPr>
      </w:pPr>
      <w:r w:rsidRPr="000356D4">
        <w:rPr>
          <w:rFonts w:eastAsiaTheme="minorHAnsi"/>
          <w:b/>
          <w:spacing w:val="-2"/>
          <w:sz w:val="28"/>
          <w:lang w:eastAsia="en-US"/>
        </w:rPr>
        <w:tab/>
      </w:r>
      <w:r w:rsidRPr="000356D4">
        <w:rPr>
          <w:rFonts w:eastAsiaTheme="minorHAnsi"/>
          <w:b/>
          <w:spacing w:val="-2"/>
          <w:sz w:val="28"/>
          <w:lang w:eastAsia="en-US"/>
        </w:rPr>
        <w:tab/>
      </w:r>
      <w:r w:rsidRPr="00567ACA">
        <w:rPr>
          <w:rFonts w:eastAsiaTheme="minorHAnsi"/>
          <w:spacing w:val="-2"/>
          <w:sz w:val="28"/>
          <w:lang w:eastAsia="en-US"/>
        </w:rPr>
        <w:t>«</w:t>
      </w:r>
      <w:r w:rsidRPr="000356D4">
        <w:rPr>
          <w:rFonts w:eastAsiaTheme="minorHAnsi"/>
          <w:b/>
          <w:spacing w:val="-2"/>
          <w:sz w:val="28"/>
          <w:lang w:eastAsia="en-US"/>
        </w:rPr>
        <w:t xml:space="preserve">Введение </w:t>
      </w:r>
      <w:r w:rsidRPr="000356D4">
        <w:rPr>
          <w:rFonts w:eastAsiaTheme="minorHAnsi"/>
          <w:b/>
          <w:strike/>
          <w:spacing w:val="-2"/>
          <w:sz w:val="28"/>
          <w:lang w:eastAsia="en-US"/>
        </w:rPr>
        <w:t>(для информации)</w:t>
      </w:r>
    </w:p>
    <w:p w:rsidR="000356D4" w:rsidRPr="00A9529F"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A9529F"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rFonts w:eastAsiaTheme="minorHAnsi"/>
          <w:sz w:val="10"/>
          <w:lang w:eastAsia="en-US"/>
        </w:rPr>
      </w:pP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t>Цель настоящих Правил состоит в введении единообразных предписаний, касающихся систем автоматического экстренного торможения (САЭТ), устано</w:t>
      </w:r>
      <w:r w:rsidRPr="000356D4">
        <w:rPr>
          <w:rFonts w:eastAsiaTheme="minorHAnsi"/>
          <w:lang w:eastAsia="en-US"/>
        </w:rPr>
        <w:t>в</w:t>
      </w:r>
      <w:r w:rsidRPr="000356D4">
        <w:rPr>
          <w:rFonts w:eastAsiaTheme="minorHAnsi"/>
          <w:lang w:eastAsia="en-US"/>
        </w:rPr>
        <w:t xml:space="preserve">ленных на механических транспортных средствах категорий </w:t>
      </w:r>
      <w:r w:rsidRPr="000356D4">
        <w:rPr>
          <w:rFonts w:eastAsiaTheme="minorHAnsi"/>
          <w:lang w:val="en-GB" w:eastAsia="en-US"/>
        </w:rPr>
        <w:t>M</w:t>
      </w:r>
      <w:r w:rsidRPr="000356D4">
        <w:rPr>
          <w:rFonts w:eastAsiaTheme="minorHAnsi"/>
          <w:vertAlign w:val="subscript"/>
          <w:lang w:eastAsia="en-US"/>
        </w:rPr>
        <w:t>2</w:t>
      </w:r>
      <w:r w:rsidRPr="000356D4">
        <w:rPr>
          <w:rFonts w:eastAsiaTheme="minorHAnsi"/>
          <w:lang w:eastAsia="en-US"/>
        </w:rPr>
        <w:t xml:space="preserve">, </w:t>
      </w:r>
      <w:r w:rsidRPr="000356D4">
        <w:rPr>
          <w:rFonts w:eastAsiaTheme="minorHAnsi"/>
          <w:lang w:val="en-GB" w:eastAsia="en-US"/>
        </w:rPr>
        <w:t>M</w:t>
      </w:r>
      <w:r w:rsidRPr="000356D4">
        <w:rPr>
          <w:rFonts w:eastAsiaTheme="minorHAnsi"/>
          <w:vertAlign w:val="subscript"/>
          <w:lang w:eastAsia="en-US"/>
        </w:rPr>
        <w:t>3</w:t>
      </w:r>
      <w:r w:rsidRPr="000356D4">
        <w:rPr>
          <w:rFonts w:eastAsiaTheme="minorHAnsi"/>
          <w:lang w:eastAsia="en-US"/>
        </w:rPr>
        <w:t xml:space="preserve">, </w:t>
      </w:r>
      <w:r w:rsidRPr="000356D4">
        <w:rPr>
          <w:rFonts w:eastAsiaTheme="minorHAnsi"/>
          <w:lang w:val="en-GB" w:eastAsia="en-US"/>
        </w:rPr>
        <w:t>N</w:t>
      </w:r>
      <w:r w:rsidRPr="000356D4">
        <w:rPr>
          <w:rFonts w:eastAsiaTheme="minorHAnsi"/>
          <w:vertAlign w:val="subscript"/>
          <w:lang w:eastAsia="en-US"/>
        </w:rPr>
        <w:t>2</w:t>
      </w:r>
      <w:r w:rsidRPr="000356D4">
        <w:rPr>
          <w:rFonts w:eastAsiaTheme="minorHAnsi"/>
          <w:lang w:eastAsia="en-US"/>
        </w:rPr>
        <w:t xml:space="preserve"> и </w:t>
      </w:r>
      <w:r w:rsidRPr="000356D4">
        <w:rPr>
          <w:rFonts w:eastAsiaTheme="minorHAnsi"/>
          <w:lang w:val="en-GB" w:eastAsia="en-US"/>
        </w:rPr>
        <w:t>N</w:t>
      </w:r>
      <w:r w:rsidRPr="000356D4">
        <w:rPr>
          <w:rFonts w:eastAsiaTheme="minorHAnsi"/>
          <w:vertAlign w:val="subscript"/>
          <w:lang w:eastAsia="en-US"/>
        </w:rPr>
        <w:t>3</w:t>
      </w:r>
      <w:r w:rsidRPr="000356D4">
        <w:rPr>
          <w:rFonts w:eastAsiaTheme="minorHAnsi"/>
          <w:b/>
          <w:vertAlign w:val="superscript"/>
          <w:lang w:eastAsia="en-US"/>
        </w:rPr>
        <w:t>1</w:t>
      </w:r>
      <w:r w:rsidRPr="000356D4">
        <w:rPr>
          <w:rFonts w:eastAsiaTheme="minorHAnsi"/>
          <w:lang w:eastAsia="en-US"/>
        </w:rPr>
        <w:t xml:space="preserve">, эксплуатируемых главным образом на автомагистралях в условиях </w:t>
      </w:r>
      <w:r w:rsidRPr="000356D4">
        <w:rPr>
          <w:rFonts w:eastAsiaTheme="minorHAnsi"/>
          <w:b/>
          <w:lang w:eastAsia="en-US"/>
        </w:rPr>
        <w:t>размеренн</w:t>
      </w:r>
      <w:r w:rsidRPr="000356D4">
        <w:rPr>
          <w:rFonts w:eastAsiaTheme="minorHAnsi"/>
          <w:b/>
          <w:lang w:eastAsia="en-US"/>
        </w:rPr>
        <w:t>о</w:t>
      </w:r>
      <w:r w:rsidRPr="000356D4">
        <w:rPr>
          <w:rFonts w:eastAsiaTheme="minorHAnsi"/>
          <w:b/>
          <w:lang w:eastAsia="en-US"/>
        </w:rPr>
        <w:t>го, монотонного движения</w:t>
      </w:r>
      <w:r w:rsidRPr="000356D4">
        <w:rPr>
          <w:rFonts w:eastAsiaTheme="minorHAnsi"/>
          <w:lang w:eastAsia="en-US"/>
        </w:rPr>
        <w:t>.</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b/>
          <w:lang w:eastAsia="en-US"/>
        </w:rPr>
      </w:pPr>
      <w:r w:rsidRPr="000356D4">
        <w:rPr>
          <w:rFonts w:eastAsiaTheme="minorHAnsi"/>
          <w:lang w:eastAsia="en-US"/>
        </w:rPr>
        <w:tab/>
        <w:t>Хотя в целом транспортные средства этих категорий и выиграют от оснащ</w:t>
      </w:r>
      <w:r w:rsidRPr="000356D4">
        <w:rPr>
          <w:rFonts w:eastAsiaTheme="minorHAnsi"/>
          <w:lang w:eastAsia="en-US"/>
        </w:rPr>
        <w:t>е</w:t>
      </w:r>
      <w:r w:rsidRPr="000356D4">
        <w:rPr>
          <w:rFonts w:eastAsiaTheme="minorHAnsi"/>
          <w:lang w:eastAsia="en-US"/>
        </w:rPr>
        <w:t>ния их системами автоматического экстренного торможения, в случае некоторых подгрупп эти преимущества будут довольно сомнительными, поскольку они эк</w:t>
      </w:r>
      <w:r w:rsidRPr="000356D4">
        <w:rPr>
          <w:rFonts w:eastAsiaTheme="minorHAnsi"/>
          <w:lang w:eastAsia="en-US"/>
        </w:rPr>
        <w:t>с</w:t>
      </w:r>
      <w:r w:rsidRPr="000356D4">
        <w:rPr>
          <w:rFonts w:eastAsiaTheme="minorHAnsi"/>
          <w:lang w:eastAsia="en-US"/>
        </w:rPr>
        <w:t>плуатируются главным образом в условиях, не связанных с движением по авт</w:t>
      </w:r>
      <w:r w:rsidRPr="000356D4">
        <w:rPr>
          <w:rFonts w:eastAsiaTheme="minorHAnsi"/>
          <w:lang w:eastAsia="en-US"/>
        </w:rPr>
        <w:t>о</w:t>
      </w:r>
      <w:r w:rsidRPr="000356D4">
        <w:rPr>
          <w:rFonts w:eastAsiaTheme="minorHAnsi"/>
          <w:lang w:eastAsia="en-US"/>
        </w:rPr>
        <w:t>магистралям (речь идет, например, об автобусах, в которых пассажиры перев</w:t>
      </w:r>
      <w:r w:rsidRPr="000356D4">
        <w:rPr>
          <w:rFonts w:eastAsiaTheme="minorHAnsi"/>
          <w:lang w:eastAsia="en-US"/>
        </w:rPr>
        <w:t>о</w:t>
      </w:r>
      <w:r w:rsidRPr="000356D4">
        <w:rPr>
          <w:rFonts w:eastAsiaTheme="minorHAnsi"/>
          <w:lang w:eastAsia="en-US"/>
        </w:rPr>
        <w:t xml:space="preserve">зятся стоя, т.е. которые относятся к классам I, II и </w:t>
      </w:r>
      <w:r w:rsidRPr="000356D4">
        <w:rPr>
          <w:rFonts w:eastAsiaTheme="minorHAnsi"/>
          <w:lang w:val="en-GB" w:eastAsia="en-US"/>
        </w:rPr>
        <w:t>A</w:t>
      </w:r>
      <w:r w:rsidRPr="000356D4">
        <w:rPr>
          <w:rFonts w:eastAsiaTheme="minorHAnsi"/>
          <w:b/>
          <w:vertAlign w:val="superscript"/>
          <w:lang w:eastAsia="en-US"/>
        </w:rPr>
        <w:t>1</w:t>
      </w:r>
      <w:r w:rsidRPr="000356D4">
        <w:rPr>
          <w:rFonts w:eastAsiaTheme="minorHAnsi"/>
          <w:lang w:eastAsia="en-US"/>
        </w:rPr>
        <w:t xml:space="preserve">, </w:t>
      </w:r>
      <w:r w:rsidRPr="000356D4">
        <w:rPr>
          <w:rFonts w:eastAsiaTheme="minorHAnsi"/>
          <w:b/>
          <w:lang w:eastAsia="en-US"/>
        </w:rPr>
        <w:t xml:space="preserve">транспортных средствах категории </w:t>
      </w:r>
      <w:r w:rsidRPr="000356D4">
        <w:rPr>
          <w:rFonts w:eastAsiaTheme="minorHAnsi"/>
          <w:b/>
          <w:lang w:val="en-GB" w:eastAsia="en-US"/>
        </w:rPr>
        <w:t>G</w:t>
      </w:r>
      <w:r w:rsidRPr="000356D4">
        <w:rPr>
          <w:rFonts w:eastAsiaTheme="minorHAnsi"/>
          <w:b/>
          <w:vertAlign w:val="superscript"/>
          <w:lang w:eastAsia="en-US"/>
        </w:rPr>
        <w:t>1</w:t>
      </w:r>
      <w:r w:rsidRPr="000356D4">
        <w:rPr>
          <w:rFonts w:eastAsiaTheme="minorHAnsi"/>
          <w:b/>
          <w:lang w:eastAsia="en-US"/>
        </w:rPr>
        <w:t>, строительной технике и т.д.</w:t>
      </w:r>
      <w:r w:rsidRPr="000356D4">
        <w:rPr>
          <w:rFonts w:eastAsiaTheme="minorHAnsi"/>
          <w:lang w:eastAsia="en-US"/>
        </w:rPr>
        <w:t>). Независимо от таких преим</w:t>
      </w:r>
      <w:r w:rsidRPr="000356D4">
        <w:rPr>
          <w:rFonts w:eastAsiaTheme="minorHAnsi"/>
          <w:lang w:eastAsia="en-US"/>
        </w:rPr>
        <w:t>у</w:t>
      </w:r>
      <w:r w:rsidRPr="000356D4">
        <w:rPr>
          <w:rFonts w:eastAsiaTheme="minorHAnsi"/>
          <w:lang w:eastAsia="en-US"/>
        </w:rPr>
        <w:t>ществ, в случае других подгрупп установка САЭТ будет сопряжена с технич</w:t>
      </w:r>
      <w:r w:rsidRPr="000356D4">
        <w:rPr>
          <w:rFonts w:eastAsiaTheme="minorHAnsi"/>
          <w:lang w:eastAsia="en-US"/>
        </w:rPr>
        <w:t>е</w:t>
      </w:r>
      <w:r w:rsidRPr="000356D4">
        <w:rPr>
          <w:rFonts w:eastAsiaTheme="minorHAnsi"/>
          <w:lang w:eastAsia="en-US"/>
        </w:rPr>
        <w:t xml:space="preserve">скими трудностями или даже будет </w:t>
      </w:r>
      <w:r w:rsidRPr="000356D4">
        <w:rPr>
          <w:rFonts w:eastAsiaTheme="minorHAnsi"/>
          <w:b/>
          <w:lang w:eastAsia="en-US"/>
        </w:rPr>
        <w:t>невозможной</w:t>
      </w:r>
      <w:r w:rsidRPr="000356D4">
        <w:rPr>
          <w:rFonts w:eastAsiaTheme="minorHAnsi"/>
          <w:lang w:eastAsia="en-US"/>
        </w:rPr>
        <w:t xml:space="preserve"> (например, речь идет о выборе места для установки датчика на транспортных средствах категории </w:t>
      </w:r>
      <w:r w:rsidRPr="000356D4">
        <w:rPr>
          <w:rFonts w:eastAsiaTheme="minorHAnsi"/>
          <w:b/>
          <w:lang w:val="en-GB" w:eastAsia="en-US"/>
        </w:rPr>
        <w:t>G</w:t>
      </w:r>
      <w:r w:rsidRPr="000356D4">
        <w:rPr>
          <w:rFonts w:eastAsiaTheme="minorHAnsi"/>
          <w:b/>
          <w:vertAlign w:val="superscript"/>
          <w:lang w:eastAsia="en-US"/>
        </w:rPr>
        <w:t>1</w:t>
      </w:r>
      <w:r w:rsidRPr="000356D4">
        <w:rPr>
          <w:rFonts w:eastAsiaTheme="minorHAnsi"/>
          <w:b/>
          <w:lang w:eastAsia="en-US"/>
        </w:rPr>
        <w:t>, на стр</w:t>
      </w:r>
      <w:r w:rsidRPr="000356D4">
        <w:rPr>
          <w:rFonts w:eastAsiaTheme="minorHAnsi"/>
          <w:b/>
          <w:lang w:eastAsia="en-US"/>
        </w:rPr>
        <w:t>о</w:t>
      </w:r>
      <w:r w:rsidRPr="000356D4">
        <w:rPr>
          <w:rFonts w:eastAsiaTheme="minorHAnsi"/>
          <w:b/>
          <w:lang w:eastAsia="en-US"/>
        </w:rPr>
        <w:t xml:space="preserve">ительной технике, используемой главным образом во внедорожных условиях и на гравийных дорогах, </w:t>
      </w:r>
      <w:r w:rsidRPr="000356D4">
        <w:rPr>
          <w:rFonts w:eastAsiaTheme="minorHAnsi"/>
          <w:strike/>
          <w:lang w:eastAsia="en-US"/>
        </w:rPr>
        <w:t>и</w:t>
      </w:r>
      <w:r w:rsidRPr="000356D4">
        <w:rPr>
          <w:rFonts w:eastAsiaTheme="minorHAnsi"/>
          <w:b/>
          <w:lang w:eastAsia="en-US"/>
        </w:rPr>
        <w:t xml:space="preserve"> </w:t>
      </w:r>
      <w:r w:rsidRPr="000356D4">
        <w:rPr>
          <w:rFonts w:eastAsiaTheme="minorHAnsi"/>
          <w:lang w:eastAsia="en-US"/>
        </w:rPr>
        <w:t>на транспортных средствах специального назнач</w:t>
      </w:r>
      <w:r w:rsidRPr="000356D4">
        <w:rPr>
          <w:rFonts w:eastAsiaTheme="minorHAnsi"/>
          <w:lang w:eastAsia="en-US"/>
        </w:rPr>
        <w:t>е</w:t>
      </w:r>
      <w:r w:rsidRPr="000356D4">
        <w:rPr>
          <w:rFonts w:eastAsiaTheme="minorHAnsi"/>
          <w:lang w:eastAsia="en-US"/>
        </w:rPr>
        <w:t xml:space="preserve">ния </w:t>
      </w:r>
      <w:r w:rsidRPr="000356D4">
        <w:rPr>
          <w:rFonts w:eastAsiaTheme="minorHAnsi"/>
          <w:b/>
          <w:lang w:eastAsia="en-US"/>
        </w:rPr>
        <w:t xml:space="preserve">и транспортных средствах с орудиями фронтальной навески </w:t>
      </w:r>
      <w:r w:rsidRPr="000356D4">
        <w:rPr>
          <w:rFonts w:eastAsiaTheme="minorHAnsi"/>
          <w:lang w:eastAsia="en-US"/>
        </w:rPr>
        <w:t>и т.д.). В н</w:t>
      </w:r>
      <w:r w:rsidRPr="000356D4">
        <w:rPr>
          <w:rFonts w:eastAsiaTheme="minorHAnsi"/>
          <w:lang w:eastAsia="en-US"/>
        </w:rPr>
        <w:t>е</w:t>
      </w:r>
      <w:r w:rsidRPr="000356D4">
        <w:rPr>
          <w:rFonts w:eastAsiaTheme="minorHAnsi"/>
          <w:lang w:eastAsia="en-US"/>
        </w:rPr>
        <w:t xml:space="preserve">которых случаях </w:t>
      </w:r>
      <w:r w:rsidRPr="000356D4">
        <w:rPr>
          <w:rFonts w:eastAsiaTheme="minorHAnsi"/>
          <w:b/>
          <w:strike/>
          <w:lang w:eastAsia="en-US"/>
        </w:rPr>
        <w:t>если</w:t>
      </w:r>
      <w:r w:rsidRPr="000356D4">
        <w:rPr>
          <w:rFonts w:eastAsiaTheme="minorHAnsi"/>
          <w:b/>
          <w:lang w:eastAsia="en-US"/>
        </w:rPr>
        <w:t xml:space="preserve"> в силу конструкционных особенностей транспортного средства </w:t>
      </w:r>
      <w:r w:rsidRPr="000356D4">
        <w:rPr>
          <w:rFonts w:eastAsiaTheme="minorHAnsi"/>
          <w:lang w:eastAsia="en-US"/>
        </w:rPr>
        <w:t xml:space="preserve">может существовать </w:t>
      </w:r>
      <w:r w:rsidRPr="000356D4">
        <w:rPr>
          <w:rFonts w:eastAsiaTheme="minorHAnsi"/>
          <w:b/>
          <w:strike/>
          <w:lang w:eastAsia="en-US"/>
        </w:rPr>
        <w:t>существует</w:t>
      </w:r>
      <w:r w:rsidRPr="000356D4">
        <w:rPr>
          <w:rFonts w:eastAsiaTheme="minorHAnsi"/>
          <w:b/>
          <w:lang w:eastAsia="en-US"/>
        </w:rPr>
        <w:t xml:space="preserve"> вероятность возникновения ложной ситуации экстренного торможения.</w:t>
      </w:r>
      <w:r w:rsidRPr="000356D4">
        <w:rPr>
          <w:rFonts w:eastAsiaTheme="minorHAnsi"/>
          <w:b/>
          <w:strike/>
          <w:lang w:eastAsia="en-US"/>
        </w:rPr>
        <w:t>, то требование в отношении обязател</w:t>
      </w:r>
      <w:r w:rsidRPr="000356D4">
        <w:rPr>
          <w:rFonts w:eastAsiaTheme="minorHAnsi"/>
          <w:b/>
          <w:strike/>
          <w:lang w:eastAsia="en-US"/>
        </w:rPr>
        <w:t>ь</w:t>
      </w:r>
      <w:r w:rsidRPr="000356D4">
        <w:rPr>
          <w:rFonts w:eastAsiaTheme="minorHAnsi"/>
          <w:b/>
          <w:strike/>
          <w:lang w:eastAsia="en-US"/>
        </w:rPr>
        <w:t>ной установки САЭТ может не соблюдаться</w:t>
      </w:r>
      <w:r w:rsidRPr="000356D4">
        <w:rPr>
          <w:rFonts w:eastAsiaTheme="minorHAnsi"/>
          <w:b/>
          <w:lang w:eastAsia="en-US"/>
        </w:rPr>
        <w:t>.</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bCs/>
          <w:lang w:eastAsia="en-US"/>
        </w:rPr>
        <w:tab/>
        <w:t>Кроме того, системы, предназначенные для транспортных средств, у кот</w:t>
      </w:r>
      <w:r w:rsidRPr="000356D4">
        <w:rPr>
          <w:rFonts w:eastAsiaTheme="minorHAnsi"/>
          <w:bCs/>
          <w:lang w:eastAsia="en-US"/>
        </w:rPr>
        <w:t>о</w:t>
      </w:r>
      <w:r w:rsidRPr="000356D4">
        <w:rPr>
          <w:rFonts w:eastAsiaTheme="minorHAnsi"/>
          <w:bCs/>
          <w:lang w:eastAsia="en-US"/>
        </w:rPr>
        <w:t>рых задняя ось не оснащена пневматической подвеской, требуют использования передовой сенсорной техники для учета измерения угла развала колес тран</w:t>
      </w:r>
      <w:r w:rsidRPr="000356D4">
        <w:rPr>
          <w:rFonts w:eastAsiaTheme="minorHAnsi"/>
          <w:bCs/>
          <w:lang w:eastAsia="en-US"/>
        </w:rPr>
        <w:t>с</w:t>
      </w:r>
      <w:r w:rsidRPr="000356D4">
        <w:rPr>
          <w:rFonts w:eastAsiaTheme="minorHAnsi"/>
          <w:bCs/>
          <w:lang w:eastAsia="en-US"/>
        </w:rPr>
        <w:t xml:space="preserve">портного средства. </w:t>
      </w:r>
      <w:r w:rsidRPr="000356D4">
        <w:rPr>
          <w:rFonts w:eastAsiaTheme="minorHAnsi"/>
          <w:bCs/>
          <w:strike/>
          <w:lang w:eastAsia="en-US"/>
        </w:rPr>
        <w:t>Договаривающимся сторонам, желающим применять насто</w:t>
      </w:r>
      <w:r w:rsidRPr="000356D4">
        <w:rPr>
          <w:rFonts w:eastAsiaTheme="minorHAnsi"/>
          <w:bCs/>
          <w:strike/>
          <w:lang w:eastAsia="en-US"/>
        </w:rPr>
        <w:t>я</w:t>
      </w:r>
      <w:r w:rsidRPr="000356D4">
        <w:rPr>
          <w:rFonts w:eastAsiaTheme="minorHAnsi"/>
          <w:bCs/>
          <w:strike/>
          <w:lang w:eastAsia="en-US"/>
        </w:rPr>
        <w:t>щие Правила в отношении этих транспортных средств, следует предусмотреть для этого надлежащие сроки</w:t>
      </w:r>
      <w:r w:rsidRPr="000356D4">
        <w:rPr>
          <w:rFonts w:eastAsiaTheme="minorHAnsi"/>
          <w:bCs/>
          <w:lang w:eastAsia="en-US"/>
        </w:rPr>
        <w:t>.</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ab/>
        <w:t>Система автоматически выявляет риск столкновения спереди, предупрежд</w:t>
      </w:r>
      <w:r w:rsidRPr="000356D4">
        <w:rPr>
          <w:rFonts w:eastAsiaTheme="minorHAnsi"/>
          <w:lang w:eastAsia="en-US"/>
        </w:rPr>
        <w:t>а</w:t>
      </w:r>
      <w:r w:rsidRPr="000356D4">
        <w:rPr>
          <w:rFonts w:eastAsiaTheme="minorHAnsi"/>
          <w:lang w:eastAsia="en-US"/>
        </w:rPr>
        <w:t>ет о нем водителя и приводит в действие тормозную систему транспортного средства для снижения его скорости с целью недопущения столкновения либо смягчения его последствий в том случае, когда водитель не реагирует на пред</w:t>
      </w:r>
      <w:r w:rsidRPr="000356D4">
        <w:rPr>
          <w:rFonts w:eastAsiaTheme="minorHAnsi"/>
          <w:lang w:eastAsia="en-US"/>
        </w:rPr>
        <w:t>у</w:t>
      </w:r>
      <w:r w:rsidRPr="000356D4">
        <w:rPr>
          <w:rFonts w:eastAsiaTheme="minorHAnsi"/>
          <w:lang w:eastAsia="en-US"/>
        </w:rPr>
        <w:t>преждение.</w:t>
      </w:r>
    </w:p>
    <w:p w:rsidR="000356D4" w:rsidRPr="000356D4" w:rsidRDefault="000356D4" w:rsidP="000356D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rFonts w:eastAsiaTheme="minorHAnsi"/>
          <w:lang w:eastAsia="en-US"/>
        </w:rPr>
      </w:pPr>
      <w:r w:rsidRPr="000356D4">
        <w:rPr>
          <w:rFonts w:eastAsiaTheme="minorHAnsi"/>
          <w:lang w:eastAsia="en-US"/>
        </w:rPr>
        <w:t>…»</w:t>
      </w:r>
    </w:p>
    <w:p w:rsidR="00D12613" w:rsidRPr="00D12613" w:rsidRDefault="00210334" w:rsidP="00D1261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D12613" w:rsidRPr="00D12613">
        <w:lastRenderedPageBreak/>
        <w:t>Приложение III</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D12613" w:rsidRPr="00D12613" w:rsidRDefault="00D12613" w:rsidP="00D1261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rPr>
      </w:pPr>
      <w:r w:rsidRPr="00D12613">
        <w:rPr>
          <w:b/>
          <w:spacing w:val="-2"/>
          <w:sz w:val="28"/>
        </w:rPr>
        <w:tab/>
      </w:r>
      <w:r w:rsidRPr="00D12613">
        <w:rPr>
          <w:b/>
          <w:spacing w:val="-2"/>
          <w:sz w:val="28"/>
        </w:rPr>
        <w:tab/>
        <w:t>Принятое предложение к дополнению к Правилам № 55</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i/>
          <w:iCs/>
        </w:rPr>
      </w:pPr>
      <w:r w:rsidRPr="00D12613">
        <w:rPr>
          <w:i/>
          <w:iCs/>
        </w:rPr>
        <w:t>Эти поправки основаны на документе GRRF-80-41</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rPr>
          <w:i/>
        </w:rPr>
        <w:t>Пункт 2.5</w:t>
      </w:r>
      <w:r w:rsidRPr="00D12613">
        <w:t xml:space="preserve"> изменить следующим образом:</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t>«2.5</w:t>
      </w:r>
      <w:r w:rsidRPr="00D12613">
        <w:tab/>
      </w:r>
      <w:r w:rsidRPr="00D12613">
        <w:tab/>
        <w:t xml:space="preserve">Нестандартные неоднородные механические сцепные устройства и их элементы не соответствуют стандартным габаритам и параметрам, приведенным в настоящих Правилах, и не могут быть соединены со стандартными сцепными устройствами и их элементами. </w:t>
      </w:r>
      <w:r w:rsidRPr="00D12613">
        <w:rPr>
          <w:strike/>
        </w:rPr>
        <w:t>К их числу относятся, например,</w:t>
      </w:r>
      <w:r w:rsidRPr="00D12613">
        <w:t xml:space="preserve"> </w:t>
      </w:r>
      <w:r w:rsidRPr="00D12613">
        <w:rPr>
          <w:b/>
        </w:rPr>
        <w:t>Это</w:t>
      </w:r>
      <w:r w:rsidRPr="00D12613">
        <w:t xml:space="preserve"> – такие устройства, </w:t>
      </w:r>
      <w:r w:rsidRPr="00D12613">
        <w:rPr>
          <w:b/>
        </w:rPr>
        <w:t>которые</w:t>
      </w:r>
      <w:r w:rsidRPr="00D12613">
        <w:t xml:space="preserve"> не соотве</w:t>
      </w:r>
      <w:r w:rsidRPr="00D12613">
        <w:t>т</w:t>
      </w:r>
      <w:r w:rsidRPr="00D12613">
        <w:t>ствую</w:t>
      </w:r>
      <w:r w:rsidRPr="00D12613">
        <w:rPr>
          <w:b/>
        </w:rPr>
        <w:t>т</w:t>
      </w:r>
      <w:r w:rsidRPr="00D12613">
        <w:rPr>
          <w:strike/>
        </w:rPr>
        <w:t>щие</w:t>
      </w:r>
      <w:r w:rsidRPr="00D12613">
        <w:t xml:space="preserve"> ни одному из классов A–L, </w:t>
      </w:r>
      <w:r w:rsidRPr="00D12613">
        <w:rPr>
          <w:strike/>
        </w:rPr>
        <w:t>и</w:t>
      </w:r>
      <w:r w:rsidRPr="00D12613">
        <w:t xml:space="preserve"> T </w:t>
      </w:r>
      <w:r w:rsidRPr="00D12613">
        <w:rPr>
          <w:b/>
        </w:rPr>
        <w:t>или W</w:t>
      </w:r>
      <w:r w:rsidRPr="00D12613">
        <w:t xml:space="preserve">, перечисленных в пункте 2.6, </w:t>
      </w:r>
      <w:r w:rsidRPr="00D12613">
        <w:rPr>
          <w:strike/>
        </w:rPr>
        <w:t>как устройства,</w:t>
      </w:r>
      <w:r w:rsidRPr="00D12613">
        <w:t xml:space="preserve"> </w:t>
      </w:r>
      <w:r w:rsidRPr="00D12613">
        <w:rPr>
          <w:b/>
        </w:rPr>
        <w:t>и</w:t>
      </w:r>
      <w:r w:rsidRPr="00D12613">
        <w:t xml:space="preserve"> предназначен</w:t>
      </w:r>
      <w:r w:rsidRPr="00D12613">
        <w:rPr>
          <w:b/>
        </w:rPr>
        <w:t>ы</w:t>
      </w:r>
      <w:r w:rsidRPr="00D12613">
        <w:rPr>
          <w:strike/>
        </w:rPr>
        <w:t>ные</w:t>
      </w:r>
      <w:r w:rsidRPr="00D12613">
        <w:t xml:space="preserve"> для специальных транспортных средств большой грузоподъемности, </w:t>
      </w:r>
      <w:r w:rsidRPr="00D12613">
        <w:rPr>
          <w:b/>
        </w:rPr>
        <w:t>или</w:t>
      </w:r>
      <w:r w:rsidRPr="00D12613">
        <w:t xml:space="preserve"> неоднородные устройства, отвечающие действующим национальным стандартам».</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rPr>
          <w:i/>
        </w:rPr>
        <w:t>Пункт 2.6.12</w:t>
      </w:r>
      <w:r w:rsidRPr="00D12613">
        <w:t xml:space="preserve"> изменить следующим образом:</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t>«2.6.12</w:t>
      </w:r>
      <w:r w:rsidRPr="00D12613">
        <w:tab/>
        <w:t xml:space="preserve">Класс S: Приспособления и элементы, которые не соответствуют ни одному из классов A–L, </w:t>
      </w:r>
      <w:r w:rsidRPr="00D12613">
        <w:rPr>
          <w:strike/>
        </w:rPr>
        <w:t>и</w:t>
      </w:r>
      <w:r w:rsidRPr="00D12613">
        <w:t xml:space="preserve"> T </w:t>
      </w:r>
      <w:r w:rsidRPr="00D12613">
        <w:rPr>
          <w:b/>
        </w:rPr>
        <w:t>или W</w:t>
      </w:r>
      <w:r w:rsidRPr="00D12613">
        <w:t xml:space="preserve"> выше и которые используются</w:t>
      </w:r>
      <w:r w:rsidRPr="00D12613">
        <w:rPr>
          <w:strike/>
        </w:rPr>
        <w:t>, например,</w:t>
      </w:r>
      <w:r w:rsidRPr="00D12613">
        <w:t xml:space="preserve"> на специальных транспортных средствах большой груз</w:t>
      </w:r>
      <w:r w:rsidRPr="00D12613">
        <w:t>о</w:t>
      </w:r>
      <w:r w:rsidRPr="00D12613">
        <w:t>подъемности или являются приспособлениями, эксплуатируемыми только в некоторых странах и в соответствии с действующими наци</w:t>
      </w:r>
      <w:r w:rsidRPr="00D12613">
        <w:t>о</w:t>
      </w:r>
      <w:r>
        <w:t>нальными стандартами»</w:t>
      </w:r>
      <w:r w:rsidRPr="00D12613">
        <w:t>.</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rPr>
          <w:i/>
        </w:rPr>
        <w:t>Добавить новый пункт 2.6.14</w:t>
      </w:r>
      <w:r w:rsidRPr="00D12613">
        <w:t xml:space="preserve"> следующего содержания:</w:t>
      </w:r>
    </w:p>
    <w:p w:rsidR="00D12613" w:rsidRPr="00D12613" w:rsidRDefault="00D12613" w:rsidP="00D12613">
      <w:pPr>
        <w:tabs>
          <w:tab w:val="left" w:pos="1267"/>
          <w:tab w:val="left" w:pos="2218"/>
          <w:tab w:val="left" w:pos="2693"/>
          <w:tab w:val="left" w:pos="340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3402" w:right="1267" w:hanging="2135"/>
        <w:jc w:val="both"/>
        <w:rPr>
          <w:b/>
          <w:bCs/>
        </w:rPr>
      </w:pPr>
      <w:r w:rsidRPr="00D12613">
        <w:rPr>
          <w:bCs/>
        </w:rPr>
        <w:t>«</w:t>
      </w:r>
      <w:r w:rsidRPr="00D12613">
        <w:rPr>
          <w:b/>
          <w:bCs/>
        </w:rPr>
        <w:t>2.6.14</w:t>
      </w:r>
      <w:r w:rsidRPr="00D12613">
        <w:rPr>
          <w:b/>
          <w:bCs/>
        </w:rPr>
        <w:tab/>
        <w:t>Класс W</w:t>
      </w:r>
      <w:r w:rsidRPr="00D12613">
        <w:rPr>
          <w:b/>
          <w:bCs/>
        </w:rPr>
        <w:tab/>
        <w:t>Различные нестандартные автоматические сцепные устройства вилочного типа, включая встроенный а</w:t>
      </w:r>
      <w:r w:rsidRPr="00D12613">
        <w:rPr>
          <w:b/>
          <w:bCs/>
        </w:rPr>
        <w:t>в</w:t>
      </w:r>
      <w:r w:rsidRPr="00D12613">
        <w:rPr>
          <w:b/>
          <w:bCs/>
        </w:rPr>
        <w:t>томатический электро-пневматический соединитель между тягачом и буксируемым транспортным сре</w:t>
      </w:r>
      <w:r w:rsidRPr="00D12613">
        <w:rPr>
          <w:b/>
          <w:bCs/>
        </w:rPr>
        <w:t>д</w:t>
      </w:r>
      <w:r w:rsidRPr="00D12613">
        <w:rPr>
          <w:b/>
          <w:bCs/>
        </w:rPr>
        <w:t>ством. Оба механических элемента должны быть оф</w:t>
      </w:r>
      <w:r w:rsidRPr="00D12613">
        <w:rPr>
          <w:b/>
          <w:bCs/>
        </w:rPr>
        <w:t>и</w:t>
      </w:r>
      <w:r w:rsidRPr="00D12613">
        <w:rPr>
          <w:b/>
          <w:bCs/>
        </w:rPr>
        <w:t>циально утверждены в качестве соразмерной пары</w:t>
      </w:r>
      <w:r w:rsidRPr="00D12613">
        <w:rPr>
          <w:bCs/>
        </w:rPr>
        <w:t>»</w:t>
      </w:r>
      <w:r w:rsidRPr="00D12613">
        <w:t>.</w:t>
      </w:r>
    </w:p>
    <w:p w:rsidR="00D12613" w:rsidRPr="00D12613" w:rsidRDefault="00D12613" w:rsidP="00D12613">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rPr>
          <w:i/>
        </w:rPr>
        <w:t xml:space="preserve">Пункт 2.9 </w:t>
      </w:r>
      <w:r w:rsidRPr="00D12613">
        <w:rPr>
          <w:iCs/>
        </w:rPr>
        <w:t>изменить следующим образом:</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t>«2.9</w:t>
      </w:r>
      <w:r w:rsidRPr="00D12613">
        <w:tab/>
        <w:t xml:space="preserve">Дистанционные индикаторы представляют собой приспособления и их элементы, указывающие </w:t>
      </w:r>
      <w:r w:rsidRPr="00D12613">
        <w:rPr>
          <w:strike/>
        </w:rPr>
        <w:t>в кабине транспортного средства</w:t>
      </w:r>
      <w:r w:rsidRPr="00D12613">
        <w:t xml:space="preserve"> на ос</w:t>
      </w:r>
      <w:r w:rsidRPr="00D12613">
        <w:t>у</w:t>
      </w:r>
      <w:r w:rsidRPr="00D12613">
        <w:t xml:space="preserve">ществление сцепки и </w:t>
      </w:r>
      <w:r w:rsidRPr="00D12613">
        <w:rPr>
          <w:b/>
          <w:bCs/>
        </w:rPr>
        <w:t>надежное</w:t>
      </w:r>
      <w:r w:rsidRPr="00D12613">
        <w:t xml:space="preserve"> включение блокирующих приспосо</w:t>
      </w:r>
      <w:r w:rsidRPr="00D12613">
        <w:t>б</w:t>
      </w:r>
      <w:r w:rsidRPr="00D12613">
        <w:t>лений».</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rPr>
          <w:i/>
        </w:rPr>
        <w:t xml:space="preserve">Пункт 3.2.8 </w:t>
      </w:r>
      <w:r w:rsidRPr="00D12613">
        <w:rPr>
          <w:iCs/>
        </w:rPr>
        <w:t>изменить следующим образом:</w:t>
      </w:r>
      <w:r w:rsidRPr="00D12613">
        <w:rPr>
          <w:i/>
        </w:rPr>
        <w:t xml:space="preserve"> </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t>«3.2.8</w:t>
      </w:r>
      <w:r w:rsidRPr="00D12613">
        <w:tab/>
        <w:t>В случае механического сцепного устройства или его элемента, пре</w:t>
      </w:r>
      <w:r w:rsidRPr="00D12613">
        <w:t>д</w:t>
      </w:r>
      <w:r w:rsidRPr="00D12613">
        <w:t>назначенного для транспортного средства конкретного типа, изготов</w:t>
      </w:r>
      <w:r w:rsidRPr="00D12613">
        <w:t>и</w:t>
      </w:r>
      <w:r w:rsidRPr="00D12613">
        <w:t>тель устройства или его элемента представляет также данные об их установке, переданные изготовителем транспортного средства</w:t>
      </w:r>
      <w:r w:rsidRPr="00D12613">
        <w:rPr>
          <w:b/>
          <w:bCs/>
        </w:rPr>
        <w:t>, в соо</w:t>
      </w:r>
      <w:r w:rsidRPr="00D12613">
        <w:rPr>
          <w:b/>
          <w:bCs/>
        </w:rPr>
        <w:t>т</w:t>
      </w:r>
      <w:r w:rsidRPr="00D12613">
        <w:rPr>
          <w:b/>
          <w:bCs/>
        </w:rPr>
        <w:t>ветствии с добавлением 1 к приложению 2</w:t>
      </w:r>
      <w:r w:rsidRPr="00D12613">
        <w:t>. Орган по официальному утверждению или техническая служба могут также потребовать пред</w:t>
      </w:r>
      <w:r w:rsidRPr="00D12613">
        <w:t>о</w:t>
      </w:r>
      <w:r w:rsidRPr="00D12613">
        <w:t>ставления транспортного средства данного типа».</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rPr>
          <w:i/>
          <w:iCs/>
        </w:rPr>
        <w:t>Пункт 4.7</w:t>
      </w:r>
      <w:r w:rsidRPr="00D12613">
        <w:t xml:space="preserve"> изменить следующим образом:</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t>«4.7</w:t>
      </w:r>
      <w:r w:rsidRPr="00D12613">
        <w:tab/>
        <w:t xml:space="preserve">В случае устройств или их элементов класса </w:t>
      </w:r>
      <w:r w:rsidRPr="00D12613">
        <w:rPr>
          <w:lang w:val="en-US"/>
        </w:rPr>
        <w:t>A</w:t>
      </w:r>
      <w:r w:rsidRPr="00D12613">
        <w:t xml:space="preserve">, </w:t>
      </w:r>
      <w:r w:rsidRPr="00D12613">
        <w:rPr>
          <w:b/>
          <w:bCs/>
        </w:rPr>
        <w:t xml:space="preserve">класса </w:t>
      </w:r>
      <w:r w:rsidRPr="00D12613">
        <w:rPr>
          <w:b/>
          <w:bCs/>
          <w:lang w:val="en-US"/>
        </w:rPr>
        <w:t>K</w:t>
      </w:r>
      <w:r w:rsidRPr="00D12613">
        <w:t xml:space="preserve"> или класса </w:t>
      </w:r>
      <w:r w:rsidRPr="00D12613">
        <w:rPr>
          <w:lang w:val="en-US"/>
        </w:rPr>
        <w:t>S</w:t>
      </w:r>
      <w:r w:rsidRPr="00D12613">
        <w:t xml:space="preserve"> (если это применимо), сконструированных для использования с пр</w:t>
      </w:r>
      <w:r w:rsidRPr="00D12613">
        <w:t>и</w:t>
      </w:r>
      <w:r w:rsidRPr="00D12613">
        <w:t>цепами, максимальная допустимая масса которых не превышает 3,5 т, и изготавливаемых заводами, не имеющими никакого отношения к и</w:t>
      </w:r>
      <w:r w:rsidRPr="00D12613">
        <w:t>з</w:t>
      </w:r>
      <w:r w:rsidRPr="00D12613">
        <w:t xml:space="preserve">готовителям транспортных средств, а также предназначенных для </w:t>
      </w:r>
      <w:r w:rsidRPr="00D12613">
        <w:lastRenderedPageBreak/>
        <w:t>установки в качестве запасных частей, высота и другие монтажные х</w:t>
      </w:r>
      <w:r w:rsidRPr="00D12613">
        <w:t>а</w:t>
      </w:r>
      <w:r w:rsidRPr="00D12613">
        <w:t>рактеристики сцепного устройства должны во всех случаях проверят</w:t>
      </w:r>
      <w:r w:rsidRPr="00D12613">
        <w:t>ь</w:t>
      </w:r>
      <w:r w:rsidRPr="00D12613">
        <w:t>ся компетентным органом или технической службой в соответствии с [пунктом 1] приложения 7».</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rPr>
          <w:i/>
        </w:rPr>
        <w:t xml:space="preserve">Пункт 5.1 </w:t>
      </w:r>
      <w:r w:rsidRPr="00D12613">
        <w:rPr>
          <w:iCs/>
        </w:rPr>
        <w:t>изменить следующим образом:</w:t>
      </w:r>
      <w:r w:rsidRPr="00D12613">
        <w:rPr>
          <w:i/>
        </w:rPr>
        <w:t xml:space="preserve"> </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t>«5.1</w:t>
      </w:r>
      <w:r w:rsidRPr="00D12613">
        <w:tab/>
        <w:t>В тех случаях, когда изготовитель транспортного средства направляет заявку на официальное утверждение транспортного средства, осн</w:t>
      </w:r>
      <w:r w:rsidRPr="00D12613">
        <w:t>а</w:t>
      </w:r>
      <w:r w:rsidRPr="00D12613">
        <w:t>щенного механическим сцепным устройством или его элементом, либо санкционирует использование транспортного средства для буксировки прицепа любого вида, он должен – по просьбе добросовестного под</w:t>
      </w:r>
      <w:r w:rsidRPr="00D12613">
        <w:t>а</w:t>
      </w:r>
      <w:r w:rsidRPr="00D12613">
        <w:t>теля заявки на возможное официальное утверждение типа механич</w:t>
      </w:r>
      <w:r w:rsidRPr="00D12613">
        <w:t>е</w:t>
      </w:r>
      <w:r w:rsidRPr="00D12613">
        <w:t>ского сцепного устройства или его элемента либо по просьбе органа по официальному утверждению типа или технической службы Договар</w:t>
      </w:r>
      <w:r w:rsidRPr="00D12613">
        <w:t>и</w:t>
      </w:r>
      <w:r w:rsidRPr="00D12613">
        <w:t>вающейся стороны – предоставить этому заявителю, органу или те</w:t>
      </w:r>
      <w:r w:rsidRPr="00D12613">
        <w:t>х</w:t>
      </w:r>
      <w:r w:rsidRPr="00D12613">
        <w:t xml:space="preserve">нической службе информацию, которая необходима в соответствии с </w:t>
      </w:r>
      <w:r w:rsidRPr="00D12613">
        <w:rPr>
          <w:strike/>
        </w:rPr>
        <w:t>пунктом 5.3 ниже</w:t>
      </w:r>
      <w:r w:rsidRPr="00D12613">
        <w:t xml:space="preserve"> </w:t>
      </w:r>
      <w:r w:rsidRPr="00D12613">
        <w:rPr>
          <w:b/>
          <w:bCs/>
        </w:rPr>
        <w:t>добавлением</w:t>
      </w:r>
      <w:r w:rsidRPr="00D12613">
        <w:rPr>
          <w:b/>
          <w:bCs/>
          <w:lang w:val="en-US"/>
        </w:rPr>
        <w:t> </w:t>
      </w:r>
      <w:r w:rsidRPr="00D12613">
        <w:rPr>
          <w:b/>
          <w:bCs/>
        </w:rPr>
        <w:t>1 к приложению 2</w:t>
      </w:r>
      <w:r w:rsidRPr="00D12613">
        <w:t xml:space="preserve"> изготовителю сцепного устройства или его элемента для надлежащей разработки и изготовления механического сцепного устройства или его элемента для данного транспортного средства. По просьбе добросовестного п</w:t>
      </w:r>
      <w:r w:rsidRPr="00D12613">
        <w:t>о</w:t>
      </w:r>
      <w:r w:rsidRPr="00D12613">
        <w:t>дателя заявки на возможное официальное утверждение типа механич</w:t>
      </w:r>
      <w:r w:rsidRPr="00D12613">
        <w:t>е</w:t>
      </w:r>
      <w:r w:rsidRPr="00D12613">
        <w:t xml:space="preserve">ского сцепного устройства или его элемента подателю этой заявки предоставляется любая информация, указанная в </w:t>
      </w:r>
      <w:r w:rsidRPr="00D12613">
        <w:rPr>
          <w:strike/>
        </w:rPr>
        <w:t xml:space="preserve">пункте 5.3 ниже </w:t>
      </w:r>
      <w:r w:rsidRPr="00D12613">
        <w:rPr>
          <w:b/>
          <w:bCs/>
        </w:rPr>
        <w:t>д</w:t>
      </w:r>
      <w:r w:rsidRPr="00D12613">
        <w:rPr>
          <w:b/>
          <w:bCs/>
        </w:rPr>
        <w:t>о</w:t>
      </w:r>
      <w:r w:rsidRPr="00D12613">
        <w:rPr>
          <w:b/>
          <w:bCs/>
        </w:rPr>
        <w:t>бавлении</w:t>
      </w:r>
      <w:r w:rsidRPr="00D12613">
        <w:rPr>
          <w:b/>
          <w:bCs/>
          <w:lang w:val="en-US"/>
        </w:rPr>
        <w:t> </w:t>
      </w:r>
      <w:r w:rsidRPr="00D12613">
        <w:rPr>
          <w:b/>
          <w:bCs/>
        </w:rPr>
        <w:t>1 к</w:t>
      </w:r>
      <w:r w:rsidRPr="00D12613">
        <w:rPr>
          <w:b/>
          <w:bCs/>
          <w:lang w:val="en-US"/>
        </w:rPr>
        <w:t> </w:t>
      </w:r>
      <w:r w:rsidRPr="00D12613">
        <w:rPr>
          <w:b/>
          <w:bCs/>
        </w:rPr>
        <w:t xml:space="preserve">приложению 2 </w:t>
      </w:r>
      <w:r w:rsidRPr="00D12613">
        <w:t>и</w:t>
      </w:r>
      <w:r w:rsidRPr="00D12613">
        <w:rPr>
          <w:b/>
          <w:bCs/>
        </w:rPr>
        <w:t xml:space="preserve"> </w:t>
      </w:r>
      <w:r w:rsidRPr="00D12613">
        <w:t>находящаяся в распоряжении органа по официальному утверждению типа».</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rPr>
          <w:i/>
        </w:rPr>
        <w:t xml:space="preserve">Пункт 5.3 </w:t>
      </w:r>
      <w:r w:rsidRPr="00D12613">
        <w:rPr>
          <w:iCs/>
        </w:rPr>
        <w:t>изменить следующим образом:</w:t>
      </w:r>
      <w:r w:rsidRPr="00D12613">
        <w:rPr>
          <w:i/>
        </w:rPr>
        <w:t xml:space="preserve"> </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t>«5.3</w:t>
      </w:r>
      <w:r w:rsidRPr="00D12613">
        <w:tab/>
        <w:t>К ней прилагается следующая информация, позволяющая органу по официальному утверждению типа заполнить карточку сообщения, приведенную в приложении 2:</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t>5.3.1</w:t>
      </w:r>
      <w:r w:rsidRPr="00D12613">
        <w:tab/>
      </w:r>
      <w:r w:rsidRPr="00D12613">
        <w:tab/>
        <w:t xml:space="preserve">подробное описание типа транспортного средства </w:t>
      </w:r>
      <w:r w:rsidRPr="00D12613">
        <w:rPr>
          <w:b/>
          <w:bCs/>
        </w:rPr>
        <w:t xml:space="preserve">в соответствии с добавлением 1 к приложению 2 </w:t>
      </w:r>
      <w:r w:rsidRPr="00D12613">
        <w:t>и механического сцепного устро</w:t>
      </w:r>
      <w:r w:rsidRPr="00D12613">
        <w:t>й</w:t>
      </w:r>
      <w:r w:rsidRPr="00D12613">
        <w:t>ства или его элемента, а также − по просьбе органа по официальному утверждению типа или технической службы – копия карточки офиц</w:t>
      </w:r>
      <w:r w:rsidRPr="00D12613">
        <w:t>и</w:t>
      </w:r>
      <w:r w:rsidRPr="00D12613">
        <w:t>ального утверждения данного устройства или его элемента».</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rPr>
          <w:i/>
          <w:iCs/>
        </w:rPr>
        <w:t>Пункты 5.3.2 и 5.3.2.1</w:t>
      </w:r>
      <w:r w:rsidRPr="00D12613">
        <w:t xml:space="preserve"> исключить.</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rPr>
          <w:i/>
          <w:iCs/>
        </w:rPr>
        <w:t>Пункт 13</w:t>
      </w:r>
      <w:r w:rsidRPr="00D12613">
        <w:t xml:space="preserve"> изменить следующим образом:</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t>«</w:t>
      </w:r>
      <w:r w:rsidRPr="00D12613">
        <w:rPr>
          <w:b/>
          <w:bCs/>
        </w:rPr>
        <w:t>13.1</w:t>
      </w:r>
      <w:r w:rsidRPr="00D12613">
        <w:tab/>
        <w:t>До получения Генеральным секретарем Организации Объединенных Наций соответствующего уведомления Договаривающиеся стороны из числа государств – членов Европейского союза, применяющие насто</w:t>
      </w:r>
      <w:r w:rsidRPr="00D12613">
        <w:t>я</w:t>
      </w:r>
      <w:r w:rsidRPr="00D12613">
        <w:t>щие Правила, заявляют, что в связи с механическими сцепными устройствами и их элементами на них возлагаются только те обяз</w:t>
      </w:r>
      <w:r w:rsidRPr="00D12613">
        <w:t>а</w:t>
      </w:r>
      <w:r w:rsidRPr="00D12613">
        <w:t xml:space="preserve">тельства, касающиеся таких устройств и элементов, предназначенных для других категорий транспортных средств, помимо категории </w:t>
      </w:r>
      <w:r w:rsidRPr="00D12613">
        <w:rPr>
          <w:lang w:val="en-US"/>
        </w:rPr>
        <w:t>M</w:t>
      </w:r>
      <w:r w:rsidRPr="00D12613">
        <w:rPr>
          <w:vertAlign w:val="subscript"/>
        </w:rPr>
        <w:t>1</w:t>
      </w:r>
      <w:r w:rsidRPr="00D12613">
        <w:t>, к</w:t>
      </w:r>
      <w:r w:rsidRPr="00D12613">
        <w:t>о</w:t>
      </w:r>
      <w:r w:rsidRPr="00D12613">
        <w:t>торые предусмотрены Соглашением, к которому прилагаются насто</w:t>
      </w:r>
      <w:r w:rsidRPr="00D12613">
        <w:t>я</w:t>
      </w:r>
      <w:r w:rsidRPr="00D12613">
        <w:t>щие Правила.</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b/>
          <w:bCs/>
        </w:rPr>
      </w:pPr>
      <w:r w:rsidRPr="00D12613">
        <w:rPr>
          <w:b/>
          <w:bCs/>
        </w:rPr>
        <w:t>13.2</w:t>
      </w:r>
      <w:r w:rsidRPr="00D12613">
        <w:rPr>
          <w:b/>
          <w:bCs/>
        </w:rPr>
        <w:tab/>
      </w:r>
      <w:r w:rsidRPr="00D12613">
        <w:rPr>
          <w:b/>
          <w:bCs/>
        </w:rPr>
        <w:tab/>
        <w:t>Начиная с официальной даты вступления в силу дополнения 5 к поправкам серии 01 к настоящим Правилам ООН ни одна из Дог</w:t>
      </w:r>
      <w:r w:rsidRPr="00D12613">
        <w:rPr>
          <w:b/>
          <w:bCs/>
        </w:rPr>
        <w:t>о</w:t>
      </w:r>
      <w:r w:rsidRPr="00D12613">
        <w:rPr>
          <w:b/>
          <w:bCs/>
        </w:rPr>
        <w:t>варивающихся сторон, применяющих настоящие Правила ООН, не отказывает в предоставлении или в признании официальных утверждений типа ООН на основании дополнения 5 к поправкам серии 01.</w:t>
      </w:r>
    </w:p>
    <w:p w:rsid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rPr>
          <w:b/>
          <w:bCs/>
        </w:rPr>
        <w:lastRenderedPageBreak/>
        <w:t>13.3</w:t>
      </w:r>
      <w:r w:rsidRPr="00D12613">
        <w:rPr>
          <w:b/>
          <w:bCs/>
        </w:rPr>
        <w:tab/>
      </w:r>
      <w:r w:rsidRPr="00D12613">
        <w:rPr>
          <w:b/>
          <w:bCs/>
        </w:rPr>
        <w:tab/>
        <w:t>До истечения 12 месяцев с даты вступления в силу дополнения 5 к поправкам серии 01] Договаривающиеся стороны, применяющие настоящие Правила ООН, могут продолжать предоставлять оф</w:t>
      </w:r>
      <w:r w:rsidRPr="00D12613">
        <w:rPr>
          <w:b/>
          <w:bCs/>
        </w:rPr>
        <w:t>и</w:t>
      </w:r>
      <w:r w:rsidRPr="00D12613">
        <w:rPr>
          <w:b/>
          <w:bCs/>
        </w:rPr>
        <w:t xml:space="preserve">циальные утверждения типа </w:t>
      </w:r>
      <w:r>
        <w:rPr>
          <w:b/>
          <w:bCs/>
        </w:rPr>
        <w:t>ООН на основании поправок с</w:t>
      </w:r>
      <w:r>
        <w:rPr>
          <w:b/>
          <w:bCs/>
        </w:rPr>
        <w:t>е</w:t>
      </w:r>
      <w:r>
        <w:rPr>
          <w:b/>
          <w:bCs/>
        </w:rPr>
        <w:t>рии </w:t>
      </w:r>
      <w:r w:rsidRPr="00D12613">
        <w:rPr>
          <w:b/>
          <w:bCs/>
        </w:rPr>
        <w:t>01 к настоящим Правилам ООН без учета положений допо</w:t>
      </w:r>
      <w:r w:rsidRPr="00D12613">
        <w:rPr>
          <w:b/>
          <w:bCs/>
        </w:rPr>
        <w:t>л</w:t>
      </w:r>
      <w:r w:rsidRPr="00D12613">
        <w:rPr>
          <w:b/>
          <w:bCs/>
        </w:rPr>
        <w:t>нения 5</w:t>
      </w:r>
      <w:r w:rsidRPr="00D12613">
        <w:t>».</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i/>
        </w:rPr>
      </w:pPr>
      <w:r>
        <w:rPr>
          <w:i/>
        </w:rPr>
        <w:t>Приложение 1</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iCs/>
        </w:rPr>
      </w:pPr>
      <w:r w:rsidRPr="00D12613">
        <w:rPr>
          <w:i/>
        </w:rPr>
        <w:t xml:space="preserve">Пункты 10 и 11 </w:t>
      </w:r>
      <w:r w:rsidRPr="00D12613">
        <w:rPr>
          <w:iCs/>
        </w:rPr>
        <w:t xml:space="preserve">изменить следующим образом: </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t>«10.</w:t>
      </w:r>
      <w:r w:rsidRPr="00D12613">
        <w:tab/>
        <w:t>Инструкции, касающиеся крепления сцепного устройства или его эл</w:t>
      </w:r>
      <w:r w:rsidRPr="00D12613">
        <w:t>е</w:t>
      </w:r>
      <w:r w:rsidRPr="00D12613">
        <w:t>мента данного типа на транспортном средстве, и фотографии или че</w:t>
      </w:r>
      <w:r w:rsidRPr="00D12613">
        <w:t>р</w:t>
      </w:r>
      <w:r w:rsidRPr="00D12613">
        <w:t xml:space="preserve">тежи точек крепления </w:t>
      </w:r>
      <w:r w:rsidRPr="00D12613">
        <w:rPr>
          <w:b/>
          <w:bCs/>
        </w:rPr>
        <w:t>(см. добавление 1 к приложению 2)</w:t>
      </w:r>
      <w:r w:rsidRPr="00D12613">
        <w:t>, указанных изготовителем транспортного средства:</w:t>
      </w:r>
    </w:p>
    <w:p w:rsidR="00D12613" w:rsidRPr="00D12613" w:rsidRDefault="00D12613" w:rsidP="00D12613">
      <w:pPr>
        <w:tabs>
          <w:tab w:val="left" w:pos="1267"/>
          <w:tab w:val="right" w:leader="dot" w:pos="8748"/>
        </w:tabs>
        <w:spacing w:after="120"/>
        <w:ind w:left="2217" w:right="1267" w:hanging="950"/>
        <w:jc w:val="both"/>
      </w:pPr>
      <w:r w:rsidRPr="00D12613">
        <w:tab/>
      </w:r>
      <w:r w:rsidRPr="00D12613">
        <w:tab/>
      </w:r>
    </w:p>
    <w:p w:rsidR="00D12613" w:rsidRPr="00D12613" w:rsidRDefault="00D12613" w:rsidP="00D12613">
      <w:pPr>
        <w:tabs>
          <w:tab w:val="left" w:pos="1267"/>
          <w:tab w:val="right" w:leader="dot" w:pos="8748"/>
        </w:tabs>
        <w:spacing w:after="120"/>
        <w:ind w:left="2217" w:right="1267" w:hanging="950"/>
        <w:jc w:val="both"/>
      </w:pPr>
      <w:r w:rsidRPr="00D12613">
        <w:tab/>
      </w:r>
      <w:r w:rsidRPr="00D12613">
        <w:tab/>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t>11.</w:t>
      </w:r>
      <w:r w:rsidRPr="00D12613">
        <w:tab/>
        <w:t xml:space="preserve">Информация об установке любых особых усиливающих кронштейнов или пластин либо распорных элементов, необходимых для крепления сцепного устройства или его элемента </w:t>
      </w:r>
      <w:r w:rsidRPr="00D12613">
        <w:rPr>
          <w:b/>
          <w:bCs/>
        </w:rPr>
        <w:t>(см. добавление</w:t>
      </w:r>
      <w:r w:rsidRPr="00D12613">
        <w:rPr>
          <w:b/>
          <w:bCs/>
          <w:lang w:val="en-US"/>
        </w:rPr>
        <w:t> </w:t>
      </w:r>
      <w:r w:rsidRPr="00D12613">
        <w:rPr>
          <w:b/>
          <w:bCs/>
        </w:rPr>
        <w:t>1 к прилож</w:t>
      </w:r>
      <w:r w:rsidRPr="00D12613">
        <w:rPr>
          <w:b/>
          <w:bCs/>
        </w:rPr>
        <w:t>е</w:t>
      </w:r>
      <w:r w:rsidRPr="00D12613">
        <w:rPr>
          <w:b/>
          <w:bCs/>
        </w:rPr>
        <w:t>нию 2)</w:t>
      </w:r>
      <w:r w:rsidRPr="00D12613">
        <w:t xml:space="preserve">: </w:t>
      </w:r>
    </w:p>
    <w:p w:rsidR="00D12613" w:rsidRPr="00D12613" w:rsidRDefault="00D12613" w:rsidP="00D12613">
      <w:pPr>
        <w:tabs>
          <w:tab w:val="left" w:pos="1267"/>
          <w:tab w:val="right" w:leader="dot" w:pos="8748"/>
        </w:tabs>
        <w:spacing w:after="120"/>
        <w:ind w:left="2217" w:right="1267" w:hanging="950"/>
        <w:jc w:val="both"/>
      </w:pPr>
      <w:r w:rsidRPr="00D12613">
        <w:tab/>
      </w:r>
      <w:r w:rsidRPr="00D12613">
        <w:tab/>
      </w:r>
    </w:p>
    <w:p w:rsidR="00D12613" w:rsidRPr="00D12613" w:rsidRDefault="00D12613" w:rsidP="00D12613">
      <w:pPr>
        <w:tabs>
          <w:tab w:val="left" w:pos="1267"/>
          <w:tab w:val="right" w:leader="dot" w:pos="8748"/>
        </w:tabs>
        <w:spacing w:after="120"/>
        <w:ind w:left="2217" w:right="1267" w:hanging="950"/>
        <w:jc w:val="both"/>
      </w:pPr>
      <w:r w:rsidRPr="00D12613">
        <w:tab/>
      </w:r>
      <w:r w:rsidRPr="00D12613">
        <w:tab/>
        <w:t>».</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b/>
          <w:i/>
        </w:rPr>
      </w:pPr>
      <w:r w:rsidRPr="00D12613">
        <w:rPr>
          <w:b/>
          <w:i/>
        </w:rPr>
        <w:t xml:space="preserve">Приложение 2 </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rPr>
          <w:i/>
        </w:rPr>
        <w:t xml:space="preserve">Пункты 8 и 9 </w:t>
      </w:r>
      <w:r w:rsidRPr="00D12613">
        <w:rPr>
          <w:iCs/>
        </w:rPr>
        <w:t>изменить следующим образом:</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t>«8.</w:t>
      </w:r>
      <w:r w:rsidRPr="00D12613">
        <w:tab/>
        <w:t>Инструкции, касающиеся крепления сцепного устройства или его эл</w:t>
      </w:r>
      <w:r w:rsidRPr="00D12613">
        <w:t>е</w:t>
      </w:r>
      <w:r w:rsidRPr="00D12613">
        <w:t>мента данного типа на транспортном средстве, и фотографии или че</w:t>
      </w:r>
      <w:r w:rsidRPr="00D12613">
        <w:t>р</w:t>
      </w:r>
      <w:r w:rsidRPr="00D12613">
        <w:t xml:space="preserve">тежи точек крепления </w:t>
      </w:r>
      <w:r w:rsidRPr="00D12613">
        <w:rPr>
          <w:b/>
          <w:bCs/>
        </w:rPr>
        <w:t>(см. добавление 1 к настоящему приложению)</w:t>
      </w:r>
      <w:r w:rsidRPr="00D12613">
        <w:t>:</w:t>
      </w:r>
    </w:p>
    <w:p w:rsidR="00D12613" w:rsidRPr="00D12613" w:rsidRDefault="00D12613" w:rsidP="00D12613">
      <w:pPr>
        <w:tabs>
          <w:tab w:val="left" w:pos="1267"/>
          <w:tab w:val="right" w:leader="dot" w:pos="8748"/>
        </w:tabs>
        <w:spacing w:after="120"/>
        <w:ind w:left="2217" w:right="1267" w:hanging="950"/>
        <w:jc w:val="both"/>
      </w:pPr>
      <w:r w:rsidRPr="00D12613">
        <w:tab/>
      </w:r>
      <w:r w:rsidRPr="00D12613">
        <w:tab/>
      </w:r>
    </w:p>
    <w:p w:rsidR="00D12613" w:rsidRPr="00D12613" w:rsidRDefault="00D12613" w:rsidP="00D12613">
      <w:pPr>
        <w:tabs>
          <w:tab w:val="left" w:pos="1267"/>
          <w:tab w:val="right" w:leader="dot" w:pos="8748"/>
        </w:tabs>
        <w:spacing w:after="120"/>
        <w:ind w:left="2217" w:right="1267" w:hanging="950"/>
        <w:jc w:val="both"/>
      </w:pPr>
      <w:r w:rsidRPr="00D12613">
        <w:tab/>
      </w:r>
      <w:r w:rsidRPr="00D12613">
        <w:tab/>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t>9.</w:t>
      </w:r>
      <w:r w:rsidRPr="00D12613">
        <w:tab/>
        <w:t xml:space="preserve">Информация об установке любых особых усиливающих кронштейнов или пластин либо распорных элементов, необходимых для крепления сцепного устройства или его элемента </w:t>
      </w:r>
      <w:r w:rsidRPr="00D12613">
        <w:rPr>
          <w:b/>
          <w:bCs/>
        </w:rPr>
        <w:t>(см. добавление 1 к настоящ</w:t>
      </w:r>
      <w:r w:rsidRPr="00D12613">
        <w:rPr>
          <w:b/>
          <w:bCs/>
        </w:rPr>
        <w:t>е</w:t>
      </w:r>
      <w:r w:rsidRPr="00D12613">
        <w:rPr>
          <w:b/>
          <w:bCs/>
        </w:rPr>
        <w:t>му приложению)</w:t>
      </w:r>
      <w:r w:rsidRPr="00D12613">
        <w:t xml:space="preserve">: </w:t>
      </w:r>
    </w:p>
    <w:p w:rsidR="00D12613" w:rsidRPr="00D12613" w:rsidRDefault="00D12613" w:rsidP="00D12613">
      <w:pPr>
        <w:tabs>
          <w:tab w:val="left" w:pos="1267"/>
          <w:tab w:val="right" w:leader="dot" w:pos="8748"/>
        </w:tabs>
        <w:spacing w:after="120"/>
        <w:ind w:left="2217" w:right="1267" w:hanging="950"/>
        <w:jc w:val="both"/>
      </w:pPr>
      <w:r w:rsidRPr="00D12613">
        <w:tab/>
      </w:r>
      <w:r w:rsidRPr="00D12613">
        <w:tab/>
      </w:r>
    </w:p>
    <w:p w:rsidR="00D12613" w:rsidRPr="00D12613" w:rsidRDefault="00D12613" w:rsidP="00D12613">
      <w:pPr>
        <w:tabs>
          <w:tab w:val="left" w:pos="1267"/>
          <w:tab w:val="right" w:leader="dot" w:pos="8748"/>
        </w:tabs>
        <w:spacing w:after="120"/>
        <w:ind w:left="2217" w:right="1267" w:hanging="950"/>
        <w:jc w:val="both"/>
      </w:pPr>
      <w:r w:rsidRPr="00D12613">
        <w:tab/>
      </w:r>
      <w:r w:rsidRPr="00D12613">
        <w:tab/>
        <w:t>».</w:t>
      </w:r>
    </w:p>
    <w:p w:rsidR="00D12613" w:rsidRPr="00D12613" w:rsidRDefault="00D12613" w:rsidP="00D12613">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i/>
        </w:rPr>
      </w:pPr>
      <w:r w:rsidRPr="00D12613">
        <w:rPr>
          <w:i/>
        </w:rPr>
        <w:lastRenderedPageBreak/>
        <w:t xml:space="preserve">Включить новое добавление 1 </w:t>
      </w:r>
      <w:r w:rsidRPr="00D12613">
        <w:t>следующего содержания:</w:t>
      </w:r>
    </w:p>
    <w:p w:rsidR="00D12613" w:rsidRPr="00D12613" w:rsidRDefault="00D12613" w:rsidP="00D12613">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b/>
        </w:rPr>
      </w:pPr>
      <w:r w:rsidRPr="00D12613">
        <w:rPr>
          <w:b/>
        </w:rPr>
        <w:t>«Приложение 2 − добавление 1</w:t>
      </w:r>
      <w:r w:rsidRPr="00131009">
        <w:footnoteReference w:customMarkFollows="1" w:id="2"/>
        <w:t>*</w:t>
      </w:r>
      <w:r w:rsidRPr="00D12613">
        <w:t xml:space="preserve"> </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b/>
          <w:bCs/>
        </w:rPr>
      </w:pPr>
      <w:r w:rsidRPr="00D12613">
        <w:rPr>
          <w:b/>
          <w:bCs/>
        </w:rPr>
        <w:t>Перечень данных, касающихся установки механического сцепного устро</w:t>
      </w:r>
      <w:r w:rsidRPr="00D12613">
        <w:rPr>
          <w:b/>
          <w:bCs/>
        </w:rPr>
        <w:t>й</w:t>
      </w:r>
      <w:r w:rsidRPr="00D12613">
        <w:rPr>
          <w:b/>
          <w:bCs/>
        </w:rPr>
        <w:t>ства либо его элемента, предназначенных для конкретного типа транспор</w:t>
      </w:r>
      <w:r w:rsidRPr="00D12613">
        <w:rPr>
          <w:b/>
          <w:bCs/>
        </w:rPr>
        <w:t>т</w:t>
      </w:r>
      <w:r w:rsidRPr="00D12613">
        <w:rPr>
          <w:b/>
          <w:bCs/>
        </w:rPr>
        <w:t xml:space="preserve">ного средства </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b/>
        </w:rPr>
      </w:pPr>
      <w:r w:rsidRPr="00D12613">
        <w:rPr>
          <w:b/>
        </w:rPr>
        <w:t>1.</w:t>
      </w:r>
      <w:r w:rsidRPr="00D12613">
        <w:rPr>
          <w:b/>
        </w:rPr>
        <w:tab/>
        <w:t>Описание типа транспортного средства:</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b/>
        </w:rPr>
      </w:pPr>
      <w:r w:rsidRPr="00D12613">
        <w:rPr>
          <w:b/>
        </w:rPr>
        <w:t>1.1</w:t>
      </w:r>
      <w:r w:rsidRPr="00D12613">
        <w:rPr>
          <w:b/>
        </w:rPr>
        <w:tab/>
        <w:t>торговое наименование или товарный знак транспортного сре</w:t>
      </w:r>
      <w:r w:rsidRPr="00D12613">
        <w:rPr>
          <w:b/>
        </w:rPr>
        <w:t>д</w:t>
      </w:r>
      <w:r w:rsidRPr="00D12613">
        <w:rPr>
          <w:b/>
        </w:rPr>
        <w:t>ства,</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b/>
        </w:rPr>
      </w:pPr>
      <w:r w:rsidRPr="00D12613">
        <w:rPr>
          <w:b/>
        </w:rPr>
        <w:t>1.2</w:t>
      </w:r>
      <w:r w:rsidRPr="00D12613">
        <w:rPr>
          <w:b/>
        </w:rPr>
        <w:tab/>
        <w:t>модели или торговые наименования транспортных средств, обр</w:t>
      </w:r>
      <w:r w:rsidRPr="00D12613">
        <w:rPr>
          <w:b/>
        </w:rPr>
        <w:t>а</w:t>
      </w:r>
      <w:r w:rsidRPr="00D12613">
        <w:rPr>
          <w:b/>
        </w:rPr>
        <w:t>зующих тип транспортного средства, если имеются.</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b/>
        </w:rPr>
      </w:pPr>
      <w:r w:rsidRPr="00D12613">
        <w:rPr>
          <w:b/>
        </w:rPr>
        <w:t>2.</w:t>
      </w:r>
      <w:r w:rsidRPr="00D12613">
        <w:rPr>
          <w:b/>
        </w:rPr>
        <w:tab/>
        <w:t>Масса тягача и буксируемого транспортного средства:</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b/>
        </w:rPr>
      </w:pPr>
      <w:r w:rsidRPr="00D12613">
        <w:rPr>
          <w:b/>
        </w:rPr>
        <w:t>2.1</w:t>
      </w:r>
      <w:r w:rsidRPr="00D12613">
        <w:rPr>
          <w:b/>
        </w:rPr>
        <w:tab/>
        <w:t>максимально допустимая масса тягача и буксируемого транспор</w:t>
      </w:r>
      <w:r w:rsidRPr="00D12613">
        <w:rPr>
          <w:b/>
        </w:rPr>
        <w:t>т</w:t>
      </w:r>
      <w:r w:rsidRPr="00D12613">
        <w:rPr>
          <w:b/>
        </w:rPr>
        <w:t>ного средства,</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b/>
        </w:rPr>
      </w:pPr>
      <w:r w:rsidRPr="00D12613">
        <w:rPr>
          <w:b/>
        </w:rPr>
        <w:t>2.2</w:t>
      </w:r>
      <w:r w:rsidRPr="00D12613">
        <w:rPr>
          <w:b/>
        </w:rPr>
        <w:tab/>
        <w:t>распределение максимальной допустимой массы тягача между осями,</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b/>
        </w:rPr>
      </w:pPr>
      <w:r w:rsidRPr="00D12613">
        <w:rPr>
          <w:b/>
        </w:rPr>
        <w:t>2.3</w:t>
      </w:r>
      <w:r w:rsidRPr="00D12613">
        <w:rPr>
          <w:b/>
        </w:rPr>
        <w:tab/>
        <w:t>максимальная допустимая вертикальная нагрузка, прилагаемая к</w:t>
      </w:r>
      <w:r w:rsidRPr="00D12613">
        <w:rPr>
          <w:b/>
          <w:lang w:val="en-US"/>
        </w:rPr>
        <w:t> </w:t>
      </w:r>
      <w:r w:rsidRPr="00D12613">
        <w:rPr>
          <w:b/>
        </w:rPr>
        <w:t xml:space="preserve">шаровому наконечнику/крюку сцепного устройства тягача, </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b/>
        </w:rPr>
      </w:pPr>
      <w:r w:rsidRPr="00D12613">
        <w:rPr>
          <w:b/>
        </w:rPr>
        <w:t>2.4</w:t>
      </w:r>
      <w:r w:rsidRPr="00D12613">
        <w:rPr>
          <w:b/>
        </w:rPr>
        <w:tab/>
        <w:t>состояние нагрузки, при котором измеряют высоту буксирной ш</w:t>
      </w:r>
      <w:r w:rsidRPr="00D12613">
        <w:rPr>
          <w:b/>
        </w:rPr>
        <w:t>а</w:t>
      </w:r>
      <w:r w:rsidRPr="00D12613">
        <w:rPr>
          <w:b/>
        </w:rPr>
        <w:t>ровой опоры транспортных средств категории М1 − см. пункт 2 добавления 1 к приложению 7.</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b/>
        </w:rPr>
      </w:pPr>
      <w:r w:rsidRPr="00D12613">
        <w:rPr>
          <w:b/>
        </w:rPr>
        <w:t>3.</w:t>
      </w:r>
      <w:r w:rsidRPr="00D12613">
        <w:rPr>
          <w:b/>
        </w:rPr>
        <w:tab/>
        <w:t>Технические характеристики точек крепления:</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b/>
        </w:rPr>
      </w:pPr>
      <w:r w:rsidRPr="00D12613">
        <w:rPr>
          <w:b/>
        </w:rPr>
        <w:t>3.1</w:t>
      </w:r>
      <w:r w:rsidRPr="00D12613">
        <w:rPr>
          <w:b/>
        </w:rPr>
        <w:tab/>
        <w:t>подробные сведения и/или чертежи с изображением точек крепл</w:t>
      </w:r>
      <w:r w:rsidRPr="00D12613">
        <w:rPr>
          <w:b/>
        </w:rPr>
        <w:t>е</w:t>
      </w:r>
      <w:r w:rsidRPr="00D12613">
        <w:rPr>
          <w:b/>
        </w:rPr>
        <w:t>ния устройства или его элементов и любых дополнительных ус</w:t>
      </w:r>
      <w:r w:rsidRPr="00D12613">
        <w:rPr>
          <w:b/>
        </w:rPr>
        <w:t>и</w:t>
      </w:r>
      <w:r w:rsidRPr="00D12613">
        <w:rPr>
          <w:b/>
        </w:rPr>
        <w:t>ливающих пластин, опорных кронштейнов и т.д., необходимых для надежного крепления механического сцепного устройства или его элемента к тягачу,</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b/>
        </w:rPr>
      </w:pPr>
      <w:r w:rsidRPr="00D12613">
        <w:rPr>
          <w:b/>
        </w:rPr>
        <w:t>3.2</w:t>
      </w:r>
      <w:r w:rsidRPr="00D12613">
        <w:rPr>
          <w:b/>
        </w:rPr>
        <w:tab/>
        <w:t>изготовитель транспортного средства указывает:</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693" w:right="1267" w:hanging="1426"/>
        <w:jc w:val="both"/>
        <w:rPr>
          <w:b/>
        </w:rPr>
      </w:pPr>
      <w:r w:rsidRPr="00D12613">
        <w:rPr>
          <w:b/>
        </w:rPr>
        <w:tab/>
        <w:t>a)</w:t>
      </w:r>
      <w:r w:rsidRPr="00D12613">
        <w:rPr>
          <w:b/>
        </w:rPr>
        <w:tab/>
        <w:t>число и местонахождение точек крепления сцепного устро</w:t>
      </w:r>
      <w:r w:rsidRPr="00D12613">
        <w:rPr>
          <w:b/>
        </w:rPr>
        <w:t>й</w:t>
      </w:r>
      <w:r w:rsidRPr="00D12613">
        <w:rPr>
          <w:b/>
        </w:rPr>
        <w:t>ства на механическом транспортном средстве;</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693" w:right="1267" w:hanging="1426"/>
        <w:jc w:val="both"/>
        <w:rPr>
          <w:b/>
        </w:rPr>
      </w:pPr>
      <w:r w:rsidRPr="00D12613">
        <w:rPr>
          <w:b/>
        </w:rPr>
        <w:tab/>
        <w:t>b)</w:t>
      </w:r>
      <w:r w:rsidRPr="00D12613">
        <w:rPr>
          <w:b/>
        </w:rPr>
        <w:tab/>
        <w:t>максимальный допустимый вынос сцепного звена;</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693" w:right="1267" w:hanging="1426"/>
        <w:jc w:val="both"/>
        <w:rPr>
          <w:b/>
        </w:rPr>
      </w:pPr>
      <w:r w:rsidRPr="00D12613">
        <w:rPr>
          <w:b/>
        </w:rPr>
        <w:tab/>
        <w:t>c)</w:t>
      </w:r>
      <w:r w:rsidRPr="00D12613">
        <w:rPr>
          <w:b/>
        </w:rPr>
        <w:tab/>
        <w:t xml:space="preserve">высоту сцепного звена над поверхностью дорожного полотна, как это предусмотрено в пункте 1.1.1 приложения 7, и высоту сцепного звена по отношению к точкам крепления сцепного устройства, </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b/>
        </w:rPr>
      </w:pPr>
      <w:r w:rsidRPr="00D12613">
        <w:rPr>
          <w:b/>
        </w:rPr>
        <w:lastRenderedPageBreak/>
        <w:t>3.3</w:t>
      </w:r>
      <w:r w:rsidRPr="00D12613">
        <w:rPr>
          <w:b/>
        </w:rPr>
        <w:tab/>
        <w:t>для каждой точки крепления указывается следующее (если это применимо):</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693" w:right="1267" w:hanging="1426"/>
        <w:jc w:val="both"/>
        <w:rPr>
          <w:b/>
        </w:rPr>
      </w:pPr>
      <w:r w:rsidRPr="00D12613">
        <w:rPr>
          <w:b/>
        </w:rPr>
        <w:tab/>
        <w:t>a)</w:t>
      </w:r>
      <w:r w:rsidRPr="00D12613">
        <w:rPr>
          <w:b/>
        </w:rPr>
        <w:tab/>
        <w:t>местоположение каждого отверстия, высверливаемого в ша</w:t>
      </w:r>
      <w:r w:rsidRPr="00D12613">
        <w:rPr>
          <w:b/>
        </w:rPr>
        <w:t>с</w:t>
      </w:r>
      <w:r w:rsidRPr="00D12613">
        <w:rPr>
          <w:b/>
        </w:rPr>
        <w:t>си или кузове транспортного средства (указать максимал</w:t>
      </w:r>
      <w:r w:rsidRPr="00D12613">
        <w:rPr>
          <w:b/>
        </w:rPr>
        <w:t>ь</w:t>
      </w:r>
      <w:r w:rsidRPr="00D12613">
        <w:rPr>
          <w:b/>
        </w:rPr>
        <w:t xml:space="preserve">ный диаметр высверливаемого отверстия); </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693" w:right="1267" w:hanging="1426"/>
        <w:jc w:val="both"/>
        <w:rPr>
          <w:b/>
        </w:rPr>
      </w:pPr>
      <w:r w:rsidRPr="00D12613">
        <w:rPr>
          <w:b/>
        </w:rPr>
        <w:tab/>
        <w:t>b)</w:t>
      </w:r>
      <w:r w:rsidRPr="00D12613">
        <w:rPr>
          <w:b/>
        </w:rPr>
        <w:tab/>
        <w:t>местоположение и размеры предварительно высверленных отверстий (указать диаметр отверстия);</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693" w:right="1267" w:hanging="1426"/>
        <w:jc w:val="both"/>
        <w:rPr>
          <w:b/>
        </w:rPr>
      </w:pPr>
      <w:r w:rsidRPr="00D12613">
        <w:rPr>
          <w:b/>
        </w:rPr>
        <w:tab/>
        <w:t>c)</w:t>
      </w:r>
      <w:r w:rsidRPr="00D12613">
        <w:rPr>
          <w:b/>
        </w:rPr>
        <w:tab/>
        <w:t>местоположение и размеры закладных гаек или болтов (ук</w:t>
      </w:r>
      <w:r w:rsidRPr="00D12613">
        <w:rPr>
          <w:b/>
        </w:rPr>
        <w:t>а</w:t>
      </w:r>
      <w:r w:rsidRPr="00D12613">
        <w:rPr>
          <w:b/>
        </w:rPr>
        <w:t>зать размер резьбы, качество);</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693" w:right="1267" w:hanging="1426"/>
        <w:jc w:val="both"/>
        <w:rPr>
          <w:b/>
        </w:rPr>
      </w:pPr>
      <w:r w:rsidRPr="00D12613">
        <w:rPr>
          <w:b/>
        </w:rPr>
        <w:tab/>
        <w:t>d)</w:t>
      </w:r>
      <w:r w:rsidRPr="00D12613">
        <w:rPr>
          <w:b/>
        </w:rPr>
        <w:tab/>
        <w:t>крепежный материал (например, крепежные болты, прокла</w:t>
      </w:r>
      <w:r w:rsidRPr="00D12613">
        <w:rPr>
          <w:b/>
        </w:rPr>
        <w:t>д</w:t>
      </w:r>
      <w:r w:rsidRPr="00D12613">
        <w:rPr>
          <w:b/>
        </w:rPr>
        <w:t xml:space="preserve">ки и т.д.); </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693" w:right="1267" w:hanging="1426"/>
        <w:jc w:val="both"/>
        <w:rPr>
          <w:b/>
        </w:rPr>
      </w:pPr>
      <w:r w:rsidRPr="00D12613">
        <w:rPr>
          <w:b/>
        </w:rPr>
        <w:tab/>
        <w:t>e)</w:t>
      </w:r>
      <w:r w:rsidRPr="00D12613">
        <w:rPr>
          <w:b/>
        </w:rPr>
        <w:tab/>
        <w:t>любая дополнительная точка крепления, используемая для навески сцепных устройств (например, буксирная проушина);</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693" w:right="1267" w:hanging="1426"/>
        <w:jc w:val="both"/>
        <w:rPr>
          <w:b/>
        </w:rPr>
      </w:pPr>
      <w:r w:rsidRPr="00D12613">
        <w:rPr>
          <w:b/>
        </w:rPr>
        <w:tab/>
        <w:t>f)</w:t>
      </w:r>
      <w:r w:rsidRPr="00D12613">
        <w:rPr>
          <w:b/>
        </w:rPr>
        <w:tab/>
        <w:t>размеры указывают с точностью не менее ±1 мм;</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693" w:right="1267" w:hanging="1426"/>
        <w:jc w:val="both"/>
        <w:rPr>
          <w:b/>
        </w:rPr>
      </w:pPr>
      <w:r w:rsidRPr="00D12613">
        <w:rPr>
          <w:b/>
        </w:rPr>
        <w:tab/>
        <w:t>g)</w:t>
      </w:r>
      <w:r w:rsidRPr="00D12613">
        <w:rPr>
          <w:b/>
        </w:rPr>
        <w:tab/>
        <w:t>изготовитель транспортного средства может указать иные технические требования в отношении установки сцепного устройства (например, размер и толщину крепежных пл</w:t>
      </w:r>
      <w:r w:rsidRPr="00D12613">
        <w:rPr>
          <w:b/>
        </w:rPr>
        <w:t>а</w:t>
      </w:r>
      <w:r w:rsidRPr="00D12613">
        <w:rPr>
          <w:b/>
        </w:rPr>
        <w:t xml:space="preserve">стин). </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b/>
        </w:rPr>
      </w:pPr>
      <w:r w:rsidRPr="00D12613">
        <w:rPr>
          <w:b/>
        </w:rPr>
        <w:t>4.</w:t>
      </w:r>
      <w:r w:rsidRPr="00D12613">
        <w:rPr>
          <w:b/>
        </w:rPr>
        <w:tab/>
        <w:t>Наименование и адрес изготовителя транспортного средства</w:t>
      </w:r>
      <w:r w:rsidRPr="00701B94">
        <w:t>».</w:t>
      </w:r>
    </w:p>
    <w:p w:rsidR="00D12613" w:rsidRPr="00D12613" w:rsidRDefault="00701B94"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b/>
          <w:bCs/>
          <w:i/>
          <w:iCs/>
        </w:rPr>
      </w:pPr>
      <w:r>
        <w:rPr>
          <w:b/>
          <w:bCs/>
          <w:i/>
          <w:iCs/>
        </w:rPr>
        <w:t>Приложение 4</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rPr>
          <w:i/>
          <w:iCs/>
        </w:rPr>
        <w:t>Таблицу 1</w:t>
      </w:r>
      <w:r w:rsidRPr="00D12613">
        <w:t xml:space="preserve"> изменить следующим образом:</w:t>
      </w:r>
    </w:p>
    <w:p w:rsidR="00D12613" w:rsidRPr="00D12613" w:rsidRDefault="00701B94" w:rsidP="00701B94">
      <w:pPr>
        <w:pStyle w:val="SingleTxt"/>
      </w:pPr>
      <w:r>
        <w:t>«</w:t>
      </w:r>
    </w:p>
    <w:tbl>
      <w:tblPr>
        <w:tblStyle w:val="TabTxt"/>
        <w:tblW w:w="7515" w:type="dxa"/>
        <w:tblInd w:w="130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7"/>
        <w:gridCol w:w="603"/>
        <w:gridCol w:w="603"/>
        <w:gridCol w:w="603"/>
        <w:gridCol w:w="603"/>
        <w:gridCol w:w="603"/>
        <w:gridCol w:w="603"/>
      </w:tblGrid>
      <w:tr w:rsidR="00D12613" w:rsidRPr="00D12613" w:rsidTr="00701B94">
        <w:tc>
          <w:tcPr>
            <w:tcW w:w="3897" w:type="dxa"/>
            <w:vMerge w:val="restart"/>
            <w:shd w:val="clear" w:color="auto" w:fill="auto"/>
            <w:vAlign w:val="bottom"/>
          </w:tcPr>
          <w:p w:rsidR="00D12613" w:rsidRPr="00D12613" w:rsidRDefault="00D12613" w:rsidP="00567ACA">
            <w:pPr>
              <w:spacing w:before="80" w:after="80" w:line="160" w:lineRule="exact"/>
              <w:rPr>
                <w:i/>
                <w:sz w:val="14"/>
                <w:szCs w:val="14"/>
              </w:rPr>
            </w:pPr>
            <w:r w:rsidRPr="00D12613">
              <w:rPr>
                <w:i/>
                <w:sz w:val="14"/>
                <w:szCs w:val="14"/>
              </w:rPr>
              <w:t xml:space="preserve">Описание механического сцепного устройства </w:t>
            </w:r>
            <w:r w:rsidR="00567ACA">
              <w:rPr>
                <w:i/>
                <w:sz w:val="14"/>
                <w:szCs w:val="14"/>
              </w:rPr>
              <w:br/>
            </w:r>
            <w:r w:rsidRPr="00D12613">
              <w:rPr>
                <w:i/>
                <w:sz w:val="14"/>
                <w:szCs w:val="14"/>
              </w:rPr>
              <w:t>или его элемента</w:t>
            </w:r>
          </w:p>
        </w:tc>
        <w:tc>
          <w:tcPr>
            <w:cnfStyle w:val="000100000000" w:firstRow="0" w:lastRow="0" w:firstColumn="0" w:lastColumn="1" w:oddVBand="0" w:evenVBand="0" w:oddHBand="0" w:evenHBand="0" w:firstRowFirstColumn="0" w:firstRowLastColumn="0" w:lastRowFirstColumn="0" w:lastRowLastColumn="0"/>
            <w:tcW w:w="3618" w:type="dxa"/>
            <w:gridSpan w:val="6"/>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D12613" w:rsidRPr="00D12613" w:rsidRDefault="00D12613" w:rsidP="00D12613">
            <w:pPr>
              <w:spacing w:before="80" w:after="80" w:line="160" w:lineRule="exact"/>
              <w:jc w:val="center"/>
              <w:rPr>
                <w:i/>
                <w:sz w:val="14"/>
                <w:szCs w:val="14"/>
              </w:rPr>
            </w:pPr>
            <w:r w:rsidRPr="00D12613">
              <w:rPr>
                <w:i/>
                <w:sz w:val="14"/>
                <w:szCs w:val="14"/>
              </w:rPr>
              <w:t>Указываемые характеристические значения</w:t>
            </w:r>
          </w:p>
        </w:tc>
      </w:tr>
      <w:tr w:rsidR="00D12613" w:rsidRPr="00D12613" w:rsidTr="00701B94">
        <w:tc>
          <w:tcPr>
            <w:tcW w:w="3897" w:type="dxa"/>
            <w:vMerge/>
            <w:tcBorders>
              <w:bottom w:val="single" w:sz="12" w:space="0" w:color="auto"/>
            </w:tcBorders>
            <w:shd w:val="clear" w:color="auto" w:fill="auto"/>
            <w:vAlign w:val="bottom"/>
          </w:tcPr>
          <w:p w:rsidR="00D12613" w:rsidRPr="00D12613" w:rsidRDefault="00D12613" w:rsidP="00D12613">
            <w:pPr>
              <w:spacing w:before="80" w:after="80" w:line="160" w:lineRule="exact"/>
              <w:jc w:val="center"/>
              <w:rPr>
                <w:i/>
                <w:sz w:val="14"/>
                <w:szCs w:val="14"/>
              </w:rPr>
            </w:pPr>
          </w:p>
        </w:tc>
        <w:tc>
          <w:tcPr>
            <w:tcW w:w="603" w:type="dxa"/>
            <w:tcBorders>
              <w:bottom w:val="single" w:sz="12" w:space="0" w:color="auto"/>
            </w:tcBorders>
            <w:shd w:val="clear" w:color="auto" w:fill="auto"/>
            <w:vAlign w:val="bottom"/>
          </w:tcPr>
          <w:p w:rsidR="00D12613" w:rsidRPr="00D12613" w:rsidRDefault="00D12613" w:rsidP="00D12613">
            <w:pPr>
              <w:spacing w:before="80" w:after="80" w:line="160" w:lineRule="exact"/>
              <w:jc w:val="center"/>
              <w:rPr>
                <w:i/>
                <w:sz w:val="14"/>
                <w:szCs w:val="14"/>
              </w:rPr>
            </w:pPr>
            <w:r w:rsidRPr="00D12613">
              <w:rPr>
                <w:i/>
                <w:sz w:val="14"/>
                <w:szCs w:val="14"/>
              </w:rPr>
              <w:t>Класс</w:t>
            </w:r>
          </w:p>
        </w:tc>
        <w:tc>
          <w:tcPr>
            <w:tcW w:w="603" w:type="dxa"/>
            <w:tcBorders>
              <w:bottom w:val="single" w:sz="12" w:space="0" w:color="auto"/>
            </w:tcBorders>
            <w:shd w:val="clear" w:color="auto" w:fill="auto"/>
            <w:vAlign w:val="bottom"/>
          </w:tcPr>
          <w:p w:rsidR="00D12613" w:rsidRPr="00D12613" w:rsidRDefault="00D12613" w:rsidP="00D12613">
            <w:pPr>
              <w:spacing w:before="80" w:after="80" w:line="160" w:lineRule="exact"/>
              <w:jc w:val="center"/>
              <w:rPr>
                <w:i/>
                <w:sz w:val="14"/>
                <w:szCs w:val="14"/>
              </w:rPr>
            </w:pPr>
            <w:r w:rsidRPr="00D12613">
              <w:rPr>
                <w:i/>
                <w:sz w:val="14"/>
                <w:szCs w:val="14"/>
              </w:rPr>
              <w:t>D</w:t>
            </w:r>
          </w:p>
        </w:tc>
        <w:tc>
          <w:tcPr>
            <w:tcW w:w="603" w:type="dxa"/>
            <w:tcBorders>
              <w:bottom w:val="single" w:sz="12" w:space="0" w:color="auto"/>
            </w:tcBorders>
            <w:shd w:val="clear" w:color="auto" w:fill="auto"/>
            <w:vAlign w:val="bottom"/>
          </w:tcPr>
          <w:p w:rsidR="00D12613" w:rsidRPr="00D12613" w:rsidRDefault="00D12613" w:rsidP="00D12613">
            <w:pPr>
              <w:spacing w:before="80" w:after="80" w:line="160" w:lineRule="exact"/>
              <w:jc w:val="center"/>
              <w:rPr>
                <w:i/>
                <w:sz w:val="14"/>
                <w:szCs w:val="14"/>
              </w:rPr>
            </w:pPr>
            <w:r w:rsidRPr="00D12613">
              <w:rPr>
                <w:i/>
                <w:sz w:val="14"/>
                <w:szCs w:val="14"/>
              </w:rPr>
              <w:t>Dc</w:t>
            </w:r>
          </w:p>
        </w:tc>
        <w:tc>
          <w:tcPr>
            <w:tcW w:w="603" w:type="dxa"/>
            <w:tcBorders>
              <w:bottom w:val="single" w:sz="12" w:space="0" w:color="auto"/>
            </w:tcBorders>
            <w:shd w:val="clear" w:color="auto" w:fill="auto"/>
            <w:vAlign w:val="bottom"/>
          </w:tcPr>
          <w:p w:rsidR="00D12613" w:rsidRPr="00D12613" w:rsidRDefault="00D12613" w:rsidP="00D12613">
            <w:pPr>
              <w:spacing w:before="80" w:after="80" w:line="160" w:lineRule="exact"/>
              <w:jc w:val="center"/>
              <w:rPr>
                <w:i/>
                <w:sz w:val="14"/>
                <w:szCs w:val="14"/>
              </w:rPr>
            </w:pPr>
            <w:r w:rsidRPr="00D12613">
              <w:rPr>
                <w:i/>
                <w:sz w:val="14"/>
                <w:szCs w:val="14"/>
              </w:rPr>
              <w:t>S</w:t>
            </w:r>
          </w:p>
        </w:tc>
        <w:tc>
          <w:tcPr>
            <w:tcW w:w="603" w:type="dxa"/>
            <w:tcBorders>
              <w:bottom w:val="single" w:sz="12" w:space="0" w:color="auto"/>
            </w:tcBorders>
            <w:shd w:val="clear" w:color="auto" w:fill="auto"/>
            <w:vAlign w:val="bottom"/>
          </w:tcPr>
          <w:p w:rsidR="00D12613" w:rsidRPr="00D12613" w:rsidRDefault="00D12613" w:rsidP="00D12613">
            <w:pPr>
              <w:spacing w:before="80" w:after="80" w:line="160" w:lineRule="exact"/>
              <w:jc w:val="center"/>
              <w:rPr>
                <w:i/>
                <w:sz w:val="14"/>
                <w:szCs w:val="14"/>
              </w:rPr>
            </w:pPr>
            <w:r w:rsidRPr="00D12613">
              <w:rPr>
                <w:i/>
                <w:sz w:val="14"/>
                <w:szCs w:val="14"/>
              </w:rPr>
              <w:t>U</w:t>
            </w:r>
          </w:p>
        </w:tc>
        <w:tc>
          <w:tcPr>
            <w:cnfStyle w:val="000100000000" w:firstRow="0" w:lastRow="0" w:firstColumn="0" w:lastColumn="1" w:oddVBand="0" w:evenVBand="0" w:oddHBand="0" w:evenHBand="0" w:firstRowFirstColumn="0" w:firstRowLastColumn="0" w:lastRowFirstColumn="0" w:lastRowLastColumn="0"/>
            <w:tcW w:w="603" w:type="dxa"/>
            <w:tcBorders>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rsidR="00D12613" w:rsidRPr="00D12613" w:rsidRDefault="00D12613" w:rsidP="00D12613">
            <w:pPr>
              <w:spacing w:before="80" w:after="80" w:line="160" w:lineRule="exact"/>
              <w:jc w:val="center"/>
              <w:rPr>
                <w:i/>
                <w:sz w:val="14"/>
                <w:szCs w:val="14"/>
              </w:rPr>
            </w:pPr>
            <w:r w:rsidRPr="00D12613">
              <w:rPr>
                <w:i/>
                <w:sz w:val="14"/>
                <w:szCs w:val="14"/>
              </w:rPr>
              <w:t>V</w:t>
            </w:r>
          </w:p>
        </w:tc>
      </w:tr>
      <w:tr w:rsidR="00D12613" w:rsidRPr="00D12613" w:rsidTr="00701B94">
        <w:tc>
          <w:tcPr>
            <w:tcW w:w="3897" w:type="dxa"/>
            <w:tcBorders>
              <w:top w:val="single" w:sz="12" w:space="0" w:color="auto"/>
            </w:tcBorders>
          </w:tcPr>
          <w:p w:rsidR="00D12613" w:rsidRPr="00D12613" w:rsidRDefault="00D12613" w:rsidP="00D12613">
            <w:pPr>
              <w:suppressAutoHyphens/>
              <w:spacing w:after="80"/>
              <w:rPr>
                <w:szCs w:val="22"/>
              </w:rPr>
            </w:pPr>
            <w:r w:rsidRPr="00D12613">
              <w:rPr>
                <w:szCs w:val="22"/>
              </w:rPr>
              <w:t>Шаровые наконечники и тяговые кронштейны – см. пункт 1 приложения 5 к настоящим Правилам</w:t>
            </w:r>
          </w:p>
        </w:tc>
        <w:tc>
          <w:tcPr>
            <w:tcW w:w="603" w:type="dxa"/>
            <w:tcBorders>
              <w:top w:val="single" w:sz="12" w:space="0" w:color="auto"/>
            </w:tcBorders>
            <w:vAlign w:val="center"/>
          </w:tcPr>
          <w:p w:rsidR="00D12613" w:rsidRPr="00D12613" w:rsidRDefault="00D12613" w:rsidP="00D12613">
            <w:pPr>
              <w:spacing w:after="80"/>
              <w:jc w:val="center"/>
              <w:rPr>
                <w:szCs w:val="22"/>
              </w:rPr>
            </w:pPr>
            <w:r w:rsidRPr="00D12613">
              <w:rPr>
                <w:szCs w:val="22"/>
              </w:rPr>
              <w:sym w:font="Wingdings" w:char="F0AB"/>
            </w:r>
          </w:p>
        </w:tc>
        <w:tc>
          <w:tcPr>
            <w:tcW w:w="603" w:type="dxa"/>
            <w:tcBorders>
              <w:top w:val="single" w:sz="12" w:space="0" w:color="auto"/>
            </w:tcBorders>
            <w:vAlign w:val="center"/>
          </w:tcPr>
          <w:p w:rsidR="00D12613" w:rsidRPr="00D12613" w:rsidRDefault="00D12613" w:rsidP="00D12613">
            <w:pPr>
              <w:spacing w:after="80"/>
              <w:jc w:val="center"/>
              <w:rPr>
                <w:szCs w:val="22"/>
              </w:rPr>
            </w:pPr>
            <w:r w:rsidRPr="00D12613">
              <w:rPr>
                <w:szCs w:val="22"/>
              </w:rPr>
              <w:sym w:font="Wingdings" w:char="F0AB"/>
            </w:r>
          </w:p>
        </w:tc>
        <w:tc>
          <w:tcPr>
            <w:tcW w:w="603" w:type="dxa"/>
            <w:tcBorders>
              <w:top w:val="single" w:sz="12" w:space="0" w:color="auto"/>
            </w:tcBorders>
            <w:vAlign w:val="center"/>
          </w:tcPr>
          <w:p w:rsidR="00D12613" w:rsidRPr="00D12613" w:rsidRDefault="00D12613" w:rsidP="00D12613">
            <w:pPr>
              <w:spacing w:after="80"/>
              <w:jc w:val="center"/>
              <w:rPr>
                <w:szCs w:val="22"/>
              </w:rPr>
            </w:pPr>
          </w:p>
        </w:tc>
        <w:tc>
          <w:tcPr>
            <w:tcW w:w="603" w:type="dxa"/>
            <w:tcBorders>
              <w:top w:val="single" w:sz="12" w:space="0" w:color="auto"/>
            </w:tcBorders>
            <w:vAlign w:val="center"/>
          </w:tcPr>
          <w:p w:rsidR="00D12613" w:rsidRPr="00D12613" w:rsidRDefault="00D12613" w:rsidP="00D12613">
            <w:pPr>
              <w:spacing w:after="80"/>
              <w:jc w:val="center"/>
              <w:rPr>
                <w:szCs w:val="22"/>
              </w:rPr>
            </w:pPr>
            <w:r w:rsidRPr="00D12613">
              <w:rPr>
                <w:szCs w:val="22"/>
              </w:rPr>
              <w:sym w:font="Wingdings" w:char="F0AB"/>
            </w:r>
          </w:p>
        </w:tc>
        <w:tc>
          <w:tcPr>
            <w:tcW w:w="603" w:type="dxa"/>
            <w:tcBorders>
              <w:top w:val="single" w:sz="12" w:space="0" w:color="auto"/>
            </w:tcBorders>
            <w:vAlign w:val="center"/>
          </w:tcPr>
          <w:p w:rsidR="00D12613" w:rsidRPr="00D12613" w:rsidRDefault="00D12613" w:rsidP="00D12613">
            <w:pPr>
              <w:spacing w:after="80"/>
              <w:jc w:val="center"/>
              <w:rPr>
                <w:szCs w:val="22"/>
              </w:rPr>
            </w:pPr>
          </w:p>
        </w:tc>
        <w:tc>
          <w:tcPr>
            <w:cnfStyle w:val="000100000000" w:firstRow="0" w:lastRow="0" w:firstColumn="0" w:lastColumn="1" w:oddVBand="0" w:evenVBand="0" w:oddHBand="0" w:evenHBand="0" w:firstRowFirstColumn="0" w:firstRowLastColumn="0" w:lastRowFirstColumn="0" w:lastRowLastColumn="0"/>
            <w:tcW w:w="603" w:type="dxa"/>
            <w:tcBorders>
              <w:top w:val="single" w:sz="12" w:space="0" w:color="auto"/>
              <w:left w:val="none" w:sz="0" w:space="0" w:color="auto"/>
              <w:bottom w:val="none" w:sz="0" w:space="0" w:color="auto"/>
              <w:right w:val="none" w:sz="0" w:space="0" w:color="auto"/>
              <w:tl2br w:val="none" w:sz="0" w:space="0" w:color="auto"/>
              <w:tr2bl w:val="none" w:sz="0" w:space="0" w:color="auto"/>
            </w:tcBorders>
            <w:vAlign w:val="center"/>
          </w:tcPr>
          <w:p w:rsidR="00D12613" w:rsidRPr="00D12613" w:rsidRDefault="00D12613" w:rsidP="00D12613">
            <w:pPr>
              <w:spacing w:after="80"/>
              <w:jc w:val="center"/>
              <w:rPr>
                <w:szCs w:val="22"/>
              </w:rPr>
            </w:pPr>
          </w:p>
        </w:tc>
      </w:tr>
      <w:tr w:rsidR="00D12613" w:rsidRPr="00D12613" w:rsidTr="00701B94">
        <w:tc>
          <w:tcPr>
            <w:tcW w:w="3897" w:type="dxa"/>
          </w:tcPr>
          <w:p w:rsidR="00D12613" w:rsidRPr="00D12613" w:rsidRDefault="00D12613" w:rsidP="00D12613">
            <w:pPr>
              <w:suppressAutoHyphens/>
              <w:spacing w:after="80"/>
              <w:rPr>
                <w:szCs w:val="22"/>
              </w:rPr>
            </w:pPr>
            <w:r w:rsidRPr="00D12613">
              <w:rPr>
                <w:szCs w:val="22"/>
              </w:rPr>
              <w:t>Сцепные головки</w:t>
            </w: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tcW w:w="603" w:type="dxa"/>
            <w:vAlign w:val="center"/>
          </w:tcPr>
          <w:p w:rsidR="00D12613" w:rsidRPr="00D12613" w:rsidRDefault="00D12613" w:rsidP="00D12613">
            <w:pPr>
              <w:spacing w:after="80"/>
              <w:jc w:val="center"/>
              <w:rPr>
                <w:szCs w:val="22"/>
              </w:rPr>
            </w:pP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tcW w:w="603" w:type="dxa"/>
            <w:vAlign w:val="center"/>
          </w:tcPr>
          <w:p w:rsidR="00D12613" w:rsidRPr="00D12613" w:rsidRDefault="00D12613" w:rsidP="00D12613">
            <w:pPr>
              <w:spacing w:after="80"/>
              <w:jc w:val="center"/>
              <w:rPr>
                <w:szCs w:val="22"/>
              </w:rPr>
            </w:pPr>
          </w:p>
        </w:tc>
        <w:tc>
          <w:tcPr>
            <w:cnfStyle w:val="000100000000" w:firstRow="0" w:lastRow="0" w:firstColumn="0" w:lastColumn="1" w:oddVBand="0" w:evenVBand="0" w:oddHBand="0" w:evenHBand="0" w:firstRowFirstColumn="0" w:firstRowLastColumn="0" w:lastRowFirstColumn="0" w:lastRowLastColumn="0"/>
            <w:tcW w:w="603" w:type="dxa"/>
            <w:tcBorders>
              <w:left w:val="none" w:sz="0" w:space="0" w:color="auto"/>
              <w:bottom w:val="none" w:sz="0" w:space="0" w:color="auto"/>
              <w:right w:val="none" w:sz="0" w:space="0" w:color="auto"/>
              <w:tl2br w:val="none" w:sz="0" w:space="0" w:color="auto"/>
              <w:tr2bl w:val="none" w:sz="0" w:space="0" w:color="auto"/>
            </w:tcBorders>
            <w:vAlign w:val="center"/>
          </w:tcPr>
          <w:p w:rsidR="00D12613" w:rsidRPr="00D12613" w:rsidRDefault="00D12613" w:rsidP="00D12613">
            <w:pPr>
              <w:spacing w:after="80"/>
              <w:jc w:val="center"/>
              <w:rPr>
                <w:szCs w:val="22"/>
              </w:rPr>
            </w:pPr>
          </w:p>
        </w:tc>
      </w:tr>
      <w:tr w:rsidR="00D12613" w:rsidRPr="00D12613" w:rsidTr="00701B94">
        <w:tc>
          <w:tcPr>
            <w:tcW w:w="3897" w:type="dxa"/>
          </w:tcPr>
          <w:p w:rsidR="00D12613" w:rsidRPr="00D12613" w:rsidRDefault="00D12613" w:rsidP="00D12613">
            <w:pPr>
              <w:suppressAutoHyphens/>
              <w:spacing w:after="80"/>
              <w:rPr>
                <w:szCs w:val="22"/>
              </w:rPr>
            </w:pPr>
            <w:r w:rsidRPr="00D12613">
              <w:rPr>
                <w:szCs w:val="22"/>
              </w:rPr>
              <w:t>Соединительные фланцы сцепной тяги</w:t>
            </w: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tcW w:w="603" w:type="dxa"/>
            <w:vAlign w:val="center"/>
          </w:tcPr>
          <w:p w:rsidR="00D12613" w:rsidRPr="00D12613" w:rsidRDefault="00D12613" w:rsidP="00D12613">
            <w:pPr>
              <w:spacing w:after="80"/>
              <w:jc w:val="center"/>
              <w:rPr>
                <w:szCs w:val="22"/>
              </w:rPr>
            </w:pPr>
          </w:p>
        </w:tc>
        <w:tc>
          <w:tcPr>
            <w:cnfStyle w:val="000100000000" w:firstRow="0" w:lastRow="0" w:firstColumn="0" w:lastColumn="1" w:oddVBand="0" w:evenVBand="0" w:oddHBand="0" w:evenHBand="0" w:firstRowFirstColumn="0" w:firstRowLastColumn="0" w:lastRowFirstColumn="0" w:lastRowLastColumn="0"/>
            <w:tcW w:w="603" w:type="dxa"/>
            <w:tcBorders>
              <w:left w:val="none" w:sz="0" w:space="0" w:color="auto"/>
              <w:bottom w:val="none" w:sz="0" w:space="0" w:color="auto"/>
              <w:right w:val="none" w:sz="0" w:space="0" w:color="auto"/>
              <w:tl2br w:val="none" w:sz="0" w:space="0" w:color="auto"/>
              <w:tr2bl w:val="none" w:sz="0" w:space="0" w:color="auto"/>
            </w:tcBorders>
            <w:vAlign w:val="center"/>
          </w:tcPr>
          <w:p w:rsidR="00D12613" w:rsidRPr="00D12613" w:rsidRDefault="00D12613" w:rsidP="00D12613">
            <w:pPr>
              <w:spacing w:after="80"/>
              <w:jc w:val="center"/>
              <w:rPr>
                <w:szCs w:val="22"/>
              </w:rPr>
            </w:pPr>
            <w:r w:rsidRPr="00D12613">
              <w:rPr>
                <w:szCs w:val="22"/>
              </w:rPr>
              <w:sym w:font="Wingdings" w:char="F0AB"/>
            </w:r>
          </w:p>
        </w:tc>
      </w:tr>
      <w:tr w:rsidR="00D12613" w:rsidRPr="00D12613" w:rsidTr="00701B94">
        <w:tc>
          <w:tcPr>
            <w:tcW w:w="3897" w:type="dxa"/>
          </w:tcPr>
          <w:p w:rsidR="00D12613" w:rsidRPr="00D12613" w:rsidRDefault="00D12613" w:rsidP="00D12613">
            <w:pPr>
              <w:suppressAutoHyphens/>
              <w:spacing w:after="80"/>
              <w:rPr>
                <w:szCs w:val="22"/>
              </w:rPr>
            </w:pPr>
            <w:r w:rsidRPr="00D12613">
              <w:rPr>
                <w:szCs w:val="22"/>
              </w:rPr>
              <w:t>Проушины сцепной тяги**</w:t>
            </w: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tcW w:w="603" w:type="dxa"/>
            <w:vAlign w:val="center"/>
          </w:tcPr>
          <w:p w:rsidR="00D12613" w:rsidRPr="00D12613" w:rsidRDefault="00D12613" w:rsidP="00D12613">
            <w:pPr>
              <w:spacing w:after="80"/>
              <w:jc w:val="center"/>
              <w:rPr>
                <w:szCs w:val="22"/>
              </w:rPr>
            </w:pPr>
          </w:p>
        </w:tc>
        <w:tc>
          <w:tcPr>
            <w:cnfStyle w:val="000100000000" w:firstRow="0" w:lastRow="0" w:firstColumn="0" w:lastColumn="1" w:oddVBand="0" w:evenVBand="0" w:oddHBand="0" w:evenHBand="0" w:firstRowFirstColumn="0" w:firstRowLastColumn="0" w:lastRowFirstColumn="0" w:lastRowLastColumn="0"/>
            <w:tcW w:w="603" w:type="dxa"/>
            <w:tcBorders>
              <w:left w:val="none" w:sz="0" w:space="0" w:color="auto"/>
              <w:bottom w:val="none" w:sz="0" w:space="0" w:color="auto"/>
              <w:right w:val="none" w:sz="0" w:space="0" w:color="auto"/>
              <w:tl2br w:val="none" w:sz="0" w:space="0" w:color="auto"/>
              <w:tr2bl w:val="none" w:sz="0" w:space="0" w:color="auto"/>
            </w:tcBorders>
            <w:vAlign w:val="center"/>
          </w:tcPr>
          <w:p w:rsidR="00D12613" w:rsidRPr="00D12613" w:rsidRDefault="00D12613" w:rsidP="00D12613">
            <w:pPr>
              <w:spacing w:after="80"/>
              <w:jc w:val="center"/>
              <w:rPr>
                <w:szCs w:val="22"/>
              </w:rPr>
            </w:pPr>
            <w:r w:rsidRPr="00D12613">
              <w:rPr>
                <w:szCs w:val="22"/>
              </w:rPr>
              <w:sym w:font="Wingdings" w:char="F0AB"/>
            </w:r>
          </w:p>
        </w:tc>
      </w:tr>
      <w:tr w:rsidR="00D12613" w:rsidRPr="00D12613" w:rsidTr="00701B94">
        <w:tc>
          <w:tcPr>
            <w:tcW w:w="3897" w:type="dxa"/>
          </w:tcPr>
          <w:p w:rsidR="00D12613" w:rsidRPr="00D12613" w:rsidRDefault="00D12613" w:rsidP="00D12613">
            <w:pPr>
              <w:suppressAutoHyphens/>
              <w:spacing w:after="80"/>
              <w:rPr>
                <w:szCs w:val="22"/>
              </w:rPr>
            </w:pPr>
            <w:r w:rsidRPr="00D12613">
              <w:rPr>
                <w:szCs w:val="22"/>
              </w:rPr>
              <w:t>Сцепные тяги*</w:t>
            </w: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tcW w:w="603" w:type="dxa"/>
            <w:vAlign w:val="center"/>
          </w:tcPr>
          <w:p w:rsidR="00D12613" w:rsidRPr="00D12613" w:rsidRDefault="00D12613" w:rsidP="00D12613">
            <w:pPr>
              <w:spacing w:after="80"/>
              <w:jc w:val="center"/>
              <w:rPr>
                <w:szCs w:val="22"/>
              </w:rPr>
            </w:pPr>
          </w:p>
        </w:tc>
        <w:tc>
          <w:tcPr>
            <w:cnfStyle w:val="000100000000" w:firstRow="0" w:lastRow="0" w:firstColumn="0" w:lastColumn="1" w:oddVBand="0" w:evenVBand="0" w:oddHBand="0" w:evenHBand="0" w:firstRowFirstColumn="0" w:firstRowLastColumn="0" w:lastRowFirstColumn="0" w:lastRowLastColumn="0"/>
            <w:tcW w:w="603" w:type="dxa"/>
            <w:tcBorders>
              <w:left w:val="none" w:sz="0" w:space="0" w:color="auto"/>
              <w:bottom w:val="none" w:sz="0" w:space="0" w:color="auto"/>
              <w:right w:val="none" w:sz="0" w:space="0" w:color="auto"/>
              <w:tl2br w:val="none" w:sz="0" w:space="0" w:color="auto"/>
              <w:tr2bl w:val="none" w:sz="0" w:space="0" w:color="auto"/>
            </w:tcBorders>
            <w:vAlign w:val="center"/>
          </w:tcPr>
          <w:p w:rsidR="00D12613" w:rsidRPr="00D12613" w:rsidRDefault="00D12613" w:rsidP="00D12613">
            <w:pPr>
              <w:spacing w:after="80"/>
              <w:jc w:val="center"/>
              <w:rPr>
                <w:szCs w:val="22"/>
              </w:rPr>
            </w:pPr>
            <w:r w:rsidRPr="00D12613">
              <w:rPr>
                <w:szCs w:val="22"/>
              </w:rPr>
              <w:sym w:font="Wingdings" w:char="F0AB"/>
            </w:r>
          </w:p>
        </w:tc>
      </w:tr>
      <w:tr w:rsidR="00D12613" w:rsidRPr="00D12613" w:rsidTr="00701B94">
        <w:tc>
          <w:tcPr>
            <w:tcW w:w="3897" w:type="dxa"/>
          </w:tcPr>
          <w:p w:rsidR="00D12613" w:rsidRPr="00D12613" w:rsidRDefault="00D12613" w:rsidP="00D12613">
            <w:pPr>
              <w:suppressAutoHyphens/>
              <w:spacing w:after="80"/>
              <w:rPr>
                <w:szCs w:val="22"/>
              </w:rPr>
            </w:pPr>
            <w:r w:rsidRPr="00D12613">
              <w:rPr>
                <w:szCs w:val="22"/>
              </w:rPr>
              <w:t>Тяговые брусы</w:t>
            </w: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tcW w:w="603" w:type="dxa"/>
            <w:vAlign w:val="center"/>
          </w:tcPr>
          <w:p w:rsidR="00D12613" w:rsidRPr="00D12613" w:rsidRDefault="00D12613" w:rsidP="00D12613">
            <w:pPr>
              <w:spacing w:after="80"/>
              <w:jc w:val="center"/>
              <w:rPr>
                <w:szCs w:val="22"/>
              </w:rPr>
            </w:pPr>
          </w:p>
        </w:tc>
        <w:tc>
          <w:tcPr>
            <w:cnfStyle w:val="000100000000" w:firstRow="0" w:lastRow="0" w:firstColumn="0" w:lastColumn="1" w:oddVBand="0" w:evenVBand="0" w:oddHBand="0" w:evenHBand="0" w:firstRowFirstColumn="0" w:firstRowLastColumn="0" w:lastRowFirstColumn="0" w:lastRowLastColumn="0"/>
            <w:tcW w:w="603" w:type="dxa"/>
            <w:tcBorders>
              <w:left w:val="none" w:sz="0" w:space="0" w:color="auto"/>
              <w:bottom w:val="none" w:sz="0" w:space="0" w:color="auto"/>
              <w:right w:val="none" w:sz="0" w:space="0" w:color="auto"/>
              <w:tl2br w:val="none" w:sz="0" w:space="0" w:color="auto"/>
              <w:tr2bl w:val="none" w:sz="0" w:space="0" w:color="auto"/>
            </w:tcBorders>
            <w:vAlign w:val="center"/>
          </w:tcPr>
          <w:p w:rsidR="00D12613" w:rsidRPr="00D12613" w:rsidRDefault="00D12613" w:rsidP="00D12613">
            <w:pPr>
              <w:spacing w:after="80"/>
              <w:jc w:val="center"/>
              <w:rPr>
                <w:szCs w:val="22"/>
              </w:rPr>
            </w:pPr>
            <w:r w:rsidRPr="00D12613">
              <w:rPr>
                <w:szCs w:val="22"/>
              </w:rPr>
              <w:sym w:font="Wingdings" w:char="F0AB"/>
            </w:r>
          </w:p>
        </w:tc>
      </w:tr>
      <w:tr w:rsidR="00D12613" w:rsidRPr="00D12613" w:rsidTr="00701B94">
        <w:tc>
          <w:tcPr>
            <w:tcW w:w="3897" w:type="dxa"/>
          </w:tcPr>
          <w:p w:rsidR="00D12613" w:rsidRPr="00D12613" w:rsidRDefault="00D12613" w:rsidP="00D12613">
            <w:pPr>
              <w:suppressAutoHyphens/>
              <w:spacing w:after="80"/>
              <w:rPr>
                <w:szCs w:val="22"/>
              </w:rPr>
            </w:pPr>
            <w:r w:rsidRPr="00D12613">
              <w:rPr>
                <w:szCs w:val="22"/>
              </w:rPr>
              <w:t>Опорно-сцепные устройства</w:t>
            </w: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tcW w:w="603" w:type="dxa"/>
            <w:vAlign w:val="center"/>
          </w:tcPr>
          <w:p w:rsidR="00D12613" w:rsidRPr="00D12613" w:rsidRDefault="00D12613" w:rsidP="00D12613">
            <w:pPr>
              <w:spacing w:after="80"/>
              <w:jc w:val="center"/>
              <w:rPr>
                <w:szCs w:val="22"/>
              </w:rPr>
            </w:pPr>
          </w:p>
        </w:tc>
        <w:tc>
          <w:tcPr>
            <w:tcW w:w="603" w:type="dxa"/>
            <w:vAlign w:val="center"/>
          </w:tcPr>
          <w:p w:rsidR="00D12613" w:rsidRPr="00D12613" w:rsidRDefault="00D12613" w:rsidP="00D12613">
            <w:pPr>
              <w:spacing w:after="80"/>
              <w:jc w:val="center"/>
              <w:rPr>
                <w:szCs w:val="22"/>
              </w:rPr>
            </w:pP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cnfStyle w:val="000100000000" w:firstRow="0" w:lastRow="0" w:firstColumn="0" w:lastColumn="1" w:oddVBand="0" w:evenVBand="0" w:oddHBand="0" w:evenHBand="0" w:firstRowFirstColumn="0" w:firstRowLastColumn="0" w:lastRowFirstColumn="0" w:lastRowLastColumn="0"/>
            <w:tcW w:w="603" w:type="dxa"/>
            <w:tcBorders>
              <w:left w:val="none" w:sz="0" w:space="0" w:color="auto"/>
              <w:bottom w:val="none" w:sz="0" w:space="0" w:color="auto"/>
              <w:right w:val="none" w:sz="0" w:space="0" w:color="auto"/>
              <w:tl2br w:val="none" w:sz="0" w:space="0" w:color="auto"/>
              <w:tr2bl w:val="none" w:sz="0" w:space="0" w:color="auto"/>
            </w:tcBorders>
            <w:vAlign w:val="center"/>
          </w:tcPr>
          <w:p w:rsidR="00D12613" w:rsidRPr="00D12613" w:rsidRDefault="00D12613" w:rsidP="00D12613">
            <w:pPr>
              <w:spacing w:after="80"/>
              <w:jc w:val="center"/>
              <w:rPr>
                <w:szCs w:val="22"/>
              </w:rPr>
            </w:pPr>
          </w:p>
        </w:tc>
      </w:tr>
      <w:tr w:rsidR="00D12613" w:rsidRPr="00D12613" w:rsidTr="00701B94">
        <w:tc>
          <w:tcPr>
            <w:tcW w:w="3897" w:type="dxa"/>
          </w:tcPr>
          <w:p w:rsidR="00D12613" w:rsidRPr="00D12613" w:rsidRDefault="00D12613" w:rsidP="00D12613">
            <w:pPr>
              <w:suppressAutoHyphens/>
              <w:spacing w:after="80"/>
              <w:rPr>
                <w:szCs w:val="22"/>
              </w:rPr>
            </w:pPr>
            <w:r w:rsidRPr="00D12613">
              <w:rPr>
                <w:szCs w:val="22"/>
              </w:rPr>
              <w:t>Шкворни опорно-сцепных устройств</w:t>
            </w: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tcW w:w="603" w:type="dxa"/>
            <w:vAlign w:val="center"/>
          </w:tcPr>
          <w:p w:rsidR="00D12613" w:rsidRPr="00D12613" w:rsidRDefault="00D12613" w:rsidP="00D12613">
            <w:pPr>
              <w:spacing w:after="80"/>
              <w:jc w:val="center"/>
              <w:rPr>
                <w:szCs w:val="22"/>
              </w:rPr>
            </w:pPr>
          </w:p>
        </w:tc>
        <w:tc>
          <w:tcPr>
            <w:tcW w:w="603" w:type="dxa"/>
            <w:vAlign w:val="center"/>
          </w:tcPr>
          <w:p w:rsidR="00D12613" w:rsidRPr="00D12613" w:rsidRDefault="00D12613" w:rsidP="00D12613">
            <w:pPr>
              <w:spacing w:after="80"/>
              <w:jc w:val="center"/>
              <w:rPr>
                <w:szCs w:val="22"/>
              </w:rPr>
            </w:pPr>
          </w:p>
        </w:tc>
        <w:tc>
          <w:tcPr>
            <w:tcW w:w="603" w:type="dxa"/>
            <w:vAlign w:val="center"/>
          </w:tcPr>
          <w:p w:rsidR="00D12613" w:rsidRPr="00D12613" w:rsidRDefault="00D12613" w:rsidP="00D12613">
            <w:pPr>
              <w:spacing w:after="80"/>
              <w:jc w:val="center"/>
              <w:rPr>
                <w:szCs w:val="22"/>
              </w:rPr>
            </w:pPr>
          </w:p>
        </w:tc>
        <w:tc>
          <w:tcPr>
            <w:cnfStyle w:val="000100000000" w:firstRow="0" w:lastRow="0" w:firstColumn="0" w:lastColumn="1" w:oddVBand="0" w:evenVBand="0" w:oddHBand="0" w:evenHBand="0" w:firstRowFirstColumn="0" w:firstRowLastColumn="0" w:lastRowFirstColumn="0" w:lastRowLastColumn="0"/>
            <w:tcW w:w="603" w:type="dxa"/>
            <w:tcBorders>
              <w:left w:val="none" w:sz="0" w:space="0" w:color="auto"/>
              <w:bottom w:val="none" w:sz="0" w:space="0" w:color="auto"/>
              <w:right w:val="none" w:sz="0" w:space="0" w:color="auto"/>
              <w:tl2br w:val="none" w:sz="0" w:space="0" w:color="auto"/>
              <w:tr2bl w:val="none" w:sz="0" w:space="0" w:color="auto"/>
            </w:tcBorders>
            <w:vAlign w:val="center"/>
          </w:tcPr>
          <w:p w:rsidR="00D12613" w:rsidRPr="00D12613" w:rsidRDefault="00D12613" w:rsidP="00D12613">
            <w:pPr>
              <w:spacing w:after="80"/>
              <w:jc w:val="center"/>
              <w:rPr>
                <w:szCs w:val="22"/>
              </w:rPr>
            </w:pPr>
          </w:p>
        </w:tc>
      </w:tr>
      <w:tr w:rsidR="00D12613" w:rsidRPr="00D12613" w:rsidTr="00701B94">
        <w:tc>
          <w:tcPr>
            <w:tcW w:w="3897" w:type="dxa"/>
          </w:tcPr>
          <w:p w:rsidR="00D12613" w:rsidRPr="00D12613" w:rsidRDefault="00D12613" w:rsidP="00833385">
            <w:pPr>
              <w:suppressAutoHyphens/>
              <w:spacing w:after="80"/>
              <w:rPr>
                <w:szCs w:val="22"/>
              </w:rPr>
            </w:pPr>
            <w:r w:rsidRPr="00D12613">
              <w:rPr>
                <w:szCs w:val="22"/>
              </w:rPr>
              <w:t>Установочные плиты опорно</w:t>
            </w:r>
            <w:r w:rsidR="00833385">
              <w:rPr>
                <w:szCs w:val="22"/>
              </w:rPr>
              <w:t>-</w:t>
            </w:r>
            <w:r w:rsidRPr="00D12613">
              <w:rPr>
                <w:szCs w:val="22"/>
              </w:rPr>
              <w:t>сцепных устройств</w:t>
            </w: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tcW w:w="603" w:type="dxa"/>
            <w:vAlign w:val="center"/>
          </w:tcPr>
          <w:p w:rsidR="00D12613" w:rsidRPr="00D12613" w:rsidRDefault="00D12613" w:rsidP="00D12613">
            <w:pPr>
              <w:spacing w:after="80"/>
              <w:jc w:val="center"/>
              <w:rPr>
                <w:szCs w:val="22"/>
              </w:rPr>
            </w:pPr>
          </w:p>
        </w:tc>
        <w:tc>
          <w:tcPr>
            <w:tcW w:w="603" w:type="dxa"/>
            <w:vAlign w:val="center"/>
          </w:tcPr>
          <w:p w:rsidR="00D12613" w:rsidRPr="00D12613" w:rsidRDefault="00D12613" w:rsidP="00D12613">
            <w:pPr>
              <w:spacing w:after="80"/>
              <w:jc w:val="center"/>
              <w:rPr>
                <w:szCs w:val="22"/>
              </w:rPr>
            </w:pPr>
          </w:p>
        </w:tc>
        <w:tc>
          <w:tcPr>
            <w:tcW w:w="603" w:type="dxa"/>
            <w:vAlign w:val="center"/>
          </w:tcPr>
          <w:p w:rsidR="00D12613" w:rsidRPr="00D12613" w:rsidRDefault="00D12613" w:rsidP="00D12613">
            <w:pPr>
              <w:spacing w:after="80"/>
              <w:jc w:val="center"/>
              <w:rPr>
                <w:szCs w:val="22"/>
              </w:rPr>
            </w:pPr>
            <w:r w:rsidRPr="00D12613">
              <w:rPr>
                <w:szCs w:val="22"/>
              </w:rPr>
              <w:sym w:font="Wingdings" w:char="F0AB"/>
            </w:r>
          </w:p>
        </w:tc>
        <w:tc>
          <w:tcPr>
            <w:cnfStyle w:val="000100000000" w:firstRow="0" w:lastRow="0" w:firstColumn="0" w:lastColumn="1" w:oddVBand="0" w:evenVBand="0" w:oddHBand="0" w:evenHBand="0" w:firstRowFirstColumn="0" w:firstRowLastColumn="0" w:lastRowFirstColumn="0" w:lastRowLastColumn="0"/>
            <w:tcW w:w="603" w:type="dxa"/>
            <w:tcBorders>
              <w:left w:val="none" w:sz="0" w:space="0" w:color="auto"/>
              <w:bottom w:val="none" w:sz="0" w:space="0" w:color="auto"/>
              <w:right w:val="none" w:sz="0" w:space="0" w:color="auto"/>
              <w:tl2br w:val="none" w:sz="0" w:space="0" w:color="auto"/>
              <w:tr2bl w:val="none" w:sz="0" w:space="0" w:color="auto"/>
            </w:tcBorders>
            <w:vAlign w:val="center"/>
          </w:tcPr>
          <w:p w:rsidR="00D12613" w:rsidRPr="00D12613" w:rsidRDefault="00D12613" w:rsidP="00D12613">
            <w:pPr>
              <w:spacing w:after="80"/>
              <w:jc w:val="center"/>
              <w:rPr>
                <w:szCs w:val="22"/>
              </w:rPr>
            </w:pPr>
          </w:p>
        </w:tc>
      </w:tr>
      <w:tr w:rsidR="00D12613" w:rsidRPr="00D12613" w:rsidTr="00701B94">
        <w:tc>
          <w:tcPr>
            <w:tcW w:w="3897" w:type="dxa"/>
            <w:tcBorders>
              <w:bottom w:val="single" w:sz="12" w:space="0" w:color="auto"/>
            </w:tcBorders>
          </w:tcPr>
          <w:p w:rsidR="00D12613" w:rsidRPr="00D12613" w:rsidRDefault="00D12613" w:rsidP="00D12613">
            <w:pPr>
              <w:suppressAutoHyphens/>
              <w:spacing w:after="80"/>
              <w:rPr>
                <w:szCs w:val="22"/>
              </w:rPr>
            </w:pPr>
            <w:r w:rsidRPr="00D12613">
              <w:rPr>
                <w:szCs w:val="22"/>
              </w:rPr>
              <w:t>Сцепные устройства крючкового типа</w:t>
            </w:r>
          </w:p>
        </w:tc>
        <w:tc>
          <w:tcPr>
            <w:tcW w:w="603" w:type="dxa"/>
            <w:tcBorders>
              <w:bottom w:val="single" w:sz="12" w:space="0" w:color="auto"/>
            </w:tcBorders>
            <w:vAlign w:val="center"/>
          </w:tcPr>
          <w:p w:rsidR="00D12613" w:rsidRPr="00D12613" w:rsidRDefault="00D12613" w:rsidP="00D12613">
            <w:pPr>
              <w:spacing w:after="80"/>
              <w:jc w:val="center"/>
              <w:rPr>
                <w:szCs w:val="22"/>
              </w:rPr>
            </w:pPr>
            <w:r w:rsidRPr="00D12613">
              <w:rPr>
                <w:szCs w:val="22"/>
              </w:rPr>
              <w:sym w:font="Wingdings" w:char="F0AB"/>
            </w:r>
          </w:p>
        </w:tc>
        <w:tc>
          <w:tcPr>
            <w:tcW w:w="603" w:type="dxa"/>
            <w:tcBorders>
              <w:bottom w:val="single" w:sz="12" w:space="0" w:color="auto"/>
            </w:tcBorders>
            <w:vAlign w:val="center"/>
          </w:tcPr>
          <w:p w:rsidR="00D12613" w:rsidRPr="00D12613" w:rsidRDefault="00D12613" w:rsidP="00D12613">
            <w:pPr>
              <w:spacing w:after="80"/>
              <w:jc w:val="center"/>
              <w:rPr>
                <w:szCs w:val="22"/>
              </w:rPr>
            </w:pPr>
            <w:r w:rsidRPr="00D12613">
              <w:rPr>
                <w:szCs w:val="22"/>
              </w:rPr>
              <w:sym w:font="Wingdings" w:char="F0AB"/>
            </w:r>
          </w:p>
        </w:tc>
        <w:tc>
          <w:tcPr>
            <w:tcW w:w="603" w:type="dxa"/>
            <w:tcBorders>
              <w:bottom w:val="single" w:sz="12" w:space="0" w:color="auto"/>
            </w:tcBorders>
            <w:vAlign w:val="center"/>
          </w:tcPr>
          <w:p w:rsidR="00D12613" w:rsidRPr="00D12613" w:rsidRDefault="00D12613" w:rsidP="00D12613">
            <w:pPr>
              <w:spacing w:after="80"/>
              <w:jc w:val="center"/>
              <w:rPr>
                <w:szCs w:val="22"/>
              </w:rPr>
            </w:pPr>
            <w:r w:rsidRPr="00D12613">
              <w:rPr>
                <w:szCs w:val="22"/>
              </w:rPr>
              <w:sym w:font="Wingdings" w:char="F0AB"/>
            </w:r>
          </w:p>
        </w:tc>
        <w:tc>
          <w:tcPr>
            <w:tcW w:w="603" w:type="dxa"/>
            <w:tcBorders>
              <w:bottom w:val="single" w:sz="12" w:space="0" w:color="auto"/>
            </w:tcBorders>
            <w:vAlign w:val="center"/>
          </w:tcPr>
          <w:p w:rsidR="00D12613" w:rsidRPr="00D12613" w:rsidRDefault="00D12613" w:rsidP="00D12613">
            <w:pPr>
              <w:spacing w:after="80"/>
              <w:jc w:val="center"/>
              <w:rPr>
                <w:szCs w:val="22"/>
              </w:rPr>
            </w:pPr>
            <w:r w:rsidRPr="00D12613">
              <w:rPr>
                <w:szCs w:val="22"/>
              </w:rPr>
              <w:sym w:font="Wingdings" w:char="F0AB"/>
            </w:r>
          </w:p>
        </w:tc>
        <w:tc>
          <w:tcPr>
            <w:tcW w:w="603" w:type="dxa"/>
            <w:tcBorders>
              <w:bottom w:val="single" w:sz="12" w:space="0" w:color="auto"/>
            </w:tcBorders>
            <w:vAlign w:val="center"/>
          </w:tcPr>
          <w:p w:rsidR="00D12613" w:rsidRPr="00D12613" w:rsidRDefault="00D12613" w:rsidP="00D12613">
            <w:pPr>
              <w:spacing w:after="80"/>
              <w:jc w:val="center"/>
              <w:rPr>
                <w:szCs w:val="22"/>
              </w:rPr>
            </w:pPr>
          </w:p>
        </w:tc>
        <w:tc>
          <w:tcPr>
            <w:cnfStyle w:val="000100000000" w:firstRow="0" w:lastRow="0" w:firstColumn="0" w:lastColumn="1" w:oddVBand="0" w:evenVBand="0" w:oddHBand="0" w:evenHBand="0" w:firstRowFirstColumn="0" w:firstRowLastColumn="0" w:lastRowFirstColumn="0" w:lastRowLastColumn="0"/>
            <w:tcW w:w="603" w:type="dxa"/>
            <w:tcBorders>
              <w:left w:val="none" w:sz="0" w:space="0" w:color="auto"/>
              <w:right w:val="none" w:sz="0" w:space="0" w:color="auto"/>
              <w:tl2br w:val="none" w:sz="0" w:space="0" w:color="auto"/>
              <w:tr2bl w:val="none" w:sz="0" w:space="0" w:color="auto"/>
            </w:tcBorders>
            <w:vAlign w:val="center"/>
          </w:tcPr>
          <w:p w:rsidR="00D12613" w:rsidRPr="00D12613" w:rsidRDefault="00D12613" w:rsidP="00D12613">
            <w:pPr>
              <w:spacing w:after="80"/>
              <w:jc w:val="center"/>
              <w:rPr>
                <w:szCs w:val="22"/>
              </w:rPr>
            </w:pPr>
            <w:r w:rsidRPr="00D12613">
              <w:rPr>
                <w:szCs w:val="22"/>
              </w:rPr>
              <w:sym w:font="Wingdings" w:char="F0AB"/>
            </w:r>
          </w:p>
        </w:tc>
      </w:tr>
    </w:tbl>
    <w:p w:rsidR="00D12613" w:rsidRPr="00D12613" w:rsidRDefault="00D12613" w:rsidP="00D12613">
      <w:pPr>
        <w:tabs>
          <w:tab w:val="right" w:pos="1476"/>
          <w:tab w:val="left" w:pos="1548"/>
          <w:tab w:val="right" w:pos="1836"/>
          <w:tab w:val="left" w:pos="1908"/>
        </w:tabs>
        <w:suppressAutoHyphens/>
        <w:spacing w:line="120" w:lineRule="exact"/>
        <w:ind w:left="1548" w:right="1267" w:hanging="288"/>
        <w:rPr>
          <w:spacing w:val="5"/>
          <w:w w:val="104"/>
          <w:sz w:val="10"/>
          <w:szCs w:val="20"/>
        </w:rPr>
      </w:pPr>
    </w:p>
    <w:p w:rsidR="00D12613" w:rsidRPr="00D12613" w:rsidRDefault="00D12613" w:rsidP="00D12613">
      <w:pPr>
        <w:tabs>
          <w:tab w:val="right" w:pos="1476"/>
          <w:tab w:val="left" w:pos="1548"/>
          <w:tab w:val="right" w:pos="1836"/>
          <w:tab w:val="left" w:pos="1908"/>
        </w:tabs>
        <w:suppressAutoHyphens/>
        <w:spacing w:line="210" w:lineRule="exact"/>
        <w:ind w:left="1548" w:right="1267" w:hanging="288"/>
        <w:rPr>
          <w:spacing w:val="5"/>
          <w:w w:val="104"/>
          <w:sz w:val="17"/>
          <w:szCs w:val="20"/>
        </w:rPr>
      </w:pPr>
      <w:r w:rsidRPr="00D12613">
        <w:rPr>
          <w:spacing w:val="5"/>
          <w:w w:val="104"/>
          <w:sz w:val="17"/>
          <w:szCs w:val="20"/>
        </w:rPr>
        <w:tab/>
        <w:t>*</w:t>
      </w:r>
      <w:r w:rsidRPr="00D12613">
        <w:rPr>
          <w:spacing w:val="5"/>
          <w:w w:val="104"/>
          <w:sz w:val="17"/>
          <w:szCs w:val="20"/>
        </w:rPr>
        <w:tab/>
      </w:r>
      <w:r w:rsidRPr="00D12613">
        <w:rPr>
          <w:b/>
          <w:bCs/>
          <w:spacing w:val="5"/>
          <w:w w:val="104"/>
          <w:sz w:val="17"/>
          <w:szCs w:val="20"/>
        </w:rPr>
        <w:t>Для шарнирных сцепных устройств значение A</w:t>
      </w:r>
      <w:r w:rsidRPr="00D12613">
        <w:rPr>
          <w:b/>
          <w:bCs/>
          <w:spacing w:val="5"/>
          <w:w w:val="104"/>
          <w:sz w:val="17"/>
          <w:szCs w:val="20"/>
          <w:vertAlign w:val="subscript"/>
        </w:rPr>
        <w:t>v</w:t>
      </w:r>
      <w:r w:rsidRPr="00D12613">
        <w:rPr>
          <w:b/>
          <w:bCs/>
          <w:spacing w:val="5"/>
          <w:w w:val="104"/>
          <w:sz w:val="17"/>
          <w:szCs w:val="20"/>
        </w:rPr>
        <w:t xml:space="preserve"> дополнительно указывают на табличке с обозначением типа.</w:t>
      </w:r>
    </w:p>
    <w:p w:rsidR="00D12613" w:rsidRPr="00D12613" w:rsidRDefault="00D12613" w:rsidP="00D12613">
      <w:pPr>
        <w:tabs>
          <w:tab w:val="right" w:pos="1476"/>
          <w:tab w:val="left" w:pos="1548"/>
          <w:tab w:val="right" w:pos="1836"/>
          <w:tab w:val="left" w:pos="1908"/>
        </w:tabs>
        <w:suppressAutoHyphens/>
        <w:spacing w:line="210" w:lineRule="exact"/>
        <w:ind w:left="1548" w:right="1267" w:hanging="288"/>
        <w:rPr>
          <w:spacing w:val="5"/>
          <w:w w:val="104"/>
          <w:sz w:val="17"/>
          <w:szCs w:val="20"/>
        </w:rPr>
      </w:pPr>
      <w:r w:rsidRPr="00D12613">
        <w:rPr>
          <w:spacing w:val="5"/>
          <w:w w:val="104"/>
          <w:sz w:val="17"/>
          <w:szCs w:val="20"/>
        </w:rPr>
        <w:tab/>
        <w:t>**</w:t>
      </w:r>
      <w:r w:rsidRPr="00D12613">
        <w:rPr>
          <w:spacing w:val="5"/>
          <w:w w:val="104"/>
          <w:sz w:val="17"/>
          <w:szCs w:val="20"/>
        </w:rPr>
        <w:tab/>
      </w:r>
      <w:r w:rsidRPr="00D12613">
        <w:rPr>
          <w:b/>
          <w:bCs/>
          <w:spacing w:val="5"/>
          <w:w w:val="104"/>
          <w:sz w:val="17"/>
          <w:szCs w:val="20"/>
        </w:rPr>
        <w:t>В случае сцепных устройств или элементов, которые относятся более чем к одному классу, указывают соответствующие характерные значения для каждого класса</w:t>
      </w:r>
      <w:r w:rsidRPr="00D12613">
        <w:rPr>
          <w:spacing w:val="5"/>
          <w:w w:val="104"/>
          <w:sz w:val="17"/>
          <w:szCs w:val="20"/>
        </w:rPr>
        <w:t>».</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2218" w:right="1267" w:hanging="951"/>
        <w:jc w:val="both"/>
        <w:rPr>
          <w:sz w:val="10"/>
        </w:rPr>
      </w:pP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2218" w:right="1267" w:hanging="951"/>
        <w:jc w:val="both"/>
        <w:rPr>
          <w:sz w:val="10"/>
        </w:rPr>
      </w:pPr>
    </w:p>
    <w:p w:rsidR="00701B94" w:rsidRDefault="00701B94"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i/>
        </w:rPr>
      </w:pPr>
      <w:r>
        <w:rPr>
          <w:i/>
        </w:rPr>
        <w:lastRenderedPageBreak/>
        <w:t>Приложение 5</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rPr>
          <w:i/>
        </w:rPr>
        <w:t xml:space="preserve">Пункт 1.2 </w:t>
      </w:r>
      <w:r w:rsidRPr="00D12613">
        <w:rPr>
          <w:iCs/>
        </w:rPr>
        <w:t>изменить следующим образом:</w:t>
      </w:r>
      <w:r w:rsidRPr="00D12613">
        <w:rPr>
          <w:i/>
        </w:rPr>
        <w:t xml:space="preserve"> </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t>«1.2</w:t>
      </w:r>
      <w:r w:rsidRPr="00D12613">
        <w:tab/>
      </w:r>
      <w:r w:rsidRPr="00D12613">
        <w:tab/>
        <w:t>Форма и габариты тяговых кронштейнов должны соответствовать тр</w:t>
      </w:r>
      <w:r w:rsidRPr="00D12613">
        <w:t>е</w:t>
      </w:r>
      <w:r w:rsidRPr="00D12613">
        <w:t xml:space="preserve">бованиям изготовителя транспортного средства в отношении точек крепления и </w:t>
      </w:r>
      <w:r w:rsidRPr="00D12613">
        <w:rPr>
          <w:strike/>
        </w:rPr>
        <w:t>− при необходимости</w:t>
      </w:r>
      <w:r w:rsidRPr="00D12613">
        <w:t xml:space="preserve"> − дополнительных монтажных пр</w:t>
      </w:r>
      <w:r w:rsidRPr="00D12613">
        <w:t>и</w:t>
      </w:r>
      <w:r w:rsidRPr="00D12613">
        <w:t>способлений или деталей</w:t>
      </w:r>
      <w:r w:rsidRPr="00D12613">
        <w:rPr>
          <w:b/>
          <w:bCs/>
        </w:rPr>
        <w:t>, см. добавление 1 к приложению 2</w:t>
      </w:r>
      <w:r w:rsidRPr="00D12613">
        <w:t>».</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iCs/>
        </w:rPr>
      </w:pPr>
      <w:r w:rsidRPr="00D12613">
        <w:rPr>
          <w:i/>
          <w:iCs/>
        </w:rPr>
        <w:t>Включить новый пункт 12</w:t>
      </w:r>
      <w:r w:rsidRPr="00D12613">
        <w:t xml:space="preserve"> </w:t>
      </w:r>
      <w:r w:rsidRPr="00D12613">
        <w:rPr>
          <w:iCs/>
        </w:rPr>
        <w:t>следующего содержания:</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b/>
          <w:bCs/>
        </w:rPr>
      </w:pPr>
      <w:r w:rsidRPr="00D12613">
        <w:t>«</w:t>
      </w:r>
      <w:r w:rsidRPr="00D12613">
        <w:rPr>
          <w:b/>
          <w:bCs/>
        </w:rPr>
        <w:t>12.</w:t>
      </w:r>
      <w:r w:rsidRPr="00D12613">
        <w:rPr>
          <w:b/>
          <w:bCs/>
        </w:rPr>
        <w:tab/>
      </w:r>
      <w:r w:rsidRPr="00D12613">
        <w:rPr>
          <w:b/>
          <w:bCs/>
        </w:rPr>
        <w:tab/>
        <w:t>Тягово-сцепные устройства класса W</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b/>
        </w:rPr>
      </w:pPr>
      <w:r w:rsidRPr="00D12613">
        <w:rPr>
          <w:b/>
        </w:rPr>
        <w:t>12.1.1</w:t>
      </w:r>
      <w:r w:rsidRPr="00D12613">
        <w:rPr>
          <w:b/>
        </w:rPr>
        <w:tab/>
        <w:t>Сцепные устройства класса W в рамках какой-либо автоматизир</w:t>
      </w:r>
      <w:r w:rsidRPr="00D12613">
        <w:rPr>
          <w:b/>
        </w:rPr>
        <w:t>о</w:t>
      </w:r>
      <w:r w:rsidRPr="00D12613">
        <w:rPr>
          <w:b/>
        </w:rPr>
        <w:t>ванной последовательности действий автоматически обеспечив</w:t>
      </w:r>
      <w:r w:rsidRPr="00D12613">
        <w:rPr>
          <w:b/>
        </w:rPr>
        <w:t>а</w:t>
      </w:r>
      <w:r w:rsidRPr="00D12613">
        <w:rPr>
          <w:b/>
        </w:rPr>
        <w:t>ют механическую связь двух транспортных средств и устанавл</w:t>
      </w:r>
      <w:r w:rsidRPr="00D12613">
        <w:rPr>
          <w:b/>
        </w:rPr>
        <w:t>и</w:t>
      </w:r>
      <w:r w:rsidRPr="00D12613">
        <w:rPr>
          <w:b/>
        </w:rPr>
        <w:t>вают между ними электрическое и пневматическое соединение для передачи тормозного сигнала.</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b/>
        </w:rPr>
      </w:pPr>
      <w:r w:rsidRPr="00D12613">
        <w:rPr>
          <w:b/>
        </w:rPr>
        <w:t>12.1.2</w:t>
      </w:r>
      <w:r w:rsidRPr="00D12613">
        <w:rPr>
          <w:b/>
        </w:rPr>
        <w:tab/>
        <w:t>Сцепные устройства класса W в рамках какой-либо автоматизир</w:t>
      </w:r>
      <w:r w:rsidRPr="00D12613">
        <w:rPr>
          <w:b/>
        </w:rPr>
        <w:t>о</w:t>
      </w:r>
      <w:r w:rsidRPr="00D12613">
        <w:rPr>
          <w:b/>
        </w:rPr>
        <w:t>ванной последовательности действий автоматически разъединяют электрическое и пневматическое соединение, служащее для пер</w:t>
      </w:r>
      <w:r w:rsidRPr="00D12613">
        <w:rPr>
          <w:b/>
        </w:rPr>
        <w:t>е</w:t>
      </w:r>
      <w:r w:rsidRPr="00D12613">
        <w:rPr>
          <w:b/>
        </w:rPr>
        <w:t>дачи тормозного сигнала, и обеспечивают механическое рассоед</w:t>
      </w:r>
      <w:r w:rsidRPr="00D12613">
        <w:rPr>
          <w:b/>
        </w:rPr>
        <w:t>и</w:t>
      </w:r>
      <w:r w:rsidRPr="00D12613">
        <w:rPr>
          <w:b/>
        </w:rPr>
        <w:t>нение двух транспортных средств.</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b/>
        </w:rPr>
      </w:pPr>
      <w:r w:rsidRPr="00D12613">
        <w:rPr>
          <w:b/>
        </w:rPr>
        <w:t>12.2</w:t>
      </w:r>
      <w:r w:rsidRPr="00D12613">
        <w:rPr>
          <w:b/>
        </w:rPr>
        <w:tab/>
      </w:r>
      <w:r w:rsidRPr="00D12613">
        <w:rPr>
          <w:b/>
        </w:rPr>
        <w:tab/>
        <w:t>Сцепные устройства класса W должны выдерживать соответств</w:t>
      </w:r>
      <w:r w:rsidRPr="00D12613">
        <w:rPr>
          <w:b/>
        </w:rPr>
        <w:t>у</w:t>
      </w:r>
      <w:r w:rsidRPr="00D12613">
        <w:rPr>
          <w:b/>
        </w:rPr>
        <w:t>ющие испытания, проводимые согласно требованиям, указанным в пункте 3.3 приложения 6, за исключением пункта 3.3.4. Затвор и любые блокировочные устройства испытывают путем приложения в направлении их открытия статической</w:t>
      </w:r>
      <w:r w:rsidR="00701B94">
        <w:rPr>
          <w:b/>
        </w:rPr>
        <w:t xml:space="preserve"> силы, равной 0,25 D. В </w:t>
      </w:r>
      <w:r w:rsidRPr="00D12613">
        <w:rPr>
          <w:b/>
        </w:rPr>
        <w:t>результате данного испытания затвор не должен открываться. После проведения испытания затвор должен находиться в рабочем состоянии. В случае цилиндрических шкворней сцепного устро</w:t>
      </w:r>
      <w:r w:rsidRPr="00D12613">
        <w:rPr>
          <w:b/>
        </w:rPr>
        <w:t>й</w:t>
      </w:r>
      <w:r w:rsidRPr="00D12613">
        <w:rPr>
          <w:b/>
        </w:rPr>
        <w:t>ства достаточно приложить силу, равную 0,1 D.</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b/>
        </w:rPr>
      </w:pPr>
      <w:r w:rsidRPr="00D12613">
        <w:rPr>
          <w:b/>
        </w:rPr>
        <w:t>12.3</w:t>
      </w:r>
      <w:r w:rsidRPr="00D12613">
        <w:rPr>
          <w:b/>
        </w:rPr>
        <w:tab/>
      </w:r>
      <w:r w:rsidRPr="00D12613">
        <w:rPr>
          <w:b/>
        </w:rPr>
        <w:tab/>
        <w:t>Когда сцепное устройство в сборе не установлено на транспортном средстве, но находится в зацеплении и в том же положении, в к</w:t>
      </w:r>
      <w:r w:rsidRPr="00D12613">
        <w:rPr>
          <w:b/>
        </w:rPr>
        <w:t>а</w:t>
      </w:r>
      <w:r w:rsidRPr="00D12613">
        <w:rPr>
          <w:b/>
        </w:rPr>
        <w:t>ком оно обычно используется на транспортном средстве, одновр</w:t>
      </w:r>
      <w:r w:rsidRPr="00D12613">
        <w:rPr>
          <w:b/>
        </w:rPr>
        <w:t>е</w:t>
      </w:r>
      <w:r w:rsidRPr="00D12613">
        <w:rPr>
          <w:b/>
        </w:rPr>
        <w:t>менно должна обеспечиваться возможность его отклонения на сл</w:t>
      </w:r>
      <w:r w:rsidRPr="00D12613">
        <w:rPr>
          <w:b/>
        </w:rPr>
        <w:t>е</w:t>
      </w:r>
      <w:r w:rsidRPr="00D12613">
        <w:rPr>
          <w:b/>
        </w:rPr>
        <w:t>дующие углы:</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b/>
        </w:rPr>
      </w:pPr>
      <w:r w:rsidRPr="00D12613">
        <w:rPr>
          <w:b/>
        </w:rPr>
        <w:t>12.3.1</w:t>
      </w:r>
      <w:r w:rsidRPr="00D12613">
        <w:rPr>
          <w:b/>
        </w:rPr>
        <w:tab/>
        <w:t>±90° по горизонтали вокруг вертикальной оси;</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b/>
        </w:rPr>
      </w:pPr>
      <w:r w:rsidRPr="00D12613">
        <w:rPr>
          <w:b/>
        </w:rPr>
        <w:t>12.3.2</w:t>
      </w:r>
      <w:r w:rsidRPr="00D12613">
        <w:rPr>
          <w:b/>
        </w:rPr>
        <w:tab/>
        <w:t>±20° по вертикали вокруг горизонтальной поперечной оси;</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b/>
        </w:rPr>
      </w:pPr>
      <w:r w:rsidRPr="00D12613">
        <w:rPr>
          <w:b/>
        </w:rPr>
        <w:t>12.3.3</w:t>
      </w:r>
      <w:r w:rsidRPr="00D12613">
        <w:rPr>
          <w:b/>
        </w:rPr>
        <w:tab/>
        <w:t>осевое вращение ±25° вокруг горизонтальной продольной оси.</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b/>
        </w:rPr>
      </w:pPr>
      <w:r w:rsidRPr="00D12613">
        <w:rPr>
          <w:b/>
        </w:rPr>
        <w:t>12.4</w:t>
      </w:r>
      <w:r w:rsidRPr="00D12613">
        <w:rPr>
          <w:b/>
        </w:rPr>
        <w:tab/>
      </w:r>
      <w:r w:rsidRPr="00D12613">
        <w:rPr>
          <w:b/>
        </w:rPr>
        <w:tab/>
        <w:t>Сцепные устройства класса W с дистанционным управлением должны отвечать требованиям, предусмотренным в пункте 13 настоящего приложения.</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b/>
        </w:rPr>
      </w:pPr>
      <w:r w:rsidRPr="00D12613">
        <w:rPr>
          <w:b/>
        </w:rPr>
        <w:t>12.5</w:t>
      </w:r>
      <w:r w:rsidRPr="00D12613">
        <w:rPr>
          <w:b/>
        </w:rPr>
        <w:tab/>
      </w:r>
      <w:r w:rsidRPr="00D12613">
        <w:rPr>
          <w:b/>
        </w:rPr>
        <w:tab/>
        <w:t>Сцепные устройства класса W с дистанционным управлением должны быть оснащены дистанционным индикатором в соотве</w:t>
      </w:r>
      <w:r w:rsidRPr="00D12613">
        <w:rPr>
          <w:b/>
        </w:rPr>
        <w:t>т</w:t>
      </w:r>
      <w:r w:rsidRPr="00D12613">
        <w:rPr>
          <w:b/>
        </w:rPr>
        <w:t>ствии с пунктом 13 настоящего приложения</w:t>
      </w:r>
      <w:r w:rsidRPr="00D12613">
        <w:rPr>
          <w:bCs/>
        </w:rPr>
        <w:t>».</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i/>
          <w:iCs/>
        </w:rPr>
      </w:pPr>
      <w:r w:rsidRPr="00D12613">
        <w:rPr>
          <w:i/>
          <w:iCs/>
        </w:rPr>
        <w:t xml:space="preserve">Изменить нумерацию прежних пунктов 12–12.3.7 на 13–13.3.7. </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rPr>
          <w:i/>
        </w:rPr>
        <w:t xml:space="preserve">Новый пункт 13.2.1 </w:t>
      </w:r>
      <w:r w:rsidRPr="00D12613">
        <w:rPr>
          <w:iCs/>
        </w:rPr>
        <w:t>изменить следующим образом:</w:t>
      </w:r>
      <w:r w:rsidRPr="00D12613">
        <w:rPr>
          <w:i/>
        </w:rPr>
        <w:t xml:space="preserve"> </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t>«13.2.1</w:t>
      </w:r>
      <w:r w:rsidRPr="00D12613">
        <w:tab/>
        <w:t xml:space="preserve">В случае автоматической сцепки дистанционные индикаторы должны указывать световым сигналом на закрытое и заблокированное двумя блокирующими приспособлениями положение сцепного устройства в </w:t>
      </w:r>
      <w:r w:rsidRPr="00D12613">
        <w:lastRenderedPageBreak/>
        <w:t>соответствии с пунктом 13.2.2. Кроме того, может указываться откр</w:t>
      </w:r>
      <w:r w:rsidRPr="00D12613">
        <w:t>ы</w:t>
      </w:r>
      <w:r w:rsidRPr="00D12613">
        <w:t xml:space="preserve">тое положение. </w:t>
      </w:r>
      <w:r w:rsidRPr="00D12613">
        <w:rPr>
          <w:b/>
          <w:bCs/>
        </w:rPr>
        <w:t>В этом случае индикация осуществляется</w:t>
      </w:r>
      <w:r w:rsidRPr="00D12613">
        <w:t xml:space="preserve"> в соотве</w:t>
      </w:r>
      <w:r w:rsidRPr="00D12613">
        <w:t>т</w:t>
      </w:r>
      <w:r w:rsidRPr="00D12613">
        <w:t>ствии с пунктом 13.2.3.</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tab/>
        <w:t>Включение и перенастройка дистанционного индикатора осуществл</w:t>
      </w:r>
      <w:r w:rsidRPr="00D12613">
        <w:t>я</w:t>
      </w:r>
      <w:r w:rsidR="00701B94">
        <w:t>ю</w:t>
      </w:r>
      <w:r w:rsidRPr="00D12613">
        <w:t>тся автоматически при каждом сцеплении и расцеплении».</w:t>
      </w:r>
    </w:p>
    <w:p w:rsidR="00D12613" w:rsidRPr="00D12613" w:rsidRDefault="00701B94"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iCs/>
        </w:rPr>
      </w:pPr>
      <w:r>
        <w:rPr>
          <w:i/>
        </w:rPr>
        <w:t>Новый п</w:t>
      </w:r>
      <w:r w:rsidR="00D12613" w:rsidRPr="00D12613">
        <w:rPr>
          <w:i/>
        </w:rPr>
        <w:t xml:space="preserve">ункт 13.2.9 </w:t>
      </w:r>
      <w:r w:rsidR="00D12613" w:rsidRPr="00D12613">
        <w:rPr>
          <w:iCs/>
        </w:rPr>
        <w:t>изменить следующим образом:</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t>«13.2.9</w:t>
      </w:r>
      <w:r w:rsidRPr="00D12613">
        <w:tab/>
      </w:r>
      <w:r w:rsidRPr="00D12613">
        <w:rPr>
          <w:strike/>
        </w:rPr>
        <w:t>Органы управления и дистанционные индикаторы должны устанавл</w:t>
      </w:r>
      <w:r w:rsidRPr="00D12613">
        <w:rPr>
          <w:strike/>
        </w:rPr>
        <w:t>и</w:t>
      </w:r>
      <w:r w:rsidRPr="00D12613">
        <w:rPr>
          <w:strike/>
        </w:rPr>
        <w:t>ваться таким образом, чтобы они находились в поле зрения водителя и постоянно и четко идентифицировались.</w:t>
      </w:r>
      <w:r w:rsidRPr="00D12613">
        <w:t xml:space="preserve"> </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b/>
          <w:bCs/>
        </w:rPr>
      </w:pPr>
      <w:r w:rsidRPr="00D12613">
        <w:tab/>
      </w:r>
      <w:r w:rsidRPr="00D12613">
        <w:rPr>
          <w:b/>
          <w:bCs/>
        </w:rPr>
        <w:t>Если дистанционные индикаторы установлены в кабине тран</w:t>
      </w:r>
      <w:r w:rsidRPr="00D12613">
        <w:rPr>
          <w:b/>
          <w:bCs/>
        </w:rPr>
        <w:t>с</w:t>
      </w:r>
      <w:r w:rsidRPr="00D12613">
        <w:rPr>
          <w:b/>
          <w:bCs/>
        </w:rPr>
        <w:t>портного средства, то они должны находиться в поле зрения вод</w:t>
      </w:r>
      <w:r w:rsidRPr="00D12613">
        <w:rPr>
          <w:b/>
          <w:bCs/>
        </w:rPr>
        <w:t>и</w:t>
      </w:r>
      <w:r w:rsidRPr="00D12613">
        <w:rPr>
          <w:b/>
          <w:bCs/>
        </w:rPr>
        <w:t xml:space="preserve">теля и должны четко идентифицироваться. </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b/>
          <w:bCs/>
        </w:rPr>
      </w:pPr>
      <w:r w:rsidRPr="00D12613">
        <w:rPr>
          <w:b/>
          <w:bCs/>
        </w:rPr>
        <w:tab/>
        <w:t>Если дистанционные индикаторы установлены сбоку транспор</w:t>
      </w:r>
      <w:r w:rsidRPr="00D12613">
        <w:rPr>
          <w:b/>
          <w:bCs/>
        </w:rPr>
        <w:t>т</w:t>
      </w:r>
      <w:r w:rsidRPr="00D12613">
        <w:rPr>
          <w:b/>
          <w:bCs/>
        </w:rPr>
        <w:t>ного средства, то они должны постоянно и четко идентифицир</w:t>
      </w:r>
      <w:r w:rsidRPr="00D12613">
        <w:rPr>
          <w:b/>
          <w:bCs/>
        </w:rPr>
        <w:t>о</w:t>
      </w:r>
      <w:r w:rsidRPr="00D12613">
        <w:rPr>
          <w:b/>
          <w:bCs/>
        </w:rPr>
        <w:t>ваться</w:t>
      </w:r>
      <w:r w:rsidRPr="00D12613">
        <w:t>».</w:t>
      </w:r>
    </w:p>
    <w:p w:rsidR="00701B94" w:rsidRDefault="00701B94"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rPr>
          <w:i/>
        </w:rPr>
        <w:t>Новый пункт 13.3.</w:t>
      </w:r>
      <w:r>
        <w:rPr>
          <w:i/>
        </w:rPr>
        <w:t>1</w:t>
      </w:r>
      <w:r w:rsidRPr="00D12613">
        <w:rPr>
          <w:i/>
        </w:rPr>
        <w:t xml:space="preserve"> </w:t>
      </w:r>
      <w:r w:rsidRPr="00D12613">
        <w:rPr>
          <w:iCs/>
        </w:rPr>
        <w:t>изменить следующим образом</w:t>
      </w:r>
      <w:r w:rsidRPr="00D12613">
        <w:t>:</w:t>
      </w:r>
    </w:p>
    <w:p w:rsidR="00701B94" w:rsidRPr="00701B94" w:rsidRDefault="00701B94" w:rsidP="00701B9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t>«</w:t>
      </w:r>
      <w:r w:rsidRPr="003747B5">
        <w:t>1</w:t>
      </w:r>
      <w:r>
        <w:t>3</w:t>
      </w:r>
      <w:r w:rsidRPr="003747B5">
        <w:t>.3.1</w:t>
      </w:r>
      <w:r w:rsidRPr="003747B5">
        <w:tab/>
        <w:t>Если используется устройство дистанционного управления, определ</w:t>
      </w:r>
      <w:r w:rsidRPr="003747B5">
        <w:t>е</w:t>
      </w:r>
      <w:r w:rsidRPr="003747B5">
        <w:t>ние которого приводится в пункте 2.8 настоящих Правил, то должен быть установлен также дистанционный индикатор, описанный в пун</w:t>
      </w:r>
      <w:r w:rsidRPr="003747B5">
        <w:t>к</w:t>
      </w:r>
      <w:r w:rsidRPr="003747B5">
        <w:t>те 1</w:t>
      </w:r>
      <w:r>
        <w:t>3</w:t>
      </w:r>
      <w:r w:rsidRPr="003747B5">
        <w:t>.2</w:t>
      </w:r>
      <w:r w:rsidRPr="00CD3ACB">
        <w:rPr>
          <w:strike/>
        </w:rPr>
        <w:t>, который должен указывать, по меньшей мере, на открытое п</w:t>
      </w:r>
      <w:r w:rsidRPr="00CD3ACB">
        <w:rPr>
          <w:strike/>
        </w:rPr>
        <w:t>о</w:t>
      </w:r>
      <w:r w:rsidRPr="00CD3ACB">
        <w:rPr>
          <w:strike/>
        </w:rPr>
        <w:t>ложение сцепного устройства</w:t>
      </w:r>
      <w:r>
        <w:t>».</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b/>
          <w:bCs/>
        </w:rPr>
      </w:pPr>
      <w:r w:rsidRPr="00D12613">
        <w:rPr>
          <w:i/>
        </w:rPr>
        <w:t xml:space="preserve">Новый пункт 13.3.7 </w:t>
      </w:r>
      <w:r w:rsidRPr="00D12613">
        <w:rPr>
          <w:iCs/>
        </w:rPr>
        <w:t>изменить следующим образом</w:t>
      </w:r>
      <w:r w:rsidRPr="00D12613">
        <w:t xml:space="preserve">: </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b/>
        </w:rPr>
      </w:pPr>
      <w:r w:rsidRPr="00D12613">
        <w:t>«13.3.7</w:t>
      </w:r>
      <w:r w:rsidRPr="00D12613">
        <w:tab/>
      </w:r>
      <w:r w:rsidRPr="00D12613">
        <w:rPr>
          <w:strike/>
        </w:rPr>
        <w:t>Органы управления и индикаторы</w:t>
      </w:r>
      <w:r w:rsidRPr="00D12613">
        <w:t xml:space="preserve"> устройств</w:t>
      </w:r>
      <w:r w:rsidRPr="00701B94">
        <w:rPr>
          <w:b/>
        </w:rPr>
        <w:t>а</w:t>
      </w:r>
      <w:r w:rsidRPr="00D12613">
        <w:t xml:space="preserve"> дистанционного упра</w:t>
      </w:r>
      <w:r w:rsidRPr="00D12613">
        <w:t>в</w:t>
      </w:r>
      <w:r w:rsidRPr="00D12613">
        <w:t>ления должны постоянно и четко идентифицироваться».</w:t>
      </w:r>
    </w:p>
    <w:p w:rsidR="00701B94" w:rsidRDefault="00701B94"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i/>
        </w:rPr>
      </w:pPr>
      <w:r>
        <w:rPr>
          <w:i/>
        </w:rPr>
        <w:t>Приложение 6</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iCs/>
        </w:rPr>
      </w:pPr>
      <w:r w:rsidRPr="00D12613">
        <w:rPr>
          <w:i/>
        </w:rPr>
        <w:t xml:space="preserve">Пункт 3.1.3 </w:t>
      </w:r>
      <w:r w:rsidRPr="00D12613">
        <w:rPr>
          <w:iCs/>
        </w:rPr>
        <w:t xml:space="preserve">изменить следующим образом: </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t>«3.1.3</w:t>
      </w:r>
      <w:r w:rsidRPr="00D12613">
        <w:tab/>
        <w:t>Положения точек крепления шарового наконечника и тягового кро</w:t>
      </w:r>
      <w:r w:rsidRPr="00D12613">
        <w:t>н</w:t>
      </w:r>
      <w:r w:rsidRPr="00D12613">
        <w:t xml:space="preserve">штейна указываются изготовителем транспортного средства (см. </w:t>
      </w:r>
      <w:r w:rsidRPr="00D12613">
        <w:rPr>
          <w:b/>
          <w:bCs/>
        </w:rPr>
        <w:t>д</w:t>
      </w:r>
      <w:r w:rsidRPr="00D12613">
        <w:rPr>
          <w:b/>
          <w:bCs/>
        </w:rPr>
        <w:t>о</w:t>
      </w:r>
      <w:r w:rsidRPr="00D12613">
        <w:rPr>
          <w:b/>
          <w:bCs/>
        </w:rPr>
        <w:t>бавление 1 к приложению 2</w:t>
      </w:r>
      <w:r w:rsidRPr="00D12613">
        <w:t xml:space="preserve"> </w:t>
      </w:r>
      <w:r w:rsidRPr="00D12613">
        <w:rPr>
          <w:strike/>
        </w:rPr>
        <w:t>пункт 5.3.2</w:t>
      </w:r>
      <w:r w:rsidRPr="00D12613">
        <w:t xml:space="preserve"> настоящих Правил)».</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rPr>
          <w:i/>
        </w:rPr>
        <w:t xml:space="preserve">Пункт </w:t>
      </w:r>
      <w:r w:rsidRPr="00D12613">
        <w:rPr>
          <w:bCs/>
          <w:i/>
        </w:rPr>
        <w:t>3.4.2</w:t>
      </w:r>
      <w:r w:rsidRPr="00D12613">
        <w:t xml:space="preserve"> изменить следующим образом</w:t>
      </w:r>
      <w:r w:rsidRPr="00D12613">
        <w:rPr>
          <w:bCs/>
        </w:rPr>
        <w:t>:</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b/>
          <w:bCs/>
        </w:rPr>
      </w:pPr>
      <w:r w:rsidRPr="00D12613">
        <w:t>«3.4.2</w:t>
      </w:r>
      <w:r w:rsidRPr="00D12613">
        <w:tab/>
        <w:t xml:space="preserve">Тороидальные проушины класса </w:t>
      </w:r>
      <w:r w:rsidRPr="00D12613">
        <w:rPr>
          <w:lang w:val="en-US"/>
        </w:rPr>
        <w:t>L</w:t>
      </w:r>
      <w:r w:rsidRPr="00D12613">
        <w:t xml:space="preserve"> должны испытываться </w:t>
      </w:r>
      <w:r w:rsidRPr="00D12613">
        <w:rPr>
          <w:strike/>
        </w:rPr>
        <w:t>таким же о</w:t>
      </w:r>
      <w:r w:rsidRPr="00D12613">
        <w:rPr>
          <w:strike/>
        </w:rPr>
        <w:t>б</w:t>
      </w:r>
      <w:r w:rsidRPr="00D12613">
        <w:rPr>
          <w:strike/>
        </w:rPr>
        <w:t>разом, как и стандартные проушины сцепных тяг</w:t>
      </w:r>
      <w:r w:rsidRPr="00D12613">
        <w:rPr>
          <w:b/>
          <w:bCs/>
        </w:rPr>
        <w:t>,</w:t>
      </w:r>
      <w:r w:rsidRPr="00D12613">
        <w:t xml:space="preserve"> </w:t>
      </w:r>
      <w:r w:rsidRPr="00D12613">
        <w:rPr>
          <w:b/>
          <w:bCs/>
        </w:rPr>
        <w:t xml:space="preserve">как </w:t>
      </w:r>
      <w:r w:rsidR="00701B94">
        <w:rPr>
          <w:b/>
          <w:bCs/>
        </w:rPr>
        <w:t xml:space="preserve">это </w:t>
      </w:r>
      <w:r w:rsidRPr="00D12613">
        <w:rPr>
          <w:b/>
          <w:bCs/>
        </w:rPr>
        <w:t>указано в пунктах 3.4.2.1 и 3.4.2.2</w:t>
      </w:r>
      <w:r w:rsidRPr="00D12613">
        <w:rPr>
          <w:b/>
        </w:rPr>
        <w:t>:</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b/>
        </w:rPr>
      </w:pPr>
      <w:r w:rsidRPr="00D12613">
        <w:rPr>
          <w:b/>
        </w:rPr>
        <w:t>3.4.2.1</w:t>
      </w:r>
      <w:r w:rsidRPr="00D12613">
        <w:rPr>
          <w:b/>
        </w:rPr>
        <w:tab/>
        <w:t xml:space="preserve">они подвергаются испытанию на пульсирующую нагрузку в той конфигурации, которая соответствует монтажу на транспортном средстве. Испытание </w:t>
      </w:r>
      <w:r w:rsidRPr="00D12613">
        <w:rPr>
          <w:b/>
          <w:bCs/>
        </w:rPr>
        <w:t>проводится</w:t>
      </w:r>
      <w:r w:rsidRPr="00D12613">
        <w:rPr>
          <w:b/>
        </w:rPr>
        <w:t xml:space="preserve"> на сцепном устройстве класса К. В качестве варианта сцепное устройство можно заменить, с согл</w:t>
      </w:r>
      <w:r w:rsidRPr="00D12613">
        <w:rPr>
          <w:b/>
        </w:rPr>
        <w:t>а</w:t>
      </w:r>
      <w:r w:rsidRPr="00D12613">
        <w:rPr>
          <w:b/>
        </w:rPr>
        <w:t>сия органа по официальному утверждению или технической слу</w:t>
      </w:r>
      <w:r w:rsidRPr="00D12613">
        <w:rPr>
          <w:b/>
        </w:rPr>
        <w:t>ж</w:t>
      </w:r>
      <w:r w:rsidRPr="00D12613">
        <w:rPr>
          <w:b/>
        </w:rPr>
        <w:t>бы, соответствующим приспособлением, совершающим возвратно-поступательное движение, которое моделирует те же условия,</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b/>
        </w:rPr>
      </w:pPr>
      <w:r w:rsidRPr="00D12613">
        <w:rPr>
          <w:b/>
        </w:rPr>
        <w:t>3.4.2.2</w:t>
      </w:r>
      <w:r w:rsidRPr="00D12613">
        <w:rPr>
          <w:b/>
        </w:rPr>
        <w:tab/>
        <w:t>они подвергаются динамическому испытанию, описанному в пункте 3.4.1, в целях проверки соответствующих характерных значений для сцепного устройства класса К, указанных изготов</w:t>
      </w:r>
      <w:r w:rsidRPr="00D12613">
        <w:rPr>
          <w:b/>
        </w:rPr>
        <w:t>и</w:t>
      </w:r>
      <w:r w:rsidRPr="00D12613">
        <w:rPr>
          <w:b/>
        </w:rPr>
        <w:t>телем</w:t>
      </w:r>
      <w:r w:rsidRPr="00D12613">
        <w:t>».</w:t>
      </w:r>
    </w:p>
    <w:p w:rsidR="00D12613" w:rsidRPr="00D12613" w:rsidRDefault="00D12613" w:rsidP="00701B9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bCs/>
        </w:rPr>
      </w:pPr>
      <w:r w:rsidRPr="00D12613">
        <w:rPr>
          <w:i/>
        </w:rPr>
        <w:lastRenderedPageBreak/>
        <w:t xml:space="preserve">Пункт </w:t>
      </w:r>
      <w:r w:rsidRPr="00D12613">
        <w:rPr>
          <w:bCs/>
          <w:i/>
        </w:rPr>
        <w:t>3.5.2</w:t>
      </w:r>
      <w:r w:rsidRPr="00D12613">
        <w:t xml:space="preserve"> изменить следующим образом (исключив формулу для </w:t>
      </w:r>
      <w:r w:rsidRPr="00D12613">
        <w:rPr>
          <w:bCs/>
          <w:lang w:val="en-GB"/>
        </w:rPr>
        <w:t>F</w:t>
      </w:r>
      <w:r w:rsidRPr="00D12613">
        <w:rPr>
          <w:bCs/>
          <w:vertAlign w:val="subscript"/>
          <w:lang w:val="en-GB"/>
        </w:rPr>
        <w:t>hs</w:t>
      </w:r>
      <w:r w:rsidRPr="00D12613">
        <w:rPr>
          <w:bCs/>
          <w:vertAlign w:val="subscript"/>
        </w:rPr>
        <w:t xml:space="preserve"> </w:t>
      </w:r>
      <w:r w:rsidRPr="00D12613">
        <w:rPr>
          <w:bCs/>
          <w:vertAlign w:val="subscript"/>
          <w:lang w:val="en-GB"/>
        </w:rPr>
        <w:t>res</w:t>
      </w:r>
      <w:r w:rsidRPr="00D12613">
        <w:rPr>
          <w:bCs/>
        </w:rPr>
        <w:t>):</w:t>
      </w:r>
    </w:p>
    <w:p w:rsidR="00D12613" w:rsidRPr="00D12613" w:rsidRDefault="00701B94"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pPr>
      <w:r>
        <w:t>«</w:t>
      </w:r>
      <w:r w:rsidR="00D12613" w:rsidRPr="00D12613">
        <w:t>3.5.2</w:t>
      </w:r>
      <w:r w:rsidR="00D12613" w:rsidRPr="00D12613">
        <w:tab/>
      </w:r>
      <w:r w:rsidR="00D12613" w:rsidRPr="00D12613">
        <w:tab/>
        <w:t>Динамическое испытание:</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pPr>
      <w:r w:rsidRPr="00D12613">
        <w:t>3.5.2.1</w:t>
      </w:r>
      <w:r w:rsidRPr="00D12613">
        <w:tab/>
        <w:t>динамическое испытание должно сопровождаться приложением пул</w:t>
      </w:r>
      <w:r w:rsidRPr="00D12613">
        <w:t>ь</w:t>
      </w:r>
      <w:r w:rsidRPr="00D12613">
        <w:t>сирующей нагрузки и должно проводиться на тороидальной проушине класса</w:t>
      </w:r>
      <w:r w:rsidRPr="00D12613">
        <w:rPr>
          <w:lang w:val="en-GB"/>
        </w:rPr>
        <w:t> L</w:t>
      </w:r>
      <w:r w:rsidRPr="00D12613">
        <w:t>, причем сцепное устройство монтируется таким же образом, как и на транспортном средстве со всеми деталями, необходимыми для его установки. Вместе с тем по согласованию с компетентным органом или технической службой любые гибкие элементы могут быть нейтр</w:t>
      </w:r>
      <w:r w:rsidRPr="00D12613">
        <w:t>а</w:t>
      </w:r>
      <w:r w:rsidRPr="00D12613">
        <w:t>лизованы;</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b/>
          <w:bCs/>
        </w:rPr>
      </w:pPr>
      <w:r w:rsidRPr="00D12613">
        <w:t>3.5.2.2</w:t>
      </w:r>
      <w:r w:rsidRPr="00D12613">
        <w:tab/>
      </w:r>
      <w:r w:rsidRPr="00D12613">
        <w:rPr>
          <w:strike/>
        </w:rPr>
        <w:t>в случае сцепных</w:t>
      </w:r>
      <w:r w:rsidRPr="00D12613">
        <w:t xml:space="preserve"> </w:t>
      </w:r>
      <w:r w:rsidRPr="00D12613">
        <w:rPr>
          <w:b/>
          <w:bCs/>
        </w:rPr>
        <w:t>сцепные</w:t>
      </w:r>
      <w:r w:rsidRPr="00D12613">
        <w:t xml:space="preserve"> устройств</w:t>
      </w:r>
      <w:r w:rsidRPr="00D12613">
        <w:rPr>
          <w:b/>
          <w:bCs/>
        </w:rPr>
        <w:t>а</w:t>
      </w:r>
      <w:r w:rsidRPr="00D12613">
        <w:t xml:space="preserve"> крючкового типа, предназн</w:t>
      </w:r>
      <w:r w:rsidRPr="00D12613">
        <w:t>а</w:t>
      </w:r>
      <w:r w:rsidRPr="00D12613">
        <w:t>ченные для использования с прицепами, оборудованными шарнирн</w:t>
      </w:r>
      <w:r w:rsidRPr="00D12613">
        <w:t>ы</w:t>
      </w:r>
      <w:r w:rsidRPr="00D12613">
        <w:t xml:space="preserve">ми сцепными тягами, когда опорная вертикальная нагрузка </w:t>
      </w:r>
      <w:r w:rsidRPr="00D12613">
        <w:rPr>
          <w:lang w:val="en-GB"/>
        </w:rPr>
        <w:t>S</w:t>
      </w:r>
      <w:r w:rsidRPr="00D12613">
        <w:t xml:space="preserve"> на сце</w:t>
      </w:r>
      <w:r w:rsidRPr="00D12613">
        <w:t>п</w:t>
      </w:r>
      <w:r w:rsidRPr="00D12613">
        <w:t xml:space="preserve">ное устройство равняется 0, </w:t>
      </w:r>
      <w:r w:rsidRPr="00D12613">
        <w:rPr>
          <w:strike/>
        </w:rPr>
        <w:t>испытательная сила должна прилагаться в горизонтальном направлении, имитируя растягивающую силу, на кр</w:t>
      </w:r>
      <w:r w:rsidRPr="00D12613">
        <w:rPr>
          <w:strike/>
        </w:rPr>
        <w:t>ю</w:t>
      </w:r>
      <w:r w:rsidRPr="00D12613">
        <w:rPr>
          <w:strike/>
        </w:rPr>
        <w:t>ке и должна варьироваться в пределах</w:t>
      </w:r>
      <w:r w:rsidRPr="00D12613">
        <w:rPr>
          <w:strike/>
          <w:lang w:val="en-GB"/>
        </w:rPr>
        <w:t> </w:t>
      </w:r>
      <w:r w:rsidRPr="00D12613">
        <w:rPr>
          <w:strike/>
        </w:rPr>
        <w:t xml:space="preserve">0,05 </w:t>
      </w:r>
      <w:r w:rsidRPr="00D12613">
        <w:rPr>
          <w:strike/>
          <w:lang w:val="en-GB"/>
        </w:rPr>
        <w:t>D</w:t>
      </w:r>
      <w:r w:rsidRPr="00D12613">
        <w:rPr>
          <w:strike/>
        </w:rPr>
        <w:t xml:space="preserve"> </w:t>
      </w:r>
      <w:r w:rsidR="00701B94">
        <w:rPr>
          <w:strike/>
        </w:rPr>
        <w:t>–</w:t>
      </w:r>
      <w:r w:rsidRPr="00D12613">
        <w:rPr>
          <w:strike/>
        </w:rPr>
        <w:t xml:space="preserve"> 1,00 </w:t>
      </w:r>
      <w:r w:rsidRPr="00D12613">
        <w:rPr>
          <w:strike/>
          <w:lang w:val="en-GB"/>
        </w:rPr>
        <w:t>D</w:t>
      </w:r>
      <w:r w:rsidRPr="00D12613">
        <w:t xml:space="preserve"> </w:t>
      </w:r>
      <w:r w:rsidRPr="00D12613">
        <w:rPr>
          <w:b/>
          <w:bCs/>
        </w:rPr>
        <w:t xml:space="preserve">подвергаются испытанию по той же схеме, которая указана в пункте </w:t>
      </w:r>
      <w:r w:rsidRPr="00D12613">
        <w:rPr>
          <w:b/>
        </w:rPr>
        <w:t>3.3.2;</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pPr>
      <w:r w:rsidRPr="00D12613">
        <w:t>3.5.2.3</w:t>
      </w:r>
      <w:r w:rsidRPr="00D12613">
        <w:tab/>
      </w:r>
      <w:r w:rsidRPr="00D12613">
        <w:rPr>
          <w:strike/>
        </w:rPr>
        <w:t>в случае сцепных</w:t>
      </w:r>
      <w:r w:rsidRPr="00D12613">
        <w:t xml:space="preserve"> </w:t>
      </w:r>
      <w:r w:rsidRPr="00D12613">
        <w:rPr>
          <w:b/>
          <w:bCs/>
        </w:rPr>
        <w:t>сцепные</w:t>
      </w:r>
      <w:r w:rsidRPr="00D12613">
        <w:t xml:space="preserve"> устройств</w:t>
      </w:r>
      <w:r w:rsidRPr="00D12613">
        <w:rPr>
          <w:b/>
          <w:bCs/>
        </w:rPr>
        <w:t>а</w:t>
      </w:r>
      <w:r w:rsidRPr="00D12613">
        <w:t xml:space="preserve"> крючкового типа, предназн</w:t>
      </w:r>
      <w:r w:rsidRPr="00D12613">
        <w:t>а</w:t>
      </w:r>
      <w:r w:rsidRPr="00D12613">
        <w:t xml:space="preserve">ченные для использования с прицепами с центрально расположенной осью, </w:t>
      </w:r>
      <w:r w:rsidRPr="00D12613">
        <w:rPr>
          <w:b/>
        </w:rPr>
        <w:t>(</w:t>
      </w:r>
      <w:r w:rsidRPr="00D12613">
        <w:rPr>
          <w:b/>
          <w:lang w:val="en-US"/>
        </w:rPr>
        <w:t>S</w:t>
      </w:r>
      <w:r w:rsidRPr="00D12613">
        <w:rPr>
          <w:b/>
        </w:rPr>
        <w:t xml:space="preserve">&gt;0): </w:t>
      </w:r>
      <w:r w:rsidRPr="00D12613">
        <w:rPr>
          <w:strike/>
        </w:rPr>
        <w:t>испытательная сила должна представлять собой результ</w:t>
      </w:r>
      <w:r w:rsidRPr="00D12613">
        <w:rPr>
          <w:strike/>
        </w:rPr>
        <w:t>и</w:t>
      </w:r>
      <w:r w:rsidRPr="00D12613">
        <w:rPr>
          <w:strike/>
        </w:rPr>
        <w:t>рующую горизонтальной и вертикальной сил, воздействующих на сцепное устройство, и должна прилагаться под углом -</w:t>
      </w:r>
      <w:r w:rsidRPr="00D12613">
        <w:rPr>
          <w:strike/>
          <w:lang w:val="en-GB"/>
        </w:rPr>
        <w:t>α</w:t>
      </w:r>
      <w:r w:rsidRPr="00D12613">
        <w:rPr>
          <w:strike/>
        </w:rPr>
        <w:t>, т.е. вниз и назад (см. рис. 21), эквивалентным рассчитанному углу результиру</w:t>
      </w:r>
      <w:r w:rsidRPr="00D12613">
        <w:rPr>
          <w:strike/>
        </w:rPr>
        <w:t>ю</w:t>
      </w:r>
      <w:r w:rsidRPr="00D12613">
        <w:rPr>
          <w:strike/>
        </w:rPr>
        <w:t xml:space="preserve">щей горизонтальной и вертикальной сил, действующих на сцепное устройство. Сила </w:t>
      </w:r>
      <w:r w:rsidRPr="00D12613">
        <w:rPr>
          <w:strike/>
          <w:lang w:val="en-GB"/>
        </w:rPr>
        <w:t>F</w:t>
      </w:r>
      <w:r w:rsidRPr="00D12613">
        <w:rPr>
          <w:strike/>
          <w:vertAlign w:val="subscript"/>
          <w:lang w:val="en-GB"/>
        </w:rPr>
        <w:t>hs</w:t>
      </w:r>
      <w:r w:rsidRPr="00D12613">
        <w:rPr>
          <w:strike/>
          <w:vertAlign w:val="subscript"/>
        </w:rPr>
        <w:t xml:space="preserve"> </w:t>
      </w:r>
      <w:r w:rsidRPr="00D12613">
        <w:rPr>
          <w:strike/>
          <w:vertAlign w:val="subscript"/>
          <w:lang w:val="en-GB"/>
        </w:rPr>
        <w:t>res</w:t>
      </w:r>
      <w:r w:rsidRPr="00D12613">
        <w:rPr>
          <w:strike/>
        </w:rPr>
        <w:t xml:space="preserve"> должна рассчитываться по следующей формуле:</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rPr>
          <w:rFonts w:eastAsia="Times New Roman"/>
          <w:noProof/>
          <w:spacing w:val="0"/>
          <w:w w:val="100"/>
          <w:kern w:val="0"/>
          <w:szCs w:val="20"/>
          <w:lang w:val="en-GB" w:eastAsia="en-GB"/>
        </w:rPr>
        <mc:AlternateContent>
          <mc:Choice Requires="wps">
            <w:drawing>
              <wp:anchor distT="0" distB="0" distL="114300" distR="114300" simplePos="0" relativeHeight="251661312" behindDoc="0" locked="0" layoutInCell="1" allowOverlap="1" wp14:anchorId="738535BC" wp14:editId="586B64D8">
                <wp:simplePos x="0" y="0"/>
                <wp:positionH relativeFrom="column">
                  <wp:posOffset>5355590</wp:posOffset>
                </wp:positionH>
                <wp:positionV relativeFrom="paragraph">
                  <wp:posOffset>132080</wp:posOffset>
                </wp:positionV>
                <wp:extent cx="82550" cy="255270"/>
                <wp:effectExtent l="0" t="0" r="12700" b="11430"/>
                <wp:wrapNone/>
                <wp:docPr id="7" name="Rectangle 7"/>
                <wp:cNvGraphicFramePr/>
                <a:graphic xmlns:a="http://schemas.openxmlformats.org/drawingml/2006/main">
                  <a:graphicData uri="http://schemas.microsoft.com/office/word/2010/wordprocessingShape">
                    <wps:wsp>
                      <wps:cNvSpPr/>
                      <wps:spPr>
                        <a:xfrm>
                          <a:off x="0" y="0"/>
                          <a:ext cx="82550" cy="255270"/>
                        </a:xfrm>
                        <a:prstGeom prst="rect">
                          <a:avLst/>
                        </a:prstGeom>
                        <a:solidFill>
                          <a:sysClr val="window" lastClr="FFFFFF"/>
                        </a:solidFill>
                        <a:ln w="25400" cap="flat" cmpd="sng" algn="ctr">
                          <a:solidFill>
                            <a:sysClr val="window" lastClr="FFFFFF"/>
                          </a:solidFill>
                          <a:prstDash val="solid"/>
                        </a:ln>
                        <a:effectLst/>
                      </wps:spPr>
                      <wps:txbx>
                        <w:txbxContent>
                          <w:p w:rsidR="00D12613" w:rsidRPr="002C665E" w:rsidRDefault="00D12613" w:rsidP="00D12613">
                            <w:pPr>
                              <w:jc w:val="right"/>
                            </w:pPr>
                            <w: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421.7pt;margin-top:10.4pt;width:6.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" fillcolor="window" strokecolor="window" strokeweight="2pt">
                <v:textbox inset="0,0,0,0">
                  <w:txbxContent>
                    <w:p w:rsidR="00D12613" w:rsidRPr="002C665E" w:rsidRDefault="00D12613" w:rsidP="00D12613">
                      <w:pPr>
                        <w:jc w:val="right"/>
                      </w:pPr>
                      <w:r>
                        <w:t>,</w:t>
                      </w:r>
                    </w:p>
                  </w:txbxContent>
                </v:textbox>
              </v:rect>
            </w:pict>
          </mc:Fallback>
        </mc:AlternateContent>
      </w:r>
      <w:r w:rsidRPr="00D12613">
        <w:rPr>
          <w:noProof/>
          <w:w w:val="100"/>
          <w:lang w:val="en-GB" w:eastAsia="en-GB"/>
        </w:rPr>
        <mc:AlternateContent>
          <mc:Choice Requires="wps">
            <w:drawing>
              <wp:anchor distT="0" distB="0" distL="0" distR="0" simplePos="0" relativeHeight="251663360" behindDoc="0" locked="0" layoutInCell="1" allowOverlap="1" wp14:anchorId="2B089826" wp14:editId="03C1AFF1">
                <wp:simplePos x="0" y="0"/>
                <wp:positionH relativeFrom="column">
                  <wp:posOffset>4669790</wp:posOffset>
                </wp:positionH>
                <wp:positionV relativeFrom="paragraph">
                  <wp:posOffset>43180</wp:posOffset>
                </wp:positionV>
                <wp:extent cx="76200" cy="1778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 cy="1778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12613" w:rsidRDefault="00D12613" w:rsidP="00D12613">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367.7pt;margin-top:3.4pt;width:6pt;height:14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" stroked="f">
                <v:stroke joinstyle="round"/>
                <v:path arrowok="t"/>
                <v:textbox inset="0,0,0,0">
                  <w:txbxContent>
                    <w:p w:rsidR="00D12613" w:rsidRDefault="00D12613" w:rsidP="00D12613">
                      <w:r>
                        <w:t>,</w:t>
                      </w:r>
                    </w:p>
                  </w:txbxContent>
                </v:textbox>
              </v:shape>
            </w:pict>
          </mc:Fallback>
        </mc:AlternateContent>
      </w:r>
      <w:r w:rsidRPr="00D12613">
        <w:rPr>
          <w:rFonts w:eastAsia="Times New Roman"/>
          <w:noProof/>
          <w:spacing w:val="0"/>
          <w:w w:val="100"/>
          <w:kern w:val="0"/>
          <w:szCs w:val="20"/>
          <w:lang w:val="en-GB" w:eastAsia="en-GB"/>
        </w:rPr>
        <mc:AlternateContent>
          <mc:Choice Requires="wps">
            <w:drawing>
              <wp:anchor distT="0" distB="0" distL="114300" distR="114300" simplePos="0" relativeHeight="251660288" behindDoc="0" locked="0" layoutInCell="1" allowOverlap="1" wp14:anchorId="388764A0" wp14:editId="3D2C312E">
                <wp:simplePos x="0" y="0"/>
                <wp:positionH relativeFrom="column">
                  <wp:posOffset>3666490</wp:posOffset>
                </wp:positionH>
                <wp:positionV relativeFrom="paragraph">
                  <wp:posOffset>119380</wp:posOffset>
                </wp:positionV>
                <wp:extent cx="456565" cy="299720"/>
                <wp:effectExtent l="0" t="0" r="19685" b="24130"/>
                <wp:wrapNone/>
                <wp:docPr id="6" name="Rectangle 6"/>
                <wp:cNvGraphicFramePr/>
                <a:graphic xmlns:a="http://schemas.openxmlformats.org/drawingml/2006/main">
                  <a:graphicData uri="http://schemas.microsoft.com/office/word/2010/wordprocessingShape">
                    <wps:wsp>
                      <wps:cNvSpPr/>
                      <wps:spPr>
                        <a:xfrm>
                          <a:off x="0" y="0"/>
                          <a:ext cx="456565" cy="299720"/>
                        </a:xfrm>
                        <a:prstGeom prst="rect">
                          <a:avLst/>
                        </a:prstGeom>
                        <a:solidFill>
                          <a:sysClr val="window" lastClr="FFFFFF"/>
                        </a:solidFill>
                        <a:ln w="25400" cap="flat" cmpd="sng" algn="ctr">
                          <a:solidFill>
                            <a:sysClr val="window" lastClr="FFFFFF"/>
                          </a:solidFill>
                          <a:prstDash val="solid"/>
                        </a:ln>
                        <a:effectLst/>
                      </wps:spPr>
                      <wps:txbx>
                        <w:txbxContent>
                          <w:p w:rsidR="00D12613" w:rsidRPr="002C665E" w:rsidRDefault="00D12613" w:rsidP="00D12613">
                            <w:pPr>
                              <w:jc w:val="center"/>
                            </w:pPr>
                            <w:r>
                              <w:t>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288.7pt;margin-top:9.4pt;width:35.95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" fillcolor="window" strokecolor="window" strokeweight="2pt">
                <v:textbox>
                  <w:txbxContent>
                    <w:p w:rsidR="00D12613" w:rsidRPr="002C665E" w:rsidRDefault="00D12613" w:rsidP="00D12613">
                      <w:pPr>
                        <w:jc w:val="center"/>
                      </w:pPr>
                      <w:r>
                        <w:t>и</w:t>
                      </w:r>
                    </w:p>
                  </w:txbxContent>
                </v:textbox>
              </v:rect>
            </w:pict>
          </mc:Fallback>
        </mc:AlternateContent>
      </w:r>
      <w:r w:rsidRPr="00D12613">
        <w:rPr>
          <w:rFonts w:eastAsia="Times New Roman"/>
          <w:noProof/>
          <w:spacing w:val="0"/>
          <w:w w:val="100"/>
          <w:kern w:val="0"/>
          <w:szCs w:val="20"/>
          <w:lang w:val="en-GB" w:eastAsia="en-GB"/>
        </w:rPr>
        <mc:AlternateContent>
          <mc:Choice Requires="wps">
            <w:drawing>
              <wp:anchor distT="0" distB="0" distL="114300" distR="114300" simplePos="0" relativeHeight="251659264" behindDoc="0" locked="0" layoutInCell="1" allowOverlap="1" wp14:anchorId="6367907E" wp14:editId="171F295D">
                <wp:simplePos x="0" y="0"/>
                <wp:positionH relativeFrom="column">
                  <wp:posOffset>2434590</wp:posOffset>
                </wp:positionH>
                <wp:positionV relativeFrom="paragraph">
                  <wp:posOffset>133985</wp:posOffset>
                </wp:positionV>
                <wp:extent cx="545465" cy="299720"/>
                <wp:effectExtent l="0" t="0" r="26035" b="24130"/>
                <wp:wrapNone/>
                <wp:docPr id="5" name="Rectangle 5"/>
                <wp:cNvGraphicFramePr/>
                <a:graphic xmlns:a="http://schemas.openxmlformats.org/drawingml/2006/main">
                  <a:graphicData uri="http://schemas.microsoft.com/office/word/2010/wordprocessingShape">
                    <wps:wsp>
                      <wps:cNvSpPr/>
                      <wps:spPr>
                        <a:xfrm>
                          <a:off x="0" y="0"/>
                          <a:ext cx="545465" cy="299720"/>
                        </a:xfrm>
                        <a:prstGeom prst="rect">
                          <a:avLst/>
                        </a:prstGeom>
                        <a:solidFill>
                          <a:sysClr val="window" lastClr="FFFFFF"/>
                        </a:solidFill>
                        <a:ln w="25400" cap="flat" cmpd="sng" algn="ctr">
                          <a:solidFill>
                            <a:sysClr val="window" lastClr="FFFFFF"/>
                          </a:solidFill>
                          <a:prstDash val="solid"/>
                        </a:ln>
                        <a:effectLst/>
                      </wps:spPr>
                      <wps:txbx>
                        <w:txbxContent>
                          <w:p w:rsidR="00D12613" w:rsidRPr="007B19FE" w:rsidRDefault="00D12613" w:rsidP="00D12613">
                            <w:pPr>
                              <w:jc w:val="center"/>
                            </w:pPr>
                            <w:r>
                              <w:t>где: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9" style="position:absolute;left:0;text-align:left;margin-left:191.7pt;margin-top:10.55pt;width:42.95pt;height:2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" fillcolor="window" strokecolor="window" strokeweight="2pt">
                <v:textbox>
                  <w:txbxContent>
                    <w:p w:rsidR="00D12613" w:rsidRPr="007B19FE" w:rsidRDefault="00D12613" w:rsidP="00D12613">
                      <w:pPr>
                        <w:jc w:val="center"/>
                      </w:pPr>
                      <w:r>
                        <w:t>где:</w:t>
                      </w:r>
                    </w:p>
                  </w:txbxContent>
                </v:textbox>
              </v:rect>
            </w:pict>
          </mc:Fallback>
        </mc:AlternateContent>
      </w:r>
      <w:r w:rsidRPr="00D12613">
        <w:rPr>
          <w:rFonts w:eastAsia="Times New Roman"/>
          <w:noProof/>
          <w:spacing w:val="0"/>
          <w:w w:val="100"/>
          <w:kern w:val="0"/>
          <w:szCs w:val="20"/>
          <w:lang w:val="en-GB" w:eastAsia="en-GB"/>
        </w:rPr>
        <mc:AlternateContent>
          <mc:Choice Requires="wps">
            <w:drawing>
              <wp:anchor distT="0" distB="0" distL="114300" distR="114300" simplePos="0" relativeHeight="251662336" behindDoc="0" locked="0" layoutInCell="1" allowOverlap="1" wp14:anchorId="2182845E" wp14:editId="271CCABD">
                <wp:simplePos x="0" y="0"/>
                <wp:positionH relativeFrom="column">
                  <wp:posOffset>2339340</wp:posOffset>
                </wp:positionH>
                <wp:positionV relativeFrom="paragraph">
                  <wp:posOffset>182880</wp:posOffset>
                </wp:positionV>
                <wp:extent cx="82550" cy="255270"/>
                <wp:effectExtent l="0" t="0" r="12700" b="11430"/>
                <wp:wrapNone/>
                <wp:docPr id="8" name="Rectangle 8"/>
                <wp:cNvGraphicFramePr/>
                <a:graphic xmlns:a="http://schemas.openxmlformats.org/drawingml/2006/main">
                  <a:graphicData uri="http://schemas.microsoft.com/office/word/2010/wordprocessingShape">
                    <wps:wsp>
                      <wps:cNvSpPr/>
                      <wps:spPr>
                        <a:xfrm>
                          <a:off x="0" y="0"/>
                          <a:ext cx="82550" cy="255270"/>
                        </a:xfrm>
                        <a:prstGeom prst="rect">
                          <a:avLst/>
                        </a:prstGeom>
                        <a:solidFill>
                          <a:sysClr val="window" lastClr="FFFFFF"/>
                        </a:solidFill>
                        <a:ln w="25400" cap="flat" cmpd="sng" algn="ctr">
                          <a:solidFill>
                            <a:sysClr val="window" lastClr="FFFFFF"/>
                          </a:solidFill>
                          <a:prstDash val="solid"/>
                        </a:ln>
                        <a:effectLst/>
                      </wps:spPr>
                      <wps:txbx>
                        <w:txbxContent>
                          <w:p w:rsidR="00D12613" w:rsidRPr="002C665E" w:rsidRDefault="00D12613" w:rsidP="00D12613">
                            <w:pPr>
                              <w:jc w:val="right"/>
                            </w:pPr>
                            <w: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left:0;text-align:left;margin-left:184.2pt;margin-top:14.4pt;width:6.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" fillcolor="window" strokecolor="window" strokeweight="2pt">
                <v:textbox inset="0,0,0,0">
                  <w:txbxContent>
                    <w:p w:rsidR="00D12613" w:rsidRPr="002C665E" w:rsidRDefault="00D12613" w:rsidP="00D12613">
                      <w:pPr>
                        <w:jc w:val="right"/>
                      </w:pPr>
                      <w:r>
                        <w:t>,</w:t>
                      </w:r>
                    </w:p>
                  </w:txbxContent>
                </v:textbox>
              </v:rect>
            </w:pict>
          </mc:Fallback>
        </mc:AlternateConten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rPr>
          <w:rFonts w:eastAsia="Calibri" w:cs="Calibri"/>
          <w:i/>
          <w:noProof/>
          <w:color w:val="1F497D"/>
          <w:sz w:val="24"/>
          <w:szCs w:val="24"/>
          <w:lang w:val="en-GB" w:eastAsia="en-GB"/>
        </w:rPr>
        <mc:AlternateContent>
          <mc:Choice Requires="wpc">
            <w:drawing>
              <wp:inline distT="0" distB="0" distL="0" distR="0" wp14:anchorId="169A7E2B" wp14:editId="3FE6F25D">
                <wp:extent cx="5479415" cy="616585"/>
                <wp:effectExtent l="0" t="0" r="6985" b="12065"/>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9"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894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10" o:spid="_x0000_s1026" editas="canvas" style="width:431.45pt;height:48.55pt;mso-position-horizontal-relative:char;mso-position-vertical-relative:line" coordsize="54794,61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794;height:6165;visibility:visible;mso-wrap-style:square">
                  <v:fill o:detectmouseclick="t"/>
                  <v:path o:connecttype="none"/>
                </v:shape>
                <v:shape id="Picture 5" o:spid="_x0000_s1028" type="#_x0000_t75" style="position:absolute;width:54889;height:6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IQ7DAAAA2gAAAA8AAABkcnMvZG93bnJldi54bWxEj0FrwkAUhO+C/2F5hd6aTXOoGl2DiJaC&#10;FDUWen1kn0lI9m3Ibk3aX98tFDwOM/MNs8pG04ob9a62rOA5ikEQF1bXXCr4uOyf5iCcR9bYWiYF&#10;3+QgW08nK0y1HfhMt9yXIkDYpaig8r5LpXRFRQZdZDvi4F1tb9AH2ZdS9zgEuGllEscv0mDNYaHC&#10;jrYVFU3+ZRS8Dp8NJiPu8mPyY6TeHE75+0ypx4dxswThafT38H/7TStYwN+VcAPk+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7EhDsMAAADaAAAADwAAAAAAAAAAAAAAAACf&#10;AgAAZHJzL2Rvd25yZXYueG1sUEsFBgAAAAAEAAQA9wAAAI8DAAAAAA==&#10;">
                  <v:imagedata r:id="rId17" o:title=""/>
                </v:shape>
                <w10:anchorlock/>
              </v:group>
            </w:pict>
          </mc:Fallback>
        </mc:AlternateConten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b/>
        </w:rPr>
      </w:pPr>
      <w:r w:rsidRPr="00D12613">
        <w:rPr>
          <w:b/>
        </w:rPr>
        <w:t>3.5.2.3.1</w:t>
      </w:r>
      <w:r w:rsidRPr="00D12613">
        <w:rPr>
          <w:b/>
        </w:rPr>
        <w:tab/>
        <w:t>сцепные устройства крючкового типа, предназначенные для и</w:t>
      </w:r>
      <w:r w:rsidRPr="00D12613">
        <w:rPr>
          <w:b/>
        </w:rPr>
        <w:t>с</w:t>
      </w:r>
      <w:r w:rsidRPr="00D12613">
        <w:rPr>
          <w:b/>
        </w:rPr>
        <w:t>пользования с прицепами с центрально расположенной осью (м</w:t>
      </w:r>
      <w:r w:rsidRPr="00D12613">
        <w:rPr>
          <w:b/>
        </w:rPr>
        <w:t>е</w:t>
      </w:r>
      <w:r w:rsidRPr="00D12613">
        <w:rPr>
          <w:b/>
        </w:rPr>
        <w:t>нее 3,5 т), подвергаются испытанию по той же схеме, которая ук</w:t>
      </w:r>
      <w:r w:rsidRPr="00D12613">
        <w:rPr>
          <w:b/>
        </w:rPr>
        <w:t>а</w:t>
      </w:r>
      <w:r w:rsidRPr="00D12613">
        <w:rPr>
          <w:b/>
        </w:rPr>
        <w:t>зана в пункте 3.1 настоящего приложения;</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rPr>
          <w:b/>
        </w:rPr>
      </w:pPr>
      <w:r w:rsidRPr="00D12613">
        <w:rPr>
          <w:b/>
        </w:rPr>
        <w:t>3.5.2.3.2</w:t>
      </w:r>
      <w:r w:rsidRPr="00D12613">
        <w:rPr>
          <w:b/>
        </w:rPr>
        <w:tab/>
        <w:t>сцепные устройства крючкового типа, предназначенные для и</w:t>
      </w:r>
      <w:r w:rsidRPr="00D12613">
        <w:rPr>
          <w:b/>
        </w:rPr>
        <w:t>с</w:t>
      </w:r>
      <w:r w:rsidRPr="00D12613">
        <w:rPr>
          <w:b/>
        </w:rPr>
        <w:t>пользования с прицепами с центрально расположенной осью (б</w:t>
      </w:r>
      <w:r w:rsidRPr="00D12613">
        <w:rPr>
          <w:b/>
        </w:rPr>
        <w:t>о</w:t>
      </w:r>
      <w:r w:rsidRPr="00D12613">
        <w:rPr>
          <w:b/>
        </w:rPr>
        <w:t>лее 3,5 т), подвергаются испытанию по той же схеме, которая ук</w:t>
      </w:r>
      <w:r w:rsidRPr="00D12613">
        <w:rPr>
          <w:b/>
        </w:rPr>
        <w:t>а</w:t>
      </w:r>
      <w:r w:rsidRPr="00D12613">
        <w:rPr>
          <w:b/>
        </w:rPr>
        <w:t>зана в пункте 3.3.3.2 настоящего приложения</w:t>
      </w:r>
      <w:r w:rsidRPr="00D12613">
        <w:rPr>
          <w:bCs/>
        </w:rPr>
        <w:t>».</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i/>
        </w:rPr>
      </w:pPr>
      <w:r w:rsidRPr="00D12613">
        <w:rPr>
          <w:i/>
        </w:rPr>
        <w:t>Исключить пункт 3.5.2.4.</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rPr>
          <w:iCs/>
        </w:rPr>
      </w:pPr>
      <w:r w:rsidRPr="00D12613">
        <w:rPr>
          <w:i/>
        </w:rPr>
        <w:t xml:space="preserve">Пункт 3.6.3 </w:t>
      </w:r>
      <w:r w:rsidRPr="00D12613">
        <w:rPr>
          <w:iCs/>
        </w:rPr>
        <w:t>изменить следующим образом:</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t>«3.6.3</w:t>
      </w:r>
      <w:r w:rsidRPr="00D12613">
        <w:tab/>
        <w:t>В случае управляемых осей прочность на изгиб проверяют при пом</w:t>
      </w:r>
      <w:r w:rsidRPr="00D12613">
        <w:t>о</w:t>
      </w:r>
      <w:r w:rsidRPr="00D12613">
        <w:t>щи аналитических расчетов или испытания на изгиб. К центру узла сцепления прилагают горизонтальную боковую статическую силу. В</w:t>
      </w:r>
      <w:r w:rsidRPr="00D12613">
        <w:t>е</w:t>
      </w:r>
      <w:r w:rsidRPr="00D12613">
        <w:t>личину этой силы выбирают таким образом, чтобы момент 0,6 х A</w:t>
      </w:r>
      <w:r w:rsidRPr="00D12613">
        <w:rPr>
          <w:vertAlign w:val="subscript"/>
        </w:rPr>
        <w:t>v</w:t>
      </w:r>
      <w:r w:rsidRPr="00D12613">
        <w:t xml:space="preserve"> х g (кНм) действовал в центре передней оси. Допустимые напряжения должны соответствовать пункту 5.3 стандарта ISO 7641/1:1983.</w:t>
      </w:r>
    </w:p>
    <w:p w:rsidR="00D12613" w:rsidRPr="00D12613" w:rsidRDefault="00D12613" w:rsidP="00D12613">
      <w:pPr>
        <w:tabs>
          <w:tab w:val="left" w:pos="1267"/>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rPr>
          <w:strike/>
        </w:rPr>
      </w:pPr>
      <w:r w:rsidRPr="00D12613">
        <w:tab/>
      </w:r>
      <w:r w:rsidRPr="00D12613">
        <w:rPr>
          <w:strike/>
        </w:rPr>
        <w:t xml:space="preserve">Вместе с тем в тех случаях, когда передние управляемые оси </w:t>
      </w:r>
      <w:r w:rsidR="00D80A5B">
        <w:rPr>
          <w:strike/>
        </w:rPr>
        <w:br/>
      </w:r>
      <w:r w:rsidRPr="00D12613">
        <w:rPr>
          <w:strike/>
        </w:rPr>
        <w:t xml:space="preserve">образуют в тандеме тележку, величину момента следует увеличить до 0,95 х </w:t>
      </w:r>
      <w:r w:rsidRPr="00D12613">
        <w:rPr>
          <w:strike/>
          <w:lang w:val="en-GB"/>
        </w:rPr>
        <w:t>A</w:t>
      </w:r>
      <w:r w:rsidRPr="00D12613">
        <w:rPr>
          <w:strike/>
          <w:vertAlign w:val="subscript"/>
          <w:lang w:val="en-GB"/>
        </w:rPr>
        <w:t>v</w:t>
      </w:r>
      <w:r w:rsidRPr="00D12613">
        <w:rPr>
          <w:strike/>
        </w:rPr>
        <w:t xml:space="preserve"> х </w:t>
      </w:r>
      <w:r w:rsidRPr="00D12613">
        <w:rPr>
          <w:strike/>
          <w:lang w:val="en-GB"/>
        </w:rPr>
        <w:t>g</w:t>
      </w:r>
      <w:r w:rsidRPr="00D12613">
        <w:rPr>
          <w:strike/>
        </w:rPr>
        <w:t xml:space="preserve"> (кНм)</w:t>
      </w:r>
      <w:r w:rsidRPr="00D12613">
        <w:t>»</w:t>
      </w:r>
      <w:r w:rsidR="00701B94" w:rsidRPr="00701B94">
        <w:t>.</w:t>
      </w:r>
    </w:p>
    <w:p w:rsidR="00D12613" w:rsidRPr="00D12613" w:rsidRDefault="00701B94" w:rsidP="00701B94">
      <w:pPr>
        <w:keepNext/>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32" w:right="1267" w:hanging="979"/>
        <w:jc w:val="both"/>
        <w:rPr>
          <w:i/>
        </w:rPr>
      </w:pPr>
      <w:r>
        <w:rPr>
          <w:i/>
        </w:rPr>
        <w:lastRenderedPageBreak/>
        <w:t>Приложение 7</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pPr>
      <w:r w:rsidRPr="00D12613">
        <w:rPr>
          <w:i/>
        </w:rPr>
        <w:t>Пункт 1.1</w:t>
      </w:r>
      <w:r w:rsidRPr="00D12613">
        <w:t xml:space="preserve"> изменить следующим образом:</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pPr>
      <w:r w:rsidRPr="00D12613">
        <w:t>«1.1</w:t>
      </w:r>
      <w:r w:rsidRPr="00D12613">
        <w:tab/>
        <w:t xml:space="preserve">Крепление шаровых наконечников, </w:t>
      </w:r>
      <w:r w:rsidRPr="00D12613">
        <w:rPr>
          <w:b/>
        </w:rPr>
        <w:t>сцепных устройств крючкового типа</w:t>
      </w:r>
      <w:r w:rsidRPr="00D12613">
        <w:t xml:space="preserve"> и тяговых кронштейнов</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pPr>
      <w:r w:rsidRPr="00D12613">
        <w:t>1.1.1</w:t>
      </w:r>
      <w:r w:rsidRPr="00D12613">
        <w:tab/>
        <w:t xml:space="preserve">Шаровые наконечники, </w:t>
      </w:r>
      <w:r w:rsidRPr="00D12613">
        <w:rPr>
          <w:b/>
        </w:rPr>
        <w:t>сцепные устройства крючкового типа</w:t>
      </w:r>
      <w:r w:rsidRPr="00D12613">
        <w:t xml:space="preserve"> и т</w:t>
      </w:r>
      <w:r w:rsidRPr="00D12613">
        <w:t>я</w:t>
      </w:r>
      <w:r w:rsidRPr="00D12613">
        <w:t>говые кронштейны должны крепиться к транспортным средствам кат</w:t>
      </w:r>
      <w:r w:rsidRPr="00D12613">
        <w:t>е</w:t>
      </w:r>
      <w:r w:rsidRPr="00D12613">
        <w:t>горий М</w:t>
      </w:r>
      <w:r w:rsidRPr="00D12613">
        <w:rPr>
          <w:vertAlign w:val="subscript"/>
        </w:rPr>
        <w:t>1</w:t>
      </w:r>
      <w:r w:rsidRPr="00D12613">
        <w:t>, М</w:t>
      </w:r>
      <w:r w:rsidRPr="00D12613">
        <w:rPr>
          <w:vertAlign w:val="subscript"/>
        </w:rPr>
        <w:t>2</w:t>
      </w:r>
      <w:r w:rsidRPr="00D12613">
        <w:t xml:space="preserve"> (максимальная допустимая масса которых не достиг</w:t>
      </w:r>
      <w:r w:rsidRPr="00D12613">
        <w:t>а</w:t>
      </w:r>
      <w:r w:rsidRPr="00D12613">
        <w:t>ет 3,5 т) и N</w:t>
      </w:r>
      <w:r w:rsidRPr="00D12613">
        <w:rPr>
          <w:vertAlign w:val="subscript"/>
        </w:rPr>
        <w:t>1</w:t>
      </w:r>
      <w:r w:rsidRPr="00D12613">
        <w:t xml:space="preserve"> </w:t>
      </w:r>
      <w:r w:rsidRPr="00D12613">
        <w:rPr>
          <w:b/>
          <w:u w:val="single"/>
          <w:vertAlign w:val="superscript"/>
        </w:rPr>
        <w:t>1</w:t>
      </w:r>
      <w:r w:rsidRPr="00D12613">
        <w:rPr>
          <w:vertAlign w:val="superscript"/>
        </w:rPr>
        <w:t xml:space="preserve">/ </w:t>
      </w:r>
      <w:r w:rsidRPr="00D12613">
        <w:t>таким образом, чтобы были выдержаны параметры св</w:t>
      </w:r>
      <w:r w:rsidRPr="00D12613">
        <w:t>о</w:t>
      </w:r>
      <w:r w:rsidRPr="00D12613">
        <w:t>бодного пространства и размеры высоты, указанные на рис. 25. Высота должна измеряться на транспортном средстве в груженом состоянии, указанном в добавлении 1 к настоящему приложению.</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pPr>
      <w:r w:rsidRPr="00D12613">
        <w:tab/>
        <w:t>Требование в отношении высоты не применяется в случае транспор</w:t>
      </w:r>
      <w:r w:rsidRPr="00D12613">
        <w:t>т</w:t>
      </w:r>
      <w:r w:rsidRPr="00D12613">
        <w:t>ных средств повышенной проходимости категории G, определение к</w:t>
      </w:r>
      <w:r w:rsidRPr="00D12613">
        <w:t>о</w:t>
      </w:r>
      <w:r w:rsidRPr="00D12613">
        <w:t xml:space="preserve">торых приведено в приложении 7 к Сводной резолюции о конструкции транспортных средств (СР.3) </w:t>
      </w:r>
      <w:r w:rsidRPr="00D12613">
        <w:rPr>
          <w:strike/>
        </w:rPr>
        <w:t>(документ TRANS/WP.29/78/Rev.1/ Amend.2)</w:t>
      </w:r>
      <w:r w:rsidRPr="00D12613">
        <w:t>.</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pPr>
      <w:r w:rsidRPr="00D12613">
        <w:t>1.1.1.1</w:t>
      </w:r>
      <w:r w:rsidRPr="00D12613">
        <w:tab/>
        <w:t xml:space="preserve">Свободное пространство, обозначенное на рис. 25 a и 25 b, может быть занято несъемным оборудованием, например запасным колесом, при условии, что расстояние от </w:t>
      </w:r>
      <w:r w:rsidRPr="00D12613">
        <w:rPr>
          <w:b/>
        </w:rPr>
        <w:t>центра</w:t>
      </w:r>
      <w:r w:rsidRPr="00D12613">
        <w:t xml:space="preserve"> шарового наконечника </w:t>
      </w:r>
      <w:r w:rsidRPr="00D12613">
        <w:rPr>
          <w:b/>
        </w:rPr>
        <w:t>или центра крюка</w:t>
      </w:r>
      <w:r w:rsidRPr="00D12613">
        <w:t xml:space="preserve"> до вертикальной плоскости, проходящей через наиболее уд</w:t>
      </w:r>
      <w:r w:rsidRPr="00D12613">
        <w:t>а</w:t>
      </w:r>
      <w:r w:rsidRPr="00D12613">
        <w:t xml:space="preserve">ленную назад крайнюю точку оборудования, не превышает </w:t>
      </w:r>
      <w:r w:rsidRPr="00D12613">
        <w:rPr>
          <w:strike/>
        </w:rPr>
        <w:t>300</w:t>
      </w:r>
      <w:r w:rsidRPr="00D12613">
        <w:t> </w:t>
      </w:r>
      <w:r w:rsidRPr="00D12613">
        <w:rPr>
          <w:b/>
        </w:rPr>
        <w:t>250</w:t>
      </w:r>
      <w:r w:rsidRPr="00D12613">
        <w:t xml:space="preserve"> мм. Оборудование должно монтироваться таким образом, чтобы обеспеч</w:t>
      </w:r>
      <w:r w:rsidRPr="00D12613">
        <w:t>и</w:t>
      </w:r>
      <w:r w:rsidRPr="00D12613">
        <w:t>вался надлежащий доступ для проведения сцепочно-расцепочных оп</w:t>
      </w:r>
      <w:r w:rsidRPr="00D12613">
        <w:t>е</w:t>
      </w:r>
      <w:r w:rsidRPr="00D12613">
        <w:t>раций без какой-либо опасности для пользователя и без ущерба для у</w:t>
      </w:r>
      <w:r w:rsidRPr="00D12613">
        <w:t>г</w:t>
      </w:r>
      <w:r w:rsidRPr="00D12613">
        <w:t>лов отклонения сцепного устройства.</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pPr>
      <w:r w:rsidRPr="00D12613">
        <w:t>1.1.2</w:t>
      </w:r>
      <w:r w:rsidRPr="00D12613">
        <w:tab/>
        <w:t xml:space="preserve">Что касается шаровых наконечников </w:t>
      </w:r>
      <w:r w:rsidRPr="00D12613">
        <w:rPr>
          <w:b/>
        </w:rPr>
        <w:t>или сцепных устройств крю</w:t>
      </w:r>
      <w:r w:rsidRPr="00D12613">
        <w:rPr>
          <w:b/>
        </w:rPr>
        <w:t>ч</w:t>
      </w:r>
      <w:r w:rsidRPr="00D12613">
        <w:rPr>
          <w:b/>
        </w:rPr>
        <w:t>кового типа</w:t>
      </w:r>
      <w:r w:rsidRPr="00D12613">
        <w:t xml:space="preserve"> и тяговых кронштейнов, то изготовитель транспортного средства должен передать инструкции по их монтажу и указать, сущ</w:t>
      </w:r>
      <w:r w:rsidRPr="00D12613">
        <w:t>е</w:t>
      </w:r>
      <w:r w:rsidRPr="00D12613">
        <w:t xml:space="preserve">ствует ли необходимость в усилении зоны крепления (см. </w:t>
      </w:r>
      <w:r w:rsidR="00D80A5B">
        <w:rPr>
          <w:b/>
          <w:bCs/>
        </w:rPr>
        <w:t>добавл</w:t>
      </w:r>
      <w:r w:rsidR="00D80A5B">
        <w:rPr>
          <w:b/>
          <w:bCs/>
        </w:rPr>
        <w:t>е</w:t>
      </w:r>
      <w:r w:rsidR="00D80A5B">
        <w:rPr>
          <w:b/>
          <w:bCs/>
        </w:rPr>
        <w:t>ние </w:t>
      </w:r>
      <w:r w:rsidRPr="00D12613">
        <w:rPr>
          <w:b/>
          <w:bCs/>
        </w:rPr>
        <w:t>1 к приложению 2 к настоящим Правилам</w:t>
      </w:r>
      <w:r w:rsidRPr="00D12613">
        <w:t xml:space="preserve"> </w:t>
      </w:r>
      <w:r w:rsidRPr="00D12613">
        <w:rPr>
          <w:strike/>
        </w:rPr>
        <w:t>пункт 5.3.2 насто</w:t>
      </w:r>
      <w:r w:rsidRPr="00D12613">
        <w:rPr>
          <w:strike/>
        </w:rPr>
        <w:t>я</w:t>
      </w:r>
      <w:r w:rsidRPr="00D12613">
        <w:rPr>
          <w:strike/>
        </w:rPr>
        <w:t>щих Правил</w:t>
      </w:r>
      <w:r w:rsidRPr="00D12613">
        <w:t>).</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pPr>
      <w:r w:rsidRPr="00D12613">
        <w:t>1.1.3</w:t>
      </w:r>
      <w:r w:rsidRPr="00D12613">
        <w:tab/>
        <w:t>Конструкцией должна обеспечиваться возможность сцепки и расцепки шаровых наконечников/</w:t>
      </w:r>
      <w:r w:rsidRPr="00D12613">
        <w:rPr>
          <w:b/>
        </w:rPr>
        <w:t>сцепных устройств крючкового типа</w:t>
      </w:r>
      <w:r w:rsidRPr="00D12613">
        <w:t>, когда по отношению к геометрической оси шарового наконечника/</w:t>
      </w:r>
      <w:r w:rsidRPr="00D12613">
        <w:rPr>
          <w:b/>
        </w:rPr>
        <w:t>сцепного устройства крючкового типа</w:t>
      </w:r>
      <w:r w:rsidRPr="00D12613">
        <w:t xml:space="preserve"> и креплений продольная ось шарового наконечника/</w:t>
      </w:r>
      <w:r w:rsidRPr="00D12613">
        <w:rPr>
          <w:b/>
        </w:rPr>
        <w:t>сцепного устройства крючкового типа</w:t>
      </w:r>
      <w:r w:rsidRPr="00D12613">
        <w:t>:</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pPr>
      <w:r w:rsidRPr="00D12613">
        <w:tab/>
      </w:r>
      <w:r w:rsidRPr="00D12613">
        <w:tab/>
        <w:t>образует в горизонтальной плоскости угол 60° слева или справа (β = 60°, см. рис. 25);</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pPr>
      <w:r w:rsidRPr="00D12613">
        <w:tab/>
      </w:r>
      <w:r w:rsidRPr="00D12613">
        <w:tab/>
        <w:t>образует в вертикальной плоскости угол 10° сверху или снизу (α = 10°, см. рис. 25);</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pPr>
      <w:r w:rsidRPr="00D12613">
        <w:tab/>
      </w:r>
      <w:r w:rsidRPr="00D12613">
        <w:tab/>
        <w:t>поворачивается вокруг оси на 10° вправо или влево.</w:t>
      </w:r>
    </w:p>
    <w:p w:rsid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pPr>
      <w:r w:rsidRPr="00D12613">
        <w:t>1.1.4</w:t>
      </w:r>
      <w:r w:rsidRPr="00D12613">
        <w:tab/>
      </w:r>
      <w:r w:rsidRPr="00D12613">
        <w:tab/>
        <w:t>Если прицеп не сцеплен с тягачом, то установленные тяговые кро</w:t>
      </w:r>
      <w:r w:rsidRPr="00D12613">
        <w:t>н</w:t>
      </w:r>
      <w:r w:rsidRPr="00D12613">
        <w:t>штейны и шаровые наконечники/</w:t>
      </w:r>
      <w:r w:rsidRPr="00D12613">
        <w:rPr>
          <w:b/>
        </w:rPr>
        <w:t>сцепные устройства крючкового типа</w:t>
      </w:r>
      <w:r w:rsidRPr="00D12613">
        <w:t xml:space="preserve"> не должны закрывать собой место, предусмотренное для заднего регистрационного знака, или ухудшать видимость заднего регистрац</w:t>
      </w:r>
      <w:r w:rsidRPr="00D12613">
        <w:t>и</w:t>
      </w:r>
      <w:r w:rsidRPr="00D12613">
        <w:t>онного знака тягача. Если же шаровой наконечник/сцепное устройство крючкового типа или другие детали все-таки закрывают задний н</w:t>
      </w:r>
      <w:r w:rsidRPr="00D12613">
        <w:t>о</w:t>
      </w:r>
      <w:r w:rsidRPr="00D12613">
        <w:t>мерной знак, то они должны быть съемными, либо должна быть обе</w:t>
      </w:r>
      <w:r w:rsidRPr="00D12613">
        <w:t>с</w:t>
      </w:r>
      <w:r w:rsidRPr="00D12613">
        <w:t>печена возможность изменения их положения без использования др</w:t>
      </w:r>
      <w:r w:rsidRPr="00D12613">
        <w:t>у</w:t>
      </w:r>
      <w:r w:rsidRPr="00D12613">
        <w:lastRenderedPageBreak/>
        <w:t>гих инструментов, кроме, например, обычного гаечного ключа</w:t>
      </w:r>
      <w:r w:rsidRPr="00D12613">
        <w:br/>
        <w:t>(т.е. с применением усилия не более 20 Нм), который имеется на транспортном средстве.</w:t>
      </w:r>
    </w:p>
    <w:p w:rsidR="00D80A5B" w:rsidRPr="00D80A5B" w:rsidRDefault="00D80A5B" w:rsidP="00D80A5B">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2223" w:right="1267" w:hanging="972"/>
        <w:jc w:val="both"/>
        <w:rPr>
          <w:sz w:val="10"/>
        </w:rPr>
      </w:pPr>
    </w:p>
    <w:p w:rsidR="00D12613" w:rsidRPr="00D12613" w:rsidRDefault="00567ACA"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tLeast"/>
        <w:ind w:left="2232" w:right="1267" w:hanging="979"/>
        <w:jc w:val="right"/>
      </w:pPr>
      <w:r w:rsidRPr="00D12613">
        <w:rPr>
          <w:noProof/>
          <w:w w:val="100"/>
          <w:lang w:val="en-GB" w:eastAsia="en-GB"/>
        </w:rPr>
        <mc:AlternateContent>
          <mc:Choice Requires="wps">
            <w:drawing>
              <wp:anchor distT="0" distB="0" distL="114300" distR="114300" simplePos="0" relativeHeight="251681792" behindDoc="0" locked="0" layoutInCell="1" allowOverlap="1" wp14:anchorId="2B7D3785" wp14:editId="7DC7B930">
                <wp:simplePos x="0" y="0"/>
                <wp:positionH relativeFrom="column">
                  <wp:posOffset>3422862</wp:posOffset>
                </wp:positionH>
                <wp:positionV relativeFrom="paragraph">
                  <wp:posOffset>2008505</wp:posOffset>
                </wp:positionV>
                <wp:extent cx="346075" cy="1143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607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613" w:rsidRPr="00AE638E" w:rsidRDefault="00D12613" w:rsidP="00D12613">
                            <w:pPr>
                              <w:spacing w:line="240" w:lineRule="auto"/>
                              <w:rPr>
                                <w:sz w:val="12"/>
                                <w:szCs w:val="12"/>
                              </w:rPr>
                            </w:pPr>
                            <w:r>
                              <w:rPr>
                                <w:sz w:val="12"/>
                                <w:szCs w:val="12"/>
                              </w:rPr>
                              <w:t>30</w:t>
                            </w:r>
                            <w:r w:rsidR="00D80A5B" w:rsidRPr="00F070B1">
                              <w:rPr>
                                <w:sz w:val="12"/>
                                <w:szCs w:val="12"/>
                              </w:rPr>
                              <w:t>°</w:t>
                            </w:r>
                            <w:r>
                              <w:rPr>
                                <w:sz w:val="12"/>
                                <w:szCs w:val="12"/>
                              </w:rPr>
                              <w:t xml:space="preserve">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269.5pt;margin-top:158.15pt;width:27.25pt;height: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" stroked="f">
                <v:textbox inset="0,0,0,0">
                  <w:txbxContent>
                    <w:p w:rsidR="00D12613" w:rsidRPr="00AE638E" w:rsidRDefault="00D12613" w:rsidP="00D12613">
                      <w:pPr>
                        <w:spacing w:line="240" w:lineRule="auto"/>
                        <w:rPr>
                          <w:sz w:val="12"/>
                          <w:szCs w:val="12"/>
                        </w:rPr>
                      </w:pPr>
                      <w:r>
                        <w:rPr>
                          <w:sz w:val="12"/>
                          <w:szCs w:val="12"/>
                        </w:rPr>
                        <w:t>30</w:t>
                      </w:r>
                      <w:r w:rsidR="00D80A5B" w:rsidRPr="00F070B1">
                        <w:rPr>
                          <w:sz w:val="12"/>
                          <w:szCs w:val="12"/>
                        </w:rPr>
                        <w:t>°</w:t>
                      </w:r>
                      <w:r>
                        <w:rPr>
                          <w:sz w:val="12"/>
                          <w:szCs w:val="12"/>
                        </w:rPr>
                        <w:t xml:space="preserve"> макс.</w:t>
                      </w:r>
                    </w:p>
                  </w:txbxContent>
                </v:textbox>
              </v:shape>
            </w:pict>
          </mc:Fallback>
        </mc:AlternateContent>
      </w:r>
      <w:r w:rsidR="000E6FC0" w:rsidRPr="00D12613">
        <w:rPr>
          <w:noProof/>
          <w:w w:val="100"/>
          <w:lang w:val="en-GB" w:eastAsia="en-GB"/>
        </w:rPr>
        <mc:AlternateContent>
          <mc:Choice Requires="wps">
            <w:drawing>
              <wp:anchor distT="0" distB="0" distL="114300" distR="114300" simplePos="0" relativeHeight="251670528" behindDoc="0" locked="0" layoutInCell="1" allowOverlap="1" wp14:anchorId="5C51C566" wp14:editId="480EB3DB">
                <wp:simplePos x="0" y="0"/>
                <wp:positionH relativeFrom="column">
                  <wp:posOffset>1051983</wp:posOffset>
                </wp:positionH>
                <wp:positionV relativeFrom="paragraph">
                  <wp:posOffset>2227580</wp:posOffset>
                </wp:positionV>
                <wp:extent cx="222250" cy="196850"/>
                <wp:effectExtent l="0" t="0" r="635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225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613" w:rsidRPr="00A27C9C" w:rsidRDefault="00D12613" w:rsidP="00D12613">
                            <w:pPr>
                              <w:spacing w:line="240" w:lineRule="auto"/>
                              <w:rPr>
                                <w:sz w:val="12"/>
                                <w:szCs w:val="12"/>
                              </w:rPr>
                            </w:pPr>
                            <w:r>
                              <w:rPr>
                                <w:sz w:val="12"/>
                                <w:szCs w:val="12"/>
                              </w:rPr>
                              <w:t>55</w:t>
                            </w:r>
                            <w:r w:rsidRPr="00A27C9C">
                              <w:rPr>
                                <w:sz w:val="12"/>
                                <w:szCs w:val="12"/>
                              </w:rPr>
                              <w:b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82.85pt;margin-top:175.4pt;width:17.5pt;height:1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" stroked="f">
                <v:textbox inset="0,0,0,0">
                  <w:txbxContent>
                    <w:p w:rsidR="00D12613" w:rsidRPr="00A27C9C" w:rsidRDefault="00D12613" w:rsidP="00D12613">
                      <w:pPr>
                        <w:spacing w:line="240" w:lineRule="auto"/>
                        <w:rPr>
                          <w:sz w:val="12"/>
                          <w:szCs w:val="12"/>
                        </w:rPr>
                      </w:pPr>
                      <w:r>
                        <w:rPr>
                          <w:sz w:val="12"/>
                          <w:szCs w:val="12"/>
                        </w:rPr>
                        <w:t>55</w:t>
                      </w:r>
                      <w:r w:rsidRPr="00A27C9C">
                        <w:rPr>
                          <w:sz w:val="12"/>
                          <w:szCs w:val="12"/>
                        </w:rPr>
                        <w:br/>
                        <w:t>мин.</w:t>
                      </w:r>
                    </w:p>
                  </w:txbxContent>
                </v:textbox>
              </v:shape>
            </w:pict>
          </mc:Fallback>
        </mc:AlternateContent>
      </w:r>
      <w:r w:rsidR="000E6FC0" w:rsidRPr="00D12613">
        <w:rPr>
          <w:noProof/>
          <w:w w:val="100"/>
          <w:lang w:val="en-GB" w:eastAsia="en-GB"/>
        </w:rPr>
        <mc:AlternateContent>
          <mc:Choice Requires="wps">
            <w:drawing>
              <wp:anchor distT="0" distB="0" distL="114300" distR="114300" simplePos="0" relativeHeight="251672576" behindDoc="0" locked="0" layoutInCell="1" allowOverlap="1" wp14:anchorId="7716B9F6" wp14:editId="3DE917AA">
                <wp:simplePos x="0" y="0"/>
                <wp:positionH relativeFrom="column">
                  <wp:posOffset>2727960</wp:posOffset>
                </wp:positionH>
                <wp:positionV relativeFrom="paragraph">
                  <wp:posOffset>2776643</wp:posOffset>
                </wp:positionV>
                <wp:extent cx="177800" cy="167640"/>
                <wp:effectExtent l="0" t="0" r="0"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780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613" w:rsidRPr="00F070B1" w:rsidRDefault="00D12613" w:rsidP="00D12613">
                            <w:pPr>
                              <w:spacing w:line="240" w:lineRule="auto"/>
                              <w:ind w:left="29"/>
                              <w:rPr>
                                <w:sz w:val="10"/>
                                <w:szCs w:val="10"/>
                                <w:lang w:val="en-US"/>
                              </w:rPr>
                            </w:pPr>
                            <w:r w:rsidRPr="00F070B1">
                              <w:rPr>
                                <w:sz w:val="10"/>
                                <w:szCs w:val="10"/>
                                <w:lang w:val="en-US"/>
                              </w:rPr>
                              <w:t>420</w:t>
                            </w:r>
                            <w:r w:rsidRPr="00F070B1">
                              <w:rPr>
                                <w:sz w:val="10"/>
                                <w:szCs w:val="10"/>
                                <w:lang w:val="en-US"/>
                              </w:rPr>
                              <w:br/>
                              <w:t>350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214.8pt;margin-top:218.65pt;width:14pt;height:13.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" stroked="f">
                <v:textbox inset="0,0,0,0">
                  <w:txbxContent>
                    <w:p w:rsidR="00D12613" w:rsidRPr="00F070B1" w:rsidRDefault="00D12613" w:rsidP="00D12613">
                      <w:pPr>
                        <w:spacing w:line="240" w:lineRule="auto"/>
                        <w:ind w:left="29"/>
                        <w:rPr>
                          <w:sz w:val="10"/>
                          <w:szCs w:val="10"/>
                          <w:lang w:val="en-US"/>
                        </w:rPr>
                      </w:pPr>
                      <w:r w:rsidRPr="00F070B1">
                        <w:rPr>
                          <w:sz w:val="10"/>
                          <w:szCs w:val="10"/>
                          <w:lang w:val="en-US"/>
                        </w:rPr>
                        <w:t>420</w:t>
                      </w:r>
                      <w:r w:rsidRPr="00F070B1">
                        <w:rPr>
                          <w:sz w:val="10"/>
                          <w:szCs w:val="10"/>
                          <w:lang w:val="en-US"/>
                        </w:rPr>
                        <w:br/>
                        <w:t>350</w:t>
                      </w:r>
                    </w:p>
                  </w:txbxContent>
                </v:textbox>
              </v:shape>
            </w:pict>
          </mc:Fallback>
        </mc:AlternateContent>
      </w:r>
      <w:r w:rsidR="000E6FC0" w:rsidRPr="00D12613">
        <w:rPr>
          <w:noProof/>
          <w:w w:val="100"/>
          <w:lang w:val="en-GB" w:eastAsia="en-GB"/>
        </w:rPr>
        <mc:AlternateContent>
          <mc:Choice Requires="wps">
            <w:drawing>
              <wp:anchor distT="0" distB="0" distL="114300" distR="114300" simplePos="0" relativeHeight="251666432" behindDoc="0" locked="0" layoutInCell="1" allowOverlap="1" wp14:anchorId="323DB3FE" wp14:editId="042EEBF2">
                <wp:simplePos x="0" y="0"/>
                <wp:positionH relativeFrom="column">
                  <wp:posOffset>2905760</wp:posOffset>
                </wp:positionH>
                <wp:positionV relativeFrom="paragraph">
                  <wp:posOffset>2776643</wp:posOffset>
                </wp:positionV>
                <wp:extent cx="527050" cy="167640"/>
                <wp:effectExtent l="0" t="0" r="6350"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2705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613" w:rsidRPr="00A27C9C" w:rsidRDefault="00D12613" w:rsidP="00D12613">
                            <w:pPr>
                              <w:spacing w:line="240" w:lineRule="auto"/>
                              <w:rPr>
                                <w:sz w:val="10"/>
                                <w:szCs w:val="10"/>
                              </w:rPr>
                            </w:pPr>
                            <w:r w:rsidRPr="00A27C9C">
                              <w:rPr>
                                <w:sz w:val="10"/>
                                <w:szCs w:val="10"/>
                              </w:rPr>
                              <w:t>(см. пункт 1.1.1</w:t>
                            </w:r>
                            <w:r w:rsidRPr="00A27C9C">
                              <w:rPr>
                                <w:sz w:val="10"/>
                                <w:szCs w:val="10"/>
                              </w:rPr>
                              <w:br/>
                              <w:t>приложения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228.8pt;margin-top:218.65pt;width:41.5pt;height:13.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" stroked="f">
                <v:textbox inset="0,0,0,0">
                  <w:txbxContent>
                    <w:p w:rsidR="00D12613" w:rsidRPr="00A27C9C" w:rsidRDefault="00D12613" w:rsidP="00D12613">
                      <w:pPr>
                        <w:spacing w:line="240" w:lineRule="auto"/>
                        <w:rPr>
                          <w:sz w:val="10"/>
                          <w:szCs w:val="10"/>
                        </w:rPr>
                      </w:pPr>
                      <w:r w:rsidRPr="00A27C9C">
                        <w:rPr>
                          <w:sz w:val="10"/>
                          <w:szCs w:val="10"/>
                        </w:rPr>
                        <w:t>(см. пункт 1.1.1</w:t>
                      </w:r>
                      <w:r w:rsidRPr="00A27C9C">
                        <w:rPr>
                          <w:sz w:val="10"/>
                          <w:szCs w:val="10"/>
                        </w:rPr>
                        <w:br/>
                        <w:t>приложения 7)</w:t>
                      </w:r>
                    </w:p>
                  </w:txbxContent>
                </v:textbox>
              </v:shape>
            </w:pict>
          </mc:Fallback>
        </mc:AlternateContent>
      </w:r>
      <w:r w:rsidR="000E6FC0" w:rsidRPr="00D12613">
        <w:rPr>
          <w:noProof/>
          <w:w w:val="100"/>
          <w:lang w:val="en-GB" w:eastAsia="en-GB"/>
        </w:rPr>
        <mc:AlternateContent>
          <mc:Choice Requires="wps">
            <w:drawing>
              <wp:anchor distT="0" distB="0" distL="114300" distR="114300" simplePos="0" relativeHeight="251687936" behindDoc="0" locked="0" layoutInCell="1" allowOverlap="1" wp14:anchorId="171E6022" wp14:editId="035ABB31">
                <wp:simplePos x="0" y="0"/>
                <wp:positionH relativeFrom="column">
                  <wp:posOffset>3713480</wp:posOffset>
                </wp:positionH>
                <wp:positionV relativeFrom="paragraph">
                  <wp:posOffset>2643389</wp:posOffset>
                </wp:positionV>
                <wp:extent cx="179070" cy="124691"/>
                <wp:effectExtent l="0" t="0" r="0" b="889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9070" cy="124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613" w:rsidRPr="00DC3F3C" w:rsidRDefault="00D12613" w:rsidP="000E6FC0">
                            <w:pPr>
                              <w:spacing w:line="192" w:lineRule="auto"/>
                              <w:jc w:val="center"/>
                              <w:rPr>
                                <w:sz w:val="10"/>
                                <w:szCs w:val="10"/>
                              </w:rPr>
                            </w:pPr>
                            <w:r w:rsidRPr="00DC3F3C">
                              <w:rPr>
                                <w:sz w:val="10"/>
                                <w:szCs w:val="10"/>
                              </w:rPr>
                              <w:t>30°</w:t>
                            </w:r>
                            <w:r w:rsidRPr="00DC3F3C">
                              <w:rPr>
                                <w:sz w:val="10"/>
                                <w:szCs w:val="10"/>
                              </w:rPr>
                              <w:b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5" type="#_x0000_t202" style="position:absolute;left:0;text-align:left;margin-left:292.4pt;margin-top:208.15pt;width:14.1pt;height:9.8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" stroked="f">
                <v:textbox inset="0,0,0,0">
                  <w:txbxContent>
                    <w:p w:rsidR="00D12613" w:rsidRPr="00DC3F3C" w:rsidRDefault="00D12613" w:rsidP="000E6FC0">
                      <w:pPr>
                        <w:spacing w:line="192" w:lineRule="auto"/>
                        <w:jc w:val="center"/>
                        <w:rPr>
                          <w:sz w:val="10"/>
                          <w:szCs w:val="10"/>
                        </w:rPr>
                      </w:pPr>
                      <w:r w:rsidRPr="00DC3F3C">
                        <w:rPr>
                          <w:sz w:val="10"/>
                          <w:szCs w:val="10"/>
                        </w:rPr>
                        <w:t>30°</w:t>
                      </w:r>
                      <w:r w:rsidRPr="00DC3F3C">
                        <w:rPr>
                          <w:sz w:val="10"/>
                          <w:szCs w:val="10"/>
                        </w:rPr>
                        <w:br/>
                        <w:t>макс.</w:t>
                      </w:r>
                    </w:p>
                  </w:txbxContent>
                </v:textbox>
              </v:shape>
            </w:pict>
          </mc:Fallback>
        </mc:AlternateContent>
      </w:r>
      <w:r w:rsidR="00D80A5B" w:rsidRPr="00D12613">
        <w:rPr>
          <w:noProof/>
          <w:w w:val="100"/>
          <w:lang w:val="en-GB" w:eastAsia="en-GB"/>
        </w:rPr>
        <mc:AlternateContent>
          <mc:Choice Requires="wps">
            <w:drawing>
              <wp:anchor distT="0" distB="0" distL="114300" distR="114300" simplePos="0" relativeHeight="251684864" behindDoc="0" locked="0" layoutInCell="1" allowOverlap="1" wp14:anchorId="4ACBFB2D" wp14:editId="0E6FC5EB">
                <wp:simplePos x="0" y="0"/>
                <wp:positionH relativeFrom="column">
                  <wp:posOffset>3848735</wp:posOffset>
                </wp:positionH>
                <wp:positionV relativeFrom="paragraph">
                  <wp:posOffset>3590078</wp:posOffset>
                </wp:positionV>
                <wp:extent cx="386080" cy="10287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86080" cy="10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613" w:rsidRPr="00A27C9C" w:rsidRDefault="00D12613" w:rsidP="00D12613">
                            <w:pPr>
                              <w:spacing w:line="240" w:lineRule="auto"/>
                              <w:jc w:val="center"/>
                              <w:rPr>
                                <w:sz w:val="12"/>
                                <w:szCs w:val="12"/>
                              </w:rPr>
                            </w:pPr>
                            <w:r>
                              <w:rPr>
                                <w:sz w:val="12"/>
                                <w:szCs w:val="12"/>
                              </w:rPr>
                              <w:t>30</w:t>
                            </w:r>
                            <w:r w:rsidRPr="00F070B1">
                              <w:rPr>
                                <w:sz w:val="12"/>
                                <w:szCs w:val="12"/>
                              </w:rPr>
                              <w:t>°</w:t>
                            </w:r>
                            <w:r w:rsidR="00D80A5B">
                              <w:rPr>
                                <w:sz w:val="12"/>
                                <w:szCs w:val="12"/>
                              </w:rPr>
                              <w:t xml:space="preserve"> </w:t>
                            </w:r>
                            <w:r>
                              <w:rPr>
                                <w:sz w:val="12"/>
                                <w:szCs w:val="12"/>
                              </w:rP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303.05pt;margin-top:282.7pt;width:30.4pt;height:8.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" stroked="f">
                <v:textbox inset="0,0,0,0">
                  <w:txbxContent>
                    <w:p w:rsidR="00D12613" w:rsidRPr="00A27C9C" w:rsidRDefault="00D12613" w:rsidP="00D12613">
                      <w:pPr>
                        <w:spacing w:line="240" w:lineRule="auto"/>
                        <w:jc w:val="center"/>
                        <w:rPr>
                          <w:sz w:val="12"/>
                          <w:szCs w:val="12"/>
                        </w:rPr>
                      </w:pPr>
                      <w:r>
                        <w:rPr>
                          <w:sz w:val="12"/>
                          <w:szCs w:val="12"/>
                        </w:rPr>
                        <w:t>30</w:t>
                      </w:r>
                      <w:r w:rsidRPr="00F070B1">
                        <w:rPr>
                          <w:sz w:val="12"/>
                          <w:szCs w:val="12"/>
                        </w:rPr>
                        <w:t>°</w:t>
                      </w:r>
                      <w:r w:rsidR="00D80A5B">
                        <w:rPr>
                          <w:sz w:val="12"/>
                          <w:szCs w:val="12"/>
                        </w:rPr>
                        <w:t xml:space="preserve"> </w:t>
                      </w:r>
                      <w:r>
                        <w:rPr>
                          <w:sz w:val="12"/>
                          <w:szCs w:val="12"/>
                        </w:rPr>
                        <w:t>макс.</w:t>
                      </w:r>
                    </w:p>
                  </w:txbxContent>
                </v:textbox>
              </v:shape>
            </w:pict>
          </mc:Fallback>
        </mc:AlternateContent>
      </w:r>
      <w:r w:rsidR="00D80A5B" w:rsidRPr="00D12613">
        <w:rPr>
          <w:noProof/>
          <w:w w:val="100"/>
          <w:lang w:val="en-GB" w:eastAsia="en-GB"/>
        </w:rPr>
        <mc:AlternateContent>
          <mc:Choice Requires="wps">
            <w:drawing>
              <wp:anchor distT="0" distB="0" distL="114300" distR="114300" simplePos="0" relativeHeight="251682816" behindDoc="0" locked="0" layoutInCell="1" allowOverlap="1" wp14:anchorId="7108704E" wp14:editId="6BC9596B">
                <wp:simplePos x="0" y="0"/>
                <wp:positionH relativeFrom="column">
                  <wp:posOffset>3830320</wp:posOffset>
                </wp:positionH>
                <wp:positionV relativeFrom="paragraph">
                  <wp:posOffset>1197398</wp:posOffset>
                </wp:positionV>
                <wp:extent cx="358775" cy="114300"/>
                <wp:effectExtent l="0" t="0" r="317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877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613" w:rsidRPr="00AE638E" w:rsidRDefault="00D12613" w:rsidP="00D12613">
                            <w:pPr>
                              <w:spacing w:line="240" w:lineRule="auto"/>
                              <w:rPr>
                                <w:sz w:val="12"/>
                                <w:szCs w:val="12"/>
                              </w:rPr>
                            </w:pPr>
                            <w:r>
                              <w:rPr>
                                <w:sz w:val="12"/>
                                <w:szCs w:val="12"/>
                              </w:rPr>
                              <w:t>100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left:0;text-align:left;margin-left:301.6pt;margin-top:94.3pt;width:28.25pt;height: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" stroked="f">
                <v:textbox inset="0,0,0,0">
                  <w:txbxContent>
                    <w:p w:rsidR="00D12613" w:rsidRPr="00AE638E" w:rsidRDefault="00D12613" w:rsidP="00D12613">
                      <w:pPr>
                        <w:spacing w:line="240" w:lineRule="auto"/>
                        <w:rPr>
                          <w:sz w:val="12"/>
                          <w:szCs w:val="12"/>
                        </w:rPr>
                      </w:pPr>
                      <w:r>
                        <w:rPr>
                          <w:sz w:val="12"/>
                          <w:szCs w:val="12"/>
                        </w:rPr>
                        <w:t>100 макс.</w:t>
                      </w:r>
                    </w:p>
                  </w:txbxContent>
                </v:textbox>
              </v:shape>
            </w:pict>
          </mc:Fallback>
        </mc:AlternateContent>
      </w:r>
      <w:r w:rsidR="00D80A5B" w:rsidRPr="00D12613">
        <w:rPr>
          <w:noProof/>
          <w:w w:val="100"/>
          <w:lang w:val="en-GB" w:eastAsia="en-GB"/>
        </w:rPr>
        <mc:AlternateContent>
          <mc:Choice Requires="wps">
            <w:drawing>
              <wp:anchor distT="0" distB="0" distL="114300" distR="114300" simplePos="0" relativeHeight="251683840" behindDoc="0" locked="0" layoutInCell="1" allowOverlap="1" wp14:anchorId="26784C18" wp14:editId="700BEFAF">
                <wp:simplePos x="0" y="0"/>
                <wp:positionH relativeFrom="column">
                  <wp:posOffset>3848735</wp:posOffset>
                </wp:positionH>
                <wp:positionV relativeFrom="paragraph">
                  <wp:posOffset>903393</wp:posOffset>
                </wp:positionV>
                <wp:extent cx="386080" cy="10287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86080" cy="10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613" w:rsidRPr="00A27C9C" w:rsidRDefault="00D12613" w:rsidP="00D12613">
                            <w:pPr>
                              <w:spacing w:line="240" w:lineRule="auto"/>
                              <w:jc w:val="center"/>
                              <w:rPr>
                                <w:sz w:val="12"/>
                                <w:szCs w:val="12"/>
                              </w:rPr>
                            </w:pPr>
                            <w:r>
                              <w:rPr>
                                <w:sz w:val="12"/>
                                <w:szCs w:val="12"/>
                              </w:rPr>
                              <w:t>15</w:t>
                            </w:r>
                            <w:r w:rsidRPr="00F070B1">
                              <w:rPr>
                                <w:sz w:val="12"/>
                                <w:szCs w:val="12"/>
                              </w:rPr>
                              <w:t>°</w:t>
                            </w:r>
                            <w:r w:rsidR="00D80A5B">
                              <w:rPr>
                                <w:sz w:val="12"/>
                                <w:szCs w:val="12"/>
                              </w:rPr>
                              <w:t xml:space="preserve"> </w:t>
                            </w:r>
                            <w:r>
                              <w:rPr>
                                <w:sz w:val="12"/>
                                <w:szCs w:val="12"/>
                              </w:rP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8" type="#_x0000_t202" style="position:absolute;left:0;text-align:left;margin-left:303.05pt;margin-top:71.15pt;width:30.4pt;height:8.1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" stroked="f">
                <v:textbox inset="0,0,0,0">
                  <w:txbxContent>
                    <w:p w:rsidR="00D12613" w:rsidRPr="00A27C9C" w:rsidRDefault="00D12613" w:rsidP="00D12613">
                      <w:pPr>
                        <w:spacing w:line="240" w:lineRule="auto"/>
                        <w:jc w:val="center"/>
                        <w:rPr>
                          <w:sz w:val="12"/>
                          <w:szCs w:val="12"/>
                        </w:rPr>
                      </w:pPr>
                      <w:r>
                        <w:rPr>
                          <w:sz w:val="12"/>
                          <w:szCs w:val="12"/>
                        </w:rPr>
                        <w:t>15</w:t>
                      </w:r>
                      <w:r w:rsidRPr="00F070B1">
                        <w:rPr>
                          <w:sz w:val="12"/>
                          <w:szCs w:val="12"/>
                        </w:rPr>
                        <w:t>°</w:t>
                      </w:r>
                      <w:r w:rsidR="00D80A5B">
                        <w:rPr>
                          <w:sz w:val="12"/>
                          <w:szCs w:val="12"/>
                        </w:rPr>
                        <w:t xml:space="preserve"> </w:t>
                      </w:r>
                      <w:r>
                        <w:rPr>
                          <w:sz w:val="12"/>
                          <w:szCs w:val="12"/>
                        </w:rPr>
                        <w:t>макс.</w:t>
                      </w:r>
                    </w:p>
                  </w:txbxContent>
                </v:textbox>
              </v:shape>
            </w:pict>
          </mc:Fallback>
        </mc:AlternateContent>
      </w:r>
      <w:r w:rsidR="00D80A5B" w:rsidRPr="00D12613">
        <w:rPr>
          <w:noProof/>
          <w:w w:val="100"/>
          <w:lang w:val="en-GB" w:eastAsia="en-GB"/>
        </w:rPr>
        <mc:AlternateContent>
          <mc:Choice Requires="wps">
            <w:drawing>
              <wp:anchor distT="0" distB="0" distL="114300" distR="114300" simplePos="0" relativeHeight="251678720" behindDoc="0" locked="0" layoutInCell="1" allowOverlap="1" wp14:anchorId="14F70AE8" wp14:editId="646A2332">
                <wp:simplePos x="0" y="0"/>
                <wp:positionH relativeFrom="column">
                  <wp:posOffset>4948555</wp:posOffset>
                </wp:positionH>
                <wp:positionV relativeFrom="paragraph">
                  <wp:posOffset>1177078</wp:posOffset>
                </wp:positionV>
                <wp:extent cx="1041400" cy="166370"/>
                <wp:effectExtent l="0" t="0" r="6350" b="50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140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613" w:rsidRPr="00D806F5" w:rsidRDefault="00D80A5B" w:rsidP="00D12613">
                            <w:pPr>
                              <w:spacing w:line="240" w:lineRule="auto"/>
                              <w:rPr>
                                <w:sz w:val="14"/>
                                <w:szCs w:val="14"/>
                              </w:rPr>
                            </w:pPr>
                            <w:r>
                              <w:rPr>
                                <w:sz w:val="14"/>
                                <w:szCs w:val="14"/>
                              </w:rPr>
                              <w:t>С</w:t>
                            </w:r>
                            <w:r w:rsidR="00D12613" w:rsidRPr="00D806F5">
                              <w:rPr>
                                <w:sz w:val="14"/>
                                <w:szCs w:val="14"/>
                              </w:rPr>
                              <w:t>вободное пространство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left:0;text-align:left;margin-left:389.65pt;margin-top:92.7pt;width:82pt;height:13.1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" stroked="f">
                <v:textbox inset="0,0,0,0">
                  <w:txbxContent>
                    <w:p w:rsidR="00D12613" w:rsidRPr="00D806F5" w:rsidRDefault="00D80A5B" w:rsidP="00D12613">
                      <w:pPr>
                        <w:spacing w:line="240" w:lineRule="auto"/>
                        <w:rPr>
                          <w:sz w:val="14"/>
                          <w:szCs w:val="14"/>
                        </w:rPr>
                      </w:pPr>
                      <w:r>
                        <w:rPr>
                          <w:sz w:val="14"/>
                          <w:szCs w:val="14"/>
                        </w:rPr>
                        <w:t>С</w:t>
                      </w:r>
                      <w:r w:rsidR="00D12613" w:rsidRPr="00D806F5">
                        <w:rPr>
                          <w:sz w:val="14"/>
                          <w:szCs w:val="14"/>
                        </w:rPr>
                        <w:t>вободное пространство</w:t>
                      </w:r>
                    </w:p>
                  </w:txbxContent>
                </v:textbox>
              </v:shape>
            </w:pict>
          </mc:Fallback>
        </mc:AlternateContent>
      </w:r>
      <w:r w:rsidR="00D80A5B" w:rsidRPr="00D12613">
        <w:rPr>
          <w:noProof/>
          <w:w w:val="100"/>
          <w:lang w:val="en-GB" w:eastAsia="en-GB"/>
        </w:rPr>
        <mc:AlternateContent>
          <mc:Choice Requires="wps">
            <w:drawing>
              <wp:anchor distT="0" distB="0" distL="114300" distR="114300" simplePos="0" relativeHeight="251685888" behindDoc="0" locked="0" layoutInCell="1" allowOverlap="1" wp14:anchorId="56D528DA" wp14:editId="4A8D1E6B">
                <wp:simplePos x="0" y="0"/>
                <wp:positionH relativeFrom="column">
                  <wp:posOffset>3410585</wp:posOffset>
                </wp:positionH>
                <wp:positionV relativeFrom="paragraph">
                  <wp:posOffset>2594398</wp:posOffset>
                </wp:positionV>
                <wp:extent cx="154940" cy="146685"/>
                <wp:effectExtent l="0" t="0" r="0" b="571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4940"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613" w:rsidRPr="00DC3F3C" w:rsidRDefault="00D12613" w:rsidP="00D12613">
                            <w:pPr>
                              <w:spacing w:line="192" w:lineRule="auto"/>
                              <w:rPr>
                                <w:sz w:val="10"/>
                                <w:szCs w:val="10"/>
                              </w:rPr>
                            </w:pPr>
                            <w:r w:rsidRPr="00DC3F3C">
                              <w:rPr>
                                <w:sz w:val="10"/>
                                <w:szCs w:val="10"/>
                              </w:rPr>
                              <w:t>7</w:t>
                            </w:r>
                            <w:r>
                              <w:rPr>
                                <w:sz w:val="10"/>
                                <w:szCs w:val="10"/>
                              </w:rPr>
                              <w:t>5</w:t>
                            </w:r>
                            <w:r w:rsidRPr="00DC3F3C">
                              <w:rPr>
                                <w:sz w:val="10"/>
                                <w:szCs w:val="10"/>
                              </w:rPr>
                              <w:b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left:0;text-align:left;margin-left:268.55pt;margin-top:204.3pt;width:12.2pt;height:11.5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" stroked="f">
                <v:textbox inset="0,0,0,0">
                  <w:txbxContent>
                    <w:p w:rsidR="00D12613" w:rsidRPr="00DC3F3C" w:rsidRDefault="00D12613" w:rsidP="00D12613">
                      <w:pPr>
                        <w:spacing w:line="192" w:lineRule="auto"/>
                        <w:rPr>
                          <w:sz w:val="10"/>
                          <w:szCs w:val="10"/>
                        </w:rPr>
                      </w:pPr>
                      <w:r w:rsidRPr="00DC3F3C">
                        <w:rPr>
                          <w:sz w:val="10"/>
                          <w:szCs w:val="10"/>
                        </w:rPr>
                        <w:t>7</w:t>
                      </w:r>
                      <w:r>
                        <w:rPr>
                          <w:sz w:val="10"/>
                          <w:szCs w:val="10"/>
                        </w:rPr>
                        <w:t>5</w:t>
                      </w:r>
                      <w:r w:rsidRPr="00DC3F3C">
                        <w:rPr>
                          <w:sz w:val="10"/>
                          <w:szCs w:val="10"/>
                        </w:rPr>
                        <w:br/>
                        <w:t>мин.</w:t>
                      </w:r>
                    </w:p>
                  </w:txbxContent>
                </v:textbox>
              </v:shape>
            </w:pict>
          </mc:Fallback>
        </mc:AlternateContent>
      </w:r>
      <w:r w:rsidR="00D80A5B" w:rsidRPr="00D12613">
        <w:rPr>
          <w:noProof/>
          <w:w w:val="100"/>
          <w:lang w:val="en-GB" w:eastAsia="en-GB"/>
        </w:rPr>
        <mc:AlternateContent>
          <mc:Choice Requires="wps">
            <w:drawing>
              <wp:anchor distT="0" distB="0" distL="114300" distR="114300" simplePos="0" relativeHeight="251686912" behindDoc="0" locked="0" layoutInCell="1" allowOverlap="1" wp14:anchorId="22D4C5F1" wp14:editId="57BA6493">
                <wp:simplePos x="0" y="0"/>
                <wp:positionH relativeFrom="column">
                  <wp:posOffset>3408680</wp:posOffset>
                </wp:positionH>
                <wp:positionV relativeFrom="paragraph">
                  <wp:posOffset>2977938</wp:posOffset>
                </wp:positionV>
                <wp:extent cx="154940" cy="146685"/>
                <wp:effectExtent l="0" t="0" r="0" b="571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4940"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613" w:rsidRPr="00DC3F3C" w:rsidRDefault="00D12613" w:rsidP="00D12613">
                            <w:pPr>
                              <w:spacing w:line="192" w:lineRule="auto"/>
                              <w:rPr>
                                <w:sz w:val="10"/>
                                <w:szCs w:val="10"/>
                              </w:rPr>
                            </w:pPr>
                            <w:r w:rsidRPr="00DC3F3C">
                              <w:rPr>
                                <w:sz w:val="10"/>
                                <w:szCs w:val="10"/>
                              </w:rPr>
                              <w:t>7</w:t>
                            </w:r>
                            <w:r>
                              <w:rPr>
                                <w:sz w:val="10"/>
                                <w:szCs w:val="10"/>
                              </w:rPr>
                              <w:t>5</w:t>
                            </w:r>
                            <w:r w:rsidRPr="00DC3F3C">
                              <w:rPr>
                                <w:sz w:val="10"/>
                                <w:szCs w:val="10"/>
                              </w:rPr>
                              <w:b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left:0;text-align:left;margin-left:268.4pt;margin-top:234.5pt;width:12.2pt;height:11.5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" stroked="f">
                <v:textbox inset="0,0,0,0">
                  <w:txbxContent>
                    <w:p w:rsidR="00D12613" w:rsidRPr="00DC3F3C" w:rsidRDefault="00D12613" w:rsidP="00D12613">
                      <w:pPr>
                        <w:spacing w:line="192" w:lineRule="auto"/>
                        <w:rPr>
                          <w:sz w:val="10"/>
                          <w:szCs w:val="10"/>
                        </w:rPr>
                      </w:pPr>
                      <w:r w:rsidRPr="00DC3F3C">
                        <w:rPr>
                          <w:sz w:val="10"/>
                          <w:szCs w:val="10"/>
                        </w:rPr>
                        <w:t>7</w:t>
                      </w:r>
                      <w:r>
                        <w:rPr>
                          <w:sz w:val="10"/>
                          <w:szCs w:val="10"/>
                        </w:rPr>
                        <w:t>5</w:t>
                      </w:r>
                      <w:r w:rsidRPr="00DC3F3C">
                        <w:rPr>
                          <w:sz w:val="10"/>
                          <w:szCs w:val="10"/>
                        </w:rPr>
                        <w:br/>
                        <w:t>мин.</w:t>
                      </w:r>
                    </w:p>
                  </w:txbxContent>
                </v:textbox>
              </v:shape>
            </w:pict>
          </mc:Fallback>
        </mc:AlternateContent>
      </w:r>
      <w:r w:rsidR="00D80A5B" w:rsidRPr="00D12613">
        <w:rPr>
          <w:noProof/>
          <w:w w:val="100"/>
          <w:lang w:val="en-GB" w:eastAsia="en-GB"/>
        </w:rPr>
        <mc:AlternateContent>
          <mc:Choice Requires="wps">
            <w:drawing>
              <wp:anchor distT="0" distB="0" distL="114300" distR="114300" simplePos="0" relativeHeight="251665408" behindDoc="0" locked="0" layoutInCell="1" allowOverlap="1" wp14:anchorId="24B133D2" wp14:editId="3D1DBFA7">
                <wp:simplePos x="0" y="0"/>
                <wp:positionH relativeFrom="column">
                  <wp:posOffset>597323</wp:posOffset>
                </wp:positionH>
                <wp:positionV relativeFrom="paragraph">
                  <wp:posOffset>2843530</wp:posOffset>
                </wp:positionV>
                <wp:extent cx="1166091" cy="431800"/>
                <wp:effectExtent l="0" t="0" r="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66091"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613" w:rsidRPr="00D806F5" w:rsidRDefault="00D12613" w:rsidP="00D12613">
                            <w:pPr>
                              <w:spacing w:line="240" w:lineRule="auto"/>
                              <w:rPr>
                                <w:sz w:val="14"/>
                                <w:szCs w:val="14"/>
                              </w:rPr>
                            </w:pPr>
                            <w:r w:rsidRPr="00D806F5">
                              <w:rPr>
                                <w:sz w:val="14"/>
                                <w:szCs w:val="14"/>
                              </w:rPr>
                              <w:t>Вертикальная плоскость, ограниченная габаритными размерами транспортного сред</w:t>
                            </w:r>
                            <w:r>
                              <w:rPr>
                                <w:sz w:val="14"/>
                                <w:szCs w:val="14"/>
                              </w:rPr>
                              <w:t>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47.05pt;margin-top:223.9pt;width:91.8pt;height:3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" stroked="f">
                <v:textbox inset="0,0,0,0">
                  <w:txbxContent>
                    <w:p w:rsidR="00D12613" w:rsidRPr="00D806F5" w:rsidRDefault="00D12613" w:rsidP="00D12613">
                      <w:pPr>
                        <w:spacing w:line="240" w:lineRule="auto"/>
                        <w:rPr>
                          <w:sz w:val="14"/>
                          <w:szCs w:val="14"/>
                        </w:rPr>
                      </w:pPr>
                      <w:r w:rsidRPr="00D806F5">
                        <w:rPr>
                          <w:sz w:val="14"/>
                          <w:szCs w:val="14"/>
                        </w:rPr>
                        <w:t>Вертикальная плоскость, ограниченная габаритными размерами транспортного сред</w:t>
                      </w:r>
                      <w:r>
                        <w:rPr>
                          <w:sz w:val="14"/>
                          <w:szCs w:val="14"/>
                        </w:rPr>
                        <w:t>ства</w:t>
                      </w:r>
                    </w:p>
                  </w:txbxContent>
                </v:textbox>
              </v:shape>
            </w:pict>
          </mc:Fallback>
        </mc:AlternateContent>
      </w:r>
      <w:r w:rsidR="00D80A5B" w:rsidRPr="00D12613">
        <w:rPr>
          <w:noProof/>
          <w:w w:val="100"/>
          <w:lang w:val="en-GB" w:eastAsia="en-GB"/>
        </w:rPr>
        <mc:AlternateContent>
          <mc:Choice Requires="wps">
            <w:drawing>
              <wp:anchor distT="0" distB="0" distL="114300" distR="114300" simplePos="0" relativeHeight="251671552" behindDoc="0" locked="0" layoutInCell="1" allowOverlap="1" wp14:anchorId="394E44A2" wp14:editId="0AABC1F6">
                <wp:simplePos x="0" y="0"/>
                <wp:positionH relativeFrom="column">
                  <wp:posOffset>1645073</wp:posOffset>
                </wp:positionH>
                <wp:positionV relativeFrom="paragraph">
                  <wp:posOffset>2707640</wp:posOffset>
                </wp:positionV>
                <wp:extent cx="222250" cy="157480"/>
                <wp:effectExtent l="0" t="0" r="635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2250"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613" w:rsidRPr="00A27C9C" w:rsidRDefault="00D12613" w:rsidP="000E6FC0">
                            <w:pPr>
                              <w:spacing w:line="192" w:lineRule="auto"/>
                              <w:jc w:val="center"/>
                              <w:rPr>
                                <w:sz w:val="12"/>
                                <w:szCs w:val="12"/>
                              </w:rPr>
                            </w:pPr>
                            <w:r w:rsidRPr="00F070B1">
                              <w:rPr>
                                <w:sz w:val="12"/>
                                <w:szCs w:val="12"/>
                              </w:rPr>
                              <w:t>45°</w:t>
                            </w:r>
                            <w:r>
                              <w:rPr>
                                <w:sz w:val="12"/>
                                <w:szCs w:val="12"/>
                              </w:rPr>
                              <w:b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3" type="#_x0000_t202" style="position:absolute;left:0;text-align:left;margin-left:129.55pt;margin-top:213.2pt;width:17.5pt;height:12.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" stroked="f">
                <v:textbox inset="0,0,0,0">
                  <w:txbxContent>
                    <w:p w:rsidR="00D12613" w:rsidRPr="00A27C9C" w:rsidRDefault="00D12613" w:rsidP="000E6FC0">
                      <w:pPr>
                        <w:spacing w:line="192" w:lineRule="auto"/>
                        <w:jc w:val="center"/>
                        <w:rPr>
                          <w:sz w:val="12"/>
                          <w:szCs w:val="12"/>
                        </w:rPr>
                      </w:pPr>
                      <w:r w:rsidRPr="00F070B1">
                        <w:rPr>
                          <w:sz w:val="12"/>
                          <w:szCs w:val="12"/>
                        </w:rPr>
                        <w:t>45°</w:t>
                      </w:r>
                      <w:r>
                        <w:rPr>
                          <w:sz w:val="12"/>
                          <w:szCs w:val="12"/>
                        </w:rPr>
                        <w:br/>
                        <w:t>макс.</w:t>
                      </w:r>
                    </w:p>
                  </w:txbxContent>
                </v:textbox>
              </v:shape>
            </w:pict>
          </mc:Fallback>
        </mc:AlternateContent>
      </w:r>
      <w:r w:rsidR="00D80A5B" w:rsidRPr="00D12613">
        <w:rPr>
          <w:noProof/>
          <w:w w:val="100"/>
          <w:lang w:val="en-GB" w:eastAsia="en-GB"/>
        </w:rPr>
        <mc:AlternateContent>
          <mc:Choice Requires="wps">
            <w:drawing>
              <wp:anchor distT="0" distB="0" distL="114300" distR="114300" simplePos="0" relativeHeight="251674624" behindDoc="0" locked="0" layoutInCell="1" allowOverlap="1" wp14:anchorId="7A3CBC4D" wp14:editId="0710D02F">
                <wp:simplePos x="0" y="0"/>
                <wp:positionH relativeFrom="column">
                  <wp:posOffset>1990725</wp:posOffset>
                </wp:positionH>
                <wp:positionV relativeFrom="paragraph">
                  <wp:posOffset>1968923</wp:posOffset>
                </wp:positionV>
                <wp:extent cx="397510" cy="83820"/>
                <wp:effectExtent l="0" t="0"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97510" cy="83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613" w:rsidRPr="00AE638E" w:rsidRDefault="00D12613" w:rsidP="00D12613">
                            <w:pPr>
                              <w:spacing w:line="240" w:lineRule="auto"/>
                              <w:rPr>
                                <w:sz w:val="12"/>
                                <w:szCs w:val="12"/>
                              </w:rPr>
                            </w:pPr>
                            <w:r w:rsidRPr="00AE638E">
                              <w:rPr>
                                <w:sz w:val="12"/>
                                <w:szCs w:val="12"/>
                              </w:rPr>
                              <w:t>2</w:t>
                            </w:r>
                            <w:r>
                              <w:rPr>
                                <w:sz w:val="12"/>
                                <w:szCs w:val="12"/>
                              </w:rPr>
                              <w:t>50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left:0;text-align:left;margin-left:156.75pt;margin-top:155.05pt;width:31.3pt;height:6.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" stroked="f">
                <v:textbox inset="0,0,0,0">
                  <w:txbxContent>
                    <w:p w:rsidR="00D12613" w:rsidRPr="00AE638E" w:rsidRDefault="00D12613" w:rsidP="00D12613">
                      <w:pPr>
                        <w:spacing w:line="240" w:lineRule="auto"/>
                        <w:rPr>
                          <w:sz w:val="12"/>
                          <w:szCs w:val="12"/>
                        </w:rPr>
                      </w:pPr>
                      <w:r w:rsidRPr="00AE638E">
                        <w:rPr>
                          <w:sz w:val="12"/>
                          <w:szCs w:val="12"/>
                        </w:rPr>
                        <w:t>2</w:t>
                      </w:r>
                      <w:r>
                        <w:rPr>
                          <w:sz w:val="12"/>
                          <w:szCs w:val="12"/>
                        </w:rPr>
                        <w:t>50 макс.</w:t>
                      </w:r>
                    </w:p>
                  </w:txbxContent>
                </v:textbox>
              </v:shape>
            </w:pict>
          </mc:Fallback>
        </mc:AlternateContent>
      </w:r>
      <w:r w:rsidR="00D80A5B" w:rsidRPr="00D12613">
        <w:rPr>
          <w:noProof/>
          <w:w w:val="100"/>
          <w:lang w:val="en-GB" w:eastAsia="en-GB"/>
        </w:rPr>
        <mc:AlternateContent>
          <mc:Choice Requires="wps">
            <w:drawing>
              <wp:anchor distT="0" distB="0" distL="114300" distR="114300" simplePos="0" relativeHeight="251677696" behindDoc="0" locked="0" layoutInCell="1" allowOverlap="1" wp14:anchorId="2B0F5871" wp14:editId="06C0B7D4">
                <wp:simplePos x="0" y="0"/>
                <wp:positionH relativeFrom="column">
                  <wp:posOffset>1603375</wp:posOffset>
                </wp:positionH>
                <wp:positionV relativeFrom="paragraph">
                  <wp:posOffset>1988608</wp:posOffset>
                </wp:positionV>
                <wp:extent cx="232410" cy="67310"/>
                <wp:effectExtent l="0" t="0" r="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2410" cy="67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613" w:rsidRPr="00AE638E" w:rsidRDefault="00D12613" w:rsidP="00D12613">
                            <w:pPr>
                              <w:spacing w:line="240" w:lineRule="auto"/>
                              <w:rPr>
                                <w:sz w:val="9"/>
                                <w:szCs w:val="9"/>
                              </w:rPr>
                            </w:pPr>
                            <w:r>
                              <w:rPr>
                                <w:sz w:val="9"/>
                                <w:szCs w:val="9"/>
                              </w:rPr>
                              <w:t>65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126.25pt;margin-top:156.6pt;width:18.3pt;height:5.3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" stroked="f">
                <v:textbox inset="0,0,0,0">
                  <w:txbxContent>
                    <w:p w:rsidR="00D12613" w:rsidRPr="00AE638E" w:rsidRDefault="00D12613" w:rsidP="00D12613">
                      <w:pPr>
                        <w:spacing w:line="240" w:lineRule="auto"/>
                        <w:rPr>
                          <w:sz w:val="9"/>
                          <w:szCs w:val="9"/>
                        </w:rPr>
                      </w:pPr>
                      <w:r>
                        <w:rPr>
                          <w:sz w:val="9"/>
                          <w:szCs w:val="9"/>
                        </w:rPr>
                        <w:t>65 мин.</w:t>
                      </w:r>
                    </w:p>
                  </w:txbxContent>
                </v:textbox>
              </v:shape>
            </w:pict>
          </mc:Fallback>
        </mc:AlternateContent>
      </w:r>
      <w:r w:rsidR="00D80A5B" w:rsidRPr="00D12613">
        <w:rPr>
          <w:noProof/>
          <w:w w:val="100"/>
          <w:lang w:val="en-GB" w:eastAsia="en-GB"/>
        </w:rPr>
        <mc:AlternateContent>
          <mc:Choice Requires="wps">
            <w:drawing>
              <wp:anchor distT="0" distB="0" distL="114300" distR="114300" simplePos="0" relativeHeight="251676672" behindDoc="0" locked="0" layoutInCell="1" allowOverlap="1" wp14:anchorId="2A58EC26" wp14:editId="3068471F">
                <wp:simplePos x="0" y="0"/>
                <wp:positionH relativeFrom="column">
                  <wp:posOffset>1620520</wp:posOffset>
                </wp:positionH>
                <wp:positionV relativeFrom="paragraph">
                  <wp:posOffset>1829858</wp:posOffset>
                </wp:positionV>
                <wp:extent cx="266700" cy="762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67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613" w:rsidRPr="00AE638E" w:rsidRDefault="00D12613" w:rsidP="00D12613">
                            <w:pPr>
                              <w:spacing w:line="240" w:lineRule="auto"/>
                              <w:rPr>
                                <w:sz w:val="9"/>
                                <w:szCs w:val="9"/>
                              </w:rPr>
                            </w:pPr>
                            <w:r>
                              <w:rPr>
                                <w:sz w:val="9"/>
                                <w:szCs w:val="9"/>
                              </w:rPr>
                              <w:t>100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6" type="#_x0000_t202" style="position:absolute;left:0;text-align:left;margin-left:127.6pt;margin-top:144.1pt;width:21pt;height: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" stroked="f">
                <v:textbox inset="0,0,0,0">
                  <w:txbxContent>
                    <w:p w:rsidR="00D12613" w:rsidRPr="00AE638E" w:rsidRDefault="00D12613" w:rsidP="00D12613">
                      <w:pPr>
                        <w:spacing w:line="240" w:lineRule="auto"/>
                        <w:rPr>
                          <w:sz w:val="9"/>
                          <w:szCs w:val="9"/>
                        </w:rPr>
                      </w:pPr>
                      <w:r>
                        <w:rPr>
                          <w:sz w:val="9"/>
                          <w:szCs w:val="9"/>
                        </w:rPr>
                        <w:t>100 макс.</w:t>
                      </w:r>
                    </w:p>
                  </w:txbxContent>
                </v:textbox>
              </v:shape>
            </w:pict>
          </mc:Fallback>
        </mc:AlternateContent>
      </w:r>
      <w:r w:rsidR="00D12613" w:rsidRPr="00D12613">
        <w:rPr>
          <w:noProof/>
          <w:w w:val="100"/>
          <w:lang w:val="en-GB" w:eastAsia="en-GB"/>
        </w:rPr>
        <mc:AlternateContent>
          <mc:Choice Requires="wps">
            <w:drawing>
              <wp:anchor distT="0" distB="0" distL="114300" distR="114300" simplePos="0" relativeHeight="251675648" behindDoc="0" locked="0" layoutInCell="1" allowOverlap="1" wp14:anchorId="1321F12A" wp14:editId="182D8CDC">
                <wp:simplePos x="0" y="0"/>
                <wp:positionH relativeFrom="column">
                  <wp:posOffset>2032635</wp:posOffset>
                </wp:positionH>
                <wp:positionV relativeFrom="paragraph">
                  <wp:posOffset>2377217</wp:posOffset>
                </wp:positionV>
                <wp:extent cx="183515" cy="158750"/>
                <wp:effectExtent l="0" t="0" r="698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3515"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613" w:rsidRPr="00A27C9C" w:rsidRDefault="00D12613" w:rsidP="000E6FC0">
                            <w:pPr>
                              <w:spacing w:line="192" w:lineRule="auto"/>
                              <w:jc w:val="center"/>
                              <w:rPr>
                                <w:sz w:val="12"/>
                                <w:szCs w:val="12"/>
                              </w:rPr>
                            </w:pPr>
                            <w:r w:rsidRPr="00F070B1">
                              <w:rPr>
                                <w:sz w:val="12"/>
                                <w:szCs w:val="12"/>
                              </w:rPr>
                              <w:t>45°</w:t>
                            </w:r>
                            <w:r>
                              <w:rPr>
                                <w:sz w:val="12"/>
                                <w:szCs w:val="12"/>
                              </w:rPr>
                              <w:b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7" type="#_x0000_t202" style="position:absolute;left:0;text-align:left;margin-left:160.05pt;margin-top:187.2pt;width:14.45pt;height:1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" stroked="f">
                <v:textbox inset="0,0,0,0">
                  <w:txbxContent>
                    <w:p w:rsidR="00D12613" w:rsidRPr="00A27C9C" w:rsidRDefault="00D12613" w:rsidP="000E6FC0">
                      <w:pPr>
                        <w:spacing w:line="192" w:lineRule="auto"/>
                        <w:jc w:val="center"/>
                        <w:rPr>
                          <w:sz w:val="12"/>
                          <w:szCs w:val="12"/>
                        </w:rPr>
                      </w:pPr>
                      <w:r w:rsidRPr="00F070B1">
                        <w:rPr>
                          <w:sz w:val="12"/>
                          <w:szCs w:val="12"/>
                        </w:rPr>
                        <w:t>45°</w:t>
                      </w:r>
                      <w:r>
                        <w:rPr>
                          <w:sz w:val="12"/>
                          <w:szCs w:val="12"/>
                        </w:rPr>
                        <w:br/>
                        <w:t>мин.</w:t>
                      </w:r>
                    </w:p>
                  </w:txbxContent>
                </v:textbox>
              </v:shape>
            </w:pict>
          </mc:Fallback>
        </mc:AlternateContent>
      </w:r>
      <w:r w:rsidR="00D12613" w:rsidRPr="00D12613">
        <w:rPr>
          <w:noProof/>
          <w:w w:val="100"/>
          <w:lang w:val="en-GB" w:eastAsia="en-GB"/>
        </w:rPr>
        <mc:AlternateContent>
          <mc:Choice Requires="wps">
            <w:drawing>
              <wp:anchor distT="0" distB="0" distL="114300" distR="114300" simplePos="0" relativeHeight="251667456" behindDoc="0" locked="0" layoutInCell="1" allowOverlap="1" wp14:anchorId="26819B08" wp14:editId="552543D8">
                <wp:simplePos x="0" y="0"/>
                <wp:positionH relativeFrom="column">
                  <wp:posOffset>1850390</wp:posOffset>
                </wp:positionH>
                <wp:positionV relativeFrom="paragraph">
                  <wp:posOffset>3345592</wp:posOffset>
                </wp:positionV>
                <wp:extent cx="330200" cy="166370"/>
                <wp:effectExtent l="0" t="0" r="0" b="50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020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613" w:rsidRPr="00A27C9C" w:rsidRDefault="00D12613" w:rsidP="00D12613">
                            <w:pPr>
                              <w:spacing w:line="240" w:lineRule="auto"/>
                              <w:rPr>
                                <w:sz w:val="14"/>
                                <w:szCs w:val="14"/>
                              </w:rPr>
                            </w:pPr>
                            <w:r>
                              <w:rPr>
                                <w:sz w:val="14"/>
                                <w:szCs w:val="14"/>
                              </w:rPr>
                              <w:t>Грунт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left:0;text-align:left;margin-left:145.7pt;margin-top:263.45pt;width:26pt;height:13.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" stroked="f">
                <v:textbox inset="0,0,0,0">
                  <w:txbxContent>
                    <w:p w:rsidR="00D12613" w:rsidRPr="00A27C9C" w:rsidRDefault="00D12613" w:rsidP="00D12613">
                      <w:pPr>
                        <w:spacing w:line="240" w:lineRule="auto"/>
                        <w:rPr>
                          <w:sz w:val="14"/>
                          <w:szCs w:val="14"/>
                        </w:rPr>
                      </w:pPr>
                      <w:r>
                        <w:rPr>
                          <w:sz w:val="14"/>
                          <w:szCs w:val="14"/>
                        </w:rPr>
                        <w:t>Грунт</w:t>
                      </w:r>
                    </w:p>
                  </w:txbxContent>
                </v:textbox>
              </v:shape>
            </w:pict>
          </mc:Fallback>
        </mc:AlternateContent>
      </w:r>
      <w:r w:rsidR="00D12613" w:rsidRPr="00D12613">
        <w:rPr>
          <w:noProof/>
          <w:w w:val="100"/>
          <w:lang w:val="en-GB" w:eastAsia="en-GB"/>
        </w:rPr>
        <mc:AlternateContent>
          <mc:Choice Requires="wps">
            <w:drawing>
              <wp:anchor distT="0" distB="0" distL="114300" distR="114300" simplePos="0" relativeHeight="251680768" behindDoc="0" locked="0" layoutInCell="1" allowOverlap="1" wp14:anchorId="64AE1083" wp14:editId="04BC6223">
                <wp:simplePos x="0" y="0"/>
                <wp:positionH relativeFrom="column">
                  <wp:posOffset>4425315</wp:posOffset>
                </wp:positionH>
                <wp:positionV relativeFrom="paragraph">
                  <wp:posOffset>2936652</wp:posOffset>
                </wp:positionV>
                <wp:extent cx="457200" cy="10287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200" cy="10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613" w:rsidRPr="002D612B" w:rsidRDefault="00D12613" w:rsidP="00D12613">
                            <w:pPr>
                              <w:spacing w:line="240" w:lineRule="auto"/>
                              <w:jc w:val="center"/>
                              <w:rPr>
                                <w:sz w:val="12"/>
                                <w:szCs w:val="12"/>
                              </w:rPr>
                            </w:pPr>
                            <w:r>
                              <w:rPr>
                                <w:sz w:val="12"/>
                                <w:szCs w:val="12"/>
                                <w:lang w:val="en-US"/>
                              </w:rPr>
                              <w:t>R</w:t>
                            </w:r>
                            <w:r>
                              <w:rPr>
                                <w:sz w:val="12"/>
                                <w:szCs w:val="12"/>
                              </w:rPr>
                              <w:t xml:space="preserve"> 40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9" type="#_x0000_t202" style="position:absolute;left:0;text-align:left;margin-left:348.45pt;margin-top:231.25pt;width:36pt;height:8.1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" stroked="f">
                <v:textbox inset="0,0,0,0">
                  <w:txbxContent>
                    <w:p w:rsidR="00D12613" w:rsidRPr="002D612B" w:rsidRDefault="00D12613" w:rsidP="00D12613">
                      <w:pPr>
                        <w:spacing w:line="240" w:lineRule="auto"/>
                        <w:jc w:val="center"/>
                        <w:rPr>
                          <w:sz w:val="12"/>
                          <w:szCs w:val="12"/>
                        </w:rPr>
                      </w:pPr>
                      <w:r>
                        <w:rPr>
                          <w:sz w:val="12"/>
                          <w:szCs w:val="12"/>
                          <w:lang w:val="en-US"/>
                        </w:rPr>
                        <w:t>R</w:t>
                      </w:r>
                      <w:r>
                        <w:rPr>
                          <w:sz w:val="12"/>
                          <w:szCs w:val="12"/>
                        </w:rPr>
                        <w:t xml:space="preserve"> 40 макс.</w:t>
                      </w:r>
                    </w:p>
                  </w:txbxContent>
                </v:textbox>
              </v:shape>
            </w:pict>
          </mc:Fallback>
        </mc:AlternateContent>
      </w:r>
      <w:r w:rsidR="00D12613" w:rsidRPr="00D12613">
        <w:rPr>
          <w:noProof/>
          <w:w w:val="100"/>
          <w:lang w:val="en-GB" w:eastAsia="en-GB"/>
        </w:rPr>
        <mc:AlternateContent>
          <mc:Choice Requires="wps">
            <w:drawing>
              <wp:anchor distT="0" distB="0" distL="114300" distR="114300" simplePos="0" relativeHeight="251679744" behindDoc="0" locked="0" layoutInCell="1" allowOverlap="1" wp14:anchorId="4A0D8572" wp14:editId="03C5511E">
                <wp:simplePos x="0" y="0"/>
                <wp:positionH relativeFrom="column">
                  <wp:posOffset>4358640</wp:posOffset>
                </wp:positionH>
                <wp:positionV relativeFrom="paragraph">
                  <wp:posOffset>2699797</wp:posOffset>
                </wp:positionV>
                <wp:extent cx="457200" cy="10287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200" cy="10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613" w:rsidRPr="002D612B" w:rsidRDefault="00D12613" w:rsidP="00D12613">
                            <w:pPr>
                              <w:spacing w:line="240" w:lineRule="auto"/>
                              <w:jc w:val="center"/>
                              <w:rPr>
                                <w:sz w:val="12"/>
                                <w:szCs w:val="12"/>
                              </w:rPr>
                            </w:pPr>
                            <w:r>
                              <w:rPr>
                                <w:sz w:val="12"/>
                                <w:szCs w:val="12"/>
                                <w:lang w:val="en-US"/>
                              </w:rPr>
                              <w:t>R</w:t>
                            </w:r>
                            <w:r>
                              <w:rPr>
                                <w:sz w:val="12"/>
                                <w:szCs w:val="12"/>
                              </w:rPr>
                              <w:t xml:space="preserve"> 14,5 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0" type="#_x0000_t202" style="position:absolute;left:0;text-align:left;margin-left:343.2pt;margin-top:212.6pt;width:36pt;height:8.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" stroked="f">
                <v:textbox inset="0,0,0,0">
                  <w:txbxContent>
                    <w:p w:rsidR="00D12613" w:rsidRPr="002D612B" w:rsidRDefault="00D12613" w:rsidP="00D12613">
                      <w:pPr>
                        <w:spacing w:line="240" w:lineRule="auto"/>
                        <w:jc w:val="center"/>
                        <w:rPr>
                          <w:sz w:val="12"/>
                          <w:szCs w:val="12"/>
                        </w:rPr>
                      </w:pPr>
                      <w:r>
                        <w:rPr>
                          <w:sz w:val="12"/>
                          <w:szCs w:val="12"/>
                          <w:lang w:val="en-US"/>
                        </w:rPr>
                        <w:t>R</w:t>
                      </w:r>
                      <w:r>
                        <w:rPr>
                          <w:sz w:val="12"/>
                          <w:szCs w:val="12"/>
                        </w:rPr>
                        <w:t xml:space="preserve"> 14,5 макс.</w:t>
                      </w:r>
                    </w:p>
                  </w:txbxContent>
                </v:textbox>
              </v:shape>
            </w:pict>
          </mc:Fallback>
        </mc:AlternateContent>
      </w:r>
      <w:r w:rsidR="00D12613" w:rsidRPr="00D12613">
        <w:rPr>
          <w:noProof/>
          <w:w w:val="100"/>
          <w:lang w:val="en-GB" w:eastAsia="en-GB"/>
        </w:rPr>
        <mc:AlternateContent>
          <mc:Choice Requires="wps">
            <w:drawing>
              <wp:anchor distT="0" distB="0" distL="114300" distR="114300" simplePos="0" relativeHeight="251664384" behindDoc="0" locked="0" layoutInCell="1" allowOverlap="1" wp14:anchorId="43C59230" wp14:editId="0D860E50">
                <wp:simplePos x="0" y="0"/>
                <wp:positionH relativeFrom="column">
                  <wp:posOffset>872490</wp:posOffset>
                </wp:positionH>
                <wp:positionV relativeFrom="paragraph">
                  <wp:posOffset>786542</wp:posOffset>
                </wp:positionV>
                <wp:extent cx="1041400" cy="166370"/>
                <wp:effectExtent l="0" t="0" r="6350" b="50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140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613" w:rsidRPr="00D806F5" w:rsidRDefault="000E6FC0" w:rsidP="00D12613">
                            <w:pPr>
                              <w:spacing w:line="240" w:lineRule="auto"/>
                              <w:rPr>
                                <w:sz w:val="14"/>
                                <w:szCs w:val="14"/>
                              </w:rPr>
                            </w:pPr>
                            <w:r>
                              <w:rPr>
                                <w:sz w:val="14"/>
                                <w:szCs w:val="14"/>
                              </w:rPr>
                              <w:t>С</w:t>
                            </w:r>
                            <w:r w:rsidR="00D12613" w:rsidRPr="00D806F5">
                              <w:rPr>
                                <w:sz w:val="14"/>
                                <w:szCs w:val="14"/>
                              </w:rPr>
                              <w:t>вободное пространство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1" type="#_x0000_t202" style="position:absolute;left:0;text-align:left;margin-left:68.7pt;margin-top:61.95pt;width:82pt;height:13.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" stroked="f">
                <v:textbox inset="0,0,0,0">
                  <w:txbxContent>
                    <w:p w:rsidR="00D12613" w:rsidRPr="00D806F5" w:rsidRDefault="000E6FC0" w:rsidP="00D12613">
                      <w:pPr>
                        <w:spacing w:line="240" w:lineRule="auto"/>
                        <w:rPr>
                          <w:sz w:val="14"/>
                          <w:szCs w:val="14"/>
                        </w:rPr>
                      </w:pPr>
                      <w:r>
                        <w:rPr>
                          <w:sz w:val="14"/>
                          <w:szCs w:val="14"/>
                        </w:rPr>
                        <w:t>С</w:t>
                      </w:r>
                      <w:r w:rsidR="00D12613" w:rsidRPr="00D806F5">
                        <w:rPr>
                          <w:sz w:val="14"/>
                          <w:szCs w:val="14"/>
                        </w:rPr>
                        <w:t>вободное пространство</w:t>
                      </w:r>
                    </w:p>
                  </w:txbxContent>
                </v:textbox>
              </v:shape>
            </w:pict>
          </mc:Fallback>
        </mc:AlternateContent>
      </w:r>
      <w:r w:rsidR="00D12613" w:rsidRPr="00D12613">
        <w:rPr>
          <w:noProof/>
          <w:w w:val="100"/>
          <w:lang w:val="en-GB" w:eastAsia="en-GB"/>
        </w:rPr>
        <mc:AlternateContent>
          <mc:Choice Requires="wps">
            <w:drawing>
              <wp:anchor distT="0" distB="0" distL="114300" distR="114300" simplePos="0" relativeHeight="251688960" behindDoc="0" locked="0" layoutInCell="1" allowOverlap="1" wp14:anchorId="6ADFC27D" wp14:editId="253534CA">
                <wp:simplePos x="0" y="0"/>
                <wp:positionH relativeFrom="column">
                  <wp:posOffset>3711575</wp:posOffset>
                </wp:positionH>
                <wp:positionV relativeFrom="paragraph">
                  <wp:posOffset>2916918</wp:posOffset>
                </wp:positionV>
                <wp:extent cx="179070" cy="125095"/>
                <wp:effectExtent l="0" t="0" r="0" b="825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907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613" w:rsidRPr="00DC3F3C" w:rsidRDefault="00D12613" w:rsidP="000E6FC0">
                            <w:pPr>
                              <w:spacing w:line="192" w:lineRule="auto"/>
                              <w:jc w:val="center"/>
                              <w:rPr>
                                <w:sz w:val="10"/>
                                <w:szCs w:val="10"/>
                              </w:rPr>
                            </w:pPr>
                            <w:r w:rsidRPr="00DC3F3C">
                              <w:rPr>
                                <w:sz w:val="10"/>
                                <w:szCs w:val="10"/>
                              </w:rPr>
                              <w:t>30°</w:t>
                            </w:r>
                            <w:r w:rsidRPr="00DC3F3C">
                              <w:rPr>
                                <w:sz w:val="10"/>
                                <w:szCs w:val="10"/>
                              </w:rPr>
                              <w:br/>
                              <w:t>макс.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2" type="#_x0000_t202" style="position:absolute;left:0;text-align:left;margin-left:292.25pt;margin-top:229.7pt;width:14.1pt;height:9.8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" stroked="f">
                <v:textbox inset="0,0,0,0">
                  <w:txbxContent>
                    <w:p w:rsidR="00D12613" w:rsidRPr="00DC3F3C" w:rsidRDefault="00D12613" w:rsidP="000E6FC0">
                      <w:pPr>
                        <w:spacing w:line="192" w:lineRule="auto"/>
                        <w:jc w:val="center"/>
                        <w:rPr>
                          <w:sz w:val="10"/>
                          <w:szCs w:val="10"/>
                        </w:rPr>
                      </w:pPr>
                      <w:r w:rsidRPr="00DC3F3C">
                        <w:rPr>
                          <w:sz w:val="10"/>
                          <w:szCs w:val="10"/>
                        </w:rPr>
                        <w:t>30°</w:t>
                      </w:r>
                      <w:r w:rsidRPr="00DC3F3C">
                        <w:rPr>
                          <w:sz w:val="10"/>
                          <w:szCs w:val="10"/>
                        </w:rPr>
                        <w:br/>
                        <w:t>макс.</w:t>
                      </w:r>
                    </w:p>
                  </w:txbxContent>
                </v:textbox>
              </v:shape>
            </w:pict>
          </mc:Fallback>
        </mc:AlternateContent>
      </w:r>
      <w:r w:rsidR="00D12613" w:rsidRPr="00D12613">
        <w:rPr>
          <w:noProof/>
          <w:w w:val="100"/>
          <w:lang w:val="en-GB" w:eastAsia="en-GB"/>
        </w:rPr>
        <mc:AlternateContent>
          <mc:Choice Requires="wps">
            <w:drawing>
              <wp:anchor distT="0" distB="0" distL="114300" distR="114300" simplePos="0" relativeHeight="251673600" behindDoc="0" locked="0" layoutInCell="1" allowOverlap="1" wp14:anchorId="108FAC33" wp14:editId="72CDD3B3">
                <wp:simplePos x="0" y="0"/>
                <wp:positionH relativeFrom="column">
                  <wp:posOffset>1326515</wp:posOffset>
                </wp:positionH>
                <wp:positionV relativeFrom="paragraph">
                  <wp:posOffset>1922508</wp:posOffset>
                </wp:positionV>
                <wp:extent cx="217714" cy="137341"/>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7714" cy="137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613" w:rsidRPr="00AE638E" w:rsidRDefault="00D12613" w:rsidP="00D12613">
                            <w:pPr>
                              <w:spacing w:line="240" w:lineRule="auto"/>
                              <w:rPr>
                                <w:sz w:val="9"/>
                                <w:szCs w:val="9"/>
                              </w:rPr>
                            </w:pPr>
                            <w:r w:rsidRPr="00AE638E">
                              <w:rPr>
                                <w:sz w:val="9"/>
                                <w:szCs w:val="9"/>
                              </w:rPr>
                              <w:t>32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3" type="#_x0000_t202" style="position:absolute;left:0;text-align:left;margin-left:104.45pt;margin-top:151.4pt;width:17.15pt;height:10.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" stroked="f">
                <v:textbox inset="0,0,0,0">
                  <w:txbxContent>
                    <w:p w:rsidR="00D12613" w:rsidRPr="00AE638E" w:rsidRDefault="00D12613" w:rsidP="00D12613">
                      <w:pPr>
                        <w:spacing w:line="240" w:lineRule="auto"/>
                        <w:rPr>
                          <w:sz w:val="9"/>
                          <w:szCs w:val="9"/>
                        </w:rPr>
                      </w:pPr>
                      <w:r w:rsidRPr="00AE638E">
                        <w:rPr>
                          <w:sz w:val="9"/>
                          <w:szCs w:val="9"/>
                        </w:rPr>
                        <w:t>32 мин.</w:t>
                      </w:r>
                    </w:p>
                  </w:txbxContent>
                </v:textbox>
              </v:shape>
            </w:pict>
          </mc:Fallback>
        </mc:AlternateContent>
      </w:r>
      <w:r w:rsidR="00D12613" w:rsidRPr="00D12613">
        <w:rPr>
          <w:noProof/>
          <w:w w:val="100"/>
          <w:lang w:val="en-GB" w:eastAsia="en-GB"/>
        </w:rPr>
        <mc:AlternateContent>
          <mc:Choice Requires="wps">
            <w:drawing>
              <wp:anchor distT="0" distB="0" distL="114300" distR="114300" simplePos="0" relativeHeight="251669504" behindDoc="0" locked="0" layoutInCell="1" allowOverlap="1" wp14:anchorId="5D3F7C8D" wp14:editId="679A1718">
                <wp:simplePos x="0" y="0"/>
                <wp:positionH relativeFrom="column">
                  <wp:posOffset>1062990</wp:posOffset>
                </wp:positionH>
                <wp:positionV relativeFrom="paragraph">
                  <wp:posOffset>1903730</wp:posOffset>
                </wp:positionV>
                <wp:extent cx="222250" cy="196850"/>
                <wp:effectExtent l="0" t="0" r="635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225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613" w:rsidRPr="00A27C9C" w:rsidRDefault="00D12613" w:rsidP="00D12613">
                            <w:pPr>
                              <w:spacing w:line="240" w:lineRule="auto"/>
                              <w:rPr>
                                <w:sz w:val="12"/>
                                <w:szCs w:val="12"/>
                              </w:rPr>
                            </w:pPr>
                            <w:r w:rsidRPr="00A27C9C">
                              <w:rPr>
                                <w:sz w:val="12"/>
                                <w:szCs w:val="12"/>
                              </w:rPr>
                              <w:t>140</w:t>
                            </w:r>
                            <w:r w:rsidRPr="00A27C9C">
                              <w:rPr>
                                <w:sz w:val="12"/>
                                <w:szCs w:val="12"/>
                              </w:rPr>
                              <w:br/>
                              <w:t>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4" type="#_x0000_t202" style="position:absolute;left:0;text-align:left;margin-left:83.7pt;margin-top:149.9pt;width:17.5pt;height:1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" stroked="f">
                <v:textbox inset="0,0,0,0">
                  <w:txbxContent>
                    <w:p w:rsidR="00D12613" w:rsidRPr="00A27C9C" w:rsidRDefault="00D12613" w:rsidP="00D12613">
                      <w:pPr>
                        <w:spacing w:line="240" w:lineRule="auto"/>
                        <w:rPr>
                          <w:sz w:val="12"/>
                          <w:szCs w:val="12"/>
                        </w:rPr>
                      </w:pPr>
                      <w:r w:rsidRPr="00A27C9C">
                        <w:rPr>
                          <w:sz w:val="12"/>
                          <w:szCs w:val="12"/>
                        </w:rPr>
                        <w:t>140</w:t>
                      </w:r>
                      <w:r w:rsidRPr="00A27C9C">
                        <w:rPr>
                          <w:sz w:val="12"/>
                          <w:szCs w:val="12"/>
                        </w:rPr>
                        <w:br/>
                        <w:t>мин.</w:t>
                      </w:r>
                    </w:p>
                  </w:txbxContent>
                </v:textbox>
              </v:shape>
            </w:pict>
          </mc:Fallback>
        </mc:AlternateContent>
      </w:r>
      <w:r w:rsidR="00D12613" w:rsidRPr="00D12613">
        <w:rPr>
          <w:noProof/>
          <w:w w:val="100"/>
          <w:lang w:val="en-GB" w:eastAsia="en-GB"/>
        </w:rPr>
        <mc:AlternateContent>
          <mc:Choice Requires="wps">
            <w:drawing>
              <wp:anchor distT="0" distB="0" distL="114300" distR="114300" simplePos="0" relativeHeight="251668480" behindDoc="0" locked="0" layoutInCell="1" allowOverlap="1" wp14:anchorId="1D74E6D0" wp14:editId="28C76D0A">
                <wp:simplePos x="0" y="0"/>
                <wp:positionH relativeFrom="column">
                  <wp:posOffset>4955540</wp:posOffset>
                </wp:positionH>
                <wp:positionV relativeFrom="paragraph">
                  <wp:posOffset>1548130</wp:posOffset>
                </wp:positionV>
                <wp:extent cx="1168400" cy="431800"/>
                <wp:effectExtent l="0" t="0" r="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684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613" w:rsidRPr="00D806F5" w:rsidRDefault="00D12613" w:rsidP="00D12613">
                            <w:pPr>
                              <w:spacing w:line="240" w:lineRule="auto"/>
                              <w:rPr>
                                <w:sz w:val="14"/>
                                <w:szCs w:val="14"/>
                              </w:rPr>
                            </w:pPr>
                            <w:r w:rsidRPr="00D806F5">
                              <w:rPr>
                                <w:sz w:val="14"/>
                                <w:szCs w:val="14"/>
                              </w:rPr>
                              <w:t>Вертикальная плоскость, ограниченная габаритными размерами транспортного сред</w:t>
                            </w:r>
                            <w:r>
                              <w:rPr>
                                <w:sz w:val="14"/>
                                <w:szCs w:val="14"/>
                              </w:rPr>
                              <w:t>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5" type="#_x0000_t202" style="position:absolute;left:0;text-align:left;margin-left:390.2pt;margin-top:121.9pt;width:92pt;height:3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" stroked="f">
                <v:textbox inset="0,0,0,0">
                  <w:txbxContent>
                    <w:p w:rsidR="00D12613" w:rsidRPr="00D806F5" w:rsidRDefault="00D12613" w:rsidP="00D12613">
                      <w:pPr>
                        <w:spacing w:line="240" w:lineRule="auto"/>
                        <w:rPr>
                          <w:sz w:val="14"/>
                          <w:szCs w:val="14"/>
                        </w:rPr>
                      </w:pPr>
                      <w:r w:rsidRPr="00D806F5">
                        <w:rPr>
                          <w:sz w:val="14"/>
                          <w:szCs w:val="14"/>
                        </w:rPr>
                        <w:t>Вертикальная плоскость, ограниченная габаритными размерами транспортного сред</w:t>
                      </w:r>
                      <w:r>
                        <w:rPr>
                          <w:sz w:val="14"/>
                          <w:szCs w:val="14"/>
                        </w:rPr>
                        <w:t>ства</w:t>
                      </w:r>
                    </w:p>
                  </w:txbxContent>
                </v:textbox>
              </v:shape>
            </w:pict>
          </mc:Fallback>
        </mc:AlternateContent>
      </w:r>
      <w:r w:rsidR="00D12613" w:rsidRPr="00D12613">
        <w:rPr>
          <w:noProof/>
          <w:lang w:val="en-GB" w:eastAsia="en-GB"/>
        </w:rPr>
        <w:drawing>
          <wp:inline distT="0" distB="0" distL="0" distR="0" wp14:anchorId="05AEEA4F" wp14:editId="225F8BBA">
            <wp:extent cx="2329180" cy="3663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9180" cy="3663950"/>
                    </a:xfrm>
                    <a:prstGeom prst="rect">
                      <a:avLst/>
                    </a:prstGeom>
                    <a:noFill/>
                  </pic:spPr>
                </pic:pic>
              </a:graphicData>
            </a:graphic>
          </wp:inline>
        </w:drawing>
      </w:r>
      <w:r w:rsidR="00D12613" w:rsidRPr="00D12613">
        <w:rPr>
          <w:noProof/>
          <w:lang w:val="en-GB" w:eastAsia="en-GB"/>
        </w:rPr>
        <w:drawing>
          <wp:inline distT="0" distB="0" distL="0" distR="0" wp14:anchorId="46802CCC" wp14:editId="3E4359DD">
            <wp:extent cx="2139950" cy="36760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9950" cy="3676015"/>
                    </a:xfrm>
                    <a:prstGeom prst="rect">
                      <a:avLst/>
                    </a:prstGeom>
                    <a:noFill/>
                  </pic:spPr>
                </pic:pic>
              </a:graphicData>
            </a:graphic>
          </wp:inline>
        </w:drawing>
      </w:r>
    </w:p>
    <w:tbl>
      <w:tblPr>
        <w:tblW w:w="7551" w:type="dxa"/>
        <w:tblInd w:w="1274" w:type="dxa"/>
        <w:tblLayout w:type="fixed"/>
        <w:tblCellMar>
          <w:left w:w="0" w:type="dxa"/>
          <w:right w:w="0" w:type="dxa"/>
        </w:tblCellMar>
        <w:tblLook w:val="04A0" w:firstRow="1" w:lastRow="0" w:firstColumn="1" w:lastColumn="0" w:noHBand="0" w:noVBand="1"/>
      </w:tblPr>
      <w:tblGrid>
        <w:gridCol w:w="3672"/>
        <w:gridCol w:w="3879"/>
      </w:tblGrid>
      <w:tr w:rsidR="00D12613" w:rsidRPr="00D12613" w:rsidTr="00D12613">
        <w:trPr>
          <w:trHeight w:val="508"/>
        </w:trPr>
        <w:tc>
          <w:tcPr>
            <w:tcW w:w="3672" w:type="dxa"/>
            <w:shd w:val="clear" w:color="auto" w:fill="auto"/>
            <w:vAlign w:val="center"/>
          </w:tcPr>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20" w:after="20"/>
              <w:ind w:left="144"/>
              <w:jc w:val="center"/>
            </w:pPr>
            <w:r w:rsidRPr="00D12613">
              <w:t>Рис. 25 а</w:t>
            </w:r>
          </w:p>
        </w:tc>
        <w:tc>
          <w:tcPr>
            <w:tcW w:w="3879" w:type="dxa"/>
            <w:shd w:val="clear" w:color="auto" w:fill="auto"/>
            <w:vAlign w:val="center"/>
          </w:tcPr>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20" w:after="20"/>
              <w:ind w:left="144"/>
              <w:jc w:val="center"/>
            </w:pPr>
            <w:r w:rsidRPr="00D12613">
              <w:t xml:space="preserve">Рис.25 </w:t>
            </w:r>
            <w:r w:rsidRPr="00D12613">
              <w:rPr>
                <w:lang w:val="en-US"/>
              </w:rPr>
              <w:t>b</w:t>
            </w:r>
            <w:r w:rsidRPr="00D12613">
              <w:t>»</w:t>
            </w:r>
          </w:p>
        </w:tc>
      </w:tr>
    </w:tbl>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pPr>
      <w:r w:rsidRPr="00D12613">
        <w:rPr>
          <w:i/>
        </w:rPr>
        <w:t>Пункт 1.2</w:t>
      </w:r>
      <w:r w:rsidRPr="00D12613">
        <w:t xml:space="preserve"> изменить следующим образом:</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pPr>
      <w:r w:rsidRPr="00D12613">
        <w:t>«1.2</w:t>
      </w:r>
      <w:r w:rsidRPr="00D12613">
        <w:tab/>
        <w:t xml:space="preserve">Крепление сцепных головок </w:t>
      </w:r>
      <w:r w:rsidRPr="00D12613">
        <w:rPr>
          <w:b/>
        </w:rPr>
        <w:t>или тороидальных проушин сцепных тяг</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pPr>
      <w:r w:rsidRPr="00D12613">
        <w:t>1.2.1</w:t>
      </w:r>
      <w:r w:rsidRPr="00D12613">
        <w:tab/>
        <w:t xml:space="preserve">На прицепах, максимальная масса которых составляет не более 3,5 т, допускается использование сцепных головок класса B. </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
        <w:jc w:val="both"/>
      </w:pPr>
      <w:r w:rsidRPr="00D12613">
        <w:t xml:space="preserve">Когда прицеп находится в горизонтальном положении и нагрузка на ось является максимально допустимой, сцепные головки </w:t>
      </w:r>
      <w:r w:rsidRPr="00D12613">
        <w:rPr>
          <w:b/>
        </w:rPr>
        <w:t>или торо</w:t>
      </w:r>
      <w:r w:rsidRPr="00D12613">
        <w:rPr>
          <w:b/>
        </w:rPr>
        <w:t>и</w:t>
      </w:r>
      <w:r w:rsidRPr="00D12613">
        <w:rPr>
          <w:b/>
        </w:rPr>
        <w:t>дальные проушины сцепных тяг</w:t>
      </w:r>
      <w:r w:rsidRPr="00D12613">
        <w:t xml:space="preserve"> должны быть установлены таким образом, чтобы геометрическая ось сферического пространства, кот</w:t>
      </w:r>
      <w:r w:rsidRPr="00D12613">
        <w:t>о</w:t>
      </w:r>
      <w:r w:rsidRPr="00D12613">
        <w:t>рое занимает шаровой наконечник, проходила примерно на 430 ± 35 мм выше горизонтальной плоскости, на которой находятся колеса прицепа.</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
        <w:jc w:val="both"/>
      </w:pPr>
      <w:r w:rsidRPr="00D12613">
        <w:t>В случае жилых прицепов и грузовых прицепов горизонтальным сч</w:t>
      </w:r>
      <w:r w:rsidRPr="00D12613">
        <w:t>и</w:t>
      </w:r>
      <w:r w:rsidRPr="00D12613">
        <w:t>тается положение, когда пол или погрузочная поверхность находятся в горизонтальном положении. В случае прицепов, не имеющих такой исходной поверхности (например, прицепов для перевозки лодок или аналогичных прицепов), изготовитель прицепа должен указать соо</w:t>
      </w:r>
      <w:r w:rsidRPr="00D12613">
        <w:t>т</w:t>
      </w:r>
      <w:r w:rsidRPr="00D12613">
        <w:t>ветствующую исходную линию, определяющую горизонтальное пол</w:t>
      </w:r>
      <w:r w:rsidRPr="00D12613">
        <w:t>о</w:t>
      </w:r>
      <w:r w:rsidRPr="00D12613">
        <w:t>жение. Предписание в отношении высоты должно применяться только к прицепам, предназначенным для сцепки с транспортными средств</w:t>
      </w:r>
      <w:r w:rsidRPr="00D12613">
        <w:t>а</w:t>
      </w:r>
      <w:r w:rsidRPr="00D12613">
        <w:lastRenderedPageBreak/>
        <w:t>ми, упомянутыми в пункте 1.1.1 настоящего приложения. Во всех сл</w:t>
      </w:r>
      <w:r w:rsidRPr="00D12613">
        <w:t>у</w:t>
      </w:r>
      <w:r w:rsidRPr="00D12613">
        <w:t>чаях горизонтальное положение должно определяться с точностью ±1°.</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pPr>
      <w:r w:rsidRPr="00D12613">
        <w:t>1.2.2</w:t>
      </w:r>
      <w:r w:rsidRPr="00D12613">
        <w:tab/>
        <w:t>Должна быть обеспечена возможность безопасной эксплуатации сце</w:t>
      </w:r>
      <w:r w:rsidRPr="00D12613">
        <w:t>п</w:t>
      </w:r>
      <w:r w:rsidRPr="00D12613">
        <w:t>ных головок/</w:t>
      </w:r>
      <w:r w:rsidRPr="00D12613">
        <w:rPr>
          <w:b/>
        </w:rPr>
        <w:t>тороидальных проушин сцепных тяг</w:t>
      </w:r>
      <w:r w:rsidRPr="00D12613">
        <w:t xml:space="preserve"> в свободном пр</w:t>
      </w:r>
      <w:r w:rsidRPr="00D12613">
        <w:t>о</w:t>
      </w:r>
      <w:r w:rsidRPr="00D12613">
        <w:t>странстве вокруг шарового наконечника/</w:t>
      </w:r>
      <w:r w:rsidRPr="00D12613">
        <w:rPr>
          <w:b/>
        </w:rPr>
        <w:t>сцепного устройства крю</w:t>
      </w:r>
      <w:r w:rsidRPr="00D12613">
        <w:rPr>
          <w:b/>
        </w:rPr>
        <w:t>ч</w:t>
      </w:r>
      <w:r w:rsidRPr="00D12613">
        <w:rPr>
          <w:b/>
        </w:rPr>
        <w:t>кового типа</w:t>
      </w:r>
      <w:r w:rsidRPr="00D12613">
        <w:t>, указанном на рис. 25 a и 25 b вплоть до углов α = 25°</w:t>
      </w:r>
      <w:r w:rsidRPr="00D12613">
        <w:br/>
        <w:t>и β = 60°.</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pPr>
      <w:r w:rsidRPr="00D12613">
        <w:t>1.2.3</w:t>
      </w:r>
      <w:r w:rsidRPr="00D12613">
        <w:tab/>
        <w:t>Конструкция сцепного устройства, включая сцепную головку/</w:t>
      </w:r>
      <w:r w:rsidRPr="00D12613">
        <w:br/>
      </w:r>
      <w:r w:rsidRPr="00D12613">
        <w:rPr>
          <w:b/>
        </w:rPr>
        <w:t>тороидальную проушину сцепной тяги</w:t>
      </w:r>
      <w:r w:rsidRPr="00D12613">
        <w:t>, предназначенную для и</w:t>
      </w:r>
      <w:r w:rsidRPr="00D12613">
        <w:t>с</w:t>
      </w:r>
      <w:r w:rsidRPr="00D12613">
        <w:t>пользования на прицепах с центральной осью категорий О1 и О2, не должно допускать врезания сцепной головки/</w:t>
      </w:r>
      <w:r w:rsidRPr="00D12613">
        <w:rPr>
          <w:b/>
        </w:rPr>
        <w:t>тороидальной проуш</w:t>
      </w:r>
      <w:r w:rsidRPr="00D12613">
        <w:rPr>
          <w:b/>
        </w:rPr>
        <w:t>и</w:t>
      </w:r>
      <w:r w:rsidRPr="00D12613">
        <w:rPr>
          <w:b/>
        </w:rPr>
        <w:t>ны сцепной тяги</w:t>
      </w:r>
      <w:r w:rsidRPr="00D12613">
        <w:t xml:space="preserve"> в грунт в случае ее расцепления с основным сце</w:t>
      </w:r>
      <w:r w:rsidRPr="00D12613">
        <w:t>п</w:t>
      </w:r>
      <w:r w:rsidRPr="00D12613">
        <w:t>ным устройством».</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pPr>
      <w:r w:rsidRPr="00D12613">
        <w:rPr>
          <w:i/>
        </w:rPr>
        <w:t>Пункт 1.3.4</w:t>
      </w:r>
      <w:r w:rsidRPr="00D12613">
        <w:t xml:space="preserve"> изменить следующим образом:</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72"/>
        <w:jc w:val="both"/>
      </w:pPr>
      <w:r w:rsidRPr="00D12613">
        <w:t>«1.3.4</w:t>
      </w:r>
      <w:r w:rsidRPr="00D12613">
        <w:tab/>
        <w:t>Минимальные углы сцепления и расцепления</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
        <w:jc w:val="both"/>
      </w:pPr>
      <w:r w:rsidRPr="00D12613">
        <w:t>Сцепление и расцепление проушины сцепной тяги должно быть во</w:t>
      </w:r>
      <w:r w:rsidRPr="00D12613">
        <w:t>з</w:t>
      </w:r>
      <w:r w:rsidRPr="00D12613">
        <w:t>можным, когда по отношению к геометрической оси захвата продол</w:t>
      </w:r>
      <w:r w:rsidRPr="00D12613">
        <w:t>ь</w:t>
      </w:r>
      <w:r w:rsidRPr="00D12613">
        <w:t>ная плоскость проушины сцепной тяги одновременно:</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
        <w:jc w:val="both"/>
      </w:pPr>
      <w:r w:rsidRPr="00D12613">
        <w:t>образует угол 50° в горизонтальной плоскости справа или слева;</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
        <w:jc w:val="both"/>
      </w:pPr>
      <w:r w:rsidRPr="00D12613">
        <w:t>образует угол 6° в вертикальной плоскости сверху или снизу;</w:t>
      </w:r>
    </w:p>
    <w:p w:rsidR="00D12613" w:rsidRPr="00D12613" w:rsidRDefault="00D12613" w:rsidP="00D12613">
      <w:pPr>
        <w:tabs>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23" w:right="1267" w:hanging="9"/>
        <w:jc w:val="both"/>
      </w:pPr>
      <w:r w:rsidRPr="00D12613">
        <w:t>поворачивается вокруг оси на 6° вправо или влево.</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tab/>
      </w:r>
      <w:r w:rsidRPr="00D12613">
        <w:tab/>
        <w:t xml:space="preserve">Это требование должно применяться также к сцепным устройствам крючкового типа класса K </w:t>
      </w:r>
      <w:r w:rsidRPr="00D12613">
        <w:rPr>
          <w:b/>
        </w:rPr>
        <w:t>в случае транспортных средств, макс</w:t>
      </w:r>
      <w:r w:rsidRPr="00D12613">
        <w:rPr>
          <w:b/>
        </w:rPr>
        <w:t>и</w:t>
      </w:r>
      <w:r w:rsidRPr="00D12613">
        <w:rPr>
          <w:b/>
        </w:rPr>
        <w:t>мальная допустимая масса которых превышает 3,5 т</w:t>
      </w:r>
      <w:r w:rsidRPr="00D12613">
        <w:t>».</w:t>
      </w:r>
    </w:p>
    <w:p w:rsidR="00D12613" w:rsidRPr="00D12613" w:rsidRDefault="00D12613" w:rsidP="00D1261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rPr>
      </w:pPr>
      <w:r w:rsidRPr="00D12613">
        <w:rPr>
          <w:b/>
          <w:spacing w:val="-2"/>
          <w:sz w:val="28"/>
        </w:rPr>
        <w:br w:type="page"/>
      </w:r>
      <w:r w:rsidRPr="00D12613">
        <w:rPr>
          <w:b/>
          <w:spacing w:val="-2"/>
          <w:sz w:val="28"/>
        </w:rPr>
        <w:lastRenderedPageBreak/>
        <w:t xml:space="preserve">Приложение </w:t>
      </w:r>
      <w:r w:rsidRPr="00D12613">
        <w:rPr>
          <w:b/>
          <w:spacing w:val="-2"/>
          <w:sz w:val="28"/>
          <w:lang w:val="en-US"/>
        </w:rPr>
        <w:t>IV</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D12613" w:rsidRPr="00D12613" w:rsidRDefault="00D12613" w:rsidP="00D1261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rPr>
      </w:pPr>
      <w:r w:rsidRPr="00D12613">
        <w:rPr>
          <w:b/>
          <w:spacing w:val="-2"/>
          <w:sz w:val="28"/>
        </w:rPr>
        <w:tab/>
      </w:r>
      <w:r w:rsidRPr="00D12613">
        <w:rPr>
          <w:b/>
          <w:spacing w:val="-2"/>
          <w:sz w:val="28"/>
        </w:rPr>
        <w:tab/>
        <w:t>Принятые поправки к Правилам № 78</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rPr>
          <w:i/>
          <w:iCs/>
        </w:rPr>
        <w:t>Включить новый пункт 5.1.14</w:t>
      </w:r>
      <w:r w:rsidRPr="00D12613">
        <w:t xml:space="preserve"> следующего содержания:</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218" w:right="1267" w:hanging="951"/>
        <w:jc w:val="both"/>
      </w:pPr>
      <w:r w:rsidRPr="00D12613">
        <w:t>«5.1.14</w:t>
      </w:r>
      <w:r w:rsidRPr="00D12613">
        <w:tab/>
        <w:t>Магнитные или электрические поля не должны снижать эффективн</w:t>
      </w:r>
      <w:r w:rsidRPr="00D12613">
        <w:t>о</w:t>
      </w:r>
      <w:r w:rsidRPr="00D12613">
        <w:t>сти тормозных систем, включая антиблокировочную систему. Это тр</w:t>
      </w:r>
      <w:r w:rsidRPr="00D12613">
        <w:t>е</w:t>
      </w:r>
      <w:r w:rsidRPr="00D12613">
        <w:t>бование считают выполненным, если соблюдаются технические треб</w:t>
      </w:r>
      <w:r w:rsidRPr="00D12613">
        <w:t>о</w:t>
      </w:r>
      <w:r w:rsidRPr="00D12613">
        <w:t>вания и выполняются переходные положения Правил № 10 посре</w:t>
      </w:r>
      <w:r w:rsidRPr="00D12613">
        <w:t>д</w:t>
      </w:r>
      <w:r w:rsidRPr="00D12613">
        <w:t>ством применения:</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693" w:right="1267" w:hanging="1426"/>
        <w:jc w:val="both"/>
      </w:pPr>
      <w:r w:rsidRPr="00D12613">
        <w:tab/>
      </w:r>
      <w:r w:rsidRPr="00D12613">
        <w:tab/>
        <w:t>a)</w:t>
      </w:r>
      <w:r w:rsidRPr="00D12613">
        <w:tab/>
        <w:t>поправок серии 03 для транспортных средств без соединительной системы для зарядки перезаряжаемой энергоаккумулирующей с</w:t>
      </w:r>
      <w:r w:rsidRPr="00D12613">
        <w:t>и</w:t>
      </w:r>
      <w:r w:rsidRPr="00D12613">
        <w:t>стемы (тяговых батарей);</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2693" w:right="1267" w:hanging="1426"/>
        <w:jc w:val="both"/>
      </w:pPr>
      <w:r w:rsidRPr="00D12613">
        <w:tab/>
      </w:r>
      <w:r w:rsidRPr="00D12613">
        <w:tab/>
        <w:t>b)</w:t>
      </w:r>
      <w:r w:rsidRPr="00D12613">
        <w:tab/>
        <w:t>поправок серии 04 для транспортных средств с соединительной системой для зарядки перезаряжаемой энергоаккумулирующей системы (тяговых батарей)».</w:t>
      </w:r>
    </w:p>
    <w:p w:rsidR="00D12613" w:rsidRPr="00D12613" w:rsidRDefault="00D12613" w:rsidP="00D1261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rPr>
      </w:pPr>
      <w:r w:rsidRPr="00D12613">
        <w:rPr>
          <w:b/>
          <w:spacing w:val="-2"/>
          <w:sz w:val="28"/>
        </w:rPr>
        <w:br w:type="page"/>
      </w:r>
      <w:r w:rsidRPr="00D12613">
        <w:rPr>
          <w:b/>
          <w:spacing w:val="-2"/>
          <w:sz w:val="28"/>
        </w:rPr>
        <w:lastRenderedPageBreak/>
        <w:t>Приложение V</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D12613" w:rsidRPr="00D12613" w:rsidRDefault="00D12613" w:rsidP="00D1261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rPr>
      </w:pPr>
      <w:r w:rsidRPr="00D12613">
        <w:rPr>
          <w:b/>
          <w:spacing w:val="-2"/>
          <w:sz w:val="28"/>
        </w:rPr>
        <w:tab/>
      </w:r>
      <w:r w:rsidRPr="00D12613">
        <w:rPr>
          <w:b/>
          <w:spacing w:val="-2"/>
          <w:sz w:val="28"/>
        </w:rPr>
        <w:tab/>
        <w:t xml:space="preserve">Одобренный </w:t>
      </w:r>
      <w:r w:rsidR="000E6FC0">
        <w:rPr>
          <w:b/>
          <w:spacing w:val="-2"/>
          <w:sz w:val="28"/>
        </w:rPr>
        <w:t xml:space="preserve">пересмотренный </w:t>
      </w:r>
      <w:r w:rsidRPr="00D12613">
        <w:rPr>
          <w:b/>
          <w:spacing w:val="-2"/>
          <w:sz w:val="28"/>
        </w:rPr>
        <w:t>круг веден</w:t>
      </w:r>
      <w:r w:rsidR="000E6FC0">
        <w:rPr>
          <w:b/>
          <w:spacing w:val="-2"/>
          <w:sz w:val="28"/>
        </w:rPr>
        <w:t>ия НРГ по </w:t>
      </w:r>
      <w:r w:rsidRPr="00D12613">
        <w:rPr>
          <w:b/>
          <w:spacing w:val="-2"/>
          <w:sz w:val="28"/>
        </w:rPr>
        <w:t>АФ</w:t>
      </w:r>
      <w:r w:rsidR="000E6FC0">
        <w:rPr>
          <w:b/>
          <w:spacing w:val="-2"/>
          <w:sz w:val="28"/>
        </w:rPr>
        <w:t>Р</w:t>
      </w:r>
      <w:r w:rsidRPr="00D12613">
        <w:rPr>
          <w:b/>
          <w:spacing w:val="-2"/>
          <w:sz w:val="28"/>
        </w:rPr>
        <w:t>У</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D12613" w:rsidRPr="00D12613" w:rsidRDefault="00D12613" w:rsidP="00D1261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rPr>
      </w:pPr>
      <w:r w:rsidRPr="00D12613">
        <w:rPr>
          <w:b/>
          <w:spacing w:val="-2"/>
          <w:sz w:val="28"/>
        </w:rPr>
        <w:tab/>
      </w:r>
      <w:r w:rsidRPr="00D12613">
        <w:rPr>
          <w:b/>
          <w:spacing w:val="-2"/>
          <w:sz w:val="28"/>
          <w:lang w:val="en-US"/>
        </w:rPr>
        <w:t>I</w:t>
      </w:r>
      <w:r w:rsidRPr="00D12613">
        <w:rPr>
          <w:b/>
          <w:spacing w:val="-2"/>
          <w:sz w:val="28"/>
        </w:rPr>
        <w:t>.</w:t>
      </w:r>
      <w:r w:rsidRPr="00D12613">
        <w:rPr>
          <w:b/>
          <w:spacing w:val="-2"/>
          <w:sz w:val="28"/>
        </w:rPr>
        <w:tab/>
        <w:t>Круг ведения</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2693" w:right="1267" w:hanging="1426"/>
        <w:jc w:val="both"/>
        <w:rPr>
          <w:sz w:val="10"/>
        </w:rPr>
      </w:pP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2693" w:right="1267" w:hanging="1426"/>
        <w:jc w:val="both"/>
        <w:rPr>
          <w:sz w:val="10"/>
        </w:rPr>
      </w:pP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t>1.</w:t>
      </w:r>
      <w:r w:rsidRPr="00D12613">
        <w:tab/>
        <w:t xml:space="preserve">Неофициальная рабочая группа должна проанализировать требования и ограничения, связанные с </w:t>
      </w:r>
      <w:r w:rsidRPr="00D12613">
        <w:rPr>
          <w:b/>
          <w:bCs/>
        </w:rPr>
        <w:t>технологией автоматизированной</w:t>
      </w:r>
      <w:r w:rsidRPr="00D12613">
        <w:t xml:space="preserve"> </w:t>
      </w:r>
      <w:r w:rsidRPr="00D12613">
        <w:rPr>
          <w:b/>
          <w:bCs/>
        </w:rPr>
        <w:t>функции рулев</w:t>
      </w:r>
      <w:r w:rsidRPr="00D12613">
        <w:rPr>
          <w:b/>
          <w:bCs/>
        </w:rPr>
        <w:t>о</w:t>
      </w:r>
      <w:r w:rsidRPr="00D12613">
        <w:rPr>
          <w:b/>
          <w:bCs/>
        </w:rPr>
        <w:t>го управления (АФРУ)</w:t>
      </w:r>
      <w:r w:rsidRPr="00D12613">
        <w:t>, определенной в Правилах № 79. Она должна подгот</w:t>
      </w:r>
      <w:r w:rsidRPr="00D12613">
        <w:t>о</w:t>
      </w:r>
      <w:r w:rsidRPr="00D12613">
        <w:t>вить проект нормативного предложения по достижениям в области технологии системы управления и по транспортным возможностям, предусмотренным Ве</w:t>
      </w:r>
      <w:r w:rsidRPr="00D12613">
        <w:t>н</w:t>
      </w:r>
      <w:r w:rsidRPr="00D12613">
        <w:t>ской и Женевской конвенциями.</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t>2.</w:t>
      </w:r>
      <w:r w:rsidRPr="00D12613">
        <w:tab/>
        <w:t>Неофициальная группа должна заняться следующими вопросами:</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tab/>
        <w:t>a)</w:t>
      </w:r>
      <w:r w:rsidRPr="00D12613">
        <w:tab/>
        <w:t>Анализ предусмотренной в настоящее время предельной скорости</w:t>
      </w:r>
      <w:r w:rsidRPr="00D12613">
        <w:br/>
        <w:t>(10 км/ч), с тем чтобы допустить использование АФРУ в ходе городских и ме</w:t>
      </w:r>
      <w:r w:rsidRPr="00D12613">
        <w:t>ж</w:t>
      </w:r>
      <w:r w:rsidRPr="00D12613">
        <w:t>дугородных перевозок.</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tab/>
        <w:t>b)</w:t>
      </w:r>
      <w:r w:rsidRPr="00D12613">
        <w:tab/>
        <w:t>Определение требований, касающихся человеко-машинного интерфе</w:t>
      </w:r>
      <w:r w:rsidRPr="00D12613">
        <w:t>й</w:t>
      </w:r>
      <w:r w:rsidRPr="00D12613">
        <w:t>са, для поддержания связи между системой АФРУ и водителем (речь идет, например, о состоянии системы, неисправностях, изменениях).</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tab/>
        <w:t>c)</w:t>
      </w:r>
      <w:r w:rsidRPr="00D12613">
        <w:tab/>
        <w:t xml:space="preserve">Определение требований, позволяющих оценить АФРУ в ходе </w:t>
      </w:r>
      <w:r w:rsidR="002D7833" w:rsidRPr="00D12613">
        <w:t>пери</w:t>
      </w:r>
      <w:r w:rsidR="002D7833" w:rsidRPr="00D12613">
        <w:t>о</w:t>
      </w:r>
      <w:r w:rsidR="002D7833" w:rsidRPr="00D12613">
        <w:t>дичес</w:t>
      </w:r>
      <w:r w:rsidR="002D7833">
        <w:t>к</w:t>
      </w:r>
      <w:r w:rsidR="002D7833" w:rsidRPr="00D12613">
        <w:t>ого</w:t>
      </w:r>
      <w:r w:rsidRPr="00D12613">
        <w:t xml:space="preserve"> технического осмотра.</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2D7833">
        <w:rPr>
          <w:u w:val="single"/>
        </w:rPr>
        <w:t>Условия</w:t>
      </w:r>
      <w:r w:rsidRPr="00D12613">
        <w:t>:</w:t>
      </w:r>
    </w:p>
    <w:p w:rsidR="00D12613" w:rsidRPr="00D12613" w:rsidRDefault="00D12613" w:rsidP="002D7833">
      <w:pPr>
        <w:pStyle w:val="Bullet1"/>
      </w:pPr>
      <w:r w:rsidRPr="00D12613">
        <w:t>Водитель должен иметь возможность включать и отключать эту систему.</w:t>
      </w:r>
    </w:p>
    <w:p w:rsidR="00D12613" w:rsidRPr="00D12613" w:rsidRDefault="00D12613" w:rsidP="002D7833">
      <w:pPr>
        <w:pStyle w:val="Bullet1"/>
      </w:pPr>
      <w:r w:rsidRPr="00D12613">
        <w:t>Водитель должен иметь возможность в любое время переходить с автомат</w:t>
      </w:r>
      <w:r w:rsidRPr="00D12613">
        <w:t>и</w:t>
      </w:r>
      <w:r w:rsidRPr="00D12613">
        <w:t>ческого управления на ручное.</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t>3.</w:t>
      </w:r>
      <w:r w:rsidRPr="00D12613">
        <w:tab/>
        <w:t>Группа сосредоточит свое внимание на системах, предназначенных для транспортных средств категорий M и N.</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t>4.</w:t>
      </w:r>
      <w:r w:rsidRPr="00D12613">
        <w:tab/>
        <w:t>При разработке нормативных предложений группе следует полностью пр</w:t>
      </w:r>
      <w:r w:rsidRPr="00D12613">
        <w:t>и</w:t>
      </w:r>
      <w:r w:rsidRPr="00D12613">
        <w:t>нимать во внимание имеющиеся данные и проводящиеся исследования. Для ра</w:t>
      </w:r>
      <w:r w:rsidRPr="00D12613">
        <w:t>з</w:t>
      </w:r>
      <w:r w:rsidRPr="00D12613">
        <w:t>работки своих предложений ей следует рассмотреть предварительные стандарты (например, ИСО, Общества инженеров автомобильной промышленности и транспорта, а также директивы Японии) и правила, регулирующие АФРУ на др</w:t>
      </w:r>
      <w:r w:rsidRPr="00D12613">
        <w:t>у</w:t>
      </w:r>
      <w:r w:rsidRPr="00D12613">
        <w:t>гих территориях</w:t>
      </w:r>
      <w:r w:rsidR="002D7833">
        <w:t>.</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t>5.</w:t>
      </w:r>
      <w:r w:rsidRPr="00D12613">
        <w:tab/>
        <w:t>Проекты нормативных текстов следует представить на восемьдесят первой сессии в феврале 2016 года.</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t>6.</w:t>
      </w:r>
      <w:r w:rsidRPr="00D12613">
        <w:tab/>
        <w:t>Целевая дата окончания работы неофициальной группы − восемьдесят вт</w:t>
      </w:r>
      <w:r w:rsidRPr="00D12613">
        <w:t>о</w:t>
      </w:r>
      <w:r w:rsidRPr="00D12613">
        <w:t>рая сессия GRRF в сентябре 2016 года.</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t>7.</w:t>
      </w:r>
      <w:r w:rsidRPr="00D12613">
        <w:tab/>
        <w:t>Окончательное решение по нормативным предложениям остается за WP.29 и Договаривающимися сторонами.</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D12613" w:rsidRPr="00D12613" w:rsidRDefault="00D12613" w:rsidP="002D783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b/>
          <w:spacing w:val="-2"/>
          <w:sz w:val="28"/>
        </w:rPr>
      </w:pPr>
      <w:r w:rsidRPr="00D12613">
        <w:rPr>
          <w:b/>
          <w:spacing w:val="-2"/>
          <w:sz w:val="28"/>
        </w:rPr>
        <w:lastRenderedPageBreak/>
        <w:tab/>
      </w:r>
      <w:r w:rsidRPr="00D12613">
        <w:rPr>
          <w:b/>
          <w:spacing w:val="-2"/>
          <w:sz w:val="28"/>
          <w:lang w:val="en-US"/>
        </w:rPr>
        <w:t>II</w:t>
      </w:r>
      <w:r w:rsidRPr="00D12613">
        <w:rPr>
          <w:b/>
          <w:spacing w:val="-2"/>
          <w:sz w:val="28"/>
        </w:rPr>
        <w:t>.</w:t>
      </w:r>
      <w:r w:rsidRPr="00D12613">
        <w:rPr>
          <w:b/>
          <w:spacing w:val="-2"/>
          <w:sz w:val="28"/>
        </w:rPr>
        <w:tab/>
        <w:t>Правила процедуры</w:t>
      </w:r>
    </w:p>
    <w:p w:rsidR="00D12613" w:rsidRPr="00D12613" w:rsidRDefault="00D12613" w:rsidP="002D7833">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D12613" w:rsidRPr="00D12613" w:rsidRDefault="00D12613" w:rsidP="002D7833">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120" w:lineRule="exact"/>
        <w:ind w:left="1267" w:right="1267"/>
        <w:jc w:val="both"/>
        <w:rPr>
          <w:sz w:val="10"/>
        </w:rPr>
      </w:pPr>
    </w:p>
    <w:p w:rsidR="00D12613" w:rsidRPr="00D12613" w:rsidRDefault="00D12613" w:rsidP="002D7833">
      <w:pPr>
        <w:keepNext/>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t>1.</w:t>
      </w:r>
      <w:r w:rsidRPr="00D12613">
        <w:tab/>
        <w:t>Неофициальная рабочая группа является подгруппой GRRF и открыта для участия всех членов GRRF.</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t>2.</w:t>
      </w:r>
      <w:r w:rsidRPr="00D12613">
        <w:tab/>
        <w:t>Работой неофициальной группы будут руководить два сопредседателя и секретарь.</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t>3.</w:t>
      </w:r>
      <w:r w:rsidRPr="00D12613">
        <w:tab/>
        <w:t>Рабочим языком неофициальной группы будет английский язык.</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t>4.</w:t>
      </w:r>
      <w:r w:rsidRPr="00D12613">
        <w:tab/>
        <w:t>Все документы и/или предложения должны передаваться секретарю группы в приемлемом электронном формате заблаговременно до начала совещания. Группа может отказаться обсуждать любой вопрос или предложение, которые не были распространены за [десять] рабочих дней до начала совещания.</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t>5.</w:t>
      </w:r>
      <w:r w:rsidRPr="00D12613">
        <w:tab/>
        <w:t>Повестка дня и соответствующие документы будут распространяться среди всех членов неофициальной группы заблаговременно до начала всех запланир</w:t>
      </w:r>
      <w:r w:rsidRPr="00D12613">
        <w:t>о</w:t>
      </w:r>
      <w:r w:rsidRPr="00D12613">
        <w:t>ванных совещаний.</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t>6.</w:t>
      </w:r>
      <w:r w:rsidRPr="00D12613">
        <w:tab/>
        <w:t>Решения будут приниматься консенсусом. Если консенсуса достичь нево</w:t>
      </w:r>
      <w:r w:rsidRPr="00D12613">
        <w:t>з</w:t>
      </w:r>
      <w:r w:rsidRPr="00D12613">
        <w:t>можно, то сопредседатели группы представляют различные точки зрения Рабочей группе GRRF. Сопредседатель может обращаться к GRRF с просьбой дать надлежащие указания.</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t>7.</w:t>
      </w:r>
      <w:r w:rsidRPr="00D12613">
        <w:tab/>
        <w:t>Информация о ходе работы неофициальной группы будет регулярно дов</w:t>
      </w:r>
      <w:r w:rsidRPr="00D12613">
        <w:t>о</w:t>
      </w:r>
      <w:r w:rsidRPr="00D12613">
        <w:t>диться до сведения GRRF председателем или его представителем, по возможн</w:t>
      </w:r>
      <w:r w:rsidRPr="00D12613">
        <w:t>о</w:t>
      </w:r>
      <w:r w:rsidRPr="00D12613">
        <w:t xml:space="preserve">сти, в качестве неофициального документа. </w:t>
      </w:r>
    </w:p>
    <w:p w:rsidR="00D12613" w:rsidRPr="00D12613"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r w:rsidRPr="00D12613">
        <w:t>8.</w:t>
      </w:r>
      <w:r w:rsidRPr="00D12613">
        <w:tab/>
        <w:t>Все документы распространяются в цифровом формате. Документы о раб</w:t>
      </w:r>
      <w:r w:rsidRPr="00D12613">
        <w:t>о</w:t>
      </w:r>
      <w:r w:rsidRPr="00D12613">
        <w:t>те совещаний следует передавать секретарю для опубликования на специально выделенном веб-сайте.</w:t>
      </w:r>
    </w:p>
    <w:p w:rsidR="009569BC" w:rsidRPr="009569BC" w:rsidRDefault="00D12613" w:rsidP="00D1261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40" w:lineRule="auto"/>
        <w:ind w:left="1267" w:right="1267"/>
        <w:jc w:val="both"/>
      </w:pPr>
      <w:r w:rsidRPr="00D12613">
        <w:rPr>
          <w:noProof/>
          <w:w w:val="100"/>
          <w:lang w:val="en-GB" w:eastAsia="en-GB"/>
        </w:rPr>
        <mc:AlternateContent>
          <mc:Choice Requires="wps">
            <w:drawing>
              <wp:anchor distT="0" distB="0" distL="114300" distR="114300" simplePos="0" relativeHeight="251689984" behindDoc="0" locked="0" layoutInCell="1" allowOverlap="1" wp14:anchorId="758946C0" wp14:editId="2E6C1AED">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id="Straight Connector 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" strokecolor="#010000" strokeweight=".25pt"/>
            </w:pict>
          </mc:Fallback>
        </mc:AlternateContent>
      </w:r>
    </w:p>
    <w:sectPr w:rsidR="009569BC" w:rsidRPr="009569BC" w:rsidSect="00105CA3">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4T11:22:00Z" w:initials="Start">
    <w:p w:rsidR="00D12613" w:rsidRPr="00182095" w:rsidRDefault="00D12613">
      <w:pPr>
        <w:pStyle w:val="CommentText"/>
        <w:rPr>
          <w:lang w:val="en-US"/>
        </w:rPr>
      </w:pPr>
      <w:r>
        <w:fldChar w:fldCharType="begin"/>
      </w:r>
      <w:r w:rsidRPr="00182095">
        <w:rPr>
          <w:rStyle w:val="CommentReference"/>
          <w:lang w:val="en-US"/>
        </w:rPr>
        <w:instrText xml:space="preserve"> </w:instrText>
      </w:r>
      <w:r w:rsidRPr="00182095">
        <w:rPr>
          <w:lang w:val="en-US"/>
        </w:rPr>
        <w:instrText>PAGE \# "'Page: '#'</w:instrText>
      </w:r>
      <w:r w:rsidRPr="00182095">
        <w:rPr>
          <w:lang w:val="en-US"/>
        </w:rPr>
        <w:br/>
        <w:instrText>'"</w:instrText>
      </w:r>
      <w:r w:rsidRPr="00182095">
        <w:rPr>
          <w:rStyle w:val="CommentReference"/>
          <w:lang w:val="en-US"/>
        </w:rPr>
        <w:instrText xml:space="preserve"> </w:instrText>
      </w:r>
      <w:r>
        <w:fldChar w:fldCharType="end"/>
      </w:r>
      <w:r>
        <w:rPr>
          <w:rStyle w:val="CommentReference"/>
        </w:rPr>
        <w:annotationRef/>
      </w:r>
      <w:r w:rsidRPr="00182095">
        <w:rPr>
          <w:lang w:val="en-US"/>
        </w:rPr>
        <w:t>&lt;&lt;ODS JOB NO&gt;&gt;N1525261R&lt;&lt;ODS JOB NO&gt;&gt;</w:t>
      </w:r>
    </w:p>
    <w:p w:rsidR="00D12613" w:rsidRDefault="00D12613">
      <w:pPr>
        <w:pStyle w:val="CommentText"/>
      </w:pPr>
      <w:r>
        <w:t>&lt;&lt;ODS DOC SYMBOL1&gt;&gt;ECE/TRANS/WP.29/GRRF/80&lt;&lt;ODS DOC SYMBOL1&gt;&gt;</w:t>
      </w:r>
    </w:p>
    <w:p w:rsidR="00D12613" w:rsidRDefault="00D1261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613" w:rsidRDefault="00D12613" w:rsidP="008A1A7A">
      <w:pPr>
        <w:spacing w:line="240" w:lineRule="auto"/>
      </w:pPr>
      <w:r>
        <w:separator/>
      </w:r>
    </w:p>
  </w:endnote>
  <w:endnote w:type="continuationSeparator" w:id="0">
    <w:p w:rsidR="00D12613" w:rsidRDefault="00D12613"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D12613" w:rsidTr="00105CA3">
      <w:trPr>
        <w:jc w:val="center"/>
      </w:trPr>
      <w:tc>
        <w:tcPr>
          <w:tcW w:w="5126" w:type="dxa"/>
          <w:shd w:val="clear" w:color="auto" w:fill="auto"/>
          <w:vAlign w:val="bottom"/>
        </w:tcPr>
        <w:p w:rsidR="00D12613" w:rsidRPr="00105CA3" w:rsidRDefault="00D12613" w:rsidP="00105CA3">
          <w:pPr>
            <w:pStyle w:val="Footer"/>
            <w:rPr>
              <w:color w:val="000000"/>
            </w:rPr>
          </w:pPr>
          <w:r>
            <w:fldChar w:fldCharType="begin"/>
          </w:r>
          <w:r>
            <w:instrText xml:space="preserve"> PAGE  \* Arabic  \* MERGEFORMAT </w:instrText>
          </w:r>
          <w:r>
            <w:fldChar w:fldCharType="separate"/>
          </w:r>
          <w:r w:rsidR="003858FF">
            <w:rPr>
              <w:noProof/>
            </w:rPr>
            <w:t>36</w:t>
          </w:r>
          <w:r>
            <w:fldChar w:fldCharType="end"/>
          </w:r>
          <w:r>
            <w:t>/</w:t>
          </w:r>
          <w:fldSimple w:instr=" NUMPAGES  \* Arabic  \* MERGEFORMAT ">
            <w:r w:rsidR="003858FF">
              <w:rPr>
                <w:noProof/>
              </w:rPr>
              <w:t>36</w:t>
            </w:r>
          </w:fldSimple>
        </w:p>
      </w:tc>
      <w:tc>
        <w:tcPr>
          <w:tcW w:w="5127" w:type="dxa"/>
          <w:shd w:val="clear" w:color="auto" w:fill="auto"/>
          <w:vAlign w:val="bottom"/>
        </w:tcPr>
        <w:p w:rsidR="00D12613" w:rsidRPr="00105CA3" w:rsidRDefault="00D12613" w:rsidP="00105CA3">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9529F">
            <w:rPr>
              <w:b w:val="0"/>
              <w:color w:val="000000"/>
              <w:sz w:val="14"/>
            </w:rPr>
            <w:t>GE.15-19441</w:t>
          </w:r>
          <w:r>
            <w:rPr>
              <w:b w:val="0"/>
              <w:color w:val="000000"/>
              <w:sz w:val="14"/>
            </w:rPr>
            <w:fldChar w:fldCharType="end"/>
          </w:r>
        </w:p>
      </w:tc>
    </w:tr>
  </w:tbl>
  <w:p w:rsidR="00D12613" w:rsidRPr="00105CA3" w:rsidRDefault="00D12613" w:rsidP="00105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D12613" w:rsidTr="00105CA3">
      <w:trPr>
        <w:jc w:val="center"/>
      </w:trPr>
      <w:tc>
        <w:tcPr>
          <w:tcW w:w="5126" w:type="dxa"/>
          <w:shd w:val="clear" w:color="auto" w:fill="auto"/>
          <w:vAlign w:val="bottom"/>
        </w:tcPr>
        <w:p w:rsidR="00D12613" w:rsidRPr="00105CA3" w:rsidRDefault="00D12613" w:rsidP="00105CA3">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A9529F">
            <w:rPr>
              <w:b w:val="0"/>
              <w:color w:val="000000"/>
              <w:sz w:val="14"/>
            </w:rPr>
            <w:t>GE.15-19441</w:t>
          </w:r>
          <w:r>
            <w:rPr>
              <w:b w:val="0"/>
              <w:color w:val="000000"/>
              <w:sz w:val="14"/>
            </w:rPr>
            <w:fldChar w:fldCharType="end"/>
          </w:r>
        </w:p>
      </w:tc>
      <w:tc>
        <w:tcPr>
          <w:tcW w:w="5127" w:type="dxa"/>
          <w:shd w:val="clear" w:color="auto" w:fill="auto"/>
          <w:vAlign w:val="bottom"/>
        </w:tcPr>
        <w:p w:rsidR="00D12613" w:rsidRPr="00105CA3" w:rsidRDefault="00D12613" w:rsidP="00105CA3">
          <w:pPr>
            <w:pStyle w:val="Footer"/>
            <w:jc w:val="right"/>
          </w:pPr>
          <w:r>
            <w:fldChar w:fldCharType="begin"/>
          </w:r>
          <w:r>
            <w:instrText xml:space="preserve"> PAGE  \* Arabic  \* MERGEFORMAT </w:instrText>
          </w:r>
          <w:r>
            <w:fldChar w:fldCharType="separate"/>
          </w:r>
          <w:r w:rsidR="003858FF">
            <w:rPr>
              <w:noProof/>
            </w:rPr>
            <w:t>35</w:t>
          </w:r>
          <w:r>
            <w:fldChar w:fldCharType="end"/>
          </w:r>
          <w:r>
            <w:t>/</w:t>
          </w:r>
          <w:fldSimple w:instr=" NUMPAGES  \* Arabic  \* MERGEFORMAT ">
            <w:r w:rsidR="003858FF">
              <w:rPr>
                <w:noProof/>
              </w:rPr>
              <w:t>35</w:t>
            </w:r>
          </w:fldSimple>
        </w:p>
      </w:tc>
    </w:tr>
  </w:tbl>
  <w:p w:rsidR="00D12613" w:rsidRPr="00105CA3" w:rsidRDefault="00D12613" w:rsidP="00105C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D12613" w:rsidTr="00105CA3">
      <w:tc>
        <w:tcPr>
          <w:tcW w:w="3873" w:type="dxa"/>
        </w:tcPr>
        <w:p w:rsidR="00D12613" w:rsidRDefault="00D12613" w:rsidP="00105CA3">
          <w:pPr>
            <w:pStyle w:val="ReleaseDate"/>
            <w:rPr>
              <w:color w:val="010000"/>
            </w:rPr>
          </w:pPr>
          <w:r>
            <w:t>GE.15-19441 (R)</w:t>
          </w:r>
          <w:r>
            <w:rPr>
              <w:color w:val="010000"/>
            </w:rPr>
            <w:t xml:space="preserve">    141215    1</w:t>
          </w:r>
          <w:r>
            <w:rPr>
              <w:color w:val="010000"/>
              <w:lang w:val="en-US"/>
            </w:rPr>
            <w:t>5</w:t>
          </w:r>
          <w:r>
            <w:rPr>
              <w:color w:val="010000"/>
            </w:rPr>
            <w:t>1215</w:t>
          </w:r>
        </w:p>
        <w:p w:rsidR="00D12613" w:rsidRPr="00105CA3" w:rsidRDefault="00D12613" w:rsidP="00105CA3">
          <w:pPr>
            <w:spacing w:before="80" w:line="210" w:lineRule="exact"/>
            <w:rPr>
              <w:rFonts w:ascii="Barcode 3 of 9 by request" w:hAnsi="Barcode 3 of 9 by request"/>
              <w:w w:val="100"/>
              <w:sz w:val="24"/>
            </w:rPr>
          </w:pPr>
          <w:r>
            <w:rPr>
              <w:rFonts w:ascii="Barcode 3 of 9 by request" w:hAnsi="Barcode 3 of 9 by request"/>
              <w:w w:val="100"/>
              <w:sz w:val="24"/>
            </w:rPr>
            <w:t>*1519441*</w:t>
          </w:r>
        </w:p>
      </w:tc>
      <w:tc>
        <w:tcPr>
          <w:tcW w:w="5127" w:type="dxa"/>
        </w:tcPr>
        <w:p w:rsidR="00D12613" w:rsidRDefault="00D12613" w:rsidP="00105CA3">
          <w:pPr>
            <w:pStyle w:val="Footer"/>
            <w:spacing w:line="240" w:lineRule="atLeast"/>
            <w:jc w:val="right"/>
            <w:rPr>
              <w:b w:val="0"/>
              <w:sz w:val="20"/>
            </w:rPr>
          </w:pPr>
          <w:r>
            <w:rPr>
              <w:noProof/>
              <w:lang w:val="en-GB" w:eastAsia="en-GB"/>
            </w:rPr>
            <w:drawing>
              <wp:anchor distT="0" distB="0" distL="114300" distR="114300" simplePos="0" relativeHeight="251658240" behindDoc="0" locked="0" layoutInCell="1" allowOverlap="1" wp14:anchorId="2FFA6E64" wp14:editId="3569B46A">
                <wp:simplePos x="0" y="0"/>
                <wp:positionH relativeFrom="column">
                  <wp:posOffset>3200400</wp:posOffset>
                </wp:positionH>
                <wp:positionV relativeFrom="paragraph">
                  <wp:posOffset>-354753</wp:posOffset>
                </wp:positionV>
                <wp:extent cx="694690" cy="694690"/>
                <wp:effectExtent l="0" t="0" r="0" b="0"/>
                <wp:wrapNone/>
                <wp:docPr id="3" name="Picture 3" descr="http://undocs.org/m2/QRCode2.ashx?DS=ECE/TRANS/WP.29/GRRF/80&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80&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noProof/>
              <w:sz w:val="20"/>
              <w:lang w:val="en-GB" w:eastAsia="en-GB"/>
            </w:rPr>
            <w:drawing>
              <wp:inline distT="0" distB="0" distL="0" distR="0" wp14:anchorId="3872FB03" wp14:editId="2E1463A7">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D12613" w:rsidRPr="00105CA3" w:rsidRDefault="00D12613" w:rsidP="00105CA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613" w:rsidRPr="00131009" w:rsidRDefault="00131009" w:rsidP="00131009">
      <w:pPr>
        <w:pStyle w:val="Footer"/>
        <w:spacing w:after="80"/>
        <w:ind w:left="792"/>
        <w:rPr>
          <w:sz w:val="16"/>
        </w:rPr>
      </w:pPr>
      <w:r w:rsidRPr="00131009">
        <w:rPr>
          <w:sz w:val="16"/>
        </w:rPr>
        <w:t>__________________</w:t>
      </w:r>
    </w:p>
  </w:footnote>
  <w:footnote w:type="continuationSeparator" w:id="0">
    <w:p w:rsidR="00D12613" w:rsidRPr="00131009" w:rsidRDefault="00131009" w:rsidP="00131009">
      <w:pPr>
        <w:pStyle w:val="Footer"/>
        <w:spacing w:after="80"/>
        <w:ind w:left="792"/>
        <w:rPr>
          <w:sz w:val="16"/>
        </w:rPr>
      </w:pPr>
      <w:r w:rsidRPr="00131009">
        <w:rPr>
          <w:sz w:val="16"/>
        </w:rPr>
        <w:t>__________________</w:t>
      </w:r>
    </w:p>
  </w:footnote>
  <w:footnote w:id="1">
    <w:p w:rsidR="00D12613" w:rsidRPr="00822B5A" w:rsidRDefault="00D12613" w:rsidP="00131009">
      <w:pPr>
        <w:pStyle w:val="FootnoteText"/>
        <w:tabs>
          <w:tab w:val="right" w:pos="1195"/>
          <w:tab w:val="left" w:pos="1267"/>
          <w:tab w:val="left" w:pos="1742"/>
          <w:tab w:val="left" w:pos="2218"/>
          <w:tab w:val="left" w:pos="2693"/>
        </w:tabs>
        <w:ind w:left="1267" w:right="1260" w:hanging="432"/>
      </w:pPr>
      <w:r>
        <w:tab/>
      </w:r>
      <w:r>
        <w:rPr>
          <w:rStyle w:val="FootnoteReference"/>
        </w:rPr>
        <w:footnoteRef/>
      </w:r>
      <w:r w:rsidRPr="00822B5A">
        <w:tab/>
      </w:r>
      <w:r w:rsidRPr="004C4FEF">
        <w:rPr>
          <w:lang w:val="en-US"/>
        </w:rPr>
        <w:t>GRRF</w:t>
      </w:r>
      <w:r w:rsidRPr="00822B5A">
        <w:t xml:space="preserve"> </w:t>
      </w:r>
      <w:r>
        <w:t>отметила, что предельный срок для представления официальных документов в секретариат ЕЭК ООН – 6 ноября 2015 года, т.е. за 12 недель до начала сессии</w:t>
      </w:r>
      <w:r w:rsidRPr="00822B5A">
        <w:t>.</w:t>
      </w:r>
    </w:p>
  </w:footnote>
  <w:footnote w:id="2">
    <w:p w:rsidR="00D12613" w:rsidRPr="001C3736" w:rsidRDefault="00D12613" w:rsidP="00131009">
      <w:pPr>
        <w:pStyle w:val="FootnoteText"/>
        <w:tabs>
          <w:tab w:val="right" w:pos="1195"/>
          <w:tab w:val="left" w:pos="1267"/>
          <w:tab w:val="left" w:pos="1742"/>
          <w:tab w:val="left" w:pos="2218"/>
          <w:tab w:val="left" w:pos="2693"/>
        </w:tabs>
        <w:ind w:left="1267" w:right="1260" w:hanging="432"/>
        <w:rPr>
          <w:b/>
          <w:bCs/>
        </w:rPr>
      </w:pPr>
      <w:r>
        <w:tab/>
      </w:r>
      <w:r w:rsidRPr="00BD3696">
        <w:rPr>
          <w:rStyle w:val="FootnoteReference"/>
          <w:sz w:val="20"/>
          <w:vertAlign w:val="baseline"/>
        </w:rPr>
        <w:t>*</w:t>
      </w:r>
      <w:r w:rsidRPr="001C3736">
        <w:tab/>
      </w:r>
      <w:r w:rsidRPr="001C3736">
        <w:rPr>
          <w:b/>
          <w:bCs/>
        </w:rPr>
        <w:t xml:space="preserve">По просьбе подателя(ей) заявки в отношении типа механического сцепного устройства либо его элемента, предназначенного для конкретного типа транспортного средства, соответствующая информация должна быть представлена изготовителем транспортного средства либо напрямую, либо через посредство органа по официальному утверждению типа </w:t>
      </w:r>
      <w:r>
        <w:rPr>
          <w:b/>
          <w:bCs/>
        </w:rPr>
        <w:t xml:space="preserve">– </w:t>
      </w:r>
      <w:r w:rsidRPr="001C3736">
        <w:rPr>
          <w:b/>
          <w:bCs/>
        </w:rPr>
        <w:t>в соответствии с перечнем, приведенным в настоящем приложени</w:t>
      </w:r>
      <w:r>
        <w:rPr>
          <w:b/>
          <w:bCs/>
        </w:rPr>
        <w:t>и 2, – который предоставил официальное утверждение на основании Правил № 55 ЕЭК (при наличии)</w:t>
      </w:r>
      <w:r w:rsidRPr="001C3736">
        <w:rPr>
          <w:b/>
          <w:bCs/>
        </w:rPr>
        <w:t>.</w:t>
      </w:r>
      <w:r>
        <w:rPr>
          <w:b/>
          <w:bCs/>
        </w:rPr>
        <w:t xml:space="preserve"> В последнем случае изготовитель транспортного средства сначала доводит до сведения изготовителя сцепного устройства </w:t>
      </w:r>
      <w:r w:rsidRPr="00E82853">
        <w:rPr>
          <w:b/>
          <w:bCs/>
        </w:rPr>
        <w:t>свидетельство с номером официального утверждения</w:t>
      </w:r>
      <w:r>
        <w:rPr>
          <w:b/>
          <w:bCs/>
        </w:rPr>
        <w:t xml:space="preserve"> во исполнение его просьбы. </w:t>
      </w:r>
    </w:p>
    <w:p w:rsidR="00D12613" w:rsidRPr="001C3736" w:rsidRDefault="00D12613" w:rsidP="00131009">
      <w:pPr>
        <w:pStyle w:val="FootnoteText"/>
        <w:tabs>
          <w:tab w:val="right" w:pos="1195"/>
          <w:tab w:val="left" w:pos="1267"/>
          <w:tab w:val="left" w:pos="1742"/>
          <w:tab w:val="left" w:pos="2218"/>
          <w:tab w:val="left" w:pos="2693"/>
        </w:tabs>
        <w:ind w:left="1267" w:right="1260" w:hanging="432"/>
        <w:rPr>
          <w:sz w:val="20"/>
        </w:rPr>
      </w:pPr>
      <w:r w:rsidRPr="001C3736">
        <w:tab/>
      </w:r>
      <w:r>
        <w:tab/>
      </w:r>
      <w:r w:rsidRPr="001C3736">
        <w:rPr>
          <w:b/>
        </w:rPr>
        <w:t>Однако указанная информация предоставляется только для целей официальных утверждений на основании Правил № 55 ООН.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12613" w:rsidTr="00105CA3">
      <w:trPr>
        <w:trHeight w:hRule="exact" w:val="864"/>
        <w:jc w:val="center"/>
      </w:trPr>
      <w:tc>
        <w:tcPr>
          <w:tcW w:w="4882" w:type="dxa"/>
          <w:shd w:val="clear" w:color="auto" w:fill="auto"/>
          <w:vAlign w:val="bottom"/>
        </w:tcPr>
        <w:p w:rsidR="00D12613" w:rsidRPr="00105CA3" w:rsidRDefault="00D12613" w:rsidP="00105CA3">
          <w:pPr>
            <w:pStyle w:val="Header"/>
            <w:spacing w:after="80"/>
            <w:rPr>
              <w:b/>
            </w:rPr>
          </w:pPr>
          <w:r>
            <w:rPr>
              <w:b/>
            </w:rPr>
            <w:fldChar w:fldCharType="begin"/>
          </w:r>
          <w:r>
            <w:rPr>
              <w:b/>
            </w:rPr>
            <w:instrText xml:space="preserve"> DOCVARIABLE "sss1" \* MERGEFORMAT </w:instrText>
          </w:r>
          <w:r>
            <w:rPr>
              <w:b/>
            </w:rPr>
            <w:fldChar w:fldCharType="separate"/>
          </w:r>
          <w:r w:rsidR="00A9529F">
            <w:rPr>
              <w:b/>
            </w:rPr>
            <w:t>ECE/TRANS/WP.29/GRRF/80</w:t>
          </w:r>
          <w:r>
            <w:rPr>
              <w:b/>
            </w:rPr>
            <w:fldChar w:fldCharType="end"/>
          </w:r>
        </w:p>
      </w:tc>
      <w:tc>
        <w:tcPr>
          <w:tcW w:w="5127" w:type="dxa"/>
          <w:shd w:val="clear" w:color="auto" w:fill="auto"/>
          <w:vAlign w:val="bottom"/>
        </w:tcPr>
        <w:p w:rsidR="00D12613" w:rsidRDefault="00D12613" w:rsidP="00105CA3">
          <w:pPr>
            <w:pStyle w:val="Header"/>
          </w:pPr>
        </w:p>
      </w:tc>
    </w:tr>
  </w:tbl>
  <w:p w:rsidR="00D12613" w:rsidRPr="00105CA3" w:rsidRDefault="00D12613" w:rsidP="00105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D12613" w:rsidTr="00105CA3">
      <w:trPr>
        <w:trHeight w:hRule="exact" w:val="864"/>
        <w:jc w:val="center"/>
      </w:trPr>
      <w:tc>
        <w:tcPr>
          <w:tcW w:w="4882" w:type="dxa"/>
          <w:shd w:val="clear" w:color="auto" w:fill="auto"/>
          <w:vAlign w:val="bottom"/>
        </w:tcPr>
        <w:p w:rsidR="00D12613" w:rsidRDefault="00D12613" w:rsidP="00105CA3">
          <w:pPr>
            <w:pStyle w:val="Header"/>
          </w:pPr>
        </w:p>
      </w:tc>
      <w:tc>
        <w:tcPr>
          <w:tcW w:w="5127" w:type="dxa"/>
          <w:shd w:val="clear" w:color="auto" w:fill="auto"/>
          <w:vAlign w:val="bottom"/>
        </w:tcPr>
        <w:p w:rsidR="00D12613" w:rsidRPr="00105CA3" w:rsidRDefault="00D12613" w:rsidP="00105CA3">
          <w:pPr>
            <w:pStyle w:val="Header"/>
            <w:spacing w:after="80"/>
            <w:jc w:val="right"/>
            <w:rPr>
              <w:b/>
            </w:rPr>
          </w:pPr>
          <w:r>
            <w:rPr>
              <w:b/>
            </w:rPr>
            <w:fldChar w:fldCharType="begin"/>
          </w:r>
          <w:r>
            <w:rPr>
              <w:b/>
            </w:rPr>
            <w:instrText xml:space="preserve"> DOCVARIABLE "sss1" \* MERGEFORMAT </w:instrText>
          </w:r>
          <w:r>
            <w:rPr>
              <w:b/>
            </w:rPr>
            <w:fldChar w:fldCharType="separate"/>
          </w:r>
          <w:r w:rsidR="00A9529F">
            <w:rPr>
              <w:b/>
            </w:rPr>
            <w:t>ECE/TRANS/WP.29/GRRF/80</w:t>
          </w:r>
          <w:r>
            <w:rPr>
              <w:b/>
            </w:rPr>
            <w:fldChar w:fldCharType="end"/>
          </w:r>
        </w:p>
      </w:tc>
    </w:tr>
  </w:tbl>
  <w:p w:rsidR="00D12613" w:rsidRPr="00105CA3" w:rsidRDefault="00D12613" w:rsidP="00105C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D12613" w:rsidTr="00105CA3">
      <w:trPr>
        <w:trHeight w:hRule="exact" w:val="864"/>
      </w:trPr>
      <w:tc>
        <w:tcPr>
          <w:tcW w:w="4421" w:type="dxa"/>
          <w:gridSpan w:val="2"/>
          <w:tcBorders>
            <w:bottom w:val="single" w:sz="4" w:space="0" w:color="auto"/>
          </w:tcBorders>
          <w:shd w:val="clear" w:color="auto" w:fill="auto"/>
          <w:vAlign w:val="bottom"/>
        </w:tcPr>
        <w:p w:rsidR="00D12613" w:rsidRPr="00105CA3" w:rsidRDefault="00D12613" w:rsidP="00105CA3">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D12613" w:rsidRDefault="00D12613" w:rsidP="00105CA3">
          <w:pPr>
            <w:pStyle w:val="Header"/>
            <w:spacing w:after="120"/>
          </w:pPr>
        </w:p>
      </w:tc>
      <w:tc>
        <w:tcPr>
          <w:tcW w:w="5357" w:type="dxa"/>
          <w:gridSpan w:val="3"/>
          <w:tcBorders>
            <w:bottom w:val="single" w:sz="4" w:space="0" w:color="auto"/>
          </w:tcBorders>
          <w:shd w:val="clear" w:color="auto" w:fill="auto"/>
          <w:vAlign w:val="bottom"/>
        </w:tcPr>
        <w:p w:rsidR="00D12613" w:rsidRPr="00105CA3" w:rsidRDefault="00D12613" w:rsidP="00105CA3">
          <w:pPr>
            <w:pStyle w:val="Header"/>
            <w:spacing w:after="20"/>
            <w:jc w:val="right"/>
            <w:rPr>
              <w:sz w:val="20"/>
            </w:rPr>
          </w:pPr>
          <w:r>
            <w:rPr>
              <w:sz w:val="40"/>
            </w:rPr>
            <w:t>ECE</w:t>
          </w:r>
          <w:r>
            <w:rPr>
              <w:sz w:val="20"/>
            </w:rPr>
            <w:t>/TRANS/WP.29/GRRF/80</w:t>
          </w:r>
        </w:p>
      </w:tc>
    </w:tr>
    <w:tr w:rsidR="00D12613" w:rsidRPr="00A9529F" w:rsidTr="00105CA3">
      <w:trPr>
        <w:trHeight w:hRule="exact" w:val="2880"/>
      </w:trPr>
      <w:tc>
        <w:tcPr>
          <w:tcW w:w="1267" w:type="dxa"/>
          <w:tcBorders>
            <w:top w:val="single" w:sz="4" w:space="0" w:color="auto"/>
            <w:bottom w:val="single" w:sz="12" w:space="0" w:color="auto"/>
          </w:tcBorders>
          <w:shd w:val="clear" w:color="auto" w:fill="auto"/>
        </w:tcPr>
        <w:p w:rsidR="00D12613" w:rsidRPr="00105CA3" w:rsidRDefault="00D12613" w:rsidP="00105CA3">
          <w:pPr>
            <w:pStyle w:val="Header"/>
            <w:spacing w:before="120"/>
            <w:jc w:val="center"/>
          </w:pPr>
          <w:r>
            <w:t xml:space="preserve"> </w:t>
          </w:r>
          <w:r>
            <w:rPr>
              <w:noProof/>
              <w:lang w:val="en-GB" w:eastAsia="en-GB"/>
            </w:rPr>
            <w:drawing>
              <wp:inline distT="0" distB="0" distL="0" distR="0" wp14:anchorId="3A66420B" wp14:editId="000085D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12613" w:rsidRPr="00105CA3" w:rsidRDefault="00D12613" w:rsidP="00105CA3">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D12613" w:rsidRPr="00105CA3" w:rsidRDefault="00D12613" w:rsidP="00105CA3">
          <w:pPr>
            <w:pStyle w:val="Header"/>
            <w:spacing w:before="109"/>
          </w:pPr>
        </w:p>
      </w:tc>
      <w:tc>
        <w:tcPr>
          <w:tcW w:w="3280" w:type="dxa"/>
          <w:tcBorders>
            <w:top w:val="single" w:sz="4" w:space="0" w:color="auto"/>
            <w:bottom w:val="single" w:sz="12" w:space="0" w:color="auto"/>
          </w:tcBorders>
          <w:shd w:val="clear" w:color="auto" w:fill="auto"/>
        </w:tcPr>
        <w:p w:rsidR="00D12613" w:rsidRPr="00182095" w:rsidRDefault="00D12613" w:rsidP="00105CA3">
          <w:pPr>
            <w:pStyle w:val="Distribution"/>
            <w:rPr>
              <w:color w:val="000000"/>
              <w:lang w:val="en-US"/>
            </w:rPr>
          </w:pPr>
          <w:r w:rsidRPr="00182095">
            <w:rPr>
              <w:color w:val="000000"/>
              <w:lang w:val="en-US"/>
            </w:rPr>
            <w:t>Distr.: General</w:t>
          </w:r>
        </w:p>
        <w:p w:rsidR="00D12613" w:rsidRPr="00182095" w:rsidRDefault="00D12613" w:rsidP="00182095">
          <w:pPr>
            <w:pStyle w:val="Publication"/>
            <w:rPr>
              <w:color w:val="000000"/>
              <w:lang w:val="en-US"/>
            </w:rPr>
          </w:pPr>
          <w:r>
            <w:rPr>
              <w:color w:val="000000"/>
              <w:lang w:val="en-US"/>
            </w:rPr>
            <w:t>6 November</w:t>
          </w:r>
          <w:r w:rsidRPr="00182095">
            <w:rPr>
              <w:color w:val="000000"/>
              <w:lang w:val="en-US"/>
            </w:rPr>
            <w:t xml:space="preserve"> 2015</w:t>
          </w:r>
        </w:p>
        <w:p w:rsidR="00D12613" w:rsidRPr="00182095" w:rsidRDefault="00D12613" w:rsidP="00105CA3">
          <w:pPr>
            <w:rPr>
              <w:color w:val="000000"/>
              <w:lang w:val="en-US"/>
            </w:rPr>
          </w:pPr>
          <w:r w:rsidRPr="00182095">
            <w:rPr>
              <w:color w:val="000000"/>
              <w:lang w:val="en-US"/>
            </w:rPr>
            <w:t>Russian</w:t>
          </w:r>
        </w:p>
        <w:p w:rsidR="00D12613" w:rsidRPr="00182095" w:rsidRDefault="00D12613" w:rsidP="00105CA3">
          <w:pPr>
            <w:pStyle w:val="Original"/>
            <w:rPr>
              <w:color w:val="000000"/>
              <w:lang w:val="en-US"/>
            </w:rPr>
          </w:pPr>
          <w:r w:rsidRPr="00182095">
            <w:rPr>
              <w:color w:val="000000"/>
              <w:lang w:val="en-US"/>
            </w:rPr>
            <w:t>Original: English</w:t>
          </w:r>
        </w:p>
        <w:p w:rsidR="00D12613" w:rsidRPr="00182095" w:rsidRDefault="00D12613" w:rsidP="00105CA3">
          <w:pPr>
            <w:rPr>
              <w:lang w:val="en-US"/>
            </w:rPr>
          </w:pPr>
        </w:p>
      </w:tc>
    </w:tr>
  </w:tbl>
  <w:p w:rsidR="00D12613" w:rsidRPr="00182095" w:rsidRDefault="00D12613" w:rsidP="00105CA3">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26937E10"/>
    <w:multiLevelType w:val="multilevel"/>
    <w:tmpl w:val="1D4EAA7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237223"/>
    <w:multiLevelType w:val="hybridMultilevel"/>
    <w:tmpl w:val="F0C2F36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4"/>
  </w:num>
  <w:num w:numId="4">
    <w:abstractNumId w:val="3"/>
  </w:num>
  <w:num w:numId="5">
    <w:abstractNumId w:val="2"/>
  </w:num>
  <w:num w:numId="6">
    <w:abstractNumId w:val="1"/>
  </w:num>
  <w:num w:numId="7">
    <w:abstractNumId w:val="0"/>
  </w:num>
  <w:num w:numId="8">
    <w:abstractNumId w:val="5"/>
  </w:num>
  <w:num w:numId="9">
    <w:abstractNumId w:val="10"/>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9441*"/>
    <w:docVar w:name="CreationDt" w:val="12/14/2015 11:22 AM"/>
    <w:docVar w:name="DocCategory" w:val="Doc"/>
    <w:docVar w:name="DocType" w:val="Final"/>
    <w:docVar w:name="DutyStation" w:val="Geneva"/>
    <w:docVar w:name="FooterJN" w:val="GE.15-19441"/>
    <w:docVar w:name="jobn" w:val="GE.15-19441 (R)"/>
    <w:docVar w:name="jobnDT" w:val="GE.15-19441 (R)   141215"/>
    <w:docVar w:name="jobnDTDT" w:val="GE.15-19441 (R)   141215   141215"/>
    <w:docVar w:name="JobNo" w:val="GE.1519441R"/>
    <w:docVar w:name="JobNo2" w:val="1525261R"/>
    <w:docVar w:name="LocalDrive" w:val="0"/>
    <w:docVar w:name="OandT" w:val=" "/>
    <w:docVar w:name="PaperSize" w:val="A4"/>
    <w:docVar w:name="sss1" w:val="ECE/TRANS/WP.29/GRRF/80"/>
    <w:docVar w:name="sss2" w:val="-"/>
    <w:docVar w:name="Symbol1" w:val="ECE/TRANS/WP.29/GRRF/80"/>
    <w:docVar w:name="Symbol2" w:val="-"/>
  </w:docVars>
  <w:rsids>
    <w:rsidRoot w:val="00194C3E"/>
    <w:rsid w:val="00004615"/>
    <w:rsid w:val="00004756"/>
    <w:rsid w:val="00010735"/>
    <w:rsid w:val="00013E03"/>
    <w:rsid w:val="00015201"/>
    <w:rsid w:val="00015563"/>
    <w:rsid w:val="0001588C"/>
    <w:rsid w:val="000162FB"/>
    <w:rsid w:val="00024A67"/>
    <w:rsid w:val="00025CF3"/>
    <w:rsid w:val="0002623A"/>
    <w:rsid w:val="0002669B"/>
    <w:rsid w:val="00033C1F"/>
    <w:rsid w:val="000356D4"/>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67BC"/>
    <w:rsid w:val="000D300C"/>
    <w:rsid w:val="000D64CF"/>
    <w:rsid w:val="000E0F08"/>
    <w:rsid w:val="000E30BA"/>
    <w:rsid w:val="000E35C6"/>
    <w:rsid w:val="000E3712"/>
    <w:rsid w:val="000E4411"/>
    <w:rsid w:val="000E6FC0"/>
    <w:rsid w:val="000F1ACD"/>
    <w:rsid w:val="000F5D07"/>
    <w:rsid w:val="00105B0E"/>
    <w:rsid w:val="00105CA3"/>
    <w:rsid w:val="00113678"/>
    <w:rsid w:val="001235FD"/>
    <w:rsid w:val="00131009"/>
    <w:rsid w:val="00132176"/>
    <w:rsid w:val="0014308F"/>
    <w:rsid w:val="001444A3"/>
    <w:rsid w:val="00145BAE"/>
    <w:rsid w:val="00146885"/>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2095"/>
    <w:rsid w:val="001862BD"/>
    <w:rsid w:val="00193822"/>
    <w:rsid w:val="00194C3E"/>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0334"/>
    <w:rsid w:val="00211A7E"/>
    <w:rsid w:val="00215955"/>
    <w:rsid w:val="00217A24"/>
    <w:rsid w:val="00223C57"/>
    <w:rsid w:val="00227D15"/>
    <w:rsid w:val="00242477"/>
    <w:rsid w:val="00244051"/>
    <w:rsid w:val="002524D1"/>
    <w:rsid w:val="002535D8"/>
    <w:rsid w:val="00254046"/>
    <w:rsid w:val="002564AC"/>
    <w:rsid w:val="002608F3"/>
    <w:rsid w:val="00261386"/>
    <w:rsid w:val="00261C41"/>
    <w:rsid w:val="00264124"/>
    <w:rsid w:val="00264A43"/>
    <w:rsid w:val="00265A83"/>
    <w:rsid w:val="002726BA"/>
    <w:rsid w:val="0027350A"/>
    <w:rsid w:val="00277697"/>
    <w:rsid w:val="00281B96"/>
    <w:rsid w:val="00285153"/>
    <w:rsid w:val="002853F1"/>
    <w:rsid w:val="00285565"/>
    <w:rsid w:val="00297C3D"/>
    <w:rsid w:val="002A04A3"/>
    <w:rsid w:val="002A0BAE"/>
    <w:rsid w:val="002A2DD8"/>
    <w:rsid w:val="002A712C"/>
    <w:rsid w:val="002A7921"/>
    <w:rsid w:val="002B1213"/>
    <w:rsid w:val="002B1CB1"/>
    <w:rsid w:val="002B6501"/>
    <w:rsid w:val="002B6E2A"/>
    <w:rsid w:val="002C0A4B"/>
    <w:rsid w:val="002C3DE6"/>
    <w:rsid w:val="002C66D0"/>
    <w:rsid w:val="002D396F"/>
    <w:rsid w:val="002D4606"/>
    <w:rsid w:val="002D4A88"/>
    <w:rsid w:val="002D666D"/>
    <w:rsid w:val="002D7833"/>
    <w:rsid w:val="002E1F79"/>
    <w:rsid w:val="002F3CF9"/>
    <w:rsid w:val="002F5C45"/>
    <w:rsid w:val="002F6149"/>
    <w:rsid w:val="002F7D25"/>
    <w:rsid w:val="00305ACD"/>
    <w:rsid w:val="00310EA4"/>
    <w:rsid w:val="00310ED4"/>
    <w:rsid w:val="00325C10"/>
    <w:rsid w:val="00326F5F"/>
    <w:rsid w:val="00332D90"/>
    <w:rsid w:val="00333B06"/>
    <w:rsid w:val="003345D4"/>
    <w:rsid w:val="00337D91"/>
    <w:rsid w:val="00343513"/>
    <w:rsid w:val="00346BFB"/>
    <w:rsid w:val="00350756"/>
    <w:rsid w:val="003542EE"/>
    <w:rsid w:val="00360D26"/>
    <w:rsid w:val="00362148"/>
    <w:rsid w:val="00362FFE"/>
    <w:rsid w:val="003658B0"/>
    <w:rsid w:val="0038044D"/>
    <w:rsid w:val="00384AEE"/>
    <w:rsid w:val="0038527A"/>
    <w:rsid w:val="003858FF"/>
    <w:rsid w:val="00386A98"/>
    <w:rsid w:val="00391367"/>
    <w:rsid w:val="0039505F"/>
    <w:rsid w:val="003A150E"/>
    <w:rsid w:val="003A2730"/>
    <w:rsid w:val="003B16B4"/>
    <w:rsid w:val="003B5A03"/>
    <w:rsid w:val="003B6E50"/>
    <w:rsid w:val="003C12AC"/>
    <w:rsid w:val="003C2842"/>
    <w:rsid w:val="003D0825"/>
    <w:rsid w:val="003D2003"/>
    <w:rsid w:val="003D5DA2"/>
    <w:rsid w:val="003E5193"/>
    <w:rsid w:val="00401CDD"/>
    <w:rsid w:val="00402244"/>
    <w:rsid w:val="00410A3F"/>
    <w:rsid w:val="00415DEC"/>
    <w:rsid w:val="00427FE5"/>
    <w:rsid w:val="00433222"/>
    <w:rsid w:val="00436A23"/>
    <w:rsid w:val="00436F13"/>
    <w:rsid w:val="00437F47"/>
    <w:rsid w:val="004420FB"/>
    <w:rsid w:val="00445A4E"/>
    <w:rsid w:val="00445BBD"/>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1D3E"/>
    <w:rsid w:val="004C27B4"/>
    <w:rsid w:val="004C3F11"/>
    <w:rsid w:val="004C6A2C"/>
    <w:rsid w:val="004D275F"/>
    <w:rsid w:val="004D3ECC"/>
    <w:rsid w:val="004D474D"/>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67ACA"/>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45C"/>
    <w:rsid w:val="005B064E"/>
    <w:rsid w:val="005B499C"/>
    <w:rsid w:val="005B7528"/>
    <w:rsid w:val="005C0440"/>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816AA"/>
    <w:rsid w:val="00682A27"/>
    <w:rsid w:val="00684FCA"/>
    <w:rsid w:val="00695007"/>
    <w:rsid w:val="0069689E"/>
    <w:rsid w:val="006A1698"/>
    <w:rsid w:val="006A1D06"/>
    <w:rsid w:val="006A3F10"/>
    <w:rsid w:val="006A53A1"/>
    <w:rsid w:val="006A71EB"/>
    <w:rsid w:val="006B12A2"/>
    <w:rsid w:val="006B34CB"/>
    <w:rsid w:val="006B452C"/>
    <w:rsid w:val="006B590B"/>
    <w:rsid w:val="006C44B7"/>
    <w:rsid w:val="006C59D5"/>
    <w:rsid w:val="006D58BE"/>
    <w:rsid w:val="006E09D5"/>
    <w:rsid w:val="006E12EC"/>
    <w:rsid w:val="006E1418"/>
    <w:rsid w:val="006E3D95"/>
    <w:rsid w:val="006F3683"/>
    <w:rsid w:val="006F5A88"/>
    <w:rsid w:val="00700738"/>
    <w:rsid w:val="00701B94"/>
    <w:rsid w:val="007042EA"/>
    <w:rsid w:val="007043B9"/>
    <w:rsid w:val="00705549"/>
    <w:rsid w:val="0071210D"/>
    <w:rsid w:val="00716BC5"/>
    <w:rsid w:val="007170E5"/>
    <w:rsid w:val="00723115"/>
    <w:rsid w:val="00723A18"/>
    <w:rsid w:val="00724550"/>
    <w:rsid w:val="00726A54"/>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1C35"/>
    <w:rsid w:val="007F5107"/>
    <w:rsid w:val="00803EC5"/>
    <w:rsid w:val="008040BA"/>
    <w:rsid w:val="008042D6"/>
    <w:rsid w:val="00806380"/>
    <w:rsid w:val="00821CE2"/>
    <w:rsid w:val="00830FF8"/>
    <w:rsid w:val="00833385"/>
    <w:rsid w:val="00833A04"/>
    <w:rsid w:val="00833B8D"/>
    <w:rsid w:val="00842DFF"/>
    <w:rsid w:val="0084324F"/>
    <w:rsid w:val="00843750"/>
    <w:rsid w:val="00844407"/>
    <w:rsid w:val="00853E2A"/>
    <w:rsid w:val="008541E9"/>
    <w:rsid w:val="00856EEB"/>
    <w:rsid w:val="00873020"/>
    <w:rsid w:val="008739EB"/>
    <w:rsid w:val="008776BB"/>
    <w:rsid w:val="00880540"/>
    <w:rsid w:val="0088396E"/>
    <w:rsid w:val="00884EB1"/>
    <w:rsid w:val="00885256"/>
    <w:rsid w:val="008862E4"/>
    <w:rsid w:val="008A1A7A"/>
    <w:rsid w:val="008A45EE"/>
    <w:rsid w:val="008B0632"/>
    <w:rsid w:val="008B08A3"/>
    <w:rsid w:val="008B4F64"/>
    <w:rsid w:val="008B53C0"/>
    <w:rsid w:val="008B5F7F"/>
    <w:rsid w:val="008B64B1"/>
    <w:rsid w:val="008B6A49"/>
    <w:rsid w:val="008B709D"/>
    <w:rsid w:val="008B71D0"/>
    <w:rsid w:val="008C11F5"/>
    <w:rsid w:val="008C2A03"/>
    <w:rsid w:val="008C3A6F"/>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569BC"/>
    <w:rsid w:val="00960332"/>
    <w:rsid w:val="00963BDB"/>
    <w:rsid w:val="0097006F"/>
    <w:rsid w:val="00970DDD"/>
    <w:rsid w:val="00983198"/>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0E"/>
    <w:rsid w:val="009C495F"/>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12E7"/>
    <w:rsid w:val="00A3401C"/>
    <w:rsid w:val="00A344D5"/>
    <w:rsid w:val="00A37E33"/>
    <w:rsid w:val="00A452CF"/>
    <w:rsid w:val="00A46574"/>
    <w:rsid w:val="00A471A3"/>
    <w:rsid w:val="00A47B1B"/>
    <w:rsid w:val="00A5253A"/>
    <w:rsid w:val="00A63339"/>
    <w:rsid w:val="00A90F41"/>
    <w:rsid w:val="00A90F7D"/>
    <w:rsid w:val="00A910E7"/>
    <w:rsid w:val="00A93B3B"/>
    <w:rsid w:val="00A951DD"/>
    <w:rsid w:val="00A9529F"/>
    <w:rsid w:val="00A95CBB"/>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1DDE"/>
    <w:rsid w:val="00BC20A0"/>
    <w:rsid w:val="00BC27F5"/>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E6A"/>
    <w:rsid w:val="00C60105"/>
    <w:rsid w:val="00C623BF"/>
    <w:rsid w:val="00C62B8D"/>
    <w:rsid w:val="00C6396F"/>
    <w:rsid w:val="00C640D1"/>
    <w:rsid w:val="00C64551"/>
    <w:rsid w:val="00C65540"/>
    <w:rsid w:val="00C7011D"/>
    <w:rsid w:val="00C70D59"/>
    <w:rsid w:val="00C7432F"/>
    <w:rsid w:val="00C7685F"/>
    <w:rsid w:val="00C77473"/>
    <w:rsid w:val="00C856F4"/>
    <w:rsid w:val="00C91210"/>
    <w:rsid w:val="00C94257"/>
    <w:rsid w:val="00C96443"/>
    <w:rsid w:val="00CA2CF3"/>
    <w:rsid w:val="00CB519E"/>
    <w:rsid w:val="00CB68F9"/>
    <w:rsid w:val="00CC2E58"/>
    <w:rsid w:val="00CC3D89"/>
    <w:rsid w:val="00CC5B37"/>
    <w:rsid w:val="00CD2ED3"/>
    <w:rsid w:val="00CD3C62"/>
    <w:rsid w:val="00CE3D7C"/>
    <w:rsid w:val="00CE4211"/>
    <w:rsid w:val="00CE779C"/>
    <w:rsid w:val="00CF021B"/>
    <w:rsid w:val="00CF066B"/>
    <w:rsid w:val="00CF07BE"/>
    <w:rsid w:val="00CF40E0"/>
    <w:rsid w:val="00CF4412"/>
    <w:rsid w:val="00CF4DDB"/>
    <w:rsid w:val="00CF5B33"/>
    <w:rsid w:val="00D01748"/>
    <w:rsid w:val="00D028FF"/>
    <w:rsid w:val="00D03ECD"/>
    <w:rsid w:val="00D05963"/>
    <w:rsid w:val="00D07231"/>
    <w:rsid w:val="00D107E0"/>
    <w:rsid w:val="00D11640"/>
    <w:rsid w:val="00D12613"/>
    <w:rsid w:val="00D1470E"/>
    <w:rsid w:val="00D1608F"/>
    <w:rsid w:val="00D20AA4"/>
    <w:rsid w:val="00D25A7B"/>
    <w:rsid w:val="00D32157"/>
    <w:rsid w:val="00D35B2E"/>
    <w:rsid w:val="00D40F84"/>
    <w:rsid w:val="00D434AF"/>
    <w:rsid w:val="00D44FA6"/>
    <w:rsid w:val="00D52DDE"/>
    <w:rsid w:val="00D550AD"/>
    <w:rsid w:val="00D554C9"/>
    <w:rsid w:val="00D60D62"/>
    <w:rsid w:val="00D61BB7"/>
    <w:rsid w:val="00D62DA9"/>
    <w:rsid w:val="00D70D97"/>
    <w:rsid w:val="00D7165D"/>
    <w:rsid w:val="00D75705"/>
    <w:rsid w:val="00D80A5B"/>
    <w:rsid w:val="00D8599D"/>
    <w:rsid w:val="00D961D6"/>
    <w:rsid w:val="00D97B17"/>
    <w:rsid w:val="00DA1A4A"/>
    <w:rsid w:val="00DA4AFE"/>
    <w:rsid w:val="00DA4BD0"/>
    <w:rsid w:val="00DA7B41"/>
    <w:rsid w:val="00DB058E"/>
    <w:rsid w:val="00DB326E"/>
    <w:rsid w:val="00DC1E7E"/>
    <w:rsid w:val="00DC31D2"/>
    <w:rsid w:val="00DC7A5F"/>
    <w:rsid w:val="00DD0CE6"/>
    <w:rsid w:val="00DD12F1"/>
    <w:rsid w:val="00DD6A66"/>
    <w:rsid w:val="00DE0D15"/>
    <w:rsid w:val="00DF1CF0"/>
    <w:rsid w:val="00DF6656"/>
    <w:rsid w:val="00DF7388"/>
    <w:rsid w:val="00E02FA4"/>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24BD"/>
    <w:rsid w:val="00F62A5E"/>
    <w:rsid w:val="00F631B9"/>
    <w:rsid w:val="00F634A6"/>
    <w:rsid w:val="00F6634F"/>
    <w:rsid w:val="00F72CD1"/>
    <w:rsid w:val="00F74A39"/>
    <w:rsid w:val="00F8138E"/>
    <w:rsid w:val="00F83C64"/>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C604D"/>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105CA3"/>
    <w:rPr>
      <w:sz w:val="16"/>
      <w:szCs w:val="16"/>
    </w:rPr>
  </w:style>
  <w:style w:type="paragraph" w:styleId="CommentText">
    <w:name w:val="annotation text"/>
    <w:basedOn w:val="Normal"/>
    <w:link w:val="CommentTextChar"/>
    <w:uiPriority w:val="99"/>
    <w:semiHidden/>
    <w:unhideWhenUsed/>
    <w:rsid w:val="00105CA3"/>
    <w:pPr>
      <w:spacing w:line="240" w:lineRule="auto"/>
    </w:pPr>
    <w:rPr>
      <w:szCs w:val="20"/>
    </w:rPr>
  </w:style>
  <w:style w:type="character" w:customStyle="1" w:styleId="CommentTextChar">
    <w:name w:val="Comment Text Char"/>
    <w:basedOn w:val="DefaultParagraphFont"/>
    <w:link w:val="CommentText"/>
    <w:uiPriority w:val="99"/>
    <w:semiHidden/>
    <w:rsid w:val="00105CA3"/>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105CA3"/>
    <w:rPr>
      <w:b/>
      <w:bCs/>
    </w:rPr>
  </w:style>
  <w:style w:type="character" w:customStyle="1" w:styleId="CommentSubjectChar">
    <w:name w:val="Comment Subject Char"/>
    <w:basedOn w:val="CommentTextChar"/>
    <w:link w:val="CommentSubject"/>
    <w:uiPriority w:val="99"/>
    <w:semiHidden/>
    <w:rsid w:val="00105CA3"/>
    <w:rPr>
      <w:rFonts w:ascii="Times New Roman" w:hAnsi="Times New Roman" w:cs="Times New Roman"/>
      <w:b/>
      <w:bCs/>
      <w:spacing w:val="4"/>
      <w:w w:val="103"/>
      <w:kern w:val="14"/>
      <w:sz w:val="20"/>
      <w:szCs w:val="20"/>
      <w:lang w:val="ru-RU"/>
    </w:rPr>
  </w:style>
  <w:style w:type="table" w:customStyle="1" w:styleId="TabTxt">
    <w:name w:val="_TabTxt"/>
    <w:basedOn w:val="TableNormal"/>
    <w:rsid w:val="00D12613"/>
    <w:pPr>
      <w:spacing w:before="40" w:after="120" w:line="240" w:lineRule="atLeast"/>
    </w:pPr>
    <w:rPr>
      <w:rFonts w:ascii="Times New Roman" w:eastAsia="Times New Roman" w:hAnsi="Times New Roman" w:cs="Times New Roman"/>
      <w:sz w:val="20"/>
      <w:szCs w:val="20"/>
      <w:lang w:val="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105CA3"/>
    <w:rPr>
      <w:sz w:val="16"/>
      <w:szCs w:val="16"/>
    </w:rPr>
  </w:style>
  <w:style w:type="paragraph" w:styleId="CommentText">
    <w:name w:val="annotation text"/>
    <w:basedOn w:val="Normal"/>
    <w:link w:val="CommentTextChar"/>
    <w:uiPriority w:val="99"/>
    <w:semiHidden/>
    <w:unhideWhenUsed/>
    <w:rsid w:val="00105CA3"/>
    <w:pPr>
      <w:spacing w:line="240" w:lineRule="auto"/>
    </w:pPr>
    <w:rPr>
      <w:szCs w:val="20"/>
    </w:rPr>
  </w:style>
  <w:style w:type="character" w:customStyle="1" w:styleId="CommentTextChar">
    <w:name w:val="Comment Text Char"/>
    <w:basedOn w:val="DefaultParagraphFont"/>
    <w:link w:val="CommentText"/>
    <w:uiPriority w:val="99"/>
    <w:semiHidden/>
    <w:rsid w:val="00105CA3"/>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105CA3"/>
    <w:rPr>
      <w:b/>
      <w:bCs/>
    </w:rPr>
  </w:style>
  <w:style w:type="character" w:customStyle="1" w:styleId="CommentSubjectChar">
    <w:name w:val="Comment Subject Char"/>
    <w:basedOn w:val="CommentTextChar"/>
    <w:link w:val="CommentSubject"/>
    <w:uiPriority w:val="99"/>
    <w:semiHidden/>
    <w:rsid w:val="00105CA3"/>
    <w:rPr>
      <w:rFonts w:ascii="Times New Roman" w:hAnsi="Times New Roman" w:cs="Times New Roman"/>
      <w:b/>
      <w:bCs/>
      <w:spacing w:val="4"/>
      <w:w w:val="103"/>
      <w:kern w:val="14"/>
      <w:sz w:val="20"/>
      <w:szCs w:val="20"/>
      <w:lang w:val="ru-RU"/>
    </w:rPr>
  </w:style>
  <w:style w:type="table" w:customStyle="1" w:styleId="TabTxt">
    <w:name w:val="_TabTxt"/>
    <w:basedOn w:val="TableNormal"/>
    <w:rsid w:val="00D12613"/>
    <w:pPr>
      <w:spacing w:before="40" w:after="120" w:line="240" w:lineRule="atLeast"/>
    </w:pPr>
    <w:rPr>
      <w:rFonts w:ascii="Times New Roman" w:eastAsia="Times New Roman" w:hAnsi="Times New Roman" w:cs="Times New Roman"/>
      <w:sz w:val="20"/>
      <w:szCs w:val="20"/>
      <w:lang w:val="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AF6ED-D33A-4E81-AEBF-8501AFCF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11181</Words>
  <Characters>63736</Characters>
  <Application>Microsoft Office Word</Application>
  <DocSecurity>4</DocSecurity>
  <Lines>531</Lines>
  <Paragraphs>149</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74768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Sharkina</dc:creator>
  <cp:lastModifiedBy>Benedicte Boudol</cp:lastModifiedBy>
  <cp:revision>2</cp:revision>
  <cp:lastPrinted>2015-12-15T11:58:00Z</cp:lastPrinted>
  <dcterms:created xsi:type="dcterms:W3CDTF">2016-06-20T14:31:00Z</dcterms:created>
  <dcterms:modified xsi:type="dcterms:W3CDTF">2016-06-20T14:31:00Z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1519441R</vt:lpwstr>
  </property>
  <property fmtid="{D5CDD505-2E9C-101B-9397-08002B2CF9AE}" pid="3" name="ODSRefJobNo">
    <vt:lpwstr>1525261R</vt:lpwstr>
  </property>
  <property fmtid="{D5CDD505-2E9C-101B-9397-08002B2CF9AE}" pid="4" name="Symbol1">
    <vt:lpwstr>ECE/TRANS/WP.29/GRRF/80</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14 December 2015</vt:lpwstr>
  </property>
  <property fmtid="{D5CDD505-2E9C-101B-9397-08002B2CF9AE}" pid="12" name="Original">
    <vt:lpwstr>English</vt:lpwstr>
  </property>
  <property fmtid="{D5CDD505-2E9C-101B-9397-08002B2CF9AE}" pid="13" name="Release Date">
    <vt:lpwstr>141215</vt:lpwstr>
  </property>
</Properties>
</file>