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B01C6">
              <w:fldChar w:fldCharType="begin"/>
            </w:r>
            <w:r w:rsidR="002B01C6">
              <w:instrText xml:space="preserve"> FILLIN  "Введите символ после ЕCE/"  \* MERGEFORMAT </w:instrText>
            </w:r>
            <w:r w:rsidR="002B01C6">
              <w:fldChar w:fldCharType="separate"/>
            </w:r>
            <w:r w:rsidR="004A21F3">
              <w:t>TRANS/WP.29/GRE/2016/35</w:t>
            </w:r>
            <w:r w:rsidR="002B01C6">
              <w:fldChar w:fldCharType="end"/>
            </w:r>
            <w:r w:rsidR="004A21F3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7DC31F" wp14:editId="3BB3760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B01C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4A21F3" w:rsidP="007B199D">
            <w:r>
              <w:rPr>
                <w:lang w:val="en-US"/>
              </w:rPr>
              <w:t>11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B01C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A21F3" w:rsidRPr="004A21F3" w:rsidRDefault="004A21F3" w:rsidP="004A21F3">
      <w:pPr>
        <w:spacing w:before="120" w:line="240" w:lineRule="auto"/>
        <w:rPr>
          <w:sz w:val="28"/>
          <w:szCs w:val="28"/>
        </w:rPr>
      </w:pPr>
      <w:r w:rsidRPr="004A21F3">
        <w:rPr>
          <w:sz w:val="28"/>
          <w:szCs w:val="28"/>
        </w:rPr>
        <w:t>Комитет по внутреннему транспорту</w:t>
      </w:r>
    </w:p>
    <w:p w:rsidR="004A21F3" w:rsidRPr="004A21F3" w:rsidRDefault="004A21F3" w:rsidP="004A21F3">
      <w:pPr>
        <w:spacing w:before="120" w:line="240" w:lineRule="auto"/>
        <w:rPr>
          <w:b/>
          <w:sz w:val="24"/>
          <w:szCs w:val="24"/>
        </w:rPr>
      </w:pPr>
      <w:r w:rsidRPr="004A21F3">
        <w:rPr>
          <w:b/>
          <w:sz w:val="24"/>
          <w:szCs w:val="24"/>
        </w:rPr>
        <w:t xml:space="preserve">Всемирный форум для согласования правил </w:t>
      </w:r>
      <w:r w:rsidR="00BA5C36" w:rsidRPr="00BA5C36">
        <w:rPr>
          <w:b/>
          <w:sz w:val="24"/>
          <w:szCs w:val="24"/>
        </w:rPr>
        <w:br/>
      </w:r>
      <w:r w:rsidRPr="004A21F3">
        <w:rPr>
          <w:b/>
          <w:sz w:val="24"/>
          <w:szCs w:val="24"/>
        </w:rPr>
        <w:t>в области транспортных средств</w:t>
      </w:r>
    </w:p>
    <w:p w:rsidR="004A21F3" w:rsidRPr="004A21F3" w:rsidRDefault="004A21F3" w:rsidP="004A21F3">
      <w:pPr>
        <w:spacing w:before="120" w:line="240" w:lineRule="auto"/>
        <w:rPr>
          <w:b/>
          <w:bCs/>
        </w:rPr>
      </w:pPr>
      <w:r w:rsidRPr="004A21F3">
        <w:rPr>
          <w:b/>
          <w:bCs/>
        </w:rPr>
        <w:t xml:space="preserve">Рабочая группа по вопросам освещения </w:t>
      </w:r>
      <w:r w:rsidR="00F9766D">
        <w:rPr>
          <w:b/>
          <w:bCs/>
        </w:rPr>
        <w:br/>
      </w:r>
      <w:r w:rsidRPr="004A21F3">
        <w:rPr>
          <w:b/>
          <w:bCs/>
        </w:rPr>
        <w:t>и световой сигнализации</w:t>
      </w:r>
    </w:p>
    <w:p w:rsidR="004A21F3" w:rsidRPr="004A21F3" w:rsidRDefault="004A21F3" w:rsidP="004A21F3">
      <w:pPr>
        <w:spacing w:before="120" w:line="240" w:lineRule="auto"/>
        <w:rPr>
          <w:b/>
        </w:rPr>
      </w:pPr>
      <w:r w:rsidRPr="004A21F3">
        <w:rPr>
          <w:b/>
        </w:rPr>
        <w:t>Семьдесят шестая сессия</w:t>
      </w:r>
    </w:p>
    <w:p w:rsidR="004A21F3" w:rsidRPr="004A21F3" w:rsidRDefault="004A21F3" w:rsidP="004A21F3">
      <w:pPr>
        <w:spacing w:line="240" w:lineRule="auto"/>
        <w:rPr>
          <w:bCs/>
        </w:rPr>
      </w:pPr>
      <w:r w:rsidRPr="004A21F3">
        <w:t>Женева</w:t>
      </w:r>
      <w:r w:rsidRPr="004A21F3">
        <w:rPr>
          <w:bCs/>
        </w:rPr>
        <w:t>, 25–28 октября 2016 года</w:t>
      </w:r>
    </w:p>
    <w:p w:rsidR="004A21F3" w:rsidRPr="004A21F3" w:rsidRDefault="004A21F3" w:rsidP="004A21F3">
      <w:pPr>
        <w:spacing w:line="240" w:lineRule="auto"/>
        <w:rPr>
          <w:b/>
          <w:bCs/>
        </w:rPr>
      </w:pPr>
      <w:r w:rsidRPr="004A21F3">
        <w:rPr>
          <w:bCs/>
        </w:rPr>
        <w:t xml:space="preserve">Пункт 7 </w:t>
      </w:r>
      <w:r w:rsidRPr="004A21F3">
        <w:rPr>
          <w:bCs/>
          <w:lang w:val="en-GB"/>
        </w:rPr>
        <w:t>e</w:t>
      </w:r>
      <w:r w:rsidRPr="004A21F3">
        <w:rPr>
          <w:bCs/>
        </w:rPr>
        <w:t>) предварительной повестки дня</w:t>
      </w:r>
      <w:r w:rsidRPr="004A21F3">
        <w:rPr>
          <w:bCs/>
        </w:rPr>
        <w:br/>
      </w:r>
      <w:r w:rsidRPr="004A21F3">
        <w:rPr>
          <w:b/>
          <w:bCs/>
        </w:rPr>
        <w:t xml:space="preserve">Другие правила: Правила № 53 </w:t>
      </w:r>
      <w:r w:rsidR="00F9766D">
        <w:rPr>
          <w:b/>
          <w:bCs/>
        </w:rPr>
        <w:br/>
      </w:r>
      <w:r w:rsidRPr="004A21F3">
        <w:rPr>
          <w:b/>
          <w:bCs/>
        </w:rPr>
        <w:t xml:space="preserve">(установка устройств освещения </w:t>
      </w:r>
      <w:r w:rsidR="004270E8" w:rsidRPr="004270E8">
        <w:rPr>
          <w:b/>
          <w:bCs/>
        </w:rPr>
        <w:br/>
      </w:r>
      <w:r w:rsidRPr="004A21F3">
        <w:rPr>
          <w:b/>
          <w:bCs/>
        </w:rPr>
        <w:t xml:space="preserve">и световой сигнализации </w:t>
      </w:r>
      <w:r w:rsidR="004270E8" w:rsidRPr="004270E8">
        <w:rPr>
          <w:b/>
          <w:bCs/>
        </w:rPr>
        <w:br/>
      </w:r>
      <w:r w:rsidRPr="004A21F3">
        <w:rPr>
          <w:b/>
          <w:bCs/>
        </w:rPr>
        <w:t>для транспортных средств категории L</w:t>
      </w:r>
      <w:r w:rsidRPr="00F0436A">
        <w:rPr>
          <w:b/>
          <w:bCs/>
          <w:vertAlign w:val="subscript"/>
        </w:rPr>
        <w:t>3</w:t>
      </w:r>
      <w:r w:rsidRPr="004A21F3">
        <w:rPr>
          <w:b/>
          <w:bCs/>
        </w:rPr>
        <w:t>)</w:t>
      </w:r>
    </w:p>
    <w:p w:rsidR="004A21F3" w:rsidRPr="004A21F3" w:rsidRDefault="004A21F3" w:rsidP="00BA5C36">
      <w:pPr>
        <w:pStyle w:val="HChGR"/>
      </w:pPr>
      <w:r w:rsidRPr="004A21F3">
        <w:tab/>
      </w:r>
      <w:r w:rsidRPr="004A21F3">
        <w:tab/>
        <w:t xml:space="preserve">Предложение по поправкам серии 03 </w:t>
      </w:r>
      <w:r w:rsidR="00F9766D">
        <w:br/>
      </w:r>
      <w:r w:rsidRPr="004A21F3">
        <w:t>к Правилам №</w:t>
      </w:r>
      <w:r w:rsidR="00BA5C36">
        <w:rPr>
          <w:lang w:val="en-US"/>
        </w:rPr>
        <w:t> </w:t>
      </w:r>
      <w:r w:rsidRPr="004A21F3">
        <w:t>53 (установка устройств освеще</w:t>
      </w:r>
      <w:r w:rsidR="00F9766D">
        <w:t>ния и </w:t>
      </w:r>
      <w:r w:rsidRPr="004A21F3">
        <w:t>световой сигнализации для</w:t>
      </w:r>
      <w:r w:rsidR="00BA5C36">
        <w:t xml:space="preserve"> транспортных средств категории</w:t>
      </w:r>
      <w:r w:rsidR="00BA5C36">
        <w:rPr>
          <w:lang w:val="en-US"/>
        </w:rPr>
        <w:t> </w:t>
      </w:r>
      <w:r w:rsidRPr="004A21F3">
        <w:t>L</w:t>
      </w:r>
      <w:r w:rsidRPr="00F0436A">
        <w:rPr>
          <w:vertAlign w:val="subscript"/>
        </w:rPr>
        <w:t>3</w:t>
      </w:r>
      <w:r w:rsidRPr="004A21F3">
        <w:t xml:space="preserve">) </w:t>
      </w:r>
    </w:p>
    <w:p w:rsidR="004A21F3" w:rsidRPr="004A21F3" w:rsidRDefault="00BA5C36" w:rsidP="00BA5C36">
      <w:pPr>
        <w:pStyle w:val="H1GR"/>
      </w:pPr>
      <w:r w:rsidRPr="00F9766D">
        <w:tab/>
      </w:r>
      <w:r w:rsidRPr="00F9766D">
        <w:tab/>
      </w:r>
      <w:r w:rsidR="004A21F3" w:rsidRPr="004A21F3">
        <w:t>Представлено экспертом от Японии</w:t>
      </w:r>
      <w:r w:rsidRPr="00BA5C3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A21F3" w:rsidRDefault="004A21F3" w:rsidP="004A21F3">
      <w:pPr>
        <w:pStyle w:val="SingleTxtGR"/>
      </w:pPr>
      <w:r w:rsidRPr="004A21F3">
        <w:rPr>
          <w:b/>
        </w:rPr>
        <w:tab/>
      </w:r>
      <w:r w:rsidRPr="004A21F3">
        <w:t>Воспроизведенный ниже текст был подготовлен экспертом от Японии в соответствии с дискуссией, состоявшейся на семьдесят пятой сессии Рабочей группы по вопросам освещения и световой сигнализации (</w:t>
      </w:r>
      <w:r w:rsidRPr="004A21F3">
        <w:rPr>
          <w:lang w:val="en-GB"/>
        </w:rPr>
        <w:t>GRE</w:t>
      </w:r>
      <w:r w:rsidRPr="004A21F3">
        <w:t>) в контексте н</w:t>
      </w:r>
      <w:r w:rsidRPr="004A21F3">
        <w:t>о</w:t>
      </w:r>
      <w:r w:rsidRPr="004A21F3">
        <w:t>вого требования об автоматическом переходе от включения дневных ходовых огней (ДХО) к включению фар. Этот текст основан на неофициальном докуме</w:t>
      </w:r>
      <w:r w:rsidRPr="004A21F3">
        <w:t>н</w:t>
      </w:r>
      <w:r w:rsidRPr="004A21F3">
        <w:t xml:space="preserve">те </w:t>
      </w:r>
      <w:r w:rsidRPr="004A21F3">
        <w:rPr>
          <w:lang w:val="en-GB"/>
        </w:rPr>
        <w:t>GRE</w:t>
      </w:r>
      <w:r w:rsidRPr="004A21F3">
        <w:t xml:space="preserve">-75-08, распространенном на семьдесят пятой сессии </w:t>
      </w:r>
      <w:r w:rsidRPr="004A21F3">
        <w:rPr>
          <w:lang w:val="en-GB"/>
        </w:rPr>
        <w:t>GRE</w:t>
      </w:r>
      <w:r w:rsidRPr="004A21F3">
        <w:t xml:space="preserve">. Изменения к существующему тексту Правил выделены жирным шрифтом в случае новых положений или зачеркиванием в случае исключенных элементов. </w:t>
      </w:r>
    </w:p>
    <w:p w:rsidR="004A21F3" w:rsidRPr="004A21F3" w:rsidRDefault="004A21F3" w:rsidP="009120B9">
      <w:pPr>
        <w:pStyle w:val="HChGR"/>
      </w:pPr>
      <w:r w:rsidRPr="004A21F3">
        <w:br w:type="page"/>
      </w:r>
      <w:r w:rsidRPr="004A21F3">
        <w:lastRenderedPageBreak/>
        <w:tab/>
      </w:r>
      <w:r w:rsidRPr="004A21F3">
        <w:rPr>
          <w:lang w:val="en-US"/>
        </w:rPr>
        <w:t>I</w:t>
      </w:r>
      <w:r w:rsidRPr="004A21F3">
        <w:t>.</w:t>
      </w:r>
      <w:r w:rsidRPr="004A21F3">
        <w:tab/>
        <w:t>Предложение</w:t>
      </w:r>
    </w:p>
    <w:p w:rsidR="004A21F3" w:rsidRPr="004A21F3" w:rsidRDefault="004A21F3" w:rsidP="004A21F3">
      <w:pPr>
        <w:pStyle w:val="SingleTxtGR"/>
        <w:rPr>
          <w:i/>
        </w:rPr>
      </w:pPr>
      <w:r w:rsidRPr="004A21F3">
        <w:rPr>
          <w:i/>
        </w:rPr>
        <w:t xml:space="preserve">Пункт </w:t>
      </w:r>
      <w:r w:rsidRPr="004A21F3">
        <w:rPr>
          <w:rFonts w:hint="eastAsia"/>
          <w:i/>
          <w:iCs/>
        </w:rPr>
        <w:t>5</w:t>
      </w:r>
      <w:r w:rsidRPr="004A21F3">
        <w:rPr>
          <w:i/>
          <w:iCs/>
        </w:rPr>
        <w:t>.</w:t>
      </w:r>
      <w:r w:rsidRPr="004A21F3">
        <w:rPr>
          <w:rFonts w:hint="eastAsia"/>
          <w:i/>
          <w:iCs/>
        </w:rPr>
        <w:t>11</w:t>
      </w:r>
      <w:r w:rsidRPr="004A21F3">
        <w:rPr>
          <w:i/>
          <w:iCs/>
        </w:rPr>
        <w:t>.</w:t>
      </w:r>
      <w:r w:rsidRPr="004A21F3">
        <w:rPr>
          <w:rFonts w:hint="eastAsia"/>
          <w:i/>
          <w:iCs/>
        </w:rPr>
        <w:t>1</w:t>
      </w:r>
      <w:r w:rsidRPr="004A21F3">
        <w:t xml:space="preserve"> изменить следующим образом:</w:t>
      </w:r>
    </w:p>
    <w:p w:rsidR="004A21F3" w:rsidRPr="004A21F3" w:rsidRDefault="009120B9" w:rsidP="009120B9">
      <w:pPr>
        <w:pStyle w:val="SingleTxtGR"/>
        <w:ind w:left="2268" w:hanging="1134"/>
        <w:rPr>
          <w:b/>
        </w:rPr>
      </w:pPr>
      <w:r>
        <w:rPr>
          <w:iCs/>
        </w:rPr>
        <w:t>«</w:t>
      </w:r>
      <w:r w:rsidR="004A21F3" w:rsidRPr="004A21F3">
        <w:t>5.11.1</w:t>
      </w:r>
      <w:r w:rsidR="004A21F3" w:rsidRPr="004A21F3">
        <w:rPr>
          <w:b/>
        </w:rPr>
        <w:tab/>
      </w:r>
      <w:r w:rsidR="004A21F3" w:rsidRPr="004A21F3">
        <w:t>В случае установки дневного ходового огня он должен автоматич</w:t>
      </w:r>
      <w:r w:rsidR="004A21F3" w:rsidRPr="004A21F3">
        <w:t>е</w:t>
      </w:r>
      <w:r w:rsidR="004A21F3" w:rsidRPr="004A21F3">
        <w:t>ски ВКЛЮЧАТЬСЯ при включении двигателя. Если с включением двигателя включается фара, то дневной ходовой огонь загораться не должен.</w:t>
      </w:r>
      <w:r w:rsidR="004A21F3" w:rsidRPr="004A21F3">
        <w:rPr>
          <w:b/>
        </w:rPr>
        <w:t xml:space="preserve"> Фара должна автоматически ВКЛЮЧАТЬСЯ в теч</w:t>
      </w:r>
      <w:r w:rsidR="004A21F3" w:rsidRPr="004A21F3">
        <w:rPr>
          <w:b/>
        </w:rPr>
        <w:t>е</w:t>
      </w:r>
      <w:r w:rsidR="004A21F3" w:rsidRPr="004A21F3">
        <w:rPr>
          <w:b/>
        </w:rPr>
        <w:t>ние двух секунд после того, как окружающая освещенность уменьшится до менее 1</w:t>
      </w:r>
      <w:r w:rsidR="004705A6">
        <w:rPr>
          <w:b/>
        </w:rPr>
        <w:t> </w:t>
      </w:r>
      <w:r w:rsidR="004A21F3" w:rsidRPr="004A21F3">
        <w:rPr>
          <w:b/>
        </w:rPr>
        <w:t>000</w:t>
      </w:r>
      <w:r w:rsidR="004A21F3" w:rsidRPr="004A21F3">
        <w:rPr>
          <w:rFonts w:hint="eastAsia"/>
          <w:b/>
        </w:rPr>
        <w:t xml:space="preserve"> </w:t>
      </w:r>
      <w:r w:rsidR="004A21F3" w:rsidRPr="004A21F3">
        <w:rPr>
          <w:b/>
        </w:rPr>
        <w:t>лк</w:t>
      </w:r>
      <w:r w:rsidR="004A21F3" w:rsidRPr="004A21F3">
        <w:rPr>
          <w:rFonts w:hint="eastAsia"/>
          <w:b/>
        </w:rPr>
        <w:t xml:space="preserve"> (</w:t>
      </w:r>
      <w:r w:rsidR="004A21F3" w:rsidRPr="004A21F3">
        <w:rPr>
          <w:b/>
        </w:rPr>
        <w:t>например, в условиях движения в ночное время, в туннелях и т.д.</w:t>
      </w:r>
      <w:r w:rsidR="004A21F3" w:rsidRPr="004A21F3">
        <w:rPr>
          <w:rFonts w:hint="eastAsia"/>
          <w:b/>
        </w:rPr>
        <w:t>)</w:t>
      </w:r>
      <w:r w:rsidR="004A21F3" w:rsidRPr="004A21F3">
        <w:rPr>
          <w:b/>
        </w:rPr>
        <w:t>, и затем фара должна ост</w:t>
      </w:r>
      <w:r w:rsidR="004A21F3" w:rsidRPr="004A21F3">
        <w:rPr>
          <w:b/>
        </w:rPr>
        <w:t>а</w:t>
      </w:r>
      <w:r w:rsidR="004A21F3" w:rsidRPr="004A21F3">
        <w:rPr>
          <w:b/>
        </w:rPr>
        <w:t>ваться включенной до тех пор, пока окружающая освеще</w:t>
      </w:r>
      <w:r w:rsidR="004A21F3" w:rsidRPr="004A21F3">
        <w:rPr>
          <w:b/>
        </w:rPr>
        <w:t>н</w:t>
      </w:r>
      <w:r w:rsidR="004A21F3" w:rsidRPr="004A21F3">
        <w:rPr>
          <w:b/>
        </w:rPr>
        <w:t>ность не составит по меньшей мере 1 000</w:t>
      </w:r>
      <w:r w:rsidR="004A21F3" w:rsidRPr="004A21F3">
        <w:rPr>
          <w:rFonts w:hint="eastAsia"/>
          <w:b/>
        </w:rPr>
        <w:t xml:space="preserve"> </w:t>
      </w:r>
      <w:r w:rsidR="004A21F3" w:rsidRPr="004A21F3">
        <w:rPr>
          <w:b/>
        </w:rPr>
        <w:t>лк</w:t>
      </w:r>
      <w:r w:rsidR="004A21F3" w:rsidRPr="004A21F3">
        <w:rPr>
          <w:rFonts w:hint="eastAsia"/>
          <w:b/>
        </w:rPr>
        <w:t>.</w:t>
      </w:r>
    </w:p>
    <w:p w:rsidR="004A21F3" w:rsidRPr="004A21F3" w:rsidRDefault="009120B9" w:rsidP="009120B9">
      <w:pPr>
        <w:pStyle w:val="SingleTxtGR"/>
        <w:ind w:left="2268" w:hanging="1134"/>
        <w:rPr>
          <w:b/>
        </w:rPr>
      </w:pPr>
      <w:r>
        <w:tab/>
      </w:r>
      <w:r>
        <w:tab/>
      </w:r>
      <w:r w:rsidR="004A21F3" w:rsidRPr="004A21F3">
        <w:t>Если дневной ходовой огонь не установлен, то с включением дв</w:t>
      </w:r>
      <w:r w:rsidR="004A21F3" w:rsidRPr="004A21F3">
        <w:t>и</w:t>
      </w:r>
      <w:r w:rsidR="004A21F3" w:rsidRPr="004A21F3">
        <w:t>гателя автоматически должна включаться фара.</w:t>
      </w:r>
      <w:r>
        <w:t>»</w:t>
      </w:r>
    </w:p>
    <w:p w:rsidR="004A21F3" w:rsidRPr="004A21F3" w:rsidRDefault="004A21F3" w:rsidP="004A21F3">
      <w:pPr>
        <w:pStyle w:val="SingleTxtGR"/>
        <w:rPr>
          <w:i/>
        </w:rPr>
      </w:pPr>
      <w:r w:rsidRPr="004A21F3">
        <w:rPr>
          <w:i/>
          <w:iCs/>
        </w:rPr>
        <w:t>Включить новые пункты</w:t>
      </w:r>
      <w:r>
        <w:rPr>
          <w:i/>
          <w:iCs/>
        </w:rPr>
        <w:t xml:space="preserve"> </w:t>
      </w:r>
      <w:r w:rsidRPr="004A21F3">
        <w:rPr>
          <w:rFonts w:hint="eastAsia"/>
          <w:i/>
          <w:iCs/>
        </w:rPr>
        <w:t>11</w:t>
      </w:r>
      <w:r w:rsidRPr="004A21F3">
        <w:rPr>
          <w:i/>
          <w:iCs/>
        </w:rPr>
        <w:t>.</w:t>
      </w:r>
      <w:r w:rsidRPr="004A21F3">
        <w:rPr>
          <w:rFonts w:hint="eastAsia"/>
          <w:i/>
          <w:iCs/>
        </w:rPr>
        <w:t>7</w:t>
      </w:r>
      <w:r w:rsidR="009120B9">
        <w:rPr>
          <w:i/>
          <w:iCs/>
        </w:rPr>
        <w:t>–</w:t>
      </w:r>
      <w:r w:rsidRPr="004A21F3">
        <w:rPr>
          <w:rFonts w:hint="eastAsia"/>
          <w:i/>
          <w:iCs/>
        </w:rPr>
        <w:t>11</w:t>
      </w:r>
      <w:r w:rsidRPr="004A21F3">
        <w:rPr>
          <w:i/>
          <w:iCs/>
        </w:rPr>
        <w:t>.</w:t>
      </w:r>
      <w:r w:rsidRPr="004A21F3">
        <w:rPr>
          <w:rFonts w:hint="eastAsia"/>
          <w:i/>
          <w:iCs/>
        </w:rPr>
        <w:t>11</w:t>
      </w:r>
      <w:r w:rsidRPr="004A21F3">
        <w:rPr>
          <w:i/>
          <w:iCs/>
        </w:rPr>
        <w:t xml:space="preserve"> </w:t>
      </w:r>
      <w:r w:rsidRPr="004A21F3">
        <w:t>следующего содержания</w:t>
      </w:r>
      <w:r w:rsidRPr="00F0436A">
        <w:t>:</w:t>
      </w:r>
    </w:p>
    <w:p w:rsidR="004A21F3" w:rsidRPr="004A21F3" w:rsidRDefault="004705A6" w:rsidP="001C0929">
      <w:pPr>
        <w:pStyle w:val="SingleTxtGR"/>
        <w:ind w:left="2268" w:hanging="1134"/>
        <w:rPr>
          <w:b/>
        </w:rPr>
      </w:pPr>
      <w:r w:rsidRPr="00F0436A">
        <w:t>«</w:t>
      </w:r>
      <w:r w:rsidR="004A21F3" w:rsidRPr="004A21F3">
        <w:rPr>
          <w:b/>
        </w:rPr>
        <w:t>11.</w:t>
      </w:r>
      <w:r w:rsidR="004A21F3" w:rsidRPr="004A21F3">
        <w:rPr>
          <w:rFonts w:hint="eastAsia"/>
          <w:b/>
        </w:rPr>
        <w:t>7</w:t>
      </w:r>
      <w:r w:rsidR="004A21F3" w:rsidRPr="004A21F3">
        <w:rPr>
          <w:rFonts w:hint="eastAsia"/>
          <w:b/>
        </w:rPr>
        <w:tab/>
      </w:r>
      <w:r w:rsidR="001C0929">
        <w:rPr>
          <w:b/>
        </w:rPr>
        <w:tab/>
      </w:r>
      <w:r w:rsidR="004A21F3" w:rsidRPr="004A21F3">
        <w:rPr>
          <w:b/>
        </w:rPr>
        <w:t>Начиная с официальной даты вступления в силу поправок с</w:t>
      </w:r>
      <w:r w:rsidR="004A21F3" w:rsidRPr="004A21F3">
        <w:rPr>
          <w:b/>
        </w:rPr>
        <w:t>е</w:t>
      </w:r>
      <w:r w:rsidR="004A21F3" w:rsidRPr="004A21F3">
        <w:rPr>
          <w:b/>
        </w:rPr>
        <w:t>рии 03 ни одна из Договаривающихся сторон, применяющих настоящие Правила, не отказывает в предоставлении или пр</w:t>
      </w:r>
      <w:r w:rsidR="004A21F3" w:rsidRPr="004A21F3">
        <w:rPr>
          <w:b/>
        </w:rPr>
        <w:t>и</w:t>
      </w:r>
      <w:r w:rsidR="004A21F3" w:rsidRPr="004A21F3">
        <w:rPr>
          <w:b/>
        </w:rPr>
        <w:t>знании официальных утверждений типа на основании насто</w:t>
      </w:r>
      <w:r w:rsidR="004A21F3" w:rsidRPr="004A21F3">
        <w:rPr>
          <w:b/>
        </w:rPr>
        <w:t>я</w:t>
      </w:r>
      <w:r w:rsidR="004A21F3" w:rsidRPr="004A21F3">
        <w:rPr>
          <w:b/>
        </w:rPr>
        <w:t>щих Правил с поправками серии 03.</w:t>
      </w:r>
    </w:p>
    <w:p w:rsidR="004A21F3" w:rsidRPr="004A21F3" w:rsidRDefault="004A21F3" w:rsidP="001C0929">
      <w:pPr>
        <w:pStyle w:val="SingleTxtGR"/>
        <w:ind w:left="2268" w:hanging="1134"/>
        <w:rPr>
          <w:b/>
        </w:rPr>
      </w:pPr>
      <w:r w:rsidRPr="004A21F3">
        <w:rPr>
          <w:b/>
        </w:rPr>
        <w:t>11.8</w:t>
      </w:r>
      <w:r w:rsidRPr="004A21F3">
        <w:rPr>
          <w:rFonts w:hint="eastAsia"/>
          <w:b/>
        </w:rPr>
        <w:tab/>
      </w:r>
      <w:r w:rsidR="001C0929">
        <w:rPr>
          <w:b/>
        </w:rPr>
        <w:tab/>
      </w:r>
      <w:r w:rsidRPr="004A21F3">
        <w:rPr>
          <w:b/>
        </w:rPr>
        <w:t>Начиная с [48 месяцев] с даты вступления в силу поправок с</w:t>
      </w:r>
      <w:r w:rsidRPr="004A21F3">
        <w:rPr>
          <w:b/>
        </w:rPr>
        <w:t>е</w:t>
      </w:r>
      <w:r w:rsidRPr="004A21F3">
        <w:rPr>
          <w:b/>
        </w:rPr>
        <w:t>рии 03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средства, подл</w:t>
      </w:r>
      <w:r w:rsidRPr="004A21F3">
        <w:rPr>
          <w:b/>
        </w:rPr>
        <w:t>е</w:t>
      </w:r>
      <w:r w:rsidRPr="004A21F3">
        <w:rPr>
          <w:b/>
        </w:rPr>
        <w:t>жащий официальному утверждению, отвечает требованиям настоящих Правил с поправками серии 03.</w:t>
      </w:r>
    </w:p>
    <w:p w:rsidR="004A21F3" w:rsidRPr="004A21F3" w:rsidRDefault="004A21F3" w:rsidP="001C0929">
      <w:pPr>
        <w:pStyle w:val="SingleTxtGR"/>
        <w:ind w:left="2268" w:hanging="1134"/>
        <w:rPr>
          <w:b/>
        </w:rPr>
      </w:pPr>
      <w:r w:rsidRPr="004A21F3">
        <w:rPr>
          <w:b/>
        </w:rPr>
        <w:t>11.9</w:t>
      </w:r>
      <w:r w:rsidR="001C0929">
        <w:rPr>
          <w:b/>
        </w:rPr>
        <w:tab/>
      </w:r>
      <w:r w:rsidRPr="004A21F3">
        <w:rPr>
          <w:rFonts w:hint="eastAsia"/>
          <w:b/>
        </w:rPr>
        <w:tab/>
      </w:r>
      <w:r w:rsidRPr="004A21F3">
        <w:rPr>
          <w:b/>
        </w:rPr>
        <w:t>Договаривающиеся стороны, применяющие настоящие Прав</w:t>
      </w:r>
      <w:r w:rsidRPr="004A21F3">
        <w:rPr>
          <w:b/>
        </w:rPr>
        <w:t>и</w:t>
      </w:r>
      <w:r w:rsidRPr="004A21F3">
        <w:rPr>
          <w:b/>
        </w:rPr>
        <w:t>ла, не отказывают в распространении официальных утвержд</w:t>
      </w:r>
      <w:r w:rsidRPr="004A21F3">
        <w:rPr>
          <w:b/>
        </w:rPr>
        <w:t>е</w:t>
      </w:r>
      <w:r w:rsidRPr="004A21F3">
        <w:rPr>
          <w:b/>
        </w:rPr>
        <w:t>ний на существующие типы, предоставленных на основании поправок предыдущих серий к настоящим Правилам.</w:t>
      </w:r>
    </w:p>
    <w:p w:rsidR="004A21F3" w:rsidRPr="004A21F3" w:rsidRDefault="004A21F3" w:rsidP="001C0929">
      <w:pPr>
        <w:pStyle w:val="SingleTxtGR"/>
        <w:ind w:left="2268" w:hanging="1134"/>
        <w:rPr>
          <w:b/>
        </w:rPr>
      </w:pPr>
      <w:r w:rsidRPr="004A21F3">
        <w:rPr>
          <w:b/>
        </w:rPr>
        <w:t>11.10</w:t>
      </w:r>
      <w:r w:rsidRPr="004A21F3">
        <w:rPr>
          <w:b/>
        </w:rPr>
        <w:tab/>
      </w:r>
      <w:r w:rsidR="001C0929">
        <w:rPr>
          <w:b/>
        </w:rPr>
        <w:tab/>
      </w:r>
      <w:r w:rsidRPr="001C0929">
        <w:rPr>
          <w:b/>
        </w:rPr>
        <w:t>Даже после даты вступления в силу поправок серии 03 к наст</w:t>
      </w:r>
      <w:r w:rsidRPr="001C0929">
        <w:rPr>
          <w:b/>
        </w:rPr>
        <w:t>о</w:t>
      </w:r>
      <w:r w:rsidRPr="001C0929">
        <w:rPr>
          <w:b/>
        </w:rPr>
        <w:t>ящим Правилам официальные утверждения типа на основании поправок предыдущей серии к настоящим Правилам, которые не затронуты поправками серии 03, остаются в силе. Договар</w:t>
      </w:r>
      <w:r w:rsidRPr="001C0929">
        <w:rPr>
          <w:b/>
        </w:rPr>
        <w:t>и</w:t>
      </w:r>
      <w:r w:rsidRPr="001C0929">
        <w:rPr>
          <w:b/>
        </w:rPr>
        <w:t>вающиеся стороны, применяющие настоящие Правила, пр</w:t>
      </w:r>
      <w:r w:rsidRPr="001C0929">
        <w:rPr>
          <w:b/>
        </w:rPr>
        <w:t>о</w:t>
      </w:r>
      <w:r w:rsidRPr="001C0929">
        <w:rPr>
          <w:b/>
        </w:rPr>
        <w:t>должают их признавать.</w:t>
      </w:r>
    </w:p>
    <w:p w:rsidR="004A21F3" w:rsidRPr="001C0929" w:rsidRDefault="004A21F3" w:rsidP="001C0929">
      <w:pPr>
        <w:pStyle w:val="SingleTxtGR"/>
        <w:ind w:left="2268" w:hanging="1134"/>
        <w:rPr>
          <w:b/>
        </w:rPr>
      </w:pPr>
      <w:r w:rsidRPr="004A21F3">
        <w:rPr>
          <w:b/>
        </w:rPr>
        <w:t>11.11</w:t>
      </w:r>
      <w:r w:rsidR="001C0929">
        <w:rPr>
          <w:b/>
        </w:rPr>
        <w:tab/>
      </w:r>
      <w:r w:rsidRPr="004A21F3">
        <w:rPr>
          <w:rFonts w:hint="eastAsia"/>
          <w:b/>
        </w:rPr>
        <w:tab/>
      </w:r>
      <w:r w:rsidRPr="004A21F3">
        <w:rPr>
          <w:b/>
        </w:rPr>
        <w:t>Независимо от переходных положений, изложенных выше, Д</w:t>
      </w:r>
      <w:r w:rsidRPr="004A21F3">
        <w:rPr>
          <w:b/>
        </w:rPr>
        <w:t>о</w:t>
      </w:r>
      <w:r w:rsidRPr="004A21F3">
        <w:rPr>
          <w:b/>
        </w:rPr>
        <w:t>говаривающиеся стороны, для которых настоящие Правила вступают в силу после даты вступления в силу поправок с</w:t>
      </w:r>
      <w:r w:rsidRPr="004A21F3">
        <w:rPr>
          <w:b/>
        </w:rPr>
        <w:t>е</w:t>
      </w:r>
      <w:r w:rsidRPr="004A21F3">
        <w:rPr>
          <w:b/>
        </w:rPr>
        <w:t>рии</w:t>
      </w:r>
      <w:r w:rsidR="00F0436A">
        <w:rPr>
          <w:b/>
        </w:rPr>
        <w:t> </w:t>
      </w:r>
      <w:r w:rsidRPr="004A21F3">
        <w:rPr>
          <w:b/>
        </w:rPr>
        <w:t>03, не обязаны признавать официальные утверждения т</w:t>
      </w:r>
      <w:r w:rsidRPr="004A21F3">
        <w:rPr>
          <w:b/>
        </w:rPr>
        <w:t>и</w:t>
      </w:r>
      <w:r w:rsidRPr="004A21F3">
        <w:rPr>
          <w:b/>
        </w:rPr>
        <w:t>па, которые были предоставлены в соответствии с какой-либо предыдущей серией</w:t>
      </w:r>
      <w:r w:rsidR="004705A6">
        <w:rPr>
          <w:b/>
        </w:rPr>
        <w:t xml:space="preserve"> поправок к настоящим Правилам.</w:t>
      </w:r>
      <w:r w:rsidR="004705A6" w:rsidRPr="00F0436A">
        <w:t>»</w:t>
      </w:r>
    </w:p>
    <w:p w:rsidR="004A21F3" w:rsidRPr="004A21F3" w:rsidRDefault="004A21F3" w:rsidP="001C0929">
      <w:pPr>
        <w:pStyle w:val="HChGR"/>
        <w:pageBreakBefore/>
      </w:pPr>
      <w:r w:rsidRPr="004A21F3">
        <w:lastRenderedPageBreak/>
        <w:tab/>
      </w:r>
      <w:r w:rsidRPr="004A21F3">
        <w:rPr>
          <w:lang w:val="en-US"/>
        </w:rPr>
        <w:t>II</w:t>
      </w:r>
      <w:r w:rsidRPr="004A21F3">
        <w:t>.</w:t>
      </w:r>
      <w:r w:rsidRPr="004A21F3">
        <w:tab/>
        <w:t>Обоснование</w:t>
      </w:r>
    </w:p>
    <w:p w:rsidR="004A21F3" w:rsidRPr="004A21F3" w:rsidRDefault="004A21F3" w:rsidP="004A21F3">
      <w:pPr>
        <w:pStyle w:val="SingleTxtGR"/>
      </w:pPr>
      <w:r w:rsidRPr="004A21F3">
        <w:tab/>
        <w:t>Дневной ходовой огонь (ДХО) мотоцикла оказывает ослепляющее во</w:t>
      </w:r>
      <w:r w:rsidRPr="004A21F3">
        <w:t>з</w:t>
      </w:r>
      <w:r w:rsidRPr="004A21F3">
        <w:t>действие, поскольку не существует никакого требования об автоматическом п</w:t>
      </w:r>
      <w:r w:rsidRPr="004A21F3">
        <w:t>е</w:t>
      </w:r>
      <w:r w:rsidRPr="004A21F3">
        <w:t>реходе от включения ДХО к включению фары в ночное время. В этой связи Япония предлагает включить в Правила № 53, как и в случае Правил № 48, н</w:t>
      </w:r>
      <w:r w:rsidRPr="004A21F3">
        <w:t>о</w:t>
      </w:r>
      <w:r w:rsidRPr="004A21F3">
        <w:t xml:space="preserve">вое требование об автоматическом переходе от включения ДХО к включению фары. </w:t>
      </w:r>
    </w:p>
    <w:p w:rsidR="00A658DB" w:rsidRPr="004A21F3" w:rsidRDefault="004A21F3" w:rsidP="004A21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4A21F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F3" w:rsidRDefault="004A21F3" w:rsidP="00B471C5">
      <w:r>
        <w:separator/>
      </w:r>
    </w:p>
  </w:endnote>
  <w:endnote w:type="continuationSeparator" w:id="0">
    <w:p w:rsidR="004A21F3" w:rsidRDefault="004A21F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01C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120B9">
      <w:rPr>
        <w:lang w:val="en-US"/>
      </w:rPr>
      <w:t>13943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C0929">
      <w:rPr>
        <w:lang w:val="ru-RU"/>
      </w:rPr>
      <w:t>13943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01C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120B9">
            <w:rPr>
              <w:lang w:val="en-US"/>
            </w:rPr>
            <w:t>13943</w:t>
          </w:r>
          <w:r w:rsidRPr="001C3ABC">
            <w:rPr>
              <w:lang w:val="en-US"/>
            </w:rPr>
            <w:t xml:space="preserve"> (R)</w:t>
          </w:r>
          <w:r w:rsidR="009120B9">
            <w:rPr>
              <w:lang w:val="en-US"/>
            </w:rPr>
            <w:t xml:space="preserve">  300816  310816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705A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705A6" w:rsidRDefault="004705A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705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F3" w:rsidRPr="009141DC" w:rsidRDefault="004A21F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A21F3" w:rsidRPr="00D1261C" w:rsidRDefault="004A21F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A5C36" w:rsidRPr="00BA5C36" w:rsidRDefault="00BA5C36">
      <w:pPr>
        <w:pStyle w:val="FootnoteText"/>
        <w:rPr>
          <w:lang w:val="ru-RU"/>
        </w:rPr>
      </w:pPr>
      <w:r>
        <w:tab/>
      </w:r>
      <w:r w:rsidRPr="00BA5C36">
        <w:rPr>
          <w:rStyle w:val="FootnoteReference"/>
          <w:sz w:val="20"/>
          <w:vertAlign w:val="baseline"/>
          <w:lang w:val="ru-RU"/>
        </w:rPr>
        <w:t>*</w:t>
      </w:r>
      <w:r w:rsidRPr="00BA5C36">
        <w:rPr>
          <w:sz w:val="20"/>
          <w:lang w:val="ru-RU"/>
        </w:rPr>
        <w:t xml:space="preserve"> </w:t>
      </w:r>
      <w:r w:rsidRPr="00BA5C36">
        <w:rPr>
          <w:sz w:val="20"/>
          <w:lang w:val="ru-RU"/>
        </w:rPr>
        <w:tab/>
      </w:r>
      <w:r w:rsidRPr="009D6D8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4705A6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>/2014/26, подпрограмма 02.4) Всемирный форум будет разрабатывать,</w:t>
      </w:r>
      <w:r w:rsidR="004705A6">
        <w:rPr>
          <w:szCs w:val="18"/>
          <w:lang w:val="ru-RU"/>
        </w:rPr>
        <w:t xml:space="preserve"> согласовывать и </w:t>
      </w:r>
      <w:r w:rsidRPr="009D6D87">
        <w:rPr>
          <w:szCs w:val="18"/>
          <w:lang w:val="ru-RU"/>
        </w:rPr>
        <w:t>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120B9" w:rsidRPr="009120B9">
      <w:rPr>
        <w:lang w:val="en-US"/>
      </w:rPr>
      <w:t>TRANS/WP.29/GRE/2016/35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C0929" w:rsidRPr="001C0929">
      <w:rPr>
        <w:lang w:val="en-US"/>
      </w:rPr>
      <w:t>TRANS/WP.29/GRE/2016/35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3"/>
    <w:rsid w:val="000450D1"/>
    <w:rsid w:val="000B1FD5"/>
    <w:rsid w:val="000F2A4F"/>
    <w:rsid w:val="001C0929"/>
    <w:rsid w:val="00203F84"/>
    <w:rsid w:val="00243D73"/>
    <w:rsid w:val="00275188"/>
    <w:rsid w:val="0028687D"/>
    <w:rsid w:val="002B01C6"/>
    <w:rsid w:val="002B091C"/>
    <w:rsid w:val="002B3D40"/>
    <w:rsid w:val="002D0CCB"/>
    <w:rsid w:val="00345C79"/>
    <w:rsid w:val="00366A39"/>
    <w:rsid w:val="004270E8"/>
    <w:rsid w:val="004705A6"/>
    <w:rsid w:val="0048005C"/>
    <w:rsid w:val="004A21F3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20B9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5C36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0436A"/>
    <w:rsid w:val="00F1599F"/>
    <w:rsid w:val="00F31EF2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C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C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1175-48C5-4FD0-948B-A560CB02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2016-08-31T06:58:00Z</cp:lastPrinted>
  <dcterms:created xsi:type="dcterms:W3CDTF">2016-09-07T07:12:00Z</dcterms:created>
  <dcterms:modified xsi:type="dcterms:W3CDTF">2016-09-07T07:12:00Z</dcterms:modified>
</cp:coreProperties>
</file>