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01218">
                <w:t>TRANS/WP.29/GRE/2016/29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8166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601218">
              <w:t xml:space="preserve">11 </w:t>
            </w:r>
            <w:proofErr w:type="spellStart"/>
            <w:r w:rsidR="00601218">
              <w:t>August</w:t>
            </w:r>
            <w:proofErr w:type="spellEnd"/>
            <w:r w:rsidR="0060121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8166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01218" w:rsidRPr="007443A7" w:rsidRDefault="00601218" w:rsidP="00601218">
      <w:pPr>
        <w:spacing w:before="120"/>
        <w:rPr>
          <w:sz w:val="28"/>
          <w:szCs w:val="28"/>
        </w:rPr>
      </w:pPr>
      <w:r w:rsidRPr="007443A7">
        <w:rPr>
          <w:sz w:val="28"/>
          <w:szCs w:val="28"/>
        </w:rPr>
        <w:t>Комитет по внутреннему транспорту</w:t>
      </w:r>
    </w:p>
    <w:p w:rsidR="00601218" w:rsidRPr="007443A7" w:rsidRDefault="00601218" w:rsidP="00601218">
      <w:pPr>
        <w:spacing w:before="120"/>
        <w:rPr>
          <w:b/>
          <w:sz w:val="24"/>
          <w:szCs w:val="24"/>
        </w:rPr>
      </w:pPr>
      <w:r w:rsidRPr="007443A7">
        <w:rPr>
          <w:b/>
          <w:sz w:val="24"/>
          <w:szCs w:val="24"/>
        </w:rPr>
        <w:t xml:space="preserve">Всемирный форум для согласования правил </w:t>
      </w:r>
      <w:r w:rsidR="005E6EA6" w:rsidRPr="005E6EA6">
        <w:rPr>
          <w:b/>
          <w:sz w:val="24"/>
          <w:szCs w:val="24"/>
        </w:rPr>
        <w:br/>
      </w:r>
      <w:r w:rsidRPr="007443A7">
        <w:rPr>
          <w:b/>
          <w:sz w:val="24"/>
          <w:szCs w:val="24"/>
        </w:rPr>
        <w:t>в области транспортных средств</w:t>
      </w:r>
    </w:p>
    <w:p w:rsidR="00601218" w:rsidRPr="007443A7" w:rsidRDefault="00601218" w:rsidP="00601218">
      <w:pPr>
        <w:spacing w:before="120" w:after="120"/>
        <w:rPr>
          <w:b/>
          <w:bCs/>
        </w:rPr>
      </w:pPr>
      <w:r w:rsidRPr="007443A7">
        <w:rPr>
          <w:b/>
          <w:bCs/>
        </w:rPr>
        <w:t xml:space="preserve">Рабочая группа по вопросам освещения </w:t>
      </w:r>
      <w:r w:rsidR="005E6EA6" w:rsidRPr="005E6EA6">
        <w:rPr>
          <w:b/>
          <w:bCs/>
        </w:rPr>
        <w:br/>
      </w:r>
      <w:r w:rsidRPr="007443A7">
        <w:rPr>
          <w:b/>
          <w:bCs/>
        </w:rPr>
        <w:t>и световой сигнализации</w:t>
      </w:r>
    </w:p>
    <w:p w:rsidR="00601218" w:rsidRPr="00471DF6" w:rsidRDefault="00601218" w:rsidP="00601218">
      <w:pPr>
        <w:rPr>
          <w:b/>
        </w:rPr>
      </w:pPr>
      <w:r w:rsidRPr="00471DF6">
        <w:rPr>
          <w:b/>
        </w:rPr>
        <w:t xml:space="preserve">Семьдесят </w:t>
      </w:r>
      <w:r>
        <w:rPr>
          <w:b/>
        </w:rPr>
        <w:t>шестая</w:t>
      </w:r>
      <w:r w:rsidRPr="00471DF6">
        <w:rPr>
          <w:b/>
        </w:rPr>
        <w:t xml:space="preserve"> сессия</w:t>
      </w:r>
    </w:p>
    <w:p w:rsidR="00601218" w:rsidRPr="00471DF6" w:rsidRDefault="00601218" w:rsidP="00601218">
      <w:pPr>
        <w:rPr>
          <w:bCs/>
        </w:rPr>
      </w:pPr>
      <w:r>
        <w:t>Женева</w:t>
      </w:r>
      <w:r w:rsidRPr="00471DF6">
        <w:rPr>
          <w:bCs/>
        </w:rPr>
        <w:t xml:space="preserve">, 25–28 </w:t>
      </w:r>
      <w:r>
        <w:rPr>
          <w:bCs/>
        </w:rPr>
        <w:t>октября</w:t>
      </w:r>
      <w:r w:rsidRPr="00471DF6">
        <w:rPr>
          <w:bCs/>
        </w:rPr>
        <w:t xml:space="preserve"> 2016</w:t>
      </w:r>
      <w:r>
        <w:rPr>
          <w:bCs/>
        </w:rPr>
        <w:t xml:space="preserve"> года</w:t>
      </w:r>
    </w:p>
    <w:p w:rsidR="00601218" w:rsidRPr="008F30C2" w:rsidRDefault="00601218" w:rsidP="00601218">
      <w:pPr>
        <w:rPr>
          <w:bCs/>
        </w:rPr>
      </w:pPr>
      <w:r>
        <w:rPr>
          <w:bCs/>
        </w:rPr>
        <w:t>Пункт</w:t>
      </w:r>
      <w:r w:rsidRPr="00471DF6">
        <w:rPr>
          <w:bCs/>
        </w:rPr>
        <w:t xml:space="preserve"> 7 </w:t>
      </w:r>
      <w:r>
        <w:rPr>
          <w:bCs/>
        </w:rPr>
        <w:t>h</w:t>
      </w:r>
      <w:r w:rsidRPr="00471DF6">
        <w:rPr>
          <w:bCs/>
        </w:rPr>
        <w:t xml:space="preserve">) </w:t>
      </w:r>
      <w:r>
        <w:rPr>
          <w:bCs/>
        </w:rPr>
        <w:t>предварительной</w:t>
      </w:r>
      <w:r w:rsidRPr="00471DF6">
        <w:rPr>
          <w:bCs/>
        </w:rPr>
        <w:t xml:space="preserve"> </w:t>
      </w:r>
      <w:r>
        <w:rPr>
          <w:bCs/>
        </w:rPr>
        <w:t>повестки</w:t>
      </w:r>
      <w:r w:rsidRPr="00471DF6">
        <w:rPr>
          <w:bCs/>
        </w:rPr>
        <w:t xml:space="preserve"> </w:t>
      </w:r>
      <w:r>
        <w:rPr>
          <w:bCs/>
        </w:rPr>
        <w:t>дня</w:t>
      </w:r>
    </w:p>
    <w:p w:rsidR="00601218" w:rsidRPr="00CD2F28" w:rsidRDefault="00601218" w:rsidP="00601218">
      <w:pPr>
        <w:ind w:right="1134"/>
        <w:rPr>
          <w:b/>
          <w:bCs/>
        </w:rPr>
      </w:pPr>
      <w:r w:rsidRPr="00CD2F28">
        <w:rPr>
          <w:b/>
          <w:bCs/>
        </w:rPr>
        <w:t xml:space="preserve">Другие правила: Правила № 123 </w:t>
      </w:r>
      <w:r w:rsidR="005E6EA6" w:rsidRPr="005E6EA6">
        <w:rPr>
          <w:b/>
          <w:bCs/>
        </w:rPr>
        <w:br/>
      </w:r>
      <w:r w:rsidRPr="00CD2F28">
        <w:rPr>
          <w:b/>
          <w:bCs/>
        </w:rPr>
        <w:t>(адаптивные системы переднего освещения (АСПО))</w:t>
      </w:r>
    </w:p>
    <w:p w:rsidR="00601218" w:rsidRPr="00CD2F28" w:rsidRDefault="00601218" w:rsidP="005E6EA6">
      <w:pPr>
        <w:pStyle w:val="HChGR"/>
      </w:pPr>
      <w:r w:rsidRPr="00CD2F28">
        <w:tab/>
      </w:r>
      <w:r w:rsidRPr="00CD2F28">
        <w:tab/>
        <w:t>Предложение по дополнению 8 к поправкам серии 01 к</w:t>
      </w:r>
      <w:r w:rsidR="005E6EA6">
        <w:rPr>
          <w:lang w:val="en-US"/>
        </w:rPr>
        <w:t> </w:t>
      </w:r>
      <w:r w:rsidRPr="00CD2F28">
        <w:t xml:space="preserve">Правилам № 123 (адаптивные системы переднего освещения (АСПО)) </w:t>
      </w:r>
    </w:p>
    <w:p w:rsidR="00601218" w:rsidRPr="008F30C2" w:rsidRDefault="002537E1" w:rsidP="005E6EA6">
      <w:pPr>
        <w:pStyle w:val="H1GR"/>
      </w:pPr>
      <w:r w:rsidRPr="009A3458">
        <w:tab/>
      </w:r>
      <w:r w:rsidRPr="009A3458">
        <w:tab/>
      </w:r>
      <w:r w:rsidR="00601218" w:rsidRPr="00101F17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601218" w:rsidRPr="002537E1">
        <w:rPr>
          <w:b w:val="0"/>
          <w:sz w:val="20"/>
        </w:rPr>
        <w:footnoteReference w:customMarkFollows="1" w:id="1"/>
        <w:t>*</w:t>
      </w:r>
    </w:p>
    <w:p w:rsidR="00601218" w:rsidRPr="00AB38F7" w:rsidRDefault="002537E1" w:rsidP="002537E1">
      <w:pPr>
        <w:pStyle w:val="SingleTxtGR"/>
      </w:pPr>
      <w:r w:rsidRPr="009A3458">
        <w:rPr>
          <w:rFonts w:eastAsia="Calibri"/>
        </w:rPr>
        <w:tab/>
      </w:r>
      <w:r w:rsidR="00601218" w:rsidRPr="009D02C3">
        <w:rPr>
          <w:rFonts w:eastAsia="Calibri"/>
        </w:rPr>
        <w:t>Воспроизведенный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ниже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текст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был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подготовлен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экспертом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от</w:t>
      </w:r>
      <w:r w:rsidR="00601218" w:rsidRPr="00BA4024">
        <w:rPr>
          <w:rFonts w:eastAsia="Calibri"/>
        </w:rPr>
        <w:t xml:space="preserve"> </w:t>
      </w:r>
      <w:r w:rsidR="00601218" w:rsidRPr="009D02C3">
        <w:rPr>
          <w:rFonts w:eastAsia="Calibri"/>
        </w:rPr>
        <w:t>БРГ</w:t>
      </w:r>
      <w:r w:rsidR="00601218" w:rsidRPr="00BA4024">
        <w:rPr>
          <w:rFonts w:eastAsia="Calibri"/>
        </w:rPr>
        <w:t xml:space="preserve"> </w:t>
      </w:r>
      <w:r w:rsidR="00601218">
        <w:rPr>
          <w:rFonts w:eastAsia="Calibri"/>
        </w:rPr>
        <w:t>для исправления несоответствий и введения положений, позволяющих адаптир</w:t>
      </w:r>
      <w:r w:rsidR="00601218">
        <w:rPr>
          <w:rFonts w:eastAsia="Calibri"/>
        </w:rPr>
        <w:t>о</w:t>
      </w:r>
      <w:r w:rsidR="00601218">
        <w:rPr>
          <w:rFonts w:eastAsia="Calibri"/>
        </w:rPr>
        <w:t xml:space="preserve">ваться к условиям туманной погоды. </w:t>
      </w:r>
      <w:r w:rsidR="00601218" w:rsidRPr="00193FFB">
        <w:rPr>
          <w:rFonts w:eastAsia="Calibri"/>
        </w:rPr>
        <w:t>Изменения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к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существующему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тексту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Пр</w:t>
      </w:r>
      <w:r w:rsidR="00601218" w:rsidRPr="00193FFB">
        <w:rPr>
          <w:rFonts w:eastAsia="Calibri"/>
        </w:rPr>
        <w:t>а</w:t>
      </w:r>
      <w:r w:rsidR="00601218" w:rsidRPr="00193FFB">
        <w:rPr>
          <w:rFonts w:eastAsia="Calibri"/>
        </w:rPr>
        <w:t>вил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выделены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жирным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шрифтом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в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случае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новых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положений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или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зачеркиванием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в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случае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исключенных</w:t>
      </w:r>
      <w:r w:rsidR="00601218" w:rsidRPr="00AB38F7">
        <w:rPr>
          <w:rFonts w:eastAsia="Calibri"/>
        </w:rPr>
        <w:t xml:space="preserve"> </w:t>
      </w:r>
      <w:r w:rsidR="00601218" w:rsidRPr="00193FFB">
        <w:rPr>
          <w:rFonts w:eastAsia="Calibri"/>
        </w:rPr>
        <w:t>элементов</w:t>
      </w:r>
      <w:r w:rsidR="00601218" w:rsidRPr="00AB38F7">
        <w:rPr>
          <w:rFonts w:eastAsia="Calibri"/>
        </w:rPr>
        <w:t>.</w:t>
      </w:r>
    </w:p>
    <w:p w:rsidR="00601218" w:rsidRPr="00AB38F7" w:rsidRDefault="00601218" w:rsidP="002537E1">
      <w:pPr>
        <w:pStyle w:val="HChGR"/>
      </w:pPr>
      <w:r w:rsidRPr="00AB38F7">
        <w:br w:type="page"/>
      </w:r>
      <w:r w:rsidRPr="00AB38F7">
        <w:lastRenderedPageBreak/>
        <w:tab/>
      </w:r>
      <w:r w:rsidRPr="009E5F77">
        <w:rPr>
          <w:lang w:val="en-US"/>
        </w:rPr>
        <w:t>I</w:t>
      </w:r>
      <w:r w:rsidRPr="00A246EA">
        <w:t>.</w:t>
      </w:r>
      <w:r w:rsidRPr="00A246EA">
        <w:tab/>
      </w:r>
      <w:r>
        <w:t>Предложение</w:t>
      </w:r>
    </w:p>
    <w:p w:rsidR="00601218" w:rsidRPr="00A246EA" w:rsidRDefault="00601218" w:rsidP="002537E1">
      <w:pPr>
        <w:pStyle w:val="SingleTxtGR"/>
        <w:rPr>
          <w:i/>
          <w:iCs/>
        </w:rPr>
      </w:pPr>
      <w:r>
        <w:rPr>
          <w:i/>
          <w:iCs/>
        </w:rPr>
        <w:t>Пункт</w:t>
      </w:r>
      <w:r w:rsidRPr="00A246EA">
        <w:rPr>
          <w:i/>
          <w:iCs/>
        </w:rPr>
        <w:t xml:space="preserve"> 5.7.3</w:t>
      </w:r>
      <w:r w:rsidRPr="008866FA">
        <w:t xml:space="preserve"> изменить следующим образом</w:t>
      </w:r>
      <w:r w:rsidRPr="00A246EA">
        <w:rPr>
          <w:iCs/>
        </w:rPr>
        <w:t>:</w:t>
      </w:r>
    </w:p>
    <w:p w:rsidR="00601218" w:rsidRPr="00A246EA" w:rsidRDefault="002537E1" w:rsidP="002537E1">
      <w:pPr>
        <w:pStyle w:val="SingleTxtGR"/>
        <w:ind w:left="2268" w:hanging="1134"/>
      </w:pPr>
      <w:r>
        <w:t>«</w:t>
      </w:r>
      <w:r w:rsidR="00601218" w:rsidRPr="00A246EA">
        <w:t>5.7.3</w:t>
      </w:r>
      <w:proofErr w:type="gramStart"/>
      <w:r w:rsidR="00601218" w:rsidRPr="00A246EA">
        <w:tab/>
      </w:r>
      <w:r w:rsidRPr="002537E1">
        <w:tab/>
      </w:r>
      <w:r w:rsidR="00C92C48">
        <w:t>Н</w:t>
      </w:r>
      <w:proofErr w:type="gramEnd"/>
      <w:r w:rsidR="00601218" w:rsidRPr="00A246EA">
        <w:t>а случай несрабатывания должна быть предусмотрена возмо</w:t>
      </w:r>
      <w:r w:rsidR="00601218" w:rsidRPr="00A246EA">
        <w:t>ж</w:t>
      </w:r>
      <w:r w:rsidR="00601218" w:rsidRPr="00A246EA">
        <w:t>ность автоматического переключения на луч ближнего света либо режим фотометрических условий, в которых значения освещенн</w:t>
      </w:r>
      <w:r w:rsidR="00601218" w:rsidRPr="00A246EA">
        <w:t>о</w:t>
      </w:r>
      <w:r w:rsidR="00601218" w:rsidRPr="00A246EA">
        <w:t xml:space="preserve">сти не превышают 1 300 кд в зоне </w:t>
      </w:r>
      <w:proofErr w:type="spellStart"/>
      <w:r w:rsidR="00601218" w:rsidRPr="00150969">
        <w:t>IIIb</w:t>
      </w:r>
      <w:proofErr w:type="spellEnd"/>
      <w:r w:rsidR="00601218" w:rsidRPr="00A246EA">
        <w:t>, как это определено в пр</w:t>
      </w:r>
      <w:r w:rsidR="00601218" w:rsidRPr="00A246EA">
        <w:t>и</w:t>
      </w:r>
      <w:r w:rsidR="00601218" w:rsidRPr="00A246EA">
        <w:t>ложении 3 к настоящим Правилам, и не менее 3</w:t>
      </w:r>
      <w:r w:rsidR="00601218" w:rsidRPr="00150969">
        <w:t> </w:t>
      </w:r>
      <w:r w:rsidR="00601218" w:rsidRPr="00A246EA">
        <w:t xml:space="preserve">400 кд в точке "сегмент </w:t>
      </w:r>
      <w:proofErr w:type="spellStart"/>
      <w:r w:rsidR="00601218" w:rsidRPr="00A246EA">
        <w:rPr>
          <w:strike/>
        </w:rPr>
        <w:t>Е</w:t>
      </w:r>
      <w:r w:rsidR="00601218" w:rsidRPr="00A246EA">
        <w:rPr>
          <w:strike/>
          <w:vertAlign w:val="subscript"/>
        </w:rPr>
        <w:t>макс</w:t>
      </w:r>
      <w:proofErr w:type="spellEnd"/>
      <w:r w:rsidR="00601218" w:rsidRPr="00A246EA">
        <w:rPr>
          <w:vertAlign w:val="subscript"/>
        </w:rPr>
        <w:t>.</w:t>
      </w:r>
      <w:r w:rsidR="00601218" w:rsidRPr="00A246EA">
        <w:rPr>
          <w:b/>
          <w:spacing w:val="-2"/>
        </w:rPr>
        <w:t xml:space="preserve"> </w:t>
      </w:r>
      <w:proofErr w:type="spellStart"/>
      <w:r w:rsidR="00601218" w:rsidRPr="004179E6">
        <w:rPr>
          <w:b/>
          <w:spacing w:val="-2"/>
        </w:rPr>
        <w:t>I</w:t>
      </w:r>
      <w:r w:rsidR="00601218" w:rsidRPr="004179E6">
        <w:rPr>
          <w:b/>
          <w:spacing w:val="-2"/>
          <w:vertAlign w:val="subscript"/>
        </w:rPr>
        <w:t>max</w:t>
      </w:r>
      <w:proofErr w:type="spellEnd"/>
      <w:r w:rsidR="00601218" w:rsidRPr="00A246EA">
        <w:t>", например, при помощи таких средств, как о</w:t>
      </w:r>
      <w:r w:rsidR="00601218" w:rsidRPr="00A246EA">
        <w:t>т</w:t>
      </w:r>
      <w:r w:rsidR="00601218" w:rsidRPr="00A246EA">
        <w:t>ключение, уменьшение силы света, наведение сверху вниз и/или замена функции.</w:t>
      </w:r>
    </w:p>
    <w:p w:rsidR="00601218" w:rsidRPr="00A246EA" w:rsidRDefault="00601218" w:rsidP="002537E1">
      <w:pPr>
        <w:pStyle w:val="SingleTxtGR"/>
        <w:ind w:left="2268" w:hanging="1134"/>
        <w:rPr>
          <w:lang w:eastAsia="ja-JP"/>
        </w:rPr>
      </w:pPr>
      <w:r w:rsidRPr="00A246EA">
        <w:tab/>
      </w:r>
      <w:r w:rsidR="00646442">
        <w:tab/>
      </w:r>
      <w:r w:rsidRPr="00A246EA">
        <w:t>При проведении испытаний на проверку соответствия этим треб</w:t>
      </w:r>
      <w:r w:rsidRPr="00A246EA">
        <w:t>о</w:t>
      </w:r>
      <w:r w:rsidRPr="00A246EA">
        <w:t>ваниям техническая служба, уполномоченная проводить испытания для официального утверждения, руководствуется инструкциями, пред</w:t>
      </w:r>
      <w:r w:rsidR="00C92C48">
        <w:t>ставленными подателем заявки</w:t>
      </w:r>
      <w:proofErr w:type="gramStart"/>
      <w:r w:rsidR="00C92C48">
        <w:t>.</w:t>
      </w:r>
      <w:r w:rsidR="002537E1">
        <w:rPr>
          <w:lang w:eastAsia="ja-JP"/>
        </w:rPr>
        <w:t>»</w:t>
      </w:r>
      <w:proofErr w:type="gramEnd"/>
    </w:p>
    <w:p w:rsidR="00601218" w:rsidRPr="00A246EA" w:rsidRDefault="00601218" w:rsidP="00601218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Пункт</w:t>
      </w:r>
      <w:r w:rsidRPr="00A246EA">
        <w:rPr>
          <w:i/>
          <w:iCs/>
        </w:rPr>
        <w:t xml:space="preserve"> 6.2.4</w:t>
      </w:r>
      <w:r w:rsidRPr="00ED581B">
        <w:rPr>
          <w:i/>
          <w:iCs/>
        </w:rPr>
        <w:t xml:space="preserve"> </w:t>
      </w:r>
      <w:r w:rsidRPr="008866FA">
        <w:t>изменить следующим образом</w:t>
      </w:r>
      <w:r w:rsidRPr="00A246EA">
        <w:rPr>
          <w:iCs/>
        </w:rPr>
        <w:t>:</w:t>
      </w:r>
    </w:p>
    <w:p w:rsidR="00601218" w:rsidRPr="00B97547" w:rsidRDefault="00646442" w:rsidP="002537E1">
      <w:pPr>
        <w:pStyle w:val="SingleTxtGR"/>
        <w:ind w:left="2268" w:hanging="1134"/>
      </w:pPr>
      <w:r>
        <w:t>«</w:t>
      </w:r>
      <w:r w:rsidR="00601218" w:rsidRPr="00A246EA">
        <w:t>6.2.4</w:t>
      </w:r>
      <w:proofErr w:type="gramStart"/>
      <w:r w:rsidR="00601218">
        <w:tab/>
      </w:r>
      <w:r>
        <w:tab/>
      </w:r>
      <w:r w:rsidR="00601218" w:rsidRPr="00A246EA">
        <w:t>П</w:t>
      </w:r>
      <w:proofErr w:type="gramEnd"/>
      <w:r w:rsidR="00601218" w:rsidRPr="00A246EA">
        <w:t>ри испускании луча ближнего света в конкретном режиме система должна отвечать требованиям соответствующего раздела (</w:t>
      </w:r>
      <w:r w:rsidR="00601218" w:rsidRPr="00150969">
        <w:t>C</w:t>
      </w:r>
      <w:r w:rsidR="00601218" w:rsidRPr="00A246EA">
        <w:t xml:space="preserve">, </w:t>
      </w:r>
      <w:r w:rsidR="00601218" w:rsidRPr="00150969">
        <w:t>V</w:t>
      </w:r>
      <w:r w:rsidR="00601218" w:rsidRPr="00A246EA">
        <w:t xml:space="preserve">, </w:t>
      </w:r>
      <w:r w:rsidR="00601218" w:rsidRPr="00150969">
        <w:t>E</w:t>
      </w:r>
      <w:r w:rsidR="00601218" w:rsidRPr="00A246EA">
        <w:t xml:space="preserve">, </w:t>
      </w:r>
      <w:r w:rsidR="00601218" w:rsidRPr="00150969">
        <w:t>W</w:t>
      </w:r>
      <w:r w:rsidR="00601218" w:rsidRPr="00A246EA">
        <w:t>) части А таблицы 1 (фотометрические значения) и таблицы 2 (</w:t>
      </w:r>
      <w:proofErr w:type="spellStart"/>
      <w:r w:rsidR="00601218" w:rsidRPr="00B97547">
        <w:rPr>
          <w:strike/>
        </w:rPr>
        <w:t>E</w:t>
      </w:r>
      <w:r w:rsidR="00601218" w:rsidRPr="00B97547">
        <w:rPr>
          <w:strike/>
          <w:vertAlign w:val="subscript"/>
        </w:rPr>
        <w:t>макс</w:t>
      </w:r>
      <w:proofErr w:type="spellEnd"/>
      <w:r w:rsidR="00601218" w:rsidRPr="00A246EA">
        <w:rPr>
          <w:vertAlign w:val="subscript"/>
        </w:rPr>
        <w:t>.</w:t>
      </w:r>
      <w:r w:rsidR="00601218" w:rsidRPr="00B97547">
        <w:rPr>
          <w:b/>
        </w:rPr>
        <w:t xml:space="preserve"> </w:t>
      </w:r>
      <w:proofErr w:type="spellStart"/>
      <w:proofErr w:type="gramStart"/>
      <w:r w:rsidR="00601218" w:rsidRPr="00F0403F">
        <w:rPr>
          <w:b/>
        </w:rPr>
        <w:t>I</w:t>
      </w:r>
      <w:r w:rsidR="00601218" w:rsidRPr="00F0403F">
        <w:rPr>
          <w:b/>
          <w:vertAlign w:val="subscript"/>
        </w:rPr>
        <w:t>max</w:t>
      </w:r>
      <w:proofErr w:type="spellEnd"/>
      <w:r w:rsidR="00601218" w:rsidRPr="00A246EA">
        <w:t xml:space="preserve"> и положения светотеневой границы) приложения 3 к настоящим Правилам, а также раздела 1 (требования относительно светотеневой границы) приложения 8 к настоящим Правилам.</w:t>
      </w:r>
      <w:r>
        <w:t>»</w:t>
      </w:r>
      <w:proofErr w:type="gramEnd"/>
    </w:p>
    <w:p w:rsidR="00601218" w:rsidRPr="00B97547" w:rsidRDefault="00601218" w:rsidP="00601218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</w:t>
      </w:r>
      <w:r w:rsidRPr="00B97547">
        <w:rPr>
          <w:i/>
          <w:iCs/>
        </w:rPr>
        <w:t xml:space="preserve"> 6.2.5.4</w:t>
      </w:r>
      <w:r w:rsidRPr="00ED581B">
        <w:rPr>
          <w:i/>
          <w:iCs/>
        </w:rPr>
        <w:t xml:space="preserve"> </w:t>
      </w:r>
      <w:r w:rsidRPr="008866FA">
        <w:t>изменить следующим образом</w:t>
      </w:r>
      <w:r w:rsidRPr="00B97547">
        <w:rPr>
          <w:iCs/>
        </w:rPr>
        <w:t>:</w:t>
      </w:r>
    </w:p>
    <w:p w:rsidR="00601218" w:rsidRPr="00DC74CC" w:rsidRDefault="00646442" w:rsidP="002537E1">
      <w:pPr>
        <w:pStyle w:val="SingleTxtGR"/>
        <w:ind w:left="2268" w:hanging="1134"/>
      </w:pPr>
      <w:r>
        <w:t>«</w:t>
      </w:r>
      <w:r w:rsidR="00601218" w:rsidRPr="008E3B01">
        <w:t>6.2.5.4</w:t>
      </w:r>
      <w:proofErr w:type="gramStart"/>
      <w:r w:rsidR="00601218" w:rsidRPr="008E3B01">
        <w:tab/>
      </w:r>
      <w:r w:rsidR="00C92C48">
        <w:t>Е</w:t>
      </w:r>
      <w:proofErr w:type="gramEnd"/>
      <w:r w:rsidR="00601218" w:rsidRPr="008E3B01">
        <w:t xml:space="preserve">сли запрашивают официальное утверждение в отношении режима поворотного освещения категории 1, то система должна быть </w:t>
      </w:r>
      <w:r w:rsidR="00601218">
        <w:t>с</w:t>
      </w:r>
      <w:r w:rsidR="00601218" w:rsidRPr="008E3B01">
        <w:t>ко</w:t>
      </w:r>
      <w:r w:rsidR="00601218" w:rsidRPr="008E3B01">
        <w:t>н</w:t>
      </w:r>
      <w:r w:rsidR="00601218" w:rsidRPr="008E3B01">
        <w:t>струирована таким образом, чтобы в случае несрабатывания, пр</w:t>
      </w:r>
      <w:r w:rsidR="00601218" w:rsidRPr="008E3B01">
        <w:t>и</w:t>
      </w:r>
      <w:r w:rsidR="00601218" w:rsidRPr="008E3B01">
        <w:t>водящего к боковому смещению или изменению освещения, можно было бы автоматически обеспечить либо фотометрические условия, соответствующие пункту 6.2.4 выше, либо режим фотометрических условий, в которых значения освещенности составляют не б</w:t>
      </w:r>
      <w:r w:rsidR="00601218" w:rsidRPr="008E3B01">
        <w:t>о</w:t>
      </w:r>
      <w:r w:rsidR="00601218" w:rsidRPr="008E3B01">
        <w:t>лее</w:t>
      </w:r>
      <w:r w:rsidR="00601218">
        <w:t> </w:t>
      </w:r>
      <w:r w:rsidR="00601218" w:rsidRPr="008E3B01">
        <w:t>1</w:t>
      </w:r>
      <w:r w:rsidR="00601218">
        <w:t> </w:t>
      </w:r>
      <w:r w:rsidR="00601218" w:rsidRPr="008E3B01">
        <w:t xml:space="preserve">300 кд в зоне </w:t>
      </w:r>
      <w:proofErr w:type="spellStart"/>
      <w:r w:rsidR="00601218" w:rsidRPr="00150969">
        <w:t>IIIb</w:t>
      </w:r>
      <w:proofErr w:type="spellEnd"/>
      <w:r w:rsidR="00601218" w:rsidRPr="008E3B01">
        <w:t>, как определено в приложении 3 к насто</w:t>
      </w:r>
      <w:r w:rsidR="00601218" w:rsidRPr="008E3B01">
        <w:t>я</w:t>
      </w:r>
      <w:r w:rsidR="00601218" w:rsidRPr="008E3B01">
        <w:t xml:space="preserve">щим Правилам, и не менее 3 400 кд в точке сегмента </w:t>
      </w:r>
      <w:proofErr w:type="spellStart"/>
      <w:proofErr w:type="gramStart"/>
      <w:r w:rsidR="00601218" w:rsidRPr="00DC74CC">
        <w:rPr>
          <w:strike/>
        </w:rPr>
        <w:t>E</w:t>
      </w:r>
      <w:proofErr w:type="gramEnd"/>
      <w:r w:rsidR="00601218" w:rsidRPr="00DC74CC">
        <w:rPr>
          <w:strike/>
          <w:vertAlign w:val="subscript"/>
        </w:rPr>
        <w:t>макс</w:t>
      </w:r>
      <w:proofErr w:type="spellEnd"/>
      <w:r w:rsidR="00601218" w:rsidRPr="008E3B01">
        <w:rPr>
          <w:vertAlign w:val="subscript"/>
        </w:rPr>
        <w:t>.</w:t>
      </w:r>
      <w:r w:rsidR="00601218" w:rsidRPr="00DC74CC">
        <w:rPr>
          <w:b/>
        </w:rPr>
        <w:t xml:space="preserve"> </w:t>
      </w:r>
      <w:proofErr w:type="spellStart"/>
      <w:r w:rsidR="00601218" w:rsidRPr="00F0403F">
        <w:rPr>
          <w:b/>
        </w:rPr>
        <w:t>I</w:t>
      </w:r>
      <w:r w:rsidR="00601218" w:rsidRPr="00F0403F">
        <w:rPr>
          <w:b/>
          <w:vertAlign w:val="subscript"/>
        </w:rPr>
        <w:t>max</w:t>
      </w:r>
      <w:proofErr w:type="spellEnd"/>
      <w:r w:rsidR="00601218" w:rsidRPr="00DC74CC">
        <w:t>;</w:t>
      </w:r>
      <w:r>
        <w:t>»</w:t>
      </w:r>
    </w:p>
    <w:p w:rsidR="00601218" w:rsidRPr="00DC74CC" w:rsidRDefault="00601218" w:rsidP="00646442">
      <w:pPr>
        <w:pStyle w:val="SingleTxtGR"/>
        <w:rPr>
          <w:i/>
        </w:rPr>
      </w:pPr>
      <w:r>
        <w:rPr>
          <w:i/>
        </w:rPr>
        <w:t>Приложение</w:t>
      </w:r>
      <w:r w:rsidRPr="00DC74CC">
        <w:rPr>
          <w:i/>
        </w:rPr>
        <w:t xml:space="preserve"> 3, </w:t>
      </w:r>
      <w:r>
        <w:rPr>
          <w:i/>
        </w:rPr>
        <w:t>рис.</w:t>
      </w:r>
      <w:r w:rsidRPr="00DC74CC">
        <w:rPr>
          <w:i/>
        </w:rPr>
        <w:t xml:space="preserve"> 1, </w:t>
      </w:r>
      <w:r w:rsidRPr="008866FA">
        <w:t>изменить</w:t>
      </w:r>
      <w:r w:rsidRPr="00DC74CC">
        <w:t xml:space="preserve"> </w:t>
      </w:r>
      <w:r w:rsidRPr="008866FA">
        <w:t>следующим</w:t>
      </w:r>
      <w:r w:rsidRPr="00DC74CC">
        <w:t xml:space="preserve"> </w:t>
      </w:r>
      <w:r w:rsidRPr="008866FA">
        <w:t>образом</w:t>
      </w:r>
      <w:r w:rsidRPr="00DC74CC">
        <w:t xml:space="preserve"> (</w:t>
      </w:r>
      <w:r>
        <w:rPr>
          <w:lang w:val="en-US"/>
        </w:rPr>
        <w:t>I</w:t>
      </w:r>
      <w:r w:rsidRPr="00AA56CA">
        <w:rPr>
          <w:vertAlign w:val="subscript"/>
          <w:lang w:val="en-US"/>
        </w:rPr>
        <w:t>max</w:t>
      </w:r>
      <w:r w:rsidRPr="00DC74CC">
        <w:t xml:space="preserve"> </w:t>
      </w:r>
      <w:r>
        <w:t>выделяется желтым цветом</w:t>
      </w:r>
      <w:r w:rsidRPr="00DC74CC">
        <w:t>):</w:t>
      </w:r>
    </w:p>
    <w:p w:rsidR="00601218" w:rsidRPr="00272E03" w:rsidRDefault="00646442" w:rsidP="00BE36E5">
      <w:pPr>
        <w:pageBreakBefore/>
        <w:ind w:left="2268" w:right="1134" w:hanging="1134"/>
      </w:pPr>
      <w:r w:rsidRPr="00646442">
        <w:rPr>
          <w:rStyle w:val="Strong"/>
          <w:b w:val="0"/>
        </w:rPr>
        <w:lastRenderedPageBreak/>
        <w:t>«</w:t>
      </w:r>
      <w:r w:rsidR="00601218" w:rsidRPr="00646442">
        <w:rPr>
          <w:rStyle w:val="Strong"/>
          <w:b w:val="0"/>
        </w:rPr>
        <w:t>Рис. 1</w:t>
      </w:r>
    </w:p>
    <w:p w:rsidR="00601218" w:rsidRPr="00601218" w:rsidRDefault="00601218" w:rsidP="00FC106F">
      <w:pPr>
        <w:pStyle w:val="SingleTxtGR"/>
        <w:suppressAutoHyphens/>
        <w:jc w:val="left"/>
        <w:rPr>
          <w:b/>
        </w:rPr>
      </w:pPr>
      <w:r w:rsidRPr="00601218">
        <w:rPr>
          <w:b/>
          <w:snapToGrid w:val="0"/>
          <w:lang w:eastAsia="de-DE"/>
        </w:rPr>
        <w:t>Фотометрические требования в отношении угловых положений луча ближнего света</w:t>
      </w:r>
      <w:r w:rsidRPr="00601218">
        <w:rPr>
          <w:b/>
        </w:rPr>
        <w:t xml:space="preserve"> (для правостороннего движения)</w:t>
      </w:r>
      <w:r w:rsidRPr="00601218">
        <w:rPr>
          <w:b/>
          <w:lang w:val="en-US"/>
        </w:rPr>
        <w:t> </w:t>
      </w:r>
    </w:p>
    <w:p w:rsidR="00A658DB" w:rsidRPr="00FC106F" w:rsidRDefault="00206873" w:rsidP="00FC106F">
      <w:pPr>
        <w:spacing w:line="240" w:lineRule="auto"/>
        <w:ind w:left="567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28C55" wp14:editId="255E5859">
                <wp:simplePos x="0" y="0"/>
                <wp:positionH relativeFrom="column">
                  <wp:posOffset>3216910</wp:posOffset>
                </wp:positionH>
                <wp:positionV relativeFrom="paragraph">
                  <wp:posOffset>1798481</wp:posOffset>
                </wp:positionV>
                <wp:extent cx="450215" cy="150126"/>
                <wp:effectExtent l="0" t="0" r="6985" b="25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33" w:rsidRPr="00727477" w:rsidRDefault="00727477" w:rsidP="00D53633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Сегм</w:t>
                            </w:r>
                            <w:proofErr w:type="spellEnd"/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.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3pt;margin-top:141.6pt;width:35.4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" stroked="f">
                <v:textbox inset="0,0,0,0">
                  <w:txbxContent>
                    <w:p w:rsidR="00D53633" w:rsidRPr="00727477" w:rsidRDefault="00727477" w:rsidP="00D53633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727477">
                        <w:rPr>
                          <w:b/>
                          <w:sz w:val="14"/>
                          <w:szCs w:val="14"/>
                        </w:rPr>
                        <w:t>Сегм</w:t>
                      </w:r>
                      <w:proofErr w:type="spellEnd"/>
                      <w:r w:rsidRPr="00727477">
                        <w:rPr>
                          <w:b/>
                          <w:sz w:val="14"/>
                          <w:szCs w:val="14"/>
                        </w:rPr>
                        <w:t>.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04D4C" wp14:editId="77A21A6C">
                <wp:simplePos x="0" y="0"/>
                <wp:positionH relativeFrom="column">
                  <wp:posOffset>3338669</wp:posOffset>
                </wp:positionH>
                <wp:positionV relativeFrom="paragraph">
                  <wp:posOffset>2157730</wp:posOffset>
                </wp:positionV>
                <wp:extent cx="483870" cy="140398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77" w:rsidRPr="00727477" w:rsidRDefault="00727477" w:rsidP="0072747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</w:t>
                            </w:r>
                            <w:r w:rsidR="00FC106F">
                              <w:rPr>
                                <w:b/>
                                <w:sz w:val="14"/>
                                <w:szCs w:val="14"/>
                              </w:rPr>
                              <w:t>егм</w:t>
                            </w:r>
                            <w:proofErr w:type="spellEnd"/>
                            <w:r w:rsidR="00FC106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C106F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9pt;margin-top:169.9pt;width:38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" stroked="f">
                <v:textbox style="mso-fit-shape-to-text:t" inset="0,0,0,0">
                  <w:txbxContent>
                    <w:p w:rsidR="00727477" w:rsidRPr="00727477" w:rsidRDefault="00727477" w:rsidP="0072747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727477">
                        <w:rPr>
                          <w:b/>
                          <w:sz w:val="14"/>
                          <w:szCs w:val="14"/>
                        </w:rPr>
                        <w:t>С</w:t>
                      </w:r>
                      <w:r w:rsidR="00FC106F">
                        <w:rPr>
                          <w:b/>
                          <w:sz w:val="14"/>
                          <w:szCs w:val="14"/>
                        </w:rPr>
                        <w:t>егм</w:t>
                      </w:r>
                      <w:proofErr w:type="spellEnd"/>
                      <w:r w:rsidR="00FC106F">
                        <w:rPr>
                          <w:b/>
                          <w:sz w:val="14"/>
                          <w:szCs w:val="14"/>
                        </w:rPr>
                        <w:t xml:space="preserve">. </w:t>
                      </w:r>
                      <w:r w:rsidR="00FC106F">
                        <w:rPr>
                          <w:b/>
                          <w:sz w:val="14"/>
                          <w:szCs w:val="14"/>
                          <w:lang w:val="en-US"/>
                        </w:rPr>
                        <w:t>1</w:t>
                      </w:r>
                      <w:r w:rsidRPr="00727477">
                        <w:rPr>
                          <w:b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C10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C9BD2" wp14:editId="4A52810F">
                <wp:simplePos x="0" y="0"/>
                <wp:positionH relativeFrom="column">
                  <wp:posOffset>3875935</wp:posOffset>
                </wp:positionH>
                <wp:positionV relativeFrom="paragraph">
                  <wp:posOffset>1735455</wp:posOffset>
                </wp:positionV>
                <wp:extent cx="297320" cy="1403985"/>
                <wp:effectExtent l="0" t="0" r="7620" b="31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6F" w:rsidRPr="00FC106F" w:rsidRDefault="00FC106F" w:rsidP="00FC106F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727477">
                              <w:rPr>
                                <w:b/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егм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2pt;margin-top:136.65pt;width:23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" stroked="f">
                <v:textbox style="mso-fit-shape-to-text:t" inset="0,0,0,0">
                  <w:txbxContent>
                    <w:p w:rsidR="00FC106F" w:rsidRPr="00FC106F" w:rsidRDefault="00FC106F" w:rsidP="00FC106F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727477">
                        <w:rPr>
                          <w:b/>
                          <w:sz w:val="14"/>
                          <w:szCs w:val="14"/>
                        </w:rPr>
                        <w:t>С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егм</w:t>
                      </w:r>
                      <w:proofErr w:type="spellEnd"/>
                      <w:r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6B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DF803" wp14:editId="30906395">
                <wp:simplePos x="0" y="0"/>
                <wp:positionH relativeFrom="column">
                  <wp:posOffset>554990</wp:posOffset>
                </wp:positionH>
                <wp:positionV relativeFrom="paragraph">
                  <wp:posOffset>13881</wp:posOffset>
                </wp:positionV>
                <wp:extent cx="398780" cy="1403985"/>
                <wp:effectExtent l="0" t="0" r="1270" b="31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C9" w:rsidRPr="008D2EC9" w:rsidRDefault="008D2EC9" w:rsidP="008D2EC9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.7pt;margin-top:1.1pt;width:31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" stroked="f">
                <v:textbox style="mso-fit-shape-to-text:t" inset="0,0,0,0">
                  <w:txbxContent>
                    <w:p w:rsidR="008D2EC9" w:rsidRPr="008D2EC9" w:rsidRDefault="008D2EC9" w:rsidP="008D2EC9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676B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91276" wp14:editId="44560FB6">
                <wp:simplePos x="0" y="0"/>
                <wp:positionH relativeFrom="column">
                  <wp:posOffset>5311140</wp:posOffset>
                </wp:positionH>
                <wp:positionV relativeFrom="paragraph">
                  <wp:posOffset>2570480</wp:posOffset>
                </wp:positionV>
                <wp:extent cx="398780" cy="1403985"/>
                <wp:effectExtent l="0" t="0" r="1270" b="31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03" w:rsidRPr="008D2EC9" w:rsidRDefault="00676B03" w:rsidP="00676B03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2pt;margin-top:202.4pt;width:31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" stroked="f">
                <v:textbox style="mso-fit-shape-to-text:t" inset="0,0,0,0">
                  <w:txbxContent>
                    <w:p w:rsidR="00676B03" w:rsidRPr="008D2EC9" w:rsidRDefault="00676B03" w:rsidP="00676B03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76B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5809A" wp14:editId="4C43525C">
                <wp:simplePos x="0" y="0"/>
                <wp:positionH relativeFrom="column">
                  <wp:posOffset>913130</wp:posOffset>
                </wp:positionH>
                <wp:positionV relativeFrom="paragraph">
                  <wp:posOffset>2562225</wp:posOffset>
                </wp:positionV>
                <wp:extent cx="398780" cy="1403985"/>
                <wp:effectExtent l="0" t="0" r="1270" b="31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C9" w:rsidRPr="00676B03" w:rsidRDefault="008D2EC9" w:rsidP="008D2EC9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 w:rsidR="00676B0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9pt;margin-top:201.75pt;width:31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" stroked="f">
                <v:textbox style="mso-fit-shape-to-text:t" inset="0,0,0,0">
                  <w:txbxContent>
                    <w:p w:rsidR="008D2EC9" w:rsidRPr="00676B03" w:rsidRDefault="008D2EC9" w:rsidP="008D2EC9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 w:rsidR="00676B03">
                        <w:rPr>
                          <w:b/>
                          <w:sz w:val="14"/>
                          <w:szCs w:val="1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D2E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B7906" wp14:editId="2C1EC0B6">
                <wp:simplePos x="0" y="0"/>
                <wp:positionH relativeFrom="column">
                  <wp:posOffset>417284</wp:posOffset>
                </wp:positionH>
                <wp:positionV relativeFrom="paragraph">
                  <wp:posOffset>2252980</wp:posOffset>
                </wp:positionV>
                <wp:extent cx="398780" cy="1403985"/>
                <wp:effectExtent l="0" t="0" r="1270" b="31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C9" w:rsidRPr="008D2EC9" w:rsidRDefault="008D2EC9" w:rsidP="008D2EC9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85pt;margin-top:177.4pt;width:31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" stroked="f">
                <v:textbox style="mso-fit-shape-to-text:t" inset="0,0,0,0">
                  <w:txbxContent>
                    <w:p w:rsidR="008D2EC9" w:rsidRPr="008D2EC9" w:rsidRDefault="008D2EC9" w:rsidP="008D2EC9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град. 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27477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BE51" wp14:editId="0038E5BF">
                <wp:simplePos x="0" y="0"/>
                <wp:positionH relativeFrom="column">
                  <wp:posOffset>4091394</wp:posOffset>
                </wp:positionH>
                <wp:positionV relativeFrom="paragraph">
                  <wp:posOffset>1665605</wp:posOffset>
                </wp:positionV>
                <wp:extent cx="516255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E5" w:rsidRPr="002F31EE" w:rsidRDefault="00BE36E5" w:rsidP="00BE36E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F31EE">
                              <w:rPr>
                                <w:b/>
                                <w:highlight w:val="yellow"/>
                              </w:rPr>
                              <w:t>I</w:t>
                            </w:r>
                            <w:r w:rsidRPr="00D53633">
                              <w:rPr>
                                <w:b/>
                                <w:sz w:val="16"/>
                                <w:highlight w:val="yellow"/>
                                <w:vertAlign w:val="subscript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22.15pt;margin-top:131.15pt;width:40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" fillcolor="#c0504d [3205]" stroked="f">
                <v:fill opacity="0"/>
                <v:textbox>
                  <w:txbxContent>
                    <w:p w:rsidR="00BE36E5" w:rsidRPr="002F31EE" w:rsidRDefault="00BE36E5" w:rsidP="00BE36E5">
                      <w:pPr>
                        <w:rPr>
                          <w:b/>
                        </w:rPr>
                      </w:pPr>
                      <w:proofErr w:type="spellStart"/>
                      <w:r w:rsidRPr="002F31EE">
                        <w:rPr>
                          <w:b/>
                          <w:highlight w:val="yellow"/>
                        </w:rPr>
                        <w:t>I</w:t>
                      </w:r>
                      <w:r w:rsidRPr="00D53633">
                        <w:rPr>
                          <w:b/>
                          <w:sz w:val="16"/>
                          <w:highlight w:val="yellow"/>
                          <w:vertAlign w:val="subscript"/>
                        </w:rPr>
                        <w:t>max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74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02E7" wp14:editId="4C9653ED">
                <wp:simplePos x="0" y="0"/>
                <wp:positionH relativeFrom="column">
                  <wp:posOffset>2262505</wp:posOffset>
                </wp:positionH>
                <wp:positionV relativeFrom="paragraph">
                  <wp:posOffset>802551</wp:posOffset>
                </wp:positionV>
                <wp:extent cx="514985" cy="2508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33" w:rsidRPr="00D53633" w:rsidRDefault="00D53633" w:rsidP="00D53633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  <w:p w:rsidR="00D53633" w:rsidRPr="00D53633" w:rsidRDefault="00D53633" w:rsidP="00D5363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363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8.15pt;margin-top:63.2pt;width:40.5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" stroked="f">
                <v:textbox inset="0,0,0,0">
                  <w:txbxContent>
                    <w:p w:rsidR="00D53633" w:rsidRPr="00D53633" w:rsidRDefault="00D53633" w:rsidP="00D53633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Зона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  <w:p w:rsidR="00D53633" w:rsidRPr="00D53633" w:rsidRDefault="00D53633" w:rsidP="00D5363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Зона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D53633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3633">
                        <w:rPr>
                          <w:b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E36E5">
        <w:rPr>
          <w:noProof/>
          <w:lang w:val="en-GB" w:eastAsia="en-GB"/>
        </w:rPr>
        <w:drawing>
          <wp:inline distT="0" distB="0" distL="0" distR="0" wp14:anchorId="7389D7DC" wp14:editId="0A2B04D1">
            <wp:extent cx="5731369" cy="276225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731369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06F">
        <w:t>»</w:t>
      </w:r>
    </w:p>
    <w:p w:rsidR="00FC106F" w:rsidRPr="00247BCD" w:rsidRDefault="00FC106F" w:rsidP="00727477">
      <w:pPr>
        <w:spacing w:line="240" w:lineRule="auto"/>
        <w:ind w:left="567"/>
      </w:pPr>
    </w:p>
    <w:p w:rsidR="00676B03" w:rsidRPr="00F54991" w:rsidRDefault="00676B03" w:rsidP="00646442">
      <w:pPr>
        <w:pStyle w:val="SingleTxtGR"/>
      </w:pPr>
      <w:r w:rsidRPr="00C92C48">
        <w:rPr>
          <w:i/>
        </w:rPr>
        <w:t>Таблица 1, часть A, строка 18</w:t>
      </w:r>
      <w:r w:rsidRPr="00F54991">
        <w:t xml:space="preserve">, </w:t>
      </w:r>
      <w:r>
        <w:t>заменить</w:t>
      </w:r>
      <w:r w:rsidRPr="00F54991">
        <w:t xml:space="preserve"> </w:t>
      </w:r>
      <w:r w:rsidR="00646442">
        <w:t>«</w:t>
      </w:r>
      <w:proofErr w:type="spellStart"/>
      <w:r>
        <w:t>E</w:t>
      </w:r>
      <w:r w:rsidRPr="00EE303B">
        <w:rPr>
          <w:vertAlign w:val="subscript"/>
        </w:rPr>
        <w:t>max</w:t>
      </w:r>
      <w:proofErr w:type="spellEnd"/>
      <w:r w:rsidR="00646442">
        <w:t>»</w:t>
      </w:r>
      <w:r w:rsidRPr="00F54991">
        <w:t xml:space="preserve"> </w:t>
      </w:r>
      <w:r>
        <w:t>на</w:t>
      </w:r>
      <w:r w:rsidRPr="00F54991">
        <w:t xml:space="preserve"> </w:t>
      </w:r>
      <w:r w:rsidR="00646442">
        <w:t>«</w:t>
      </w:r>
      <w:proofErr w:type="spellStart"/>
      <w:r w:rsidRPr="00EE303B">
        <w:rPr>
          <w:b/>
        </w:rPr>
        <w:t>I</w:t>
      </w:r>
      <w:r w:rsidRPr="00EE303B">
        <w:rPr>
          <w:b/>
          <w:vertAlign w:val="subscript"/>
        </w:rPr>
        <w:t>max</w:t>
      </w:r>
      <w:proofErr w:type="spellEnd"/>
      <w:r w:rsidR="00646442">
        <w:t>»</w:t>
      </w:r>
      <w:r w:rsidRPr="00F54991">
        <w:t xml:space="preserve">.  </w:t>
      </w:r>
    </w:p>
    <w:p w:rsidR="00676B03" w:rsidRPr="00F54991" w:rsidRDefault="00676B03" w:rsidP="00646442">
      <w:pPr>
        <w:pStyle w:val="SingleTxtGR"/>
      </w:pPr>
      <w:r w:rsidRPr="00C92C48">
        <w:rPr>
          <w:i/>
        </w:rPr>
        <w:t>Таблица 1, часть B, строка 18</w:t>
      </w:r>
      <w:r w:rsidRPr="00F54991">
        <w:t xml:space="preserve">, </w:t>
      </w:r>
      <w:r>
        <w:t>заменить</w:t>
      </w:r>
      <w:r w:rsidRPr="00F54991">
        <w:t xml:space="preserve"> </w:t>
      </w:r>
      <w:r w:rsidR="00646442">
        <w:t>«</w:t>
      </w:r>
      <w:proofErr w:type="spellStart"/>
      <w:r>
        <w:t>E</w:t>
      </w:r>
      <w:r w:rsidRPr="00EE303B">
        <w:rPr>
          <w:vertAlign w:val="subscript"/>
        </w:rPr>
        <w:t>max</w:t>
      </w:r>
      <w:proofErr w:type="spellEnd"/>
      <w:r w:rsidR="00646442">
        <w:t>»</w:t>
      </w:r>
      <w:r w:rsidRPr="00F54991">
        <w:t xml:space="preserve"> </w:t>
      </w:r>
      <w:r>
        <w:t>на</w:t>
      </w:r>
      <w:r w:rsidRPr="00F54991">
        <w:t xml:space="preserve"> </w:t>
      </w:r>
      <w:r w:rsidR="00646442">
        <w:t>«</w:t>
      </w:r>
      <w:proofErr w:type="spellStart"/>
      <w:r w:rsidRPr="00EE303B">
        <w:rPr>
          <w:b/>
        </w:rPr>
        <w:t>I</w:t>
      </w:r>
      <w:r w:rsidRPr="00EE303B">
        <w:rPr>
          <w:b/>
          <w:vertAlign w:val="subscript"/>
        </w:rPr>
        <w:t>max</w:t>
      </w:r>
      <w:proofErr w:type="spellEnd"/>
      <w:r w:rsidR="00646442">
        <w:t>»</w:t>
      </w:r>
      <w:r w:rsidRPr="00F54991">
        <w:t xml:space="preserve">.  </w:t>
      </w:r>
    </w:p>
    <w:p w:rsidR="00676B03" w:rsidRPr="008A185F" w:rsidRDefault="00676B03" w:rsidP="00646442">
      <w:pPr>
        <w:pStyle w:val="SingleTxtGR"/>
      </w:pPr>
      <w:r>
        <w:rPr>
          <w:i/>
        </w:rPr>
        <w:t>Таблица</w:t>
      </w:r>
      <w:r w:rsidRPr="008A185F">
        <w:rPr>
          <w:i/>
        </w:rPr>
        <w:t xml:space="preserve"> 1, </w:t>
      </w:r>
      <w:r>
        <w:rPr>
          <w:i/>
        </w:rPr>
        <w:t>сноска</w:t>
      </w:r>
      <w:r w:rsidRPr="008A185F">
        <w:rPr>
          <w:i/>
        </w:rPr>
        <w:t xml:space="preserve"> 3, </w:t>
      </w:r>
      <w:r>
        <w:t>изменить следующим образом</w:t>
      </w:r>
      <w:r w:rsidRPr="008A185F">
        <w:t>:</w:t>
      </w:r>
    </w:p>
    <w:p w:rsidR="00676B03" w:rsidRPr="00646442" w:rsidRDefault="004E5BD7" w:rsidP="004E5BD7">
      <w:pPr>
        <w:pStyle w:val="SingleTxtGR"/>
        <w:spacing w:line="200" w:lineRule="exact"/>
        <w:jc w:val="left"/>
        <w:rPr>
          <w:snapToGrid w:val="0"/>
          <w:sz w:val="18"/>
          <w:szCs w:val="18"/>
        </w:rPr>
      </w:pPr>
      <w:r w:rsidRPr="004E5BD7">
        <w:rPr>
          <w:snapToGrid w:val="0"/>
          <w:sz w:val="18"/>
          <w:szCs w:val="18"/>
          <w:lang w:eastAsia="de-DE"/>
        </w:rPr>
        <w:t>«</w:t>
      </w:r>
      <w:r w:rsidR="00676B03" w:rsidRPr="004E5BD7">
        <w:rPr>
          <w:snapToGrid w:val="0"/>
          <w:sz w:val="18"/>
          <w:szCs w:val="18"/>
          <w:vertAlign w:val="superscript"/>
          <w:lang w:eastAsia="de-DE"/>
        </w:rPr>
        <w:t>3</w:t>
      </w:r>
      <w:r w:rsidR="00676B03" w:rsidRPr="004E5BD7">
        <w:rPr>
          <w:snapToGrid w:val="0"/>
          <w:sz w:val="18"/>
          <w:szCs w:val="18"/>
          <w:lang w:eastAsia="de-DE"/>
        </w:rPr>
        <w:tab/>
      </w:r>
      <w:r w:rsidR="00676B03" w:rsidRPr="004E5BD7">
        <w:rPr>
          <w:snapToGrid w:val="0"/>
          <w:sz w:val="18"/>
          <w:szCs w:val="18"/>
        </w:rPr>
        <w:t xml:space="preserve">Требования в соответствии с положениями, указанными в таблице </w:t>
      </w:r>
      <w:r w:rsidR="00676B03" w:rsidRPr="004E5BD7">
        <w:rPr>
          <w:strike/>
          <w:snapToGrid w:val="0"/>
          <w:sz w:val="18"/>
          <w:szCs w:val="18"/>
        </w:rPr>
        <w:t>в отношении положения</w:t>
      </w:r>
      <w:r w:rsidR="00676B03" w:rsidRPr="004E5BD7">
        <w:rPr>
          <w:snapToGrid w:val="0"/>
          <w:sz w:val="18"/>
          <w:szCs w:val="18"/>
        </w:rPr>
        <w:t xml:space="preserve"> </w:t>
      </w:r>
      <w:r w:rsidR="00676B03" w:rsidRPr="004E5BD7">
        <w:rPr>
          <w:strike/>
          <w:snapToGrid w:val="0"/>
          <w:sz w:val="18"/>
          <w:szCs w:val="18"/>
        </w:rPr>
        <w:t xml:space="preserve">в соответствии с предписаниями таблицы </w:t>
      </w:r>
      <w:r w:rsidR="00676B03" w:rsidRPr="004E5BD7">
        <w:rPr>
          <w:snapToGrid w:val="0"/>
          <w:sz w:val="18"/>
          <w:szCs w:val="18"/>
        </w:rPr>
        <w:t>2 ниже (</w:t>
      </w:r>
      <w:r w:rsidRPr="004E5BD7">
        <w:rPr>
          <w:snapToGrid w:val="0"/>
          <w:sz w:val="18"/>
          <w:szCs w:val="18"/>
          <w:lang w:eastAsia="de-DE"/>
        </w:rPr>
        <w:t>"</w:t>
      </w:r>
      <w:r w:rsidR="00676B03" w:rsidRPr="004E5BD7">
        <w:rPr>
          <w:snapToGrid w:val="0"/>
          <w:sz w:val="18"/>
          <w:szCs w:val="18"/>
        </w:rPr>
        <w:t xml:space="preserve">Сегмент </w:t>
      </w:r>
      <w:proofErr w:type="spellStart"/>
      <w:r w:rsidR="00676B03" w:rsidRPr="004E5BD7">
        <w:rPr>
          <w:strike/>
          <w:snapToGrid w:val="0"/>
          <w:sz w:val="18"/>
          <w:szCs w:val="18"/>
        </w:rPr>
        <w:t>E</w:t>
      </w:r>
      <w:r w:rsidR="00676B03" w:rsidRPr="004E5BD7">
        <w:rPr>
          <w:strike/>
          <w:snapToGrid w:val="0"/>
          <w:sz w:val="18"/>
          <w:szCs w:val="18"/>
          <w:vertAlign w:val="subscript"/>
        </w:rPr>
        <w:t>max</w:t>
      </w:r>
      <w:proofErr w:type="spellEnd"/>
      <w:r w:rsidR="00676B03" w:rsidRPr="004E5BD7">
        <w:rPr>
          <w:b/>
          <w:snapToGrid w:val="0"/>
          <w:sz w:val="18"/>
          <w:szCs w:val="18"/>
          <w:lang w:eastAsia="de-DE"/>
        </w:rPr>
        <w:t xml:space="preserve"> </w:t>
      </w:r>
      <w:proofErr w:type="spellStart"/>
      <w:r w:rsidR="00676B03" w:rsidRPr="004E5BD7">
        <w:rPr>
          <w:b/>
          <w:snapToGrid w:val="0"/>
          <w:sz w:val="18"/>
          <w:szCs w:val="18"/>
          <w:lang w:eastAsia="de-DE"/>
        </w:rPr>
        <w:t>I</w:t>
      </w:r>
      <w:r w:rsidR="00676B03" w:rsidRPr="004E5BD7">
        <w:rPr>
          <w:b/>
          <w:snapToGrid w:val="0"/>
          <w:sz w:val="18"/>
          <w:szCs w:val="18"/>
          <w:vertAlign w:val="subscript"/>
          <w:lang w:eastAsia="de-DE"/>
        </w:rPr>
        <w:t>max</w:t>
      </w:r>
      <w:proofErr w:type="spellEnd"/>
      <w:r w:rsidRPr="004E5BD7">
        <w:rPr>
          <w:snapToGrid w:val="0"/>
          <w:sz w:val="18"/>
          <w:szCs w:val="18"/>
          <w:lang w:eastAsia="de-DE"/>
        </w:rPr>
        <w:t>"</w:t>
      </w:r>
      <w:r w:rsidR="00676B03" w:rsidRPr="004E5BD7">
        <w:rPr>
          <w:snapToGrid w:val="0"/>
          <w:sz w:val="18"/>
          <w:szCs w:val="18"/>
        </w:rPr>
        <w:t xml:space="preserve">), </w:t>
      </w:r>
      <w:r w:rsidR="00676B03" w:rsidRPr="004E5BD7">
        <w:rPr>
          <w:b/>
          <w:bCs/>
          <w:snapToGrid w:val="0"/>
          <w:sz w:val="18"/>
          <w:szCs w:val="18"/>
        </w:rPr>
        <w:t>пр</w:t>
      </w:r>
      <w:r w:rsidR="00676B03" w:rsidRPr="004E5BD7">
        <w:rPr>
          <w:b/>
          <w:bCs/>
          <w:snapToGrid w:val="0"/>
          <w:sz w:val="18"/>
          <w:szCs w:val="18"/>
        </w:rPr>
        <w:t>и</w:t>
      </w:r>
      <w:r w:rsidR="00676B03" w:rsidRPr="004E5BD7">
        <w:rPr>
          <w:b/>
          <w:bCs/>
          <w:snapToGrid w:val="0"/>
          <w:sz w:val="18"/>
          <w:szCs w:val="18"/>
        </w:rPr>
        <w:t>меняются дополнительно</w:t>
      </w:r>
      <w:r>
        <w:rPr>
          <w:snapToGrid w:val="0"/>
          <w:sz w:val="18"/>
          <w:szCs w:val="18"/>
        </w:rPr>
        <w:t>»</w:t>
      </w:r>
      <w:r w:rsidR="00676B03" w:rsidRPr="008A185F">
        <w:rPr>
          <w:snapToGrid w:val="0"/>
          <w:sz w:val="18"/>
          <w:szCs w:val="18"/>
        </w:rPr>
        <w:t>.</w:t>
      </w:r>
    </w:p>
    <w:p w:rsidR="00676B03" w:rsidRPr="00646442" w:rsidRDefault="00676B03" w:rsidP="00676B03">
      <w:pPr>
        <w:pStyle w:val="SingleTxtGR"/>
        <w:sectPr w:rsidR="00676B03" w:rsidRPr="00646442" w:rsidSect="004D639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676B03" w:rsidRPr="00772759" w:rsidRDefault="00676B03" w:rsidP="00676B03">
      <w:pPr>
        <w:spacing w:after="120"/>
        <w:rPr>
          <w:i/>
          <w:iCs/>
        </w:rPr>
      </w:pPr>
      <w:r>
        <w:rPr>
          <w:i/>
          <w:iCs/>
        </w:rPr>
        <w:lastRenderedPageBreak/>
        <w:t>Таблицу</w:t>
      </w:r>
      <w:r w:rsidRPr="00772759">
        <w:rPr>
          <w:i/>
          <w:iCs/>
        </w:rPr>
        <w:t xml:space="preserve"> 2</w:t>
      </w:r>
      <w:r w:rsidRPr="00772759">
        <w:rPr>
          <w:iCs/>
        </w:rPr>
        <w:t xml:space="preserve"> </w:t>
      </w:r>
      <w:r w:rsidRPr="008866FA">
        <w:t>изменить следующим образом</w:t>
      </w:r>
      <w:r w:rsidRPr="00772759">
        <w:rPr>
          <w:iCs/>
        </w:rPr>
        <w:t>:</w:t>
      </w:r>
      <w:r w:rsidRPr="00772759">
        <w:rPr>
          <w:i/>
          <w:iCs/>
        </w:rPr>
        <w:t xml:space="preserve"> </w:t>
      </w:r>
    </w:p>
    <w:p w:rsidR="00676B03" w:rsidRPr="00772759" w:rsidRDefault="00676B03" w:rsidP="00676B03">
      <w:pPr>
        <w:rPr>
          <w:iCs/>
        </w:rPr>
      </w:pPr>
      <w:r w:rsidRPr="00772759">
        <w:rPr>
          <w:snapToGrid w:val="0"/>
        </w:rPr>
        <w:t>Таблица</w:t>
      </w:r>
      <w:r w:rsidRPr="00772759">
        <w:rPr>
          <w:iCs/>
        </w:rPr>
        <w:t xml:space="preserve"> 2</w:t>
      </w:r>
    </w:p>
    <w:p w:rsidR="00676B03" w:rsidRPr="004A5134" w:rsidRDefault="004E5BD7" w:rsidP="00676B03">
      <w:pPr>
        <w:spacing w:after="120"/>
      </w:pPr>
      <w:r>
        <w:t>«</w:t>
      </w:r>
      <w:r w:rsidR="00676B03">
        <w:rPr>
          <w:b/>
        </w:rPr>
        <w:t>У</w:t>
      </w:r>
      <w:r w:rsidR="00676B03" w:rsidRPr="004A5134">
        <w:rPr>
          <w:b/>
        </w:rPr>
        <w:t>гловое положение/значения в градусах и дополнительные требования для элементов луча ближнего света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3037"/>
        <w:gridCol w:w="1155"/>
        <w:gridCol w:w="1295"/>
        <w:gridCol w:w="1028"/>
        <w:gridCol w:w="14"/>
        <w:gridCol w:w="1207"/>
        <w:gridCol w:w="25"/>
        <w:gridCol w:w="826"/>
        <w:gridCol w:w="77"/>
        <w:gridCol w:w="1337"/>
        <w:gridCol w:w="851"/>
        <w:gridCol w:w="80"/>
        <w:gridCol w:w="1232"/>
      </w:tblGrid>
      <w:tr w:rsidR="00676B03" w:rsidRPr="00536DE0" w:rsidTr="008B1C77">
        <w:trPr>
          <w:cantSplit/>
          <w:trHeight w:val="20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B03" w:rsidRPr="004A5134" w:rsidRDefault="00676B03" w:rsidP="009F70FE">
            <w:pPr>
              <w:spacing w:before="80" w:after="80" w:line="220" w:lineRule="atLeast"/>
              <w:ind w:left="-150"/>
              <w:jc w:val="right"/>
              <w:rPr>
                <w:i/>
                <w:snapToGrid w:val="0"/>
                <w:sz w:val="16"/>
                <w:szCs w:val="16"/>
                <w:lang w:eastAsia="de-DE"/>
              </w:rPr>
            </w:pPr>
          </w:p>
        </w:tc>
        <w:tc>
          <w:tcPr>
            <w:tcW w:w="3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B03" w:rsidRPr="0093440B" w:rsidRDefault="00676B03" w:rsidP="008B1C77">
            <w:pPr>
              <w:tabs>
                <w:tab w:val="left" w:pos="3363"/>
              </w:tabs>
              <w:spacing w:before="80" w:after="80" w:line="220" w:lineRule="atLeast"/>
              <w:ind w:left="210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93440B">
              <w:rPr>
                <w:i/>
                <w:snapToGrid w:val="0"/>
                <w:sz w:val="16"/>
              </w:rPr>
              <w:t>Угловое положение</w:t>
            </w:r>
            <w:r w:rsidR="00FC106F">
              <w:rPr>
                <w:i/>
                <w:snapToGrid w:val="0"/>
                <w:sz w:val="16"/>
                <w:szCs w:val="16"/>
                <w:lang w:eastAsia="de-DE"/>
              </w:rPr>
              <w:t>/</w:t>
            </w:r>
            <w:r w:rsidRPr="0093440B">
              <w:rPr>
                <w:i/>
                <w:snapToGrid w:val="0"/>
                <w:sz w:val="16"/>
                <w:szCs w:val="16"/>
                <w:lang w:eastAsia="de-DE"/>
              </w:rPr>
              <w:t xml:space="preserve">значение </w:t>
            </w:r>
            <w:r w:rsidR="00FC106F">
              <w:rPr>
                <w:i/>
                <w:snapToGrid w:val="0"/>
                <w:sz w:val="16"/>
                <w:szCs w:val="16"/>
                <w:lang w:eastAsia="de-DE"/>
              </w:rPr>
              <w:br/>
            </w:r>
            <w:r w:rsidRPr="0093440B">
              <w:rPr>
                <w:i/>
                <w:snapToGrid w:val="0"/>
                <w:sz w:val="16"/>
                <w:szCs w:val="16"/>
                <w:lang w:eastAsia="de-DE"/>
              </w:rPr>
              <w:t xml:space="preserve">в градусах </w:t>
            </w:r>
            <w:r>
              <w:rPr>
                <w:i/>
                <w:snapToGrid w:val="0"/>
                <w:sz w:val="16"/>
                <w:szCs w:val="16"/>
                <w:lang w:eastAsia="de-DE"/>
              </w:rPr>
              <w:t>для сегмента</w:t>
            </w:r>
            <w:r w:rsidRPr="0093440B">
              <w:rPr>
                <w:i/>
                <w:snapToGrid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40268">
              <w:rPr>
                <w:i/>
                <w:snapToGrid w:val="0"/>
                <w:sz w:val="16"/>
                <w:szCs w:val="16"/>
                <w:lang w:eastAsia="de-DE"/>
              </w:rPr>
              <w:t>I</w:t>
            </w:r>
            <w:r w:rsidRPr="00840268">
              <w:rPr>
                <w:i/>
                <w:snapToGrid w:val="0"/>
                <w:sz w:val="16"/>
                <w:szCs w:val="16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B03" w:rsidRPr="00BA6554" w:rsidRDefault="00676B03" w:rsidP="009F70FE">
            <w:pPr>
              <w:spacing w:before="80" w:after="80" w:line="220" w:lineRule="atLeast"/>
              <w:ind w:left="91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BA6554">
              <w:rPr>
                <w:i/>
                <w:snapToGrid w:val="0"/>
                <w:sz w:val="16"/>
              </w:rPr>
              <w:t>Луч ближнего света</w:t>
            </w:r>
            <w:r w:rsidRPr="00BA6554">
              <w:rPr>
                <w:i/>
                <w:snapToGrid w:val="0"/>
                <w:sz w:val="16"/>
              </w:rPr>
              <w:br/>
              <w:t>класса</w:t>
            </w:r>
            <w:proofErr w:type="gramStart"/>
            <w:r w:rsidRPr="00BA6554">
              <w:rPr>
                <w:i/>
                <w:snapToGrid w:val="0"/>
                <w:sz w:val="16"/>
              </w:rPr>
              <w:t xml:space="preserve"> С</w:t>
            </w:r>
            <w:proofErr w:type="gramEnd"/>
          </w:p>
        </w:tc>
        <w:tc>
          <w:tcPr>
            <w:tcW w:w="224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76B03" w:rsidRPr="000E57A8" w:rsidRDefault="00676B03" w:rsidP="009F70FE">
            <w:pPr>
              <w:spacing w:before="80" w:after="80" w:line="220" w:lineRule="atLeast"/>
              <w:ind w:left="91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0E57A8">
              <w:rPr>
                <w:i/>
                <w:snapToGrid w:val="0"/>
                <w:sz w:val="16"/>
              </w:rPr>
              <w:t>Луч ближнего света</w:t>
            </w:r>
            <w:r w:rsidRPr="000E57A8">
              <w:rPr>
                <w:i/>
                <w:snapToGrid w:val="0"/>
                <w:sz w:val="16"/>
              </w:rPr>
              <w:br/>
              <w:t>класса</w:t>
            </w:r>
            <w:r w:rsidRPr="000E57A8">
              <w:rPr>
                <w:i/>
                <w:iCs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426B0E">
              <w:rPr>
                <w:i/>
                <w:iCs/>
                <w:snapToGrid w:val="0"/>
                <w:sz w:val="16"/>
                <w:szCs w:val="16"/>
                <w:lang w:val="fr-FR" w:eastAsia="de-DE"/>
              </w:rPr>
              <w:t>V</w:t>
            </w: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76B03" w:rsidRPr="000E57A8" w:rsidRDefault="00676B03" w:rsidP="009F70FE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0E57A8">
              <w:rPr>
                <w:i/>
                <w:snapToGrid w:val="0"/>
                <w:sz w:val="16"/>
              </w:rPr>
              <w:t>Луч ближнего света</w:t>
            </w:r>
            <w:r w:rsidRPr="000E57A8">
              <w:rPr>
                <w:i/>
                <w:snapToGrid w:val="0"/>
                <w:sz w:val="16"/>
              </w:rPr>
              <w:br/>
              <w:t>класса</w:t>
            </w:r>
            <w:r w:rsidRPr="000E57A8">
              <w:rPr>
                <w:i/>
                <w:iCs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426B0E">
              <w:rPr>
                <w:i/>
                <w:iCs/>
                <w:snapToGrid w:val="0"/>
                <w:sz w:val="16"/>
                <w:szCs w:val="16"/>
                <w:lang w:val="fr-FR" w:eastAsia="de-DE"/>
              </w:rPr>
              <w:t>E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B03" w:rsidRPr="000E57A8" w:rsidRDefault="00676B03" w:rsidP="009F70FE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0E57A8">
              <w:rPr>
                <w:i/>
                <w:snapToGrid w:val="0"/>
                <w:sz w:val="16"/>
              </w:rPr>
              <w:t>Луч ближнего света</w:t>
            </w:r>
            <w:r w:rsidRPr="000E57A8">
              <w:rPr>
                <w:i/>
                <w:snapToGrid w:val="0"/>
                <w:sz w:val="16"/>
              </w:rPr>
              <w:br/>
              <w:t>класса</w:t>
            </w:r>
            <w:r w:rsidRPr="000E57A8">
              <w:rPr>
                <w:i/>
                <w:iCs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426B0E">
              <w:rPr>
                <w:i/>
                <w:iCs/>
                <w:snapToGrid w:val="0"/>
                <w:sz w:val="16"/>
                <w:szCs w:val="16"/>
                <w:lang w:val="fr-FR" w:eastAsia="de-DE"/>
              </w:rPr>
              <w:t>W</w:t>
            </w:r>
          </w:p>
        </w:tc>
      </w:tr>
      <w:tr w:rsidR="00676B03" w:rsidRPr="00833AD2" w:rsidTr="00BE2C48">
        <w:trPr>
          <w:cantSplit/>
          <w:trHeight w:val="20"/>
        </w:trPr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jc w:val="center"/>
              <w:rPr>
                <w:i/>
                <w:snapToGrid w:val="0"/>
                <w:sz w:val="16"/>
                <w:szCs w:val="16"/>
                <w:lang w:eastAsia="de-DE"/>
              </w:rPr>
            </w:pPr>
            <w:proofErr w:type="spellStart"/>
            <w:r w:rsidRPr="00426B0E">
              <w:rPr>
                <w:i/>
                <w:iCs/>
                <w:snapToGrid w:val="0"/>
                <w:sz w:val="16"/>
                <w:szCs w:val="16"/>
                <w:lang w:eastAsia="de-DE"/>
              </w:rPr>
              <w:t>N</w:t>
            </w:r>
            <w:r w:rsidRPr="00426B0E">
              <w:rPr>
                <w:i/>
                <w:iCs/>
                <w:snapToGrid w:val="0"/>
                <w:sz w:val="16"/>
                <w:szCs w:val="16"/>
                <w:vertAlign w:val="superscript"/>
                <w:lang w:eastAsia="de-DE"/>
              </w:rPr>
              <w:t>o</w:t>
            </w:r>
            <w:proofErr w:type="spellEnd"/>
          </w:p>
        </w:tc>
        <w:tc>
          <w:tcPr>
            <w:tcW w:w="3037" w:type="dxa"/>
            <w:tcBorders>
              <w:left w:val="single" w:sz="6" w:space="0" w:color="auto"/>
            </w:tcBorders>
            <w:vAlign w:val="center"/>
          </w:tcPr>
          <w:p w:rsidR="00676B03" w:rsidRPr="005C44E6" w:rsidRDefault="00676B03" w:rsidP="009F70FE">
            <w:pPr>
              <w:spacing w:before="80" w:after="80" w:line="220" w:lineRule="atLeast"/>
              <w:ind w:left="70"/>
              <w:rPr>
                <w:i/>
                <w:snapToGrid w:val="0"/>
                <w:sz w:val="16"/>
                <w:szCs w:val="16"/>
                <w:lang w:eastAsia="de-DE"/>
              </w:rPr>
            </w:pPr>
            <w:r w:rsidRPr="005C44E6">
              <w:rPr>
                <w:i/>
                <w:snapToGrid w:val="0"/>
                <w:sz w:val="16"/>
              </w:rPr>
              <w:t>Обозначение части светового луча</w:t>
            </w:r>
            <w:r w:rsidRPr="005C44E6">
              <w:rPr>
                <w:i/>
                <w:snapToGrid w:val="0"/>
                <w:sz w:val="16"/>
              </w:rPr>
              <w:br/>
              <w:t>и требования</w:t>
            </w:r>
            <w:r w:rsidRPr="005C44E6">
              <w:rPr>
                <w:i/>
                <w:snapToGrid w:val="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гори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зо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н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тал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</w:p>
        </w:tc>
        <w:tc>
          <w:tcPr>
            <w:tcW w:w="1295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верт</w:t>
            </w:r>
            <w:proofErr w:type="gramStart"/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-</w:t>
            </w:r>
            <w:proofErr w:type="gramEnd"/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br/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кали</w:t>
            </w:r>
          </w:p>
        </w:tc>
        <w:tc>
          <w:tcPr>
            <w:tcW w:w="1028" w:type="dxa"/>
            <w:tcBorders>
              <w:left w:val="nil"/>
              <w:right w:val="single" w:sz="2" w:space="0" w:color="000000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гори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зо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н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тал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верт</w:t>
            </w:r>
            <w:proofErr w:type="gramStart"/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-</w:t>
            </w:r>
            <w:proofErr w:type="gramEnd"/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br/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кали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гор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зонтал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</w:p>
        </w:tc>
        <w:tc>
          <w:tcPr>
            <w:tcW w:w="133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верт</w:t>
            </w:r>
            <w:proofErr w:type="gramStart"/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-</w:t>
            </w:r>
            <w:proofErr w:type="gramEnd"/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br/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кали</w:t>
            </w:r>
          </w:p>
        </w:tc>
        <w:tc>
          <w:tcPr>
            <w:tcW w:w="931" w:type="dxa"/>
            <w:gridSpan w:val="2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гор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зонтал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</w:p>
        </w:tc>
        <w:tc>
          <w:tcPr>
            <w:tcW w:w="1232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676B03" w:rsidRPr="00833AD2" w:rsidRDefault="00676B03" w:rsidP="009F70FE">
            <w:pPr>
              <w:spacing w:before="80" w:after="80" w:line="220" w:lineRule="atLeast"/>
              <w:ind w:left="57"/>
              <w:rPr>
                <w:i/>
                <w:snapToGrid w:val="0"/>
                <w:sz w:val="16"/>
                <w:szCs w:val="16"/>
                <w:lang w:eastAsia="de-DE"/>
              </w:rPr>
            </w:pP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п</w:t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о верт</w:t>
            </w:r>
            <w:proofErr w:type="gramStart"/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и</w:t>
            </w:r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t>-</w:t>
            </w:r>
            <w:proofErr w:type="gramEnd"/>
            <w:r>
              <w:rPr>
                <w:i/>
                <w:iCs/>
                <w:snapToGrid w:val="0"/>
                <w:sz w:val="16"/>
                <w:szCs w:val="16"/>
                <w:lang w:eastAsia="de-DE"/>
              </w:rPr>
              <w:br/>
            </w:r>
            <w:r w:rsidRPr="00EF3C80">
              <w:rPr>
                <w:i/>
                <w:iCs/>
                <w:snapToGrid w:val="0"/>
                <w:sz w:val="16"/>
                <w:szCs w:val="16"/>
                <w:lang w:eastAsia="de-DE"/>
              </w:rPr>
              <w:t>кали</w:t>
            </w:r>
            <w:r w:rsidRPr="00833AD2">
              <w:rPr>
                <w:i/>
                <w:snapToGrid w:val="0"/>
                <w:sz w:val="16"/>
                <w:szCs w:val="16"/>
                <w:lang w:eastAsia="de-DE"/>
              </w:rPr>
              <w:t xml:space="preserve"> l</w:t>
            </w:r>
          </w:p>
        </w:tc>
      </w:tr>
      <w:tr w:rsidR="00676B03" w:rsidRPr="00B07839" w:rsidTr="00FC106F">
        <w:trPr>
          <w:cantSplit/>
          <w:trHeight w:hRule="exact" w:val="1363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676B03" w:rsidRPr="00833AD2" w:rsidRDefault="00676B03" w:rsidP="009F70FE">
            <w:pPr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833AD2">
              <w:rPr>
                <w:snapToGrid w:val="0"/>
                <w:sz w:val="18"/>
                <w:szCs w:val="18"/>
                <w:lang w:eastAsia="de-DE"/>
              </w:rPr>
              <w:t>2.1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6" w:space="0" w:color="auto"/>
              <w:bottom w:val="double" w:sz="2" w:space="0" w:color="auto"/>
            </w:tcBorders>
            <w:vAlign w:val="center"/>
          </w:tcPr>
          <w:p w:rsidR="00676B03" w:rsidRPr="00202388" w:rsidRDefault="00676B03" w:rsidP="009F70FE">
            <w:pPr>
              <w:ind w:left="6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М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>аксимальн</w:t>
            </w:r>
            <w:r>
              <w:rPr>
                <w:snapToGrid w:val="0"/>
                <w:sz w:val="18"/>
                <w:szCs w:val="18"/>
                <w:lang w:eastAsia="de-DE"/>
              </w:rPr>
              <w:t>ая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сил</w:t>
            </w:r>
            <w:r>
              <w:rPr>
                <w:snapToGrid w:val="0"/>
                <w:sz w:val="18"/>
                <w:szCs w:val="18"/>
                <w:lang w:eastAsia="de-DE"/>
              </w:rPr>
              <w:t>а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света </w:t>
            </w:r>
            <w:r>
              <w:rPr>
                <w:snapToGrid w:val="0"/>
                <w:sz w:val="18"/>
                <w:szCs w:val="18"/>
                <w:lang w:eastAsia="de-DE"/>
              </w:rPr>
              <w:t>в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"</w:t>
            </w:r>
            <w:r>
              <w:rPr>
                <w:snapToGrid w:val="0"/>
                <w:sz w:val="18"/>
                <w:szCs w:val="18"/>
                <w:lang w:eastAsia="de-DE"/>
              </w:rPr>
              <w:t>Се</w:t>
            </w:r>
            <w:r>
              <w:rPr>
                <w:snapToGrid w:val="0"/>
                <w:sz w:val="18"/>
                <w:szCs w:val="18"/>
                <w:lang w:eastAsia="de-DE"/>
              </w:rPr>
              <w:t>г</w:t>
            </w:r>
            <w:r>
              <w:rPr>
                <w:snapToGrid w:val="0"/>
                <w:sz w:val="18"/>
                <w:szCs w:val="18"/>
                <w:lang w:eastAsia="de-DE"/>
              </w:rPr>
              <w:t>менте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40268">
              <w:rPr>
                <w:snapToGrid w:val="0"/>
                <w:sz w:val="18"/>
                <w:szCs w:val="18"/>
                <w:lang w:eastAsia="de-DE"/>
              </w:rPr>
              <w:t>I</w:t>
            </w:r>
            <w:r w:rsidRPr="00840268">
              <w:rPr>
                <w:snapToGrid w:val="0"/>
                <w:sz w:val="18"/>
                <w:szCs w:val="18"/>
                <w:vertAlign w:val="subscript"/>
                <w:lang w:eastAsia="de-DE"/>
              </w:rPr>
              <w:t>max</w:t>
            </w:r>
            <w:proofErr w:type="spellEnd"/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", </w:t>
            </w:r>
            <w:r>
              <w:rPr>
                <w:snapToGrid w:val="0"/>
                <w:sz w:val="18"/>
                <w:szCs w:val="18"/>
                <w:lang w:eastAsia="de-DE"/>
              </w:rPr>
              <w:t>как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указано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в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насто</w:t>
            </w:r>
            <w:r>
              <w:rPr>
                <w:snapToGrid w:val="0"/>
                <w:sz w:val="18"/>
                <w:szCs w:val="18"/>
                <w:lang w:eastAsia="de-DE"/>
              </w:rPr>
              <w:t>я</w:t>
            </w:r>
            <w:r>
              <w:rPr>
                <w:snapToGrid w:val="0"/>
                <w:sz w:val="18"/>
                <w:szCs w:val="18"/>
                <w:lang w:eastAsia="de-DE"/>
              </w:rPr>
              <w:t>щей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таблице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, </w:t>
            </w:r>
            <w:r>
              <w:rPr>
                <w:snapToGrid w:val="0"/>
                <w:sz w:val="18"/>
                <w:szCs w:val="18"/>
                <w:lang w:eastAsia="de-DE"/>
              </w:rPr>
              <w:t>должна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находиться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в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de-DE"/>
              </w:rPr>
              <w:t>пределах, предписанных на строке 18 в таблице</w:t>
            </w:r>
            <w:r w:rsidRPr="00202388">
              <w:rPr>
                <w:snapToGrid w:val="0"/>
                <w:sz w:val="18"/>
                <w:szCs w:val="18"/>
                <w:lang w:eastAsia="de-DE"/>
              </w:rPr>
              <w:t xml:space="preserve"> 1</w:t>
            </w:r>
            <w:r>
              <w:rPr>
                <w:snapToGrid w:val="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0,5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L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− 1,72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uble" w:sz="2" w:space="0" w:color="auto"/>
              <w:right w:val="single" w:sz="2" w:space="0" w:color="000000"/>
            </w:tcBorders>
            <w:vAlign w:val="center"/>
          </w:tcPr>
          <w:p w:rsidR="00676B03" w:rsidRPr="00B07839" w:rsidRDefault="00676B03" w:rsidP="009F70FE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2" w:space="0" w:color="000000"/>
              <w:bottom w:val="double" w:sz="2" w:space="0" w:color="auto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− 1,72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0,5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L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0,1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− 1,72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0,5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L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676B03" w:rsidRPr="00B07839" w:rsidRDefault="00676B03" w:rsidP="009F70FE">
            <w:pPr>
              <w:ind w:lef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0,3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  <w:r w:rsidRPr="00B07839">
              <w:rPr>
                <w:iCs/>
                <w:snapToGrid w:val="0"/>
                <w:sz w:val="16"/>
                <w:szCs w:val="16"/>
                <w:lang w:eastAsia="de-DE"/>
              </w:rPr>
              <w:t xml:space="preserve"> − 1,72 </w:t>
            </w:r>
            <w:r w:rsidRPr="007013BB">
              <w:rPr>
                <w:iCs/>
                <w:snapToGrid w:val="0"/>
                <w:sz w:val="16"/>
                <w:szCs w:val="16"/>
                <w:lang w:eastAsia="de-DE"/>
              </w:rPr>
              <w:t>D</w:t>
            </w:r>
          </w:p>
        </w:tc>
      </w:tr>
      <w:tr w:rsidR="00676B03" w:rsidRPr="00536DE0" w:rsidTr="009F70FE">
        <w:trPr>
          <w:cantSplit/>
          <w:trHeight w:hRule="exact" w:val="700"/>
        </w:trPr>
        <w:tc>
          <w:tcPr>
            <w:tcW w:w="374" w:type="dxa"/>
            <w:tcBorders>
              <w:left w:val="single" w:sz="12" w:space="0" w:color="auto"/>
              <w:right w:val="single" w:sz="4" w:space="0" w:color="auto"/>
            </w:tcBorders>
          </w:tcPr>
          <w:p w:rsidR="00676B03" w:rsidRPr="00B07839" w:rsidRDefault="00676B03" w:rsidP="009F70FE">
            <w:pPr>
              <w:spacing w:before="120" w:line="200" w:lineRule="exact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B07839">
              <w:rPr>
                <w:snapToGrid w:val="0"/>
                <w:sz w:val="18"/>
                <w:szCs w:val="18"/>
                <w:lang w:eastAsia="de-DE"/>
              </w:rPr>
              <w:t>2.2</w:t>
            </w:r>
          </w:p>
        </w:tc>
        <w:tc>
          <w:tcPr>
            <w:tcW w:w="12164" w:type="dxa"/>
            <w:gridSpan w:val="1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B03" w:rsidRPr="004A5134" w:rsidRDefault="00676B03" w:rsidP="009F70FE">
            <w:pPr>
              <w:spacing w:line="200" w:lineRule="exact"/>
              <w:rPr>
                <w:snapToGrid w:val="0"/>
                <w:sz w:val="18"/>
                <w:szCs w:val="18"/>
                <w:lang w:eastAsia="de-DE"/>
              </w:rPr>
            </w:pPr>
            <w:r w:rsidRPr="004A5134">
              <w:rPr>
                <w:snapToGrid w:val="0"/>
                <w:sz w:val="18"/>
              </w:rPr>
              <w:t>Светотеневая граница и ее част</w:t>
            </w:r>
            <w:proofErr w:type="gramStart"/>
            <w:r w:rsidRPr="004A5134">
              <w:rPr>
                <w:snapToGrid w:val="0"/>
                <w:sz w:val="18"/>
              </w:rPr>
              <w:t>ь(</w:t>
            </w:r>
            <w:proofErr w:type="gramEnd"/>
            <w:r w:rsidRPr="004A5134">
              <w:rPr>
                <w:snapToGrid w:val="0"/>
                <w:sz w:val="18"/>
              </w:rPr>
              <w:t>и) должны:</w:t>
            </w:r>
          </w:p>
          <w:p w:rsidR="00676B03" w:rsidRPr="004A5134" w:rsidRDefault="00676B03" w:rsidP="00FC106F">
            <w:pPr>
              <w:tabs>
                <w:tab w:val="left" w:pos="2939"/>
                <w:tab w:val="left" w:pos="3569"/>
              </w:tabs>
              <w:ind w:left="374" w:hanging="262"/>
              <w:rPr>
                <w:snapToGrid w:val="0"/>
                <w:sz w:val="18"/>
                <w:szCs w:val="18"/>
                <w:lang w:eastAsia="de-DE"/>
              </w:rPr>
            </w:pPr>
            <w:r w:rsidRPr="00816555">
              <w:rPr>
                <w:iCs/>
                <w:snapToGrid w:val="0"/>
                <w:sz w:val="18"/>
                <w:szCs w:val="18"/>
                <w:lang w:val="fr-FR" w:eastAsia="de-DE"/>
              </w:rPr>
              <w:t>a</w:t>
            </w:r>
            <w:r w:rsidRPr="004A5134">
              <w:rPr>
                <w:iCs/>
                <w:snapToGrid w:val="0"/>
                <w:sz w:val="18"/>
                <w:szCs w:val="18"/>
                <w:lang w:eastAsia="de-DE"/>
              </w:rPr>
              <w:t>)</w:t>
            </w:r>
            <w:r w:rsidR="00FC106F">
              <w:rPr>
                <w:iCs/>
                <w:snapToGrid w:val="0"/>
                <w:sz w:val="18"/>
                <w:szCs w:val="18"/>
                <w:lang w:eastAsia="de-DE"/>
              </w:rPr>
              <w:tab/>
            </w:r>
            <w:r w:rsidRPr="004A5134">
              <w:rPr>
                <w:snapToGrid w:val="0"/>
                <w:sz w:val="18"/>
              </w:rPr>
              <w:t>соответствовать требованиям пункта 1 приложения 8 к настоящим Правилам и</w:t>
            </w:r>
            <w:r w:rsidRPr="004A5134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676B03" w:rsidRPr="00536DE0" w:rsidTr="00BE2C48">
        <w:trPr>
          <w:cantSplit/>
          <w:trHeight w:hRule="exact" w:val="1470"/>
        </w:trPr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B03" w:rsidRPr="004A5134" w:rsidRDefault="00676B03" w:rsidP="009F70FE">
            <w:pPr>
              <w:spacing w:line="200" w:lineRule="exact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12" w:space="0" w:color="auto"/>
            </w:tcBorders>
          </w:tcPr>
          <w:p w:rsidR="00676B03" w:rsidRPr="00B456B6" w:rsidRDefault="00676B03" w:rsidP="009F70FE">
            <w:pPr>
              <w:tabs>
                <w:tab w:val="left" w:pos="2939"/>
                <w:tab w:val="left" w:pos="3569"/>
              </w:tabs>
              <w:ind w:left="374" w:hanging="262"/>
              <w:rPr>
                <w:snapToGrid w:val="0"/>
                <w:sz w:val="18"/>
                <w:szCs w:val="18"/>
                <w:lang w:eastAsia="de-DE"/>
              </w:rPr>
            </w:pPr>
            <w:r w:rsidRPr="00816555">
              <w:rPr>
                <w:iCs/>
                <w:snapToGrid w:val="0"/>
                <w:sz w:val="18"/>
                <w:szCs w:val="18"/>
                <w:lang w:val="fr-FR" w:eastAsia="de-DE"/>
              </w:rPr>
              <w:t>b</w:t>
            </w:r>
            <w:r w:rsidRPr="00B456B6">
              <w:rPr>
                <w:iCs/>
                <w:snapToGrid w:val="0"/>
                <w:sz w:val="18"/>
                <w:szCs w:val="18"/>
                <w:lang w:eastAsia="de-DE"/>
              </w:rPr>
              <w:t>)</w:t>
            </w:r>
            <w:r w:rsidRPr="00B456B6">
              <w:rPr>
                <w:iCs/>
                <w:snapToGrid w:val="0"/>
                <w:sz w:val="18"/>
                <w:szCs w:val="18"/>
                <w:lang w:eastAsia="de-DE"/>
              </w:rPr>
              <w:tab/>
            </w:r>
            <w:r w:rsidRPr="00B456B6">
              <w:rPr>
                <w:snapToGrid w:val="0"/>
                <w:sz w:val="18"/>
              </w:rPr>
              <w:t>быть размещены таким обр</w:t>
            </w:r>
            <w:r w:rsidRPr="00B456B6">
              <w:rPr>
                <w:snapToGrid w:val="0"/>
                <w:sz w:val="18"/>
              </w:rPr>
              <w:t>а</w:t>
            </w:r>
            <w:r w:rsidRPr="00B456B6">
              <w:rPr>
                <w:snapToGrid w:val="0"/>
                <w:sz w:val="18"/>
              </w:rPr>
              <w:t>зом, чтобы горизонтальная плоскость находилась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676B03" w:rsidRPr="00B456B6" w:rsidRDefault="00676B03" w:rsidP="009F70FE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6B03" w:rsidRPr="00760955" w:rsidRDefault="00676B03" w:rsidP="009F70FE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8B2935">
              <w:rPr>
                <w:snapToGrid w:val="0"/>
                <w:sz w:val="18"/>
              </w:rPr>
              <w:t xml:space="preserve">в точке </w:t>
            </w:r>
            <w:r w:rsidRPr="0077127F">
              <w:rPr>
                <w:snapToGrid w:val="0"/>
                <w:sz w:val="18"/>
              </w:rPr>
              <w:t>V</w:t>
            </w:r>
            <w:r w:rsidRPr="008B2935">
              <w:rPr>
                <w:iCs/>
                <w:snapToGrid w:val="0"/>
                <w:spacing w:val="-4"/>
                <w:sz w:val="18"/>
                <w:szCs w:val="18"/>
                <w:lang w:eastAsia="de-DE"/>
              </w:rPr>
              <w:t xml:space="preserve"> = 0,57 </w:t>
            </w:r>
            <w:r w:rsidRPr="00816555">
              <w:rPr>
                <w:iCs/>
                <w:snapToGrid w:val="0"/>
                <w:spacing w:val="-4"/>
                <w:sz w:val="18"/>
                <w:szCs w:val="18"/>
                <w:lang w:eastAsia="de-DE"/>
              </w:rPr>
              <w:t>D</w:t>
            </w:r>
            <w:r>
              <w:rPr>
                <w:iCs/>
                <w:snapToGrid w:val="0"/>
                <w:spacing w:val="-4"/>
                <w:sz w:val="18"/>
                <w:szCs w:val="18"/>
                <w:lang w:eastAsia="de-DE"/>
              </w:rPr>
              <w:t xml:space="preserve">, </w:t>
            </w:r>
          </w:p>
          <w:p w:rsidR="00676B03" w:rsidRPr="008B2935" w:rsidRDefault="00676B03" w:rsidP="008B1C77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  <w:r w:rsidRPr="005C44E6">
              <w:rPr>
                <w:snapToGrid w:val="0"/>
                <w:sz w:val="18"/>
              </w:rPr>
              <w:t>не выше</w:t>
            </w:r>
            <w:r w:rsidRPr="005C44E6">
              <w:rPr>
                <w:snapToGrid w:val="0"/>
                <w:sz w:val="18"/>
              </w:rPr>
              <w:br/>
              <w:t xml:space="preserve">0,57 </w:t>
            </w:r>
            <w:r w:rsidRPr="00150969">
              <w:rPr>
                <w:snapToGrid w:val="0"/>
                <w:sz w:val="18"/>
              </w:rPr>
              <w:t>D</w:t>
            </w:r>
            <w:r>
              <w:rPr>
                <w:snapToGrid w:val="0"/>
                <w:sz w:val="18"/>
              </w:rPr>
              <w:t xml:space="preserve"> и</w:t>
            </w:r>
            <w:r w:rsidRPr="005C44E6">
              <w:br/>
            </w:r>
            <w:r w:rsidRPr="005C44E6">
              <w:rPr>
                <w:snapToGrid w:val="0"/>
                <w:sz w:val="18"/>
              </w:rPr>
              <w:t>не ниже 1,</w:t>
            </w:r>
            <w:r>
              <w:rPr>
                <w:snapToGrid w:val="0"/>
                <w:sz w:val="18"/>
              </w:rPr>
              <w:t>0</w:t>
            </w:r>
            <w:r w:rsidR="008B1C77">
              <w:rPr>
                <w:snapToGrid w:val="0"/>
                <w:sz w:val="18"/>
              </w:rPr>
              <w:t> </w:t>
            </w:r>
            <w:r w:rsidRPr="00150969">
              <w:rPr>
                <w:snapToGrid w:val="0"/>
                <w:sz w:val="18"/>
              </w:rPr>
              <w:t>D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676B03" w:rsidRPr="008B2935" w:rsidRDefault="00676B03" w:rsidP="009F70FE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676B03" w:rsidRPr="005C44E6" w:rsidRDefault="00676B03" w:rsidP="009F70FE">
            <w:pPr>
              <w:tabs>
                <w:tab w:val="left" w:pos="357"/>
                <w:tab w:val="left" w:pos="477"/>
              </w:tabs>
              <w:rPr>
                <w:snapToGrid w:val="0"/>
                <w:sz w:val="18"/>
                <w:szCs w:val="18"/>
                <w:lang w:eastAsia="de-DE"/>
              </w:rPr>
            </w:pPr>
            <w:r w:rsidRPr="005C44E6">
              <w:rPr>
                <w:snapToGrid w:val="0"/>
                <w:sz w:val="18"/>
              </w:rPr>
              <w:t>не выше</w:t>
            </w:r>
            <w:r w:rsidRPr="005C44E6">
              <w:rPr>
                <w:snapToGrid w:val="0"/>
                <w:sz w:val="18"/>
              </w:rPr>
              <w:br/>
              <w:t xml:space="preserve">0,57 </w:t>
            </w:r>
            <w:r w:rsidRPr="00150969">
              <w:rPr>
                <w:snapToGrid w:val="0"/>
                <w:sz w:val="18"/>
              </w:rPr>
              <w:t>D</w:t>
            </w:r>
            <w:r>
              <w:rPr>
                <w:snapToGrid w:val="0"/>
                <w:sz w:val="18"/>
              </w:rPr>
              <w:t xml:space="preserve"> и</w:t>
            </w:r>
            <w:r w:rsidRPr="005C44E6">
              <w:br/>
            </w:r>
            <w:r w:rsidRPr="005C44E6">
              <w:rPr>
                <w:snapToGrid w:val="0"/>
                <w:sz w:val="18"/>
              </w:rPr>
              <w:t>не ниже 1,3</w:t>
            </w:r>
            <w:r w:rsidRPr="00150969">
              <w:rPr>
                <w:snapToGrid w:val="0"/>
                <w:sz w:val="18"/>
              </w:rPr>
              <w:t>D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6B03" w:rsidRPr="005C44E6" w:rsidRDefault="00676B03" w:rsidP="009F70FE">
            <w:pPr>
              <w:tabs>
                <w:tab w:val="left" w:pos="357"/>
                <w:tab w:val="left" w:pos="477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414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76B03" w:rsidRPr="005C44E6" w:rsidRDefault="00676B03" w:rsidP="009F70FE">
            <w:pPr>
              <w:tabs>
                <w:tab w:val="left" w:pos="357"/>
                <w:tab w:val="left" w:pos="477"/>
              </w:tabs>
              <w:ind w:right="-28"/>
              <w:rPr>
                <w:snapToGrid w:val="0"/>
                <w:sz w:val="18"/>
                <w:szCs w:val="18"/>
                <w:lang w:eastAsia="de-DE"/>
              </w:rPr>
            </w:pPr>
            <w:r w:rsidRPr="005C44E6">
              <w:rPr>
                <w:snapToGrid w:val="0"/>
                <w:sz w:val="18"/>
              </w:rPr>
              <w:t xml:space="preserve">не выше 0,23 </w:t>
            </w:r>
            <w:r w:rsidRPr="00150969">
              <w:rPr>
                <w:snapToGrid w:val="0"/>
                <w:sz w:val="18"/>
              </w:rPr>
              <w:t>D</w:t>
            </w:r>
            <w:r w:rsidRPr="005C44E6">
              <w:rPr>
                <w:iCs/>
                <w:snapToGrid w:val="0"/>
                <w:sz w:val="18"/>
                <w:szCs w:val="18"/>
                <w:vertAlign w:val="superscript"/>
                <w:lang w:eastAsia="de-DE"/>
              </w:rPr>
              <w:t>8</w:t>
            </w:r>
            <w:r>
              <w:rPr>
                <w:iCs/>
                <w:snapToGrid w:val="0"/>
                <w:sz w:val="18"/>
                <w:szCs w:val="18"/>
                <w:vertAlign w:val="superscript"/>
                <w:lang w:eastAsia="de-DE"/>
              </w:rPr>
              <w:t xml:space="preserve">  </w:t>
            </w:r>
            <w:r>
              <w:rPr>
                <w:iCs/>
                <w:snapToGrid w:val="0"/>
                <w:sz w:val="18"/>
                <w:szCs w:val="18"/>
                <w:lang w:eastAsia="de-DE"/>
              </w:rPr>
              <w:t>и</w:t>
            </w:r>
            <w:r w:rsidRPr="005C44E6">
              <w:rPr>
                <w:iCs/>
                <w:snapToGrid w:val="0"/>
                <w:sz w:val="18"/>
                <w:szCs w:val="18"/>
                <w:lang w:eastAsia="de-DE"/>
              </w:rPr>
              <w:br/>
            </w:r>
            <w:r w:rsidRPr="005C44E6">
              <w:rPr>
                <w:snapToGrid w:val="0"/>
                <w:sz w:val="18"/>
              </w:rPr>
              <w:t xml:space="preserve">не ниже 0,57 </w:t>
            </w:r>
            <w:r w:rsidRPr="00150969">
              <w:rPr>
                <w:snapToGrid w:val="0"/>
                <w:sz w:val="18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676B03" w:rsidRPr="005C44E6" w:rsidRDefault="00676B03" w:rsidP="009F70FE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312" w:type="dxa"/>
            <w:gridSpan w:val="2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6B03" w:rsidRPr="005C44E6" w:rsidRDefault="00676B03" w:rsidP="009F70FE">
            <w:pPr>
              <w:tabs>
                <w:tab w:val="left" w:pos="357"/>
                <w:tab w:val="left" w:pos="477"/>
              </w:tabs>
              <w:spacing w:line="240" w:lineRule="auto"/>
              <w:ind w:right="-57"/>
              <w:rPr>
                <w:snapToGrid w:val="0"/>
                <w:sz w:val="18"/>
                <w:szCs w:val="18"/>
                <w:lang w:eastAsia="de-DE"/>
              </w:rPr>
            </w:pPr>
            <w:r w:rsidRPr="005C44E6">
              <w:rPr>
                <w:snapToGrid w:val="0"/>
                <w:sz w:val="18"/>
              </w:rPr>
              <w:t xml:space="preserve">не выше 0,23 </w:t>
            </w:r>
            <w:r w:rsidRPr="00150969">
              <w:rPr>
                <w:snapToGrid w:val="0"/>
                <w:sz w:val="18"/>
              </w:rPr>
              <w:t>D</w:t>
            </w:r>
            <w:r>
              <w:rPr>
                <w:snapToGrid w:val="0"/>
                <w:sz w:val="18"/>
              </w:rPr>
              <w:t xml:space="preserve"> и</w:t>
            </w:r>
            <w:r w:rsidRPr="005C44E6">
              <w:br/>
            </w:r>
            <w:r w:rsidRPr="005C44E6">
              <w:rPr>
                <w:snapToGrid w:val="0"/>
                <w:sz w:val="18"/>
              </w:rPr>
              <w:t>не ниже</w:t>
            </w:r>
            <w:r w:rsidRPr="005C44E6">
              <w:rPr>
                <w:snapToGrid w:val="0"/>
                <w:sz w:val="18"/>
              </w:rPr>
              <w:br/>
              <w:t xml:space="preserve">0,57 </w:t>
            </w:r>
            <w:r w:rsidRPr="00150969">
              <w:rPr>
                <w:snapToGrid w:val="0"/>
                <w:sz w:val="18"/>
              </w:rPr>
              <w:t>D</w:t>
            </w:r>
          </w:p>
        </w:tc>
      </w:tr>
      <w:tr w:rsidR="00676B03" w:rsidRPr="00536DE0" w:rsidTr="009F70FE">
        <w:trPr>
          <w:cantSplit/>
          <w:trHeight w:val="280"/>
        </w:trPr>
        <w:tc>
          <w:tcPr>
            <w:tcW w:w="374" w:type="dxa"/>
            <w:vAlign w:val="center"/>
          </w:tcPr>
          <w:p w:rsidR="00676B03" w:rsidRPr="00833AD2" w:rsidRDefault="00676B03" w:rsidP="009F70FE">
            <w:pPr>
              <w:rPr>
                <w:snapToGrid w:val="0"/>
                <w:vertAlign w:val="superscript"/>
                <w:lang w:eastAsia="de-DE"/>
              </w:rPr>
            </w:pPr>
          </w:p>
        </w:tc>
        <w:tc>
          <w:tcPr>
            <w:tcW w:w="12164" w:type="dxa"/>
            <w:gridSpan w:val="13"/>
            <w:vAlign w:val="center"/>
          </w:tcPr>
          <w:p w:rsidR="00676B03" w:rsidRDefault="00F11738" w:rsidP="00F11738">
            <w:pPr>
              <w:spacing w:before="1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8   </w:t>
            </w:r>
            <w:r w:rsidR="00676B03" w:rsidRPr="00B07839">
              <w:rPr>
                <w:snapToGrid w:val="0"/>
                <w:sz w:val="18"/>
                <w:szCs w:val="18"/>
              </w:rPr>
              <w:t>Требования</w:t>
            </w:r>
            <w:r w:rsidR="00676B03" w:rsidRPr="00B07839">
              <w:rPr>
                <w:snapToGrid w:val="0"/>
                <w:sz w:val="18"/>
              </w:rPr>
              <w:t xml:space="preserve"> в соответствии с положениями, указанными в таблице 6 ниже, применяются дополнительно.</w:t>
            </w:r>
          </w:p>
          <w:p w:rsidR="004E5BD7" w:rsidRPr="00FC106F" w:rsidRDefault="00914D26" w:rsidP="00914D26">
            <w:pPr>
              <w:jc w:val="right"/>
              <w:rPr>
                <w:snapToGrid w:val="0"/>
                <w:u w:val="single"/>
                <w:lang w:eastAsia="de-DE"/>
              </w:rPr>
            </w:pPr>
            <w:r w:rsidRPr="00FC106F">
              <w:t>»</w:t>
            </w:r>
          </w:p>
        </w:tc>
      </w:tr>
    </w:tbl>
    <w:p w:rsidR="000F6632" w:rsidRDefault="000F6632" w:rsidP="00676B03">
      <w:pPr>
        <w:pStyle w:val="SingleTxtGR"/>
        <w:sectPr w:rsidR="000F6632" w:rsidSect="00676B0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p w:rsidR="000F6632" w:rsidRPr="000F6632" w:rsidRDefault="000F6632" w:rsidP="000F6632">
      <w:pPr>
        <w:pStyle w:val="SingleTxtGR"/>
        <w:rPr>
          <w:i/>
          <w:iCs/>
        </w:rPr>
      </w:pPr>
      <w:r w:rsidRPr="000F6632">
        <w:rPr>
          <w:i/>
          <w:iCs/>
        </w:rPr>
        <w:lastRenderedPageBreak/>
        <w:t>Приложение 4,</w:t>
      </w:r>
    </w:p>
    <w:p w:rsidR="000F6632" w:rsidRPr="000F6632" w:rsidRDefault="000F6632" w:rsidP="000F6632">
      <w:pPr>
        <w:pStyle w:val="SingleTxtGR"/>
      </w:pPr>
      <w:r w:rsidRPr="000F6632">
        <w:rPr>
          <w:i/>
          <w:iCs/>
        </w:rPr>
        <w:t xml:space="preserve">Вступительную часть </w:t>
      </w:r>
      <w:r w:rsidRPr="000F6632">
        <w:t xml:space="preserve">изменить следующим образом: </w:t>
      </w:r>
    </w:p>
    <w:p w:rsidR="000F6632" w:rsidRPr="000F6632" w:rsidRDefault="00914D26" w:rsidP="00914D26">
      <w:pPr>
        <w:pStyle w:val="HChGR"/>
      </w:pPr>
      <w:bookmarkStart w:id="3" w:name="_Toc365289621"/>
      <w:r w:rsidRPr="00914D26">
        <w:rPr>
          <w:b w:val="0"/>
          <w:sz w:val="20"/>
        </w:rPr>
        <w:t>«</w:t>
      </w:r>
      <w:r w:rsidR="000F6632" w:rsidRPr="000F6632">
        <w:t>Приложение 4</w:t>
      </w:r>
      <w:bookmarkEnd w:id="3"/>
    </w:p>
    <w:p w:rsidR="000F6632" w:rsidRPr="000F6632" w:rsidRDefault="000F6632" w:rsidP="00914D26">
      <w:pPr>
        <w:pStyle w:val="HChGR"/>
      </w:pPr>
      <w:r w:rsidRPr="000F6632">
        <w:tab/>
      </w:r>
      <w:r w:rsidRPr="000F6632">
        <w:tab/>
      </w:r>
      <w:bookmarkStart w:id="4" w:name="_Toc365289622"/>
      <w:r w:rsidRPr="000F6632">
        <w:t>Испытания на устойчивость фотометрических характеристик функционирующих систем – Испытания на комплектных системах</w:t>
      </w:r>
      <w:bookmarkEnd w:id="4"/>
    </w:p>
    <w:p w:rsidR="000F6632" w:rsidRPr="000F6632" w:rsidRDefault="000F6632" w:rsidP="00914D26">
      <w:pPr>
        <w:pStyle w:val="SingleTxtGR"/>
        <w:ind w:left="2268"/>
      </w:pPr>
      <w:r w:rsidRPr="000F6632">
        <w:t>Испытания на комплектных системах</w:t>
      </w:r>
    </w:p>
    <w:p w:rsidR="000F6632" w:rsidRPr="000F6632" w:rsidRDefault="000F6632" w:rsidP="00914D26">
      <w:pPr>
        <w:pStyle w:val="SingleTxtGR"/>
        <w:ind w:left="2268"/>
      </w:pPr>
      <w:r w:rsidRPr="000F6632">
        <w:t xml:space="preserve">После измерения фотометрических значений в соответствии с предписаниями настоящих Правил в точке </w:t>
      </w:r>
      <w:proofErr w:type="gramStart"/>
      <w:r w:rsidRPr="00BE2C48">
        <w:rPr>
          <w:strike/>
        </w:rPr>
        <w:t>Е</w:t>
      </w:r>
      <w:proofErr w:type="gramEnd"/>
      <w:r w:rsidRPr="00BE2C48">
        <w:rPr>
          <w:strike/>
          <w:vertAlign w:val="subscript"/>
          <w:lang w:val="en-GB"/>
        </w:rPr>
        <w:t>max</w:t>
      </w:r>
      <w:r w:rsidRPr="000F6632">
        <w:t xml:space="preserve"> </w:t>
      </w:r>
      <w:r w:rsidRPr="000F6632">
        <w:rPr>
          <w:b/>
          <w:lang w:val="en-GB"/>
        </w:rPr>
        <w:t>I</w:t>
      </w:r>
      <w:r w:rsidRPr="000F6632">
        <w:rPr>
          <w:b/>
          <w:vertAlign w:val="subscript"/>
          <w:lang w:val="en-GB"/>
        </w:rPr>
        <w:t>max</w:t>
      </w:r>
      <w:r w:rsidRPr="000F6632">
        <w:t xml:space="preserve"> в случае луча дальнего света и в точках </w:t>
      </w:r>
      <w:r w:rsidRPr="000F6632">
        <w:rPr>
          <w:lang w:val="en-GB"/>
        </w:rPr>
        <w:t>HV</w:t>
      </w:r>
      <w:r w:rsidRPr="000F6632">
        <w:t>, 50</w:t>
      </w:r>
      <w:r w:rsidRPr="000F6632">
        <w:rPr>
          <w:lang w:val="en-GB"/>
        </w:rPr>
        <w:t>V</w:t>
      </w:r>
      <w:r w:rsidRPr="000F6632">
        <w:t xml:space="preserve"> и </w:t>
      </w:r>
      <w:r w:rsidRPr="000F6632">
        <w:rPr>
          <w:lang w:val="en-GB"/>
        </w:rPr>
        <w:t>B</w:t>
      </w:r>
      <w:r w:rsidRPr="000F6632">
        <w:t>50</w:t>
      </w:r>
      <w:r w:rsidRPr="000F6632">
        <w:rPr>
          <w:lang w:val="en-GB"/>
        </w:rPr>
        <w:t>L</w:t>
      </w:r>
      <w:r w:rsidRPr="000F6632">
        <w:t xml:space="preserve"> (или </w:t>
      </w:r>
      <w:r w:rsidRPr="000F6632">
        <w:rPr>
          <w:lang w:val="en-GB"/>
        </w:rPr>
        <w:t>R</w:t>
      </w:r>
      <w:r w:rsidRPr="000F6632">
        <w:t>) в зависимости от конкретной ситуации в случае луча ближнего света проводят исп</w:t>
      </w:r>
      <w:r w:rsidRPr="000F6632">
        <w:t>ы</w:t>
      </w:r>
      <w:r w:rsidRPr="000F6632">
        <w:t>тание образца комплектной системы на устойчивость фотометр</w:t>
      </w:r>
      <w:r w:rsidRPr="000F6632">
        <w:t>и</w:t>
      </w:r>
      <w:r w:rsidRPr="000F6632">
        <w:t xml:space="preserve">ческих характеристик в процессе ее функционирования. </w:t>
      </w:r>
    </w:p>
    <w:p w:rsidR="000F6632" w:rsidRPr="000F6632" w:rsidRDefault="000F6632" w:rsidP="00914D26">
      <w:pPr>
        <w:pStyle w:val="SingleTxtGR"/>
        <w:ind w:left="2268"/>
      </w:pPr>
      <w:r w:rsidRPr="000F6632">
        <w:t>…</w:t>
      </w:r>
    </w:p>
    <w:p w:rsidR="000F6632" w:rsidRPr="000F6632" w:rsidRDefault="000F6632" w:rsidP="00914D26">
      <w:pPr>
        <w:pStyle w:val="SingleTxtGR"/>
        <w:ind w:left="2268"/>
      </w:pPr>
      <w:r w:rsidRPr="000F6632">
        <w:t>(</w:t>
      </w:r>
      <w:r w:rsidRPr="000F6632">
        <w:rPr>
          <w:bCs/>
        </w:rPr>
        <w:t xml:space="preserve">остальная часть текста </w:t>
      </w:r>
      <w:r w:rsidRPr="00646442">
        <w:t>остается</w:t>
      </w:r>
      <w:r w:rsidRPr="000F6632">
        <w:rPr>
          <w:bCs/>
        </w:rPr>
        <w:t xml:space="preserve"> неизменной</w:t>
      </w:r>
      <w:r w:rsidRPr="000F6632">
        <w:t>)</w:t>
      </w:r>
      <w:r w:rsidR="00914D26">
        <w:t>»</w:t>
      </w:r>
    </w:p>
    <w:p w:rsidR="000F6632" w:rsidRPr="000F6632" w:rsidRDefault="000F6632" w:rsidP="000F6632">
      <w:pPr>
        <w:pStyle w:val="SingleTxtGR"/>
      </w:pPr>
      <w:r w:rsidRPr="000F6632">
        <w:rPr>
          <w:i/>
          <w:iCs/>
        </w:rPr>
        <w:t>Пункт</w:t>
      </w:r>
      <w:r w:rsidRPr="000F6632">
        <w:rPr>
          <w:i/>
        </w:rPr>
        <w:t xml:space="preserve"> 1.2.1.5</w:t>
      </w:r>
      <w:r w:rsidRPr="000F6632">
        <w:rPr>
          <w:i/>
          <w:iCs/>
        </w:rPr>
        <w:t xml:space="preserve"> </w:t>
      </w:r>
      <w:r w:rsidRPr="000F6632">
        <w:t>изменить следующим образом:</w:t>
      </w:r>
    </w:p>
    <w:p w:rsidR="000F6632" w:rsidRPr="000F6632" w:rsidRDefault="006C0FAF" w:rsidP="000F6632">
      <w:pPr>
        <w:pStyle w:val="SingleTxtGR"/>
      </w:pPr>
      <w:r>
        <w:t>«</w:t>
      </w:r>
      <w:r w:rsidR="000F6632" w:rsidRPr="000F6632">
        <w:t>1.2.1.5</w:t>
      </w:r>
      <w:r w:rsidR="000F6632" w:rsidRPr="000F6632">
        <w:tab/>
        <w:t>Нанесение испытательной смеси на испытательный образец</w:t>
      </w:r>
    </w:p>
    <w:p w:rsidR="000F6632" w:rsidRPr="000F6632" w:rsidRDefault="000F6632" w:rsidP="00914D26">
      <w:pPr>
        <w:pStyle w:val="SingleTxtGR"/>
        <w:ind w:left="2268"/>
      </w:pPr>
      <w:r w:rsidRPr="000F6632">
        <w:t>Испытательную смесь наносят ровным слоем на вс</w:t>
      </w:r>
      <w:proofErr w:type="gramStart"/>
      <w:r w:rsidRPr="000F6632">
        <w:t>ю(</w:t>
      </w:r>
      <w:proofErr w:type="gramEnd"/>
      <w:r w:rsidRPr="000F6632">
        <w:t xml:space="preserve">е) </w:t>
      </w:r>
      <w:proofErr w:type="spellStart"/>
      <w:r w:rsidRPr="000F6632">
        <w:t>свет</w:t>
      </w:r>
      <w:r w:rsidRPr="000F6632">
        <w:t>о</w:t>
      </w:r>
      <w:r w:rsidRPr="000F6632">
        <w:t>испускающую</w:t>
      </w:r>
      <w:proofErr w:type="spellEnd"/>
      <w:r w:rsidRPr="000F6632">
        <w:t>(</w:t>
      </w:r>
      <w:proofErr w:type="spellStart"/>
      <w:r w:rsidRPr="000F6632">
        <w:t>ие</w:t>
      </w:r>
      <w:proofErr w:type="spellEnd"/>
      <w:r w:rsidRPr="000F6632">
        <w:t>) поверхность(и) испытательного образца и оста</w:t>
      </w:r>
      <w:r w:rsidRPr="000F6632">
        <w:t>в</w:t>
      </w:r>
      <w:r w:rsidRPr="000F6632">
        <w:t>ляют на ней до высыхания. Эту процедуру повторяют до тех пор, пока величина освещенности не уменьшится на 15−20% по сравн</w:t>
      </w:r>
      <w:r w:rsidRPr="000F6632">
        <w:t>е</w:t>
      </w:r>
      <w:r w:rsidRPr="000F6632">
        <w:t>нию со значениями, измеренными в каждой из следующих точек в соответствии с условиями, указанными в настоящем приложении:</w:t>
      </w:r>
    </w:p>
    <w:p w:rsidR="000F6632" w:rsidRPr="000F6632" w:rsidRDefault="000F6632" w:rsidP="00914D26">
      <w:pPr>
        <w:pStyle w:val="SingleTxtGR"/>
        <w:ind w:left="2268"/>
      </w:pPr>
      <w:r w:rsidRPr="000F6632">
        <w:t xml:space="preserve">точка </w:t>
      </w:r>
      <w:proofErr w:type="spellStart"/>
      <w:r w:rsidRPr="00BE2C48">
        <w:rPr>
          <w:strike/>
          <w:lang w:val="en-GB"/>
        </w:rPr>
        <w:t>E</w:t>
      </w:r>
      <w:r w:rsidRPr="00BE2C48">
        <w:rPr>
          <w:strike/>
          <w:vertAlign w:val="subscript"/>
          <w:lang w:val="en-GB"/>
        </w:rPr>
        <w:t>max</w:t>
      </w:r>
      <w:proofErr w:type="spellEnd"/>
      <w:r w:rsidRPr="000F6632">
        <w:t xml:space="preserve"> </w:t>
      </w:r>
      <w:r w:rsidRPr="000F6632">
        <w:rPr>
          <w:b/>
          <w:lang w:val="en-GB"/>
        </w:rPr>
        <w:t>I</w:t>
      </w:r>
      <w:r w:rsidRPr="000F6632">
        <w:rPr>
          <w:b/>
          <w:vertAlign w:val="subscript"/>
          <w:lang w:val="en-GB"/>
        </w:rPr>
        <w:t>max</w:t>
      </w:r>
      <w:r w:rsidRPr="000F6632">
        <w:t xml:space="preserve"> луча дальнего света в нейтральном состоянии,</w:t>
      </w:r>
    </w:p>
    <w:p w:rsidR="000F6632" w:rsidRPr="000F6632" w:rsidRDefault="000F6632" w:rsidP="00914D26">
      <w:pPr>
        <w:pStyle w:val="SingleTxtGR"/>
        <w:ind w:left="2268"/>
      </w:pPr>
      <w:r w:rsidRPr="000F6632">
        <w:t>50</w:t>
      </w:r>
      <w:r w:rsidRPr="000F6632">
        <w:rPr>
          <w:lang w:val="en-GB"/>
        </w:rPr>
        <w:t>V</w:t>
      </w:r>
      <w:r w:rsidRPr="000F6632">
        <w:t xml:space="preserve"> для луча ближнего света класса С и каждого указанного реж</w:t>
      </w:r>
      <w:r w:rsidRPr="000F6632">
        <w:t>и</w:t>
      </w:r>
      <w:r w:rsidRPr="000F6632">
        <w:t>ма луча ближнего света</w:t>
      </w:r>
      <w:proofErr w:type="gramStart"/>
      <w:r w:rsidRPr="000F6632">
        <w:t>.</w:t>
      </w:r>
      <w:r w:rsidR="00914D26">
        <w:t>»</w:t>
      </w:r>
      <w:proofErr w:type="gramEnd"/>
    </w:p>
    <w:p w:rsidR="000F6632" w:rsidRPr="000F6632" w:rsidRDefault="000F6632" w:rsidP="000F6632">
      <w:pPr>
        <w:pStyle w:val="SingleTxtGR"/>
      </w:pPr>
      <w:r w:rsidRPr="000F6632">
        <w:rPr>
          <w:i/>
        </w:rPr>
        <w:t xml:space="preserve">Приложение 5, </w:t>
      </w:r>
      <w:r w:rsidRPr="000F6632">
        <w:rPr>
          <w:i/>
          <w:iCs/>
        </w:rPr>
        <w:t>пункт</w:t>
      </w:r>
      <w:r w:rsidRPr="000F6632">
        <w:rPr>
          <w:i/>
        </w:rPr>
        <w:t xml:space="preserve"> 2.4, </w:t>
      </w:r>
      <w:r w:rsidRPr="000F6632">
        <w:t>изменить следующим образом:</w:t>
      </w:r>
    </w:p>
    <w:p w:rsidR="000F6632" w:rsidRPr="000F6632" w:rsidRDefault="00914D26" w:rsidP="000F6632">
      <w:pPr>
        <w:pStyle w:val="SingleTxtGR"/>
      </w:pPr>
      <w:r>
        <w:t>«</w:t>
      </w:r>
      <w:r w:rsidR="000F6632" w:rsidRPr="000F6632">
        <w:t>2.4</w:t>
      </w:r>
      <w:r w:rsidR="000F6632" w:rsidRPr="000F6632">
        <w:tab/>
      </w:r>
      <w:r w:rsidR="00BE2C48">
        <w:tab/>
      </w:r>
      <w:r w:rsidR="000F6632" w:rsidRPr="000F6632">
        <w:t>Измеряемые и регистрируемые фотометрические характеристики</w:t>
      </w:r>
    </w:p>
    <w:p w:rsidR="000F6632" w:rsidRPr="000F6632" w:rsidRDefault="000F6632" w:rsidP="00914D26">
      <w:pPr>
        <w:pStyle w:val="SingleTxtGR"/>
        <w:ind w:left="2268"/>
      </w:pPr>
      <w:proofErr w:type="gramStart"/>
      <w:r w:rsidRPr="000F6632">
        <w:t>Отобранные фары подвергают фотометрическим измерениям, предусмотренных настоящими Правилами, причем показания сн</w:t>
      </w:r>
      <w:r w:rsidRPr="000F6632">
        <w:t>и</w:t>
      </w:r>
      <w:r w:rsidRPr="000F6632">
        <w:t>мают в следующих точках:</w:t>
      </w:r>
      <w:proofErr w:type="gramEnd"/>
    </w:p>
    <w:p w:rsidR="000F6632" w:rsidRPr="000F6632" w:rsidRDefault="000F6632" w:rsidP="00914D26">
      <w:pPr>
        <w:pStyle w:val="SingleTxtGR"/>
        <w:ind w:left="2268"/>
      </w:pPr>
      <w:r w:rsidRPr="000F6632">
        <w:t xml:space="preserve">точки </w:t>
      </w:r>
      <w:proofErr w:type="spellStart"/>
      <w:r w:rsidRPr="00BE2C48">
        <w:rPr>
          <w:strike/>
          <w:lang w:val="en-GB"/>
        </w:rPr>
        <w:t>E</w:t>
      </w:r>
      <w:r w:rsidRPr="00BE2C48">
        <w:rPr>
          <w:strike/>
          <w:vertAlign w:val="subscript"/>
          <w:lang w:val="en-GB"/>
        </w:rPr>
        <w:t>max</w:t>
      </w:r>
      <w:proofErr w:type="spellEnd"/>
      <w:r w:rsidRPr="000F6632">
        <w:t xml:space="preserve"> </w:t>
      </w:r>
      <w:r w:rsidRPr="000F6632">
        <w:rPr>
          <w:b/>
          <w:lang w:val="en-GB"/>
        </w:rPr>
        <w:t>I</w:t>
      </w:r>
      <w:r w:rsidRPr="000F6632">
        <w:rPr>
          <w:b/>
          <w:vertAlign w:val="subscript"/>
          <w:lang w:val="en-GB"/>
        </w:rPr>
        <w:t>max</w:t>
      </w:r>
      <w:r w:rsidRPr="000F6632">
        <w:t xml:space="preserve">, </w:t>
      </w:r>
      <w:r w:rsidRPr="000F6632">
        <w:rPr>
          <w:lang w:val="en-GB"/>
        </w:rPr>
        <w:t>HV</w:t>
      </w:r>
      <w:r w:rsidR="006C0FAF">
        <w:rPr>
          <w:vertAlign w:val="superscript"/>
        </w:rPr>
        <w:t>1</w:t>
      </w:r>
      <w:r w:rsidRPr="000F6632">
        <w:t xml:space="preserve">, </w:t>
      </w:r>
      <w:r w:rsidRPr="000F6632">
        <w:rPr>
          <w:lang w:val="en-GB"/>
        </w:rPr>
        <w:t>HL</w:t>
      </w:r>
      <w:r w:rsidRPr="000F6632">
        <w:t xml:space="preserve"> и </w:t>
      </w:r>
      <w:r w:rsidRPr="000F6632">
        <w:rPr>
          <w:lang w:val="en-GB"/>
        </w:rPr>
        <w:t>HR</w:t>
      </w:r>
      <w:r w:rsidR="006C0FAF">
        <w:rPr>
          <w:vertAlign w:val="superscript"/>
        </w:rPr>
        <w:t>2</w:t>
      </w:r>
      <w:r w:rsidRPr="000F6632">
        <w:t xml:space="preserve"> в случае луча дальнего света;</w:t>
      </w:r>
    </w:p>
    <w:p w:rsidR="000F6632" w:rsidRPr="000F6632" w:rsidRDefault="000F6632" w:rsidP="00914D26">
      <w:pPr>
        <w:pStyle w:val="SingleTxtGR"/>
        <w:ind w:left="2268"/>
      </w:pPr>
      <w:r w:rsidRPr="000F6632">
        <w:t xml:space="preserve">точки </w:t>
      </w:r>
      <w:r w:rsidRPr="000F6632">
        <w:rPr>
          <w:lang w:val="en-GB"/>
        </w:rPr>
        <w:t>B</w:t>
      </w:r>
      <w:r w:rsidRPr="000F6632">
        <w:t>50</w:t>
      </w:r>
      <w:r w:rsidRPr="000F6632">
        <w:rPr>
          <w:lang w:val="en-GB"/>
        </w:rPr>
        <w:t>L</w:t>
      </w:r>
      <w:r w:rsidRPr="000F6632">
        <w:t xml:space="preserve">, </w:t>
      </w:r>
      <w:r w:rsidRPr="000F6632">
        <w:rPr>
          <w:lang w:val="en-GB"/>
        </w:rPr>
        <w:t>HV</w:t>
      </w:r>
      <w:r w:rsidRPr="000F6632">
        <w:t>, если это применимо, 50</w:t>
      </w:r>
      <w:r w:rsidRPr="000F6632">
        <w:rPr>
          <w:lang w:val="en-GB"/>
        </w:rPr>
        <w:t>V</w:t>
      </w:r>
      <w:r w:rsidRPr="000F6632">
        <w:t>, 75</w:t>
      </w:r>
      <w:r w:rsidRPr="000F6632">
        <w:rPr>
          <w:lang w:val="en-GB"/>
        </w:rPr>
        <w:t>R</w:t>
      </w:r>
      <w:r w:rsidRPr="000F6632">
        <w:t>, если это прим</w:t>
      </w:r>
      <w:r w:rsidRPr="000F6632">
        <w:t>е</w:t>
      </w:r>
      <w:r w:rsidRPr="000F6632">
        <w:t>нимо, и 25</w:t>
      </w:r>
      <w:r w:rsidRPr="000F6632">
        <w:rPr>
          <w:lang w:val="en-GB"/>
        </w:rPr>
        <w:t>LL</w:t>
      </w:r>
      <w:r w:rsidRPr="000F6632">
        <w:t xml:space="preserve"> в случае луч</w:t>
      </w:r>
      <w:proofErr w:type="gramStart"/>
      <w:r w:rsidRPr="000F6632">
        <w:t>а(</w:t>
      </w:r>
      <w:proofErr w:type="gramEnd"/>
      <w:r w:rsidRPr="000F6632">
        <w:t>ей) ближнего света (см. рис. 1 в пр</w:t>
      </w:r>
      <w:r w:rsidRPr="000F6632">
        <w:t>и</w:t>
      </w:r>
      <w:r w:rsidRPr="000F6632">
        <w:t>ложении 3).</w:t>
      </w:r>
      <w:r w:rsidR="00914D26">
        <w:t>»</w:t>
      </w:r>
    </w:p>
    <w:p w:rsidR="000F6632" w:rsidRPr="000F6632" w:rsidRDefault="000F6632" w:rsidP="006C0FAF">
      <w:pPr>
        <w:pStyle w:val="SingleTxtGR"/>
        <w:pageBreakBefore/>
      </w:pPr>
      <w:r w:rsidRPr="000F6632">
        <w:rPr>
          <w:i/>
        </w:rPr>
        <w:lastRenderedPageBreak/>
        <w:t xml:space="preserve">Приложение 6, </w:t>
      </w:r>
      <w:r w:rsidRPr="000F6632">
        <w:rPr>
          <w:i/>
          <w:iCs/>
        </w:rPr>
        <w:t>пункт</w:t>
      </w:r>
      <w:r w:rsidRPr="000F6632">
        <w:rPr>
          <w:i/>
        </w:rPr>
        <w:t xml:space="preserve"> 2.1.2.1,</w:t>
      </w:r>
      <w:r w:rsidRPr="000F6632">
        <w:t xml:space="preserve"> изменить следующим образом:</w:t>
      </w:r>
    </w:p>
    <w:p w:rsidR="000F6632" w:rsidRPr="000F6632" w:rsidRDefault="006C0FAF" w:rsidP="000F6632">
      <w:pPr>
        <w:pStyle w:val="SingleTxtGR"/>
      </w:pPr>
      <w:r>
        <w:t>«</w:t>
      </w:r>
      <w:r w:rsidR="000F6632" w:rsidRPr="000F6632">
        <w:t>2.1.2.1</w:t>
      </w:r>
      <w:r w:rsidR="000F6632" w:rsidRPr="000F6632">
        <w:tab/>
        <w:t>Метод</w:t>
      </w:r>
    </w:p>
    <w:p w:rsidR="000F6632" w:rsidRPr="000F6632" w:rsidRDefault="000F6632" w:rsidP="006C0FAF">
      <w:pPr>
        <w:pStyle w:val="SingleTxtGR"/>
        <w:ind w:left="2268"/>
      </w:pPr>
      <w:r w:rsidRPr="000F6632">
        <w:t>Фотометрические измерения проводят на образцах до и после и</w:t>
      </w:r>
      <w:r w:rsidRPr="000F6632">
        <w:t>с</w:t>
      </w:r>
      <w:r w:rsidRPr="000F6632">
        <w:t>пытания.</w:t>
      </w:r>
    </w:p>
    <w:p w:rsidR="000F6632" w:rsidRPr="000F6632" w:rsidRDefault="000F6632" w:rsidP="006C0FAF">
      <w:pPr>
        <w:pStyle w:val="SingleTxtGR"/>
        <w:ind w:left="2268"/>
      </w:pPr>
      <w:r w:rsidRPr="000F6632">
        <w:t>Вышеуказанные измерения проводят в соответствии с приложен</w:t>
      </w:r>
      <w:r w:rsidRPr="000F6632">
        <w:t>и</w:t>
      </w:r>
      <w:r w:rsidRPr="000F6632">
        <w:t>ем 9 к настоящим Правилам в следующих точках:</w:t>
      </w:r>
    </w:p>
    <w:p w:rsidR="000F6632" w:rsidRPr="000F6632" w:rsidRDefault="000F6632" w:rsidP="006C0FAF">
      <w:pPr>
        <w:pStyle w:val="SingleTxtGR"/>
        <w:ind w:left="2268"/>
      </w:pPr>
      <w:r w:rsidRPr="000F6632">
        <w:t>В50</w:t>
      </w:r>
      <w:r w:rsidRPr="000F6632">
        <w:rPr>
          <w:lang w:val="en-GB"/>
        </w:rPr>
        <w:t>L</w:t>
      </w:r>
      <w:r w:rsidRPr="000F6632">
        <w:t xml:space="preserve"> и 50</w:t>
      </w:r>
      <w:r w:rsidRPr="000F6632">
        <w:rPr>
          <w:lang w:val="en-GB"/>
        </w:rPr>
        <w:t>V</w:t>
      </w:r>
      <w:r w:rsidRPr="000F6632">
        <w:t xml:space="preserve"> – для луча ближнего света класса</w:t>
      </w:r>
      <w:proofErr w:type="gramStart"/>
      <w:r w:rsidRPr="000F6632">
        <w:t xml:space="preserve"> С</w:t>
      </w:r>
      <w:proofErr w:type="gramEnd"/>
      <w:r w:rsidRPr="000F6632">
        <w:t>;</w:t>
      </w:r>
    </w:p>
    <w:p w:rsidR="000F6632" w:rsidRPr="000F6632" w:rsidRDefault="000F6632" w:rsidP="006C0FAF">
      <w:pPr>
        <w:pStyle w:val="SingleTxtGR"/>
        <w:ind w:left="2268"/>
      </w:pPr>
      <w:proofErr w:type="gramStart"/>
      <w:r w:rsidRPr="00BE2C48">
        <w:rPr>
          <w:strike/>
        </w:rPr>
        <w:t>Е</w:t>
      </w:r>
      <w:proofErr w:type="gramEnd"/>
      <w:r w:rsidRPr="00BE2C48">
        <w:rPr>
          <w:strike/>
          <w:vertAlign w:val="subscript"/>
          <w:lang w:val="en-GB"/>
        </w:rPr>
        <w:t>max</w:t>
      </w:r>
      <w:r w:rsidRPr="000F6632">
        <w:t xml:space="preserve"> </w:t>
      </w:r>
      <w:r w:rsidRPr="000F6632">
        <w:rPr>
          <w:b/>
          <w:lang w:val="en-GB"/>
        </w:rPr>
        <w:t>I</w:t>
      </w:r>
      <w:r w:rsidRPr="000F6632">
        <w:rPr>
          <w:b/>
          <w:vertAlign w:val="subscript"/>
          <w:lang w:val="en-GB"/>
        </w:rPr>
        <w:t>max</w:t>
      </w:r>
      <w:r w:rsidRPr="000F6632">
        <w:t xml:space="preserve"> – для луча дальнего света системы.</w:t>
      </w:r>
      <w:r w:rsidR="006C0FAF">
        <w:t>»</w:t>
      </w:r>
    </w:p>
    <w:p w:rsidR="000F6632" w:rsidRPr="000F6632" w:rsidRDefault="000F6632" w:rsidP="00646442">
      <w:pPr>
        <w:pStyle w:val="HChGR"/>
      </w:pPr>
      <w:r w:rsidRPr="000F6632">
        <w:tab/>
      </w:r>
      <w:r w:rsidRPr="000F6632">
        <w:rPr>
          <w:lang w:val="en-US"/>
        </w:rPr>
        <w:t>II</w:t>
      </w:r>
      <w:r w:rsidRPr="000F6632">
        <w:t>.</w:t>
      </w:r>
      <w:r w:rsidRPr="000F6632">
        <w:tab/>
        <w:t>Обоснование</w:t>
      </w:r>
    </w:p>
    <w:p w:rsidR="000F6632" w:rsidRPr="000F6632" w:rsidRDefault="000F6632" w:rsidP="000F6632">
      <w:pPr>
        <w:pStyle w:val="SingleTxtGR"/>
      </w:pPr>
      <w:r w:rsidRPr="000F6632">
        <w:t>1.</w:t>
      </w:r>
      <w:r w:rsidRPr="000F6632">
        <w:tab/>
        <w:t>Когда были приняты поправки серии 01 к Правилам № 123 для преобр</w:t>
      </w:r>
      <w:r w:rsidRPr="000F6632">
        <w:t>а</w:t>
      </w:r>
      <w:r w:rsidRPr="000F6632">
        <w:t>зования фотометрических требований (для замены значений освещенности</w:t>
      </w:r>
      <w:proofErr w:type="gramStart"/>
      <w:r w:rsidRPr="000F6632">
        <w:t xml:space="preserve"> Е</w:t>
      </w:r>
      <w:proofErr w:type="gramEnd"/>
      <w:r w:rsidRPr="000F6632">
        <w:t xml:space="preserve"> </w:t>
      </w:r>
      <w:r w:rsidR="006C0FAF">
        <w:br/>
      </w:r>
      <w:r w:rsidRPr="000F6632">
        <w:t xml:space="preserve">(в люксах) на значения силы света </w:t>
      </w:r>
      <w:r w:rsidRPr="000F6632">
        <w:rPr>
          <w:lang w:val="en-GB"/>
        </w:rPr>
        <w:t>I</w:t>
      </w:r>
      <w:r w:rsidRPr="000F6632">
        <w:t xml:space="preserve"> (в кд)), были упущены из виду некоторые изменения, которые необходимо было внести (речь идет о замене </w:t>
      </w:r>
      <w:proofErr w:type="spellStart"/>
      <w:r w:rsidRPr="000F6632">
        <w:rPr>
          <w:lang w:val="en-GB"/>
        </w:rPr>
        <w:t>E</w:t>
      </w:r>
      <w:r w:rsidRPr="000F6632">
        <w:rPr>
          <w:vertAlign w:val="subscript"/>
          <w:lang w:val="en-GB"/>
        </w:rPr>
        <w:t>max</w:t>
      </w:r>
      <w:proofErr w:type="spellEnd"/>
      <w:r w:rsidRPr="000F6632">
        <w:t xml:space="preserve"> на </w:t>
      </w:r>
      <w:r w:rsidRPr="000F6632">
        <w:rPr>
          <w:lang w:val="en-GB"/>
        </w:rPr>
        <w:t>I</w:t>
      </w:r>
      <w:r w:rsidRPr="000F6632">
        <w:rPr>
          <w:vertAlign w:val="subscript"/>
          <w:lang w:val="en-GB"/>
        </w:rPr>
        <w:t>max</w:t>
      </w:r>
      <w:r w:rsidRPr="000F6632">
        <w:rPr>
          <w:vertAlign w:val="subscript"/>
        </w:rPr>
        <w:t>)</w:t>
      </w:r>
      <w:r w:rsidRPr="000F6632">
        <w:t xml:space="preserve">. Настоящая поправка позволяет внести необходимые исправления.  </w:t>
      </w:r>
    </w:p>
    <w:p w:rsidR="000F6632" w:rsidRPr="000F6632" w:rsidRDefault="000F6632" w:rsidP="000F6632">
      <w:pPr>
        <w:pStyle w:val="SingleTxtGR"/>
      </w:pPr>
      <w:r w:rsidRPr="000F6632">
        <w:t>2.</w:t>
      </w:r>
      <w:r w:rsidRPr="000F6632">
        <w:tab/>
        <w:t>Кроме того, в таблицу 2 в приложении 3 внесены поправки, с тем чтобы в случае подклассов класса</w:t>
      </w:r>
      <w:proofErr w:type="gramStart"/>
      <w:r w:rsidRPr="000F6632">
        <w:t xml:space="preserve"> С</w:t>
      </w:r>
      <w:proofErr w:type="gramEnd"/>
      <w:r w:rsidRPr="000F6632">
        <w:t xml:space="preserve"> можно было понизить светотеневую границу для создания возможности для адаптации к условиям туманной погоды и, следов</w:t>
      </w:r>
      <w:r w:rsidRPr="000F6632">
        <w:t>а</w:t>
      </w:r>
      <w:r w:rsidRPr="000F6632">
        <w:t>тельно, для недопущения ослепления и повышения безопасности.</w:t>
      </w:r>
    </w:p>
    <w:p w:rsidR="00676B03" w:rsidRPr="000F6632" w:rsidRDefault="000F6632" w:rsidP="000F66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6B03" w:rsidRPr="00676B03" w:rsidRDefault="00676B03" w:rsidP="00676B03">
      <w:pPr>
        <w:spacing w:line="240" w:lineRule="auto"/>
      </w:pPr>
    </w:p>
    <w:sectPr w:rsidR="00676B03" w:rsidRPr="00676B03" w:rsidSect="000F6632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18" w:rsidRDefault="00601218" w:rsidP="00B471C5">
      <w:r>
        <w:separator/>
      </w:r>
    </w:p>
  </w:endnote>
  <w:endnote w:type="continuationSeparator" w:id="0">
    <w:p w:rsidR="00601218" w:rsidRDefault="0060121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66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F6632">
      <w:rPr>
        <w:lang w:val="en-US"/>
      </w:rPr>
      <w:t>13931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0F6632">
      <w:rPr>
        <w:lang w:val="en-US"/>
      </w:rPr>
      <w:t>13931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66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F6632">
            <w:rPr>
              <w:lang w:val="en-US"/>
            </w:rPr>
            <w:t>13931</w:t>
          </w:r>
          <w:r w:rsidRPr="001C3ABC">
            <w:rPr>
              <w:lang w:val="en-US"/>
            </w:rPr>
            <w:t xml:space="preserve"> (R)</w:t>
          </w:r>
          <w:r w:rsidR="000F6632">
            <w:rPr>
              <w:lang w:val="en-US"/>
            </w:rPr>
            <w:t xml:space="preserve">   300816   300816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B2B967A" wp14:editId="7238989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F663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930" cy="582930"/>
                <wp:effectExtent l="0" t="0" r="7620" b="7620"/>
                <wp:docPr id="19" name="Рисунок 19" descr="http://undocs.org/m2/QRCode.ashx?DS=ECE/TRANS/WP.29/GRE/2016/2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F6632" w:rsidRDefault="000F663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F66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3" w:rsidRPr="00676B03" w:rsidRDefault="00676B03" w:rsidP="00676B03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64426D" wp14:editId="39554E7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B03" w:rsidRDefault="00676B03" w:rsidP="005E6EA6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1669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5E6EA6">
                            <w:rPr>
                              <w:lang w:val="en-US"/>
                            </w:rPr>
                            <w:t>GE.16-13931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eYQMAAN8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Gaeix5h&#10;AwAA3w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676B03" w:rsidRDefault="00676B03" w:rsidP="005E6EA6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81669"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 w:rsidR="005E6EA6">
                      <w:rPr>
                        <w:lang w:val="en-US"/>
                      </w:rPr>
                      <w:t>GE.16-13931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3" w:rsidRPr="00676B03" w:rsidRDefault="00676B03" w:rsidP="00676B03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F7F8D" wp14:editId="1FBCFBA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B03" w:rsidRPr="009A6F4A" w:rsidRDefault="00676B03" w:rsidP="00676B03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6632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76B03" w:rsidRDefault="00676B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7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tYQMAAN8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Mh06+1h&#10;AwAA3w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676B03" w:rsidRPr="009A6F4A" w:rsidRDefault="00676B03" w:rsidP="00676B03">
                    <w:pPr>
                      <w:pStyle w:val="a7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F6632">
                      <w:rPr>
                        <w:b/>
                        <w:noProof/>
                        <w:sz w:val="18"/>
                        <w:szCs w:val="18"/>
                      </w:rPr>
                      <w:t>5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676B03" w:rsidRDefault="00676B0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32" w:rsidRPr="008255A6" w:rsidRDefault="0053277F" w:rsidP="008255A6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669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8255A6">
      <w:rPr>
        <w:lang w:val="en-US"/>
      </w:rPr>
      <w:t>GE.16-13931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32" w:rsidRPr="008255A6" w:rsidRDefault="008255A6" w:rsidP="008255A6">
    <w:pPr>
      <w:pStyle w:val="Footer"/>
      <w:rPr>
        <w:lang w:val="en-US"/>
      </w:rPr>
    </w:pPr>
    <w:r>
      <w:rPr>
        <w:lang w:val="en-US"/>
      </w:rPr>
      <w:t>GE.16-13931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669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18" w:rsidRPr="009141DC" w:rsidRDefault="0060121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01218" w:rsidRPr="00D1261C" w:rsidRDefault="0060121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01218" w:rsidRPr="002537E1" w:rsidRDefault="00601218" w:rsidP="00601218">
      <w:pPr>
        <w:pStyle w:val="FootnoteText"/>
        <w:rPr>
          <w:rStyle w:val="FootnoteReference"/>
          <w:szCs w:val="18"/>
          <w:lang w:val="ru-RU"/>
        </w:rPr>
      </w:pPr>
      <w:r w:rsidRPr="002537E1">
        <w:rPr>
          <w:rStyle w:val="FootnoteReference"/>
          <w:sz w:val="20"/>
          <w:vertAlign w:val="baseline"/>
          <w:lang w:val="ru-RU"/>
        </w:rPr>
        <w:tab/>
        <w:t>*</w:t>
      </w:r>
      <w:r w:rsidRPr="008F30C2">
        <w:rPr>
          <w:rStyle w:val="FootnoteReference"/>
          <w:szCs w:val="18"/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2537E1" w:rsidRPr="002537E1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F6632" w:rsidRPr="000F6632">
      <w:rPr>
        <w:lang w:val="en-US"/>
      </w:rPr>
      <w:t>TRANS/WP.29/GRE/2016/29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F6632" w:rsidRPr="000F6632">
      <w:rPr>
        <w:lang w:val="en-US"/>
      </w:rPr>
      <w:t>TRANS/WP.29/GRE/2016/29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3" w:rsidRPr="00676B03" w:rsidRDefault="00676B03" w:rsidP="00676B03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166C6" wp14:editId="13409E1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B03" w:rsidRPr="007005EE" w:rsidRDefault="00676B03" w:rsidP="00676B03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="008255A6" w:rsidRPr="008255A6">
                            <w:rPr>
                              <w:lang w:val="en-US"/>
                            </w:rPr>
                            <w:t>TRANS/WP.29/GRE/2016/29</w:t>
                          </w:r>
                        </w:p>
                        <w:p w:rsidR="00676B03" w:rsidRDefault="00676B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4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676B03" w:rsidRPr="007005EE" w:rsidRDefault="00676B03" w:rsidP="00676B03">
                    <w:pPr>
                      <w:pStyle w:val="a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="008255A6" w:rsidRPr="008255A6">
                      <w:rPr>
                        <w:lang w:val="en-US"/>
                      </w:rPr>
                      <w:t>TRANS/WP.29/GRE/2016/29</w:t>
                    </w:r>
                  </w:p>
                  <w:p w:rsidR="00676B03" w:rsidRDefault="00676B0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3" w:rsidRPr="00676B03" w:rsidRDefault="00676B03" w:rsidP="00676B03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E6C64" wp14:editId="2B91187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B03" w:rsidRPr="004D639B" w:rsidRDefault="00676B03" w:rsidP="00676B03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</w:p>
                        <w:p w:rsidR="00676B03" w:rsidRDefault="00676B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5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2CgVyl8D&#10;AADY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676B03" w:rsidRPr="004D639B" w:rsidRDefault="00676B03" w:rsidP="00676B03">
                    <w:pPr>
                      <w:pStyle w:val="a3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</w:p>
                  <w:p w:rsidR="00676B03" w:rsidRDefault="00676B0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3" w:rsidRDefault="00676B0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32" w:rsidRPr="008255A6" w:rsidRDefault="008255A6" w:rsidP="000F6632">
    <w:pPr>
      <w:pStyle w:val="Header"/>
      <w:rPr>
        <w:b w:val="0"/>
      </w:rPr>
    </w:pPr>
    <w:r>
      <w:t>ECE/</w:t>
    </w:r>
    <w:r w:rsidRPr="008255A6">
      <w:t>TRANS/WP.29/GRE/2016/29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32" w:rsidRPr="008255A6" w:rsidRDefault="008255A6" w:rsidP="008255A6">
    <w:pPr>
      <w:pStyle w:val="Header"/>
      <w:jc w:val="right"/>
    </w:pPr>
    <w:r>
      <w:t>ECE/</w:t>
    </w:r>
    <w:r w:rsidRPr="008255A6">
      <w:t>TRANS/WP.29/GRE/2016/29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8"/>
    <w:rsid w:val="000450D1"/>
    <w:rsid w:val="00081669"/>
    <w:rsid w:val="000A775D"/>
    <w:rsid w:val="000B1FD5"/>
    <w:rsid w:val="000F2A4F"/>
    <w:rsid w:val="000F6632"/>
    <w:rsid w:val="00203F84"/>
    <w:rsid w:val="00206873"/>
    <w:rsid w:val="00247BCD"/>
    <w:rsid w:val="002537E1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4E5BD7"/>
    <w:rsid w:val="0053277F"/>
    <w:rsid w:val="00544379"/>
    <w:rsid w:val="00566944"/>
    <w:rsid w:val="005D56BF"/>
    <w:rsid w:val="005E6EA6"/>
    <w:rsid w:val="00601218"/>
    <w:rsid w:val="0062027E"/>
    <w:rsid w:val="00643644"/>
    <w:rsid w:val="00646442"/>
    <w:rsid w:val="00665D8D"/>
    <w:rsid w:val="00676B03"/>
    <w:rsid w:val="006A7A3B"/>
    <w:rsid w:val="006B6B57"/>
    <w:rsid w:val="006C0FAF"/>
    <w:rsid w:val="006F49F1"/>
    <w:rsid w:val="007005EE"/>
    <w:rsid w:val="00705394"/>
    <w:rsid w:val="00727477"/>
    <w:rsid w:val="00743F62"/>
    <w:rsid w:val="00760D3A"/>
    <w:rsid w:val="00773BA8"/>
    <w:rsid w:val="007A1F42"/>
    <w:rsid w:val="007D76DD"/>
    <w:rsid w:val="008255A6"/>
    <w:rsid w:val="008717E8"/>
    <w:rsid w:val="00886794"/>
    <w:rsid w:val="008B1C77"/>
    <w:rsid w:val="008D01AE"/>
    <w:rsid w:val="008D2EC9"/>
    <w:rsid w:val="008E0423"/>
    <w:rsid w:val="009141DC"/>
    <w:rsid w:val="00914D26"/>
    <w:rsid w:val="009174A1"/>
    <w:rsid w:val="0098674D"/>
    <w:rsid w:val="00997ACA"/>
    <w:rsid w:val="009A3458"/>
    <w:rsid w:val="00A03FB7"/>
    <w:rsid w:val="00A43D6F"/>
    <w:rsid w:val="00A4604D"/>
    <w:rsid w:val="00A55C56"/>
    <w:rsid w:val="00A658DB"/>
    <w:rsid w:val="00A75A11"/>
    <w:rsid w:val="00A94A78"/>
    <w:rsid w:val="00A9606E"/>
    <w:rsid w:val="00AD7EAD"/>
    <w:rsid w:val="00B35A32"/>
    <w:rsid w:val="00B432C6"/>
    <w:rsid w:val="00B471C5"/>
    <w:rsid w:val="00B6474A"/>
    <w:rsid w:val="00BE1742"/>
    <w:rsid w:val="00BE2C48"/>
    <w:rsid w:val="00BE36E5"/>
    <w:rsid w:val="00C92C48"/>
    <w:rsid w:val="00D1261C"/>
    <w:rsid w:val="00D26030"/>
    <w:rsid w:val="00D53633"/>
    <w:rsid w:val="00D75DCE"/>
    <w:rsid w:val="00DD35AC"/>
    <w:rsid w:val="00DD479F"/>
    <w:rsid w:val="00E15E48"/>
    <w:rsid w:val="00EB0723"/>
    <w:rsid w:val="00EB0868"/>
    <w:rsid w:val="00EB2957"/>
    <w:rsid w:val="00EE6F37"/>
    <w:rsid w:val="00F11738"/>
    <w:rsid w:val="00F1599F"/>
    <w:rsid w:val="00F31EF2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60121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60121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styleId="Strong">
    <w:name w:val="Strong"/>
    <w:uiPriority w:val="22"/>
    <w:qFormat/>
    <w:rsid w:val="00601218"/>
    <w:rPr>
      <w:b/>
      <w:bCs/>
    </w:rPr>
  </w:style>
  <w:style w:type="character" w:customStyle="1" w:styleId="HChGChar">
    <w:name w:val="_ H _Ch_G Char"/>
    <w:link w:val="HChG"/>
    <w:rsid w:val="006012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uiPriority w:val="99"/>
    <w:rsid w:val="0060121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676B03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76B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60121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60121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styleId="Strong">
    <w:name w:val="Strong"/>
    <w:uiPriority w:val="22"/>
    <w:qFormat/>
    <w:rsid w:val="00601218"/>
    <w:rPr>
      <w:b/>
      <w:bCs/>
    </w:rPr>
  </w:style>
  <w:style w:type="character" w:customStyle="1" w:styleId="HChGChar">
    <w:name w:val="_ H _Ch_G Char"/>
    <w:link w:val="HChG"/>
    <w:rsid w:val="006012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uiPriority w:val="99"/>
    <w:rsid w:val="0060121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676B03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76B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C81F-D423-4ECD-892C-871F5CC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6342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2016-08-30T13:38:00Z</cp:lastPrinted>
  <dcterms:created xsi:type="dcterms:W3CDTF">2016-09-07T12:53:00Z</dcterms:created>
  <dcterms:modified xsi:type="dcterms:W3CDTF">2016-09-07T12:53:00Z</dcterms:modified>
</cp:coreProperties>
</file>