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350186" w:rsidTr="006D66AF">
        <w:trPr>
          <w:cantSplit/>
          <w:trHeight w:hRule="exact" w:val="851"/>
        </w:trPr>
        <w:tc>
          <w:tcPr>
            <w:tcW w:w="1276" w:type="dxa"/>
            <w:tcBorders>
              <w:bottom w:val="single" w:sz="4" w:space="0" w:color="auto"/>
            </w:tcBorders>
            <w:shd w:val="clear" w:color="auto" w:fill="auto"/>
            <w:vAlign w:val="bottom"/>
          </w:tcPr>
          <w:p w:rsidR="00B56E9C" w:rsidRDefault="00B56E9C" w:rsidP="006D66AF">
            <w:pPr>
              <w:spacing w:after="80"/>
            </w:pPr>
          </w:p>
        </w:tc>
        <w:tc>
          <w:tcPr>
            <w:tcW w:w="2268" w:type="dxa"/>
            <w:tcBorders>
              <w:bottom w:val="single" w:sz="4" w:space="0" w:color="auto"/>
            </w:tcBorders>
            <w:shd w:val="clear" w:color="auto" w:fill="auto"/>
            <w:vAlign w:val="bottom"/>
          </w:tcPr>
          <w:p w:rsidR="00B56E9C" w:rsidRPr="006D66AF" w:rsidRDefault="00B56E9C" w:rsidP="006D66AF">
            <w:pPr>
              <w:spacing w:after="80" w:line="300" w:lineRule="exact"/>
              <w:rPr>
                <w:b/>
                <w:sz w:val="24"/>
                <w:szCs w:val="24"/>
              </w:rPr>
            </w:pPr>
            <w:r w:rsidRPr="006D66AF">
              <w:rPr>
                <w:sz w:val="28"/>
                <w:szCs w:val="28"/>
              </w:rPr>
              <w:t>United Nations</w:t>
            </w:r>
          </w:p>
        </w:tc>
        <w:tc>
          <w:tcPr>
            <w:tcW w:w="6095" w:type="dxa"/>
            <w:gridSpan w:val="2"/>
            <w:tcBorders>
              <w:bottom w:val="single" w:sz="4" w:space="0" w:color="auto"/>
            </w:tcBorders>
            <w:shd w:val="clear" w:color="auto" w:fill="auto"/>
            <w:vAlign w:val="bottom"/>
          </w:tcPr>
          <w:p w:rsidR="00B56E9C" w:rsidRPr="00350186" w:rsidRDefault="006D66AF" w:rsidP="00350186">
            <w:pPr>
              <w:jc w:val="right"/>
            </w:pPr>
            <w:r w:rsidRPr="00350186">
              <w:rPr>
                <w:sz w:val="40"/>
              </w:rPr>
              <w:t>ECE</w:t>
            </w:r>
            <w:r w:rsidRPr="00350186">
              <w:t>/TRANS/WP.29/GRE/</w:t>
            </w:r>
            <w:r w:rsidR="00A91E4C" w:rsidRPr="00350186">
              <w:t>201</w:t>
            </w:r>
            <w:r w:rsidR="00A16D8C" w:rsidRPr="00350186">
              <w:t>6</w:t>
            </w:r>
            <w:r w:rsidRPr="00350186">
              <w:t>/</w:t>
            </w:r>
            <w:r w:rsidR="00350186">
              <w:t>9</w:t>
            </w:r>
          </w:p>
        </w:tc>
      </w:tr>
      <w:tr w:rsidR="00B56E9C" w:rsidTr="006D66AF">
        <w:trPr>
          <w:cantSplit/>
          <w:trHeight w:hRule="exact" w:val="2835"/>
        </w:trPr>
        <w:tc>
          <w:tcPr>
            <w:tcW w:w="1276" w:type="dxa"/>
            <w:tcBorders>
              <w:top w:val="single" w:sz="4" w:space="0" w:color="auto"/>
              <w:bottom w:val="single" w:sz="12" w:space="0" w:color="auto"/>
            </w:tcBorders>
            <w:shd w:val="clear" w:color="auto" w:fill="auto"/>
          </w:tcPr>
          <w:p w:rsidR="00B56E9C" w:rsidRDefault="004224BF" w:rsidP="006D66AF">
            <w:pPr>
              <w:spacing w:before="120"/>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Description: _unlogo" style="width:56.35pt;height:46.9pt;visibility:visible">
                  <v:imagedata r:id="rId8" o:title=" _unlogo"/>
                </v:shape>
              </w:pict>
            </w:r>
          </w:p>
        </w:tc>
        <w:tc>
          <w:tcPr>
            <w:tcW w:w="5528" w:type="dxa"/>
            <w:gridSpan w:val="2"/>
            <w:tcBorders>
              <w:top w:val="single" w:sz="4" w:space="0" w:color="auto"/>
              <w:bottom w:val="single" w:sz="12" w:space="0" w:color="auto"/>
            </w:tcBorders>
            <w:shd w:val="clear" w:color="auto" w:fill="auto"/>
          </w:tcPr>
          <w:p w:rsidR="00B56E9C" w:rsidRPr="006D66AF" w:rsidRDefault="00D773DF" w:rsidP="006D66AF">
            <w:pPr>
              <w:spacing w:before="120" w:line="420" w:lineRule="exact"/>
              <w:rPr>
                <w:sz w:val="40"/>
                <w:szCs w:val="40"/>
              </w:rPr>
            </w:pPr>
            <w:r w:rsidRPr="006D66AF">
              <w:rPr>
                <w:b/>
                <w:sz w:val="40"/>
                <w:szCs w:val="40"/>
              </w:rPr>
              <w:t>Economic and Social Council</w:t>
            </w:r>
          </w:p>
        </w:tc>
        <w:tc>
          <w:tcPr>
            <w:tcW w:w="2835" w:type="dxa"/>
            <w:tcBorders>
              <w:top w:val="single" w:sz="4" w:space="0" w:color="auto"/>
              <w:bottom w:val="single" w:sz="12" w:space="0" w:color="auto"/>
            </w:tcBorders>
            <w:shd w:val="clear" w:color="auto" w:fill="auto"/>
          </w:tcPr>
          <w:p w:rsidR="00EA2A77" w:rsidRDefault="006D66AF" w:rsidP="006D66AF">
            <w:pPr>
              <w:spacing w:before="240" w:line="240" w:lineRule="exact"/>
            </w:pPr>
            <w:r>
              <w:t>Distr.: General</w:t>
            </w:r>
          </w:p>
          <w:p w:rsidR="006D66AF" w:rsidRDefault="00B77C4B" w:rsidP="006D66AF">
            <w:pPr>
              <w:spacing w:line="240" w:lineRule="exact"/>
            </w:pPr>
            <w:r>
              <w:t>18</w:t>
            </w:r>
            <w:r w:rsidR="00592D2B">
              <w:t xml:space="preserve"> January 2016</w:t>
            </w:r>
          </w:p>
          <w:p w:rsidR="006D66AF" w:rsidRDefault="006D66AF" w:rsidP="006D66AF">
            <w:pPr>
              <w:spacing w:line="240" w:lineRule="exact"/>
            </w:pPr>
          </w:p>
          <w:p w:rsidR="006D66AF" w:rsidRDefault="00A91E4C" w:rsidP="00A91E4C">
            <w:pPr>
              <w:spacing w:line="240" w:lineRule="exact"/>
            </w:pPr>
            <w:r>
              <w:t xml:space="preserve">Original: </w:t>
            </w:r>
            <w:r w:rsidR="006D66AF">
              <w:t>English</w:t>
            </w:r>
          </w:p>
        </w:tc>
      </w:tr>
    </w:tbl>
    <w:p w:rsidR="00442A83" w:rsidRDefault="00C96DF2" w:rsidP="00C96DF2">
      <w:pPr>
        <w:spacing w:before="120"/>
        <w:rPr>
          <w:b/>
          <w:sz w:val="28"/>
          <w:szCs w:val="28"/>
        </w:rPr>
      </w:pPr>
      <w:r w:rsidRPr="00832334">
        <w:rPr>
          <w:b/>
          <w:sz w:val="28"/>
          <w:szCs w:val="28"/>
        </w:rPr>
        <w:t xml:space="preserve">Economic Commission for </w:t>
      </w:r>
      <w:smartTag w:uri="urn:schemas-microsoft-com:office:smarttags" w:element="place">
        <w:r w:rsidRPr="00832334">
          <w:rPr>
            <w:b/>
            <w:sz w:val="28"/>
            <w:szCs w:val="28"/>
          </w:rPr>
          <w:t>Europe</w:t>
        </w:r>
      </w:smartTag>
    </w:p>
    <w:p w:rsidR="00C96DF2" w:rsidRPr="008F31D2" w:rsidRDefault="008F31D2" w:rsidP="00C96DF2">
      <w:pPr>
        <w:spacing w:before="120"/>
        <w:rPr>
          <w:sz w:val="28"/>
          <w:szCs w:val="28"/>
        </w:rPr>
      </w:pPr>
      <w:r>
        <w:rPr>
          <w:sz w:val="28"/>
          <w:szCs w:val="28"/>
        </w:rPr>
        <w:t>Inland Transport Committee</w:t>
      </w:r>
    </w:p>
    <w:p w:rsidR="00EA2A77" w:rsidRPr="00EA2A77" w:rsidRDefault="00EA2A77" w:rsidP="00EA2A77">
      <w:pPr>
        <w:spacing w:before="120"/>
        <w:rPr>
          <w:b/>
          <w:sz w:val="24"/>
          <w:szCs w:val="24"/>
        </w:rPr>
      </w:pPr>
      <w:r w:rsidRPr="00EA2A77">
        <w:rPr>
          <w:b/>
          <w:sz w:val="24"/>
          <w:szCs w:val="24"/>
        </w:rPr>
        <w:t xml:space="preserve">World Forum for Harmonization of Vehicle </w:t>
      </w:r>
      <w:r w:rsidR="00D26E07">
        <w:rPr>
          <w:b/>
          <w:sz w:val="24"/>
          <w:szCs w:val="24"/>
        </w:rPr>
        <w:t>Regulation</w:t>
      </w:r>
      <w:r w:rsidRPr="00EA2A77">
        <w:rPr>
          <w:b/>
          <w:sz w:val="24"/>
          <w:szCs w:val="24"/>
        </w:rPr>
        <w:t>s</w:t>
      </w:r>
    </w:p>
    <w:p w:rsidR="006D66AF" w:rsidRDefault="006D66AF" w:rsidP="006D66AF">
      <w:pPr>
        <w:spacing w:before="120" w:after="120"/>
        <w:rPr>
          <w:b/>
          <w:bCs/>
        </w:rPr>
      </w:pPr>
      <w:r>
        <w:rPr>
          <w:b/>
          <w:bCs/>
        </w:rPr>
        <w:t>Working Party on Lighting and Light-Signalling</w:t>
      </w:r>
    </w:p>
    <w:p w:rsidR="00DC64E9" w:rsidRPr="0037278F" w:rsidRDefault="00DC64E9" w:rsidP="00DC64E9">
      <w:pPr>
        <w:rPr>
          <w:b/>
        </w:rPr>
      </w:pPr>
      <w:r w:rsidRPr="0037278F">
        <w:rPr>
          <w:b/>
        </w:rPr>
        <w:t>Seventy-</w:t>
      </w:r>
      <w:r w:rsidR="00A16D8C">
        <w:rPr>
          <w:b/>
        </w:rPr>
        <w:t>fifth</w:t>
      </w:r>
      <w:r w:rsidRPr="0037278F">
        <w:rPr>
          <w:b/>
        </w:rPr>
        <w:t xml:space="preserve"> session</w:t>
      </w:r>
    </w:p>
    <w:p w:rsidR="00DC64E9" w:rsidRPr="0037278F" w:rsidRDefault="00DC64E9" w:rsidP="00DC64E9">
      <w:pPr>
        <w:rPr>
          <w:bCs/>
        </w:rPr>
      </w:pPr>
      <w:r w:rsidRPr="0037278F">
        <w:t>Geneva</w:t>
      </w:r>
      <w:r w:rsidRPr="0037278F">
        <w:rPr>
          <w:bCs/>
        </w:rPr>
        <w:t xml:space="preserve">, </w:t>
      </w:r>
      <w:r w:rsidR="00A16D8C">
        <w:rPr>
          <w:bCs/>
        </w:rPr>
        <w:t>5</w:t>
      </w:r>
      <w:r w:rsidR="00B77C4B">
        <w:rPr>
          <w:bCs/>
        </w:rPr>
        <w:t>–</w:t>
      </w:r>
      <w:r w:rsidR="00A16D8C">
        <w:rPr>
          <w:bCs/>
        </w:rPr>
        <w:t>8</w:t>
      </w:r>
      <w:r w:rsidR="00592D2B">
        <w:rPr>
          <w:bCs/>
        </w:rPr>
        <w:t xml:space="preserve"> </w:t>
      </w:r>
      <w:r>
        <w:rPr>
          <w:bCs/>
        </w:rPr>
        <w:t>April 201</w:t>
      </w:r>
      <w:r w:rsidR="00A16D8C">
        <w:rPr>
          <w:bCs/>
        </w:rPr>
        <w:t>6</w:t>
      </w:r>
    </w:p>
    <w:p w:rsidR="00592D2B" w:rsidRDefault="006D66AF" w:rsidP="006D66AF">
      <w:pPr>
        <w:ind w:right="1134"/>
      </w:pPr>
      <w:r w:rsidRPr="00592D2B">
        <w:rPr>
          <w:bCs/>
          <w:lang w:val="en-US"/>
        </w:rPr>
        <w:t xml:space="preserve">Item </w:t>
      </w:r>
      <w:r w:rsidR="00063B78" w:rsidRPr="00592D2B">
        <w:rPr>
          <w:bCs/>
          <w:lang w:val="en-US"/>
        </w:rPr>
        <w:t>6</w:t>
      </w:r>
      <w:r w:rsidR="00592D2B" w:rsidRPr="00592D2B">
        <w:rPr>
          <w:bCs/>
          <w:lang w:val="en-US"/>
        </w:rPr>
        <w:t xml:space="preserve"> </w:t>
      </w:r>
      <w:r w:rsidR="00063B78" w:rsidRPr="00592D2B">
        <w:rPr>
          <w:bCs/>
          <w:lang w:val="en-US"/>
        </w:rPr>
        <w:t>(a)</w:t>
      </w:r>
      <w:r w:rsidRPr="00592D2B">
        <w:rPr>
          <w:bCs/>
          <w:lang w:val="en-US"/>
        </w:rPr>
        <w:t xml:space="preserve"> of the provisional agenda</w:t>
      </w:r>
      <w:r w:rsidRPr="00C970EE">
        <w:rPr>
          <w:bCs/>
          <w:lang w:val="en-US"/>
        </w:rPr>
        <w:br/>
      </w:r>
      <w:r w:rsidR="00063B78" w:rsidRPr="00063B78">
        <w:rPr>
          <w:b/>
          <w:bCs/>
          <w:lang w:val="en-US"/>
        </w:rPr>
        <w:t>Regulation No. 48 (Installation of lighting and light-signalling devices)</w:t>
      </w:r>
      <w:r w:rsidR="00592D2B">
        <w:rPr>
          <w:b/>
          <w:bCs/>
          <w:lang w:val="en-US"/>
        </w:rPr>
        <w:t xml:space="preserve"> –</w:t>
      </w:r>
      <w:r w:rsidR="00592D2B" w:rsidRPr="00592D2B">
        <w:t xml:space="preserve"> </w:t>
      </w:r>
    </w:p>
    <w:p w:rsidR="006D66AF" w:rsidRPr="00C970EE" w:rsidRDefault="00592D2B" w:rsidP="006D66AF">
      <w:pPr>
        <w:ind w:right="1134"/>
        <w:rPr>
          <w:bCs/>
          <w:lang w:val="en-US"/>
        </w:rPr>
      </w:pPr>
      <w:r w:rsidRPr="00592D2B">
        <w:rPr>
          <w:b/>
          <w:bCs/>
          <w:lang w:val="en-US"/>
        </w:rPr>
        <w:t>Proposals for amendments to the 05 and 06 series of amendments</w:t>
      </w:r>
      <w:r>
        <w:rPr>
          <w:b/>
          <w:bCs/>
          <w:lang w:val="en-US"/>
        </w:rPr>
        <w:t xml:space="preserve"> </w:t>
      </w:r>
    </w:p>
    <w:p w:rsidR="006D66AF" w:rsidRPr="000444B6" w:rsidRDefault="006D66AF" w:rsidP="00063B78">
      <w:pPr>
        <w:pStyle w:val="HChG"/>
        <w:jc w:val="both"/>
        <w:rPr>
          <w:highlight w:val="yellow"/>
        </w:rPr>
      </w:pPr>
      <w:r w:rsidRPr="00C970EE">
        <w:rPr>
          <w:lang w:val="en-US"/>
        </w:rPr>
        <w:tab/>
      </w:r>
      <w:r w:rsidRPr="00C970EE">
        <w:rPr>
          <w:lang w:val="en-US"/>
        </w:rPr>
        <w:tab/>
      </w:r>
      <w:r w:rsidR="00AD0193" w:rsidRPr="00AD0193">
        <w:t xml:space="preserve">Proposal for </w:t>
      </w:r>
      <w:r w:rsidR="00592D2B">
        <w:t>S</w:t>
      </w:r>
      <w:r w:rsidR="00AD0193" w:rsidRPr="00AD0193">
        <w:t>upplement 1</w:t>
      </w:r>
      <w:r w:rsidR="00592D2B">
        <w:t>7</w:t>
      </w:r>
      <w:r w:rsidR="00AD0193" w:rsidRPr="00AD0193">
        <w:t xml:space="preserve"> to the 04 series of amendments, </w:t>
      </w:r>
      <w:r w:rsidR="00592D2B">
        <w:t>S</w:t>
      </w:r>
      <w:r w:rsidR="00AD0193" w:rsidRPr="00AD0193">
        <w:t xml:space="preserve">upplement </w:t>
      </w:r>
      <w:r w:rsidR="00592D2B">
        <w:t>10</w:t>
      </w:r>
      <w:r w:rsidR="00AD0193" w:rsidRPr="00AD0193">
        <w:t xml:space="preserve"> to the 05 series of amendments and </w:t>
      </w:r>
      <w:r w:rsidR="00592D2B">
        <w:t>S</w:t>
      </w:r>
      <w:r w:rsidR="00AD0193" w:rsidRPr="00AD0193">
        <w:t xml:space="preserve">upplement 8 to the 06 series of </w:t>
      </w:r>
      <w:r w:rsidR="00063B78">
        <w:t>amendments to Regulation No. 48</w:t>
      </w:r>
    </w:p>
    <w:p w:rsidR="006D66AF" w:rsidRPr="00AD0193" w:rsidRDefault="0068000A" w:rsidP="0068000A">
      <w:pPr>
        <w:pStyle w:val="H1G"/>
        <w:ind w:firstLine="0"/>
        <w:rPr>
          <w:szCs w:val="24"/>
          <w:lang w:val="en-US"/>
        </w:rPr>
      </w:pPr>
      <w:r w:rsidRPr="00AD0193">
        <w:rPr>
          <w:szCs w:val="24"/>
          <w:lang w:val="en-US"/>
        </w:rPr>
        <w:t>Submitted by the expert from the International Automotive Lighting and Light Signalling Expert Group (GTB</w:t>
      </w:r>
      <w:r w:rsidR="00A91E4C" w:rsidRPr="00AD0193">
        <w:rPr>
          <w:szCs w:val="24"/>
          <w:lang w:val="en-US"/>
        </w:rPr>
        <w:t>)</w:t>
      </w:r>
      <w:r w:rsidR="006D66AF" w:rsidRPr="00AD0193">
        <w:rPr>
          <w:rStyle w:val="Appelnotedebasdep"/>
          <w:b w:val="0"/>
          <w:szCs w:val="24"/>
          <w:lang w:val="en-US"/>
        </w:rPr>
        <w:footnoteReference w:customMarkFollows="1" w:id="2"/>
        <w:t>*</w:t>
      </w:r>
    </w:p>
    <w:p w:rsidR="006D66AF" w:rsidRPr="00C970EE" w:rsidRDefault="00BC3F3B" w:rsidP="006D66AF">
      <w:pPr>
        <w:pStyle w:val="SingleTxtG"/>
        <w:tabs>
          <w:tab w:val="left" w:pos="8505"/>
        </w:tabs>
        <w:ind w:firstLine="567"/>
        <w:rPr>
          <w:lang w:val="en-US"/>
        </w:rPr>
      </w:pPr>
      <w:r w:rsidRPr="00AD0193">
        <w:t>The text reproduced below was prepared by the expert from the GTB</w:t>
      </w:r>
      <w:r w:rsidR="008C2428" w:rsidRPr="00AD0193">
        <w:t xml:space="preserve"> </w:t>
      </w:r>
      <w:r w:rsidR="0062385B" w:rsidRPr="00AD0193">
        <w:t>to clari</w:t>
      </w:r>
      <w:r w:rsidR="005908FB" w:rsidRPr="00AD0193">
        <w:t>f</w:t>
      </w:r>
      <w:r w:rsidR="0062385B" w:rsidRPr="00AD0193">
        <w:t xml:space="preserve">y the </w:t>
      </w:r>
      <w:r w:rsidR="00AD0193">
        <w:t xml:space="preserve">text of paragraph </w:t>
      </w:r>
      <w:r w:rsidR="00AD0193" w:rsidRPr="00AD0193">
        <w:t>6.21.1.2.4</w:t>
      </w:r>
      <w:r w:rsidR="006D66AF" w:rsidRPr="00AD0193">
        <w:t>.</w:t>
      </w:r>
      <w:r w:rsidR="00AD0193">
        <w:t xml:space="preserve"> </w:t>
      </w:r>
      <w:r w:rsidR="0068000A" w:rsidRPr="00AD0193">
        <w:t>The modifications to the exis</w:t>
      </w:r>
      <w:r w:rsidR="005908FB" w:rsidRPr="00AD0193">
        <w:t>ting text of the Regulation are marked in bold for new or strikethrough for deleted characters</w:t>
      </w:r>
      <w:r w:rsidR="006D66AF" w:rsidRPr="00AD0193">
        <w:rPr>
          <w:lang w:val="en-US"/>
        </w:rPr>
        <w:t>.</w:t>
      </w:r>
    </w:p>
    <w:p w:rsidR="006D66AF" w:rsidRPr="00C970EE" w:rsidRDefault="006D66AF" w:rsidP="006D66AF">
      <w:pPr>
        <w:tabs>
          <w:tab w:val="left" w:pos="8505"/>
        </w:tabs>
        <w:ind w:left="1134" w:right="1134" w:firstLine="567"/>
        <w:jc w:val="both"/>
        <w:rPr>
          <w:lang w:val="en-US"/>
        </w:rPr>
      </w:pPr>
    </w:p>
    <w:p w:rsidR="00A5414C" w:rsidRPr="000444B6" w:rsidRDefault="006D66AF" w:rsidP="00A5414C">
      <w:pPr>
        <w:pStyle w:val="HChG"/>
        <w:rPr>
          <w:highlight w:val="yellow"/>
          <w:lang w:val="en-US"/>
        </w:rPr>
      </w:pPr>
      <w:r w:rsidRPr="00C970EE">
        <w:rPr>
          <w:b w:val="0"/>
          <w:lang w:val="en-US"/>
        </w:rPr>
        <w:br w:type="page"/>
      </w:r>
      <w:r w:rsidR="0003056C">
        <w:rPr>
          <w:lang w:val="en-US"/>
        </w:rPr>
        <w:lastRenderedPageBreak/>
        <w:tab/>
      </w:r>
      <w:r w:rsidR="00A5414C" w:rsidRPr="00AD0193">
        <w:rPr>
          <w:lang w:val="en-US"/>
        </w:rPr>
        <w:t>I.</w:t>
      </w:r>
      <w:r w:rsidR="00A5414C" w:rsidRPr="00AD0193">
        <w:rPr>
          <w:b w:val="0"/>
          <w:lang w:val="en-US"/>
        </w:rPr>
        <w:tab/>
      </w:r>
      <w:r w:rsidR="00A5414C" w:rsidRPr="00AD0193">
        <w:rPr>
          <w:lang w:val="en-US"/>
        </w:rPr>
        <w:t>Proposal</w:t>
      </w:r>
    </w:p>
    <w:p w:rsidR="00AD0193" w:rsidRDefault="00AD0193" w:rsidP="00592D2B">
      <w:pPr>
        <w:spacing w:after="200"/>
        <w:ind w:left="2268" w:right="1536" w:hanging="1134"/>
        <w:rPr>
          <w:rFonts w:eastAsia="Calibri"/>
        </w:rPr>
      </w:pPr>
      <w:r w:rsidRPr="00AD0193">
        <w:rPr>
          <w:rFonts w:eastAsia="Calibri"/>
          <w:i/>
        </w:rPr>
        <w:t>Paragraph 6.21.1.2.4</w:t>
      </w:r>
      <w:r w:rsidR="00B77C4B">
        <w:rPr>
          <w:rFonts w:eastAsia="Calibri"/>
          <w:i/>
        </w:rPr>
        <w:t>.</w:t>
      </w:r>
      <w:r w:rsidRPr="00AD0193">
        <w:rPr>
          <w:rFonts w:eastAsia="Calibri"/>
        </w:rPr>
        <w:t>,</w:t>
      </w:r>
      <w:r>
        <w:rPr>
          <w:rFonts w:eastAsia="Calibri"/>
        </w:rPr>
        <w:t xml:space="preserve"> to read:</w:t>
      </w:r>
    </w:p>
    <w:p w:rsidR="00AD0193" w:rsidRPr="00AD0193" w:rsidRDefault="00AD0193" w:rsidP="00592D2B">
      <w:pPr>
        <w:ind w:left="2268" w:right="1134" w:hanging="1134"/>
        <w:jc w:val="both"/>
        <w:rPr>
          <w:highlight w:val="yellow"/>
          <w:lang w:val="en-US"/>
        </w:rPr>
      </w:pPr>
      <w:r>
        <w:rPr>
          <w:rFonts w:eastAsia="Calibri"/>
          <w:iCs/>
        </w:rPr>
        <w:t>“6.21.1.2.4.</w:t>
      </w:r>
      <w:r>
        <w:rPr>
          <w:rFonts w:eastAsia="Calibri"/>
          <w:iCs/>
        </w:rPr>
        <w:tab/>
      </w:r>
      <w:r w:rsidRPr="00932D5F">
        <w:rPr>
          <w:rFonts w:eastAsia="Calibri"/>
          <w:iCs/>
        </w:rPr>
        <w:t xml:space="preserve">If the exterior surfaces of the bodywork are partially constituted of flexible material, this line marking shall be installed on (a) rigid part(s) of the vehicle. The remaining portion of conspicuity markings may be fitted on the flexible material. </w:t>
      </w:r>
      <w:r w:rsidRPr="00932D5F">
        <w:rPr>
          <w:rFonts w:eastAsia="Calibri"/>
          <w:iCs/>
          <w:strike/>
        </w:rPr>
        <w:t>However,</w:t>
      </w:r>
      <w:r w:rsidRPr="004F3B43">
        <w:rPr>
          <w:rFonts w:eastAsia="Calibri"/>
          <w:iCs/>
        </w:rPr>
        <w:t xml:space="preserve"> </w:t>
      </w:r>
      <w:r w:rsidRPr="00592D2B">
        <w:rPr>
          <w:rFonts w:eastAsia="Calibri"/>
          <w:b/>
          <w:bCs/>
          <w:iCs/>
        </w:rPr>
        <w:t>I</w:t>
      </w:r>
      <w:r w:rsidRPr="00932D5F">
        <w:rPr>
          <w:rFonts w:eastAsia="Calibri"/>
          <w:iCs/>
        </w:rPr>
        <w:t xml:space="preserve">f the exterior surfaces of the bodywork are constituted </w:t>
      </w:r>
      <w:r>
        <w:rPr>
          <w:rFonts w:eastAsia="Calibri"/>
          <w:iCs/>
        </w:rPr>
        <w:t xml:space="preserve">fully </w:t>
      </w:r>
      <w:r w:rsidRPr="00932D5F">
        <w:rPr>
          <w:rFonts w:eastAsia="Calibri"/>
          <w:iCs/>
        </w:rPr>
        <w:t xml:space="preserve">of flexible material, </w:t>
      </w:r>
      <w:r w:rsidRPr="00932D5F">
        <w:rPr>
          <w:rFonts w:eastAsia="Calibri"/>
          <w:iCs/>
          <w:strike/>
        </w:rPr>
        <w:t>requirements of paragraph 6.21. shall be met</w:t>
      </w:r>
      <w:r>
        <w:rPr>
          <w:rFonts w:eastAsia="Calibri"/>
          <w:iCs/>
          <w:strike/>
        </w:rPr>
        <w:t xml:space="preserve"> </w:t>
      </w:r>
      <w:r w:rsidRPr="00AD0193">
        <w:rPr>
          <w:rFonts w:eastAsia="Calibri"/>
          <w:b/>
          <w:bCs/>
          <w:iCs/>
        </w:rPr>
        <w:t>the line marking may be fitted on the flexible material</w:t>
      </w:r>
      <w:r w:rsidRPr="00AD0193">
        <w:rPr>
          <w:rFonts w:eastAsia="Calibri"/>
          <w:iCs/>
        </w:rPr>
        <w:t>.</w:t>
      </w:r>
      <w:r>
        <w:rPr>
          <w:rFonts w:eastAsia="Calibri"/>
          <w:iCs/>
        </w:rPr>
        <w:t>”</w:t>
      </w:r>
    </w:p>
    <w:p w:rsidR="00A5414C" w:rsidRPr="00AD0193" w:rsidRDefault="00A5414C" w:rsidP="00AD0193">
      <w:pPr>
        <w:pStyle w:val="HChG"/>
        <w:tabs>
          <w:tab w:val="left" w:pos="709"/>
        </w:tabs>
        <w:ind w:hanging="425"/>
        <w:rPr>
          <w:lang w:val="en-US"/>
        </w:rPr>
      </w:pPr>
      <w:r w:rsidRPr="00AD0193">
        <w:rPr>
          <w:lang w:val="en-US"/>
        </w:rPr>
        <w:t>II.</w:t>
      </w:r>
      <w:r w:rsidRPr="00AD0193">
        <w:rPr>
          <w:lang w:val="en-US"/>
        </w:rPr>
        <w:tab/>
        <w:t>Justification</w:t>
      </w:r>
    </w:p>
    <w:p w:rsidR="00AD0193" w:rsidRDefault="00592D2B" w:rsidP="00592D2B">
      <w:pPr>
        <w:spacing w:after="120"/>
        <w:ind w:left="1134" w:right="1134"/>
        <w:jc w:val="both"/>
        <w:rPr>
          <w:rFonts w:eastAsia="Calibri"/>
          <w:lang w:val="en-US"/>
        </w:rPr>
      </w:pPr>
      <w:r>
        <w:rPr>
          <w:rFonts w:eastAsia="Calibri"/>
          <w:lang w:val="en-US"/>
        </w:rPr>
        <w:t>1.</w:t>
      </w:r>
      <w:r>
        <w:rPr>
          <w:rFonts w:eastAsia="Calibri"/>
          <w:lang w:val="en-US"/>
        </w:rPr>
        <w:tab/>
      </w:r>
      <w:r w:rsidR="00AD0193" w:rsidRPr="00605B22">
        <w:rPr>
          <w:rFonts w:eastAsia="Calibri"/>
          <w:lang w:val="en-US"/>
        </w:rPr>
        <w:t>The proposed</w:t>
      </w:r>
      <w:r w:rsidR="0010540E">
        <w:rPr>
          <w:rFonts w:eastAsia="Calibri"/>
          <w:lang w:val="en-US"/>
        </w:rPr>
        <w:t xml:space="preserve"> changes</w:t>
      </w:r>
      <w:r w:rsidR="00AD0193" w:rsidRPr="00605B22">
        <w:rPr>
          <w:rFonts w:eastAsia="Calibri"/>
          <w:lang w:val="en-US"/>
        </w:rPr>
        <w:t xml:space="preserve"> </w:t>
      </w:r>
      <w:r w:rsidR="00AD0193">
        <w:rPr>
          <w:rFonts w:eastAsia="Calibri"/>
          <w:lang w:val="en-US"/>
        </w:rPr>
        <w:t>aim</w:t>
      </w:r>
      <w:r w:rsidR="00AD0193" w:rsidRPr="00605B22">
        <w:rPr>
          <w:rFonts w:eastAsia="Calibri"/>
          <w:lang w:val="en-US"/>
        </w:rPr>
        <w:t xml:space="preserve"> to </w:t>
      </w:r>
      <w:r w:rsidR="00AD0193">
        <w:rPr>
          <w:rFonts w:eastAsia="Calibri"/>
          <w:lang w:val="en-US"/>
        </w:rPr>
        <w:t xml:space="preserve">improve the text of </w:t>
      </w:r>
      <w:r w:rsidR="00FE3890">
        <w:rPr>
          <w:rFonts w:eastAsia="Calibri"/>
          <w:lang w:val="en-US"/>
        </w:rPr>
        <w:t>Regulation No.</w:t>
      </w:r>
      <w:r w:rsidR="00B77C4B">
        <w:rPr>
          <w:rFonts w:eastAsia="Calibri"/>
          <w:lang w:val="en-US"/>
        </w:rPr>
        <w:t xml:space="preserve"> </w:t>
      </w:r>
      <w:bookmarkStart w:id="0" w:name="_GoBack"/>
      <w:bookmarkEnd w:id="0"/>
      <w:r w:rsidR="00FE3890">
        <w:rPr>
          <w:rFonts w:eastAsia="Calibri"/>
          <w:lang w:val="en-US"/>
        </w:rPr>
        <w:t xml:space="preserve">48, </w:t>
      </w:r>
      <w:r w:rsidR="00AD0193">
        <w:rPr>
          <w:rFonts w:eastAsia="Calibri"/>
          <w:lang w:val="en-US"/>
        </w:rPr>
        <w:t xml:space="preserve">paragraph </w:t>
      </w:r>
      <w:r w:rsidR="00AD0193" w:rsidRPr="00F55FE0">
        <w:rPr>
          <w:spacing w:val="1"/>
          <w:lang w:val="en-US"/>
        </w:rPr>
        <w:t>6</w:t>
      </w:r>
      <w:r w:rsidR="00AD0193" w:rsidRPr="00F55FE0">
        <w:rPr>
          <w:lang w:val="en-US"/>
        </w:rPr>
        <w:t>.</w:t>
      </w:r>
      <w:r w:rsidR="00AD0193" w:rsidRPr="00F55FE0">
        <w:rPr>
          <w:spacing w:val="1"/>
          <w:lang w:val="en-US"/>
        </w:rPr>
        <w:t>21</w:t>
      </w:r>
      <w:r w:rsidR="00AD0193" w:rsidRPr="00F55FE0">
        <w:rPr>
          <w:spacing w:val="-2"/>
          <w:lang w:val="en-US"/>
        </w:rPr>
        <w:t>.</w:t>
      </w:r>
      <w:r w:rsidR="00AD0193" w:rsidRPr="00F55FE0">
        <w:rPr>
          <w:spacing w:val="1"/>
          <w:lang w:val="en-US"/>
        </w:rPr>
        <w:t>1</w:t>
      </w:r>
      <w:r w:rsidR="00AD0193" w:rsidRPr="00F55FE0">
        <w:rPr>
          <w:lang w:val="en-US"/>
        </w:rPr>
        <w:t>.</w:t>
      </w:r>
      <w:r w:rsidR="00AD0193" w:rsidRPr="00F55FE0">
        <w:rPr>
          <w:spacing w:val="1"/>
          <w:lang w:val="en-US"/>
        </w:rPr>
        <w:t>2</w:t>
      </w:r>
      <w:r w:rsidR="00AD0193" w:rsidRPr="00F55FE0">
        <w:rPr>
          <w:spacing w:val="-2"/>
          <w:lang w:val="en-US"/>
        </w:rPr>
        <w:t>.</w:t>
      </w:r>
      <w:r w:rsidR="00AD0193" w:rsidRPr="00F55FE0">
        <w:rPr>
          <w:spacing w:val="1"/>
          <w:lang w:val="en-US"/>
        </w:rPr>
        <w:t>4</w:t>
      </w:r>
      <w:r w:rsidR="00AD0193" w:rsidRPr="00F55FE0">
        <w:rPr>
          <w:lang w:val="en-US"/>
        </w:rPr>
        <w:t>.</w:t>
      </w:r>
      <w:r w:rsidR="00AD0193">
        <w:rPr>
          <w:rFonts w:eastAsia="Calibri"/>
          <w:lang w:val="en-US"/>
        </w:rPr>
        <w:t xml:space="preserve">, to clarify the conditions for the application of this paragraph without changing the </w:t>
      </w:r>
      <w:r w:rsidR="00FE3890">
        <w:rPr>
          <w:rFonts w:eastAsia="Calibri"/>
          <w:lang w:val="en-US"/>
        </w:rPr>
        <w:t>intention</w:t>
      </w:r>
      <w:r w:rsidR="00AD0193">
        <w:rPr>
          <w:rFonts w:eastAsia="Calibri"/>
          <w:lang w:val="en-US"/>
        </w:rPr>
        <w:t xml:space="preserve"> of the requirement.</w:t>
      </w:r>
    </w:p>
    <w:p w:rsidR="00AD0193" w:rsidRPr="00605B22" w:rsidRDefault="00592D2B" w:rsidP="00592D2B">
      <w:pPr>
        <w:spacing w:after="120"/>
        <w:ind w:left="1134" w:right="1134"/>
        <w:jc w:val="both"/>
        <w:rPr>
          <w:rFonts w:eastAsia="Calibri"/>
          <w:lang w:val="en-US"/>
        </w:rPr>
      </w:pPr>
      <w:r>
        <w:rPr>
          <w:rFonts w:eastAsia="Calibri"/>
          <w:lang w:val="en-US"/>
        </w:rPr>
        <w:t>2.</w:t>
      </w:r>
      <w:r>
        <w:rPr>
          <w:rFonts w:eastAsia="Calibri"/>
          <w:lang w:val="en-US"/>
        </w:rPr>
        <w:tab/>
      </w:r>
      <w:r w:rsidR="00AD0193">
        <w:rPr>
          <w:rFonts w:eastAsia="Calibri"/>
          <w:lang w:val="en-US"/>
        </w:rPr>
        <w:t xml:space="preserve">In principle, </w:t>
      </w:r>
      <w:r w:rsidR="00063B78">
        <w:rPr>
          <w:rFonts w:eastAsia="Calibri"/>
          <w:lang w:val="en-US"/>
        </w:rPr>
        <w:t>this amendment</w:t>
      </w:r>
      <w:r w:rsidR="0010540E">
        <w:rPr>
          <w:rFonts w:eastAsia="Calibri"/>
          <w:lang w:val="en-US"/>
        </w:rPr>
        <w:t xml:space="preserve"> is proposed for introduction</w:t>
      </w:r>
      <w:r w:rsidR="00AD0193" w:rsidRPr="00605B22">
        <w:rPr>
          <w:rFonts w:eastAsia="Calibri"/>
          <w:lang w:val="en-US"/>
        </w:rPr>
        <w:t xml:space="preserve"> in all the </w:t>
      </w:r>
      <w:r w:rsidR="00063B78">
        <w:rPr>
          <w:rFonts w:eastAsia="Calibri"/>
          <w:lang w:val="en-US"/>
        </w:rPr>
        <w:t>applicable</w:t>
      </w:r>
      <w:r w:rsidR="00063B78" w:rsidRPr="00605B22">
        <w:rPr>
          <w:rFonts w:eastAsia="Calibri"/>
          <w:lang w:val="en-US"/>
        </w:rPr>
        <w:t xml:space="preserve"> </w:t>
      </w:r>
      <w:r w:rsidR="00AD0193" w:rsidRPr="00605B22">
        <w:rPr>
          <w:rFonts w:eastAsia="Calibri"/>
          <w:lang w:val="en-US"/>
        </w:rPr>
        <w:t xml:space="preserve">series of </w:t>
      </w:r>
      <w:r w:rsidR="00063B78" w:rsidRPr="00605B22">
        <w:rPr>
          <w:rFonts w:eastAsia="Calibri"/>
          <w:lang w:val="en-US"/>
        </w:rPr>
        <w:t>amendment</w:t>
      </w:r>
      <w:r w:rsidR="00063B78">
        <w:rPr>
          <w:rFonts w:eastAsia="Calibri"/>
          <w:lang w:val="en-US"/>
        </w:rPr>
        <w:t xml:space="preserve">s </w:t>
      </w:r>
      <w:r w:rsidR="00063B78" w:rsidRPr="00605B22">
        <w:rPr>
          <w:rFonts w:eastAsia="Calibri"/>
          <w:lang w:val="en-US"/>
        </w:rPr>
        <w:t>(</w:t>
      </w:r>
      <w:r w:rsidR="00AD0193" w:rsidRPr="00605B22">
        <w:rPr>
          <w:rFonts w:eastAsia="Calibri"/>
          <w:lang w:val="en-US"/>
        </w:rPr>
        <w:t xml:space="preserve">04, 05 and 06), </w:t>
      </w:r>
      <w:r w:rsidR="00063B78">
        <w:rPr>
          <w:rFonts w:eastAsia="Calibri"/>
          <w:lang w:val="en-US"/>
        </w:rPr>
        <w:t xml:space="preserve">in order </w:t>
      </w:r>
      <w:r w:rsidR="00AD0193" w:rsidRPr="00605B22">
        <w:rPr>
          <w:rFonts w:eastAsia="Calibri"/>
          <w:lang w:val="en-US"/>
        </w:rPr>
        <w:t xml:space="preserve">to avoid different application of the paragraph </w:t>
      </w:r>
      <w:r w:rsidR="0010540E">
        <w:rPr>
          <w:rFonts w:eastAsia="Calibri"/>
          <w:lang w:val="en-US"/>
        </w:rPr>
        <w:t>depending on</w:t>
      </w:r>
      <w:r w:rsidR="00AD0193" w:rsidRPr="00605B22">
        <w:rPr>
          <w:rFonts w:eastAsia="Calibri"/>
          <w:lang w:val="en-US"/>
        </w:rPr>
        <w:t xml:space="preserve"> the series of amendments used.</w:t>
      </w:r>
      <w:r w:rsidR="00063B78">
        <w:rPr>
          <w:rFonts w:eastAsia="Calibri"/>
          <w:lang w:val="en-US"/>
        </w:rPr>
        <w:t xml:space="preserve"> </w:t>
      </w:r>
      <w:r w:rsidR="00AD0193">
        <w:rPr>
          <w:rFonts w:eastAsia="Calibri"/>
          <w:lang w:val="en-US"/>
        </w:rPr>
        <w:t>However</w:t>
      </w:r>
      <w:r w:rsidR="00E42E70">
        <w:rPr>
          <w:rFonts w:eastAsia="Calibri"/>
          <w:lang w:val="en-US"/>
        </w:rPr>
        <w:t>,</w:t>
      </w:r>
      <w:r w:rsidR="00AD0193">
        <w:rPr>
          <w:rFonts w:eastAsia="Calibri"/>
          <w:lang w:val="en-US"/>
        </w:rPr>
        <w:t xml:space="preserve"> </w:t>
      </w:r>
      <w:r w:rsidR="00E42E70">
        <w:rPr>
          <w:rFonts w:eastAsia="Calibri"/>
          <w:lang w:val="en-US"/>
        </w:rPr>
        <w:t xml:space="preserve">as </w:t>
      </w:r>
      <w:r w:rsidR="00AD0193">
        <w:rPr>
          <w:rFonts w:eastAsia="Calibri"/>
          <w:lang w:val="en-US"/>
        </w:rPr>
        <w:t xml:space="preserve">the 04 series of amendment is no longer applicable to new type approvals, it has to be decided </w:t>
      </w:r>
      <w:r w:rsidR="00E42E70">
        <w:rPr>
          <w:rFonts w:eastAsia="Calibri"/>
          <w:lang w:val="en-US"/>
        </w:rPr>
        <w:t>whether</w:t>
      </w:r>
      <w:r w:rsidR="00AD0193">
        <w:rPr>
          <w:rFonts w:eastAsia="Calibri"/>
          <w:lang w:val="en-US"/>
        </w:rPr>
        <w:t xml:space="preserve"> it is still necessary to introduce the proposed changes </w:t>
      </w:r>
      <w:r w:rsidR="00063B78">
        <w:rPr>
          <w:rFonts w:eastAsia="Calibri"/>
          <w:lang w:val="en-US"/>
        </w:rPr>
        <w:t xml:space="preserve">into the 04 </w:t>
      </w:r>
      <w:r w:rsidR="00AD0193">
        <w:rPr>
          <w:rFonts w:eastAsia="Calibri"/>
          <w:lang w:val="en-US"/>
        </w:rPr>
        <w:t>series of amendment</w:t>
      </w:r>
      <w:r w:rsidR="00063B78">
        <w:rPr>
          <w:rFonts w:eastAsia="Calibri"/>
          <w:lang w:val="en-US"/>
        </w:rPr>
        <w:t>s</w:t>
      </w:r>
      <w:r w:rsidR="00AD0193">
        <w:rPr>
          <w:rFonts w:eastAsia="Calibri"/>
          <w:lang w:val="en-US"/>
        </w:rPr>
        <w:t>.</w:t>
      </w:r>
    </w:p>
    <w:p w:rsidR="004348AD" w:rsidRPr="004348AD" w:rsidRDefault="004348AD" w:rsidP="004348AD">
      <w:pPr>
        <w:pStyle w:val="SingleTxtG"/>
        <w:spacing w:before="240" w:after="0"/>
        <w:jc w:val="center"/>
        <w:rPr>
          <w:u w:val="single"/>
        </w:rPr>
      </w:pPr>
      <w:r>
        <w:rPr>
          <w:u w:val="single"/>
        </w:rPr>
        <w:tab/>
      </w:r>
      <w:r>
        <w:rPr>
          <w:u w:val="single"/>
        </w:rPr>
        <w:tab/>
      </w:r>
      <w:r>
        <w:rPr>
          <w:u w:val="single"/>
        </w:rPr>
        <w:tab/>
      </w:r>
    </w:p>
    <w:sectPr w:rsidR="004348AD" w:rsidRPr="004348AD" w:rsidSect="006D66AF">
      <w:headerReference w:type="even" r:id="rId9"/>
      <w:headerReference w:type="default" r:id="rId10"/>
      <w:footerReference w:type="even" r:id="rId11"/>
      <w:footerReference w:type="defaul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24BF" w:rsidRDefault="004224BF"/>
  </w:endnote>
  <w:endnote w:type="continuationSeparator" w:id="0">
    <w:p w:rsidR="004224BF" w:rsidRDefault="004224BF"/>
  </w:endnote>
  <w:endnote w:type="continuationNotice" w:id="1">
    <w:p w:rsidR="004224BF" w:rsidRDefault="004224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0F75" w:rsidRPr="006D66AF" w:rsidRDefault="00E46697" w:rsidP="006D66AF">
    <w:pPr>
      <w:pStyle w:val="Pieddepage"/>
      <w:tabs>
        <w:tab w:val="right" w:pos="9638"/>
      </w:tabs>
      <w:rPr>
        <w:sz w:val="20"/>
      </w:rPr>
    </w:pPr>
    <w:r w:rsidRPr="006D66AF">
      <w:rPr>
        <w:b/>
        <w:sz w:val="18"/>
      </w:rPr>
      <w:fldChar w:fldCharType="begin"/>
    </w:r>
    <w:r w:rsidR="00BF1E2C" w:rsidRPr="006D66AF">
      <w:rPr>
        <w:b/>
        <w:sz w:val="18"/>
      </w:rPr>
      <w:instrText xml:space="preserve"> PAGE  \* MERGEFORMAT </w:instrText>
    </w:r>
    <w:r w:rsidRPr="006D66AF">
      <w:rPr>
        <w:b/>
        <w:sz w:val="18"/>
      </w:rPr>
      <w:fldChar w:fldCharType="separate"/>
    </w:r>
    <w:r w:rsidR="00B77C4B">
      <w:rPr>
        <w:b/>
        <w:noProof/>
        <w:sz w:val="18"/>
      </w:rPr>
      <w:t>2</w:t>
    </w:r>
    <w:r w:rsidRPr="006D66AF">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0F75" w:rsidRPr="006D66AF" w:rsidRDefault="00E46697" w:rsidP="006D66AF">
    <w:pPr>
      <w:pStyle w:val="Pieddepage"/>
      <w:tabs>
        <w:tab w:val="right" w:pos="9638"/>
      </w:tabs>
      <w:rPr>
        <w:sz w:val="18"/>
      </w:rPr>
    </w:pPr>
    <w:r w:rsidRPr="006D66AF">
      <w:rPr>
        <w:b/>
        <w:sz w:val="18"/>
      </w:rPr>
      <w:fldChar w:fldCharType="begin"/>
    </w:r>
    <w:r w:rsidR="00960F75" w:rsidRPr="006D66AF">
      <w:rPr>
        <w:b/>
        <w:sz w:val="18"/>
      </w:rPr>
      <w:instrText xml:space="preserve"> PAGE  \* MERGEFORMAT </w:instrText>
    </w:r>
    <w:r w:rsidRPr="006D66AF">
      <w:rPr>
        <w:b/>
        <w:sz w:val="18"/>
      </w:rPr>
      <w:fldChar w:fldCharType="separate"/>
    </w:r>
    <w:r w:rsidR="000444B6">
      <w:rPr>
        <w:b/>
        <w:noProof/>
        <w:sz w:val="18"/>
      </w:rPr>
      <w:t>3</w:t>
    </w:r>
    <w:r w:rsidRPr="006D66AF">
      <w:rPr>
        <w:b/>
        <w:sz w:val="18"/>
      </w:rPr>
      <w:fldChar w:fldCharType="end"/>
    </w:r>
    <w:r w:rsidR="00960F75">
      <w:rPr>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24BF" w:rsidRPr="000B175B" w:rsidRDefault="004224BF" w:rsidP="000B175B">
      <w:pPr>
        <w:tabs>
          <w:tab w:val="right" w:pos="2155"/>
        </w:tabs>
        <w:spacing w:after="80"/>
        <w:ind w:left="680"/>
        <w:rPr>
          <w:u w:val="single"/>
        </w:rPr>
      </w:pPr>
      <w:r>
        <w:rPr>
          <w:u w:val="single"/>
        </w:rPr>
        <w:tab/>
      </w:r>
    </w:p>
  </w:footnote>
  <w:footnote w:type="continuationSeparator" w:id="0">
    <w:p w:rsidR="004224BF" w:rsidRPr="00FC68B7" w:rsidRDefault="004224BF" w:rsidP="00FC68B7">
      <w:pPr>
        <w:tabs>
          <w:tab w:val="left" w:pos="2155"/>
        </w:tabs>
        <w:spacing w:after="80"/>
        <w:ind w:left="680"/>
        <w:rPr>
          <w:u w:val="single"/>
        </w:rPr>
      </w:pPr>
      <w:r>
        <w:rPr>
          <w:u w:val="single"/>
        </w:rPr>
        <w:tab/>
      </w:r>
    </w:p>
  </w:footnote>
  <w:footnote w:type="continuationNotice" w:id="1">
    <w:p w:rsidR="004224BF" w:rsidRDefault="004224BF"/>
  </w:footnote>
  <w:footnote w:id="2">
    <w:p w:rsidR="00960F75" w:rsidRDefault="00960F75" w:rsidP="00592D2B">
      <w:pPr>
        <w:pStyle w:val="Notedebasdepage"/>
      </w:pPr>
      <w:r>
        <w:tab/>
      </w:r>
      <w:r w:rsidRPr="00872538">
        <w:rPr>
          <w:rStyle w:val="Appelnotedebasdep"/>
          <w:sz w:val="24"/>
          <w:szCs w:val="24"/>
          <w:lang w:val="en-US"/>
        </w:rPr>
        <w:t>*</w:t>
      </w:r>
      <w:r w:rsidRPr="002232AF">
        <w:rPr>
          <w:sz w:val="20"/>
          <w:lang w:val="en-US"/>
        </w:rPr>
        <w:tab/>
      </w:r>
      <w:r w:rsidR="00350186" w:rsidRPr="00350186">
        <w:rPr>
          <w:lang w:val="en-US"/>
        </w:rPr>
        <w:t>In accordance with the programme of work of the Inland Transport Committee for 2014–2018 (ECE/TRANS/240, para. 105 and ECE/TRANS/2014/26, programme activity 02.4), the World Forum will develop, harmonize and update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0F75" w:rsidRPr="006D66AF" w:rsidRDefault="00960F75" w:rsidP="00157FE9">
    <w:pPr>
      <w:pStyle w:val="En-tte"/>
    </w:pPr>
    <w:r w:rsidRPr="00A91E4C">
      <w:t>ECE/TRANS/WP.29/GRE/</w:t>
    </w:r>
    <w:r w:rsidR="00A91E4C" w:rsidRPr="00A91E4C">
      <w:t>201</w:t>
    </w:r>
    <w:r w:rsidR="00A16D8C">
      <w:t>6</w:t>
    </w:r>
    <w:r w:rsidR="00350186">
      <w:t>/9</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0F75" w:rsidRPr="006D66AF" w:rsidRDefault="00960F75">
    <w:pPr>
      <w:pStyle w:val="En-tte"/>
    </w:pPr>
    <w:r>
      <w:t>ECE/TRANS/WP.29</w:t>
    </w:r>
    <w:r w:rsidRPr="0068000A">
      <w:rPr>
        <w:highlight w:val="yellow"/>
      </w:rPr>
      <w:t>/GRE/</w:t>
    </w:r>
    <w:r w:rsidR="0068000A" w:rsidRPr="0068000A">
      <w:rPr>
        <w:highlight w:val="yellow"/>
      </w:rPr>
      <w:t>XXXX/yy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epuc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epuc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epuc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epuc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epuces"/>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2D724F7"/>
    <w:multiLevelType w:val="hybridMultilevel"/>
    <w:tmpl w:val="054EDD6E"/>
    <w:lvl w:ilvl="0" w:tplc="08090015">
      <w:start w:val="1"/>
      <w:numFmt w:val="upp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3A534B1"/>
    <w:multiLevelType w:val="hybridMultilevel"/>
    <w:tmpl w:val="845EA280"/>
    <w:lvl w:ilvl="0" w:tplc="A9DC0C74">
      <w:start w:val="1"/>
      <w:numFmt w:val="upperLetter"/>
      <w:lvlText w:val="%1."/>
      <w:lvlJc w:val="left"/>
      <w:pPr>
        <w:ind w:left="1211" w:hanging="360"/>
      </w:pPr>
      <w:rPr>
        <w:rFonts w:hint="default"/>
        <w:i w:val="0"/>
      </w:rPr>
    </w:lvl>
    <w:lvl w:ilvl="1" w:tplc="08090019">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6" w15:restartNumberingAfterBreak="0">
    <w:nsid w:val="427374BA"/>
    <w:multiLevelType w:val="hybridMultilevel"/>
    <w:tmpl w:val="88849D12"/>
    <w:lvl w:ilvl="0" w:tplc="CDBE6C92">
      <w:start w:val="1"/>
      <w:numFmt w:val="upperRoman"/>
      <w:lvlText w:val="%1."/>
      <w:lvlJc w:val="left"/>
      <w:pPr>
        <w:ind w:left="1212" w:hanging="852"/>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E74749C"/>
    <w:multiLevelType w:val="hybridMultilevel"/>
    <w:tmpl w:val="867CDD38"/>
    <w:lvl w:ilvl="0" w:tplc="AE3A8CA8">
      <w:start w:val="1"/>
      <w:numFmt w:val="lowerLetter"/>
      <w:lvlText w:val="(%1)"/>
      <w:lvlJc w:val="left"/>
      <w:pPr>
        <w:ind w:left="2628" w:hanging="360"/>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7"/>
  </w:num>
  <w:num w:numId="12">
    <w:abstractNumId w:val="13"/>
  </w:num>
  <w:num w:numId="13">
    <w:abstractNumId w:val="12"/>
  </w:num>
  <w:num w:numId="14">
    <w:abstractNumId w:val="18"/>
  </w:num>
  <w:num w:numId="15">
    <w:abstractNumId w:val="19"/>
  </w:num>
  <w:num w:numId="16">
    <w:abstractNumId w:val="10"/>
  </w:num>
  <w:num w:numId="17">
    <w:abstractNumId w:val="14"/>
  </w:num>
  <w:num w:numId="18">
    <w:abstractNumId w:val="16"/>
  </w:num>
  <w:num w:numId="19">
    <w:abstractNumId w:val="11"/>
  </w:num>
  <w:num w:numId="20">
    <w:abstractNumId w:val="15"/>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activeWritingStyle w:appName="MSWord" w:lang="es-ES" w:vendorID="64" w:dllVersion="131078" w:nlCheck="1" w:checkStyle="1"/>
  <w:activeWritingStyle w:appName="MSWord" w:lang="fr-FR" w:vendorID="64" w:dllVersion="131078" w:nlCheck="1" w:checkStyle="1"/>
  <w:activeWritingStyle w:appName="MSWord" w:lang="fr-CH"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D66AF"/>
    <w:rsid w:val="00013D99"/>
    <w:rsid w:val="00023F66"/>
    <w:rsid w:val="0003056C"/>
    <w:rsid w:val="000348D3"/>
    <w:rsid w:val="000444B6"/>
    <w:rsid w:val="00046B1F"/>
    <w:rsid w:val="00050F6B"/>
    <w:rsid w:val="00052635"/>
    <w:rsid w:val="00057E97"/>
    <w:rsid w:val="00063B78"/>
    <w:rsid w:val="000646F4"/>
    <w:rsid w:val="00072C8C"/>
    <w:rsid w:val="000733B5"/>
    <w:rsid w:val="00081815"/>
    <w:rsid w:val="00092169"/>
    <w:rsid w:val="000931C0"/>
    <w:rsid w:val="00096FFF"/>
    <w:rsid w:val="000B0595"/>
    <w:rsid w:val="000B144E"/>
    <w:rsid w:val="000B175B"/>
    <w:rsid w:val="000B2F02"/>
    <w:rsid w:val="000B3A0F"/>
    <w:rsid w:val="000B4EF7"/>
    <w:rsid w:val="000C2C03"/>
    <w:rsid w:val="000C2D2E"/>
    <w:rsid w:val="000E0415"/>
    <w:rsid w:val="000F431B"/>
    <w:rsid w:val="0010540E"/>
    <w:rsid w:val="001078D2"/>
    <w:rsid w:val="001103AA"/>
    <w:rsid w:val="0011666B"/>
    <w:rsid w:val="00124000"/>
    <w:rsid w:val="0013722F"/>
    <w:rsid w:val="0014380B"/>
    <w:rsid w:val="00157FE9"/>
    <w:rsid w:val="0016538B"/>
    <w:rsid w:val="00165F3A"/>
    <w:rsid w:val="00182290"/>
    <w:rsid w:val="001A3955"/>
    <w:rsid w:val="001B4B04"/>
    <w:rsid w:val="001C6663"/>
    <w:rsid w:val="001C7895"/>
    <w:rsid w:val="001D0C8C"/>
    <w:rsid w:val="001D10DE"/>
    <w:rsid w:val="001D1419"/>
    <w:rsid w:val="001D26DF"/>
    <w:rsid w:val="001D3A03"/>
    <w:rsid w:val="001E7B67"/>
    <w:rsid w:val="00202DA8"/>
    <w:rsid w:val="00204AD6"/>
    <w:rsid w:val="00211E0B"/>
    <w:rsid w:val="0024772E"/>
    <w:rsid w:val="00267F5F"/>
    <w:rsid w:val="00283697"/>
    <w:rsid w:val="00286B4D"/>
    <w:rsid w:val="002A6754"/>
    <w:rsid w:val="002B1DCA"/>
    <w:rsid w:val="002D4643"/>
    <w:rsid w:val="002F175C"/>
    <w:rsid w:val="002F7DE0"/>
    <w:rsid w:val="00302E18"/>
    <w:rsid w:val="003229D8"/>
    <w:rsid w:val="003375E4"/>
    <w:rsid w:val="00340057"/>
    <w:rsid w:val="00350186"/>
    <w:rsid w:val="00352709"/>
    <w:rsid w:val="003619B5"/>
    <w:rsid w:val="00361AC3"/>
    <w:rsid w:val="00365763"/>
    <w:rsid w:val="00371178"/>
    <w:rsid w:val="00392E47"/>
    <w:rsid w:val="003936BC"/>
    <w:rsid w:val="003A6810"/>
    <w:rsid w:val="003C2CC4"/>
    <w:rsid w:val="003C534D"/>
    <w:rsid w:val="003D4B23"/>
    <w:rsid w:val="003E130E"/>
    <w:rsid w:val="003E1EC6"/>
    <w:rsid w:val="00410C89"/>
    <w:rsid w:val="004224BF"/>
    <w:rsid w:val="00422699"/>
    <w:rsid w:val="00422E03"/>
    <w:rsid w:val="00426B9B"/>
    <w:rsid w:val="00431D57"/>
    <w:rsid w:val="004325CB"/>
    <w:rsid w:val="004348AD"/>
    <w:rsid w:val="00442A83"/>
    <w:rsid w:val="00444A24"/>
    <w:rsid w:val="00453556"/>
    <w:rsid w:val="0045495B"/>
    <w:rsid w:val="004561E5"/>
    <w:rsid w:val="004833EE"/>
    <w:rsid w:val="0048397A"/>
    <w:rsid w:val="00485CBB"/>
    <w:rsid w:val="004866B7"/>
    <w:rsid w:val="004C0081"/>
    <w:rsid w:val="004C2461"/>
    <w:rsid w:val="004C7462"/>
    <w:rsid w:val="004D127C"/>
    <w:rsid w:val="004E77B2"/>
    <w:rsid w:val="00501DC3"/>
    <w:rsid w:val="0050237E"/>
    <w:rsid w:val="00504B2D"/>
    <w:rsid w:val="0052136D"/>
    <w:rsid w:val="0052775E"/>
    <w:rsid w:val="005369ED"/>
    <w:rsid w:val="005420F2"/>
    <w:rsid w:val="0056209A"/>
    <w:rsid w:val="005628B6"/>
    <w:rsid w:val="005908FB"/>
    <w:rsid w:val="00592D2B"/>
    <w:rsid w:val="005941EC"/>
    <w:rsid w:val="0059724D"/>
    <w:rsid w:val="005A4616"/>
    <w:rsid w:val="005B320C"/>
    <w:rsid w:val="005B3DB3"/>
    <w:rsid w:val="005B4E13"/>
    <w:rsid w:val="005C342F"/>
    <w:rsid w:val="005C7D1E"/>
    <w:rsid w:val="005D67C8"/>
    <w:rsid w:val="005F1A80"/>
    <w:rsid w:val="005F5FE0"/>
    <w:rsid w:val="005F7B75"/>
    <w:rsid w:val="006001EE"/>
    <w:rsid w:val="00605042"/>
    <w:rsid w:val="00611FC4"/>
    <w:rsid w:val="00613812"/>
    <w:rsid w:val="006176FB"/>
    <w:rsid w:val="0062385B"/>
    <w:rsid w:val="00640B26"/>
    <w:rsid w:val="00652D0A"/>
    <w:rsid w:val="00662BB6"/>
    <w:rsid w:val="00671B51"/>
    <w:rsid w:val="00672A48"/>
    <w:rsid w:val="00672F8A"/>
    <w:rsid w:val="0067362F"/>
    <w:rsid w:val="00676606"/>
    <w:rsid w:val="0068000A"/>
    <w:rsid w:val="006810B6"/>
    <w:rsid w:val="00684C21"/>
    <w:rsid w:val="00695CEC"/>
    <w:rsid w:val="006A2530"/>
    <w:rsid w:val="006C3589"/>
    <w:rsid w:val="006C79BC"/>
    <w:rsid w:val="006D37AF"/>
    <w:rsid w:val="006D51D0"/>
    <w:rsid w:val="006D5FB9"/>
    <w:rsid w:val="006D658E"/>
    <w:rsid w:val="006D66AF"/>
    <w:rsid w:val="006E564B"/>
    <w:rsid w:val="006E7191"/>
    <w:rsid w:val="00703577"/>
    <w:rsid w:val="00705894"/>
    <w:rsid w:val="00724B93"/>
    <w:rsid w:val="0072632A"/>
    <w:rsid w:val="007327D5"/>
    <w:rsid w:val="00733B05"/>
    <w:rsid w:val="00761394"/>
    <w:rsid w:val="007629C8"/>
    <w:rsid w:val="0077047D"/>
    <w:rsid w:val="007874B5"/>
    <w:rsid w:val="00787EE8"/>
    <w:rsid w:val="00796214"/>
    <w:rsid w:val="007A1E70"/>
    <w:rsid w:val="007A3977"/>
    <w:rsid w:val="007B6BA5"/>
    <w:rsid w:val="007C3390"/>
    <w:rsid w:val="007C3745"/>
    <w:rsid w:val="007C4F4B"/>
    <w:rsid w:val="007C5C67"/>
    <w:rsid w:val="007D25AB"/>
    <w:rsid w:val="007E01E9"/>
    <w:rsid w:val="007E63F3"/>
    <w:rsid w:val="007F6611"/>
    <w:rsid w:val="00811920"/>
    <w:rsid w:val="00815AD0"/>
    <w:rsid w:val="00815EDB"/>
    <w:rsid w:val="008242D7"/>
    <w:rsid w:val="008257B1"/>
    <w:rsid w:val="00832334"/>
    <w:rsid w:val="00834D28"/>
    <w:rsid w:val="00843191"/>
    <w:rsid w:val="00843767"/>
    <w:rsid w:val="0085595A"/>
    <w:rsid w:val="00864245"/>
    <w:rsid w:val="008679D9"/>
    <w:rsid w:val="00872E3B"/>
    <w:rsid w:val="008878DE"/>
    <w:rsid w:val="008979B1"/>
    <w:rsid w:val="008A1ED5"/>
    <w:rsid w:val="008A6B25"/>
    <w:rsid w:val="008A6C4F"/>
    <w:rsid w:val="008B0563"/>
    <w:rsid w:val="008B2335"/>
    <w:rsid w:val="008B2E36"/>
    <w:rsid w:val="008C2428"/>
    <w:rsid w:val="008C3247"/>
    <w:rsid w:val="008E0678"/>
    <w:rsid w:val="008F31D2"/>
    <w:rsid w:val="008F4D20"/>
    <w:rsid w:val="00915EF6"/>
    <w:rsid w:val="009223CA"/>
    <w:rsid w:val="00930A10"/>
    <w:rsid w:val="00934631"/>
    <w:rsid w:val="00940F93"/>
    <w:rsid w:val="009448C3"/>
    <w:rsid w:val="00960F75"/>
    <w:rsid w:val="009760F3"/>
    <w:rsid w:val="00976CFB"/>
    <w:rsid w:val="009A0830"/>
    <w:rsid w:val="009A0E8D"/>
    <w:rsid w:val="009B26E7"/>
    <w:rsid w:val="009B2F79"/>
    <w:rsid w:val="009B3273"/>
    <w:rsid w:val="009B544C"/>
    <w:rsid w:val="009B6278"/>
    <w:rsid w:val="009B64BB"/>
    <w:rsid w:val="009D45E0"/>
    <w:rsid w:val="00A00697"/>
    <w:rsid w:val="00A00A3F"/>
    <w:rsid w:val="00A01205"/>
    <w:rsid w:val="00A01489"/>
    <w:rsid w:val="00A16D8C"/>
    <w:rsid w:val="00A3026E"/>
    <w:rsid w:val="00A33778"/>
    <w:rsid w:val="00A338F1"/>
    <w:rsid w:val="00A35BE0"/>
    <w:rsid w:val="00A5414C"/>
    <w:rsid w:val="00A6129C"/>
    <w:rsid w:val="00A72F22"/>
    <w:rsid w:val="00A7360F"/>
    <w:rsid w:val="00A7397C"/>
    <w:rsid w:val="00A748A6"/>
    <w:rsid w:val="00A769F4"/>
    <w:rsid w:val="00A776B4"/>
    <w:rsid w:val="00A91E4C"/>
    <w:rsid w:val="00A94361"/>
    <w:rsid w:val="00AA11D6"/>
    <w:rsid w:val="00AA293C"/>
    <w:rsid w:val="00AD0193"/>
    <w:rsid w:val="00AD74C4"/>
    <w:rsid w:val="00B049A8"/>
    <w:rsid w:val="00B1029C"/>
    <w:rsid w:val="00B226AA"/>
    <w:rsid w:val="00B30179"/>
    <w:rsid w:val="00B30622"/>
    <w:rsid w:val="00B357CE"/>
    <w:rsid w:val="00B421C1"/>
    <w:rsid w:val="00B42C7E"/>
    <w:rsid w:val="00B50FA2"/>
    <w:rsid w:val="00B52192"/>
    <w:rsid w:val="00B53C21"/>
    <w:rsid w:val="00B55C71"/>
    <w:rsid w:val="00B56E4A"/>
    <w:rsid w:val="00B56E9C"/>
    <w:rsid w:val="00B64B1F"/>
    <w:rsid w:val="00B6553F"/>
    <w:rsid w:val="00B7467C"/>
    <w:rsid w:val="00B757A4"/>
    <w:rsid w:val="00B77C4B"/>
    <w:rsid w:val="00B77D05"/>
    <w:rsid w:val="00B77F80"/>
    <w:rsid w:val="00B81206"/>
    <w:rsid w:val="00B81E12"/>
    <w:rsid w:val="00BB578F"/>
    <w:rsid w:val="00BC3F3B"/>
    <w:rsid w:val="00BC3FA0"/>
    <w:rsid w:val="00BC74E9"/>
    <w:rsid w:val="00BF1E2C"/>
    <w:rsid w:val="00BF30B3"/>
    <w:rsid w:val="00BF68A8"/>
    <w:rsid w:val="00C11A03"/>
    <w:rsid w:val="00C22C0C"/>
    <w:rsid w:val="00C37074"/>
    <w:rsid w:val="00C4527F"/>
    <w:rsid w:val="00C463DD"/>
    <w:rsid w:val="00C4724C"/>
    <w:rsid w:val="00C60646"/>
    <w:rsid w:val="00C629A0"/>
    <w:rsid w:val="00C64629"/>
    <w:rsid w:val="00C745C3"/>
    <w:rsid w:val="00C94F10"/>
    <w:rsid w:val="00C96DF2"/>
    <w:rsid w:val="00CA1B34"/>
    <w:rsid w:val="00CB3E03"/>
    <w:rsid w:val="00CC2B85"/>
    <w:rsid w:val="00CD4AA6"/>
    <w:rsid w:val="00CE4A8F"/>
    <w:rsid w:val="00D0711A"/>
    <w:rsid w:val="00D149F6"/>
    <w:rsid w:val="00D2031B"/>
    <w:rsid w:val="00D248B6"/>
    <w:rsid w:val="00D25FE2"/>
    <w:rsid w:val="00D26E07"/>
    <w:rsid w:val="00D43252"/>
    <w:rsid w:val="00D44783"/>
    <w:rsid w:val="00D452D8"/>
    <w:rsid w:val="00D47EEA"/>
    <w:rsid w:val="00D70480"/>
    <w:rsid w:val="00D773DF"/>
    <w:rsid w:val="00D95303"/>
    <w:rsid w:val="00D978C6"/>
    <w:rsid w:val="00DA3C1C"/>
    <w:rsid w:val="00DC64E9"/>
    <w:rsid w:val="00DC6D39"/>
    <w:rsid w:val="00E00F5C"/>
    <w:rsid w:val="00E046DF"/>
    <w:rsid w:val="00E1086D"/>
    <w:rsid w:val="00E14EAE"/>
    <w:rsid w:val="00E22B0C"/>
    <w:rsid w:val="00E27346"/>
    <w:rsid w:val="00E40A45"/>
    <w:rsid w:val="00E42E70"/>
    <w:rsid w:val="00E46697"/>
    <w:rsid w:val="00E560CA"/>
    <w:rsid w:val="00E71BC8"/>
    <w:rsid w:val="00E7260F"/>
    <w:rsid w:val="00E73F5D"/>
    <w:rsid w:val="00E77E4E"/>
    <w:rsid w:val="00E96630"/>
    <w:rsid w:val="00EA2A77"/>
    <w:rsid w:val="00ED7A2A"/>
    <w:rsid w:val="00EF1D7F"/>
    <w:rsid w:val="00F12AF0"/>
    <w:rsid w:val="00F16068"/>
    <w:rsid w:val="00F31E5F"/>
    <w:rsid w:val="00F6100A"/>
    <w:rsid w:val="00F923C4"/>
    <w:rsid w:val="00F93781"/>
    <w:rsid w:val="00FB613B"/>
    <w:rsid w:val="00FC68B7"/>
    <w:rsid w:val="00FD3F98"/>
    <w:rsid w:val="00FD6401"/>
    <w:rsid w:val="00FE106A"/>
    <w:rsid w:val="00FE2CB6"/>
    <w:rsid w:val="00FE3890"/>
    <w:rsid w:val="00FE7450"/>
    <w:rsid w:val="00FF145D"/>
    <w:rsid w:val="00FF4AA9"/>
    <w:rsid w:val="00FF7D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49"/>
    <o:shapelayout v:ext="edit">
      <o:idmap v:ext="edit" data="1"/>
    </o:shapelayout>
  </w:shapeDefaults>
  <w:decimalSymbol w:val=","/>
  <w:listSeparator w:val=";"/>
  <w14:docId w14:val="01E212D1"/>
  <w15:docId w15:val="{30A222CA-819F-42D9-ACA2-BD7851B0E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46F4"/>
    <w:pPr>
      <w:suppressAutoHyphens/>
      <w:spacing w:line="240" w:lineRule="atLeast"/>
    </w:pPr>
    <w:rPr>
      <w:lang w:val="en-GB" w:eastAsia="en-US"/>
    </w:rPr>
  </w:style>
  <w:style w:type="paragraph" w:styleId="Titre1">
    <w:name w:val="heading 1"/>
    <w:aliases w:val="Table_G"/>
    <w:basedOn w:val="SingleTxtG"/>
    <w:next w:val="SingleTxtG"/>
    <w:qFormat/>
    <w:rsid w:val="000646F4"/>
    <w:pPr>
      <w:spacing w:after="0" w:line="240" w:lineRule="auto"/>
      <w:ind w:right="0"/>
      <w:jc w:val="left"/>
      <w:outlineLvl w:val="0"/>
    </w:pPr>
  </w:style>
  <w:style w:type="paragraph" w:styleId="Titre2">
    <w:name w:val="heading 2"/>
    <w:basedOn w:val="Normal"/>
    <w:next w:val="Normal"/>
    <w:qFormat/>
    <w:rsid w:val="000646F4"/>
    <w:pPr>
      <w:spacing w:line="240" w:lineRule="auto"/>
      <w:outlineLvl w:val="1"/>
    </w:pPr>
  </w:style>
  <w:style w:type="paragraph" w:styleId="Titre3">
    <w:name w:val="heading 3"/>
    <w:basedOn w:val="Normal"/>
    <w:next w:val="Normal"/>
    <w:qFormat/>
    <w:rsid w:val="000646F4"/>
    <w:pPr>
      <w:spacing w:line="240" w:lineRule="auto"/>
      <w:outlineLvl w:val="2"/>
    </w:pPr>
  </w:style>
  <w:style w:type="paragraph" w:styleId="Titre4">
    <w:name w:val="heading 4"/>
    <w:basedOn w:val="Normal"/>
    <w:next w:val="Normal"/>
    <w:qFormat/>
    <w:rsid w:val="000646F4"/>
    <w:pPr>
      <w:spacing w:line="240" w:lineRule="auto"/>
      <w:outlineLvl w:val="3"/>
    </w:pPr>
  </w:style>
  <w:style w:type="paragraph" w:styleId="Titre5">
    <w:name w:val="heading 5"/>
    <w:basedOn w:val="Normal"/>
    <w:next w:val="Normal"/>
    <w:qFormat/>
    <w:rsid w:val="000646F4"/>
    <w:pPr>
      <w:spacing w:line="240" w:lineRule="auto"/>
      <w:outlineLvl w:val="4"/>
    </w:pPr>
  </w:style>
  <w:style w:type="paragraph" w:styleId="Titre6">
    <w:name w:val="heading 6"/>
    <w:basedOn w:val="Normal"/>
    <w:next w:val="Normal"/>
    <w:qFormat/>
    <w:rsid w:val="000646F4"/>
    <w:pPr>
      <w:spacing w:line="240" w:lineRule="auto"/>
      <w:outlineLvl w:val="5"/>
    </w:pPr>
  </w:style>
  <w:style w:type="paragraph" w:styleId="Titre7">
    <w:name w:val="heading 7"/>
    <w:basedOn w:val="Normal"/>
    <w:next w:val="Normal"/>
    <w:qFormat/>
    <w:rsid w:val="000646F4"/>
    <w:pPr>
      <w:spacing w:line="240" w:lineRule="auto"/>
      <w:outlineLvl w:val="6"/>
    </w:pPr>
  </w:style>
  <w:style w:type="paragraph" w:styleId="Titre8">
    <w:name w:val="heading 8"/>
    <w:basedOn w:val="Normal"/>
    <w:next w:val="Normal"/>
    <w:qFormat/>
    <w:rsid w:val="000646F4"/>
    <w:pPr>
      <w:spacing w:line="240" w:lineRule="auto"/>
      <w:outlineLvl w:val="7"/>
    </w:pPr>
  </w:style>
  <w:style w:type="paragraph" w:styleId="Titre9">
    <w:name w:val="heading 9"/>
    <w:basedOn w:val="Normal"/>
    <w:next w:val="Normal"/>
    <w:qFormat/>
    <w:rsid w:val="000646F4"/>
    <w:pPr>
      <w:spacing w:line="240" w:lineRule="auto"/>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Numrodepage">
    <w:name w:val="page number"/>
    <w:aliases w:val="7_G"/>
    <w:rsid w:val="000646F4"/>
    <w:rPr>
      <w:rFonts w:ascii="Times New Roman" w:hAnsi="Times New Roman"/>
      <w:b/>
      <w:sz w:val="18"/>
    </w:rPr>
  </w:style>
  <w:style w:type="paragraph" w:styleId="Textebrut">
    <w:name w:val="Plain Text"/>
    <w:basedOn w:val="Normal"/>
    <w:semiHidden/>
    <w:rsid w:val="00930A10"/>
    <w:rPr>
      <w:rFonts w:cs="Courier New"/>
    </w:rPr>
  </w:style>
  <w:style w:type="paragraph" w:styleId="Corpsdetexte">
    <w:name w:val="Body Text"/>
    <w:basedOn w:val="Normal"/>
    <w:next w:val="Normal"/>
    <w:semiHidden/>
    <w:rsid w:val="00930A10"/>
  </w:style>
  <w:style w:type="paragraph" w:styleId="Retraitcorpsdetexte">
    <w:name w:val="Body Text Indent"/>
    <w:basedOn w:val="Normal"/>
    <w:semiHidden/>
    <w:rsid w:val="00930A10"/>
    <w:pPr>
      <w:spacing w:after="120"/>
      <w:ind w:left="283"/>
    </w:pPr>
  </w:style>
  <w:style w:type="paragraph" w:styleId="Normalcentr">
    <w:name w:val="Block Text"/>
    <w:basedOn w:val="Normal"/>
    <w:semiHidden/>
    <w:rsid w:val="00930A10"/>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Appeldenotedefin">
    <w:name w:val="endnote reference"/>
    <w:aliases w:val="1_G"/>
    <w:rsid w:val="000646F4"/>
    <w:rPr>
      <w:rFonts w:ascii="Times New Roman" w:hAnsi="Times New Roman"/>
      <w:sz w:val="18"/>
      <w:vertAlign w:val="superscript"/>
    </w:rPr>
  </w:style>
  <w:style w:type="character" w:styleId="Appelnotedebasdep">
    <w:name w:val="footnote reference"/>
    <w:aliases w:val="4_G"/>
    <w:uiPriority w:val="99"/>
    <w:rsid w:val="000646F4"/>
    <w:rPr>
      <w:rFonts w:ascii="Times New Roman" w:hAnsi="Times New Roman"/>
      <w:sz w:val="18"/>
      <w:vertAlign w:val="superscript"/>
    </w:rPr>
  </w:style>
  <w:style w:type="paragraph" w:styleId="Notedebasdepage">
    <w:name w:val="footnote text"/>
    <w:aliases w:val="5_G"/>
    <w:basedOn w:val="Normal"/>
    <w:link w:val="NotedebasdepageCar"/>
    <w:uiPriority w:val="99"/>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Notedefin">
    <w:name w:val="endnote text"/>
    <w:aliases w:val="2_G"/>
    <w:basedOn w:val="Notedebasdepage"/>
    <w:rsid w:val="000646F4"/>
  </w:style>
  <w:style w:type="character" w:styleId="Marquedecommentaire">
    <w:name w:val="annotation reference"/>
    <w:semiHidden/>
    <w:rsid w:val="00930A10"/>
    <w:rPr>
      <w:sz w:val="6"/>
    </w:rPr>
  </w:style>
  <w:style w:type="paragraph" w:styleId="Commentaire">
    <w:name w:val="annotation text"/>
    <w:basedOn w:val="Normal"/>
    <w:semiHidden/>
    <w:rsid w:val="00930A10"/>
  </w:style>
  <w:style w:type="character" w:styleId="Numrodeligne">
    <w:name w:val="line number"/>
    <w:semiHidden/>
    <w:rsid w:val="00930A10"/>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uiPriority w:val="99"/>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Aucuneliste"/>
    <w:semiHidden/>
    <w:rsid w:val="008A6C4F"/>
    <w:pPr>
      <w:numPr>
        <w:numId w:val="11"/>
      </w:numPr>
    </w:pPr>
  </w:style>
  <w:style w:type="numbering" w:styleId="1ai">
    <w:name w:val="Outline List 1"/>
    <w:basedOn w:val="Aucuneliste"/>
    <w:semiHidden/>
    <w:rsid w:val="008A6C4F"/>
    <w:pPr>
      <w:numPr>
        <w:numId w:val="12"/>
      </w:numPr>
    </w:pPr>
  </w:style>
  <w:style w:type="numbering" w:styleId="ArticleSection">
    <w:name w:val="Outline List 3"/>
    <w:basedOn w:val="Aucuneliste"/>
    <w:semiHidden/>
    <w:rsid w:val="008A6C4F"/>
    <w:pPr>
      <w:numPr>
        <w:numId w:val="13"/>
      </w:numPr>
    </w:pPr>
  </w:style>
  <w:style w:type="paragraph" w:styleId="Corpsdetexte2">
    <w:name w:val="Body Text 2"/>
    <w:basedOn w:val="Normal"/>
    <w:semiHidden/>
    <w:rsid w:val="008A6C4F"/>
    <w:pPr>
      <w:spacing w:after="120" w:line="480" w:lineRule="auto"/>
    </w:pPr>
  </w:style>
  <w:style w:type="paragraph" w:styleId="Corpsdetexte3">
    <w:name w:val="Body Text 3"/>
    <w:basedOn w:val="Normal"/>
    <w:semiHidden/>
    <w:rsid w:val="008A6C4F"/>
    <w:pPr>
      <w:spacing w:after="120"/>
    </w:pPr>
    <w:rPr>
      <w:sz w:val="16"/>
      <w:szCs w:val="16"/>
    </w:rPr>
  </w:style>
  <w:style w:type="paragraph" w:styleId="Retrait1religne">
    <w:name w:val="Body Text First Indent"/>
    <w:basedOn w:val="Corpsdetexte"/>
    <w:semiHidden/>
    <w:rsid w:val="008A6C4F"/>
    <w:pPr>
      <w:spacing w:after="120"/>
      <w:ind w:firstLine="210"/>
    </w:pPr>
  </w:style>
  <w:style w:type="paragraph" w:styleId="Retraitcorpset1relig">
    <w:name w:val="Body Text First Indent 2"/>
    <w:basedOn w:val="Retraitcorpsdetexte"/>
    <w:semiHidden/>
    <w:rsid w:val="008A6C4F"/>
    <w:pPr>
      <w:ind w:firstLine="210"/>
    </w:pPr>
  </w:style>
  <w:style w:type="paragraph" w:styleId="Retraitcorpsdetexte2">
    <w:name w:val="Body Text Indent 2"/>
    <w:basedOn w:val="Normal"/>
    <w:semiHidden/>
    <w:rsid w:val="008A6C4F"/>
    <w:pPr>
      <w:spacing w:after="120" w:line="480" w:lineRule="auto"/>
      <w:ind w:left="283"/>
    </w:pPr>
  </w:style>
  <w:style w:type="paragraph" w:styleId="Retraitcorpsdetexte3">
    <w:name w:val="Body Text Indent 3"/>
    <w:basedOn w:val="Normal"/>
    <w:semiHidden/>
    <w:rsid w:val="008A6C4F"/>
    <w:pPr>
      <w:spacing w:after="120"/>
      <w:ind w:left="283"/>
    </w:pPr>
    <w:rPr>
      <w:sz w:val="16"/>
      <w:szCs w:val="16"/>
    </w:rPr>
  </w:style>
  <w:style w:type="paragraph" w:styleId="Formuledepolitesse">
    <w:name w:val="Closing"/>
    <w:basedOn w:val="Normal"/>
    <w:semiHidden/>
    <w:rsid w:val="008A6C4F"/>
    <w:pPr>
      <w:ind w:left="4252"/>
    </w:pPr>
  </w:style>
  <w:style w:type="paragraph" w:styleId="Date">
    <w:name w:val="Date"/>
    <w:basedOn w:val="Normal"/>
    <w:next w:val="Normal"/>
    <w:semiHidden/>
    <w:rsid w:val="008A6C4F"/>
  </w:style>
  <w:style w:type="paragraph" w:styleId="Signaturelectronique">
    <w:name w:val="E-mail Signature"/>
    <w:basedOn w:val="Normal"/>
    <w:semiHidden/>
    <w:rsid w:val="008A6C4F"/>
  </w:style>
  <w:style w:type="character" w:styleId="Accentuation">
    <w:name w:val="Emphasis"/>
    <w:qFormat/>
    <w:rsid w:val="008A6C4F"/>
    <w:rPr>
      <w:i/>
      <w:iCs/>
    </w:rPr>
  </w:style>
  <w:style w:type="paragraph" w:styleId="Adresseexpditeur">
    <w:name w:val="envelope return"/>
    <w:basedOn w:val="Normal"/>
    <w:semiHidden/>
    <w:rsid w:val="008A6C4F"/>
    <w:rPr>
      <w:rFonts w:ascii="Arial" w:hAnsi="Arial" w:cs="Arial"/>
    </w:rPr>
  </w:style>
  <w:style w:type="character" w:styleId="Lienhypertextesuivivisit">
    <w:name w:val="FollowedHyperlink"/>
    <w:semiHidden/>
    <w:rsid w:val="000646F4"/>
    <w:rPr>
      <w:color w:val="auto"/>
      <w:u w:val="none"/>
    </w:rPr>
  </w:style>
  <w:style w:type="character" w:styleId="AcronymeHTML">
    <w:name w:val="HTML Acronym"/>
    <w:basedOn w:val="Policepardfaut"/>
    <w:semiHidden/>
    <w:rsid w:val="008A6C4F"/>
  </w:style>
  <w:style w:type="paragraph" w:styleId="AdresseHTML">
    <w:name w:val="HTML Address"/>
    <w:basedOn w:val="Normal"/>
    <w:semiHidden/>
    <w:rsid w:val="008A6C4F"/>
    <w:rPr>
      <w:i/>
      <w:iCs/>
    </w:rPr>
  </w:style>
  <w:style w:type="character" w:styleId="CitationHTML">
    <w:name w:val="HTML Cite"/>
    <w:semiHidden/>
    <w:rsid w:val="008A6C4F"/>
    <w:rPr>
      <w:i/>
      <w:iCs/>
    </w:rPr>
  </w:style>
  <w:style w:type="character" w:styleId="CodeHTML">
    <w:name w:val="HTML Code"/>
    <w:semiHidden/>
    <w:rsid w:val="008A6C4F"/>
    <w:rPr>
      <w:rFonts w:ascii="Courier New" w:hAnsi="Courier New" w:cs="Courier New"/>
      <w:sz w:val="20"/>
      <w:szCs w:val="20"/>
    </w:rPr>
  </w:style>
  <w:style w:type="character" w:styleId="DfinitionHTML">
    <w:name w:val="HTML Definition"/>
    <w:semiHidden/>
    <w:rsid w:val="008A6C4F"/>
    <w:rPr>
      <w:i/>
      <w:iCs/>
    </w:rPr>
  </w:style>
  <w:style w:type="character" w:styleId="ClavierHTML">
    <w:name w:val="HTML Keyboard"/>
    <w:semiHidden/>
    <w:rsid w:val="008A6C4F"/>
    <w:rPr>
      <w:rFonts w:ascii="Courier New" w:hAnsi="Courier New" w:cs="Courier New"/>
      <w:sz w:val="20"/>
      <w:szCs w:val="20"/>
    </w:rPr>
  </w:style>
  <w:style w:type="paragraph" w:styleId="PrformatHTML">
    <w:name w:val="HTML Preformatted"/>
    <w:basedOn w:val="Normal"/>
    <w:semiHidden/>
    <w:rsid w:val="008A6C4F"/>
    <w:rPr>
      <w:rFonts w:ascii="Courier New" w:hAnsi="Courier New" w:cs="Courier New"/>
    </w:rPr>
  </w:style>
  <w:style w:type="character" w:styleId="ExempleHTML">
    <w:name w:val="HTML Sample"/>
    <w:semiHidden/>
    <w:rsid w:val="008A6C4F"/>
    <w:rPr>
      <w:rFonts w:ascii="Courier New" w:hAnsi="Courier New" w:cs="Courier New"/>
    </w:rPr>
  </w:style>
  <w:style w:type="character" w:styleId="MachinecrireHTML">
    <w:name w:val="HTML Typewriter"/>
    <w:semiHidden/>
    <w:rsid w:val="008A6C4F"/>
    <w:rPr>
      <w:rFonts w:ascii="Courier New" w:hAnsi="Courier New" w:cs="Courier New"/>
      <w:sz w:val="20"/>
      <w:szCs w:val="20"/>
    </w:rPr>
  </w:style>
  <w:style w:type="character" w:styleId="VariableHTML">
    <w:name w:val="HTML Variable"/>
    <w:semiHidden/>
    <w:rsid w:val="008A6C4F"/>
    <w:rPr>
      <w:i/>
      <w:iCs/>
    </w:rPr>
  </w:style>
  <w:style w:type="character" w:styleId="Lienhypertexte">
    <w:name w:val="Hyperlink"/>
    <w:semiHidden/>
    <w:rsid w:val="000646F4"/>
    <w:rPr>
      <w:color w:val="auto"/>
      <w:u w:val="none"/>
    </w:rPr>
  </w:style>
  <w:style w:type="paragraph" w:styleId="Liste">
    <w:name w:val="List"/>
    <w:basedOn w:val="Normal"/>
    <w:semiHidden/>
    <w:rsid w:val="008A6C4F"/>
    <w:pPr>
      <w:ind w:left="283" w:hanging="283"/>
    </w:pPr>
  </w:style>
  <w:style w:type="paragraph" w:styleId="Liste2">
    <w:name w:val="List 2"/>
    <w:basedOn w:val="Normal"/>
    <w:semiHidden/>
    <w:rsid w:val="008A6C4F"/>
    <w:pPr>
      <w:ind w:left="566" w:hanging="283"/>
    </w:pPr>
  </w:style>
  <w:style w:type="paragraph" w:styleId="Liste3">
    <w:name w:val="List 3"/>
    <w:basedOn w:val="Normal"/>
    <w:semiHidden/>
    <w:rsid w:val="008A6C4F"/>
    <w:pPr>
      <w:ind w:left="849" w:hanging="283"/>
    </w:pPr>
  </w:style>
  <w:style w:type="paragraph" w:styleId="Liste4">
    <w:name w:val="List 4"/>
    <w:basedOn w:val="Normal"/>
    <w:semiHidden/>
    <w:rsid w:val="008A6C4F"/>
    <w:pPr>
      <w:ind w:left="1132" w:hanging="283"/>
    </w:pPr>
  </w:style>
  <w:style w:type="paragraph" w:styleId="Liste5">
    <w:name w:val="List 5"/>
    <w:basedOn w:val="Normal"/>
    <w:semiHidden/>
    <w:rsid w:val="008A6C4F"/>
    <w:pPr>
      <w:ind w:left="1415" w:hanging="283"/>
    </w:pPr>
  </w:style>
  <w:style w:type="paragraph" w:styleId="Listepuces">
    <w:name w:val="List Bullet"/>
    <w:basedOn w:val="Normal"/>
    <w:semiHidden/>
    <w:rsid w:val="008A6C4F"/>
    <w:pPr>
      <w:numPr>
        <w:numId w:val="6"/>
      </w:numPr>
    </w:pPr>
  </w:style>
  <w:style w:type="paragraph" w:styleId="Listepuces2">
    <w:name w:val="List Bullet 2"/>
    <w:basedOn w:val="Normal"/>
    <w:semiHidden/>
    <w:rsid w:val="008A6C4F"/>
    <w:pPr>
      <w:numPr>
        <w:numId w:val="7"/>
      </w:numPr>
    </w:pPr>
  </w:style>
  <w:style w:type="paragraph" w:styleId="Listepuces3">
    <w:name w:val="List Bullet 3"/>
    <w:basedOn w:val="Normal"/>
    <w:semiHidden/>
    <w:rsid w:val="008A6C4F"/>
    <w:pPr>
      <w:numPr>
        <w:numId w:val="8"/>
      </w:numPr>
    </w:pPr>
  </w:style>
  <w:style w:type="paragraph" w:styleId="Listepuces4">
    <w:name w:val="List Bullet 4"/>
    <w:basedOn w:val="Normal"/>
    <w:semiHidden/>
    <w:rsid w:val="008A6C4F"/>
    <w:pPr>
      <w:numPr>
        <w:numId w:val="9"/>
      </w:numPr>
    </w:pPr>
  </w:style>
  <w:style w:type="paragraph" w:styleId="Listepuces5">
    <w:name w:val="List Bullet 5"/>
    <w:basedOn w:val="Normal"/>
    <w:semiHidden/>
    <w:rsid w:val="008A6C4F"/>
    <w:pPr>
      <w:numPr>
        <w:numId w:val="10"/>
      </w:numPr>
    </w:pPr>
  </w:style>
  <w:style w:type="paragraph" w:styleId="Listecontinue">
    <w:name w:val="List Continue"/>
    <w:basedOn w:val="Normal"/>
    <w:semiHidden/>
    <w:rsid w:val="008A6C4F"/>
    <w:pPr>
      <w:spacing w:after="120"/>
      <w:ind w:left="283"/>
    </w:pPr>
  </w:style>
  <w:style w:type="paragraph" w:styleId="Listecontinue2">
    <w:name w:val="List Continue 2"/>
    <w:basedOn w:val="Normal"/>
    <w:semiHidden/>
    <w:rsid w:val="008A6C4F"/>
    <w:pPr>
      <w:spacing w:after="120"/>
      <w:ind w:left="566"/>
    </w:pPr>
  </w:style>
  <w:style w:type="paragraph" w:styleId="Listecontinue3">
    <w:name w:val="List Continue 3"/>
    <w:basedOn w:val="Normal"/>
    <w:semiHidden/>
    <w:rsid w:val="008A6C4F"/>
    <w:pPr>
      <w:spacing w:after="120"/>
      <w:ind w:left="849"/>
    </w:pPr>
  </w:style>
  <w:style w:type="paragraph" w:styleId="Listecontinue4">
    <w:name w:val="List Continue 4"/>
    <w:basedOn w:val="Normal"/>
    <w:semiHidden/>
    <w:rsid w:val="008A6C4F"/>
    <w:pPr>
      <w:spacing w:after="120"/>
      <w:ind w:left="1132"/>
    </w:pPr>
  </w:style>
  <w:style w:type="paragraph" w:styleId="Listecontinue5">
    <w:name w:val="List Continue 5"/>
    <w:basedOn w:val="Normal"/>
    <w:semiHidden/>
    <w:rsid w:val="008A6C4F"/>
    <w:pPr>
      <w:spacing w:after="120"/>
      <w:ind w:left="1415"/>
    </w:pPr>
  </w:style>
  <w:style w:type="paragraph" w:styleId="Listenumros">
    <w:name w:val="List Number"/>
    <w:basedOn w:val="Normal"/>
    <w:semiHidden/>
    <w:rsid w:val="008A6C4F"/>
    <w:pPr>
      <w:numPr>
        <w:numId w:val="5"/>
      </w:numPr>
    </w:pPr>
  </w:style>
  <w:style w:type="paragraph" w:styleId="Listenumros2">
    <w:name w:val="List Number 2"/>
    <w:basedOn w:val="Normal"/>
    <w:semiHidden/>
    <w:rsid w:val="008A6C4F"/>
    <w:pPr>
      <w:numPr>
        <w:numId w:val="4"/>
      </w:numPr>
    </w:pPr>
  </w:style>
  <w:style w:type="paragraph" w:styleId="Listenumros3">
    <w:name w:val="List Number 3"/>
    <w:basedOn w:val="Normal"/>
    <w:semiHidden/>
    <w:rsid w:val="008A6C4F"/>
    <w:pPr>
      <w:numPr>
        <w:numId w:val="3"/>
      </w:numPr>
    </w:pPr>
  </w:style>
  <w:style w:type="paragraph" w:styleId="Listenumros4">
    <w:name w:val="List Number 4"/>
    <w:basedOn w:val="Normal"/>
    <w:semiHidden/>
    <w:rsid w:val="008A6C4F"/>
    <w:pPr>
      <w:numPr>
        <w:numId w:val="1"/>
      </w:numPr>
    </w:pPr>
  </w:style>
  <w:style w:type="paragraph" w:styleId="Listenumros5">
    <w:name w:val="List Number 5"/>
    <w:basedOn w:val="Normal"/>
    <w:semiHidden/>
    <w:rsid w:val="008A6C4F"/>
    <w:pPr>
      <w:numPr>
        <w:numId w:val="2"/>
      </w:numPr>
    </w:pPr>
  </w:style>
  <w:style w:type="paragraph" w:styleId="En-ttedemessage">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Retraitnormal">
    <w:name w:val="Normal Indent"/>
    <w:basedOn w:val="Normal"/>
    <w:semiHidden/>
    <w:rsid w:val="008A6C4F"/>
    <w:pPr>
      <w:ind w:left="567"/>
    </w:pPr>
  </w:style>
  <w:style w:type="paragraph" w:styleId="Titredenote">
    <w:name w:val="Note Heading"/>
    <w:basedOn w:val="Normal"/>
    <w:next w:val="Normal"/>
    <w:semiHidden/>
    <w:rsid w:val="008A6C4F"/>
  </w:style>
  <w:style w:type="paragraph" w:styleId="Salutations">
    <w:name w:val="Salutation"/>
    <w:basedOn w:val="Normal"/>
    <w:next w:val="Normal"/>
    <w:semiHidden/>
    <w:rsid w:val="008A6C4F"/>
  </w:style>
  <w:style w:type="paragraph" w:styleId="Signature">
    <w:name w:val="Signature"/>
    <w:basedOn w:val="Normal"/>
    <w:semiHidden/>
    <w:rsid w:val="008A6C4F"/>
    <w:pPr>
      <w:ind w:left="4252"/>
    </w:pPr>
  </w:style>
  <w:style w:type="character" w:styleId="lev">
    <w:name w:val="Strong"/>
    <w:uiPriority w:val="22"/>
    <w:qFormat/>
    <w:rsid w:val="008A6C4F"/>
    <w:rPr>
      <w:b/>
      <w:bCs/>
    </w:rPr>
  </w:style>
  <w:style w:type="paragraph" w:styleId="Sous-titre">
    <w:name w:val="Subtitle"/>
    <w:basedOn w:val="Normal"/>
    <w:qFormat/>
    <w:rsid w:val="008A6C4F"/>
    <w:pPr>
      <w:spacing w:after="60"/>
      <w:jc w:val="center"/>
      <w:outlineLvl w:val="1"/>
    </w:pPr>
    <w:rPr>
      <w:rFonts w:ascii="Arial" w:hAnsi="Arial" w:cs="Arial"/>
      <w:sz w:val="24"/>
      <w:szCs w:val="24"/>
    </w:rPr>
  </w:style>
  <w:style w:type="table" w:styleId="Effetsdetableau3D1">
    <w:name w:val="Table 3D effects 1"/>
    <w:basedOn w:val="Tableau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utableau">
    <w:name w:val="Table Grid"/>
    <w:basedOn w:val="Tableau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Grilledetableau1">
    <w:name w:val="Table Grid 1"/>
    <w:basedOn w:val="Tableau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re">
    <w:name w:val="Title"/>
    <w:basedOn w:val="Normal"/>
    <w:qFormat/>
    <w:rsid w:val="008A6C4F"/>
    <w:pPr>
      <w:spacing w:before="240" w:after="60"/>
      <w:jc w:val="center"/>
      <w:outlineLvl w:val="0"/>
    </w:pPr>
    <w:rPr>
      <w:rFonts w:ascii="Arial" w:hAnsi="Arial" w:cs="Arial"/>
      <w:b/>
      <w:bCs/>
      <w:kern w:val="28"/>
      <w:sz w:val="32"/>
      <w:szCs w:val="32"/>
    </w:rPr>
  </w:style>
  <w:style w:type="paragraph" w:styleId="Adressedestinataire">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Pieddepage">
    <w:name w:val="footer"/>
    <w:aliases w:val="3_G"/>
    <w:basedOn w:val="Normal"/>
    <w:rsid w:val="000646F4"/>
    <w:pPr>
      <w:spacing w:line="240" w:lineRule="auto"/>
    </w:pPr>
    <w:rPr>
      <w:sz w:val="16"/>
    </w:rPr>
  </w:style>
  <w:style w:type="paragraph" w:styleId="En-tte">
    <w:name w:val="header"/>
    <w:aliases w:val="6_G"/>
    <w:basedOn w:val="Normal"/>
    <w:rsid w:val="000646F4"/>
    <w:pPr>
      <w:pBdr>
        <w:bottom w:val="single" w:sz="4" w:space="4" w:color="auto"/>
      </w:pBdr>
      <w:spacing w:line="240" w:lineRule="auto"/>
    </w:pPr>
    <w:rPr>
      <w:b/>
      <w:sz w:val="18"/>
    </w:rPr>
  </w:style>
  <w:style w:type="paragraph" w:styleId="Textedebulles">
    <w:name w:val="Balloon Text"/>
    <w:basedOn w:val="Normal"/>
    <w:link w:val="TextedebullesCar"/>
    <w:rsid w:val="006D66AF"/>
    <w:pPr>
      <w:spacing w:line="240" w:lineRule="auto"/>
    </w:pPr>
    <w:rPr>
      <w:rFonts w:ascii="Tahoma" w:hAnsi="Tahoma"/>
      <w:sz w:val="16"/>
      <w:szCs w:val="16"/>
    </w:rPr>
  </w:style>
  <w:style w:type="character" w:customStyle="1" w:styleId="TextedebullesCar">
    <w:name w:val="Texte de bulles Car"/>
    <w:link w:val="Textedebulles"/>
    <w:rsid w:val="006D66AF"/>
    <w:rPr>
      <w:rFonts w:ascii="Tahoma" w:hAnsi="Tahoma" w:cs="Tahoma"/>
      <w:sz w:val="16"/>
      <w:szCs w:val="16"/>
      <w:lang w:eastAsia="en-US"/>
    </w:rPr>
  </w:style>
  <w:style w:type="character" w:customStyle="1" w:styleId="NotedebasdepageCar">
    <w:name w:val="Note de bas de page Car"/>
    <w:aliases w:val="5_G Car"/>
    <w:link w:val="Notedebasdepage"/>
    <w:uiPriority w:val="99"/>
    <w:rsid w:val="006D66AF"/>
    <w:rPr>
      <w:sz w:val="18"/>
      <w:lang w:eastAsia="en-US"/>
    </w:rPr>
  </w:style>
  <w:style w:type="paragraph" w:customStyle="1" w:styleId="para">
    <w:name w:val="para"/>
    <w:basedOn w:val="Normal"/>
    <w:qFormat/>
    <w:rsid w:val="00A5414C"/>
    <w:pPr>
      <w:spacing w:after="120"/>
      <w:ind w:left="2268" w:right="1134" w:hanging="1134"/>
      <w:jc w:val="both"/>
    </w:pPr>
  </w:style>
  <w:style w:type="character" w:customStyle="1" w:styleId="HChGChar">
    <w:name w:val="_ H _Ch_G Char"/>
    <w:link w:val="HChG"/>
    <w:rsid w:val="00F12AF0"/>
    <w:rPr>
      <w:b/>
      <w:sz w:val="28"/>
      <w:lang w:eastAsia="en-US"/>
    </w:rPr>
  </w:style>
  <w:style w:type="paragraph" w:customStyle="1" w:styleId="a">
    <w:name w:val="(a)"/>
    <w:basedOn w:val="Normal"/>
    <w:qFormat/>
    <w:rsid w:val="00BB578F"/>
    <w:pPr>
      <w:spacing w:after="120"/>
      <w:ind w:left="2835" w:right="1134" w:hanging="567"/>
      <w:jc w:val="both"/>
    </w:pPr>
  </w:style>
  <w:style w:type="paragraph" w:customStyle="1" w:styleId="i">
    <w:name w:val="(i)"/>
    <w:basedOn w:val="Normal"/>
    <w:qFormat/>
    <w:rsid w:val="00BB578F"/>
    <w:pPr>
      <w:spacing w:after="120"/>
      <w:ind w:left="3402" w:right="1134" w:hanging="567"/>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licevic\AppData\Roaming\Microsoft\Templates\TRANS\TRANS_WP29_2009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AC25D1-602A-424F-8296-21B2FC5A6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TRANS_WP29_2009_E.dotm</Template>
  <TotalTime>0</TotalTime>
  <Pages>2</Pages>
  <Words>336</Words>
  <Characters>1853</Characters>
  <Application>Microsoft Office Word</Application>
  <DocSecurity>0</DocSecurity>
  <Lines>15</Lines>
  <Paragraphs>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United Nations</vt:lpstr>
      <vt:lpstr>United Nations</vt:lpstr>
    </vt:vector>
  </TitlesOfParts>
  <Company>CSD</Company>
  <LinksUpToDate>false</LinksUpToDate>
  <CharactersWithSpaces>2185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GTB;Francois Guichard</dc:creator>
  <cp:lastModifiedBy>Bénédicte Boudol</cp:lastModifiedBy>
  <cp:revision>2</cp:revision>
  <cp:lastPrinted>2013-01-25T07:46:00Z</cp:lastPrinted>
  <dcterms:created xsi:type="dcterms:W3CDTF">2016-01-18T09:53:00Z</dcterms:created>
  <dcterms:modified xsi:type="dcterms:W3CDTF">2016-01-18T09:53:00Z</dcterms:modified>
</cp:coreProperties>
</file>