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055FDE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055FDE" w:rsidRDefault="00F35BAF" w:rsidP="00055FD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055FDE" w:rsidRDefault="00F35BAF" w:rsidP="00892A2F">
            <w:pPr>
              <w:spacing w:after="80" w:line="300" w:lineRule="exact"/>
              <w:rPr>
                <w:sz w:val="28"/>
              </w:rPr>
            </w:pPr>
            <w:r w:rsidRPr="00055FDE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055FDE" w:rsidRDefault="00055FDE" w:rsidP="00055FDE">
            <w:pPr>
              <w:jc w:val="right"/>
            </w:pPr>
            <w:r w:rsidRPr="00055FDE">
              <w:rPr>
                <w:sz w:val="40"/>
              </w:rPr>
              <w:t>ECE</w:t>
            </w:r>
            <w:r w:rsidRPr="00055FDE">
              <w:t>/TRANS/WP.29/2016/74</w:t>
            </w:r>
          </w:p>
        </w:tc>
      </w:tr>
      <w:tr w:rsidR="00F35BAF" w:rsidRPr="00055FDE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55FDE" w:rsidRDefault="00F35BAF" w:rsidP="00892A2F">
            <w:pPr>
              <w:spacing w:before="120"/>
              <w:jc w:val="center"/>
            </w:pPr>
            <w:r w:rsidRPr="00055FDE">
              <w:rPr>
                <w:noProof/>
                <w:lang w:val="en-GB" w:eastAsia="en-GB"/>
              </w:rPr>
              <w:drawing>
                <wp:inline distT="0" distB="0" distL="0" distR="0" wp14:anchorId="7B2607D4" wp14:editId="7D07537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055FDE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055FDE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055FDE" w:rsidRDefault="00055FDE" w:rsidP="00892A2F">
            <w:pPr>
              <w:spacing w:before="240"/>
            </w:pPr>
            <w:r w:rsidRPr="00055FDE">
              <w:t>Distr. générale</w:t>
            </w:r>
          </w:p>
          <w:p w:rsidR="00055FDE" w:rsidRPr="00055FDE" w:rsidRDefault="00055FDE" w:rsidP="00055FDE">
            <w:pPr>
              <w:spacing w:line="240" w:lineRule="exact"/>
            </w:pPr>
            <w:r w:rsidRPr="00055FDE">
              <w:t>12 avril 2016</w:t>
            </w:r>
          </w:p>
          <w:p w:rsidR="00055FDE" w:rsidRPr="00055FDE" w:rsidRDefault="00055FDE" w:rsidP="00055FDE">
            <w:pPr>
              <w:spacing w:line="240" w:lineRule="exact"/>
            </w:pPr>
            <w:r w:rsidRPr="00055FDE">
              <w:t>Français</w:t>
            </w:r>
          </w:p>
          <w:p w:rsidR="00055FDE" w:rsidRPr="00055FDE" w:rsidRDefault="00055FDE" w:rsidP="00055FDE">
            <w:pPr>
              <w:spacing w:line="240" w:lineRule="exact"/>
            </w:pPr>
            <w:r w:rsidRPr="00055FDE">
              <w:t>Original : anglais</w:t>
            </w:r>
          </w:p>
        </w:tc>
      </w:tr>
    </w:tbl>
    <w:p w:rsidR="007F20FA" w:rsidRPr="00055FDE" w:rsidRDefault="007F20FA" w:rsidP="007F20FA">
      <w:pPr>
        <w:spacing w:before="120"/>
        <w:rPr>
          <w:b/>
          <w:sz w:val="28"/>
          <w:szCs w:val="28"/>
        </w:rPr>
      </w:pPr>
      <w:r w:rsidRPr="00055FDE">
        <w:rPr>
          <w:b/>
          <w:sz w:val="28"/>
          <w:szCs w:val="28"/>
        </w:rPr>
        <w:t>Commission économique pour l’Europe</w:t>
      </w:r>
    </w:p>
    <w:p w:rsidR="007F20FA" w:rsidRPr="00055FDE" w:rsidRDefault="007F20FA" w:rsidP="007F20FA">
      <w:pPr>
        <w:spacing w:before="120"/>
        <w:rPr>
          <w:sz w:val="28"/>
          <w:szCs w:val="28"/>
        </w:rPr>
      </w:pPr>
      <w:r w:rsidRPr="00055FDE">
        <w:rPr>
          <w:sz w:val="28"/>
          <w:szCs w:val="28"/>
        </w:rPr>
        <w:t>Comité des transports intérieurs</w:t>
      </w:r>
    </w:p>
    <w:p w:rsidR="00055FDE" w:rsidRPr="00055FDE" w:rsidRDefault="00055FDE" w:rsidP="00AF0CB5">
      <w:pPr>
        <w:spacing w:before="120"/>
        <w:rPr>
          <w:b/>
          <w:sz w:val="24"/>
          <w:szCs w:val="24"/>
        </w:rPr>
      </w:pPr>
      <w:r w:rsidRPr="00055FDE">
        <w:rPr>
          <w:b/>
          <w:sz w:val="24"/>
          <w:szCs w:val="24"/>
        </w:rPr>
        <w:t>Forum mondial de l’harmonisation</w:t>
      </w:r>
      <w:r w:rsidRPr="00055FDE">
        <w:rPr>
          <w:b/>
          <w:sz w:val="24"/>
          <w:szCs w:val="24"/>
        </w:rPr>
        <w:br/>
        <w:t>des Règlements concernant les véhicules</w:t>
      </w:r>
    </w:p>
    <w:p w:rsidR="00055FDE" w:rsidRPr="00055FDE" w:rsidRDefault="00055FDE" w:rsidP="00AF0CB5">
      <w:pPr>
        <w:spacing w:before="120" w:line="240" w:lineRule="exact"/>
        <w:rPr>
          <w:b/>
        </w:rPr>
      </w:pPr>
      <w:r w:rsidRPr="00055FDE">
        <w:rPr>
          <w:b/>
        </w:rPr>
        <w:t>169</w:t>
      </w:r>
      <w:r w:rsidRPr="00055FDE">
        <w:rPr>
          <w:b/>
          <w:vertAlign w:val="superscript"/>
        </w:rPr>
        <w:t>e</w:t>
      </w:r>
      <w:r w:rsidRPr="00055FDE">
        <w:rPr>
          <w:b/>
        </w:rPr>
        <w:t xml:space="preserve"> session</w:t>
      </w:r>
    </w:p>
    <w:p w:rsidR="00055FDE" w:rsidRPr="00055FDE" w:rsidRDefault="00055FDE" w:rsidP="00AF0CB5">
      <w:pPr>
        <w:spacing w:line="240" w:lineRule="exact"/>
      </w:pPr>
      <w:r w:rsidRPr="00055FDE">
        <w:t>Genève, 21-24 juin 2016</w:t>
      </w:r>
    </w:p>
    <w:p w:rsidR="00055FDE" w:rsidRPr="00055FDE" w:rsidRDefault="00055FDE" w:rsidP="00AF0CB5">
      <w:pPr>
        <w:spacing w:line="240" w:lineRule="exact"/>
      </w:pPr>
      <w:r w:rsidRPr="00055FDE">
        <w:t>Point 4.15.1 de l’ordre du jour provisoire</w:t>
      </w:r>
    </w:p>
    <w:p w:rsidR="00055FDE" w:rsidRPr="00055FDE" w:rsidRDefault="00055FDE" w:rsidP="00055FDE">
      <w:pPr>
        <w:rPr>
          <w:b/>
        </w:rPr>
      </w:pPr>
      <w:r w:rsidRPr="00055FDE">
        <w:rPr>
          <w:b/>
        </w:rPr>
        <w:t xml:space="preserve">Accord de 1958 – Examen de projets d’amendements </w:t>
      </w:r>
      <w:r w:rsidRPr="00055FDE">
        <w:rPr>
          <w:b/>
        </w:rPr>
        <w:br/>
        <w:t xml:space="preserve">à des Règlements existants, proposés par les Groupes </w:t>
      </w:r>
      <w:r w:rsidRPr="00055FDE">
        <w:rPr>
          <w:b/>
        </w:rPr>
        <w:br/>
        <w:t>de travail subsidiaires du Forum mondial</w:t>
      </w:r>
    </w:p>
    <w:p w:rsidR="00055FDE" w:rsidRPr="00055FDE" w:rsidRDefault="00055FDE" w:rsidP="00055FDE">
      <w:pPr>
        <w:pStyle w:val="HChG"/>
      </w:pPr>
      <w:r w:rsidRPr="00055FDE">
        <w:tab/>
      </w:r>
      <w:r w:rsidRPr="00055FDE">
        <w:tab/>
        <w:t xml:space="preserve">Proposition de complément 6 à la série 01 d’amendements </w:t>
      </w:r>
      <w:r w:rsidRPr="00055FDE">
        <w:br/>
        <w:t>au Règlement n</w:t>
      </w:r>
      <w:r w:rsidRPr="00055FDE">
        <w:rPr>
          <w:vertAlign w:val="superscript"/>
        </w:rPr>
        <w:t>o</w:t>
      </w:r>
      <w:r w:rsidRPr="00055FDE">
        <w:t> 113 (Projecteurs émettant un faisceau de croisement symétrique)</w:t>
      </w:r>
    </w:p>
    <w:p w:rsidR="00055FDE" w:rsidRPr="00055FDE" w:rsidRDefault="00055FDE" w:rsidP="00055FDE">
      <w:pPr>
        <w:pStyle w:val="H1G"/>
      </w:pPr>
      <w:r>
        <w:tab/>
      </w:r>
      <w:r>
        <w:tab/>
      </w:r>
      <w:r w:rsidRPr="00055FDE">
        <w:t xml:space="preserve">Communication du Groupe de travail de l’éclairage </w:t>
      </w:r>
      <w:r w:rsidRPr="00055FDE">
        <w:br/>
        <w:t>et de la signalisation lumineuse</w:t>
      </w:r>
      <w:r w:rsidRPr="00FF03D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055FDE" w:rsidRPr="00055FDE" w:rsidRDefault="00055FDE" w:rsidP="00055FDE">
      <w:pPr>
        <w:pStyle w:val="SingleTxtG"/>
        <w:ind w:firstLine="567"/>
      </w:pPr>
      <w:r w:rsidRPr="00055FDE">
        <w:t>Le texte ci-après a été adopté par le Groupe de travail de l’éclairage et de la signalisation lumineuse (GRE) à sa soixante-quinzième session (ECE/TRANS/</w:t>
      </w:r>
      <w:r>
        <w:t xml:space="preserve"> </w:t>
      </w:r>
      <w:r w:rsidRPr="00055FDE">
        <w:t>WP.29/GRE/75). Il a été établi sur la base du document ECE/TRANS/WP.29/2016/24. Il est soumis au Forum mondial de l’harmonisation des Règlements concernant les véhicules (WP.29) et au Comité d’administration (AC.1) pour examen à leur session respective de juin 2016.</w:t>
      </w:r>
    </w:p>
    <w:p w:rsidR="00055FDE" w:rsidRPr="00055FDE" w:rsidRDefault="00055FDE" w:rsidP="00DD58AA">
      <w:pPr>
        <w:pStyle w:val="HChG"/>
      </w:pPr>
      <w:r w:rsidRPr="00055FDE">
        <w:br w:type="page"/>
      </w:r>
      <w:r w:rsidR="00DD58AA">
        <w:lastRenderedPageBreak/>
        <w:tab/>
      </w:r>
      <w:r w:rsidR="00DD58AA">
        <w:tab/>
      </w:r>
      <w:r w:rsidRPr="00055FDE">
        <w:t xml:space="preserve">Complément 6 à la série 01 d’amendements </w:t>
      </w:r>
      <w:r w:rsidRPr="00055FDE">
        <w:br/>
        <w:t>au Règlement n</w:t>
      </w:r>
      <w:r w:rsidRPr="00055FDE">
        <w:rPr>
          <w:vertAlign w:val="superscript"/>
        </w:rPr>
        <w:t>o</w:t>
      </w:r>
      <w:r w:rsidRPr="00055FDE">
        <w:t xml:space="preserve"> 113 (Projecteurs émettant </w:t>
      </w:r>
      <w:r w:rsidRPr="00055FDE">
        <w:br/>
        <w:t>un faisceau de croisement symétrique)</w:t>
      </w:r>
    </w:p>
    <w:p w:rsidR="00055FDE" w:rsidRPr="00055FDE" w:rsidRDefault="00055FDE" w:rsidP="00DD58AA">
      <w:pPr>
        <w:pStyle w:val="SingleTxtG"/>
        <w:rPr>
          <w:lang w:eastAsia="ja-JP"/>
        </w:rPr>
      </w:pPr>
      <w:r w:rsidRPr="00ED5297">
        <w:rPr>
          <w:i/>
          <w:lang w:eastAsia="ja-JP"/>
        </w:rPr>
        <w:t>Paragraphe 6.2.6.1</w:t>
      </w:r>
      <w:r w:rsidRPr="00055FDE">
        <w:rPr>
          <w:lang w:eastAsia="ja-JP"/>
        </w:rPr>
        <w:t>, supprimer.</w:t>
      </w:r>
    </w:p>
    <w:p w:rsidR="00055FDE" w:rsidRPr="00055FDE" w:rsidRDefault="00055FDE" w:rsidP="00DD58AA">
      <w:pPr>
        <w:pStyle w:val="SingleTxtG"/>
        <w:keepNext/>
        <w:rPr>
          <w:lang w:eastAsia="ja-JP"/>
        </w:rPr>
      </w:pPr>
      <w:r w:rsidRPr="00055FDE">
        <w:rPr>
          <w:i/>
          <w:lang w:eastAsia="ja-JP"/>
        </w:rPr>
        <w:t>Paragraphe 6.2.7</w:t>
      </w:r>
      <w:r w:rsidRPr="00055FDE">
        <w:rPr>
          <w:lang w:eastAsia="ja-JP"/>
        </w:rPr>
        <w:t>, modifier comme suit</w:t>
      </w:r>
      <w:r w:rsidR="00DD58AA">
        <w:rPr>
          <w:lang w:eastAsia="ja-JP"/>
        </w:rPr>
        <w:t> :</w:t>
      </w:r>
    </w:p>
    <w:p w:rsidR="00055FDE" w:rsidRPr="00055FDE" w:rsidRDefault="00DD58AA" w:rsidP="00DD58AA">
      <w:pPr>
        <w:pStyle w:val="SingleTxtG"/>
        <w:ind w:left="2268" w:hanging="1134"/>
        <w:rPr>
          <w:lang w:eastAsia="ja-JP"/>
        </w:rPr>
      </w:pPr>
      <w:r>
        <w:rPr>
          <w:lang w:eastAsia="ja-JP"/>
        </w:rPr>
        <w:t>« </w:t>
      </w:r>
      <w:r w:rsidR="00055FDE" w:rsidRPr="00055FDE">
        <w:rPr>
          <w:lang w:eastAsia="ja-JP"/>
        </w:rPr>
        <w:t>6.2.7</w:t>
      </w:r>
      <w:r w:rsidR="00055FDE" w:rsidRPr="00055FDE">
        <w:rPr>
          <w:lang w:eastAsia="ja-JP"/>
        </w:rPr>
        <w:tab/>
        <w:t>Pour le faisceau de croisement principal, il est admis soit une ou deux lampes à incandescence (classe A, B, C ou D), soit une source lumineuse à décharge (classe E), soit un ou plusieurs modules DEL (classe A, B, C, D ou E).</w:t>
      </w:r>
      <w:r>
        <w:rPr>
          <w:lang w:eastAsia="ja-JP"/>
        </w:rPr>
        <w:t> »</w:t>
      </w:r>
      <w:r w:rsidR="00055FDE" w:rsidRPr="00055FDE">
        <w:rPr>
          <w:lang w:eastAsia="ja-JP"/>
        </w:rPr>
        <w:t>.</w:t>
      </w:r>
    </w:p>
    <w:p w:rsidR="00055FDE" w:rsidRPr="00055FDE" w:rsidRDefault="00055FDE" w:rsidP="00DD58AA">
      <w:pPr>
        <w:pStyle w:val="SingleTxtG"/>
        <w:keepNext/>
        <w:rPr>
          <w:lang w:eastAsia="ja-JP"/>
        </w:rPr>
      </w:pPr>
      <w:r w:rsidRPr="00055FDE">
        <w:rPr>
          <w:i/>
          <w:lang w:eastAsia="ja-JP"/>
        </w:rPr>
        <w:t>Paragraphe 6.3.2</w:t>
      </w:r>
      <w:r w:rsidRPr="00DD58AA">
        <w:rPr>
          <w:lang w:eastAsia="ja-JP"/>
        </w:rPr>
        <w:t>,</w:t>
      </w:r>
      <w:r w:rsidRPr="00055FDE">
        <w:rPr>
          <w:lang w:eastAsia="ja-JP"/>
        </w:rPr>
        <w:t xml:space="preserve"> modifier comme suit</w:t>
      </w:r>
      <w:r w:rsidR="00DD58AA">
        <w:rPr>
          <w:lang w:eastAsia="ja-JP"/>
        </w:rPr>
        <w:t> :</w:t>
      </w:r>
    </w:p>
    <w:p w:rsidR="00055FDE" w:rsidRPr="00055FDE" w:rsidRDefault="00DD58AA" w:rsidP="00DD58AA">
      <w:pPr>
        <w:pStyle w:val="SingleTxtG"/>
        <w:ind w:left="2268" w:hanging="1134"/>
        <w:rPr>
          <w:lang w:eastAsia="ja-JP"/>
        </w:rPr>
      </w:pPr>
      <w:r>
        <w:rPr>
          <w:lang w:eastAsia="ja-JP"/>
        </w:rPr>
        <w:t>« </w:t>
      </w:r>
      <w:r w:rsidR="00055FDE" w:rsidRPr="00055FDE">
        <w:rPr>
          <w:lang w:eastAsia="ja-JP"/>
        </w:rPr>
        <w:t>6.3.2</w:t>
      </w:r>
      <w:r w:rsidR="00055FDE" w:rsidRPr="00055FDE">
        <w:rPr>
          <w:lang w:eastAsia="ja-JP"/>
        </w:rPr>
        <w:tab/>
        <w:t>Quel que soit le type de source lumineuse (module(s) DEL, lampe(s) à incandescence ou source lumineuse à décharge) utilisé pour produire le faisceau de croisement, plusieurs sources lumineuses, soit:</w:t>
      </w:r>
    </w:p>
    <w:p w:rsidR="00055FDE" w:rsidRPr="00055FDE" w:rsidRDefault="00DD58AA" w:rsidP="00DD58AA">
      <w:pPr>
        <w:pStyle w:val="SingleTxtG"/>
        <w:ind w:left="2835" w:hanging="567"/>
        <w:rPr>
          <w:lang w:eastAsia="ja-JP"/>
        </w:rPr>
      </w:pPr>
      <w:r>
        <w:rPr>
          <w:lang w:eastAsia="ja-JP"/>
        </w:rPr>
        <w:t>a)</w:t>
      </w:r>
      <w:r>
        <w:rPr>
          <w:lang w:eastAsia="ja-JP"/>
        </w:rPr>
        <w:tab/>
      </w:r>
      <w:r w:rsidR="00055FDE" w:rsidRPr="00055FDE">
        <w:rPr>
          <w:lang w:eastAsia="ja-JP"/>
        </w:rPr>
        <w:t>…</w:t>
      </w:r>
    </w:p>
    <w:p w:rsidR="00055FDE" w:rsidRPr="00055FDE" w:rsidRDefault="00DD58AA" w:rsidP="00DD58AA">
      <w:pPr>
        <w:pStyle w:val="SingleTxtG"/>
        <w:ind w:left="2835" w:hanging="567"/>
        <w:rPr>
          <w:lang w:eastAsia="ja-JP"/>
        </w:rPr>
      </w:pPr>
      <w:r>
        <w:rPr>
          <w:lang w:eastAsia="ja-JP"/>
        </w:rPr>
        <w:t>b)</w:t>
      </w:r>
      <w:r>
        <w:rPr>
          <w:lang w:eastAsia="ja-JP"/>
        </w:rPr>
        <w:tab/>
      </w:r>
      <w:r w:rsidR="00055FDE" w:rsidRPr="00055FDE">
        <w:rPr>
          <w:lang w:eastAsia="ja-JP"/>
        </w:rPr>
        <w:t>…</w:t>
      </w:r>
    </w:p>
    <w:p w:rsidR="00F9573C" w:rsidRDefault="00DD58AA" w:rsidP="00DD58AA">
      <w:pPr>
        <w:pStyle w:val="SingleTxtG"/>
        <w:ind w:left="2835" w:hanging="567"/>
        <w:rPr>
          <w:lang w:eastAsia="ja-JP"/>
        </w:rPr>
      </w:pPr>
      <w:r>
        <w:t>c)</w:t>
      </w:r>
      <w:r>
        <w:tab/>
      </w:r>
      <w:r w:rsidR="00055FDE" w:rsidRPr="00055FDE">
        <w:t>Des modules DEL (classe B, C, D ou E), peuvent être utilisées pour produire le faisceau de route dans chaque cas</w:t>
      </w:r>
      <w:r w:rsidR="00055FDE" w:rsidRPr="00055FDE">
        <w:rPr>
          <w:lang w:eastAsia="ja-JP"/>
        </w:rPr>
        <w:t>.</w:t>
      </w:r>
      <w:r>
        <w:rPr>
          <w:lang w:eastAsia="ja-JP"/>
        </w:rPr>
        <w:t> »</w:t>
      </w:r>
      <w:r w:rsidR="00055FDE" w:rsidRPr="00055FDE">
        <w:rPr>
          <w:lang w:eastAsia="ja-JP"/>
        </w:rPr>
        <w:t>.</w:t>
      </w:r>
    </w:p>
    <w:p w:rsidR="00ED5297" w:rsidRPr="00ED5297" w:rsidRDefault="00ED5297" w:rsidP="00ED529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D5297" w:rsidRPr="00ED5297" w:rsidSect="00055FD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16" w:rsidRDefault="006F4816" w:rsidP="00F95C08">
      <w:pPr>
        <w:spacing w:line="240" w:lineRule="auto"/>
      </w:pPr>
    </w:p>
  </w:endnote>
  <w:endnote w:type="continuationSeparator" w:id="0">
    <w:p w:rsidR="006F4816" w:rsidRPr="00AC3823" w:rsidRDefault="006F4816" w:rsidP="00AC3823">
      <w:pPr>
        <w:pStyle w:val="Footer"/>
      </w:pPr>
    </w:p>
  </w:endnote>
  <w:endnote w:type="continuationNotice" w:id="1">
    <w:p w:rsidR="006F4816" w:rsidRDefault="006F481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DE" w:rsidRPr="00055FDE" w:rsidRDefault="00055FDE" w:rsidP="00055FDE">
    <w:pPr>
      <w:pStyle w:val="Footer"/>
      <w:tabs>
        <w:tab w:val="right" w:pos="9638"/>
      </w:tabs>
    </w:pPr>
    <w:r w:rsidRPr="00055FDE">
      <w:rPr>
        <w:b/>
        <w:sz w:val="18"/>
      </w:rPr>
      <w:fldChar w:fldCharType="begin"/>
    </w:r>
    <w:r w:rsidRPr="00055FDE">
      <w:rPr>
        <w:b/>
        <w:sz w:val="18"/>
      </w:rPr>
      <w:instrText xml:space="preserve"> PAGE  \* MERGEFORMAT </w:instrText>
    </w:r>
    <w:r w:rsidRPr="00055FDE">
      <w:rPr>
        <w:b/>
        <w:sz w:val="18"/>
      </w:rPr>
      <w:fldChar w:fldCharType="separate"/>
    </w:r>
    <w:r w:rsidR="00534DD2">
      <w:rPr>
        <w:b/>
        <w:noProof/>
        <w:sz w:val="18"/>
      </w:rPr>
      <w:t>2</w:t>
    </w:r>
    <w:r w:rsidRPr="00055FDE">
      <w:rPr>
        <w:b/>
        <w:sz w:val="18"/>
      </w:rPr>
      <w:fldChar w:fldCharType="end"/>
    </w:r>
    <w:r>
      <w:rPr>
        <w:b/>
        <w:sz w:val="18"/>
      </w:rPr>
      <w:tab/>
    </w:r>
    <w:r>
      <w:t>GE.16-05947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DE" w:rsidRPr="00055FDE" w:rsidRDefault="00055FDE" w:rsidP="00055FDE">
    <w:pPr>
      <w:pStyle w:val="Footer"/>
      <w:tabs>
        <w:tab w:val="right" w:pos="9638"/>
      </w:tabs>
      <w:rPr>
        <w:b/>
        <w:sz w:val="18"/>
      </w:rPr>
    </w:pPr>
    <w:r>
      <w:t>GE.16-05947</w:t>
    </w:r>
    <w:r>
      <w:tab/>
    </w:r>
    <w:r w:rsidRPr="00055FDE">
      <w:rPr>
        <w:b/>
        <w:sz w:val="18"/>
      </w:rPr>
      <w:fldChar w:fldCharType="begin"/>
    </w:r>
    <w:r w:rsidRPr="00055FDE">
      <w:rPr>
        <w:b/>
        <w:sz w:val="18"/>
      </w:rPr>
      <w:instrText xml:space="preserve"> PAGE  \* MERGEFORMAT </w:instrText>
    </w:r>
    <w:r w:rsidRPr="00055FD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55F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055FDE" w:rsidRDefault="00055FDE" w:rsidP="00055FDE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B79A014" wp14:editId="73FEF1D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16-05947  (F)    040516    100516</w:t>
    </w:r>
    <w:r>
      <w:rPr>
        <w:sz w:val="20"/>
      </w:rPr>
      <w:br/>
    </w:r>
    <w:r w:rsidRPr="00055FDE">
      <w:rPr>
        <w:rFonts w:ascii="C39T30Lfz" w:hAnsi="C39T30Lfz"/>
        <w:sz w:val="56"/>
      </w:rPr>
      <w:t></w:t>
    </w:r>
    <w:r w:rsidRPr="00055FDE">
      <w:rPr>
        <w:rFonts w:ascii="C39T30Lfz" w:hAnsi="C39T30Lfz"/>
        <w:sz w:val="56"/>
      </w:rPr>
      <w:t></w:t>
    </w:r>
    <w:r w:rsidRPr="00055FDE">
      <w:rPr>
        <w:rFonts w:ascii="C39T30Lfz" w:hAnsi="C39T30Lfz"/>
        <w:sz w:val="56"/>
      </w:rPr>
      <w:t></w:t>
    </w:r>
    <w:r w:rsidRPr="00055FDE">
      <w:rPr>
        <w:rFonts w:ascii="C39T30Lfz" w:hAnsi="C39T30Lfz"/>
        <w:sz w:val="56"/>
      </w:rPr>
      <w:t></w:t>
    </w:r>
    <w:r w:rsidRPr="00055FDE">
      <w:rPr>
        <w:rFonts w:ascii="C39T30Lfz" w:hAnsi="C39T30Lfz"/>
        <w:sz w:val="56"/>
      </w:rPr>
      <w:t></w:t>
    </w:r>
    <w:r w:rsidRPr="00055FDE">
      <w:rPr>
        <w:rFonts w:ascii="C39T30Lfz" w:hAnsi="C39T30Lfz"/>
        <w:sz w:val="56"/>
      </w:rPr>
      <w:t></w:t>
    </w:r>
    <w:r w:rsidRPr="00055FDE">
      <w:rPr>
        <w:rFonts w:ascii="C39T30Lfz" w:hAnsi="C39T30Lfz"/>
        <w:sz w:val="56"/>
      </w:rPr>
      <w:t></w:t>
    </w:r>
    <w:r w:rsidRPr="00055FDE">
      <w:rPr>
        <w:rFonts w:ascii="C39T30Lfz" w:hAnsi="C39T30Lfz"/>
        <w:sz w:val="56"/>
      </w:rPr>
      <w:t></w:t>
    </w:r>
    <w:r w:rsidRPr="00055FD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ECE/TRANS/WP.29/2016/7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6/7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16" w:rsidRPr="00AC3823" w:rsidRDefault="006F48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4816" w:rsidRPr="00AC3823" w:rsidRDefault="006F481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F4816" w:rsidRPr="00AC3823" w:rsidRDefault="006F4816">
      <w:pPr>
        <w:spacing w:line="240" w:lineRule="auto"/>
        <w:rPr>
          <w:sz w:val="2"/>
          <w:szCs w:val="2"/>
        </w:rPr>
      </w:pPr>
    </w:p>
  </w:footnote>
  <w:footnote w:id="2">
    <w:p w:rsidR="00055FDE" w:rsidRPr="00ED017D" w:rsidRDefault="00055FDE" w:rsidP="00055FDE">
      <w:pPr>
        <w:pStyle w:val="FootnoteText"/>
        <w:rPr>
          <w:lang w:val="fr-FR"/>
        </w:rPr>
      </w:pPr>
      <w:r w:rsidRPr="00ED017D">
        <w:rPr>
          <w:lang w:val="fr-FR"/>
        </w:rPr>
        <w:tab/>
      </w:r>
      <w:r w:rsidRPr="00055FDE">
        <w:rPr>
          <w:rStyle w:val="FootnoteReference"/>
          <w:sz w:val="20"/>
          <w:vertAlign w:val="baseline"/>
          <w:lang w:val="fr-FR"/>
        </w:rPr>
        <w:t>*</w:t>
      </w:r>
      <w:r w:rsidRPr="00ED017D">
        <w:rPr>
          <w:sz w:val="20"/>
          <w:lang w:val="fr-FR"/>
        </w:rPr>
        <w:tab/>
      </w:r>
      <w:r w:rsidRPr="00ED017D">
        <w:rPr>
          <w:lang w:val="fr-FR"/>
        </w:rPr>
        <w:t xml:space="preserve">Conformément au programme de travail du Comité des transports intérieurs pour la période </w:t>
      </w:r>
      <w:r>
        <w:rPr>
          <w:szCs w:val="18"/>
          <w:lang w:val="fr-FR"/>
        </w:rPr>
        <w:t>2016</w:t>
      </w:r>
      <w:r>
        <w:rPr>
          <w:szCs w:val="18"/>
          <w:lang w:val="fr-FR"/>
        </w:rPr>
        <w:noBreakHyphen/>
      </w:r>
      <w:r w:rsidRPr="00ED017D">
        <w:rPr>
          <w:szCs w:val="18"/>
          <w:lang w:val="fr-FR"/>
        </w:rPr>
        <w:t xml:space="preserve">2017 (ECE/TRANS/254, par. 159, et ECE/TRANS/2016/28/Add.1, module 3.1), </w:t>
      </w:r>
      <w:r w:rsidRPr="00ED017D">
        <w:rPr>
          <w:lang w:val="fr-FR"/>
        </w:rPr>
        <w:t>le Forum mondial a pour mission d</w:t>
      </w:r>
      <w:r>
        <w:rPr>
          <w:lang w:val="fr-FR"/>
        </w:rPr>
        <w:t>’</w:t>
      </w:r>
      <w:r w:rsidRPr="00ED017D">
        <w:rPr>
          <w:lang w:val="fr-FR"/>
        </w:rPr>
        <w:t>élaborer, d</w:t>
      </w:r>
      <w:r>
        <w:rPr>
          <w:lang w:val="fr-FR"/>
        </w:rPr>
        <w:t>’</w:t>
      </w:r>
      <w:r w:rsidRPr="00ED017D">
        <w:rPr>
          <w:lang w:val="fr-FR"/>
        </w:rPr>
        <w:t>harmoniser et de mettre à jour les Règlements en vue d</w:t>
      </w:r>
      <w:r>
        <w:rPr>
          <w:lang w:val="fr-FR"/>
        </w:rPr>
        <w:t>’</w:t>
      </w:r>
      <w:r w:rsidRPr="00ED017D">
        <w:rPr>
          <w:lang w:val="fr-FR"/>
        </w:rPr>
        <w:t>améliorer les caractéristiques fonctionnelles des véhicules</w:t>
      </w:r>
      <w:r w:rsidRPr="00ED017D">
        <w:rPr>
          <w:szCs w:val="18"/>
          <w:lang w:val="fr-FR"/>
        </w:rPr>
        <w:t xml:space="preserve">. </w:t>
      </w:r>
      <w:r w:rsidRPr="00ED017D">
        <w:rPr>
          <w:lang w:val="fr-FR"/>
        </w:rPr>
        <w:t xml:space="preserve">Le présent document est soumis </w:t>
      </w:r>
      <w:r>
        <w:rPr>
          <w:lang w:val="fr-FR"/>
        </w:rPr>
        <w:br/>
      </w:r>
      <w:r w:rsidRPr="00ED017D">
        <w:rPr>
          <w:lang w:val="fr-FR"/>
        </w:rPr>
        <w:t>dans le cadre de ce mandat</w:t>
      </w:r>
      <w:r w:rsidRPr="00ED017D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DE" w:rsidRPr="00055FDE" w:rsidRDefault="00055FDE">
    <w:pPr>
      <w:pStyle w:val="Header"/>
    </w:pPr>
    <w:r>
      <w:t>ECE/TRANS/WP.29/2016/74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DE" w:rsidRPr="00055FDE" w:rsidRDefault="00055FDE" w:rsidP="00055FDE">
    <w:pPr>
      <w:pStyle w:val="Header"/>
      <w:jc w:val="right"/>
    </w:pPr>
    <w:r>
      <w:t>ECE/TRANS/WP.29/2016/74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735CF"/>
    <w:multiLevelType w:val="hybridMultilevel"/>
    <w:tmpl w:val="AD12FA3C"/>
    <w:lvl w:ilvl="0" w:tplc="040C0017">
      <w:start w:val="1"/>
      <w:numFmt w:val="lowerLetter"/>
      <w:lvlText w:val="%1)"/>
      <w:lvlJc w:val="left"/>
      <w:pPr>
        <w:ind w:left="1920" w:hanging="360"/>
      </w:pPr>
      <w:rPr>
        <w:rFonts w:hint="default"/>
        <w:smallCaps w:val="0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16"/>
    <w:rsid w:val="00017F94"/>
    <w:rsid w:val="00023842"/>
    <w:rsid w:val="000334F9"/>
    <w:rsid w:val="00055FDE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E468C"/>
    <w:rsid w:val="00534DD2"/>
    <w:rsid w:val="005505B7"/>
    <w:rsid w:val="00573BE5"/>
    <w:rsid w:val="00586ED3"/>
    <w:rsid w:val="00596AA9"/>
    <w:rsid w:val="006F4816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D58AA"/>
    <w:rsid w:val="00DF6678"/>
    <w:rsid w:val="00E85C74"/>
    <w:rsid w:val="00EA6547"/>
    <w:rsid w:val="00ED5297"/>
    <w:rsid w:val="00EF2E22"/>
    <w:rsid w:val="00F35BAF"/>
    <w:rsid w:val="00F56428"/>
    <w:rsid w:val="00F660DF"/>
    <w:rsid w:val="00F94664"/>
    <w:rsid w:val="00F9573C"/>
    <w:rsid w:val="00F95C08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55FD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55FDE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55FDE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055FDE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ECE/TRANS/WP.29/2016/74</vt:lpstr>
      <vt:lpstr>ECE/TRANS/WP.29/2016/74</vt:lpstr>
    </vt:vector>
  </TitlesOfParts>
  <Company>DCM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ECE/TRANS/WP.29/2016/74</dc:title>
  <dc:subject>FINAL</dc:subject>
  <dc:creator>Nath V.</dc:creator>
  <cp:lastModifiedBy>Benedicte Boudol</cp:lastModifiedBy>
  <cp:revision>2</cp:revision>
  <cp:lastPrinted>2016-05-06T12:08:00Z</cp:lastPrinted>
  <dcterms:created xsi:type="dcterms:W3CDTF">2016-05-10T07:00:00Z</dcterms:created>
  <dcterms:modified xsi:type="dcterms:W3CDTF">2016-05-10T07:00:00Z</dcterms:modified>
</cp:coreProperties>
</file>