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A92DFB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9533CC">
              <w:fldChar w:fldCharType="begin"/>
            </w:r>
            <w:r w:rsidR="009533CC">
              <w:instrText xml:space="preserve"> FILLIN  "Введите символ после ЕCE/"  \* MERGEFORMAT </w:instrText>
            </w:r>
            <w:r w:rsidR="009533CC">
              <w:fldChar w:fldCharType="separate"/>
            </w:r>
            <w:r w:rsidR="00DD7807">
              <w:t>TRANS/WP.29/2016/4</w:t>
            </w:r>
            <w:r w:rsidR="00A92DFB">
              <w:rPr>
                <w:lang w:val="en-US"/>
              </w:rPr>
              <w:t>5</w:t>
            </w:r>
            <w:r w:rsidR="009533CC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9533CC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9533CC" w:rsidP="007B199D">
            <w:r>
              <w:fldChar w:fldCharType="begin"/>
            </w:r>
            <w:r>
              <w:instrText xml:space="preserve"> FILLIN  "Введите дату документа" \* MERGEFORMAT </w:instrText>
            </w:r>
            <w:r>
              <w:fldChar w:fldCharType="separate"/>
            </w:r>
            <w:r w:rsidR="00DD7807">
              <w:t xml:space="preserve">4 </w:t>
            </w:r>
            <w:proofErr w:type="spellStart"/>
            <w:r w:rsidR="00DD7807">
              <w:t>April</w:t>
            </w:r>
            <w:proofErr w:type="spellEnd"/>
            <w:r w:rsidR="00DD7807">
              <w:t xml:space="preserve"> 2016</w:t>
            </w:r>
            <w:r>
              <w:fldChar w:fldCharType="end"/>
            </w:r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9533CC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A0489B" w:rsidRPr="00A0489B" w:rsidRDefault="00A0489B" w:rsidP="00A0489B">
      <w:pPr>
        <w:pStyle w:val="SingleTxtGR"/>
        <w:spacing w:before="120" w:after="0"/>
        <w:ind w:left="0" w:right="0"/>
        <w:rPr>
          <w:sz w:val="28"/>
          <w:szCs w:val="28"/>
        </w:rPr>
      </w:pPr>
      <w:r w:rsidRPr="00A0489B">
        <w:rPr>
          <w:sz w:val="28"/>
          <w:szCs w:val="28"/>
        </w:rPr>
        <w:t>Комитет по внутреннему транспорту</w:t>
      </w:r>
    </w:p>
    <w:p w:rsidR="00A0489B" w:rsidRPr="00A0489B" w:rsidRDefault="00A0489B" w:rsidP="00A0489B">
      <w:pPr>
        <w:pStyle w:val="SingleTxtGR"/>
        <w:spacing w:before="120" w:after="0"/>
        <w:ind w:left="0" w:right="0"/>
        <w:jc w:val="left"/>
        <w:rPr>
          <w:b/>
          <w:bCs/>
          <w:sz w:val="24"/>
          <w:szCs w:val="24"/>
        </w:rPr>
      </w:pPr>
      <w:r w:rsidRPr="00A0489B">
        <w:rPr>
          <w:b/>
          <w:bCs/>
          <w:sz w:val="24"/>
          <w:szCs w:val="24"/>
        </w:rPr>
        <w:t>Всемирный форум для согласования правил</w:t>
      </w:r>
      <w:r w:rsidRPr="00A0489B">
        <w:rPr>
          <w:b/>
          <w:bCs/>
          <w:sz w:val="24"/>
          <w:szCs w:val="24"/>
        </w:rPr>
        <w:br/>
        <w:t>в области транспортных средств</w:t>
      </w:r>
    </w:p>
    <w:p w:rsidR="00A0489B" w:rsidRPr="00A0489B" w:rsidRDefault="00A0489B" w:rsidP="00A0489B">
      <w:pPr>
        <w:pStyle w:val="SingleTxtGR"/>
        <w:spacing w:before="120" w:after="0"/>
        <w:ind w:left="0" w:right="0"/>
        <w:rPr>
          <w:b/>
          <w:bCs/>
        </w:rPr>
      </w:pPr>
      <w:r w:rsidRPr="00A0489B">
        <w:rPr>
          <w:b/>
          <w:bCs/>
        </w:rPr>
        <w:t>169-я сессия</w:t>
      </w:r>
    </w:p>
    <w:p w:rsidR="00A0489B" w:rsidRPr="00A0489B" w:rsidRDefault="00A0489B" w:rsidP="00A0489B">
      <w:pPr>
        <w:pStyle w:val="SingleTxtGR"/>
        <w:spacing w:after="0"/>
        <w:ind w:left="0" w:right="0"/>
      </w:pPr>
      <w:r w:rsidRPr="00A0489B">
        <w:t>Женева, 21–24 июня 2016 года</w:t>
      </w:r>
    </w:p>
    <w:p w:rsidR="00A0489B" w:rsidRPr="00A0489B" w:rsidRDefault="00A0489B" w:rsidP="00A0489B">
      <w:pPr>
        <w:pStyle w:val="SingleTxtGR"/>
        <w:spacing w:after="0"/>
        <w:ind w:left="0" w:right="0"/>
      </w:pPr>
      <w:r w:rsidRPr="00A0489B">
        <w:t>Пункт 4.8.</w:t>
      </w:r>
      <w:r w:rsidR="004F6B08">
        <w:rPr>
          <w:lang w:val="en-US"/>
        </w:rPr>
        <w:t>2</w:t>
      </w:r>
      <w:r w:rsidRPr="00A0489B">
        <w:t xml:space="preserve"> предварительной повестки дня</w:t>
      </w:r>
    </w:p>
    <w:p w:rsidR="00A0489B" w:rsidRPr="00A0489B" w:rsidRDefault="00A0489B" w:rsidP="00A0489B">
      <w:pPr>
        <w:pStyle w:val="SingleTxtGR"/>
        <w:spacing w:after="0"/>
        <w:ind w:left="0" w:right="0"/>
        <w:rPr>
          <w:b/>
          <w:bCs/>
        </w:rPr>
      </w:pPr>
      <w:r w:rsidRPr="00A0489B">
        <w:rPr>
          <w:b/>
          <w:bCs/>
        </w:rPr>
        <w:t>Соглашение 1958 года − Рассмотрение проектов поправок</w:t>
      </w:r>
    </w:p>
    <w:p w:rsidR="00A0489B" w:rsidRPr="00A0489B" w:rsidRDefault="00A0489B" w:rsidP="00A0489B">
      <w:pPr>
        <w:pStyle w:val="SingleTxtGR"/>
        <w:spacing w:after="0"/>
        <w:ind w:left="0" w:right="0"/>
        <w:rPr>
          <w:b/>
          <w:bCs/>
        </w:rPr>
      </w:pPr>
      <w:r w:rsidRPr="00A0489B">
        <w:rPr>
          <w:b/>
          <w:bCs/>
        </w:rPr>
        <w:t xml:space="preserve">к существующим правилам, </w:t>
      </w:r>
      <w:proofErr w:type="gramStart"/>
      <w:r w:rsidRPr="00A0489B">
        <w:rPr>
          <w:b/>
          <w:bCs/>
        </w:rPr>
        <w:t>представленных</w:t>
      </w:r>
      <w:proofErr w:type="gramEnd"/>
      <w:r w:rsidRPr="00A0489B">
        <w:rPr>
          <w:b/>
          <w:bCs/>
        </w:rPr>
        <w:t xml:space="preserve"> GRB </w:t>
      </w:r>
    </w:p>
    <w:p w:rsidR="00A0489B" w:rsidRPr="00A0489B" w:rsidRDefault="00A0489B" w:rsidP="00A0489B">
      <w:pPr>
        <w:pStyle w:val="HChGR"/>
      </w:pPr>
      <w:r w:rsidRPr="00A92DFB">
        <w:tab/>
      </w:r>
      <w:r w:rsidRPr="00A92DFB">
        <w:tab/>
      </w:r>
      <w:r w:rsidRPr="00A0489B">
        <w:t xml:space="preserve">Предложение по дополнению </w:t>
      </w:r>
      <w:r w:rsidR="004F6B08" w:rsidRPr="004F6B08">
        <w:t>2</w:t>
      </w:r>
      <w:r w:rsidRPr="00A0489B">
        <w:t xml:space="preserve"> к поправкам серии 0</w:t>
      </w:r>
      <w:r w:rsidR="004F6B08" w:rsidRPr="004F6B08">
        <w:t>7</w:t>
      </w:r>
      <w:r w:rsidRPr="00A0489B">
        <w:t xml:space="preserve"> к Правилам №</w:t>
      </w:r>
      <w:r w:rsidRPr="00A0489B">
        <w:rPr>
          <w:lang w:val="en-US"/>
        </w:rPr>
        <w:t> </w:t>
      </w:r>
      <w:r w:rsidRPr="00A0489B">
        <w:t>9 (</w:t>
      </w:r>
      <w:r w:rsidR="004F6B08" w:rsidRPr="004F6B08">
        <w:t>шум, производимый трехколесными транспортными средствами</w:t>
      </w:r>
      <w:r w:rsidRPr="00A0489B">
        <w:t xml:space="preserve">) </w:t>
      </w:r>
    </w:p>
    <w:p w:rsidR="00A0489B" w:rsidRPr="00A0489B" w:rsidRDefault="00A0489B" w:rsidP="00A0489B">
      <w:pPr>
        <w:pStyle w:val="H1GR"/>
      </w:pPr>
      <w:r w:rsidRPr="00A92DFB">
        <w:tab/>
      </w:r>
      <w:r w:rsidRPr="00A92DFB">
        <w:tab/>
      </w:r>
      <w:r w:rsidRPr="00A0489B">
        <w:t>Представлено Рабочей группой по вопросам шума</w:t>
      </w:r>
      <w:r w:rsidRPr="00A0489B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>*</w:t>
      </w:r>
    </w:p>
    <w:p w:rsidR="00A0489B" w:rsidRPr="00A0489B" w:rsidRDefault="00A0489B" w:rsidP="00A0489B">
      <w:pPr>
        <w:pStyle w:val="SingleTxtGR"/>
      </w:pPr>
      <w:r w:rsidRPr="00A92DFB">
        <w:tab/>
      </w:r>
      <w:r w:rsidR="004F6B08" w:rsidRPr="004F6B08">
        <w:t>Воспроизведенный ниже текст был принят Рабочей группой по вопросам шума (GRB) на ее шестьдесят третьей сессии (ECE/TRANS/WP.29/GRB/61, пункт 11). Он основан на приложении III к докладу. Этот те</w:t>
      </w:r>
      <w:proofErr w:type="gramStart"/>
      <w:r w:rsidR="004F6B08" w:rsidRPr="004F6B08">
        <w:t>кст пр</w:t>
      </w:r>
      <w:proofErr w:type="gramEnd"/>
      <w:r w:rsidR="004F6B08" w:rsidRPr="004F6B08">
        <w:t>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июне 2016</w:t>
      </w:r>
      <w:r w:rsidR="004F6B08" w:rsidRPr="004F6B08">
        <w:rPr>
          <w:lang w:val="en-US"/>
        </w:rPr>
        <w:t> </w:t>
      </w:r>
      <w:r w:rsidR="004F6B08" w:rsidRPr="004F6B08">
        <w:t>года</w:t>
      </w:r>
      <w:r w:rsidRPr="00A0489B">
        <w:t>.</w:t>
      </w:r>
    </w:p>
    <w:p w:rsidR="00A0489B" w:rsidRPr="00A0489B" w:rsidRDefault="00A0489B" w:rsidP="00A0489B">
      <w:pPr>
        <w:pStyle w:val="SingleTxtGR"/>
        <w:rPr>
          <w:b/>
        </w:rPr>
      </w:pPr>
    </w:p>
    <w:p w:rsidR="00A0489B" w:rsidRPr="00A0489B" w:rsidRDefault="00A0489B" w:rsidP="00A0489B">
      <w:pPr>
        <w:pStyle w:val="SingleTxtGR"/>
      </w:pPr>
      <w:r w:rsidRPr="00A0489B">
        <w:br w:type="page"/>
      </w:r>
    </w:p>
    <w:p w:rsidR="00A0489B" w:rsidRPr="00A0489B" w:rsidRDefault="002C29EB" w:rsidP="002C29EB">
      <w:pPr>
        <w:pStyle w:val="HChGR"/>
      </w:pPr>
      <w:r w:rsidRPr="00A92DFB">
        <w:lastRenderedPageBreak/>
        <w:tab/>
      </w:r>
      <w:r w:rsidRPr="00A92DFB">
        <w:tab/>
      </w:r>
      <w:r w:rsidR="00A0489B" w:rsidRPr="00A0489B">
        <w:t xml:space="preserve">Дополнение </w:t>
      </w:r>
      <w:r w:rsidR="00DA42E4" w:rsidRPr="00DA42E4">
        <w:t>2</w:t>
      </w:r>
      <w:r w:rsidR="00A0489B" w:rsidRPr="00A0489B">
        <w:t xml:space="preserve"> к поправкам серии 0</w:t>
      </w:r>
      <w:r w:rsidR="00DA42E4" w:rsidRPr="00DA42E4">
        <w:t>7</w:t>
      </w:r>
      <w:r w:rsidR="00A0489B" w:rsidRPr="00A0489B">
        <w:t xml:space="preserve"> к Правилам № 9 (</w:t>
      </w:r>
      <w:r w:rsidR="00DA42E4" w:rsidRPr="00DA42E4">
        <w:t>шум, производимый трехколесными транспортными средствами</w:t>
      </w:r>
      <w:r w:rsidR="00A0489B" w:rsidRPr="00A0489B">
        <w:t>)</w:t>
      </w:r>
    </w:p>
    <w:p w:rsidR="00DA42E4" w:rsidRPr="000F6ACD" w:rsidRDefault="00DA42E4" w:rsidP="00FB066F">
      <w:pPr>
        <w:pStyle w:val="SingleTxtGR"/>
        <w:rPr>
          <w:color w:val="000000"/>
        </w:rPr>
      </w:pPr>
      <w:r w:rsidRPr="00D82E58">
        <w:rPr>
          <w:i/>
          <w:iCs/>
        </w:rPr>
        <w:t>Приложение 3, пункт 5.1.1</w:t>
      </w:r>
      <w:r>
        <w:t xml:space="preserve"> изменить следующим образом:</w:t>
      </w:r>
    </w:p>
    <w:p w:rsidR="00DA42E4" w:rsidRPr="000F6ACD" w:rsidRDefault="00DA42E4" w:rsidP="00DA42E4">
      <w:pPr>
        <w:pStyle w:val="SingleTxtGR"/>
        <w:ind w:left="2268" w:hanging="1134"/>
        <w:rPr>
          <w:color w:val="000000"/>
        </w:rPr>
      </w:pPr>
      <w:r>
        <w:t>«5.1.1</w:t>
      </w:r>
      <w:r>
        <w:tab/>
      </w:r>
      <w:r>
        <w:tab/>
        <w:t xml:space="preserve">Волокнистый звукопоглощающий материал не должен содержать </w:t>
      </w:r>
      <w:proofErr w:type="gramStart"/>
      <w:r>
        <w:t>асбеста</w:t>
      </w:r>
      <w:proofErr w:type="gramEnd"/>
      <w:r>
        <w:t xml:space="preserve"> и может использоваться в конструкции глушителей только при наличии надлежащих устройств, обеспечивающих удержив</w:t>
      </w:r>
      <w:r>
        <w:t>а</w:t>
      </w:r>
      <w:r>
        <w:t>ние волокнистого звукопоглощающего материала на месте в теч</w:t>
      </w:r>
      <w:r>
        <w:t>е</w:t>
      </w:r>
      <w:r>
        <w:t>ние всего срока эксплуатации глушителя, и если система выпуска или глушителя отвечает требованиям любого из пунктов 5.1.2, 5.1.3, 5.1.4 или 5.1.5 ниже».</w:t>
      </w:r>
    </w:p>
    <w:p w:rsidR="00DA42E4" w:rsidRPr="000F6ACD" w:rsidRDefault="00DA42E4" w:rsidP="00FB066F">
      <w:pPr>
        <w:pStyle w:val="SingleTxtGR"/>
      </w:pPr>
      <w:r w:rsidRPr="00D82E58">
        <w:rPr>
          <w:i/>
          <w:iCs/>
        </w:rPr>
        <w:t>Приложение 3</w:t>
      </w:r>
      <w:r>
        <w:t>, включить новый пункт 5.1.5 следующего содержания:</w:t>
      </w:r>
    </w:p>
    <w:p w:rsidR="00A658DB" w:rsidRPr="00A92DFB" w:rsidRDefault="00DA42E4" w:rsidP="00DA42E4">
      <w:pPr>
        <w:pStyle w:val="SingleTxtGR"/>
        <w:ind w:left="2268" w:hanging="1134"/>
      </w:pPr>
      <w:r>
        <w:t>«5.1.5</w:t>
      </w:r>
      <w:r>
        <w:tab/>
      </w:r>
      <w:r>
        <w:tab/>
        <w:t>Отработавшие газы не вступают в контакт с волокнистыми матер</w:t>
      </w:r>
      <w:r>
        <w:t>и</w:t>
      </w:r>
      <w:r>
        <w:t>алами, а волокнистые материалы не подвергаются воздействию и</w:t>
      </w:r>
      <w:r>
        <w:t>з</w:t>
      </w:r>
      <w:r>
        <w:t>менений давления».</w:t>
      </w:r>
    </w:p>
    <w:p w:rsidR="002C29EB" w:rsidRPr="00A92DFB" w:rsidRDefault="002C29EB" w:rsidP="002C29EB">
      <w:pPr>
        <w:spacing w:before="240"/>
        <w:jc w:val="center"/>
        <w:rPr>
          <w:u w:val="single"/>
        </w:rPr>
      </w:pPr>
      <w:r w:rsidRPr="00A92DFB">
        <w:rPr>
          <w:u w:val="single"/>
        </w:rPr>
        <w:tab/>
      </w:r>
      <w:r w:rsidRPr="00A92DFB">
        <w:rPr>
          <w:u w:val="single"/>
        </w:rPr>
        <w:tab/>
      </w:r>
      <w:r w:rsidRPr="00A92DFB">
        <w:rPr>
          <w:u w:val="single"/>
        </w:rPr>
        <w:tab/>
      </w:r>
    </w:p>
    <w:sectPr w:rsidR="002C29EB" w:rsidRPr="00A92DFB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807" w:rsidRDefault="00DD7807" w:rsidP="00B471C5">
      <w:r>
        <w:separator/>
      </w:r>
    </w:p>
  </w:endnote>
  <w:endnote w:type="continuationSeparator" w:id="0">
    <w:p w:rsidR="00DD7807" w:rsidRDefault="00DD7807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9533CC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E843E3">
      <w:rPr>
        <w:lang w:val="en-US"/>
      </w:rPr>
      <w:t>05372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6F49F1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A92DFB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DD7807">
            <w:rPr>
              <w:lang w:val="en-US"/>
            </w:rPr>
            <w:t>0537</w:t>
          </w:r>
          <w:r w:rsidR="00A92DFB">
            <w:rPr>
              <w:lang w:val="en-US"/>
            </w:rPr>
            <w:t>2</w:t>
          </w:r>
          <w:r w:rsidRPr="001C3ABC">
            <w:rPr>
              <w:lang w:val="en-US"/>
            </w:rPr>
            <w:t xml:space="preserve"> (R)</w:t>
          </w:r>
          <w:r w:rsidR="00DD7807">
            <w:rPr>
              <w:lang w:val="en-US"/>
            </w:rPr>
            <w:t xml:space="preserve"> 200416  200416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A92DFB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4" name="Рисунок 4" descr="http://undocs.org/m2/QRCode.ashx?DS=ECE/TRANS/WP.29/2016/45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2016/45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A92DFB" w:rsidRDefault="00A92DFB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A92DF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A92DF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A92DF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A92DF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A92DF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A92DF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A92DF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A92DF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A92DF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807" w:rsidRPr="009141DC" w:rsidRDefault="00DD7807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DD7807" w:rsidRPr="00D1261C" w:rsidRDefault="00DD7807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A0489B" w:rsidRPr="00A0489B" w:rsidRDefault="00A0489B">
      <w:pPr>
        <w:pStyle w:val="FootnoteText"/>
        <w:rPr>
          <w:lang w:val="ru-RU"/>
        </w:rPr>
      </w:pPr>
      <w:r>
        <w:tab/>
      </w:r>
      <w:r w:rsidRPr="00A0489B">
        <w:rPr>
          <w:rStyle w:val="FootnoteReference"/>
          <w:sz w:val="20"/>
          <w:vertAlign w:val="baseline"/>
          <w:lang w:val="ru-RU"/>
        </w:rPr>
        <w:t>*</w:t>
      </w:r>
      <w:r w:rsidRPr="00A0489B">
        <w:rPr>
          <w:lang w:val="ru-RU"/>
        </w:rPr>
        <w:t xml:space="preserve"> </w:t>
      </w:r>
      <w:r w:rsidRPr="00A0489B">
        <w:rPr>
          <w:lang w:val="ru-RU"/>
        </w:rPr>
        <w:tab/>
      </w:r>
      <w:r>
        <w:rPr>
          <w:lang w:val="ru-RU"/>
        </w:rPr>
        <w:t xml:space="preserve">В соответствии с программой работы Комитета по внутреннему транспорту </w:t>
      </w:r>
      <w:r w:rsidR="00824F4E" w:rsidRPr="00824F4E">
        <w:rPr>
          <w:lang w:val="ru-RU"/>
        </w:rPr>
        <w:br/>
      </w:r>
      <w:r>
        <w:rPr>
          <w:lang w:val="ru-RU"/>
        </w:rPr>
        <w:t>на 2016–2017 годы (ECE/TRANS/254, пункт 159, и ECE/TRANS/2016/28/Add.1,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E843E3">
      <w:rPr>
        <w:lang w:val="en-US"/>
      </w:rPr>
      <w:t>TRANS/WP.29/2016/45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proofState w:spelling="clean" w:grammar="clean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07"/>
    <w:rsid w:val="000450D1"/>
    <w:rsid w:val="000B1FD5"/>
    <w:rsid w:val="000F2A4F"/>
    <w:rsid w:val="00163F1A"/>
    <w:rsid w:val="00203F84"/>
    <w:rsid w:val="00275188"/>
    <w:rsid w:val="0028687D"/>
    <w:rsid w:val="002B091C"/>
    <w:rsid w:val="002B3D40"/>
    <w:rsid w:val="002C29EB"/>
    <w:rsid w:val="002D0CCB"/>
    <w:rsid w:val="00345C79"/>
    <w:rsid w:val="00366A39"/>
    <w:rsid w:val="003B0B3F"/>
    <w:rsid w:val="00422DE3"/>
    <w:rsid w:val="00446B98"/>
    <w:rsid w:val="0048005C"/>
    <w:rsid w:val="004D639B"/>
    <w:rsid w:val="004E242B"/>
    <w:rsid w:val="004F6B08"/>
    <w:rsid w:val="00544379"/>
    <w:rsid w:val="00566944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824F4E"/>
    <w:rsid w:val="008717E8"/>
    <w:rsid w:val="008D01AE"/>
    <w:rsid w:val="008E0423"/>
    <w:rsid w:val="00907F26"/>
    <w:rsid w:val="009141DC"/>
    <w:rsid w:val="009174A1"/>
    <w:rsid w:val="009533CC"/>
    <w:rsid w:val="0098674D"/>
    <w:rsid w:val="00997ACA"/>
    <w:rsid w:val="00A03FB7"/>
    <w:rsid w:val="00A0489B"/>
    <w:rsid w:val="00A55C56"/>
    <w:rsid w:val="00A658DB"/>
    <w:rsid w:val="00A75A11"/>
    <w:rsid w:val="00A92DFB"/>
    <w:rsid w:val="00A9606E"/>
    <w:rsid w:val="00AD7EAD"/>
    <w:rsid w:val="00B35A32"/>
    <w:rsid w:val="00B432C6"/>
    <w:rsid w:val="00B471C5"/>
    <w:rsid w:val="00B6474A"/>
    <w:rsid w:val="00BE1742"/>
    <w:rsid w:val="00D1261C"/>
    <w:rsid w:val="00D26030"/>
    <w:rsid w:val="00D75DCE"/>
    <w:rsid w:val="00DA42E4"/>
    <w:rsid w:val="00DD35AC"/>
    <w:rsid w:val="00DD479F"/>
    <w:rsid w:val="00DD7807"/>
    <w:rsid w:val="00E15E48"/>
    <w:rsid w:val="00E843E3"/>
    <w:rsid w:val="00EB0723"/>
    <w:rsid w:val="00EB2957"/>
    <w:rsid w:val="00EE6F37"/>
    <w:rsid w:val="00F1599F"/>
    <w:rsid w:val="00F31EF2"/>
    <w:rsid w:val="00FB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G">
    <w:name w:val="_ Single Txt_G"/>
    <w:basedOn w:val="Normal"/>
    <w:link w:val="SingleTxtGChar"/>
    <w:rsid w:val="00DA42E4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customStyle="1" w:styleId="SingleTxtGChar">
    <w:name w:val="_ Single Txt_G Char"/>
    <w:link w:val="SingleTxtG"/>
    <w:rsid w:val="00DA42E4"/>
    <w:rPr>
      <w:rFonts w:ascii="Times New Roman" w:eastAsia="Times New Roman" w:hAnsi="Times New Roman" w:cs="Times New Roman"/>
      <w:sz w:val="20"/>
      <w:szCs w:val="20"/>
      <w:lang w:val="fr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3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3CC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G">
    <w:name w:val="_ Single Txt_G"/>
    <w:basedOn w:val="Normal"/>
    <w:link w:val="SingleTxtGChar"/>
    <w:rsid w:val="00DA42E4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customStyle="1" w:styleId="SingleTxtGChar">
    <w:name w:val="_ Single Txt_G Char"/>
    <w:link w:val="SingleTxtG"/>
    <w:rsid w:val="00DA42E4"/>
    <w:rPr>
      <w:rFonts w:ascii="Times New Roman" w:eastAsia="Times New Roman" w:hAnsi="Times New Roman" w:cs="Times New Roman"/>
      <w:sz w:val="20"/>
      <w:szCs w:val="20"/>
      <w:lang w:val="fr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3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3CC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C4F88-EB8D-4E55-91E6-70338341E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1664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Салынская Екатерина</dc:creator>
  <cp:lastModifiedBy>Benedicte Boudol</cp:lastModifiedBy>
  <cp:revision>2</cp:revision>
  <cp:lastPrinted>2016-04-20T07:10:00Z</cp:lastPrinted>
  <dcterms:created xsi:type="dcterms:W3CDTF">2016-05-04T08:57:00Z</dcterms:created>
  <dcterms:modified xsi:type="dcterms:W3CDTF">2016-05-04T08:57:00Z</dcterms:modified>
</cp:coreProperties>
</file>