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F5A99">
                <w:t>TRANS/WP.11/2016/16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B793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F5A99">
                <w:t>20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B793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93E72" w:rsidRPr="000B6238" w:rsidRDefault="00171D0D" w:rsidP="000B6238">
      <w:pPr>
        <w:spacing w:before="120"/>
        <w:rPr>
          <w:sz w:val="28"/>
          <w:szCs w:val="28"/>
        </w:rPr>
      </w:pPr>
      <w:r w:rsidRPr="000B6238">
        <w:rPr>
          <w:sz w:val="28"/>
          <w:szCs w:val="28"/>
        </w:rPr>
        <w:t>Комитет по внутреннему транспорту</w:t>
      </w:r>
    </w:p>
    <w:p w:rsidR="00C70623" w:rsidRPr="000B6238" w:rsidRDefault="000B6238" w:rsidP="000B6238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0B6238">
        <w:rPr>
          <w:b/>
          <w:bCs/>
          <w:sz w:val="24"/>
          <w:szCs w:val="24"/>
        </w:rPr>
        <w:br/>
      </w:r>
      <w:r w:rsidR="00171D0D" w:rsidRPr="000B6238">
        <w:rPr>
          <w:b/>
          <w:bCs/>
          <w:sz w:val="24"/>
          <w:szCs w:val="24"/>
        </w:rPr>
        <w:t>скоропортящихся пищевых продуктов</w:t>
      </w:r>
    </w:p>
    <w:p w:rsidR="00437BB6" w:rsidRPr="000B6238" w:rsidRDefault="00171D0D" w:rsidP="000B6238">
      <w:pPr>
        <w:spacing w:before="120"/>
        <w:rPr>
          <w:b/>
          <w:bCs/>
        </w:rPr>
      </w:pPr>
      <w:r w:rsidRPr="000B6238">
        <w:rPr>
          <w:b/>
          <w:bCs/>
        </w:rPr>
        <w:t>Семьдесят вторая сессия</w:t>
      </w:r>
    </w:p>
    <w:p w:rsidR="00437BB6" w:rsidRPr="000B6238" w:rsidRDefault="00171D0D" w:rsidP="000B6238">
      <w:r w:rsidRPr="000B6238">
        <w:t>Женева, 4–7 октября 2016 года</w:t>
      </w:r>
    </w:p>
    <w:p w:rsidR="00437BB6" w:rsidRPr="000B6238" w:rsidRDefault="00171D0D" w:rsidP="000B6238">
      <w:r w:rsidRPr="000B6238">
        <w:t>Пункт 5 а) предварительной повестки дня</w:t>
      </w:r>
    </w:p>
    <w:p w:rsidR="004476B3" w:rsidRPr="000B6238" w:rsidRDefault="00171D0D" w:rsidP="000B6238">
      <w:pPr>
        <w:rPr>
          <w:b/>
          <w:bCs/>
        </w:rPr>
      </w:pPr>
      <w:r w:rsidRPr="000B6238">
        <w:rPr>
          <w:b/>
          <w:bCs/>
        </w:rPr>
        <w:t xml:space="preserve">Предложения по поправкам к СПС: </w:t>
      </w:r>
    </w:p>
    <w:p w:rsidR="00C70623" w:rsidRPr="000B6238" w:rsidRDefault="00171D0D" w:rsidP="000B6238">
      <w:pPr>
        <w:rPr>
          <w:b/>
          <w:bCs/>
        </w:rPr>
      </w:pPr>
      <w:r w:rsidRPr="000B6238">
        <w:rPr>
          <w:b/>
          <w:bCs/>
        </w:rPr>
        <w:t>предложения, по которым еще не приняты решения</w:t>
      </w:r>
    </w:p>
    <w:p w:rsidR="00C70623" w:rsidRPr="000B6238" w:rsidRDefault="00171D0D" w:rsidP="000B6238">
      <w:pPr>
        <w:pStyle w:val="HChGR"/>
      </w:pPr>
      <w:r w:rsidRPr="000B6238">
        <w:tab/>
      </w:r>
      <w:r w:rsidRPr="000B6238">
        <w:tab/>
        <w:t>Ма</w:t>
      </w:r>
      <w:r w:rsidR="000B6238">
        <w:t>ркировка транспортных средств с</w:t>
      </w:r>
      <w:r w:rsidR="000B6238">
        <w:rPr>
          <w:lang w:val="en-US"/>
        </w:rPr>
        <w:t> </w:t>
      </w:r>
      <w:r w:rsidRPr="000B6238">
        <w:t>мультитемпературным режимом</w:t>
      </w:r>
    </w:p>
    <w:p w:rsidR="00437BB6" w:rsidRPr="000B6238" w:rsidRDefault="00171D0D" w:rsidP="000B6238">
      <w:pPr>
        <w:pStyle w:val="H1GR"/>
      </w:pPr>
      <w:r w:rsidRPr="000B6238">
        <w:tab/>
      </w:r>
      <w:r w:rsidRPr="000B6238">
        <w:tab/>
        <w:t>Передано правительством Франции</w:t>
      </w:r>
    </w:p>
    <w:p w:rsidR="00437BB6" w:rsidRPr="000B6238" w:rsidRDefault="00171D0D" w:rsidP="000B6238">
      <w:pPr>
        <w:pStyle w:val="HChGR"/>
      </w:pPr>
      <w:r w:rsidRPr="000B6238">
        <w:tab/>
      </w:r>
      <w:r w:rsidRPr="000B6238">
        <w:tab/>
        <w:t>Контекст</w:t>
      </w:r>
    </w:p>
    <w:p w:rsidR="0034721F" w:rsidRPr="000B6238" w:rsidRDefault="00171D0D" w:rsidP="000B6238">
      <w:pPr>
        <w:pStyle w:val="SingleTxtGR"/>
      </w:pPr>
      <w:r w:rsidRPr="000B6238">
        <w:t>1.</w:t>
      </w:r>
      <w:r w:rsidRPr="000B6238">
        <w:tab/>
        <w:t>В 2013 году в СПС были внесены изменения для включения в его текст положений о многокамерных транспортных средствах с мультитемпературными режимами.</w:t>
      </w:r>
      <w:r w:rsidR="000B6238" w:rsidRPr="000B6238">
        <w:t xml:space="preserve"> </w:t>
      </w:r>
      <w:r w:rsidRPr="000B6238">
        <w:t>В Соглашении разъясняется порядок проведения испытаний и измерения параметров транспортных средств с мультитемпературными режимами. В</w:t>
      </w:r>
      <w:r w:rsidR="000B6238">
        <w:rPr>
          <w:lang w:val="en-US"/>
        </w:rPr>
        <w:t> </w:t>
      </w:r>
      <w:r w:rsidRPr="000B6238">
        <w:t>нем содержатся также образцы протоколов испытаний и свидетельств СПС для этих транспортных средств, но не предусматривается никаких положений относительно маркировки соответствующих транспортных средств.</w:t>
      </w:r>
      <w:r w:rsidR="000B6238" w:rsidRPr="000B6238">
        <w:t xml:space="preserve"> </w:t>
      </w:r>
    </w:p>
    <w:p w:rsidR="0034721F" w:rsidRPr="000B6238" w:rsidRDefault="00171D0D" w:rsidP="000B6238">
      <w:pPr>
        <w:pStyle w:val="SingleTxtGR"/>
      </w:pPr>
      <w:r w:rsidRPr="000B6238">
        <w:t>2.</w:t>
      </w:r>
      <w:r w:rsidRPr="000B6238">
        <w:tab/>
        <w:t>В ходе последней сессии было решено, что неофициальная рабочая группа под руководством Нидерландов подготовит к следующей сессии новое предложение.</w:t>
      </w:r>
    </w:p>
    <w:p w:rsidR="00A110EF" w:rsidRPr="000B6238" w:rsidRDefault="00171D0D" w:rsidP="000B6238">
      <w:pPr>
        <w:pStyle w:val="SingleTxtGR"/>
      </w:pPr>
      <w:r w:rsidRPr="000B6238">
        <w:t>3.</w:t>
      </w:r>
      <w:r w:rsidRPr="000B6238">
        <w:tab/>
        <w:t xml:space="preserve">Франция обменялась мнениями с компетентным органом Нидерландов и предлагает пересмотренный вариант предложения по поправке </w:t>
      </w:r>
      <w:r w:rsidRPr="000B6238">
        <w:rPr>
          <w:lang w:val="fr-CH"/>
        </w:rPr>
        <w:t>ECE</w:t>
      </w:r>
      <w:r w:rsidRPr="000B6238">
        <w:t>/</w:t>
      </w:r>
      <w:r w:rsidRPr="000B6238">
        <w:rPr>
          <w:lang w:val="fr-CH"/>
        </w:rPr>
        <w:t>TRANS</w:t>
      </w:r>
      <w:r w:rsidRPr="000B6238">
        <w:t>/</w:t>
      </w:r>
      <w:r w:rsidR="000B6238" w:rsidRPr="000B6238">
        <w:br/>
      </w:r>
      <w:r w:rsidRPr="000B6238">
        <w:rPr>
          <w:lang w:val="fr-CH"/>
        </w:rPr>
        <w:t>WP</w:t>
      </w:r>
      <w:r w:rsidRPr="000B6238">
        <w:t>.11/2015/15.</w:t>
      </w:r>
    </w:p>
    <w:p w:rsidR="00A110EF" w:rsidRPr="000B6238" w:rsidRDefault="00171D0D" w:rsidP="000B6238">
      <w:pPr>
        <w:pStyle w:val="HChGR"/>
        <w:pageBreakBefore/>
      </w:pPr>
      <w:r w:rsidRPr="000B6238">
        <w:lastRenderedPageBreak/>
        <w:tab/>
      </w:r>
      <w:r w:rsidRPr="000B6238">
        <w:tab/>
        <w:t xml:space="preserve">Предложение </w:t>
      </w:r>
    </w:p>
    <w:p w:rsidR="0034721F" w:rsidRPr="000B6238" w:rsidRDefault="00171D0D" w:rsidP="000B6238">
      <w:pPr>
        <w:pStyle w:val="SingleTxtGR"/>
      </w:pPr>
      <w:r w:rsidRPr="000B6238">
        <w:t>4.</w:t>
      </w:r>
      <w:r w:rsidRPr="000B6238">
        <w:tab/>
        <w:t>Настоящее предложение имеет целью ввести в действие правила маркировки многокамерных транспортных средств с мультитемпературными режимами.</w:t>
      </w:r>
    </w:p>
    <w:p w:rsidR="0034721F" w:rsidRPr="000B6238" w:rsidRDefault="00171D0D" w:rsidP="000B6238">
      <w:pPr>
        <w:pStyle w:val="SingleTxtGR"/>
      </w:pPr>
      <w:r w:rsidRPr="000B6238">
        <w:t>5.</w:t>
      </w:r>
      <w:r w:rsidRPr="000B6238">
        <w:tab/>
        <w:t xml:space="preserve">В этой связи в добавление 4 к приложению 1 предлагается включить указания, выделенные </w:t>
      </w:r>
      <w:r w:rsidRPr="000B6238">
        <w:rPr>
          <w:b/>
          <w:bCs/>
        </w:rPr>
        <w:t>жирным шрифтом</w:t>
      </w:r>
      <w:r w:rsidRPr="000B6238">
        <w:t xml:space="preserve"> в нижеследующем тексте:</w:t>
      </w:r>
    </w:p>
    <w:p w:rsidR="0034721F" w:rsidRPr="000B6238" w:rsidRDefault="00171D0D" w:rsidP="000B6238">
      <w:pPr>
        <w:pStyle w:val="SingleTxtGR"/>
      </w:pPr>
      <w:r w:rsidRPr="000B6238">
        <w:t>«ОПОЗНАВАТЕЛЬНЫЕ БУКВЕННЫЕ ОБОЗНАЧЕНИЯ НА СПЕЦИАЛЬНЫХ ТРАНСПОРТНЫХ СРЕДСТВАХ</w:t>
      </w:r>
    </w:p>
    <w:p w:rsidR="0034721F" w:rsidRPr="000B6238" w:rsidRDefault="00171D0D" w:rsidP="000B6238">
      <w:pPr>
        <w:pStyle w:val="SingleTxtGR"/>
      </w:pPr>
      <w:r w:rsidRPr="000B6238">
        <w:t>Предписанные в пункте 4 добавления 1 к настоящему приложению опознавательные буквенные обозначения представляют собой заглавные латинские буквы темно-синего цвета на белом фоне. Высот</w:t>
      </w:r>
      <w:r w:rsidR="000B6238">
        <w:t>а букв должна быть не менее 100</w:t>
      </w:r>
      <w:r w:rsidR="000B6238">
        <w:rPr>
          <w:lang w:val="en-US"/>
        </w:rPr>
        <w:t> </w:t>
      </w:r>
      <w:r w:rsidRPr="000B6238">
        <w:t>мм для классификационных обозначений и не менее 50 мм – для дат истечения срока действия. В случае специальных транспортных средств, масса которых в нагруженном состоянии</w:t>
      </w:r>
      <w:r w:rsidR="000B6238">
        <w:t xml:space="preserve"> не превышает 3,5 тонны</w:t>
      </w:r>
      <w:r w:rsidRPr="000B6238">
        <w:t>, минимальная высота букв может составлять 50 мм для классификационных обозначений и 25 мм для даты истечения срока действия.</w:t>
      </w:r>
    </w:p>
    <w:p w:rsidR="0034721F" w:rsidRPr="000B6238" w:rsidRDefault="00171D0D" w:rsidP="000B6238">
      <w:pPr>
        <w:pStyle w:val="SingleTxtGR"/>
      </w:pPr>
      <w:r w:rsidRPr="000B6238">
        <w:t>Классификационные обозначения и обозначения даты истечения срока действия наносятся с внешней стороны по крайней мере на обеих сторонах в верхних углах вблизи передней части.</w:t>
      </w:r>
    </w:p>
    <w:p w:rsidR="00A658DB" w:rsidRPr="000A70D2" w:rsidRDefault="00171D0D" w:rsidP="000B6238">
      <w:pPr>
        <w:pStyle w:val="SingleTxtGR"/>
        <w:rPr>
          <w:b/>
          <w:bCs/>
        </w:rPr>
      </w:pPr>
      <w:r w:rsidRPr="000B6238">
        <w:rPr>
          <w:b/>
          <w:bCs/>
        </w:rPr>
        <w:t>В случае многокамерных транспортных средств не более чем с 3 камерами маркировка кузова может представлять собой соответствующие маркировки каждой камеры в зависимости от их класса.</w:t>
      </w:r>
      <w:r w:rsidR="000B6238" w:rsidRPr="000B6238">
        <w:rPr>
          <w:b/>
          <w:bCs/>
        </w:rPr>
        <w:t xml:space="preserve"> </w:t>
      </w:r>
      <w:r w:rsidRPr="000B6238">
        <w:rPr>
          <w:b/>
          <w:bCs/>
        </w:rPr>
        <w:t>Если число камер более 3, то маркировка многокамерного транспортного средства представляет собой общую маркировку кузова, за которой следует буква М, а в сопроводительном документе уточняется число камер, их классы и разрешенная схема передвижных перегородок</w:t>
      </w:r>
      <w:r w:rsidRPr="000A70D2">
        <w:t>».</w:t>
      </w:r>
    </w:p>
    <w:p w:rsidR="000B6238" w:rsidRPr="000A70D2" w:rsidRDefault="000B6238" w:rsidP="000B6238">
      <w:pPr>
        <w:spacing w:before="240"/>
        <w:jc w:val="center"/>
        <w:rPr>
          <w:u w:val="single"/>
        </w:rPr>
      </w:pPr>
      <w:r w:rsidRPr="000A70D2">
        <w:rPr>
          <w:u w:val="single"/>
        </w:rPr>
        <w:tab/>
      </w:r>
      <w:r w:rsidRPr="000A70D2">
        <w:rPr>
          <w:u w:val="single"/>
        </w:rPr>
        <w:tab/>
      </w:r>
      <w:r w:rsidRPr="000A70D2">
        <w:rPr>
          <w:u w:val="single"/>
        </w:rPr>
        <w:tab/>
      </w:r>
    </w:p>
    <w:sectPr w:rsidR="000B6238" w:rsidRPr="000A70D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38" w:rsidRDefault="000B6238" w:rsidP="00B471C5">
      <w:r>
        <w:separator/>
      </w:r>
    </w:p>
  </w:endnote>
  <w:endnote w:type="continuationSeparator" w:id="0">
    <w:p w:rsidR="000B6238" w:rsidRDefault="000B623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B793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B6238">
      <w:rPr>
        <w:lang w:val="en-US"/>
      </w:rPr>
      <w:t>12521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B6238">
            <w:rPr>
              <w:lang w:val="en-US"/>
            </w:rPr>
            <w:t>12521</w:t>
          </w:r>
          <w:r w:rsidRPr="001C3ABC">
            <w:rPr>
              <w:lang w:val="en-US"/>
            </w:rPr>
            <w:t xml:space="preserve"> (R)</w:t>
          </w:r>
          <w:r w:rsidR="000B6238">
            <w:rPr>
              <w:lang w:val="en-US"/>
            </w:rPr>
            <w:t xml:space="preserve">  080816  080816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B6238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016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B6238" w:rsidRDefault="000B623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B623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38" w:rsidRPr="009141DC" w:rsidRDefault="000B623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B6238" w:rsidRPr="00D1261C" w:rsidRDefault="000B623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0B6238">
    <w:pPr>
      <w:pStyle w:val="Header"/>
      <w:rPr>
        <w:lang w:val="en-US"/>
      </w:rPr>
    </w:pPr>
    <w:r w:rsidRPr="000B6238">
      <w:rPr>
        <w:lang w:val="en-US"/>
      </w:rPr>
      <w:t>ECE/TRANS/WP.11/2016/16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38"/>
    <w:rsid w:val="000450D1"/>
    <w:rsid w:val="000A70D2"/>
    <w:rsid w:val="000B1FD5"/>
    <w:rsid w:val="000B6238"/>
    <w:rsid w:val="000F2A4F"/>
    <w:rsid w:val="001012DD"/>
    <w:rsid w:val="00171D0D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9A0E11"/>
    <w:rsid w:val="009F5A99"/>
    <w:rsid w:val="00A03FB7"/>
    <w:rsid w:val="00A55C56"/>
    <w:rsid w:val="00A658DB"/>
    <w:rsid w:val="00A75A11"/>
    <w:rsid w:val="00A76504"/>
    <w:rsid w:val="00A9606E"/>
    <w:rsid w:val="00AD7EAD"/>
    <w:rsid w:val="00B35A32"/>
    <w:rsid w:val="00B432C6"/>
    <w:rsid w:val="00B471C5"/>
    <w:rsid w:val="00B6474A"/>
    <w:rsid w:val="00BE1742"/>
    <w:rsid w:val="00CB2231"/>
    <w:rsid w:val="00D1261C"/>
    <w:rsid w:val="00D26030"/>
    <w:rsid w:val="00D75DCE"/>
    <w:rsid w:val="00DD35AC"/>
    <w:rsid w:val="00DD479F"/>
    <w:rsid w:val="00E15E48"/>
    <w:rsid w:val="00EB0723"/>
    <w:rsid w:val="00EB2957"/>
    <w:rsid w:val="00EB793C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814903-B91F-43F0-AD5D-55ED9833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C36E-1E46-4B4C-8F1D-42BC16E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2016-08-08T09:20:00Z</cp:lastPrinted>
  <dcterms:created xsi:type="dcterms:W3CDTF">2016-08-19T09:52:00Z</dcterms:created>
  <dcterms:modified xsi:type="dcterms:W3CDTF">2016-08-19T09:52:00Z</dcterms:modified>
</cp:coreProperties>
</file>