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69" w:rsidRPr="00853F01" w:rsidRDefault="006D7369" w:rsidP="006D7369">
      <w:pPr>
        <w:spacing w:line="60" w:lineRule="exact"/>
        <w:rPr>
          <w:color w:val="010000"/>
          <w:sz w:val="6"/>
        </w:rPr>
        <w:sectPr w:rsidR="006D7369" w:rsidRPr="00853F01" w:rsidSect="006D73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853F01" w:rsidRPr="00853F01" w:rsidRDefault="00853F01" w:rsidP="00853F0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853F01">
        <w:rPr>
          <w:sz w:val="28"/>
          <w:szCs w:val="28"/>
        </w:rPr>
        <w:lastRenderedPageBreak/>
        <w:t>Европейская экономическая комиссия</w:t>
      </w:r>
    </w:p>
    <w:p w:rsidR="00853F01" w:rsidRPr="00853F01" w:rsidRDefault="00853F01" w:rsidP="00853F0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szCs w:val="28"/>
        </w:rPr>
      </w:pPr>
    </w:p>
    <w:p w:rsidR="00853F01" w:rsidRPr="00853F01" w:rsidRDefault="00853F01" w:rsidP="00853F0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853F01">
        <w:rPr>
          <w:b w:val="0"/>
          <w:sz w:val="28"/>
          <w:szCs w:val="28"/>
        </w:rPr>
        <w:t>Комитет по внутреннему транспорту</w:t>
      </w:r>
    </w:p>
    <w:p w:rsidR="00853F01" w:rsidRPr="002B04F3" w:rsidRDefault="00853F01" w:rsidP="00853F0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853F01" w:rsidRPr="00853F01" w:rsidRDefault="007D2291" w:rsidP="00853F0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</w:t>
      </w:r>
      <w:r w:rsidR="00853F01" w:rsidRPr="00853F01">
        <w:t>емьдесят восьмая сессия</w:t>
      </w:r>
    </w:p>
    <w:p w:rsidR="00853F01" w:rsidRPr="00853F01" w:rsidRDefault="00853F01" w:rsidP="00853F0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53F01">
        <w:t xml:space="preserve">Женева, 23−26 февраля 2016 года </w:t>
      </w:r>
    </w:p>
    <w:p w:rsidR="00853F01" w:rsidRPr="00853F01" w:rsidRDefault="00853F01" w:rsidP="00853F0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53F01">
        <w:t xml:space="preserve">Пункт 1 предварительной повестки дня </w:t>
      </w:r>
    </w:p>
    <w:p w:rsidR="00853F01" w:rsidRPr="00853F01" w:rsidRDefault="00853F01" w:rsidP="00853F0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53F01">
        <w:t>Утверждение повестки дня</w:t>
      </w:r>
    </w:p>
    <w:p w:rsidR="00853F01" w:rsidRPr="00853F01" w:rsidRDefault="00853F01" w:rsidP="00853F01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853F01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853F01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853F0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</w:r>
      <w:r w:rsidRPr="00853F01">
        <w:tab/>
        <w:t>Аннотированная предварительная повестка дня семьдесят восьмой сессии</w:t>
      </w:r>
      <w:r w:rsidRPr="00853F01">
        <w:rPr>
          <w:b w:val="0"/>
          <w:sz w:val="20"/>
          <w:vertAlign w:val="superscript"/>
        </w:rPr>
        <w:footnoteReference w:id="1"/>
      </w:r>
      <w:r w:rsidRPr="00853F01">
        <w:rPr>
          <w:b w:val="0"/>
          <w:sz w:val="20"/>
          <w:szCs w:val="20"/>
          <w:vertAlign w:val="superscript"/>
        </w:rPr>
        <w:t xml:space="preserve">, </w:t>
      </w:r>
      <w:r w:rsidRPr="00853F01">
        <w:rPr>
          <w:b w:val="0"/>
          <w:sz w:val="20"/>
          <w:vertAlign w:val="superscript"/>
        </w:rPr>
        <w:footnoteReference w:id="2"/>
      </w:r>
      <w:r w:rsidRPr="00853F01">
        <w:t>,</w:t>
      </w:r>
    </w:p>
    <w:p w:rsidR="00853F01" w:rsidRPr="00853F01" w:rsidRDefault="00853F01" w:rsidP="00853F01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proofErr w:type="gramStart"/>
      <w:r w:rsidRPr="00853F01">
        <w:t>которая</w:t>
      </w:r>
      <w:proofErr w:type="gramEnd"/>
      <w:r w:rsidRPr="00853F01">
        <w:t xml:space="preserve"> состоится во Дворце Наций в Женеве и откроется во вторник, 23 февраля 2016 года, в 11 ч. 00 м. </w:t>
      </w:r>
    </w:p>
    <w:p w:rsidR="00853F01" w:rsidRPr="00853F01" w:rsidRDefault="00853F01" w:rsidP="00853F01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1.</w:t>
      </w:r>
      <w:r w:rsidRPr="00853F01">
        <w:tab/>
        <w:t>Утверждение повестки дня</w:t>
      </w:r>
    </w:p>
    <w:p w:rsidR="00853F01" w:rsidRPr="00853F01" w:rsidRDefault="00853F01" w:rsidP="00853F01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853F01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853F01">
      <w:pPr>
        <w:pStyle w:val="SingleTxt"/>
        <w:rPr>
          <w:b/>
        </w:rPr>
      </w:pPr>
      <w:r w:rsidRPr="00853F01">
        <w:rPr>
          <w:b/>
        </w:rPr>
        <w:t>Документация</w:t>
      </w:r>
    </w:p>
    <w:p w:rsidR="00853F01" w:rsidRPr="00853F01" w:rsidRDefault="00853F01" w:rsidP="00A13342">
      <w:pPr>
        <w:pStyle w:val="SingleTxt"/>
        <w:jc w:val="left"/>
      </w:pPr>
      <w:r w:rsidRPr="00853F01">
        <w:t>ECE/TRANS/253 и Add.1</w:t>
      </w:r>
    </w:p>
    <w:p w:rsidR="00853F01" w:rsidRPr="00853F01" w:rsidRDefault="00853F01" w:rsidP="00853F01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lastRenderedPageBreak/>
        <w:tab/>
        <w:t>I.</w:t>
      </w:r>
      <w:r w:rsidRPr="00853F01">
        <w:tab/>
        <w:t>Сегмент, связанный с политикой</w:t>
      </w:r>
    </w:p>
    <w:p w:rsidR="00853F01" w:rsidRPr="00853F01" w:rsidRDefault="00853F01" w:rsidP="00853F01">
      <w:pPr>
        <w:pStyle w:val="SingleTxt"/>
        <w:keepNext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  <w:keepNext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2.</w:t>
      </w:r>
      <w:r w:rsidRPr="00853F01">
        <w:tab/>
        <w:t>Инновации для устой</w:t>
      </w:r>
      <w:r>
        <w:t>чивого внутреннего транспорта с</w:t>
      </w:r>
      <w:r>
        <w:rPr>
          <w:lang w:val="en-US"/>
        </w:rPr>
        <w:t> </w:t>
      </w:r>
      <w:proofErr w:type="spellStart"/>
      <w:r w:rsidRPr="00853F01">
        <w:t>уделением</w:t>
      </w:r>
      <w:proofErr w:type="spellEnd"/>
      <w:r w:rsidRPr="00853F01">
        <w:t xml:space="preserve"> особого внимания информационно-коммуникационным технологиям (ИКТ)</w:t>
      </w:r>
    </w:p>
    <w:p w:rsidR="00853F01" w:rsidRPr="00853F01" w:rsidRDefault="00853F01" w:rsidP="00853F01">
      <w:pPr>
        <w:pStyle w:val="SingleTxt"/>
        <w:keepNext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  <w:keepNext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принять к сведению</w:t>
      </w:r>
      <w:r w:rsidRPr="00853F01">
        <w:t>, что на своем совещ</w:t>
      </w:r>
      <w:r w:rsidRPr="00853F01">
        <w:t>а</w:t>
      </w:r>
      <w:r w:rsidRPr="00853F01">
        <w:t xml:space="preserve">нии в июне 2015 года Бюро Комитета по внутреннему транспорту решило, что на заседаниях в первой и второй половинах первого дня семьдесят восьмой сессии Комитета следует обсудить вопрос об инновациях для устойчивого внутреннего транспорта с </w:t>
      </w:r>
      <w:proofErr w:type="spellStart"/>
      <w:r w:rsidRPr="00853F01">
        <w:t>уделением</w:t>
      </w:r>
      <w:proofErr w:type="spellEnd"/>
      <w:r w:rsidRPr="00853F01">
        <w:t xml:space="preserve"> особого внимания информационно-коммуникационным технологиям. Сегмент, связанный с политикой, будет посвящен извлечению ур</w:t>
      </w:r>
      <w:r w:rsidRPr="00853F01">
        <w:t>о</w:t>
      </w:r>
      <w:r w:rsidRPr="00853F01">
        <w:t>ков из практического передового опыта развития и применения успешных инн</w:t>
      </w:r>
      <w:r w:rsidRPr="00853F01">
        <w:t>о</w:t>
      </w:r>
      <w:r w:rsidRPr="00853F01">
        <w:t>ваций, которые способствуют устойчивой мобильности на разных видах тран</w:t>
      </w:r>
      <w:r w:rsidRPr="00853F01">
        <w:t>с</w:t>
      </w:r>
      <w:r w:rsidRPr="00853F01">
        <w:t xml:space="preserve">порта и могут с выгодой использоваться жителями развитых и развивающихся стран. </w:t>
      </w:r>
    </w:p>
    <w:p w:rsidR="00853F01" w:rsidRPr="00853F01" w:rsidRDefault="00853F01" w:rsidP="00853F01">
      <w:pPr>
        <w:pStyle w:val="SingleTxt"/>
        <w:rPr>
          <w:b/>
        </w:rPr>
      </w:pPr>
      <w:r w:rsidRPr="00853F01">
        <w:rPr>
          <w:b/>
        </w:rPr>
        <w:t>Документация</w:t>
      </w:r>
    </w:p>
    <w:p w:rsidR="00853F01" w:rsidRPr="00853F01" w:rsidRDefault="00853F01" w:rsidP="00A13342">
      <w:pPr>
        <w:pStyle w:val="SingleTxt"/>
        <w:jc w:val="left"/>
      </w:pPr>
      <w:r w:rsidRPr="00853F01">
        <w:t xml:space="preserve">ECE/TRANS/2016/1 </w:t>
      </w:r>
    </w:p>
    <w:p w:rsidR="00853F01" w:rsidRPr="00853F01" w:rsidRDefault="00853F01" w:rsidP="00853F01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853F01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853F0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II.</w:t>
      </w:r>
      <w:r w:rsidRPr="00853F01">
        <w:tab/>
        <w:t>Шестое совещание председателей вспомогательных органов Комитета</w:t>
      </w:r>
    </w:p>
    <w:p w:rsidR="00853F01" w:rsidRPr="00853F01" w:rsidRDefault="00853F01" w:rsidP="00853F01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3.</w:t>
      </w:r>
      <w:r w:rsidRPr="00853F01">
        <w:tab/>
        <w:t>Совещание только для правительственных делегатов с</w:t>
      </w:r>
      <w:r>
        <w:rPr>
          <w:lang w:val="en-US"/>
        </w:rPr>
        <w:t> </w:t>
      </w:r>
      <w:r w:rsidRPr="00853F01">
        <w:t>участием председателей вспомогательных органов Комитета</w:t>
      </w:r>
    </w:p>
    <w:p w:rsidR="00853F01" w:rsidRPr="00853F01" w:rsidRDefault="00853F01" w:rsidP="00853F01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напомнить</w:t>
      </w:r>
      <w:r w:rsidRPr="00853F01">
        <w:t xml:space="preserve"> о том, что на совещаниях с уч</w:t>
      </w:r>
      <w:r w:rsidRPr="00853F01">
        <w:t>а</w:t>
      </w:r>
      <w:r w:rsidRPr="00853F01">
        <w:t>стием председателей вспомогательных органов Комитета присутствовали пре</w:t>
      </w:r>
      <w:r w:rsidRPr="00853F01">
        <w:t>д</w:t>
      </w:r>
      <w:r w:rsidRPr="00853F01">
        <w:t xml:space="preserve">седатели административных комитетов правовых документов ООН в области транспорта и вспомогательных органов Комитета, члены бюро и делегаты от правительств, принимавшие участие в работе последних трех сессий Комитета. </w:t>
      </w:r>
      <w:proofErr w:type="gramStart"/>
      <w:r w:rsidRPr="00853F01">
        <w:t>На этих совещаниях, участие в которых было открыто только для делегатов от правительств, основное внимание было уделено обзору реформы ЕЭК ООН, роли не входящих в состав ЕЭК ООН договаривающихся сторон соглашений ООН по вопросам транспорта, относящихся к ведению ЕЭК ООН, а также вопросам, к</w:t>
      </w:r>
      <w:r w:rsidRPr="00853F01">
        <w:t>а</w:t>
      </w:r>
      <w:r w:rsidRPr="00853F01">
        <w:t xml:space="preserve">сающимся укрепления сотрудничества, кумулятивной отдачи, взаимодействия и обмена опытом. </w:t>
      </w:r>
      <w:proofErr w:type="gramEnd"/>
    </w:p>
    <w:p w:rsidR="00853F01" w:rsidRPr="00853F01" w:rsidRDefault="00853F01" w:rsidP="00853F01">
      <w:pPr>
        <w:pStyle w:val="SingleTxt"/>
      </w:pPr>
      <w:r w:rsidRPr="00853F01">
        <w:tab/>
        <w:t>Всем делегатам от правитель</w:t>
      </w:r>
      <w:proofErr w:type="gramStart"/>
      <w:r w:rsidRPr="00853F01">
        <w:t xml:space="preserve">ств </w:t>
      </w:r>
      <w:r w:rsidRPr="00853F01">
        <w:rPr>
          <w:b/>
          <w:bCs/>
        </w:rPr>
        <w:t>пр</w:t>
      </w:r>
      <w:proofErr w:type="gramEnd"/>
      <w:r w:rsidRPr="00853F01">
        <w:rPr>
          <w:b/>
          <w:bCs/>
        </w:rPr>
        <w:t>едлагается принять участие</w:t>
      </w:r>
      <w:r w:rsidRPr="00853F01">
        <w:t xml:space="preserve"> в этом с</w:t>
      </w:r>
      <w:r w:rsidRPr="00853F01">
        <w:t>о</w:t>
      </w:r>
      <w:r w:rsidRPr="00853F01">
        <w:t>вещании. Предварительная повестка дня будет распространена в качестве неоф</w:t>
      </w:r>
      <w:r w:rsidRPr="00853F01">
        <w:t>и</w:t>
      </w:r>
      <w:r w:rsidRPr="00853F01">
        <w:t>циального документа № 1 наряду с другими соответствующими документами.</w:t>
      </w:r>
    </w:p>
    <w:p w:rsidR="00853F01" w:rsidRPr="00853F01" w:rsidRDefault="00853F01" w:rsidP="00853F01">
      <w:pPr>
        <w:pStyle w:val="SingleTxt"/>
      </w:pPr>
      <w:r w:rsidRPr="00853F01">
        <w:tab/>
        <w:t xml:space="preserve">Поскольку участие в работе совещания открыто только для делегатов от правительств, результаты обсуждений будут распространены в виде выводов Председателя среди участников совещания и председателей рабочих групп. </w:t>
      </w:r>
    </w:p>
    <w:p w:rsidR="00853F01" w:rsidRPr="00853F01" w:rsidRDefault="00853F01" w:rsidP="00853F01">
      <w:pPr>
        <w:pStyle w:val="SingleTxt"/>
        <w:rPr>
          <w:b/>
        </w:rPr>
      </w:pPr>
      <w:r w:rsidRPr="00853F01">
        <w:rPr>
          <w:b/>
        </w:rPr>
        <w:t>Документация</w:t>
      </w:r>
    </w:p>
    <w:p w:rsidR="00853F01" w:rsidRPr="00853F01" w:rsidRDefault="00853F01" w:rsidP="00853F01">
      <w:pPr>
        <w:pStyle w:val="SingleTxt"/>
      </w:pPr>
      <w:r w:rsidRPr="00853F01">
        <w:t>Неофициальный документ № 1</w:t>
      </w:r>
    </w:p>
    <w:p w:rsidR="00853F01" w:rsidRPr="00853F01" w:rsidRDefault="00853F01" w:rsidP="00853F01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853F01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853F0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lastRenderedPageBreak/>
        <w:tab/>
        <w:t>I</w:t>
      </w:r>
      <w:r w:rsidRPr="00853F01">
        <w:rPr>
          <w:lang w:val="en-US"/>
        </w:rPr>
        <w:t>I</w:t>
      </w:r>
      <w:r w:rsidRPr="00853F01">
        <w:t>I.</w:t>
      </w:r>
      <w:r w:rsidRPr="00853F01">
        <w:tab/>
        <w:t>Транспортная политика и вопросы регулирования, требующие принятия решений со стороны Комитета</w:t>
      </w:r>
    </w:p>
    <w:p w:rsidR="00853F01" w:rsidRPr="00853F01" w:rsidRDefault="00853F01" w:rsidP="00853F01">
      <w:pPr>
        <w:pStyle w:val="SingleTxt"/>
        <w:keepNext/>
        <w:spacing w:after="0" w:line="120" w:lineRule="exact"/>
        <w:jc w:val="left"/>
        <w:rPr>
          <w:sz w:val="10"/>
        </w:rPr>
      </w:pPr>
    </w:p>
    <w:p w:rsidR="00853F01" w:rsidRPr="00853F01" w:rsidRDefault="00853F01" w:rsidP="00853F01">
      <w:pPr>
        <w:pStyle w:val="SingleTxt"/>
        <w:keepNext/>
        <w:spacing w:after="0" w:line="120" w:lineRule="exact"/>
        <w:jc w:val="left"/>
        <w:rPr>
          <w:sz w:val="10"/>
        </w:rPr>
      </w:pPr>
    </w:p>
    <w:p w:rsidR="00853F01" w:rsidRPr="00853F01" w:rsidRDefault="00853F01" w:rsidP="00853F01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4.</w:t>
      </w:r>
      <w:r w:rsidRPr="00853F01">
        <w:tab/>
        <w:t>Стратегические вопросы горизонтальной политики</w:t>
      </w:r>
    </w:p>
    <w:p w:rsidR="00853F01" w:rsidRPr="00853F01" w:rsidRDefault="00853F01" w:rsidP="00853F01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853F01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853F0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a)</w:t>
      </w:r>
      <w:r w:rsidRPr="00853F01">
        <w:tab/>
        <w:t>Положение в связи с присоединением к соглашениям и конвенциям Организации Объединенных Наций в области тр</w:t>
      </w:r>
      <w:r>
        <w:t>анспорта, относящимся к</w:t>
      </w:r>
      <w:r>
        <w:rPr>
          <w:lang w:val="en-US"/>
        </w:rPr>
        <w:t> </w:t>
      </w:r>
      <w:r w:rsidRPr="00853F01">
        <w:t>ведению Комитета по внутреннему транспорту</w:t>
      </w:r>
    </w:p>
    <w:p w:rsidR="00853F01" w:rsidRPr="00853F01" w:rsidRDefault="00853F01" w:rsidP="00853F01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>Комитет, возможно, пожелает принять к</w:t>
      </w:r>
      <w:r w:rsidRPr="00853F01">
        <w:rPr>
          <w:b/>
          <w:bCs/>
        </w:rPr>
        <w:t xml:space="preserve"> сведению</w:t>
      </w:r>
      <w:r w:rsidRPr="00853F01">
        <w:t xml:space="preserve"> документ ECE/TRANS/</w:t>
      </w:r>
      <w:r w:rsidRPr="00853F01">
        <w:br/>
        <w:t>2016/2 о положении в связи с подписанием и ратификацией правовых документов ООН в области внутреннего транспорта, находящихся в ведении Комитета и его вспомогательных органов, а также с присоеди</w:t>
      </w:r>
      <w:r>
        <w:t>нением к ним по состоянию на 31</w:t>
      </w:r>
      <w:r>
        <w:rPr>
          <w:lang w:val="en-US"/>
        </w:rPr>
        <w:t> </w:t>
      </w:r>
      <w:r w:rsidRPr="00853F01">
        <w:t>декабря 2015 года. В этом документе содержится также информация о прис</w:t>
      </w:r>
      <w:r w:rsidRPr="00853F01">
        <w:t>о</w:t>
      </w:r>
      <w:r w:rsidRPr="00853F01">
        <w:t>единениях, зарегистрированных со времени проведения последней сессии Ком</w:t>
      </w:r>
      <w:r w:rsidRPr="00853F01">
        <w:t>и</w:t>
      </w:r>
      <w:r w:rsidRPr="00853F01">
        <w:t xml:space="preserve">тета. Комитет, возможно, пожелает </w:t>
      </w:r>
      <w:r w:rsidRPr="00853F01">
        <w:rPr>
          <w:b/>
          <w:bCs/>
        </w:rPr>
        <w:t>предложить</w:t>
      </w:r>
      <w:r w:rsidRPr="00853F01">
        <w:t xml:space="preserve"> странам, не являющимся учас</w:t>
      </w:r>
      <w:r w:rsidRPr="00853F01">
        <w:t>т</w:t>
      </w:r>
      <w:r w:rsidRPr="00853F01">
        <w:t xml:space="preserve">ницами конвенций и других правовых документов ООН в области внутреннего транспорта, находящихся в ведении Комитета и его вспомогательных органов, присоединиться к этим документам. Комитет, возможно, пожелает также </w:t>
      </w:r>
      <w:r w:rsidRPr="00853F01">
        <w:rPr>
          <w:b/>
          <w:bCs/>
        </w:rPr>
        <w:t>пр</w:t>
      </w:r>
      <w:r w:rsidRPr="00853F01">
        <w:rPr>
          <w:b/>
          <w:bCs/>
        </w:rPr>
        <w:t>и</w:t>
      </w:r>
      <w:r w:rsidRPr="00853F01">
        <w:rPr>
          <w:b/>
          <w:bCs/>
        </w:rPr>
        <w:t xml:space="preserve">нять решение о согласованных действиях </w:t>
      </w:r>
      <w:r w:rsidRPr="00853F01">
        <w:t>в поддержку присоединения к ко</w:t>
      </w:r>
      <w:r w:rsidRPr="00853F01">
        <w:t>н</w:t>
      </w:r>
      <w:r w:rsidRPr="00853F01">
        <w:t>венциям ООН по транспорту и их осуществления.</w:t>
      </w:r>
    </w:p>
    <w:p w:rsidR="00853F01" w:rsidRPr="00853F01" w:rsidRDefault="00853F01" w:rsidP="00853F01">
      <w:pPr>
        <w:pStyle w:val="SingleTxt"/>
        <w:rPr>
          <w:b/>
        </w:rPr>
      </w:pPr>
      <w:r w:rsidRPr="00853F01">
        <w:rPr>
          <w:b/>
        </w:rPr>
        <w:t>Документация</w:t>
      </w:r>
    </w:p>
    <w:p w:rsidR="00853F01" w:rsidRPr="00853F01" w:rsidRDefault="00853F01" w:rsidP="00A13342">
      <w:pPr>
        <w:pStyle w:val="SingleTxt"/>
        <w:jc w:val="left"/>
      </w:pPr>
      <w:r w:rsidRPr="00853F01">
        <w:t>ECE/TRANS/2016/2</w:t>
      </w:r>
    </w:p>
    <w:p w:rsidR="00853F01" w:rsidRPr="00853F01" w:rsidRDefault="00853F01" w:rsidP="00853F01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853F0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b)</w:t>
      </w:r>
      <w:r w:rsidRPr="00853F01">
        <w:tab/>
        <w:t>Аналитическая работа ЕЭК ООН в области транспорта</w:t>
      </w:r>
    </w:p>
    <w:p w:rsidR="00853F01" w:rsidRPr="00853F01" w:rsidRDefault="00853F01" w:rsidP="00853F01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секретариатом об аналитических мер</w:t>
      </w:r>
      <w:r w:rsidRPr="00853F01">
        <w:t>о</w:t>
      </w:r>
      <w:r w:rsidRPr="00853F01">
        <w:t>прияти</w:t>
      </w:r>
      <w:r w:rsidR="002B04F3">
        <w:t>ях</w:t>
      </w:r>
      <w:r w:rsidRPr="00853F01">
        <w:t>, проведенных в течение 2015 года (ECE/TRANS/2016/3). Рабочая гру</w:t>
      </w:r>
      <w:r w:rsidRPr="00853F01">
        <w:t>п</w:t>
      </w:r>
      <w:r w:rsidRPr="00853F01">
        <w:t>па по тенденциям и экономике транспорта (WP.5) играет роль аналитического центра, определяющего направление политических дискуссий по сквозным в</w:t>
      </w:r>
      <w:r w:rsidRPr="00853F01">
        <w:t>о</w:t>
      </w:r>
      <w:r w:rsidRPr="00853F01">
        <w:t>просам, которые являются значимыми для госуда</w:t>
      </w:r>
      <w:proofErr w:type="gramStart"/>
      <w:r w:rsidRPr="00853F01">
        <w:t>рств − чл</w:t>
      </w:r>
      <w:proofErr w:type="gramEnd"/>
      <w:r w:rsidRPr="00853F01">
        <w:t>енов ЕЭК ООН и вспомогательных органов Комитета, а также для нормативно-правовой базы в области внутреннего транспорта.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отметить</w:t>
      </w:r>
      <w:r w:rsidRPr="00853F01">
        <w:t xml:space="preserve"> издание публикации </w:t>
      </w:r>
      <w:r>
        <w:t>«</w:t>
      </w:r>
      <w:r w:rsidRPr="00853F01">
        <w:t>Устойчивая городская мобильность и общественный транспо</w:t>
      </w:r>
      <w:proofErr w:type="gramStart"/>
      <w:r w:rsidRPr="00853F01">
        <w:t>рт в ст</w:t>
      </w:r>
      <w:proofErr w:type="gramEnd"/>
      <w:r w:rsidRPr="00853F01">
        <w:t>олицах стран − членов ЕЭК ООН</w:t>
      </w:r>
      <w:r>
        <w:t>»</w:t>
      </w:r>
      <w:r w:rsidRPr="00853F01">
        <w:t xml:space="preserve"> (неофициальный документ № 2). Кроме того, Комитет, возможно, пожелает заслушать </w:t>
      </w:r>
      <w:r w:rsidRPr="00853F01">
        <w:rPr>
          <w:b/>
          <w:bCs/>
        </w:rPr>
        <w:t>сообщение</w:t>
      </w:r>
      <w:r w:rsidRPr="00853F01">
        <w:t xml:space="preserve"> о последующей деятельности WP.5 в контексте изменений в области городской мобильности и общественного транспорта и, в частности, взаимосвязей между городскими, региональными, национальными и международными транспортными сетями и службами.</w:t>
      </w:r>
    </w:p>
    <w:p w:rsidR="00853F01" w:rsidRPr="00853F01" w:rsidRDefault="00853F01" w:rsidP="00853F01">
      <w:pPr>
        <w:pStyle w:val="SingleTxt"/>
      </w:pPr>
      <w:r w:rsidRPr="00853F01">
        <w:tab/>
        <w:t>По итогам сессии Комитета, состоявшейся в 2013 году, и совместных раб</w:t>
      </w:r>
      <w:r w:rsidRPr="00853F01">
        <w:t>о</w:t>
      </w:r>
      <w:r w:rsidRPr="00853F01">
        <w:t xml:space="preserve">чих совещаний WP.5, ЕАТС, ТЕА и ТЕЖ, проводившихся в 2013 и 2014 годах, на 2014–2015 годы была выбрана тема </w:t>
      </w:r>
      <w:r>
        <w:t>«</w:t>
      </w:r>
      <w:r w:rsidRPr="00853F01">
        <w:t>Финансирование транспортной инфрастру</w:t>
      </w:r>
      <w:r w:rsidRPr="00853F01">
        <w:t>к</w:t>
      </w:r>
      <w:r w:rsidRPr="00853F01">
        <w:t>туры и инновационных решений</w:t>
      </w:r>
      <w:r>
        <w:t>»</w:t>
      </w:r>
      <w:r w:rsidRPr="00853F01">
        <w:t xml:space="preserve">. Комитет, возможно, пожелает заслушать </w:t>
      </w:r>
      <w:r w:rsidRPr="00853F01">
        <w:rPr>
          <w:b/>
          <w:bCs/>
        </w:rPr>
        <w:t>и</w:t>
      </w:r>
      <w:r w:rsidRPr="00853F01">
        <w:rPr>
          <w:b/>
          <w:bCs/>
        </w:rPr>
        <w:t>н</w:t>
      </w:r>
      <w:r w:rsidRPr="00853F01">
        <w:rPr>
          <w:b/>
          <w:bCs/>
        </w:rPr>
        <w:t>формацию</w:t>
      </w:r>
      <w:r w:rsidRPr="00853F01">
        <w:t xml:space="preserve"> о подготовке к выпуску этой публикации.</w:t>
      </w:r>
    </w:p>
    <w:p w:rsidR="00853F01" w:rsidRPr="00853F01" w:rsidRDefault="00853F01" w:rsidP="00853F01">
      <w:pPr>
        <w:pStyle w:val="SingleTxt"/>
      </w:pPr>
      <w:r w:rsidRPr="00853F01">
        <w:tab/>
      </w:r>
      <w:proofErr w:type="gramStart"/>
      <w:r w:rsidRPr="00853F01">
        <w:t>Кроме того, в ходе указанных рабочих совещаний участники согласились с тем, что сопоставительный анализ затрат на строительство транспортной инфр</w:t>
      </w:r>
      <w:r w:rsidRPr="00853F01">
        <w:t>а</w:t>
      </w:r>
      <w:r w:rsidRPr="00853F01">
        <w:t>структуры имеет важное значение для получения представления о реальной ст</w:t>
      </w:r>
      <w:r w:rsidRPr="00853F01">
        <w:t>о</w:t>
      </w:r>
      <w:r w:rsidRPr="00853F01">
        <w:t>имости строительства и реализации стабильной инвестиционной программы без каких-либо непредвиденных значительных затрат и что сопоставительный ан</w:t>
      </w:r>
      <w:r w:rsidRPr="00853F01">
        <w:t>а</w:t>
      </w:r>
      <w:r w:rsidRPr="00853F01">
        <w:t>лиз затрат на строительство может использоваться для определения сметы расх</w:t>
      </w:r>
      <w:r w:rsidRPr="00853F01">
        <w:t>о</w:t>
      </w:r>
      <w:r w:rsidRPr="00853F01">
        <w:t>дов и контроля за изменениями в расходах по проектам</w:t>
      </w:r>
      <w:proofErr w:type="gramEnd"/>
      <w:r w:rsidRPr="00853F01">
        <w:t>. На своей последней се</w:t>
      </w:r>
      <w:r w:rsidRPr="00853F01">
        <w:t>с</w:t>
      </w:r>
      <w:r w:rsidRPr="00853F01">
        <w:lastRenderedPageBreak/>
        <w:t>сии WP.5 рассмотрела и одобрила (для представления Комитету) документ ECE/TRANS/WP.5/2015/2, который был подготовлен на основе материалов, пол</w:t>
      </w:r>
      <w:r w:rsidRPr="00853F01">
        <w:t>у</w:t>
      </w:r>
      <w:r w:rsidRPr="00853F01">
        <w:t>ченных от экспертов, и включал положения о круге ведения (КВ) для новой группы экспертов по сопоставительному анализу затрат на строительство тран</w:t>
      </w:r>
      <w:r w:rsidRPr="00853F01">
        <w:t>с</w:t>
      </w:r>
      <w:r w:rsidRPr="00853F01">
        <w:t xml:space="preserve">портной инфраструктуры. Комитет, возможно, пожелает </w:t>
      </w:r>
      <w:r w:rsidRPr="00853F01">
        <w:rPr>
          <w:b/>
          <w:bCs/>
        </w:rPr>
        <w:t>рассмотреть и одо</w:t>
      </w:r>
      <w:r w:rsidRPr="00853F01">
        <w:rPr>
          <w:b/>
          <w:bCs/>
        </w:rPr>
        <w:t>б</w:t>
      </w:r>
      <w:r w:rsidRPr="00853F01">
        <w:rPr>
          <w:b/>
          <w:bCs/>
        </w:rPr>
        <w:t>рить</w:t>
      </w:r>
      <w:r w:rsidRPr="00853F01">
        <w:t xml:space="preserve"> предложение об учреждении этой группы экспертов в соответствии с пр</w:t>
      </w:r>
      <w:r w:rsidRPr="00853F01">
        <w:t>а</w:t>
      </w:r>
      <w:r w:rsidRPr="00853F01">
        <w:t>вилами и процедурами ЕЭК, при условии утверждения Исполкомом, а также КВ, содержащийся в документе ECE/TRANS/2016/4.</w:t>
      </w:r>
    </w:p>
    <w:p w:rsidR="00853F01" w:rsidRPr="00853F01" w:rsidRDefault="00853F01" w:rsidP="00853F01">
      <w:pPr>
        <w:pStyle w:val="SingleTxt"/>
      </w:pPr>
      <w:r w:rsidRPr="00853F01">
        <w:tab/>
        <w:t>Комитет</w:t>
      </w:r>
      <w:r w:rsidR="00A13342">
        <w:t>, возможно, отметит публикацию «</w:t>
      </w:r>
      <w:r w:rsidRPr="00853F01">
        <w:t>Транспорт в интересах устойч</w:t>
      </w:r>
      <w:r w:rsidRPr="00853F01">
        <w:t>и</w:t>
      </w:r>
      <w:r w:rsidRPr="00853F01">
        <w:t>вого раз</w:t>
      </w:r>
      <w:r w:rsidR="00A13342">
        <w:t>вития»</w:t>
      </w:r>
      <w:r w:rsidRPr="00853F01">
        <w:t>, которая была первоначально подготовлена в качестве предвар</w:t>
      </w:r>
      <w:r w:rsidRPr="00853F01">
        <w:t>и</w:t>
      </w:r>
      <w:r w:rsidRPr="00853F01">
        <w:t>тельного документа о повышении осведомленности в контексте конфе</w:t>
      </w:r>
      <w:r w:rsidR="00A13342">
        <w:t>ренции «</w:t>
      </w:r>
      <w:r w:rsidRPr="00853F01">
        <w:t>Рио+20</w:t>
      </w:r>
      <w:r w:rsidR="00A13342">
        <w:t>»</w:t>
      </w:r>
      <w:r w:rsidRPr="00853F01">
        <w:t xml:space="preserve"> и представлена шестьдесят четвертой сессии Европейской экономич</w:t>
      </w:r>
      <w:r w:rsidRPr="00853F01">
        <w:t>е</w:t>
      </w:r>
      <w:r w:rsidRPr="00853F01">
        <w:t>ской комиссии Организации Объединенных Наций в 2011 году. По просьбе Бюро и в сотрудничестве с другими региональными комиссиями, а именно ЭКА, ЭСКЗА, ЭСКАТО, ЭКЛАГ, с Международным союзом автомобильного транспо</w:t>
      </w:r>
      <w:r w:rsidRPr="00853F01">
        <w:t>р</w:t>
      </w:r>
      <w:r w:rsidRPr="00853F01">
        <w:t>та (МСАТ) и Международным союзом железнодорожного транспорта (МСЖД) секретариат, возглавляя этот процесс, обновил доклад, преобразовав его в формат глобального обзора вопросов внутреннего транспорта. Комитет, возможно, пож</w:t>
      </w:r>
      <w:r w:rsidRPr="00853F01">
        <w:t>е</w:t>
      </w:r>
      <w:r w:rsidRPr="00853F01">
        <w:t xml:space="preserve">лает </w:t>
      </w:r>
      <w:r w:rsidRPr="00853F01">
        <w:rPr>
          <w:b/>
          <w:bCs/>
        </w:rPr>
        <w:t>отметить</w:t>
      </w:r>
      <w:r w:rsidRPr="00853F01">
        <w:t>, что публикация «Транспорт в интересах устойчивого развития: внутренний транспорт</w:t>
      </w:r>
      <w:r w:rsidR="00A13342">
        <w:t>»</w:t>
      </w:r>
      <w:r w:rsidRPr="00853F01">
        <w:t xml:space="preserve"> была выпущена в ноябре 2015 года, и </w:t>
      </w:r>
      <w:r w:rsidRPr="00853F01">
        <w:rPr>
          <w:b/>
          <w:bCs/>
        </w:rPr>
        <w:t>рассмотреть</w:t>
      </w:r>
      <w:r w:rsidRPr="00853F01">
        <w:t xml:space="preserve"> пути и средства для ее использования. Кроме того, Комитет, возможно, пожелает </w:t>
      </w:r>
      <w:r w:rsidRPr="00853F01">
        <w:rPr>
          <w:b/>
          <w:bCs/>
        </w:rPr>
        <w:t>пр</w:t>
      </w:r>
      <w:r w:rsidRPr="00853F01">
        <w:rPr>
          <w:b/>
          <w:bCs/>
        </w:rPr>
        <w:t>и</w:t>
      </w:r>
      <w:r w:rsidRPr="00853F01">
        <w:rPr>
          <w:b/>
          <w:bCs/>
        </w:rPr>
        <w:t>нять к сведению</w:t>
      </w:r>
      <w:r w:rsidRPr="00853F01">
        <w:t>, что пять региональных комиссий планируют продолжать с</w:t>
      </w:r>
      <w:r w:rsidRPr="00853F01">
        <w:t>о</w:t>
      </w:r>
      <w:r w:rsidRPr="00853F01">
        <w:t>трудничество и</w:t>
      </w:r>
      <w:r w:rsidR="00A13342">
        <w:t xml:space="preserve"> подготовить следующее издание «</w:t>
      </w:r>
      <w:r w:rsidRPr="00853F01">
        <w:t>Транспорт для устойчивого развития: морской транспорт», в котором будет также идти речь о соединениях с внутренними районами. Руководить работой по подготовке этой публикации б</w:t>
      </w:r>
      <w:r w:rsidRPr="00853F01">
        <w:t>у</w:t>
      </w:r>
      <w:r w:rsidRPr="00853F01">
        <w:t>дет ЭКЛАК ООН.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Комитету предлагается </w:t>
      </w:r>
      <w:r w:rsidRPr="00853F01">
        <w:rPr>
          <w:b/>
          <w:bCs/>
        </w:rPr>
        <w:t>дать указания</w:t>
      </w:r>
      <w:r w:rsidRPr="00853F01">
        <w:t xml:space="preserve"> о будущем направлении аналитич</w:t>
      </w:r>
      <w:r w:rsidRPr="00853F01">
        <w:t>е</w:t>
      </w:r>
      <w:r w:rsidRPr="00853F01">
        <w:t>ской работы в области транспорта.</w:t>
      </w:r>
    </w:p>
    <w:p w:rsidR="00853F01" w:rsidRPr="00A13342" w:rsidRDefault="00853F01" w:rsidP="00853F01">
      <w:pPr>
        <w:pStyle w:val="SingleTxt"/>
        <w:rPr>
          <w:b/>
        </w:rPr>
      </w:pPr>
      <w:r w:rsidRPr="00A13342">
        <w:rPr>
          <w:b/>
        </w:rPr>
        <w:t>Документация</w:t>
      </w:r>
    </w:p>
    <w:p w:rsidR="00853F01" w:rsidRPr="00853F01" w:rsidRDefault="00853F01" w:rsidP="00A13342">
      <w:pPr>
        <w:pStyle w:val="SingleTxt"/>
        <w:jc w:val="left"/>
      </w:pPr>
      <w:r w:rsidRPr="00853F01">
        <w:t>ECE/TRANS/WP.5/58, ECE/TRANS/2016/3, неофициальный документ № 2, ECE/TRANS/2016/4</w:t>
      </w:r>
    </w:p>
    <w:p w:rsidR="00853F01" w:rsidRPr="00A13342" w:rsidRDefault="00853F01" w:rsidP="00A13342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A13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c)</w:t>
      </w:r>
      <w:r w:rsidRPr="00853F01">
        <w:tab/>
        <w:t>Диалог по вопросам политики и техническая помощь странам с переходной экономикой</w:t>
      </w:r>
    </w:p>
    <w:p w:rsidR="00A13342" w:rsidRPr="00A13342" w:rsidRDefault="00A13342" w:rsidP="00A13342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принять к сведению</w:t>
      </w:r>
      <w:r w:rsidRPr="00853F01">
        <w:t xml:space="preserve"> деятельность в области оказания технической помощи и наращивания потенциала, включая деятельность Проектной рабочей группы по облегчению перевозок и пересечению границ (ПРГ-ППГ) в рамках Специальной программы Организации Объединенных Наций для экономик Центральной Азии (СПЕКА), обслуживаемой совместно с ЭСКАТО.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 продолжающихся проектах, финанс</w:t>
      </w:r>
      <w:r w:rsidRPr="00853F01">
        <w:t>и</w:t>
      </w:r>
      <w:r w:rsidRPr="00853F01">
        <w:t>руемых по линии СРООН (ECE/TRANS/2016/5).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Комитету будет предложено </w:t>
      </w:r>
      <w:r w:rsidRPr="00853F01">
        <w:rPr>
          <w:b/>
          <w:bCs/>
        </w:rPr>
        <w:t>дать указания</w:t>
      </w:r>
      <w:r w:rsidRPr="00853F01">
        <w:t xml:space="preserve"> относительно основных напра</w:t>
      </w:r>
      <w:r w:rsidRPr="00853F01">
        <w:t>в</w:t>
      </w:r>
      <w:r w:rsidRPr="00853F01">
        <w:t xml:space="preserve">лений будущей технической помощи и диалога по вопросам политики в рамках подпрограммы ЕЭК ООН по транспорту, а также финансирования технических мероприятий (ECE/TRANS/2016/5). </w:t>
      </w:r>
    </w:p>
    <w:p w:rsidR="00853F01" w:rsidRPr="00853F01" w:rsidRDefault="00853F01" w:rsidP="00853F01">
      <w:pPr>
        <w:pStyle w:val="SingleTxt"/>
        <w:rPr>
          <w:b/>
        </w:rPr>
      </w:pPr>
      <w:r w:rsidRPr="00853F01">
        <w:rPr>
          <w:b/>
        </w:rPr>
        <w:t>Документация</w:t>
      </w:r>
    </w:p>
    <w:p w:rsidR="00853F01" w:rsidRPr="00853F01" w:rsidRDefault="00853F01" w:rsidP="00A13342">
      <w:pPr>
        <w:pStyle w:val="SingleTxt"/>
        <w:jc w:val="left"/>
      </w:pPr>
      <w:r w:rsidRPr="00853F01">
        <w:t>ECE/TRANS/2016/5</w:t>
      </w:r>
    </w:p>
    <w:p w:rsidR="00A13342" w:rsidRPr="00A13342" w:rsidRDefault="00A13342" w:rsidP="00A13342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A13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lastRenderedPageBreak/>
        <w:tab/>
        <w:t>d)</w:t>
      </w:r>
      <w:r w:rsidRPr="00853F01">
        <w:tab/>
        <w:t>Окружающая среда, изменение климата и транспорт</w:t>
      </w:r>
    </w:p>
    <w:p w:rsidR="00A13342" w:rsidRPr="00A13342" w:rsidRDefault="00A13342" w:rsidP="00A13342">
      <w:pPr>
        <w:pStyle w:val="SingleTxt"/>
        <w:spacing w:after="0" w:line="120" w:lineRule="exact"/>
        <w:rPr>
          <w:i/>
          <w:iCs/>
          <w:sz w:val="10"/>
        </w:rPr>
      </w:pPr>
    </w:p>
    <w:p w:rsidR="00853F01" w:rsidRPr="00853F01" w:rsidRDefault="00A13342" w:rsidP="00A1334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853F01" w:rsidRPr="00853F01">
        <w:t>i)</w:t>
      </w:r>
      <w:r w:rsidR="00853F01" w:rsidRPr="00853F01">
        <w:tab/>
        <w:t>Последующая деятельность КВТ в контексте «Рио+20» и Повестка дня в</w:t>
      </w:r>
      <w:r>
        <w:t> </w:t>
      </w:r>
      <w:r w:rsidR="00853F01" w:rsidRPr="00853F01">
        <w:t>области развития на период после 2030 года</w:t>
      </w:r>
    </w:p>
    <w:p w:rsidR="00853F01" w:rsidRPr="00A13342" w:rsidRDefault="00853F01" w:rsidP="00A13342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 последующей деятельности в конте</w:t>
      </w:r>
      <w:r w:rsidRPr="00853F01">
        <w:t>к</w:t>
      </w:r>
      <w:r w:rsidRPr="00853F01">
        <w:t>сте Конференции Организации Объединенных Наций по устойчивому развитию 2012 года (</w:t>
      </w:r>
      <w:r w:rsidR="00A13342">
        <w:t>«</w:t>
      </w:r>
      <w:r w:rsidRPr="00853F01">
        <w:t>Рио+20</w:t>
      </w:r>
      <w:r w:rsidR="00A13342">
        <w:t>»</w:t>
      </w:r>
      <w:r w:rsidRPr="00853F01">
        <w:t xml:space="preserve">) и, в частности, о ходе ведущихся глобальных переговоров по формулированию целей устойчивого развития (ЦУР) на период после 2015 года. Комитет, возможно, пожелает </w:t>
      </w:r>
      <w:r w:rsidRPr="00853F01">
        <w:rPr>
          <w:b/>
          <w:bCs/>
        </w:rPr>
        <w:t>выразить удовлетворение</w:t>
      </w:r>
      <w:r w:rsidRPr="00853F01">
        <w:t xml:space="preserve"> тем, что приоритеты в области транспорта учтены в ряде основных целей в рамках ЦУР. В документе </w:t>
      </w:r>
      <w:r w:rsidRPr="00853F01">
        <w:rPr>
          <w:lang w:val="en-GB"/>
        </w:rPr>
        <w:t>ECE</w:t>
      </w:r>
      <w:r w:rsidRPr="00853F01">
        <w:t>/</w:t>
      </w:r>
      <w:r w:rsidRPr="00853F01">
        <w:rPr>
          <w:lang w:val="en-GB"/>
        </w:rPr>
        <w:t>TRANS</w:t>
      </w:r>
      <w:r w:rsidRPr="00853F01">
        <w:t>/2016/6 содержится подробная информация о соотве</w:t>
      </w:r>
      <w:r w:rsidRPr="00853F01">
        <w:t>т</w:t>
      </w:r>
      <w:r w:rsidRPr="00853F01">
        <w:t xml:space="preserve">ствующих ссылках. Комитету предлагается </w:t>
      </w:r>
      <w:r w:rsidRPr="00853F01">
        <w:rPr>
          <w:b/>
          <w:bCs/>
        </w:rPr>
        <w:t xml:space="preserve">рассмотреть </w:t>
      </w:r>
      <w:r w:rsidRPr="00853F01">
        <w:t>и</w:t>
      </w:r>
      <w:r w:rsidRPr="00853F01">
        <w:rPr>
          <w:b/>
          <w:bCs/>
        </w:rPr>
        <w:t xml:space="preserve"> определить </w:t>
      </w:r>
      <w:r w:rsidRPr="00853F01">
        <w:t>свою возможную роль и вклад в реализацию ЦУР в период 2015−2030 годов, в том числе в свете соображений и выводов сегмента семьдесят восьмой сессии, св</w:t>
      </w:r>
      <w:r w:rsidRPr="00853F01">
        <w:t>я</w:t>
      </w:r>
      <w:r w:rsidRPr="00853F01">
        <w:t>занного с политикой и посвященного инновация</w:t>
      </w:r>
      <w:r w:rsidR="00A13342">
        <w:t>м для устойчивого транспорта. В </w:t>
      </w:r>
      <w:r w:rsidRPr="00853F01">
        <w:t>этом контексте Комитету предлагается также</w:t>
      </w:r>
      <w:r w:rsidRPr="00853F01">
        <w:rPr>
          <w:b/>
          <w:bCs/>
        </w:rPr>
        <w:t xml:space="preserve"> определить</w:t>
      </w:r>
      <w:r w:rsidRPr="00853F01">
        <w:t xml:space="preserve"> наиболее эффекти</w:t>
      </w:r>
      <w:r w:rsidRPr="00853F01">
        <w:t>в</w:t>
      </w:r>
      <w:r w:rsidRPr="00853F01">
        <w:t xml:space="preserve">ные пути использования глобального обследования «Транспорт в интересах устойчивого развития: внутренний транспорт», с </w:t>
      </w:r>
      <w:proofErr w:type="gramStart"/>
      <w:r w:rsidRPr="00853F01">
        <w:t>тем</w:t>
      </w:r>
      <w:proofErr w:type="gramEnd"/>
      <w:r w:rsidRPr="00853F01">
        <w:t xml:space="preserve"> чтобы правительства могли извлечь максимальную пользу на этапе реализации ЦУР.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 </w:t>
      </w:r>
      <w:r w:rsidRPr="00853F01">
        <w:rPr>
          <w:b/>
          <w:bCs/>
        </w:rPr>
        <w:t>будет также проинформирован</w:t>
      </w:r>
      <w:r w:rsidRPr="00853F01">
        <w:t xml:space="preserve"> о работе Консультативной группы высокого уровня по устойчивому транспорту (КГВУ), учрежденной Генеральным секретарем Организации Объединенных Наций, и ее ожидаемых достижениях в 2016 году, которые включают проведение всемирной конференции по устойчив</w:t>
      </w:r>
      <w:r w:rsidRPr="00853F01">
        <w:t>о</w:t>
      </w:r>
      <w:r w:rsidRPr="00853F01">
        <w:t>му развитию транспорта. Поддержку в работе КГВУ оказывает Техническая р</w:t>
      </w:r>
      <w:r w:rsidRPr="00853F01">
        <w:t>а</w:t>
      </w:r>
      <w:r w:rsidRPr="00853F01">
        <w:t>бочая группа по транспорту (ТРГ).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 </w:t>
      </w:r>
      <w:r w:rsidRPr="00853F01">
        <w:rPr>
          <w:b/>
          <w:bCs/>
        </w:rPr>
        <w:t>будет проинформирован</w:t>
      </w:r>
      <w:r w:rsidRPr="00853F01">
        <w:t xml:space="preserve"> о переименовании Отдела транспорта ЕЭК. Новое название − Отдел устойчивого транспорта. Комитет, возможно, п</w:t>
      </w:r>
      <w:r w:rsidRPr="00853F01">
        <w:t>о</w:t>
      </w:r>
      <w:r w:rsidRPr="00853F01">
        <w:t xml:space="preserve">желает </w:t>
      </w:r>
      <w:r w:rsidRPr="00853F01">
        <w:rPr>
          <w:b/>
          <w:bCs/>
        </w:rPr>
        <w:t>выразить свое удовлетворение</w:t>
      </w:r>
      <w:r w:rsidRPr="00853F01">
        <w:t xml:space="preserve"> в связи с этим знаменательным событ</w:t>
      </w:r>
      <w:r w:rsidRPr="00853F01">
        <w:t>и</w:t>
      </w:r>
      <w:r w:rsidRPr="00853F01">
        <w:t>ем.</w:t>
      </w:r>
    </w:p>
    <w:p w:rsidR="00853F01" w:rsidRPr="00853F01" w:rsidRDefault="00853F01" w:rsidP="00853F01">
      <w:pPr>
        <w:pStyle w:val="SingleTxt"/>
        <w:rPr>
          <w:b/>
        </w:rPr>
      </w:pPr>
      <w:r w:rsidRPr="00853F01">
        <w:rPr>
          <w:b/>
        </w:rPr>
        <w:t>Документация</w:t>
      </w:r>
    </w:p>
    <w:p w:rsidR="00853F01" w:rsidRPr="00853F01" w:rsidRDefault="00853F01" w:rsidP="00A13342">
      <w:pPr>
        <w:pStyle w:val="SingleTxt"/>
        <w:jc w:val="left"/>
        <w:rPr>
          <w:i/>
        </w:rPr>
      </w:pPr>
      <w:r w:rsidRPr="00853F01">
        <w:t>ECE/TRANS/2016/6</w:t>
      </w:r>
    </w:p>
    <w:p w:rsidR="00853F01" w:rsidRPr="00A13342" w:rsidRDefault="00853F01" w:rsidP="00A13342">
      <w:pPr>
        <w:pStyle w:val="SingleTxt"/>
        <w:spacing w:after="0" w:line="120" w:lineRule="exact"/>
        <w:rPr>
          <w:sz w:val="10"/>
        </w:rPr>
      </w:pPr>
    </w:p>
    <w:p w:rsidR="00853F01" w:rsidRPr="00853F01" w:rsidRDefault="00A13342" w:rsidP="00A1334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proofErr w:type="spellStart"/>
      <w:proofErr w:type="gramStart"/>
      <w:r w:rsidR="00853F01" w:rsidRPr="00853F01">
        <w:t>ii</w:t>
      </w:r>
      <w:proofErr w:type="spellEnd"/>
      <w:r w:rsidR="00853F01" w:rsidRPr="00853F01">
        <w:t>)</w:t>
      </w:r>
      <w:r w:rsidR="00853F01" w:rsidRPr="00853F01">
        <w:tab/>
        <w:t>Смягчение экологически вредного воздействия перевозок внутренним транспортом</w:t>
      </w:r>
      <w:proofErr w:type="gramEnd"/>
    </w:p>
    <w:p w:rsidR="00A13342" w:rsidRPr="00A13342" w:rsidRDefault="00A13342" w:rsidP="00A13342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 применении инструмента под назван</w:t>
      </w:r>
      <w:r w:rsidRPr="00853F01">
        <w:t>и</w:t>
      </w:r>
      <w:r w:rsidR="00A13342">
        <w:t>ем «</w:t>
      </w:r>
      <w:r w:rsidRPr="00853F01">
        <w:t>В интересах будущи</w:t>
      </w:r>
      <w:r w:rsidR="00A13342">
        <w:t>х систем внутреннего транспорта»</w:t>
      </w:r>
      <w:r w:rsidRPr="00853F01">
        <w:t xml:space="preserve"> (</w:t>
      </w:r>
      <w:proofErr w:type="spellStart"/>
      <w:r w:rsidRPr="00853F01">
        <w:t>ForFITS</w:t>
      </w:r>
      <w:proofErr w:type="spellEnd"/>
      <w:r w:rsidRPr="00853F01">
        <w:t>)</w:t>
      </w:r>
      <w:r w:rsidRPr="00853F01">
        <w:rPr>
          <w:vertAlign w:val="superscript"/>
        </w:rPr>
        <w:footnoteReference w:id="3"/>
      </w:r>
      <w:r w:rsidRPr="00853F01">
        <w:t xml:space="preserve"> в рамках деятельности правительств, направленной на смягчение негативного воздействия транспорта на окружающую среду. Инструмент </w:t>
      </w:r>
      <w:proofErr w:type="spellStart"/>
      <w:r w:rsidRPr="00853F01">
        <w:t>ForFITS</w:t>
      </w:r>
      <w:proofErr w:type="spellEnd"/>
      <w:r w:rsidRPr="00853F01">
        <w:t xml:space="preserve"> представляет собой средство оценки и мониторинга выбросов CO</w:t>
      </w:r>
      <w:r w:rsidRPr="00853F01">
        <w:rPr>
          <w:vertAlign w:val="subscript"/>
        </w:rPr>
        <w:t>2</w:t>
      </w:r>
      <w:r w:rsidRPr="00853F01">
        <w:t xml:space="preserve"> на внутреннем транспорте, вкл</w:t>
      </w:r>
      <w:r w:rsidRPr="00853F01">
        <w:t>ю</w:t>
      </w:r>
      <w:r w:rsidRPr="00853F01">
        <w:t>чающее в себя инструмент преобразования транспортной политики в целях с</w:t>
      </w:r>
      <w:r w:rsidRPr="00853F01">
        <w:t>о</w:t>
      </w:r>
      <w:r w:rsidRPr="00853F01">
        <w:t>действия смягчению последствий изменения климата.</w:t>
      </w:r>
    </w:p>
    <w:p w:rsidR="00853F01" w:rsidRPr="00853F01" w:rsidRDefault="00853F01" w:rsidP="00853F01">
      <w:pPr>
        <w:pStyle w:val="SingleTxt"/>
      </w:pPr>
      <w:r w:rsidRPr="00853F01">
        <w:tab/>
        <w:t>Комитет будет также</w:t>
      </w:r>
      <w:r w:rsidRPr="00853F01">
        <w:rPr>
          <w:b/>
          <w:bCs/>
        </w:rPr>
        <w:t xml:space="preserve"> проинформирован</w:t>
      </w:r>
      <w:r w:rsidRPr="00853F01">
        <w:t xml:space="preserve"> о сотрудничестве, которое разв</w:t>
      </w:r>
      <w:r w:rsidRPr="00853F01">
        <w:t>и</w:t>
      </w:r>
      <w:r w:rsidRPr="00853F01">
        <w:t>валось в последнее время между отделами ЕЭК по окружающей среде и усто</w:t>
      </w:r>
      <w:r w:rsidRPr="00853F01">
        <w:t>й</w:t>
      </w:r>
      <w:r w:rsidRPr="00853F01">
        <w:t>чивому транспорту в связи с обзорами эффективности экологической деятельн</w:t>
      </w:r>
      <w:r w:rsidRPr="00853F01">
        <w:t>о</w:t>
      </w:r>
      <w:r w:rsidRPr="00853F01">
        <w:t>сти. В рамках третьих обзоров эффективности экологической деятельности Гр</w:t>
      </w:r>
      <w:r w:rsidRPr="00853F01">
        <w:t>у</w:t>
      </w:r>
      <w:r w:rsidRPr="00853F01">
        <w:t>зии, Беларуси и Таджикистана сотрудниками Отдела устойчивого транспорта были подготовлены главы по транспорту и окружающей среде (Грузия, Беларусь) или находятся в стадии подготовки (Таджикистан). Во всех главах для оценки национальных выбросов, обусловленных транспортной деятельностью, и вар</w:t>
      </w:r>
      <w:r w:rsidRPr="00853F01">
        <w:t>и</w:t>
      </w:r>
      <w:r w:rsidRPr="00853F01">
        <w:lastRenderedPageBreak/>
        <w:t xml:space="preserve">антов политики для смягчения этих выбросов использовался инструмент </w:t>
      </w:r>
      <w:proofErr w:type="spellStart"/>
      <w:r w:rsidRPr="00853F01">
        <w:t>ForFITS</w:t>
      </w:r>
      <w:proofErr w:type="spellEnd"/>
      <w:r w:rsidRPr="00853F01">
        <w:t xml:space="preserve"> (неофициальный документ № 3).</w:t>
      </w:r>
    </w:p>
    <w:p w:rsidR="00853F01" w:rsidRPr="00853F01" w:rsidRDefault="00853F01" w:rsidP="00853F01">
      <w:pPr>
        <w:pStyle w:val="SingleTxt"/>
      </w:pPr>
      <w:r w:rsidRPr="00853F01">
        <w:tab/>
      </w:r>
      <w:proofErr w:type="gramStart"/>
      <w:r w:rsidRPr="00853F01">
        <w:t xml:space="preserve">На своей предыдущей сессии Комитет просил подготовить публикацию по разработке и применению </w:t>
      </w:r>
      <w:proofErr w:type="spellStart"/>
      <w:r w:rsidRPr="00853F01">
        <w:t>ForFITS</w:t>
      </w:r>
      <w:proofErr w:type="spellEnd"/>
      <w:r w:rsidRPr="00853F01">
        <w:t>, в которой содержалась бы информация об использовании этого инструмента на национальном, региональном, субреги</w:t>
      </w:r>
      <w:r w:rsidRPr="00853F01">
        <w:t>о</w:t>
      </w:r>
      <w:r w:rsidRPr="00853F01">
        <w:t>нальном и городском уровнях и были бы отражены его основные выводы и д</w:t>
      </w:r>
      <w:r w:rsidRPr="00853F01">
        <w:t>о</w:t>
      </w:r>
      <w:r w:rsidRPr="00853F01">
        <w:t>стижения (ECE/TRANS/2016/7).</w:t>
      </w:r>
      <w:proofErr w:type="gramEnd"/>
      <w:r w:rsidRPr="00853F01">
        <w:t xml:space="preserve"> Комитету предлагается </w:t>
      </w:r>
      <w:r w:rsidRPr="00853F01">
        <w:rPr>
          <w:b/>
          <w:bCs/>
        </w:rPr>
        <w:t>решить</w:t>
      </w:r>
      <w:r w:rsidRPr="00853F01">
        <w:t xml:space="preserve">, как наилучшим образом использовать инструмент </w:t>
      </w:r>
      <w:proofErr w:type="spellStart"/>
      <w:r w:rsidRPr="00853F01">
        <w:t>ForFITS</w:t>
      </w:r>
      <w:proofErr w:type="spellEnd"/>
      <w:r w:rsidRPr="00853F01">
        <w:t xml:space="preserve"> в период после КС</w:t>
      </w:r>
      <w:r w:rsidR="00A13342">
        <w:t>-</w:t>
      </w:r>
      <w:r w:rsidRPr="00853F01">
        <w:t>21, для того чтобы помочь государствам-членам достичь поставленных целей и выполнить свои об</w:t>
      </w:r>
      <w:r w:rsidRPr="00853F01">
        <w:t>я</w:t>
      </w:r>
      <w:r w:rsidRPr="00853F01">
        <w:t>зательства.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отметить</w:t>
      </w:r>
      <w:r w:rsidRPr="00853F01">
        <w:t>, что</w:t>
      </w:r>
      <w:r w:rsidRPr="002B04F3">
        <w:rPr>
          <w:bCs/>
        </w:rPr>
        <w:t>,</w:t>
      </w:r>
      <w:r w:rsidRPr="00853F01">
        <w:t xml:space="preserve"> как сообщалось на последней сессии, дискуссионный документ/публикация под названием </w:t>
      </w:r>
      <w:r w:rsidR="00A13342">
        <w:t>«</w:t>
      </w:r>
      <w:r w:rsidRPr="00853F01">
        <w:t>Выбросы дизел</w:t>
      </w:r>
      <w:r w:rsidRPr="00853F01">
        <w:t>ь</w:t>
      </w:r>
      <w:r w:rsidRPr="00853F01">
        <w:t>ных двигателей: мифы и реалии</w:t>
      </w:r>
      <w:r w:rsidR="00A13342">
        <w:t>»</w:t>
      </w:r>
      <w:r w:rsidRPr="00853F01">
        <w:t xml:space="preserve"> был опубликован в мае 2014 года и что Комитет просил соответствующие вспомогательные органы указать, какие меры по борьбе с выбросами приняты и какие планируется принять. Комитет, возможно, пожел</w:t>
      </w:r>
      <w:r w:rsidRPr="00853F01">
        <w:t>а</w:t>
      </w:r>
      <w:r w:rsidRPr="00853F01">
        <w:t xml:space="preserve">ет заслушать </w:t>
      </w:r>
      <w:r w:rsidRPr="00853F01">
        <w:rPr>
          <w:b/>
          <w:bCs/>
        </w:rPr>
        <w:t>информацию</w:t>
      </w:r>
      <w:r w:rsidRPr="00853F01">
        <w:t xml:space="preserve"> о новых изменениях.</w:t>
      </w:r>
    </w:p>
    <w:p w:rsidR="00853F01" w:rsidRPr="00A13342" w:rsidRDefault="00853F01" w:rsidP="00853F01">
      <w:pPr>
        <w:pStyle w:val="SingleTxt"/>
        <w:rPr>
          <w:b/>
        </w:rPr>
      </w:pPr>
      <w:r w:rsidRPr="00A13342">
        <w:rPr>
          <w:b/>
        </w:rPr>
        <w:t>Документация</w:t>
      </w:r>
    </w:p>
    <w:p w:rsidR="00853F01" w:rsidRPr="00853F01" w:rsidRDefault="00853F01" w:rsidP="00A13342">
      <w:pPr>
        <w:pStyle w:val="SingleTxt"/>
        <w:jc w:val="left"/>
      </w:pPr>
      <w:r w:rsidRPr="00853F01">
        <w:t>Неофициальный документ № 3, ECE/TRANS/2016/7</w:t>
      </w:r>
    </w:p>
    <w:p w:rsidR="00A13342" w:rsidRPr="00A13342" w:rsidRDefault="00A13342" w:rsidP="00A13342">
      <w:pPr>
        <w:pStyle w:val="SingleTxt"/>
        <w:spacing w:after="0" w:line="120" w:lineRule="exact"/>
        <w:rPr>
          <w:i/>
          <w:iCs/>
          <w:sz w:val="10"/>
        </w:rPr>
      </w:pPr>
    </w:p>
    <w:p w:rsidR="00853F01" w:rsidRPr="00853F01" w:rsidRDefault="00A13342" w:rsidP="00A1334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proofErr w:type="spellStart"/>
      <w:proofErr w:type="gramStart"/>
      <w:r w:rsidR="00853F01" w:rsidRPr="00853F01">
        <w:t>iii</w:t>
      </w:r>
      <w:proofErr w:type="spellEnd"/>
      <w:r w:rsidR="00853F01" w:rsidRPr="00853F01">
        <w:t>)</w:t>
      </w:r>
      <w:r w:rsidR="00853F01" w:rsidRPr="00853F01">
        <w:tab/>
        <w:t>Последствия изменения климата для международных транспортных сетей и</w:t>
      </w:r>
      <w:r>
        <w:t> </w:t>
      </w:r>
      <w:r w:rsidR="00853F01" w:rsidRPr="00853F01">
        <w:t>адаптационные требования</w:t>
      </w:r>
      <w:proofErr w:type="gramEnd"/>
    </w:p>
    <w:p w:rsidR="00A13342" w:rsidRPr="00A13342" w:rsidRDefault="00A13342" w:rsidP="00A13342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</w:r>
      <w:proofErr w:type="gramStart"/>
      <w:r w:rsidRPr="00853F01"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об итогах двадцать первой Конференции Организации Объединенных Наций по изменению климата (КС</w:t>
      </w:r>
      <w:r w:rsidR="00A13342">
        <w:t>-</w:t>
      </w:r>
      <w:r w:rsidRPr="00853F01">
        <w:t>21), которая с</w:t>
      </w:r>
      <w:r w:rsidRPr="00853F01">
        <w:t>о</w:t>
      </w:r>
      <w:r w:rsidRPr="00853F01">
        <w:t>стоялась 30 ноября – 11 декабря 2015 года в Париже, Франция, и была направл</w:t>
      </w:r>
      <w:r w:rsidRPr="00853F01">
        <w:t>е</w:t>
      </w:r>
      <w:r w:rsidRPr="00853F01">
        <w:t>на на достижение юридически обязательного и всеобщего соглашения по клим</w:t>
      </w:r>
      <w:r w:rsidRPr="00853F01">
        <w:t>а</w:t>
      </w:r>
      <w:r w:rsidRPr="00853F01">
        <w:t>ту, а также о его потенциальной значимости для работы Комитета (ECE/TRANS/</w:t>
      </w:r>
      <w:r w:rsidR="00A13342">
        <w:br/>
      </w:r>
      <w:r w:rsidRPr="00853F01">
        <w:t>2016/8).</w:t>
      </w:r>
      <w:proofErr w:type="gramEnd"/>
      <w:r w:rsidRPr="00853F01">
        <w:t xml:space="preserve"> Комитет будет также проинформирован о деятельности с участием ЕЭК и КВТ.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2B04F3">
        <w:rPr>
          <w:b/>
        </w:rPr>
        <w:t>напомнить</w:t>
      </w:r>
      <w:r w:rsidRPr="00853F01">
        <w:t>, что на своей предыдущей сессии он решил поддержать предложение о продлении мандата группы экспертов, з</w:t>
      </w:r>
      <w:r w:rsidRPr="00853F01">
        <w:t>а</w:t>
      </w:r>
      <w:r w:rsidRPr="00853F01">
        <w:t xml:space="preserve">нимающейся вопросами изменения климата в рамках </w:t>
      </w:r>
      <w:r w:rsidRPr="00853F01">
        <w:rPr>
          <w:lang w:val="en-US"/>
        </w:rPr>
        <w:t>WP</w:t>
      </w:r>
      <w:r w:rsidRPr="00853F01">
        <w:t xml:space="preserve">.5, и ее переименовании в «Группу экспертов по последствиям изменения климата для международных транспортных сетей и узлов и адаптации к ним». Секретариат </w:t>
      </w:r>
      <w:r w:rsidRPr="00853F01">
        <w:rPr>
          <w:b/>
          <w:bCs/>
        </w:rPr>
        <w:t>проинформирует</w:t>
      </w:r>
      <w:r w:rsidRPr="00853F01">
        <w:t xml:space="preserve"> Комитет о результатах двух совещаний группы экспертов, состоявшихся в Жен</w:t>
      </w:r>
      <w:r w:rsidRPr="00853F01">
        <w:t>е</w:t>
      </w:r>
      <w:r w:rsidRPr="00853F01">
        <w:t xml:space="preserve">ве 3−5 июня 2015 года и 14−15 января 2016 года </w:t>
      </w:r>
      <w:proofErr w:type="gramStart"/>
      <w:r w:rsidRPr="00853F01">
        <w:t>и о ее</w:t>
      </w:r>
      <w:proofErr w:type="gramEnd"/>
      <w:r w:rsidRPr="00853F01">
        <w:t xml:space="preserve"> будущих планах.</w:t>
      </w:r>
    </w:p>
    <w:p w:rsidR="00853F01" w:rsidRPr="00853F01" w:rsidRDefault="00853F01" w:rsidP="00853F01">
      <w:pPr>
        <w:pStyle w:val="SingleTxt"/>
      </w:pPr>
      <w:r w:rsidRPr="00853F01">
        <w:tab/>
      </w:r>
      <w:proofErr w:type="gramStart"/>
      <w:r w:rsidRPr="00853F01">
        <w:t>На следующем этапе своей деятельности группа проанализирует: i) необх</w:t>
      </w:r>
      <w:r w:rsidRPr="00853F01">
        <w:t>о</w:t>
      </w:r>
      <w:r w:rsidRPr="00853F01">
        <w:t>димость составления перечней транспортных сетей в регионе ЕЭК, которые я</w:t>
      </w:r>
      <w:r w:rsidRPr="00853F01">
        <w:t>в</w:t>
      </w:r>
      <w:r w:rsidRPr="00853F01">
        <w:t xml:space="preserve">ляются уязвимыми с точки зрения последствий изменения климата, и </w:t>
      </w:r>
      <w:proofErr w:type="spellStart"/>
      <w:r w:rsidRPr="00853F01">
        <w:t>ii</w:t>
      </w:r>
      <w:proofErr w:type="spellEnd"/>
      <w:r w:rsidRPr="00853F01">
        <w:t>) вопр</w:t>
      </w:r>
      <w:r w:rsidRPr="00853F01">
        <w:t>о</w:t>
      </w:r>
      <w:r w:rsidRPr="00853F01">
        <w:t>сы, связанные с использованием или разработкой моделей, методик, инструме</w:t>
      </w:r>
      <w:r w:rsidRPr="00853F01">
        <w:t>н</w:t>
      </w:r>
      <w:r w:rsidRPr="00853F01">
        <w:t>тов и образцов передовой практики для подготовки отдельных участков инфр</w:t>
      </w:r>
      <w:r w:rsidRPr="00853F01">
        <w:t>а</w:t>
      </w:r>
      <w:r w:rsidRPr="00853F01">
        <w:t>структуры внутреннего транспорта в регионе ЕЭК к возможным угрозам экстр</w:t>
      </w:r>
      <w:r w:rsidRPr="00853F01">
        <w:t>е</w:t>
      </w:r>
      <w:r w:rsidRPr="00853F01">
        <w:t>мального характера (например, высокие температуры, наводнения).</w:t>
      </w:r>
      <w:proofErr w:type="gramEnd"/>
    </w:p>
    <w:p w:rsidR="00853F01" w:rsidRPr="00853F01" w:rsidRDefault="00853F01" w:rsidP="00853F01">
      <w:pPr>
        <w:pStyle w:val="SingleTxt"/>
        <w:rPr>
          <w:b/>
        </w:rPr>
      </w:pPr>
      <w:r w:rsidRPr="00853F01">
        <w:rPr>
          <w:b/>
        </w:rPr>
        <w:t xml:space="preserve">Документация </w:t>
      </w:r>
    </w:p>
    <w:p w:rsidR="00853F01" w:rsidRPr="00853F01" w:rsidRDefault="00853F01" w:rsidP="00A13342">
      <w:pPr>
        <w:pStyle w:val="SingleTxt"/>
        <w:jc w:val="left"/>
      </w:pPr>
      <w:r w:rsidRPr="00853F01">
        <w:rPr>
          <w:lang w:val="en-GB"/>
        </w:rPr>
        <w:t>ECE</w:t>
      </w:r>
      <w:r w:rsidRPr="00853F01">
        <w:t>/</w:t>
      </w:r>
      <w:r w:rsidRPr="00853F01">
        <w:rPr>
          <w:lang w:val="en-GB"/>
        </w:rPr>
        <w:t>TRANS</w:t>
      </w:r>
      <w:r w:rsidRPr="00853F01">
        <w:t>/2016/8</w:t>
      </w:r>
    </w:p>
    <w:p w:rsidR="00A13342" w:rsidRPr="00A13342" w:rsidRDefault="00A13342" w:rsidP="00A13342">
      <w:pPr>
        <w:pStyle w:val="SingleTxt"/>
        <w:spacing w:after="0" w:line="120" w:lineRule="exact"/>
        <w:rPr>
          <w:b/>
          <w:bCs/>
          <w:sz w:val="10"/>
        </w:rPr>
      </w:pPr>
    </w:p>
    <w:p w:rsidR="00853F01" w:rsidRPr="00853F01" w:rsidRDefault="00A13342" w:rsidP="00A13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853F01" w:rsidRPr="00853F01">
        <w:t>e)</w:t>
      </w:r>
      <w:r w:rsidR="00853F01" w:rsidRPr="00853F01">
        <w:tab/>
        <w:t>Общеевропейская программа по транспорту, окружающей среде и охране здоровья</w:t>
      </w:r>
    </w:p>
    <w:p w:rsidR="00A13342" w:rsidRPr="00A13342" w:rsidRDefault="00A13342" w:rsidP="00A13342">
      <w:pPr>
        <w:pStyle w:val="SingleTxt"/>
        <w:keepNext/>
        <w:spacing w:after="0" w:line="120" w:lineRule="exact"/>
        <w:rPr>
          <w:b/>
          <w:bCs/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rPr>
          <w:b/>
          <w:bCs/>
        </w:rPr>
        <w:tab/>
      </w:r>
      <w:r w:rsidRPr="00853F01">
        <w:t xml:space="preserve">Комитет, возможно, пожелает </w:t>
      </w:r>
      <w:r w:rsidRPr="00853F01">
        <w:rPr>
          <w:b/>
          <w:bCs/>
        </w:rPr>
        <w:t>принять к сведению</w:t>
      </w:r>
      <w:r w:rsidRPr="00853F01">
        <w:t xml:space="preserve"> доклад Руководящего комитета ОПТОСОЗ о работе его тринадцатой сессии (17−18 ноября 2015 года) (ECE/AC.21/SC/2015/6). </w:t>
      </w:r>
    </w:p>
    <w:p w:rsidR="00853F01" w:rsidRPr="00853F01" w:rsidRDefault="00853F01" w:rsidP="00853F01">
      <w:pPr>
        <w:pStyle w:val="SingleTxt"/>
      </w:pPr>
      <w:r w:rsidRPr="00853F01">
        <w:tab/>
      </w:r>
      <w:proofErr w:type="gramStart"/>
      <w:r w:rsidRPr="00853F01">
        <w:t xml:space="preserve">Комитет, возможно, пожелает также </w:t>
      </w:r>
      <w:r w:rsidRPr="00853F01">
        <w:rPr>
          <w:b/>
          <w:bCs/>
        </w:rPr>
        <w:t>принять к сведению</w:t>
      </w:r>
      <w:r w:rsidRPr="00853F01">
        <w:t>, что в рамках своей инициативы по привлечению к участию всех трех секторов и после заве</w:t>
      </w:r>
      <w:r w:rsidRPr="00853F01">
        <w:t>р</w:t>
      </w:r>
      <w:r w:rsidRPr="00853F01">
        <w:t>шения четвертого Совещания высокого уровня и принятия Парижской деклар</w:t>
      </w:r>
      <w:r w:rsidRPr="00853F01">
        <w:t>а</w:t>
      </w:r>
      <w:r w:rsidRPr="00853F01">
        <w:t>ции в соответствии с целью 3 Парижской декларации («Снижать выбросы парн</w:t>
      </w:r>
      <w:r w:rsidRPr="00853F01">
        <w:t>и</w:t>
      </w:r>
      <w:r w:rsidRPr="00853F01">
        <w:t>ковых газов и атмосферных загрязнителей транспортного происхождения, а та</w:t>
      </w:r>
      <w:r w:rsidRPr="00853F01">
        <w:t>к</w:t>
      </w:r>
      <w:r w:rsidRPr="00853F01">
        <w:t>же уровни транспортного шума») Руководящий комитет провел симпозиум на тему «Сокращение связанных с</w:t>
      </w:r>
      <w:proofErr w:type="gramEnd"/>
      <w:r w:rsidRPr="00853F01">
        <w:t xml:space="preserve"> транспортом выбросов в целях улучшения сост</w:t>
      </w:r>
      <w:r w:rsidRPr="00853F01">
        <w:t>о</w:t>
      </w:r>
      <w:r w:rsidRPr="00853F01">
        <w:t>яния окружающей среды и здоровья людей» (Женева, 17 ноября 2015 года). Ит</w:t>
      </w:r>
      <w:r w:rsidRPr="00853F01">
        <w:t>о</w:t>
      </w:r>
      <w:r w:rsidRPr="00853F01">
        <w:t>ги этого симпозиума будут использованы в качестве вклада в подготовку восьмой Конференции министров «Окружающая среда для Европы», которая будет орг</w:t>
      </w:r>
      <w:r w:rsidRPr="00853F01">
        <w:t>а</w:t>
      </w:r>
      <w:r w:rsidRPr="00853F01">
        <w:t xml:space="preserve">низована Отделом окружающей среды ЕЭК в Батуми, Грузия, в 2016 году.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Комитету предлагается </w:t>
      </w:r>
      <w:r w:rsidRPr="00853F01">
        <w:rPr>
          <w:b/>
          <w:bCs/>
        </w:rPr>
        <w:t>рассмотреть</w:t>
      </w:r>
      <w:r w:rsidRPr="00853F01">
        <w:t xml:space="preserve"> вопрос о принятии мер, направленных на укрепление позиции транспортного сектора в этом </w:t>
      </w:r>
      <w:proofErr w:type="spellStart"/>
      <w:r w:rsidRPr="00853F01">
        <w:t>многосекторальном</w:t>
      </w:r>
      <w:proofErr w:type="spellEnd"/>
      <w:r w:rsidRPr="00853F01">
        <w:t xml:space="preserve"> с</w:t>
      </w:r>
      <w:r w:rsidRPr="00853F01">
        <w:t>о</w:t>
      </w:r>
      <w:r w:rsidRPr="00853F01">
        <w:t xml:space="preserve">трудничестве. Комитет может также </w:t>
      </w:r>
      <w:r w:rsidRPr="00853F01">
        <w:rPr>
          <w:b/>
          <w:bCs/>
        </w:rPr>
        <w:t>оценить</w:t>
      </w:r>
      <w:r w:rsidRPr="00853F01">
        <w:t xml:space="preserve"> возможность внесения вклада в р</w:t>
      </w:r>
      <w:r w:rsidRPr="00853F01">
        <w:t>а</w:t>
      </w:r>
      <w:r w:rsidRPr="00853F01">
        <w:t xml:space="preserve">боту пятого совещания высокого уровня, которое состоится в 2019 году в Вене. </w:t>
      </w:r>
    </w:p>
    <w:p w:rsidR="00853F01" w:rsidRPr="00853F01" w:rsidRDefault="00853F01" w:rsidP="00853F01">
      <w:pPr>
        <w:pStyle w:val="SingleTxt"/>
        <w:rPr>
          <w:b/>
        </w:rPr>
      </w:pPr>
      <w:r w:rsidRPr="00853F01">
        <w:rPr>
          <w:b/>
        </w:rPr>
        <w:t xml:space="preserve">Документация </w:t>
      </w:r>
    </w:p>
    <w:p w:rsidR="00853F01" w:rsidRPr="00853F01" w:rsidRDefault="00853F01" w:rsidP="00A13342">
      <w:pPr>
        <w:pStyle w:val="SingleTxt"/>
        <w:jc w:val="left"/>
      </w:pPr>
      <w:r w:rsidRPr="00853F01">
        <w:t>ECE/AC.21/SC/2015/6</w:t>
      </w:r>
    </w:p>
    <w:p w:rsidR="00A13342" w:rsidRPr="00A13342" w:rsidRDefault="00A13342" w:rsidP="00A13342">
      <w:pPr>
        <w:pStyle w:val="SingleTxt"/>
        <w:spacing w:after="0" w:line="120" w:lineRule="exact"/>
        <w:rPr>
          <w:b/>
          <w:bCs/>
          <w:sz w:val="10"/>
        </w:rPr>
      </w:pPr>
    </w:p>
    <w:p w:rsidR="00853F01" w:rsidRPr="00853F01" w:rsidRDefault="00A13342" w:rsidP="00A13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853F01" w:rsidRPr="00853F01">
        <w:t>f)</w:t>
      </w:r>
      <w:r w:rsidR="00853F01" w:rsidRPr="00853F01">
        <w:tab/>
        <w:t>Интеллектуальные транспортные системы</w:t>
      </w:r>
    </w:p>
    <w:p w:rsidR="00A13342" w:rsidRPr="00A13342" w:rsidRDefault="00A13342" w:rsidP="00A13342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проинформирован о ходе осуществления </w:t>
      </w:r>
      <w:r w:rsidR="00A13342">
        <w:t>«</w:t>
      </w:r>
      <w:r w:rsidRPr="00853F01">
        <w:t>дорожной карты</w:t>
      </w:r>
      <w:r w:rsidR="00A13342">
        <w:t>»</w:t>
      </w:r>
      <w:r w:rsidRPr="00853F01">
        <w:t xml:space="preserve"> по ИТС, начало которому было положено на его семьдесят четвертой сессии (ECE/TRANS/2016/9).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также </w:t>
      </w:r>
      <w:r w:rsidRPr="00853F01">
        <w:rPr>
          <w:b/>
          <w:bCs/>
        </w:rPr>
        <w:t xml:space="preserve">проинформирован </w:t>
      </w:r>
      <w:r w:rsidRPr="00853F01">
        <w:t>об итогах организованного со</w:t>
      </w:r>
      <w:r w:rsidRPr="00853F01">
        <w:t>в</w:t>
      </w:r>
      <w:r w:rsidRPr="00853F01">
        <w:t>местно Францией и ЕЭК рабочего совещания по интеллектуальным транспор</w:t>
      </w:r>
      <w:r w:rsidRPr="00853F01">
        <w:t>т</w:t>
      </w:r>
      <w:r w:rsidRPr="00853F01">
        <w:t>ным системам (ИТС) «ИТС для устойчивой мобильности и смягчение изменения климата» (7 октября 2015 года, Бордо).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 xml:space="preserve">принять к сведению </w:t>
      </w:r>
      <w:r w:rsidRPr="00853F01">
        <w:t>«Манифест Бордо − ИТС для решения проблемы изменения климата», который стал результатом р</w:t>
      </w:r>
      <w:r w:rsidRPr="00853F01">
        <w:t>а</w:t>
      </w:r>
      <w:r w:rsidRPr="00853F01">
        <w:t xml:space="preserve">боты министерского круглого стола, проведенного в ходе Всемирного конгресса по ИТС, организованного в 2015 году в Бордо (неофициальный документ № 4).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Комитету предлагается </w:t>
      </w:r>
      <w:r w:rsidRPr="00853F01">
        <w:rPr>
          <w:b/>
          <w:bCs/>
        </w:rPr>
        <w:t>рассмотреть</w:t>
      </w:r>
      <w:r w:rsidRPr="00853F01">
        <w:t xml:space="preserve"> вопрос о месте ИТС в своей работе и работе его вспомогательных органов, </w:t>
      </w:r>
      <w:r w:rsidRPr="00853F01">
        <w:rPr>
          <w:b/>
          <w:bCs/>
        </w:rPr>
        <w:t>способствовать</w:t>
      </w:r>
      <w:r w:rsidRPr="00853F01">
        <w:t xml:space="preserve"> деятельности в сфере ИТС, связанной с инфраструктурой и всеми видами транспорта, и </w:t>
      </w:r>
      <w:r w:rsidRPr="00853F01">
        <w:rPr>
          <w:b/>
          <w:bCs/>
        </w:rPr>
        <w:t>изучить</w:t>
      </w:r>
      <w:r w:rsidRPr="00853F01">
        <w:t xml:space="preserve"> пути комплексного решения проблем ИТС. Комитету предлагается также </w:t>
      </w:r>
      <w:r w:rsidRPr="00853F01">
        <w:rPr>
          <w:b/>
          <w:bCs/>
        </w:rPr>
        <w:t>способств</w:t>
      </w:r>
      <w:r w:rsidRPr="00853F01">
        <w:rPr>
          <w:b/>
          <w:bCs/>
        </w:rPr>
        <w:t>о</w:t>
      </w:r>
      <w:r w:rsidRPr="00853F01">
        <w:rPr>
          <w:b/>
          <w:bCs/>
        </w:rPr>
        <w:t>вать</w:t>
      </w:r>
      <w:r w:rsidRPr="00853F01">
        <w:t xml:space="preserve"> деятельности, направленной на регламентирование автоматизированных транспортных средств, поскольку такое регламентирование позволит реализовать все те преимущества, которые ИТС могут обеспечить в плане безопасности д</w:t>
      </w:r>
      <w:r w:rsidRPr="00853F01">
        <w:t>о</w:t>
      </w:r>
      <w:r w:rsidRPr="00853F01">
        <w:t xml:space="preserve">рожного движения, охраны окружающей среды, эффективности использования энергии и управления транспортными потоками. </w:t>
      </w:r>
    </w:p>
    <w:p w:rsidR="00853F01" w:rsidRPr="00853F01" w:rsidRDefault="00853F01" w:rsidP="00853F01">
      <w:pPr>
        <w:pStyle w:val="SingleTxt"/>
      </w:pPr>
      <w:r w:rsidRPr="00853F01">
        <w:tab/>
        <w:t>В этом контексте Комитет</w:t>
      </w:r>
      <w:r w:rsidR="002B04F3">
        <w:t>у</w:t>
      </w:r>
      <w:r w:rsidRPr="00853F01">
        <w:t xml:space="preserve"> предлагается </w:t>
      </w:r>
      <w:r w:rsidRPr="00853F01">
        <w:rPr>
          <w:b/>
          <w:bCs/>
        </w:rPr>
        <w:t>рассмотреть</w:t>
      </w:r>
      <w:r w:rsidRPr="00853F01">
        <w:t xml:space="preserve"> </w:t>
      </w:r>
      <w:r w:rsidR="00A13342">
        <w:t>«</w:t>
      </w:r>
      <w:r w:rsidRPr="00853F01">
        <w:t>стратегическую з</w:t>
      </w:r>
      <w:r w:rsidRPr="00853F01">
        <w:t>а</w:t>
      </w:r>
      <w:r w:rsidRPr="00853F01">
        <w:t>писку на ИТС</w:t>
      </w:r>
      <w:r w:rsidR="00A13342">
        <w:t>»</w:t>
      </w:r>
      <w:r w:rsidRPr="00853F01">
        <w:t xml:space="preserve"> и </w:t>
      </w:r>
      <w:r w:rsidRPr="00853F01">
        <w:rPr>
          <w:b/>
          <w:bCs/>
        </w:rPr>
        <w:t>решить</w:t>
      </w:r>
      <w:r w:rsidRPr="00853F01">
        <w:t>, как наилучшим образом обеспечить целостный подход в своей деятельности на уровне политики, который позволил бы создать основу для координаци</w:t>
      </w:r>
      <w:r w:rsidR="002B04F3">
        <w:t>и</w:t>
      </w:r>
      <w:r w:rsidRPr="00853F01">
        <w:t xml:space="preserve"> деятельности в области ИТС в КВТ и его вспомогательных о</w:t>
      </w:r>
      <w:r w:rsidRPr="00853F01">
        <w:t>р</w:t>
      </w:r>
      <w:r w:rsidRPr="00853F01">
        <w:t>ганах (ECE/TRANS/2016/10).</w:t>
      </w:r>
    </w:p>
    <w:p w:rsidR="00853F01" w:rsidRPr="00853F01" w:rsidRDefault="00853F01" w:rsidP="00853F01">
      <w:pPr>
        <w:pStyle w:val="SingleTxt"/>
      </w:pPr>
      <w:r w:rsidRPr="00853F01">
        <w:lastRenderedPageBreak/>
        <w:tab/>
        <w:t>На своей последней сессии Комитет предложил WP.1 и WP.29 искать нов</w:t>
      </w:r>
      <w:r w:rsidRPr="00853F01">
        <w:t>а</w:t>
      </w:r>
      <w:r w:rsidRPr="00853F01">
        <w:t>торские институциональные подходы к вопросу о более совершенных системах автоматизации транспортных сре</w:t>
      </w:r>
      <w:proofErr w:type="gramStart"/>
      <w:r w:rsidRPr="00853F01">
        <w:t>дств с т</w:t>
      </w:r>
      <w:proofErr w:type="gramEnd"/>
      <w:r w:rsidRPr="00853F01">
        <w:t>очки зрения роли водителя (пункт 42 d)</w:t>
      </w:r>
      <w:r w:rsidR="002B04F3">
        <w:t>,</w:t>
      </w:r>
      <w:r w:rsidRPr="00853F01">
        <w:t xml:space="preserve"> ECE/TRANS/248). В ответ на это предложение WP.29 и WP.1 назначили две н</w:t>
      </w:r>
      <w:r w:rsidRPr="00853F01">
        <w:t>е</w:t>
      </w:r>
      <w:r w:rsidRPr="00853F01">
        <w:t>официальные рабочие группы: неофициальную рабочую группу WP.29 по ИТС/АВ и неофициальную группу экспертов WP.1 по автоматизированному в</w:t>
      </w:r>
      <w:r w:rsidRPr="00853F01">
        <w:t>о</w:t>
      </w:r>
      <w:r w:rsidRPr="00853F01">
        <w:t>ждению, для того чтобы теснее сотрудничать в этой сфере.</w:t>
      </w:r>
    </w:p>
    <w:p w:rsidR="00853F01" w:rsidRPr="00853F01" w:rsidRDefault="00853F01" w:rsidP="00853F01">
      <w:pPr>
        <w:pStyle w:val="SingleTxt"/>
      </w:pPr>
      <w:r w:rsidRPr="00853F01">
        <w:rPr>
          <w:b/>
        </w:rPr>
        <w:t>Документация</w:t>
      </w:r>
    </w:p>
    <w:p w:rsidR="00853F01" w:rsidRPr="00853F01" w:rsidRDefault="00853F01" w:rsidP="00A13342">
      <w:pPr>
        <w:pStyle w:val="SingleTxt"/>
        <w:jc w:val="left"/>
      </w:pPr>
      <w:r w:rsidRPr="00853F01">
        <w:t>ECE/TRANS/2016/9, неофициальный документ № 4, ECE/TRANS/2016/10</w:t>
      </w:r>
    </w:p>
    <w:p w:rsidR="00A13342" w:rsidRPr="00A13342" w:rsidRDefault="00A13342" w:rsidP="00A13342">
      <w:pPr>
        <w:pStyle w:val="SingleTxt"/>
        <w:spacing w:after="0" w:line="120" w:lineRule="exact"/>
        <w:rPr>
          <w:b/>
          <w:bCs/>
          <w:sz w:val="10"/>
        </w:rPr>
      </w:pPr>
    </w:p>
    <w:p w:rsidR="00853F01" w:rsidRPr="00853F01" w:rsidRDefault="00A13342" w:rsidP="00A13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853F01" w:rsidRPr="00853F01">
        <w:t>g)</w:t>
      </w:r>
      <w:r w:rsidR="00853F01" w:rsidRPr="00853F01">
        <w:tab/>
        <w:t xml:space="preserve">Продолжение поддержки стран, не имеющих выхода к морю: Венская программа действий </w:t>
      </w:r>
    </w:p>
    <w:p w:rsidR="00A13342" w:rsidRPr="00A13342" w:rsidRDefault="00A13342" w:rsidP="00A13342">
      <w:pPr>
        <w:pStyle w:val="SingleTxt"/>
        <w:spacing w:after="0" w:line="120" w:lineRule="exact"/>
        <w:rPr>
          <w:b/>
          <w:bCs/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rPr>
          <w:b/>
          <w:bCs/>
        </w:rPr>
        <w:tab/>
      </w:r>
      <w:proofErr w:type="gramStart"/>
      <w:r w:rsidRPr="00853F01"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 будущей деятельности Организации Объединенных Наций в развивающихся странах, не имеющих выхода к морю, и ожидаемой роли региональных комиссий в этом процессе после принятия новой Венской программы действий на 2014–2024 годы.</w:t>
      </w:r>
      <w:proofErr w:type="gramEnd"/>
    </w:p>
    <w:p w:rsidR="00853F01" w:rsidRPr="00853F01" w:rsidRDefault="00853F01" w:rsidP="00853F01">
      <w:pPr>
        <w:pStyle w:val="SingleTxt"/>
      </w:pPr>
      <w:r w:rsidRPr="00853F01">
        <w:tab/>
        <w:t xml:space="preserve">Комитету предлагается </w:t>
      </w:r>
      <w:r w:rsidRPr="00853F01">
        <w:rPr>
          <w:b/>
          <w:bCs/>
        </w:rPr>
        <w:t>поддержать</w:t>
      </w:r>
      <w:r w:rsidRPr="00853F01">
        <w:t xml:space="preserve"> новую Венскую программу действий и обсудить пути </w:t>
      </w:r>
      <w:r w:rsidRPr="00853F01">
        <w:rPr>
          <w:b/>
          <w:bCs/>
        </w:rPr>
        <w:t>содействия</w:t>
      </w:r>
      <w:r w:rsidRPr="00853F01">
        <w:t xml:space="preserve"> ее осуществлению. Комитет мог бы </w:t>
      </w:r>
      <w:r w:rsidRPr="00853F01">
        <w:rPr>
          <w:b/>
          <w:bCs/>
        </w:rPr>
        <w:t>предложить</w:t>
      </w:r>
      <w:r w:rsidRPr="00853F01">
        <w:t xml:space="preserve"> ра</w:t>
      </w:r>
      <w:r w:rsidRPr="00853F01">
        <w:t>з</w:t>
      </w:r>
      <w:r w:rsidRPr="00853F01">
        <w:t>вивающимся странам в регионе ЕЭК ООН, не имеющим выхода к морю, ра</w:t>
      </w:r>
      <w:r w:rsidRPr="00853F01">
        <w:t>с</w:t>
      </w:r>
      <w:r w:rsidRPr="00853F01">
        <w:t>смотреть возможность стать договаривающимися сторонами соответствующих правовых документов О</w:t>
      </w:r>
      <w:r w:rsidR="002B04F3">
        <w:t>рганизации Объединенных Наций</w:t>
      </w:r>
      <w:r w:rsidRPr="00853F01">
        <w:t xml:space="preserve"> в области транспорта, если они еще к ним не присоединились. </w:t>
      </w:r>
    </w:p>
    <w:p w:rsidR="00A13342" w:rsidRPr="00A13342" w:rsidRDefault="00A13342" w:rsidP="00A13342">
      <w:pPr>
        <w:pStyle w:val="SingleTxt"/>
        <w:spacing w:after="0" w:line="120" w:lineRule="exact"/>
        <w:rPr>
          <w:b/>
          <w:bCs/>
          <w:sz w:val="10"/>
        </w:rPr>
      </w:pPr>
    </w:p>
    <w:p w:rsidR="00853F01" w:rsidRPr="00853F01" w:rsidRDefault="00A13342" w:rsidP="00A13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853F01" w:rsidRPr="00853F01">
        <w:t>h)</w:t>
      </w:r>
      <w:r w:rsidR="00853F01" w:rsidRPr="00853F01">
        <w:tab/>
        <w:t>Безопасность на внутреннем транспорте</w:t>
      </w:r>
    </w:p>
    <w:p w:rsidR="00A13342" w:rsidRPr="00A13342" w:rsidRDefault="00A13342" w:rsidP="00A13342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 результатах рабочего совещания на т</w:t>
      </w:r>
      <w:r w:rsidRPr="00853F01">
        <w:t>е</w:t>
      </w:r>
      <w:r w:rsidR="00A13342">
        <w:t>му: «</w:t>
      </w:r>
      <w:r w:rsidRPr="00853F01">
        <w:t>Уязвимость и безопасность транспортной инфраструктуры первостепенной важности</w:t>
      </w:r>
      <w:r w:rsidR="00A13342">
        <w:t>»</w:t>
      </w:r>
      <w:r w:rsidRPr="00853F01">
        <w:t xml:space="preserve">, </w:t>
      </w:r>
      <w:proofErr w:type="gramStart"/>
      <w:r w:rsidRPr="00853F01">
        <w:t>которое</w:t>
      </w:r>
      <w:proofErr w:type="gramEnd"/>
      <w:r w:rsidRPr="00853F01">
        <w:t xml:space="preserve"> состоялось в ходе двадцать восьмой сессии </w:t>
      </w:r>
      <w:r w:rsidRPr="00853F01">
        <w:rPr>
          <w:lang w:val="en-US"/>
        </w:rPr>
        <w:t>WP</w:t>
      </w:r>
      <w:r w:rsidRPr="00853F01">
        <w:t>.5. Секретар</w:t>
      </w:r>
      <w:r w:rsidRPr="00853F01">
        <w:t>и</w:t>
      </w:r>
      <w:r w:rsidRPr="00853F01">
        <w:t xml:space="preserve">ат </w:t>
      </w:r>
      <w:r w:rsidRPr="00853F01">
        <w:rPr>
          <w:b/>
          <w:bCs/>
        </w:rPr>
        <w:t xml:space="preserve">проинформирует </w:t>
      </w:r>
      <w:r w:rsidRPr="00853F01">
        <w:t>также</w:t>
      </w:r>
      <w:r w:rsidRPr="00853F01">
        <w:rPr>
          <w:b/>
          <w:bCs/>
        </w:rPr>
        <w:t xml:space="preserve"> Комитет</w:t>
      </w:r>
      <w:r w:rsidRPr="00853F01">
        <w:t xml:space="preserve"> об итогах рабочего совещания по безопа</w:t>
      </w:r>
      <w:r w:rsidRPr="00853F01">
        <w:t>с</w:t>
      </w:r>
      <w:r w:rsidRPr="00853F01">
        <w:t xml:space="preserve">ности на внутреннем водном транспорте, проведенного в связи </w:t>
      </w:r>
      <w:r w:rsidR="002B04F3">
        <w:t xml:space="preserve">с </w:t>
      </w:r>
      <w:r w:rsidRPr="00853F01">
        <w:t xml:space="preserve">сорок восьмой сессией Рабочей группы по унификации технических предписаний и правил </w:t>
      </w:r>
      <w:r w:rsidR="002B04F3">
        <w:br/>
      </w:r>
      <w:r w:rsidRPr="00853F01">
        <w:t>безопасности на внутренних водных путях.</w:t>
      </w:r>
    </w:p>
    <w:p w:rsidR="00853F01" w:rsidRPr="00853F01" w:rsidRDefault="00853F01" w:rsidP="00853F01">
      <w:pPr>
        <w:pStyle w:val="SingleTxt"/>
      </w:pPr>
      <w:r w:rsidRPr="00853F01">
        <w:tab/>
      </w:r>
      <w:proofErr w:type="gramStart"/>
      <w:r w:rsidRPr="00853F01">
        <w:t xml:space="preserve">Кроме того, 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 следующем совещании Форума по безопасности внутреннего транспорта, которое состоится в 2016 году.</w:t>
      </w:r>
      <w:proofErr w:type="gramEnd"/>
    </w:p>
    <w:p w:rsidR="00A13342" w:rsidRPr="00A13342" w:rsidRDefault="00A13342" w:rsidP="00A13342">
      <w:pPr>
        <w:pStyle w:val="SingleTxt"/>
        <w:spacing w:after="0" w:line="120" w:lineRule="exact"/>
        <w:rPr>
          <w:b/>
          <w:sz w:val="10"/>
        </w:rPr>
      </w:pPr>
    </w:p>
    <w:p w:rsidR="00A13342" w:rsidRPr="00A13342" w:rsidRDefault="00A13342" w:rsidP="00A13342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A133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5.</w:t>
      </w:r>
      <w:r w:rsidRPr="00853F01">
        <w:tab/>
        <w:t>Стратегические вопросы, связанные с разными видами транспорта и тематическими направлениями</w:t>
      </w:r>
    </w:p>
    <w:p w:rsidR="00A13342" w:rsidRPr="00A13342" w:rsidRDefault="00A13342" w:rsidP="00A13342">
      <w:pPr>
        <w:pStyle w:val="SingleTxt"/>
        <w:spacing w:after="0" w:line="120" w:lineRule="exact"/>
        <w:rPr>
          <w:b/>
          <w:sz w:val="10"/>
        </w:rPr>
      </w:pPr>
    </w:p>
    <w:p w:rsidR="00A13342" w:rsidRPr="00A13342" w:rsidRDefault="00A13342" w:rsidP="00A13342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A13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a)</w:t>
      </w:r>
      <w:r w:rsidRPr="00853F01">
        <w:tab/>
        <w:t>Деятельность, связанная с проектами</w:t>
      </w:r>
    </w:p>
    <w:p w:rsidR="00A13342" w:rsidRPr="00A13342" w:rsidRDefault="00A13342" w:rsidP="00A13342">
      <w:pPr>
        <w:pStyle w:val="SingleTxt"/>
        <w:spacing w:after="0" w:line="120" w:lineRule="exact"/>
        <w:rPr>
          <w:i/>
          <w:sz w:val="10"/>
        </w:rPr>
      </w:pPr>
    </w:p>
    <w:p w:rsidR="00853F01" w:rsidRPr="00853F01" w:rsidRDefault="00853F01" w:rsidP="00A1334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i)</w:t>
      </w:r>
      <w:r w:rsidRPr="00853F01">
        <w:tab/>
        <w:t>Проекты Трансъевропейской автомагистрали (ТЕА) и Трансъевропейской железнодорожной магистрали (ТЕЖ)</w:t>
      </w:r>
    </w:p>
    <w:p w:rsidR="00A13342" w:rsidRPr="00A13342" w:rsidRDefault="00A13342" w:rsidP="00A13342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секретариатом о последних изменениях в рамках проектов Трансъевропейской автомагистрали (ТЕА) и Трансъевропейской железнодорожной магистрали (ТЕЖ), в том числе о текущем состоянии дел в о</w:t>
      </w:r>
      <w:r w:rsidRPr="00853F01">
        <w:t>б</w:t>
      </w:r>
      <w:r w:rsidRPr="00853F01">
        <w:t xml:space="preserve">ласти управления проектами ТЕА и ТЕЖ. Комитет будет проинформирован о </w:t>
      </w:r>
      <w:proofErr w:type="gramStart"/>
      <w:r w:rsidRPr="00853F01">
        <w:t>С</w:t>
      </w:r>
      <w:r w:rsidRPr="00853F01">
        <w:t>о</w:t>
      </w:r>
      <w:r w:rsidRPr="00853F01">
        <w:t>глашении</w:t>
      </w:r>
      <w:proofErr w:type="gramEnd"/>
      <w:r w:rsidRPr="00853F01">
        <w:t xml:space="preserve"> о принимающей стране проекта ТЕЖ, ситуации в связи с Управля</w:t>
      </w:r>
      <w:r w:rsidRPr="00853F01">
        <w:t>ю</w:t>
      </w:r>
      <w:r w:rsidRPr="00853F01">
        <w:t>щим и заместителем Управляющего проектом ТЕЖ, а также Управляющим пр</w:t>
      </w:r>
      <w:r w:rsidRPr="00853F01">
        <w:t>о</w:t>
      </w:r>
      <w:r w:rsidRPr="00853F01">
        <w:t xml:space="preserve">ектом ТЕА. </w:t>
      </w:r>
    </w:p>
    <w:p w:rsidR="00853F01" w:rsidRPr="00853F01" w:rsidRDefault="00853F01" w:rsidP="00853F01">
      <w:pPr>
        <w:pStyle w:val="SingleTxt"/>
      </w:pPr>
      <w:r w:rsidRPr="00853F01">
        <w:lastRenderedPageBreak/>
        <w:tab/>
        <w:t xml:space="preserve">Комитет, возможно, пожелает </w:t>
      </w:r>
      <w:r w:rsidRPr="00853F01">
        <w:rPr>
          <w:b/>
          <w:bCs/>
        </w:rPr>
        <w:t>поддержать</w:t>
      </w:r>
      <w:r w:rsidRPr="00853F01">
        <w:t xml:space="preserve"> деятельность, осуществляемую в контексте этих двух проектов, и </w:t>
      </w:r>
      <w:r w:rsidRPr="002B04F3">
        <w:rPr>
          <w:b/>
        </w:rPr>
        <w:t>высказать свое мнение</w:t>
      </w:r>
      <w:r w:rsidRPr="00853F01">
        <w:t xml:space="preserve"> относительно будущих направлений деятельности, рассмотренных в неофициальном документе № 5. </w:t>
      </w:r>
    </w:p>
    <w:p w:rsidR="00853F01" w:rsidRPr="00853F01" w:rsidRDefault="00853F01" w:rsidP="00853F01">
      <w:pPr>
        <w:pStyle w:val="SingleTxt"/>
        <w:rPr>
          <w:b/>
        </w:rPr>
      </w:pPr>
      <w:r w:rsidRPr="00853F01">
        <w:rPr>
          <w:b/>
        </w:rPr>
        <w:t>Документация</w:t>
      </w:r>
    </w:p>
    <w:p w:rsidR="00853F01" w:rsidRPr="00853F01" w:rsidRDefault="00853F01" w:rsidP="00A13342">
      <w:pPr>
        <w:pStyle w:val="SingleTxt"/>
        <w:jc w:val="left"/>
      </w:pPr>
      <w:r w:rsidRPr="00853F01">
        <w:t xml:space="preserve">Неофициальный документ № 5 </w:t>
      </w:r>
    </w:p>
    <w:p w:rsidR="00A13342" w:rsidRPr="00A13342" w:rsidRDefault="00A13342" w:rsidP="00A13342">
      <w:pPr>
        <w:pStyle w:val="SingleTxt"/>
        <w:spacing w:after="0" w:line="120" w:lineRule="exact"/>
        <w:rPr>
          <w:i/>
          <w:sz w:val="10"/>
        </w:rPr>
      </w:pPr>
    </w:p>
    <w:p w:rsidR="00853F01" w:rsidRPr="00853F01" w:rsidRDefault="00853F01" w:rsidP="00A1334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</w:r>
      <w:proofErr w:type="spellStart"/>
      <w:proofErr w:type="gramStart"/>
      <w:r w:rsidRPr="00853F01">
        <w:t>ii</w:t>
      </w:r>
      <w:proofErr w:type="spellEnd"/>
      <w:r w:rsidRPr="00853F01">
        <w:t>)</w:t>
      </w:r>
      <w:r w:rsidRPr="00853F01">
        <w:tab/>
        <w:t>Проект по евро-азиатским транспортным связям (ЕАТС)</w:t>
      </w:r>
      <w:proofErr w:type="gramEnd"/>
    </w:p>
    <w:p w:rsidR="00A13342" w:rsidRPr="00A13342" w:rsidRDefault="00A13342" w:rsidP="00A13342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 последних мероприятиях в рамках Проекта по евро-азиатским транспортным связям (ЕАТС), а также о ходе обсу</w:t>
      </w:r>
      <w:r w:rsidRPr="00853F01">
        <w:t>ж</w:t>
      </w:r>
      <w:r w:rsidRPr="00853F01">
        <w:t xml:space="preserve">дений вопроса о финансировании деятельности по проекту. </w:t>
      </w:r>
      <w:proofErr w:type="gramStart"/>
      <w:r w:rsidRPr="00853F01">
        <w:t>С учетом решения WP.5 о продлении мандата Группы экспертов по ЕАТС еще на один год (ECE/TRANS/WP.5/58, пункт 34) на основе того же круга ведения, который был одобрен Исполнительным комитетом на его шестьдесят втором совещании, К</w:t>
      </w:r>
      <w:r w:rsidRPr="00853F01">
        <w:t>о</w:t>
      </w:r>
      <w:r w:rsidRPr="00853F01">
        <w:t xml:space="preserve">митет, возможно, пожелает </w:t>
      </w:r>
      <w:r w:rsidRPr="00853F01">
        <w:rPr>
          <w:b/>
          <w:bCs/>
        </w:rPr>
        <w:t>утвердить</w:t>
      </w:r>
      <w:r w:rsidRPr="00853F01">
        <w:t xml:space="preserve"> это решение и просить Исполнительный комитет дать свое согласие, после чего Группа экспертов по ЕАТС могла бы</w:t>
      </w:r>
      <w:proofErr w:type="gramEnd"/>
      <w:r w:rsidRPr="00853F01">
        <w:t xml:space="preserve"> пр</w:t>
      </w:r>
      <w:r w:rsidRPr="00853F01">
        <w:t>о</w:t>
      </w:r>
      <w:r w:rsidRPr="00853F01">
        <w:t>должить работу над завершением подготовки доклада по этапу III ЕАТС в теч</w:t>
      </w:r>
      <w:r w:rsidRPr="00853F01">
        <w:t>е</w:t>
      </w:r>
      <w:r w:rsidRPr="00853F01">
        <w:t xml:space="preserve">ние еще одного года. Комитет, возможно, пожелает </w:t>
      </w:r>
      <w:r w:rsidRPr="00853F01">
        <w:rPr>
          <w:b/>
          <w:bCs/>
        </w:rPr>
        <w:t>рекомендовать</w:t>
      </w:r>
      <w:r w:rsidRPr="00853F01">
        <w:t xml:space="preserve"> правител</w:t>
      </w:r>
      <w:r w:rsidRPr="00853F01">
        <w:t>ь</w:t>
      </w:r>
      <w:r w:rsidRPr="00853F01">
        <w:t xml:space="preserve">ствам более активно участвовать в деятельности Группы экспертов по ЕАТС и </w:t>
      </w:r>
      <w:r w:rsidRPr="00853F01">
        <w:rPr>
          <w:b/>
          <w:bCs/>
        </w:rPr>
        <w:t>предложить</w:t>
      </w:r>
      <w:r w:rsidRPr="00853F01">
        <w:t xml:space="preserve"> правительствам и другим донорам вносить средства в бюджет ЕАТС предпочтительно на проектной основе. </w:t>
      </w:r>
    </w:p>
    <w:p w:rsidR="00853F01" w:rsidRPr="00853F01" w:rsidRDefault="00853F01" w:rsidP="00853F01">
      <w:pPr>
        <w:pStyle w:val="SingleTxt"/>
        <w:rPr>
          <w:b/>
        </w:rPr>
      </w:pPr>
      <w:r w:rsidRPr="00853F01">
        <w:rPr>
          <w:b/>
        </w:rPr>
        <w:t>Документация</w:t>
      </w:r>
    </w:p>
    <w:p w:rsidR="00853F01" w:rsidRPr="00853F01" w:rsidRDefault="00853F01" w:rsidP="00A13342">
      <w:pPr>
        <w:pStyle w:val="SingleTxt"/>
        <w:jc w:val="left"/>
      </w:pPr>
      <w:r w:rsidRPr="00853F01">
        <w:t>ECE/TRANS/2016/11</w:t>
      </w:r>
    </w:p>
    <w:p w:rsidR="00A13342" w:rsidRPr="00A13342" w:rsidRDefault="00A13342" w:rsidP="00A13342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A13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b)</w:t>
      </w:r>
      <w:r w:rsidRPr="00853F01">
        <w:tab/>
        <w:t>Согласование правил в области транспортных средств</w:t>
      </w:r>
    </w:p>
    <w:p w:rsidR="00A13342" w:rsidRPr="00A13342" w:rsidRDefault="00A13342" w:rsidP="00A13342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</w:t>
      </w:r>
      <w:proofErr w:type="gramStart"/>
      <w:r w:rsidRPr="00853F01">
        <w:t>о последних изменениях в связи с де</w:t>
      </w:r>
      <w:r w:rsidRPr="00853F01">
        <w:t>я</w:t>
      </w:r>
      <w:r w:rsidRPr="00853F01">
        <w:t>тельностью Всемирного форума для согласования правил в области</w:t>
      </w:r>
      <w:proofErr w:type="gramEnd"/>
      <w:r w:rsidRPr="00853F01">
        <w:t xml:space="preserve"> транспор</w:t>
      </w:r>
      <w:r w:rsidRPr="00853F01">
        <w:t>т</w:t>
      </w:r>
      <w:r w:rsidRPr="00853F01">
        <w:t>ных средств (WP.29) и его шести вспомогательных рабочих групп (GRB, GRE, GRPE, GRRF, GRSG и GRSP), Административного комитета Соглашения 1958 года, Административного комитета Соглашения 1997 года и Исполнител</w:t>
      </w:r>
      <w:r w:rsidRPr="00853F01">
        <w:t>ь</w:t>
      </w:r>
      <w:r w:rsidRPr="00853F01">
        <w:t xml:space="preserve">ного комитета Соглашения 1998 года.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также </w:t>
      </w:r>
      <w:r w:rsidRPr="00853F01">
        <w:rPr>
          <w:b/>
          <w:bCs/>
        </w:rPr>
        <w:t>проинформирован</w:t>
      </w:r>
      <w:r w:rsidRPr="00853F01">
        <w:t xml:space="preserve"> о деятельности Всемирного фор</w:t>
      </w:r>
      <w:r w:rsidRPr="00853F01">
        <w:t>у</w:t>
      </w:r>
      <w:r w:rsidRPr="00853F01">
        <w:t>ма и его рабочих групп в соответствии с программой его работы (ECE/TRANS/</w:t>
      </w:r>
      <w:r w:rsidR="00A13342">
        <w:br/>
      </w:r>
      <w:r w:rsidRPr="00853F01">
        <w:t xml:space="preserve">WP.29/2015/1/Rev.2). </w:t>
      </w:r>
    </w:p>
    <w:p w:rsidR="00853F01" w:rsidRPr="00853F01" w:rsidRDefault="00853F01" w:rsidP="00853F01">
      <w:pPr>
        <w:pStyle w:val="SingleTxt"/>
      </w:pPr>
      <w:r w:rsidRPr="00853F01">
        <w:tab/>
      </w:r>
      <w:proofErr w:type="gramStart"/>
      <w:r w:rsidRPr="00853F01">
        <w:t xml:space="preserve">Комитет, возможно, пожелает </w:t>
      </w:r>
      <w:r w:rsidRPr="00853F01">
        <w:rPr>
          <w:b/>
          <w:bCs/>
        </w:rPr>
        <w:t>отметить</w:t>
      </w:r>
      <w:r w:rsidRPr="00853F01">
        <w:t>, что в течение 201</w:t>
      </w:r>
      <w:r w:rsidR="002B04F3">
        <w:t>4</w:t>
      </w:r>
      <w:r w:rsidRPr="00853F01">
        <w:t xml:space="preserve"> года параллел</w:t>
      </w:r>
      <w:r w:rsidRPr="00853F01">
        <w:t>ь</w:t>
      </w:r>
      <w:r w:rsidRPr="00853F01">
        <w:t>но с Всемирным форумом и его вспомогатель</w:t>
      </w:r>
      <w:r w:rsidR="00A13342">
        <w:t>ными органами работали более 40 </w:t>
      </w:r>
      <w:r w:rsidRPr="00853F01">
        <w:t>неофициальных групп, оказывавших им помощь в подготовке новых правил в области транспортных средств и обновлении 136 существующих правил ООН, прилагаемых к Соглашению 1958 года, 16 глобальных технических правил ООН, связанных с Соглашением 1998 года, и 2 предписаний ООН, прилагаемых к</w:t>
      </w:r>
      <w:proofErr w:type="gramEnd"/>
      <w:r w:rsidRPr="00853F01">
        <w:t xml:space="preserve"> С</w:t>
      </w:r>
      <w:r w:rsidRPr="00853F01">
        <w:t>о</w:t>
      </w:r>
      <w:r w:rsidRPr="00853F01">
        <w:t xml:space="preserve">глашению 1997 года.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принять к сведению</w:t>
      </w:r>
      <w:r w:rsidRPr="00853F01">
        <w:t xml:space="preserve"> число Договарива</w:t>
      </w:r>
      <w:r w:rsidRPr="00853F01">
        <w:t>ю</w:t>
      </w:r>
      <w:r w:rsidRPr="00853F01">
        <w:t>щихся сторон Соглашения 1958 года (52), Соглашения 1998 года (35) и Соглаш</w:t>
      </w:r>
      <w:r w:rsidRPr="00853F01">
        <w:t>е</w:t>
      </w:r>
      <w:r w:rsidRPr="00853F01">
        <w:t xml:space="preserve">ния 1997 года (12).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отметить</w:t>
      </w:r>
      <w:r w:rsidRPr="00853F01">
        <w:t>, что новые правила ООН, каса</w:t>
      </w:r>
      <w:r w:rsidRPr="00853F01">
        <w:t>ю</w:t>
      </w:r>
      <w:r w:rsidRPr="00853F01">
        <w:t>щиеся эксплуатационных характеристик безопасности транспортных средств, работающих на водороде (ТСВТЭ), и бокового удара о столб (БУС), вступили в силу 15 июня 2015 года. Он, возможно, пожелает также принять к сведению, что в июне 2015 года были приняты новые правила, касающиеся двухколесных эле</w:t>
      </w:r>
      <w:r w:rsidRPr="00853F01">
        <w:t>к</w:t>
      </w:r>
      <w:r w:rsidRPr="00853F01">
        <w:t>трических транспортных средств и электрических транспортных средств катег</w:t>
      </w:r>
      <w:r w:rsidRPr="00853F01">
        <w:t>о</w:t>
      </w:r>
      <w:r w:rsidRPr="00853F01">
        <w:lastRenderedPageBreak/>
        <w:t xml:space="preserve">рии </w:t>
      </w:r>
      <w:r w:rsidRPr="00853F01">
        <w:rPr>
          <w:lang w:val="en-US"/>
        </w:rPr>
        <w:t>L</w:t>
      </w:r>
      <w:r w:rsidRPr="00853F01">
        <w:t>, а в ноябре 201</w:t>
      </w:r>
      <w:r w:rsidR="002B04F3">
        <w:t>5</w:t>
      </w:r>
      <w:r w:rsidRPr="00853F01">
        <w:t xml:space="preserve"> года − новые правила, касающиеся лобового удара, с </w:t>
      </w:r>
      <w:proofErr w:type="spellStart"/>
      <w:r w:rsidRPr="00853F01">
        <w:t>уд</w:t>
      </w:r>
      <w:r w:rsidRPr="00853F01">
        <w:t>е</w:t>
      </w:r>
      <w:r w:rsidRPr="00853F01">
        <w:t>лением</w:t>
      </w:r>
      <w:proofErr w:type="spellEnd"/>
      <w:r w:rsidRPr="00853F01">
        <w:t xml:space="preserve"> основного внимания удерживающим системам. Новые правила ООН, прилагаемые к Соглашению 1958 года, как ожидается, вступят в силу к середине 2015 года.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отметить</w:t>
      </w:r>
      <w:r w:rsidRPr="00853F01">
        <w:t>, что Исполнительный комитет С</w:t>
      </w:r>
      <w:r w:rsidRPr="00853F01">
        <w:t>о</w:t>
      </w:r>
      <w:r w:rsidRPr="00853F01">
        <w:t>глашения 1998 года ввел поправки к Глобальным техническим правилам № 3 (торможение мотоциклов) и № 4 (всемирный цикл испытания двигателей бол</w:t>
      </w:r>
      <w:r w:rsidRPr="00853F01">
        <w:t>ь</w:t>
      </w:r>
      <w:r w:rsidRPr="00853F01">
        <w:t>шой мощности), а также новую Общую резолюцию № 2, содержащую определ</w:t>
      </w:r>
      <w:r w:rsidRPr="00853F01">
        <w:t>е</w:t>
      </w:r>
      <w:r w:rsidRPr="00853F01">
        <w:t xml:space="preserve">ния систем транспортных средств.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заслушать информацию</w:t>
      </w:r>
      <w:r w:rsidRPr="00853F01">
        <w:t xml:space="preserve"> о ходе работы Вс</w:t>
      </w:r>
      <w:r w:rsidRPr="00853F01">
        <w:t>е</w:t>
      </w:r>
      <w:r w:rsidRPr="00853F01">
        <w:t>мирного форум</w:t>
      </w:r>
      <w:r w:rsidR="002B04F3">
        <w:t>а</w:t>
      </w:r>
      <w:r w:rsidRPr="00853F01">
        <w:t xml:space="preserve"> по проекту третьего пересмотр</w:t>
      </w:r>
      <w:r w:rsidR="00A13342">
        <w:t>енного варианта Соглашения 1958 </w:t>
      </w:r>
      <w:r w:rsidRPr="00853F01">
        <w:t>года, включающего концепцию международной системы официального утверждения типа комплектного транспортного средства (МОУТКТС), а также по повышению привлекательности присоединения к Соглашению стран с развив</w:t>
      </w:r>
      <w:r w:rsidRPr="00853F01">
        <w:t>а</w:t>
      </w:r>
      <w:r w:rsidRPr="00853F01">
        <w:t xml:space="preserve">ющейся экономикой за счет </w:t>
      </w:r>
      <w:proofErr w:type="gramStart"/>
      <w:r w:rsidRPr="00853F01">
        <w:t>обеспечения возможности применения предыдущих вариантов правил ООН</w:t>
      </w:r>
      <w:proofErr w:type="gramEnd"/>
      <w:r w:rsidRPr="00853F01">
        <w:t xml:space="preserve">. </w:t>
      </w:r>
    </w:p>
    <w:p w:rsidR="00853F01" w:rsidRPr="00853F01" w:rsidRDefault="00853F01" w:rsidP="00853F01">
      <w:pPr>
        <w:pStyle w:val="SingleTxt"/>
        <w:rPr>
          <w:b/>
          <w:lang w:val="en-US"/>
        </w:rPr>
      </w:pPr>
      <w:r w:rsidRPr="00853F01">
        <w:rPr>
          <w:b/>
        </w:rPr>
        <w:t>Документация</w:t>
      </w:r>
      <w:r w:rsidRPr="00853F01">
        <w:rPr>
          <w:b/>
          <w:lang w:val="en-US"/>
        </w:rPr>
        <w:t xml:space="preserve"> </w:t>
      </w:r>
    </w:p>
    <w:p w:rsidR="00853F01" w:rsidRPr="00853F01" w:rsidRDefault="00853F01" w:rsidP="00A13342">
      <w:pPr>
        <w:pStyle w:val="SingleTxt"/>
        <w:jc w:val="left"/>
        <w:rPr>
          <w:lang w:val="en-US"/>
        </w:rPr>
      </w:pPr>
      <w:r w:rsidRPr="00853F01">
        <w:rPr>
          <w:lang w:val="en-GB"/>
        </w:rPr>
        <w:t>ECE/TRANS/WP.29/2015/1/Rev.2, ECE/TRANS/WP.29/2015/40, ECE/TRANS/2016/12, ECE/TRANS/WP.29/2015/105</w:t>
      </w:r>
      <w:r w:rsidRPr="00853F01">
        <w:rPr>
          <w:lang w:val="en-US"/>
        </w:rPr>
        <w:t xml:space="preserve"> </w:t>
      </w:r>
    </w:p>
    <w:p w:rsidR="00A13342" w:rsidRPr="00A13342" w:rsidRDefault="00A13342" w:rsidP="00A13342">
      <w:pPr>
        <w:pStyle w:val="SingleTxt"/>
        <w:spacing w:after="0" w:line="120" w:lineRule="exact"/>
        <w:rPr>
          <w:b/>
          <w:sz w:val="10"/>
          <w:lang w:val="en-US"/>
        </w:rPr>
      </w:pPr>
    </w:p>
    <w:p w:rsidR="00853F01" w:rsidRPr="00853F01" w:rsidRDefault="00853F01" w:rsidP="00A13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rPr>
          <w:lang w:val="en-US"/>
        </w:rPr>
        <w:tab/>
      </w:r>
      <w:r w:rsidRPr="00853F01">
        <w:t>c)</w:t>
      </w:r>
      <w:r w:rsidRPr="00853F01">
        <w:tab/>
        <w:t>Безопасность дорожного движения</w:t>
      </w:r>
    </w:p>
    <w:p w:rsidR="00A13342" w:rsidRPr="00A13342" w:rsidRDefault="00A13342" w:rsidP="00A13342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</w:r>
      <w:proofErr w:type="gramStart"/>
      <w:r w:rsidRPr="00853F01">
        <w:t xml:space="preserve">Комитет, возможно, пожелает </w:t>
      </w:r>
      <w:r w:rsidRPr="00853F01">
        <w:rPr>
          <w:b/>
          <w:bCs/>
        </w:rPr>
        <w:t>напомнить</w:t>
      </w:r>
      <w:r w:rsidRPr="00853F01">
        <w:t xml:space="preserve"> о том, что на своей последней сессии он приветствовал прогресс в рамках Десятилетия действий Организации Объединенных Наций по безопасности дорожного движения в регионе ЕЭК и просил подготовить публикацию, посвященную деятельности по безопасности дорожного движения в регионе ЕЭК, в качестве его вклада в среднесрочный о</w:t>
      </w:r>
      <w:r w:rsidRPr="00853F01">
        <w:t>б</w:t>
      </w:r>
      <w:r w:rsidRPr="00853F01">
        <w:t>зор Десятилетия на Всемирной конференции высокого уровня по безопасности дорожного движения (Бразилиа, 18</w:t>
      </w:r>
      <w:proofErr w:type="gramEnd"/>
      <w:r w:rsidRPr="00853F01">
        <w:t>−</w:t>
      </w:r>
      <w:proofErr w:type="gramStart"/>
      <w:r w:rsidRPr="00853F01">
        <w:t>19 ноября 2015 года).</w:t>
      </w:r>
      <w:proofErr w:type="gramEnd"/>
      <w:r w:rsidRPr="00853F01">
        <w:t xml:space="preserve"> Секретариат </w:t>
      </w:r>
      <w:r w:rsidRPr="00853F01">
        <w:rPr>
          <w:b/>
          <w:bCs/>
        </w:rPr>
        <w:t>прои</w:t>
      </w:r>
      <w:r w:rsidRPr="00853F01">
        <w:rPr>
          <w:b/>
          <w:bCs/>
        </w:rPr>
        <w:t>н</w:t>
      </w:r>
      <w:r w:rsidRPr="00853F01">
        <w:rPr>
          <w:b/>
          <w:bCs/>
        </w:rPr>
        <w:t>формирует</w:t>
      </w:r>
      <w:r w:rsidRPr="00853F01">
        <w:t xml:space="preserve"> Комитет о результатах Конференци</w:t>
      </w:r>
      <w:r w:rsidR="00A13342">
        <w:t xml:space="preserve">и высокого уровня в Бразилиа, а </w:t>
      </w:r>
      <w:r w:rsidRPr="00853F01">
        <w:t>также об участии секретариата ЕЭК ООН, в том числе о публикации по безопа</w:t>
      </w:r>
      <w:r w:rsidRPr="00853F01">
        <w:t>с</w:t>
      </w:r>
      <w:r w:rsidRPr="00853F01">
        <w:t>ности дорожного движения, подготовленной на основе документа ECE/TRANS/</w:t>
      </w:r>
      <w:r w:rsidR="00A13342">
        <w:br/>
      </w:r>
      <w:r w:rsidRPr="00853F01">
        <w:t xml:space="preserve">2015/13 (неофициальный документ № 6). Комитет, возможно, пожелает </w:t>
      </w:r>
      <w:r w:rsidRPr="00853F01">
        <w:rPr>
          <w:b/>
          <w:bCs/>
        </w:rPr>
        <w:t>обм</w:t>
      </w:r>
      <w:r w:rsidRPr="00853F01">
        <w:rPr>
          <w:b/>
          <w:bCs/>
        </w:rPr>
        <w:t>е</w:t>
      </w:r>
      <w:r w:rsidRPr="00853F01">
        <w:rPr>
          <w:b/>
          <w:bCs/>
        </w:rPr>
        <w:t>няться мнениями</w:t>
      </w:r>
      <w:r w:rsidRPr="00853F01">
        <w:t xml:space="preserve"> по ожидаемой резолюции Генеральной </w:t>
      </w:r>
      <w:r w:rsidR="002B04F3" w:rsidRPr="00853F01">
        <w:t xml:space="preserve">Ассамблеи </w:t>
      </w:r>
      <w:r w:rsidRPr="00853F01">
        <w:t>о безопа</w:t>
      </w:r>
      <w:r w:rsidRPr="00853F01">
        <w:t>с</w:t>
      </w:r>
      <w:r w:rsidRPr="00853F01">
        <w:t>ности дорожного движения.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 назначении и деятельности г-на Жана </w:t>
      </w:r>
      <w:proofErr w:type="spellStart"/>
      <w:r w:rsidRPr="00853F01">
        <w:t>Тодта</w:t>
      </w:r>
      <w:proofErr w:type="spellEnd"/>
      <w:r w:rsidRPr="00853F01">
        <w:t xml:space="preserve"> в качестве Специального посланника Генерального секретаря Организации Объединенных Наций по безопасности дорожного движения (неофициальный документ № 7). Г-н </w:t>
      </w:r>
      <w:proofErr w:type="spellStart"/>
      <w:r w:rsidRPr="00853F01">
        <w:t>Тодт</w:t>
      </w:r>
      <w:proofErr w:type="spellEnd"/>
      <w:r w:rsidRPr="00853F01">
        <w:t xml:space="preserve"> содействует мобилизации на постоянной основе пол</w:t>
      </w:r>
      <w:r w:rsidRPr="00853F01">
        <w:t>и</w:t>
      </w:r>
      <w:r w:rsidRPr="00853F01">
        <w:t>тических усилий, направленных на признание безопасности дорожного движения в качестве одной из приоритетных целей; занимается информационной поддер</w:t>
      </w:r>
      <w:r w:rsidRPr="00853F01">
        <w:t>ж</w:t>
      </w:r>
      <w:r w:rsidRPr="00853F01">
        <w:t>кой и повышением осведомленности о правовых документах Организации Об</w:t>
      </w:r>
      <w:r w:rsidRPr="00853F01">
        <w:t>ъ</w:t>
      </w:r>
      <w:r w:rsidRPr="00853F01">
        <w:t>единенных Наций в области безопасности дорожного движения; способствует обмену зарекомендовавшей себя надлежащей практикой в сфере безопасности дорожного движения; и стремится изыскать необходимые средства для информ</w:t>
      </w:r>
      <w:r w:rsidRPr="00853F01">
        <w:t>а</w:t>
      </w:r>
      <w:r w:rsidRPr="00853F01">
        <w:t>ционно-пропагандистской деятельности путем расширения стратегического партнерства между государственным, частным и неправительственным сектор</w:t>
      </w:r>
      <w:r w:rsidRPr="00853F01">
        <w:t>а</w:t>
      </w:r>
      <w:r w:rsidRPr="00853F01">
        <w:t xml:space="preserve">ми. Комитет, возможно, пожелает </w:t>
      </w:r>
      <w:r w:rsidRPr="00853F01">
        <w:rPr>
          <w:b/>
          <w:bCs/>
        </w:rPr>
        <w:t>отметить</w:t>
      </w:r>
      <w:r w:rsidRPr="00853F01">
        <w:t xml:space="preserve">, что </w:t>
      </w:r>
      <w:proofErr w:type="spellStart"/>
      <w:r w:rsidRPr="00853F01">
        <w:t>секретариатскую</w:t>
      </w:r>
      <w:proofErr w:type="spellEnd"/>
      <w:r w:rsidRPr="00853F01">
        <w:t xml:space="preserve"> поддержку Специальному посланнику Генерального секретаря по безопасности дорожного движения будет оказывать ЕЭК ООН.</w:t>
      </w:r>
    </w:p>
    <w:p w:rsidR="00853F01" w:rsidRPr="00853F01" w:rsidRDefault="00853F01" w:rsidP="00853F01">
      <w:pPr>
        <w:pStyle w:val="SingleTxt"/>
      </w:pPr>
      <w:r w:rsidRPr="00853F01">
        <w:tab/>
        <w:t xml:space="preserve">Секретариат </w:t>
      </w:r>
      <w:r w:rsidRPr="00853F01">
        <w:rPr>
          <w:b/>
          <w:bCs/>
        </w:rPr>
        <w:t>кратко проинформирует</w:t>
      </w:r>
      <w:r w:rsidRPr="00853F01">
        <w:t xml:space="preserve"> Комитет о работе и достижениях двух групп экспертов: по дорожным знакам и сигналам и по повышению </w:t>
      </w:r>
      <w:r w:rsidR="002B04F3">
        <w:br/>
      </w:r>
      <w:r w:rsidRPr="00853F01">
        <w:lastRenderedPageBreak/>
        <w:t>безопасности на железнодорожных переездах. Учитывая значительный объем р</w:t>
      </w:r>
      <w:r w:rsidRPr="00853F01">
        <w:t>а</w:t>
      </w:r>
      <w:r w:rsidRPr="00853F01">
        <w:t>боты этих двух групп, Рабочая группа по безопасности дорожного движения (WP.1) согласилась продлить их мандат до конца 2016 года. Комитету будет пре</w:t>
      </w:r>
      <w:r w:rsidRPr="00853F01">
        <w:t>д</w:t>
      </w:r>
      <w:r w:rsidRPr="00853F01">
        <w:t xml:space="preserve">ложено </w:t>
      </w:r>
      <w:r w:rsidRPr="00853F01">
        <w:rPr>
          <w:b/>
          <w:bCs/>
        </w:rPr>
        <w:t>утвердить</w:t>
      </w:r>
      <w:r w:rsidRPr="00853F01">
        <w:t xml:space="preserve"> это решение.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 том, что WP.1 поручила секретариату довести до сведения КВТ свое решение ежегодно проводить две четырехдневные регулярные сессии и запросить согласия КВТ на организацию дополнительной сессии за пределами Женевы в 2016 или 2017 году. Комитету будет предложено </w:t>
      </w:r>
      <w:r w:rsidRPr="00853F01">
        <w:rPr>
          <w:b/>
          <w:bCs/>
        </w:rPr>
        <w:t>одобрить</w:t>
      </w:r>
      <w:r w:rsidRPr="00853F01">
        <w:t xml:space="preserve"> эту просьбу.</w:t>
      </w:r>
    </w:p>
    <w:p w:rsidR="00853F01" w:rsidRPr="00853F01" w:rsidRDefault="00853F01" w:rsidP="00853F01">
      <w:pPr>
        <w:pStyle w:val="SingleTxt"/>
      </w:pPr>
      <w:r w:rsidRPr="00853F01">
        <w:tab/>
      </w:r>
      <w:proofErr w:type="gramStart"/>
      <w:r w:rsidRPr="00853F01">
        <w:t xml:space="preserve">Правительство Японии </w:t>
      </w:r>
      <w:r w:rsidRPr="00853F01">
        <w:rPr>
          <w:b/>
          <w:bCs/>
        </w:rPr>
        <w:t>представит</w:t>
      </w:r>
      <w:r w:rsidRPr="00853F01">
        <w:t xml:space="preserve"> документ ECE/TRANS/2016/13, в кот</w:t>
      </w:r>
      <w:r w:rsidRPr="00853F01">
        <w:t>о</w:t>
      </w:r>
      <w:r w:rsidRPr="00853F01">
        <w:t>ром оно выразило свою заинтересованность в полноправном участии в деятел</w:t>
      </w:r>
      <w:r w:rsidRPr="00853F01">
        <w:t>ь</w:t>
      </w:r>
      <w:r w:rsidRPr="00853F01">
        <w:t>ности WP.1 (как определено в правиле 1 а) в документе TRANS/</w:t>
      </w:r>
      <w:r w:rsidR="00A13342">
        <w:t>WP.1/100/Add.1) на основе «</w:t>
      </w:r>
      <w:r w:rsidRPr="00853F01">
        <w:t>Руководящих принципов создания и функционирования рабочих групп в рамках ЕЭК ООН</w:t>
      </w:r>
      <w:r w:rsidR="00A13342">
        <w:t>»</w:t>
      </w:r>
      <w:r w:rsidRPr="00853F01">
        <w:t xml:space="preserve"> (ECE/EX/1, пункт 2).</w:t>
      </w:r>
      <w:proofErr w:type="gramEnd"/>
      <w:r w:rsidRPr="00853F01">
        <w:t xml:space="preserve"> При этом Комитет, возможно, </w:t>
      </w:r>
      <w:r w:rsidRPr="00853F01">
        <w:rPr>
          <w:b/>
          <w:bCs/>
        </w:rPr>
        <w:t>отметит</w:t>
      </w:r>
      <w:r w:rsidRPr="00853F01">
        <w:t xml:space="preserve">, что WP.1 единодушно одобрила просьбу Японии стать полноправным участником WP.1 с правом голоса и решила поддержать запрос Японии в адрес КВТ. КВТ будет предложено </w:t>
      </w:r>
      <w:r w:rsidRPr="00853F01">
        <w:rPr>
          <w:b/>
          <w:bCs/>
        </w:rPr>
        <w:t>согласиться</w:t>
      </w:r>
      <w:r w:rsidRPr="00853F01">
        <w:t xml:space="preserve"> с просьбой правительства Японии.</w:t>
      </w:r>
    </w:p>
    <w:p w:rsidR="00853F01" w:rsidRPr="00853F01" w:rsidRDefault="00853F01" w:rsidP="00853F01">
      <w:pPr>
        <w:pStyle w:val="SingleTxt"/>
      </w:pPr>
      <w:r w:rsidRPr="00853F01">
        <w:tab/>
        <w:t xml:space="preserve">Секретариат </w:t>
      </w:r>
      <w:r w:rsidRPr="00853F01">
        <w:rPr>
          <w:b/>
          <w:bCs/>
        </w:rPr>
        <w:t>проинформирует</w:t>
      </w:r>
      <w:r w:rsidRPr="00853F01">
        <w:t xml:space="preserve"> Комитет о проекте </w:t>
      </w:r>
      <w:proofErr w:type="spellStart"/>
      <w:r w:rsidRPr="00853F01">
        <w:t>SafeFITS</w:t>
      </w:r>
      <w:proofErr w:type="spellEnd"/>
      <w:r w:rsidRPr="00853F01">
        <w:t>.</w:t>
      </w:r>
    </w:p>
    <w:p w:rsidR="00853F01" w:rsidRPr="00853F01" w:rsidRDefault="00853F01" w:rsidP="00853F01">
      <w:pPr>
        <w:pStyle w:val="SingleTxt"/>
        <w:rPr>
          <w:b/>
          <w:bCs/>
        </w:rPr>
      </w:pPr>
      <w:r w:rsidRPr="00853F01">
        <w:rPr>
          <w:b/>
          <w:bCs/>
        </w:rPr>
        <w:t>Документация</w:t>
      </w:r>
    </w:p>
    <w:p w:rsidR="00853F01" w:rsidRPr="00853F01" w:rsidRDefault="00853F01" w:rsidP="00A13342">
      <w:pPr>
        <w:pStyle w:val="SingleTxt"/>
        <w:jc w:val="left"/>
      </w:pPr>
      <w:r w:rsidRPr="00853F01">
        <w:t>Неофициальный документ № 6, неофициальный документ № 7, ECE/TRANS/2016/13</w:t>
      </w:r>
    </w:p>
    <w:p w:rsidR="00A13342" w:rsidRPr="00A13342" w:rsidRDefault="00A13342" w:rsidP="00A13342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A13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d)</w:t>
      </w:r>
      <w:r w:rsidRPr="00853F01">
        <w:tab/>
        <w:t>Автомобильный транспорт</w:t>
      </w:r>
    </w:p>
    <w:p w:rsidR="00A13342" w:rsidRPr="00A13342" w:rsidRDefault="00A13342" w:rsidP="00A13342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 последних изменениях, связанных с деятельностью Рабочей группы по автомобильному транспорту (SC.1). Комитету будет также </w:t>
      </w:r>
      <w:r w:rsidRPr="00853F01">
        <w:rPr>
          <w:b/>
          <w:bCs/>
        </w:rPr>
        <w:t>представлена</w:t>
      </w:r>
      <w:r w:rsidRPr="00853F01">
        <w:t xml:space="preserve"> новая </w:t>
      </w:r>
      <w:r w:rsidRPr="00853F01">
        <w:rPr>
          <w:b/>
          <w:bCs/>
        </w:rPr>
        <w:t>информация</w:t>
      </w:r>
      <w:r w:rsidRPr="00853F01">
        <w:t xml:space="preserve"> о ходе работы Группы экспертов по Европейскому соглашению, касающемуся работы экипажей транспортных средств, производящих международные ав</w:t>
      </w:r>
      <w:r w:rsidR="00A13342">
        <w:t>томобильные перевозки (ЕСТР). В </w:t>
      </w:r>
      <w:r w:rsidRPr="00853F01">
        <w:t>частности, Комитету сообщат о подписании Меморандума о взаимопонимании, в котором Объединенный исследовательский центр признается в качестве органа, ответственного за корневую сертификацию и сертификацию эксплуатационной совместимости для Договаривающихся сторон ЕСТР, не являющихся членами ЕС.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далее </w:t>
      </w:r>
      <w:r w:rsidRPr="00853F01">
        <w:rPr>
          <w:b/>
          <w:bCs/>
        </w:rPr>
        <w:t>проинформирован</w:t>
      </w:r>
      <w:r w:rsidRPr="00853F01">
        <w:t xml:space="preserve"> о совместной работе секретариата с проектом «</w:t>
      </w:r>
      <w:proofErr w:type="spellStart"/>
      <w:r w:rsidRPr="00853F01">
        <w:t>Евромед</w:t>
      </w:r>
      <w:proofErr w:type="spellEnd"/>
      <w:r w:rsidRPr="00853F01">
        <w:t xml:space="preserve">−транспорт», в результате </w:t>
      </w:r>
      <w:r w:rsidR="00A13342">
        <w:t>чего был подготовлен доклад по «</w:t>
      </w:r>
      <w:r w:rsidRPr="00853F01">
        <w:t>дорожной карте ЕАТС</w:t>
      </w:r>
      <w:r w:rsidR="00A13342">
        <w:t>»</w:t>
      </w:r>
      <w:r w:rsidRPr="00853F01">
        <w:t xml:space="preserve"> (ECE/TRANS/2016/14), и о просьбе SC.1 в адрес Ком</w:t>
      </w:r>
      <w:r w:rsidRPr="00853F01">
        <w:t>и</w:t>
      </w:r>
      <w:r w:rsidRPr="00853F01">
        <w:t>тета одобрить его опубликование (и печатание) на английском, русском и фра</w:t>
      </w:r>
      <w:r w:rsidRPr="00853F01">
        <w:t>н</w:t>
      </w:r>
      <w:r w:rsidRPr="00853F01">
        <w:t>цузском языках.</w:t>
      </w:r>
    </w:p>
    <w:p w:rsidR="00853F01" w:rsidRPr="00853F01" w:rsidRDefault="00853F01" w:rsidP="00853F01">
      <w:pPr>
        <w:pStyle w:val="SingleTxt"/>
      </w:pPr>
      <w:r w:rsidRPr="00853F01">
        <w:tab/>
      </w:r>
      <w:proofErr w:type="gramStart"/>
      <w:r w:rsidRPr="00853F01">
        <w:t xml:space="preserve">Комитет </w:t>
      </w:r>
      <w:r w:rsidRPr="00853F01">
        <w:rPr>
          <w:b/>
          <w:bCs/>
        </w:rPr>
        <w:t>ознакомится</w:t>
      </w:r>
      <w:r w:rsidRPr="00853F01">
        <w:t xml:space="preserve"> с самой последней информацией и, возможно, пож</w:t>
      </w:r>
      <w:r w:rsidRPr="00853F01">
        <w:t>е</w:t>
      </w:r>
      <w:r w:rsidRPr="00853F01">
        <w:t xml:space="preserve">лает </w:t>
      </w:r>
      <w:r w:rsidRPr="00853F01">
        <w:rPr>
          <w:b/>
          <w:bCs/>
        </w:rPr>
        <w:t>высказать свое мнение</w:t>
      </w:r>
      <w:r w:rsidRPr="00853F01">
        <w:t xml:space="preserve"> о состоянии предложения о поправке, которая, если будет принята, позволит четырем государствам-членам, не входящим в ЕЭК (А</w:t>
      </w:r>
      <w:r w:rsidRPr="00853F01">
        <w:t>л</w:t>
      </w:r>
      <w:r w:rsidRPr="00853F01">
        <w:t xml:space="preserve">жир, Иордания, Марокко и Тунис), присоединиться к Соглашению ЕСТР, а также о принятии и вступлении в силу предложения о поправке, касающейся вопросов </w:t>
      </w:r>
      <w:r w:rsidR="00A13342">
        <w:t>«</w:t>
      </w:r>
      <w:proofErr w:type="spellStart"/>
      <w:r w:rsidR="00A13342">
        <w:t>электромобильности</w:t>
      </w:r>
      <w:proofErr w:type="spellEnd"/>
      <w:r w:rsidR="00A13342">
        <w:t>»</w:t>
      </w:r>
      <w:r w:rsidRPr="00853F01">
        <w:t xml:space="preserve"> в Европейском соглашении о международных автомаг</w:t>
      </w:r>
      <w:r w:rsidRPr="00853F01">
        <w:t>и</w:t>
      </w:r>
      <w:r w:rsidRPr="00853F01">
        <w:t>стралях.</w:t>
      </w:r>
      <w:proofErr w:type="gramEnd"/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 процессе завершения подготовки гл</w:t>
      </w:r>
      <w:r w:rsidRPr="00853F01">
        <w:t>о</w:t>
      </w:r>
      <w:r w:rsidRPr="00853F01">
        <w:t>бального многостороннего соглашения о международных регулярных перевозках пассажиров международными и городскими автобусами (</w:t>
      </w:r>
      <w:r w:rsidR="00A13342">
        <w:t>«</w:t>
      </w:r>
      <w:proofErr w:type="spellStart"/>
      <w:r w:rsidRPr="00853F01">
        <w:t>ОмниБус</w:t>
      </w:r>
      <w:proofErr w:type="spellEnd"/>
      <w:r w:rsidR="00A13342">
        <w:t>»</w:t>
      </w:r>
      <w:r w:rsidRPr="00853F01">
        <w:t xml:space="preserve">). Учитывая значительные ресурсы и время, которые были выделены для рассмотрения этого </w:t>
      </w:r>
      <w:r w:rsidRPr="00853F01">
        <w:lastRenderedPageBreak/>
        <w:t xml:space="preserve">соглашения, Комитет, возможно, пожелает </w:t>
      </w:r>
      <w:r w:rsidRPr="00853F01">
        <w:rPr>
          <w:b/>
          <w:bCs/>
        </w:rPr>
        <w:t>обратиться</w:t>
      </w:r>
      <w:r w:rsidRPr="00853F01">
        <w:t xml:space="preserve"> к участвующим сторонам с настоятельным призывом достичь окончательного решения.</w:t>
      </w:r>
    </w:p>
    <w:p w:rsidR="00853F01" w:rsidRPr="00A13342" w:rsidRDefault="00853F01" w:rsidP="00853F01">
      <w:pPr>
        <w:pStyle w:val="SingleTxt"/>
        <w:rPr>
          <w:b/>
        </w:rPr>
      </w:pPr>
      <w:r w:rsidRPr="00A13342">
        <w:rPr>
          <w:b/>
        </w:rPr>
        <w:t>Документация</w:t>
      </w:r>
    </w:p>
    <w:p w:rsidR="00853F01" w:rsidRPr="00853F01" w:rsidRDefault="00853F01" w:rsidP="00853F01">
      <w:pPr>
        <w:pStyle w:val="SingleTxt"/>
      </w:pPr>
      <w:r w:rsidRPr="00853F01">
        <w:t xml:space="preserve">ECE/TRANS/2016/14 </w:t>
      </w:r>
    </w:p>
    <w:p w:rsidR="00A13342" w:rsidRPr="00A13342" w:rsidRDefault="00A13342" w:rsidP="00A13342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A13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e)</w:t>
      </w:r>
      <w:r w:rsidRPr="00853F01">
        <w:tab/>
        <w:t>Железнодорожный транспорт</w:t>
      </w:r>
    </w:p>
    <w:p w:rsidR="00A13342" w:rsidRPr="00A13342" w:rsidRDefault="00A13342" w:rsidP="00A13342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об итогах шестьдесят девятой сессии Р</w:t>
      </w:r>
      <w:r w:rsidRPr="00853F01">
        <w:t>а</w:t>
      </w:r>
      <w:r w:rsidRPr="00853F01">
        <w:t>бочей группы по железнодорожному транспорту (SC.2) (ECE/TRANS/SC.2/224). Комитет, возможно, пожелает отметить важность генерального плана по высок</w:t>
      </w:r>
      <w:r w:rsidRPr="00853F01">
        <w:t>о</w:t>
      </w:r>
      <w:r w:rsidRPr="00853F01">
        <w:t>скоростным поездам и сотрудничества с проектом ТЕЖ, а также подготовку Р</w:t>
      </w:r>
      <w:r w:rsidRPr="00853F01">
        <w:t>а</w:t>
      </w:r>
      <w:r w:rsidRPr="00853F01">
        <w:t xml:space="preserve">бочей группой плана действий для мониторинга осуществления приложения 9 к Международной конвенции о согласовании условий проведения контроля грузов на границах (1982 год). </w:t>
      </w:r>
      <w:proofErr w:type="gramStart"/>
      <w:r w:rsidRPr="00853F01">
        <w:t xml:space="preserve">Кроме того, Комитет, возможно, пожелает </w:t>
      </w:r>
      <w:r w:rsidRPr="00853F01">
        <w:rPr>
          <w:b/>
          <w:bCs/>
        </w:rPr>
        <w:t>заслушать информацию</w:t>
      </w:r>
      <w:r w:rsidRPr="00853F01">
        <w:t xml:space="preserve"> о важных поправках к Соглашению СМЖЛ, подготовленных в с</w:t>
      </w:r>
      <w:r w:rsidRPr="00853F01">
        <w:t>о</w:t>
      </w:r>
      <w:r w:rsidRPr="00853F01">
        <w:t>трудничестве с Европейским железнодорожным агентством, разработке веб-платформы, которая будет действовать в качестве международного механизма мониторинга железнодорожной безопасности, и ходе работы неофициальной группы экспертов по инициативе в отношении новой конвенции об облегчении условий железнодорожной перевозки пассажиров и багажа через границы.</w:t>
      </w:r>
      <w:proofErr w:type="gramEnd"/>
      <w:r w:rsidRPr="00853F01">
        <w:t xml:space="preserve"> Ком</w:t>
      </w:r>
      <w:r w:rsidRPr="00853F01">
        <w:t>и</w:t>
      </w:r>
      <w:r w:rsidRPr="00853F01">
        <w:t xml:space="preserve">тету предлагается </w:t>
      </w:r>
      <w:r w:rsidRPr="00853F01">
        <w:rPr>
          <w:b/>
          <w:bCs/>
        </w:rPr>
        <w:t>дать</w:t>
      </w:r>
      <w:r w:rsidRPr="00853F01">
        <w:t xml:space="preserve"> </w:t>
      </w:r>
      <w:r w:rsidRPr="00853F01">
        <w:rPr>
          <w:b/>
          <w:bCs/>
        </w:rPr>
        <w:t>указания</w:t>
      </w:r>
      <w:r w:rsidRPr="00853F01">
        <w:t xml:space="preserve"> по этой деятельности.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также </w:t>
      </w:r>
      <w:r w:rsidRPr="00853F01">
        <w:rPr>
          <w:b/>
          <w:bCs/>
        </w:rPr>
        <w:t>заслушать информацию</w:t>
      </w:r>
      <w:r w:rsidRPr="00853F01">
        <w:t xml:space="preserve"> о результатах рабочего совещания тему: «Железнодорожная безопасность: тенденции и тру</w:t>
      </w:r>
      <w:r w:rsidRPr="00853F01">
        <w:t>д</w:t>
      </w:r>
      <w:r w:rsidRPr="00853F01">
        <w:t xml:space="preserve">ности», </w:t>
      </w:r>
      <w:proofErr w:type="gramStart"/>
      <w:r w:rsidRPr="00853F01">
        <w:t>которое</w:t>
      </w:r>
      <w:proofErr w:type="gramEnd"/>
      <w:r w:rsidRPr="00853F01">
        <w:t xml:space="preserve"> проведено в сотрудничестве с МСЖД в ходе последней сессии SC.2. </w:t>
      </w:r>
    </w:p>
    <w:p w:rsidR="00853F01" w:rsidRPr="00853F01" w:rsidRDefault="00853F01" w:rsidP="00853F01">
      <w:pPr>
        <w:pStyle w:val="SingleTxt"/>
      </w:pPr>
      <w:r w:rsidRPr="00853F01">
        <w:tab/>
        <w:t>Что касается разработки единого железнодорожного права, то Комитет б</w:t>
      </w:r>
      <w:r w:rsidRPr="00853F01">
        <w:t>у</w:t>
      </w:r>
      <w:r w:rsidRPr="00853F01">
        <w:t xml:space="preserve">дет </w:t>
      </w:r>
      <w:r w:rsidRPr="00853F01">
        <w:rPr>
          <w:b/>
          <w:bCs/>
        </w:rPr>
        <w:t>проинформирован</w:t>
      </w:r>
      <w:r w:rsidRPr="00853F01">
        <w:t xml:space="preserve"> о результатах работы группы экспертов, занимающейся подготовкой правовой базы для железнодорожных перевозок.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принять во внимание</w:t>
      </w:r>
      <w:r w:rsidRPr="00853F01">
        <w:t>, что, как было отмеч</w:t>
      </w:r>
      <w:r w:rsidRPr="00853F01">
        <w:t>е</w:t>
      </w:r>
      <w:r w:rsidRPr="00853F01">
        <w:t>но на последней сессии, его Бюро в порядке исключения одобрило продление мандата группы экспертов сроком еще на один год, для того чтобы не снижать набранного темпа работы. После одобрения этого решения Исполкомом группа экспертов провела в 2015 году три совещания (в феврале, июне и октябре).</w:t>
      </w:r>
    </w:p>
    <w:p w:rsidR="00853F01" w:rsidRPr="00853F01" w:rsidRDefault="00853F01" w:rsidP="00853F01">
      <w:pPr>
        <w:pStyle w:val="SingleTxt"/>
      </w:pPr>
      <w:r w:rsidRPr="00853F01">
        <w:tab/>
        <w:t>В течение действия своего мандата группе экспертов удалось подготовить правовые положения договора перевозки и, в частности, о правах и обязанностях сторон договора перевозки, документации, ответственности, заявлении прете</w:t>
      </w:r>
      <w:r w:rsidRPr="00853F01">
        <w:t>н</w:t>
      </w:r>
      <w:r w:rsidRPr="00853F01">
        <w:t>зий и отношениях между перевозчиками в рамках единого железнодорожного права. Это было сделано с учетом надлежащей практики, уже применяемой на основании Конвенции ЦИМ−КОТИФ и Соглашения СМГС, а также других ме</w:t>
      </w:r>
      <w:r w:rsidRPr="00853F01">
        <w:t>ж</w:t>
      </w:r>
      <w:r w:rsidRPr="00853F01">
        <w:t>дународных конвенций в области транспорта.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рассмотреть</w:t>
      </w:r>
      <w:r w:rsidRPr="00853F01">
        <w:t xml:space="preserve"> документ ECE/TRANS/2016/15, подготовленный секретариатом и включающий правовые положения единого ж</w:t>
      </w:r>
      <w:r w:rsidRPr="00853F01">
        <w:t>е</w:t>
      </w:r>
      <w:r w:rsidRPr="00853F01">
        <w:t xml:space="preserve">лезнодорожного права, а также документ </w:t>
      </w:r>
      <w:r w:rsidRPr="00853F01">
        <w:rPr>
          <w:lang w:val="en-GB"/>
        </w:rPr>
        <w:t>ECE</w:t>
      </w:r>
      <w:r w:rsidRPr="00853F01">
        <w:t>/</w:t>
      </w:r>
      <w:r w:rsidRPr="00853F01">
        <w:rPr>
          <w:lang w:val="en-GB"/>
        </w:rPr>
        <w:t>TRANS</w:t>
      </w:r>
      <w:r w:rsidRPr="00853F01">
        <w:t>/2016/16, содержащий о</w:t>
      </w:r>
      <w:r w:rsidRPr="00853F01">
        <w:t>с</w:t>
      </w:r>
      <w:r w:rsidRPr="00853F01">
        <w:t xml:space="preserve">новные принципы соответствующей системы управления.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рассмотреть</w:t>
      </w:r>
      <w:r w:rsidRPr="00853F01">
        <w:t xml:space="preserve"> и </w:t>
      </w:r>
      <w:r w:rsidRPr="00853F01">
        <w:rPr>
          <w:b/>
          <w:bCs/>
        </w:rPr>
        <w:t>принять</w:t>
      </w:r>
      <w:r w:rsidRPr="00853F01">
        <w:t xml:space="preserve"> проект резолюции по единому железнодорожному праву (ECE/TRANS/2016/17). Комитету предлагае</w:t>
      </w:r>
      <w:r w:rsidRPr="00853F01">
        <w:t>т</w:t>
      </w:r>
      <w:r w:rsidRPr="00853F01">
        <w:t xml:space="preserve">ся также </w:t>
      </w:r>
      <w:r w:rsidRPr="00853F01">
        <w:rPr>
          <w:b/>
          <w:bCs/>
        </w:rPr>
        <w:t>рассмотреть</w:t>
      </w:r>
      <w:r w:rsidRPr="00853F01">
        <w:t xml:space="preserve"> и </w:t>
      </w:r>
      <w:r w:rsidRPr="00853F01">
        <w:rPr>
          <w:b/>
          <w:bCs/>
        </w:rPr>
        <w:t>утвердить</w:t>
      </w:r>
      <w:r w:rsidRPr="00853F01">
        <w:t xml:space="preserve"> новый круг ведения (ECE/TRANS/2016/18) для Группы экспертов по единому железнодорожному праву. Комитет, возможно, пожелает </w:t>
      </w:r>
      <w:r w:rsidRPr="00853F01">
        <w:rPr>
          <w:b/>
          <w:bCs/>
        </w:rPr>
        <w:t xml:space="preserve">обсудить </w:t>
      </w:r>
      <w:r w:rsidRPr="00853F01">
        <w:t xml:space="preserve">вопрос </w:t>
      </w:r>
      <w:r w:rsidRPr="00853F01">
        <w:rPr>
          <w:b/>
          <w:bCs/>
        </w:rPr>
        <w:t>и дать указания</w:t>
      </w:r>
      <w:r w:rsidRPr="00853F01">
        <w:t xml:space="preserve"> о последующих шагах в отношении разработки единого железнодорожного права.</w:t>
      </w:r>
    </w:p>
    <w:p w:rsidR="00853F01" w:rsidRPr="00853F01" w:rsidRDefault="00853F01" w:rsidP="00853F01">
      <w:pPr>
        <w:pStyle w:val="SingleTxt"/>
        <w:rPr>
          <w:b/>
        </w:rPr>
      </w:pPr>
      <w:r w:rsidRPr="00853F01">
        <w:rPr>
          <w:b/>
        </w:rPr>
        <w:lastRenderedPageBreak/>
        <w:t xml:space="preserve">Документация </w:t>
      </w:r>
    </w:p>
    <w:p w:rsidR="00853F01" w:rsidRPr="00853F01" w:rsidRDefault="00853F01" w:rsidP="00A13342">
      <w:pPr>
        <w:pStyle w:val="SingleTxt"/>
        <w:jc w:val="left"/>
      </w:pPr>
      <w:r w:rsidRPr="00853F01">
        <w:rPr>
          <w:lang w:val="en-GB"/>
        </w:rPr>
        <w:t>ECE</w:t>
      </w:r>
      <w:r w:rsidRPr="00853F01">
        <w:t>/</w:t>
      </w:r>
      <w:r w:rsidRPr="00853F01">
        <w:rPr>
          <w:lang w:val="en-GB"/>
        </w:rPr>
        <w:t>TRANS</w:t>
      </w:r>
      <w:r w:rsidRPr="00853F01">
        <w:t>/</w:t>
      </w:r>
      <w:r w:rsidRPr="00853F01">
        <w:rPr>
          <w:lang w:val="en-GB"/>
        </w:rPr>
        <w:t>SC</w:t>
      </w:r>
      <w:r w:rsidRPr="00853F01">
        <w:t xml:space="preserve">.2/224, </w:t>
      </w:r>
      <w:r w:rsidRPr="00853F01">
        <w:rPr>
          <w:lang w:val="en-GB"/>
        </w:rPr>
        <w:t>ECE</w:t>
      </w:r>
      <w:r w:rsidRPr="00853F01">
        <w:t>/</w:t>
      </w:r>
      <w:r w:rsidRPr="00853F01">
        <w:rPr>
          <w:lang w:val="en-GB"/>
        </w:rPr>
        <w:t>TRANS</w:t>
      </w:r>
      <w:r w:rsidRPr="00853F01">
        <w:t xml:space="preserve">/2016/15, </w:t>
      </w:r>
      <w:r w:rsidRPr="00853F01">
        <w:rPr>
          <w:lang w:val="en-GB"/>
        </w:rPr>
        <w:t>ECE</w:t>
      </w:r>
      <w:r w:rsidRPr="00853F01">
        <w:t>/</w:t>
      </w:r>
      <w:r w:rsidRPr="00853F01">
        <w:rPr>
          <w:lang w:val="en-GB"/>
        </w:rPr>
        <w:t>TRANS</w:t>
      </w:r>
      <w:r w:rsidRPr="00853F01">
        <w:t xml:space="preserve">/2016/16, </w:t>
      </w:r>
      <w:r w:rsidRPr="00853F01">
        <w:rPr>
          <w:lang w:val="en-GB"/>
        </w:rPr>
        <w:t>ECE</w:t>
      </w:r>
      <w:r w:rsidRPr="00853F01">
        <w:t>/</w:t>
      </w:r>
      <w:r w:rsidRPr="00853F01">
        <w:rPr>
          <w:lang w:val="en-GB"/>
        </w:rPr>
        <w:t>TRANS</w:t>
      </w:r>
      <w:r w:rsidRPr="00853F01">
        <w:t xml:space="preserve">/2016/17, </w:t>
      </w:r>
      <w:r w:rsidRPr="00853F01">
        <w:rPr>
          <w:lang w:val="en-GB"/>
        </w:rPr>
        <w:t>ECE</w:t>
      </w:r>
      <w:r w:rsidRPr="00853F01">
        <w:t>/</w:t>
      </w:r>
      <w:r w:rsidRPr="00853F01">
        <w:rPr>
          <w:lang w:val="en-GB"/>
        </w:rPr>
        <w:t>TRANS</w:t>
      </w:r>
      <w:r w:rsidRPr="00853F01">
        <w:t>/2016/18</w:t>
      </w:r>
    </w:p>
    <w:p w:rsidR="00A13342" w:rsidRPr="00A13342" w:rsidRDefault="00A13342" w:rsidP="00A13342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A13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f)</w:t>
      </w:r>
      <w:r w:rsidRPr="00853F01">
        <w:tab/>
      </w:r>
      <w:proofErr w:type="spellStart"/>
      <w:r w:rsidRPr="00853F01">
        <w:t>Интермодальные</w:t>
      </w:r>
      <w:proofErr w:type="spellEnd"/>
      <w:r w:rsidRPr="00853F01">
        <w:t xml:space="preserve"> перевозки и логистика</w:t>
      </w:r>
    </w:p>
    <w:p w:rsidR="00A13342" w:rsidRPr="00A13342" w:rsidRDefault="00A13342" w:rsidP="00A13342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 xml:space="preserve">проинформирован </w:t>
      </w:r>
      <w:r w:rsidRPr="00853F01">
        <w:t>об итогах пятьдесят восьмой сессии Р</w:t>
      </w:r>
      <w:r w:rsidRPr="00853F01">
        <w:t>а</w:t>
      </w:r>
      <w:r w:rsidRPr="00853F01">
        <w:t xml:space="preserve">бочей группы по </w:t>
      </w:r>
      <w:proofErr w:type="spellStart"/>
      <w:r w:rsidRPr="00853F01">
        <w:t>интермодальным</w:t>
      </w:r>
      <w:proofErr w:type="spellEnd"/>
      <w:r w:rsidRPr="00853F01">
        <w:t xml:space="preserve"> перевозкам и логистике (WP.24) (ECE/TRANS/</w:t>
      </w:r>
      <w:r w:rsidR="00A13342">
        <w:br/>
      </w:r>
      <w:r w:rsidRPr="00853F01">
        <w:t xml:space="preserve">WP.24/137). </w:t>
      </w:r>
      <w:proofErr w:type="gramStart"/>
      <w:r w:rsidRPr="00853F01">
        <w:t xml:space="preserve">Комитет, возможно, пожелает </w:t>
      </w:r>
      <w:r w:rsidRPr="00853F01">
        <w:rPr>
          <w:b/>
          <w:bCs/>
        </w:rPr>
        <w:t>высказать свое мнение</w:t>
      </w:r>
      <w:r w:rsidRPr="00853F01">
        <w:t xml:space="preserve"> о работе над следующими вопросами, которыми занимается Рабочая группа: i) </w:t>
      </w:r>
      <w:proofErr w:type="spellStart"/>
      <w:r w:rsidRPr="00853F01">
        <w:t>интермодал</w:t>
      </w:r>
      <w:r w:rsidRPr="00853F01">
        <w:t>ь</w:t>
      </w:r>
      <w:r w:rsidRPr="00853F01">
        <w:t>ные</w:t>
      </w:r>
      <w:proofErr w:type="spellEnd"/>
      <w:r w:rsidRPr="00853F01">
        <w:t xml:space="preserve"> транспортные терминалы; </w:t>
      </w:r>
      <w:proofErr w:type="spellStart"/>
      <w:r w:rsidRPr="00853F01">
        <w:t>ii</w:t>
      </w:r>
      <w:proofErr w:type="spellEnd"/>
      <w:r w:rsidRPr="00853F01">
        <w:t xml:space="preserve">) подготовка национальных генеральных планов в области грузоперевозок и логистики; </w:t>
      </w:r>
      <w:proofErr w:type="spellStart"/>
      <w:r w:rsidRPr="00853F01">
        <w:t>iii</w:t>
      </w:r>
      <w:proofErr w:type="spellEnd"/>
      <w:r w:rsidRPr="00853F01">
        <w:t>) рынок экспедицион</w:t>
      </w:r>
      <w:r w:rsidR="00A13342">
        <w:t>ных услуг; и </w:t>
      </w:r>
      <w:r w:rsidRPr="00853F01">
        <w:rPr>
          <w:lang w:val="en-US"/>
        </w:rPr>
        <w:t>iv</w:t>
      </w:r>
      <w:r w:rsidR="00A13342">
        <w:t>) </w:t>
      </w:r>
      <w:r w:rsidRPr="00853F01">
        <w:t xml:space="preserve">изменение климата и </w:t>
      </w:r>
      <w:proofErr w:type="spellStart"/>
      <w:r w:rsidRPr="00853F01">
        <w:t>интермодальные</w:t>
      </w:r>
      <w:proofErr w:type="spellEnd"/>
      <w:r w:rsidRPr="00853F01">
        <w:t xml:space="preserve"> перевозки, а также будущая работа в контексте этих мероприятий.</w:t>
      </w:r>
      <w:proofErr w:type="gramEnd"/>
    </w:p>
    <w:p w:rsidR="00853F01" w:rsidRPr="00853F01" w:rsidRDefault="00853F01" w:rsidP="00853F01">
      <w:pPr>
        <w:pStyle w:val="SingleTxt"/>
      </w:pPr>
      <w:r w:rsidRPr="00853F01">
        <w:tab/>
        <w:t xml:space="preserve">Кроме того, Комитет, возможно, пожелает заслушать </w:t>
      </w:r>
      <w:r w:rsidRPr="00853F01">
        <w:rPr>
          <w:b/>
          <w:bCs/>
        </w:rPr>
        <w:t>информацию</w:t>
      </w:r>
      <w:r w:rsidRPr="00853F01">
        <w:t xml:space="preserve"> о р</w:t>
      </w:r>
      <w:r w:rsidRPr="00853F01">
        <w:t>е</w:t>
      </w:r>
      <w:r w:rsidRPr="00853F01">
        <w:t>зультатах рабочего совещания на тему: «</w:t>
      </w:r>
      <w:proofErr w:type="spellStart"/>
      <w:r w:rsidRPr="00853F01">
        <w:t>Интермодальный</w:t>
      </w:r>
      <w:proofErr w:type="spellEnd"/>
      <w:r w:rsidRPr="00853F01">
        <w:t xml:space="preserve"> подход приводит к устойчивости», </w:t>
      </w:r>
      <w:proofErr w:type="gramStart"/>
      <w:r w:rsidRPr="00853F01">
        <w:t>состоявшегося</w:t>
      </w:r>
      <w:proofErr w:type="gramEnd"/>
      <w:r w:rsidRPr="00853F01">
        <w:t xml:space="preserve"> в связи с сессией Рабочей группы. В нем приняли участие ряд экспертов от государств-членов, других заинтересованных сторон, включая неправительственные организации и отраслевые группы. На этом раб</w:t>
      </w:r>
      <w:r w:rsidRPr="00853F01">
        <w:t>о</w:t>
      </w:r>
      <w:r w:rsidRPr="00853F01">
        <w:t xml:space="preserve">чем совещании обсуждался вопрос о том, каким образом </w:t>
      </w:r>
      <w:proofErr w:type="spellStart"/>
      <w:r w:rsidRPr="00853F01">
        <w:t>интермодальные</w:t>
      </w:r>
      <w:proofErr w:type="spellEnd"/>
      <w:r w:rsidRPr="00853F01">
        <w:t xml:space="preserve"> пер</w:t>
      </w:r>
      <w:r w:rsidRPr="00853F01">
        <w:t>е</w:t>
      </w:r>
      <w:r w:rsidRPr="00853F01">
        <w:t>возки и логистика содействуют достижению целей устойчивого развития.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 том, что государствами-членами были представлены обновленные сведения о национальных мерах политики, напра</w:t>
      </w:r>
      <w:r w:rsidRPr="00853F01">
        <w:t>в</w:t>
      </w:r>
      <w:r w:rsidRPr="00853F01">
        <w:t xml:space="preserve">ленных на стимулирование использования </w:t>
      </w:r>
      <w:proofErr w:type="spellStart"/>
      <w:r w:rsidRPr="00853F01">
        <w:t>интермодальных</w:t>
      </w:r>
      <w:proofErr w:type="spellEnd"/>
      <w:r w:rsidRPr="00853F01">
        <w:t xml:space="preserve"> перевозок. Эта и</w:t>
      </w:r>
      <w:r w:rsidRPr="00853F01">
        <w:t>н</w:t>
      </w:r>
      <w:r w:rsidRPr="00853F01">
        <w:t>формация будет в скором времени включена в онлайновую базу данных.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отметить</w:t>
      </w:r>
      <w:r w:rsidRPr="00853F01">
        <w:t>, что, после того как Кодекс ГТЕ был одобрен КВТ, ИМО и МОТ в 2014 году, его текст имеется на всех официал</w:t>
      </w:r>
      <w:r w:rsidRPr="00853F01">
        <w:t>ь</w:t>
      </w:r>
      <w:r w:rsidRPr="00853F01">
        <w:t>ных языках Организации Объединенных Наций. Другие национальные комп</w:t>
      </w:r>
      <w:r w:rsidRPr="00853F01">
        <w:t>е</w:t>
      </w:r>
      <w:r w:rsidRPr="00853F01">
        <w:t>тентные органы (например, соответствующее министерство в Германии) перев</w:t>
      </w:r>
      <w:r w:rsidRPr="00853F01">
        <w:t>е</w:t>
      </w:r>
      <w:r w:rsidRPr="00853F01">
        <w:t>ли Кодекс ГТЕ на свои национальные языки. С существующими языковыми ве</w:t>
      </w:r>
      <w:r w:rsidRPr="00853F01">
        <w:t>р</w:t>
      </w:r>
      <w:r w:rsidRPr="00853F01">
        <w:t>сиями можно ознакомиться на веб-сайте</w:t>
      </w:r>
      <w:r w:rsidRPr="00853F01">
        <w:rPr>
          <w:vertAlign w:val="superscript"/>
        </w:rPr>
        <w:footnoteReference w:id="4"/>
      </w:r>
      <w:r w:rsidRPr="00853F01">
        <w:t>. Комитет будет также</w:t>
      </w:r>
      <w:r w:rsidRPr="00853F01">
        <w:rPr>
          <w:b/>
          <w:bCs/>
        </w:rPr>
        <w:t xml:space="preserve"> проинформир</w:t>
      </w:r>
      <w:r w:rsidRPr="00853F01">
        <w:rPr>
          <w:b/>
          <w:bCs/>
        </w:rPr>
        <w:t>о</w:t>
      </w:r>
      <w:r w:rsidRPr="00853F01">
        <w:rPr>
          <w:b/>
          <w:bCs/>
        </w:rPr>
        <w:t>ван</w:t>
      </w:r>
      <w:r w:rsidRPr="00853F01">
        <w:t xml:space="preserve"> о том, что Кодекс ГТЕ получил признание на</w:t>
      </w:r>
      <w:r w:rsidR="00A13342">
        <w:t xml:space="preserve"> глобальном уровне и что с 2016 </w:t>
      </w:r>
      <w:r w:rsidRPr="00853F01">
        <w:t>года он включен в законодательство Южной Африки.</w:t>
      </w:r>
    </w:p>
    <w:p w:rsidR="00853F01" w:rsidRPr="00A13342" w:rsidRDefault="00853F01" w:rsidP="00853F01">
      <w:pPr>
        <w:pStyle w:val="SingleTxt"/>
        <w:rPr>
          <w:b/>
        </w:rPr>
      </w:pPr>
      <w:r w:rsidRPr="00A13342">
        <w:rPr>
          <w:b/>
        </w:rPr>
        <w:t>Документация</w:t>
      </w:r>
    </w:p>
    <w:p w:rsidR="00853F01" w:rsidRPr="00853F01" w:rsidRDefault="00853F01" w:rsidP="00A13342">
      <w:pPr>
        <w:pStyle w:val="SingleTxt"/>
        <w:jc w:val="left"/>
      </w:pPr>
      <w:r w:rsidRPr="00853F01">
        <w:t>ECE/TRANS/2016/19</w:t>
      </w:r>
      <w:r w:rsidR="002B04F3">
        <w:t>,</w:t>
      </w:r>
      <w:r w:rsidRPr="00853F01">
        <w:t xml:space="preserve"> ECE/TRANS/WP.24/137</w:t>
      </w:r>
    </w:p>
    <w:p w:rsidR="00A13342" w:rsidRPr="00A13342" w:rsidRDefault="00A13342" w:rsidP="00A13342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A13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g)</w:t>
      </w:r>
      <w:r w:rsidRPr="00853F01">
        <w:tab/>
        <w:t>Внутренний водный транспорт</w:t>
      </w:r>
    </w:p>
    <w:p w:rsidR="00A13342" w:rsidRPr="00A13342" w:rsidRDefault="00A13342" w:rsidP="00A13342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 деятельности Рабочей группы по вну</w:t>
      </w:r>
      <w:r w:rsidRPr="00853F01">
        <w:t>т</w:t>
      </w:r>
      <w:r w:rsidRPr="00853F01">
        <w:t>реннему водному транспорту (SC.3) за последнее время (ECE/TRANS/SC.3/201). В частности, Комитет, возможно, пожелает рассмотреть на своей семьдесят восьмой сессии доклад о ходе осуществления рекомендаций Белой книги со вр</w:t>
      </w:r>
      <w:r w:rsidRPr="00853F01">
        <w:t>е</w:t>
      </w:r>
      <w:r w:rsidRPr="00853F01">
        <w:t>мени ее принятия в 2011 году (</w:t>
      </w:r>
      <w:r w:rsidRPr="00853F01">
        <w:rPr>
          <w:lang w:val="en-GB"/>
        </w:rPr>
        <w:t>ECE</w:t>
      </w:r>
      <w:r w:rsidRPr="00853F01">
        <w:t>/</w:t>
      </w:r>
      <w:r w:rsidRPr="00853F01">
        <w:rPr>
          <w:lang w:val="en-GB"/>
        </w:rPr>
        <w:t>TRANS</w:t>
      </w:r>
      <w:r w:rsidRPr="00853F01">
        <w:t xml:space="preserve">/2016/20) и предложения о будущей деятельности SC.3.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отметить</w:t>
      </w:r>
      <w:r w:rsidRPr="002B04F3">
        <w:rPr>
          <w:bCs/>
        </w:rPr>
        <w:t>,</w:t>
      </w:r>
      <w:r w:rsidRPr="00853F01">
        <w:t xml:space="preserve"> что Рабочая группа в предвар</w:t>
      </w:r>
      <w:r w:rsidRPr="00853F01">
        <w:t>и</w:t>
      </w:r>
      <w:r w:rsidRPr="00853F01">
        <w:t>тельном порядке приняла поправки к приложению II «Порты внутреннего плав</w:t>
      </w:r>
      <w:r w:rsidRPr="00853F01">
        <w:t>а</w:t>
      </w:r>
      <w:r w:rsidRPr="00853F01">
        <w:t>ния международного значения» к СМВП.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также </w:t>
      </w:r>
      <w:r w:rsidRPr="00853F01">
        <w:rPr>
          <w:b/>
          <w:bCs/>
        </w:rPr>
        <w:t>отметить</w:t>
      </w:r>
      <w:r w:rsidRPr="00853F01">
        <w:t>, что Международная группа экспертов по взаимному признанию удостоверений судоводителей и согласов</w:t>
      </w:r>
      <w:r w:rsidRPr="00853F01">
        <w:t>а</w:t>
      </w:r>
      <w:r w:rsidRPr="00853F01">
        <w:lastRenderedPageBreak/>
        <w:t xml:space="preserve">нию профессиональных требований во внутреннем судоходстве (МГЭ) (ECE/TRANS/236, пункт 30) провела в 2015 году три совещания.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принять к сведению</w:t>
      </w:r>
      <w:r w:rsidRPr="00853F01">
        <w:t xml:space="preserve">, что SC.3 подготовила предложение о гармонизации Протокола СЛКП и СМВП, согласилась с тем, что данный документ может быть основой для дальнейшей работы по согласованию Протокола к СЛКП и СМВП, и решила передать его </w:t>
      </w:r>
      <w:r w:rsidRPr="00853F01">
        <w:rPr>
          <w:lang w:val="en-US"/>
        </w:rPr>
        <w:t>WP</w:t>
      </w:r>
      <w:r w:rsidRPr="00853F01">
        <w:t>.24 для дальнейшего ра</w:t>
      </w:r>
      <w:r w:rsidRPr="00853F01">
        <w:t>с</w:t>
      </w:r>
      <w:r w:rsidRPr="00853F01">
        <w:t xml:space="preserve">смотрения.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об опубликовании пятого пересмотре</w:t>
      </w:r>
      <w:r w:rsidRPr="00853F01">
        <w:t>н</w:t>
      </w:r>
      <w:r w:rsidRPr="00853F01">
        <w:t>ного издания Европейских правил судоходства по внутренним водным путям (ЕПСВВП, пересмотр 5) в 2015 году.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отметить</w:t>
      </w:r>
      <w:r w:rsidRPr="00853F01">
        <w:t xml:space="preserve"> принятие третьего пересмотренн</w:t>
      </w:r>
      <w:r w:rsidRPr="00853F01">
        <w:t>о</w:t>
      </w:r>
      <w:r w:rsidRPr="00853F01">
        <w:t>го издания резолюции № 48 о системе отображения электронных карт и инфо</w:t>
      </w:r>
      <w:r w:rsidRPr="00853F01">
        <w:t>р</w:t>
      </w:r>
      <w:r w:rsidRPr="00853F01">
        <w:t>мации для внутреннего судоходства (СОЭНКИ ВС).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об изменениях в нормативно-правовой среде на внутренних водных путях и, возможно, пожелает дать </w:t>
      </w:r>
      <w:r w:rsidRPr="00853F01">
        <w:rPr>
          <w:b/>
          <w:bCs/>
        </w:rPr>
        <w:t>руководящие указания</w:t>
      </w:r>
      <w:r w:rsidRPr="00853F01">
        <w:t xml:space="preserve"> по документу секретариата ECE/TRANS/2016/21 (обновление страт</w:t>
      </w:r>
      <w:r w:rsidRPr="00853F01">
        <w:t>е</w:t>
      </w:r>
      <w:r w:rsidRPr="00853F01">
        <w:t>гии SC.3) в целях обновления круга ведения Рабочей партии в этом двухгоди</w:t>
      </w:r>
      <w:r w:rsidRPr="00853F01">
        <w:t>ч</w:t>
      </w:r>
      <w:r w:rsidRPr="00853F01">
        <w:t>ном периоде.</w:t>
      </w:r>
    </w:p>
    <w:p w:rsidR="00853F01" w:rsidRPr="00853F01" w:rsidRDefault="00853F01" w:rsidP="00853F01">
      <w:pPr>
        <w:pStyle w:val="SingleTxt"/>
        <w:rPr>
          <w:b/>
        </w:rPr>
      </w:pPr>
      <w:r w:rsidRPr="00853F01">
        <w:rPr>
          <w:b/>
        </w:rPr>
        <w:t xml:space="preserve">Документация </w:t>
      </w:r>
    </w:p>
    <w:p w:rsidR="00853F01" w:rsidRPr="00853F01" w:rsidRDefault="00853F01" w:rsidP="00A13342">
      <w:pPr>
        <w:pStyle w:val="SingleTxt"/>
        <w:jc w:val="left"/>
      </w:pPr>
      <w:r w:rsidRPr="00853F01">
        <w:t>ECE/TRANS/SC.3/201, ECE/TRANS/2016/20, ECE/TRANS/2016/21</w:t>
      </w:r>
    </w:p>
    <w:p w:rsidR="00A13342" w:rsidRPr="00A13342" w:rsidRDefault="00A13342" w:rsidP="00A13342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A13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h)</w:t>
      </w:r>
      <w:r w:rsidRPr="00853F01">
        <w:tab/>
        <w:t xml:space="preserve">Активизация работы по облегчению пересечения границ (Конвенция о согласовании, Конвенция МДП, проект </w:t>
      </w:r>
      <w:proofErr w:type="spellStart"/>
      <w:r w:rsidRPr="00853F01">
        <w:t>eTIR</w:t>
      </w:r>
      <w:proofErr w:type="spellEnd"/>
      <w:r w:rsidRPr="00853F01">
        <w:t xml:space="preserve"> и другие меры по облегчению таможенного транзита)</w:t>
      </w:r>
    </w:p>
    <w:p w:rsidR="00A13342" w:rsidRPr="00A13342" w:rsidRDefault="00A13342" w:rsidP="00A13342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</w:t>
      </w:r>
      <w:r w:rsidRPr="00853F01">
        <w:rPr>
          <w:b/>
          <w:bCs/>
        </w:rPr>
        <w:t xml:space="preserve">пожелает принять к сведению </w:t>
      </w:r>
      <w:r w:rsidRPr="00853F01">
        <w:t>и</w:t>
      </w:r>
      <w:r w:rsidRPr="00853F01">
        <w:rPr>
          <w:b/>
          <w:bCs/>
        </w:rPr>
        <w:t xml:space="preserve"> поддержать</w:t>
      </w:r>
      <w:r w:rsidRPr="00853F01">
        <w:t xml:space="preserve"> итоги недавней деятельности секретариата, Договаривающихся сторон и Рабочей гру</w:t>
      </w:r>
      <w:r w:rsidRPr="00853F01">
        <w:t>п</w:t>
      </w:r>
      <w:r w:rsidRPr="00853F01">
        <w:t>пы по таможенным вопросам, связанным с транспортом (WP.30), в целях, в час</w:t>
      </w:r>
      <w:r w:rsidRPr="00853F01">
        <w:t>т</w:t>
      </w:r>
      <w:r w:rsidRPr="00853F01">
        <w:t>ности, укрепления Конвенции о согласовании</w:t>
      </w:r>
      <w:r w:rsidR="00A13342">
        <w:t xml:space="preserve"> 1982 года и Конвенции МДП 1975 </w:t>
      </w:r>
      <w:r w:rsidRPr="00853F01">
        <w:t xml:space="preserve">года (ECE/TRANS/2016/22). </w:t>
      </w:r>
    </w:p>
    <w:p w:rsidR="00853F01" w:rsidRPr="00853F01" w:rsidRDefault="00853F01" w:rsidP="00853F01">
      <w:pPr>
        <w:pStyle w:val="SingleTxt"/>
      </w:pPr>
      <w:r w:rsidRPr="00853F01">
        <w:tab/>
        <w:t>Комитет, возможно, пожелает также</w:t>
      </w:r>
      <w:r w:rsidRPr="00853F01">
        <w:rPr>
          <w:b/>
          <w:bCs/>
        </w:rPr>
        <w:t xml:space="preserve"> принять к сведению</w:t>
      </w:r>
      <w:r w:rsidRPr="00853F01">
        <w:t xml:space="preserve"> вклад Договар</w:t>
      </w:r>
      <w:r w:rsidRPr="00853F01">
        <w:t>и</w:t>
      </w:r>
      <w:r w:rsidRPr="00853F01">
        <w:t>вающихся сторон МДП в дальнейшее совершенствование и изменение полож</w:t>
      </w:r>
      <w:r w:rsidRPr="00853F01">
        <w:t>е</w:t>
      </w:r>
      <w:r w:rsidRPr="00853F01">
        <w:t xml:space="preserve">ний Конвенции МДП, которые в настоящее время обсуждаются в рамках WP.30 и Административного комитета МДП (АС.2). Комитет, возможно, пожелает </w:t>
      </w:r>
      <w:r w:rsidRPr="00853F01">
        <w:rPr>
          <w:b/>
          <w:bCs/>
        </w:rPr>
        <w:t>пр</w:t>
      </w:r>
      <w:r w:rsidRPr="00853F01">
        <w:rPr>
          <w:b/>
          <w:bCs/>
        </w:rPr>
        <w:t>и</w:t>
      </w:r>
      <w:r w:rsidRPr="00853F01">
        <w:rPr>
          <w:b/>
          <w:bCs/>
        </w:rPr>
        <w:t>ветствовать</w:t>
      </w:r>
      <w:r w:rsidRPr="00853F01">
        <w:t xml:space="preserve"> продолжающиеся усилия, направленные на повышение </w:t>
      </w:r>
      <w:proofErr w:type="spellStart"/>
      <w:r w:rsidRPr="00853F01">
        <w:t>трансп</w:t>
      </w:r>
      <w:r w:rsidRPr="00853F01">
        <w:t>а</w:t>
      </w:r>
      <w:r w:rsidRPr="00853F01">
        <w:t>рентности</w:t>
      </w:r>
      <w:proofErr w:type="spellEnd"/>
      <w:r w:rsidRPr="00853F01">
        <w:t xml:space="preserve"> системы МДП, и </w:t>
      </w:r>
      <w:r w:rsidRPr="00853F01">
        <w:rPr>
          <w:b/>
          <w:bCs/>
        </w:rPr>
        <w:t>настоятельно призвать</w:t>
      </w:r>
      <w:r w:rsidRPr="00853F01">
        <w:t xml:space="preserve"> правительства завершить работу над поправками, решение по которым еще не принято, в частности по упомянутым выше элементам Конвенции. </w:t>
      </w:r>
    </w:p>
    <w:p w:rsidR="00853F01" w:rsidRPr="00853F01" w:rsidRDefault="00853F01" w:rsidP="00853F01">
      <w:pPr>
        <w:pStyle w:val="SingleTxt"/>
      </w:pPr>
      <w:r w:rsidRPr="00853F01">
        <w:tab/>
        <w:t xml:space="preserve">Что касается Конвенции МДП, то в 2015 году продолжался так называемый </w:t>
      </w:r>
      <w:r w:rsidR="00A13342">
        <w:t>«</w:t>
      </w:r>
      <w:r w:rsidRPr="00853F01">
        <w:t>кризис МДП</w:t>
      </w:r>
      <w:r w:rsidR="00A13342">
        <w:t>»</w:t>
      </w:r>
      <w:r w:rsidRPr="00853F01">
        <w:t>, начавшийся в 2013 году, когда в соответствии с решением Фед</w:t>
      </w:r>
      <w:r w:rsidRPr="00853F01">
        <w:t>е</w:t>
      </w:r>
      <w:r w:rsidRPr="00853F01">
        <w:t>ральной таможенной службы (ФТС) Российской Федерации все большее число таможен стали отказываться от принятия гарантий МДП, выданных иностра</w:t>
      </w:r>
      <w:r w:rsidRPr="00853F01">
        <w:t>н</w:t>
      </w:r>
      <w:r w:rsidRPr="00853F01">
        <w:t xml:space="preserve">ными уполномоченными национальными объединениями, и взамен требовать оформления перевозчиками национальных гарантий. Комитет будет </w:t>
      </w:r>
      <w:r w:rsidRPr="00853F01">
        <w:rPr>
          <w:b/>
          <w:bCs/>
        </w:rPr>
        <w:t>проинфо</w:t>
      </w:r>
      <w:r w:rsidRPr="00853F01">
        <w:rPr>
          <w:b/>
          <w:bCs/>
        </w:rPr>
        <w:t>р</w:t>
      </w:r>
      <w:r w:rsidRPr="00853F01">
        <w:rPr>
          <w:b/>
          <w:bCs/>
        </w:rPr>
        <w:t>мирован</w:t>
      </w:r>
      <w:r w:rsidR="002B04F3">
        <w:t xml:space="preserve"> о</w:t>
      </w:r>
      <w:r w:rsidRPr="00853F01">
        <w:t xml:space="preserve"> последних событиях, связанных с осуществлением Конвенции МДП в этом контексте. Комитет, возможно, пожелает </w:t>
      </w:r>
      <w:r w:rsidRPr="00853F01">
        <w:rPr>
          <w:b/>
          <w:bCs/>
        </w:rPr>
        <w:t>дать</w:t>
      </w:r>
      <w:r w:rsidRPr="00853F01">
        <w:t xml:space="preserve"> Рабочей группе, а также се</w:t>
      </w:r>
      <w:r w:rsidRPr="00853F01">
        <w:t>к</w:t>
      </w:r>
      <w:r w:rsidRPr="00853F01">
        <w:t xml:space="preserve">ретариату </w:t>
      </w:r>
      <w:r w:rsidRPr="00853F01">
        <w:rPr>
          <w:b/>
          <w:bCs/>
        </w:rPr>
        <w:t>указания</w:t>
      </w:r>
      <w:r w:rsidRPr="00853F01">
        <w:t xml:space="preserve"> относительно путей восстановления полного и неогран</w:t>
      </w:r>
      <w:r w:rsidRPr="00853F01">
        <w:t>и</w:t>
      </w:r>
      <w:r w:rsidRPr="00853F01">
        <w:t xml:space="preserve">ченного функционирования системы МДП.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вновь</w:t>
      </w:r>
      <w:r w:rsidRPr="00853F01">
        <w:t xml:space="preserve"> </w:t>
      </w:r>
      <w:r w:rsidRPr="00853F01">
        <w:rPr>
          <w:b/>
          <w:bCs/>
        </w:rPr>
        <w:t xml:space="preserve">обратиться </w:t>
      </w:r>
      <w:r w:rsidRPr="00853F01">
        <w:t>с призывом о полном с</w:t>
      </w:r>
      <w:r w:rsidRPr="00853F01">
        <w:t>о</w:t>
      </w:r>
      <w:r w:rsidRPr="00853F01">
        <w:t>блюдении положений Конвенции МДП, включая обязательство Договарива</w:t>
      </w:r>
      <w:r w:rsidRPr="00853F01">
        <w:t>ю</w:t>
      </w:r>
      <w:r w:rsidRPr="00853F01">
        <w:lastRenderedPageBreak/>
        <w:t>щихся сторон в соответствии со статьей 42-бис Конвенции, касающееся своевр</w:t>
      </w:r>
      <w:r w:rsidRPr="00853F01">
        <w:t>е</w:t>
      </w:r>
      <w:r w:rsidRPr="00853F01">
        <w:t>менного предоставления Исполнительному совету МДП или А</w:t>
      </w:r>
      <w:proofErr w:type="gramStart"/>
      <w:r w:rsidRPr="00853F01">
        <w:rPr>
          <w:lang w:val="en-US"/>
        </w:rPr>
        <w:t>C</w:t>
      </w:r>
      <w:proofErr w:type="gramEnd"/>
      <w:r w:rsidRPr="00853F01">
        <w:t>.2 информации о любых планируемых мерах, которые могут повлиять на осуществление Конве</w:t>
      </w:r>
      <w:r w:rsidRPr="00853F01">
        <w:t>н</w:t>
      </w:r>
      <w:r w:rsidRPr="00853F01">
        <w:t xml:space="preserve">ции МДП. </w:t>
      </w:r>
    </w:p>
    <w:p w:rsidR="00853F01" w:rsidRPr="00853F01" w:rsidRDefault="00853F01" w:rsidP="00853F01">
      <w:pPr>
        <w:pStyle w:val="SingleTxt"/>
      </w:pPr>
      <w:r w:rsidRPr="00853F01">
        <w:tab/>
      </w:r>
      <w:proofErr w:type="gramStart"/>
      <w:r w:rsidRPr="00853F01">
        <w:t xml:space="preserve">Комитет, возможно, пожелает также </w:t>
      </w:r>
      <w:r w:rsidRPr="00853F01">
        <w:rPr>
          <w:b/>
          <w:bCs/>
        </w:rPr>
        <w:t>принять к сведению</w:t>
      </w:r>
      <w:r w:rsidRPr="00853F01">
        <w:t xml:space="preserve">, что на своей </w:t>
      </w:r>
      <w:r w:rsidR="002B04F3">
        <w:br/>
      </w:r>
      <w:r w:rsidRPr="00853F01">
        <w:t>140-й сессии WP.30 рассмотрела и поддержала документ ECE/TRANS/WP.30/</w:t>
      </w:r>
      <w:r w:rsidR="002B04F3">
        <w:br/>
      </w:r>
      <w:r w:rsidRPr="00853F01">
        <w:t xml:space="preserve">2011/4/Rev.1, содержащий версию 4.1 Справочной модели </w:t>
      </w:r>
      <w:proofErr w:type="spellStart"/>
      <w:r w:rsidRPr="00853F01">
        <w:t>eTIR</w:t>
      </w:r>
      <w:proofErr w:type="spellEnd"/>
      <w:r w:rsidRPr="00853F01">
        <w:t>, в качестве осн</w:t>
      </w:r>
      <w:r w:rsidRPr="00853F01">
        <w:t>о</w:t>
      </w:r>
      <w:r w:rsidRPr="00853F01">
        <w:t>вы для будущей работы Группы экспертов по правовым аспектам компьютериз</w:t>
      </w:r>
      <w:r w:rsidRPr="00853F01">
        <w:t>а</w:t>
      </w:r>
      <w:r w:rsidRPr="00853F01">
        <w:t>ции процедуры МДП (GE.2), а также для пилотных проектов.</w:t>
      </w:r>
      <w:proofErr w:type="gramEnd"/>
      <w:r w:rsidRPr="00853F01">
        <w:t xml:space="preserve"> Комитет, возможно, пожелает </w:t>
      </w:r>
      <w:r w:rsidRPr="00853F01">
        <w:rPr>
          <w:b/>
          <w:bCs/>
        </w:rPr>
        <w:t>с удовлетворением отметить</w:t>
      </w:r>
      <w:r w:rsidRPr="00853F01">
        <w:t xml:space="preserve"> ход работы по реализации проекта </w:t>
      </w:r>
      <w:proofErr w:type="spellStart"/>
      <w:proofErr w:type="gramStart"/>
      <w:r w:rsidRPr="00853F01">
        <w:t>е</w:t>
      </w:r>
      <w:proofErr w:type="gramEnd"/>
      <w:r w:rsidRPr="00853F01">
        <w:t>TIR</w:t>
      </w:r>
      <w:proofErr w:type="spellEnd"/>
      <w:r w:rsidRPr="00853F01">
        <w:t xml:space="preserve"> и </w:t>
      </w:r>
      <w:r w:rsidRPr="00853F01">
        <w:rPr>
          <w:b/>
          <w:bCs/>
        </w:rPr>
        <w:t>настоятельно рекомендовать</w:t>
      </w:r>
      <w:r w:rsidRPr="00853F01">
        <w:t xml:space="preserve"> правительствам активно участвовать в разр</w:t>
      </w:r>
      <w:r w:rsidRPr="00853F01">
        <w:t>а</w:t>
      </w:r>
      <w:r w:rsidRPr="00853F01">
        <w:t xml:space="preserve">ботке правовой основы </w:t>
      </w:r>
      <w:proofErr w:type="spellStart"/>
      <w:r w:rsidRPr="00853F01">
        <w:t>еTIR</w:t>
      </w:r>
      <w:proofErr w:type="spellEnd"/>
      <w:r w:rsidRPr="00853F01">
        <w:t xml:space="preserve"> и поддержать продолжающиеся усилия по ос</w:t>
      </w:r>
      <w:r w:rsidRPr="00853F01">
        <w:t>у</w:t>
      </w:r>
      <w:r w:rsidRPr="00853F01">
        <w:t xml:space="preserve">ществлению пилотных проектов </w:t>
      </w:r>
      <w:proofErr w:type="spellStart"/>
      <w:r w:rsidRPr="00853F01">
        <w:t>еTIR</w:t>
      </w:r>
      <w:proofErr w:type="spellEnd"/>
      <w:r w:rsidRPr="00853F01">
        <w:t>.</w:t>
      </w:r>
    </w:p>
    <w:p w:rsidR="00853F01" w:rsidRPr="00853F01" w:rsidRDefault="00853F01" w:rsidP="00853F01">
      <w:pPr>
        <w:pStyle w:val="SingleTxt"/>
      </w:pPr>
      <w:r w:rsidRPr="00853F01">
        <w:tab/>
      </w:r>
      <w:proofErr w:type="gramStart"/>
      <w:r w:rsidRPr="00853F01">
        <w:t xml:space="preserve">Кроме того, 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 ходе экспериментального проекта </w:t>
      </w:r>
      <w:proofErr w:type="spellStart"/>
      <w:r w:rsidRPr="00853F01">
        <w:t>eTIR</w:t>
      </w:r>
      <w:proofErr w:type="spellEnd"/>
      <w:r w:rsidRPr="00853F01">
        <w:t xml:space="preserve"> ЕЭК ООН/МСАТ, в котором участвуют Иран (Исламская Республ</w:t>
      </w:r>
      <w:r w:rsidRPr="00853F01">
        <w:t>и</w:t>
      </w:r>
      <w:r w:rsidRPr="00853F01">
        <w:t>ка) и Турция, а также о деятельности и проектах, реализуемых в рамках фина</w:t>
      </w:r>
      <w:r w:rsidRPr="00853F01">
        <w:t>н</w:t>
      </w:r>
      <w:r w:rsidRPr="00853F01">
        <w:t>сируемого по линии Счета развития Организации Объединенных Наций проекта под на</w:t>
      </w:r>
      <w:r w:rsidR="00C64E25">
        <w:t>званием «</w:t>
      </w:r>
      <w:r w:rsidRPr="00853F01">
        <w:t>Укрепление потенциала развивающихся стран и стран с перехо</w:t>
      </w:r>
      <w:r w:rsidRPr="00853F01">
        <w:t>д</w:t>
      </w:r>
      <w:r w:rsidRPr="00853F01">
        <w:t>ной экономикой в деле облегчения законного пересечения границ, регионального сотрудничества и интеграции</w:t>
      </w:r>
      <w:proofErr w:type="gramEnd"/>
      <w:r w:rsidR="00C64E25">
        <w:t>»</w:t>
      </w:r>
      <w:r w:rsidRPr="00853F01">
        <w:t xml:space="preserve">. В контексте компьютеризации процедуры МДП Комитету предлагается </w:t>
      </w:r>
      <w:r w:rsidRPr="00853F01">
        <w:rPr>
          <w:b/>
          <w:bCs/>
        </w:rPr>
        <w:t>поддержать</w:t>
      </w:r>
      <w:r w:rsidRPr="00853F01">
        <w:t xml:space="preserve"> продолжение реализации проекта </w:t>
      </w:r>
      <w:proofErr w:type="spellStart"/>
      <w:r w:rsidRPr="00853F01">
        <w:t>eTIR</w:t>
      </w:r>
      <w:proofErr w:type="spellEnd"/>
      <w:r w:rsidRPr="00853F01">
        <w:t xml:space="preserve">, включая различные текущие экспериментальные проекты, и </w:t>
      </w:r>
      <w:r w:rsidRPr="00853F01">
        <w:rPr>
          <w:b/>
          <w:bCs/>
        </w:rPr>
        <w:t>продлить</w:t>
      </w:r>
      <w:r w:rsidRPr="00853F01">
        <w:t xml:space="preserve"> мандат Неофициальной специальной группы экспертов WP.30 по концептуальным и те</w:t>
      </w:r>
      <w:r w:rsidRPr="00853F01">
        <w:t>х</w:t>
      </w:r>
      <w:r w:rsidRPr="00853F01">
        <w:t xml:space="preserve">ническим аспектам компьютеризации процедуры МДП (GE.1) на 2016 год.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 деятельности GE.2, основная задача которой состоит в том, чтобы обеспечить специализированную целевую межд</w:t>
      </w:r>
      <w:r w:rsidRPr="00853F01">
        <w:t>у</w:t>
      </w:r>
      <w:r w:rsidRPr="00853F01">
        <w:t xml:space="preserve">народную платформу для разработки правовых рамок </w:t>
      </w:r>
      <w:proofErr w:type="spellStart"/>
      <w:r w:rsidRPr="00853F01">
        <w:t>eTIR</w:t>
      </w:r>
      <w:proofErr w:type="spellEnd"/>
      <w:r w:rsidRPr="00853F01">
        <w:t>.</w:t>
      </w:r>
    </w:p>
    <w:p w:rsidR="00853F01" w:rsidRPr="00853F01" w:rsidRDefault="00853F01" w:rsidP="00853F01">
      <w:pPr>
        <w:pStyle w:val="SingleTxt"/>
      </w:pPr>
      <w:r w:rsidRPr="00853F01">
        <w:tab/>
        <w:t xml:space="preserve">Секретариат далее </w:t>
      </w:r>
      <w:r w:rsidRPr="00853F01">
        <w:rPr>
          <w:b/>
          <w:bCs/>
        </w:rPr>
        <w:t>проинформирует</w:t>
      </w:r>
      <w:r w:rsidRPr="00853F01">
        <w:t xml:space="preserve"> Комитет о том, что недавно к Конве</w:t>
      </w:r>
      <w:r w:rsidRPr="00853F01">
        <w:t>н</w:t>
      </w:r>
      <w:r w:rsidRPr="00853F01">
        <w:t>ции МДП присоединился Пакистан, ставший ее шестьдесят девятой Договар</w:t>
      </w:r>
      <w:r w:rsidRPr="00853F01">
        <w:t>и</w:t>
      </w:r>
      <w:r w:rsidRPr="00853F01">
        <w:t xml:space="preserve">вающейся стороной, а также о заинтересованности других стран, в частности Китая, в присоединении к Конвенции МДП. В целях дальнейшего содействия применению Конвенции МДП Комитету предлагается </w:t>
      </w:r>
      <w:r w:rsidRPr="00853F01">
        <w:rPr>
          <w:b/>
          <w:bCs/>
        </w:rPr>
        <w:t>поддержать</w:t>
      </w:r>
      <w:r w:rsidRPr="00853F01">
        <w:t xml:space="preserve"> предложение о том, чтобы во исполнение резолюции 1984/79 ЭКОСОС секретариат Организ</w:t>
      </w:r>
      <w:r w:rsidRPr="00853F01">
        <w:t>а</w:t>
      </w:r>
      <w:r w:rsidRPr="00853F01">
        <w:t>ции Объединенных Наций и впредь обеспечивал публикацию Справочника по Конвенции МДП на всех шести официальных языках Организации Объедине</w:t>
      </w:r>
      <w:r w:rsidRPr="00853F01">
        <w:t>н</w:t>
      </w:r>
      <w:r w:rsidRPr="00853F01">
        <w:t xml:space="preserve">ных Наций.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секретариатом о а) текущей ситуации в связи с осуществлением Конвенции о согласовании (1982 год) и, в частности, о ходе разработки нового приложения 10 к Конвенции, касающегося упрощения процедур регулирования и контроля в морских портах; </w:t>
      </w:r>
      <w:r w:rsidRPr="00853F01">
        <w:rPr>
          <w:lang w:val="en-US"/>
        </w:rPr>
        <w:t>b</w:t>
      </w:r>
      <w:r w:rsidRPr="00853F01">
        <w:t>) Международной ко</w:t>
      </w:r>
      <w:r w:rsidRPr="00853F01">
        <w:t>н</w:t>
      </w:r>
      <w:r w:rsidRPr="00853F01">
        <w:t>венции об облегчении условий железнодорожной перевозки пассажиров и багажа через границы (январь 1952 года) и продолжающихся усилиях по подготовке проекта новой конвенции о международных перевозках пассажиров по железной дороге.</w:t>
      </w:r>
    </w:p>
    <w:p w:rsidR="00853F01" w:rsidRPr="00853F01" w:rsidRDefault="00853F01" w:rsidP="00853F01">
      <w:pPr>
        <w:pStyle w:val="SingleTxt"/>
      </w:pPr>
      <w:r w:rsidRPr="00853F01">
        <w:tab/>
        <w:t xml:space="preserve">Наконец, Комитет, возможно, пожелает </w:t>
      </w:r>
      <w:r w:rsidRPr="00853F01">
        <w:rPr>
          <w:b/>
          <w:bCs/>
        </w:rPr>
        <w:t>принять к сведению</w:t>
      </w:r>
      <w:r w:rsidRPr="00853F01">
        <w:t xml:space="preserve"> документ «Спектр деятельности ЕЭК ООН по облегчению пересечения границ», подгото</w:t>
      </w:r>
      <w:r w:rsidRPr="00853F01">
        <w:t>в</w:t>
      </w:r>
      <w:r w:rsidRPr="00853F01">
        <w:t>ленный секретариатом в целях стимулирования деятельности ЕЭК ООН по о</w:t>
      </w:r>
      <w:r w:rsidRPr="00853F01">
        <w:t>б</w:t>
      </w:r>
      <w:r w:rsidRPr="00853F01">
        <w:t xml:space="preserve">легчению пересечения границ и </w:t>
      </w:r>
      <w:proofErr w:type="gramStart"/>
      <w:r w:rsidRPr="00853F01">
        <w:t>применения</w:t>
      </w:r>
      <w:proofErr w:type="gramEnd"/>
      <w:r w:rsidRPr="00853F01">
        <w:t xml:space="preserve"> связанных с этим правовых док</w:t>
      </w:r>
      <w:r w:rsidRPr="00853F01">
        <w:t>у</w:t>
      </w:r>
      <w:r w:rsidRPr="00853F01">
        <w:t xml:space="preserve">ментов Организации Объединенных Наций. Комитет, возможно, пожелает </w:t>
      </w:r>
      <w:r w:rsidRPr="00853F01">
        <w:rPr>
          <w:b/>
          <w:bCs/>
        </w:rPr>
        <w:t>одо</w:t>
      </w:r>
      <w:r w:rsidRPr="00853F01">
        <w:rPr>
          <w:b/>
          <w:bCs/>
        </w:rPr>
        <w:t>б</w:t>
      </w:r>
      <w:r w:rsidRPr="00853F01">
        <w:rPr>
          <w:b/>
          <w:bCs/>
        </w:rPr>
        <w:t>рить</w:t>
      </w:r>
      <w:r w:rsidRPr="00853F01">
        <w:t xml:space="preserve"> поручение WP.30 в адрес секретариата обеспечить, по согласованию с соо</w:t>
      </w:r>
      <w:r w:rsidRPr="00853F01">
        <w:t>т</w:t>
      </w:r>
      <w:r w:rsidRPr="00853F01">
        <w:lastRenderedPageBreak/>
        <w:t>ветствующими службами ЮНОГ, печатание брошюры на трех рабочих языках ЕЭК ООН.</w:t>
      </w:r>
    </w:p>
    <w:p w:rsidR="00853F01" w:rsidRPr="00853F01" w:rsidRDefault="00853F01" w:rsidP="00853F01">
      <w:pPr>
        <w:pStyle w:val="SingleTxt"/>
      </w:pPr>
      <w:r w:rsidRPr="00853F01">
        <w:rPr>
          <w:b/>
        </w:rPr>
        <w:t>Документация</w:t>
      </w:r>
    </w:p>
    <w:p w:rsidR="00853F01" w:rsidRPr="00853F01" w:rsidRDefault="00853F01" w:rsidP="002A2CB0">
      <w:pPr>
        <w:pStyle w:val="SingleTxt"/>
        <w:jc w:val="left"/>
      </w:pPr>
      <w:r w:rsidRPr="00853F01">
        <w:t>ECE/TRANS/2016/22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i)</w:t>
      </w:r>
      <w:r w:rsidRPr="00853F01">
        <w:tab/>
        <w:t>Перевозка опасных грузов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</w:r>
      <w:proofErr w:type="gramStart"/>
      <w:r w:rsidRPr="00853F01">
        <w:t xml:space="preserve">Комитет, возможно, пожелает </w:t>
      </w:r>
      <w:r w:rsidRPr="00853F01">
        <w:rPr>
          <w:b/>
          <w:bCs/>
        </w:rPr>
        <w:t>отметить</w:t>
      </w:r>
      <w:r w:rsidRPr="00853F01">
        <w:t>, что 8 июня 2015 года Экономич</w:t>
      </w:r>
      <w:r w:rsidRPr="00853F01">
        <w:t>е</w:t>
      </w:r>
      <w:r w:rsidRPr="00853F01">
        <w:t>ский и Социальный Совет принял резолюцию 2015/7 о работе Комитета экспе</w:t>
      </w:r>
      <w:r w:rsidRPr="00853F01">
        <w:t>р</w:t>
      </w:r>
      <w:r w:rsidRPr="00853F01">
        <w:t>тов по перевозке опасных грузов и Согласованной на глобальном уровне системе классификации опасности и маркировки химической продукции (см. неофиц</w:t>
      </w:r>
      <w:r w:rsidRPr="00853F01">
        <w:t>и</w:t>
      </w:r>
      <w:r w:rsidRPr="00853F01">
        <w:t>альный документ № 8) и что Рабочая группа по перевозкам опасных грузов (WP.15), Совместное совещание МПОГ/ДОПОГ/ВОПОГ</w:t>
      </w:r>
      <w:r w:rsidRPr="00853F01">
        <w:rPr>
          <w:vertAlign w:val="superscript"/>
        </w:rPr>
        <w:footnoteReference w:id="5"/>
      </w:r>
      <w:r w:rsidRPr="00853F01">
        <w:t xml:space="preserve"> и Комитет по вопросам</w:t>
      </w:r>
      <w:proofErr w:type="gramEnd"/>
      <w:r w:rsidRPr="00853F01">
        <w:t xml:space="preserve"> безопасности ВОПОГ уже предприняли или предпринимают действия, требу</w:t>
      </w:r>
      <w:r w:rsidRPr="00853F01">
        <w:t>е</w:t>
      </w:r>
      <w:r w:rsidRPr="00853F01">
        <w:t xml:space="preserve">мые в соответствии с пунктами 3, 4, 5 и 6 постановляющей части раздела A этой резолюции. Комитет, возможно, пожелает также </w:t>
      </w:r>
      <w:r w:rsidRPr="00853F01">
        <w:rPr>
          <w:b/>
          <w:bCs/>
        </w:rPr>
        <w:t>отметить</w:t>
      </w:r>
      <w:r w:rsidRPr="00853F01">
        <w:t>, что в соответствии с пункт</w:t>
      </w:r>
      <w:r w:rsidR="0016252E">
        <w:t>ом</w:t>
      </w:r>
      <w:r w:rsidRPr="00853F01">
        <w:t xml:space="preserve"> 2 постановляющей части разделов A и</w:t>
      </w:r>
      <w:proofErr w:type="gramStart"/>
      <w:r w:rsidRPr="00853F01">
        <w:t xml:space="preserve"> С</w:t>
      </w:r>
      <w:proofErr w:type="gramEnd"/>
      <w:r w:rsidRPr="00853F01">
        <w:t xml:space="preserve"> секретариат уже опубликовал девятнадцатое пересмотренное издание Рекомендаций Организации Объедине</w:t>
      </w:r>
      <w:r w:rsidRPr="00853F01">
        <w:t>н</w:t>
      </w:r>
      <w:r w:rsidRPr="00853F01">
        <w:t>ных Наций по перевозке опасных грузов − Типовые правила (на английском, и</w:t>
      </w:r>
      <w:r w:rsidRPr="00853F01">
        <w:t>с</w:t>
      </w:r>
      <w:r w:rsidRPr="00853F01">
        <w:t xml:space="preserve">панском и французском языках), шестое пересмотренное издание Руководства по испытаниям и критериям (на английском, испанском, и французском языках) и шестое пересмотренное издание Согласованной на глобальном </w:t>
      </w:r>
      <w:proofErr w:type="gramStart"/>
      <w:r w:rsidRPr="00853F01">
        <w:t>уровне</w:t>
      </w:r>
      <w:proofErr w:type="gramEnd"/>
      <w:r w:rsidRPr="00853F01">
        <w:t xml:space="preserve"> системы классификации опасности и маркировки химической продукции (СГС) (на а</w:t>
      </w:r>
      <w:r w:rsidRPr="00853F01">
        <w:t>н</w:t>
      </w:r>
      <w:r w:rsidRPr="00853F01">
        <w:t>глийском, испанском и французском языках). В ближайшее время должны быть опубликованы варианты на других языках.</w:t>
      </w:r>
    </w:p>
    <w:p w:rsidR="00853F01" w:rsidRPr="00853F01" w:rsidRDefault="00853F01" w:rsidP="00853F01">
      <w:pPr>
        <w:pStyle w:val="SingleTxt"/>
      </w:pPr>
      <w:r w:rsidRPr="00853F01">
        <w:tab/>
        <w:t>Комитет, возможно, пожелает отметить, что в соответствии с пунктом 1 п</w:t>
      </w:r>
      <w:r w:rsidRPr="00853F01">
        <w:t>о</w:t>
      </w:r>
      <w:r w:rsidRPr="00853F01">
        <w:t>становляющей части раздела</w:t>
      </w:r>
      <w:proofErr w:type="gramStart"/>
      <w:r w:rsidRPr="00853F01">
        <w:t xml:space="preserve"> В</w:t>
      </w:r>
      <w:proofErr w:type="gramEnd"/>
      <w:r w:rsidRPr="00853F01">
        <w:t xml:space="preserve"> резолюции секретариат в скором времени запр</w:t>
      </w:r>
      <w:r w:rsidRPr="00853F01">
        <w:t>о</w:t>
      </w:r>
      <w:r w:rsidRPr="00853F01">
        <w:t>сит информацию от всех государств − членов Организации Объединенных Наций и других стран, касающихся контактных сведений о компетентных органах, о</w:t>
      </w:r>
      <w:r w:rsidRPr="00853F01">
        <w:t>т</w:t>
      </w:r>
      <w:r w:rsidRPr="00853F01">
        <w:t>ветственных за национальные правила перевозки опасных грузов, и органах, уполномо</w:t>
      </w:r>
      <w:r w:rsidR="00C64E25">
        <w:t>ченных разрешать наносить знак «</w:t>
      </w:r>
      <w:r w:rsidRPr="00853F01">
        <w:t>UN</w:t>
      </w:r>
      <w:r w:rsidR="00C64E25">
        <w:t>»</w:t>
      </w:r>
      <w:r w:rsidRPr="00853F01">
        <w:t xml:space="preserve"> на упаковку, сосуды под давл</w:t>
      </w:r>
      <w:r w:rsidRPr="00853F01">
        <w:t>е</w:t>
      </w:r>
      <w:r w:rsidRPr="00853F01">
        <w:t>нием, контейнеры для массовых грузов и переносные цистерны.</w:t>
      </w:r>
    </w:p>
    <w:p w:rsidR="00853F01" w:rsidRPr="00853F01" w:rsidRDefault="00853F01" w:rsidP="00853F01">
      <w:pPr>
        <w:pStyle w:val="SingleTxt"/>
      </w:pPr>
      <w:r w:rsidRPr="00853F01">
        <w:tab/>
        <w:t>Комитет, возможно, пожелает отметить, что секретариат уже запросил т</w:t>
      </w:r>
      <w:r w:rsidRPr="00853F01">
        <w:t>а</w:t>
      </w:r>
      <w:r w:rsidRPr="00853F01">
        <w:t>кую информацию от всех членов ЕЭК ООН путем опроса, используемого для с</w:t>
      </w:r>
      <w:r w:rsidRPr="00853F01">
        <w:t>а</w:t>
      </w:r>
      <w:r w:rsidRPr="00853F01">
        <w:t>мооценки секретариатом глобального и регионального воздействия правил ЕЭК ООН и Рекомендаций ООН по перевозке опасных грузов. Поскольку число отв</w:t>
      </w:r>
      <w:r w:rsidRPr="00853F01">
        <w:t>е</w:t>
      </w:r>
      <w:r w:rsidRPr="00853F01">
        <w:t>тивших стран по-прежнему весьма низко, Комитет, возможно, пожелает призвать все государства − члены ЕЭК ООН, которые еще не сделали это, представить секретариату информацию, запрошенную Экономическим и Социальным Сов</w:t>
      </w:r>
      <w:r w:rsidRPr="00853F01">
        <w:t>е</w:t>
      </w:r>
      <w:r w:rsidRPr="00853F01">
        <w:t>том.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отметить</w:t>
      </w:r>
      <w:r w:rsidRPr="00853F01">
        <w:t>, что Подкомитет экспертов по пер</w:t>
      </w:r>
      <w:r w:rsidRPr="00853F01">
        <w:t>е</w:t>
      </w:r>
      <w:r w:rsidRPr="00853F01">
        <w:t xml:space="preserve">возке опасных грузов Экономического и Социального Совета провел совещания 22−26 июня 2015 года (см. доклад ST/SG/AC.10/C.3/94 и </w:t>
      </w:r>
      <w:proofErr w:type="spellStart"/>
      <w:r w:rsidR="002B04F3">
        <w:rPr>
          <w:lang w:val="en-US"/>
        </w:rPr>
        <w:t>Corr</w:t>
      </w:r>
      <w:proofErr w:type="spellEnd"/>
      <w:r w:rsidRPr="00853F01">
        <w:t>.1) и вновь собере</w:t>
      </w:r>
      <w:r w:rsidRPr="00853F01">
        <w:t>т</w:t>
      </w:r>
      <w:r w:rsidRPr="00853F01">
        <w:t>ся 30 ноября − 9 декабря 2015 года. Подкомитет экспертов по Согласованной на глобальном уровне системе классификации опасности и маркировки химической продукции провел совещания 29 июня −</w:t>
      </w:r>
      <w:r w:rsidR="002B04F3">
        <w:t xml:space="preserve"> </w:t>
      </w:r>
      <w:r w:rsidRPr="00853F01">
        <w:t xml:space="preserve">1 июля 2015 года (см. доклад ST/SG/ AC.10/C.4/58) и вновь соберется 9−11 декабря 2015 года. </w:t>
      </w:r>
    </w:p>
    <w:p w:rsidR="00853F01" w:rsidRPr="00853F01" w:rsidRDefault="00853F01" w:rsidP="00853F01">
      <w:pPr>
        <w:pStyle w:val="SingleTxt"/>
      </w:pPr>
      <w:r w:rsidRPr="00853F01">
        <w:lastRenderedPageBreak/>
        <w:tab/>
        <w:t xml:space="preserve">Комитет, возможно, пожелает </w:t>
      </w:r>
      <w:r w:rsidRPr="00853F01">
        <w:rPr>
          <w:b/>
          <w:bCs/>
        </w:rPr>
        <w:t>отметить</w:t>
      </w:r>
      <w:r w:rsidRPr="00853F01">
        <w:t>, что число Договаривающихся ст</w:t>
      </w:r>
      <w:r w:rsidRPr="00853F01">
        <w:t>о</w:t>
      </w:r>
      <w:r w:rsidRPr="00853F01">
        <w:t>рон ДОПОГ по-прежнему составляет 48. Проток</w:t>
      </w:r>
      <w:r w:rsidR="002A2CB0">
        <w:t>ол о внесении поправок в ст</w:t>
      </w:r>
      <w:r w:rsidR="002A2CB0">
        <w:t>а</w:t>
      </w:r>
      <w:r w:rsidR="002A2CB0">
        <w:t>тьи </w:t>
      </w:r>
      <w:r w:rsidRPr="00853F01">
        <w:t>1 a), 14 (1) и 14 (3) b) ДОПОГ, принятый на Конференции Договаривающихся сторон 28 октября 1993 года, еще не вступил в силу, поскольку не все Договар</w:t>
      </w:r>
      <w:r w:rsidRPr="00853F01">
        <w:t>и</w:t>
      </w:r>
      <w:r w:rsidRPr="00853F01">
        <w:t xml:space="preserve">вающиеся стороны ДОПОГ стали участниками этого Протокола. На настоящий момент его участниками являются 33 Договаривающиеся стороны, и Комитет, возможно, пожелает </w:t>
      </w:r>
      <w:r w:rsidRPr="002B04F3">
        <w:rPr>
          <w:b/>
        </w:rPr>
        <w:t>настоятельно призвать</w:t>
      </w:r>
      <w:r w:rsidRPr="00853F01">
        <w:t xml:space="preserve"> остальные Договаривающиеся ст</w:t>
      </w:r>
      <w:r w:rsidRPr="00853F01">
        <w:t>о</w:t>
      </w:r>
      <w:r w:rsidRPr="00853F01">
        <w:t>роны (Азербайджан, Беларусь, Боснию и Герцеговину, бывшую югославскую Республику Македония, Исландию, Казахстан, Мальту, Марокко, Сербию, Т</w:t>
      </w:r>
      <w:r w:rsidRPr="00853F01">
        <w:t>а</w:t>
      </w:r>
      <w:r w:rsidRPr="00853F01">
        <w:t>джикистан, Тунис, Турцию, Украину, Хорватию и Черногорию) предпринять н</w:t>
      </w:r>
      <w:r w:rsidRPr="00853F01">
        <w:t>е</w:t>
      </w:r>
      <w:r w:rsidRPr="00853F01">
        <w:t xml:space="preserve">обходимые шаги, с </w:t>
      </w:r>
      <w:proofErr w:type="gramStart"/>
      <w:r w:rsidRPr="00853F01">
        <w:t>тем</w:t>
      </w:r>
      <w:proofErr w:type="gramEnd"/>
      <w:r w:rsidRPr="00853F01">
        <w:t xml:space="preserve"> чтобы этот Протокол мог вступить в силу.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отметить</w:t>
      </w:r>
      <w:r w:rsidRPr="00853F01">
        <w:t>, что WP.15 одобрила общие п</w:t>
      </w:r>
      <w:r w:rsidRPr="00853F01">
        <w:t>о</w:t>
      </w:r>
      <w:r w:rsidRPr="00853F01">
        <w:t>правки к МПОГ, ДОПОГ и ВОПОГ, принятые Совместным совещанием МПОГ/</w:t>
      </w:r>
      <w:r w:rsidR="002A2CB0">
        <w:br/>
      </w:r>
      <w:r w:rsidRPr="00853F01">
        <w:t>ДОПОГ/ВОПОГ (WP.15/AC.1) в течение двухгодичного периода; приняла п</w:t>
      </w:r>
      <w:r w:rsidRPr="00853F01">
        <w:t>о</w:t>
      </w:r>
      <w:r w:rsidRPr="00853F01">
        <w:t>правки, относящиеся к ДОПОГ, в частности поправки, касающиеся конструкции и оборудования транспортных сре</w:t>
      </w:r>
      <w:proofErr w:type="gramStart"/>
      <w:r w:rsidRPr="00853F01">
        <w:t>дств дл</w:t>
      </w:r>
      <w:proofErr w:type="gramEnd"/>
      <w:r w:rsidRPr="00853F01">
        <w:t xml:space="preserve">я перевозки опасных грузов; поручила секретариату подготовить сводный перечень всех принятых ею поправок для вступления в силу 1 января 2017 года, с </w:t>
      </w:r>
      <w:proofErr w:type="gramStart"/>
      <w:r w:rsidRPr="00853F01">
        <w:t>тем</w:t>
      </w:r>
      <w:proofErr w:type="gramEnd"/>
      <w:r w:rsidRPr="00853F01">
        <w:t xml:space="preserve"> чтобы в соответствии с процедурой, предусмотренной в статье 14 ДОПОГ, их можно было включить в официальное предложение. Все эти поправки должны вступить в силу 1 января 2017 года.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одобрить</w:t>
      </w:r>
      <w:r w:rsidRPr="00853F01">
        <w:t xml:space="preserve"> поручение WP.15 секретариату опубликовать сводный текст ДОПОГ с поправками, действующими с 1 января 2017 года, достаточно заблаговременно, чтобы подготовиться к его эффективн</w:t>
      </w:r>
      <w:r w:rsidRPr="00853F01">
        <w:t>о</w:t>
      </w:r>
      <w:r w:rsidRPr="00853F01">
        <w:t xml:space="preserve">му применению до вступления указанных поправок в силу.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также </w:t>
      </w:r>
      <w:r w:rsidRPr="00853F01">
        <w:rPr>
          <w:b/>
          <w:bCs/>
        </w:rPr>
        <w:t>отметить</w:t>
      </w:r>
      <w:r w:rsidRPr="00853F01">
        <w:t>, что число Договаривающи</w:t>
      </w:r>
      <w:r w:rsidRPr="00853F01">
        <w:t>х</w:t>
      </w:r>
      <w:r w:rsidRPr="00853F01">
        <w:t xml:space="preserve">ся сторон Европейского соглашения о международной перевозке опасных грузов по внутренним водным путям (ВОПОГ) по-прежнему составляет 18.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отметить</w:t>
      </w:r>
      <w:r w:rsidRPr="00853F01">
        <w:t>, что Совместное совещание экспе</w:t>
      </w:r>
      <w:r w:rsidRPr="00853F01">
        <w:t>р</w:t>
      </w:r>
      <w:r w:rsidRPr="00853F01">
        <w:t xml:space="preserve">тов по Правилам, прилагаемым к ВОПОГ (Комитет по вопросам безопасности ВОПОГ) (WP.15/AC.2), провело свою двадцать седьмую сессию 24−28 августа 2015 года.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отметить</w:t>
      </w:r>
      <w:r w:rsidRPr="00853F01">
        <w:t>, что Комитет по вопросам безопа</w:t>
      </w:r>
      <w:r w:rsidRPr="00853F01">
        <w:t>с</w:t>
      </w:r>
      <w:r w:rsidRPr="00853F01">
        <w:t>ности ВОПОГ принял целый ряд новых положений, касающихся перевозки опа</w:t>
      </w:r>
      <w:r w:rsidRPr="00853F01">
        <w:t>с</w:t>
      </w:r>
      <w:r w:rsidRPr="00853F01">
        <w:t>ных грузов судами внутреннего плавания, и вн</w:t>
      </w:r>
      <w:r w:rsidR="002A2CB0">
        <w:t>овь соберется 25−29 января 2016 </w:t>
      </w:r>
      <w:r w:rsidRPr="00853F01">
        <w:t xml:space="preserve">года (см. повестку дня </w:t>
      </w:r>
      <w:r w:rsidRPr="00853F01">
        <w:rPr>
          <w:lang w:val="en-GB"/>
        </w:rPr>
        <w:t>ECE</w:t>
      </w:r>
      <w:r w:rsidRPr="00853F01">
        <w:t>/</w:t>
      </w:r>
      <w:r w:rsidRPr="00853F01">
        <w:rPr>
          <w:lang w:val="en-GB"/>
        </w:rPr>
        <w:t>TRANS</w:t>
      </w:r>
      <w:r w:rsidRPr="00853F01">
        <w:t>/</w:t>
      </w:r>
      <w:r w:rsidRPr="00853F01">
        <w:rPr>
          <w:lang w:val="en-GB"/>
        </w:rPr>
        <w:t>WP</w:t>
      </w:r>
      <w:r w:rsidRPr="00853F01">
        <w:t>.15/</w:t>
      </w:r>
      <w:r w:rsidRPr="00853F01">
        <w:rPr>
          <w:lang w:val="en-GB"/>
        </w:rPr>
        <w:t>AC</w:t>
      </w:r>
      <w:r w:rsidRPr="00853F01">
        <w:t>.2/57).</w:t>
      </w:r>
    </w:p>
    <w:p w:rsidR="00853F01" w:rsidRPr="00853F01" w:rsidRDefault="00853F01" w:rsidP="00853F01">
      <w:pPr>
        <w:pStyle w:val="SingleTxt"/>
      </w:pPr>
      <w:r w:rsidRPr="00853F01">
        <w:tab/>
      </w:r>
      <w:proofErr w:type="gramStart"/>
      <w:r w:rsidRPr="00853F01">
        <w:t>Административный комитет ВОПОГ пр</w:t>
      </w:r>
      <w:r w:rsidR="002A2CB0">
        <w:t>оведет совещание 29 января 2016 </w:t>
      </w:r>
      <w:r w:rsidRPr="00853F01">
        <w:t xml:space="preserve">года (см. повестку дня </w:t>
      </w:r>
      <w:r w:rsidRPr="00853F01">
        <w:rPr>
          <w:lang w:val="en-GB"/>
        </w:rPr>
        <w:t>ECE</w:t>
      </w:r>
      <w:r w:rsidRPr="00853F01">
        <w:t>/</w:t>
      </w:r>
      <w:r w:rsidRPr="00853F01">
        <w:rPr>
          <w:lang w:val="en-GB"/>
        </w:rPr>
        <w:t>ADN</w:t>
      </w:r>
      <w:r w:rsidRPr="00853F01">
        <w:t xml:space="preserve">/34 и </w:t>
      </w:r>
      <w:r w:rsidRPr="00853F01">
        <w:rPr>
          <w:lang w:val="en-GB"/>
        </w:rPr>
        <w:t>Add</w:t>
      </w:r>
      <w:r w:rsidRPr="00853F01">
        <w:t xml:space="preserve">.1) с главной целью принять все проекты поправок, подготовленных Комитетом </w:t>
      </w:r>
      <w:r w:rsidR="002B04F3">
        <w:t>по вопросам безопасности в 2015 </w:t>
      </w:r>
      <w:r w:rsidRPr="00853F01">
        <w:t xml:space="preserve">году и январе 2016 года, т.е. набор поправок, которые должны вступить в силу 1 января 2017 года и которые обеспечат согласование ВОПОГ с ДОПОГ и МПОГ. </w:t>
      </w:r>
      <w:proofErr w:type="gramEnd"/>
    </w:p>
    <w:p w:rsidR="00853F01" w:rsidRPr="00853F01" w:rsidRDefault="00853F01" w:rsidP="00853F01">
      <w:pPr>
        <w:pStyle w:val="SingleTxt"/>
        <w:rPr>
          <w:b/>
        </w:rPr>
      </w:pPr>
      <w:r w:rsidRPr="00853F01">
        <w:rPr>
          <w:b/>
        </w:rPr>
        <w:t xml:space="preserve">Документация </w:t>
      </w:r>
    </w:p>
    <w:p w:rsidR="00853F01" w:rsidRPr="00853F01" w:rsidRDefault="00853F01" w:rsidP="002A2CB0">
      <w:pPr>
        <w:pStyle w:val="SingleTxt"/>
        <w:jc w:val="left"/>
      </w:pPr>
      <w:proofErr w:type="gramStart"/>
      <w:r w:rsidRPr="00853F01">
        <w:t xml:space="preserve">Неофициальный документ № 8, </w:t>
      </w:r>
      <w:r w:rsidRPr="00853F01">
        <w:rPr>
          <w:lang w:val="en-GB"/>
        </w:rPr>
        <w:t>ST</w:t>
      </w:r>
      <w:r w:rsidRPr="00853F01">
        <w:t>/</w:t>
      </w:r>
      <w:r w:rsidRPr="00853F01">
        <w:rPr>
          <w:lang w:val="en-GB"/>
        </w:rPr>
        <w:t>SG</w:t>
      </w:r>
      <w:r w:rsidRPr="00853F01">
        <w:t>/</w:t>
      </w:r>
      <w:r w:rsidRPr="00853F01">
        <w:rPr>
          <w:lang w:val="en-GB"/>
        </w:rPr>
        <w:t>AC</w:t>
      </w:r>
      <w:r w:rsidRPr="00853F01">
        <w:t>.10/</w:t>
      </w:r>
      <w:r w:rsidRPr="00853F01">
        <w:rPr>
          <w:lang w:val="en-GB"/>
        </w:rPr>
        <w:t>C</w:t>
      </w:r>
      <w:r w:rsidRPr="00853F01">
        <w:t xml:space="preserve">.3/94 и </w:t>
      </w:r>
      <w:proofErr w:type="spellStart"/>
      <w:r w:rsidRPr="00853F01">
        <w:rPr>
          <w:lang w:val="en-GB"/>
        </w:rPr>
        <w:t>Corr</w:t>
      </w:r>
      <w:proofErr w:type="spellEnd"/>
      <w:r w:rsidRPr="00853F01">
        <w:t xml:space="preserve">.1, </w:t>
      </w:r>
      <w:r w:rsidRPr="00853F01">
        <w:rPr>
          <w:lang w:val="en-GB"/>
        </w:rPr>
        <w:t>ST</w:t>
      </w:r>
      <w:r w:rsidRPr="00853F01">
        <w:t>/</w:t>
      </w:r>
      <w:r w:rsidRPr="00853F01">
        <w:rPr>
          <w:lang w:val="en-GB"/>
        </w:rPr>
        <w:t>SG</w:t>
      </w:r>
      <w:r w:rsidRPr="00853F01">
        <w:t>/</w:t>
      </w:r>
      <w:r w:rsidRPr="00853F01">
        <w:rPr>
          <w:lang w:val="en-GB"/>
        </w:rPr>
        <w:t>AC</w:t>
      </w:r>
      <w:r w:rsidRPr="00853F01">
        <w:t>.10/</w:t>
      </w:r>
      <w:r w:rsidRPr="00853F01">
        <w:rPr>
          <w:lang w:val="en-GB"/>
        </w:rPr>
        <w:t>C</w:t>
      </w:r>
      <w:r w:rsidRPr="00853F01">
        <w:t xml:space="preserve">.4/58, </w:t>
      </w:r>
      <w:r w:rsidRPr="00853F01">
        <w:rPr>
          <w:lang w:val="en-GB"/>
        </w:rPr>
        <w:t>ECE</w:t>
      </w:r>
      <w:r w:rsidRPr="00853F01">
        <w:t>/</w:t>
      </w:r>
      <w:r w:rsidRPr="00853F01">
        <w:rPr>
          <w:lang w:val="en-GB"/>
        </w:rPr>
        <w:t>TRANS</w:t>
      </w:r>
      <w:r w:rsidRPr="00853F01">
        <w:t>/</w:t>
      </w:r>
      <w:r w:rsidRPr="00853F01">
        <w:rPr>
          <w:lang w:val="en-GB"/>
        </w:rPr>
        <w:t>WP</w:t>
      </w:r>
      <w:r w:rsidRPr="00853F01">
        <w:t xml:space="preserve">.15/228, </w:t>
      </w:r>
      <w:r w:rsidRPr="00853F01">
        <w:rPr>
          <w:lang w:val="en-GB"/>
        </w:rPr>
        <w:t>ECE</w:t>
      </w:r>
      <w:r w:rsidRPr="00853F01">
        <w:t>/</w:t>
      </w:r>
      <w:r w:rsidRPr="00853F01">
        <w:rPr>
          <w:lang w:val="en-GB"/>
        </w:rPr>
        <w:t>TRANS</w:t>
      </w:r>
      <w:r w:rsidRPr="00853F01">
        <w:t>/</w:t>
      </w:r>
      <w:r w:rsidRPr="00853F01">
        <w:rPr>
          <w:lang w:val="en-GB"/>
        </w:rPr>
        <w:t>WP</w:t>
      </w:r>
      <w:r w:rsidRPr="00853F01">
        <w:t xml:space="preserve">.15/230, </w:t>
      </w:r>
      <w:r w:rsidRPr="00853F01">
        <w:rPr>
          <w:lang w:val="en-GB"/>
        </w:rPr>
        <w:t>ECE</w:t>
      </w:r>
      <w:r w:rsidRPr="00853F01">
        <w:t>/</w:t>
      </w:r>
      <w:r w:rsidRPr="00853F01">
        <w:rPr>
          <w:lang w:val="en-GB"/>
        </w:rPr>
        <w:t>TRANS</w:t>
      </w:r>
      <w:r w:rsidRPr="00853F01">
        <w:t>/</w:t>
      </w:r>
      <w:r w:rsidRPr="00853F01">
        <w:rPr>
          <w:lang w:val="en-GB"/>
        </w:rPr>
        <w:t>WP</w:t>
      </w:r>
      <w:r w:rsidRPr="00853F01">
        <w:t>.15/</w:t>
      </w:r>
      <w:r w:rsidRPr="00853F01">
        <w:rPr>
          <w:lang w:val="en-GB"/>
        </w:rPr>
        <w:t>AC</w:t>
      </w:r>
      <w:r w:rsidRPr="00853F01">
        <w:t xml:space="preserve">.1/138 и </w:t>
      </w:r>
      <w:r w:rsidRPr="00853F01">
        <w:rPr>
          <w:lang w:val="en-GB"/>
        </w:rPr>
        <w:t>Add</w:t>
      </w:r>
      <w:r w:rsidRPr="00853F01">
        <w:t xml:space="preserve">.1, </w:t>
      </w:r>
      <w:r w:rsidRPr="00853F01">
        <w:rPr>
          <w:lang w:val="en-GB"/>
        </w:rPr>
        <w:t>ECE</w:t>
      </w:r>
      <w:r w:rsidRPr="00853F01">
        <w:t>/</w:t>
      </w:r>
      <w:r w:rsidRPr="00853F01">
        <w:rPr>
          <w:lang w:val="en-GB"/>
        </w:rPr>
        <w:t>TRANS</w:t>
      </w:r>
      <w:r w:rsidRPr="00853F01">
        <w:t>/</w:t>
      </w:r>
      <w:r w:rsidRPr="00853F01">
        <w:rPr>
          <w:lang w:val="en-GB"/>
        </w:rPr>
        <w:t>WP</w:t>
      </w:r>
      <w:r w:rsidRPr="00853F01">
        <w:t>.15/</w:t>
      </w:r>
      <w:r w:rsidRPr="00853F01">
        <w:rPr>
          <w:lang w:val="en-GB"/>
        </w:rPr>
        <w:t>AC</w:t>
      </w:r>
      <w:r w:rsidRPr="00853F01">
        <w:t xml:space="preserve">.1/140 и </w:t>
      </w:r>
      <w:r w:rsidRPr="00853F01">
        <w:rPr>
          <w:lang w:val="en-GB"/>
        </w:rPr>
        <w:t>Add</w:t>
      </w:r>
      <w:r w:rsidRPr="00853F01">
        <w:t xml:space="preserve">.1–2, </w:t>
      </w:r>
      <w:r w:rsidRPr="00853F01">
        <w:rPr>
          <w:lang w:val="en-GB"/>
        </w:rPr>
        <w:t>ECE</w:t>
      </w:r>
      <w:r w:rsidRPr="00853F01">
        <w:t>/</w:t>
      </w:r>
      <w:r w:rsidRPr="00853F01">
        <w:rPr>
          <w:lang w:val="en-GB"/>
        </w:rPr>
        <w:t>TRANS</w:t>
      </w:r>
      <w:r w:rsidRPr="00853F01">
        <w:t>/</w:t>
      </w:r>
      <w:r w:rsidRPr="00853F01">
        <w:rPr>
          <w:lang w:val="en-GB"/>
        </w:rPr>
        <w:t>WP</w:t>
      </w:r>
      <w:r w:rsidRPr="00853F01">
        <w:t>.15/</w:t>
      </w:r>
      <w:r w:rsidRPr="00853F01">
        <w:rPr>
          <w:lang w:val="en-GB"/>
        </w:rPr>
        <w:t>AC</w:t>
      </w:r>
      <w:r w:rsidRPr="00853F01">
        <w:t xml:space="preserve">.2/56, </w:t>
      </w:r>
      <w:r w:rsidRPr="00853F01">
        <w:rPr>
          <w:lang w:val="en-GB"/>
        </w:rPr>
        <w:t>ECE</w:t>
      </w:r>
      <w:r w:rsidRPr="00853F01">
        <w:t>/</w:t>
      </w:r>
      <w:r w:rsidRPr="00853F01">
        <w:rPr>
          <w:lang w:val="en-GB"/>
        </w:rPr>
        <w:t>ADN</w:t>
      </w:r>
      <w:r w:rsidRPr="00853F01">
        <w:t>/32</w:t>
      </w:r>
      <w:proofErr w:type="gramEnd"/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j)</w:t>
      </w:r>
      <w:r w:rsidRPr="00853F01">
        <w:tab/>
        <w:t>Перевозка скоропортящихся пищевых продуктов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 xml:space="preserve">проинформирован </w:t>
      </w:r>
      <w:r w:rsidRPr="00853F01">
        <w:t xml:space="preserve">о состоянии предложенных поправок к Соглашению о международных перевозках скоропортящихся пищевых продуктов </w:t>
      </w:r>
      <w:r w:rsidRPr="00853F01">
        <w:lastRenderedPageBreak/>
        <w:t>и о специальных транспортных средствах, предназначенных для этих перевозок (СПС), которые были приняты на семидесятой сессии Рабочей группы по пер</w:t>
      </w:r>
      <w:r w:rsidRPr="00853F01">
        <w:t>е</w:t>
      </w:r>
      <w:r w:rsidRPr="00853F01">
        <w:t>возкам скоропортящихся пищевых продуктов (WP.11) в 2014 году (ECE/TRANS/</w:t>
      </w:r>
      <w:r w:rsidR="002A2CB0">
        <w:br/>
      </w:r>
      <w:r w:rsidRPr="00853F01">
        <w:t>WP.11/231, приложение I).</w:t>
      </w:r>
    </w:p>
    <w:p w:rsidR="00853F01" w:rsidRPr="00853F01" w:rsidRDefault="00853F01" w:rsidP="00853F01">
      <w:pPr>
        <w:pStyle w:val="SingleTxt"/>
      </w:pPr>
      <w:r w:rsidRPr="00853F01">
        <w:tab/>
      </w:r>
      <w:proofErr w:type="gramStart"/>
      <w:r w:rsidRPr="00853F01">
        <w:t xml:space="preserve">Комитет, возможно, пожелает </w:t>
      </w:r>
      <w:r w:rsidRPr="00853F01">
        <w:rPr>
          <w:b/>
          <w:bCs/>
        </w:rPr>
        <w:t>отметить</w:t>
      </w:r>
      <w:r w:rsidRPr="00853F01">
        <w:t>, что на своей семьдесят первой сессии (6−9 октября 2015 года) WP.11 приняла методы расчета площади нару</w:t>
      </w:r>
      <w:r w:rsidRPr="00853F01">
        <w:t>ж</w:t>
      </w:r>
      <w:r w:rsidRPr="00853F01">
        <w:t>ной поверхности стенок автомобилей-фургонов без окон в грузовом отсеке, кот</w:t>
      </w:r>
      <w:r w:rsidRPr="00853F01">
        <w:t>о</w:t>
      </w:r>
      <w:r w:rsidRPr="00853F01">
        <w:t>рые необходимы для обеспечения точности проверки значения K таких автофу</w:t>
      </w:r>
      <w:r w:rsidRPr="00853F01">
        <w:t>р</w:t>
      </w:r>
      <w:r w:rsidRPr="00853F01">
        <w:t>гонов, и что предложение о распространении этой процедуры на железнодоро</w:t>
      </w:r>
      <w:r w:rsidRPr="00853F01">
        <w:t>ж</w:t>
      </w:r>
      <w:r w:rsidRPr="00853F01">
        <w:t>ные вагоны, кроме железнодорожных цистерн, буд</w:t>
      </w:r>
      <w:r w:rsidR="002B04F3">
        <w:t>е</w:t>
      </w:r>
      <w:r w:rsidRPr="00853F01">
        <w:t>т рассмотрен</w:t>
      </w:r>
      <w:r w:rsidR="002B04F3">
        <w:t>о</w:t>
      </w:r>
      <w:r w:rsidRPr="00853F01">
        <w:t xml:space="preserve"> на семьдесят второй сессии WP</w:t>
      </w:r>
      <w:proofErr w:type="gramEnd"/>
      <w:r w:rsidRPr="00853F01">
        <w:t>.11. Рабочая группа WP.11 приняла также положения об исп</w:t>
      </w:r>
      <w:r w:rsidRPr="00853F01">
        <w:t>ы</w:t>
      </w:r>
      <w:r w:rsidRPr="00853F01">
        <w:t>тании неавтономных транспортных средств, у которых холодильная установка приводится в действие их двигателем (ECE/TRANS/WP.11/233, приложение I).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</w:t>
      </w:r>
      <w:r w:rsidRPr="00853F01">
        <w:rPr>
          <w:b/>
          <w:bCs/>
        </w:rPr>
        <w:t>выразит свою озабоченность</w:t>
      </w:r>
      <w:r w:rsidRPr="00853F01">
        <w:t xml:space="preserve"> тем, что предложение о внесении изменений в принцип единогласия, предусмотренный в статье 18.4 СПС, в соответствии с которым для отклонения поправки к техническим пол</w:t>
      </w:r>
      <w:r w:rsidRPr="00853F01">
        <w:t>о</w:t>
      </w:r>
      <w:r w:rsidRPr="00853F01">
        <w:t>жениям к СПС должно требоваться не менее трех возражений, при сохранении правила единогласия в отношении статей самого Соглашения СПС не было пр</w:t>
      </w:r>
      <w:r w:rsidRPr="00853F01">
        <w:t>и</w:t>
      </w:r>
      <w:r w:rsidRPr="00853F01">
        <w:t>нято. Кроме того, WP.11 не приняла предложение об изменении своей практики вынесения каждого предложения по поправкам на голосование. С учетом сло</w:t>
      </w:r>
      <w:r w:rsidRPr="00853F01">
        <w:t>ж</w:t>
      </w:r>
      <w:r w:rsidRPr="00853F01">
        <w:t>ностей, которые эта ситуация создает для способности WP.11 содействовать о</w:t>
      </w:r>
      <w:r w:rsidRPr="00853F01">
        <w:t>б</w:t>
      </w:r>
      <w:r w:rsidRPr="00853F01">
        <w:t xml:space="preserve">новлению и модернизации правовых документов, относящихся к ее ведению, Комитет, возможно, пожелает </w:t>
      </w:r>
      <w:r w:rsidRPr="00853F01">
        <w:rPr>
          <w:b/>
          <w:bCs/>
        </w:rPr>
        <w:t>настоятельно рекомендовать</w:t>
      </w:r>
      <w:r w:rsidRPr="00853F01">
        <w:t xml:space="preserve"> всем заинтерес</w:t>
      </w:r>
      <w:r w:rsidRPr="00853F01">
        <w:t>о</w:t>
      </w:r>
      <w:r w:rsidRPr="00853F01">
        <w:t>ванным сторонам ускорить процесс принятия решения по этому вопросу и соо</w:t>
      </w:r>
      <w:r w:rsidRPr="00853F01">
        <w:t>т</w:t>
      </w:r>
      <w:r w:rsidRPr="00853F01">
        <w:t xml:space="preserve">ветствующим образом </w:t>
      </w:r>
      <w:r w:rsidRPr="00853F01">
        <w:rPr>
          <w:b/>
          <w:bCs/>
        </w:rPr>
        <w:t>проинформировать</w:t>
      </w:r>
      <w:r w:rsidRPr="00853F01">
        <w:t xml:space="preserve"> Комитет на его следующей годовой сессии.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также </w:t>
      </w:r>
      <w:r w:rsidRPr="00853F01">
        <w:rPr>
          <w:b/>
          <w:bCs/>
        </w:rPr>
        <w:t>отметить</w:t>
      </w:r>
      <w:r w:rsidRPr="00853F01">
        <w:t>, что по просьбе WP.11 в д</w:t>
      </w:r>
      <w:r w:rsidRPr="00853F01">
        <w:t>е</w:t>
      </w:r>
      <w:r w:rsidRPr="00853F01">
        <w:t>кабре 2014 года Исполнительный секретарь ЕЭК ООН обратился к министрам иностранных дел Договаривающихся сторон СПС с письменной просьбой пер</w:t>
      </w:r>
      <w:r w:rsidRPr="00853F01">
        <w:t>е</w:t>
      </w:r>
      <w:r w:rsidRPr="00853F01">
        <w:t>дать контактную информацию о компетентном органе их страны, который упо</w:t>
      </w:r>
      <w:r w:rsidRPr="00853F01">
        <w:t>л</w:t>
      </w:r>
      <w:r w:rsidRPr="00853F01">
        <w:t xml:space="preserve">номочен подписывать многосторонние соглашения, заключаемые в соответствии со статьей 7 СПС. </w:t>
      </w:r>
      <w:proofErr w:type="gramStart"/>
      <w:r w:rsidRPr="00853F01">
        <w:t>Ответы на это письмо были получены от Австрии, Бельгии, Болгарии, Германии, Грузии, Дании, Ирландии, Италии, Люксембурга, Монако, Сербии, Соединенных Штатов Америки, Узбекистана, Украины, Франции и Че</w:t>
      </w:r>
      <w:r w:rsidRPr="00853F01">
        <w:t>ш</w:t>
      </w:r>
      <w:r w:rsidRPr="00853F01">
        <w:t>ской Республики.</w:t>
      </w:r>
      <w:proofErr w:type="gramEnd"/>
      <w:r w:rsidRPr="00853F01">
        <w:t xml:space="preserve"> Другим Договаривающимся сторонам СПС было предложено ответить на это письмо, если они хотят иметь возможность участвовать в любых будущих многосторонних соглашениях.</w:t>
      </w:r>
    </w:p>
    <w:p w:rsidR="00853F01" w:rsidRPr="002A2CB0" w:rsidRDefault="00853F01" w:rsidP="00853F01">
      <w:pPr>
        <w:pStyle w:val="SingleTxt"/>
        <w:rPr>
          <w:b/>
          <w:lang w:val="en-US"/>
        </w:rPr>
      </w:pPr>
      <w:r w:rsidRPr="002A2CB0">
        <w:rPr>
          <w:b/>
        </w:rPr>
        <w:t>Документация</w:t>
      </w:r>
    </w:p>
    <w:p w:rsidR="00853F01" w:rsidRPr="00853F01" w:rsidRDefault="00853F01" w:rsidP="002A2CB0">
      <w:pPr>
        <w:pStyle w:val="SingleTxt"/>
        <w:jc w:val="left"/>
        <w:rPr>
          <w:lang w:val="en-US"/>
        </w:rPr>
      </w:pPr>
      <w:r w:rsidRPr="00853F01">
        <w:rPr>
          <w:lang w:val="en-US"/>
        </w:rPr>
        <w:t>ECE/TRANS/WP.11/231, ECE/TRANS/WP.11/233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  <w:lang w:val="en-US"/>
        </w:rPr>
      </w:pPr>
    </w:p>
    <w:p w:rsidR="00853F01" w:rsidRPr="00853F01" w:rsidRDefault="00853F01" w:rsidP="002A2CB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rPr>
          <w:lang w:val="en-US"/>
        </w:rPr>
        <w:tab/>
      </w:r>
      <w:r w:rsidRPr="00853F01">
        <w:t>k)</w:t>
      </w:r>
      <w:r w:rsidRPr="00853F01">
        <w:tab/>
        <w:t>Транспортная статистика и данные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>Комитет будет проинформирован о деятельности в области статистики транспорта и ходе осуществления программ обследования движения по автом</w:t>
      </w:r>
      <w:r w:rsidRPr="00853F01">
        <w:t>о</w:t>
      </w:r>
      <w:r w:rsidRPr="00853F01">
        <w:t>бильным дорогам категории</w:t>
      </w:r>
      <w:proofErr w:type="gramStart"/>
      <w:r w:rsidRPr="00853F01">
        <w:t xml:space="preserve"> Е</w:t>
      </w:r>
      <w:proofErr w:type="gramEnd"/>
      <w:r w:rsidRPr="00853F01">
        <w:t xml:space="preserve"> и на железнодор</w:t>
      </w:r>
      <w:r w:rsidR="002A2CB0">
        <w:t>ожных линиях категории Е в 2015 </w:t>
      </w:r>
      <w:r w:rsidRPr="00853F01">
        <w:t>году в соответствии с резолюциями № 261 и 262, принятыми на его семьд</w:t>
      </w:r>
      <w:r w:rsidRPr="00853F01">
        <w:t>е</w:t>
      </w:r>
      <w:r w:rsidRPr="00853F01">
        <w:t xml:space="preserve">сят шестой сессии в 2014 году (неофициальный документ № 9).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отметить</w:t>
      </w:r>
      <w:r w:rsidRPr="00853F01">
        <w:t>, что Рабочая группа по статистике транспорта (WP.6) продолжает активно участвовать в процессе разработки стат</w:t>
      </w:r>
      <w:r w:rsidRPr="00853F01">
        <w:t>и</w:t>
      </w:r>
      <w:r w:rsidRPr="00853F01">
        <w:t>стической основы для мониторинга ЦУР в качестве члена межведомственной группы экспертов по показателям ЦУР (МЭГ−ЦУР) и Группы друзей Председ</w:t>
      </w:r>
      <w:r w:rsidRPr="00853F01">
        <w:t>а</w:t>
      </w:r>
      <w:r w:rsidRPr="00853F01">
        <w:t>теля СКООН по вопросам более широких показателей оценки прогресса. Ком</w:t>
      </w:r>
      <w:r w:rsidRPr="00853F01">
        <w:t>и</w:t>
      </w:r>
      <w:r w:rsidRPr="00853F01">
        <w:lastRenderedPageBreak/>
        <w:t xml:space="preserve">тет, возможно, пожелает </w:t>
      </w:r>
      <w:r w:rsidRPr="00853F01">
        <w:rPr>
          <w:b/>
          <w:bCs/>
        </w:rPr>
        <w:t>дать руководящие указания</w:t>
      </w:r>
      <w:r w:rsidRPr="00853F01">
        <w:t xml:space="preserve"> о том, как усилить роль и потенциальный вклад WP.6 в глобальной среде, где потребность в более точных и качественных статистических данных быстро растет.</w:t>
      </w:r>
    </w:p>
    <w:p w:rsidR="00853F01" w:rsidRPr="00853F01" w:rsidRDefault="00853F01" w:rsidP="00853F01">
      <w:pPr>
        <w:pStyle w:val="SingleTxt"/>
        <w:rPr>
          <w:b/>
        </w:rPr>
      </w:pPr>
      <w:r w:rsidRPr="00853F01">
        <w:rPr>
          <w:b/>
        </w:rPr>
        <w:t xml:space="preserve">Документация </w:t>
      </w:r>
    </w:p>
    <w:p w:rsidR="00853F01" w:rsidRPr="00853F01" w:rsidRDefault="00853F01" w:rsidP="002A2CB0">
      <w:pPr>
        <w:pStyle w:val="SingleTxt"/>
        <w:jc w:val="left"/>
      </w:pPr>
      <w:r w:rsidRPr="00853F01">
        <w:t xml:space="preserve">Неофициальный документ № 9 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6.</w:t>
      </w:r>
      <w:r w:rsidRPr="00853F01">
        <w:tab/>
        <w:t>Вопросы, вытекающие из решений Европейской экономической комиссии Организации Объединенных Наций (ЕЭК ООН), Экономического и Социального Совета (ЭКОСОС) и других органов и конференций Организации Объединенных Наций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секретариатом о вопросах, вытекающих из последних решений ЕЭК ООН, ЭКОСОС и других органов и конференций О</w:t>
      </w:r>
      <w:r w:rsidRPr="00853F01">
        <w:t>р</w:t>
      </w:r>
      <w:r w:rsidRPr="00853F01">
        <w:t xml:space="preserve">ганизации Объединенных Наций, которые представляют интерес для Комитета. 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7.</w:t>
      </w:r>
      <w:r w:rsidRPr="00853F01">
        <w:tab/>
        <w:t>Проект годового доклада о деятельности вспомогательных органов Комитета в 2015 году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</w:r>
      <w:proofErr w:type="gramStart"/>
      <w:r w:rsidRPr="00853F01">
        <w:t xml:space="preserve">Комитету будет </w:t>
      </w:r>
      <w:r w:rsidRPr="00853F01">
        <w:rPr>
          <w:b/>
          <w:bCs/>
        </w:rPr>
        <w:t>представлен</w:t>
      </w:r>
      <w:r w:rsidRPr="00853F01">
        <w:t xml:space="preserve"> всеобъемлющий доклад о деятельности всп</w:t>
      </w:r>
      <w:r w:rsidRPr="00853F01">
        <w:t>о</w:t>
      </w:r>
      <w:r w:rsidRPr="00853F01">
        <w:t>могательных органов Комитета в 2015 году по административному сопровожд</w:t>
      </w:r>
      <w:r w:rsidRPr="00853F01">
        <w:t>е</w:t>
      </w:r>
      <w:r w:rsidRPr="00853F01">
        <w:t>нию 58 конвенций, соглашений и других правовых документов Организации Объединенных Наций, которые составляют международную нормативно-правовую базу в области автомобильного, железнодорожного, внутреннего во</w:t>
      </w:r>
      <w:r w:rsidRPr="00853F01">
        <w:t>д</w:t>
      </w:r>
      <w:r w:rsidRPr="00853F01">
        <w:t xml:space="preserve">ного и </w:t>
      </w:r>
      <w:proofErr w:type="spellStart"/>
      <w:r w:rsidRPr="00853F01">
        <w:t>интермодального</w:t>
      </w:r>
      <w:proofErr w:type="spellEnd"/>
      <w:r w:rsidRPr="00853F01">
        <w:t xml:space="preserve"> транспорта, а также перевозки опасных грузов и ко</w:t>
      </w:r>
      <w:r w:rsidRPr="00853F01">
        <w:t>н</w:t>
      </w:r>
      <w:r w:rsidRPr="00853F01">
        <w:t>струкции транспортных средств (ECE/TRANS/2016/23).</w:t>
      </w:r>
      <w:proofErr w:type="gramEnd"/>
      <w:r w:rsidRPr="00853F01">
        <w:t xml:space="preserve"> Эта деятельность пров</w:t>
      </w:r>
      <w:r w:rsidRPr="00853F01">
        <w:t>о</w:t>
      </w:r>
      <w:r w:rsidRPr="00853F01">
        <w:t xml:space="preserve">дилась в форме диалога по вопросам политики и нормативно-правовой работы, аналитической деятельности, а также мероприятий по наращиванию потенциала и оказанию технической помощи. В проекте годового доклада для делегатов, участвующих в работе КВТ, изложена краткая информация в формате, пригодном для широкого распространения. </w:t>
      </w:r>
      <w:r w:rsidR="0052109A">
        <w:t xml:space="preserve">Кроме того, </w:t>
      </w:r>
      <w:r w:rsidRPr="00853F01">
        <w:t xml:space="preserve">Комитету будет </w:t>
      </w:r>
      <w:r w:rsidRPr="00853F01">
        <w:rPr>
          <w:b/>
          <w:bCs/>
        </w:rPr>
        <w:t xml:space="preserve">представлена </w:t>
      </w:r>
      <w:r w:rsidRPr="00853F01">
        <w:t>и</w:t>
      </w:r>
      <w:r w:rsidRPr="00853F01">
        <w:t>н</w:t>
      </w:r>
      <w:r w:rsidRPr="00853F01">
        <w:t>формация об ожидаемых трудностях для КВТ и его</w:t>
      </w:r>
      <w:r w:rsidR="002A2CB0">
        <w:t xml:space="preserve"> вспомогательных органов в 201</w:t>
      </w:r>
      <w:r w:rsidR="002B04F3">
        <w:t>6</w:t>
      </w:r>
      <w:r w:rsidR="002A2CB0">
        <w:t> </w:t>
      </w:r>
      <w:r w:rsidRPr="00853F01">
        <w:t xml:space="preserve">году (ECE/TRANS/2016/24). </w:t>
      </w:r>
      <w:r w:rsidR="0052109A">
        <w:t>Комитету будет также представлена уточненная версия проекта годового доклада с фотографиями (неофициальный док</w:t>
      </w:r>
      <w:r w:rsidR="0052109A">
        <w:t>у</w:t>
      </w:r>
      <w:r w:rsidR="0052109A">
        <w:t>мент № 10).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Комитету предлагается </w:t>
      </w:r>
      <w:r w:rsidRPr="00853F01">
        <w:rPr>
          <w:b/>
          <w:bCs/>
        </w:rPr>
        <w:t xml:space="preserve">обсудить </w:t>
      </w:r>
      <w:r w:rsidRPr="00853F01">
        <w:t xml:space="preserve">годовой доклад, а также </w:t>
      </w:r>
      <w:r w:rsidRPr="00853F01">
        <w:rPr>
          <w:b/>
          <w:bCs/>
        </w:rPr>
        <w:t>дать указания</w:t>
      </w:r>
      <w:r w:rsidRPr="00853F01">
        <w:t xml:space="preserve"> относительно более широкого распространения информации о достигнутых р</w:t>
      </w:r>
      <w:r w:rsidRPr="00853F01">
        <w:t>е</w:t>
      </w:r>
      <w:r w:rsidRPr="00853F01">
        <w:t xml:space="preserve">зультатах и будущего использования годовых докладов. </w:t>
      </w:r>
    </w:p>
    <w:p w:rsidR="00853F01" w:rsidRPr="00853F01" w:rsidRDefault="00853F01" w:rsidP="00853F01">
      <w:pPr>
        <w:pStyle w:val="SingleTxt"/>
        <w:rPr>
          <w:b/>
        </w:rPr>
      </w:pPr>
      <w:r w:rsidRPr="00853F01">
        <w:rPr>
          <w:b/>
        </w:rPr>
        <w:t>Документация</w:t>
      </w:r>
    </w:p>
    <w:p w:rsidR="00853F01" w:rsidRPr="00853F01" w:rsidRDefault="00853F01" w:rsidP="002A2CB0">
      <w:pPr>
        <w:pStyle w:val="SingleTxt"/>
        <w:jc w:val="left"/>
      </w:pPr>
      <w:r w:rsidRPr="00853F01">
        <w:t>ECE/TRANS/2016/23, ECE/TRANS/2016/24, неофициальный документ № 10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8.</w:t>
      </w:r>
      <w:r w:rsidRPr="00853F01">
        <w:tab/>
        <w:t>Подготовительная работа в свя</w:t>
      </w:r>
      <w:r w:rsidR="002A2CB0">
        <w:t>зи с 70-й годовщиной Комитета и </w:t>
      </w:r>
      <w:r w:rsidRPr="00853F01">
        <w:t>Отдела устойчивого транспорта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о ходе подготовки к 70-й годовщине КВТ и недавно переименованного Отдела устойчивого транспорта.</w:t>
      </w:r>
    </w:p>
    <w:p w:rsidR="00853F01" w:rsidRPr="002A2CB0" w:rsidRDefault="00853F01" w:rsidP="00853F01">
      <w:pPr>
        <w:pStyle w:val="SingleTxt"/>
        <w:rPr>
          <w:b/>
        </w:rPr>
      </w:pPr>
      <w:r w:rsidRPr="002A2CB0">
        <w:rPr>
          <w:b/>
        </w:rPr>
        <w:t>Документация</w:t>
      </w:r>
    </w:p>
    <w:p w:rsidR="00853F01" w:rsidRPr="00853F01" w:rsidRDefault="00853F01" w:rsidP="00853F01">
      <w:pPr>
        <w:pStyle w:val="SingleTxt"/>
      </w:pPr>
      <w:r w:rsidRPr="00853F01">
        <w:t>ECE/TRANS/2016/25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lastRenderedPageBreak/>
        <w:tab/>
        <w:t>IV.</w:t>
      </w:r>
      <w:r w:rsidRPr="00853F01">
        <w:tab/>
        <w:t>Прочие вопросы, связанные с работой вспомогательных органов Комитета</w:t>
      </w:r>
    </w:p>
    <w:p w:rsidR="002A2CB0" w:rsidRPr="002A2CB0" w:rsidRDefault="002A2CB0" w:rsidP="002A2CB0">
      <w:pPr>
        <w:pStyle w:val="SingleTxt"/>
        <w:keepNext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9.</w:t>
      </w:r>
      <w:r w:rsidRPr="00853F01">
        <w:tab/>
        <w:t>Вопросы для одобрения Комитетом и вопросы информационного характера: утверждение докладов вспомогательных органов Комитета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одобрить</w:t>
      </w:r>
      <w:r w:rsidRPr="00853F01">
        <w:t xml:space="preserve"> в целом доклады и соответству</w:t>
      </w:r>
      <w:r w:rsidRPr="00853F01">
        <w:t>ю</w:t>
      </w:r>
      <w:r w:rsidRPr="00853F01">
        <w:t xml:space="preserve">щую деятельность своих вспомогательных органов и </w:t>
      </w:r>
      <w:proofErr w:type="gramStart"/>
      <w:r w:rsidRPr="00853F01">
        <w:rPr>
          <w:b/>
          <w:bCs/>
        </w:rPr>
        <w:t>поручить</w:t>
      </w:r>
      <w:r w:rsidRPr="00853F01">
        <w:t xml:space="preserve"> секретариату включить</w:t>
      </w:r>
      <w:proofErr w:type="gramEnd"/>
      <w:r w:rsidRPr="00853F01">
        <w:t xml:space="preserve"> ссылки в полный текст доклада КВТ на основе соответствующих анн</w:t>
      </w:r>
      <w:r w:rsidRPr="00853F01">
        <w:t>о</w:t>
      </w:r>
      <w:r w:rsidRPr="00853F01">
        <w:t xml:space="preserve">таций, содержащихся в настоящем документе. </w:t>
      </w:r>
    </w:p>
    <w:p w:rsidR="00853F01" w:rsidRPr="00853F01" w:rsidRDefault="00853F01" w:rsidP="00853F01">
      <w:pPr>
        <w:pStyle w:val="SingleTxt"/>
      </w:pPr>
      <w:r w:rsidRPr="00853F01">
        <w:rPr>
          <w:b/>
        </w:rPr>
        <w:t>Документация</w:t>
      </w:r>
    </w:p>
    <w:p w:rsidR="00853F01" w:rsidRPr="002B04F3" w:rsidRDefault="00853F01" w:rsidP="002A2CB0">
      <w:pPr>
        <w:pStyle w:val="SingleTxt"/>
        <w:jc w:val="left"/>
      </w:pPr>
      <w:r w:rsidRPr="00853F01">
        <w:rPr>
          <w:lang w:val="en-GB"/>
        </w:rPr>
        <w:t>ECE</w:t>
      </w:r>
      <w:r w:rsidRPr="002B04F3">
        <w:t>/</w:t>
      </w:r>
      <w:r w:rsidRPr="00853F01">
        <w:rPr>
          <w:lang w:val="en-GB"/>
        </w:rPr>
        <w:t>TRANS</w:t>
      </w:r>
      <w:r w:rsidRPr="002B04F3">
        <w:t>/</w:t>
      </w:r>
      <w:r w:rsidRPr="00853F01">
        <w:rPr>
          <w:lang w:val="en-GB"/>
        </w:rPr>
        <w:t>WP</w:t>
      </w:r>
      <w:r w:rsidRPr="002B04F3">
        <w:t xml:space="preserve">.1/149 </w:t>
      </w:r>
      <w:r w:rsidRPr="00853F01">
        <w:t>и</w:t>
      </w:r>
      <w:r w:rsidRPr="002B04F3">
        <w:t xml:space="preserve"> </w:t>
      </w:r>
      <w:r w:rsidRPr="00853F01">
        <w:rPr>
          <w:lang w:val="en-GB"/>
        </w:rPr>
        <w:t>Add</w:t>
      </w:r>
      <w:r w:rsidRPr="002B04F3">
        <w:t xml:space="preserve">.1, </w:t>
      </w:r>
      <w:r w:rsidRPr="00853F01">
        <w:rPr>
          <w:lang w:val="en-GB"/>
        </w:rPr>
        <w:t>ECE</w:t>
      </w:r>
      <w:r w:rsidRPr="002B04F3">
        <w:t>/</w:t>
      </w:r>
      <w:r w:rsidRPr="00853F01">
        <w:rPr>
          <w:lang w:val="en-GB"/>
        </w:rPr>
        <w:t>TRANS</w:t>
      </w:r>
      <w:r w:rsidRPr="002B04F3">
        <w:t>/</w:t>
      </w:r>
      <w:r w:rsidRPr="00853F01">
        <w:rPr>
          <w:lang w:val="en-GB"/>
        </w:rPr>
        <w:t>WP</w:t>
      </w:r>
      <w:r w:rsidRPr="002B04F3">
        <w:t xml:space="preserve">.1/151 </w:t>
      </w:r>
    </w:p>
    <w:p w:rsidR="00853F01" w:rsidRPr="00853F01" w:rsidRDefault="00853F01" w:rsidP="002A2CB0">
      <w:pPr>
        <w:pStyle w:val="SingleTxt"/>
        <w:jc w:val="left"/>
        <w:rPr>
          <w:lang w:val="en-GB"/>
        </w:rPr>
      </w:pPr>
      <w:r w:rsidRPr="00853F01">
        <w:rPr>
          <w:lang w:val="en-GB"/>
        </w:rPr>
        <w:t>ECE/TRANS/WP.5/58</w:t>
      </w:r>
    </w:p>
    <w:p w:rsidR="00853F01" w:rsidRPr="00853F01" w:rsidRDefault="00853F01" w:rsidP="002A2CB0">
      <w:pPr>
        <w:pStyle w:val="SingleTxt"/>
        <w:jc w:val="left"/>
        <w:rPr>
          <w:lang w:val="en-GB"/>
        </w:rPr>
      </w:pPr>
      <w:r w:rsidRPr="00853F01">
        <w:rPr>
          <w:lang w:val="en-GB"/>
        </w:rPr>
        <w:t>ECE/TRANS/WP.6/169</w:t>
      </w:r>
    </w:p>
    <w:p w:rsidR="00853F01" w:rsidRPr="00853F01" w:rsidRDefault="00853F01" w:rsidP="002A2CB0">
      <w:pPr>
        <w:pStyle w:val="SingleTxt"/>
        <w:jc w:val="left"/>
        <w:rPr>
          <w:lang w:val="en-GB"/>
        </w:rPr>
      </w:pPr>
      <w:r w:rsidRPr="00853F01">
        <w:rPr>
          <w:lang w:val="en-GB"/>
        </w:rPr>
        <w:t>ECE/TRANS/WP.11/233</w:t>
      </w:r>
    </w:p>
    <w:p w:rsidR="00853F01" w:rsidRPr="00853F01" w:rsidRDefault="00853F01" w:rsidP="002A2CB0">
      <w:pPr>
        <w:pStyle w:val="SingleTxt"/>
        <w:jc w:val="left"/>
        <w:rPr>
          <w:lang w:val="en-GB"/>
        </w:rPr>
      </w:pPr>
      <w:r w:rsidRPr="00853F01">
        <w:rPr>
          <w:lang w:val="en-GB"/>
        </w:rPr>
        <w:t>ECE/TRANS/WP.15/228, ECE/TRANS/WP.15/230</w:t>
      </w:r>
    </w:p>
    <w:p w:rsidR="00853F01" w:rsidRPr="00853F01" w:rsidRDefault="00853F01" w:rsidP="002A2CB0">
      <w:pPr>
        <w:pStyle w:val="SingleTxt"/>
        <w:jc w:val="left"/>
        <w:rPr>
          <w:lang w:val="en-GB"/>
        </w:rPr>
      </w:pPr>
      <w:r w:rsidRPr="00853F01">
        <w:rPr>
          <w:lang w:val="en-GB"/>
        </w:rPr>
        <w:t>ECE/TRANS/WP.15/AC.1/138 и Add.1, ECE/TRANS/WP.15/AC.1/140 и Add.1</w:t>
      </w:r>
      <w:r w:rsidR="002B04F3" w:rsidRPr="002B04F3">
        <w:rPr>
          <w:lang w:val="en-US"/>
        </w:rPr>
        <w:t>-</w:t>
      </w:r>
      <w:r w:rsidRPr="00853F01">
        <w:rPr>
          <w:lang w:val="en-GB"/>
        </w:rPr>
        <w:t>2, ECE/TRANS/WP.15/AC.2/56 и Add.1</w:t>
      </w:r>
      <w:r w:rsidR="002B04F3" w:rsidRPr="002B04F3">
        <w:rPr>
          <w:lang w:val="en-US"/>
        </w:rPr>
        <w:t>-</w:t>
      </w:r>
      <w:r w:rsidRPr="00853F01">
        <w:rPr>
          <w:lang w:val="en-GB"/>
        </w:rPr>
        <w:t>2, ECE/TRANS/WP.15/AC.2/58</w:t>
      </w:r>
    </w:p>
    <w:p w:rsidR="00853F01" w:rsidRPr="00853F01" w:rsidRDefault="00853F01" w:rsidP="002A2CB0">
      <w:pPr>
        <w:pStyle w:val="SingleTxt"/>
        <w:jc w:val="left"/>
        <w:rPr>
          <w:lang w:val="en-GB"/>
        </w:rPr>
      </w:pPr>
      <w:r w:rsidRPr="00853F01">
        <w:rPr>
          <w:lang w:val="en-GB"/>
        </w:rPr>
        <w:t xml:space="preserve">ECE/TRANS/WP.24/137 </w:t>
      </w:r>
    </w:p>
    <w:p w:rsidR="00853F01" w:rsidRPr="00853F01" w:rsidRDefault="00853F01" w:rsidP="002A2CB0">
      <w:pPr>
        <w:pStyle w:val="SingleTxt"/>
        <w:jc w:val="left"/>
        <w:rPr>
          <w:lang w:val="en-GB"/>
        </w:rPr>
      </w:pPr>
      <w:r w:rsidRPr="00853F01">
        <w:rPr>
          <w:lang w:val="en-GB"/>
        </w:rPr>
        <w:t>ECE/TRANS/WP.29/1114, ECE/TRANS/WP.29/1116, ECE/TRANS/WP.29/1118</w:t>
      </w:r>
    </w:p>
    <w:p w:rsidR="00853F01" w:rsidRPr="00853F01" w:rsidRDefault="00853F01" w:rsidP="002A2CB0">
      <w:pPr>
        <w:pStyle w:val="SingleTxt"/>
        <w:jc w:val="left"/>
        <w:rPr>
          <w:lang w:val="en-GB"/>
        </w:rPr>
      </w:pPr>
      <w:r w:rsidRPr="00853F01">
        <w:rPr>
          <w:lang w:val="en-GB"/>
        </w:rPr>
        <w:t>ECE/TRANS/WP.30/278, ECE/TRANS/WP.30/280, ECE/TRANS/WP.30/282 ECE/TRANS/WP.30/AC.2/123, ECE/TRANS/WP.30/AC.2/125, ECE/TRANS/WP.30/AC.2/127</w:t>
      </w:r>
    </w:p>
    <w:p w:rsidR="00853F01" w:rsidRPr="00853F01" w:rsidRDefault="00853F01" w:rsidP="002A2CB0">
      <w:pPr>
        <w:pStyle w:val="SingleTxt"/>
        <w:jc w:val="left"/>
        <w:rPr>
          <w:lang w:val="en-GB"/>
        </w:rPr>
      </w:pPr>
      <w:r w:rsidRPr="00853F01">
        <w:rPr>
          <w:lang w:val="en-GB"/>
        </w:rPr>
        <w:t>ECE/TRANS/SC.1/S/396, ECE/TRANS/SC.1/404, ECE/TRANS/SC.1/402</w:t>
      </w:r>
    </w:p>
    <w:p w:rsidR="00853F01" w:rsidRPr="00853F01" w:rsidRDefault="00853F01" w:rsidP="002A2CB0">
      <w:pPr>
        <w:pStyle w:val="SingleTxt"/>
        <w:jc w:val="left"/>
        <w:rPr>
          <w:lang w:val="en-GB"/>
        </w:rPr>
      </w:pPr>
      <w:r w:rsidRPr="00853F01">
        <w:rPr>
          <w:lang w:val="en-GB"/>
        </w:rPr>
        <w:t>ECE/TRANS/SC.2/224</w:t>
      </w:r>
    </w:p>
    <w:p w:rsidR="00853F01" w:rsidRPr="00853F01" w:rsidRDefault="00853F01" w:rsidP="002A2CB0">
      <w:pPr>
        <w:pStyle w:val="SingleTxt"/>
        <w:jc w:val="left"/>
        <w:rPr>
          <w:b/>
          <w:lang w:val="en-GB"/>
        </w:rPr>
      </w:pPr>
      <w:r w:rsidRPr="00853F01">
        <w:rPr>
          <w:lang w:val="en-GB"/>
        </w:rPr>
        <w:t>ECE/TRANS/SC.3/201 и Add.1</w:t>
      </w:r>
      <w:r w:rsidR="002B04F3" w:rsidRPr="007D2291">
        <w:rPr>
          <w:lang w:val="en-GB"/>
        </w:rPr>
        <w:t>-</w:t>
      </w:r>
      <w:r w:rsidRPr="00853F01">
        <w:rPr>
          <w:lang w:val="en-GB"/>
        </w:rPr>
        <w:t>2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  <w:lang w:val="en-GB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  <w:lang w:val="en-GB"/>
        </w:rPr>
      </w:pPr>
    </w:p>
    <w:p w:rsidR="00853F01" w:rsidRPr="00853F01" w:rsidRDefault="00853F01" w:rsidP="002A2C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853F01">
        <w:rPr>
          <w:lang w:val="en-GB"/>
        </w:rPr>
        <w:tab/>
        <w:t>10.</w:t>
      </w:r>
      <w:r w:rsidRPr="00853F01">
        <w:rPr>
          <w:lang w:val="en-GB"/>
        </w:rPr>
        <w:tab/>
      </w:r>
      <w:r w:rsidRPr="00853F01">
        <w:t>Итоги</w:t>
      </w:r>
      <w:r w:rsidRPr="00853F01">
        <w:rPr>
          <w:lang w:val="en-GB"/>
        </w:rPr>
        <w:t xml:space="preserve"> </w:t>
      </w:r>
      <w:r w:rsidRPr="00853F01">
        <w:t>совещаний</w:t>
      </w:r>
      <w:r w:rsidRPr="00853F01">
        <w:rPr>
          <w:lang w:val="en-GB"/>
        </w:rPr>
        <w:t xml:space="preserve"> </w:t>
      </w:r>
      <w:r w:rsidRPr="00853F01">
        <w:t>Бюро</w:t>
      </w:r>
      <w:r w:rsidRPr="00853F01">
        <w:rPr>
          <w:lang w:val="en-GB"/>
        </w:rPr>
        <w:t xml:space="preserve"> </w:t>
      </w:r>
      <w:r w:rsidRPr="00853F01">
        <w:t>Комитета</w:t>
      </w:r>
      <w:r w:rsidRPr="00853F01">
        <w:rPr>
          <w:lang w:val="en-GB"/>
        </w:rPr>
        <w:t xml:space="preserve"> </w:t>
      </w:r>
      <w:r w:rsidRPr="00853F01">
        <w:t>по</w:t>
      </w:r>
      <w:r w:rsidRPr="00853F01">
        <w:rPr>
          <w:lang w:val="en-GB"/>
        </w:rPr>
        <w:t xml:space="preserve"> </w:t>
      </w:r>
      <w:r w:rsidRPr="00853F01">
        <w:t>внутреннему</w:t>
      </w:r>
      <w:r w:rsidRPr="00853F01">
        <w:rPr>
          <w:lang w:val="en-GB"/>
        </w:rPr>
        <w:t xml:space="preserve"> </w:t>
      </w:r>
      <w:r w:rsidRPr="00853F01">
        <w:t>транспорту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  <w:lang w:val="en-GB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sz w:val="10"/>
          <w:lang w:val="en-GB"/>
        </w:rPr>
      </w:pPr>
    </w:p>
    <w:p w:rsidR="00853F01" w:rsidRPr="00853F01" w:rsidRDefault="00853F01" w:rsidP="00853F01">
      <w:pPr>
        <w:pStyle w:val="SingleTxt"/>
      </w:pPr>
      <w:r w:rsidRPr="00853F01">
        <w:rPr>
          <w:lang w:val="en-GB"/>
        </w:rPr>
        <w:tab/>
      </w:r>
      <w:r w:rsidRPr="00853F01">
        <w:t xml:space="preserve">Комитет </w:t>
      </w:r>
      <w:r w:rsidRPr="00853F01">
        <w:rPr>
          <w:b/>
          <w:bCs/>
        </w:rPr>
        <w:t xml:space="preserve">рассмотрит </w:t>
      </w:r>
      <w:r w:rsidRPr="00853F01">
        <w:t>документ ECE/TRANS/2016/26, в котором отражены итоги совещаний, проведенных Бюро Комитета по внутреннему транспорту в 2015 году. Комитет, возможно, пожелает сослаться на решения Бюро в рамках с</w:t>
      </w:r>
      <w:r w:rsidRPr="00853F01">
        <w:t>о</w:t>
      </w:r>
      <w:r w:rsidRPr="00853F01">
        <w:t xml:space="preserve">ответствующих пунктов своей повестки дня. 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далее </w:t>
      </w:r>
      <w:r w:rsidRPr="00853F01">
        <w:rPr>
          <w:b/>
          <w:bCs/>
        </w:rPr>
        <w:t>отметить</w:t>
      </w:r>
      <w:r w:rsidRPr="00853F01">
        <w:t>, что утверждение доклада о работе его семьдесят седьмой сессии будет ограничено принятием перечня о</w:t>
      </w:r>
      <w:r w:rsidRPr="00853F01">
        <w:t>с</w:t>
      </w:r>
      <w:r w:rsidRPr="00853F01">
        <w:t>новных решений, а полный текст доклада Комитета будет распространен на б</w:t>
      </w:r>
      <w:r w:rsidRPr="00853F01">
        <w:t>о</w:t>
      </w:r>
      <w:r w:rsidRPr="00853F01">
        <w:t xml:space="preserve">лее позднем этапе. </w:t>
      </w:r>
    </w:p>
    <w:p w:rsidR="00853F01" w:rsidRPr="00853F01" w:rsidRDefault="00853F01" w:rsidP="00853F01">
      <w:pPr>
        <w:pStyle w:val="SingleTxt"/>
        <w:rPr>
          <w:b/>
        </w:rPr>
      </w:pPr>
      <w:r w:rsidRPr="00853F01">
        <w:rPr>
          <w:b/>
        </w:rPr>
        <w:t>Документация</w:t>
      </w:r>
    </w:p>
    <w:p w:rsidR="00853F01" w:rsidRPr="00853F01" w:rsidRDefault="00853F01" w:rsidP="002A2CB0">
      <w:pPr>
        <w:pStyle w:val="SingleTxt"/>
        <w:jc w:val="left"/>
      </w:pPr>
      <w:r w:rsidRPr="00853F01">
        <w:t>ECE/TRANS/2016/26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lastRenderedPageBreak/>
        <w:tab/>
        <w:t>11.</w:t>
      </w:r>
      <w:r w:rsidRPr="00853F01">
        <w:tab/>
        <w:t>Деятельность Комиссии и доклад Комитета Исполнительному комитету</w:t>
      </w:r>
    </w:p>
    <w:p w:rsidR="002A2CB0" w:rsidRPr="002A2CB0" w:rsidRDefault="002A2CB0" w:rsidP="002A2CB0">
      <w:pPr>
        <w:pStyle w:val="SingleTxt"/>
        <w:keepNext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keepNext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дать указания</w:t>
      </w:r>
      <w:r w:rsidRPr="00853F01">
        <w:t xml:space="preserve"> своему Председателю относ</w:t>
      </w:r>
      <w:r w:rsidRPr="00853F01">
        <w:t>и</w:t>
      </w:r>
      <w:r w:rsidRPr="00853F01">
        <w:t>тельно ключевых положений доклада (который должен быть подготовлен в ко</w:t>
      </w:r>
      <w:r w:rsidRPr="00853F01">
        <w:t>н</w:t>
      </w:r>
      <w:r w:rsidRPr="00853F01">
        <w:t>сультации с секретариатом) Исполнительному комитету ЕЭК ООН на одной из его будущих сессий.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853F01">
        <w:tab/>
        <w:t>12.</w:t>
      </w:r>
      <w:r w:rsidRPr="00853F01">
        <w:tab/>
        <w:t xml:space="preserve">Утверждение двухгодичной оценки работы Комитета на период </w:t>
      </w:r>
      <w:r w:rsidRPr="00853F01">
        <w:br/>
        <w:t>2014–2015 годов</w:t>
      </w:r>
    </w:p>
    <w:p w:rsidR="00853F01" w:rsidRPr="002A2CB0" w:rsidRDefault="00853F01" w:rsidP="002A2CB0">
      <w:pPr>
        <w:pStyle w:val="SingleTxt"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рассмотреть</w:t>
      </w:r>
      <w:r w:rsidRPr="00853F01">
        <w:t xml:space="preserve"> и </w:t>
      </w:r>
      <w:r w:rsidRPr="00853F01">
        <w:rPr>
          <w:b/>
          <w:bCs/>
        </w:rPr>
        <w:t>принять</w:t>
      </w:r>
      <w:r w:rsidRPr="00853F01">
        <w:t xml:space="preserve"> оценку результати</w:t>
      </w:r>
      <w:r w:rsidRPr="00853F01">
        <w:t>в</w:t>
      </w:r>
      <w:r w:rsidRPr="00853F01">
        <w:t>ности программы в 2014–2015 годах (двухгодичная оценка) в отношении подпр</w:t>
      </w:r>
      <w:r w:rsidRPr="00853F01">
        <w:t>о</w:t>
      </w:r>
      <w:r w:rsidRPr="00853F01">
        <w:t>граммы по транспорту (ECE/TRANS/2016/27). Этот документ содержит обзор оценок результативности подпрограммы по транспорту и составлен в соотве</w:t>
      </w:r>
      <w:r w:rsidRPr="00853F01">
        <w:t>т</w:t>
      </w:r>
      <w:r w:rsidRPr="00853F01">
        <w:t>ствии с решением Комиссии, в котором содержится просьба в адрес каждого се</w:t>
      </w:r>
      <w:r w:rsidRPr="00853F01">
        <w:t>к</w:t>
      </w:r>
      <w:r w:rsidRPr="00853F01">
        <w:t>торального комитета проводить двухгодичные оценки, а также обзор плана дву</w:t>
      </w:r>
      <w:r w:rsidRPr="00853F01">
        <w:t>х</w:t>
      </w:r>
      <w:r w:rsidRPr="00853F01">
        <w:t>годичной оценки результативности, который Комитет по внутреннему транспо</w:t>
      </w:r>
      <w:r w:rsidRPr="00853F01">
        <w:t>р</w:t>
      </w:r>
      <w:r w:rsidRPr="00853F01">
        <w:t>ту принял на своей семьдесят шестой сессии в 2014 году.</w:t>
      </w:r>
    </w:p>
    <w:p w:rsidR="002B04F3" w:rsidRPr="00853F01" w:rsidRDefault="002B04F3" w:rsidP="002B04F3">
      <w:pPr>
        <w:pStyle w:val="SingleTxt"/>
        <w:rPr>
          <w:b/>
        </w:rPr>
      </w:pPr>
      <w:r w:rsidRPr="00853F01">
        <w:rPr>
          <w:b/>
        </w:rPr>
        <w:t>Документация</w:t>
      </w:r>
    </w:p>
    <w:p w:rsidR="002B04F3" w:rsidRPr="00853F01" w:rsidRDefault="002B04F3" w:rsidP="00853F01">
      <w:pPr>
        <w:pStyle w:val="SingleTxt"/>
      </w:pPr>
      <w:r w:rsidRPr="00853F01">
        <w:t>ECE/TRANS/2016/27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13.</w:t>
      </w:r>
      <w:r w:rsidRPr="00853F01">
        <w:tab/>
        <w:t xml:space="preserve">Программа работы и двухгодичная оценка на период </w:t>
      </w:r>
      <w:r w:rsidR="002A2CB0">
        <w:br/>
      </w:r>
      <w:r w:rsidRPr="00853F01">
        <w:t>2016–2017 годов и Стратегические рамки на 2018−2019 годы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>На рассмотрение Комитета будет представлен документ ECE/TRANS/</w:t>
      </w:r>
      <w:r w:rsidR="002A2CB0">
        <w:br/>
      </w:r>
      <w:r w:rsidRPr="00853F01">
        <w:t>2016/28 с проектом программы работы в рамках подпрограммы по транспорту на период 2016−2017 годов. В документе ECE/TRANS/2016/28/Add.1 содержатся подробное описание этого направления деятельности и ожидаемые достижения по подпрограмме работы. На своей сессии в ноябре 2015 года Бюро рассмотрело проект программы работы на период 2016−2017 годов и добавление к нему и р</w:t>
      </w:r>
      <w:r w:rsidRPr="00853F01">
        <w:t>е</w:t>
      </w:r>
      <w:r w:rsidRPr="00853F01">
        <w:t>шило рекомендовать его Комитету для одобрения.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Комитету предлагается </w:t>
      </w:r>
      <w:r w:rsidRPr="00853F01">
        <w:rPr>
          <w:b/>
          <w:bCs/>
        </w:rPr>
        <w:t>рассмотреть</w:t>
      </w:r>
      <w:r w:rsidRPr="00853F01">
        <w:t xml:space="preserve"> и </w:t>
      </w:r>
      <w:r w:rsidRPr="00853F01">
        <w:rPr>
          <w:b/>
          <w:bCs/>
        </w:rPr>
        <w:t>утвердить</w:t>
      </w:r>
      <w:r w:rsidRPr="00853F01">
        <w:t xml:space="preserve"> свою программу работы на двухгодичный период 2016−2017 годов для последующего официального одобрения Исполнительным комитетом ЕЭК ООН. Комитет будет иметь возмо</w:t>
      </w:r>
      <w:r w:rsidRPr="00853F01">
        <w:t>ж</w:t>
      </w:r>
      <w:r w:rsidRPr="00853F01">
        <w:t>ность скорректировать свою программу работы в течение двухгодичного пери</w:t>
      </w:r>
      <w:r w:rsidRPr="00853F01">
        <w:t>о</w:t>
      </w:r>
      <w:r w:rsidRPr="00853F01">
        <w:t xml:space="preserve">да, что будет отражено в отдельном документе. Комитету предлагается также </w:t>
      </w:r>
      <w:r w:rsidRPr="00853F01">
        <w:rPr>
          <w:b/>
          <w:bCs/>
        </w:rPr>
        <w:t>утвердить</w:t>
      </w:r>
      <w:r w:rsidRPr="00853F01">
        <w:t xml:space="preserve"> добавление к своей программе работы.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также </w:t>
      </w:r>
      <w:r w:rsidRPr="00853F01">
        <w:rPr>
          <w:b/>
          <w:bCs/>
        </w:rPr>
        <w:t>рассмотреть</w:t>
      </w:r>
      <w:r w:rsidRPr="00853F01">
        <w:t xml:space="preserve"> и</w:t>
      </w:r>
      <w:r w:rsidRPr="00853F01">
        <w:rPr>
          <w:b/>
          <w:bCs/>
        </w:rPr>
        <w:t xml:space="preserve"> утвердить</w:t>
      </w:r>
      <w:r w:rsidRPr="00853F01">
        <w:t xml:space="preserve"> план двухг</w:t>
      </w:r>
      <w:r w:rsidRPr="00853F01">
        <w:t>о</w:t>
      </w:r>
      <w:r w:rsidRPr="00853F01">
        <w:t>дичной оценки (2016−2017 годы) для подпрограммы по транспорту, содерж</w:t>
      </w:r>
      <w:r w:rsidRPr="00853F01">
        <w:t>а</w:t>
      </w:r>
      <w:r w:rsidRPr="00853F01">
        <w:t>щийся в документе ECE/TRANS/2016/29. На своей сессии в ноябре 2015 года Бюро рассмотрело план двухгодичной оценки и постановило рекомендовать его Комитету для одобрения.</w:t>
      </w:r>
    </w:p>
    <w:p w:rsidR="00853F01" w:rsidRPr="00853F01" w:rsidRDefault="00853F01" w:rsidP="00853F01">
      <w:pPr>
        <w:pStyle w:val="SingleTxt"/>
      </w:pPr>
      <w:r w:rsidRPr="00853F01">
        <w:tab/>
        <w:t xml:space="preserve">Соответствующие показатели достижения наряду с базовыми и целевыми данными, на основании которых будет измеряться результативность, указаны с целью </w:t>
      </w:r>
      <w:proofErr w:type="gramStart"/>
      <w:r w:rsidRPr="00853F01">
        <w:t>облегчить</w:t>
      </w:r>
      <w:proofErr w:type="gramEnd"/>
      <w:r w:rsidRPr="00853F01">
        <w:t xml:space="preserve"> задачу Комитета при анализе вопроса о том, все ли меропри</w:t>
      </w:r>
      <w:r w:rsidRPr="00853F01">
        <w:t>я</w:t>
      </w:r>
      <w:r w:rsidRPr="00853F01">
        <w:t>тия, необходимые для достижения ожидаемых результатов, были включены в этот план.</w:t>
      </w:r>
    </w:p>
    <w:p w:rsidR="00853F01" w:rsidRPr="00853F01" w:rsidRDefault="00853F01" w:rsidP="00853F01">
      <w:pPr>
        <w:pStyle w:val="SingleTxt"/>
      </w:pPr>
      <w:r w:rsidRPr="00853F01">
        <w:tab/>
        <w:t xml:space="preserve">Кроме того, Комитету предлагается </w:t>
      </w:r>
      <w:r w:rsidRPr="00853F01">
        <w:rPr>
          <w:b/>
        </w:rPr>
        <w:t>рассмотреть</w:t>
      </w:r>
      <w:r w:rsidRPr="00853F01">
        <w:t xml:space="preserve"> и </w:t>
      </w:r>
      <w:r w:rsidRPr="00853F01">
        <w:rPr>
          <w:b/>
        </w:rPr>
        <w:t>одобрить</w:t>
      </w:r>
      <w:r w:rsidRPr="00853F01">
        <w:t xml:space="preserve"> прое</w:t>
      </w:r>
      <w:proofErr w:type="gramStart"/>
      <w:r w:rsidRPr="00853F01">
        <w:t>кт стр</w:t>
      </w:r>
      <w:proofErr w:type="gramEnd"/>
      <w:r w:rsidRPr="00853F01">
        <w:t>ат</w:t>
      </w:r>
      <w:r w:rsidRPr="00853F01">
        <w:t>е</w:t>
      </w:r>
      <w:r w:rsidRPr="00853F01">
        <w:t xml:space="preserve">гических рамок на 2018−2019 годы для подпрограммы по транспорту </w:t>
      </w:r>
      <w:r w:rsidRPr="00853F01">
        <w:lastRenderedPageBreak/>
        <w:t xml:space="preserve">(ECE/TRANS/2016/30). </w:t>
      </w:r>
      <w:proofErr w:type="gramStart"/>
      <w:r w:rsidRPr="00853F01">
        <w:t>В соответствии с процессом планирования программ ЕЭК ООН проект стратегических рамок должен быть рассмотрен секторальными комитетами (или их бюро, если комитеты не заседали в течение последних чет</w:t>
      </w:r>
      <w:r w:rsidRPr="00853F01">
        <w:t>ы</w:t>
      </w:r>
      <w:r w:rsidRPr="00853F01">
        <w:t>рех месяцев 2015 года) до его представления Исполнительному комитету ЕЭК ООН в ноябре/декабре 2015 года и в Центральные учреждения Организации Объединенных Наций в начале 2016 года.</w:t>
      </w:r>
      <w:proofErr w:type="gramEnd"/>
      <w:r w:rsidRPr="00853F01">
        <w:t xml:space="preserve"> Бюро </w:t>
      </w:r>
      <w:r w:rsidR="002A2CB0">
        <w:t>на своей ноябрьской сессии 2015 </w:t>
      </w:r>
      <w:r w:rsidRPr="00853F01">
        <w:t>года рассмотрело проект этого предложения и постановило рекомендовать его Комитету для одобрения.</w:t>
      </w:r>
    </w:p>
    <w:p w:rsidR="00853F01" w:rsidRPr="00853F01" w:rsidRDefault="00853F01" w:rsidP="00853F01">
      <w:pPr>
        <w:pStyle w:val="SingleTxt"/>
        <w:rPr>
          <w:b/>
          <w:bCs/>
        </w:rPr>
      </w:pPr>
      <w:r w:rsidRPr="00853F01">
        <w:rPr>
          <w:b/>
          <w:bCs/>
        </w:rPr>
        <w:t>Документация</w:t>
      </w:r>
    </w:p>
    <w:p w:rsidR="00853F01" w:rsidRPr="00853F01" w:rsidRDefault="00853F01" w:rsidP="002A2CB0">
      <w:pPr>
        <w:pStyle w:val="SingleTxt"/>
        <w:jc w:val="left"/>
      </w:pPr>
      <w:r w:rsidRPr="00853F01">
        <w:t>ECE/TRANS/2016/28 и Add.1, ECE/TRANS/2016/29, ECE/TRANS/2016/30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14.</w:t>
      </w:r>
      <w:r w:rsidRPr="00853F01">
        <w:tab/>
        <w:t>Проект плана работы на 2016−2020 годы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иметь в своем распоряжении документ ECE/TRANS/2016/30, содержащий проект плана работы. Комитет, возможно, пожелает </w:t>
      </w:r>
      <w:r w:rsidRPr="00853F01">
        <w:rPr>
          <w:b/>
          <w:bCs/>
        </w:rPr>
        <w:t>утвердить</w:t>
      </w:r>
      <w:r w:rsidRPr="00853F01">
        <w:t xml:space="preserve"> свой план работы на период 2016−2020 годов. Этот документ оказался весьма поле</w:t>
      </w:r>
      <w:r w:rsidRPr="00853F01">
        <w:t>з</w:t>
      </w:r>
      <w:r w:rsidRPr="00853F01">
        <w:t>ным в прошлом с точки зрения предоставления мандатов для работы вспомог</w:t>
      </w:r>
      <w:r w:rsidRPr="00853F01">
        <w:t>а</w:t>
      </w:r>
      <w:r w:rsidRPr="00853F01">
        <w:t xml:space="preserve">тельных органов Комитета в четные годы, </w:t>
      </w:r>
      <w:proofErr w:type="gramStart"/>
      <w:r w:rsidRPr="00853F01">
        <w:t>выполняя роль</w:t>
      </w:r>
      <w:proofErr w:type="gramEnd"/>
      <w:r w:rsidRPr="00853F01">
        <w:t xml:space="preserve"> </w:t>
      </w:r>
      <w:r w:rsidR="002A2CB0">
        <w:t>«</w:t>
      </w:r>
      <w:r w:rsidRPr="00853F01">
        <w:t>моста</w:t>
      </w:r>
      <w:r w:rsidR="002A2CB0">
        <w:t>»</w:t>
      </w:r>
      <w:r w:rsidRPr="00853F01">
        <w:t>, который охв</w:t>
      </w:r>
      <w:r w:rsidRPr="00853F01">
        <w:t>а</w:t>
      </w:r>
      <w:r w:rsidRPr="00853F01">
        <w:t>тывает месяцы между концом двухгодичного периода и моментом утверждения Комитетом программы работы на следующий двухгодичный период. После вн</w:t>
      </w:r>
      <w:r w:rsidRPr="00853F01">
        <w:t>е</w:t>
      </w:r>
      <w:r w:rsidRPr="00853F01">
        <w:t xml:space="preserve">сения изменений в формат программы работы в 2015 году подобный документ по четырехгодичному плану работы больше составляться не будет. С учетом этого Комитет, возможно, пожелает </w:t>
      </w:r>
      <w:r w:rsidRPr="00853F01">
        <w:rPr>
          <w:b/>
          <w:bCs/>
        </w:rPr>
        <w:t>принять решение о прекращении</w:t>
      </w:r>
      <w:r w:rsidRPr="00853F01">
        <w:t xml:space="preserve"> выпуска такого документа в будущем.</w:t>
      </w:r>
    </w:p>
    <w:p w:rsidR="00853F01" w:rsidRPr="00853F01" w:rsidRDefault="00853F01" w:rsidP="00853F01">
      <w:pPr>
        <w:pStyle w:val="SingleTxt"/>
        <w:rPr>
          <w:b/>
          <w:bCs/>
        </w:rPr>
      </w:pPr>
      <w:r w:rsidRPr="00853F01">
        <w:rPr>
          <w:b/>
          <w:bCs/>
        </w:rPr>
        <w:t>Документация</w:t>
      </w:r>
    </w:p>
    <w:p w:rsidR="00853F01" w:rsidRPr="00853F01" w:rsidRDefault="00853F01" w:rsidP="002A2CB0">
      <w:pPr>
        <w:pStyle w:val="SingleTxt"/>
        <w:jc w:val="left"/>
      </w:pPr>
      <w:r w:rsidRPr="00853F01">
        <w:t>ECE/TRANS/2016/31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15.</w:t>
      </w:r>
      <w:r w:rsidRPr="00853F01">
        <w:tab/>
        <w:t>Выборы должностных л</w:t>
      </w:r>
      <w:r w:rsidR="002A2CB0">
        <w:t xml:space="preserve">иц для сессий Комитета </w:t>
      </w:r>
      <w:r w:rsidR="002A2CB0">
        <w:br/>
        <w:t xml:space="preserve">в 2017 и </w:t>
      </w:r>
      <w:r w:rsidRPr="00853F01">
        <w:t>2018</w:t>
      </w:r>
      <w:r w:rsidR="002A2CB0">
        <w:t xml:space="preserve"> </w:t>
      </w:r>
      <w:r w:rsidRPr="00853F01">
        <w:t>годах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Ожидается, что Комитет </w:t>
      </w:r>
      <w:r w:rsidRPr="00853F01">
        <w:rPr>
          <w:b/>
          <w:bCs/>
        </w:rPr>
        <w:t>изберет</w:t>
      </w:r>
      <w:r w:rsidRPr="00853F01">
        <w:t xml:space="preserve"> своих до</w:t>
      </w:r>
      <w:r w:rsidR="002A2CB0">
        <w:t>лжностных лиц для сессий в 2017 </w:t>
      </w:r>
      <w:r w:rsidRPr="00853F01">
        <w:t>и 2018 годах.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16.</w:t>
      </w:r>
      <w:r w:rsidRPr="00853F01">
        <w:tab/>
        <w:t>Состав Бюро Комитета в 2017 и 2018 годах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</w:t>
      </w:r>
      <w:r w:rsidRPr="00853F01">
        <w:rPr>
          <w:b/>
          <w:bCs/>
        </w:rPr>
        <w:t>принять решение</w:t>
      </w:r>
      <w:r w:rsidRPr="00853F01">
        <w:t xml:space="preserve"> по составу своего Бюро для сессий в 2017 и 2018 годах.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17.</w:t>
      </w:r>
      <w:r w:rsidRPr="00853F01">
        <w:tab/>
        <w:t>Расписание совещаний в 2016 году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Предварительный перечень совещаний был распространен для </w:t>
      </w:r>
      <w:r w:rsidRPr="00853F01">
        <w:rPr>
          <w:b/>
          <w:bCs/>
        </w:rPr>
        <w:t>рассмотр</w:t>
      </w:r>
      <w:r w:rsidRPr="00853F01">
        <w:rPr>
          <w:b/>
          <w:bCs/>
        </w:rPr>
        <w:t>е</w:t>
      </w:r>
      <w:r w:rsidRPr="00853F01">
        <w:rPr>
          <w:b/>
          <w:bCs/>
        </w:rPr>
        <w:t xml:space="preserve">ния </w:t>
      </w:r>
      <w:r w:rsidRPr="00853F01">
        <w:t>и</w:t>
      </w:r>
      <w:r w:rsidRPr="00853F01">
        <w:rPr>
          <w:b/>
          <w:bCs/>
        </w:rPr>
        <w:t xml:space="preserve"> принятия</w:t>
      </w:r>
      <w:r w:rsidRPr="00853F01">
        <w:t xml:space="preserve"> Комитетом на основе предложений, высказанных вспомогател</w:t>
      </w:r>
      <w:r w:rsidRPr="00853F01">
        <w:t>ь</w:t>
      </w:r>
      <w:r w:rsidRPr="00853F01">
        <w:t>ными органами Комитета.</w:t>
      </w:r>
    </w:p>
    <w:p w:rsidR="00853F01" w:rsidRPr="00853F01" w:rsidRDefault="00853F01" w:rsidP="00853F01">
      <w:pPr>
        <w:pStyle w:val="SingleTxt"/>
        <w:rPr>
          <w:b/>
          <w:bCs/>
        </w:rPr>
      </w:pPr>
      <w:r w:rsidRPr="00853F01">
        <w:rPr>
          <w:b/>
          <w:bCs/>
        </w:rPr>
        <w:t>Документация</w:t>
      </w:r>
    </w:p>
    <w:p w:rsidR="00853F01" w:rsidRPr="00853F01" w:rsidRDefault="00853F01" w:rsidP="002A2CB0">
      <w:pPr>
        <w:pStyle w:val="SingleTxt"/>
        <w:jc w:val="left"/>
      </w:pPr>
      <w:r w:rsidRPr="00853F01">
        <w:rPr>
          <w:bCs/>
          <w:lang w:val="en-GB"/>
        </w:rPr>
        <w:t>ECE</w:t>
      </w:r>
      <w:r w:rsidRPr="00853F01">
        <w:rPr>
          <w:bCs/>
        </w:rPr>
        <w:t>/</w:t>
      </w:r>
      <w:r w:rsidRPr="00853F01">
        <w:rPr>
          <w:bCs/>
          <w:lang w:val="en-GB"/>
        </w:rPr>
        <w:t>TRANS</w:t>
      </w:r>
      <w:r w:rsidRPr="00853F01">
        <w:rPr>
          <w:bCs/>
        </w:rPr>
        <w:t>/2016/32</w:t>
      </w:r>
    </w:p>
    <w:p w:rsidR="00853F01" w:rsidRPr="002A2CB0" w:rsidRDefault="00853F01" w:rsidP="002A2CB0">
      <w:pPr>
        <w:pStyle w:val="SingleTxt"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2A2CB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lastRenderedPageBreak/>
        <w:tab/>
        <w:t>V.</w:t>
      </w:r>
      <w:r w:rsidRPr="00853F01">
        <w:tab/>
        <w:t>Партнерство и деятельность других организаций, представляющая интерес для Комитета</w:t>
      </w:r>
    </w:p>
    <w:p w:rsidR="00853F01" w:rsidRPr="002A2CB0" w:rsidRDefault="00853F01" w:rsidP="002A2CB0">
      <w:pPr>
        <w:pStyle w:val="SingleTxt"/>
        <w:keepNext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keepNext/>
        <w:spacing w:after="0" w:line="120" w:lineRule="exact"/>
        <w:rPr>
          <w:sz w:val="10"/>
        </w:rPr>
      </w:pPr>
    </w:p>
    <w:p w:rsidR="00853F01" w:rsidRPr="00853F01" w:rsidRDefault="00853F01" w:rsidP="002A2CB0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853F01">
        <w:tab/>
        <w:t>18.</w:t>
      </w:r>
      <w:r w:rsidRPr="00853F01">
        <w:tab/>
        <w:t>Изменения на транспорте в Европейском союзе</w:t>
      </w:r>
    </w:p>
    <w:p w:rsidR="002A2CB0" w:rsidRPr="002A2CB0" w:rsidRDefault="002A2CB0" w:rsidP="002A2CB0">
      <w:pPr>
        <w:pStyle w:val="SingleTxt"/>
        <w:keepNext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keepNext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представителем Генерального директ</w:t>
      </w:r>
      <w:r w:rsidRPr="00853F01">
        <w:t>о</w:t>
      </w:r>
      <w:r w:rsidRPr="00853F01">
        <w:t>рата по мобильности и транспорту Европейской комиссии о наиболее важных з</w:t>
      </w:r>
      <w:r w:rsidRPr="00853F01">
        <w:t>а</w:t>
      </w:r>
      <w:r w:rsidRPr="00853F01">
        <w:t>конодательных и стратегических инициативах в области транспорта, которые были предприняты Европейским союзом в 2015 году.</w:t>
      </w:r>
    </w:p>
    <w:p w:rsidR="00853F01" w:rsidRPr="00853F01" w:rsidRDefault="00853F01" w:rsidP="00853F01">
      <w:pPr>
        <w:pStyle w:val="SingleTxt"/>
        <w:rPr>
          <w:b/>
          <w:bCs/>
        </w:rPr>
      </w:pPr>
      <w:r w:rsidRPr="00853F01">
        <w:rPr>
          <w:b/>
          <w:bCs/>
        </w:rPr>
        <w:t>Документация</w:t>
      </w:r>
    </w:p>
    <w:p w:rsidR="00853F01" w:rsidRPr="00853F01" w:rsidRDefault="00853F01" w:rsidP="002A2CB0">
      <w:pPr>
        <w:pStyle w:val="SingleTxt"/>
        <w:jc w:val="left"/>
      </w:pPr>
      <w:r w:rsidRPr="00853F01">
        <w:rPr>
          <w:bCs/>
          <w:lang w:val="en-GB"/>
        </w:rPr>
        <w:t>ECE</w:t>
      </w:r>
      <w:r w:rsidRPr="00853F01">
        <w:rPr>
          <w:bCs/>
        </w:rPr>
        <w:t>/</w:t>
      </w:r>
      <w:r w:rsidRPr="00853F01">
        <w:rPr>
          <w:bCs/>
          <w:lang w:val="en-GB"/>
        </w:rPr>
        <w:t>TRANS</w:t>
      </w:r>
      <w:r w:rsidRPr="00853F01">
        <w:rPr>
          <w:bCs/>
        </w:rPr>
        <w:t>/2016/33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19.</w:t>
      </w:r>
      <w:r w:rsidRPr="00853F01">
        <w:tab/>
        <w:t>Изменения, связанные с работой Международного транспортного форума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>проинформирован</w:t>
      </w:r>
      <w:r w:rsidRPr="00853F01">
        <w:t xml:space="preserve"> представителем Международного тран</w:t>
      </w:r>
      <w:r w:rsidRPr="00853F01">
        <w:t>с</w:t>
      </w:r>
      <w:r w:rsidRPr="00853F01">
        <w:t>портного форума о последних изменениях, связанных с работой Форума.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20.</w:t>
      </w:r>
      <w:r w:rsidRPr="00853F01">
        <w:tab/>
        <w:t>Деятельность других организаций, пред</w:t>
      </w:r>
      <w:r w:rsidR="002A2CB0">
        <w:t>ставляющая интерес для Комитета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пожелает заслушать </w:t>
      </w:r>
      <w:r w:rsidRPr="00853F01">
        <w:rPr>
          <w:b/>
          <w:bCs/>
        </w:rPr>
        <w:t>информацию</w:t>
      </w:r>
      <w:r w:rsidRPr="00853F01">
        <w:t xml:space="preserve"> делегатов от других организаций об их деятельности за последнее время, которая представляет инт</w:t>
      </w:r>
      <w:r w:rsidRPr="00853F01">
        <w:t>е</w:t>
      </w:r>
      <w:r w:rsidRPr="00853F01">
        <w:t>рес для Комитета.</w:t>
      </w:r>
    </w:p>
    <w:p w:rsidR="00853F01" w:rsidRPr="002A2CB0" w:rsidRDefault="00853F01" w:rsidP="002A2CB0">
      <w:pPr>
        <w:pStyle w:val="SingleTxt"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2A2CB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</w:r>
      <w:r w:rsidRPr="00853F01">
        <w:rPr>
          <w:lang w:val="fr-CH"/>
        </w:rPr>
        <w:t>VI</w:t>
      </w:r>
      <w:r w:rsidRPr="00853F01">
        <w:t>.</w:t>
      </w:r>
      <w:r w:rsidRPr="00853F01">
        <w:tab/>
        <w:t>Разное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21.</w:t>
      </w:r>
      <w:r w:rsidRPr="00853F01">
        <w:tab/>
        <w:t>Прочие вопросы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a)</w:t>
      </w:r>
      <w:r w:rsidRPr="00853F01">
        <w:tab/>
        <w:t>Вопросы, связанные с обслуживанием заседаний, и наличие доку</w:t>
      </w:r>
      <w:r w:rsidR="002A2CB0">
        <w:t>ментов для </w:t>
      </w:r>
      <w:r w:rsidRPr="00853F01">
        <w:t>Комитета и его вспомогательных органов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будет </w:t>
      </w:r>
      <w:r w:rsidRPr="00853F01">
        <w:rPr>
          <w:b/>
          <w:bCs/>
        </w:rPr>
        <w:t xml:space="preserve">проинформирован </w:t>
      </w:r>
      <w:r w:rsidRPr="00853F01">
        <w:t>секретариатом о проблемах, возника</w:t>
      </w:r>
      <w:r w:rsidRPr="00853F01">
        <w:t>ю</w:t>
      </w:r>
      <w:r w:rsidRPr="00853F01">
        <w:t>щих при обслуживании совещаний и перевод</w:t>
      </w:r>
      <w:r w:rsidR="003770D0">
        <w:t>е</w:t>
      </w:r>
      <w:r w:rsidRPr="00853F01">
        <w:t xml:space="preserve"> документов и докладов. Комитет, возможно, пожелает принять эту информацию к сведению и дать секретариату соответствующие указания.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b)</w:t>
      </w:r>
      <w:r w:rsidRPr="00853F01">
        <w:tab/>
        <w:t>Сроки проведения следующей сессии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Комитет, возможно, </w:t>
      </w:r>
      <w:r w:rsidRPr="00853F01">
        <w:rPr>
          <w:b/>
          <w:bCs/>
        </w:rPr>
        <w:t>отметит</w:t>
      </w:r>
      <w:r w:rsidRPr="00853F01">
        <w:t>, что его семьдесят девятую сесси</w:t>
      </w:r>
      <w:r w:rsidR="003770D0">
        <w:t>ю</w:t>
      </w:r>
      <w:r w:rsidRPr="00853F01">
        <w:t xml:space="preserve"> в предв</w:t>
      </w:r>
      <w:r w:rsidRPr="00853F01">
        <w:t>а</w:t>
      </w:r>
      <w:r w:rsidRPr="00853F01">
        <w:t>рительном порядке планируется провести в Женеве 21−24 февраля 2017 года.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tab/>
        <w:t>VII.</w:t>
      </w:r>
      <w:r w:rsidRPr="00853F01">
        <w:tab/>
        <w:t>Перечень решений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Pr="00853F01" w:rsidRDefault="00853F01" w:rsidP="002A2C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853F01">
        <w:tab/>
        <w:t>22.</w:t>
      </w:r>
      <w:r w:rsidRPr="00853F01">
        <w:tab/>
        <w:t>Утверждение перечня основных решений семьдесят восьмой сессии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853F01" w:rsidRPr="00853F01" w:rsidRDefault="00853F01" w:rsidP="00853F01">
      <w:pPr>
        <w:pStyle w:val="SingleTxt"/>
      </w:pPr>
      <w:r w:rsidRPr="00853F01">
        <w:tab/>
        <w:t xml:space="preserve">Комитет </w:t>
      </w:r>
      <w:r w:rsidRPr="00853F01">
        <w:rPr>
          <w:b/>
          <w:bCs/>
        </w:rPr>
        <w:t>утвердит</w:t>
      </w:r>
      <w:r w:rsidRPr="00853F01">
        <w:t xml:space="preserve"> перечень основных решений семьдесят восьмой сессии.</w:t>
      </w: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b/>
          <w:sz w:val="10"/>
        </w:rPr>
      </w:pPr>
    </w:p>
    <w:p w:rsidR="00853F01" w:rsidRDefault="00853F01" w:rsidP="002A2CB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F01">
        <w:lastRenderedPageBreak/>
        <w:tab/>
        <w:t>VIII.</w:t>
      </w:r>
      <w:r w:rsidRPr="00853F01">
        <w:tab/>
        <w:t>Ориентировочный график работы</w:t>
      </w: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p w:rsidR="002A2CB0" w:rsidRPr="002A2CB0" w:rsidRDefault="002A2CB0" w:rsidP="002A2CB0">
      <w:pPr>
        <w:pStyle w:val="SingleTxt"/>
        <w:spacing w:after="0" w:line="120" w:lineRule="exact"/>
        <w:rPr>
          <w:sz w:val="10"/>
        </w:rPr>
      </w:pPr>
    </w:p>
    <w:tbl>
      <w:tblPr>
        <w:tblW w:w="7515" w:type="dxa"/>
        <w:tblInd w:w="1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2421"/>
        <w:gridCol w:w="2853"/>
      </w:tblGrid>
      <w:tr w:rsidR="00853F01" w:rsidRPr="00853F01" w:rsidTr="00C64E25"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853F01" w:rsidRDefault="00853F01" w:rsidP="002A2CB0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Вторник</w:t>
            </w:r>
            <w:r w:rsidRPr="00853F01">
              <w:rPr>
                <w:lang w:val="en-GB"/>
              </w:rPr>
              <w:t xml:space="preserve">, 23 </w:t>
            </w:r>
            <w:r w:rsidRPr="00853F01">
              <w:t>февраля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853F01" w:rsidRDefault="00853F01" w:rsidP="002A2CB0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11 ч. 00 м</w:t>
            </w:r>
            <w:r w:rsidR="002A2CB0">
              <w:t>.</w:t>
            </w:r>
            <w:r w:rsidRPr="00853F01">
              <w:t xml:space="preserve"> – 12 ч. 30 м. 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853F01" w:rsidRDefault="00853F01" w:rsidP="002A2CB0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Пункты 1,</w:t>
            </w:r>
            <w:r w:rsidR="003770D0">
              <w:t xml:space="preserve"> </w:t>
            </w:r>
            <w:r w:rsidRPr="00853F01">
              <w:t>2</w:t>
            </w:r>
          </w:p>
        </w:tc>
      </w:tr>
      <w:tr w:rsidR="00853F01" w:rsidRPr="00853F01" w:rsidTr="00C64E25"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853F01" w:rsidRDefault="00853F01" w:rsidP="002A2CB0">
            <w:pPr>
              <w:pStyle w:val="SingleTxt"/>
              <w:spacing w:before="40" w:after="80"/>
              <w:ind w:left="0" w:right="0"/>
              <w:jc w:val="left"/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853F01" w:rsidRDefault="00853F01" w:rsidP="002A2CB0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14 ч. 30</w:t>
            </w:r>
            <w:r w:rsidR="002A2CB0">
              <w:t xml:space="preserve"> м. </w:t>
            </w:r>
            <w:r w:rsidRPr="00853F01">
              <w:t>–</w:t>
            </w:r>
            <w:r w:rsidR="002A2CB0">
              <w:t xml:space="preserve"> </w:t>
            </w:r>
            <w:r w:rsidRPr="00853F01">
              <w:t>17</w:t>
            </w:r>
            <w:r w:rsidR="002A2CB0">
              <w:t xml:space="preserve"> </w:t>
            </w:r>
            <w:r w:rsidR="002A2CB0" w:rsidRPr="00853F01">
              <w:t>ч.</w:t>
            </w:r>
            <w:r w:rsidR="002A2CB0">
              <w:t xml:space="preserve"> </w:t>
            </w:r>
            <w:r w:rsidRPr="00853F01">
              <w:t xml:space="preserve">30 </w:t>
            </w:r>
            <w:r w:rsidR="002A2CB0" w:rsidRPr="00853F01">
              <w:t>м.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853F01" w:rsidRDefault="00853F01" w:rsidP="00F21BA7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Пункт 2 (продолжение)</w:t>
            </w:r>
          </w:p>
        </w:tc>
      </w:tr>
      <w:tr w:rsidR="00853F01" w:rsidRPr="00853F01" w:rsidTr="00C64E25"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853F01" w:rsidRDefault="00853F01" w:rsidP="002A2CB0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Среда, 24 февраля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853F01" w:rsidRDefault="00853F01" w:rsidP="00C64E25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10</w:t>
            </w:r>
            <w:r w:rsidR="00C64E25">
              <w:t xml:space="preserve"> </w:t>
            </w:r>
            <w:r w:rsidR="00C64E25" w:rsidRPr="00853F01">
              <w:t>ч.</w:t>
            </w:r>
            <w:r w:rsidR="00C64E25">
              <w:t xml:space="preserve"> </w:t>
            </w:r>
            <w:r w:rsidRPr="00853F01">
              <w:t xml:space="preserve">00 </w:t>
            </w:r>
            <w:r w:rsidR="00C64E25" w:rsidRPr="00853F01">
              <w:t>м.</w:t>
            </w:r>
            <w:r w:rsidR="00C64E25">
              <w:t xml:space="preserve"> </w:t>
            </w:r>
            <w:r w:rsidRPr="00853F01">
              <w:t>– 11</w:t>
            </w:r>
            <w:r w:rsidR="00C64E25" w:rsidRPr="00853F01">
              <w:t xml:space="preserve"> ч.</w:t>
            </w:r>
            <w:r w:rsidR="00C64E25">
              <w:t xml:space="preserve"> </w:t>
            </w:r>
            <w:r w:rsidRPr="00853F01">
              <w:t xml:space="preserve">30 </w:t>
            </w:r>
            <w:r w:rsidR="00C64E25" w:rsidRPr="00853F01">
              <w:t>м.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853F01" w:rsidRDefault="00853F01" w:rsidP="002A2CB0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Пункт 3 (заседание с огран</w:t>
            </w:r>
            <w:r w:rsidRPr="00853F01">
              <w:t>и</w:t>
            </w:r>
            <w:r w:rsidRPr="00853F01">
              <w:t>ченным участием)</w:t>
            </w:r>
          </w:p>
        </w:tc>
      </w:tr>
      <w:tr w:rsidR="00853F01" w:rsidRPr="00853F01" w:rsidTr="00C64E25"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853F01" w:rsidRDefault="00853F01" w:rsidP="002A2CB0">
            <w:pPr>
              <w:pStyle w:val="SingleTxt"/>
              <w:spacing w:before="40" w:after="80"/>
              <w:ind w:left="0" w:right="0"/>
              <w:jc w:val="left"/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853F01" w:rsidRDefault="00853F01" w:rsidP="00C64E25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11</w:t>
            </w:r>
            <w:r w:rsidR="00C64E25" w:rsidRPr="00853F01">
              <w:t xml:space="preserve"> ч.</w:t>
            </w:r>
            <w:r w:rsidR="00C64E25">
              <w:t xml:space="preserve"> </w:t>
            </w:r>
            <w:r w:rsidRPr="00853F01">
              <w:t xml:space="preserve">30 </w:t>
            </w:r>
            <w:r w:rsidR="00C64E25" w:rsidRPr="00853F01">
              <w:t>м.</w:t>
            </w:r>
            <w:r w:rsidR="00C64E25">
              <w:t xml:space="preserve"> </w:t>
            </w:r>
            <w:r w:rsidRPr="00853F01">
              <w:t>− 13</w:t>
            </w:r>
            <w:r w:rsidR="00C64E25" w:rsidRPr="00853F01">
              <w:t xml:space="preserve"> ч</w:t>
            </w:r>
            <w:r w:rsidRPr="00853F01">
              <w:t>.</w:t>
            </w:r>
            <w:r w:rsidR="00C64E25">
              <w:t xml:space="preserve"> </w:t>
            </w:r>
            <w:r w:rsidRPr="00853F01">
              <w:t xml:space="preserve">00 </w:t>
            </w:r>
            <w:r w:rsidR="00C64E25" w:rsidRPr="00853F01">
              <w:t>м.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C64E25" w:rsidRDefault="00853F01" w:rsidP="002A2CB0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Пункт</w:t>
            </w:r>
            <w:r w:rsidRPr="00C64E25">
              <w:t xml:space="preserve"> 4</w:t>
            </w:r>
          </w:p>
        </w:tc>
      </w:tr>
      <w:tr w:rsidR="00853F01" w:rsidRPr="00853F01" w:rsidTr="00C64E25"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C64E25" w:rsidRDefault="00853F01" w:rsidP="002A2CB0">
            <w:pPr>
              <w:pStyle w:val="SingleTxt"/>
              <w:spacing w:before="40" w:after="80"/>
              <w:ind w:left="0" w:right="0"/>
              <w:jc w:val="left"/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853F01" w:rsidRDefault="00C64E25" w:rsidP="00C64E25">
            <w:pPr>
              <w:pStyle w:val="SingleTxt"/>
              <w:spacing w:before="40" w:after="80"/>
              <w:ind w:left="0" w:right="0"/>
              <w:jc w:val="left"/>
            </w:pPr>
            <w:r>
              <w:t>15</w:t>
            </w:r>
            <w:r w:rsidRPr="00853F01">
              <w:t xml:space="preserve"> ч.</w:t>
            </w:r>
            <w:r>
              <w:t xml:space="preserve"> </w:t>
            </w:r>
            <w:r w:rsidR="00853F01" w:rsidRPr="00853F01">
              <w:t>00</w:t>
            </w:r>
            <w:r w:rsidRPr="00853F01">
              <w:t xml:space="preserve"> м.</w:t>
            </w:r>
            <w:r>
              <w:t xml:space="preserve"> </w:t>
            </w:r>
            <w:r w:rsidR="00853F01" w:rsidRPr="00853F01">
              <w:t>– 18</w:t>
            </w:r>
            <w:r w:rsidRPr="00853F01">
              <w:t xml:space="preserve"> ч.</w:t>
            </w:r>
            <w:r>
              <w:t xml:space="preserve"> </w:t>
            </w:r>
            <w:r w:rsidR="00853F01" w:rsidRPr="00853F01">
              <w:t xml:space="preserve">00 </w:t>
            </w:r>
            <w:r w:rsidRPr="00853F01">
              <w:t>м.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C64E25" w:rsidRDefault="00853F01" w:rsidP="002A2CB0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Пункты</w:t>
            </w:r>
            <w:r w:rsidRPr="00C64E25">
              <w:t xml:space="preserve"> 4 (</w:t>
            </w:r>
            <w:r w:rsidRPr="00853F01">
              <w:t>продолжение</w:t>
            </w:r>
            <w:r w:rsidRPr="00C64E25">
              <w:t>), 5</w:t>
            </w:r>
          </w:p>
        </w:tc>
      </w:tr>
      <w:tr w:rsidR="00853F01" w:rsidRPr="00853F01" w:rsidTr="00C64E25"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853F01" w:rsidRDefault="00853F01" w:rsidP="002A2CB0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Четверг</w:t>
            </w:r>
            <w:r w:rsidRPr="00C64E25">
              <w:t>, 25</w:t>
            </w:r>
            <w:r w:rsidRPr="00853F01">
              <w:t xml:space="preserve"> февраля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853F01" w:rsidRDefault="00853F01" w:rsidP="00C64E25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10</w:t>
            </w:r>
            <w:r w:rsidR="00C64E25" w:rsidRPr="00853F01">
              <w:t xml:space="preserve"> ч.</w:t>
            </w:r>
            <w:r w:rsidR="00C64E25">
              <w:t xml:space="preserve"> </w:t>
            </w:r>
            <w:r w:rsidRPr="00853F01">
              <w:t xml:space="preserve">00 </w:t>
            </w:r>
            <w:r w:rsidR="00C64E25" w:rsidRPr="00853F01">
              <w:t>м.</w:t>
            </w:r>
            <w:r w:rsidR="00C64E25">
              <w:t xml:space="preserve"> </w:t>
            </w:r>
            <w:r w:rsidRPr="00853F01">
              <w:t>– 13</w:t>
            </w:r>
            <w:r w:rsidR="00C64E25" w:rsidRPr="00853F01">
              <w:t xml:space="preserve"> ч.</w:t>
            </w:r>
            <w:r w:rsidR="00C64E25">
              <w:t xml:space="preserve"> </w:t>
            </w:r>
            <w:r w:rsidRPr="00853F01">
              <w:t xml:space="preserve">00 </w:t>
            </w:r>
            <w:r w:rsidR="00C64E25" w:rsidRPr="00853F01">
              <w:t>м.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C64E25" w:rsidRDefault="00853F01" w:rsidP="002A2CB0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Пункты</w:t>
            </w:r>
            <w:r w:rsidRPr="00C64E25">
              <w:t xml:space="preserve"> 5 (</w:t>
            </w:r>
            <w:r w:rsidRPr="00853F01">
              <w:t>продолжение</w:t>
            </w:r>
            <w:r w:rsidRPr="00C64E25">
              <w:t>), 6–11</w:t>
            </w:r>
          </w:p>
        </w:tc>
      </w:tr>
      <w:tr w:rsidR="00853F01" w:rsidRPr="00853F01" w:rsidTr="00C64E25"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C64E25" w:rsidRDefault="00853F01" w:rsidP="002A2CB0">
            <w:pPr>
              <w:pStyle w:val="SingleTxt"/>
              <w:spacing w:before="40" w:after="80"/>
              <w:ind w:left="0" w:right="0"/>
              <w:jc w:val="left"/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853F01" w:rsidRDefault="00853F01" w:rsidP="00C64E25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15</w:t>
            </w:r>
            <w:r w:rsidR="00C64E25" w:rsidRPr="00853F01">
              <w:t xml:space="preserve"> ч.</w:t>
            </w:r>
            <w:r w:rsidR="00C64E25">
              <w:t xml:space="preserve"> </w:t>
            </w:r>
            <w:r w:rsidRPr="00853F01">
              <w:t>00</w:t>
            </w:r>
            <w:r w:rsidR="00C64E25" w:rsidRPr="00853F01">
              <w:t xml:space="preserve"> м.</w:t>
            </w:r>
            <w:r w:rsidRPr="00853F01">
              <w:t xml:space="preserve"> – 18</w:t>
            </w:r>
            <w:r w:rsidR="00C64E25" w:rsidRPr="00853F01">
              <w:t xml:space="preserve"> ч.</w:t>
            </w:r>
            <w:r w:rsidR="00C64E25">
              <w:t xml:space="preserve"> </w:t>
            </w:r>
            <w:r w:rsidRPr="00853F01">
              <w:t xml:space="preserve">00 </w:t>
            </w:r>
            <w:r w:rsidR="00C64E25" w:rsidRPr="00853F01">
              <w:t>м.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C64E25" w:rsidRDefault="00853F01" w:rsidP="002A2CB0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Пункты</w:t>
            </w:r>
            <w:r w:rsidRPr="00C64E25">
              <w:t xml:space="preserve"> 12–21</w:t>
            </w:r>
          </w:p>
        </w:tc>
      </w:tr>
      <w:tr w:rsidR="00853F01" w:rsidRPr="00853F01" w:rsidTr="00C64E25"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C64E25" w:rsidRDefault="00853F01" w:rsidP="002A2CB0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Пятница</w:t>
            </w:r>
            <w:r w:rsidRPr="00C64E25">
              <w:t xml:space="preserve">, 26 </w:t>
            </w:r>
            <w:r w:rsidRPr="00853F01">
              <w:t>февраля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853F01" w:rsidRDefault="00853F01" w:rsidP="002A2CB0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10 ч.</w:t>
            </w:r>
            <w:r w:rsidR="00C64E25">
              <w:t xml:space="preserve"> </w:t>
            </w:r>
            <w:r w:rsidRPr="00853F01">
              <w:t>00</w:t>
            </w:r>
            <w:r w:rsidR="00C64E25">
              <w:t xml:space="preserve"> </w:t>
            </w:r>
            <w:r w:rsidRPr="00853F01">
              <w:t>м. – 13 ч.</w:t>
            </w:r>
            <w:r w:rsidR="00C64E25">
              <w:t xml:space="preserve"> </w:t>
            </w:r>
            <w:r w:rsidRPr="00853F01">
              <w:t xml:space="preserve">00 м. 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F01" w:rsidRPr="00C64E25" w:rsidRDefault="00853F01" w:rsidP="002A2CB0">
            <w:pPr>
              <w:pStyle w:val="SingleTxt"/>
              <w:spacing w:before="40" w:after="80"/>
              <w:ind w:left="0" w:right="0"/>
              <w:jc w:val="left"/>
            </w:pPr>
            <w:r w:rsidRPr="00853F01">
              <w:t>Пункт</w:t>
            </w:r>
            <w:r w:rsidRPr="00C64E25">
              <w:t xml:space="preserve"> 22</w:t>
            </w:r>
          </w:p>
        </w:tc>
      </w:tr>
    </w:tbl>
    <w:p w:rsidR="00853F01" w:rsidRPr="00C64E25" w:rsidRDefault="00C64E25" w:rsidP="00C64E25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53F01" w:rsidRPr="00C64E25" w:rsidSect="006D736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2E" w:rsidRDefault="0016252E" w:rsidP="008A1A7A">
      <w:pPr>
        <w:spacing w:line="240" w:lineRule="auto"/>
      </w:pPr>
      <w:r>
        <w:separator/>
      </w:r>
    </w:p>
  </w:endnote>
  <w:endnote w:type="continuationSeparator" w:id="0">
    <w:p w:rsidR="0016252E" w:rsidRDefault="0016252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6252E" w:rsidTr="006D736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6252E" w:rsidRPr="006D7369" w:rsidRDefault="0016252E" w:rsidP="006D736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C2967">
            <w:rPr>
              <w:noProof/>
            </w:rPr>
            <w:t>24</w:t>
          </w:r>
          <w:r>
            <w:fldChar w:fldCharType="end"/>
          </w:r>
          <w:r>
            <w:t>/</w:t>
          </w:r>
          <w:fldSimple w:instr=" NUMPAGES  \* Arabic  \* MERGEFORMAT ">
            <w:r w:rsidR="002C2967">
              <w:rPr>
                <w:noProof/>
              </w:rPr>
              <w:t>24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6252E" w:rsidRPr="006D7369" w:rsidRDefault="0016252E" w:rsidP="006D736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B75CF">
            <w:rPr>
              <w:b w:val="0"/>
              <w:color w:val="000000"/>
              <w:sz w:val="14"/>
            </w:rPr>
            <w:t>GE.15-21853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6252E" w:rsidRPr="006D7369" w:rsidRDefault="0016252E" w:rsidP="006D7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6252E" w:rsidTr="006D736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6252E" w:rsidRPr="006D7369" w:rsidRDefault="0016252E" w:rsidP="006D736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B75CF">
            <w:rPr>
              <w:b w:val="0"/>
              <w:color w:val="000000"/>
              <w:sz w:val="14"/>
            </w:rPr>
            <w:t>GE.15-21853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6252E" w:rsidRPr="006D7369" w:rsidRDefault="0016252E" w:rsidP="006D736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C2967">
            <w:rPr>
              <w:noProof/>
            </w:rPr>
            <w:t>23</w:t>
          </w:r>
          <w:r>
            <w:fldChar w:fldCharType="end"/>
          </w:r>
          <w:r>
            <w:t>/</w:t>
          </w:r>
          <w:fldSimple w:instr=" NUMPAGES  \* Arabic  \* MERGEFORMAT ">
            <w:r w:rsidR="002C2967">
              <w:rPr>
                <w:noProof/>
              </w:rPr>
              <w:t>24</w:t>
            </w:r>
          </w:fldSimple>
        </w:p>
      </w:tc>
    </w:tr>
  </w:tbl>
  <w:p w:rsidR="0016252E" w:rsidRPr="006D7369" w:rsidRDefault="0016252E" w:rsidP="006D7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6252E" w:rsidTr="006D7369">
      <w:tc>
        <w:tcPr>
          <w:tcW w:w="3873" w:type="dxa"/>
        </w:tcPr>
        <w:p w:rsidR="0016252E" w:rsidRDefault="0016252E" w:rsidP="006D7369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7CFB06F5" wp14:editId="4546DB7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53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53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GE.15-21853 (R)</w:t>
          </w:r>
          <w:r>
            <w:rPr>
              <w:color w:val="010000"/>
            </w:rPr>
            <w:t xml:space="preserve">    050116    0</w:t>
          </w:r>
          <w:r>
            <w:rPr>
              <w:color w:val="010000"/>
              <w:lang w:val="en-US"/>
            </w:rPr>
            <w:t>6</w:t>
          </w:r>
          <w:r>
            <w:rPr>
              <w:color w:val="010000"/>
            </w:rPr>
            <w:t>0116</w:t>
          </w:r>
        </w:p>
        <w:p w:rsidR="0016252E" w:rsidRPr="006D7369" w:rsidRDefault="0016252E" w:rsidP="006D736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*1521853*</w:t>
          </w:r>
        </w:p>
      </w:tc>
      <w:tc>
        <w:tcPr>
          <w:tcW w:w="5127" w:type="dxa"/>
        </w:tcPr>
        <w:p w:rsidR="0016252E" w:rsidRDefault="0016252E" w:rsidP="006D736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4A5E44D0" wp14:editId="1D82BE9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252E" w:rsidRPr="006D7369" w:rsidRDefault="0016252E" w:rsidP="006D736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2E" w:rsidRPr="00853F01" w:rsidRDefault="0016252E" w:rsidP="00853F01">
      <w:pPr>
        <w:pStyle w:val="Footer"/>
        <w:spacing w:after="80"/>
        <w:ind w:left="792"/>
        <w:rPr>
          <w:sz w:val="16"/>
        </w:rPr>
      </w:pPr>
      <w:r w:rsidRPr="00853F01">
        <w:rPr>
          <w:sz w:val="16"/>
        </w:rPr>
        <w:t>__________________</w:t>
      </w:r>
    </w:p>
  </w:footnote>
  <w:footnote w:type="continuationSeparator" w:id="0">
    <w:p w:rsidR="0016252E" w:rsidRPr="00853F01" w:rsidRDefault="0016252E" w:rsidP="00853F01">
      <w:pPr>
        <w:pStyle w:val="Footer"/>
        <w:spacing w:after="80"/>
        <w:ind w:left="792"/>
        <w:rPr>
          <w:sz w:val="16"/>
        </w:rPr>
      </w:pPr>
      <w:r w:rsidRPr="00853F01">
        <w:rPr>
          <w:sz w:val="16"/>
        </w:rPr>
        <w:t>__________________</w:t>
      </w:r>
    </w:p>
  </w:footnote>
  <w:footnote w:id="1">
    <w:p w:rsidR="0016252E" w:rsidRPr="006C5DBA" w:rsidRDefault="0016252E" w:rsidP="00853F0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A407F5">
        <w:tab/>
      </w:r>
      <w:r w:rsidRPr="00345876">
        <w:t xml:space="preserve">По соображениям экономии делегатов просят приносить на заседания все соответствующие документы. В зале заседаний никакая официальная документация распространяться не будет. </w:t>
      </w:r>
      <w:proofErr w:type="gramStart"/>
      <w:r w:rsidRPr="00345876">
        <w:t>До сессии документы можно загрузить с веб-сайта Отдела транспорта ЕЭК (</w:t>
      </w:r>
      <w:hyperlink r:id="rId1" w:history="1">
        <w:r w:rsidRPr="006C5DBA">
          <w:rPr>
            <w:rStyle w:val="Hyperlink"/>
            <w:color w:val="auto"/>
            <w:u w:val="none"/>
          </w:rPr>
          <w:t>www.unece.org/trans/main/itc/itc.html</w:t>
        </w:r>
      </w:hyperlink>
      <w:r w:rsidRPr="00345876">
        <w:t>) или с общедоступного веб-сайта Системы официальной документации (СОД) ООН (</w:t>
      </w:r>
      <w:hyperlink r:id="rId2" w:history="1">
        <w:r w:rsidRPr="000A3EB4">
          <w:t>http://documents.un.org/</w:t>
        </w:r>
      </w:hyperlink>
      <w:r w:rsidRPr="00345876">
        <w:t>).</w:t>
      </w:r>
      <w:proofErr w:type="gramEnd"/>
      <w:r w:rsidRPr="00345876">
        <w:t xml:space="preserve"> В ходе сессии официальные документы можно получить в Секции распространения документов ЮНОГ (комната C. 337, третий этаж, Дворец Наций).</w:t>
      </w:r>
    </w:p>
  </w:footnote>
  <w:footnote w:id="2">
    <w:p w:rsidR="0016252E" w:rsidRPr="00A407F5" w:rsidRDefault="0016252E" w:rsidP="00853F0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6C5DBA">
        <w:tab/>
      </w:r>
      <w:r>
        <w:rPr>
          <w:rStyle w:val="FootnoteReference"/>
        </w:rPr>
        <w:footnoteRef/>
      </w:r>
      <w:r w:rsidRPr="00A407F5">
        <w:tab/>
      </w:r>
      <w:r w:rsidRPr="00345876">
        <w:t xml:space="preserve">Делегатов просят заполнить регистрационный бланк, имеющийся на веб-сайте Отдела транспорта ЕЭК в Интернете </w:t>
      </w:r>
      <w:r w:rsidRPr="000A3EB4">
        <w:t>(</w:t>
      </w:r>
      <w:hyperlink r:id="rId3" w:history="1">
        <w:r w:rsidRPr="000A3EB4">
          <w:t>www.unece.org/trans/registfr.html</w:t>
        </w:r>
      </w:hyperlink>
      <w:r w:rsidRPr="000A3EB4">
        <w:t xml:space="preserve">). Его </w:t>
      </w:r>
      <w:r w:rsidRPr="00345876">
        <w:t xml:space="preserve">следует направить в секретариат ЕЭК не </w:t>
      </w:r>
      <w:proofErr w:type="gramStart"/>
      <w:r w:rsidRPr="00345876">
        <w:t>позднее</w:t>
      </w:r>
      <w:proofErr w:type="gramEnd"/>
      <w:r w:rsidRPr="00345876">
        <w:t xml:space="preserve"> чем за одну неделю до начала сессии по электронной почте (George.Georgiadis@unece.org или Anastasia.Barinova@unece.org) либо по факсу </w:t>
      </w:r>
      <w:r w:rsidRPr="00853F01">
        <w:br/>
      </w:r>
      <w:r w:rsidRPr="00345876">
        <w:t>(41 22 917 0039). По прибытии во Дворец Наций делег</w:t>
      </w:r>
      <w:r>
        <w:t>атам следует получить пропуск в </w:t>
      </w:r>
      <w:r w:rsidRPr="00345876">
        <w:t xml:space="preserve">Секции охраны и безопасности ЮНОГ, которая находится у въезда со стороны </w:t>
      </w:r>
      <w:proofErr w:type="spellStart"/>
      <w:r w:rsidRPr="00345876">
        <w:t>Прени</w:t>
      </w:r>
      <w:proofErr w:type="spellEnd"/>
      <w:r w:rsidRPr="00345876">
        <w:t xml:space="preserve"> (</w:t>
      </w:r>
      <w:proofErr w:type="spellStart"/>
      <w:r w:rsidRPr="00345876">
        <w:t>Pregny</w:t>
      </w:r>
      <w:proofErr w:type="spellEnd"/>
      <w:r w:rsidRPr="00345876">
        <w:t xml:space="preserve"> </w:t>
      </w:r>
      <w:proofErr w:type="spellStart"/>
      <w:r w:rsidRPr="00345876">
        <w:t>Gate</w:t>
      </w:r>
      <w:proofErr w:type="spellEnd"/>
      <w:r w:rsidRPr="00345876">
        <w:t xml:space="preserve">) (14, </w:t>
      </w:r>
      <w:proofErr w:type="spellStart"/>
      <w:r w:rsidRPr="00345876">
        <w:t>Avenue</w:t>
      </w:r>
      <w:proofErr w:type="spellEnd"/>
      <w:r w:rsidRPr="00345876">
        <w:t xml:space="preserve"> </w:t>
      </w:r>
      <w:proofErr w:type="spellStart"/>
      <w:r w:rsidRPr="00345876">
        <w:t>de</w:t>
      </w:r>
      <w:proofErr w:type="spellEnd"/>
      <w:r w:rsidRPr="00345876">
        <w:t xml:space="preserve"> </w:t>
      </w:r>
      <w:proofErr w:type="spellStart"/>
      <w:r w:rsidRPr="00345876">
        <w:t>la</w:t>
      </w:r>
      <w:proofErr w:type="spellEnd"/>
      <w:r w:rsidRPr="00345876">
        <w:t xml:space="preserve"> </w:t>
      </w:r>
      <w:proofErr w:type="spellStart"/>
      <w:r w:rsidRPr="00345876">
        <w:t>Paix</w:t>
      </w:r>
      <w:proofErr w:type="spellEnd"/>
      <w:r w:rsidRPr="00345876">
        <w:t xml:space="preserve">). В случае затруднений </w:t>
      </w:r>
      <w:r>
        <w:t>просьба связаться по телефону с</w:t>
      </w:r>
      <w:r>
        <w:rPr>
          <w:lang w:val="en-US"/>
        </w:rPr>
        <w:t> </w:t>
      </w:r>
      <w:r w:rsidRPr="00345876">
        <w:t xml:space="preserve">секретариатом (внутренний номер 72761). Схему Дворца Наций и другую полезную информацию см. на веб-сайте </w:t>
      </w:r>
      <w:hyperlink r:id="rId4" w:history="1">
        <w:r w:rsidRPr="000A3EB4">
          <w:t>www.unece.org/meetings/practical.htm</w:t>
        </w:r>
      </w:hyperlink>
      <w:r w:rsidRPr="00345876">
        <w:t>.</w:t>
      </w:r>
    </w:p>
  </w:footnote>
  <w:footnote w:id="3">
    <w:p w:rsidR="0016252E" w:rsidRPr="007F7930" w:rsidRDefault="0016252E" w:rsidP="00853F0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7F7930">
        <w:tab/>
        <w:t xml:space="preserve">Первоначально </w:t>
      </w:r>
      <w:proofErr w:type="gramStart"/>
      <w:r w:rsidRPr="007F7930">
        <w:t>разработан</w:t>
      </w:r>
      <w:proofErr w:type="gramEnd"/>
      <w:r w:rsidRPr="007F7930">
        <w:t xml:space="preserve"> ЕЭК ООН </w:t>
      </w:r>
      <w:r>
        <w:t>при</w:t>
      </w:r>
      <w:r w:rsidRPr="007F7930">
        <w:t xml:space="preserve"> финансировани</w:t>
      </w:r>
      <w:r>
        <w:t>и</w:t>
      </w:r>
      <w:r w:rsidRPr="007F7930">
        <w:t xml:space="preserve"> по линии Счета развития Организации Объединенных Наций.</w:t>
      </w:r>
    </w:p>
  </w:footnote>
  <w:footnote w:id="4">
    <w:p w:rsidR="0016252E" w:rsidRPr="00A13342" w:rsidRDefault="0016252E" w:rsidP="00853F0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9137FE">
        <w:tab/>
      </w:r>
      <w:r>
        <w:rPr>
          <w:rStyle w:val="FootnoteReference"/>
        </w:rPr>
        <w:footnoteRef/>
      </w:r>
      <w:r w:rsidRPr="009137FE">
        <w:tab/>
      </w:r>
      <w:hyperlink r:id="rId5" w:history="1">
        <w:r w:rsidRPr="00A13342">
          <w:rPr>
            <w:rStyle w:val="Hyperlink"/>
            <w:color w:val="auto"/>
            <w:u w:val="none"/>
          </w:rPr>
          <w:t>www.unece.org/trans/wp24/guidelinespackingctus/intro.html</w:t>
        </w:r>
      </w:hyperlink>
      <w:r>
        <w:t>.</w:t>
      </w:r>
    </w:p>
  </w:footnote>
  <w:footnote w:id="5">
    <w:p w:rsidR="0016252E" w:rsidRDefault="0016252E" w:rsidP="00853F0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EE4875">
        <w:t>Правила международной железнодорожной перевозки опасных грузов (МПОГ), Европейское соглашение о международной дорожной перевозке опасных грузов (ДОПОГ), Европейское соглашение о международной перевозке опасных грузов по внутренним водным путям (ВОПОГ).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6252E" w:rsidTr="006D736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6252E" w:rsidRPr="006D7369" w:rsidRDefault="0016252E" w:rsidP="006D736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B75CF">
            <w:rPr>
              <w:b/>
            </w:rPr>
            <w:t>ECE/TRANS/253/Add.1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6252E" w:rsidRDefault="0016252E" w:rsidP="006D7369">
          <w:pPr>
            <w:pStyle w:val="Header"/>
          </w:pPr>
        </w:p>
      </w:tc>
    </w:tr>
  </w:tbl>
  <w:p w:rsidR="0016252E" w:rsidRPr="006D7369" w:rsidRDefault="0016252E" w:rsidP="006D7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6252E" w:rsidTr="006D736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6252E" w:rsidRDefault="0016252E" w:rsidP="006D736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6252E" w:rsidRPr="006D7369" w:rsidRDefault="0016252E" w:rsidP="006D736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B75CF">
            <w:rPr>
              <w:b/>
            </w:rPr>
            <w:t>ECE/TRANS/253/Add.1</w:t>
          </w:r>
          <w:r>
            <w:rPr>
              <w:b/>
            </w:rPr>
            <w:fldChar w:fldCharType="end"/>
          </w:r>
        </w:p>
      </w:tc>
    </w:tr>
  </w:tbl>
  <w:p w:rsidR="0016252E" w:rsidRPr="006D7369" w:rsidRDefault="0016252E" w:rsidP="006D7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6252E" w:rsidTr="006D736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6252E" w:rsidRPr="006D7369" w:rsidRDefault="0016252E" w:rsidP="006D736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6252E" w:rsidRDefault="0016252E" w:rsidP="006D736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6252E" w:rsidRPr="006D7369" w:rsidRDefault="0016252E" w:rsidP="006D736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/TRANS/253/Add.1</w:t>
          </w:r>
        </w:p>
      </w:tc>
    </w:tr>
    <w:tr w:rsidR="0016252E" w:rsidRPr="007D2291" w:rsidTr="006D736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252E" w:rsidRPr="006D7369" w:rsidRDefault="0016252E" w:rsidP="006D736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5BB0CCF1" wp14:editId="28B32E1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252E" w:rsidRPr="006D7369" w:rsidRDefault="0016252E" w:rsidP="006D736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252E" w:rsidRPr="006D7369" w:rsidRDefault="0016252E" w:rsidP="006D736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252E" w:rsidRPr="00853F01" w:rsidRDefault="0016252E" w:rsidP="006D7369">
          <w:pPr>
            <w:pStyle w:val="Distribution"/>
            <w:rPr>
              <w:color w:val="000000"/>
              <w:lang w:val="en-US"/>
            </w:rPr>
          </w:pPr>
          <w:r w:rsidRPr="00853F01">
            <w:rPr>
              <w:color w:val="000000"/>
              <w:lang w:val="en-US"/>
            </w:rPr>
            <w:t>Distr.: General</w:t>
          </w:r>
        </w:p>
        <w:p w:rsidR="0016252E" w:rsidRPr="00853F01" w:rsidRDefault="0016252E" w:rsidP="00853F01">
          <w:pPr>
            <w:pStyle w:val="Publication"/>
            <w:rPr>
              <w:color w:val="000000"/>
              <w:lang w:val="en-US"/>
            </w:rPr>
          </w:pPr>
          <w:r w:rsidRPr="00853F01">
            <w:rPr>
              <w:color w:val="000000"/>
              <w:lang w:val="en-US"/>
            </w:rPr>
            <w:t>11 December 2015</w:t>
          </w:r>
        </w:p>
        <w:p w:rsidR="0016252E" w:rsidRPr="00853F01" w:rsidRDefault="0016252E" w:rsidP="006D7369">
          <w:pPr>
            <w:rPr>
              <w:color w:val="000000"/>
              <w:lang w:val="en-US"/>
            </w:rPr>
          </w:pPr>
          <w:r w:rsidRPr="00853F01">
            <w:rPr>
              <w:color w:val="000000"/>
              <w:lang w:val="en-US"/>
            </w:rPr>
            <w:t>Russian</w:t>
          </w:r>
        </w:p>
        <w:p w:rsidR="0016252E" w:rsidRPr="00853F01" w:rsidRDefault="0016252E" w:rsidP="006D7369">
          <w:pPr>
            <w:pStyle w:val="Original"/>
            <w:rPr>
              <w:color w:val="000000"/>
              <w:lang w:val="en-US"/>
            </w:rPr>
          </w:pPr>
          <w:r w:rsidRPr="00853F01">
            <w:rPr>
              <w:color w:val="000000"/>
              <w:lang w:val="en-US"/>
            </w:rPr>
            <w:t>Original: English</w:t>
          </w:r>
        </w:p>
        <w:p w:rsidR="0016252E" w:rsidRPr="00853F01" w:rsidRDefault="0016252E" w:rsidP="006D7369">
          <w:pPr>
            <w:rPr>
              <w:lang w:val="en-US"/>
            </w:rPr>
          </w:pPr>
        </w:p>
      </w:tc>
    </w:tr>
  </w:tbl>
  <w:p w:rsidR="0016252E" w:rsidRPr="00853F01" w:rsidRDefault="0016252E" w:rsidP="006D736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B680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853*"/>
    <w:docVar w:name="CreationDt" w:val="1/5/2016 3:19: PM"/>
    <w:docVar w:name="DocCategory" w:val="Doc"/>
    <w:docVar w:name="DocType" w:val="Final"/>
    <w:docVar w:name="DutyStation" w:val="Geneva"/>
    <w:docVar w:name="FooterJN" w:val="GE.15-21853"/>
    <w:docVar w:name="jobn" w:val="GE.15-21853 (R)"/>
    <w:docVar w:name="jobnDT" w:val="GE.15-21853 (R)   050116"/>
    <w:docVar w:name="jobnDTDT" w:val="GE.15-21853 (R)   050116   050116"/>
    <w:docVar w:name="JobNo" w:val="GE.1521853R"/>
    <w:docVar w:name="JobNo2" w:val="1528274R"/>
    <w:docVar w:name="LocalDrive" w:val="0"/>
    <w:docVar w:name="OandT" w:val="AP"/>
    <w:docVar w:name="PaperSize" w:val="A4"/>
    <w:docVar w:name="sss1" w:val="ECE/TRANS/253/Add.1"/>
    <w:docVar w:name="sss2" w:val="-"/>
    <w:docVar w:name="Symbol1" w:val="ECE/TRANS/253/Add.1"/>
    <w:docVar w:name="Symbol2" w:val="-"/>
  </w:docVars>
  <w:rsids>
    <w:rsidRoot w:val="00282F96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52E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26D1"/>
    <w:rsid w:val="00264124"/>
    <w:rsid w:val="00264A43"/>
    <w:rsid w:val="002726BA"/>
    <w:rsid w:val="0027350A"/>
    <w:rsid w:val="00277697"/>
    <w:rsid w:val="00281B96"/>
    <w:rsid w:val="00282F96"/>
    <w:rsid w:val="002853F1"/>
    <w:rsid w:val="00285565"/>
    <w:rsid w:val="00297C3D"/>
    <w:rsid w:val="002A04A3"/>
    <w:rsid w:val="002A0BAE"/>
    <w:rsid w:val="002A2CB0"/>
    <w:rsid w:val="002A2DD8"/>
    <w:rsid w:val="002A712C"/>
    <w:rsid w:val="002A7921"/>
    <w:rsid w:val="002B04F3"/>
    <w:rsid w:val="002B1213"/>
    <w:rsid w:val="002B6501"/>
    <w:rsid w:val="002B6E2A"/>
    <w:rsid w:val="002C0A4B"/>
    <w:rsid w:val="002C2967"/>
    <w:rsid w:val="002C3DE6"/>
    <w:rsid w:val="002C66D0"/>
    <w:rsid w:val="002D396F"/>
    <w:rsid w:val="002D4606"/>
    <w:rsid w:val="002D4A88"/>
    <w:rsid w:val="002D666D"/>
    <w:rsid w:val="002E1F79"/>
    <w:rsid w:val="002F3CF9"/>
    <w:rsid w:val="002F51EA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770D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B75CF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4C2F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077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09A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D7369"/>
    <w:rsid w:val="006E09D5"/>
    <w:rsid w:val="006E12EC"/>
    <w:rsid w:val="006E1418"/>
    <w:rsid w:val="006E3D95"/>
    <w:rsid w:val="006F03D4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0E43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2291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3F01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3342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151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4E25"/>
    <w:rsid w:val="00C65540"/>
    <w:rsid w:val="00C6764A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E6A79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16E40"/>
    <w:rsid w:val="00F209ED"/>
    <w:rsid w:val="00F21BA7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Bullet 5" w:uiPriority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D7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3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36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36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3F01"/>
    <w:rPr>
      <w:rFonts w:ascii="Consolas" w:hAnsi="Consolas" w:cs="Times New Roman"/>
      <w:spacing w:val="4"/>
      <w:w w:val="103"/>
      <w:kern w:val="14"/>
      <w:sz w:val="21"/>
      <w:szCs w:val="21"/>
      <w:lang w:val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3F01"/>
    <w:pPr>
      <w:spacing w:line="240" w:lineRule="auto"/>
    </w:pPr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53F01"/>
    <w:rPr>
      <w:color w:val="0000FF" w:themeColor="hyperlink"/>
      <w:u w:val="single"/>
    </w:rPr>
  </w:style>
  <w:style w:type="paragraph" w:styleId="ListBullet5">
    <w:name w:val="List Bullet 5"/>
    <w:basedOn w:val="Normal"/>
    <w:semiHidden/>
    <w:rsid w:val="00853F01"/>
    <w:pPr>
      <w:numPr>
        <w:numId w:val="11"/>
      </w:numPr>
      <w:spacing w:line="240" w:lineRule="atLeast"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0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Bullet 5" w:uiPriority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D7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3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36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36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3F01"/>
    <w:rPr>
      <w:rFonts w:ascii="Consolas" w:hAnsi="Consolas" w:cs="Times New Roman"/>
      <w:spacing w:val="4"/>
      <w:w w:val="103"/>
      <w:kern w:val="14"/>
      <w:sz w:val="21"/>
      <w:szCs w:val="21"/>
      <w:lang w:val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3F01"/>
    <w:pPr>
      <w:spacing w:line="240" w:lineRule="auto"/>
    </w:pPr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53F01"/>
    <w:rPr>
      <w:color w:val="0000FF" w:themeColor="hyperlink"/>
      <w:u w:val="single"/>
    </w:rPr>
  </w:style>
  <w:style w:type="paragraph" w:styleId="ListBullet5">
    <w:name w:val="List Bullet 5"/>
    <w:basedOn w:val="Normal"/>
    <w:semiHidden/>
    <w:rsid w:val="00853F01"/>
    <w:pPr>
      <w:numPr>
        <w:numId w:val="11"/>
      </w:numPr>
      <w:spacing w:line="240" w:lineRule="atLeast"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0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trans/registfr.html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://www.unece.org/trans/main/itc/itc.html" TargetMode="External"/><Relationship Id="rId5" Type="http://schemas.openxmlformats.org/officeDocument/2006/relationships/hyperlink" Target="http://www.unece.org/trans/wp24/guidelinespackingctus/intro.html" TargetMode="External"/><Relationship Id="rId4" Type="http://schemas.openxmlformats.org/officeDocument/2006/relationships/hyperlink" Target="http://www.unece.org/meetings/practical.ht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4E30-E123-4D4B-B13D-B7775374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9224</Words>
  <Characters>52578</Characters>
  <Application>Microsoft Office Word</Application>
  <DocSecurity>4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Anastasia Barinova</cp:lastModifiedBy>
  <cp:revision>2</cp:revision>
  <cp:lastPrinted>2016-01-06T13:09:00Z</cp:lastPrinted>
  <dcterms:created xsi:type="dcterms:W3CDTF">2016-01-18T10:23:00Z</dcterms:created>
  <dcterms:modified xsi:type="dcterms:W3CDTF">2016-01-18T10:23:00Z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1521853R</vt:lpwstr>
  </property>
  <property fmtid="{D5CDD505-2E9C-101B-9397-08002B2CF9AE}" pid="3" name="ODSRefJobNo">
    <vt:lpwstr>1528274R</vt:lpwstr>
  </property>
  <property fmtid="{D5CDD505-2E9C-101B-9397-08002B2CF9AE}" pid="4" name="Symbol1">
    <vt:lpwstr>ECE/TRANS/253/Add.1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11 December 2015</vt:lpwstr>
  </property>
  <property fmtid="{D5CDD505-2E9C-101B-9397-08002B2CF9AE}" pid="12" name="Original">
    <vt:lpwstr>English</vt:lpwstr>
  </property>
  <property fmtid="{D5CDD505-2E9C-101B-9397-08002B2CF9AE}" pid="13" name="Release Date">
    <vt:lpwstr>050116</vt:lpwstr>
  </property>
</Properties>
</file>